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9F2" w:rsidRDefault="00A339F2" w:rsidP="00A339F2">
      <w:pPr>
        <w:spacing w:line="240" w:lineRule="auto"/>
        <w:ind w:left="0"/>
        <w:rPr>
          <w:b/>
          <w:sz w:val="22"/>
          <w:szCs w:val="22"/>
        </w:rPr>
      </w:pPr>
      <w:r w:rsidRPr="00DB67C7">
        <w:rPr>
          <w:b/>
          <w:sz w:val="22"/>
          <w:szCs w:val="22"/>
        </w:rPr>
        <w:t>02</w:t>
      </w:r>
      <w:r w:rsidRPr="00DB67C7">
        <w:rPr>
          <w:b/>
          <w:sz w:val="22"/>
          <w:szCs w:val="22"/>
        </w:rPr>
        <w:tab/>
      </w:r>
      <w:r w:rsidRPr="00DB67C7">
        <w:rPr>
          <w:b/>
          <w:sz w:val="22"/>
          <w:szCs w:val="22"/>
        </w:rPr>
        <w:tab/>
        <w:t>DEPARTMENT OF PROFESSIONAL AND FINANCIAL REGULATION</w:t>
      </w:r>
    </w:p>
    <w:p w:rsidR="00A339F2" w:rsidRPr="00DB67C7" w:rsidRDefault="00A339F2" w:rsidP="00A339F2">
      <w:pPr>
        <w:spacing w:line="240" w:lineRule="auto"/>
        <w:ind w:left="0"/>
        <w:rPr>
          <w:b/>
          <w:sz w:val="22"/>
          <w:szCs w:val="22"/>
        </w:rPr>
      </w:pPr>
    </w:p>
    <w:p w:rsidR="00A339F2" w:rsidRPr="00DB67C7" w:rsidRDefault="00A339F2" w:rsidP="00A339F2">
      <w:pPr>
        <w:spacing w:line="240" w:lineRule="auto"/>
        <w:ind w:left="0"/>
        <w:rPr>
          <w:b/>
          <w:sz w:val="22"/>
          <w:szCs w:val="22"/>
        </w:rPr>
      </w:pPr>
      <w:r w:rsidRPr="00DB67C7">
        <w:rPr>
          <w:b/>
          <w:sz w:val="22"/>
          <w:szCs w:val="22"/>
        </w:rPr>
        <w:t>383</w:t>
      </w:r>
      <w:r w:rsidRPr="00DB67C7">
        <w:rPr>
          <w:b/>
          <w:sz w:val="22"/>
          <w:szCs w:val="22"/>
        </w:rPr>
        <w:tab/>
      </w:r>
      <w:r w:rsidRPr="00DB67C7">
        <w:rPr>
          <w:b/>
          <w:sz w:val="22"/>
          <w:szCs w:val="22"/>
        </w:rPr>
        <w:tab/>
        <w:t>BOARD OF OSTEOPATHIC LICENSURE</w:t>
      </w:r>
    </w:p>
    <w:p w:rsidR="00A339F2" w:rsidRPr="005460C6" w:rsidRDefault="00A339F2" w:rsidP="00A339F2">
      <w:pPr>
        <w:spacing w:line="240" w:lineRule="auto"/>
        <w:ind w:left="0"/>
        <w:rPr>
          <w:i/>
          <w:sz w:val="22"/>
          <w:szCs w:val="22"/>
        </w:rPr>
      </w:pPr>
      <w:r>
        <w:rPr>
          <w:b/>
          <w:sz w:val="22"/>
          <w:szCs w:val="22"/>
        </w:rPr>
        <w:tab/>
      </w:r>
      <w:r>
        <w:rPr>
          <w:b/>
          <w:sz w:val="22"/>
          <w:szCs w:val="22"/>
        </w:rPr>
        <w:tab/>
      </w:r>
      <w:r w:rsidRPr="005460C6">
        <w:rPr>
          <w:i/>
          <w:sz w:val="22"/>
          <w:szCs w:val="22"/>
        </w:rPr>
        <w:t>a joint rule with</w:t>
      </w:r>
    </w:p>
    <w:p w:rsidR="00A339F2" w:rsidRPr="00DB67C7" w:rsidRDefault="00A339F2" w:rsidP="00A339F2">
      <w:pPr>
        <w:spacing w:line="240" w:lineRule="auto"/>
        <w:ind w:left="0"/>
        <w:rPr>
          <w:b/>
          <w:sz w:val="22"/>
          <w:szCs w:val="22"/>
        </w:rPr>
      </w:pPr>
      <w:r w:rsidRPr="00DB67C7">
        <w:rPr>
          <w:b/>
          <w:sz w:val="22"/>
          <w:szCs w:val="22"/>
        </w:rPr>
        <w:t>373</w:t>
      </w:r>
      <w:r w:rsidRPr="00DB67C7">
        <w:rPr>
          <w:b/>
          <w:sz w:val="22"/>
          <w:szCs w:val="22"/>
        </w:rPr>
        <w:tab/>
      </w:r>
      <w:r w:rsidRPr="00DB67C7">
        <w:rPr>
          <w:b/>
          <w:sz w:val="22"/>
          <w:szCs w:val="22"/>
        </w:rPr>
        <w:tab/>
        <w:t>BOARD OF LICENSURE IN MEDICINE</w:t>
      </w:r>
    </w:p>
    <w:p w:rsidR="00A339F2" w:rsidRPr="00DB67C7" w:rsidRDefault="00A339F2" w:rsidP="00A339F2">
      <w:pPr>
        <w:spacing w:line="240" w:lineRule="auto"/>
        <w:ind w:left="0"/>
        <w:rPr>
          <w:b/>
          <w:sz w:val="22"/>
          <w:szCs w:val="22"/>
        </w:rPr>
      </w:pPr>
    </w:p>
    <w:p w:rsidR="00A339F2" w:rsidRPr="00DB67C7" w:rsidRDefault="00A339F2" w:rsidP="00A339F2">
      <w:pPr>
        <w:spacing w:line="240" w:lineRule="auto"/>
        <w:ind w:left="0"/>
        <w:rPr>
          <w:b/>
          <w:sz w:val="22"/>
          <w:szCs w:val="22"/>
        </w:rPr>
      </w:pPr>
      <w:r w:rsidRPr="00DB67C7">
        <w:rPr>
          <w:b/>
          <w:sz w:val="22"/>
          <w:szCs w:val="22"/>
        </w:rPr>
        <w:t>Chapter 2</w:t>
      </w:r>
      <w:r>
        <w:rPr>
          <w:b/>
          <w:sz w:val="22"/>
          <w:szCs w:val="22"/>
        </w:rPr>
        <w:t>:</w:t>
      </w:r>
      <w:r w:rsidRPr="00DB67C7">
        <w:rPr>
          <w:b/>
          <w:sz w:val="22"/>
          <w:szCs w:val="22"/>
        </w:rPr>
        <w:tab/>
        <w:t>JOINT RULE REGARDING PHYSICIAN ASSISTANTS</w:t>
      </w:r>
    </w:p>
    <w:p w:rsidR="00B1512F" w:rsidRPr="00D27A38" w:rsidRDefault="00B1512F" w:rsidP="00FF37D4">
      <w:pPr>
        <w:pBdr>
          <w:bottom w:val="single" w:sz="4" w:space="1" w:color="auto"/>
        </w:pBdr>
        <w:spacing w:line="240" w:lineRule="auto"/>
        <w:ind w:left="0"/>
      </w:pPr>
    </w:p>
    <w:p w:rsidR="00FF37D4" w:rsidRPr="00D27A38" w:rsidRDefault="00FF37D4" w:rsidP="00DB67C7">
      <w:pPr>
        <w:spacing w:line="240" w:lineRule="auto"/>
        <w:ind w:left="0"/>
      </w:pPr>
    </w:p>
    <w:p w:rsidR="00D74EAA" w:rsidRPr="00D27A38" w:rsidRDefault="00D74EAA" w:rsidP="00DB67C7">
      <w:pPr>
        <w:spacing w:line="240" w:lineRule="auto"/>
        <w:ind w:left="0"/>
      </w:pPr>
      <w:r w:rsidRPr="00D27A38">
        <w:rPr>
          <w:b/>
        </w:rPr>
        <w:t>SUMMARY</w:t>
      </w:r>
      <w:r w:rsidRPr="00D27A38">
        <w:t xml:space="preserve">: Chapter 2 </w:t>
      </w:r>
      <w:r w:rsidR="00F54F6F" w:rsidRPr="00D27A38">
        <w:t xml:space="preserve">is a joint rule </w:t>
      </w:r>
      <w:r w:rsidR="00072B15" w:rsidRPr="00D27A38">
        <w:t xml:space="preserve">pertaining to the licensure, </w:t>
      </w:r>
      <w:r w:rsidR="00F54F6F" w:rsidRPr="00D27A38">
        <w:t xml:space="preserve">scope of practice, </w:t>
      </w:r>
      <w:r w:rsidR="00A75FDB" w:rsidRPr="00D27A38">
        <w:t>continuing clinical competency, consultation</w:t>
      </w:r>
      <w:r w:rsidR="00F54F6F" w:rsidRPr="00D27A38">
        <w:t xml:space="preserve">, </w:t>
      </w:r>
      <w:r w:rsidR="00A75FDB" w:rsidRPr="00D27A38">
        <w:t xml:space="preserve">collaborative agreements, practice agreements, </w:t>
      </w:r>
      <w:r w:rsidR="00E36E1C" w:rsidRPr="00D27A38">
        <w:t xml:space="preserve">notification, </w:t>
      </w:r>
      <w:r w:rsidR="00F54F6F" w:rsidRPr="00D27A38">
        <w:t xml:space="preserve">and continuing education requirements for </w:t>
      </w:r>
      <w:r w:rsidRPr="00D27A38">
        <w:t xml:space="preserve">physician assistants who are </w:t>
      </w:r>
      <w:r w:rsidR="00A75FDB" w:rsidRPr="00D27A38">
        <w:t>licensed in Maine</w:t>
      </w:r>
      <w:r w:rsidR="006717C0" w:rsidRPr="00D27A38">
        <w:t>.</w:t>
      </w:r>
      <w:r w:rsidR="00FF37D4" w:rsidRPr="00D27A38">
        <w:t xml:space="preserve"> </w:t>
      </w:r>
      <w:r w:rsidRPr="00D27A38">
        <w:t>Chapter 2 also establishes a Physician Assistant Advisory Committee.</w:t>
      </w:r>
    </w:p>
    <w:p w:rsidR="00FF37D4" w:rsidRPr="00D27A38" w:rsidRDefault="00FF37D4" w:rsidP="00FF37D4">
      <w:pPr>
        <w:pBdr>
          <w:bottom w:val="single" w:sz="4" w:space="1" w:color="auto"/>
        </w:pBdr>
        <w:spacing w:line="240" w:lineRule="auto"/>
        <w:ind w:left="0"/>
      </w:pPr>
    </w:p>
    <w:p w:rsidR="00D74EAA" w:rsidRPr="00D27A38" w:rsidRDefault="00D74EAA" w:rsidP="00DB67C7">
      <w:pPr>
        <w:spacing w:line="240" w:lineRule="auto"/>
        <w:ind w:left="0"/>
      </w:pPr>
    </w:p>
    <w:p w:rsidR="00D74EAA" w:rsidRPr="00D27A38" w:rsidRDefault="005B2E5A" w:rsidP="00DB67C7">
      <w:pPr>
        <w:spacing w:line="240" w:lineRule="auto"/>
        <w:ind w:left="0"/>
        <w:rPr>
          <w:b/>
        </w:rPr>
      </w:pPr>
      <w:r w:rsidRPr="00D27A38">
        <w:rPr>
          <w:b/>
        </w:rPr>
        <w:t>SECTION</w:t>
      </w:r>
      <w:r w:rsidR="007D570F" w:rsidRPr="00D27A38">
        <w:rPr>
          <w:b/>
        </w:rPr>
        <w:t xml:space="preserve"> </w:t>
      </w:r>
      <w:r w:rsidR="00D74EAA" w:rsidRPr="00D27A38">
        <w:rPr>
          <w:b/>
        </w:rPr>
        <w:t>1</w:t>
      </w:r>
      <w:r w:rsidR="008E45AB" w:rsidRPr="00D27A38">
        <w:rPr>
          <w:b/>
        </w:rPr>
        <w:t>.</w:t>
      </w:r>
      <w:r w:rsidR="00D74EAA" w:rsidRPr="00D27A38">
        <w:rPr>
          <w:b/>
        </w:rPr>
        <w:tab/>
        <w:t>DEFINITIONS</w:t>
      </w:r>
    </w:p>
    <w:p w:rsidR="002E3509" w:rsidRPr="00D27A38" w:rsidRDefault="001A35DA"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r w:rsidRPr="00D27A38">
        <w:tab/>
      </w:r>
    </w:p>
    <w:p w:rsidR="00AD0502" w:rsidRPr="00D27A38" w:rsidRDefault="00AD0502" w:rsidP="00D4125C">
      <w:pPr>
        <w:numPr>
          <w:ilvl w:val="0"/>
          <w:numId w:val="1"/>
        </w:numPr>
      </w:pPr>
      <w:r w:rsidRPr="00D27A38">
        <w:t xml:space="preserve">“AAPA” means the American Academy of Physician Assistants. </w:t>
      </w:r>
    </w:p>
    <w:p w:rsidR="00AD0502" w:rsidRPr="00D27A38" w:rsidRDefault="00AD0502"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p>
    <w:p w:rsidR="00371A16" w:rsidRPr="00D27A38" w:rsidRDefault="00371A16" w:rsidP="00D4125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D27A38">
        <w:t xml:space="preserve">“Active </w:t>
      </w:r>
      <w:r w:rsidR="005501C2" w:rsidRPr="00D27A38">
        <w:t>U</w:t>
      </w:r>
      <w:r w:rsidRPr="00D27A38">
        <w:t xml:space="preserve">nrestricted </w:t>
      </w:r>
      <w:r w:rsidR="00A75FDB" w:rsidRPr="00D27A38">
        <w:t xml:space="preserve">Physician </w:t>
      </w:r>
      <w:r w:rsidR="005501C2" w:rsidRPr="00D27A38">
        <w:t>L</w:t>
      </w:r>
      <w:r w:rsidRPr="00D27A38">
        <w:t xml:space="preserve">icense” means an active Maine </w:t>
      </w:r>
      <w:r w:rsidR="00A75FDB" w:rsidRPr="00D27A38">
        <w:t xml:space="preserve">physician </w:t>
      </w:r>
      <w:r w:rsidRPr="00D27A38">
        <w:t xml:space="preserve">license </w:t>
      </w:r>
      <w:r w:rsidR="00320DA9" w:rsidRPr="00D27A38">
        <w:t xml:space="preserve">to practice medicine </w:t>
      </w:r>
      <w:r w:rsidRPr="00D27A38">
        <w:t xml:space="preserve">that does not include any restrictions or limitations on the scope of practice or ability to </w:t>
      </w:r>
      <w:r w:rsidR="00A75FDB" w:rsidRPr="00D27A38">
        <w:t>consult with or collaborate with</w:t>
      </w:r>
      <w:r w:rsidRPr="00D27A38">
        <w:t xml:space="preserve"> physician assistants.</w:t>
      </w:r>
    </w:p>
    <w:p w:rsidR="002E3509" w:rsidRPr="00D27A38" w:rsidRDefault="002E3509" w:rsidP="00DB67C7">
      <w:pPr>
        <w:spacing w:line="240" w:lineRule="auto"/>
        <w:ind w:left="0"/>
      </w:pPr>
    </w:p>
    <w:p w:rsidR="00D74EAA" w:rsidRPr="00D27A38" w:rsidRDefault="00D74EAA" w:rsidP="00271E94">
      <w:pPr>
        <w:numPr>
          <w:ilvl w:val="0"/>
          <w:numId w:val="1"/>
        </w:numPr>
        <w:ind w:right="90"/>
      </w:pPr>
      <w:r w:rsidRPr="00D27A38">
        <w:t>“Administrati</w:t>
      </w:r>
      <w:r w:rsidR="00F54F6F" w:rsidRPr="00D27A38">
        <w:t>vely Complete Application” is a uniform</w:t>
      </w:r>
      <w:r w:rsidRPr="00D27A38">
        <w:t xml:space="preserve"> application </w:t>
      </w:r>
      <w:r w:rsidR="00F54F6F" w:rsidRPr="00D27A38">
        <w:t>for licensure</w:t>
      </w:r>
      <w:r w:rsidR="00586A8C" w:rsidRPr="00D27A38">
        <w:t xml:space="preserve"> </w:t>
      </w:r>
      <w:r w:rsidR="00E06EA3" w:rsidRPr="00D27A38">
        <w:t xml:space="preserve">as </w:t>
      </w:r>
      <w:r w:rsidR="00F54F6F" w:rsidRPr="00D27A38">
        <w:t xml:space="preserve">developed by the Boards, which when submitted to one of the Boards has: </w:t>
      </w:r>
      <w:r w:rsidR="00320DA9" w:rsidRPr="00D27A38">
        <w:t xml:space="preserve">a) </w:t>
      </w:r>
      <w:r w:rsidR="00F54F6F" w:rsidRPr="00D27A38">
        <w:t>all</w:t>
      </w:r>
      <w:r w:rsidR="00586A8C" w:rsidRPr="00D27A38">
        <w:t xml:space="preserve"> </w:t>
      </w:r>
      <w:r w:rsidRPr="00D27A38">
        <w:t xml:space="preserve">questions on the application completely answered; </w:t>
      </w:r>
      <w:r w:rsidR="00320DA9" w:rsidRPr="00D27A38">
        <w:t xml:space="preserve">b) </w:t>
      </w:r>
      <w:r w:rsidRPr="00D27A38">
        <w:t xml:space="preserve">signature and date affixed; </w:t>
      </w:r>
      <w:r w:rsidR="00320DA9" w:rsidRPr="00D27A38">
        <w:t xml:space="preserve">c) </w:t>
      </w:r>
      <w:r w:rsidRPr="00D27A38">
        <w:t xml:space="preserve">all required notarizations included; </w:t>
      </w:r>
      <w:r w:rsidR="00320DA9" w:rsidRPr="00D27A38">
        <w:t xml:space="preserve">d) </w:t>
      </w:r>
      <w:r w:rsidRPr="00D27A38">
        <w:t xml:space="preserve">all required supplemental materials provided in correct form; </w:t>
      </w:r>
      <w:r w:rsidR="00320DA9" w:rsidRPr="00D27A38">
        <w:t xml:space="preserve">e) </w:t>
      </w:r>
      <w:r w:rsidRPr="00D27A38">
        <w:t xml:space="preserve">all requests for additional information submitted; and </w:t>
      </w:r>
      <w:r w:rsidR="00320DA9" w:rsidRPr="00D27A38">
        <w:t xml:space="preserve">f) </w:t>
      </w:r>
      <w:r w:rsidRPr="00D27A38">
        <w:t xml:space="preserve">all fees, charges, </w:t>
      </w:r>
      <w:r w:rsidR="007A4A12" w:rsidRPr="00D27A38">
        <w:t xml:space="preserve">costs or </w:t>
      </w:r>
      <w:r w:rsidRPr="00D27A38">
        <w:t>fines</w:t>
      </w:r>
      <w:r w:rsidR="007A4A12" w:rsidRPr="00D27A38">
        <w:t xml:space="preserve"> </w:t>
      </w:r>
      <w:r w:rsidRPr="00D27A38">
        <w:t>paid.</w:t>
      </w:r>
    </w:p>
    <w:p w:rsidR="00C61B7B" w:rsidRPr="00D27A38" w:rsidRDefault="00C61B7B" w:rsidP="00DB67C7">
      <w:pPr>
        <w:spacing w:line="240" w:lineRule="auto"/>
        <w:ind w:left="0"/>
      </w:pPr>
    </w:p>
    <w:p w:rsidR="00C61B7B" w:rsidRPr="00D27A38" w:rsidRDefault="00C61B7B" w:rsidP="00D4125C">
      <w:pPr>
        <w:numPr>
          <w:ilvl w:val="0"/>
          <w:numId w:val="1"/>
        </w:numPr>
        <w:spacing w:line="240" w:lineRule="auto"/>
      </w:pPr>
      <w:r w:rsidRPr="00D27A38">
        <w:t>“AMA” means the American Medical Association.</w:t>
      </w:r>
    </w:p>
    <w:p w:rsidR="00C61B7B" w:rsidRPr="00D27A38" w:rsidRDefault="00C61B7B" w:rsidP="00DB67C7">
      <w:pPr>
        <w:spacing w:line="240" w:lineRule="auto"/>
        <w:ind w:left="0"/>
      </w:pPr>
    </w:p>
    <w:p w:rsidR="00C61B7B" w:rsidRPr="00D27A38" w:rsidRDefault="00C61B7B" w:rsidP="00D4125C">
      <w:pPr>
        <w:numPr>
          <w:ilvl w:val="0"/>
          <w:numId w:val="1"/>
        </w:numPr>
        <w:spacing w:line="240" w:lineRule="auto"/>
      </w:pPr>
      <w:r w:rsidRPr="00D27A38">
        <w:t>“AOA” means the American Osteopathic Association.</w:t>
      </w:r>
    </w:p>
    <w:p w:rsidR="00D74EAA" w:rsidRPr="00D27A38" w:rsidRDefault="00D74EAA" w:rsidP="00DB67C7">
      <w:pPr>
        <w:spacing w:line="240" w:lineRule="auto"/>
        <w:ind w:left="0"/>
      </w:pPr>
    </w:p>
    <w:p w:rsidR="00D74EAA" w:rsidRPr="00D27A38" w:rsidRDefault="00D74EAA" w:rsidP="00D4125C">
      <w:pPr>
        <w:numPr>
          <w:ilvl w:val="0"/>
          <w:numId w:val="1"/>
        </w:numPr>
        <w:spacing w:line="240" w:lineRule="auto"/>
        <w:ind w:right="-180"/>
      </w:pPr>
      <w:r w:rsidRPr="00D27A38">
        <w:t>“Board” means the</w:t>
      </w:r>
      <w:r w:rsidR="00964947" w:rsidRPr="00D27A38">
        <w:t xml:space="preserve"> Board of Licensure in Medicine</w:t>
      </w:r>
      <w:r w:rsidR="00F54F6F" w:rsidRPr="00D27A38">
        <w:t xml:space="preserve"> or</w:t>
      </w:r>
      <w:r w:rsidRPr="00D27A38">
        <w:t xml:space="preserve"> the Board of Osteopathic Licensure.</w:t>
      </w:r>
    </w:p>
    <w:p w:rsidR="00D74EAA" w:rsidRPr="00D27A38" w:rsidRDefault="00D74EAA" w:rsidP="00DB67C7">
      <w:pPr>
        <w:spacing w:line="240" w:lineRule="auto"/>
        <w:ind w:left="0"/>
      </w:pPr>
    </w:p>
    <w:p w:rsidR="00D74EAA" w:rsidRPr="00D27A38" w:rsidRDefault="00D74EAA" w:rsidP="00D4125C">
      <w:pPr>
        <w:numPr>
          <w:ilvl w:val="0"/>
          <w:numId w:val="1"/>
        </w:numPr>
        <w:spacing w:line="240" w:lineRule="auto"/>
      </w:pPr>
      <w:r w:rsidRPr="00D27A38">
        <w:t xml:space="preserve">“BOL” </w:t>
      </w:r>
      <w:r w:rsidR="0061351A" w:rsidRPr="00D27A38">
        <w:t xml:space="preserve">means the Board of Osteopathic Licensure </w:t>
      </w:r>
      <w:r w:rsidRPr="00D27A38">
        <w:t>as defined in 32 M</w:t>
      </w:r>
      <w:r w:rsidR="007A0409" w:rsidRPr="00D27A38">
        <w:t>.</w:t>
      </w:r>
      <w:r w:rsidRPr="00D27A38">
        <w:t>R</w:t>
      </w:r>
      <w:r w:rsidR="007A0409" w:rsidRPr="00D27A38">
        <w:t>.</w:t>
      </w:r>
      <w:r w:rsidRPr="00D27A38">
        <w:t>S</w:t>
      </w:r>
      <w:r w:rsidR="007A0409" w:rsidRPr="00D27A38">
        <w:t>.</w:t>
      </w:r>
      <w:r w:rsidRPr="00D27A38">
        <w:t xml:space="preserve"> </w:t>
      </w:r>
      <w:r w:rsidR="00FF37D4" w:rsidRPr="00D27A38">
        <w:t>§</w:t>
      </w:r>
      <w:r w:rsidRPr="00D27A38">
        <w:t>2561.</w:t>
      </w:r>
    </w:p>
    <w:p w:rsidR="00D74EAA" w:rsidRPr="00D27A38" w:rsidRDefault="00D74EAA" w:rsidP="00DB67C7">
      <w:pPr>
        <w:spacing w:line="240" w:lineRule="auto"/>
        <w:ind w:left="0"/>
      </w:pPr>
    </w:p>
    <w:p w:rsidR="00586A8C" w:rsidRPr="00D27A38" w:rsidRDefault="00D74EAA" w:rsidP="00D4125C">
      <w:pPr>
        <w:numPr>
          <w:ilvl w:val="0"/>
          <w:numId w:val="1"/>
        </w:numPr>
        <w:spacing w:line="240" w:lineRule="auto"/>
      </w:pPr>
      <w:r w:rsidRPr="00D27A38">
        <w:t xml:space="preserve">“BOLIM” </w:t>
      </w:r>
      <w:r w:rsidR="0061351A" w:rsidRPr="00D27A38">
        <w:t xml:space="preserve">means the Board of Licensure in Medicine </w:t>
      </w:r>
      <w:r w:rsidR="00964947" w:rsidRPr="00D27A38">
        <w:t>as defined in 32 M</w:t>
      </w:r>
      <w:r w:rsidR="007A0409" w:rsidRPr="00D27A38">
        <w:t>.</w:t>
      </w:r>
      <w:r w:rsidR="00964947" w:rsidRPr="00D27A38">
        <w:t>R</w:t>
      </w:r>
      <w:r w:rsidR="007A0409" w:rsidRPr="00D27A38">
        <w:t>.</w:t>
      </w:r>
      <w:r w:rsidR="00964947" w:rsidRPr="00D27A38">
        <w:t>S</w:t>
      </w:r>
      <w:r w:rsidR="007A0409" w:rsidRPr="00D27A38">
        <w:t>.</w:t>
      </w:r>
      <w:r w:rsidR="00964947" w:rsidRPr="00D27A38">
        <w:t xml:space="preserve"> </w:t>
      </w:r>
      <w:r w:rsidR="00FF37D4" w:rsidRPr="00D27A38">
        <w:t>§</w:t>
      </w:r>
      <w:r w:rsidR="00964947" w:rsidRPr="00D27A38">
        <w:t>3263.</w:t>
      </w:r>
    </w:p>
    <w:p w:rsidR="00CA50DF" w:rsidRPr="00D27A38" w:rsidRDefault="00CA50DF" w:rsidP="00DB67C7">
      <w:pPr>
        <w:spacing w:line="240" w:lineRule="auto"/>
        <w:ind w:left="0" w:firstLine="720"/>
      </w:pPr>
    </w:p>
    <w:p w:rsidR="00CA50DF" w:rsidRPr="00D27A38" w:rsidRDefault="00CA50DF" w:rsidP="00D4125C">
      <w:pPr>
        <w:numPr>
          <w:ilvl w:val="0"/>
          <w:numId w:val="1"/>
        </w:numPr>
        <w:spacing w:line="240" w:lineRule="auto"/>
      </w:pPr>
      <w:r w:rsidRPr="00D27A38">
        <w:t xml:space="preserve">“Collaborative Agreement” means a document agreed to by a physician assistant and a physician that describes the scope of practice for the physician assistant as determined by the practice setting and describes the decision-making process for a health care team, including communication and consultation among health care team members. </w:t>
      </w:r>
      <w:r w:rsidR="00A75FDB" w:rsidRPr="00D27A38">
        <w:t>A</w:t>
      </w:r>
      <w:r w:rsidRPr="00D27A38">
        <w:t xml:space="preserve"> collaborative agreement is subject to review and approval by the </w:t>
      </w:r>
      <w:r w:rsidR="007C3634" w:rsidRPr="00D27A38">
        <w:t>B</w:t>
      </w:r>
      <w:r w:rsidRPr="00D27A38">
        <w:t xml:space="preserve">oard. </w:t>
      </w:r>
    </w:p>
    <w:p w:rsidR="007C3634" w:rsidRPr="00D27A38" w:rsidRDefault="007C3634" w:rsidP="00D4125C">
      <w:pPr>
        <w:numPr>
          <w:ilvl w:val="0"/>
          <w:numId w:val="1"/>
        </w:numPr>
        <w:spacing w:line="240" w:lineRule="auto"/>
      </w:pPr>
      <w:r w:rsidRPr="00D27A38">
        <w:lastRenderedPageBreak/>
        <w:t>“Consultation” means engagement in a process in which members of a health care team use their complimentary training, skill, knowledge and exper</w:t>
      </w:r>
      <w:r w:rsidR="006A50DB" w:rsidRPr="00D27A38">
        <w:t>ience</w:t>
      </w:r>
      <w:r w:rsidRPr="00D27A38">
        <w:t xml:space="preserve"> to provide the best care for a patient.</w:t>
      </w:r>
    </w:p>
    <w:p w:rsidR="004D65C4" w:rsidRPr="00D27A38" w:rsidRDefault="004D65C4" w:rsidP="00CA50DF">
      <w:pPr>
        <w:spacing w:line="240" w:lineRule="auto"/>
        <w:ind w:left="1440" w:hanging="720"/>
      </w:pPr>
    </w:p>
    <w:p w:rsidR="004D65C4" w:rsidRPr="00D27A38" w:rsidRDefault="004D65C4" w:rsidP="00D4125C">
      <w:pPr>
        <w:numPr>
          <w:ilvl w:val="0"/>
          <w:numId w:val="1"/>
        </w:numPr>
        <w:spacing w:line="240" w:lineRule="auto"/>
      </w:pPr>
      <w:r w:rsidRPr="00D27A38">
        <w:t>“Health care facility” means</w:t>
      </w:r>
      <w:r w:rsidR="00F354CB" w:rsidRPr="00D27A38">
        <w:t xml:space="preserve"> </w:t>
      </w:r>
      <w:r w:rsidR="00734944" w:rsidRPr="00D27A38">
        <w:t xml:space="preserve">a facility, institution or entity licensed pursuant to State law </w:t>
      </w:r>
      <w:r w:rsidR="007779A3" w:rsidRPr="00D27A38">
        <w:t xml:space="preserve">or certified by the United States Department of Health and Human Services, Health Resources and Services Administration </w:t>
      </w:r>
      <w:r w:rsidR="00734944" w:rsidRPr="00D27A38">
        <w:t>that offers healthcare to persons in this State, including hospitals and any clinics or offices affiliated with hospitals</w:t>
      </w:r>
      <w:r w:rsidR="007779A3" w:rsidRPr="00D27A38">
        <w:t xml:space="preserve"> and any community health center,</w:t>
      </w:r>
      <w:r w:rsidR="00EB2076">
        <w:t xml:space="preserve"> </w:t>
      </w:r>
      <w:r w:rsidR="007779A3" w:rsidRPr="00D27A38">
        <w:t>each of which</w:t>
      </w:r>
      <w:r w:rsidR="00734944" w:rsidRPr="00D27A38">
        <w:t xml:space="preserve"> ha</w:t>
      </w:r>
      <w:r w:rsidR="007779A3" w:rsidRPr="00D27A38">
        <w:t>s</w:t>
      </w:r>
      <w:r w:rsidR="00734944" w:rsidRPr="00D27A38">
        <w:t xml:space="preserve"> a system of credentialing and granting of privileges to perform health care services and that follows a written professional competence review process. </w:t>
      </w:r>
    </w:p>
    <w:p w:rsidR="007C3634" w:rsidRPr="00D27A38" w:rsidRDefault="007C3634" w:rsidP="00CA50DF">
      <w:pPr>
        <w:spacing w:line="240" w:lineRule="auto"/>
        <w:ind w:left="1440" w:hanging="720"/>
      </w:pPr>
    </w:p>
    <w:p w:rsidR="007C3634" w:rsidRPr="00D27A38" w:rsidRDefault="007C3634" w:rsidP="00D4125C">
      <w:pPr>
        <w:numPr>
          <w:ilvl w:val="0"/>
          <w:numId w:val="1"/>
        </w:numPr>
        <w:spacing w:line="240" w:lineRule="auto"/>
      </w:pPr>
      <w:r w:rsidRPr="00D27A38">
        <w:t xml:space="preserve">“Health care team” means 2 or more health care professionals working in a coordinated, complementary and agreed upon manner to provide quality, cost-effective, evidence-based care to a patient and may include a physician, physician assistant, advance practice nurse, </w:t>
      </w:r>
      <w:r w:rsidR="006A50DB" w:rsidRPr="00D27A38">
        <w:t xml:space="preserve">nurse, </w:t>
      </w:r>
      <w:r w:rsidRPr="00D27A38">
        <w:t>physical therapist, occupational therapist, speech therapist, social worker, nutritionist, psychotherapist, counselor or other licensed professional.</w:t>
      </w:r>
    </w:p>
    <w:p w:rsidR="00DE0949" w:rsidRDefault="00DE0949" w:rsidP="00DE0949">
      <w:pPr>
        <w:spacing w:line="240" w:lineRule="auto"/>
        <w:ind w:left="0"/>
      </w:pPr>
    </w:p>
    <w:p w:rsidR="00890CDD" w:rsidRPr="00D27A38" w:rsidRDefault="00A75FDB" w:rsidP="00D4125C">
      <w:pPr>
        <w:numPr>
          <w:ilvl w:val="0"/>
          <w:numId w:val="1"/>
        </w:numPr>
        <w:spacing w:line="240" w:lineRule="auto"/>
      </w:pPr>
      <w:r w:rsidRPr="00D27A38">
        <w:t>“Inactive Status License” means the physician assistant has an inactive license and cannot render medical services in Maine.</w:t>
      </w:r>
      <w:r w:rsidR="00890CDD" w:rsidRPr="00D27A38">
        <w:tab/>
      </w:r>
    </w:p>
    <w:p w:rsidR="002A357E" w:rsidRPr="00D27A38" w:rsidRDefault="002A357E" w:rsidP="00DB67C7">
      <w:pPr>
        <w:spacing w:line="240" w:lineRule="auto"/>
        <w:ind w:left="0"/>
      </w:pPr>
    </w:p>
    <w:p w:rsidR="002A357E" w:rsidRPr="00D27A38" w:rsidRDefault="009F1B8A" w:rsidP="00D4125C">
      <w:pPr>
        <w:numPr>
          <w:ilvl w:val="0"/>
          <w:numId w:val="1"/>
        </w:numPr>
        <w:spacing w:line="240" w:lineRule="auto"/>
      </w:pPr>
      <w:r w:rsidRPr="00D27A38">
        <w:t>“License” means a document issued by the Board to a physician assistant that identifies the physician assistant as qualified by training and education to render medical services.</w:t>
      </w:r>
    </w:p>
    <w:p w:rsidR="00454FFA" w:rsidRPr="00D27A38" w:rsidRDefault="00454FFA" w:rsidP="00DB67C7">
      <w:pPr>
        <w:spacing w:line="240" w:lineRule="auto"/>
        <w:ind w:left="1440" w:hanging="720"/>
      </w:pPr>
    </w:p>
    <w:p w:rsidR="008C42EC" w:rsidRPr="00D27A38" w:rsidRDefault="00454FFA" w:rsidP="00D4125C">
      <w:pPr>
        <w:numPr>
          <w:ilvl w:val="0"/>
          <w:numId w:val="1"/>
        </w:numPr>
        <w:spacing w:line="240" w:lineRule="auto"/>
      </w:pPr>
      <w:r w:rsidRPr="00D27A38">
        <w:t>“NCCPA” means the National Commission on Certification of Physician Assistants.</w:t>
      </w:r>
    </w:p>
    <w:p w:rsidR="00F17E8B" w:rsidRPr="00D27A38" w:rsidRDefault="00F17E8B" w:rsidP="0071036F">
      <w:pPr>
        <w:spacing w:line="240" w:lineRule="auto"/>
        <w:ind w:left="1440" w:hanging="720"/>
      </w:pPr>
    </w:p>
    <w:p w:rsidR="00F17E8B" w:rsidRPr="00D27A38" w:rsidRDefault="00F17E8B" w:rsidP="00D4125C">
      <w:pPr>
        <w:numPr>
          <w:ilvl w:val="0"/>
          <w:numId w:val="1"/>
        </w:numPr>
        <w:spacing w:line="240" w:lineRule="auto"/>
      </w:pPr>
      <w:r w:rsidRPr="00D27A38">
        <w:t>“Physician” means a person licensed as a physician by the Maine Board of Licensure in Medicine or the Maine Board of Osteopathic Licensure.</w:t>
      </w:r>
      <w:r w:rsidR="00EB2076">
        <w:t xml:space="preserve"> </w:t>
      </w:r>
    </w:p>
    <w:p w:rsidR="00D74EAA" w:rsidRPr="00D27A38" w:rsidRDefault="00D74EAA" w:rsidP="00DB67C7">
      <w:pPr>
        <w:spacing w:line="240" w:lineRule="auto"/>
        <w:ind w:left="0"/>
      </w:pPr>
    </w:p>
    <w:p w:rsidR="00D74EAA" w:rsidRPr="00D27A38" w:rsidRDefault="00D74EAA" w:rsidP="00F3590E">
      <w:pPr>
        <w:numPr>
          <w:ilvl w:val="0"/>
          <w:numId w:val="1"/>
        </w:numPr>
        <w:spacing w:line="240" w:lineRule="auto"/>
        <w:ind w:right="-270"/>
      </w:pPr>
      <w:r w:rsidRPr="00D27A38">
        <w:t>“Physician Assistant” means a person who has graduated from a physician assistant program accredited by the American Medical Association Committee on Allied Health Education and Accreditation, or the Commission for Accreditation of the Allied Health Education Programs</w:t>
      </w:r>
      <w:r w:rsidR="00B01A1C" w:rsidRPr="00D27A38">
        <w:t>, or the Accreditation Review Commission on Education for the Physician Assistan</w:t>
      </w:r>
      <w:r w:rsidR="00197458" w:rsidRPr="00D27A38">
        <w:t>t</w:t>
      </w:r>
      <w:r w:rsidR="00B01A1C" w:rsidRPr="00D27A38">
        <w:t xml:space="preserve"> (ARC-PA)</w:t>
      </w:r>
      <w:r w:rsidRPr="00D27A38">
        <w:t xml:space="preserve"> or their successors; and/or who has passed the certifying examination administered by the National Commission on Certification of Physician Assistants </w:t>
      </w:r>
      <w:r w:rsidR="0043121A" w:rsidRPr="00D27A38">
        <w:t xml:space="preserve">(NCCPA) </w:t>
      </w:r>
      <w:r w:rsidRPr="00D27A38">
        <w:t>or its successor</w:t>
      </w:r>
      <w:r w:rsidR="00A8286B" w:rsidRPr="00D27A38">
        <w:t xml:space="preserve"> and </w:t>
      </w:r>
      <w:r w:rsidR="007A4A12" w:rsidRPr="00D27A38">
        <w:t>possesses a current license issued</w:t>
      </w:r>
      <w:r w:rsidR="00A8286B" w:rsidRPr="00D27A38">
        <w:t xml:space="preserve"> by the Board</w:t>
      </w:r>
      <w:r w:rsidRPr="00D27A38">
        <w:t>. Only physician assistants who are c</w:t>
      </w:r>
      <w:r w:rsidR="00371A16" w:rsidRPr="00D27A38">
        <w:t>urrently certified by the NCCPA</w:t>
      </w:r>
      <w:r w:rsidRPr="00D27A38">
        <w:t xml:space="preserve"> may use the initials PA-C.</w:t>
      </w:r>
    </w:p>
    <w:p w:rsidR="00DE0949" w:rsidRDefault="00DE0949" w:rsidP="00DE0949">
      <w:pPr>
        <w:spacing w:line="240" w:lineRule="auto"/>
        <w:ind w:left="0"/>
      </w:pPr>
    </w:p>
    <w:p w:rsidR="004D65C4" w:rsidRPr="00D27A38" w:rsidRDefault="004D65C4" w:rsidP="00D4125C">
      <w:pPr>
        <w:numPr>
          <w:ilvl w:val="0"/>
          <w:numId w:val="1"/>
        </w:numPr>
        <w:spacing w:line="240" w:lineRule="auto"/>
      </w:pPr>
      <w:r w:rsidRPr="00D27A38">
        <w:t>“Physician Group Practice” means</w:t>
      </w:r>
      <w:r w:rsidR="00734944" w:rsidRPr="00D27A38">
        <w:t xml:space="preserve"> an entity composed of 2 or more physicians that offers healthcare to persons in this State and that has a system of credentialing and granting of privileges to perform health care services and that follows a written professional competence review process. </w:t>
      </w:r>
    </w:p>
    <w:p w:rsidR="007C3634" w:rsidRPr="00D27A38" w:rsidRDefault="007C3634" w:rsidP="00DB67C7">
      <w:pPr>
        <w:spacing w:line="240" w:lineRule="auto"/>
        <w:ind w:left="1440" w:hanging="720"/>
      </w:pPr>
    </w:p>
    <w:p w:rsidR="007C3634" w:rsidRPr="00D27A38" w:rsidRDefault="007C3634" w:rsidP="00D4125C">
      <w:pPr>
        <w:numPr>
          <w:ilvl w:val="0"/>
          <w:numId w:val="1"/>
        </w:numPr>
        <w:spacing w:line="240" w:lineRule="auto"/>
      </w:pPr>
      <w:r w:rsidRPr="00D27A38">
        <w:t xml:space="preserve">“Practice agreement” means a document agreed to by a physician assistant who is the principal clinical provider in a practice and a physician that states the physician will be </w:t>
      </w:r>
      <w:r w:rsidRPr="00D27A38">
        <w:lastRenderedPageBreak/>
        <w:t xml:space="preserve">available to the physician assistant for collaboration or consultation. </w:t>
      </w:r>
      <w:r w:rsidR="006B7817" w:rsidRPr="00D27A38">
        <w:t xml:space="preserve">A </w:t>
      </w:r>
      <w:r w:rsidRPr="00D27A38">
        <w:t>practice agreement is subject to review and approval by the Board.</w:t>
      </w:r>
    </w:p>
    <w:p w:rsidR="00D74EAA" w:rsidRPr="00D27A38" w:rsidRDefault="00D74EAA" w:rsidP="00DB67C7">
      <w:pPr>
        <w:spacing w:line="240" w:lineRule="auto"/>
        <w:ind w:left="0"/>
      </w:pPr>
    </w:p>
    <w:p w:rsidR="00D74EAA" w:rsidRPr="00D27A38" w:rsidRDefault="00E06EA3" w:rsidP="00DE0949">
      <w:pPr>
        <w:spacing w:line="240" w:lineRule="auto"/>
        <w:ind w:left="0"/>
        <w:rPr>
          <w:b/>
        </w:rPr>
      </w:pPr>
      <w:r w:rsidRPr="00D27A38">
        <w:rPr>
          <w:b/>
        </w:rPr>
        <w:t xml:space="preserve">SECTION </w:t>
      </w:r>
      <w:r w:rsidR="00D74EAA" w:rsidRPr="00D27A38">
        <w:rPr>
          <w:b/>
        </w:rPr>
        <w:t>2</w:t>
      </w:r>
      <w:r w:rsidR="00EA5F41" w:rsidRPr="00D27A38">
        <w:rPr>
          <w:b/>
        </w:rPr>
        <w:t>.</w:t>
      </w:r>
      <w:r w:rsidR="00D74EAA" w:rsidRPr="00D27A38">
        <w:rPr>
          <w:b/>
        </w:rPr>
        <w:tab/>
      </w:r>
      <w:r w:rsidR="008477D9" w:rsidRPr="00D27A38">
        <w:rPr>
          <w:b/>
        </w:rPr>
        <w:t xml:space="preserve">UNIFORM </w:t>
      </w:r>
      <w:r w:rsidR="00D74EAA" w:rsidRPr="00D27A38">
        <w:rPr>
          <w:b/>
        </w:rPr>
        <w:t xml:space="preserve">QUALIFICATIONS </w:t>
      </w:r>
      <w:r w:rsidR="009D368A" w:rsidRPr="00D27A38">
        <w:rPr>
          <w:b/>
        </w:rPr>
        <w:t>FOR LICENSURE</w:t>
      </w:r>
    </w:p>
    <w:p w:rsidR="00D74EAA" w:rsidRPr="00D27A38" w:rsidRDefault="00D74EAA" w:rsidP="00DB67C7">
      <w:pPr>
        <w:spacing w:line="240" w:lineRule="auto"/>
        <w:ind w:left="0"/>
        <w:rPr>
          <w:b/>
        </w:rPr>
      </w:pPr>
    </w:p>
    <w:p w:rsidR="00E73125" w:rsidRPr="00D27A38" w:rsidRDefault="00BA27D5" w:rsidP="00D4125C">
      <w:pPr>
        <w:numPr>
          <w:ilvl w:val="0"/>
          <w:numId w:val="2"/>
        </w:numPr>
        <w:spacing w:line="240" w:lineRule="auto"/>
      </w:pPr>
      <w:r w:rsidRPr="00D27A38">
        <w:rPr>
          <w:b/>
        </w:rPr>
        <w:t>License Required</w:t>
      </w:r>
    </w:p>
    <w:p w:rsidR="00E06EA3" w:rsidRPr="00D27A38" w:rsidRDefault="00E06EA3" w:rsidP="00DB67C7">
      <w:pPr>
        <w:spacing w:line="240" w:lineRule="auto"/>
        <w:ind w:left="0"/>
      </w:pPr>
    </w:p>
    <w:p w:rsidR="00F94F61" w:rsidRPr="00D27A38" w:rsidRDefault="00866633" w:rsidP="00925385">
      <w:pPr>
        <w:spacing w:line="240" w:lineRule="auto"/>
        <w:ind w:left="1080"/>
      </w:pPr>
      <w:r w:rsidRPr="00D27A38">
        <w:t>A</w:t>
      </w:r>
      <w:r w:rsidR="00D74EAA" w:rsidRPr="00D27A38">
        <w:t>n individual</w:t>
      </w:r>
      <w:r w:rsidR="005117DA" w:rsidRPr="00D27A38">
        <w:t xml:space="preserve"> must</w:t>
      </w:r>
      <w:r w:rsidR="0017558C" w:rsidRPr="00D27A38">
        <w:t xml:space="preserve"> </w:t>
      </w:r>
      <w:r w:rsidR="000C15F5" w:rsidRPr="00D27A38">
        <w:t>hold an</w:t>
      </w:r>
      <w:r w:rsidR="0017558C" w:rsidRPr="00D27A38">
        <w:t xml:space="preserve"> </w:t>
      </w:r>
      <w:r w:rsidR="000C15F5" w:rsidRPr="00D27A38">
        <w:t>active</w:t>
      </w:r>
      <w:r w:rsidR="00D74EAA" w:rsidRPr="00D27A38">
        <w:t xml:space="preserve"> license </w:t>
      </w:r>
      <w:r w:rsidRPr="00D27A38">
        <w:t xml:space="preserve">issued </w:t>
      </w:r>
      <w:r w:rsidR="00D74EAA" w:rsidRPr="00D27A38">
        <w:t xml:space="preserve">by </w:t>
      </w:r>
      <w:r w:rsidR="00E86499" w:rsidRPr="00D27A38">
        <w:t xml:space="preserve">the </w:t>
      </w:r>
      <w:r w:rsidR="00F8412F" w:rsidRPr="00D27A38">
        <w:t xml:space="preserve">Board in order to render medical services </w:t>
      </w:r>
      <w:r w:rsidR="00D74EAA" w:rsidRPr="00D27A38">
        <w:t>as a physician assistant</w:t>
      </w:r>
      <w:r w:rsidR="007F4926" w:rsidRPr="00D27A38">
        <w:t xml:space="preserve"> in the State of Maine</w:t>
      </w:r>
      <w:r w:rsidR="00787E5B" w:rsidRPr="00D27A38">
        <w:t>.</w:t>
      </w:r>
    </w:p>
    <w:p w:rsidR="004C7A34" w:rsidRPr="00D27A38" w:rsidRDefault="004C7A34" w:rsidP="00DB67C7">
      <w:pPr>
        <w:spacing w:line="240" w:lineRule="auto"/>
        <w:ind w:left="0"/>
      </w:pPr>
    </w:p>
    <w:p w:rsidR="004C7A34" w:rsidRPr="00D27A38" w:rsidRDefault="00816CDE" w:rsidP="00D4125C">
      <w:pPr>
        <w:numPr>
          <w:ilvl w:val="0"/>
          <w:numId w:val="2"/>
        </w:numPr>
        <w:spacing w:line="240" w:lineRule="auto"/>
      </w:pPr>
      <w:r w:rsidRPr="00D27A38">
        <w:rPr>
          <w:b/>
        </w:rPr>
        <w:t>Uniform Application for Licens</w:t>
      </w:r>
      <w:r w:rsidR="009D368A" w:rsidRPr="00D27A38">
        <w:rPr>
          <w:b/>
        </w:rPr>
        <w:t>ure</w:t>
      </w:r>
    </w:p>
    <w:p w:rsidR="004C7A34" w:rsidRPr="00D27A38" w:rsidRDefault="004C7A34" w:rsidP="00DB67C7">
      <w:pPr>
        <w:spacing w:line="240" w:lineRule="auto"/>
        <w:ind w:left="0"/>
      </w:pPr>
    </w:p>
    <w:p w:rsidR="004F6F4F" w:rsidRPr="00D27A38" w:rsidRDefault="00F8412F" w:rsidP="00D4125C">
      <w:pPr>
        <w:numPr>
          <w:ilvl w:val="0"/>
          <w:numId w:val="3"/>
        </w:numPr>
        <w:spacing w:line="240" w:lineRule="auto"/>
      </w:pPr>
      <w:r w:rsidRPr="00D27A38">
        <w:t xml:space="preserve">The Boards shall develop a uniform application </w:t>
      </w:r>
      <w:r w:rsidR="004F6F4F" w:rsidRPr="00D27A38">
        <w:t xml:space="preserve">form </w:t>
      </w:r>
      <w:r w:rsidRPr="00D27A38">
        <w:t>for licensure</w:t>
      </w:r>
      <w:r w:rsidR="007C3634" w:rsidRPr="00D27A38">
        <w:t>.</w:t>
      </w:r>
      <w:r w:rsidRPr="00D27A38">
        <w:t xml:space="preserve"> </w:t>
      </w:r>
    </w:p>
    <w:p w:rsidR="001D2A5B" w:rsidRPr="00D27A38" w:rsidRDefault="001D2A5B" w:rsidP="00DB67C7">
      <w:pPr>
        <w:spacing w:line="240" w:lineRule="auto"/>
        <w:ind w:left="2160" w:hanging="720"/>
      </w:pPr>
    </w:p>
    <w:p w:rsidR="00D74EAA" w:rsidRPr="00D27A38" w:rsidRDefault="004C7A34" w:rsidP="00D4125C">
      <w:pPr>
        <w:numPr>
          <w:ilvl w:val="0"/>
          <w:numId w:val="3"/>
        </w:numPr>
        <w:spacing w:line="240" w:lineRule="auto"/>
      </w:pPr>
      <w:r w:rsidRPr="00D27A38">
        <w:t xml:space="preserve">Applicants for </w:t>
      </w:r>
      <w:r w:rsidR="002232DE" w:rsidRPr="00D27A38">
        <w:t xml:space="preserve">physician assistant </w:t>
      </w:r>
      <w:r w:rsidRPr="00D27A38">
        <w:t xml:space="preserve">licensure shall complete </w:t>
      </w:r>
      <w:r w:rsidR="004F6F4F" w:rsidRPr="00D27A38">
        <w:t xml:space="preserve">the Board-approved </w:t>
      </w:r>
      <w:r w:rsidR="006B7817" w:rsidRPr="00D27A38">
        <w:t xml:space="preserve">application </w:t>
      </w:r>
      <w:r w:rsidR="004F6F4F" w:rsidRPr="00D27A38">
        <w:t xml:space="preserve">forms and submit them to the Board </w:t>
      </w:r>
      <w:r w:rsidRPr="00D27A38">
        <w:t xml:space="preserve">together with all required fees and </w:t>
      </w:r>
      <w:r w:rsidR="00F8412F" w:rsidRPr="00D27A38">
        <w:t xml:space="preserve">required </w:t>
      </w:r>
      <w:r w:rsidRPr="00D27A38">
        <w:t>documentation.</w:t>
      </w:r>
    </w:p>
    <w:p w:rsidR="00DE0949" w:rsidRDefault="00DE0949" w:rsidP="00DE0949">
      <w:pPr>
        <w:spacing w:line="240" w:lineRule="auto"/>
        <w:ind w:left="0"/>
      </w:pPr>
    </w:p>
    <w:p w:rsidR="00D74EAA" w:rsidRPr="00D27A38" w:rsidRDefault="00816CDE" w:rsidP="00D4125C">
      <w:pPr>
        <w:numPr>
          <w:ilvl w:val="0"/>
          <w:numId w:val="2"/>
        </w:numPr>
        <w:spacing w:line="240" w:lineRule="auto"/>
      </w:pPr>
      <w:r w:rsidRPr="00D27A38">
        <w:rPr>
          <w:b/>
        </w:rPr>
        <w:t>Uniform Requirements for Temporary/New Graduate License</w:t>
      </w:r>
    </w:p>
    <w:p w:rsidR="00D74EAA" w:rsidRPr="00D27A38" w:rsidRDefault="00D74EAA" w:rsidP="00DB67C7">
      <w:pPr>
        <w:spacing w:line="240" w:lineRule="auto"/>
        <w:ind w:left="0"/>
      </w:pPr>
    </w:p>
    <w:p w:rsidR="00D74EAA" w:rsidRPr="00D27A38" w:rsidRDefault="007C58E1" w:rsidP="00D4125C">
      <w:pPr>
        <w:numPr>
          <w:ilvl w:val="0"/>
          <w:numId w:val="4"/>
        </w:numPr>
        <w:spacing w:line="240" w:lineRule="auto"/>
      </w:pPr>
      <w:r w:rsidRPr="00D27A38">
        <w:t>The</w:t>
      </w:r>
      <w:r w:rsidR="00866633" w:rsidRPr="00D27A38">
        <w:t xml:space="preserve"> </w:t>
      </w:r>
      <w:r w:rsidR="00B42D15" w:rsidRPr="00D27A38">
        <w:t>Board</w:t>
      </w:r>
      <w:r w:rsidR="0086497B" w:rsidRPr="00D27A38">
        <w:t>,</w:t>
      </w:r>
      <w:r w:rsidR="00B42D15" w:rsidRPr="00D27A38">
        <w:t xml:space="preserve"> or </w:t>
      </w:r>
      <w:r w:rsidR="0086497B" w:rsidRPr="00D27A38">
        <w:t>if delegated</w:t>
      </w:r>
      <w:r w:rsidR="00D115EC" w:rsidRPr="00D27A38">
        <w:t>,</w:t>
      </w:r>
      <w:r w:rsidR="0086497B" w:rsidRPr="00D27A38">
        <w:t xml:space="preserve"> </w:t>
      </w:r>
      <w:r w:rsidR="00D74EAA" w:rsidRPr="00D27A38">
        <w:t xml:space="preserve">Board </w:t>
      </w:r>
      <w:r w:rsidR="00FC2425" w:rsidRPr="00D27A38">
        <w:t xml:space="preserve">staff </w:t>
      </w:r>
      <w:r w:rsidR="00D74EAA" w:rsidRPr="00D27A38">
        <w:t xml:space="preserve">may </w:t>
      </w:r>
      <w:r w:rsidR="00371A16" w:rsidRPr="00D27A38">
        <w:t>issue</w:t>
      </w:r>
      <w:r w:rsidR="00D74EAA" w:rsidRPr="00D27A38">
        <w:t xml:space="preserve"> a </w:t>
      </w:r>
      <w:r w:rsidR="00154DB1" w:rsidRPr="00D27A38">
        <w:t>one-time</w:t>
      </w:r>
      <w:r w:rsidR="00E36E1C" w:rsidRPr="00D27A38">
        <w:t>, non-renewable</w:t>
      </w:r>
      <w:r w:rsidR="00154DB1" w:rsidRPr="00D27A38">
        <w:t xml:space="preserve"> </w:t>
      </w:r>
      <w:r w:rsidR="007A2A25" w:rsidRPr="00D27A38">
        <w:t>temporary</w:t>
      </w:r>
      <w:r w:rsidR="00F34B9F" w:rsidRPr="00D27A38">
        <w:t xml:space="preserve"> </w:t>
      </w:r>
      <w:r w:rsidR="00D74EAA" w:rsidRPr="00D27A38">
        <w:t xml:space="preserve">license </w:t>
      </w:r>
      <w:r w:rsidR="00E36E1C" w:rsidRPr="00D27A38">
        <w:t xml:space="preserve">to practice </w:t>
      </w:r>
      <w:r w:rsidR="00D74EAA" w:rsidRPr="00D27A38">
        <w:t>as a physician assistant to an applicant who:</w:t>
      </w:r>
    </w:p>
    <w:p w:rsidR="00D74EAA" w:rsidRPr="00D27A38" w:rsidRDefault="00D74EAA" w:rsidP="00DB67C7">
      <w:pPr>
        <w:spacing w:line="240" w:lineRule="auto"/>
        <w:ind w:left="0"/>
      </w:pPr>
    </w:p>
    <w:p w:rsidR="00F34B9F" w:rsidRPr="00D27A38" w:rsidRDefault="003F3A0C" w:rsidP="00D4125C">
      <w:pPr>
        <w:numPr>
          <w:ilvl w:val="0"/>
          <w:numId w:val="5"/>
        </w:numPr>
        <w:spacing w:line="240" w:lineRule="auto"/>
      </w:pPr>
      <w:r w:rsidRPr="00D27A38">
        <w:t>S</w:t>
      </w:r>
      <w:r w:rsidR="00D74EAA" w:rsidRPr="00D27A38">
        <w:t>ubmits a</w:t>
      </w:r>
      <w:r w:rsidR="00371A16" w:rsidRPr="00D27A38">
        <w:t xml:space="preserve">n administratively complete </w:t>
      </w:r>
      <w:r w:rsidR="00D74EAA" w:rsidRPr="00D27A38">
        <w:t>application</w:t>
      </w:r>
      <w:r w:rsidR="006B7817" w:rsidRPr="00D27A38">
        <w:t>;</w:t>
      </w:r>
    </w:p>
    <w:p w:rsidR="007C5A17" w:rsidRPr="00D27A38" w:rsidRDefault="007C5A17" w:rsidP="00DB67C7">
      <w:pPr>
        <w:spacing w:line="240" w:lineRule="auto"/>
        <w:ind w:left="0"/>
      </w:pPr>
    </w:p>
    <w:p w:rsidR="00F34B9F" w:rsidRPr="00D27A38" w:rsidRDefault="003F3A0C" w:rsidP="00D4125C">
      <w:pPr>
        <w:numPr>
          <w:ilvl w:val="0"/>
          <w:numId w:val="5"/>
        </w:numPr>
        <w:spacing w:line="240" w:lineRule="auto"/>
      </w:pPr>
      <w:r w:rsidRPr="00D27A38">
        <w:t>P</w:t>
      </w:r>
      <w:r w:rsidR="00D74EAA" w:rsidRPr="00D27A38">
        <w:t xml:space="preserve">ays the appropriate </w:t>
      </w:r>
      <w:r w:rsidR="00A67275" w:rsidRPr="00D27A38">
        <w:t xml:space="preserve">uniform licensure </w:t>
      </w:r>
      <w:r w:rsidR="00D74EAA" w:rsidRPr="00D27A38">
        <w:t>fee</w:t>
      </w:r>
      <w:r w:rsidR="007C58E1" w:rsidRPr="00D27A38">
        <w:t>;</w:t>
      </w:r>
    </w:p>
    <w:p w:rsidR="007535A0" w:rsidRPr="00D27A38" w:rsidRDefault="007535A0" w:rsidP="00DB67C7">
      <w:pPr>
        <w:spacing w:line="240" w:lineRule="auto"/>
        <w:ind w:left="2880"/>
      </w:pPr>
    </w:p>
    <w:p w:rsidR="00F34B9F" w:rsidRPr="00D27A38" w:rsidRDefault="00DE0949" w:rsidP="00D4125C">
      <w:pPr>
        <w:numPr>
          <w:ilvl w:val="0"/>
          <w:numId w:val="5"/>
        </w:numPr>
      </w:pPr>
      <w:r>
        <w:t>H</w:t>
      </w:r>
      <w:r w:rsidR="00D74EAA" w:rsidRPr="00D27A38">
        <w:t>as successfully completed an educational program for physician assistants accredited by the American Medical Association Committee</w:t>
      </w:r>
      <w:r w:rsidR="007535A0" w:rsidRPr="00D27A38">
        <w:t xml:space="preserve"> </w:t>
      </w:r>
      <w:r w:rsidR="00D74EAA" w:rsidRPr="00D27A38">
        <w:t>on Allied Health Education and Accreditation, or the Commission for Accreditation of the Allied Health Education Pr</w:t>
      </w:r>
      <w:r w:rsidR="00F34B9F" w:rsidRPr="00D27A38">
        <w:t>ograms, or their successors;</w:t>
      </w:r>
    </w:p>
    <w:p w:rsidR="00F34B9F" w:rsidRPr="00D27A38" w:rsidRDefault="00F34B9F" w:rsidP="00DB67C7">
      <w:pPr>
        <w:spacing w:line="240" w:lineRule="auto"/>
        <w:ind w:left="0"/>
      </w:pPr>
    </w:p>
    <w:p w:rsidR="00F34B9F" w:rsidRPr="00D27A38" w:rsidRDefault="003F3A0C" w:rsidP="00D4125C">
      <w:pPr>
        <w:numPr>
          <w:ilvl w:val="0"/>
          <w:numId w:val="5"/>
        </w:numPr>
        <w:spacing w:line="240" w:lineRule="auto"/>
      </w:pPr>
      <w:r w:rsidRPr="00D27A38">
        <w:t>H</w:t>
      </w:r>
      <w:r w:rsidR="00D74EAA" w:rsidRPr="00D27A38">
        <w:t>as no license, certification or registration as a physician assistant</w:t>
      </w:r>
      <w:r w:rsidR="000C15F5" w:rsidRPr="00D27A38">
        <w:t>,</w:t>
      </w:r>
      <w:r w:rsidR="00D74EAA" w:rsidRPr="00D27A38">
        <w:t xml:space="preserve"> or any other type or classification of health care provider</w:t>
      </w:r>
      <w:r w:rsidR="000C15F5" w:rsidRPr="00D27A38">
        <w:t xml:space="preserve"> license, certification or registration</w:t>
      </w:r>
      <w:r w:rsidR="00D74EAA" w:rsidRPr="00D27A38">
        <w:t xml:space="preserve"> under current discipline, revocation, suspension</w:t>
      </w:r>
      <w:r w:rsidR="004F6F4F" w:rsidRPr="00D27A38">
        <w:t>, restriction</w:t>
      </w:r>
      <w:r w:rsidR="00D74EAA" w:rsidRPr="00D27A38">
        <w:t xml:space="preserve"> or probation</w:t>
      </w:r>
      <w:r w:rsidR="004F6F4F" w:rsidRPr="00D27A38">
        <w:t>;</w:t>
      </w:r>
    </w:p>
    <w:p w:rsidR="00F34B9F" w:rsidRPr="00D27A38" w:rsidRDefault="00F34B9F" w:rsidP="00DB67C7">
      <w:pPr>
        <w:spacing w:line="240" w:lineRule="auto"/>
        <w:ind w:left="0"/>
      </w:pPr>
    </w:p>
    <w:p w:rsidR="00F34B9F" w:rsidRPr="00D27A38" w:rsidRDefault="003F3A0C" w:rsidP="00D4125C">
      <w:pPr>
        <w:numPr>
          <w:ilvl w:val="0"/>
          <w:numId w:val="5"/>
        </w:numPr>
        <w:spacing w:line="240" w:lineRule="auto"/>
      </w:pPr>
      <w:r w:rsidRPr="00D27A38">
        <w:t>H</w:t>
      </w:r>
      <w:r w:rsidR="004F6F4F" w:rsidRPr="00D27A38">
        <w:t xml:space="preserve">as no </w:t>
      </w:r>
      <w:r w:rsidR="00720272" w:rsidRPr="00D27A38">
        <w:t>cause</w:t>
      </w:r>
      <w:r w:rsidR="00733959" w:rsidRPr="00D27A38">
        <w:t xml:space="preserve"> exist</w:t>
      </w:r>
      <w:r w:rsidR="00720272" w:rsidRPr="00D27A38">
        <w:t>ing</w:t>
      </w:r>
      <w:r w:rsidR="00733959" w:rsidRPr="00D27A38">
        <w:t xml:space="preserve"> </w:t>
      </w:r>
      <w:r w:rsidR="00720272" w:rsidRPr="00D27A38">
        <w:t xml:space="preserve">that may be considered grounds for disciplinary action or denial of licensure </w:t>
      </w:r>
      <w:r w:rsidR="00371A16" w:rsidRPr="00D27A38">
        <w:t>as provided by law</w:t>
      </w:r>
      <w:r w:rsidR="004F6F4F" w:rsidRPr="00D27A38">
        <w:t>;</w:t>
      </w:r>
    </w:p>
    <w:p w:rsidR="00F34B9F" w:rsidRPr="00D27A38" w:rsidRDefault="00F34B9F" w:rsidP="00DB67C7">
      <w:pPr>
        <w:spacing w:line="240" w:lineRule="auto"/>
        <w:ind w:left="0"/>
      </w:pPr>
    </w:p>
    <w:p w:rsidR="00F34B9F" w:rsidRPr="00D27A38" w:rsidRDefault="003F3A0C" w:rsidP="00D4125C">
      <w:pPr>
        <w:numPr>
          <w:ilvl w:val="0"/>
          <w:numId w:val="5"/>
        </w:numPr>
        <w:spacing w:line="240" w:lineRule="auto"/>
      </w:pPr>
      <w:r w:rsidRPr="00D27A38">
        <w:t>P</w:t>
      </w:r>
      <w:r w:rsidR="00D74EAA" w:rsidRPr="00D27A38">
        <w:t>ass</w:t>
      </w:r>
      <w:r w:rsidR="003275AA" w:rsidRPr="00D27A38">
        <w:t>es</w:t>
      </w:r>
      <w:r w:rsidR="00801BFC" w:rsidRPr="00D27A38">
        <w:t>,</w:t>
      </w:r>
      <w:r w:rsidR="00D74EAA" w:rsidRPr="00D27A38">
        <w:t xml:space="preserve"> </w:t>
      </w:r>
      <w:r w:rsidR="0003770C" w:rsidRPr="00D27A38">
        <w:t>at the time of license application</w:t>
      </w:r>
      <w:r w:rsidR="004F6F4F" w:rsidRPr="00D27A38">
        <w:t xml:space="preserve">, </w:t>
      </w:r>
      <w:r w:rsidR="00D74EAA" w:rsidRPr="00D27A38">
        <w:t>a</w:t>
      </w:r>
      <w:r w:rsidR="004F6F4F" w:rsidRPr="00D27A38">
        <w:t xml:space="preserve"> jurisprudence </w:t>
      </w:r>
      <w:r w:rsidR="00D74EAA" w:rsidRPr="00D27A38">
        <w:t>examination administered by the B</w:t>
      </w:r>
      <w:r w:rsidR="003275AA" w:rsidRPr="00D27A38">
        <w:t>oard</w:t>
      </w:r>
      <w:r w:rsidR="004F6F4F" w:rsidRPr="00D27A38">
        <w:t>; and</w:t>
      </w:r>
    </w:p>
    <w:p w:rsidR="00F34B9F" w:rsidRPr="00D27A38" w:rsidRDefault="00F34B9F" w:rsidP="00DB67C7">
      <w:pPr>
        <w:spacing w:line="240" w:lineRule="auto"/>
        <w:ind w:left="0"/>
      </w:pPr>
    </w:p>
    <w:p w:rsidR="004F6F4F" w:rsidRPr="00D27A38" w:rsidRDefault="00371A16" w:rsidP="00D4125C">
      <w:pPr>
        <w:numPr>
          <w:ilvl w:val="0"/>
          <w:numId w:val="5"/>
        </w:numPr>
        <w:spacing w:line="240" w:lineRule="auto"/>
        <w:rPr>
          <w:u w:val="single"/>
        </w:rPr>
      </w:pPr>
      <w:r w:rsidRPr="00D27A38">
        <w:t>Is currently scheduled to take, but h</w:t>
      </w:r>
      <w:r w:rsidR="004F6F4F" w:rsidRPr="00D27A38">
        <w:t>as not yet taken</w:t>
      </w:r>
      <w:r w:rsidR="001D09CE" w:rsidRPr="00D27A38">
        <w:t>,</w:t>
      </w:r>
      <w:r w:rsidR="004F6F4F" w:rsidRPr="00D27A38">
        <w:t xml:space="preserve"> the national certifying examination </w:t>
      </w:r>
      <w:r w:rsidR="0043121A" w:rsidRPr="00D27A38">
        <w:t>administered by the NCCPA</w:t>
      </w:r>
      <w:r w:rsidR="00733959" w:rsidRPr="00D27A38">
        <w:t xml:space="preserve"> (NCCPA examination)</w:t>
      </w:r>
      <w:r w:rsidR="0043121A" w:rsidRPr="00D27A38">
        <w:t xml:space="preserve"> or its successor organization </w:t>
      </w:r>
      <w:r w:rsidR="004F6F4F" w:rsidRPr="00D27A38">
        <w:t xml:space="preserve">or </w:t>
      </w:r>
      <w:r w:rsidR="00197458" w:rsidRPr="00D27A38">
        <w:t>h</w:t>
      </w:r>
      <w:r w:rsidR="004F6F4F" w:rsidRPr="00D27A38">
        <w:t xml:space="preserve">as taken the </w:t>
      </w:r>
      <w:r w:rsidR="00594BBE" w:rsidRPr="00D27A38">
        <w:t>NCCPA</w:t>
      </w:r>
      <w:r w:rsidR="004F6F4F" w:rsidRPr="00D27A38">
        <w:t xml:space="preserve"> examination and is awaiting </w:t>
      </w:r>
      <w:r w:rsidR="004F6F4F" w:rsidRPr="00D27A38">
        <w:lastRenderedPageBreak/>
        <w:t>the results.</w:t>
      </w:r>
      <w:r w:rsidR="00FF37D4" w:rsidRPr="00D27A38">
        <w:t xml:space="preserve"> </w:t>
      </w:r>
      <w:r w:rsidR="004F6F4F" w:rsidRPr="00D27A38">
        <w:rPr>
          <w:b/>
        </w:rPr>
        <w:t xml:space="preserve">An applicant who has taken the </w:t>
      </w:r>
      <w:r w:rsidR="00594BBE" w:rsidRPr="00D27A38">
        <w:rPr>
          <w:b/>
        </w:rPr>
        <w:t>NCCPA</w:t>
      </w:r>
      <w:r w:rsidR="004F6F4F" w:rsidRPr="00D27A38">
        <w:rPr>
          <w:b/>
        </w:rPr>
        <w:t xml:space="preserve"> examination and failed to pass is not eligible to apply for a </w:t>
      </w:r>
      <w:r w:rsidR="003F3A0C" w:rsidRPr="00D27A38">
        <w:rPr>
          <w:b/>
        </w:rPr>
        <w:t>temporary</w:t>
      </w:r>
      <w:r w:rsidR="004F6F4F" w:rsidRPr="00D27A38">
        <w:rPr>
          <w:b/>
        </w:rPr>
        <w:t xml:space="preserve"> license.</w:t>
      </w:r>
    </w:p>
    <w:p w:rsidR="00173734" w:rsidRDefault="00173734" w:rsidP="00173734">
      <w:pPr>
        <w:spacing w:line="240" w:lineRule="auto"/>
        <w:ind w:left="0"/>
      </w:pPr>
    </w:p>
    <w:p w:rsidR="004F6F4F" w:rsidRPr="00D27A38" w:rsidRDefault="00011276" w:rsidP="00D4125C">
      <w:pPr>
        <w:numPr>
          <w:ilvl w:val="0"/>
          <w:numId w:val="4"/>
        </w:numPr>
        <w:spacing w:line="240" w:lineRule="auto"/>
      </w:pPr>
      <w:r w:rsidRPr="00D27A38">
        <w:t>In the event that</w:t>
      </w:r>
      <w:r w:rsidR="0086497B" w:rsidRPr="00D27A38">
        <w:t xml:space="preserve"> the Board delegates licensing decisions to Board staff and</w:t>
      </w:r>
      <w:r w:rsidRPr="00D27A38">
        <w:t xml:space="preserve"> there is any qu</w:t>
      </w:r>
      <w:r w:rsidR="00371A16" w:rsidRPr="00D27A38">
        <w:t>estion regarding the applicant’s qualifications</w:t>
      </w:r>
      <w:r w:rsidRPr="00D27A38">
        <w:t xml:space="preserve">, Board staff shall consult with the Board Secretary, </w:t>
      </w:r>
      <w:r w:rsidR="00371A16" w:rsidRPr="00D27A38">
        <w:t xml:space="preserve">Board Chair, or their designee </w:t>
      </w:r>
      <w:r w:rsidR="0002223F" w:rsidRPr="00D27A38">
        <w:t xml:space="preserve">who may approve the application or </w:t>
      </w:r>
      <w:r w:rsidR="00371A16" w:rsidRPr="00D27A38">
        <w:t xml:space="preserve">defer action on </w:t>
      </w:r>
      <w:r w:rsidRPr="00D27A38">
        <w:t>the application to the full B</w:t>
      </w:r>
      <w:r w:rsidR="00371A16" w:rsidRPr="00D27A38">
        <w:t>oard.</w:t>
      </w:r>
    </w:p>
    <w:p w:rsidR="00173734" w:rsidRDefault="00173734" w:rsidP="00173734">
      <w:pPr>
        <w:spacing w:line="240" w:lineRule="auto"/>
        <w:ind w:left="0"/>
      </w:pPr>
    </w:p>
    <w:p w:rsidR="004F6F4F" w:rsidRPr="00D27A38" w:rsidRDefault="004F6F4F" w:rsidP="00D4125C">
      <w:pPr>
        <w:numPr>
          <w:ilvl w:val="0"/>
          <w:numId w:val="4"/>
        </w:numPr>
        <w:spacing w:line="240" w:lineRule="auto"/>
      </w:pPr>
      <w:r w:rsidRPr="00D27A38">
        <w:t xml:space="preserve">A </w:t>
      </w:r>
      <w:r w:rsidR="007A2A25" w:rsidRPr="00D27A38">
        <w:t>temporary</w:t>
      </w:r>
      <w:r w:rsidRPr="00D27A38">
        <w:t xml:space="preserve"> license is valid until one of the following occurs:</w:t>
      </w:r>
    </w:p>
    <w:p w:rsidR="004F6F4F" w:rsidRPr="00D27A38" w:rsidRDefault="004F6F4F" w:rsidP="00DB67C7">
      <w:pPr>
        <w:spacing w:line="240" w:lineRule="auto"/>
        <w:ind w:left="0"/>
      </w:pPr>
    </w:p>
    <w:p w:rsidR="004F6F4F" w:rsidRPr="00D27A38" w:rsidRDefault="0099519E" w:rsidP="00D4125C">
      <w:pPr>
        <w:numPr>
          <w:ilvl w:val="0"/>
          <w:numId w:val="6"/>
        </w:numPr>
        <w:spacing w:line="240" w:lineRule="auto"/>
      </w:pPr>
      <w:r w:rsidRPr="00D27A38">
        <w:t>A</w:t>
      </w:r>
      <w:r w:rsidR="004F6F4F" w:rsidRPr="00D27A38">
        <w:t xml:space="preserve"> period not to exceed six (6) months from the date of issuance has elapsed;</w:t>
      </w:r>
    </w:p>
    <w:p w:rsidR="00371A16" w:rsidRPr="00D27A38" w:rsidRDefault="00371A16" w:rsidP="00DB67C7">
      <w:pPr>
        <w:spacing w:line="240" w:lineRule="auto"/>
        <w:ind w:left="2880" w:hanging="720"/>
      </w:pPr>
    </w:p>
    <w:p w:rsidR="00173734" w:rsidRDefault="0043121A" w:rsidP="00D4125C">
      <w:pPr>
        <w:numPr>
          <w:ilvl w:val="0"/>
          <w:numId w:val="6"/>
        </w:numPr>
        <w:spacing w:line="240" w:lineRule="auto"/>
      </w:pPr>
      <w:r w:rsidRPr="00D27A38">
        <w:t>The Board and/or physician assistant receive notice of the failure to pass</w:t>
      </w:r>
      <w:r w:rsidR="00F94F61" w:rsidRPr="00D27A38">
        <w:t xml:space="preserve"> </w:t>
      </w:r>
      <w:r w:rsidRPr="00D27A38">
        <w:t xml:space="preserve">the NCCPA examination; </w:t>
      </w:r>
      <w:r w:rsidR="00D115EC" w:rsidRPr="00D27A38">
        <w:t>or</w:t>
      </w:r>
    </w:p>
    <w:p w:rsidR="00173734" w:rsidRDefault="00173734" w:rsidP="00173734">
      <w:pPr>
        <w:spacing w:line="240" w:lineRule="auto"/>
        <w:ind w:left="1800"/>
      </w:pPr>
    </w:p>
    <w:p w:rsidR="0043121A" w:rsidRPr="00D27A38" w:rsidRDefault="0043121A" w:rsidP="00D4125C">
      <w:pPr>
        <w:numPr>
          <w:ilvl w:val="0"/>
          <w:numId w:val="6"/>
        </w:numPr>
        <w:spacing w:line="240" w:lineRule="auto"/>
      </w:pPr>
      <w:r w:rsidRPr="00D27A38">
        <w:t xml:space="preserve">Board staff receives notice of the passage of the NCCPA examination, upon which Board staff shall issue a full license so long as </w:t>
      </w:r>
      <w:r w:rsidR="00AD5320" w:rsidRPr="00D27A38">
        <w:t>all other qualifications have been met and</w:t>
      </w:r>
      <w:r w:rsidRPr="00D27A38">
        <w:t xml:space="preserve"> no </w:t>
      </w:r>
      <w:r w:rsidR="00180159" w:rsidRPr="00D27A38">
        <w:t>cause</w:t>
      </w:r>
      <w:r w:rsidR="00AD5320" w:rsidRPr="00D27A38">
        <w:t xml:space="preserve"> exist</w:t>
      </w:r>
      <w:r w:rsidR="00180159" w:rsidRPr="00D27A38">
        <w:t>s</w:t>
      </w:r>
      <w:r w:rsidRPr="00D27A38">
        <w:t xml:space="preserve"> </w:t>
      </w:r>
      <w:r w:rsidR="00180159" w:rsidRPr="00D27A38">
        <w:t>that</w:t>
      </w:r>
      <w:r w:rsidR="00EC6968" w:rsidRPr="00D27A38">
        <w:t xml:space="preserve"> </w:t>
      </w:r>
      <w:r w:rsidR="00180159" w:rsidRPr="00D27A38">
        <w:t>may be considered grounds for disciplinary action or denial of licensure as provided by law</w:t>
      </w:r>
      <w:r w:rsidRPr="00D27A38">
        <w:t>.</w:t>
      </w:r>
    </w:p>
    <w:p w:rsidR="00682EBB" w:rsidRPr="00D27A38" w:rsidRDefault="00682EBB" w:rsidP="00DB67C7">
      <w:pPr>
        <w:spacing w:line="240" w:lineRule="auto"/>
        <w:ind w:left="0"/>
      </w:pPr>
    </w:p>
    <w:p w:rsidR="00682EBB" w:rsidRPr="000F6A08" w:rsidRDefault="00682EBB" w:rsidP="00D4125C">
      <w:pPr>
        <w:numPr>
          <w:ilvl w:val="0"/>
          <w:numId w:val="4"/>
        </w:numPr>
        <w:spacing w:line="240" w:lineRule="auto"/>
        <w:rPr>
          <w:bCs/>
        </w:rPr>
      </w:pPr>
      <w:r w:rsidRPr="000F6A08">
        <w:rPr>
          <w:bCs/>
        </w:rPr>
        <w:t>Incomplete Application</w:t>
      </w:r>
    </w:p>
    <w:p w:rsidR="00682EBB" w:rsidRPr="00D27A38" w:rsidRDefault="00682EBB" w:rsidP="00DB67C7">
      <w:pPr>
        <w:spacing w:line="240" w:lineRule="auto"/>
        <w:ind w:left="0"/>
      </w:pPr>
    </w:p>
    <w:p w:rsidR="00682EBB" w:rsidRPr="00D27A38" w:rsidRDefault="00682EBB" w:rsidP="00173734">
      <w:pPr>
        <w:spacing w:line="240" w:lineRule="auto"/>
        <w:ind w:left="1440"/>
      </w:pPr>
      <w:r w:rsidRPr="00D27A38">
        <w:t xml:space="preserve">Any application for a temporary license that has been on file without action for </w:t>
      </w:r>
      <w:r w:rsidR="006C1593" w:rsidRPr="00D27A38">
        <w:t>three</w:t>
      </w:r>
      <w:r w:rsidR="00C20BA3" w:rsidRPr="00D27A38">
        <w:t xml:space="preserve"> (</w:t>
      </w:r>
      <w:r w:rsidR="006C1593" w:rsidRPr="00D27A38">
        <w:t>3</w:t>
      </w:r>
      <w:r w:rsidR="00C20BA3" w:rsidRPr="00D27A38">
        <w:t xml:space="preserve">) </w:t>
      </w:r>
      <w:r w:rsidRPr="00D27A38">
        <w:t>month</w:t>
      </w:r>
      <w:r w:rsidR="00AC1A00" w:rsidRPr="00D27A38">
        <w:t>s</w:t>
      </w:r>
      <w:r w:rsidRPr="00D27A38">
        <w:t xml:space="preserve"> shall be deemed administratively incomplete and shall be discarded. The applicant must restart the application process in order to proceed to licensure.</w:t>
      </w:r>
    </w:p>
    <w:p w:rsidR="00EC6968" w:rsidRPr="00D27A38" w:rsidRDefault="00EC6968" w:rsidP="00DB67C7">
      <w:pPr>
        <w:spacing w:line="240" w:lineRule="auto"/>
        <w:ind w:left="0"/>
      </w:pPr>
    </w:p>
    <w:p w:rsidR="00E86499" w:rsidRPr="00D27A38" w:rsidRDefault="00816CDE" w:rsidP="00D4125C">
      <w:pPr>
        <w:numPr>
          <w:ilvl w:val="0"/>
          <w:numId w:val="2"/>
        </w:numPr>
        <w:spacing w:line="240" w:lineRule="auto"/>
      </w:pPr>
      <w:r w:rsidRPr="00D27A38">
        <w:rPr>
          <w:b/>
        </w:rPr>
        <w:t>Uniform Requirements for Full License</w:t>
      </w:r>
    </w:p>
    <w:p w:rsidR="004F6F4F" w:rsidRPr="00D27A38" w:rsidRDefault="004F6F4F" w:rsidP="00DB67C7">
      <w:pPr>
        <w:spacing w:line="240" w:lineRule="auto"/>
        <w:ind w:left="0"/>
      </w:pPr>
    </w:p>
    <w:p w:rsidR="007C5A17" w:rsidRPr="00D27A38" w:rsidRDefault="007C5A17" w:rsidP="00D4125C">
      <w:pPr>
        <w:numPr>
          <w:ilvl w:val="0"/>
          <w:numId w:val="7"/>
        </w:numPr>
        <w:spacing w:line="240" w:lineRule="auto"/>
      </w:pPr>
      <w:r w:rsidRPr="00D27A38">
        <w:t>The Board</w:t>
      </w:r>
      <w:r w:rsidR="0086497B" w:rsidRPr="00D27A38">
        <w:t>,</w:t>
      </w:r>
      <w:r w:rsidRPr="00D27A38">
        <w:t xml:space="preserve"> </w:t>
      </w:r>
      <w:r w:rsidR="0086497B" w:rsidRPr="00D27A38">
        <w:t>or if delegated</w:t>
      </w:r>
      <w:r w:rsidR="00D115EC" w:rsidRPr="00D27A38">
        <w:t>,</w:t>
      </w:r>
      <w:r w:rsidR="00EC6968" w:rsidRPr="00D27A38">
        <w:t xml:space="preserve"> </w:t>
      </w:r>
      <w:r w:rsidR="0086497B" w:rsidRPr="00D27A38">
        <w:t xml:space="preserve">Board </w:t>
      </w:r>
      <w:r w:rsidR="0043121A" w:rsidRPr="00D27A38">
        <w:t xml:space="preserve">staff </w:t>
      </w:r>
      <w:r w:rsidR="00167225" w:rsidRPr="00D27A38">
        <w:t>may issue</w:t>
      </w:r>
      <w:r w:rsidRPr="00D27A38">
        <w:t xml:space="preserve"> a full license as a physician assistant to an applicant who:</w:t>
      </w:r>
    </w:p>
    <w:p w:rsidR="007C5A17" w:rsidRPr="00D27A38" w:rsidRDefault="007C5A17" w:rsidP="00DB67C7">
      <w:pPr>
        <w:spacing w:line="240" w:lineRule="auto"/>
        <w:ind w:left="0"/>
      </w:pPr>
    </w:p>
    <w:p w:rsidR="007C5A17" w:rsidRPr="00D27A38" w:rsidRDefault="003F3A0C" w:rsidP="00D4125C">
      <w:pPr>
        <w:numPr>
          <w:ilvl w:val="0"/>
          <w:numId w:val="8"/>
        </w:numPr>
        <w:spacing w:line="240" w:lineRule="auto"/>
      </w:pPr>
      <w:r w:rsidRPr="00D27A38">
        <w:t>S</w:t>
      </w:r>
      <w:r w:rsidR="007C5A17" w:rsidRPr="00D27A38">
        <w:t>ubmits a</w:t>
      </w:r>
      <w:r w:rsidR="0043121A" w:rsidRPr="00D27A38">
        <w:t xml:space="preserve">n administratively complete </w:t>
      </w:r>
      <w:r w:rsidR="007C5A17" w:rsidRPr="00D27A38">
        <w:t>application form;</w:t>
      </w:r>
    </w:p>
    <w:p w:rsidR="007C5A17" w:rsidRPr="00D27A38" w:rsidRDefault="007C5A17" w:rsidP="00DB67C7">
      <w:pPr>
        <w:spacing w:line="240" w:lineRule="auto"/>
        <w:ind w:left="0"/>
      </w:pPr>
    </w:p>
    <w:p w:rsidR="007C5A17" w:rsidRPr="00D27A38" w:rsidRDefault="003F3A0C" w:rsidP="00D4125C">
      <w:pPr>
        <w:numPr>
          <w:ilvl w:val="0"/>
          <w:numId w:val="8"/>
        </w:numPr>
        <w:spacing w:line="240" w:lineRule="auto"/>
      </w:pPr>
      <w:r w:rsidRPr="00D27A38">
        <w:t>P</w:t>
      </w:r>
      <w:r w:rsidR="007C5A17" w:rsidRPr="00D27A38">
        <w:t>ays the appropriate uniform licensure fee;</w:t>
      </w:r>
    </w:p>
    <w:p w:rsidR="007C5A17" w:rsidRPr="00D27A38" w:rsidRDefault="007C5A17" w:rsidP="00DB67C7">
      <w:pPr>
        <w:spacing w:line="240" w:lineRule="auto"/>
        <w:ind w:left="0"/>
      </w:pPr>
    </w:p>
    <w:p w:rsidR="007C5A17" w:rsidRPr="00D27A38" w:rsidRDefault="003F3A0C" w:rsidP="00D4125C">
      <w:pPr>
        <w:numPr>
          <w:ilvl w:val="0"/>
          <w:numId w:val="8"/>
        </w:numPr>
        <w:spacing w:line="240" w:lineRule="auto"/>
        <w:ind w:right="-180"/>
      </w:pPr>
      <w:r w:rsidRPr="00D27A38">
        <w:t>H</w:t>
      </w:r>
      <w:r w:rsidR="007C5A17" w:rsidRPr="00D27A38">
        <w:t>as successfully completed an educational program for physician assistants accredited by the American Medical Association Committee on Allied Health Education and Accreditation, or the Commission for Accreditation of the Allied Health Education Programs, or their successors;</w:t>
      </w:r>
    </w:p>
    <w:p w:rsidR="007C5A17" w:rsidRPr="00D27A38" w:rsidRDefault="007C5A17" w:rsidP="00DB67C7">
      <w:pPr>
        <w:spacing w:line="240" w:lineRule="auto"/>
        <w:ind w:left="0"/>
      </w:pPr>
    </w:p>
    <w:p w:rsidR="007C5A17" w:rsidRPr="00D27A38" w:rsidRDefault="003F3A0C" w:rsidP="00D4125C">
      <w:pPr>
        <w:numPr>
          <w:ilvl w:val="0"/>
          <w:numId w:val="8"/>
        </w:numPr>
      </w:pPr>
      <w:r w:rsidRPr="00D27A38">
        <w:t>H</w:t>
      </w:r>
      <w:r w:rsidR="007C5A17" w:rsidRPr="00D27A38">
        <w:t>as no license, certification or registration as a physician assistant, or any other type or classification of health care provider license, certification or registration under current discipline, revocation, suspension, restriction or probation;</w:t>
      </w:r>
    </w:p>
    <w:p w:rsidR="007C5A17" w:rsidRPr="00D27A38" w:rsidRDefault="007C5A17" w:rsidP="00DB67C7">
      <w:pPr>
        <w:spacing w:line="240" w:lineRule="auto"/>
        <w:ind w:left="0"/>
      </w:pPr>
    </w:p>
    <w:p w:rsidR="007C5A17" w:rsidRPr="00D27A38" w:rsidRDefault="00180159" w:rsidP="00D4125C">
      <w:pPr>
        <w:numPr>
          <w:ilvl w:val="0"/>
          <w:numId w:val="8"/>
        </w:numPr>
        <w:spacing w:line="240" w:lineRule="auto"/>
      </w:pPr>
      <w:r w:rsidRPr="00D27A38">
        <w:lastRenderedPageBreak/>
        <w:t>Has no cause existing that may be considered grounds for disciplinary action or denial of licensure as provided by law</w:t>
      </w:r>
      <w:r w:rsidR="007C5A17" w:rsidRPr="00D27A38">
        <w:t>;</w:t>
      </w:r>
    </w:p>
    <w:p w:rsidR="00313116" w:rsidRPr="00D27A38" w:rsidRDefault="00313116" w:rsidP="00DB67C7">
      <w:pPr>
        <w:spacing w:line="240" w:lineRule="auto"/>
        <w:ind w:left="2880" w:hanging="720"/>
      </w:pPr>
    </w:p>
    <w:p w:rsidR="007A2A25" w:rsidRPr="00D27A38" w:rsidRDefault="003F3A0C" w:rsidP="00D4125C">
      <w:pPr>
        <w:numPr>
          <w:ilvl w:val="0"/>
          <w:numId w:val="8"/>
        </w:numPr>
        <w:spacing w:line="240" w:lineRule="auto"/>
      </w:pPr>
      <w:bookmarkStart w:id="0" w:name="_Hlk40769449"/>
      <w:r w:rsidRPr="00D27A38">
        <w:t>P</w:t>
      </w:r>
      <w:r w:rsidR="007C5A17" w:rsidRPr="00D27A38">
        <w:t>asses, at the time of license application, a jurisprudence examination administered by the Board; and</w:t>
      </w:r>
    </w:p>
    <w:p w:rsidR="00682EBB" w:rsidRPr="00D27A38" w:rsidRDefault="00682EBB" w:rsidP="00DB67C7">
      <w:pPr>
        <w:spacing w:line="240" w:lineRule="auto"/>
        <w:ind w:left="2880" w:hanging="720"/>
      </w:pPr>
    </w:p>
    <w:p w:rsidR="007C5A17" w:rsidRPr="00D27A38" w:rsidRDefault="003F3A0C" w:rsidP="00D4125C">
      <w:pPr>
        <w:numPr>
          <w:ilvl w:val="0"/>
          <w:numId w:val="8"/>
        </w:numPr>
        <w:spacing w:line="240" w:lineRule="auto"/>
      </w:pPr>
      <w:r w:rsidRPr="00D27A38">
        <w:t>H</w:t>
      </w:r>
      <w:r w:rsidR="00E05BB5" w:rsidRPr="00D27A38">
        <w:t xml:space="preserve">as passed the </w:t>
      </w:r>
      <w:r w:rsidR="00D115EC" w:rsidRPr="00D27A38">
        <w:t>NCCPA</w:t>
      </w:r>
      <w:r w:rsidR="00347C8F" w:rsidRPr="00D27A38">
        <w:t xml:space="preserve"> certification</w:t>
      </w:r>
      <w:r w:rsidR="00D115EC" w:rsidRPr="00D27A38">
        <w:t xml:space="preserve"> examination</w:t>
      </w:r>
      <w:r w:rsidR="00EC6968" w:rsidRPr="00D27A38">
        <w:t xml:space="preserve"> </w:t>
      </w:r>
      <w:r w:rsidR="007A2A25" w:rsidRPr="00D27A38">
        <w:t>and holds a current</w:t>
      </w:r>
      <w:r w:rsidR="00FF37D4" w:rsidRPr="00D27A38">
        <w:t xml:space="preserve"> </w:t>
      </w:r>
      <w:r w:rsidR="007A2A25" w:rsidRPr="00D27A38">
        <w:t>certification issued by</w:t>
      </w:r>
      <w:r w:rsidR="00347C8F" w:rsidRPr="00D27A38">
        <w:t xml:space="preserve"> the NCCPA that has not been subject to disciplinary action by the NCCPA</w:t>
      </w:r>
      <w:r w:rsidR="00FF37D4" w:rsidRPr="00D27A38">
        <w:t xml:space="preserve"> </w:t>
      </w:r>
      <w:r w:rsidR="007A2A25" w:rsidRPr="00D27A38">
        <w:t>at the time the license application is</w:t>
      </w:r>
      <w:r w:rsidR="00FF37D4" w:rsidRPr="00D27A38">
        <w:t xml:space="preserve"> </w:t>
      </w:r>
      <w:r w:rsidR="00347C8F" w:rsidRPr="00D27A38">
        <w:t>acted upon by</w:t>
      </w:r>
      <w:r w:rsidR="007A2A25" w:rsidRPr="00D27A38">
        <w:t xml:space="preserve"> the</w:t>
      </w:r>
      <w:r w:rsidR="00271E94">
        <w:t> </w:t>
      </w:r>
      <w:r w:rsidR="007A2A25" w:rsidRPr="00D27A38">
        <w:t>Board.</w:t>
      </w:r>
    </w:p>
    <w:bookmarkEnd w:id="0"/>
    <w:p w:rsidR="00C20BA3" w:rsidRPr="00D27A38" w:rsidRDefault="00C20BA3" w:rsidP="00DB67C7">
      <w:pPr>
        <w:spacing w:line="240" w:lineRule="auto"/>
        <w:ind w:left="2880" w:hanging="720"/>
      </w:pPr>
    </w:p>
    <w:p w:rsidR="00C20BA3" w:rsidRPr="00D27A38" w:rsidRDefault="00A721AA" w:rsidP="00D4125C">
      <w:pPr>
        <w:numPr>
          <w:ilvl w:val="0"/>
          <w:numId w:val="8"/>
        </w:numPr>
        <w:spacing w:line="240" w:lineRule="auto"/>
      </w:pPr>
      <w:r w:rsidRPr="00D27A38">
        <w:t>Demonstrates current clinical competency as required by this rule.</w:t>
      </w:r>
    </w:p>
    <w:p w:rsidR="00301A1E" w:rsidRPr="00D27A38" w:rsidRDefault="00301A1E" w:rsidP="00DB67C7">
      <w:pPr>
        <w:spacing w:line="240" w:lineRule="auto"/>
        <w:ind w:left="2880" w:hanging="720"/>
      </w:pPr>
    </w:p>
    <w:p w:rsidR="00301A1E" w:rsidRPr="00D27A38" w:rsidRDefault="00301A1E" w:rsidP="00D4125C">
      <w:pPr>
        <w:numPr>
          <w:ilvl w:val="0"/>
          <w:numId w:val="8"/>
        </w:numPr>
        <w:spacing w:line="240" w:lineRule="auto"/>
      </w:pPr>
      <w:r w:rsidRPr="00D27A38">
        <w:t>A new licensee who is scheduled to renew three (3) months or less from the date of original licensure will be issued a license through the next renewal cycle.</w:t>
      </w:r>
    </w:p>
    <w:p w:rsidR="007C5A17" w:rsidRPr="00D27A38" w:rsidRDefault="007C5A17" w:rsidP="00DB67C7">
      <w:pPr>
        <w:spacing w:line="240" w:lineRule="auto"/>
        <w:ind w:left="0"/>
      </w:pPr>
    </w:p>
    <w:p w:rsidR="00E05BB5" w:rsidRPr="00D27A38" w:rsidRDefault="00E05BB5" w:rsidP="00D4125C">
      <w:pPr>
        <w:numPr>
          <w:ilvl w:val="0"/>
          <w:numId w:val="7"/>
        </w:numPr>
        <w:spacing w:line="240" w:lineRule="auto"/>
      </w:pPr>
      <w:r w:rsidRPr="00D27A38">
        <w:t xml:space="preserve">In the event that </w:t>
      </w:r>
      <w:r w:rsidR="00D71F96" w:rsidRPr="00D27A38">
        <w:t xml:space="preserve">the Board delegates licensing decisions to Board staff and </w:t>
      </w:r>
      <w:r w:rsidRPr="00D27A38">
        <w:t>there is any question regarding the applicant’s qualifications, Board staff shall consult with the Board Secretary, Board Chair, or their designee who may approve the application or defer action on the application to the full Board.</w:t>
      </w:r>
    </w:p>
    <w:p w:rsidR="00682EBB" w:rsidRPr="00D27A38" w:rsidRDefault="00682EBB" w:rsidP="00DB67C7">
      <w:pPr>
        <w:spacing w:line="240" w:lineRule="auto"/>
        <w:ind w:left="2160" w:hanging="720"/>
      </w:pPr>
    </w:p>
    <w:p w:rsidR="00682EBB" w:rsidRPr="000F6A08" w:rsidRDefault="00682EBB" w:rsidP="00D4125C">
      <w:pPr>
        <w:numPr>
          <w:ilvl w:val="0"/>
          <w:numId w:val="7"/>
        </w:numPr>
        <w:spacing w:line="240" w:lineRule="auto"/>
        <w:rPr>
          <w:bCs/>
        </w:rPr>
      </w:pPr>
      <w:r w:rsidRPr="000F6A08">
        <w:rPr>
          <w:bCs/>
        </w:rPr>
        <w:t>Incomplete Application</w:t>
      </w:r>
    </w:p>
    <w:p w:rsidR="00173734" w:rsidRDefault="00173734" w:rsidP="00173734">
      <w:pPr>
        <w:spacing w:line="240" w:lineRule="auto"/>
        <w:ind w:left="0"/>
      </w:pPr>
    </w:p>
    <w:p w:rsidR="00D74EAA" w:rsidRPr="00D27A38" w:rsidRDefault="00682EBB" w:rsidP="00173734">
      <w:pPr>
        <w:spacing w:line="240" w:lineRule="auto"/>
        <w:ind w:left="1440"/>
      </w:pPr>
      <w:r w:rsidRPr="00D27A38">
        <w:t>Any application that has been on file without action for one (1) year shall be deemed administratively incomplete and shall be discarded. The applicant must restart the application process in order to proceed to licensure.</w:t>
      </w:r>
    </w:p>
    <w:p w:rsidR="004816EE" w:rsidRPr="00D27A38" w:rsidRDefault="004816EE" w:rsidP="00DB67C7">
      <w:pPr>
        <w:spacing w:line="240" w:lineRule="auto"/>
        <w:ind w:left="0"/>
      </w:pPr>
    </w:p>
    <w:p w:rsidR="009D368A" w:rsidRPr="00D27A38" w:rsidRDefault="009D368A" w:rsidP="0076423D">
      <w:pPr>
        <w:ind w:left="1440" w:hanging="1440"/>
        <w:rPr>
          <w:b/>
        </w:rPr>
      </w:pPr>
      <w:r w:rsidRPr="00D27A38">
        <w:rPr>
          <w:b/>
        </w:rPr>
        <w:t>SECTION 3.</w:t>
      </w:r>
      <w:r w:rsidRPr="00D27A38">
        <w:rPr>
          <w:b/>
        </w:rPr>
        <w:tab/>
        <w:t>UNIFORM REQUIREMENTS FOR RENEWAL/</w:t>
      </w:r>
      <w:r w:rsidR="006B7817" w:rsidRPr="00D27A38">
        <w:rPr>
          <w:b/>
        </w:rPr>
        <w:t xml:space="preserve">INACTIVE </w:t>
      </w:r>
      <w:r w:rsidR="00173734">
        <w:rPr>
          <w:b/>
        </w:rPr>
        <w:t>S</w:t>
      </w:r>
      <w:r w:rsidR="006B7817" w:rsidRPr="00D27A38">
        <w:rPr>
          <w:b/>
        </w:rPr>
        <w:t>TATUS/</w:t>
      </w:r>
      <w:r w:rsidRPr="00D27A38">
        <w:rPr>
          <w:b/>
        </w:rPr>
        <w:t>REINSTATEMENT/</w:t>
      </w:r>
      <w:r w:rsidR="007850CC" w:rsidRPr="00D27A38">
        <w:rPr>
          <w:b/>
        </w:rPr>
        <w:t xml:space="preserve"> </w:t>
      </w:r>
      <w:r w:rsidRPr="00D27A38">
        <w:rPr>
          <w:b/>
        </w:rPr>
        <w:t>WITHDRAWAL OF LICENS</w:t>
      </w:r>
      <w:r w:rsidR="007850CC" w:rsidRPr="00D27A38">
        <w:rPr>
          <w:b/>
        </w:rPr>
        <w:t>E</w:t>
      </w:r>
    </w:p>
    <w:p w:rsidR="009D368A" w:rsidRPr="00D27A38" w:rsidRDefault="009D368A" w:rsidP="009D368A"/>
    <w:p w:rsidR="009D368A" w:rsidRPr="00D27A38" w:rsidRDefault="009D368A" w:rsidP="00D4125C">
      <w:pPr>
        <w:numPr>
          <w:ilvl w:val="0"/>
          <w:numId w:val="9"/>
        </w:numPr>
        <w:rPr>
          <w:b/>
        </w:rPr>
      </w:pPr>
      <w:r w:rsidRPr="00D27A38">
        <w:rPr>
          <w:b/>
        </w:rPr>
        <w:t>License Expiration and Renewal</w:t>
      </w:r>
    </w:p>
    <w:p w:rsidR="009D368A" w:rsidRPr="00D27A38" w:rsidRDefault="009D368A" w:rsidP="009D368A"/>
    <w:p w:rsidR="009D368A" w:rsidRDefault="006B7817" w:rsidP="00173734">
      <w:pPr>
        <w:ind w:left="1080"/>
      </w:pPr>
      <w:r w:rsidRPr="00D27A38">
        <w:t xml:space="preserve">Except for </w:t>
      </w:r>
      <w:r w:rsidR="00881039" w:rsidRPr="00D27A38">
        <w:t>t</w:t>
      </w:r>
      <w:r w:rsidR="009D368A" w:rsidRPr="00D27A38">
        <w:t>emporary</w:t>
      </w:r>
      <w:r w:rsidR="007850CC" w:rsidRPr="00D27A38">
        <w:t xml:space="preserve"> licenses, </w:t>
      </w:r>
      <w:r w:rsidR="009D368A" w:rsidRPr="00D27A38">
        <w:t xml:space="preserve">the license of every physician </w:t>
      </w:r>
      <w:r w:rsidR="007850CC" w:rsidRPr="00D27A38">
        <w:t xml:space="preserve">assistant </w:t>
      </w:r>
      <w:r w:rsidR="009D368A" w:rsidRPr="00D27A38">
        <w:t>born in an odd-numbered year expires at midnight on the last day of the month of the physician</w:t>
      </w:r>
      <w:r w:rsidR="007850CC" w:rsidRPr="00D27A38">
        <w:t xml:space="preserve"> assistant</w:t>
      </w:r>
      <w:r w:rsidR="009D368A" w:rsidRPr="00D27A38">
        <w:t>’s birth every odd-numbered year. The license</w:t>
      </w:r>
      <w:r w:rsidR="007850CC" w:rsidRPr="00D27A38">
        <w:t xml:space="preserve"> </w:t>
      </w:r>
      <w:r w:rsidR="009D368A" w:rsidRPr="00D27A38">
        <w:t xml:space="preserve">of every physician </w:t>
      </w:r>
      <w:r w:rsidR="007850CC" w:rsidRPr="00D27A38">
        <w:t xml:space="preserve">assistant </w:t>
      </w:r>
      <w:r w:rsidR="009D368A" w:rsidRPr="00D27A38">
        <w:t>born in an even-numbered year expires at midnight on the last day of the month of the physician</w:t>
      </w:r>
      <w:r w:rsidR="007850CC" w:rsidRPr="00D27A38">
        <w:t xml:space="preserve"> assistant</w:t>
      </w:r>
      <w:r w:rsidR="009D368A" w:rsidRPr="00D27A38">
        <w:t xml:space="preserve">’s birth every even-numbered year. The physician </w:t>
      </w:r>
      <w:r w:rsidR="007850CC" w:rsidRPr="00D27A38">
        <w:t xml:space="preserve">assistant </w:t>
      </w:r>
      <w:r w:rsidR="009D368A" w:rsidRPr="00D27A38">
        <w:t>must renew the license every two (2) years prior to the expiration of the license</w:t>
      </w:r>
      <w:r w:rsidR="007850CC" w:rsidRPr="00D27A38">
        <w:t xml:space="preserve"> </w:t>
      </w:r>
      <w:r w:rsidR="009D368A" w:rsidRPr="00D27A38">
        <w:t>by submitting an administratively complete application to the Board on forms approved by the Board.</w:t>
      </w:r>
    </w:p>
    <w:p w:rsidR="00BC549C" w:rsidRDefault="00BC549C" w:rsidP="00173734">
      <w:pPr>
        <w:ind w:left="1080"/>
      </w:pPr>
    </w:p>
    <w:p w:rsidR="00BC549C" w:rsidRDefault="00BC549C" w:rsidP="00173734">
      <w:pPr>
        <w:ind w:left="1080"/>
      </w:pPr>
    </w:p>
    <w:p w:rsidR="00BC549C" w:rsidRPr="00D27A38" w:rsidRDefault="00BC549C" w:rsidP="00173734">
      <w:pPr>
        <w:ind w:left="1080"/>
      </w:pPr>
    </w:p>
    <w:p w:rsidR="009D368A" w:rsidRPr="00D27A38" w:rsidRDefault="009D368A" w:rsidP="00D4125C">
      <w:pPr>
        <w:numPr>
          <w:ilvl w:val="0"/>
          <w:numId w:val="9"/>
        </w:numPr>
        <w:rPr>
          <w:b/>
        </w:rPr>
      </w:pPr>
      <w:r w:rsidRPr="00D27A38">
        <w:rPr>
          <w:b/>
        </w:rPr>
        <w:lastRenderedPageBreak/>
        <w:t>Renewal Notification</w:t>
      </w:r>
    </w:p>
    <w:p w:rsidR="009D368A" w:rsidRPr="00D27A38" w:rsidRDefault="009D368A" w:rsidP="009D368A"/>
    <w:p w:rsidR="009D368A" w:rsidRPr="00D27A38" w:rsidRDefault="009D368A" w:rsidP="00EE02BC">
      <w:pPr>
        <w:ind w:left="1080"/>
      </w:pPr>
      <w:r w:rsidRPr="00D27A38">
        <w:t>At least sixty (60) days prior to the expiration of a current license, the Board shall notify each licensee of the requirement to renew the license. If an administratively complete re-licensure application has not been submitted prior to the expiration date of the existing license, the license immediately and automatically expires. A license may be reinstated up to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pursuant to</w:t>
      </w:r>
      <w:r w:rsidR="00184017">
        <w:t> </w:t>
      </w:r>
      <w:r w:rsidRPr="00D27A38">
        <w:t>law.</w:t>
      </w:r>
    </w:p>
    <w:p w:rsidR="00EE02BC" w:rsidRDefault="00EE02BC" w:rsidP="00EE02BC">
      <w:pPr>
        <w:ind w:left="0"/>
      </w:pPr>
    </w:p>
    <w:p w:rsidR="009D368A" w:rsidRPr="00D27A38" w:rsidRDefault="009D368A" w:rsidP="00D4125C">
      <w:pPr>
        <w:numPr>
          <w:ilvl w:val="0"/>
          <w:numId w:val="9"/>
        </w:numPr>
        <w:rPr>
          <w:b/>
        </w:rPr>
      </w:pPr>
      <w:r w:rsidRPr="00D27A38">
        <w:rPr>
          <w:b/>
        </w:rPr>
        <w:t>Criteria for Active License</w:t>
      </w:r>
      <w:r w:rsidR="007850CC" w:rsidRPr="00D27A38">
        <w:rPr>
          <w:b/>
        </w:rPr>
        <w:t xml:space="preserve"> </w:t>
      </w:r>
      <w:r w:rsidRPr="00D27A38">
        <w:rPr>
          <w:b/>
        </w:rPr>
        <w:t>Renewal</w:t>
      </w:r>
    </w:p>
    <w:p w:rsidR="009D368A" w:rsidRPr="00D27A38" w:rsidRDefault="009D368A" w:rsidP="009D368A">
      <w:pPr>
        <w:tabs>
          <w:tab w:val="left" w:pos="720"/>
          <w:tab w:val="left" w:pos="1440"/>
          <w:tab w:val="left" w:pos="2160"/>
          <w:tab w:val="left" w:pos="2880"/>
          <w:tab w:val="left" w:pos="3600"/>
        </w:tabs>
      </w:pPr>
    </w:p>
    <w:p w:rsidR="009D368A" w:rsidRPr="00D27A38" w:rsidRDefault="009D368A" w:rsidP="00D4125C">
      <w:pPr>
        <w:numPr>
          <w:ilvl w:val="0"/>
          <w:numId w:val="10"/>
        </w:numPr>
      </w:pPr>
      <w:r w:rsidRPr="00D27A38">
        <w:t>The Board, or if delegated, Board staff may renew the active license</w:t>
      </w:r>
      <w:r w:rsidR="007850CC" w:rsidRPr="00D27A38">
        <w:t xml:space="preserve"> </w:t>
      </w:r>
      <w:r w:rsidRPr="00D27A38">
        <w:t xml:space="preserve">of a physician </w:t>
      </w:r>
      <w:r w:rsidR="007850CC" w:rsidRPr="00D27A38">
        <w:t xml:space="preserve">assistant </w:t>
      </w:r>
      <w:r w:rsidRPr="00D27A38">
        <w:t>who meets the following requirements:</w:t>
      </w:r>
    </w:p>
    <w:p w:rsidR="009D368A" w:rsidRPr="00D27A38" w:rsidRDefault="009D368A" w:rsidP="009D368A"/>
    <w:p w:rsidR="009D368A" w:rsidRPr="00D27A38" w:rsidRDefault="009D368A" w:rsidP="00D4125C">
      <w:pPr>
        <w:numPr>
          <w:ilvl w:val="0"/>
          <w:numId w:val="11"/>
        </w:numPr>
      </w:pPr>
      <w:r w:rsidRPr="00D27A38">
        <w:t>Submits an administratively complete license</w:t>
      </w:r>
      <w:r w:rsidR="007850CC" w:rsidRPr="00D27A38">
        <w:t xml:space="preserve"> </w:t>
      </w:r>
      <w:r w:rsidRPr="00D27A38">
        <w:t xml:space="preserve">renewal application </w:t>
      </w:r>
      <w:r w:rsidR="006A50DB" w:rsidRPr="00D27A38">
        <w:t>f</w:t>
      </w:r>
      <w:r w:rsidRPr="00D27A38">
        <w:t>orm;</w:t>
      </w:r>
    </w:p>
    <w:p w:rsidR="00EE02BC" w:rsidRDefault="00EE02BC" w:rsidP="00EE02BC">
      <w:pPr>
        <w:ind w:left="0"/>
      </w:pPr>
    </w:p>
    <w:p w:rsidR="009D368A" w:rsidRPr="00D27A38" w:rsidRDefault="009D368A" w:rsidP="00D4125C">
      <w:pPr>
        <w:numPr>
          <w:ilvl w:val="0"/>
          <w:numId w:val="11"/>
        </w:numPr>
      </w:pPr>
      <w:r w:rsidRPr="00D27A38">
        <w:t>Pays the appropriate license renewal fee and/or late fee (if any);</w:t>
      </w:r>
    </w:p>
    <w:p w:rsidR="009D368A" w:rsidRPr="00D27A38" w:rsidRDefault="009D368A" w:rsidP="009D368A">
      <w:pPr>
        <w:pStyle w:val="ListParagraph"/>
      </w:pPr>
    </w:p>
    <w:p w:rsidR="009D368A" w:rsidRPr="00D27A38" w:rsidRDefault="007850CC" w:rsidP="00D4125C">
      <w:pPr>
        <w:numPr>
          <w:ilvl w:val="0"/>
          <w:numId w:val="11"/>
        </w:numPr>
        <w:ind w:right="-90"/>
      </w:pPr>
      <w:r w:rsidRPr="00D27A38">
        <w:t>A</w:t>
      </w:r>
      <w:r w:rsidR="009D368A" w:rsidRPr="00D27A38">
        <w:t xml:space="preserve">ffirms that the licensee has met the CME requirements. In the event that the required CME is not complete, the physician </w:t>
      </w:r>
      <w:r w:rsidRPr="00D27A38">
        <w:t xml:space="preserve">assistant </w:t>
      </w:r>
      <w:r w:rsidR="009D368A" w:rsidRPr="00D27A38">
        <w:t xml:space="preserve">may request an extension of time for good cause to complete the CME. The Board Secretary, Board Chair, or their designee has the discretion to grant or deny a request for an extension of time to complete the required CME credits; </w:t>
      </w:r>
    </w:p>
    <w:p w:rsidR="009D368A" w:rsidRPr="00D27A38" w:rsidRDefault="009D368A" w:rsidP="009D368A">
      <w:pPr>
        <w:pStyle w:val="ListParagraph"/>
      </w:pPr>
    </w:p>
    <w:p w:rsidR="009D368A" w:rsidRPr="00D27A38" w:rsidRDefault="009D368A" w:rsidP="00D4125C">
      <w:pPr>
        <w:numPr>
          <w:ilvl w:val="0"/>
          <w:numId w:val="11"/>
        </w:numPr>
      </w:pPr>
      <w:r w:rsidRPr="00D27A38">
        <w:t>Demonstrates continuing clinical competency as required by this rule;</w:t>
      </w:r>
    </w:p>
    <w:p w:rsidR="009D368A" w:rsidRPr="00D27A38" w:rsidRDefault="009D368A" w:rsidP="009D368A">
      <w:pPr>
        <w:pStyle w:val="ListParagraph"/>
        <w:rPr>
          <w:highlight w:val="yellow"/>
        </w:rPr>
      </w:pPr>
    </w:p>
    <w:p w:rsidR="009D368A" w:rsidRPr="00D27A38" w:rsidRDefault="009D368A" w:rsidP="00D4125C">
      <w:pPr>
        <w:numPr>
          <w:ilvl w:val="0"/>
          <w:numId w:val="11"/>
        </w:numPr>
      </w:pPr>
      <w:r w:rsidRPr="00D27A38">
        <w:t xml:space="preserve">Successfully completes the Board’s jurisprudence examination when directed by the Board; </w:t>
      </w:r>
      <w:r w:rsidR="00AC1D14" w:rsidRPr="00D27A38">
        <w:t>and</w:t>
      </w:r>
    </w:p>
    <w:p w:rsidR="009D368A" w:rsidRPr="00D27A38" w:rsidRDefault="009D368A" w:rsidP="009D368A">
      <w:pPr>
        <w:pStyle w:val="ListParagraph"/>
        <w:rPr>
          <w:highlight w:val="yellow"/>
        </w:rPr>
      </w:pPr>
    </w:p>
    <w:p w:rsidR="009D368A" w:rsidRPr="00D27A38" w:rsidRDefault="009D368A" w:rsidP="00D4125C">
      <w:pPr>
        <w:numPr>
          <w:ilvl w:val="0"/>
          <w:numId w:val="11"/>
        </w:numPr>
      </w:pPr>
      <w:r w:rsidRPr="00D27A38">
        <w:t>Has no cause existing that may be considered grounds for disciplinary action or denial of renewal of licensure as provided by law.</w:t>
      </w:r>
    </w:p>
    <w:p w:rsidR="009D368A" w:rsidRPr="00D27A38" w:rsidRDefault="009D368A" w:rsidP="009D368A"/>
    <w:p w:rsidR="009D368A" w:rsidRPr="00D27A38" w:rsidRDefault="009D368A" w:rsidP="00D4125C">
      <w:pPr>
        <w:numPr>
          <w:ilvl w:val="0"/>
          <w:numId w:val="10"/>
        </w:numPr>
      </w:pPr>
      <w:r w:rsidRPr="00D27A38">
        <w:t>In the event that the Board delegates licensing decisions to Board staff and there is any question regarding the applicant’s qualifications, Board staff shall consult with the Board Secretary, Board Chair, or their designee who may approve the application or defer action on the application to the full Board.</w:t>
      </w:r>
    </w:p>
    <w:p w:rsidR="009D368A" w:rsidRPr="00D27A38" w:rsidRDefault="009D368A" w:rsidP="009D368A"/>
    <w:p w:rsidR="009D368A" w:rsidRPr="000F6A08" w:rsidRDefault="009D368A" w:rsidP="00D4125C">
      <w:pPr>
        <w:numPr>
          <w:ilvl w:val="0"/>
          <w:numId w:val="10"/>
        </w:numPr>
        <w:rPr>
          <w:bCs/>
        </w:rPr>
      </w:pPr>
      <w:r w:rsidRPr="000F6A08">
        <w:rPr>
          <w:bCs/>
        </w:rPr>
        <w:lastRenderedPageBreak/>
        <w:t>Timeliness of Application</w:t>
      </w:r>
    </w:p>
    <w:p w:rsidR="009D368A" w:rsidRPr="00D27A38" w:rsidRDefault="009D368A" w:rsidP="009D368A">
      <w:pPr>
        <w:tabs>
          <w:tab w:val="left" w:pos="720"/>
          <w:tab w:val="left" w:pos="1440"/>
          <w:tab w:val="left" w:pos="2160"/>
          <w:tab w:val="left" w:pos="2880"/>
          <w:tab w:val="left" w:pos="3600"/>
        </w:tabs>
        <w:ind w:left="1440"/>
      </w:pPr>
    </w:p>
    <w:p w:rsidR="009D368A" w:rsidRPr="00D27A38" w:rsidRDefault="009D368A" w:rsidP="00EE02BC">
      <w:pPr>
        <w:ind w:left="1440"/>
      </w:pPr>
      <w:r w:rsidRPr="00D27A38">
        <w:t>If an application for renewal of license</w:t>
      </w:r>
      <w:r w:rsidR="007850CC" w:rsidRPr="00D27A38">
        <w:t xml:space="preserve"> </w:t>
      </w:r>
      <w:r w:rsidRPr="00D27A38">
        <w:t xml:space="preserve">is not administratively complete and postmarked </w:t>
      </w:r>
      <w:r w:rsidR="00F00F0D" w:rsidRPr="00D27A38">
        <w:t xml:space="preserve">or received electronically </w:t>
      </w:r>
      <w:r w:rsidRPr="00D27A38">
        <w:t xml:space="preserve">by the date of expiration of the license, the late fee shall be assessed. </w:t>
      </w:r>
    </w:p>
    <w:p w:rsidR="009D368A" w:rsidRPr="00D27A38" w:rsidRDefault="009D368A" w:rsidP="009D368A">
      <w:pPr>
        <w:tabs>
          <w:tab w:val="left" w:pos="720"/>
          <w:tab w:val="left" w:pos="1440"/>
          <w:tab w:val="left" w:pos="2160"/>
          <w:tab w:val="left" w:pos="2880"/>
          <w:tab w:val="left" w:pos="3600"/>
        </w:tabs>
        <w:ind w:left="2160"/>
      </w:pPr>
    </w:p>
    <w:p w:rsidR="009D368A" w:rsidRPr="00D27A38" w:rsidRDefault="009D368A" w:rsidP="00D4125C">
      <w:pPr>
        <w:numPr>
          <w:ilvl w:val="0"/>
          <w:numId w:val="9"/>
        </w:numPr>
        <w:rPr>
          <w:b/>
        </w:rPr>
      </w:pPr>
      <w:r w:rsidRPr="00D27A38">
        <w:rPr>
          <w:b/>
        </w:rPr>
        <w:t xml:space="preserve">Criteria for </w:t>
      </w:r>
      <w:r w:rsidR="00F00F0D" w:rsidRPr="00D27A38">
        <w:rPr>
          <w:b/>
        </w:rPr>
        <w:t xml:space="preserve">Inactive </w:t>
      </w:r>
      <w:r w:rsidRPr="00D27A38">
        <w:rPr>
          <w:b/>
        </w:rPr>
        <w:t>License Renewals</w:t>
      </w:r>
    </w:p>
    <w:p w:rsidR="009D368A" w:rsidRPr="00D27A38" w:rsidRDefault="009D368A" w:rsidP="009D368A">
      <w:pPr>
        <w:tabs>
          <w:tab w:val="left" w:pos="720"/>
          <w:tab w:val="left" w:pos="1440"/>
          <w:tab w:val="left" w:pos="2160"/>
          <w:tab w:val="left" w:pos="2880"/>
          <w:tab w:val="left" w:pos="3600"/>
        </w:tabs>
        <w:ind w:left="1080"/>
      </w:pPr>
    </w:p>
    <w:p w:rsidR="009D368A" w:rsidRPr="00D27A38" w:rsidRDefault="009D368A" w:rsidP="00D4125C">
      <w:pPr>
        <w:numPr>
          <w:ilvl w:val="0"/>
          <w:numId w:val="12"/>
        </w:numPr>
      </w:pPr>
      <w:r w:rsidRPr="00D27A38">
        <w:t xml:space="preserve">The Board, or if delegated, Board staff may renew the </w:t>
      </w:r>
      <w:r w:rsidR="00F00F0D" w:rsidRPr="00D27A38">
        <w:t xml:space="preserve">inactive </w:t>
      </w:r>
      <w:r w:rsidRPr="00D27A38">
        <w:t>license</w:t>
      </w:r>
      <w:r w:rsidR="007850CC" w:rsidRPr="00D27A38">
        <w:t xml:space="preserve"> </w:t>
      </w:r>
      <w:r w:rsidRPr="00D27A38">
        <w:t>of a physician</w:t>
      </w:r>
      <w:r w:rsidR="007850CC" w:rsidRPr="00D27A38">
        <w:t xml:space="preserve"> assistant</w:t>
      </w:r>
      <w:r w:rsidRPr="00D27A38">
        <w:t xml:space="preserve"> who meets all of the following requirements:</w:t>
      </w:r>
    </w:p>
    <w:p w:rsidR="009D368A" w:rsidRPr="00D27A38" w:rsidRDefault="009D368A" w:rsidP="009D368A"/>
    <w:p w:rsidR="009D368A" w:rsidRPr="00D27A38" w:rsidRDefault="009D368A" w:rsidP="00D4125C">
      <w:pPr>
        <w:numPr>
          <w:ilvl w:val="0"/>
          <w:numId w:val="13"/>
        </w:numPr>
      </w:pPr>
      <w:r w:rsidRPr="00D27A38">
        <w:t>Submits an administratively complete license</w:t>
      </w:r>
      <w:r w:rsidR="00F00F0D" w:rsidRPr="00D27A38">
        <w:t xml:space="preserve"> </w:t>
      </w:r>
      <w:r w:rsidRPr="00D27A38">
        <w:t>application form;</w:t>
      </w:r>
    </w:p>
    <w:p w:rsidR="009D368A" w:rsidRPr="00D27A38" w:rsidRDefault="009D368A" w:rsidP="009D368A"/>
    <w:p w:rsidR="009D368A" w:rsidRPr="00D27A38" w:rsidRDefault="009D368A" w:rsidP="00D4125C">
      <w:pPr>
        <w:numPr>
          <w:ilvl w:val="0"/>
          <w:numId w:val="13"/>
        </w:numPr>
      </w:pPr>
      <w:r w:rsidRPr="00D27A38">
        <w:t>Pays the appropriate license renewal fee and/or late fee (if any);</w:t>
      </w:r>
      <w:r w:rsidR="00AD0502" w:rsidRPr="00D27A38">
        <w:t xml:space="preserve"> and</w:t>
      </w:r>
    </w:p>
    <w:p w:rsidR="009D368A" w:rsidRPr="00D27A38" w:rsidRDefault="009D368A" w:rsidP="009D368A">
      <w:pPr>
        <w:pStyle w:val="ListParagraph"/>
      </w:pPr>
    </w:p>
    <w:p w:rsidR="009D368A" w:rsidRPr="00D27A38" w:rsidRDefault="009D368A" w:rsidP="00D4125C">
      <w:pPr>
        <w:numPr>
          <w:ilvl w:val="0"/>
          <w:numId w:val="13"/>
        </w:numPr>
      </w:pPr>
      <w:r w:rsidRPr="00D27A38">
        <w:t>Has no cause existing that may be considered grounds for disciplinary action or denial of renewal of licensure as provided by law.</w:t>
      </w:r>
    </w:p>
    <w:p w:rsidR="009D368A" w:rsidRPr="00D27A38" w:rsidRDefault="009D368A" w:rsidP="009D368A"/>
    <w:p w:rsidR="009D368A" w:rsidRPr="000F6A08" w:rsidRDefault="009D368A" w:rsidP="00D4125C">
      <w:pPr>
        <w:numPr>
          <w:ilvl w:val="0"/>
          <w:numId w:val="12"/>
        </w:numPr>
        <w:rPr>
          <w:bCs/>
        </w:rPr>
      </w:pPr>
      <w:r w:rsidRPr="000F6A08">
        <w:rPr>
          <w:bCs/>
        </w:rPr>
        <w:t>Timeliness of Application</w:t>
      </w:r>
    </w:p>
    <w:p w:rsidR="009D368A" w:rsidRPr="00D27A38" w:rsidRDefault="009D368A" w:rsidP="009D368A">
      <w:pPr>
        <w:tabs>
          <w:tab w:val="left" w:pos="720"/>
          <w:tab w:val="left" w:pos="1440"/>
          <w:tab w:val="left" w:pos="2160"/>
          <w:tab w:val="left" w:pos="2880"/>
          <w:tab w:val="left" w:pos="3600"/>
        </w:tabs>
        <w:ind w:left="1440"/>
      </w:pPr>
    </w:p>
    <w:p w:rsidR="009D368A" w:rsidRPr="00D27A38" w:rsidRDefault="009D368A" w:rsidP="00EE02BC">
      <w:pPr>
        <w:ind w:left="1440"/>
      </w:pPr>
      <w:r w:rsidRPr="00D27A38">
        <w:t xml:space="preserve">If an application for renewal of license is not administratively complete and postmarked </w:t>
      </w:r>
      <w:r w:rsidR="00F00F0D" w:rsidRPr="00D27A38">
        <w:t xml:space="preserve">or received electronically </w:t>
      </w:r>
      <w:r w:rsidRPr="00D27A38">
        <w:t xml:space="preserve">by the date of expiration of the license, the late fee shall be assessed. </w:t>
      </w:r>
    </w:p>
    <w:p w:rsidR="00EE02BC" w:rsidRDefault="00EE02BC" w:rsidP="00EE02BC">
      <w:pPr>
        <w:ind w:left="0"/>
      </w:pPr>
    </w:p>
    <w:p w:rsidR="008960F6" w:rsidRPr="00D27A38" w:rsidRDefault="008960F6" w:rsidP="00D4125C">
      <w:pPr>
        <w:numPr>
          <w:ilvl w:val="0"/>
          <w:numId w:val="9"/>
        </w:numPr>
        <w:rPr>
          <w:b/>
        </w:rPr>
      </w:pPr>
      <w:r w:rsidRPr="00D27A38">
        <w:rPr>
          <w:b/>
        </w:rPr>
        <w:t>License Status Conversions Between Scheduled Renewal Dates</w:t>
      </w:r>
    </w:p>
    <w:p w:rsidR="008960F6" w:rsidRPr="00D27A38" w:rsidRDefault="008960F6" w:rsidP="008960F6">
      <w:pPr>
        <w:rPr>
          <w:b/>
        </w:rPr>
      </w:pPr>
    </w:p>
    <w:p w:rsidR="008960F6" w:rsidRPr="000F6A08" w:rsidRDefault="00095C19" w:rsidP="00D4125C">
      <w:pPr>
        <w:numPr>
          <w:ilvl w:val="0"/>
          <w:numId w:val="14"/>
        </w:numPr>
        <w:rPr>
          <w:bCs/>
        </w:rPr>
      </w:pPr>
      <w:r w:rsidRPr="000F6A08">
        <w:rPr>
          <w:bCs/>
        </w:rPr>
        <w:t xml:space="preserve">Process for </w:t>
      </w:r>
      <w:r w:rsidR="008960F6" w:rsidRPr="000F6A08">
        <w:rPr>
          <w:bCs/>
        </w:rPr>
        <w:t>Conversion from Active to Inactive License</w:t>
      </w:r>
    </w:p>
    <w:p w:rsidR="00EE02BC" w:rsidRDefault="00EE02BC" w:rsidP="00EE02BC">
      <w:pPr>
        <w:ind w:left="0"/>
        <w:rPr>
          <w:b/>
        </w:rPr>
      </w:pPr>
    </w:p>
    <w:p w:rsidR="00095C19" w:rsidRPr="00D27A38" w:rsidRDefault="00095C19" w:rsidP="00EE02BC">
      <w:pPr>
        <w:ind w:left="1440"/>
      </w:pPr>
      <w:r w:rsidRPr="00D27A38">
        <w:t xml:space="preserve">A physician assistant may convert an active license to an inactive license between scheduled renewal dates by filing a written request with the Board. Upon receipt of a written request, the Board staff shall convert the active license to an inactive license. The biennial renewal date remains unchanged. </w:t>
      </w:r>
    </w:p>
    <w:p w:rsidR="00095C19" w:rsidRPr="00D27A38" w:rsidRDefault="00095C19" w:rsidP="00095C19">
      <w:pPr>
        <w:ind w:left="1800"/>
      </w:pPr>
    </w:p>
    <w:p w:rsidR="00095C19" w:rsidRPr="000F6A08" w:rsidRDefault="00095C19" w:rsidP="00D4125C">
      <w:pPr>
        <w:numPr>
          <w:ilvl w:val="0"/>
          <w:numId w:val="14"/>
        </w:numPr>
        <w:rPr>
          <w:bCs/>
        </w:rPr>
      </w:pPr>
      <w:r w:rsidRPr="000F6A08">
        <w:rPr>
          <w:bCs/>
        </w:rPr>
        <w:t>Process for Conversion from Inactive to Active License</w:t>
      </w:r>
    </w:p>
    <w:p w:rsidR="00095C19" w:rsidRPr="00D27A38" w:rsidRDefault="00095C19" w:rsidP="00095C19">
      <w:pPr>
        <w:ind w:left="1800"/>
        <w:rPr>
          <w:b/>
        </w:rPr>
      </w:pPr>
    </w:p>
    <w:p w:rsidR="00095C19" w:rsidRPr="00D27A38" w:rsidRDefault="00095C19" w:rsidP="00EE02BC">
      <w:pPr>
        <w:ind w:left="1440"/>
      </w:pPr>
      <w:r w:rsidRPr="00D27A38">
        <w:t>The Board, or if delegated, Board staff may convert the status of a physician assistant’s license from inactive to active for an applicant who:</w:t>
      </w:r>
    </w:p>
    <w:p w:rsidR="00095C19" w:rsidRPr="00D27A38" w:rsidRDefault="00095C19" w:rsidP="00095C19">
      <w:pPr>
        <w:ind w:left="1800"/>
      </w:pPr>
    </w:p>
    <w:p w:rsidR="00095C19" w:rsidRPr="00D27A38" w:rsidRDefault="00095C19" w:rsidP="00D4125C">
      <w:pPr>
        <w:numPr>
          <w:ilvl w:val="0"/>
          <w:numId w:val="15"/>
        </w:numPr>
      </w:pPr>
      <w:r w:rsidRPr="00D27A38">
        <w:t>Files an administratively complete application with the Board;</w:t>
      </w:r>
    </w:p>
    <w:p w:rsidR="00EE02BC" w:rsidRDefault="00EE02BC" w:rsidP="00EE02BC">
      <w:pPr>
        <w:ind w:left="0"/>
      </w:pPr>
    </w:p>
    <w:p w:rsidR="00095C19" w:rsidRPr="00D27A38" w:rsidRDefault="00095C19" w:rsidP="00D4125C">
      <w:pPr>
        <w:numPr>
          <w:ilvl w:val="0"/>
          <w:numId w:val="15"/>
        </w:numPr>
      </w:pPr>
      <w:r w:rsidRPr="00D27A38">
        <w:lastRenderedPageBreak/>
        <w:t>Pays the appropriate conversion fee;</w:t>
      </w:r>
    </w:p>
    <w:p w:rsidR="00095C19" w:rsidRPr="00D27A38" w:rsidRDefault="00095C19" w:rsidP="005200A6">
      <w:pPr>
        <w:pStyle w:val="ListParagraph"/>
      </w:pPr>
    </w:p>
    <w:p w:rsidR="00095C19" w:rsidRPr="00D27A38" w:rsidRDefault="00095C19" w:rsidP="00D4125C">
      <w:pPr>
        <w:numPr>
          <w:ilvl w:val="0"/>
          <w:numId w:val="15"/>
        </w:numPr>
      </w:pPr>
      <w:r w:rsidRPr="00D27A38">
        <w:t>Provides evidence of having met the Board’s requirements for CME;</w:t>
      </w:r>
    </w:p>
    <w:p w:rsidR="00EE02BC" w:rsidRDefault="00EE02BC" w:rsidP="00EE02BC">
      <w:pPr>
        <w:ind w:left="0"/>
      </w:pPr>
    </w:p>
    <w:p w:rsidR="00095C19" w:rsidRPr="00D27A38" w:rsidRDefault="00095C19" w:rsidP="00D4125C">
      <w:pPr>
        <w:numPr>
          <w:ilvl w:val="0"/>
          <w:numId w:val="15"/>
        </w:numPr>
      </w:pPr>
      <w:r w:rsidRPr="00D27A38">
        <w:t>Demonstrates continuing clinical competency as required by this rule;</w:t>
      </w:r>
    </w:p>
    <w:p w:rsidR="00EE02BC" w:rsidRDefault="00EE02BC" w:rsidP="00EE02BC">
      <w:pPr>
        <w:ind w:left="0"/>
      </w:pPr>
    </w:p>
    <w:p w:rsidR="00095C19" w:rsidRPr="00D27A38" w:rsidRDefault="00095C19" w:rsidP="00D4125C">
      <w:pPr>
        <w:numPr>
          <w:ilvl w:val="0"/>
          <w:numId w:val="15"/>
        </w:numPr>
      </w:pPr>
      <w:r w:rsidRPr="00D27A38">
        <w:t>Meets the jurisprudence examination requirement; and</w:t>
      </w:r>
    </w:p>
    <w:p w:rsidR="00095C19" w:rsidRPr="00D27A38" w:rsidRDefault="00095C19" w:rsidP="005200A6">
      <w:pPr>
        <w:pStyle w:val="ListParagraph"/>
      </w:pPr>
    </w:p>
    <w:p w:rsidR="00095C19" w:rsidRPr="00D27A38" w:rsidRDefault="00095C19" w:rsidP="00D4125C">
      <w:pPr>
        <w:numPr>
          <w:ilvl w:val="0"/>
          <w:numId w:val="15"/>
        </w:numPr>
      </w:pPr>
      <w:r w:rsidRPr="00D27A38">
        <w:t>Has no cause existing that may be considered grounds for disciplinary action</w:t>
      </w:r>
      <w:r w:rsidR="00214038">
        <w:t xml:space="preserve"> </w:t>
      </w:r>
      <w:r w:rsidRPr="00D27A38">
        <w:t>or denial of licensure as provided by law</w:t>
      </w:r>
      <w:r w:rsidR="00BC549C">
        <w:t>.</w:t>
      </w:r>
    </w:p>
    <w:p w:rsidR="008960F6" w:rsidRPr="00D27A38" w:rsidRDefault="008960F6" w:rsidP="009D368A">
      <w:pPr>
        <w:rPr>
          <w:b/>
        </w:rPr>
      </w:pPr>
    </w:p>
    <w:p w:rsidR="009C4F88" w:rsidRPr="00D27A38" w:rsidRDefault="009C4F88" w:rsidP="00D4125C">
      <w:pPr>
        <w:numPr>
          <w:ilvl w:val="0"/>
          <w:numId w:val="14"/>
        </w:numPr>
        <w:rPr>
          <w:b/>
        </w:rPr>
      </w:pPr>
      <w:r w:rsidRPr="00D27A38">
        <w:t>In the event that the Board delegates licensing decisions to Board staff and there is any question regarding an applicant’s qualifications, Board staff shall consult with the Board Secretary, Board Chair, or their designee who may approve the application or defer action on the application to the full Board.</w:t>
      </w:r>
    </w:p>
    <w:p w:rsidR="008960F6" w:rsidRPr="00D27A38" w:rsidRDefault="008960F6" w:rsidP="009D368A">
      <w:pPr>
        <w:rPr>
          <w:b/>
        </w:rPr>
      </w:pPr>
    </w:p>
    <w:p w:rsidR="009D368A" w:rsidRPr="00D27A38" w:rsidRDefault="009C4F88" w:rsidP="00D4125C">
      <w:pPr>
        <w:numPr>
          <w:ilvl w:val="0"/>
          <w:numId w:val="9"/>
        </w:numPr>
        <w:rPr>
          <w:b/>
        </w:rPr>
      </w:pPr>
      <w:r w:rsidRPr="00D27A38">
        <w:rPr>
          <w:b/>
        </w:rPr>
        <w:t xml:space="preserve">Uniform </w:t>
      </w:r>
      <w:r w:rsidR="009D368A" w:rsidRPr="00D27A38">
        <w:rPr>
          <w:b/>
        </w:rPr>
        <w:t>Process for Withdrawal of License or Withdrawal of an Application for License</w:t>
      </w:r>
    </w:p>
    <w:p w:rsidR="009D368A" w:rsidRPr="00D27A38" w:rsidRDefault="009D368A" w:rsidP="009D368A"/>
    <w:p w:rsidR="009D368A" w:rsidRPr="00D27A38" w:rsidRDefault="009D368A" w:rsidP="00D4125C">
      <w:pPr>
        <w:numPr>
          <w:ilvl w:val="0"/>
          <w:numId w:val="16"/>
        </w:numPr>
      </w:pPr>
      <w:r w:rsidRPr="00D27A38">
        <w:t xml:space="preserve">A physician </w:t>
      </w:r>
      <w:r w:rsidR="007850CC" w:rsidRPr="00D27A38">
        <w:t xml:space="preserve">assistant </w:t>
      </w:r>
      <w:r w:rsidRPr="00D27A38">
        <w:t>may request to withdraw a license by submitting an administratively complete renewal application which states the reason for requesting the withdrawal of the license.</w:t>
      </w:r>
    </w:p>
    <w:p w:rsidR="009D368A" w:rsidRPr="00D27A38" w:rsidRDefault="009D368A" w:rsidP="009D368A">
      <w:pPr>
        <w:tabs>
          <w:tab w:val="left" w:pos="2160"/>
        </w:tabs>
        <w:ind w:left="2160" w:hanging="720"/>
      </w:pPr>
    </w:p>
    <w:p w:rsidR="009D368A" w:rsidRPr="00D27A38" w:rsidRDefault="009D368A" w:rsidP="00D4125C">
      <w:pPr>
        <w:numPr>
          <w:ilvl w:val="0"/>
          <w:numId w:val="16"/>
        </w:numPr>
      </w:pPr>
      <w:r w:rsidRPr="00D27A38">
        <w:t>An applicant may request to withdraw their application for a license by submitting a written request which states the reason for requesting to withdraw the application.</w:t>
      </w:r>
    </w:p>
    <w:p w:rsidR="009D368A" w:rsidRPr="00D27A38" w:rsidRDefault="009D368A" w:rsidP="009D368A">
      <w:pPr>
        <w:tabs>
          <w:tab w:val="left" w:pos="2160"/>
        </w:tabs>
        <w:ind w:left="2160" w:hanging="720"/>
      </w:pPr>
    </w:p>
    <w:p w:rsidR="009D368A" w:rsidRPr="00D27A38" w:rsidRDefault="009D368A" w:rsidP="00D4125C">
      <w:pPr>
        <w:numPr>
          <w:ilvl w:val="0"/>
          <w:numId w:val="16"/>
        </w:numPr>
      </w:pPr>
      <w:r w:rsidRPr="00D27A38">
        <w:t xml:space="preserve">The Board staff may approve an application to withdraw a license </w:t>
      </w:r>
      <w:r w:rsidR="009C4F88" w:rsidRPr="00D27A38">
        <w:t xml:space="preserve">or a request to withdraw an application if </w:t>
      </w:r>
      <w:r w:rsidRPr="00D27A38">
        <w:t xml:space="preserve">the Board has no open investigation or complaint regarding the applicant, and </w:t>
      </w:r>
      <w:r w:rsidR="009C4F88" w:rsidRPr="00D27A38">
        <w:t>no cause exists that may be considered grounds for disciplinary action or denial or licensure as provided by law</w:t>
      </w:r>
      <w:r w:rsidRPr="00D27A38">
        <w:t xml:space="preserve">. </w:t>
      </w:r>
    </w:p>
    <w:p w:rsidR="009D368A" w:rsidRPr="00D27A38" w:rsidRDefault="009D368A" w:rsidP="009D368A">
      <w:pPr>
        <w:tabs>
          <w:tab w:val="left" w:pos="2160"/>
        </w:tabs>
        <w:ind w:left="2160" w:hanging="720"/>
      </w:pPr>
    </w:p>
    <w:p w:rsidR="009D368A" w:rsidRPr="00D27A38" w:rsidRDefault="009C4F88" w:rsidP="00D4125C">
      <w:pPr>
        <w:numPr>
          <w:ilvl w:val="0"/>
          <w:numId w:val="16"/>
        </w:numPr>
      </w:pPr>
      <w:r w:rsidRPr="00D27A38">
        <w:t>If a request to withdraw a license or an application for a license is presented to the Board, the Board shall determine whether to grant the request and whether the request was made while the applicant was under investigation by the Board</w:t>
      </w:r>
      <w:r w:rsidR="009D368A" w:rsidRPr="00D27A38">
        <w:t>.</w:t>
      </w:r>
    </w:p>
    <w:p w:rsidR="007850CC" w:rsidRPr="00D27A38" w:rsidRDefault="007850CC" w:rsidP="009D368A">
      <w:pPr>
        <w:tabs>
          <w:tab w:val="left" w:pos="720"/>
          <w:tab w:val="left" w:pos="1440"/>
          <w:tab w:val="left" w:pos="2160"/>
          <w:tab w:val="left" w:pos="2880"/>
          <w:tab w:val="left" w:pos="3600"/>
        </w:tabs>
        <w:ind w:left="2160" w:hanging="720"/>
      </w:pPr>
    </w:p>
    <w:p w:rsidR="009D368A" w:rsidRPr="00D27A38" w:rsidRDefault="009D368A" w:rsidP="00D4125C">
      <w:pPr>
        <w:numPr>
          <w:ilvl w:val="0"/>
          <w:numId w:val="9"/>
        </w:numPr>
        <w:rPr>
          <w:b/>
        </w:rPr>
      </w:pPr>
      <w:r w:rsidRPr="00D27A38">
        <w:rPr>
          <w:b/>
        </w:rPr>
        <w:t>Requirements for License Reinstatement</w:t>
      </w:r>
    </w:p>
    <w:p w:rsidR="009D368A" w:rsidRPr="00D27A38" w:rsidRDefault="009D368A" w:rsidP="009D368A"/>
    <w:p w:rsidR="009D368A" w:rsidRPr="00D27A38" w:rsidRDefault="009D368A" w:rsidP="00D4125C">
      <w:pPr>
        <w:numPr>
          <w:ilvl w:val="0"/>
          <w:numId w:val="17"/>
        </w:numPr>
      </w:pPr>
      <w:r w:rsidRPr="00D27A38">
        <w:t>The Board, or if delegated, Board staff may reinstate a lapsed or withdrawn license of a physician</w:t>
      </w:r>
      <w:r w:rsidR="007850CC" w:rsidRPr="00D27A38">
        <w:t xml:space="preserve"> assistant </w:t>
      </w:r>
      <w:r w:rsidRPr="00D27A38">
        <w:t>who meets all of the following requirements:</w:t>
      </w:r>
    </w:p>
    <w:p w:rsidR="009D368A" w:rsidRPr="00D27A38" w:rsidRDefault="009D368A" w:rsidP="00D4125C">
      <w:pPr>
        <w:numPr>
          <w:ilvl w:val="0"/>
          <w:numId w:val="18"/>
        </w:numPr>
      </w:pPr>
      <w:r w:rsidRPr="00D27A38">
        <w:lastRenderedPageBreak/>
        <w:t>Submits an administratively complete reinstatement application;</w:t>
      </w:r>
    </w:p>
    <w:p w:rsidR="009D368A" w:rsidRPr="00D27A38" w:rsidRDefault="009D368A" w:rsidP="009D368A"/>
    <w:p w:rsidR="009D368A" w:rsidRPr="00D27A38" w:rsidRDefault="009D368A" w:rsidP="00D4125C">
      <w:pPr>
        <w:numPr>
          <w:ilvl w:val="0"/>
          <w:numId w:val="18"/>
        </w:numPr>
      </w:pPr>
      <w:r w:rsidRPr="00D27A38">
        <w:t>Pays the appropriate reinstatement fee(s);</w:t>
      </w:r>
    </w:p>
    <w:p w:rsidR="009D368A" w:rsidRPr="00D27A38" w:rsidRDefault="009D368A" w:rsidP="009D368A"/>
    <w:p w:rsidR="009D368A" w:rsidRPr="00D27A38" w:rsidRDefault="009D368A" w:rsidP="00D4125C">
      <w:pPr>
        <w:numPr>
          <w:ilvl w:val="0"/>
          <w:numId w:val="18"/>
        </w:numPr>
      </w:pPr>
      <w:r w:rsidRPr="00D27A38">
        <w:t xml:space="preserve">Provides a written statement explaining why he/she withdrew or allowed the license to lapse and a detailed listing of his/her activities since that time; </w:t>
      </w:r>
    </w:p>
    <w:p w:rsidR="007B5633" w:rsidRPr="00D27A38" w:rsidRDefault="007B5633" w:rsidP="009D368A">
      <w:pPr>
        <w:ind w:left="2880" w:right="-270" w:hanging="720"/>
      </w:pPr>
    </w:p>
    <w:p w:rsidR="007B5633" w:rsidRPr="00D27A38" w:rsidRDefault="007B5633" w:rsidP="00D4125C">
      <w:pPr>
        <w:numPr>
          <w:ilvl w:val="0"/>
          <w:numId w:val="18"/>
        </w:numPr>
      </w:pPr>
      <w:r w:rsidRPr="00D27A38">
        <w:t xml:space="preserve">Held a Maine physician assistant license or was deemed to have held a valid </w:t>
      </w:r>
      <w:r w:rsidR="006C1593" w:rsidRPr="00D27A38">
        <w:t xml:space="preserve">Maine </w:t>
      </w:r>
      <w:r w:rsidRPr="00D27A38">
        <w:t>physician assistant license prior to filing an application for reinstatement;</w:t>
      </w:r>
    </w:p>
    <w:p w:rsidR="009D368A" w:rsidRPr="00D27A38" w:rsidRDefault="009D368A" w:rsidP="009D368A">
      <w:pPr>
        <w:ind w:left="2880" w:right="-270" w:hanging="720"/>
      </w:pPr>
    </w:p>
    <w:p w:rsidR="006C1593" w:rsidRPr="00D27A38" w:rsidRDefault="006C1593" w:rsidP="00D4125C">
      <w:pPr>
        <w:numPr>
          <w:ilvl w:val="0"/>
          <w:numId w:val="18"/>
        </w:numPr>
        <w:spacing w:line="240" w:lineRule="auto"/>
      </w:pPr>
      <w:r w:rsidRPr="00D27A38">
        <w:t xml:space="preserve">Passes, at the time of license application, a jurisprudence examination administered by the Board; </w:t>
      </w:r>
    </w:p>
    <w:p w:rsidR="006C1593" w:rsidRPr="00D27A38" w:rsidRDefault="006C1593" w:rsidP="006C1593">
      <w:pPr>
        <w:spacing w:line="240" w:lineRule="auto"/>
        <w:ind w:left="2880" w:hanging="720"/>
      </w:pPr>
    </w:p>
    <w:p w:rsidR="009D368A" w:rsidRPr="00D27A38" w:rsidRDefault="006C1593" w:rsidP="00D4125C">
      <w:pPr>
        <w:numPr>
          <w:ilvl w:val="0"/>
          <w:numId w:val="18"/>
        </w:numPr>
        <w:spacing w:line="240" w:lineRule="auto"/>
      </w:pPr>
      <w:r w:rsidRPr="00D27A38">
        <w:t>Has passed the NCCPA certification examination and holds a current certification issued by the NCCPA that has not been subject to disciplinary action by the NCCPA at the time the license application is acted upon by the</w:t>
      </w:r>
      <w:r w:rsidR="00271E94">
        <w:t> </w:t>
      </w:r>
      <w:r w:rsidRPr="00D27A38">
        <w:t>Board;</w:t>
      </w:r>
      <w:r w:rsidR="009D368A" w:rsidRPr="00D27A38">
        <w:t xml:space="preserve"> </w:t>
      </w:r>
    </w:p>
    <w:p w:rsidR="007B5633" w:rsidRPr="00D27A38" w:rsidRDefault="007B5633" w:rsidP="009D368A">
      <w:pPr>
        <w:ind w:left="2160"/>
      </w:pPr>
    </w:p>
    <w:p w:rsidR="007B5633" w:rsidRPr="00D27A38" w:rsidRDefault="007B5633" w:rsidP="00D4125C">
      <w:pPr>
        <w:numPr>
          <w:ilvl w:val="0"/>
          <w:numId w:val="18"/>
        </w:numPr>
      </w:pPr>
      <w:r w:rsidRPr="00D27A38">
        <w:t>Demonstrates current clinical competency as required by this rule; and</w:t>
      </w:r>
    </w:p>
    <w:p w:rsidR="009D368A" w:rsidRPr="00D27A38" w:rsidRDefault="009D368A" w:rsidP="009D368A"/>
    <w:p w:rsidR="009D368A" w:rsidRPr="00D27A38" w:rsidRDefault="009D368A" w:rsidP="00D4125C">
      <w:pPr>
        <w:numPr>
          <w:ilvl w:val="0"/>
          <w:numId w:val="18"/>
        </w:numPr>
      </w:pPr>
      <w:r w:rsidRPr="00D27A38">
        <w:t>Has no cause existing that may be considered grounds for disciplinary action or denial of license reinstatement as provided by law.</w:t>
      </w:r>
    </w:p>
    <w:p w:rsidR="009D368A" w:rsidRPr="00D27A38" w:rsidRDefault="009D368A" w:rsidP="009D368A"/>
    <w:p w:rsidR="009D368A" w:rsidRPr="00D27A38" w:rsidRDefault="009D368A" w:rsidP="00D4125C">
      <w:pPr>
        <w:numPr>
          <w:ilvl w:val="0"/>
          <w:numId w:val="17"/>
        </w:numPr>
      </w:pPr>
      <w:r w:rsidRPr="00D27A38">
        <w:t>In the event that the Board delegates licensing decisions to Board staff and there is any question regarding reinstatement of the license, Board staff shall consult with the Board Secretary, Board Chair, or their designee who may approve the application or defer action on the application to the full Board.</w:t>
      </w:r>
    </w:p>
    <w:p w:rsidR="009D368A" w:rsidRPr="00D27A38" w:rsidRDefault="009D368A" w:rsidP="009D368A"/>
    <w:p w:rsidR="009D368A" w:rsidRPr="00D27A38" w:rsidRDefault="009D368A" w:rsidP="00D4125C">
      <w:pPr>
        <w:numPr>
          <w:ilvl w:val="0"/>
          <w:numId w:val="17"/>
        </w:numPr>
      </w:pPr>
      <w:r w:rsidRPr="00D27A38">
        <w:t xml:space="preserve">A physician </w:t>
      </w:r>
      <w:r w:rsidR="007850CC" w:rsidRPr="00D27A38">
        <w:t xml:space="preserve">assistant </w:t>
      </w:r>
      <w:r w:rsidRPr="00D27A38">
        <w:t xml:space="preserve">whose license has lapsed or been withdrawn for more than five (5) years shall apply for a new license. </w:t>
      </w:r>
    </w:p>
    <w:p w:rsidR="009D368A" w:rsidRPr="00D27A38" w:rsidRDefault="009D368A" w:rsidP="009D368A">
      <w:pPr>
        <w:ind w:left="2160" w:hanging="720"/>
      </w:pPr>
    </w:p>
    <w:p w:rsidR="009D368A" w:rsidRPr="00D27A38" w:rsidRDefault="00324339" w:rsidP="00D4125C">
      <w:pPr>
        <w:numPr>
          <w:ilvl w:val="0"/>
          <w:numId w:val="17"/>
        </w:numPr>
        <w:ind w:right="-180"/>
      </w:pPr>
      <w:r>
        <w:t>T</w:t>
      </w:r>
      <w:r w:rsidR="009D368A" w:rsidRPr="00D27A38">
        <w:t xml:space="preserve">he applicant’s license may not be reinstated if the applicant has not provided evidence satisfactory to the Board of having actively engaged in </w:t>
      </w:r>
      <w:r w:rsidR="006C1593" w:rsidRPr="00D27A38">
        <w:t>active rendering of medical services</w:t>
      </w:r>
      <w:r w:rsidR="009D368A" w:rsidRPr="00D27A38">
        <w:t xml:space="preserv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prescribe, including but not limited to meeting the continued clinical competency requirements of this rule.</w:t>
      </w:r>
    </w:p>
    <w:p w:rsidR="009D368A" w:rsidRPr="00D27A38" w:rsidRDefault="009D368A" w:rsidP="009D368A"/>
    <w:p w:rsidR="009D368A" w:rsidRPr="00D27A38" w:rsidRDefault="004C1594" w:rsidP="004C1594">
      <w:pPr>
        <w:tabs>
          <w:tab w:val="left" w:pos="720"/>
          <w:tab w:val="left" w:pos="1440"/>
        </w:tabs>
        <w:ind w:left="2160" w:hanging="2160"/>
        <w:rPr>
          <w:b/>
        </w:rPr>
      </w:pPr>
      <w:r>
        <w:rPr>
          <w:b/>
        </w:rPr>
        <w:br w:type="page"/>
      </w:r>
      <w:r w:rsidR="009D368A" w:rsidRPr="00D27A38">
        <w:rPr>
          <w:b/>
        </w:rPr>
        <w:lastRenderedPageBreak/>
        <w:t xml:space="preserve">SECTION </w:t>
      </w:r>
      <w:r w:rsidR="007850CC" w:rsidRPr="00D27A38">
        <w:rPr>
          <w:b/>
        </w:rPr>
        <w:t>4</w:t>
      </w:r>
      <w:r w:rsidR="009D368A" w:rsidRPr="00D27A38">
        <w:rPr>
          <w:b/>
        </w:rPr>
        <w:t>.</w:t>
      </w:r>
      <w:r w:rsidR="009D368A" w:rsidRPr="00D27A38">
        <w:rPr>
          <w:b/>
        </w:rPr>
        <w:tab/>
      </w:r>
      <w:r w:rsidR="007B5633" w:rsidRPr="00D27A38">
        <w:rPr>
          <w:b/>
        </w:rPr>
        <w:t xml:space="preserve">UNIFORM </w:t>
      </w:r>
      <w:r w:rsidR="009D368A" w:rsidRPr="00D27A38">
        <w:rPr>
          <w:b/>
        </w:rPr>
        <w:t>CONTINUING CLINICAL COMPETENCY REQUIREMENTS</w:t>
      </w:r>
    </w:p>
    <w:p w:rsidR="009D368A" w:rsidRPr="00D27A38" w:rsidRDefault="009D368A" w:rsidP="009D368A">
      <w:pPr>
        <w:rPr>
          <w:b/>
        </w:rPr>
      </w:pPr>
    </w:p>
    <w:p w:rsidR="009D368A" w:rsidRPr="00D27A38" w:rsidRDefault="009D368A" w:rsidP="00D4125C">
      <w:pPr>
        <w:numPr>
          <w:ilvl w:val="0"/>
          <w:numId w:val="19"/>
        </w:numPr>
        <w:spacing w:line="240" w:lineRule="auto"/>
        <w:rPr>
          <w:b/>
        </w:rPr>
      </w:pPr>
      <w:r w:rsidRPr="00D27A38">
        <w:rPr>
          <w:b/>
        </w:rPr>
        <w:t>Requirements</w:t>
      </w:r>
    </w:p>
    <w:p w:rsidR="00324339" w:rsidRDefault="00324339" w:rsidP="00324339">
      <w:pPr>
        <w:ind w:left="0"/>
        <w:rPr>
          <w:b/>
        </w:rPr>
      </w:pPr>
    </w:p>
    <w:p w:rsidR="009D368A" w:rsidRPr="000F6A08" w:rsidRDefault="009D368A" w:rsidP="00D4125C">
      <w:pPr>
        <w:numPr>
          <w:ilvl w:val="0"/>
          <w:numId w:val="20"/>
        </w:numPr>
        <w:rPr>
          <w:bCs/>
        </w:rPr>
      </w:pPr>
      <w:r w:rsidRPr="000F6A08">
        <w:rPr>
          <w:bCs/>
        </w:rPr>
        <w:t>General</w:t>
      </w:r>
    </w:p>
    <w:p w:rsidR="009D368A" w:rsidRPr="00D27A38" w:rsidRDefault="009D368A" w:rsidP="009D368A">
      <w:pPr>
        <w:tabs>
          <w:tab w:val="left" w:pos="2160"/>
        </w:tabs>
        <w:ind w:left="2160" w:hanging="720"/>
      </w:pPr>
    </w:p>
    <w:p w:rsidR="009D368A" w:rsidRPr="00D27A38" w:rsidRDefault="009D368A" w:rsidP="00324339">
      <w:pPr>
        <w:ind w:left="1440"/>
      </w:pPr>
      <w:r w:rsidRPr="00D27A38">
        <w:t xml:space="preserve">If an applicant has not engaged in the active </w:t>
      </w:r>
      <w:r w:rsidR="007B5633" w:rsidRPr="00D27A38">
        <w:t xml:space="preserve">rendering of medical services </w:t>
      </w:r>
      <w:r w:rsidRPr="00D27A38">
        <w:t xml:space="preserve">during the 24 months immediately preceding the filing of the application, the Board may determine on a case by case basis in its discretion whether the applicant has adequately demonstrated continued competency to </w:t>
      </w:r>
      <w:r w:rsidR="007F51C7" w:rsidRPr="00D27A38">
        <w:t>render medical services</w:t>
      </w:r>
      <w:r w:rsidRPr="00D27A38">
        <w:t>.</w:t>
      </w:r>
    </w:p>
    <w:p w:rsidR="009D368A" w:rsidRPr="00D27A38" w:rsidRDefault="009D368A" w:rsidP="009D368A">
      <w:pPr>
        <w:tabs>
          <w:tab w:val="left" w:pos="2160"/>
        </w:tabs>
        <w:ind w:left="2160" w:hanging="720"/>
      </w:pPr>
    </w:p>
    <w:p w:rsidR="009D368A" w:rsidRPr="000F6A08" w:rsidRDefault="009D368A" w:rsidP="00D4125C">
      <w:pPr>
        <w:numPr>
          <w:ilvl w:val="0"/>
          <w:numId w:val="20"/>
        </w:numPr>
        <w:rPr>
          <w:bCs/>
        </w:rPr>
      </w:pPr>
      <w:r w:rsidRPr="000F6A08">
        <w:rPr>
          <w:bCs/>
        </w:rPr>
        <w:t>Demonstrating Current Competency</w:t>
      </w:r>
    </w:p>
    <w:p w:rsidR="009D368A" w:rsidRPr="00D27A38" w:rsidRDefault="009D368A" w:rsidP="009D368A">
      <w:pPr>
        <w:tabs>
          <w:tab w:val="left" w:pos="2160"/>
        </w:tabs>
        <w:ind w:left="2160" w:hanging="720"/>
      </w:pPr>
    </w:p>
    <w:p w:rsidR="009D368A" w:rsidRPr="00D27A38" w:rsidRDefault="009D368A" w:rsidP="00324339">
      <w:pPr>
        <w:ind w:left="1440"/>
      </w:pPr>
      <w:r w:rsidRPr="00D27A38">
        <w:t>The Board may require an applicant to submit to any competency assessment(s) or evaluation(s) conducted by a program approved by the Board. If the assessment/evaluation identifies gaps or deficiencies, the applicant must complete an educational/remedial program to address them</w:t>
      </w:r>
      <w:r w:rsidR="007F51C7" w:rsidRPr="00D27A38">
        <w:t xml:space="preserve"> or engage in supervised practice as required by the Board. </w:t>
      </w:r>
      <w:r w:rsidRPr="00D27A38">
        <w:t xml:space="preserve">The Board retains the discretion regarding the method of determining continued competency based upon the applicant’s specific circumstances. The methodology may include but is not limited to successful passage of examination(s), completion of additional training, and successful completion of a formal reentry to practice </w:t>
      </w:r>
      <w:r w:rsidR="007F51C7" w:rsidRPr="00D27A38">
        <w:t xml:space="preserve">plan </w:t>
      </w:r>
      <w:r w:rsidRPr="00D27A38">
        <w:t xml:space="preserve">approved by the Board. </w:t>
      </w:r>
    </w:p>
    <w:p w:rsidR="009D368A" w:rsidRPr="00D27A38" w:rsidRDefault="009D368A" w:rsidP="009D368A">
      <w:pPr>
        <w:tabs>
          <w:tab w:val="left" w:pos="2160"/>
        </w:tabs>
        <w:ind w:left="2160" w:hanging="720"/>
      </w:pPr>
    </w:p>
    <w:p w:rsidR="009D368A" w:rsidRPr="00D27A38" w:rsidRDefault="009D368A" w:rsidP="00D4125C">
      <w:pPr>
        <w:numPr>
          <w:ilvl w:val="0"/>
          <w:numId w:val="20"/>
        </w:numPr>
        <w:rPr>
          <w:b/>
        </w:rPr>
      </w:pPr>
      <w:r w:rsidRPr="00D27A38">
        <w:t xml:space="preserve">If the Board determines that an applicant requires a period of supervised practice and/or the completion of an educational or training program, the Board may at its discretion issue the applicant a probationary license pursuant to a consent agreement or issue an applicant a temporary license in conjunction with a </w:t>
      </w:r>
      <w:r w:rsidR="007F51C7" w:rsidRPr="00D27A38">
        <w:t xml:space="preserve">reentry </w:t>
      </w:r>
      <w:r w:rsidRPr="00D27A38">
        <w:t xml:space="preserve">to practice plan. </w:t>
      </w:r>
    </w:p>
    <w:p w:rsidR="009D368A" w:rsidRPr="00D27A38" w:rsidRDefault="009D368A" w:rsidP="009D368A">
      <w:pPr>
        <w:tabs>
          <w:tab w:val="left" w:pos="2160"/>
        </w:tabs>
        <w:ind w:left="2160" w:hanging="720"/>
        <w:rPr>
          <w:b/>
        </w:rPr>
      </w:pPr>
    </w:p>
    <w:p w:rsidR="009D368A" w:rsidRPr="00D27A38" w:rsidRDefault="009D368A" w:rsidP="00D4125C">
      <w:pPr>
        <w:numPr>
          <w:ilvl w:val="0"/>
          <w:numId w:val="20"/>
        </w:numPr>
      </w:pPr>
      <w:r w:rsidRPr="00D27A38">
        <w:t>All expenses</w:t>
      </w:r>
      <w:r w:rsidR="007F51C7" w:rsidRPr="00D27A38">
        <w:t xml:space="preserve">, including but not limited to, expenses associated with </w:t>
      </w:r>
      <w:r w:rsidRPr="00D27A38">
        <w:t>the assessment</w:t>
      </w:r>
      <w:r w:rsidR="007F51C7" w:rsidRPr="00D27A38">
        <w:t>, evaluation, test, supervision</w:t>
      </w:r>
      <w:r w:rsidRPr="00D27A38">
        <w:t xml:space="preserve"> and/or training requirements are the sole responsibility of the applicant.</w:t>
      </w:r>
    </w:p>
    <w:p w:rsidR="00324339" w:rsidRDefault="00324339" w:rsidP="00DB67C7">
      <w:pPr>
        <w:spacing w:line="240" w:lineRule="auto"/>
        <w:ind w:left="0"/>
      </w:pPr>
    </w:p>
    <w:p w:rsidR="004A58E3" w:rsidRPr="00D27A38" w:rsidRDefault="007850CC" w:rsidP="00DB67C7">
      <w:pPr>
        <w:spacing w:line="240" w:lineRule="auto"/>
        <w:ind w:left="0"/>
      </w:pPr>
      <w:r w:rsidRPr="00D27A38">
        <w:rPr>
          <w:b/>
        </w:rPr>
        <w:t>SECTION 5</w:t>
      </w:r>
      <w:r w:rsidR="00ED58AA" w:rsidRPr="00D27A38">
        <w:rPr>
          <w:b/>
        </w:rPr>
        <w:t>.</w:t>
      </w:r>
      <w:r w:rsidR="00ED58AA" w:rsidRPr="00D27A38">
        <w:rPr>
          <w:b/>
        </w:rPr>
        <w:tab/>
      </w:r>
      <w:r w:rsidRPr="00D27A38">
        <w:rPr>
          <w:b/>
        </w:rPr>
        <w:t>UNIFORM FEES</w:t>
      </w:r>
    </w:p>
    <w:p w:rsidR="00900BB3" w:rsidRPr="00D27A38" w:rsidRDefault="00900BB3" w:rsidP="00DB67C7">
      <w:pPr>
        <w:spacing w:line="240" w:lineRule="auto"/>
        <w:ind w:left="0"/>
      </w:pPr>
    </w:p>
    <w:p w:rsidR="00900BB3" w:rsidRPr="00D27A38" w:rsidRDefault="00900BB3" w:rsidP="00D4125C">
      <w:pPr>
        <w:pStyle w:val="ListParagraph"/>
        <w:numPr>
          <w:ilvl w:val="0"/>
          <w:numId w:val="21"/>
        </w:numPr>
      </w:pPr>
      <w:r w:rsidRPr="00D27A38">
        <w:t xml:space="preserve">Board staff shall collect the following fees prior to the issuance of any </w:t>
      </w:r>
      <w:r w:rsidR="00303DCD" w:rsidRPr="00D27A38">
        <w:t>l</w:t>
      </w:r>
      <w:r w:rsidRPr="00D27A38">
        <w:t>icense</w:t>
      </w:r>
      <w:r w:rsidR="00303DCD" w:rsidRPr="00D27A38">
        <w:t xml:space="preserve"> </w:t>
      </w:r>
      <w:r w:rsidRPr="00D27A38">
        <w:t>or</w:t>
      </w:r>
      <w:r w:rsidR="00AE44CB" w:rsidRPr="00D27A38">
        <w:t> </w:t>
      </w:r>
      <w:r w:rsidRPr="00D27A38">
        <w:t>certificate:</w:t>
      </w:r>
    </w:p>
    <w:p w:rsidR="004A58E3" w:rsidRPr="00D27A38" w:rsidRDefault="004A58E3" w:rsidP="00DB67C7">
      <w:pPr>
        <w:spacing w:line="240" w:lineRule="auto"/>
        <w:ind w:left="0"/>
      </w:pPr>
    </w:p>
    <w:p w:rsidR="007461AD" w:rsidRPr="00D27A38" w:rsidRDefault="004A58E3" w:rsidP="00D4125C">
      <w:pPr>
        <w:numPr>
          <w:ilvl w:val="0"/>
          <w:numId w:val="22"/>
        </w:numPr>
        <w:tabs>
          <w:tab w:val="left" w:pos="2160"/>
          <w:tab w:val="left" w:pos="2880"/>
          <w:tab w:val="right" w:pos="8280"/>
        </w:tabs>
        <w:spacing w:line="240" w:lineRule="auto"/>
      </w:pPr>
      <w:r w:rsidRPr="00D27A38">
        <w:t>Initial License Application</w:t>
      </w:r>
      <w:r w:rsidR="00324339">
        <w:tab/>
      </w:r>
      <w:r w:rsidRPr="00D27A38">
        <w:t>$</w:t>
      </w:r>
      <w:r w:rsidR="000857C4" w:rsidRPr="00D27A38">
        <w:t>300</w:t>
      </w:r>
    </w:p>
    <w:p w:rsidR="007F51C7" w:rsidRPr="00D27A38" w:rsidRDefault="007F51C7" w:rsidP="00AE44CB">
      <w:pPr>
        <w:tabs>
          <w:tab w:val="left" w:pos="2160"/>
          <w:tab w:val="left" w:pos="2880"/>
          <w:tab w:val="right" w:pos="8280"/>
        </w:tabs>
        <w:spacing w:line="240" w:lineRule="auto"/>
        <w:ind w:left="0"/>
      </w:pPr>
    </w:p>
    <w:p w:rsidR="007F51C7" w:rsidRPr="00D27A38" w:rsidRDefault="007F51C7" w:rsidP="00D4125C">
      <w:pPr>
        <w:numPr>
          <w:ilvl w:val="0"/>
          <w:numId w:val="22"/>
        </w:numPr>
        <w:tabs>
          <w:tab w:val="left" w:pos="2160"/>
          <w:tab w:val="left" w:pos="2880"/>
          <w:tab w:val="right" w:pos="8280"/>
        </w:tabs>
        <w:spacing w:line="240" w:lineRule="auto"/>
      </w:pPr>
      <w:r w:rsidRPr="00D27A38">
        <w:t>Late Fee</w:t>
      </w:r>
      <w:r w:rsidR="00324339">
        <w:tab/>
      </w:r>
      <w:r w:rsidRPr="00D27A38">
        <w:t>$50</w:t>
      </w:r>
    </w:p>
    <w:p w:rsidR="007461AD" w:rsidRPr="00D27A38" w:rsidRDefault="007461AD" w:rsidP="00AE44CB">
      <w:pPr>
        <w:tabs>
          <w:tab w:val="left" w:pos="2160"/>
          <w:tab w:val="left" w:pos="2880"/>
          <w:tab w:val="right" w:pos="8280"/>
        </w:tabs>
        <w:spacing w:line="240" w:lineRule="auto"/>
        <w:ind w:left="0"/>
      </w:pPr>
    </w:p>
    <w:p w:rsidR="007461AD" w:rsidRPr="00D27A38" w:rsidRDefault="004A58E3" w:rsidP="00D4125C">
      <w:pPr>
        <w:numPr>
          <w:ilvl w:val="0"/>
          <w:numId w:val="22"/>
        </w:numPr>
        <w:tabs>
          <w:tab w:val="left" w:pos="2160"/>
          <w:tab w:val="left" w:pos="2880"/>
          <w:tab w:val="right" w:pos="8280"/>
        </w:tabs>
        <w:spacing w:line="240" w:lineRule="auto"/>
      </w:pPr>
      <w:r w:rsidRPr="00D27A38">
        <w:lastRenderedPageBreak/>
        <w:t>License Renewal</w:t>
      </w:r>
      <w:r w:rsidR="00324339">
        <w:tab/>
      </w:r>
      <w:r w:rsidR="007461AD" w:rsidRPr="00D27A38">
        <w:t>$2</w:t>
      </w:r>
      <w:r w:rsidR="000857C4" w:rsidRPr="00D27A38">
        <w:t>50</w:t>
      </w:r>
    </w:p>
    <w:p w:rsidR="007461AD" w:rsidRPr="00D27A38" w:rsidRDefault="007461AD" w:rsidP="00AE44CB">
      <w:pPr>
        <w:tabs>
          <w:tab w:val="left" w:pos="2160"/>
          <w:tab w:val="left" w:pos="2880"/>
          <w:tab w:val="right" w:pos="8280"/>
        </w:tabs>
        <w:spacing w:line="240" w:lineRule="auto"/>
      </w:pPr>
    </w:p>
    <w:p w:rsidR="004A58E3" w:rsidRPr="00D27A38" w:rsidRDefault="004A58E3" w:rsidP="00D4125C">
      <w:pPr>
        <w:numPr>
          <w:ilvl w:val="0"/>
          <w:numId w:val="22"/>
        </w:numPr>
        <w:tabs>
          <w:tab w:val="left" w:pos="2160"/>
          <w:tab w:val="left" w:pos="2880"/>
          <w:tab w:val="right" w:pos="8280"/>
        </w:tabs>
        <w:spacing w:line="240" w:lineRule="auto"/>
      </w:pPr>
      <w:r w:rsidRPr="00D27A38">
        <w:t>License Reinstatement</w:t>
      </w:r>
      <w:r w:rsidR="001239B3" w:rsidRPr="00D27A38">
        <w:t xml:space="preserve"> after </w:t>
      </w:r>
      <w:r w:rsidR="00A75817" w:rsidRPr="00D27A38">
        <w:t>W</w:t>
      </w:r>
      <w:r w:rsidR="001239B3" w:rsidRPr="00D27A38">
        <w:t>ithdrawal</w:t>
      </w:r>
      <w:r w:rsidR="004B5202" w:rsidRPr="00D27A38">
        <w:tab/>
      </w:r>
      <w:r w:rsidR="00AE44CB" w:rsidRPr="00D27A38">
        <w:t>$200</w:t>
      </w:r>
    </w:p>
    <w:p w:rsidR="001239B3" w:rsidRPr="00D27A38" w:rsidRDefault="001239B3" w:rsidP="00AE44CB">
      <w:pPr>
        <w:tabs>
          <w:tab w:val="left" w:pos="2160"/>
          <w:tab w:val="left" w:pos="2880"/>
          <w:tab w:val="right" w:pos="8280"/>
        </w:tabs>
        <w:spacing w:line="240" w:lineRule="auto"/>
        <w:ind w:left="2160"/>
      </w:pPr>
    </w:p>
    <w:p w:rsidR="004A58E3" w:rsidRPr="00D27A38" w:rsidRDefault="001239B3" w:rsidP="00D4125C">
      <w:pPr>
        <w:numPr>
          <w:ilvl w:val="0"/>
          <w:numId w:val="22"/>
        </w:numPr>
        <w:tabs>
          <w:tab w:val="left" w:pos="2160"/>
          <w:tab w:val="left" w:pos="2880"/>
          <w:tab w:val="right" w:pos="8280"/>
        </w:tabs>
        <w:spacing w:line="240" w:lineRule="auto"/>
      </w:pPr>
      <w:r w:rsidRPr="00D27A38">
        <w:t xml:space="preserve">License Reinstatement after </w:t>
      </w:r>
      <w:r w:rsidR="00A75817" w:rsidRPr="00D27A38">
        <w:t>L</w:t>
      </w:r>
      <w:r w:rsidRPr="00D27A38">
        <w:t>apse</w:t>
      </w:r>
      <w:r w:rsidR="0001093F">
        <w:tab/>
      </w:r>
      <w:r w:rsidRPr="00D27A38">
        <w:t>$400</w:t>
      </w:r>
    </w:p>
    <w:p w:rsidR="0001093F" w:rsidRDefault="0001093F" w:rsidP="0001093F">
      <w:pPr>
        <w:tabs>
          <w:tab w:val="left" w:pos="1440"/>
          <w:tab w:val="left" w:pos="2160"/>
        </w:tabs>
        <w:spacing w:line="240" w:lineRule="auto"/>
        <w:ind w:left="0"/>
      </w:pPr>
    </w:p>
    <w:p w:rsidR="006A5758" w:rsidRPr="00D27A38" w:rsidRDefault="006A5758" w:rsidP="00F3590E">
      <w:pPr>
        <w:numPr>
          <w:ilvl w:val="0"/>
          <w:numId w:val="21"/>
        </w:numPr>
        <w:ind w:right="270"/>
      </w:pPr>
      <w:r w:rsidRPr="00D27A38">
        <w:t xml:space="preserve">Board staff may prorate the fees for any license that </w:t>
      </w:r>
      <w:r w:rsidR="008C0395" w:rsidRPr="00D27A38">
        <w:t xml:space="preserve">will expire </w:t>
      </w:r>
      <w:r w:rsidRPr="00D27A38">
        <w:t>less than</w:t>
      </w:r>
      <w:r w:rsidR="001239B3" w:rsidRPr="00D27A38">
        <w:t xml:space="preserve"> </w:t>
      </w:r>
      <w:r w:rsidR="000857C4" w:rsidRPr="00D27A38">
        <w:t>six (6)</w:t>
      </w:r>
      <w:r w:rsidR="00FF37D4" w:rsidRPr="00D27A38">
        <w:t xml:space="preserve"> </w:t>
      </w:r>
      <w:r w:rsidRPr="00D27A38">
        <w:t>months after its issuance.</w:t>
      </w:r>
    </w:p>
    <w:p w:rsidR="00D74EAA" w:rsidRPr="00D27A38" w:rsidRDefault="00D74EAA" w:rsidP="00DB67C7">
      <w:pPr>
        <w:spacing w:line="240" w:lineRule="auto"/>
        <w:ind w:left="0"/>
      </w:pPr>
    </w:p>
    <w:p w:rsidR="00D74EAA" w:rsidRPr="00D27A38" w:rsidRDefault="00077196" w:rsidP="00DB67C7">
      <w:pPr>
        <w:spacing w:line="240" w:lineRule="auto"/>
        <w:ind w:left="0"/>
        <w:rPr>
          <w:b/>
        </w:rPr>
      </w:pPr>
      <w:r w:rsidRPr="00D27A38">
        <w:rPr>
          <w:b/>
        </w:rPr>
        <w:t xml:space="preserve">SECTION </w:t>
      </w:r>
      <w:r w:rsidR="007850CC" w:rsidRPr="00D27A38">
        <w:rPr>
          <w:b/>
        </w:rPr>
        <w:t>6</w:t>
      </w:r>
      <w:r w:rsidR="002707CA" w:rsidRPr="00D27A38">
        <w:rPr>
          <w:b/>
        </w:rPr>
        <w:t>.</w:t>
      </w:r>
      <w:r w:rsidR="002707CA" w:rsidRPr="00D27A38">
        <w:rPr>
          <w:b/>
        </w:rPr>
        <w:tab/>
      </w:r>
      <w:r w:rsidR="00851996" w:rsidRPr="00D27A38">
        <w:rPr>
          <w:b/>
        </w:rPr>
        <w:t xml:space="preserve">UNIFORM </w:t>
      </w:r>
      <w:r w:rsidR="00D74EAA" w:rsidRPr="00D27A38">
        <w:rPr>
          <w:b/>
        </w:rPr>
        <w:t>SCOPE OF PRACTICE</w:t>
      </w:r>
      <w:r w:rsidR="00851996" w:rsidRPr="00D27A38">
        <w:rPr>
          <w:b/>
        </w:rPr>
        <w:t xml:space="preserve"> FOR PHYSICIAN ASSISTANTS</w:t>
      </w:r>
    </w:p>
    <w:p w:rsidR="00D74EAA" w:rsidRPr="00D27A38" w:rsidRDefault="00D74EAA" w:rsidP="00DB67C7">
      <w:pPr>
        <w:spacing w:line="240" w:lineRule="auto"/>
        <w:ind w:left="0"/>
      </w:pPr>
    </w:p>
    <w:p w:rsidR="00C52D0C" w:rsidRPr="00D27A38" w:rsidRDefault="00C52D0C" w:rsidP="00D4125C">
      <w:pPr>
        <w:numPr>
          <w:ilvl w:val="0"/>
          <w:numId w:val="23"/>
        </w:numPr>
        <w:spacing w:line="240" w:lineRule="auto"/>
        <w:rPr>
          <w:b/>
        </w:rPr>
      </w:pPr>
      <w:r w:rsidRPr="00D27A38">
        <w:rPr>
          <w:b/>
        </w:rPr>
        <w:t>General</w:t>
      </w:r>
    </w:p>
    <w:p w:rsidR="00C52D0C" w:rsidRPr="00D27A38" w:rsidRDefault="00C52D0C" w:rsidP="00DB67C7">
      <w:pPr>
        <w:spacing w:line="240" w:lineRule="auto"/>
        <w:ind w:left="0" w:firstLine="720"/>
        <w:rPr>
          <w:b/>
        </w:rPr>
      </w:pPr>
    </w:p>
    <w:p w:rsidR="00C52D0C" w:rsidRPr="00D27A38" w:rsidRDefault="00C52D0C" w:rsidP="0001093F">
      <w:pPr>
        <w:ind w:left="1080"/>
      </w:pPr>
      <w:r w:rsidRPr="00D27A38">
        <w:t>A physician assistant may provide any medical service for which the physician assistant has been prepared by education, training and experience and is competent to perform. The scope of practice of a physician assistant is determined by the practice setting. Physician assistant scope of practice delineated in collaborative agreements or practice agreements are subject to review and approval by the Board.</w:t>
      </w:r>
    </w:p>
    <w:p w:rsidR="0001093F" w:rsidRDefault="0001093F" w:rsidP="0001093F">
      <w:pPr>
        <w:ind w:left="0"/>
        <w:rPr>
          <w:b/>
        </w:rPr>
      </w:pPr>
    </w:p>
    <w:p w:rsidR="00D74EAA" w:rsidRPr="00D27A38" w:rsidRDefault="0056638F" w:rsidP="00D4125C">
      <w:pPr>
        <w:numPr>
          <w:ilvl w:val="0"/>
          <w:numId w:val="23"/>
        </w:numPr>
      </w:pPr>
      <w:r w:rsidRPr="00D27A38">
        <w:rPr>
          <w:b/>
        </w:rPr>
        <w:t>Practice Setting</w:t>
      </w:r>
    </w:p>
    <w:p w:rsidR="00D74EAA" w:rsidRPr="00D27A38" w:rsidRDefault="00D74EAA" w:rsidP="00DB67C7">
      <w:pPr>
        <w:spacing w:line="240" w:lineRule="auto"/>
        <w:ind w:left="0"/>
      </w:pPr>
    </w:p>
    <w:p w:rsidR="00D74EAA" w:rsidRPr="00D27A38" w:rsidRDefault="00D74EAA" w:rsidP="0001093F">
      <w:pPr>
        <w:ind w:left="1080"/>
      </w:pPr>
      <w:r w:rsidRPr="00D27A38">
        <w:t xml:space="preserve">A physician assistant may </w:t>
      </w:r>
      <w:r w:rsidR="005C3C26" w:rsidRPr="00D27A38">
        <w:t>render</w:t>
      </w:r>
      <w:r w:rsidRPr="00D27A38">
        <w:t xml:space="preserve"> medical </w:t>
      </w:r>
      <w:r w:rsidR="00F67009" w:rsidRPr="00D27A38">
        <w:t>services</w:t>
      </w:r>
      <w:r w:rsidRPr="00D27A38">
        <w:t xml:space="preserve"> </w:t>
      </w:r>
      <w:r w:rsidR="00C52D0C" w:rsidRPr="00D27A38">
        <w:t xml:space="preserve">in the following settings including, but not limited to a physician employer setting, physician group practice setting or independent private practice setting, or in a health care facility setting, by a system of credentialing and granting of privileges. </w:t>
      </w:r>
    </w:p>
    <w:p w:rsidR="00A15B26" w:rsidRPr="00D27A38" w:rsidRDefault="00A15B26" w:rsidP="00A15B26">
      <w:pPr>
        <w:spacing w:line="240" w:lineRule="auto"/>
      </w:pPr>
    </w:p>
    <w:p w:rsidR="00A15B26" w:rsidRPr="00D27A38" w:rsidRDefault="00A15B26" w:rsidP="00D4125C">
      <w:pPr>
        <w:numPr>
          <w:ilvl w:val="0"/>
          <w:numId w:val="23"/>
        </w:numPr>
        <w:rPr>
          <w:b/>
        </w:rPr>
      </w:pPr>
      <w:r w:rsidRPr="00D27A38">
        <w:rPr>
          <w:b/>
        </w:rPr>
        <w:t>Consultation</w:t>
      </w:r>
    </w:p>
    <w:p w:rsidR="00A15B26" w:rsidRPr="00D27A38" w:rsidRDefault="00A15B26" w:rsidP="00A15B26">
      <w:pPr>
        <w:spacing w:line="240" w:lineRule="auto"/>
        <w:rPr>
          <w:b/>
        </w:rPr>
      </w:pPr>
    </w:p>
    <w:p w:rsidR="00A15B26" w:rsidRPr="00D27A38" w:rsidRDefault="00A15B26" w:rsidP="0001093F">
      <w:pPr>
        <w:ind w:left="1080"/>
      </w:pPr>
      <w:r w:rsidRPr="00D27A38">
        <w:t>Physician assistants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is determined by the practice setting, including a physician employer, physician group practice, or private practice, or by the sy</w:t>
      </w:r>
      <w:r w:rsidR="00C76C87" w:rsidRPr="00D27A38">
        <w:t>s</w:t>
      </w:r>
      <w:r w:rsidRPr="00D27A38">
        <w:t xml:space="preserve">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 </w:t>
      </w:r>
      <w:r w:rsidR="007F51C7" w:rsidRPr="00D27A38">
        <w:t xml:space="preserve">Upon request of the Board, a physician assistant shall identify the physician who is currently available or was available for consultation with the physician assistant. </w:t>
      </w:r>
    </w:p>
    <w:p w:rsidR="00D74EAA" w:rsidRPr="00D27A38" w:rsidRDefault="00D74EAA" w:rsidP="00DB67C7">
      <w:pPr>
        <w:spacing w:line="240" w:lineRule="auto"/>
        <w:ind w:left="0"/>
      </w:pPr>
    </w:p>
    <w:p w:rsidR="00D74EAA" w:rsidRPr="00D27A38" w:rsidRDefault="0056638F" w:rsidP="004B4DBC">
      <w:pPr>
        <w:keepNext/>
        <w:keepLines/>
        <w:numPr>
          <w:ilvl w:val="0"/>
          <w:numId w:val="23"/>
        </w:numPr>
        <w:spacing w:line="240" w:lineRule="auto"/>
      </w:pPr>
      <w:r w:rsidRPr="00D27A38">
        <w:rPr>
          <w:b/>
        </w:rPr>
        <w:lastRenderedPageBreak/>
        <w:t>Delegation by Physician Assistants</w:t>
      </w:r>
    </w:p>
    <w:p w:rsidR="00D74EAA" w:rsidRPr="00D27A38" w:rsidRDefault="00D74EAA" w:rsidP="004B4DBC">
      <w:pPr>
        <w:keepNext/>
        <w:keepLines/>
        <w:spacing w:line="240" w:lineRule="auto"/>
        <w:ind w:left="0"/>
      </w:pPr>
    </w:p>
    <w:p w:rsidR="00C52D0C" w:rsidRPr="00D27A38" w:rsidRDefault="00E32FD7" w:rsidP="004B4DBC">
      <w:pPr>
        <w:keepNext/>
        <w:keepLines/>
        <w:ind w:left="1080"/>
      </w:pPr>
      <w:r w:rsidRPr="00D27A38">
        <w:t>A physician assistant may delegate to the physician assistant’s employees or support staff</w:t>
      </w:r>
      <w:r w:rsidR="0001093F">
        <w:t xml:space="preserve"> </w:t>
      </w:r>
      <w:r w:rsidRPr="00D27A38">
        <w:t>or members of a health care team, including medical assistants, certain activities relating</w:t>
      </w:r>
      <w:r w:rsidR="0001093F">
        <w:t xml:space="preserve"> </w:t>
      </w:r>
      <w:r w:rsidRPr="00D27A38">
        <w:t>to medical care and treatment carried out by custom and usage when the activities are under the control of the physician assistant. The physician assistant who delegates an activity is legally liable for the activity performed by the employee, medical assistant,</w:t>
      </w:r>
      <w:r w:rsidR="0001093F">
        <w:t xml:space="preserve"> </w:t>
      </w:r>
      <w:r w:rsidRPr="00D27A38">
        <w:t xml:space="preserve">support staff or a member of a health care team. </w:t>
      </w:r>
    </w:p>
    <w:p w:rsidR="00C52D0C" w:rsidRPr="00D27A38" w:rsidRDefault="00C52D0C" w:rsidP="00DB67C7">
      <w:pPr>
        <w:spacing w:line="240" w:lineRule="auto"/>
        <w:ind w:left="2160" w:hanging="720"/>
      </w:pPr>
    </w:p>
    <w:p w:rsidR="00E32FD7" w:rsidRPr="00D27A38" w:rsidRDefault="00E32FD7" w:rsidP="00D4125C">
      <w:pPr>
        <w:numPr>
          <w:ilvl w:val="0"/>
          <w:numId w:val="23"/>
        </w:numPr>
        <w:spacing w:line="240" w:lineRule="auto"/>
        <w:rPr>
          <w:b/>
        </w:rPr>
      </w:pPr>
      <w:r w:rsidRPr="00D27A38">
        <w:rPr>
          <w:b/>
        </w:rPr>
        <w:t>Dispensing Drugs</w:t>
      </w:r>
    </w:p>
    <w:p w:rsidR="00E32FD7" w:rsidRPr="00D27A38" w:rsidRDefault="00E32FD7" w:rsidP="00E32FD7">
      <w:pPr>
        <w:spacing w:line="240" w:lineRule="auto"/>
        <w:rPr>
          <w:b/>
        </w:rPr>
      </w:pPr>
    </w:p>
    <w:p w:rsidR="00E32FD7" w:rsidRPr="00D27A38" w:rsidRDefault="00E32FD7" w:rsidP="0001093F">
      <w:pPr>
        <w:ind w:left="1080"/>
      </w:pPr>
      <w:r w:rsidRPr="00D27A38">
        <w:t>Except for distributing a professional sample of a prescription or legend drug, a physician assistant who dispenses a prescription or legend drug:</w:t>
      </w:r>
    </w:p>
    <w:p w:rsidR="00E32FD7" w:rsidRPr="00D27A38" w:rsidRDefault="00E32FD7" w:rsidP="00E32FD7">
      <w:pPr>
        <w:spacing w:line="240" w:lineRule="auto"/>
        <w:ind w:left="1440"/>
      </w:pPr>
    </w:p>
    <w:p w:rsidR="00E32FD7" w:rsidRPr="00D27A38" w:rsidRDefault="00E32FD7" w:rsidP="00D4125C">
      <w:pPr>
        <w:numPr>
          <w:ilvl w:val="0"/>
          <w:numId w:val="24"/>
        </w:numPr>
        <w:spacing w:line="240" w:lineRule="auto"/>
      </w:pPr>
      <w:r w:rsidRPr="00D27A38">
        <w:t>Shall comply with all relevant federal and state laws and federal regulations and state rules; and</w:t>
      </w:r>
    </w:p>
    <w:p w:rsidR="00E32FD7" w:rsidRPr="00D27A38" w:rsidRDefault="00E32FD7" w:rsidP="005200A6">
      <w:pPr>
        <w:spacing w:line="240" w:lineRule="auto"/>
        <w:ind w:left="1800"/>
      </w:pPr>
    </w:p>
    <w:p w:rsidR="00E32FD7" w:rsidRPr="00D27A38" w:rsidRDefault="00E32FD7" w:rsidP="00D4125C">
      <w:pPr>
        <w:numPr>
          <w:ilvl w:val="0"/>
          <w:numId w:val="24"/>
        </w:numPr>
        <w:spacing w:line="240" w:lineRule="auto"/>
      </w:pPr>
      <w:r w:rsidRPr="00D27A38">
        <w:t>May dispense the prescription or legend drug only when:</w:t>
      </w:r>
    </w:p>
    <w:p w:rsidR="00E32FD7" w:rsidRPr="00D27A38" w:rsidRDefault="00E32FD7" w:rsidP="005200A6">
      <w:pPr>
        <w:pStyle w:val="ListParagraph"/>
      </w:pPr>
    </w:p>
    <w:p w:rsidR="00E32FD7" w:rsidRPr="00D27A38" w:rsidRDefault="00E32FD7" w:rsidP="00D4125C">
      <w:pPr>
        <w:numPr>
          <w:ilvl w:val="0"/>
          <w:numId w:val="25"/>
        </w:numPr>
        <w:spacing w:line="240" w:lineRule="auto"/>
      </w:pPr>
      <w:r w:rsidRPr="00D27A38">
        <w:t>A pharmacy service is not reasonably available;</w:t>
      </w:r>
    </w:p>
    <w:p w:rsidR="00E32FD7" w:rsidRPr="00D27A38" w:rsidRDefault="00E32FD7" w:rsidP="005200A6">
      <w:pPr>
        <w:spacing w:line="240" w:lineRule="auto"/>
        <w:ind w:left="2160"/>
      </w:pPr>
    </w:p>
    <w:p w:rsidR="00E32FD7" w:rsidRPr="00D27A38" w:rsidRDefault="00E32FD7" w:rsidP="00D4125C">
      <w:pPr>
        <w:numPr>
          <w:ilvl w:val="0"/>
          <w:numId w:val="25"/>
        </w:numPr>
        <w:spacing w:line="240" w:lineRule="auto"/>
      </w:pPr>
      <w:r w:rsidRPr="00D27A38">
        <w:t>Dispensing the drug is in the best interests of the patient; or</w:t>
      </w:r>
    </w:p>
    <w:p w:rsidR="00E32FD7" w:rsidRPr="00D27A38" w:rsidRDefault="00E32FD7" w:rsidP="005200A6">
      <w:pPr>
        <w:pStyle w:val="ListParagraph"/>
      </w:pPr>
    </w:p>
    <w:p w:rsidR="00E32FD7" w:rsidRPr="00D27A38" w:rsidRDefault="00E32FD7" w:rsidP="00D4125C">
      <w:pPr>
        <w:numPr>
          <w:ilvl w:val="0"/>
          <w:numId w:val="25"/>
        </w:numPr>
        <w:spacing w:line="240" w:lineRule="auto"/>
      </w:pPr>
      <w:r w:rsidRPr="00D27A38">
        <w:t>An emergency exists.</w:t>
      </w:r>
    </w:p>
    <w:p w:rsidR="00E32FD7" w:rsidRPr="00D27A38" w:rsidRDefault="00E32FD7" w:rsidP="005200A6">
      <w:pPr>
        <w:pStyle w:val="ListParagraph"/>
      </w:pPr>
    </w:p>
    <w:p w:rsidR="00E32FD7" w:rsidRPr="00D27A38" w:rsidRDefault="00E07517" w:rsidP="00D4125C">
      <w:pPr>
        <w:numPr>
          <w:ilvl w:val="0"/>
          <w:numId w:val="23"/>
        </w:numPr>
        <w:spacing w:line="240" w:lineRule="auto"/>
        <w:rPr>
          <w:b/>
        </w:rPr>
      </w:pPr>
      <w:r w:rsidRPr="00D27A38">
        <w:rPr>
          <w:b/>
        </w:rPr>
        <w:t>Legal Liability</w:t>
      </w:r>
    </w:p>
    <w:p w:rsidR="00E07517" w:rsidRPr="00D27A38" w:rsidRDefault="00E07517" w:rsidP="00E32FD7">
      <w:pPr>
        <w:spacing w:line="240" w:lineRule="auto"/>
        <w:rPr>
          <w:b/>
        </w:rPr>
      </w:pPr>
    </w:p>
    <w:p w:rsidR="00E07517" w:rsidRPr="00D27A38" w:rsidRDefault="00E07517" w:rsidP="0001093F">
      <w:pPr>
        <w:ind w:left="1080"/>
      </w:pPr>
      <w:r w:rsidRPr="00D27A38">
        <w:t xml:space="preserve">A physician assistant is legally liable for any medical service </w:t>
      </w:r>
      <w:r w:rsidR="00745E46" w:rsidRPr="00D27A38">
        <w:t>rendered</w:t>
      </w:r>
      <w:r w:rsidRPr="00D27A38">
        <w:t xml:space="preserve"> by the physician assistant. </w:t>
      </w:r>
    </w:p>
    <w:p w:rsidR="00745E46" w:rsidRPr="00D27A38" w:rsidRDefault="00745E46" w:rsidP="00E07517">
      <w:pPr>
        <w:spacing w:line="240" w:lineRule="auto"/>
        <w:ind w:left="1440"/>
      </w:pPr>
    </w:p>
    <w:p w:rsidR="00E07517" w:rsidRPr="00D27A38" w:rsidRDefault="00E07517" w:rsidP="00D4125C">
      <w:pPr>
        <w:numPr>
          <w:ilvl w:val="0"/>
          <w:numId w:val="23"/>
        </w:numPr>
        <w:spacing w:line="240" w:lineRule="auto"/>
        <w:rPr>
          <w:b/>
        </w:rPr>
      </w:pPr>
      <w:r w:rsidRPr="00D27A38">
        <w:rPr>
          <w:b/>
        </w:rPr>
        <w:t>Collaborative Agreements/Practice Agreements</w:t>
      </w:r>
    </w:p>
    <w:p w:rsidR="00E07517" w:rsidRPr="00D27A38" w:rsidRDefault="00E07517" w:rsidP="00E07517">
      <w:pPr>
        <w:spacing w:line="240" w:lineRule="auto"/>
        <w:rPr>
          <w:b/>
        </w:rPr>
      </w:pPr>
    </w:p>
    <w:p w:rsidR="00E07517" w:rsidRDefault="00E07517" w:rsidP="0001093F">
      <w:pPr>
        <w:ind w:left="1080"/>
      </w:pPr>
      <w:r w:rsidRPr="00D27A38">
        <w:t xml:space="preserve">Physician assistants who are required to have either a collaborative agreement or a practice agreement with an actively licensed Maine physician shall conform their scope of practice to that which has been reviewed and approved by the Board. Such agreements must be kept on file at the physician assistant’s main location of practice and be made available to the Board or the Board’s representative upon request. </w:t>
      </w:r>
      <w:r w:rsidR="00A15B26" w:rsidRPr="00D27A38">
        <w:t xml:space="preserve">Upon any change to the parties in a practice agreement or other substantive change to the practice agreement, the physician assistant shall submit the revised practice agreement to the Board for review and approval. </w:t>
      </w:r>
    </w:p>
    <w:p w:rsidR="00BC549C" w:rsidRDefault="00BC549C" w:rsidP="00BC549C">
      <w:pPr>
        <w:ind w:left="1080"/>
      </w:pPr>
    </w:p>
    <w:p w:rsidR="00BC549C" w:rsidRPr="00D27A38" w:rsidRDefault="00BC549C" w:rsidP="00BC549C">
      <w:pPr>
        <w:ind w:left="1080"/>
      </w:pPr>
    </w:p>
    <w:p w:rsidR="00AC1A00" w:rsidRPr="00D27A38" w:rsidRDefault="00AC1A00" w:rsidP="00AC1A00">
      <w:pPr>
        <w:spacing w:line="240" w:lineRule="auto"/>
        <w:ind w:left="1440"/>
      </w:pPr>
    </w:p>
    <w:p w:rsidR="00FA6050" w:rsidRPr="00D27A38" w:rsidRDefault="008745E6" w:rsidP="00D4125C">
      <w:pPr>
        <w:numPr>
          <w:ilvl w:val="0"/>
          <w:numId w:val="23"/>
        </w:numPr>
        <w:spacing w:line="240" w:lineRule="auto"/>
        <w:rPr>
          <w:b/>
        </w:rPr>
      </w:pPr>
      <w:r w:rsidRPr="00D27A38">
        <w:rPr>
          <w:b/>
        </w:rPr>
        <w:lastRenderedPageBreak/>
        <w:t>Criteria for Requiring Collaborative Agreements or Practice Agreements</w:t>
      </w:r>
    </w:p>
    <w:p w:rsidR="008745E6" w:rsidRPr="00D27A38" w:rsidRDefault="008745E6" w:rsidP="00FA6050">
      <w:pPr>
        <w:spacing w:line="240" w:lineRule="auto"/>
        <w:rPr>
          <w:b/>
        </w:rPr>
      </w:pPr>
    </w:p>
    <w:p w:rsidR="008745E6" w:rsidRPr="00D27A38" w:rsidRDefault="00FE05B8" w:rsidP="00D4125C">
      <w:pPr>
        <w:numPr>
          <w:ilvl w:val="0"/>
          <w:numId w:val="26"/>
        </w:numPr>
        <w:spacing w:line="240" w:lineRule="auto"/>
      </w:pPr>
      <w:r w:rsidRPr="00D27A38">
        <w:rPr>
          <w:b/>
        </w:rPr>
        <w:t>Collaborative Agreement</w:t>
      </w:r>
      <w:r w:rsidR="00FF51BF" w:rsidRPr="00D27A38">
        <w:t>.</w:t>
      </w:r>
      <w:r w:rsidR="00EB2076">
        <w:t xml:space="preserve"> </w:t>
      </w:r>
      <w:r w:rsidR="008745E6" w:rsidRPr="00D27A38">
        <w:t xml:space="preserve">Physician assistants </w:t>
      </w:r>
      <w:r w:rsidR="00FF51BF" w:rsidRPr="00D27A38">
        <w:t xml:space="preserve">with less than 4,000 hours of </w:t>
      </w:r>
      <w:r w:rsidR="005200A6" w:rsidRPr="00BC549C">
        <w:t>d</w:t>
      </w:r>
      <w:r w:rsidR="00FF51BF" w:rsidRPr="00D27A38">
        <w:t>ocumented clinical practice must have</w:t>
      </w:r>
      <w:r w:rsidR="008745E6" w:rsidRPr="00D27A38">
        <w:t xml:space="preserve"> one (1) of the following in order to </w:t>
      </w:r>
      <w:r w:rsidR="00FF51BF" w:rsidRPr="00D27A38">
        <w:t>render medical services under their Maine license</w:t>
      </w:r>
      <w:r w:rsidR="008745E6" w:rsidRPr="00D27A38">
        <w:t>:</w:t>
      </w:r>
    </w:p>
    <w:p w:rsidR="008745E6" w:rsidRPr="00D27A38" w:rsidRDefault="008745E6" w:rsidP="008745E6">
      <w:pPr>
        <w:spacing w:line="240" w:lineRule="auto"/>
        <w:ind w:left="1800"/>
      </w:pPr>
    </w:p>
    <w:p w:rsidR="008745E6" w:rsidRPr="00D27A38" w:rsidRDefault="008745E6" w:rsidP="00D4125C">
      <w:pPr>
        <w:numPr>
          <w:ilvl w:val="0"/>
          <w:numId w:val="27"/>
        </w:numPr>
        <w:spacing w:line="240" w:lineRule="auto"/>
      </w:pPr>
      <w:r w:rsidRPr="00D27A38">
        <w:t xml:space="preserve">A </w:t>
      </w:r>
      <w:r w:rsidR="00745E46" w:rsidRPr="00D27A38">
        <w:t xml:space="preserve">Board-approved </w:t>
      </w:r>
      <w:r w:rsidRPr="00D27A38">
        <w:t>collaborative practice agreement</w:t>
      </w:r>
      <w:r w:rsidR="00FF51BF" w:rsidRPr="00D27A38">
        <w:t xml:space="preserve"> with a Maine physician </w:t>
      </w:r>
      <w:r w:rsidR="00745E46" w:rsidRPr="00D27A38">
        <w:t>holding an active, unrestricted physician license</w:t>
      </w:r>
      <w:r w:rsidRPr="00D27A38">
        <w:t>; or</w:t>
      </w:r>
    </w:p>
    <w:p w:rsidR="008745E6" w:rsidRPr="00D27A38" w:rsidRDefault="008745E6" w:rsidP="005200A6">
      <w:pPr>
        <w:spacing w:line="240" w:lineRule="auto"/>
        <w:ind w:left="2520"/>
      </w:pPr>
    </w:p>
    <w:p w:rsidR="008745E6" w:rsidRPr="00D27A38" w:rsidRDefault="00745E46" w:rsidP="00D4125C">
      <w:pPr>
        <w:numPr>
          <w:ilvl w:val="0"/>
          <w:numId w:val="27"/>
        </w:numPr>
        <w:spacing w:line="240" w:lineRule="auto"/>
      </w:pPr>
      <w:r w:rsidRPr="00D27A38">
        <w:t xml:space="preserve">A scope of practice agreement through employment with </w:t>
      </w:r>
      <w:r w:rsidR="008745E6" w:rsidRPr="00D27A38">
        <w:t xml:space="preserve">a health care system or physician group practice </w:t>
      </w:r>
      <w:r w:rsidR="00FE05B8" w:rsidRPr="00D27A38">
        <w:t xml:space="preserve">as defined by this rule that has </w:t>
      </w:r>
      <w:r w:rsidR="008745E6" w:rsidRPr="00D27A38">
        <w:t>a system of credentialing and granting of privileges.</w:t>
      </w:r>
      <w:r w:rsidR="00EB2076">
        <w:t xml:space="preserve"> </w:t>
      </w:r>
    </w:p>
    <w:p w:rsidR="00FF51BF" w:rsidRPr="00D27A38" w:rsidRDefault="00FF51BF" w:rsidP="005200A6">
      <w:pPr>
        <w:pStyle w:val="ListParagraph"/>
      </w:pPr>
    </w:p>
    <w:p w:rsidR="00FF51BF" w:rsidRPr="00D27A38" w:rsidRDefault="00FE05B8" w:rsidP="00D4125C">
      <w:pPr>
        <w:numPr>
          <w:ilvl w:val="0"/>
          <w:numId w:val="26"/>
        </w:numPr>
        <w:spacing w:line="240" w:lineRule="auto"/>
      </w:pPr>
      <w:r w:rsidRPr="00D27A38">
        <w:rPr>
          <w:b/>
        </w:rPr>
        <w:t>Practice Agreement</w:t>
      </w:r>
      <w:r w:rsidRPr="00D27A38">
        <w:t xml:space="preserve">. </w:t>
      </w:r>
      <w:r w:rsidR="00FF51BF" w:rsidRPr="00D27A38">
        <w:t>Physician assistants with more than 4,000 hours of</w:t>
      </w:r>
      <w:r w:rsidR="0001093F">
        <w:t xml:space="preserve"> </w:t>
      </w:r>
      <w:r w:rsidR="00FF51BF" w:rsidRPr="00D27A38">
        <w:t>documented clinical practice</w:t>
      </w:r>
      <w:r w:rsidR="00BE195C" w:rsidRPr="00D27A38">
        <w:t xml:space="preserve"> </w:t>
      </w:r>
      <w:r w:rsidRPr="00D27A38">
        <w:t xml:space="preserve">as determined by the Board and </w:t>
      </w:r>
      <w:r w:rsidR="00745E46" w:rsidRPr="00D27A38">
        <w:t xml:space="preserve">who are the principal clinical provider without a physician partner or who </w:t>
      </w:r>
      <w:r w:rsidRPr="00D27A38">
        <w:t>own and/or operate an independent practice must have the following in order to render medical services under their Maine license:</w:t>
      </w:r>
    </w:p>
    <w:p w:rsidR="00FE05B8" w:rsidRPr="00D27A38" w:rsidRDefault="00FE05B8" w:rsidP="00FE05B8">
      <w:pPr>
        <w:spacing w:line="240" w:lineRule="auto"/>
        <w:ind w:left="1440" w:firstLine="720"/>
      </w:pPr>
    </w:p>
    <w:p w:rsidR="00FE05B8" w:rsidRPr="00D27A38" w:rsidRDefault="00FE05B8" w:rsidP="00D4125C">
      <w:pPr>
        <w:numPr>
          <w:ilvl w:val="0"/>
          <w:numId w:val="28"/>
        </w:numPr>
        <w:spacing w:line="240" w:lineRule="auto"/>
      </w:pPr>
      <w:r w:rsidRPr="00D27A38">
        <w:t xml:space="preserve">A </w:t>
      </w:r>
      <w:r w:rsidR="00745E46" w:rsidRPr="00D27A38">
        <w:t xml:space="preserve">Board-approved </w:t>
      </w:r>
      <w:r w:rsidRPr="00D27A38">
        <w:t xml:space="preserve">practice agreement with a Maine physician </w:t>
      </w:r>
      <w:r w:rsidR="00745E46" w:rsidRPr="00D27A38">
        <w:t xml:space="preserve">holding an active, unrestricted physician license. </w:t>
      </w:r>
    </w:p>
    <w:p w:rsidR="00FE05B8" w:rsidRPr="00D27A38" w:rsidRDefault="00FE05B8" w:rsidP="00FE05B8">
      <w:pPr>
        <w:spacing w:line="240" w:lineRule="auto"/>
      </w:pPr>
    </w:p>
    <w:p w:rsidR="00FE05B8" w:rsidRPr="00D27A38" w:rsidRDefault="00FE05B8" w:rsidP="00D4125C">
      <w:pPr>
        <w:numPr>
          <w:ilvl w:val="0"/>
          <w:numId w:val="26"/>
        </w:numPr>
        <w:spacing w:line="240" w:lineRule="auto"/>
      </w:pPr>
      <w:r w:rsidRPr="00D27A38">
        <w:t xml:space="preserve">Physician assistants with more than 4,000 hours of documented clinical practice as determined by the Board and </w:t>
      </w:r>
      <w:r w:rsidR="00745E46" w:rsidRPr="00D27A38">
        <w:t xml:space="preserve">are employed with </w:t>
      </w:r>
      <w:r w:rsidRPr="00D27A38">
        <w:t>a health care facility</w:t>
      </w:r>
      <w:r w:rsidR="00BE195C" w:rsidRPr="00D27A38">
        <w:t xml:space="preserve"> or </w:t>
      </w:r>
      <w:r w:rsidR="007779A3" w:rsidRPr="00D27A38">
        <w:t xml:space="preserve">with a practice that includes a physician partner – regardless of whether or not the facility or practice have a system of credentialing and granting of privileges - are not required to have either a collaborative agreement or practice agreement. </w:t>
      </w:r>
    </w:p>
    <w:p w:rsidR="00F17E8B" w:rsidRPr="00D27A38" w:rsidRDefault="00F17E8B" w:rsidP="005200A6">
      <w:pPr>
        <w:spacing w:line="240" w:lineRule="auto"/>
        <w:ind w:left="2160" w:hanging="720"/>
      </w:pPr>
    </w:p>
    <w:p w:rsidR="00F17E8B" w:rsidRPr="00D27A38" w:rsidRDefault="00F17E8B" w:rsidP="00D4125C">
      <w:pPr>
        <w:pStyle w:val="ListParagraph"/>
        <w:numPr>
          <w:ilvl w:val="0"/>
          <w:numId w:val="26"/>
        </w:numPr>
      </w:pPr>
      <w:r w:rsidRPr="00D27A38">
        <w:t>Acceptable documentation of clinical practice includes, but is not limited to the following:</w:t>
      </w:r>
    </w:p>
    <w:p w:rsidR="00F17E8B" w:rsidRPr="00D27A38" w:rsidRDefault="00F17E8B" w:rsidP="00F17E8B">
      <w:pPr>
        <w:pStyle w:val="ListParagraph"/>
        <w:ind w:left="2154" w:hanging="660"/>
      </w:pPr>
    </w:p>
    <w:p w:rsidR="00F17E8B" w:rsidRPr="00D27A38" w:rsidRDefault="00F17E8B" w:rsidP="00D4125C">
      <w:pPr>
        <w:pStyle w:val="ListParagraph"/>
        <w:numPr>
          <w:ilvl w:val="0"/>
          <w:numId w:val="29"/>
        </w:numPr>
        <w:spacing w:line="240" w:lineRule="auto"/>
      </w:pPr>
      <w:r w:rsidRPr="00D27A38">
        <w:t xml:space="preserve">Copies of previous plans of supervision, together with physician reviews; </w:t>
      </w:r>
    </w:p>
    <w:p w:rsidR="00F17E8B" w:rsidRPr="00D27A38" w:rsidRDefault="00F17E8B" w:rsidP="00F17E8B">
      <w:pPr>
        <w:pStyle w:val="ListParagraph"/>
        <w:ind w:left="2214"/>
      </w:pPr>
    </w:p>
    <w:p w:rsidR="00F17E8B" w:rsidRPr="00D27A38" w:rsidRDefault="00F17E8B" w:rsidP="00D4125C">
      <w:pPr>
        <w:pStyle w:val="ListParagraph"/>
        <w:numPr>
          <w:ilvl w:val="0"/>
          <w:numId w:val="29"/>
        </w:numPr>
        <w:spacing w:line="240" w:lineRule="auto"/>
      </w:pPr>
      <w:r w:rsidRPr="00D27A38">
        <w:t xml:space="preserve">Copies of any credentialing and privileging scope of practice agreements, together with any employment or practice reviews; </w:t>
      </w:r>
    </w:p>
    <w:p w:rsidR="00F17E8B" w:rsidRPr="00D27A38" w:rsidRDefault="00F17E8B" w:rsidP="00F17E8B">
      <w:pPr>
        <w:pStyle w:val="ListParagraph"/>
      </w:pPr>
    </w:p>
    <w:p w:rsidR="00F17E8B" w:rsidRPr="00D27A38" w:rsidRDefault="00F17E8B" w:rsidP="00D4125C">
      <w:pPr>
        <w:pStyle w:val="ListParagraph"/>
        <w:numPr>
          <w:ilvl w:val="0"/>
          <w:numId w:val="29"/>
        </w:numPr>
        <w:spacing w:line="240" w:lineRule="auto"/>
      </w:pPr>
      <w:r w:rsidRPr="00D27A38">
        <w:t>Letter(s) from a physician(s) attesting to the physician assistant’s competency to render the medical services proposed;</w:t>
      </w:r>
    </w:p>
    <w:p w:rsidR="00F17E8B" w:rsidRPr="00D27A38" w:rsidRDefault="00F17E8B" w:rsidP="00F17E8B">
      <w:pPr>
        <w:pStyle w:val="ListParagraph"/>
      </w:pPr>
    </w:p>
    <w:p w:rsidR="00F17E8B" w:rsidRPr="00D27A38" w:rsidRDefault="00F17E8B" w:rsidP="00D4125C">
      <w:pPr>
        <w:pStyle w:val="ListParagraph"/>
        <w:numPr>
          <w:ilvl w:val="0"/>
          <w:numId w:val="29"/>
        </w:numPr>
        <w:spacing w:line="240" w:lineRule="auto"/>
      </w:pPr>
      <w:r w:rsidRPr="00D27A38">
        <w:t>Attestation of completion of 4,000 hours of clinical practice, together with an employment history;</w:t>
      </w:r>
    </w:p>
    <w:p w:rsidR="00F17E8B" w:rsidRPr="00D27A38" w:rsidRDefault="00F17E8B" w:rsidP="00F17E8B">
      <w:pPr>
        <w:pStyle w:val="ListParagraph"/>
      </w:pPr>
    </w:p>
    <w:p w:rsidR="00F17E8B" w:rsidRDefault="00F17E8B" w:rsidP="00D4125C">
      <w:pPr>
        <w:pStyle w:val="ListParagraph"/>
        <w:numPr>
          <w:ilvl w:val="0"/>
          <w:numId w:val="29"/>
        </w:numPr>
        <w:spacing w:line="240" w:lineRule="auto"/>
      </w:pPr>
      <w:r w:rsidRPr="00D27A38">
        <w:t xml:space="preserve">Verification of active licensure in the State of Maine or another jurisdiction for 24 months or longer. </w:t>
      </w:r>
    </w:p>
    <w:p w:rsidR="00BC549C" w:rsidRPr="00D27A38" w:rsidRDefault="00BC549C" w:rsidP="00BC549C">
      <w:pPr>
        <w:pStyle w:val="ListParagraph"/>
        <w:spacing w:line="240" w:lineRule="auto"/>
        <w:ind w:left="1800"/>
      </w:pPr>
    </w:p>
    <w:p w:rsidR="00F17E8B" w:rsidRPr="00D27A38" w:rsidRDefault="00F17E8B" w:rsidP="00D4125C">
      <w:pPr>
        <w:pStyle w:val="ListParagraph"/>
        <w:numPr>
          <w:ilvl w:val="0"/>
          <w:numId w:val="23"/>
        </w:numPr>
      </w:pPr>
      <w:r w:rsidRPr="00D27A38">
        <w:rPr>
          <w:b/>
        </w:rPr>
        <w:lastRenderedPageBreak/>
        <w:t>Criteria for Reviewing Scope of Practice for Physician Assistants in Collaborative Agreements or Practice Agreements</w:t>
      </w:r>
      <w:r w:rsidRPr="00D27A38">
        <w:t xml:space="preserve"> </w:t>
      </w:r>
    </w:p>
    <w:p w:rsidR="00F17E8B" w:rsidRPr="00D27A38" w:rsidRDefault="00F17E8B" w:rsidP="00F17E8B">
      <w:pPr>
        <w:pStyle w:val="ListParagraph"/>
        <w:ind w:left="1494"/>
      </w:pPr>
    </w:p>
    <w:p w:rsidR="00F17E8B" w:rsidRPr="00D27A38" w:rsidRDefault="00F17E8B" w:rsidP="00D4125C">
      <w:pPr>
        <w:pStyle w:val="ListParagraph"/>
        <w:numPr>
          <w:ilvl w:val="0"/>
          <w:numId w:val="30"/>
        </w:numPr>
        <w:spacing w:line="240" w:lineRule="auto"/>
      </w:pPr>
      <w:r w:rsidRPr="00D27A38">
        <w:t>In reviewing a proposed scope of practice delineated in a collaborative agreement or a practice agreement, the Board may request any of the following from the physician assistant:</w:t>
      </w:r>
    </w:p>
    <w:p w:rsidR="00F17E8B" w:rsidRPr="00D27A38" w:rsidRDefault="00F17E8B" w:rsidP="00F17E8B">
      <w:pPr>
        <w:pStyle w:val="ListParagraph"/>
        <w:ind w:left="1854"/>
      </w:pPr>
    </w:p>
    <w:p w:rsidR="00F17E8B" w:rsidRPr="00D27A38" w:rsidRDefault="00F17E8B" w:rsidP="00D4125C">
      <w:pPr>
        <w:pStyle w:val="ListParagraph"/>
        <w:numPr>
          <w:ilvl w:val="0"/>
          <w:numId w:val="31"/>
        </w:numPr>
        <w:spacing w:line="240" w:lineRule="auto"/>
      </w:pPr>
      <w:r w:rsidRPr="00D27A38">
        <w:t>Documentation of at least 24 months of clinical practice within a particular medical specialty during the 48 months immediately preceding the date of the collaborative agreement or practice agreement;</w:t>
      </w:r>
    </w:p>
    <w:p w:rsidR="00F17E8B" w:rsidRPr="00D27A38" w:rsidRDefault="00F17E8B" w:rsidP="00F17E8B">
      <w:pPr>
        <w:pStyle w:val="ListParagraph"/>
        <w:ind w:left="1854"/>
      </w:pPr>
    </w:p>
    <w:p w:rsidR="00F17E8B" w:rsidRPr="00D27A38" w:rsidRDefault="00F17E8B" w:rsidP="00D4125C">
      <w:pPr>
        <w:pStyle w:val="ListParagraph"/>
        <w:numPr>
          <w:ilvl w:val="0"/>
          <w:numId w:val="31"/>
        </w:numPr>
        <w:spacing w:line="240" w:lineRule="auto"/>
      </w:pPr>
      <w:r w:rsidRPr="00D27A38">
        <w:t xml:space="preserve">Copies of previous plans of supervision, together with physician reviews; </w:t>
      </w:r>
    </w:p>
    <w:p w:rsidR="00F17E8B" w:rsidRPr="00D27A38" w:rsidRDefault="00F17E8B" w:rsidP="00F17E8B">
      <w:pPr>
        <w:pStyle w:val="ListParagraph"/>
        <w:ind w:left="2214"/>
      </w:pPr>
    </w:p>
    <w:p w:rsidR="00F17E8B" w:rsidRPr="00D27A38" w:rsidRDefault="00F17E8B" w:rsidP="00D4125C">
      <w:pPr>
        <w:pStyle w:val="ListParagraph"/>
        <w:numPr>
          <w:ilvl w:val="0"/>
          <w:numId w:val="31"/>
        </w:numPr>
        <w:spacing w:line="240" w:lineRule="auto"/>
      </w:pPr>
      <w:r w:rsidRPr="00D27A38">
        <w:t xml:space="preserve">Copies of any credentialing and privileging scope of practice agreements, together with any employment or practice reviews; </w:t>
      </w:r>
    </w:p>
    <w:p w:rsidR="00F17E8B" w:rsidRPr="00D27A38" w:rsidRDefault="00F17E8B" w:rsidP="00F17E8B">
      <w:pPr>
        <w:pStyle w:val="ListParagraph"/>
      </w:pPr>
    </w:p>
    <w:p w:rsidR="00F17E8B" w:rsidRPr="00D27A38" w:rsidRDefault="00F17E8B" w:rsidP="00D4125C">
      <w:pPr>
        <w:pStyle w:val="ListParagraph"/>
        <w:numPr>
          <w:ilvl w:val="0"/>
          <w:numId w:val="31"/>
        </w:numPr>
        <w:spacing w:line="240" w:lineRule="auto"/>
      </w:pPr>
      <w:r w:rsidRPr="00D27A38">
        <w:t>Letter(s) from a physician(s) attesting to the physician assistant’s competency to render the medical services proposed;</w:t>
      </w:r>
    </w:p>
    <w:p w:rsidR="00F17E8B" w:rsidRPr="00D27A38" w:rsidRDefault="00F17E8B" w:rsidP="00F17E8B">
      <w:pPr>
        <w:pStyle w:val="ListParagraph"/>
      </w:pPr>
    </w:p>
    <w:p w:rsidR="00F17E8B" w:rsidRPr="00D27A38" w:rsidRDefault="00F17E8B" w:rsidP="00D4125C">
      <w:pPr>
        <w:pStyle w:val="ListParagraph"/>
        <w:numPr>
          <w:ilvl w:val="0"/>
          <w:numId w:val="31"/>
        </w:numPr>
        <w:spacing w:line="240" w:lineRule="auto"/>
      </w:pPr>
      <w:r w:rsidRPr="00D27A38">
        <w:t xml:space="preserve">Completion of Specialty Certificates of Added Qualifications (CAQs) in a medical specialty obtained through the NCCPA or its successor organization; </w:t>
      </w:r>
    </w:p>
    <w:p w:rsidR="00F17E8B" w:rsidRPr="00D27A38" w:rsidRDefault="00F17E8B" w:rsidP="00F17E8B">
      <w:pPr>
        <w:pStyle w:val="ListParagraph"/>
        <w:ind w:left="2214"/>
      </w:pPr>
    </w:p>
    <w:p w:rsidR="00F17E8B" w:rsidRPr="00D27A38" w:rsidRDefault="00F17E8B" w:rsidP="00D4125C">
      <w:pPr>
        <w:pStyle w:val="ListParagraph"/>
        <w:numPr>
          <w:ilvl w:val="0"/>
          <w:numId w:val="31"/>
        </w:numPr>
        <w:spacing w:line="240" w:lineRule="auto"/>
      </w:pPr>
      <w:r w:rsidRPr="00D27A38">
        <w:t>Preparation of a plan for rendering medical services for a period of time under the supervision of a physician;</w:t>
      </w:r>
    </w:p>
    <w:p w:rsidR="00F17E8B" w:rsidRPr="00D27A38" w:rsidRDefault="00F17E8B" w:rsidP="00F17E8B">
      <w:pPr>
        <w:pStyle w:val="ListParagraph"/>
      </w:pPr>
    </w:p>
    <w:p w:rsidR="00F17E8B" w:rsidRPr="00D27A38" w:rsidRDefault="00F17E8B" w:rsidP="00D4125C">
      <w:pPr>
        <w:pStyle w:val="ListParagraph"/>
        <w:numPr>
          <w:ilvl w:val="0"/>
          <w:numId w:val="31"/>
        </w:numPr>
        <w:spacing w:line="240" w:lineRule="auto"/>
      </w:pPr>
      <w:r w:rsidRPr="00D27A38">
        <w:t xml:space="preserve">Successful completion of an educational and/or training program approved by the Board. </w:t>
      </w:r>
    </w:p>
    <w:p w:rsidR="00F17E8B" w:rsidRPr="00D27A38" w:rsidRDefault="00F17E8B" w:rsidP="00F17E8B">
      <w:pPr>
        <w:pStyle w:val="ListParagraph"/>
      </w:pPr>
    </w:p>
    <w:p w:rsidR="00F17E8B" w:rsidRPr="00D27A38" w:rsidRDefault="00F17E8B" w:rsidP="00D4125C">
      <w:pPr>
        <w:pStyle w:val="ListParagraph"/>
        <w:numPr>
          <w:ilvl w:val="0"/>
          <w:numId w:val="30"/>
        </w:numPr>
        <w:spacing w:line="240" w:lineRule="auto"/>
      </w:pPr>
      <w:r w:rsidRPr="00D27A38">
        <w:t xml:space="preserve">Physician assistants who work outside of a health care facility or physician group practice may not render medical services until their scope of practice is reviewed and approved by the Board. </w:t>
      </w:r>
    </w:p>
    <w:p w:rsidR="00F17E8B" w:rsidRPr="00D27A38" w:rsidRDefault="00F17E8B" w:rsidP="00430EFC">
      <w:pPr>
        <w:spacing w:line="240" w:lineRule="auto"/>
      </w:pPr>
    </w:p>
    <w:p w:rsidR="00D74EAA" w:rsidRPr="00D27A38" w:rsidRDefault="008977B1" w:rsidP="005200A6">
      <w:pPr>
        <w:spacing w:line="240" w:lineRule="auto"/>
        <w:ind w:left="1440" w:hanging="1440"/>
      </w:pPr>
      <w:r w:rsidRPr="00D27A38">
        <w:rPr>
          <w:b/>
        </w:rPr>
        <w:t xml:space="preserve">SECTION </w:t>
      </w:r>
      <w:r w:rsidR="000857C4" w:rsidRPr="00D27A38">
        <w:rPr>
          <w:b/>
        </w:rPr>
        <w:t>7</w:t>
      </w:r>
      <w:r w:rsidRPr="00D27A38">
        <w:rPr>
          <w:b/>
        </w:rPr>
        <w:t>.</w:t>
      </w:r>
      <w:r w:rsidR="0056638F" w:rsidRPr="00D27A38">
        <w:tab/>
      </w:r>
      <w:r w:rsidR="0048027D" w:rsidRPr="00D27A38">
        <w:rPr>
          <w:b/>
        </w:rPr>
        <w:t>UNIFORM EL</w:t>
      </w:r>
      <w:r w:rsidR="00E738C8" w:rsidRPr="00D27A38">
        <w:rPr>
          <w:b/>
        </w:rPr>
        <w:t>E</w:t>
      </w:r>
      <w:r w:rsidR="0048027D" w:rsidRPr="00D27A38">
        <w:rPr>
          <w:b/>
        </w:rPr>
        <w:t xml:space="preserve">MENTS OF WRITTEN </w:t>
      </w:r>
      <w:r w:rsidR="00FD2ECA" w:rsidRPr="00D27A38">
        <w:rPr>
          <w:b/>
        </w:rPr>
        <w:t>COLLABORATIVE AND PRACTICE AGREEMENTS</w:t>
      </w:r>
    </w:p>
    <w:p w:rsidR="00D74EAA" w:rsidRPr="00D27A38" w:rsidRDefault="00D74EAA" w:rsidP="00DB67C7">
      <w:pPr>
        <w:spacing w:line="240" w:lineRule="auto"/>
        <w:ind w:left="0"/>
      </w:pPr>
    </w:p>
    <w:p w:rsidR="00D74EAA" w:rsidRPr="00D27A38" w:rsidRDefault="0056638F" w:rsidP="00D4125C">
      <w:pPr>
        <w:numPr>
          <w:ilvl w:val="0"/>
          <w:numId w:val="32"/>
        </w:numPr>
        <w:spacing w:line="240" w:lineRule="auto"/>
      </w:pPr>
      <w:r w:rsidRPr="00D27A38">
        <w:t xml:space="preserve">All written </w:t>
      </w:r>
      <w:r w:rsidR="00FD2ECA" w:rsidRPr="00D27A38">
        <w:t xml:space="preserve">collaborative </w:t>
      </w:r>
      <w:r w:rsidR="00FA1E25" w:rsidRPr="00D27A38">
        <w:t xml:space="preserve">agreements </w:t>
      </w:r>
      <w:r w:rsidR="00FD2ECA" w:rsidRPr="00D27A38">
        <w:t>and practice agreements</w:t>
      </w:r>
      <w:r w:rsidRPr="00D27A38">
        <w:t xml:space="preserve"> shall include at a minimum</w:t>
      </w:r>
      <w:r w:rsidR="00CA7A1A" w:rsidRPr="00D27A38">
        <w:t>:</w:t>
      </w:r>
    </w:p>
    <w:p w:rsidR="00D74EAA" w:rsidRPr="00D27A38" w:rsidRDefault="00D74EAA" w:rsidP="00DB67C7">
      <w:pPr>
        <w:spacing w:line="240" w:lineRule="auto"/>
        <w:ind w:left="0"/>
      </w:pPr>
    </w:p>
    <w:p w:rsidR="00CA7A1A" w:rsidRPr="00D27A38" w:rsidRDefault="00CA7A1A" w:rsidP="00D4125C">
      <w:pPr>
        <w:numPr>
          <w:ilvl w:val="0"/>
          <w:numId w:val="33"/>
        </w:numPr>
        <w:tabs>
          <w:tab w:val="left" w:pos="1440"/>
        </w:tabs>
        <w:spacing w:line="240" w:lineRule="auto"/>
      </w:pPr>
      <w:r w:rsidRPr="00D27A38">
        <w:t>T</w:t>
      </w:r>
      <w:r w:rsidR="00D74EAA" w:rsidRPr="00D27A38">
        <w:t>he physician assistant’s scope of practice and practice setting</w:t>
      </w:r>
      <w:r w:rsidRPr="00D27A38">
        <w:t>,</w:t>
      </w:r>
      <w:r w:rsidR="00A56D05" w:rsidRPr="00D27A38">
        <w:t xml:space="preserve"> </w:t>
      </w:r>
      <w:r w:rsidR="00D74EAA" w:rsidRPr="00D27A38">
        <w:t>including the types of patients and patient encounters common to the practice</w:t>
      </w:r>
      <w:r w:rsidRPr="00D27A38">
        <w:t xml:space="preserve">, </w:t>
      </w:r>
      <w:r w:rsidR="00D74EAA" w:rsidRPr="00D27A38">
        <w:t>a general overview of the role of the physician assistant in the practice</w:t>
      </w:r>
      <w:r w:rsidR="00745E46" w:rsidRPr="00D27A38">
        <w:t xml:space="preserve"> setting</w:t>
      </w:r>
      <w:r w:rsidR="00D74EAA" w:rsidRPr="00D27A38">
        <w:t xml:space="preserve">, and the </w:t>
      </w:r>
      <w:r w:rsidRPr="00D27A38">
        <w:t xml:space="preserve">tasks that the </w:t>
      </w:r>
      <w:r w:rsidR="00D74EAA" w:rsidRPr="00D27A38">
        <w:t xml:space="preserve">physician assistant </w:t>
      </w:r>
      <w:r w:rsidR="000139B5" w:rsidRPr="00D27A38">
        <w:t>may</w:t>
      </w:r>
      <w:r w:rsidR="00AF584D" w:rsidRPr="00D27A38">
        <w:t xml:space="preserve"> be delegating</w:t>
      </w:r>
      <w:r w:rsidRPr="00D27A38">
        <w:t xml:space="preserve"> to medical assistants.</w:t>
      </w:r>
    </w:p>
    <w:p w:rsidR="0001093F" w:rsidRDefault="0001093F" w:rsidP="0001093F">
      <w:pPr>
        <w:spacing w:line="240" w:lineRule="auto"/>
        <w:ind w:left="0"/>
      </w:pPr>
    </w:p>
    <w:p w:rsidR="00A47621" w:rsidRPr="00D27A38" w:rsidRDefault="00370A30" w:rsidP="00D4125C">
      <w:pPr>
        <w:numPr>
          <w:ilvl w:val="0"/>
          <w:numId w:val="33"/>
        </w:numPr>
        <w:spacing w:line="240" w:lineRule="auto"/>
      </w:pPr>
      <w:r w:rsidRPr="00D27A38">
        <w:lastRenderedPageBreak/>
        <w:t xml:space="preserve">Identify any and all </w:t>
      </w:r>
      <w:r w:rsidR="00AC1D14" w:rsidRPr="00D27A38">
        <w:t xml:space="preserve">active </w:t>
      </w:r>
      <w:r w:rsidRPr="00D27A38">
        <w:t xml:space="preserve">Maine physician(s) who </w:t>
      </w:r>
      <w:r w:rsidR="00AC1D14" w:rsidRPr="00D27A38">
        <w:t>are signatories to a collaborative or practice agreement that describes the physician assistants</w:t>
      </w:r>
      <w:r w:rsidR="00A47621" w:rsidRPr="00D27A38">
        <w:t>’</w:t>
      </w:r>
      <w:r w:rsidR="00AC1D14" w:rsidRPr="00D27A38">
        <w:t xml:space="preserve"> scope of practice</w:t>
      </w:r>
      <w:r w:rsidR="00A47621" w:rsidRPr="00D27A38">
        <w:t>;</w:t>
      </w:r>
    </w:p>
    <w:p w:rsidR="00A47621" w:rsidRPr="00D27A38" w:rsidRDefault="00A47621" w:rsidP="00370A30">
      <w:pPr>
        <w:spacing w:line="240" w:lineRule="auto"/>
      </w:pPr>
    </w:p>
    <w:p w:rsidR="00370A30" w:rsidRPr="00D27A38" w:rsidRDefault="00A47621" w:rsidP="00271E94">
      <w:pPr>
        <w:numPr>
          <w:ilvl w:val="0"/>
          <w:numId w:val="33"/>
        </w:numPr>
        <w:spacing w:line="240" w:lineRule="auto"/>
        <w:ind w:right="270"/>
      </w:pPr>
      <w:r w:rsidRPr="00D27A38">
        <w:t xml:space="preserve">Identify the method(s) of consultation with the active Maine physicians who are </w:t>
      </w:r>
      <w:bookmarkStart w:id="1" w:name="_GoBack"/>
      <w:bookmarkEnd w:id="1"/>
      <w:r w:rsidRPr="00D27A38">
        <w:t xml:space="preserve">signatories to a collaborative or practice agreement, </w:t>
      </w:r>
      <w:r w:rsidR="00370A30" w:rsidRPr="00D27A38">
        <w:t xml:space="preserve">and any limitations regarding the ability of the physician(s) to provide consultation, including limitations as to scope of practice or availability. The physician(s) </w:t>
      </w:r>
      <w:r w:rsidRPr="00D27A38">
        <w:t xml:space="preserve">who are signatories to a collaborative or practice agreement shall </w:t>
      </w:r>
      <w:r w:rsidR="00370A30" w:rsidRPr="00D27A38">
        <w:t xml:space="preserve">provide </w:t>
      </w:r>
      <w:r w:rsidR="00C91A64">
        <w:t>c</w:t>
      </w:r>
      <w:r w:rsidR="00370A30" w:rsidRPr="00D27A38">
        <w:t>onsultation only within their scope of practice</w:t>
      </w:r>
      <w:r w:rsidR="00B66283" w:rsidRPr="00D27A38">
        <w:t xml:space="preserve"> and must be available for consultation with the physician assistant at all times and for all medical services rendered by the physician assistant.</w:t>
      </w:r>
    </w:p>
    <w:p w:rsidR="00C91A64" w:rsidRDefault="00C91A64" w:rsidP="00C91A64">
      <w:pPr>
        <w:spacing w:line="240" w:lineRule="auto"/>
        <w:ind w:left="0"/>
      </w:pPr>
    </w:p>
    <w:p w:rsidR="00D74EAA" w:rsidRPr="000F6A08" w:rsidRDefault="00E97F86" w:rsidP="00D4125C">
      <w:pPr>
        <w:numPr>
          <w:ilvl w:val="0"/>
          <w:numId w:val="33"/>
        </w:numPr>
        <w:spacing w:line="240" w:lineRule="auto"/>
        <w:rPr>
          <w:bCs/>
        </w:rPr>
      </w:pPr>
      <w:r w:rsidRPr="000F6A08">
        <w:rPr>
          <w:bCs/>
        </w:rPr>
        <w:t>M</w:t>
      </w:r>
      <w:r w:rsidR="004D192A" w:rsidRPr="000F6A08">
        <w:rPr>
          <w:bCs/>
        </w:rPr>
        <w:t>aintenance</w:t>
      </w:r>
      <w:r w:rsidRPr="000F6A08">
        <w:rPr>
          <w:bCs/>
        </w:rPr>
        <w:t xml:space="preserve"> </w:t>
      </w:r>
      <w:r w:rsidR="004D192A" w:rsidRPr="000F6A08">
        <w:rPr>
          <w:bCs/>
        </w:rPr>
        <w:t>and</w:t>
      </w:r>
      <w:r w:rsidRPr="000F6A08">
        <w:rPr>
          <w:bCs/>
        </w:rPr>
        <w:t xml:space="preserve"> </w:t>
      </w:r>
      <w:r w:rsidR="00EF1553" w:rsidRPr="000F6A08">
        <w:rPr>
          <w:bCs/>
        </w:rPr>
        <w:t>p</w:t>
      </w:r>
      <w:r w:rsidR="004D192A" w:rsidRPr="000F6A08">
        <w:rPr>
          <w:bCs/>
        </w:rPr>
        <w:t>roduction</w:t>
      </w:r>
      <w:r w:rsidRPr="000F6A08">
        <w:rPr>
          <w:bCs/>
        </w:rPr>
        <w:t xml:space="preserve"> </w:t>
      </w:r>
      <w:r w:rsidR="004D192A" w:rsidRPr="000F6A08">
        <w:rPr>
          <w:bCs/>
        </w:rPr>
        <w:t>of</w:t>
      </w:r>
      <w:r w:rsidRPr="000F6A08">
        <w:rPr>
          <w:bCs/>
        </w:rPr>
        <w:t xml:space="preserve"> </w:t>
      </w:r>
      <w:r w:rsidR="00AF584D" w:rsidRPr="000F6A08">
        <w:rPr>
          <w:bCs/>
        </w:rPr>
        <w:t>collaborative and</w:t>
      </w:r>
      <w:r w:rsidR="0071036F" w:rsidRPr="000F6A08">
        <w:rPr>
          <w:bCs/>
        </w:rPr>
        <w:t xml:space="preserve"> </w:t>
      </w:r>
      <w:r w:rsidR="00AF584D" w:rsidRPr="000F6A08">
        <w:rPr>
          <w:bCs/>
        </w:rPr>
        <w:t>practice agreements</w:t>
      </w:r>
    </w:p>
    <w:p w:rsidR="00C91A64" w:rsidRDefault="00C91A64" w:rsidP="00C91A64">
      <w:pPr>
        <w:spacing w:line="240" w:lineRule="auto"/>
        <w:ind w:left="0" w:right="-90"/>
      </w:pPr>
    </w:p>
    <w:p w:rsidR="00E97F86" w:rsidRPr="00D27A38" w:rsidRDefault="00D74EAA" w:rsidP="00D4125C">
      <w:pPr>
        <w:numPr>
          <w:ilvl w:val="0"/>
          <w:numId w:val="34"/>
        </w:numPr>
        <w:spacing w:line="240" w:lineRule="auto"/>
        <w:ind w:right="-90"/>
      </w:pPr>
      <w:r w:rsidRPr="00D27A38">
        <w:t>Physician assistants licensed to practice in accordance with these rules</w:t>
      </w:r>
      <w:r w:rsidR="00EB2076">
        <w:t xml:space="preserve"> </w:t>
      </w:r>
      <w:r w:rsidRPr="00D27A38">
        <w:t xml:space="preserve">must prepare and have on file in the </w:t>
      </w:r>
      <w:r w:rsidR="00454FFA" w:rsidRPr="00D27A38">
        <w:t xml:space="preserve">main </w:t>
      </w:r>
      <w:r w:rsidRPr="00D27A38">
        <w:t>administrative office of the practice</w:t>
      </w:r>
      <w:r w:rsidR="00E738C8" w:rsidRPr="00D27A38">
        <w:t xml:space="preserve"> or practice location</w:t>
      </w:r>
      <w:r w:rsidRPr="00D27A38">
        <w:t xml:space="preserve"> a written, dated </w:t>
      </w:r>
      <w:r w:rsidR="00AF584D" w:rsidRPr="00D27A38">
        <w:t xml:space="preserve">collaborative or practice agreement </w:t>
      </w:r>
      <w:r w:rsidRPr="00D27A38">
        <w:t>that is signed by both the</w:t>
      </w:r>
      <w:r w:rsidR="00EB2076">
        <w:t xml:space="preserve"> </w:t>
      </w:r>
      <w:r w:rsidR="00E97F86" w:rsidRPr="00D27A38">
        <w:t>physician(s)</w:t>
      </w:r>
      <w:r w:rsidRPr="00D27A38">
        <w:t xml:space="preserve"> and the physician assistant and contains the element</w:t>
      </w:r>
      <w:r w:rsidR="00E97F86" w:rsidRPr="00D27A38">
        <w:t>s</w:t>
      </w:r>
      <w:r w:rsidR="00EB2076">
        <w:t xml:space="preserve"> </w:t>
      </w:r>
      <w:r w:rsidR="00E97F86" w:rsidRPr="00D27A38">
        <w:t>as required by this rule</w:t>
      </w:r>
      <w:r w:rsidRPr="00D27A38">
        <w:t>.</w:t>
      </w:r>
      <w:r w:rsidR="00FF37D4" w:rsidRPr="00D27A38">
        <w:t xml:space="preserve"> </w:t>
      </w:r>
    </w:p>
    <w:p w:rsidR="00E97F86" w:rsidRPr="00D27A38" w:rsidRDefault="00E97F86" w:rsidP="00DB67C7">
      <w:pPr>
        <w:spacing w:line="240" w:lineRule="auto"/>
        <w:ind w:left="0"/>
      </w:pPr>
    </w:p>
    <w:p w:rsidR="00D74EAA" w:rsidRPr="00D27A38" w:rsidRDefault="00D74EAA" w:rsidP="00D4125C">
      <w:pPr>
        <w:numPr>
          <w:ilvl w:val="0"/>
          <w:numId w:val="34"/>
        </w:numPr>
        <w:spacing w:line="240" w:lineRule="auto"/>
      </w:pPr>
      <w:r w:rsidRPr="00D27A38">
        <w:t xml:space="preserve">Failure to have a current written </w:t>
      </w:r>
      <w:r w:rsidR="00AF584D" w:rsidRPr="00D27A38">
        <w:t>collaborative or practice agreement</w:t>
      </w:r>
      <w:r w:rsidRPr="00D27A38">
        <w:t xml:space="preserve"> on file </w:t>
      </w:r>
      <w:r w:rsidR="00E97F86" w:rsidRPr="00D27A38">
        <w:t xml:space="preserve">and/or failure to produce a current </w:t>
      </w:r>
      <w:r w:rsidR="00AF584D" w:rsidRPr="00D27A38">
        <w:t xml:space="preserve">collaborative or practice agreement </w:t>
      </w:r>
      <w:r w:rsidR="00E97F86" w:rsidRPr="00D27A38">
        <w:t>upon request of the Board or Board staff shall result in a citation and/or</w:t>
      </w:r>
      <w:r w:rsidR="00440945" w:rsidRPr="00D27A38">
        <w:t xml:space="preserve"> possible disciplinary action.</w:t>
      </w:r>
    </w:p>
    <w:p w:rsidR="00C91A64" w:rsidRDefault="00C91A64" w:rsidP="00DB67C7">
      <w:pPr>
        <w:spacing w:line="240" w:lineRule="auto"/>
        <w:ind w:left="0"/>
        <w:rPr>
          <w:b/>
        </w:rPr>
      </w:pPr>
    </w:p>
    <w:p w:rsidR="00635C76" w:rsidRPr="00D27A38" w:rsidRDefault="00A50235" w:rsidP="0076423D">
      <w:pPr>
        <w:spacing w:line="240" w:lineRule="auto"/>
        <w:ind w:left="1440" w:hanging="1440"/>
        <w:rPr>
          <w:b/>
        </w:rPr>
      </w:pPr>
      <w:r w:rsidRPr="00D27A38">
        <w:rPr>
          <w:b/>
        </w:rPr>
        <w:t xml:space="preserve">SECTION </w:t>
      </w:r>
      <w:r w:rsidR="00FA1E25" w:rsidRPr="00D27A38">
        <w:rPr>
          <w:b/>
        </w:rPr>
        <w:t>8</w:t>
      </w:r>
      <w:r w:rsidR="00AB4B57" w:rsidRPr="00D27A38">
        <w:rPr>
          <w:b/>
        </w:rPr>
        <w:t>.</w:t>
      </w:r>
      <w:r w:rsidR="00AB4B57" w:rsidRPr="00D27A38">
        <w:rPr>
          <w:b/>
        </w:rPr>
        <w:tab/>
      </w:r>
      <w:r w:rsidR="00635C76" w:rsidRPr="00D27A38">
        <w:rPr>
          <w:b/>
        </w:rPr>
        <w:t xml:space="preserve">UNIFORM </w:t>
      </w:r>
      <w:r w:rsidR="00D74EAA" w:rsidRPr="00D27A38">
        <w:rPr>
          <w:b/>
        </w:rPr>
        <w:t>NOTIFICATION</w:t>
      </w:r>
      <w:r w:rsidR="00B87C72" w:rsidRPr="00D27A38">
        <w:rPr>
          <w:b/>
        </w:rPr>
        <w:t xml:space="preserve"> REQUIREMENTS FOR</w:t>
      </w:r>
      <w:r w:rsidR="00635C76" w:rsidRPr="00D27A38">
        <w:rPr>
          <w:b/>
        </w:rPr>
        <w:t xml:space="preserve"> PHYSICIAN </w:t>
      </w:r>
      <w:r w:rsidR="000F6A08">
        <w:rPr>
          <w:b/>
        </w:rPr>
        <w:t>AS</w:t>
      </w:r>
      <w:r w:rsidR="00635C76" w:rsidRPr="00D27A38">
        <w:rPr>
          <w:b/>
        </w:rPr>
        <w:t>SISTANTS</w:t>
      </w:r>
    </w:p>
    <w:p w:rsidR="00C91A64" w:rsidRDefault="00C91A64" w:rsidP="00DB67C7">
      <w:pPr>
        <w:spacing w:line="240" w:lineRule="auto"/>
        <w:ind w:left="0" w:firstLine="720"/>
      </w:pPr>
    </w:p>
    <w:p w:rsidR="00D74EAA" w:rsidRPr="00D27A38" w:rsidRDefault="002F44C7" w:rsidP="00D4125C">
      <w:pPr>
        <w:numPr>
          <w:ilvl w:val="0"/>
          <w:numId w:val="35"/>
        </w:numPr>
        <w:spacing w:line="240" w:lineRule="auto"/>
      </w:pPr>
      <w:r w:rsidRPr="00D27A38">
        <w:rPr>
          <w:b/>
        </w:rPr>
        <w:t xml:space="preserve">Change of </w:t>
      </w:r>
      <w:r w:rsidR="00AF584D" w:rsidRPr="00D27A38">
        <w:rPr>
          <w:b/>
        </w:rPr>
        <w:t xml:space="preserve">Collaborative </w:t>
      </w:r>
      <w:r w:rsidR="00FA1E25" w:rsidRPr="00D27A38">
        <w:rPr>
          <w:b/>
        </w:rPr>
        <w:t xml:space="preserve">Agreement </w:t>
      </w:r>
      <w:r w:rsidR="00AF584D" w:rsidRPr="00D27A38">
        <w:rPr>
          <w:b/>
        </w:rPr>
        <w:t xml:space="preserve">or Practice Agreement </w:t>
      </w:r>
    </w:p>
    <w:p w:rsidR="00D74EAA" w:rsidRPr="00D27A38" w:rsidRDefault="00D74EAA" w:rsidP="00DB67C7">
      <w:pPr>
        <w:spacing w:line="240" w:lineRule="auto"/>
        <w:ind w:left="0"/>
      </w:pPr>
    </w:p>
    <w:p w:rsidR="00635C76" w:rsidRPr="00D27A38" w:rsidRDefault="00D74EAA" w:rsidP="00C91A64">
      <w:pPr>
        <w:spacing w:line="240" w:lineRule="auto"/>
        <w:ind w:left="1080"/>
      </w:pPr>
      <w:r w:rsidRPr="00D27A38">
        <w:t>A physician assistant licensed by the Board</w:t>
      </w:r>
      <w:r w:rsidR="00AF584D" w:rsidRPr="00D27A38">
        <w:t xml:space="preserve"> shall</w:t>
      </w:r>
      <w:r w:rsidR="00635C76" w:rsidRPr="00D27A38">
        <w:t xml:space="preserve"> notify the Board in writing</w:t>
      </w:r>
      <w:r w:rsidR="0002223F" w:rsidRPr="00D27A38">
        <w:t xml:space="preserve"> </w:t>
      </w:r>
      <w:r w:rsidR="00E738C8" w:rsidRPr="00D27A38">
        <w:t xml:space="preserve">within </w:t>
      </w:r>
      <w:r w:rsidR="00C35BB3" w:rsidRPr="00D27A38">
        <w:t xml:space="preserve">ten (10) calendar </w:t>
      </w:r>
      <w:r w:rsidR="00E738C8" w:rsidRPr="00D27A38">
        <w:t>days</w:t>
      </w:r>
      <w:r w:rsidR="00506340" w:rsidRPr="00D27A38">
        <w:t xml:space="preserve"> </w:t>
      </w:r>
      <w:r w:rsidR="00B66283" w:rsidRPr="00D27A38">
        <w:t xml:space="preserve">of any change to a collaborative agreement or practice agreement by submitting a revised collaborative agreement or practice agreement to the Board </w:t>
      </w:r>
      <w:r w:rsidR="009D368A" w:rsidRPr="00D27A38">
        <w:t xml:space="preserve">for review and approval. </w:t>
      </w:r>
    </w:p>
    <w:p w:rsidR="00C91A64" w:rsidRDefault="00C91A64" w:rsidP="00C91A64">
      <w:pPr>
        <w:spacing w:line="240" w:lineRule="auto"/>
        <w:ind w:left="0"/>
      </w:pPr>
    </w:p>
    <w:p w:rsidR="00630BD1" w:rsidRPr="00D27A38" w:rsidRDefault="002F44C7" w:rsidP="00D4125C">
      <w:pPr>
        <w:numPr>
          <w:ilvl w:val="0"/>
          <w:numId w:val="35"/>
        </w:numPr>
        <w:spacing w:line="240" w:lineRule="auto"/>
      </w:pPr>
      <w:r w:rsidRPr="00D27A38">
        <w:rPr>
          <w:b/>
        </w:rPr>
        <w:t xml:space="preserve">Termination of </w:t>
      </w:r>
      <w:r w:rsidR="009D368A" w:rsidRPr="00D27A38">
        <w:rPr>
          <w:b/>
        </w:rPr>
        <w:t>Collaborative or Practice Agreement</w:t>
      </w:r>
    </w:p>
    <w:p w:rsidR="00C91A64" w:rsidRDefault="00C91A64" w:rsidP="00C91A64">
      <w:pPr>
        <w:ind w:left="0"/>
      </w:pPr>
    </w:p>
    <w:p w:rsidR="00630BD1" w:rsidRDefault="00630BD1" w:rsidP="00C91A64">
      <w:pPr>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ten</w:t>
      </w:r>
      <w:r w:rsidR="002F44C7" w:rsidRPr="00D27A38">
        <w:t> </w:t>
      </w:r>
      <w:r w:rsidR="00C35BB3" w:rsidRPr="00D27A38">
        <w:t xml:space="preserve">(10) calendar </w:t>
      </w:r>
      <w:r w:rsidR="00671D67" w:rsidRPr="00D27A38">
        <w:t>days</w:t>
      </w:r>
      <w:r w:rsidRPr="00D27A38">
        <w:t xml:space="preserve"> regarding the termination of any </w:t>
      </w:r>
      <w:r w:rsidR="009D368A" w:rsidRPr="00D27A38">
        <w:t>collaborative or practice agreement</w:t>
      </w:r>
      <w:r w:rsidR="00B66283" w:rsidRPr="00D27A38">
        <w:t>.</w:t>
      </w:r>
      <w:r w:rsidR="00EB2076">
        <w:t xml:space="preserve"> </w:t>
      </w:r>
      <w:r w:rsidR="00B66283" w:rsidRPr="00D27A38">
        <w:t xml:space="preserve">Such notification shall include the reason for the termination. </w:t>
      </w:r>
    </w:p>
    <w:p w:rsidR="00BC549C" w:rsidRDefault="00BC549C" w:rsidP="00C91A64">
      <w:pPr>
        <w:ind w:left="1080"/>
      </w:pPr>
    </w:p>
    <w:p w:rsidR="00BC549C" w:rsidRDefault="00BC549C" w:rsidP="00C91A64">
      <w:pPr>
        <w:ind w:left="1080"/>
      </w:pPr>
    </w:p>
    <w:p w:rsidR="00BC549C" w:rsidRPr="00D27A38" w:rsidRDefault="00BC549C" w:rsidP="00C91A64">
      <w:pPr>
        <w:ind w:left="1080"/>
      </w:pPr>
    </w:p>
    <w:p w:rsidR="00630BD1" w:rsidRPr="00D27A38" w:rsidRDefault="00630BD1" w:rsidP="00DB67C7">
      <w:pPr>
        <w:spacing w:line="240" w:lineRule="auto"/>
        <w:ind w:left="0"/>
      </w:pPr>
    </w:p>
    <w:p w:rsidR="00630BD1" w:rsidRPr="00D27A38" w:rsidRDefault="002F44C7" w:rsidP="00D4125C">
      <w:pPr>
        <w:numPr>
          <w:ilvl w:val="0"/>
          <w:numId w:val="35"/>
        </w:numPr>
        <w:spacing w:line="240" w:lineRule="auto"/>
      </w:pPr>
      <w:r w:rsidRPr="00D27A38">
        <w:rPr>
          <w:b/>
        </w:rPr>
        <w:lastRenderedPageBreak/>
        <w:t>Change of Contact Information</w:t>
      </w:r>
    </w:p>
    <w:p w:rsidR="00D74EAA" w:rsidRPr="00D27A38" w:rsidRDefault="00D74EAA" w:rsidP="00DB67C7">
      <w:pPr>
        <w:spacing w:line="240" w:lineRule="auto"/>
        <w:ind w:left="0"/>
      </w:pPr>
    </w:p>
    <w:p w:rsidR="00D74EAA" w:rsidRPr="00D27A38" w:rsidRDefault="00630BD1" w:rsidP="00C91A64">
      <w:pPr>
        <w:spacing w:line="240" w:lineRule="auto"/>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any change in work or home address</w:t>
      </w:r>
      <w:r w:rsidR="00D74606" w:rsidRPr="00D27A38">
        <w:t>, email, phone, or other contact information</w:t>
      </w:r>
      <w:r w:rsidR="00B87C72" w:rsidRPr="00D27A38">
        <w:t>.</w:t>
      </w:r>
    </w:p>
    <w:p w:rsidR="00C91A64" w:rsidRDefault="00C91A64" w:rsidP="00C91A64">
      <w:pPr>
        <w:spacing w:line="240" w:lineRule="auto"/>
        <w:ind w:left="0"/>
      </w:pPr>
    </w:p>
    <w:p w:rsidR="00FA1E25" w:rsidRPr="00D27A38" w:rsidRDefault="00C63320" w:rsidP="00D4125C">
      <w:pPr>
        <w:numPr>
          <w:ilvl w:val="0"/>
          <w:numId w:val="35"/>
        </w:numPr>
        <w:spacing w:line="240" w:lineRule="auto"/>
        <w:rPr>
          <w:b/>
        </w:rPr>
      </w:pPr>
      <w:r w:rsidRPr="00D27A38">
        <w:rPr>
          <w:b/>
        </w:rPr>
        <w:t>Death/Departure of Collaborating Physician</w:t>
      </w:r>
    </w:p>
    <w:p w:rsidR="00C63320" w:rsidRPr="00D27A38" w:rsidRDefault="00C63320" w:rsidP="00FA1E25">
      <w:pPr>
        <w:spacing w:line="240" w:lineRule="auto"/>
        <w:rPr>
          <w:b/>
        </w:rPr>
      </w:pPr>
    </w:p>
    <w:p w:rsidR="00C63320" w:rsidRPr="00D27A38" w:rsidRDefault="00C63320" w:rsidP="00C91A64">
      <w:pPr>
        <w:spacing w:line="240" w:lineRule="auto"/>
        <w:ind w:left="1080"/>
      </w:pPr>
      <w:r w:rsidRPr="00D27A38">
        <w:t>A physician assistant licensed by the Board shall n</w:t>
      </w:r>
      <w:r w:rsidR="00B66283" w:rsidRPr="00D27A38">
        <w:t>o</w:t>
      </w:r>
      <w:r w:rsidRPr="00D27A38">
        <w:t>tify the Board in writing within ten (10) calendar days of the death or permanent or long</w:t>
      </w:r>
      <w:r w:rsidR="00B66283" w:rsidRPr="00D27A38">
        <w:t>-</w:t>
      </w:r>
      <w:r w:rsidRPr="00D27A38">
        <w:t>term departure of a collaborating physician who is a signatory to either a collaborative agreement or a practice agreement.</w:t>
      </w:r>
    </w:p>
    <w:p w:rsidR="00AB4B57" w:rsidRPr="00D27A38" w:rsidRDefault="00AB4B57" w:rsidP="00DB67C7">
      <w:pPr>
        <w:spacing w:line="240" w:lineRule="auto"/>
        <w:ind w:left="0"/>
      </w:pPr>
    </w:p>
    <w:p w:rsidR="00AB4B57" w:rsidRPr="00D27A38" w:rsidRDefault="002F44C7" w:rsidP="00D4125C">
      <w:pPr>
        <w:numPr>
          <w:ilvl w:val="0"/>
          <w:numId w:val="35"/>
        </w:numPr>
        <w:spacing w:line="240" w:lineRule="auto"/>
      </w:pPr>
      <w:r w:rsidRPr="00D27A38">
        <w:rPr>
          <w:b/>
        </w:rPr>
        <w:t xml:space="preserve">Failure to Pass </w:t>
      </w:r>
      <w:r w:rsidR="00AB4B57" w:rsidRPr="00D27A38">
        <w:rPr>
          <w:b/>
        </w:rPr>
        <w:t xml:space="preserve">NCCPA </w:t>
      </w:r>
      <w:r w:rsidRPr="00D27A38">
        <w:rPr>
          <w:b/>
        </w:rPr>
        <w:t>Examination</w:t>
      </w:r>
    </w:p>
    <w:p w:rsidR="00AE627F" w:rsidRPr="00D27A38" w:rsidRDefault="00AE627F" w:rsidP="00DB67C7">
      <w:pPr>
        <w:spacing w:line="240" w:lineRule="auto"/>
        <w:ind w:left="0"/>
      </w:pPr>
    </w:p>
    <w:p w:rsidR="00487F51" w:rsidRPr="00D27A38" w:rsidRDefault="00AB4B57" w:rsidP="00C91A64">
      <w:pPr>
        <w:ind w:left="1080"/>
      </w:pPr>
      <w:r w:rsidRPr="00D27A38">
        <w:t>A physician assistant issued a temporary license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the failure to pass the NCCPA examination.</w:t>
      </w:r>
    </w:p>
    <w:p w:rsidR="00A50235" w:rsidRPr="00D27A38" w:rsidRDefault="00A50235" w:rsidP="00DB67C7">
      <w:pPr>
        <w:spacing w:line="240" w:lineRule="auto"/>
        <w:ind w:left="1440"/>
      </w:pPr>
    </w:p>
    <w:p w:rsidR="00A50235" w:rsidRPr="00D27A38" w:rsidRDefault="00232E29" w:rsidP="00D4125C">
      <w:pPr>
        <w:keepNext/>
        <w:keepLines/>
        <w:numPr>
          <w:ilvl w:val="0"/>
          <w:numId w:val="35"/>
        </w:numPr>
        <w:spacing w:line="240" w:lineRule="auto"/>
      </w:pPr>
      <w:r w:rsidRPr="00D27A38">
        <w:rPr>
          <w:b/>
        </w:rPr>
        <w:t>Criminal Arrest/Summons/Indictment/Conviction</w:t>
      </w:r>
    </w:p>
    <w:p w:rsidR="00792FAE" w:rsidRPr="00D27A38" w:rsidRDefault="00792FAE" w:rsidP="00232E29">
      <w:pPr>
        <w:keepNext/>
        <w:keepLines/>
        <w:spacing w:line="240" w:lineRule="auto"/>
      </w:pPr>
    </w:p>
    <w:p w:rsidR="00506340" w:rsidRPr="00D27A38" w:rsidRDefault="00792FAE" w:rsidP="00C91A64">
      <w:pPr>
        <w:ind w:left="1080"/>
      </w:pPr>
      <w:r w:rsidRPr="00D27A38">
        <w:t>A physician assistant shall notify the Board in writing within</w:t>
      </w:r>
      <w:r w:rsidR="00FF37D4" w:rsidRPr="00D27A38">
        <w:t xml:space="preserve"> </w:t>
      </w:r>
      <w:r w:rsidR="00C35BB3" w:rsidRPr="00D27A38">
        <w:t xml:space="preserve">ten (10) calendar days </w:t>
      </w:r>
      <w:r w:rsidRPr="00D27A38">
        <w:t>of being arrested, summonsed, charged, indicted or convicted of any crime.</w:t>
      </w:r>
    </w:p>
    <w:p w:rsidR="008B6576" w:rsidRPr="00D27A38" w:rsidRDefault="008B6576" w:rsidP="00DB67C7">
      <w:pPr>
        <w:spacing w:line="240" w:lineRule="auto"/>
        <w:ind w:left="1440"/>
      </w:pPr>
    </w:p>
    <w:p w:rsidR="008B6576" w:rsidRPr="00D27A38" w:rsidRDefault="00232E29" w:rsidP="00D4125C">
      <w:pPr>
        <w:numPr>
          <w:ilvl w:val="0"/>
          <w:numId w:val="35"/>
        </w:numPr>
        <w:spacing w:line="240" w:lineRule="auto"/>
      </w:pPr>
      <w:r w:rsidRPr="00D27A38">
        <w:rPr>
          <w:b/>
        </w:rPr>
        <w:t>Change in Status of Employment or Hospital Privileges</w:t>
      </w:r>
    </w:p>
    <w:p w:rsidR="008B6576" w:rsidRPr="00D27A38" w:rsidRDefault="008B6576" w:rsidP="00DB67C7">
      <w:pPr>
        <w:spacing w:line="240" w:lineRule="auto"/>
      </w:pPr>
    </w:p>
    <w:p w:rsidR="008B6576" w:rsidRPr="00D27A38" w:rsidRDefault="008B6576" w:rsidP="00C91A64">
      <w:pPr>
        <w:spacing w:line="240" w:lineRule="auto"/>
        <w:ind w:left="1080"/>
      </w:pPr>
      <w:r w:rsidRPr="00D27A38">
        <w:t>A physician assistant shall notify the Board in writing within</w:t>
      </w:r>
      <w:r w:rsidR="00FF37D4" w:rsidRPr="00D27A38">
        <w:t xml:space="preserve"> </w:t>
      </w:r>
      <w:r w:rsidR="00C35BB3" w:rsidRPr="00D27A38">
        <w:t xml:space="preserve">ten (10) calendar </w:t>
      </w:r>
      <w:r w:rsidRPr="00D27A38">
        <w:t>days of</w:t>
      </w:r>
      <w:r w:rsidR="00317045" w:rsidRPr="00D27A38">
        <w:t xml:space="preserve"> termination</w:t>
      </w:r>
      <w:r w:rsidRPr="00D27A38">
        <w:t xml:space="preserve"> </w:t>
      </w:r>
      <w:r w:rsidR="00317045" w:rsidRPr="00D27A38">
        <w:t>of employment, or any limitation, restriction, probation, suspension, revocation or termination of hospital privileges.</w:t>
      </w:r>
    </w:p>
    <w:p w:rsidR="007535A0" w:rsidRPr="00D27A38" w:rsidRDefault="007535A0" w:rsidP="00DB67C7">
      <w:pPr>
        <w:spacing w:line="240" w:lineRule="auto"/>
      </w:pPr>
    </w:p>
    <w:p w:rsidR="00317045" w:rsidRPr="00D27A38" w:rsidRDefault="00232E29" w:rsidP="00D4125C">
      <w:pPr>
        <w:numPr>
          <w:ilvl w:val="0"/>
          <w:numId w:val="35"/>
        </w:numPr>
        <w:spacing w:line="240" w:lineRule="auto"/>
      </w:pPr>
      <w:r w:rsidRPr="00D27A38">
        <w:rPr>
          <w:b/>
        </w:rPr>
        <w:t>Disciplinary Action</w:t>
      </w:r>
    </w:p>
    <w:p w:rsidR="00317045" w:rsidRPr="00D27A38" w:rsidRDefault="00317045" w:rsidP="00DB67C7">
      <w:pPr>
        <w:spacing w:line="240" w:lineRule="auto"/>
      </w:pPr>
    </w:p>
    <w:p w:rsidR="00317045" w:rsidRPr="00D27A38" w:rsidRDefault="00317045" w:rsidP="00C91A64">
      <w:pPr>
        <w:ind w:left="1080"/>
      </w:pPr>
      <w:r w:rsidRPr="00D27A38">
        <w:t>A physician assistant shall notify the Board in writing within</w:t>
      </w:r>
      <w:r w:rsidR="00FF37D4" w:rsidRPr="00D27A38">
        <w:t xml:space="preserve"> </w:t>
      </w:r>
      <w:r w:rsidR="00C35BB3" w:rsidRPr="00D27A38">
        <w:t xml:space="preserve">ten (10) calendar </w:t>
      </w:r>
      <w:r w:rsidRPr="00D27A38">
        <w:t>days</w:t>
      </w:r>
      <w:r w:rsidR="0059386E" w:rsidRPr="00D27A38">
        <w:t xml:space="preserve"> of disciplinary action taken by any licensing authority including, but not limited to, warning, reprimand, fine, suspension, revocation, restriction in practice or probation.</w:t>
      </w:r>
    </w:p>
    <w:p w:rsidR="004E05B8" w:rsidRPr="00D27A38" w:rsidRDefault="004E05B8" w:rsidP="00DB67C7">
      <w:pPr>
        <w:spacing w:line="240" w:lineRule="auto"/>
      </w:pPr>
    </w:p>
    <w:p w:rsidR="0059386E" w:rsidRPr="00D27A38" w:rsidRDefault="00232E29" w:rsidP="00D4125C">
      <w:pPr>
        <w:numPr>
          <w:ilvl w:val="0"/>
          <w:numId w:val="35"/>
        </w:numPr>
        <w:spacing w:line="240" w:lineRule="auto"/>
      </w:pPr>
      <w:r w:rsidRPr="00D27A38">
        <w:rPr>
          <w:b/>
        </w:rPr>
        <w:t>Material Change</w:t>
      </w:r>
    </w:p>
    <w:p w:rsidR="0059386E" w:rsidRPr="00D27A38" w:rsidRDefault="0059386E" w:rsidP="00DB67C7">
      <w:pPr>
        <w:spacing w:line="240" w:lineRule="auto"/>
      </w:pPr>
    </w:p>
    <w:p w:rsidR="0059386E" w:rsidRDefault="0059386E" w:rsidP="00C91A64">
      <w:pPr>
        <w:ind w:left="1080"/>
      </w:pPr>
      <w:r w:rsidRPr="00D27A38">
        <w:t>A physician assistant shall notify the Board in writing within</w:t>
      </w:r>
      <w:r w:rsidR="00FF37D4" w:rsidRPr="00D27A38">
        <w:t xml:space="preserve"> </w:t>
      </w:r>
      <w:r w:rsidR="000B3EE5" w:rsidRPr="00D27A38">
        <w:t xml:space="preserve">ten (10) calendar </w:t>
      </w:r>
      <w:r w:rsidRPr="00D27A38">
        <w:t>days of</w:t>
      </w:r>
      <w:r w:rsidR="00FF37D4" w:rsidRPr="00D27A38">
        <w:t xml:space="preserve"> </w:t>
      </w:r>
      <w:r w:rsidR="00660148" w:rsidRPr="00D27A38">
        <w:t xml:space="preserve">any </w:t>
      </w:r>
      <w:r w:rsidRPr="00D27A38">
        <w:t xml:space="preserve">material change in </w:t>
      </w:r>
      <w:r w:rsidR="00660148" w:rsidRPr="00D27A38">
        <w:t xml:space="preserve">qualifications or the information and responses </w:t>
      </w:r>
      <w:r w:rsidRPr="00D27A38">
        <w:t xml:space="preserve">provided to the Board </w:t>
      </w:r>
      <w:r w:rsidR="00660148" w:rsidRPr="00D27A38">
        <w:t>in connection with</w:t>
      </w:r>
      <w:r w:rsidRPr="00D27A38">
        <w:t xml:space="preserve"> the</w:t>
      </w:r>
      <w:r w:rsidR="00660148" w:rsidRPr="00D27A38">
        <w:t xml:space="preserve"> physician assistant’s</w:t>
      </w:r>
      <w:r w:rsidRPr="00D27A38">
        <w:t xml:space="preserve"> most recent application.</w:t>
      </w:r>
    </w:p>
    <w:p w:rsidR="00BC549C" w:rsidRDefault="00BC549C" w:rsidP="00C91A64">
      <w:pPr>
        <w:ind w:left="1080"/>
      </w:pPr>
    </w:p>
    <w:p w:rsidR="00BC549C" w:rsidRDefault="00BC549C" w:rsidP="00C91A64">
      <w:pPr>
        <w:ind w:left="1080"/>
      </w:pPr>
    </w:p>
    <w:p w:rsidR="00BC549C" w:rsidRPr="00D27A38" w:rsidRDefault="00BC549C" w:rsidP="00C91A64">
      <w:pPr>
        <w:ind w:left="1080"/>
      </w:pPr>
    </w:p>
    <w:p w:rsidR="00C63320" w:rsidRPr="00D27A38" w:rsidRDefault="00C63320" w:rsidP="00D4125C">
      <w:pPr>
        <w:numPr>
          <w:ilvl w:val="0"/>
          <w:numId w:val="35"/>
        </w:numPr>
        <w:spacing w:line="240" w:lineRule="auto"/>
        <w:rPr>
          <w:b/>
        </w:rPr>
      </w:pPr>
      <w:r w:rsidRPr="00D27A38">
        <w:rPr>
          <w:b/>
        </w:rPr>
        <w:lastRenderedPageBreak/>
        <w:t>Name Change</w:t>
      </w:r>
    </w:p>
    <w:p w:rsidR="00C63320" w:rsidRPr="00D27A38" w:rsidRDefault="00C63320" w:rsidP="00C63320">
      <w:pPr>
        <w:spacing w:line="240" w:lineRule="auto"/>
        <w:ind w:left="0"/>
        <w:rPr>
          <w:b/>
        </w:rPr>
      </w:pPr>
    </w:p>
    <w:p w:rsidR="00BC549C" w:rsidRPr="00D27A38" w:rsidRDefault="00C63320" w:rsidP="00C91A64">
      <w:pPr>
        <w:ind w:left="1080"/>
      </w:pPr>
      <w:r w:rsidRPr="00D27A38">
        <w:t>A physician assistant licensed by the Board shall notify the Board in writing within thirty (30) calendar days regarding any legal change in her/his name and provide the Board with a copy of the pertinent legal document (e.g. marriage certificate or court order).</w:t>
      </w:r>
    </w:p>
    <w:p w:rsidR="00792FAE" w:rsidRPr="00D27A38" w:rsidRDefault="00792FAE" w:rsidP="00DB67C7">
      <w:pPr>
        <w:spacing w:line="240" w:lineRule="auto"/>
        <w:ind w:left="1440"/>
      </w:pPr>
    </w:p>
    <w:p w:rsidR="006A1DE0" w:rsidRPr="00D27A38" w:rsidRDefault="002C4AA3" w:rsidP="00DB67C7">
      <w:pPr>
        <w:spacing w:line="240" w:lineRule="auto"/>
        <w:ind w:left="0"/>
        <w:rPr>
          <w:b/>
        </w:rPr>
      </w:pPr>
      <w:r w:rsidRPr="00D27A38">
        <w:rPr>
          <w:b/>
        </w:rPr>
        <w:t xml:space="preserve">SECTION </w:t>
      </w:r>
      <w:r w:rsidR="00C63320" w:rsidRPr="00D27A38">
        <w:rPr>
          <w:b/>
        </w:rPr>
        <w:t>9</w:t>
      </w:r>
      <w:r w:rsidR="00AB4B57" w:rsidRPr="00D27A38">
        <w:rPr>
          <w:b/>
        </w:rPr>
        <w:t>.</w:t>
      </w:r>
      <w:r w:rsidR="00AB4B57" w:rsidRPr="00D27A38">
        <w:rPr>
          <w:b/>
        </w:rPr>
        <w:tab/>
      </w:r>
      <w:r w:rsidR="006A1DE0" w:rsidRPr="00D27A38">
        <w:rPr>
          <w:b/>
        </w:rPr>
        <w:t>UNIFORM CITATION</w:t>
      </w:r>
    </w:p>
    <w:p w:rsidR="006A1DE0" w:rsidRPr="00D27A38" w:rsidRDefault="006A1DE0" w:rsidP="00DB67C7">
      <w:pPr>
        <w:spacing w:line="240" w:lineRule="auto"/>
        <w:ind w:left="0"/>
      </w:pPr>
    </w:p>
    <w:p w:rsidR="006A1DE0" w:rsidRPr="00D27A38" w:rsidRDefault="00232E29" w:rsidP="00D4125C">
      <w:pPr>
        <w:numPr>
          <w:ilvl w:val="0"/>
          <w:numId w:val="36"/>
        </w:numPr>
        <w:spacing w:line="240" w:lineRule="auto"/>
      </w:pPr>
      <w:r w:rsidRPr="00D27A38">
        <w:t>The board, or if delegated, board staff may issue citations in lieu of taking disciplinary action for</w:t>
      </w:r>
      <w:r w:rsidR="006A1DE0" w:rsidRPr="00D27A38">
        <w:t>:</w:t>
      </w:r>
    </w:p>
    <w:p w:rsidR="006A1DE0" w:rsidRPr="00D27A38" w:rsidRDefault="006A1DE0" w:rsidP="00DB67C7">
      <w:pPr>
        <w:spacing w:line="240" w:lineRule="auto"/>
        <w:ind w:left="0"/>
      </w:pPr>
    </w:p>
    <w:p w:rsidR="006A1DE0" w:rsidRPr="00D27A38" w:rsidRDefault="006A1DE0" w:rsidP="00D4125C">
      <w:pPr>
        <w:numPr>
          <w:ilvl w:val="0"/>
          <w:numId w:val="37"/>
        </w:numPr>
        <w:spacing w:line="240" w:lineRule="auto"/>
      </w:pPr>
      <w:r w:rsidRPr="00D27A38">
        <w:t xml:space="preserve">The failure to have a current </w:t>
      </w:r>
      <w:r w:rsidR="004D65C4" w:rsidRPr="00D27A38">
        <w:t xml:space="preserve">written collaborative or practice agreement </w:t>
      </w:r>
      <w:r w:rsidR="0092074E" w:rsidRPr="00D27A38">
        <w:t xml:space="preserve">that </w:t>
      </w:r>
      <w:r w:rsidR="00297C39" w:rsidRPr="00D27A38">
        <w:t>conforms to the requirements of this</w:t>
      </w:r>
      <w:r w:rsidR="00A17E16" w:rsidRPr="00D27A38">
        <w:t xml:space="preserve"> rule</w:t>
      </w:r>
      <w:r w:rsidRPr="00D27A38">
        <w:t xml:space="preserve"> on file at the </w:t>
      </w:r>
      <w:r w:rsidR="00E44468" w:rsidRPr="00D27A38">
        <w:t>location specified</w:t>
      </w:r>
      <w:r w:rsidR="004D65C4" w:rsidRPr="00D27A38">
        <w:t>.</w:t>
      </w:r>
      <w:r w:rsidR="00FF37D4" w:rsidRPr="00D27A38">
        <w:t xml:space="preserve"> </w:t>
      </w:r>
      <w:r w:rsidRPr="00D27A38">
        <w:t xml:space="preserve">The administrative </w:t>
      </w:r>
      <w:r w:rsidR="00A17E16" w:rsidRPr="00D27A38">
        <w:t>fine</w:t>
      </w:r>
      <w:r w:rsidRPr="00D27A38">
        <w:t xml:space="preserve"> for each violation is $200;</w:t>
      </w:r>
      <w:r w:rsidR="00AE627F" w:rsidRPr="00D27A38">
        <w:t xml:space="preserve"> or</w:t>
      </w:r>
    </w:p>
    <w:p w:rsidR="006A1DE0" w:rsidRPr="00D27A38" w:rsidRDefault="00FF37D4" w:rsidP="00DB67C7">
      <w:pPr>
        <w:spacing w:line="240" w:lineRule="auto"/>
        <w:ind w:left="0"/>
      </w:pPr>
      <w:r w:rsidRPr="00D27A38">
        <w:t xml:space="preserve"> </w:t>
      </w:r>
    </w:p>
    <w:p w:rsidR="001E1A8D" w:rsidRPr="00D27A38" w:rsidRDefault="00C91A64" w:rsidP="00D4125C">
      <w:pPr>
        <w:numPr>
          <w:ilvl w:val="0"/>
          <w:numId w:val="37"/>
        </w:numPr>
        <w:spacing w:line="240" w:lineRule="auto"/>
      </w:pPr>
      <w:r>
        <w:t>T</w:t>
      </w:r>
      <w:r w:rsidR="006A1DE0" w:rsidRPr="00D27A38">
        <w:t xml:space="preserve">he failure to file a written notification </w:t>
      </w:r>
      <w:r w:rsidR="0002223F" w:rsidRPr="00D27A38">
        <w:t>form with the relevant B</w:t>
      </w:r>
      <w:r w:rsidR="006A1DE0" w:rsidRPr="00D27A38">
        <w:t>oard as required by this rule.</w:t>
      </w:r>
      <w:r w:rsidR="00FF37D4" w:rsidRPr="00D27A38">
        <w:t xml:space="preserve"> </w:t>
      </w:r>
      <w:r w:rsidR="006A1DE0" w:rsidRPr="00D27A38">
        <w:t>The administrative</w:t>
      </w:r>
      <w:r w:rsidR="00A17E16" w:rsidRPr="00D27A38">
        <w:t xml:space="preserve"> fine</w:t>
      </w:r>
      <w:r w:rsidR="006A1DE0" w:rsidRPr="00D27A38">
        <w:t xml:space="preserve"> for each violation is $100.</w:t>
      </w:r>
    </w:p>
    <w:p w:rsidR="001E1A8D" w:rsidRPr="00D27A38" w:rsidRDefault="001E1A8D" w:rsidP="00DB67C7">
      <w:pPr>
        <w:spacing w:line="240" w:lineRule="auto"/>
        <w:ind w:left="0"/>
      </w:pPr>
    </w:p>
    <w:p w:rsidR="006A1DE0" w:rsidRPr="00D27A38" w:rsidRDefault="00232E29" w:rsidP="00D4125C">
      <w:pPr>
        <w:numPr>
          <w:ilvl w:val="0"/>
          <w:numId w:val="36"/>
        </w:numPr>
        <w:spacing w:line="240" w:lineRule="auto"/>
      </w:pPr>
      <w:r w:rsidRPr="00D27A38">
        <w:rPr>
          <w:b/>
        </w:rPr>
        <w:t>Service of Citation</w:t>
      </w:r>
    </w:p>
    <w:p w:rsidR="006A1DE0" w:rsidRPr="00D27A38" w:rsidRDefault="006A1DE0" w:rsidP="00DB67C7">
      <w:pPr>
        <w:spacing w:line="240" w:lineRule="auto"/>
        <w:ind w:left="0"/>
      </w:pPr>
    </w:p>
    <w:p w:rsidR="006A1DE0" w:rsidRPr="00D27A38" w:rsidRDefault="006A1DE0" w:rsidP="00C91A64">
      <w:pPr>
        <w:spacing w:line="240" w:lineRule="auto"/>
        <w:ind w:left="1080"/>
      </w:pPr>
      <w:r w:rsidRPr="00D27A38">
        <w:t>The citation may be served on the licensee by mail sent from the Board office.</w:t>
      </w:r>
    </w:p>
    <w:p w:rsidR="006A1DE0" w:rsidRPr="00D27A38" w:rsidRDefault="006A1DE0" w:rsidP="00DB67C7">
      <w:pPr>
        <w:spacing w:line="240" w:lineRule="auto"/>
        <w:ind w:left="0"/>
        <w:rPr>
          <w:b/>
        </w:rPr>
      </w:pPr>
    </w:p>
    <w:p w:rsidR="006A1DE0" w:rsidRPr="00D27A38" w:rsidRDefault="00232E29" w:rsidP="00D4125C">
      <w:pPr>
        <w:numPr>
          <w:ilvl w:val="0"/>
          <w:numId w:val="36"/>
        </w:numPr>
        <w:spacing w:line="240" w:lineRule="auto"/>
      </w:pPr>
      <w:r w:rsidRPr="00D27A38">
        <w:rPr>
          <w:b/>
        </w:rPr>
        <w:t>Right to Hearing</w:t>
      </w:r>
    </w:p>
    <w:p w:rsidR="006A1DE0" w:rsidRPr="00D27A38" w:rsidRDefault="006A1DE0" w:rsidP="00DB67C7">
      <w:pPr>
        <w:spacing w:line="240" w:lineRule="auto"/>
        <w:ind w:left="0"/>
      </w:pPr>
    </w:p>
    <w:p w:rsidR="006A1DE0" w:rsidRPr="00D27A38" w:rsidRDefault="006A1DE0" w:rsidP="00C91A64">
      <w:pPr>
        <w:ind w:left="1080"/>
      </w:pPr>
      <w:r w:rsidRPr="00D27A38">
        <w:t xml:space="preserve">The citation shall inform the licensee that the licensee may pay the administrative </w:t>
      </w:r>
      <w:r w:rsidR="00A17E16" w:rsidRPr="00D27A38">
        <w:t>fine</w:t>
      </w:r>
      <w:r w:rsidRPr="00D27A38">
        <w:t xml:space="preserve"> or request in writing a hearing before the Board regarding the violation.</w:t>
      </w:r>
      <w:r w:rsidR="00FF37D4" w:rsidRPr="00D27A38">
        <w:t xml:space="preserve"> </w:t>
      </w:r>
      <w:r w:rsidRPr="00D27A38">
        <w:t>If the licensee requests a hearing, the citation shall be processed in the same manner as a complaint pursuant to 32 M</w:t>
      </w:r>
      <w:r w:rsidR="00433773" w:rsidRPr="00D27A38">
        <w:t>.</w:t>
      </w:r>
      <w:r w:rsidRPr="00D27A38">
        <w:t>R</w:t>
      </w:r>
      <w:r w:rsidR="00433773" w:rsidRPr="00D27A38">
        <w:t>.</w:t>
      </w:r>
      <w:r w:rsidRPr="00D27A38">
        <w:t>S</w:t>
      </w:r>
      <w:r w:rsidR="00433773" w:rsidRPr="00D27A38">
        <w:t>.</w:t>
      </w:r>
      <w:r w:rsidRPr="00D27A38">
        <w:t xml:space="preserve"> </w:t>
      </w:r>
      <w:r w:rsidR="00FF37D4" w:rsidRPr="00D27A38">
        <w:t>§</w:t>
      </w:r>
      <w:r w:rsidRPr="00D27A38">
        <w:t>3282-A, or 32 M</w:t>
      </w:r>
      <w:r w:rsidR="000E3164" w:rsidRPr="00D27A38">
        <w:t>.</w:t>
      </w:r>
      <w:r w:rsidRPr="00D27A38">
        <w:t>R</w:t>
      </w:r>
      <w:r w:rsidR="000E3164" w:rsidRPr="00D27A38">
        <w:t>.</w:t>
      </w:r>
      <w:r w:rsidRPr="00D27A38">
        <w:t>S</w:t>
      </w:r>
      <w:r w:rsidR="000E3164" w:rsidRPr="00D27A38">
        <w:t>.</w:t>
      </w:r>
      <w:r w:rsidRPr="00D27A38">
        <w:t xml:space="preserve"> </w:t>
      </w:r>
      <w:r w:rsidR="00FF37D4" w:rsidRPr="00D27A38">
        <w:t>§</w:t>
      </w:r>
      <w:r w:rsidRPr="00D27A38">
        <w:t>2591-A except that the licensee’s written response to the citation must be filed at the same time as the written request for hearing.</w:t>
      </w:r>
    </w:p>
    <w:p w:rsidR="004816EE" w:rsidRPr="00D27A38" w:rsidRDefault="004816EE" w:rsidP="00DB67C7">
      <w:pPr>
        <w:spacing w:line="240" w:lineRule="auto"/>
        <w:ind w:left="1440"/>
      </w:pPr>
    </w:p>
    <w:p w:rsidR="006A1DE0" w:rsidRPr="00D27A38" w:rsidRDefault="00232E29" w:rsidP="00D4125C">
      <w:pPr>
        <w:keepNext/>
        <w:keepLines/>
        <w:numPr>
          <w:ilvl w:val="0"/>
          <w:numId w:val="36"/>
        </w:numPr>
        <w:spacing w:line="240" w:lineRule="auto"/>
      </w:pPr>
      <w:r w:rsidRPr="00D27A38">
        <w:rPr>
          <w:b/>
        </w:rPr>
        <w:t>Time for Payment or Request for Hearing</w:t>
      </w:r>
    </w:p>
    <w:p w:rsidR="004816EE" w:rsidRPr="00D27A38" w:rsidRDefault="004816EE" w:rsidP="00232E29">
      <w:pPr>
        <w:keepNext/>
        <w:keepLines/>
        <w:spacing w:line="240" w:lineRule="auto"/>
        <w:ind w:left="0" w:firstLine="720"/>
      </w:pPr>
    </w:p>
    <w:p w:rsidR="006A1DE0" w:rsidRPr="00D27A38" w:rsidRDefault="006A1DE0" w:rsidP="00C91A64">
      <w:pPr>
        <w:keepNext/>
        <w:keepLines/>
        <w:spacing w:line="240" w:lineRule="auto"/>
        <w:ind w:left="1080"/>
      </w:pPr>
      <w:r w:rsidRPr="00D27A38">
        <w:t xml:space="preserve">The licensee shall either pay the administrative </w:t>
      </w:r>
      <w:r w:rsidR="00A17E16" w:rsidRPr="00D27A38">
        <w:t>fine</w:t>
      </w:r>
      <w:r w:rsidRPr="00D27A38">
        <w:t xml:space="preserve"> within</w:t>
      </w:r>
      <w:r w:rsidR="008F319D" w:rsidRPr="00D27A38">
        <w:t xml:space="preserve"> thirty (</w:t>
      </w:r>
      <w:r w:rsidRPr="00D27A38">
        <w:t>30</w:t>
      </w:r>
      <w:r w:rsidR="008F319D" w:rsidRPr="00D27A38">
        <w:t>)</w:t>
      </w:r>
      <w:r w:rsidRPr="00D27A38">
        <w:t xml:space="preserve"> days following issuance of the citation or request a hearing in writing within </w:t>
      </w:r>
      <w:r w:rsidR="008F319D" w:rsidRPr="00D27A38">
        <w:t>thirty (30)</w:t>
      </w:r>
      <w:r w:rsidRPr="00D27A38">
        <w:t xml:space="preserve"> days following issuance of the citation.</w:t>
      </w:r>
      <w:r w:rsidR="00FF37D4" w:rsidRPr="00D27A38">
        <w:t xml:space="preserve"> </w:t>
      </w:r>
      <w:r w:rsidRPr="00D27A38">
        <w:t>Failure to take either action within this</w:t>
      </w:r>
      <w:r w:rsidR="00A17E16" w:rsidRPr="00D27A38">
        <w:t xml:space="preserve"> thirty-day</w:t>
      </w:r>
      <w:r w:rsidRPr="00D27A38">
        <w:t xml:space="preserve"> </w:t>
      </w:r>
      <w:r w:rsidR="00A17E16" w:rsidRPr="00D27A38">
        <w:t>(</w:t>
      </w:r>
      <w:r w:rsidRPr="00D27A38">
        <w:t>30</w:t>
      </w:r>
      <w:r w:rsidR="00E44468" w:rsidRPr="00D27A38">
        <w:t>-</w:t>
      </w:r>
      <w:r w:rsidRPr="00D27A38">
        <w:t>day</w:t>
      </w:r>
      <w:r w:rsidR="00A17E16" w:rsidRPr="00D27A38">
        <w:t>)</w:t>
      </w:r>
      <w:r w:rsidRPr="00D27A38">
        <w:t xml:space="preserve"> period is a violation of the Board’s rules that may subject the licensee to further disciplinary action by the Board for unprofessional conduct, including but not limited to an additional fine and action against the license.</w:t>
      </w:r>
    </w:p>
    <w:p w:rsidR="006A1DE0" w:rsidRPr="00D27A38" w:rsidRDefault="006A1DE0" w:rsidP="00DB67C7">
      <w:pPr>
        <w:spacing w:line="240" w:lineRule="auto"/>
        <w:ind w:left="0"/>
      </w:pPr>
    </w:p>
    <w:p w:rsidR="006A1DE0" w:rsidRPr="00D27A38" w:rsidRDefault="00232E29" w:rsidP="00D4125C">
      <w:pPr>
        <w:numPr>
          <w:ilvl w:val="0"/>
          <w:numId w:val="36"/>
        </w:numPr>
        <w:spacing w:line="240" w:lineRule="auto"/>
      </w:pPr>
      <w:r w:rsidRPr="00D27A38">
        <w:rPr>
          <w:b/>
        </w:rPr>
        <w:t>Citation Violations Not Reportable</w:t>
      </w:r>
    </w:p>
    <w:p w:rsidR="006A1DE0" w:rsidRPr="00D27A38" w:rsidRDefault="006A1DE0" w:rsidP="00DB67C7">
      <w:pPr>
        <w:spacing w:line="240" w:lineRule="auto"/>
        <w:ind w:left="0"/>
      </w:pPr>
    </w:p>
    <w:p w:rsidR="00D74EAA" w:rsidRPr="00D27A38" w:rsidRDefault="006A1DE0" w:rsidP="00C91A64">
      <w:pPr>
        <w:spacing w:line="240" w:lineRule="auto"/>
        <w:ind w:left="1080"/>
      </w:pPr>
      <w:r w:rsidRPr="00D27A38">
        <w:t xml:space="preserve">Administrative </w:t>
      </w:r>
      <w:r w:rsidR="00A17E16" w:rsidRPr="00D27A38">
        <w:t>fines</w:t>
      </w:r>
      <w:r w:rsidRPr="00D27A38">
        <w:t xml:space="preserve"> paid solely in response to citations issued pursuant to this </w:t>
      </w:r>
      <w:r w:rsidR="00E64B4D" w:rsidRPr="00D27A38">
        <w:t>rule</w:t>
      </w:r>
      <w:r w:rsidRPr="00D27A38">
        <w:t xml:space="preserve"> do not constitute discipline or negative action or finding and shall not be reported to the </w:t>
      </w:r>
      <w:r w:rsidRPr="00D27A38">
        <w:lastRenderedPageBreak/>
        <w:t>Federation of State Medical Boards or the National Practitioner Databank or to any other person, organization, or regulatory body except as allowed by law.</w:t>
      </w:r>
      <w:r w:rsidR="00FF37D4" w:rsidRPr="00D27A38">
        <w:t xml:space="preserve"> </w:t>
      </w:r>
      <w:r w:rsidRPr="00D27A38">
        <w:t xml:space="preserve">Citation violations and administrative </w:t>
      </w:r>
      <w:r w:rsidR="00A17E16" w:rsidRPr="00D27A38">
        <w:t>fines</w:t>
      </w:r>
      <w:r w:rsidRPr="00D27A38">
        <w:t xml:space="preserve"> are public records within the meaning of 1 M.R.S. </w:t>
      </w:r>
      <w:r w:rsidR="00FF37D4" w:rsidRPr="00D27A38">
        <w:t>§</w:t>
      </w:r>
      <w:r w:rsidRPr="00D27A38">
        <w:t xml:space="preserve">402 and will be available for inspection and copying by the public pursuant to 1 M.R.S. </w:t>
      </w:r>
      <w:r w:rsidR="00FF37D4" w:rsidRPr="00D27A38">
        <w:t>§</w:t>
      </w:r>
      <w:r w:rsidRPr="00D27A38">
        <w:t>408</w:t>
      </w:r>
      <w:r w:rsidR="000B3EE5" w:rsidRPr="00D27A38">
        <w:t>-A</w:t>
      </w:r>
      <w:r w:rsidRPr="00D27A38">
        <w:t>.</w:t>
      </w:r>
    </w:p>
    <w:p w:rsidR="00C91A64" w:rsidRDefault="00C91A64" w:rsidP="00DB67C7">
      <w:pPr>
        <w:spacing w:line="240" w:lineRule="auto"/>
        <w:ind w:left="0"/>
      </w:pPr>
    </w:p>
    <w:p w:rsidR="00D74EAA" w:rsidRPr="00D27A38" w:rsidRDefault="002C4AA3" w:rsidP="0076423D">
      <w:pPr>
        <w:tabs>
          <w:tab w:val="left" w:pos="720"/>
          <w:tab w:val="left" w:pos="1080"/>
          <w:tab w:val="left" w:pos="1440"/>
          <w:tab w:val="left" w:pos="1800"/>
          <w:tab w:val="left" w:pos="2160"/>
          <w:tab w:val="left" w:pos="2520"/>
          <w:tab w:val="left" w:pos="2880"/>
          <w:tab w:val="left" w:pos="3240"/>
          <w:tab w:val="left" w:pos="3312"/>
          <w:tab w:val="left" w:pos="3600"/>
          <w:tab w:val="left" w:pos="3960"/>
          <w:tab w:val="left" w:pos="4320"/>
          <w:tab w:val="left" w:pos="4680"/>
        </w:tabs>
        <w:ind w:left="0"/>
        <w:rPr>
          <w:b/>
        </w:rPr>
      </w:pPr>
      <w:r w:rsidRPr="00D27A38">
        <w:rPr>
          <w:b/>
        </w:rPr>
        <w:t xml:space="preserve">SECTION </w:t>
      </w:r>
      <w:r w:rsidR="004D65C4" w:rsidRPr="00D27A38">
        <w:rPr>
          <w:b/>
        </w:rPr>
        <w:t>1</w:t>
      </w:r>
      <w:r w:rsidR="00C63320" w:rsidRPr="00D27A38">
        <w:rPr>
          <w:b/>
        </w:rPr>
        <w:t>0</w:t>
      </w:r>
      <w:r w:rsidR="00F07265" w:rsidRPr="00D27A38">
        <w:rPr>
          <w:b/>
        </w:rPr>
        <w:t>.</w:t>
      </w:r>
      <w:r w:rsidR="0076423D">
        <w:rPr>
          <w:b/>
        </w:rPr>
        <w:tab/>
      </w:r>
      <w:r w:rsidR="00D74EAA" w:rsidRPr="00D27A38">
        <w:rPr>
          <w:b/>
        </w:rPr>
        <w:t>CONDUCT SUBJECT TO DISCIPLINE</w:t>
      </w:r>
    </w:p>
    <w:p w:rsidR="00D74EAA" w:rsidRPr="00D27A38" w:rsidRDefault="00D74EAA" w:rsidP="00DB67C7">
      <w:pPr>
        <w:spacing w:line="240" w:lineRule="auto"/>
        <w:ind w:left="0"/>
      </w:pPr>
    </w:p>
    <w:p w:rsidR="00D74EAA" w:rsidRPr="00D27A38" w:rsidRDefault="00B87C72" w:rsidP="00147F1F">
      <w:pPr>
        <w:spacing w:line="240" w:lineRule="auto"/>
      </w:pPr>
      <w:r w:rsidRPr="00D27A38">
        <w:t xml:space="preserve">Violation of this rule </w:t>
      </w:r>
      <w:r w:rsidR="00487F51" w:rsidRPr="00D27A38">
        <w:t xml:space="preserve">by a physician assistant </w:t>
      </w:r>
      <w:r w:rsidRPr="00D27A38">
        <w:t xml:space="preserve">constitutes </w:t>
      </w:r>
      <w:r w:rsidR="00E64B4D" w:rsidRPr="00D27A38">
        <w:t xml:space="preserve">unprofessional conduct and is </w:t>
      </w:r>
      <w:r w:rsidRPr="00D27A38">
        <w:t>grounds for discipline of a physician assistant’s license.</w:t>
      </w:r>
    </w:p>
    <w:p w:rsidR="00D74EAA" w:rsidRPr="00D27A38" w:rsidRDefault="00D74EAA" w:rsidP="00DB67C7">
      <w:pPr>
        <w:spacing w:line="240" w:lineRule="auto"/>
        <w:ind w:left="0"/>
      </w:pPr>
    </w:p>
    <w:p w:rsidR="00D74EAA" w:rsidRPr="00D27A38" w:rsidRDefault="002C4AA3" w:rsidP="007642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uto"/>
        <w:ind w:left="1800" w:hanging="1800"/>
      </w:pPr>
      <w:r w:rsidRPr="00D27A38">
        <w:rPr>
          <w:b/>
        </w:rPr>
        <w:t xml:space="preserve">SECTION </w:t>
      </w:r>
      <w:r w:rsidR="004D65C4" w:rsidRPr="00D27A38">
        <w:rPr>
          <w:b/>
        </w:rPr>
        <w:t>1</w:t>
      </w:r>
      <w:r w:rsidR="00C63320" w:rsidRPr="00D27A38">
        <w:rPr>
          <w:b/>
        </w:rPr>
        <w:t>1</w:t>
      </w:r>
      <w:r w:rsidR="00F07265" w:rsidRPr="00D27A38">
        <w:rPr>
          <w:b/>
        </w:rPr>
        <w:t>.</w:t>
      </w:r>
      <w:r w:rsidR="0076423D">
        <w:rPr>
          <w:b/>
        </w:rPr>
        <w:tab/>
      </w:r>
      <w:r w:rsidR="00B87C72" w:rsidRPr="00D27A38">
        <w:rPr>
          <w:b/>
        </w:rPr>
        <w:t xml:space="preserve">UNIFORM </w:t>
      </w:r>
      <w:r w:rsidR="00D74EAA" w:rsidRPr="00D27A38">
        <w:rPr>
          <w:b/>
        </w:rPr>
        <w:t xml:space="preserve">CONTINUING MEDICAL EDUCATION (CME) </w:t>
      </w:r>
      <w:r w:rsidR="0076423D">
        <w:rPr>
          <w:b/>
        </w:rPr>
        <w:t>R</w:t>
      </w:r>
      <w:r w:rsidR="00D74EAA" w:rsidRPr="00D27A38">
        <w:rPr>
          <w:b/>
        </w:rPr>
        <w:t>EQUIREMENTS AND</w:t>
      </w:r>
      <w:r w:rsidR="00D74EAA" w:rsidRPr="00D27A38">
        <w:t xml:space="preserve"> </w:t>
      </w:r>
      <w:r w:rsidR="00D74EAA" w:rsidRPr="00D27A38">
        <w:rPr>
          <w:b/>
        </w:rPr>
        <w:t>DEFINITIONS</w:t>
      </w:r>
    </w:p>
    <w:p w:rsidR="00D74EAA" w:rsidRPr="00D27A38" w:rsidRDefault="00D74EAA" w:rsidP="00DB67C7">
      <w:pPr>
        <w:spacing w:line="240" w:lineRule="auto"/>
        <w:ind w:left="0"/>
      </w:pPr>
    </w:p>
    <w:p w:rsidR="00D74EAA" w:rsidRPr="00D27A38" w:rsidRDefault="00B87C72" w:rsidP="00147F1F">
      <w:pPr>
        <w:spacing w:line="240" w:lineRule="auto"/>
      </w:pPr>
      <w:r w:rsidRPr="00D27A38">
        <w:t>In order to qualify to renew a license, a physician assistant must meet the following CME requirements:</w:t>
      </w:r>
    </w:p>
    <w:p w:rsidR="00D74EAA" w:rsidRPr="00D27A38" w:rsidRDefault="00D74EAA" w:rsidP="00DB67C7">
      <w:pPr>
        <w:spacing w:line="240" w:lineRule="auto"/>
        <w:ind w:left="0"/>
      </w:pPr>
    </w:p>
    <w:p w:rsidR="00954CA1" w:rsidRPr="00D27A38" w:rsidRDefault="00954CA1" w:rsidP="00147F1F">
      <w:pPr>
        <w:numPr>
          <w:ilvl w:val="0"/>
          <w:numId w:val="38"/>
        </w:numPr>
        <w:spacing w:line="240" w:lineRule="auto"/>
        <w:ind w:left="1080"/>
      </w:pPr>
      <w:r w:rsidRPr="00D27A38">
        <w:rPr>
          <w:b/>
        </w:rPr>
        <w:t>Requirements</w:t>
      </w:r>
    </w:p>
    <w:p w:rsidR="00954CA1" w:rsidRPr="00D27A38" w:rsidRDefault="00954CA1" w:rsidP="00954CA1">
      <w:pPr>
        <w:spacing w:line="240" w:lineRule="auto"/>
        <w:ind w:left="0"/>
      </w:pPr>
    </w:p>
    <w:p w:rsidR="00954CA1" w:rsidRPr="00D27A38" w:rsidRDefault="00954CA1" w:rsidP="00147F1F">
      <w:pPr>
        <w:numPr>
          <w:ilvl w:val="0"/>
          <w:numId w:val="39"/>
        </w:numPr>
        <w:spacing w:line="240" w:lineRule="auto"/>
        <w:ind w:left="1440"/>
      </w:pPr>
      <w:r w:rsidRPr="00D27A38">
        <w:t>Each physician assistant who possesses an active license shall complete, during each biennial licensing period, a minimum of one hundred (100) credit hours of continuing medical education subject to the following:</w:t>
      </w:r>
    </w:p>
    <w:p w:rsidR="00954CA1" w:rsidRPr="00D27A38" w:rsidRDefault="00954CA1" w:rsidP="00954CA1">
      <w:pPr>
        <w:spacing w:line="240" w:lineRule="auto"/>
        <w:ind w:left="0"/>
      </w:pPr>
    </w:p>
    <w:p w:rsidR="00954CA1" w:rsidRPr="00D27A38" w:rsidRDefault="00954CA1" w:rsidP="00147F1F">
      <w:pPr>
        <w:numPr>
          <w:ilvl w:val="0"/>
          <w:numId w:val="40"/>
        </w:numPr>
        <w:spacing w:line="240" w:lineRule="auto"/>
        <w:ind w:left="1800"/>
      </w:pPr>
      <w:r w:rsidRPr="00D27A38">
        <w:t>At least f</w:t>
      </w:r>
      <w:r w:rsidR="00ED58AA" w:rsidRPr="00D27A38">
        <w:t xml:space="preserve">ifty </w:t>
      </w:r>
      <w:r w:rsidRPr="00D27A38">
        <w:t>(</w:t>
      </w:r>
      <w:r w:rsidR="00ED58AA" w:rsidRPr="00D27A38">
        <w:t>5</w:t>
      </w:r>
      <w:r w:rsidRPr="00D27A38">
        <w:t>0) hours must be in Category 1 (as defined by this rule);</w:t>
      </w:r>
    </w:p>
    <w:p w:rsidR="00954CA1" w:rsidRPr="00D27A38" w:rsidRDefault="00954CA1" w:rsidP="00147F1F">
      <w:pPr>
        <w:spacing w:line="240" w:lineRule="auto"/>
        <w:ind w:left="1800"/>
      </w:pPr>
    </w:p>
    <w:p w:rsidR="00954CA1" w:rsidRPr="00D27A38" w:rsidRDefault="00954CA1" w:rsidP="00147F1F">
      <w:pPr>
        <w:numPr>
          <w:ilvl w:val="0"/>
          <w:numId w:val="40"/>
        </w:numPr>
        <w:spacing w:line="240" w:lineRule="auto"/>
        <w:ind w:left="1800"/>
      </w:pPr>
      <w:r w:rsidRPr="00D27A38">
        <w:t>The total one hundred (100) hours may be in Category 1.</w:t>
      </w:r>
    </w:p>
    <w:p w:rsidR="00954CA1" w:rsidRPr="00D27A38" w:rsidRDefault="00954CA1" w:rsidP="00147F1F">
      <w:pPr>
        <w:spacing w:line="240" w:lineRule="auto"/>
        <w:ind w:left="1800"/>
      </w:pPr>
    </w:p>
    <w:p w:rsidR="00954CA1" w:rsidRPr="00D27A38" w:rsidRDefault="00ED58AA" w:rsidP="00147F1F">
      <w:pPr>
        <w:numPr>
          <w:ilvl w:val="0"/>
          <w:numId w:val="40"/>
        </w:numPr>
        <w:spacing w:line="240" w:lineRule="auto"/>
        <w:ind w:left="1800"/>
      </w:pPr>
      <w:r w:rsidRPr="00D27A38">
        <w:t>Fifty</w:t>
      </w:r>
      <w:r w:rsidR="00954CA1" w:rsidRPr="00D27A38">
        <w:t xml:space="preserve"> (</w:t>
      </w:r>
      <w:r w:rsidRPr="00D27A38">
        <w:t>5</w:t>
      </w:r>
      <w:r w:rsidR="00954CA1" w:rsidRPr="00D27A38">
        <w:t>0) credit hours may be in Category 2 (as defined by this rule).</w:t>
      </w:r>
    </w:p>
    <w:p w:rsidR="00954CA1" w:rsidRPr="00D27A38" w:rsidRDefault="00954CA1" w:rsidP="00954CA1">
      <w:pPr>
        <w:spacing w:line="240" w:lineRule="auto"/>
        <w:ind w:left="0"/>
      </w:pPr>
    </w:p>
    <w:p w:rsidR="00954CA1" w:rsidRPr="00D27A38" w:rsidRDefault="00954CA1" w:rsidP="00147F1F">
      <w:pPr>
        <w:numPr>
          <w:ilvl w:val="0"/>
          <w:numId w:val="39"/>
        </w:numPr>
        <w:spacing w:line="240" w:lineRule="auto"/>
        <w:ind w:left="1440"/>
      </w:pPr>
      <w:r w:rsidRPr="00D27A38">
        <w:t>If the required CME is not completed and submitted, then an inactive status license renewal will be issued unless the Board has granted an extension of time or deferment as described in Subsection 2C below.</w:t>
      </w:r>
    </w:p>
    <w:p w:rsidR="00954CA1" w:rsidRPr="00D27A38" w:rsidRDefault="00954CA1" w:rsidP="00147F1F">
      <w:pPr>
        <w:spacing w:line="240" w:lineRule="auto"/>
        <w:ind w:left="1440"/>
      </w:pPr>
    </w:p>
    <w:p w:rsidR="00954CA1" w:rsidRPr="00D27A38" w:rsidRDefault="00D038AF" w:rsidP="00147F1F">
      <w:pPr>
        <w:numPr>
          <w:ilvl w:val="0"/>
          <w:numId w:val="39"/>
        </w:numPr>
        <w:spacing w:line="240" w:lineRule="auto"/>
        <w:ind w:left="1440"/>
      </w:pPr>
      <w:r>
        <w:t>P</w:t>
      </w:r>
      <w:r w:rsidR="00954CA1" w:rsidRPr="00D27A38">
        <w:t>roof of current NCCPA certification at the time an application for renewal is submitted satisfies CME requirements.</w:t>
      </w:r>
    </w:p>
    <w:p w:rsidR="00954CA1" w:rsidRPr="00D27A38" w:rsidRDefault="00954CA1" w:rsidP="00147F1F">
      <w:pPr>
        <w:spacing w:line="240" w:lineRule="auto"/>
        <w:ind w:left="1440" w:hanging="720"/>
      </w:pPr>
    </w:p>
    <w:p w:rsidR="00954CA1" w:rsidRPr="000F6A08" w:rsidRDefault="00954CA1" w:rsidP="00147F1F">
      <w:pPr>
        <w:numPr>
          <w:ilvl w:val="0"/>
          <w:numId w:val="39"/>
        </w:numPr>
        <w:ind w:left="1440"/>
        <w:rPr>
          <w:bCs/>
        </w:rPr>
      </w:pPr>
      <w:r w:rsidRPr="000F6A08">
        <w:rPr>
          <w:bCs/>
        </w:rPr>
        <w:t>CME for Opioid Prescribing</w:t>
      </w:r>
    </w:p>
    <w:p w:rsidR="00954CA1" w:rsidRPr="00D27A38" w:rsidRDefault="00954CA1" w:rsidP="00954CA1"/>
    <w:p w:rsidR="00147F1F" w:rsidRDefault="00954CA1" w:rsidP="00147F1F">
      <w:pPr>
        <w:ind w:left="1440"/>
      </w:pPr>
      <w:r w:rsidRPr="00D27A38">
        <w:t xml:space="preserve">Physician assistants must complete 3 hours of Category 1 credit CME every two years on the prescribing of opioid medication as required by Board Rule Chapter 21 “Use of Controlled Substances for Treatment of Pain.” </w:t>
      </w:r>
    </w:p>
    <w:p w:rsidR="00147F1F" w:rsidRPr="00D27A38" w:rsidRDefault="00147F1F" w:rsidP="00147F1F">
      <w:pPr>
        <w:ind w:left="1440"/>
      </w:pPr>
    </w:p>
    <w:p w:rsidR="00954CA1" w:rsidRPr="00D27A38" w:rsidRDefault="00147F1F" w:rsidP="00147F1F">
      <w:pPr>
        <w:numPr>
          <w:ilvl w:val="0"/>
          <w:numId w:val="38"/>
        </w:numPr>
        <w:spacing w:line="240" w:lineRule="auto"/>
        <w:ind w:left="1080"/>
      </w:pPr>
      <w:r>
        <w:rPr>
          <w:b/>
        </w:rPr>
        <w:br w:type="page"/>
      </w:r>
      <w:r w:rsidR="00954CA1" w:rsidRPr="00D27A38">
        <w:rPr>
          <w:b/>
        </w:rPr>
        <w:lastRenderedPageBreak/>
        <w:t>Definitions of CME Categories</w:t>
      </w:r>
    </w:p>
    <w:p w:rsidR="00954CA1" w:rsidRPr="00D27A38" w:rsidRDefault="00954CA1" w:rsidP="00954CA1">
      <w:pPr>
        <w:spacing w:line="240" w:lineRule="auto"/>
        <w:ind w:left="0"/>
      </w:pPr>
    </w:p>
    <w:p w:rsidR="00954CA1" w:rsidRPr="00D27A38" w:rsidRDefault="00954CA1" w:rsidP="00147F1F">
      <w:pPr>
        <w:numPr>
          <w:ilvl w:val="0"/>
          <w:numId w:val="41"/>
        </w:numPr>
        <w:spacing w:line="240" w:lineRule="auto"/>
        <w:ind w:left="1440"/>
      </w:pPr>
      <w:r w:rsidRPr="00D27A38">
        <w:t>Category 1 CME includes:</w:t>
      </w:r>
    </w:p>
    <w:p w:rsidR="00954CA1" w:rsidRPr="00D27A38" w:rsidRDefault="00954CA1" w:rsidP="00954CA1">
      <w:pPr>
        <w:spacing w:line="240" w:lineRule="auto"/>
        <w:ind w:left="0"/>
      </w:pPr>
    </w:p>
    <w:p w:rsidR="00954CA1" w:rsidRPr="00D27A38" w:rsidRDefault="00954CA1" w:rsidP="00147F1F">
      <w:pPr>
        <w:numPr>
          <w:ilvl w:val="0"/>
          <w:numId w:val="42"/>
        </w:numPr>
        <w:spacing w:line="240" w:lineRule="auto"/>
        <w:ind w:left="1800"/>
      </w:pPr>
      <w:r w:rsidRPr="00D27A38">
        <w:t>CME programs sponsored or co-sponsored by an organization or institution accredited by: the American Academy of Physician Assistants (AAPA); the American Medical Association Council on Medical Education (AMA); the Accreditation Council for Continuing Medical Education (ACCME); the American Academy of Family Practice (AAFP); the Committee on Continuing Medical Education of the Maine Medical Association (MMA); the American Osteopathic Association (AOA); or the Maine Osteopathic Association (MOA). Programs will be properly identified as such by approved sponsoring or co-sponsoring organizations. VALUE: One (1) credit hour per hour of participation. VERIFICATION: Certificate of completion, if requested by the Board as part of a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Papers or articles published in peer reviewed medical journals (journals included in Index Medicus) VALUE: Ten (10) credit hours for each article. Limit one article per year. VERIFICATION: Copy of first page of article, if requested by the Board as part of a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Poster preparation for an exhibit at a meeting designated for AMA/AOA/AAPA category 1 credit, with a published abstract. VALUE: Five (5) credit hours per poster. Limit one poster per year. VERIFICATION: Copy of program with abstract and presenter identified, if requested by the Board as part of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Teaching or presentation in activities designated for AMA/AOA/AAPA category 1 Credit, VALUE: Two (2) credit hours for each hour of preparation and presentation of new and original material. Limit ten (10) hours per year. VERIFICATION: Copy of program from activity, if requested by the Board as part of CME audit.</w:t>
      </w:r>
    </w:p>
    <w:p w:rsidR="00D038AF" w:rsidRDefault="00D038AF" w:rsidP="00147F1F">
      <w:pPr>
        <w:spacing w:line="240" w:lineRule="auto"/>
        <w:ind w:left="1800"/>
      </w:pPr>
    </w:p>
    <w:p w:rsidR="00954CA1" w:rsidRPr="00D27A38" w:rsidRDefault="00954CA1" w:rsidP="00147F1F">
      <w:pPr>
        <w:numPr>
          <w:ilvl w:val="0"/>
          <w:numId w:val="42"/>
        </w:numPr>
        <w:spacing w:line="240" w:lineRule="auto"/>
        <w:ind w:left="1800"/>
      </w:pPr>
      <w:r w:rsidRPr="00D27A38">
        <w:t>Medically related degrees, i.e. MPH, Ph.D. VALUE: Twenty</w:t>
      </w:r>
      <w:r w:rsidR="00ED58AA" w:rsidRPr="00D27A38">
        <w:t>-</w:t>
      </w:r>
      <w:r w:rsidRPr="00D27A38">
        <w:t>five (25) credit hours per year. VERIFICATION: Certified copy of diploma or transcript, if requested by the Board as part of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Postgraduate training or advanced specialty training. VALUE: Fifty (50) credit hours per year. VERIFICATION: Certified copy of diploma or transcript, if requested by the Board as part of CME audit.</w:t>
      </w:r>
    </w:p>
    <w:p w:rsidR="00954CA1" w:rsidRPr="00D27A38" w:rsidRDefault="00954CA1" w:rsidP="00147F1F">
      <w:pPr>
        <w:spacing w:line="240" w:lineRule="auto"/>
        <w:ind w:left="1800"/>
      </w:pPr>
    </w:p>
    <w:p w:rsidR="00954CA1" w:rsidRPr="00D27A38" w:rsidRDefault="00954CA1" w:rsidP="00147F1F">
      <w:pPr>
        <w:numPr>
          <w:ilvl w:val="0"/>
          <w:numId w:val="42"/>
        </w:numPr>
        <w:spacing w:line="240" w:lineRule="auto"/>
        <w:ind w:left="1800"/>
      </w:pPr>
      <w:r w:rsidRPr="00D27A38">
        <w:t>Other programs developed or approved from time to time by the Board. VALUE: Determined by the Board at the time of approval. VERIFICATION: Determined by the Board at the time of approval.</w:t>
      </w:r>
    </w:p>
    <w:p w:rsidR="00954CA1" w:rsidRPr="00D27A38" w:rsidRDefault="00954CA1" w:rsidP="00954CA1">
      <w:pPr>
        <w:spacing w:line="240" w:lineRule="auto"/>
        <w:ind w:left="0"/>
      </w:pPr>
    </w:p>
    <w:p w:rsidR="00954CA1" w:rsidRPr="00D27A38" w:rsidRDefault="00954CA1" w:rsidP="00E31426">
      <w:pPr>
        <w:keepNext/>
        <w:keepLines/>
        <w:numPr>
          <w:ilvl w:val="0"/>
          <w:numId w:val="41"/>
        </w:numPr>
        <w:spacing w:line="240" w:lineRule="auto"/>
        <w:ind w:left="1440"/>
      </w:pPr>
      <w:r w:rsidRPr="00D27A38">
        <w:lastRenderedPageBreak/>
        <w:t>Category 2 CME includes:</w:t>
      </w:r>
    </w:p>
    <w:p w:rsidR="00954CA1" w:rsidRPr="00D27A38" w:rsidRDefault="00954CA1" w:rsidP="00E31426">
      <w:pPr>
        <w:keepNext/>
        <w:keepLines/>
        <w:spacing w:line="240" w:lineRule="auto"/>
        <w:ind w:left="0"/>
      </w:pPr>
    </w:p>
    <w:p w:rsidR="00954CA1" w:rsidRPr="00D27A38" w:rsidRDefault="00954CA1" w:rsidP="00E31426">
      <w:pPr>
        <w:keepNext/>
        <w:keepLines/>
        <w:numPr>
          <w:ilvl w:val="0"/>
          <w:numId w:val="43"/>
        </w:numPr>
        <w:spacing w:line="240" w:lineRule="auto"/>
        <w:ind w:left="1800"/>
      </w:pPr>
      <w:r w:rsidRPr="00D27A38">
        <w:t>CME programs with non-accredited sponsorship, i.e. those not meeting the definition of Category 1 as defined in Subsection 2(A) above. VALUE: One (1) credit hour per hour of participation.</w:t>
      </w:r>
    </w:p>
    <w:p w:rsidR="00954CA1" w:rsidRPr="00D27A38" w:rsidRDefault="00954CA1" w:rsidP="00147F1F">
      <w:pPr>
        <w:spacing w:line="240" w:lineRule="auto"/>
        <w:ind w:left="1800"/>
      </w:pPr>
    </w:p>
    <w:p w:rsidR="00954CA1" w:rsidRPr="00D27A38" w:rsidRDefault="00954CA1" w:rsidP="00147F1F">
      <w:pPr>
        <w:numPr>
          <w:ilvl w:val="0"/>
          <w:numId w:val="43"/>
        </w:numPr>
        <w:spacing w:line="240" w:lineRule="auto"/>
        <w:ind w:left="1800"/>
      </w:pPr>
      <w:r w:rsidRPr="00D27A38">
        <w:t>Medical teaching of medical students, interns, residents, fellows, practicing physicians, or allied professionals. VALUE: One (1) credit hour per hour of teaching.</w:t>
      </w:r>
    </w:p>
    <w:p w:rsidR="00954CA1" w:rsidRPr="00D27A38" w:rsidRDefault="00954CA1" w:rsidP="00147F1F">
      <w:pPr>
        <w:spacing w:line="240" w:lineRule="auto"/>
        <w:ind w:left="1800"/>
      </w:pPr>
    </w:p>
    <w:p w:rsidR="00954CA1" w:rsidRPr="00D27A38" w:rsidRDefault="00954CA1" w:rsidP="00147F1F">
      <w:pPr>
        <w:numPr>
          <w:ilvl w:val="0"/>
          <w:numId w:val="43"/>
        </w:numPr>
        <w:spacing w:line="240" w:lineRule="auto"/>
        <w:ind w:left="1800"/>
      </w:pPr>
      <w:r w:rsidRPr="00D27A38">
        <w:t>Authoring papers, publications, books, or book chapters, not meeting the definition of Category 1 as defined in Subsection 2(A) above. VALUE: Ten (10) credit hours per publication. Limit ten (10) hours per year.</w:t>
      </w:r>
    </w:p>
    <w:p w:rsidR="00954CA1" w:rsidRPr="00D27A38" w:rsidRDefault="00954CA1" w:rsidP="00147F1F">
      <w:pPr>
        <w:spacing w:line="240" w:lineRule="auto"/>
        <w:ind w:left="1800"/>
      </w:pPr>
    </w:p>
    <w:p w:rsidR="00954CA1" w:rsidRPr="00D27A38" w:rsidRDefault="00954CA1" w:rsidP="00147F1F">
      <w:pPr>
        <w:numPr>
          <w:ilvl w:val="0"/>
          <w:numId w:val="43"/>
        </w:numPr>
        <w:spacing w:line="240" w:lineRule="auto"/>
        <w:ind w:left="1800"/>
      </w:pPr>
      <w:r w:rsidRPr="00D27A38">
        <w:t>Non-supervised individual activities, i.e. journal reading, peer review activities, self-assessment programs which are not sponsored by an accredited Category 1 organization. VALUE: One (1) credit hour per hour of participation.</w:t>
      </w:r>
    </w:p>
    <w:p w:rsidR="00954CA1" w:rsidRPr="00D27A38" w:rsidRDefault="00954CA1" w:rsidP="00954CA1">
      <w:pPr>
        <w:spacing w:line="240" w:lineRule="auto"/>
        <w:ind w:left="0"/>
        <w:rPr>
          <w:b/>
        </w:rPr>
      </w:pPr>
    </w:p>
    <w:p w:rsidR="00954CA1" w:rsidRPr="000F6A08" w:rsidRDefault="00954CA1" w:rsidP="00147F1F">
      <w:pPr>
        <w:numPr>
          <w:ilvl w:val="0"/>
          <w:numId w:val="41"/>
        </w:numPr>
        <w:spacing w:line="240" w:lineRule="auto"/>
        <w:ind w:left="1440"/>
        <w:rPr>
          <w:bCs/>
        </w:rPr>
      </w:pPr>
      <w:r w:rsidRPr="000F6A08">
        <w:rPr>
          <w:bCs/>
        </w:rPr>
        <w:t>Exceptions to CME requirements</w:t>
      </w:r>
    </w:p>
    <w:p w:rsidR="00954CA1" w:rsidRPr="00D27A38" w:rsidRDefault="00954CA1" w:rsidP="00954CA1">
      <w:pPr>
        <w:spacing w:line="240" w:lineRule="auto"/>
        <w:ind w:left="0"/>
      </w:pPr>
    </w:p>
    <w:p w:rsidR="00954CA1" w:rsidRPr="00D27A38" w:rsidRDefault="00954CA1" w:rsidP="00147F1F">
      <w:pPr>
        <w:numPr>
          <w:ilvl w:val="0"/>
          <w:numId w:val="44"/>
        </w:numPr>
        <w:spacing w:line="240" w:lineRule="auto"/>
        <w:ind w:left="1800"/>
      </w:pPr>
      <w:r w:rsidRPr="00D27A38">
        <w:t>The Board, at its discretion, may grant an extension of time or deferment to a licensee who because of prolonged illness, undue hardship, or other extenuating circumstances has been unable to meet the requirements of CME.</w:t>
      </w:r>
    </w:p>
    <w:p w:rsidR="00D038AF" w:rsidRDefault="00D038AF" w:rsidP="00147F1F">
      <w:pPr>
        <w:spacing w:line="240" w:lineRule="auto"/>
        <w:ind w:left="1800"/>
      </w:pPr>
    </w:p>
    <w:p w:rsidR="00954CA1" w:rsidRPr="00D27A38" w:rsidRDefault="00954CA1" w:rsidP="00147F1F">
      <w:pPr>
        <w:numPr>
          <w:ilvl w:val="0"/>
          <w:numId w:val="44"/>
        </w:numPr>
        <w:spacing w:line="240" w:lineRule="auto"/>
        <w:ind w:left="1800"/>
      </w:pPr>
      <w:r w:rsidRPr="00D27A38">
        <w:t>CME will be prorated during the first licensure period.</w:t>
      </w:r>
    </w:p>
    <w:p w:rsidR="00954CA1" w:rsidRPr="00D27A38" w:rsidRDefault="00954CA1" w:rsidP="00147F1F">
      <w:pPr>
        <w:spacing w:line="240" w:lineRule="auto"/>
        <w:ind w:left="1800"/>
      </w:pPr>
    </w:p>
    <w:p w:rsidR="00954CA1" w:rsidRPr="00D27A38" w:rsidRDefault="00954CA1" w:rsidP="00147F1F">
      <w:pPr>
        <w:numPr>
          <w:ilvl w:val="0"/>
          <w:numId w:val="44"/>
        </w:numPr>
        <w:spacing w:line="240" w:lineRule="auto"/>
        <w:ind w:left="1800"/>
      </w:pPr>
      <w:r w:rsidRPr="00D27A38">
        <w:t>CME requirements will be stayed for physician assistants called to active military duty according to current Board policy.</w:t>
      </w:r>
    </w:p>
    <w:p w:rsidR="00954CA1" w:rsidRPr="00D27A38" w:rsidRDefault="00954CA1" w:rsidP="00954CA1">
      <w:pPr>
        <w:spacing w:line="240" w:lineRule="auto"/>
        <w:ind w:left="0"/>
      </w:pPr>
    </w:p>
    <w:p w:rsidR="00954CA1" w:rsidRPr="000F6A08" w:rsidRDefault="00954CA1" w:rsidP="00147F1F">
      <w:pPr>
        <w:numPr>
          <w:ilvl w:val="0"/>
          <w:numId w:val="41"/>
        </w:numPr>
        <w:spacing w:line="240" w:lineRule="auto"/>
        <w:ind w:left="1440"/>
        <w:rPr>
          <w:bCs/>
        </w:rPr>
      </w:pPr>
      <w:r w:rsidRPr="000F6A08">
        <w:rPr>
          <w:bCs/>
        </w:rPr>
        <w:t>Evidence of completion</w:t>
      </w:r>
    </w:p>
    <w:p w:rsidR="00954CA1" w:rsidRPr="00D27A38" w:rsidRDefault="00954CA1" w:rsidP="00954CA1">
      <w:pPr>
        <w:spacing w:line="240" w:lineRule="auto"/>
        <w:ind w:left="0"/>
      </w:pPr>
    </w:p>
    <w:p w:rsidR="00BC549C" w:rsidRPr="00D27A38" w:rsidRDefault="00954CA1" w:rsidP="00364154">
      <w:pPr>
        <w:spacing w:line="240" w:lineRule="auto"/>
        <w:ind w:left="1440"/>
      </w:pPr>
      <w:r w:rsidRPr="00D27A38">
        <w:t>Board staff shall perform random audits of CME.</w:t>
      </w:r>
    </w:p>
    <w:p w:rsidR="00D038AF" w:rsidRDefault="00D038AF" w:rsidP="00DB67C7">
      <w:pPr>
        <w:spacing w:line="240" w:lineRule="auto"/>
        <w:ind w:left="0"/>
      </w:pPr>
    </w:p>
    <w:p w:rsidR="00D74EAA" w:rsidRPr="00D27A38" w:rsidRDefault="002C4AA3" w:rsidP="00BC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pPr>
      <w:r w:rsidRPr="00D27A38">
        <w:rPr>
          <w:b/>
        </w:rPr>
        <w:t>SECTION</w:t>
      </w:r>
      <w:r w:rsidR="00A92B5A" w:rsidRPr="00D27A38">
        <w:rPr>
          <w:b/>
        </w:rPr>
        <w:t xml:space="preserve"> </w:t>
      </w:r>
      <w:r w:rsidRPr="00D27A38">
        <w:rPr>
          <w:b/>
        </w:rPr>
        <w:t>1</w:t>
      </w:r>
      <w:r w:rsidR="00C63320" w:rsidRPr="00D27A38">
        <w:rPr>
          <w:b/>
        </w:rPr>
        <w:t>2</w:t>
      </w:r>
      <w:r w:rsidR="00487F51" w:rsidRPr="00D27A38">
        <w:rPr>
          <w:b/>
        </w:rPr>
        <w:t>.</w:t>
      </w:r>
      <w:r w:rsidR="00487F51" w:rsidRPr="00D27A38">
        <w:rPr>
          <w:b/>
        </w:rPr>
        <w:tab/>
      </w:r>
      <w:r w:rsidR="00D74EAA" w:rsidRPr="00D27A38">
        <w:rPr>
          <w:b/>
        </w:rPr>
        <w:t>IDENTIFICATION REQUIREMENTS</w:t>
      </w:r>
    </w:p>
    <w:p w:rsidR="00D74EAA" w:rsidRPr="00D27A38" w:rsidRDefault="00D74EAA" w:rsidP="00DB67C7">
      <w:pPr>
        <w:spacing w:line="240" w:lineRule="auto"/>
        <w:ind w:left="0"/>
      </w:pPr>
    </w:p>
    <w:p w:rsidR="000139B5" w:rsidRPr="00D27A38" w:rsidRDefault="000139B5" w:rsidP="00D4125C">
      <w:pPr>
        <w:numPr>
          <w:ilvl w:val="0"/>
          <w:numId w:val="45"/>
        </w:numPr>
      </w:pPr>
      <w:r w:rsidRPr="00D27A38">
        <w:t>Physician assistants licensed under this rule shall:</w:t>
      </w:r>
    </w:p>
    <w:p w:rsidR="000139B5" w:rsidRPr="00D27A38" w:rsidRDefault="000139B5" w:rsidP="000139B5">
      <w:pPr>
        <w:ind w:left="1440"/>
      </w:pPr>
    </w:p>
    <w:p w:rsidR="000139B5" w:rsidRPr="00D27A38" w:rsidRDefault="000139B5" w:rsidP="00D4125C">
      <w:pPr>
        <w:pStyle w:val="ListParagraph"/>
        <w:numPr>
          <w:ilvl w:val="0"/>
          <w:numId w:val="46"/>
        </w:numPr>
        <w:spacing w:line="240" w:lineRule="auto"/>
      </w:pPr>
      <w:r w:rsidRPr="00D27A38">
        <w:t>Keep their licenses available for inspection at the location where they render medical services;</w:t>
      </w:r>
    </w:p>
    <w:p w:rsidR="000139B5" w:rsidRPr="00D27A38" w:rsidRDefault="000139B5" w:rsidP="000139B5">
      <w:pPr>
        <w:pStyle w:val="ListParagraph"/>
        <w:ind w:left="1800"/>
      </w:pPr>
    </w:p>
    <w:p w:rsidR="000139B5" w:rsidRPr="00D27A38" w:rsidRDefault="000139B5" w:rsidP="00D4125C">
      <w:pPr>
        <w:pStyle w:val="ListParagraph"/>
        <w:numPr>
          <w:ilvl w:val="0"/>
          <w:numId w:val="46"/>
        </w:numPr>
        <w:spacing w:line="240" w:lineRule="auto"/>
      </w:pPr>
      <w:r w:rsidRPr="00D27A38">
        <w:t xml:space="preserve">When rendering medical services, wear a name tag identifying themselves as physician assistants; and </w:t>
      </w:r>
    </w:p>
    <w:p w:rsidR="000139B5" w:rsidRPr="00D27A38" w:rsidRDefault="000139B5" w:rsidP="000139B5">
      <w:pPr>
        <w:pStyle w:val="ListParagraph"/>
        <w:ind w:left="1800"/>
      </w:pPr>
    </w:p>
    <w:p w:rsidR="000139B5" w:rsidRPr="00D27A38" w:rsidRDefault="000139B5" w:rsidP="00D4125C">
      <w:pPr>
        <w:pStyle w:val="ListParagraph"/>
        <w:numPr>
          <w:ilvl w:val="0"/>
          <w:numId w:val="46"/>
        </w:numPr>
        <w:spacing w:line="240" w:lineRule="auto"/>
      </w:pPr>
      <w:r w:rsidRPr="00D27A38">
        <w:lastRenderedPageBreak/>
        <w:t>Verbally identify themselves as physician assistants whenever greeting patients during initial patient encounters and whenever patients incorrectly refer to them as “doctors.”</w:t>
      </w:r>
    </w:p>
    <w:p w:rsidR="000139B5" w:rsidRPr="00D27A38" w:rsidRDefault="000139B5" w:rsidP="00DB67C7">
      <w:pPr>
        <w:spacing w:line="240" w:lineRule="auto"/>
        <w:ind w:left="0"/>
      </w:pPr>
    </w:p>
    <w:p w:rsidR="00D74EAA" w:rsidRPr="00D27A38" w:rsidRDefault="002C4AA3" w:rsidP="00D038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rPr>
          <w:b/>
        </w:rPr>
      </w:pPr>
      <w:r w:rsidRPr="00D27A38">
        <w:rPr>
          <w:b/>
        </w:rPr>
        <w:t>SECTION</w:t>
      </w:r>
      <w:r w:rsidR="00A92B5A" w:rsidRPr="00D27A38">
        <w:rPr>
          <w:b/>
        </w:rPr>
        <w:t xml:space="preserve"> </w:t>
      </w:r>
      <w:r w:rsidRPr="00D27A38">
        <w:rPr>
          <w:b/>
        </w:rPr>
        <w:t>1</w:t>
      </w:r>
      <w:r w:rsidR="00C63320" w:rsidRPr="00D27A38">
        <w:rPr>
          <w:b/>
        </w:rPr>
        <w:t>3</w:t>
      </w:r>
      <w:r w:rsidR="00A92B5A" w:rsidRPr="00D27A38">
        <w:rPr>
          <w:b/>
        </w:rPr>
        <w:t>.</w:t>
      </w:r>
      <w:r w:rsidR="00134A0F" w:rsidRPr="00D27A38">
        <w:rPr>
          <w:b/>
        </w:rPr>
        <w:tab/>
      </w:r>
      <w:r w:rsidR="00D74EAA" w:rsidRPr="00D27A38">
        <w:rPr>
          <w:b/>
        </w:rPr>
        <w:t>PHYSICIAN ASSISTANT ADVISORY COMMITTEE</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pPr>
      <w:r w:rsidRPr="00D27A38">
        <w:t xml:space="preserve">The Boards shall appoint a Physician Assistant Advisory Committee (the Advisory Committee) comprised of such persons as it deems appropriate, but the Advisory Committee shall include at least two physicians and two physician assistants licensed by either the </w:t>
      </w:r>
      <w:r w:rsidR="00A14492" w:rsidRPr="00D27A38">
        <w:t>BOLIM</w:t>
      </w:r>
      <w:r w:rsidRPr="00D27A38">
        <w:t xml:space="preserve"> or the </w:t>
      </w:r>
      <w:r w:rsidR="00A14492" w:rsidRPr="00D27A38">
        <w:t>BOL</w:t>
      </w:r>
      <w:r w:rsidRPr="00D27A38">
        <w:t>.</w:t>
      </w:r>
      <w:r w:rsidR="00FF37D4" w:rsidRPr="00D27A38">
        <w:t xml:space="preserve"> </w:t>
      </w:r>
      <w:r w:rsidR="00BA2CEC" w:rsidRPr="00D27A38">
        <w:t xml:space="preserve">The PA members of the BOL and the BOLIM shall </w:t>
      </w:r>
      <w:r w:rsidR="00FE392A" w:rsidRPr="00D27A38">
        <w:t xml:space="preserve">also </w:t>
      </w:r>
      <w:r w:rsidR="00BA2CEC" w:rsidRPr="00D27A38">
        <w:t xml:space="preserve">be members of the committee. </w:t>
      </w:r>
      <w:r w:rsidRPr="00D27A38">
        <w:t xml:space="preserve">The Boards may also appoint such </w:t>
      </w:r>
      <w:r w:rsidR="00A17E16" w:rsidRPr="00D27A38">
        <w:t>Advisory Committee</w:t>
      </w:r>
      <w:r w:rsidRPr="00D27A38">
        <w:t xml:space="preserve"> members it deems appropriate.</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pPr>
      <w:r w:rsidRPr="00D27A38">
        <w:t xml:space="preserve">The duties of the Advisory Committee shall be to review matters </w:t>
      </w:r>
      <w:r w:rsidR="00A17E16" w:rsidRPr="00D27A38">
        <w:t xml:space="preserve">and make recommendations </w:t>
      </w:r>
      <w:r w:rsidRPr="00D27A38">
        <w:t xml:space="preserve">pertaining to physician assistants which the Boards </w:t>
      </w:r>
      <w:r w:rsidR="00660148" w:rsidRPr="00D27A38">
        <w:t>request</w:t>
      </w:r>
      <w:r w:rsidRPr="00D27A38">
        <w:t xml:space="preserve"> the Advisory Committee to consider.</w:t>
      </w:r>
    </w:p>
    <w:p w:rsidR="00472061" w:rsidRPr="00D27A38" w:rsidRDefault="00472061" w:rsidP="00DB67C7">
      <w:pPr>
        <w:spacing w:line="240" w:lineRule="auto"/>
        <w:ind w:left="1440" w:hanging="720"/>
      </w:pPr>
    </w:p>
    <w:p w:rsidR="00D74EAA" w:rsidRPr="00D27A38" w:rsidRDefault="00D74EAA" w:rsidP="00D4125C">
      <w:pPr>
        <w:numPr>
          <w:ilvl w:val="0"/>
          <w:numId w:val="47"/>
        </w:numPr>
        <w:spacing w:line="240" w:lineRule="auto"/>
      </w:pPr>
      <w:r w:rsidRPr="00D27A38">
        <w:t>Members of the Advisory Committee shall be appointed by the Boards for terms of up to four years.</w:t>
      </w:r>
      <w:r w:rsidR="00FF37D4" w:rsidRPr="00D27A38">
        <w:t xml:space="preserve"> </w:t>
      </w:r>
      <w:r w:rsidRPr="00D27A38">
        <w:t>A member may be appointed by the Board for a second, and final four-year term.</w:t>
      </w:r>
      <w:r w:rsidR="00FF37D4" w:rsidRPr="00D27A38">
        <w:t xml:space="preserve"> </w:t>
      </w:r>
      <w:r w:rsidRPr="00D27A38">
        <w:t>If a member is appointed to complete a term created by the premature departure of another member, the appointed member may still serve two full terms.</w:t>
      </w:r>
      <w:r w:rsidR="00FF37D4" w:rsidRPr="00D27A38">
        <w:t xml:space="preserve"> </w:t>
      </w:r>
      <w:r w:rsidRPr="00D27A38">
        <w:t>The Boards may</w:t>
      </w:r>
      <w:r w:rsidR="00FA64CA" w:rsidRPr="00D27A38">
        <w:t>,</w:t>
      </w:r>
      <w:r w:rsidRPr="00D27A38">
        <w:t xml:space="preserve"> </w:t>
      </w:r>
      <w:r w:rsidR="00FA64CA" w:rsidRPr="00D27A38">
        <w:t>at</w:t>
      </w:r>
      <w:r w:rsidRPr="00D27A38">
        <w:t xml:space="preserve"> their discretion</w:t>
      </w:r>
      <w:r w:rsidR="00FA64CA" w:rsidRPr="00D27A38">
        <w:t>,</w:t>
      </w:r>
      <w:r w:rsidRPr="00D27A38">
        <w:t xml:space="preserve"> remove any member from the Advisory Committee.</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pPr>
      <w:r w:rsidRPr="00D27A38">
        <w:t>Members of the Advisory Committee shall not hold a leadership position or be an officer in a professional association regarding any professional occupation(s) licensed or regulated by the Board</w:t>
      </w:r>
      <w:r w:rsidR="00FA64CA" w:rsidRPr="00D27A38">
        <w:t>s</w:t>
      </w:r>
      <w:r w:rsidRPr="00D27A38">
        <w:t>.</w:t>
      </w:r>
    </w:p>
    <w:p w:rsidR="00D74EAA" w:rsidRPr="00D27A38" w:rsidRDefault="00D74EAA" w:rsidP="00DB67C7">
      <w:pPr>
        <w:spacing w:line="240" w:lineRule="auto"/>
        <w:ind w:left="0"/>
      </w:pPr>
    </w:p>
    <w:p w:rsidR="00D74EAA" w:rsidRPr="00D27A38" w:rsidRDefault="00D74EAA" w:rsidP="00D4125C">
      <w:pPr>
        <w:numPr>
          <w:ilvl w:val="0"/>
          <w:numId w:val="47"/>
        </w:numPr>
        <w:spacing w:line="240" w:lineRule="auto"/>
        <w:ind w:right="-90"/>
      </w:pPr>
      <w:r w:rsidRPr="00D27A38">
        <w:t>The Chairperson of the Advisory Committee shall be a physician assistant member and shall not be a regular member of the Board of Licensure in Medicine or the Board of Osteopathic Licensure and shall be elected by a vote of the members of the Advisory Committee.</w:t>
      </w:r>
      <w:r w:rsidR="00FF37D4" w:rsidRPr="00D27A38">
        <w:t xml:space="preserve"> </w:t>
      </w:r>
      <w:r w:rsidRPr="00D27A38">
        <w:t>The Chairperson shall serve for a term of two years and may not be re-elected.</w:t>
      </w:r>
    </w:p>
    <w:p w:rsidR="00134A0F" w:rsidRPr="00D27A38" w:rsidRDefault="00134A0F" w:rsidP="00DB67C7">
      <w:pPr>
        <w:spacing w:line="240" w:lineRule="auto"/>
        <w:ind w:left="0"/>
      </w:pPr>
    </w:p>
    <w:p w:rsidR="00925385" w:rsidRDefault="00D74EAA" w:rsidP="00D4125C">
      <w:pPr>
        <w:numPr>
          <w:ilvl w:val="0"/>
          <w:numId w:val="47"/>
        </w:numPr>
        <w:spacing w:line="240" w:lineRule="auto"/>
      </w:pPr>
      <w:r w:rsidRPr="00D27A38">
        <w:t>The Advisory Committee shall meet at the</w:t>
      </w:r>
      <w:r w:rsidR="00660148" w:rsidRPr="00D27A38">
        <w:t xml:space="preserve"> request </w:t>
      </w:r>
      <w:r w:rsidRPr="00D27A38">
        <w:t>of either Board</w:t>
      </w:r>
      <w:r w:rsidR="00660148" w:rsidRPr="00D27A38">
        <w:t>.</w:t>
      </w:r>
      <w:r w:rsidR="00FF37D4" w:rsidRPr="00D27A38">
        <w:t xml:space="preserve"> </w:t>
      </w:r>
      <w:r w:rsidRPr="00D27A38">
        <w:t>Five</w:t>
      </w:r>
      <w:r w:rsidR="00660148" w:rsidRPr="00D27A38">
        <w:t xml:space="preserve"> (5)</w:t>
      </w:r>
      <w:r w:rsidRPr="00D27A38">
        <w:t xml:space="preserve"> members of the Advisory Committee shall constitute a quorum for the purpose of holding a meeting and conducting business.</w:t>
      </w:r>
    </w:p>
    <w:p w:rsidR="00F3590E" w:rsidRDefault="00F3590E" w:rsidP="00F3590E">
      <w:pPr>
        <w:pBdr>
          <w:bottom w:val="single" w:sz="4" w:space="1" w:color="auto"/>
        </w:pBdr>
        <w:spacing w:line="240" w:lineRule="auto"/>
        <w:ind w:left="0"/>
      </w:pPr>
    </w:p>
    <w:p w:rsidR="00925385" w:rsidRDefault="00925385" w:rsidP="00925385">
      <w:pPr>
        <w:spacing w:line="240" w:lineRule="auto"/>
        <w:ind w:left="0"/>
      </w:pPr>
    </w:p>
    <w:p w:rsidR="00F3590E" w:rsidRDefault="00F3590E" w:rsidP="00925385">
      <w:pPr>
        <w:spacing w:line="240" w:lineRule="auto"/>
        <w:ind w:left="0"/>
      </w:pPr>
    </w:p>
    <w:p w:rsidR="004602D9" w:rsidRDefault="00E31426" w:rsidP="00925385">
      <w:pPr>
        <w:spacing w:line="240" w:lineRule="auto"/>
        <w:ind w:left="0"/>
      </w:pPr>
      <w:r>
        <w:br w:type="column"/>
      </w:r>
      <w:r w:rsidR="00DB67C7" w:rsidRPr="00D27A38">
        <w:lastRenderedPageBreak/>
        <w:t xml:space="preserve">STATUTORY AUTHORITY: </w:t>
      </w:r>
    </w:p>
    <w:p w:rsidR="00DB67C7" w:rsidRDefault="004602D9" w:rsidP="004602D9">
      <w:pPr>
        <w:spacing w:line="240" w:lineRule="auto"/>
        <w:ind w:hanging="720"/>
      </w:pPr>
      <w:r>
        <w:tab/>
      </w:r>
      <w:r w:rsidR="00DB67C7" w:rsidRPr="00D27A38">
        <w:t xml:space="preserve">32 M.R.S. </w:t>
      </w:r>
      <w:r w:rsidR="002C3B6C" w:rsidRPr="00D27A38">
        <w:t>§</w:t>
      </w:r>
      <w:r w:rsidR="0065718C" w:rsidRPr="00D27A38">
        <w:t>§</w:t>
      </w:r>
      <w:r w:rsidR="009E1AB5" w:rsidRPr="00D27A38">
        <w:t xml:space="preserve"> 2562 and </w:t>
      </w:r>
      <w:r w:rsidR="002C3B6C" w:rsidRPr="00D27A38">
        <w:t xml:space="preserve">2594-E(5); </w:t>
      </w:r>
      <w:r w:rsidR="00DB67C7" w:rsidRPr="00D27A38">
        <w:t xml:space="preserve">§§ </w:t>
      </w:r>
      <w:r w:rsidR="002C3B6C" w:rsidRPr="00D27A38">
        <w:t xml:space="preserve">32 M.R.S. </w:t>
      </w:r>
      <w:r w:rsidR="00DB67C7" w:rsidRPr="00D27A38">
        <w:t>3269(7) and 3270-</w:t>
      </w:r>
      <w:r w:rsidR="002C3B6C" w:rsidRPr="00D27A38">
        <w:t>E(5)</w:t>
      </w:r>
      <w:r w:rsidR="00DB67C7" w:rsidRPr="00D27A38">
        <w:t>; 10 M.R.S. §8003(5)(C)(4).</w:t>
      </w:r>
    </w:p>
    <w:p w:rsidR="005D4841" w:rsidRPr="00D27A38" w:rsidRDefault="005D4841" w:rsidP="004602D9">
      <w:pPr>
        <w:spacing w:line="240" w:lineRule="auto"/>
        <w:ind w:hanging="720"/>
      </w:pPr>
    </w:p>
    <w:p w:rsidR="005D4841"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EFFECTIVE DATE:</w:t>
      </w:r>
    </w:p>
    <w:p w:rsidR="005D4841" w:rsidRPr="007569E0"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ab/>
        <w:t>April 12, 1978 (as Chapter 1; filed June 8, 1979)</w:t>
      </w:r>
    </w:p>
    <w:p w:rsidR="005D4841" w:rsidRPr="007569E0"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p>
    <w:p w:rsidR="005D4841"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AMENDED:</w:t>
      </w:r>
    </w:p>
    <w:p w:rsidR="005D4841" w:rsidRPr="007569E0"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ab/>
        <w:t>August 6, 1989 (as Chapter 1)</w:t>
      </w:r>
    </w:p>
    <w:p w:rsidR="005D4841" w:rsidRPr="007569E0" w:rsidRDefault="005D4841" w:rsidP="005D4841">
      <w:pPr>
        <w:tabs>
          <w:tab w:val="left" w:pos="720"/>
          <w:tab w:val="left" w:pos="1440"/>
          <w:tab w:val="left" w:pos="2160"/>
          <w:tab w:val="left" w:pos="2880"/>
          <w:tab w:val="left" w:pos="3600"/>
          <w:tab w:val="left" w:pos="4320"/>
        </w:tabs>
        <w:spacing w:line="240" w:lineRule="auto"/>
        <w:ind w:left="1440" w:hanging="1440"/>
        <w:rPr>
          <w:sz w:val="22"/>
          <w:szCs w:val="22"/>
        </w:rPr>
      </w:pPr>
      <w:r w:rsidRPr="007569E0">
        <w:rPr>
          <w:sz w:val="22"/>
          <w:szCs w:val="22"/>
        </w:rPr>
        <w:tab/>
        <w:t>September 17, 1995 (renumbered as Chapter 2; text of Chapter 1 simultaneously repealed; subject matter of former Chapter 2 transferred to new Chapter 3)</w:t>
      </w:r>
    </w:p>
    <w:p w:rsidR="005D4841" w:rsidRDefault="005D4841" w:rsidP="005D4841">
      <w:pPr>
        <w:tabs>
          <w:tab w:val="left" w:pos="720"/>
          <w:tab w:val="left" w:pos="1440"/>
          <w:tab w:val="left" w:pos="2160"/>
          <w:tab w:val="left" w:pos="2880"/>
          <w:tab w:val="left" w:pos="3600"/>
          <w:tab w:val="left" w:pos="4320"/>
        </w:tabs>
        <w:spacing w:line="240" w:lineRule="auto"/>
        <w:ind w:left="2880" w:hanging="2880"/>
        <w:rPr>
          <w:sz w:val="22"/>
          <w:szCs w:val="22"/>
        </w:rPr>
      </w:pPr>
    </w:p>
    <w:p w:rsidR="005D4841" w:rsidRPr="007569E0" w:rsidRDefault="005D4841" w:rsidP="005D4841">
      <w:pPr>
        <w:tabs>
          <w:tab w:val="left" w:pos="720"/>
          <w:tab w:val="left" w:pos="1440"/>
          <w:tab w:val="left" w:pos="2160"/>
          <w:tab w:val="left" w:pos="2880"/>
          <w:tab w:val="left" w:pos="3600"/>
          <w:tab w:val="left" w:pos="4320"/>
        </w:tabs>
        <w:spacing w:line="240" w:lineRule="auto"/>
        <w:ind w:left="2880" w:hanging="2880"/>
        <w:rPr>
          <w:sz w:val="22"/>
          <w:szCs w:val="22"/>
        </w:rPr>
      </w:pPr>
      <w:r>
        <w:rPr>
          <w:sz w:val="22"/>
          <w:szCs w:val="22"/>
        </w:rPr>
        <w:t>REPEALED AND REPLACED:</w:t>
      </w:r>
    </w:p>
    <w:p w:rsidR="005D4841" w:rsidRDefault="005D4841" w:rsidP="005D4841">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r>
      <w:bookmarkStart w:id="2" w:name="_Hlk59091479"/>
      <w:r>
        <w:rPr>
          <w:sz w:val="22"/>
          <w:szCs w:val="22"/>
        </w:rPr>
        <w:t>July 18, 2016 – filing 2016-123</w:t>
      </w:r>
      <w:r w:rsidRPr="007569E0">
        <w:rPr>
          <w:sz w:val="22"/>
          <w:szCs w:val="22"/>
        </w:rPr>
        <w:t xml:space="preserve"> (</w:t>
      </w:r>
      <w:r w:rsidRPr="007569E0">
        <w:rPr>
          <w:i/>
          <w:sz w:val="22"/>
          <w:szCs w:val="22"/>
        </w:rPr>
        <w:t>a joint rule with</w:t>
      </w:r>
      <w:r>
        <w:rPr>
          <w:sz w:val="22"/>
          <w:szCs w:val="22"/>
        </w:rPr>
        <w:t xml:space="preserve"> 02-37</w:t>
      </w:r>
      <w:r w:rsidRPr="007569E0">
        <w:rPr>
          <w:sz w:val="22"/>
          <w:szCs w:val="22"/>
        </w:rPr>
        <w:t>3 – Board of Licensure</w:t>
      </w:r>
      <w:r>
        <w:rPr>
          <w:sz w:val="22"/>
          <w:szCs w:val="22"/>
        </w:rPr>
        <w:t xml:space="preserve"> in Medicine</w:t>
      </w:r>
      <w:r w:rsidRPr="007569E0">
        <w:rPr>
          <w:sz w:val="22"/>
          <w:szCs w:val="22"/>
        </w:rPr>
        <w:t>)</w:t>
      </w:r>
    </w:p>
    <w:bookmarkEnd w:id="2"/>
    <w:p w:rsidR="005D4841" w:rsidRDefault="005D4841" w:rsidP="005D4841">
      <w:pPr>
        <w:tabs>
          <w:tab w:val="left" w:pos="720"/>
          <w:tab w:val="left" w:pos="1440"/>
          <w:tab w:val="left" w:pos="2160"/>
          <w:tab w:val="left" w:pos="2880"/>
          <w:tab w:val="left" w:pos="3600"/>
          <w:tab w:val="left" w:pos="4320"/>
        </w:tabs>
        <w:spacing w:line="240" w:lineRule="auto"/>
        <w:ind w:left="0"/>
        <w:rPr>
          <w:sz w:val="22"/>
          <w:szCs w:val="22"/>
        </w:rPr>
      </w:pPr>
    </w:p>
    <w:p w:rsidR="005D4841" w:rsidRDefault="005D4841" w:rsidP="005D4841">
      <w:pPr>
        <w:tabs>
          <w:tab w:val="left" w:pos="720"/>
          <w:tab w:val="left" w:pos="1440"/>
          <w:tab w:val="left" w:pos="2160"/>
          <w:tab w:val="left" w:pos="2880"/>
          <w:tab w:val="left" w:pos="3600"/>
          <w:tab w:val="left" w:pos="4320"/>
        </w:tabs>
        <w:spacing w:line="240" w:lineRule="auto"/>
        <w:ind w:left="0"/>
        <w:rPr>
          <w:sz w:val="22"/>
          <w:szCs w:val="22"/>
        </w:rPr>
      </w:pPr>
      <w:r>
        <w:rPr>
          <w:sz w:val="22"/>
          <w:szCs w:val="22"/>
        </w:rPr>
        <w:t>AMENDED:</w:t>
      </w:r>
    </w:p>
    <w:p w:rsidR="005D4841" w:rsidRPr="005D4841" w:rsidRDefault="005D4841" w:rsidP="005D4841">
      <w:pPr>
        <w:tabs>
          <w:tab w:val="left" w:pos="720"/>
          <w:tab w:val="left" w:pos="1440"/>
          <w:tab w:val="left" w:pos="2160"/>
          <w:tab w:val="left" w:pos="2880"/>
          <w:tab w:val="left" w:pos="3600"/>
          <w:tab w:val="left" w:pos="4320"/>
        </w:tabs>
        <w:spacing w:line="240" w:lineRule="auto"/>
        <w:ind w:left="0" w:right="-180"/>
        <w:rPr>
          <w:sz w:val="22"/>
          <w:szCs w:val="22"/>
        </w:rPr>
      </w:pPr>
      <w:r>
        <w:rPr>
          <w:sz w:val="22"/>
          <w:szCs w:val="22"/>
        </w:rPr>
        <w:tab/>
        <w:t>December 16, 2020 – filing 2020-247</w:t>
      </w:r>
      <w:r w:rsidRPr="005D4841">
        <w:rPr>
          <w:sz w:val="22"/>
          <w:szCs w:val="22"/>
        </w:rPr>
        <w:t xml:space="preserve"> (</w:t>
      </w:r>
      <w:r w:rsidRPr="005D4841">
        <w:rPr>
          <w:i/>
          <w:sz w:val="22"/>
          <w:szCs w:val="22"/>
        </w:rPr>
        <w:t>a joint rule with</w:t>
      </w:r>
      <w:r w:rsidRPr="005D4841">
        <w:rPr>
          <w:sz w:val="22"/>
          <w:szCs w:val="22"/>
        </w:rPr>
        <w:t xml:space="preserve"> 02-373 – Board of Licensure in Medicine)</w:t>
      </w:r>
    </w:p>
    <w:p w:rsidR="005D4841" w:rsidRPr="007569E0" w:rsidRDefault="005D4841" w:rsidP="005D4841">
      <w:pPr>
        <w:tabs>
          <w:tab w:val="left" w:pos="720"/>
          <w:tab w:val="left" w:pos="1440"/>
          <w:tab w:val="left" w:pos="2160"/>
          <w:tab w:val="left" w:pos="2880"/>
          <w:tab w:val="left" w:pos="3600"/>
          <w:tab w:val="left" w:pos="4320"/>
        </w:tabs>
        <w:spacing w:line="240" w:lineRule="auto"/>
        <w:ind w:left="0"/>
        <w:rPr>
          <w:sz w:val="22"/>
          <w:szCs w:val="22"/>
        </w:rPr>
      </w:pPr>
    </w:p>
    <w:p w:rsidR="005110CC" w:rsidRPr="00D27A38" w:rsidRDefault="005110CC" w:rsidP="004602D9">
      <w:pPr>
        <w:tabs>
          <w:tab w:val="left" w:pos="720"/>
          <w:tab w:val="left" w:pos="1440"/>
          <w:tab w:val="left" w:pos="2160"/>
          <w:tab w:val="left" w:pos="2880"/>
          <w:tab w:val="left" w:pos="3600"/>
          <w:tab w:val="left" w:pos="4320"/>
        </w:tabs>
        <w:spacing w:line="240" w:lineRule="auto"/>
        <w:ind w:left="0"/>
      </w:pPr>
    </w:p>
    <w:sectPr w:rsidR="005110CC" w:rsidRPr="00D27A38" w:rsidSect="00EA7D0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861" w:rsidRDefault="00B76861" w:rsidP="00D60A34">
      <w:pPr>
        <w:spacing w:line="240" w:lineRule="auto"/>
      </w:pPr>
      <w:r>
        <w:separator/>
      </w:r>
    </w:p>
  </w:endnote>
  <w:endnote w:type="continuationSeparator" w:id="0">
    <w:p w:rsidR="00B76861" w:rsidRDefault="00B76861" w:rsidP="00D60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861" w:rsidRDefault="00B76861" w:rsidP="00D60A34">
      <w:pPr>
        <w:spacing w:line="240" w:lineRule="auto"/>
      </w:pPr>
      <w:r>
        <w:separator/>
      </w:r>
    </w:p>
  </w:footnote>
  <w:footnote w:type="continuationSeparator" w:id="0">
    <w:p w:rsidR="00B76861" w:rsidRDefault="00B76861" w:rsidP="00D60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CB" w:rsidRPr="00EA7D07" w:rsidRDefault="00AE44CB" w:rsidP="00F3590E">
    <w:pPr>
      <w:pStyle w:val="Header"/>
      <w:ind w:left="0"/>
      <w:rPr>
        <w:sz w:val="18"/>
        <w:szCs w:val="18"/>
      </w:rPr>
    </w:pPr>
    <w:r w:rsidRPr="00EA7D07">
      <w:rPr>
        <w:sz w:val="18"/>
        <w:szCs w:val="18"/>
      </w:rPr>
      <w:t>02-373 – Board of Licensure in Medicine</w:t>
    </w:r>
  </w:p>
  <w:p w:rsidR="00AE44CB" w:rsidRPr="00EA7D07" w:rsidRDefault="00AE44CB" w:rsidP="00F3590E">
    <w:pPr>
      <w:pStyle w:val="Header"/>
      <w:pBdr>
        <w:bottom w:val="single" w:sz="4" w:space="1" w:color="auto"/>
      </w:pBdr>
      <w:tabs>
        <w:tab w:val="clear" w:pos="4680"/>
      </w:tabs>
      <w:ind w:left="0"/>
      <w:rPr>
        <w:sz w:val="18"/>
        <w:szCs w:val="18"/>
      </w:rPr>
    </w:pPr>
    <w:r w:rsidRPr="00EA7D07">
      <w:rPr>
        <w:sz w:val="18"/>
        <w:szCs w:val="18"/>
      </w:rPr>
      <w:t>02-383 – Board of Osteopathic Licensure</w:t>
    </w:r>
    <w:r>
      <w:rPr>
        <w:sz w:val="18"/>
        <w:szCs w:val="18"/>
      </w:rPr>
      <w:tab/>
    </w:r>
    <w:r w:rsidRPr="00EA7D07">
      <w:rPr>
        <w:sz w:val="18"/>
        <w:szCs w:val="18"/>
      </w:rPr>
      <w:t xml:space="preserve">Chapter 2, Joint Rule Regarding Physician Assistants     page </w:t>
    </w:r>
    <w:r w:rsidRPr="00EA7D07">
      <w:rPr>
        <w:sz w:val="18"/>
        <w:szCs w:val="18"/>
      </w:rPr>
      <w:fldChar w:fldCharType="begin"/>
    </w:r>
    <w:r w:rsidRPr="00EA7D07">
      <w:rPr>
        <w:sz w:val="18"/>
        <w:szCs w:val="18"/>
      </w:rPr>
      <w:instrText xml:space="preserve"> PAGE   \* MERGEFORMAT </w:instrText>
    </w:r>
    <w:r w:rsidRPr="00EA7D07">
      <w:rPr>
        <w:sz w:val="18"/>
        <w:szCs w:val="18"/>
      </w:rPr>
      <w:fldChar w:fldCharType="separate"/>
    </w:r>
    <w:r w:rsidR="00570993">
      <w:rPr>
        <w:noProof/>
        <w:sz w:val="18"/>
        <w:szCs w:val="18"/>
      </w:rPr>
      <w:t>21</w:t>
    </w:r>
    <w:r w:rsidRPr="00EA7D07">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20D" w:rsidRPr="00ED320D" w:rsidRDefault="00ED320D" w:rsidP="00ED320D">
    <w:pPr>
      <w:pStyle w:val="Header"/>
      <w:rPr>
        <w:b/>
      </w:rPr>
    </w:pPr>
  </w:p>
  <w:p w:rsidR="00ED320D" w:rsidRDefault="00E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F3A"/>
    <w:multiLevelType w:val="hybridMultilevel"/>
    <w:tmpl w:val="70BC44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23D7A"/>
    <w:multiLevelType w:val="hybridMultilevel"/>
    <w:tmpl w:val="E4CA9E7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445F5"/>
    <w:multiLevelType w:val="hybridMultilevel"/>
    <w:tmpl w:val="CCDE1AC8"/>
    <w:lvl w:ilvl="0" w:tplc="C4B28892">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3B3F09"/>
    <w:multiLevelType w:val="hybridMultilevel"/>
    <w:tmpl w:val="3BC207B0"/>
    <w:lvl w:ilvl="0" w:tplc="3B2A4076">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077D7"/>
    <w:multiLevelType w:val="hybridMultilevel"/>
    <w:tmpl w:val="01347BA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6351DA7"/>
    <w:multiLevelType w:val="hybridMultilevel"/>
    <w:tmpl w:val="6A2C7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6F00C3"/>
    <w:multiLevelType w:val="hybridMultilevel"/>
    <w:tmpl w:val="40100B9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8F061B"/>
    <w:multiLevelType w:val="hybridMultilevel"/>
    <w:tmpl w:val="52AAD57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CE7C06"/>
    <w:multiLevelType w:val="hybridMultilevel"/>
    <w:tmpl w:val="CD12B98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942814"/>
    <w:multiLevelType w:val="hybridMultilevel"/>
    <w:tmpl w:val="364A30B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BC4E84"/>
    <w:multiLevelType w:val="hybridMultilevel"/>
    <w:tmpl w:val="545CAA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7B502A"/>
    <w:multiLevelType w:val="hybridMultilevel"/>
    <w:tmpl w:val="E760D884"/>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68598D"/>
    <w:multiLevelType w:val="hybridMultilevel"/>
    <w:tmpl w:val="9D08C28E"/>
    <w:lvl w:ilvl="0" w:tplc="4A982160">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C63F1"/>
    <w:multiLevelType w:val="hybridMultilevel"/>
    <w:tmpl w:val="8DEC3D6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2C6A5D"/>
    <w:multiLevelType w:val="hybridMultilevel"/>
    <w:tmpl w:val="3C84DF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7841222"/>
    <w:multiLevelType w:val="hybridMultilevel"/>
    <w:tmpl w:val="EF22A5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5152E"/>
    <w:multiLevelType w:val="hybridMultilevel"/>
    <w:tmpl w:val="3E7814A0"/>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B63AA9"/>
    <w:multiLevelType w:val="hybridMultilevel"/>
    <w:tmpl w:val="95404790"/>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E1499A"/>
    <w:multiLevelType w:val="hybridMultilevel"/>
    <w:tmpl w:val="DF066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EE20C8"/>
    <w:multiLevelType w:val="hybridMultilevel"/>
    <w:tmpl w:val="2EA83A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8626D8"/>
    <w:multiLevelType w:val="hybridMultilevel"/>
    <w:tmpl w:val="D5C8E5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300D25"/>
    <w:multiLevelType w:val="hybridMultilevel"/>
    <w:tmpl w:val="5B5679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B84994"/>
    <w:multiLevelType w:val="hybridMultilevel"/>
    <w:tmpl w:val="3D90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F5FF9"/>
    <w:multiLevelType w:val="hybridMultilevel"/>
    <w:tmpl w:val="E0B8AA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330E5"/>
    <w:multiLevelType w:val="hybridMultilevel"/>
    <w:tmpl w:val="53E050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125B06"/>
    <w:multiLevelType w:val="hybridMultilevel"/>
    <w:tmpl w:val="6C764C5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CE617A"/>
    <w:multiLevelType w:val="hybridMultilevel"/>
    <w:tmpl w:val="0040EE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F3C01"/>
    <w:multiLevelType w:val="hybridMultilevel"/>
    <w:tmpl w:val="3974714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E02919"/>
    <w:multiLevelType w:val="hybridMultilevel"/>
    <w:tmpl w:val="D5C6B16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994F36"/>
    <w:multiLevelType w:val="hybridMultilevel"/>
    <w:tmpl w:val="4FDE66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0F1496"/>
    <w:multiLevelType w:val="hybridMultilevel"/>
    <w:tmpl w:val="0EE2431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1276D05"/>
    <w:multiLevelType w:val="hybridMultilevel"/>
    <w:tmpl w:val="AFF4A2CC"/>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CF0046"/>
    <w:multiLevelType w:val="hybridMultilevel"/>
    <w:tmpl w:val="81202DD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844D3"/>
    <w:multiLevelType w:val="hybridMultilevel"/>
    <w:tmpl w:val="1AB61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0A474C"/>
    <w:multiLevelType w:val="hybridMultilevel"/>
    <w:tmpl w:val="2A4853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DB12C6"/>
    <w:multiLevelType w:val="hybridMultilevel"/>
    <w:tmpl w:val="10F04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AF5599"/>
    <w:multiLevelType w:val="hybridMultilevel"/>
    <w:tmpl w:val="A168AD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1A1CF3"/>
    <w:multiLevelType w:val="hybridMultilevel"/>
    <w:tmpl w:val="D6BC8C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E6D29"/>
    <w:multiLevelType w:val="hybridMultilevel"/>
    <w:tmpl w:val="14E4E66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072367"/>
    <w:multiLevelType w:val="hybridMultilevel"/>
    <w:tmpl w:val="C4BE48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2806A9"/>
    <w:multiLevelType w:val="hybridMultilevel"/>
    <w:tmpl w:val="FFD8BED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7501A0"/>
    <w:multiLevelType w:val="hybridMultilevel"/>
    <w:tmpl w:val="EA2880D8"/>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5046800"/>
    <w:multiLevelType w:val="hybridMultilevel"/>
    <w:tmpl w:val="9E7EDC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487BFE"/>
    <w:multiLevelType w:val="hybridMultilevel"/>
    <w:tmpl w:val="14BCAD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DC48E0"/>
    <w:multiLevelType w:val="hybridMultilevel"/>
    <w:tmpl w:val="B5DAFA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0A06B9"/>
    <w:multiLevelType w:val="hybridMultilevel"/>
    <w:tmpl w:val="AB124FC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274049"/>
    <w:multiLevelType w:val="hybridMultilevel"/>
    <w:tmpl w:val="29E834D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21"/>
  </w:num>
  <w:num w:numId="3">
    <w:abstractNumId w:val="18"/>
  </w:num>
  <w:num w:numId="4">
    <w:abstractNumId w:val="5"/>
  </w:num>
  <w:num w:numId="5">
    <w:abstractNumId w:val="7"/>
  </w:num>
  <w:num w:numId="6">
    <w:abstractNumId w:val="38"/>
  </w:num>
  <w:num w:numId="7">
    <w:abstractNumId w:val="34"/>
  </w:num>
  <w:num w:numId="8">
    <w:abstractNumId w:val="16"/>
  </w:num>
  <w:num w:numId="9">
    <w:abstractNumId w:val="15"/>
  </w:num>
  <w:num w:numId="10">
    <w:abstractNumId w:val="29"/>
  </w:num>
  <w:num w:numId="11">
    <w:abstractNumId w:val="25"/>
  </w:num>
  <w:num w:numId="12">
    <w:abstractNumId w:val="24"/>
  </w:num>
  <w:num w:numId="13">
    <w:abstractNumId w:val="27"/>
  </w:num>
  <w:num w:numId="14">
    <w:abstractNumId w:val="2"/>
  </w:num>
  <w:num w:numId="15">
    <w:abstractNumId w:val="31"/>
  </w:num>
  <w:num w:numId="16">
    <w:abstractNumId w:val="0"/>
  </w:num>
  <w:num w:numId="17">
    <w:abstractNumId w:val="26"/>
  </w:num>
  <w:num w:numId="18">
    <w:abstractNumId w:val="13"/>
  </w:num>
  <w:num w:numId="19">
    <w:abstractNumId w:val="33"/>
  </w:num>
  <w:num w:numId="20">
    <w:abstractNumId w:val="3"/>
  </w:num>
  <w:num w:numId="21">
    <w:abstractNumId w:val="28"/>
  </w:num>
  <w:num w:numId="22">
    <w:abstractNumId w:val="41"/>
  </w:num>
  <w:num w:numId="23">
    <w:abstractNumId w:val="39"/>
  </w:num>
  <w:num w:numId="24">
    <w:abstractNumId w:val="36"/>
  </w:num>
  <w:num w:numId="25">
    <w:abstractNumId w:val="17"/>
  </w:num>
  <w:num w:numId="26">
    <w:abstractNumId w:val="42"/>
  </w:num>
  <w:num w:numId="27">
    <w:abstractNumId w:val="32"/>
  </w:num>
  <w:num w:numId="28">
    <w:abstractNumId w:val="40"/>
  </w:num>
  <w:num w:numId="29">
    <w:abstractNumId w:val="1"/>
  </w:num>
  <w:num w:numId="30">
    <w:abstractNumId w:val="10"/>
  </w:num>
  <w:num w:numId="31">
    <w:abstractNumId w:val="45"/>
  </w:num>
  <w:num w:numId="32">
    <w:abstractNumId w:val="20"/>
  </w:num>
  <w:num w:numId="33">
    <w:abstractNumId w:val="43"/>
  </w:num>
  <w:num w:numId="34">
    <w:abstractNumId w:val="9"/>
  </w:num>
  <w:num w:numId="35">
    <w:abstractNumId w:val="12"/>
  </w:num>
  <w:num w:numId="36">
    <w:abstractNumId w:val="37"/>
  </w:num>
  <w:num w:numId="37">
    <w:abstractNumId w:val="35"/>
  </w:num>
  <w:num w:numId="38">
    <w:abstractNumId w:val="14"/>
  </w:num>
  <w:num w:numId="39">
    <w:abstractNumId w:val="46"/>
  </w:num>
  <w:num w:numId="40">
    <w:abstractNumId w:val="30"/>
  </w:num>
  <w:num w:numId="41">
    <w:abstractNumId w:val="8"/>
  </w:num>
  <w:num w:numId="42">
    <w:abstractNumId w:val="11"/>
  </w:num>
  <w:num w:numId="43">
    <w:abstractNumId w:val="4"/>
  </w:num>
  <w:num w:numId="44">
    <w:abstractNumId w:val="6"/>
  </w:num>
  <w:num w:numId="45">
    <w:abstractNumId w:val="23"/>
  </w:num>
  <w:num w:numId="46">
    <w:abstractNumId w:val="19"/>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revisionView w:markup="0"/>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1AF"/>
    <w:rsid w:val="000005AB"/>
    <w:rsid w:val="00003B68"/>
    <w:rsid w:val="0001093F"/>
    <w:rsid w:val="00011276"/>
    <w:rsid w:val="000139B5"/>
    <w:rsid w:val="000165EC"/>
    <w:rsid w:val="00021DB6"/>
    <w:rsid w:val="0002223F"/>
    <w:rsid w:val="00025C4D"/>
    <w:rsid w:val="00025CF5"/>
    <w:rsid w:val="00026236"/>
    <w:rsid w:val="00027951"/>
    <w:rsid w:val="000321DE"/>
    <w:rsid w:val="0003237C"/>
    <w:rsid w:val="00033B3A"/>
    <w:rsid w:val="000362B8"/>
    <w:rsid w:val="00037469"/>
    <w:rsid w:val="0003770C"/>
    <w:rsid w:val="00050506"/>
    <w:rsid w:val="00060C29"/>
    <w:rsid w:val="0006478D"/>
    <w:rsid w:val="00072B15"/>
    <w:rsid w:val="000741D1"/>
    <w:rsid w:val="00074984"/>
    <w:rsid w:val="00075942"/>
    <w:rsid w:val="00077017"/>
    <w:rsid w:val="00077196"/>
    <w:rsid w:val="00080A8B"/>
    <w:rsid w:val="00080DE8"/>
    <w:rsid w:val="00084855"/>
    <w:rsid w:val="00084E9E"/>
    <w:rsid w:val="000857C4"/>
    <w:rsid w:val="00086A81"/>
    <w:rsid w:val="00087144"/>
    <w:rsid w:val="00093DC0"/>
    <w:rsid w:val="00095C19"/>
    <w:rsid w:val="000962BE"/>
    <w:rsid w:val="000965E4"/>
    <w:rsid w:val="000A1935"/>
    <w:rsid w:val="000A246B"/>
    <w:rsid w:val="000A50D3"/>
    <w:rsid w:val="000A6CFE"/>
    <w:rsid w:val="000A6DA0"/>
    <w:rsid w:val="000B1579"/>
    <w:rsid w:val="000B206C"/>
    <w:rsid w:val="000B3182"/>
    <w:rsid w:val="000B3912"/>
    <w:rsid w:val="000B3EE5"/>
    <w:rsid w:val="000B6B72"/>
    <w:rsid w:val="000B6F38"/>
    <w:rsid w:val="000C15F5"/>
    <w:rsid w:val="000C43E9"/>
    <w:rsid w:val="000C512A"/>
    <w:rsid w:val="000C7F9F"/>
    <w:rsid w:val="000D13C4"/>
    <w:rsid w:val="000D1616"/>
    <w:rsid w:val="000D208F"/>
    <w:rsid w:val="000D7594"/>
    <w:rsid w:val="000E3164"/>
    <w:rsid w:val="000E42BA"/>
    <w:rsid w:val="000E52BE"/>
    <w:rsid w:val="000F0188"/>
    <w:rsid w:val="000F0C27"/>
    <w:rsid w:val="000F6A08"/>
    <w:rsid w:val="000F766B"/>
    <w:rsid w:val="001018C2"/>
    <w:rsid w:val="00102BA8"/>
    <w:rsid w:val="00105C18"/>
    <w:rsid w:val="00116785"/>
    <w:rsid w:val="001169C8"/>
    <w:rsid w:val="00121296"/>
    <w:rsid w:val="00122A01"/>
    <w:rsid w:val="001239B3"/>
    <w:rsid w:val="00124145"/>
    <w:rsid w:val="0013278F"/>
    <w:rsid w:val="001328EE"/>
    <w:rsid w:val="00134A0F"/>
    <w:rsid w:val="00135CEA"/>
    <w:rsid w:val="00136293"/>
    <w:rsid w:val="00144046"/>
    <w:rsid w:val="00144209"/>
    <w:rsid w:val="00147F1F"/>
    <w:rsid w:val="00154DB1"/>
    <w:rsid w:val="00157395"/>
    <w:rsid w:val="00160E93"/>
    <w:rsid w:val="001622AC"/>
    <w:rsid w:val="001654CA"/>
    <w:rsid w:val="00165881"/>
    <w:rsid w:val="00166584"/>
    <w:rsid w:val="00167225"/>
    <w:rsid w:val="00167BE1"/>
    <w:rsid w:val="00173734"/>
    <w:rsid w:val="0017558C"/>
    <w:rsid w:val="00177D8E"/>
    <w:rsid w:val="00180159"/>
    <w:rsid w:val="001823AB"/>
    <w:rsid w:val="00182730"/>
    <w:rsid w:val="00184017"/>
    <w:rsid w:val="00185462"/>
    <w:rsid w:val="00190E5C"/>
    <w:rsid w:val="001937E6"/>
    <w:rsid w:val="00194046"/>
    <w:rsid w:val="001972A3"/>
    <w:rsid w:val="00197458"/>
    <w:rsid w:val="001A35DA"/>
    <w:rsid w:val="001A625B"/>
    <w:rsid w:val="001A7F95"/>
    <w:rsid w:val="001C0AEF"/>
    <w:rsid w:val="001C3BF0"/>
    <w:rsid w:val="001C501D"/>
    <w:rsid w:val="001C63A2"/>
    <w:rsid w:val="001C7921"/>
    <w:rsid w:val="001D09CE"/>
    <w:rsid w:val="001D100F"/>
    <w:rsid w:val="001D2A5B"/>
    <w:rsid w:val="001D3F58"/>
    <w:rsid w:val="001D7863"/>
    <w:rsid w:val="001E1A8D"/>
    <w:rsid w:val="001F2A14"/>
    <w:rsid w:val="001F74BC"/>
    <w:rsid w:val="00200725"/>
    <w:rsid w:val="00205E12"/>
    <w:rsid w:val="00205E8E"/>
    <w:rsid w:val="00214038"/>
    <w:rsid w:val="0021428E"/>
    <w:rsid w:val="00221AF8"/>
    <w:rsid w:val="002232DE"/>
    <w:rsid w:val="00224626"/>
    <w:rsid w:val="0023197F"/>
    <w:rsid w:val="00232E29"/>
    <w:rsid w:val="002352A4"/>
    <w:rsid w:val="00246E77"/>
    <w:rsid w:val="0024776D"/>
    <w:rsid w:val="002478BD"/>
    <w:rsid w:val="00250A0B"/>
    <w:rsid w:val="00251BE2"/>
    <w:rsid w:val="00260597"/>
    <w:rsid w:val="0026180E"/>
    <w:rsid w:val="00262130"/>
    <w:rsid w:val="002707CA"/>
    <w:rsid w:val="00271643"/>
    <w:rsid w:val="00271E94"/>
    <w:rsid w:val="0027750C"/>
    <w:rsid w:val="0028179D"/>
    <w:rsid w:val="00284971"/>
    <w:rsid w:val="00286969"/>
    <w:rsid w:val="00287261"/>
    <w:rsid w:val="00293E57"/>
    <w:rsid w:val="002976CA"/>
    <w:rsid w:val="00297C39"/>
    <w:rsid w:val="00297D18"/>
    <w:rsid w:val="002A357E"/>
    <w:rsid w:val="002B2F56"/>
    <w:rsid w:val="002B3345"/>
    <w:rsid w:val="002B3596"/>
    <w:rsid w:val="002B5220"/>
    <w:rsid w:val="002B7699"/>
    <w:rsid w:val="002C24C4"/>
    <w:rsid w:val="002C3B6C"/>
    <w:rsid w:val="002C4AA3"/>
    <w:rsid w:val="002C4E83"/>
    <w:rsid w:val="002D119D"/>
    <w:rsid w:val="002D1BFB"/>
    <w:rsid w:val="002D38DF"/>
    <w:rsid w:val="002D577B"/>
    <w:rsid w:val="002E0992"/>
    <w:rsid w:val="002E2F30"/>
    <w:rsid w:val="002E3509"/>
    <w:rsid w:val="002E4D02"/>
    <w:rsid w:val="002E5272"/>
    <w:rsid w:val="002E5C3D"/>
    <w:rsid w:val="002E5CAD"/>
    <w:rsid w:val="002E77C6"/>
    <w:rsid w:val="002F44C7"/>
    <w:rsid w:val="002F48C3"/>
    <w:rsid w:val="002F5597"/>
    <w:rsid w:val="002F55F3"/>
    <w:rsid w:val="002F7B0C"/>
    <w:rsid w:val="00301A1E"/>
    <w:rsid w:val="00303DCD"/>
    <w:rsid w:val="00307739"/>
    <w:rsid w:val="00307A76"/>
    <w:rsid w:val="00310044"/>
    <w:rsid w:val="0031005B"/>
    <w:rsid w:val="00313116"/>
    <w:rsid w:val="00313C9C"/>
    <w:rsid w:val="00317045"/>
    <w:rsid w:val="003173E0"/>
    <w:rsid w:val="0031796A"/>
    <w:rsid w:val="00320DA9"/>
    <w:rsid w:val="00324339"/>
    <w:rsid w:val="00326BFE"/>
    <w:rsid w:val="003275AA"/>
    <w:rsid w:val="00332952"/>
    <w:rsid w:val="003346CA"/>
    <w:rsid w:val="00334D02"/>
    <w:rsid w:val="00341DBF"/>
    <w:rsid w:val="0034623E"/>
    <w:rsid w:val="00346A45"/>
    <w:rsid w:val="00347C8F"/>
    <w:rsid w:val="00352AA3"/>
    <w:rsid w:val="00361AE2"/>
    <w:rsid w:val="003624FF"/>
    <w:rsid w:val="00364154"/>
    <w:rsid w:val="00365D2F"/>
    <w:rsid w:val="00370A30"/>
    <w:rsid w:val="00371A16"/>
    <w:rsid w:val="00376DD6"/>
    <w:rsid w:val="00382354"/>
    <w:rsid w:val="00382E78"/>
    <w:rsid w:val="003854AC"/>
    <w:rsid w:val="00386316"/>
    <w:rsid w:val="00391B0E"/>
    <w:rsid w:val="00395F26"/>
    <w:rsid w:val="003964CF"/>
    <w:rsid w:val="00396B1E"/>
    <w:rsid w:val="003B18BC"/>
    <w:rsid w:val="003B22D7"/>
    <w:rsid w:val="003B35D1"/>
    <w:rsid w:val="003B5018"/>
    <w:rsid w:val="003C0400"/>
    <w:rsid w:val="003C2252"/>
    <w:rsid w:val="003C3C50"/>
    <w:rsid w:val="003C4F15"/>
    <w:rsid w:val="003C57FD"/>
    <w:rsid w:val="003C5A94"/>
    <w:rsid w:val="003C6D20"/>
    <w:rsid w:val="003D0577"/>
    <w:rsid w:val="003D1E09"/>
    <w:rsid w:val="003D2BA6"/>
    <w:rsid w:val="003D2DFF"/>
    <w:rsid w:val="003E5AE8"/>
    <w:rsid w:val="003F188D"/>
    <w:rsid w:val="003F2F75"/>
    <w:rsid w:val="003F3A0C"/>
    <w:rsid w:val="003F4D30"/>
    <w:rsid w:val="003F6BC0"/>
    <w:rsid w:val="003F6D5E"/>
    <w:rsid w:val="00406CB4"/>
    <w:rsid w:val="004102EA"/>
    <w:rsid w:val="00413476"/>
    <w:rsid w:val="004138B0"/>
    <w:rsid w:val="00415FED"/>
    <w:rsid w:val="004170DF"/>
    <w:rsid w:val="00425225"/>
    <w:rsid w:val="00430EFC"/>
    <w:rsid w:val="0043121A"/>
    <w:rsid w:val="00432ECC"/>
    <w:rsid w:val="00433773"/>
    <w:rsid w:val="00436EB0"/>
    <w:rsid w:val="0043787E"/>
    <w:rsid w:val="00440945"/>
    <w:rsid w:val="00440F1B"/>
    <w:rsid w:val="004479C7"/>
    <w:rsid w:val="00454FFA"/>
    <w:rsid w:val="00456058"/>
    <w:rsid w:val="00456306"/>
    <w:rsid w:val="00457B29"/>
    <w:rsid w:val="004602D9"/>
    <w:rsid w:val="00461366"/>
    <w:rsid w:val="00463046"/>
    <w:rsid w:val="004638DF"/>
    <w:rsid w:val="00465BB5"/>
    <w:rsid w:val="00472061"/>
    <w:rsid w:val="0047476A"/>
    <w:rsid w:val="004747C9"/>
    <w:rsid w:val="00474CE5"/>
    <w:rsid w:val="00477DDB"/>
    <w:rsid w:val="0048027D"/>
    <w:rsid w:val="004816EE"/>
    <w:rsid w:val="00485BD9"/>
    <w:rsid w:val="00486860"/>
    <w:rsid w:val="00487F51"/>
    <w:rsid w:val="00491C36"/>
    <w:rsid w:val="004922F8"/>
    <w:rsid w:val="0049271C"/>
    <w:rsid w:val="00494ECA"/>
    <w:rsid w:val="00495C50"/>
    <w:rsid w:val="00496C4F"/>
    <w:rsid w:val="004A58E3"/>
    <w:rsid w:val="004B4DBC"/>
    <w:rsid w:val="004B5202"/>
    <w:rsid w:val="004C1594"/>
    <w:rsid w:val="004C6330"/>
    <w:rsid w:val="004C6926"/>
    <w:rsid w:val="004C7A34"/>
    <w:rsid w:val="004D00CE"/>
    <w:rsid w:val="004D0A27"/>
    <w:rsid w:val="004D0BE6"/>
    <w:rsid w:val="004D0DD7"/>
    <w:rsid w:val="004D192A"/>
    <w:rsid w:val="004D65C4"/>
    <w:rsid w:val="004E05B8"/>
    <w:rsid w:val="004E116E"/>
    <w:rsid w:val="004E1537"/>
    <w:rsid w:val="004E1A41"/>
    <w:rsid w:val="004E5534"/>
    <w:rsid w:val="004E667E"/>
    <w:rsid w:val="004E7EFA"/>
    <w:rsid w:val="004F20B3"/>
    <w:rsid w:val="004F47A7"/>
    <w:rsid w:val="004F6F4F"/>
    <w:rsid w:val="004F740A"/>
    <w:rsid w:val="005018EF"/>
    <w:rsid w:val="00506340"/>
    <w:rsid w:val="005110CC"/>
    <w:rsid w:val="005117DA"/>
    <w:rsid w:val="00511CD1"/>
    <w:rsid w:val="0051510A"/>
    <w:rsid w:val="005200A6"/>
    <w:rsid w:val="00522DA2"/>
    <w:rsid w:val="005241AB"/>
    <w:rsid w:val="00524A71"/>
    <w:rsid w:val="005255EE"/>
    <w:rsid w:val="00532AB1"/>
    <w:rsid w:val="005460C6"/>
    <w:rsid w:val="005500F9"/>
    <w:rsid w:val="005501C2"/>
    <w:rsid w:val="00552C96"/>
    <w:rsid w:val="005549F2"/>
    <w:rsid w:val="00555263"/>
    <w:rsid w:val="00556BD1"/>
    <w:rsid w:val="005600D4"/>
    <w:rsid w:val="0056195E"/>
    <w:rsid w:val="0056638F"/>
    <w:rsid w:val="005702BE"/>
    <w:rsid w:val="00570993"/>
    <w:rsid w:val="00584772"/>
    <w:rsid w:val="00586A8C"/>
    <w:rsid w:val="00592AAF"/>
    <w:rsid w:val="0059386E"/>
    <w:rsid w:val="00594BBE"/>
    <w:rsid w:val="005A0CF1"/>
    <w:rsid w:val="005B02C5"/>
    <w:rsid w:val="005B1CA3"/>
    <w:rsid w:val="005B2E5A"/>
    <w:rsid w:val="005B37C6"/>
    <w:rsid w:val="005C2FEE"/>
    <w:rsid w:val="005C3C26"/>
    <w:rsid w:val="005C495B"/>
    <w:rsid w:val="005C5DA0"/>
    <w:rsid w:val="005D3C51"/>
    <w:rsid w:val="005D4636"/>
    <w:rsid w:val="005D4841"/>
    <w:rsid w:val="005D5234"/>
    <w:rsid w:val="005D7EFE"/>
    <w:rsid w:val="005E3B3A"/>
    <w:rsid w:val="005E4870"/>
    <w:rsid w:val="005E6C41"/>
    <w:rsid w:val="005F41A9"/>
    <w:rsid w:val="005F6BFB"/>
    <w:rsid w:val="005F710F"/>
    <w:rsid w:val="006004A1"/>
    <w:rsid w:val="0060738F"/>
    <w:rsid w:val="006073A2"/>
    <w:rsid w:val="00611497"/>
    <w:rsid w:val="0061351A"/>
    <w:rsid w:val="00614E5B"/>
    <w:rsid w:val="00617FDB"/>
    <w:rsid w:val="00626D1D"/>
    <w:rsid w:val="006305ED"/>
    <w:rsid w:val="00630BD1"/>
    <w:rsid w:val="00633B18"/>
    <w:rsid w:val="006357EF"/>
    <w:rsid w:val="00635C76"/>
    <w:rsid w:val="00636DDE"/>
    <w:rsid w:val="006451EF"/>
    <w:rsid w:val="0064649C"/>
    <w:rsid w:val="0065718C"/>
    <w:rsid w:val="00660148"/>
    <w:rsid w:val="0066112C"/>
    <w:rsid w:val="00663423"/>
    <w:rsid w:val="00670C60"/>
    <w:rsid w:val="006717C0"/>
    <w:rsid w:val="00671A7E"/>
    <w:rsid w:val="00671D67"/>
    <w:rsid w:val="006765A6"/>
    <w:rsid w:val="00677C95"/>
    <w:rsid w:val="00682EBB"/>
    <w:rsid w:val="00685DF5"/>
    <w:rsid w:val="0069252E"/>
    <w:rsid w:val="006A1DE0"/>
    <w:rsid w:val="006A289A"/>
    <w:rsid w:val="006A50DB"/>
    <w:rsid w:val="006A53CA"/>
    <w:rsid w:val="006A5758"/>
    <w:rsid w:val="006A7F65"/>
    <w:rsid w:val="006B061D"/>
    <w:rsid w:val="006B2546"/>
    <w:rsid w:val="006B7817"/>
    <w:rsid w:val="006B7C5A"/>
    <w:rsid w:val="006C082D"/>
    <w:rsid w:val="006C1593"/>
    <w:rsid w:val="006C2BE1"/>
    <w:rsid w:val="006C5D2C"/>
    <w:rsid w:val="006D0FD2"/>
    <w:rsid w:val="006D3607"/>
    <w:rsid w:val="006D573A"/>
    <w:rsid w:val="006D60B6"/>
    <w:rsid w:val="006D72AA"/>
    <w:rsid w:val="006E2786"/>
    <w:rsid w:val="006E3A62"/>
    <w:rsid w:val="006F1B64"/>
    <w:rsid w:val="006F2DCA"/>
    <w:rsid w:val="006F2E70"/>
    <w:rsid w:val="006F6D55"/>
    <w:rsid w:val="00701945"/>
    <w:rsid w:val="0070570C"/>
    <w:rsid w:val="0071036F"/>
    <w:rsid w:val="007103FE"/>
    <w:rsid w:val="00710D6F"/>
    <w:rsid w:val="00712FD5"/>
    <w:rsid w:val="0071486B"/>
    <w:rsid w:val="0071635E"/>
    <w:rsid w:val="00716B81"/>
    <w:rsid w:val="00720272"/>
    <w:rsid w:val="00726929"/>
    <w:rsid w:val="00733959"/>
    <w:rsid w:val="00734944"/>
    <w:rsid w:val="007358A6"/>
    <w:rsid w:val="007457DA"/>
    <w:rsid w:val="00745E46"/>
    <w:rsid w:val="007461AD"/>
    <w:rsid w:val="00747B0B"/>
    <w:rsid w:val="00750CA7"/>
    <w:rsid w:val="00752DA4"/>
    <w:rsid w:val="007535A0"/>
    <w:rsid w:val="00754881"/>
    <w:rsid w:val="00763A6F"/>
    <w:rsid w:val="0076423D"/>
    <w:rsid w:val="007667DE"/>
    <w:rsid w:val="00767B63"/>
    <w:rsid w:val="007779A3"/>
    <w:rsid w:val="00780E3F"/>
    <w:rsid w:val="00783BB9"/>
    <w:rsid w:val="007850CC"/>
    <w:rsid w:val="00785C95"/>
    <w:rsid w:val="00787E5B"/>
    <w:rsid w:val="00792FAE"/>
    <w:rsid w:val="007942BA"/>
    <w:rsid w:val="007A0409"/>
    <w:rsid w:val="007A0576"/>
    <w:rsid w:val="007A23D6"/>
    <w:rsid w:val="007A2A25"/>
    <w:rsid w:val="007A4A12"/>
    <w:rsid w:val="007B0290"/>
    <w:rsid w:val="007B2857"/>
    <w:rsid w:val="007B5633"/>
    <w:rsid w:val="007B6CC1"/>
    <w:rsid w:val="007C3634"/>
    <w:rsid w:val="007C3C63"/>
    <w:rsid w:val="007C458A"/>
    <w:rsid w:val="007C58AD"/>
    <w:rsid w:val="007C58E1"/>
    <w:rsid w:val="007C5A17"/>
    <w:rsid w:val="007C5B12"/>
    <w:rsid w:val="007C6BD2"/>
    <w:rsid w:val="007D24A6"/>
    <w:rsid w:val="007D570F"/>
    <w:rsid w:val="007E2F60"/>
    <w:rsid w:val="007F1B22"/>
    <w:rsid w:val="007F4926"/>
    <w:rsid w:val="007F51C7"/>
    <w:rsid w:val="007F5A22"/>
    <w:rsid w:val="00800F6A"/>
    <w:rsid w:val="00801BFC"/>
    <w:rsid w:val="00802A43"/>
    <w:rsid w:val="008034B9"/>
    <w:rsid w:val="0080694E"/>
    <w:rsid w:val="00807BE3"/>
    <w:rsid w:val="00810A76"/>
    <w:rsid w:val="00811032"/>
    <w:rsid w:val="00811134"/>
    <w:rsid w:val="008140CF"/>
    <w:rsid w:val="00816CDE"/>
    <w:rsid w:val="00820452"/>
    <w:rsid w:val="008220F2"/>
    <w:rsid w:val="00822263"/>
    <w:rsid w:val="008310F2"/>
    <w:rsid w:val="00831358"/>
    <w:rsid w:val="0083329B"/>
    <w:rsid w:val="0083727D"/>
    <w:rsid w:val="008477D9"/>
    <w:rsid w:val="00851996"/>
    <w:rsid w:val="00855B68"/>
    <w:rsid w:val="008624FE"/>
    <w:rsid w:val="0086497B"/>
    <w:rsid w:val="00866633"/>
    <w:rsid w:val="00870A4F"/>
    <w:rsid w:val="00871187"/>
    <w:rsid w:val="00871CD5"/>
    <w:rsid w:val="00871F30"/>
    <w:rsid w:val="008745E6"/>
    <w:rsid w:val="00874E66"/>
    <w:rsid w:val="00880F97"/>
    <w:rsid w:val="00881039"/>
    <w:rsid w:val="0088267D"/>
    <w:rsid w:val="00883ADC"/>
    <w:rsid w:val="00887A89"/>
    <w:rsid w:val="00887E0C"/>
    <w:rsid w:val="00890CDD"/>
    <w:rsid w:val="0089163C"/>
    <w:rsid w:val="008960F6"/>
    <w:rsid w:val="008966DD"/>
    <w:rsid w:val="00896849"/>
    <w:rsid w:val="008977B1"/>
    <w:rsid w:val="008A11CA"/>
    <w:rsid w:val="008A1FD3"/>
    <w:rsid w:val="008A36F0"/>
    <w:rsid w:val="008A40E9"/>
    <w:rsid w:val="008A679E"/>
    <w:rsid w:val="008A67BE"/>
    <w:rsid w:val="008A7628"/>
    <w:rsid w:val="008B5DA6"/>
    <w:rsid w:val="008B6576"/>
    <w:rsid w:val="008C0395"/>
    <w:rsid w:val="008C42EC"/>
    <w:rsid w:val="008C4CFE"/>
    <w:rsid w:val="008C774E"/>
    <w:rsid w:val="008D4CEC"/>
    <w:rsid w:val="008D5949"/>
    <w:rsid w:val="008D617C"/>
    <w:rsid w:val="008E00FD"/>
    <w:rsid w:val="008E45AB"/>
    <w:rsid w:val="008E58C9"/>
    <w:rsid w:val="008E6CB8"/>
    <w:rsid w:val="008E733D"/>
    <w:rsid w:val="008F052A"/>
    <w:rsid w:val="008F319D"/>
    <w:rsid w:val="008F3DDA"/>
    <w:rsid w:val="008F56E5"/>
    <w:rsid w:val="00900298"/>
    <w:rsid w:val="00900BB3"/>
    <w:rsid w:val="009030C3"/>
    <w:rsid w:val="00903CEC"/>
    <w:rsid w:val="00903F72"/>
    <w:rsid w:val="0090427D"/>
    <w:rsid w:val="00905D42"/>
    <w:rsid w:val="0090719C"/>
    <w:rsid w:val="009074E9"/>
    <w:rsid w:val="0092074E"/>
    <w:rsid w:val="00920C9F"/>
    <w:rsid w:val="00921CCE"/>
    <w:rsid w:val="00924CBC"/>
    <w:rsid w:val="00924D3F"/>
    <w:rsid w:val="00925385"/>
    <w:rsid w:val="0093624B"/>
    <w:rsid w:val="009401A5"/>
    <w:rsid w:val="00941DDC"/>
    <w:rsid w:val="009451C9"/>
    <w:rsid w:val="0095341D"/>
    <w:rsid w:val="00954CA1"/>
    <w:rsid w:val="0095616E"/>
    <w:rsid w:val="00957039"/>
    <w:rsid w:val="00957152"/>
    <w:rsid w:val="009629B1"/>
    <w:rsid w:val="00964159"/>
    <w:rsid w:val="0096448A"/>
    <w:rsid w:val="00964947"/>
    <w:rsid w:val="00965899"/>
    <w:rsid w:val="00965B74"/>
    <w:rsid w:val="00967396"/>
    <w:rsid w:val="00972EA9"/>
    <w:rsid w:val="009735F0"/>
    <w:rsid w:val="0097404D"/>
    <w:rsid w:val="00975F89"/>
    <w:rsid w:val="00977987"/>
    <w:rsid w:val="00985A31"/>
    <w:rsid w:val="00991C96"/>
    <w:rsid w:val="00992E45"/>
    <w:rsid w:val="0099519E"/>
    <w:rsid w:val="009A1B35"/>
    <w:rsid w:val="009A6806"/>
    <w:rsid w:val="009A7BD3"/>
    <w:rsid w:val="009B112D"/>
    <w:rsid w:val="009B3963"/>
    <w:rsid w:val="009B39D1"/>
    <w:rsid w:val="009B43E7"/>
    <w:rsid w:val="009C03CB"/>
    <w:rsid w:val="009C0FBD"/>
    <w:rsid w:val="009C4CBA"/>
    <w:rsid w:val="009C4F88"/>
    <w:rsid w:val="009C5AF1"/>
    <w:rsid w:val="009C5BCB"/>
    <w:rsid w:val="009C617B"/>
    <w:rsid w:val="009C7C5A"/>
    <w:rsid w:val="009D08E4"/>
    <w:rsid w:val="009D368A"/>
    <w:rsid w:val="009D7CCE"/>
    <w:rsid w:val="009E1AB5"/>
    <w:rsid w:val="009E20F1"/>
    <w:rsid w:val="009E43FC"/>
    <w:rsid w:val="009E75C3"/>
    <w:rsid w:val="009F0E53"/>
    <w:rsid w:val="009F1B8A"/>
    <w:rsid w:val="009F263D"/>
    <w:rsid w:val="009F2700"/>
    <w:rsid w:val="009F2C62"/>
    <w:rsid w:val="009F7A70"/>
    <w:rsid w:val="00A03DA6"/>
    <w:rsid w:val="00A05443"/>
    <w:rsid w:val="00A14492"/>
    <w:rsid w:val="00A1468D"/>
    <w:rsid w:val="00A15553"/>
    <w:rsid w:val="00A15B26"/>
    <w:rsid w:val="00A17E16"/>
    <w:rsid w:val="00A2584B"/>
    <w:rsid w:val="00A25D7D"/>
    <w:rsid w:val="00A2716D"/>
    <w:rsid w:val="00A30B04"/>
    <w:rsid w:val="00A339F2"/>
    <w:rsid w:val="00A36A50"/>
    <w:rsid w:val="00A43A18"/>
    <w:rsid w:val="00A43DEB"/>
    <w:rsid w:val="00A43E10"/>
    <w:rsid w:val="00A471BA"/>
    <w:rsid w:val="00A47278"/>
    <w:rsid w:val="00A47621"/>
    <w:rsid w:val="00A50235"/>
    <w:rsid w:val="00A52A4A"/>
    <w:rsid w:val="00A56D05"/>
    <w:rsid w:val="00A632A4"/>
    <w:rsid w:val="00A67275"/>
    <w:rsid w:val="00A721AA"/>
    <w:rsid w:val="00A74C84"/>
    <w:rsid w:val="00A75817"/>
    <w:rsid w:val="00A75FDB"/>
    <w:rsid w:val="00A80199"/>
    <w:rsid w:val="00A80B94"/>
    <w:rsid w:val="00A8257F"/>
    <w:rsid w:val="00A8286B"/>
    <w:rsid w:val="00A83868"/>
    <w:rsid w:val="00A867FA"/>
    <w:rsid w:val="00A87463"/>
    <w:rsid w:val="00A87DD6"/>
    <w:rsid w:val="00A91FBF"/>
    <w:rsid w:val="00A92B5A"/>
    <w:rsid w:val="00AA282B"/>
    <w:rsid w:val="00AA34A7"/>
    <w:rsid w:val="00AA65DD"/>
    <w:rsid w:val="00AA7B58"/>
    <w:rsid w:val="00AB2322"/>
    <w:rsid w:val="00AB434E"/>
    <w:rsid w:val="00AB48E5"/>
    <w:rsid w:val="00AB4B57"/>
    <w:rsid w:val="00AB7379"/>
    <w:rsid w:val="00AB7A34"/>
    <w:rsid w:val="00AC1A00"/>
    <w:rsid w:val="00AC1D14"/>
    <w:rsid w:val="00AC4A9D"/>
    <w:rsid w:val="00AC4FFD"/>
    <w:rsid w:val="00AC7933"/>
    <w:rsid w:val="00AD0502"/>
    <w:rsid w:val="00AD5320"/>
    <w:rsid w:val="00AD78D9"/>
    <w:rsid w:val="00AE44CB"/>
    <w:rsid w:val="00AE627F"/>
    <w:rsid w:val="00AF14E0"/>
    <w:rsid w:val="00AF210C"/>
    <w:rsid w:val="00AF2579"/>
    <w:rsid w:val="00AF584D"/>
    <w:rsid w:val="00B01A1C"/>
    <w:rsid w:val="00B01D0B"/>
    <w:rsid w:val="00B0296F"/>
    <w:rsid w:val="00B0775D"/>
    <w:rsid w:val="00B12047"/>
    <w:rsid w:val="00B1512F"/>
    <w:rsid w:val="00B16601"/>
    <w:rsid w:val="00B21018"/>
    <w:rsid w:val="00B25B6B"/>
    <w:rsid w:val="00B273E5"/>
    <w:rsid w:val="00B308DD"/>
    <w:rsid w:val="00B31412"/>
    <w:rsid w:val="00B3336E"/>
    <w:rsid w:val="00B345D4"/>
    <w:rsid w:val="00B427E5"/>
    <w:rsid w:val="00B42D15"/>
    <w:rsid w:val="00B50D6D"/>
    <w:rsid w:val="00B51643"/>
    <w:rsid w:val="00B60266"/>
    <w:rsid w:val="00B61778"/>
    <w:rsid w:val="00B649CF"/>
    <w:rsid w:val="00B66283"/>
    <w:rsid w:val="00B7174B"/>
    <w:rsid w:val="00B76861"/>
    <w:rsid w:val="00B771C8"/>
    <w:rsid w:val="00B77B48"/>
    <w:rsid w:val="00B83B7C"/>
    <w:rsid w:val="00B85929"/>
    <w:rsid w:val="00B863F9"/>
    <w:rsid w:val="00B87C72"/>
    <w:rsid w:val="00B91499"/>
    <w:rsid w:val="00B93377"/>
    <w:rsid w:val="00B93F04"/>
    <w:rsid w:val="00B9504C"/>
    <w:rsid w:val="00B97F7A"/>
    <w:rsid w:val="00BA1D76"/>
    <w:rsid w:val="00BA27D5"/>
    <w:rsid w:val="00BA2CEC"/>
    <w:rsid w:val="00BA6079"/>
    <w:rsid w:val="00BA7B3B"/>
    <w:rsid w:val="00BB0DCE"/>
    <w:rsid w:val="00BB1B71"/>
    <w:rsid w:val="00BB3A29"/>
    <w:rsid w:val="00BB7C22"/>
    <w:rsid w:val="00BC1C57"/>
    <w:rsid w:val="00BC1F2D"/>
    <w:rsid w:val="00BC3BEE"/>
    <w:rsid w:val="00BC549C"/>
    <w:rsid w:val="00BC6FB4"/>
    <w:rsid w:val="00BC7649"/>
    <w:rsid w:val="00BD2882"/>
    <w:rsid w:val="00BD32C4"/>
    <w:rsid w:val="00BD5825"/>
    <w:rsid w:val="00BD76A8"/>
    <w:rsid w:val="00BE0769"/>
    <w:rsid w:val="00BE195C"/>
    <w:rsid w:val="00BE68B3"/>
    <w:rsid w:val="00BF22DB"/>
    <w:rsid w:val="00BF763E"/>
    <w:rsid w:val="00C1112E"/>
    <w:rsid w:val="00C119D3"/>
    <w:rsid w:val="00C20556"/>
    <w:rsid w:val="00C20BA3"/>
    <w:rsid w:val="00C224B3"/>
    <w:rsid w:val="00C2433A"/>
    <w:rsid w:val="00C24C93"/>
    <w:rsid w:val="00C260F4"/>
    <w:rsid w:val="00C306B9"/>
    <w:rsid w:val="00C32C43"/>
    <w:rsid w:val="00C35BB3"/>
    <w:rsid w:val="00C43C04"/>
    <w:rsid w:val="00C47454"/>
    <w:rsid w:val="00C47C95"/>
    <w:rsid w:val="00C515CE"/>
    <w:rsid w:val="00C52D0C"/>
    <w:rsid w:val="00C53043"/>
    <w:rsid w:val="00C5315D"/>
    <w:rsid w:val="00C5458B"/>
    <w:rsid w:val="00C556E2"/>
    <w:rsid w:val="00C56F29"/>
    <w:rsid w:val="00C61B7B"/>
    <w:rsid w:val="00C62CD9"/>
    <w:rsid w:val="00C63320"/>
    <w:rsid w:val="00C63436"/>
    <w:rsid w:val="00C70DF8"/>
    <w:rsid w:val="00C7204F"/>
    <w:rsid w:val="00C76C87"/>
    <w:rsid w:val="00C86EE6"/>
    <w:rsid w:val="00C91A64"/>
    <w:rsid w:val="00C91C5F"/>
    <w:rsid w:val="00C930E5"/>
    <w:rsid w:val="00C941E7"/>
    <w:rsid w:val="00CA0B00"/>
    <w:rsid w:val="00CA3489"/>
    <w:rsid w:val="00CA50DF"/>
    <w:rsid w:val="00CA63C4"/>
    <w:rsid w:val="00CA7A1A"/>
    <w:rsid w:val="00CB17FD"/>
    <w:rsid w:val="00CB69B6"/>
    <w:rsid w:val="00CC107B"/>
    <w:rsid w:val="00CC450B"/>
    <w:rsid w:val="00CD1D32"/>
    <w:rsid w:val="00CD296F"/>
    <w:rsid w:val="00CD6161"/>
    <w:rsid w:val="00CE01E7"/>
    <w:rsid w:val="00CE2D66"/>
    <w:rsid w:val="00CE487E"/>
    <w:rsid w:val="00CF0CB8"/>
    <w:rsid w:val="00CF2955"/>
    <w:rsid w:val="00CF39E7"/>
    <w:rsid w:val="00D013E2"/>
    <w:rsid w:val="00D036C3"/>
    <w:rsid w:val="00D038AF"/>
    <w:rsid w:val="00D0573B"/>
    <w:rsid w:val="00D06F88"/>
    <w:rsid w:val="00D11170"/>
    <w:rsid w:val="00D115EC"/>
    <w:rsid w:val="00D13340"/>
    <w:rsid w:val="00D2178F"/>
    <w:rsid w:val="00D2768B"/>
    <w:rsid w:val="00D27A38"/>
    <w:rsid w:val="00D30ED0"/>
    <w:rsid w:val="00D40F13"/>
    <w:rsid w:val="00D4125C"/>
    <w:rsid w:val="00D52321"/>
    <w:rsid w:val="00D604AE"/>
    <w:rsid w:val="00D60A34"/>
    <w:rsid w:val="00D62DD4"/>
    <w:rsid w:val="00D63FC3"/>
    <w:rsid w:val="00D64D86"/>
    <w:rsid w:val="00D658DE"/>
    <w:rsid w:val="00D71F96"/>
    <w:rsid w:val="00D74606"/>
    <w:rsid w:val="00D74EAA"/>
    <w:rsid w:val="00D778AE"/>
    <w:rsid w:val="00D842A1"/>
    <w:rsid w:val="00D97672"/>
    <w:rsid w:val="00DA270E"/>
    <w:rsid w:val="00DA31AF"/>
    <w:rsid w:val="00DA39F7"/>
    <w:rsid w:val="00DB0B1D"/>
    <w:rsid w:val="00DB293E"/>
    <w:rsid w:val="00DB5633"/>
    <w:rsid w:val="00DB67C7"/>
    <w:rsid w:val="00DC062B"/>
    <w:rsid w:val="00DC38BE"/>
    <w:rsid w:val="00DC4161"/>
    <w:rsid w:val="00DC52C6"/>
    <w:rsid w:val="00DC5C5F"/>
    <w:rsid w:val="00DD12FE"/>
    <w:rsid w:val="00DD13DE"/>
    <w:rsid w:val="00DD6E40"/>
    <w:rsid w:val="00DE0949"/>
    <w:rsid w:val="00DE09CF"/>
    <w:rsid w:val="00DE0CBE"/>
    <w:rsid w:val="00DF0411"/>
    <w:rsid w:val="00E008E4"/>
    <w:rsid w:val="00E045D4"/>
    <w:rsid w:val="00E05BB5"/>
    <w:rsid w:val="00E06EA3"/>
    <w:rsid w:val="00E07517"/>
    <w:rsid w:val="00E16F6A"/>
    <w:rsid w:val="00E20E61"/>
    <w:rsid w:val="00E21E7D"/>
    <w:rsid w:val="00E26C5D"/>
    <w:rsid w:val="00E30D8E"/>
    <w:rsid w:val="00E30ED6"/>
    <w:rsid w:val="00E31426"/>
    <w:rsid w:val="00E32FD7"/>
    <w:rsid w:val="00E36E1C"/>
    <w:rsid w:val="00E37C17"/>
    <w:rsid w:val="00E425F7"/>
    <w:rsid w:val="00E44468"/>
    <w:rsid w:val="00E50104"/>
    <w:rsid w:val="00E5179E"/>
    <w:rsid w:val="00E53EB8"/>
    <w:rsid w:val="00E546FC"/>
    <w:rsid w:val="00E55A0E"/>
    <w:rsid w:val="00E64B4D"/>
    <w:rsid w:val="00E661AF"/>
    <w:rsid w:val="00E707F8"/>
    <w:rsid w:val="00E72619"/>
    <w:rsid w:val="00E73125"/>
    <w:rsid w:val="00E738C8"/>
    <w:rsid w:val="00E74698"/>
    <w:rsid w:val="00E83443"/>
    <w:rsid w:val="00E86499"/>
    <w:rsid w:val="00E8680D"/>
    <w:rsid w:val="00E86C9B"/>
    <w:rsid w:val="00E879F4"/>
    <w:rsid w:val="00E92128"/>
    <w:rsid w:val="00E9764A"/>
    <w:rsid w:val="00E97F86"/>
    <w:rsid w:val="00EA086B"/>
    <w:rsid w:val="00EA5F41"/>
    <w:rsid w:val="00EA6BF1"/>
    <w:rsid w:val="00EA7D07"/>
    <w:rsid w:val="00EB2076"/>
    <w:rsid w:val="00EB3271"/>
    <w:rsid w:val="00EB432C"/>
    <w:rsid w:val="00EC2083"/>
    <w:rsid w:val="00EC5DC5"/>
    <w:rsid w:val="00EC6968"/>
    <w:rsid w:val="00ED20BF"/>
    <w:rsid w:val="00ED2F9D"/>
    <w:rsid w:val="00ED320D"/>
    <w:rsid w:val="00ED4991"/>
    <w:rsid w:val="00ED4D4F"/>
    <w:rsid w:val="00ED58AA"/>
    <w:rsid w:val="00EE02BC"/>
    <w:rsid w:val="00EE1043"/>
    <w:rsid w:val="00EE2C6C"/>
    <w:rsid w:val="00EE3700"/>
    <w:rsid w:val="00EF1553"/>
    <w:rsid w:val="00EF6B50"/>
    <w:rsid w:val="00F00F0D"/>
    <w:rsid w:val="00F015E6"/>
    <w:rsid w:val="00F034DD"/>
    <w:rsid w:val="00F0594D"/>
    <w:rsid w:val="00F066E9"/>
    <w:rsid w:val="00F07265"/>
    <w:rsid w:val="00F1694A"/>
    <w:rsid w:val="00F17E8B"/>
    <w:rsid w:val="00F200B8"/>
    <w:rsid w:val="00F20211"/>
    <w:rsid w:val="00F2055D"/>
    <w:rsid w:val="00F325DE"/>
    <w:rsid w:val="00F337ED"/>
    <w:rsid w:val="00F34A8D"/>
    <w:rsid w:val="00F34B9B"/>
    <w:rsid w:val="00F34B9F"/>
    <w:rsid w:val="00F354CB"/>
    <w:rsid w:val="00F3590E"/>
    <w:rsid w:val="00F36240"/>
    <w:rsid w:val="00F42C9A"/>
    <w:rsid w:val="00F54F6F"/>
    <w:rsid w:val="00F56577"/>
    <w:rsid w:val="00F57428"/>
    <w:rsid w:val="00F61458"/>
    <w:rsid w:val="00F62883"/>
    <w:rsid w:val="00F636C0"/>
    <w:rsid w:val="00F6371D"/>
    <w:rsid w:val="00F67009"/>
    <w:rsid w:val="00F73E40"/>
    <w:rsid w:val="00F74520"/>
    <w:rsid w:val="00F75616"/>
    <w:rsid w:val="00F77F10"/>
    <w:rsid w:val="00F83361"/>
    <w:rsid w:val="00F835A2"/>
    <w:rsid w:val="00F8412F"/>
    <w:rsid w:val="00F860DC"/>
    <w:rsid w:val="00F94F61"/>
    <w:rsid w:val="00FA1E25"/>
    <w:rsid w:val="00FA53D1"/>
    <w:rsid w:val="00FA6050"/>
    <w:rsid w:val="00FA64CA"/>
    <w:rsid w:val="00FB354C"/>
    <w:rsid w:val="00FB3BDD"/>
    <w:rsid w:val="00FB4E3C"/>
    <w:rsid w:val="00FB4FC5"/>
    <w:rsid w:val="00FC2425"/>
    <w:rsid w:val="00FC5EC8"/>
    <w:rsid w:val="00FC6A0C"/>
    <w:rsid w:val="00FD2ECA"/>
    <w:rsid w:val="00FD43B1"/>
    <w:rsid w:val="00FD4BCC"/>
    <w:rsid w:val="00FE05B8"/>
    <w:rsid w:val="00FE3434"/>
    <w:rsid w:val="00FE392A"/>
    <w:rsid w:val="00FF37D4"/>
    <w:rsid w:val="00F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6AACD949"/>
  <w15:chartTrackingRefBased/>
  <w15:docId w15:val="{470CFCEA-5090-4302-A067-20498CA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144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F0ED-42C3-41D9-B780-6F5F65FE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6273</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Greenwood, Jean M</dc:creator>
  <cp:keywords/>
  <cp:lastModifiedBy>Wismer, Don</cp:lastModifiedBy>
  <cp:revision>7</cp:revision>
  <cp:lastPrinted>2015-08-05T13:57:00Z</cp:lastPrinted>
  <dcterms:created xsi:type="dcterms:W3CDTF">2020-12-17T14:41:00Z</dcterms:created>
  <dcterms:modified xsi:type="dcterms:W3CDTF">2020-12-17T15:04:00Z</dcterms:modified>
</cp:coreProperties>
</file>