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639B1" w14:textId="77368B78" w:rsidR="00FB0D36" w:rsidRPr="006351DA" w:rsidRDefault="00FB0D36" w:rsidP="002F096E">
      <w:pPr>
        <w:rPr>
          <w:rFonts w:ascii="Times New Roman" w:eastAsia="Calibri" w:hAnsi="Times New Roman" w:cs="Times New Roman"/>
          <w:b/>
          <w:bCs/>
        </w:rPr>
      </w:pPr>
      <w:r w:rsidRPr="006351DA">
        <w:rPr>
          <w:rFonts w:ascii="Times New Roman" w:eastAsia="Calibri" w:hAnsi="Times New Roman" w:cs="Times New Roman"/>
          <w:b/>
          <w:bCs/>
        </w:rPr>
        <w:t>29</w:t>
      </w:r>
      <w:r w:rsidRPr="006351DA">
        <w:rPr>
          <w:rFonts w:ascii="Times New Roman" w:eastAsia="Calibri" w:hAnsi="Times New Roman" w:cs="Times New Roman"/>
          <w:b/>
          <w:bCs/>
        </w:rPr>
        <w:tab/>
      </w:r>
      <w:r w:rsidRPr="006351DA">
        <w:rPr>
          <w:rFonts w:ascii="Times New Roman" w:eastAsia="Calibri" w:hAnsi="Times New Roman" w:cs="Times New Roman"/>
          <w:b/>
          <w:bCs/>
        </w:rPr>
        <w:tab/>
        <w:t>DEPARTMENT OF SECRETARY OF STATE</w:t>
      </w:r>
    </w:p>
    <w:p w14:paraId="776DE1A4" w14:textId="029179AD" w:rsidR="00FB0D36" w:rsidRPr="006351DA" w:rsidRDefault="00FB0D36" w:rsidP="002F096E">
      <w:pPr>
        <w:rPr>
          <w:rFonts w:ascii="Times New Roman" w:eastAsia="Calibri" w:hAnsi="Times New Roman" w:cs="Times New Roman"/>
          <w:b/>
          <w:bCs/>
        </w:rPr>
      </w:pPr>
      <w:r w:rsidRPr="006351DA">
        <w:rPr>
          <w:rFonts w:ascii="Times New Roman" w:eastAsia="Calibri" w:hAnsi="Times New Roman" w:cs="Times New Roman"/>
          <w:b/>
          <w:bCs/>
        </w:rPr>
        <w:t>250</w:t>
      </w:r>
      <w:r w:rsidRPr="006351DA">
        <w:rPr>
          <w:rFonts w:ascii="Times New Roman" w:eastAsia="Calibri" w:hAnsi="Times New Roman" w:cs="Times New Roman"/>
          <w:b/>
          <w:bCs/>
        </w:rPr>
        <w:tab/>
      </w:r>
      <w:r w:rsidRPr="006351DA">
        <w:rPr>
          <w:rFonts w:ascii="Times New Roman" w:eastAsia="Calibri" w:hAnsi="Times New Roman" w:cs="Times New Roman"/>
          <w:b/>
          <w:bCs/>
        </w:rPr>
        <w:tab/>
        <w:t>BUREAU OF MOTOR VEHICLES</w:t>
      </w:r>
    </w:p>
    <w:p w14:paraId="3E2C8C64" w14:textId="33613B3E" w:rsidR="00FB0D36" w:rsidRPr="006351DA" w:rsidRDefault="00FB0D36" w:rsidP="002F096E">
      <w:pPr>
        <w:pBdr>
          <w:bottom w:val="single" w:sz="12" w:space="1" w:color="auto"/>
        </w:pBdr>
        <w:ind w:left="1440" w:hanging="1440"/>
        <w:rPr>
          <w:rFonts w:ascii="Times New Roman" w:eastAsia="Calibri" w:hAnsi="Times New Roman" w:cs="Times New Roman"/>
          <w:b/>
          <w:bCs/>
        </w:rPr>
      </w:pPr>
      <w:r w:rsidRPr="006351DA">
        <w:rPr>
          <w:rFonts w:ascii="Times New Roman" w:eastAsia="Calibri" w:hAnsi="Times New Roman" w:cs="Times New Roman"/>
          <w:b/>
          <w:bCs/>
        </w:rPr>
        <w:t>Chapter 3:</w:t>
      </w:r>
      <w:r w:rsidRPr="006351DA">
        <w:rPr>
          <w:rFonts w:ascii="Times New Roman" w:eastAsia="Calibri" w:hAnsi="Times New Roman" w:cs="Times New Roman"/>
          <w:b/>
          <w:bCs/>
        </w:rPr>
        <w:tab/>
        <w:t>PHYSICAL, EMOTIONAL AND MENTAL COMPETENCE TO OPERATE A MOTOR VEHICLE</w:t>
      </w:r>
    </w:p>
    <w:sdt>
      <w:sdtPr>
        <w:rPr>
          <w:rFonts w:asciiTheme="minorHAnsi" w:eastAsiaTheme="minorHAnsi" w:hAnsiTheme="minorHAnsi" w:cstheme="minorBidi"/>
          <w:color w:val="auto"/>
          <w:sz w:val="22"/>
          <w:szCs w:val="22"/>
        </w:rPr>
        <w:id w:val="-1333903911"/>
        <w:docPartObj>
          <w:docPartGallery w:val="Table of Contents"/>
          <w:docPartUnique/>
        </w:docPartObj>
      </w:sdtPr>
      <w:sdtEndPr>
        <w:rPr>
          <w:b/>
          <w:bCs/>
          <w:noProof/>
        </w:rPr>
      </w:sdtEndPr>
      <w:sdtContent>
        <w:p w14:paraId="46883C84" w14:textId="3200B472" w:rsidR="00FB0D36" w:rsidRPr="007B7485" w:rsidRDefault="00FB0D36" w:rsidP="002B17A0">
          <w:pPr>
            <w:pStyle w:val="TOCHeading"/>
            <w:spacing w:before="0" w:line="240" w:lineRule="auto"/>
            <w:rPr>
              <w:rFonts w:ascii="Times New Roman" w:hAnsi="Times New Roman"/>
              <w:b/>
            </w:rPr>
          </w:pPr>
          <w:r w:rsidRPr="002F096E">
            <w:rPr>
              <w:rFonts w:ascii="Times New Roman" w:hAnsi="Times New Roman"/>
              <w:b/>
              <w:color w:val="auto"/>
              <w:sz w:val="22"/>
            </w:rPr>
            <w:t>TABLE OF CONTENTS</w:t>
          </w:r>
          <w:r w:rsidR="006311EC" w:rsidRPr="002F096E">
            <w:rPr>
              <w:rFonts w:ascii="Times New Roman" w:hAnsi="Times New Roman"/>
              <w:b/>
              <w:color w:val="auto"/>
              <w:sz w:val="22"/>
            </w:rPr>
            <w:tab/>
          </w:r>
          <w:r w:rsidR="006311EC">
            <w:rPr>
              <w:rFonts w:ascii="Times New Roman" w:hAnsi="Times New Roman" w:cs="Times New Roman"/>
              <w:b/>
              <w:bCs/>
              <w:color w:val="auto"/>
              <w:sz w:val="22"/>
              <w:szCs w:val="22"/>
            </w:rPr>
            <w:tab/>
          </w:r>
          <w:r w:rsidR="006311EC">
            <w:rPr>
              <w:rFonts w:ascii="Times New Roman" w:hAnsi="Times New Roman" w:cs="Times New Roman"/>
              <w:b/>
              <w:bCs/>
              <w:color w:val="auto"/>
              <w:sz w:val="22"/>
              <w:szCs w:val="22"/>
            </w:rPr>
            <w:tab/>
          </w:r>
          <w:r w:rsidR="006311EC">
            <w:rPr>
              <w:rFonts w:ascii="Times New Roman" w:hAnsi="Times New Roman" w:cs="Times New Roman"/>
              <w:b/>
              <w:bCs/>
              <w:color w:val="auto"/>
              <w:sz w:val="22"/>
              <w:szCs w:val="22"/>
            </w:rPr>
            <w:tab/>
          </w:r>
          <w:r w:rsidR="006311EC">
            <w:rPr>
              <w:rFonts w:ascii="Times New Roman" w:hAnsi="Times New Roman" w:cs="Times New Roman"/>
              <w:b/>
              <w:bCs/>
              <w:color w:val="auto"/>
              <w:sz w:val="22"/>
              <w:szCs w:val="22"/>
            </w:rPr>
            <w:tab/>
          </w:r>
          <w:r w:rsidR="006311EC">
            <w:rPr>
              <w:rFonts w:ascii="Times New Roman" w:hAnsi="Times New Roman" w:cs="Times New Roman"/>
              <w:b/>
              <w:bCs/>
              <w:color w:val="auto"/>
              <w:sz w:val="22"/>
              <w:szCs w:val="22"/>
            </w:rPr>
            <w:tab/>
          </w:r>
          <w:r w:rsidR="006311EC">
            <w:rPr>
              <w:rFonts w:ascii="Times New Roman" w:hAnsi="Times New Roman" w:cs="Times New Roman"/>
              <w:b/>
              <w:bCs/>
              <w:color w:val="auto"/>
              <w:sz w:val="22"/>
              <w:szCs w:val="22"/>
            </w:rPr>
            <w:tab/>
          </w:r>
          <w:r w:rsidR="006311EC">
            <w:rPr>
              <w:rFonts w:ascii="Times New Roman" w:hAnsi="Times New Roman" w:cs="Times New Roman"/>
              <w:b/>
              <w:bCs/>
              <w:color w:val="auto"/>
              <w:sz w:val="22"/>
              <w:szCs w:val="22"/>
            </w:rPr>
            <w:tab/>
          </w:r>
          <w:r w:rsidR="006311EC">
            <w:rPr>
              <w:rFonts w:ascii="Times New Roman" w:hAnsi="Times New Roman" w:cs="Times New Roman"/>
              <w:b/>
              <w:bCs/>
              <w:color w:val="auto"/>
              <w:sz w:val="22"/>
              <w:szCs w:val="22"/>
            </w:rPr>
            <w:tab/>
          </w:r>
          <w:r w:rsidR="002B17A0">
            <w:rPr>
              <w:rFonts w:ascii="Times New Roman" w:hAnsi="Times New Roman" w:cs="Times New Roman"/>
              <w:b/>
              <w:bCs/>
              <w:color w:val="auto"/>
              <w:sz w:val="22"/>
              <w:szCs w:val="22"/>
            </w:rPr>
            <w:t xml:space="preserve"> </w:t>
          </w:r>
          <w:r w:rsidR="006311EC">
            <w:rPr>
              <w:rFonts w:ascii="Times New Roman" w:hAnsi="Times New Roman" w:cs="Times New Roman"/>
              <w:b/>
              <w:bCs/>
              <w:color w:val="auto"/>
              <w:sz w:val="22"/>
              <w:szCs w:val="22"/>
            </w:rPr>
            <w:t>PAGE</w:t>
          </w:r>
        </w:p>
        <w:p w14:paraId="22F7161F" w14:textId="77777777" w:rsidR="002B17A0" w:rsidRDefault="002B17A0" w:rsidP="00D55963">
          <w:pPr>
            <w:pStyle w:val="TOC1"/>
          </w:pPr>
        </w:p>
        <w:p w14:paraId="298F967D" w14:textId="1C25CF68" w:rsidR="002F096E" w:rsidRPr="007662B2" w:rsidRDefault="00FB0D36" w:rsidP="00D55963">
          <w:pPr>
            <w:pStyle w:val="TOC1"/>
            <w:rPr>
              <w:rFonts w:cstheme="minorBidi"/>
              <w:noProof/>
            </w:rPr>
          </w:pPr>
          <w:r w:rsidRPr="002F724C">
            <w:fldChar w:fldCharType="begin"/>
          </w:r>
          <w:r w:rsidRPr="002F724C">
            <w:instrText xml:space="preserve"> TOC \o "1-3" \h \z \u </w:instrText>
          </w:r>
          <w:r w:rsidRPr="002F724C">
            <w:fldChar w:fldCharType="separate"/>
          </w:r>
          <w:hyperlink w:anchor="_Toc112311328" w:history="1">
            <w:r w:rsidR="002F096E" w:rsidRPr="007662B2">
              <w:rPr>
                <w:rStyle w:val="Hyperlink"/>
                <w:rFonts w:ascii="Times New Roman" w:hAnsi="Times New Roman"/>
                <w:b/>
                <w:noProof/>
              </w:rPr>
              <w:t>SECTION 1:</w:t>
            </w:r>
            <w:r w:rsidR="009A59D4">
              <w:rPr>
                <w:rFonts w:cstheme="minorBidi"/>
                <w:noProof/>
              </w:rPr>
              <w:t xml:space="preserve">  </w:t>
            </w:r>
            <w:r w:rsidR="009A59D4">
              <w:rPr>
                <w:rStyle w:val="Hyperlink"/>
                <w:rFonts w:ascii="Times New Roman" w:hAnsi="Times New Roman"/>
                <w:b/>
                <w:noProof/>
              </w:rPr>
              <w:t>S</w:t>
            </w:r>
            <w:r w:rsidR="002F096E" w:rsidRPr="007662B2">
              <w:rPr>
                <w:rStyle w:val="Hyperlink"/>
                <w:rFonts w:ascii="Times New Roman" w:hAnsi="Times New Roman"/>
                <w:b/>
                <w:noProof/>
              </w:rPr>
              <w:t>TANDARDS</w:t>
            </w:r>
            <w:r w:rsidR="002F096E" w:rsidRPr="007662B2">
              <w:rPr>
                <w:noProof/>
                <w:webHidden/>
              </w:rPr>
              <w:tab/>
            </w:r>
            <w:r w:rsidR="002F096E" w:rsidRPr="007662B2">
              <w:rPr>
                <w:noProof/>
                <w:webHidden/>
              </w:rPr>
              <w:fldChar w:fldCharType="begin"/>
            </w:r>
            <w:r w:rsidR="002F096E" w:rsidRPr="007662B2">
              <w:rPr>
                <w:noProof/>
                <w:webHidden/>
              </w:rPr>
              <w:instrText xml:space="preserve"> PAGEREF _Toc112311328 \h </w:instrText>
            </w:r>
            <w:r w:rsidR="002F096E" w:rsidRPr="007662B2">
              <w:rPr>
                <w:noProof/>
                <w:webHidden/>
              </w:rPr>
            </w:r>
            <w:r w:rsidR="002F096E" w:rsidRPr="007662B2">
              <w:rPr>
                <w:noProof/>
                <w:webHidden/>
              </w:rPr>
              <w:fldChar w:fldCharType="separate"/>
            </w:r>
            <w:r w:rsidR="00D85BF0">
              <w:rPr>
                <w:noProof/>
                <w:webHidden/>
              </w:rPr>
              <w:t>1</w:t>
            </w:r>
            <w:r w:rsidR="002F096E" w:rsidRPr="007662B2">
              <w:rPr>
                <w:noProof/>
                <w:webHidden/>
              </w:rPr>
              <w:fldChar w:fldCharType="end"/>
            </w:r>
          </w:hyperlink>
        </w:p>
        <w:p w14:paraId="048D11FB" w14:textId="2E54355A" w:rsidR="002F096E" w:rsidRPr="007662B2" w:rsidRDefault="008F585F" w:rsidP="00D55963">
          <w:pPr>
            <w:pStyle w:val="TOC1"/>
            <w:rPr>
              <w:rFonts w:cstheme="minorBidi"/>
              <w:noProof/>
            </w:rPr>
          </w:pPr>
          <w:hyperlink w:anchor="_Toc112311329" w:history="1">
            <w:r w:rsidR="002F096E" w:rsidRPr="007662B2">
              <w:rPr>
                <w:rStyle w:val="Hyperlink"/>
                <w:rFonts w:ascii="Times New Roman" w:hAnsi="Times New Roman"/>
                <w:b/>
                <w:noProof/>
              </w:rPr>
              <w:t>SECTION 2:</w:t>
            </w:r>
            <w:r w:rsidR="009A59D4">
              <w:rPr>
                <w:rStyle w:val="Hyperlink"/>
                <w:rFonts w:ascii="Times New Roman" w:hAnsi="Times New Roman"/>
                <w:b/>
                <w:noProof/>
              </w:rPr>
              <w:t xml:space="preserve">  </w:t>
            </w:r>
            <w:r w:rsidR="002F096E" w:rsidRPr="007662B2">
              <w:rPr>
                <w:rStyle w:val="Hyperlink"/>
                <w:rFonts w:ascii="Times New Roman" w:hAnsi="Times New Roman"/>
                <w:b/>
                <w:noProof/>
              </w:rPr>
              <w:t>REPORTING SYSTEM</w:t>
            </w:r>
            <w:r w:rsidR="002F096E" w:rsidRPr="007662B2">
              <w:rPr>
                <w:noProof/>
                <w:webHidden/>
              </w:rPr>
              <w:tab/>
            </w:r>
            <w:r w:rsidR="002F096E" w:rsidRPr="007662B2">
              <w:rPr>
                <w:noProof/>
                <w:webHidden/>
              </w:rPr>
              <w:fldChar w:fldCharType="begin"/>
            </w:r>
            <w:r w:rsidR="002F096E" w:rsidRPr="007662B2">
              <w:rPr>
                <w:noProof/>
                <w:webHidden/>
              </w:rPr>
              <w:instrText xml:space="preserve"> PAGEREF _Toc112311329 \h </w:instrText>
            </w:r>
            <w:r w:rsidR="002F096E" w:rsidRPr="007662B2">
              <w:rPr>
                <w:noProof/>
                <w:webHidden/>
              </w:rPr>
            </w:r>
            <w:r w:rsidR="002F096E" w:rsidRPr="007662B2">
              <w:rPr>
                <w:noProof/>
                <w:webHidden/>
              </w:rPr>
              <w:fldChar w:fldCharType="separate"/>
            </w:r>
            <w:r w:rsidR="00D85BF0">
              <w:rPr>
                <w:noProof/>
                <w:webHidden/>
              </w:rPr>
              <w:t>1</w:t>
            </w:r>
            <w:r w:rsidR="002F096E" w:rsidRPr="007662B2">
              <w:rPr>
                <w:noProof/>
                <w:webHidden/>
              </w:rPr>
              <w:fldChar w:fldCharType="end"/>
            </w:r>
          </w:hyperlink>
        </w:p>
        <w:p w14:paraId="4D8B18BC" w14:textId="437B38AE" w:rsidR="008738AC" w:rsidRPr="008738AC" w:rsidRDefault="008F585F" w:rsidP="00D85BF0">
          <w:pPr>
            <w:pStyle w:val="TOC1"/>
            <w:rPr>
              <w:noProof/>
            </w:rPr>
          </w:pPr>
          <w:hyperlink w:anchor="_Toc112311330" w:history="1">
            <w:r w:rsidR="002F096E" w:rsidRPr="007662B2">
              <w:rPr>
                <w:rStyle w:val="Hyperlink"/>
                <w:rFonts w:ascii="Times New Roman" w:hAnsi="Times New Roman"/>
                <w:b/>
                <w:noProof/>
              </w:rPr>
              <w:t>SECTION 3:</w:t>
            </w:r>
            <w:r w:rsidR="009A59D4">
              <w:rPr>
                <w:rStyle w:val="Hyperlink"/>
                <w:rFonts w:ascii="Times New Roman" w:hAnsi="Times New Roman"/>
                <w:b/>
                <w:noProof/>
              </w:rPr>
              <w:t xml:space="preserve">  </w:t>
            </w:r>
            <w:r w:rsidR="002F096E" w:rsidRPr="007662B2">
              <w:rPr>
                <w:rStyle w:val="Hyperlink"/>
                <w:rFonts w:ascii="Times New Roman" w:hAnsi="Times New Roman"/>
                <w:b/>
                <w:noProof/>
              </w:rPr>
              <w:t>FUNCTIONAL ABILITY PROFILES</w:t>
            </w:r>
            <w:r w:rsidR="002F096E" w:rsidRPr="007662B2">
              <w:rPr>
                <w:noProof/>
                <w:webHidden/>
              </w:rPr>
              <w:tab/>
            </w:r>
            <w:r w:rsidR="002F096E" w:rsidRPr="007662B2">
              <w:rPr>
                <w:noProof/>
                <w:webHidden/>
              </w:rPr>
              <w:fldChar w:fldCharType="begin"/>
            </w:r>
            <w:r w:rsidR="002F096E" w:rsidRPr="007662B2">
              <w:rPr>
                <w:noProof/>
                <w:webHidden/>
              </w:rPr>
              <w:instrText xml:space="preserve"> PAGEREF _Toc112311330 \h </w:instrText>
            </w:r>
            <w:r w:rsidR="002F096E" w:rsidRPr="007662B2">
              <w:rPr>
                <w:noProof/>
                <w:webHidden/>
              </w:rPr>
            </w:r>
            <w:r w:rsidR="002F096E" w:rsidRPr="007662B2">
              <w:rPr>
                <w:noProof/>
                <w:webHidden/>
              </w:rPr>
              <w:fldChar w:fldCharType="separate"/>
            </w:r>
            <w:r w:rsidR="00D85BF0">
              <w:rPr>
                <w:noProof/>
                <w:webHidden/>
              </w:rPr>
              <w:t>4</w:t>
            </w:r>
            <w:r w:rsidR="002F096E" w:rsidRPr="007662B2">
              <w:rPr>
                <w:noProof/>
                <w:webHidden/>
              </w:rPr>
              <w:fldChar w:fldCharType="end"/>
            </w:r>
          </w:hyperlink>
        </w:p>
        <w:p w14:paraId="5D545A47" w14:textId="5AB8C298" w:rsidR="002F096E" w:rsidRPr="007662B2" w:rsidRDefault="008F585F" w:rsidP="00E2622F">
          <w:pPr>
            <w:pStyle w:val="TOC2"/>
            <w:rPr>
              <w:rFonts w:cstheme="minorBidi"/>
              <w:noProof/>
            </w:rPr>
          </w:pPr>
          <w:hyperlink w:anchor="_Toc112311331" w:history="1">
            <w:r w:rsidR="002F096E" w:rsidRPr="007662B2">
              <w:rPr>
                <w:rStyle w:val="Hyperlink"/>
                <w:rFonts w:ascii="Times New Roman" w:hAnsi="Times New Roman"/>
                <w:b/>
                <w:noProof/>
              </w:rPr>
              <w:t xml:space="preserve">CARDIOVASCULAR CONDITIONS </w:t>
            </w:r>
            <w:r w:rsidR="002F096E" w:rsidRPr="007662B2">
              <w:rPr>
                <w:rStyle w:val="Hyperlink"/>
                <w:rFonts w:ascii="Times New Roman" w:hAnsi="Times New Roman"/>
                <w:b/>
                <w:bCs/>
                <w:noProof/>
              </w:rPr>
              <w:t>PREAMBLE</w:t>
            </w:r>
            <w:r w:rsidR="002F096E" w:rsidRPr="007662B2">
              <w:rPr>
                <w:noProof/>
                <w:webHidden/>
              </w:rPr>
              <w:tab/>
            </w:r>
            <w:r w:rsidR="009A59D4">
              <w:rPr>
                <w:noProof/>
                <w:webHidden/>
              </w:rPr>
              <w:t>6</w:t>
            </w:r>
          </w:hyperlink>
        </w:p>
        <w:p w14:paraId="081844D7" w14:textId="665660AF" w:rsidR="002F096E" w:rsidRPr="007662B2" w:rsidRDefault="008F585F" w:rsidP="00E2622F">
          <w:pPr>
            <w:pStyle w:val="TOC2"/>
            <w:rPr>
              <w:rFonts w:cstheme="minorBidi"/>
              <w:noProof/>
            </w:rPr>
          </w:pPr>
          <w:hyperlink w:anchor="_Toc112311332" w:history="1">
            <w:r w:rsidR="002F096E" w:rsidRPr="007662B2">
              <w:rPr>
                <w:rStyle w:val="Hyperlink"/>
                <w:rFonts w:ascii="Times New Roman" w:hAnsi="Times New Roman"/>
                <w:b/>
                <w:noProof/>
              </w:rPr>
              <w:t xml:space="preserve">CHRONIC </w:t>
            </w:r>
            <w:r w:rsidR="002F096E" w:rsidRPr="007662B2">
              <w:rPr>
                <w:rStyle w:val="Hyperlink"/>
                <w:rFonts w:ascii="Times New Roman" w:hAnsi="Times New Roman"/>
                <w:b/>
                <w:bCs/>
                <w:noProof/>
              </w:rPr>
              <w:t>RESPIRATORY</w:t>
            </w:r>
            <w:r w:rsidR="002F096E" w:rsidRPr="007662B2">
              <w:rPr>
                <w:rStyle w:val="Hyperlink"/>
                <w:rFonts w:ascii="Times New Roman" w:hAnsi="Times New Roman"/>
                <w:b/>
                <w:noProof/>
              </w:rPr>
              <w:t xml:space="preserve"> DISEASE</w:t>
            </w:r>
            <w:r w:rsidR="002F096E" w:rsidRPr="007662B2">
              <w:rPr>
                <w:rStyle w:val="Hyperlink"/>
                <w:rFonts w:ascii="Times New Roman" w:eastAsia="Calibri" w:hAnsi="Times New Roman"/>
                <w:b/>
                <w:bCs/>
                <w:noProof/>
              </w:rPr>
              <w:t xml:space="preserve"> PREAMBLE</w:t>
            </w:r>
            <w:r w:rsidR="002F096E" w:rsidRPr="007662B2">
              <w:rPr>
                <w:noProof/>
                <w:webHidden/>
              </w:rPr>
              <w:tab/>
            </w:r>
            <w:r w:rsidR="002F096E" w:rsidRPr="007662B2">
              <w:rPr>
                <w:noProof/>
                <w:webHidden/>
              </w:rPr>
              <w:fldChar w:fldCharType="begin"/>
            </w:r>
            <w:r w:rsidR="002F096E" w:rsidRPr="007662B2">
              <w:rPr>
                <w:noProof/>
                <w:webHidden/>
              </w:rPr>
              <w:instrText xml:space="preserve"> PAGEREF _Toc112311332 \h </w:instrText>
            </w:r>
            <w:r w:rsidR="002F096E" w:rsidRPr="007662B2">
              <w:rPr>
                <w:noProof/>
                <w:webHidden/>
              </w:rPr>
            </w:r>
            <w:r w:rsidR="002F096E" w:rsidRPr="007662B2">
              <w:rPr>
                <w:noProof/>
                <w:webHidden/>
              </w:rPr>
              <w:fldChar w:fldCharType="separate"/>
            </w:r>
            <w:r w:rsidR="00D85BF0">
              <w:rPr>
                <w:noProof/>
                <w:webHidden/>
              </w:rPr>
              <w:t>14</w:t>
            </w:r>
            <w:r w:rsidR="002F096E" w:rsidRPr="007662B2">
              <w:rPr>
                <w:noProof/>
                <w:webHidden/>
              </w:rPr>
              <w:fldChar w:fldCharType="end"/>
            </w:r>
          </w:hyperlink>
        </w:p>
        <w:p w14:paraId="2615A6ED" w14:textId="0766F1EE" w:rsidR="002F096E" w:rsidRPr="007662B2" w:rsidRDefault="008F585F" w:rsidP="00E2622F">
          <w:pPr>
            <w:pStyle w:val="TOC2"/>
            <w:rPr>
              <w:rFonts w:cstheme="minorBidi"/>
              <w:noProof/>
            </w:rPr>
          </w:pPr>
          <w:hyperlink w:anchor="_Toc112311333" w:history="1">
            <w:r w:rsidR="002F096E" w:rsidRPr="007662B2">
              <w:rPr>
                <w:rStyle w:val="Hyperlink"/>
                <w:rFonts w:ascii="Times New Roman" w:hAnsi="Times New Roman"/>
                <w:b/>
                <w:noProof/>
                <w:shd w:val="clear" w:color="auto" w:fill="FFFFFF"/>
              </w:rPr>
              <w:t>DEMENTIA</w:t>
            </w:r>
            <w:r w:rsidR="002F096E" w:rsidRPr="007662B2">
              <w:rPr>
                <w:rStyle w:val="Hyperlink"/>
                <w:rFonts w:ascii="Times New Roman" w:eastAsia="Times New Roman" w:hAnsi="Times New Roman"/>
                <w:b/>
                <w:bCs/>
                <w:noProof/>
                <w:shd w:val="clear" w:color="auto" w:fill="FFFFFF"/>
              </w:rPr>
              <w:t xml:space="preserve"> PREAMBLE</w:t>
            </w:r>
            <w:r w:rsidR="002F096E" w:rsidRPr="007662B2">
              <w:rPr>
                <w:noProof/>
                <w:webHidden/>
              </w:rPr>
              <w:tab/>
            </w:r>
            <w:r w:rsidR="002F096E" w:rsidRPr="007662B2">
              <w:rPr>
                <w:noProof/>
                <w:webHidden/>
              </w:rPr>
              <w:fldChar w:fldCharType="begin"/>
            </w:r>
            <w:r w:rsidR="002F096E" w:rsidRPr="007662B2">
              <w:rPr>
                <w:noProof/>
                <w:webHidden/>
              </w:rPr>
              <w:instrText xml:space="preserve"> PAGEREF _Toc112311333 \h </w:instrText>
            </w:r>
            <w:r w:rsidR="002F096E" w:rsidRPr="007662B2">
              <w:rPr>
                <w:noProof/>
                <w:webHidden/>
              </w:rPr>
            </w:r>
            <w:r w:rsidR="002F096E" w:rsidRPr="007662B2">
              <w:rPr>
                <w:noProof/>
                <w:webHidden/>
              </w:rPr>
              <w:fldChar w:fldCharType="separate"/>
            </w:r>
            <w:r w:rsidR="00D85BF0">
              <w:rPr>
                <w:noProof/>
                <w:webHidden/>
              </w:rPr>
              <w:t>17</w:t>
            </w:r>
            <w:r w:rsidR="002F096E" w:rsidRPr="007662B2">
              <w:rPr>
                <w:noProof/>
                <w:webHidden/>
              </w:rPr>
              <w:fldChar w:fldCharType="end"/>
            </w:r>
          </w:hyperlink>
        </w:p>
        <w:p w14:paraId="27B19C21" w14:textId="46B5BD5A" w:rsidR="002F096E" w:rsidRPr="007662B2" w:rsidRDefault="008F585F" w:rsidP="00E2622F">
          <w:pPr>
            <w:pStyle w:val="TOC2"/>
            <w:rPr>
              <w:rFonts w:cstheme="minorBidi"/>
              <w:noProof/>
            </w:rPr>
          </w:pPr>
          <w:hyperlink w:anchor="_Toc112311334" w:history="1">
            <w:r w:rsidR="002F096E" w:rsidRPr="007662B2">
              <w:rPr>
                <w:rStyle w:val="Hyperlink"/>
                <w:rFonts w:ascii="Times New Roman" w:hAnsi="Times New Roman"/>
                <w:b/>
                <w:noProof/>
              </w:rPr>
              <w:t xml:space="preserve">HYPOGLYCEMIA </w:t>
            </w:r>
            <w:r w:rsidR="002F096E" w:rsidRPr="007662B2">
              <w:rPr>
                <w:rStyle w:val="Hyperlink"/>
                <w:rFonts w:ascii="Times New Roman" w:eastAsia="Times New Roman" w:hAnsi="Times New Roman"/>
                <w:b/>
                <w:bCs/>
                <w:noProof/>
              </w:rPr>
              <w:t>PREAMBLE</w:t>
            </w:r>
            <w:r w:rsidR="002F096E" w:rsidRPr="007662B2">
              <w:rPr>
                <w:noProof/>
                <w:webHidden/>
              </w:rPr>
              <w:tab/>
            </w:r>
            <w:r w:rsidR="002F096E" w:rsidRPr="007662B2">
              <w:rPr>
                <w:noProof/>
                <w:webHidden/>
              </w:rPr>
              <w:fldChar w:fldCharType="begin"/>
            </w:r>
            <w:r w:rsidR="002F096E" w:rsidRPr="007662B2">
              <w:rPr>
                <w:noProof/>
                <w:webHidden/>
              </w:rPr>
              <w:instrText xml:space="preserve"> PAGEREF _Toc112311334 \h </w:instrText>
            </w:r>
            <w:r w:rsidR="002F096E" w:rsidRPr="007662B2">
              <w:rPr>
                <w:noProof/>
                <w:webHidden/>
              </w:rPr>
            </w:r>
            <w:r w:rsidR="002F096E" w:rsidRPr="007662B2">
              <w:rPr>
                <w:noProof/>
                <w:webHidden/>
              </w:rPr>
              <w:fldChar w:fldCharType="separate"/>
            </w:r>
            <w:r w:rsidR="00D85BF0">
              <w:rPr>
                <w:noProof/>
                <w:webHidden/>
              </w:rPr>
              <w:t>21</w:t>
            </w:r>
            <w:r w:rsidR="002F096E" w:rsidRPr="007662B2">
              <w:rPr>
                <w:noProof/>
                <w:webHidden/>
              </w:rPr>
              <w:fldChar w:fldCharType="end"/>
            </w:r>
          </w:hyperlink>
        </w:p>
        <w:p w14:paraId="63BF6325" w14:textId="12B3854C" w:rsidR="002F096E" w:rsidRPr="007662B2" w:rsidRDefault="008F585F" w:rsidP="00E2622F">
          <w:pPr>
            <w:pStyle w:val="TOC2"/>
            <w:rPr>
              <w:rFonts w:cstheme="minorBidi"/>
              <w:noProof/>
            </w:rPr>
          </w:pPr>
          <w:hyperlink w:anchor="_Toc112311335" w:history="1">
            <w:r w:rsidR="002F096E" w:rsidRPr="007662B2">
              <w:rPr>
                <w:rStyle w:val="Hyperlink"/>
                <w:rFonts w:ascii="Times New Roman" w:hAnsi="Times New Roman"/>
                <w:b/>
                <w:noProof/>
              </w:rPr>
              <w:t xml:space="preserve">MENTAL </w:t>
            </w:r>
            <w:r w:rsidR="002F096E" w:rsidRPr="007662B2">
              <w:rPr>
                <w:rStyle w:val="Hyperlink"/>
                <w:rFonts w:ascii="Times New Roman" w:eastAsia="Calibri" w:hAnsi="Times New Roman"/>
                <w:b/>
                <w:bCs/>
                <w:noProof/>
              </w:rPr>
              <w:t>HEALTH CONDITIONS PREAMBLE</w:t>
            </w:r>
            <w:r w:rsidR="002F096E" w:rsidRPr="007662B2">
              <w:rPr>
                <w:noProof/>
                <w:webHidden/>
              </w:rPr>
              <w:tab/>
            </w:r>
            <w:r w:rsidR="002F096E" w:rsidRPr="007662B2">
              <w:rPr>
                <w:noProof/>
                <w:webHidden/>
              </w:rPr>
              <w:fldChar w:fldCharType="begin"/>
            </w:r>
            <w:r w:rsidR="002F096E" w:rsidRPr="007662B2">
              <w:rPr>
                <w:noProof/>
                <w:webHidden/>
              </w:rPr>
              <w:instrText xml:space="preserve"> PAGEREF _Toc112311335 \h </w:instrText>
            </w:r>
            <w:r w:rsidR="002F096E" w:rsidRPr="007662B2">
              <w:rPr>
                <w:noProof/>
                <w:webHidden/>
              </w:rPr>
            </w:r>
            <w:r w:rsidR="002F096E" w:rsidRPr="007662B2">
              <w:rPr>
                <w:noProof/>
                <w:webHidden/>
              </w:rPr>
              <w:fldChar w:fldCharType="separate"/>
            </w:r>
            <w:r w:rsidR="00D85BF0">
              <w:rPr>
                <w:noProof/>
                <w:webHidden/>
              </w:rPr>
              <w:t>24</w:t>
            </w:r>
            <w:r w:rsidR="002F096E" w:rsidRPr="007662B2">
              <w:rPr>
                <w:noProof/>
                <w:webHidden/>
              </w:rPr>
              <w:fldChar w:fldCharType="end"/>
            </w:r>
          </w:hyperlink>
        </w:p>
        <w:p w14:paraId="404B7562" w14:textId="77FD5591" w:rsidR="002F096E" w:rsidRPr="007662B2" w:rsidRDefault="008F585F" w:rsidP="00E2622F">
          <w:pPr>
            <w:pStyle w:val="TOC2"/>
            <w:rPr>
              <w:rFonts w:cstheme="minorBidi"/>
              <w:noProof/>
            </w:rPr>
          </w:pPr>
          <w:hyperlink w:anchor="_Toc112311336" w:history="1">
            <w:r w:rsidR="002F096E" w:rsidRPr="007662B2">
              <w:rPr>
                <w:rStyle w:val="Hyperlink"/>
                <w:rFonts w:ascii="Times New Roman" w:hAnsi="Times New Roman"/>
                <w:b/>
                <w:noProof/>
              </w:rPr>
              <w:t>MUSCULOSKELETAL AND NEUROLOGICAL DISORDERS</w:t>
            </w:r>
            <w:r w:rsidR="002F096E" w:rsidRPr="007662B2">
              <w:rPr>
                <w:rStyle w:val="Hyperlink"/>
                <w:rFonts w:ascii="Times New Roman" w:eastAsia="Times New Roman" w:hAnsi="Times New Roman"/>
                <w:b/>
                <w:bCs/>
                <w:noProof/>
              </w:rPr>
              <w:t xml:space="preserve"> PREAMBLE</w:t>
            </w:r>
            <w:r w:rsidR="002F096E" w:rsidRPr="007662B2">
              <w:rPr>
                <w:noProof/>
                <w:webHidden/>
              </w:rPr>
              <w:tab/>
            </w:r>
            <w:r w:rsidR="002F096E" w:rsidRPr="007662B2">
              <w:rPr>
                <w:noProof/>
                <w:webHidden/>
              </w:rPr>
              <w:fldChar w:fldCharType="begin"/>
            </w:r>
            <w:r w:rsidR="002F096E" w:rsidRPr="007662B2">
              <w:rPr>
                <w:noProof/>
                <w:webHidden/>
              </w:rPr>
              <w:instrText xml:space="preserve"> PAGEREF _Toc112311336 \h </w:instrText>
            </w:r>
            <w:r w:rsidR="002F096E" w:rsidRPr="007662B2">
              <w:rPr>
                <w:noProof/>
                <w:webHidden/>
              </w:rPr>
            </w:r>
            <w:r w:rsidR="002F096E" w:rsidRPr="007662B2">
              <w:rPr>
                <w:noProof/>
                <w:webHidden/>
              </w:rPr>
              <w:fldChar w:fldCharType="separate"/>
            </w:r>
            <w:r w:rsidR="00D85BF0">
              <w:rPr>
                <w:noProof/>
                <w:webHidden/>
              </w:rPr>
              <w:t>29</w:t>
            </w:r>
            <w:r w:rsidR="002F096E" w:rsidRPr="007662B2">
              <w:rPr>
                <w:noProof/>
                <w:webHidden/>
              </w:rPr>
              <w:fldChar w:fldCharType="end"/>
            </w:r>
          </w:hyperlink>
        </w:p>
        <w:p w14:paraId="29E2FC81" w14:textId="4838EB3D" w:rsidR="002F096E" w:rsidRPr="007662B2" w:rsidRDefault="008F585F" w:rsidP="00E2622F">
          <w:pPr>
            <w:pStyle w:val="TOC2"/>
            <w:rPr>
              <w:rFonts w:cstheme="minorBidi"/>
              <w:noProof/>
            </w:rPr>
          </w:pPr>
          <w:hyperlink w:anchor="_Toc112311337" w:history="1">
            <w:r w:rsidR="002F096E" w:rsidRPr="007662B2">
              <w:rPr>
                <w:rStyle w:val="Hyperlink"/>
                <w:rFonts w:ascii="Times New Roman" w:hAnsi="Times New Roman"/>
                <w:b/>
                <w:noProof/>
              </w:rPr>
              <w:t>NARCOLEPSY</w:t>
            </w:r>
            <w:r w:rsidR="002F096E" w:rsidRPr="007662B2">
              <w:rPr>
                <w:rStyle w:val="Hyperlink"/>
                <w:rFonts w:ascii="Times New Roman" w:eastAsia="Calibri" w:hAnsi="Times New Roman"/>
                <w:b/>
                <w:bCs/>
                <w:noProof/>
              </w:rPr>
              <w:t xml:space="preserve"> OR IDEOPATHIC HYPERSOMNIA PREAMBLE</w:t>
            </w:r>
            <w:r w:rsidR="002F096E" w:rsidRPr="007662B2">
              <w:rPr>
                <w:noProof/>
                <w:webHidden/>
              </w:rPr>
              <w:tab/>
            </w:r>
            <w:r w:rsidR="002F096E" w:rsidRPr="007662B2">
              <w:rPr>
                <w:noProof/>
                <w:webHidden/>
              </w:rPr>
              <w:fldChar w:fldCharType="begin"/>
            </w:r>
            <w:r w:rsidR="002F096E" w:rsidRPr="007662B2">
              <w:rPr>
                <w:noProof/>
                <w:webHidden/>
              </w:rPr>
              <w:instrText xml:space="preserve"> PAGEREF _Toc112311337 \h </w:instrText>
            </w:r>
            <w:r w:rsidR="002F096E" w:rsidRPr="007662B2">
              <w:rPr>
                <w:noProof/>
                <w:webHidden/>
              </w:rPr>
            </w:r>
            <w:r w:rsidR="002F096E" w:rsidRPr="007662B2">
              <w:rPr>
                <w:noProof/>
                <w:webHidden/>
              </w:rPr>
              <w:fldChar w:fldCharType="separate"/>
            </w:r>
            <w:r w:rsidR="00D85BF0">
              <w:rPr>
                <w:noProof/>
                <w:webHidden/>
              </w:rPr>
              <w:t>41</w:t>
            </w:r>
            <w:r w:rsidR="002F096E" w:rsidRPr="007662B2">
              <w:rPr>
                <w:noProof/>
                <w:webHidden/>
              </w:rPr>
              <w:fldChar w:fldCharType="end"/>
            </w:r>
          </w:hyperlink>
        </w:p>
        <w:p w14:paraId="03FDBAC8" w14:textId="469427A9" w:rsidR="002F096E" w:rsidRPr="007662B2" w:rsidRDefault="008F585F" w:rsidP="00E2622F">
          <w:pPr>
            <w:pStyle w:val="TOC2"/>
            <w:rPr>
              <w:rFonts w:cstheme="minorBidi"/>
              <w:noProof/>
            </w:rPr>
          </w:pPr>
          <w:hyperlink w:anchor="_Toc112311338" w:history="1">
            <w:r w:rsidR="002F096E" w:rsidRPr="007662B2">
              <w:rPr>
                <w:rStyle w:val="Hyperlink"/>
                <w:rFonts w:ascii="Times New Roman" w:eastAsia="Calibri" w:hAnsi="Times New Roman"/>
                <w:b/>
                <w:bCs/>
                <w:noProof/>
              </w:rPr>
              <w:t>OTHER MEDICAL PREAMBLE</w:t>
            </w:r>
            <w:r w:rsidR="002F096E" w:rsidRPr="007662B2">
              <w:rPr>
                <w:noProof/>
                <w:webHidden/>
              </w:rPr>
              <w:tab/>
            </w:r>
            <w:r w:rsidR="002F096E" w:rsidRPr="007662B2">
              <w:rPr>
                <w:noProof/>
                <w:webHidden/>
              </w:rPr>
              <w:fldChar w:fldCharType="begin"/>
            </w:r>
            <w:r w:rsidR="002F096E" w:rsidRPr="007662B2">
              <w:rPr>
                <w:noProof/>
                <w:webHidden/>
              </w:rPr>
              <w:instrText xml:space="preserve"> PAGEREF _Toc112311338 \h </w:instrText>
            </w:r>
            <w:r w:rsidR="002F096E" w:rsidRPr="007662B2">
              <w:rPr>
                <w:noProof/>
                <w:webHidden/>
              </w:rPr>
            </w:r>
            <w:r w:rsidR="002F096E" w:rsidRPr="007662B2">
              <w:rPr>
                <w:noProof/>
                <w:webHidden/>
              </w:rPr>
              <w:fldChar w:fldCharType="separate"/>
            </w:r>
            <w:r w:rsidR="00D85BF0">
              <w:rPr>
                <w:noProof/>
                <w:webHidden/>
              </w:rPr>
              <w:t>45</w:t>
            </w:r>
            <w:r w:rsidR="002F096E" w:rsidRPr="007662B2">
              <w:rPr>
                <w:noProof/>
                <w:webHidden/>
              </w:rPr>
              <w:fldChar w:fldCharType="end"/>
            </w:r>
          </w:hyperlink>
        </w:p>
        <w:p w14:paraId="37F33CEF" w14:textId="07E21A69" w:rsidR="002F096E" w:rsidRPr="007662B2" w:rsidRDefault="008F585F" w:rsidP="00E2622F">
          <w:pPr>
            <w:pStyle w:val="TOC2"/>
            <w:rPr>
              <w:rFonts w:cstheme="minorBidi"/>
              <w:noProof/>
            </w:rPr>
          </w:pPr>
          <w:hyperlink w:anchor="_Toc112311339" w:history="1">
            <w:r w:rsidR="002F096E" w:rsidRPr="007662B2">
              <w:rPr>
                <w:rStyle w:val="Hyperlink"/>
                <w:rFonts w:ascii="Times New Roman" w:eastAsia="MS Gothic" w:hAnsi="Times New Roman"/>
                <w:b/>
                <w:bCs/>
                <w:noProof/>
              </w:rPr>
              <w:t>PRESCRIPTION MEDICATIONS</w:t>
            </w:r>
            <w:r w:rsidR="002F096E" w:rsidRPr="007662B2">
              <w:rPr>
                <w:rStyle w:val="Hyperlink"/>
                <w:rFonts w:ascii="Times New Roman" w:eastAsia="Calibri" w:hAnsi="Times New Roman"/>
                <w:b/>
                <w:bCs/>
                <w:noProof/>
              </w:rPr>
              <w:t xml:space="preserve"> &amp;/or OPIOID REPLACEMENT THERAPY PREAMBLE</w:t>
            </w:r>
            <w:r w:rsidR="002F096E" w:rsidRPr="007662B2">
              <w:rPr>
                <w:noProof/>
                <w:webHidden/>
              </w:rPr>
              <w:tab/>
            </w:r>
            <w:r w:rsidR="002F096E" w:rsidRPr="007662B2">
              <w:rPr>
                <w:noProof/>
                <w:webHidden/>
              </w:rPr>
              <w:fldChar w:fldCharType="begin"/>
            </w:r>
            <w:r w:rsidR="002F096E" w:rsidRPr="007662B2">
              <w:rPr>
                <w:noProof/>
                <w:webHidden/>
              </w:rPr>
              <w:instrText xml:space="preserve"> PAGEREF _Toc112311339 \h </w:instrText>
            </w:r>
            <w:r w:rsidR="002F096E" w:rsidRPr="007662B2">
              <w:rPr>
                <w:noProof/>
                <w:webHidden/>
              </w:rPr>
            </w:r>
            <w:r w:rsidR="002F096E" w:rsidRPr="007662B2">
              <w:rPr>
                <w:noProof/>
                <w:webHidden/>
              </w:rPr>
              <w:fldChar w:fldCharType="separate"/>
            </w:r>
            <w:r w:rsidR="00D85BF0">
              <w:rPr>
                <w:noProof/>
                <w:webHidden/>
              </w:rPr>
              <w:t>48</w:t>
            </w:r>
            <w:r w:rsidR="002F096E" w:rsidRPr="007662B2">
              <w:rPr>
                <w:noProof/>
                <w:webHidden/>
              </w:rPr>
              <w:fldChar w:fldCharType="end"/>
            </w:r>
          </w:hyperlink>
        </w:p>
        <w:p w14:paraId="09757219" w14:textId="31777941" w:rsidR="002F096E" w:rsidRPr="007662B2" w:rsidRDefault="008F585F" w:rsidP="00E2622F">
          <w:pPr>
            <w:pStyle w:val="TOC2"/>
            <w:rPr>
              <w:rFonts w:cstheme="minorBidi"/>
              <w:noProof/>
            </w:rPr>
          </w:pPr>
          <w:hyperlink w:anchor="_Toc112311340" w:history="1">
            <w:r w:rsidR="002F096E" w:rsidRPr="007662B2">
              <w:rPr>
                <w:rStyle w:val="Hyperlink"/>
                <w:rFonts w:ascii="Times New Roman" w:hAnsi="Times New Roman"/>
                <w:b/>
                <w:noProof/>
              </w:rPr>
              <w:t xml:space="preserve">SEIZURES </w:t>
            </w:r>
            <w:r w:rsidR="002F096E" w:rsidRPr="007662B2">
              <w:rPr>
                <w:rStyle w:val="Hyperlink"/>
                <w:rFonts w:ascii="Times New Roman" w:eastAsia="Calibri" w:hAnsi="Times New Roman"/>
                <w:b/>
                <w:bCs/>
                <w:noProof/>
              </w:rPr>
              <w:t>AND EPILEPSY PREAMBLE</w:t>
            </w:r>
            <w:r w:rsidR="002F096E" w:rsidRPr="007662B2">
              <w:rPr>
                <w:noProof/>
                <w:webHidden/>
              </w:rPr>
              <w:tab/>
            </w:r>
            <w:r w:rsidR="002F096E" w:rsidRPr="007662B2">
              <w:rPr>
                <w:noProof/>
                <w:webHidden/>
              </w:rPr>
              <w:fldChar w:fldCharType="begin"/>
            </w:r>
            <w:r w:rsidR="002F096E" w:rsidRPr="007662B2">
              <w:rPr>
                <w:noProof/>
                <w:webHidden/>
              </w:rPr>
              <w:instrText xml:space="preserve"> PAGEREF _Toc112311340 \h </w:instrText>
            </w:r>
            <w:r w:rsidR="002F096E" w:rsidRPr="007662B2">
              <w:rPr>
                <w:noProof/>
                <w:webHidden/>
              </w:rPr>
            </w:r>
            <w:r w:rsidR="002F096E" w:rsidRPr="007662B2">
              <w:rPr>
                <w:noProof/>
                <w:webHidden/>
              </w:rPr>
              <w:fldChar w:fldCharType="separate"/>
            </w:r>
            <w:r w:rsidR="00D85BF0">
              <w:rPr>
                <w:noProof/>
                <w:webHidden/>
              </w:rPr>
              <w:t>51</w:t>
            </w:r>
            <w:r w:rsidR="002F096E" w:rsidRPr="007662B2">
              <w:rPr>
                <w:noProof/>
                <w:webHidden/>
              </w:rPr>
              <w:fldChar w:fldCharType="end"/>
            </w:r>
          </w:hyperlink>
        </w:p>
        <w:p w14:paraId="79A6D151" w14:textId="1B341A1B" w:rsidR="002F096E" w:rsidRPr="007662B2" w:rsidRDefault="008F585F" w:rsidP="00E2622F">
          <w:pPr>
            <w:pStyle w:val="TOC2"/>
            <w:rPr>
              <w:rFonts w:cstheme="minorBidi"/>
              <w:noProof/>
            </w:rPr>
          </w:pPr>
          <w:hyperlink w:anchor="_Toc112311341" w:history="1">
            <w:r w:rsidR="002F096E" w:rsidRPr="007662B2">
              <w:rPr>
                <w:rStyle w:val="Hyperlink"/>
                <w:rFonts w:ascii="Times New Roman" w:hAnsi="Times New Roman"/>
                <w:b/>
                <w:noProof/>
              </w:rPr>
              <w:t>SLEEP APNEA</w:t>
            </w:r>
            <w:r w:rsidR="002F096E" w:rsidRPr="007662B2">
              <w:rPr>
                <w:rStyle w:val="Hyperlink"/>
                <w:rFonts w:ascii="Times New Roman" w:eastAsia="Calibri" w:hAnsi="Times New Roman"/>
                <w:b/>
                <w:bCs/>
                <w:noProof/>
              </w:rPr>
              <w:t xml:space="preserve"> SYNDROME PREAMBLE</w:t>
            </w:r>
            <w:r w:rsidR="002F096E" w:rsidRPr="007662B2">
              <w:rPr>
                <w:noProof/>
                <w:webHidden/>
              </w:rPr>
              <w:tab/>
            </w:r>
            <w:r w:rsidR="002F096E" w:rsidRPr="007662B2">
              <w:rPr>
                <w:noProof/>
                <w:webHidden/>
              </w:rPr>
              <w:fldChar w:fldCharType="begin"/>
            </w:r>
            <w:r w:rsidR="002F096E" w:rsidRPr="007662B2">
              <w:rPr>
                <w:noProof/>
                <w:webHidden/>
              </w:rPr>
              <w:instrText xml:space="preserve"> PAGEREF _Toc112311341 \h </w:instrText>
            </w:r>
            <w:r w:rsidR="002F096E" w:rsidRPr="007662B2">
              <w:rPr>
                <w:noProof/>
                <w:webHidden/>
              </w:rPr>
            </w:r>
            <w:r w:rsidR="002F096E" w:rsidRPr="007662B2">
              <w:rPr>
                <w:noProof/>
                <w:webHidden/>
              </w:rPr>
              <w:fldChar w:fldCharType="separate"/>
            </w:r>
            <w:r w:rsidR="00D85BF0">
              <w:rPr>
                <w:noProof/>
                <w:webHidden/>
              </w:rPr>
              <w:t>56</w:t>
            </w:r>
            <w:r w:rsidR="002F096E" w:rsidRPr="007662B2">
              <w:rPr>
                <w:noProof/>
                <w:webHidden/>
              </w:rPr>
              <w:fldChar w:fldCharType="end"/>
            </w:r>
          </w:hyperlink>
        </w:p>
        <w:p w14:paraId="0FB8FF06" w14:textId="5CB28E21" w:rsidR="002F096E" w:rsidRPr="007662B2" w:rsidRDefault="008F585F" w:rsidP="00E2622F">
          <w:pPr>
            <w:pStyle w:val="TOC2"/>
            <w:rPr>
              <w:rFonts w:cstheme="minorBidi"/>
              <w:noProof/>
            </w:rPr>
          </w:pPr>
          <w:hyperlink w:anchor="_Toc112311342" w:history="1">
            <w:r w:rsidR="002F096E" w:rsidRPr="007662B2">
              <w:rPr>
                <w:rStyle w:val="Hyperlink"/>
                <w:rFonts w:ascii="Times New Roman" w:hAnsi="Times New Roman"/>
                <w:b/>
                <w:noProof/>
              </w:rPr>
              <w:t xml:space="preserve">SUBSTANCE USE DISORDER </w:t>
            </w:r>
            <w:r w:rsidR="002F096E" w:rsidRPr="007662B2">
              <w:rPr>
                <w:rStyle w:val="Hyperlink"/>
                <w:rFonts w:ascii="Times New Roman" w:eastAsia="MS Gothic" w:hAnsi="Times New Roman"/>
                <w:b/>
                <w:bCs/>
                <w:noProof/>
              </w:rPr>
              <w:t>PREAMBLE</w:t>
            </w:r>
            <w:r w:rsidR="002F096E" w:rsidRPr="007662B2">
              <w:rPr>
                <w:noProof/>
                <w:webHidden/>
              </w:rPr>
              <w:tab/>
            </w:r>
            <w:r w:rsidR="009A59D4">
              <w:rPr>
                <w:noProof/>
                <w:webHidden/>
              </w:rPr>
              <w:t>60</w:t>
            </w:r>
          </w:hyperlink>
        </w:p>
        <w:p w14:paraId="471C408D" w14:textId="264B2790" w:rsidR="002F096E" w:rsidRPr="007662B2" w:rsidRDefault="008F585F" w:rsidP="00E2622F">
          <w:pPr>
            <w:pStyle w:val="TOC2"/>
            <w:rPr>
              <w:rFonts w:cstheme="minorBidi"/>
              <w:noProof/>
            </w:rPr>
          </w:pPr>
          <w:hyperlink w:anchor="_Toc112311343" w:history="1">
            <w:r w:rsidR="002F096E" w:rsidRPr="007662B2">
              <w:rPr>
                <w:rStyle w:val="Hyperlink"/>
                <w:rFonts w:ascii="Times New Roman" w:hAnsi="Times New Roman"/>
                <w:b/>
                <w:noProof/>
              </w:rPr>
              <w:t>UNEXPLAINED ALTERATION / LOSS OF CONSCIOUSNESS</w:t>
            </w:r>
            <w:r w:rsidR="002F096E" w:rsidRPr="007662B2">
              <w:rPr>
                <w:rStyle w:val="Hyperlink"/>
                <w:rFonts w:ascii="Times New Roman" w:eastAsia="Calibri" w:hAnsi="Times New Roman"/>
                <w:b/>
                <w:bCs/>
                <w:noProof/>
              </w:rPr>
              <w:t xml:space="preserve"> PREAMBLE</w:t>
            </w:r>
            <w:r w:rsidR="002F096E" w:rsidRPr="007662B2">
              <w:rPr>
                <w:noProof/>
                <w:webHidden/>
              </w:rPr>
              <w:tab/>
            </w:r>
            <w:r w:rsidR="002F096E" w:rsidRPr="007662B2">
              <w:rPr>
                <w:noProof/>
                <w:webHidden/>
              </w:rPr>
              <w:fldChar w:fldCharType="begin"/>
            </w:r>
            <w:r w:rsidR="002F096E" w:rsidRPr="007662B2">
              <w:rPr>
                <w:noProof/>
                <w:webHidden/>
              </w:rPr>
              <w:instrText xml:space="preserve"> PAGEREF _Toc112311343 \h </w:instrText>
            </w:r>
            <w:r w:rsidR="002F096E" w:rsidRPr="007662B2">
              <w:rPr>
                <w:noProof/>
                <w:webHidden/>
              </w:rPr>
            </w:r>
            <w:r w:rsidR="002F096E" w:rsidRPr="007662B2">
              <w:rPr>
                <w:noProof/>
                <w:webHidden/>
              </w:rPr>
              <w:fldChar w:fldCharType="separate"/>
            </w:r>
            <w:r w:rsidR="00D85BF0">
              <w:rPr>
                <w:noProof/>
                <w:webHidden/>
              </w:rPr>
              <w:t>64</w:t>
            </w:r>
            <w:r w:rsidR="002F096E" w:rsidRPr="007662B2">
              <w:rPr>
                <w:noProof/>
                <w:webHidden/>
              </w:rPr>
              <w:fldChar w:fldCharType="end"/>
            </w:r>
          </w:hyperlink>
        </w:p>
        <w:p w14:paraId="21E543FB" w14:textId="36B2B5FD" w:rsidR="002F096E" w:rsidRPr="007662B2" w:rsidRDefault="008F585F" w:rsidP="00E2622F">
          <w:pPr>
            <w:pStyle w:val="TOC2"/>
            <w:rPr>
              <w:rFonts w:cstheme="minorBidi"/>
              <w:noProof/>
            </w:rPr>
          </w:pPr>
          <w:hyperlink w:anchor="_Toc112311344" w:history="1">
            <w:r w:rsidR="002F096E" w:rsidRPr="007662B2">
              <w:rPr>
                <w:rStyle w:val="Hyperlink"/>
                <w:rFonts w:ascii="Times New Roman" w:hAnsi="Times New Roman"/>
                <w:b/>
                <w:noProof/>
              </w:rPr>
              <w:t xml:space="preserve">VISUAL CONDITIONS </w:t>
            </w:r>
            <w:r w:rsidR="002F096E" w:rsidRPr="007662B2">
              <w:rPr>
                <w:rStyle w:val="Hyperlink"/>
                <w:rFonts w:ascii="Times New Roman" w:eastAsia="Calibri" w:hAnsi="Times New Roman"/>
                <w:b/>
                <w:bCs/>
                <w:noProof/>
              </w:rPr>
              <w:t>PREAMBLE</w:t>
            </w:r>
            <w:r w:rsidR="002F096E" w:rsidRPr="007662B2">
              <w:rPr>
                <w:noProof/>
                <w:webHidden/>
              </w:rPr>
              <w:tab/>
            </w:r>
            <w:r w:rsidR="002F096E" w:rsidRPr="007662B2">
              <w:rPr>
                <w:noProof/>
                <w:webHidden/>
              </w:rPr>
              <w:fldChar w:fldCharType="begin"/>
            </w:r>
            <w:r w:rsidR="002F096E" w:rsidRPr="007662B2">
              <w:rPr>
                <w:noProof/>
                <w:webHidden/>
              </w:rPr>
              <w:instrText xml:space="preserve"> PAGEREF _Toc112311344 \h </w:instrText>
            </w:r>
            <w:r w:rsidR="002F096E" w:rsidRPr="007662B2">
              <w:rPr>
                <w:noProof/>
                <w:webHidden/>
              </w:rPr>
            </w:r>
            <w:r w:rsidR="002F096E" w:rsidRPr="007662B2">
              <w:rPr>
                <w:noProof/>
                <w:webHidden/>
              </w:rPr>
              <w:fldChar w:fldCharType="separate"/>
            </w:r>
            <w:r w:rsidR="00D85BF0">
              <w:rPr>
                <w:noProof/>
                <w:webHidden/>
              </w:rPr>
              <w:t>66</w:t>
            </w:r>
            <w:r w:rsidR="002F096E" w:rsidRPr="007662B2">
              <w:rPr>
                <w:noProof/>
                <w:webHidden/>
              </w:rPr>
              <w:fldChar w:fldCharType="end"/>
            </w:r>
          </w:hyperlink>
        </w:p>
        <w:p w14:paraId="736DB717" w14:textId="66E76941" w:rsidR="002F096E" w:rsidRPr="007662B2" w:rsidRDefault="008F585F" w:rsidP="00D55963">
          <w:pPr>
            <w:pStyle w:val="TOC1"/>
            <w:rPr>
              <w:rFonts w:cstheme="minorBidi"/>
              <w:noProof/>
            </w:rPr>
          </w:pPr>
          <w:hyperlink w:anchor="_Toc112311345" w:history="1">
            <w:r w:rsidR="002F096E" w:rsidRPr="007662B2">
              <w:rPr>
                <w:rStyle w:val="Hyperlink"/>
                <w:rFonts w:ascii="Times New Roman" w:hAnsi="Times New Roman"/>
                <w:b/>
                <w:noProof/>
              </w:rPr>
              <w:t>APPENDIX</w:t>
            </w:r>
            <w:r w:rsidR="00D55963">
              <w:rPr>
                <w:rStyle w:val="Hyperlink"/>
                <w:rFonts w:ascii="Times New Roman" w:hAnsi="Times New Roman"/>
                <w:b/>
                <w:noProof/>
              </w:rPr>
              <w:tab/>
            </w:r>
            <w:r w:rsidR="009E362B">
              <w:rPr>
                <w:noProof/>
                <w:webHidden/>
              </w:rPr>
              <w:t>7</w:t>
            </w:r>
          </w:hyperlink>
          <w:r w:rsidR="000122A9">
            <w:rPr>
              <w:noProof/>
            </w:rPr>
            <w:t>4</w:t>
          </w:r>
        </w:p>
        <w:p w14:paraId="5315F56D" w14:textId="73BC9D10" w:rsidR="002F096E" w:rsidRPr="007662B2" w:rsidRDefault="008F585F" w:rsidP="00E2622F">
          <w:pPr>
            <w:pStyle w:val="TOC2"/>
            <w:rPr>
              <w:rFonts w:cstheme="minorBidi"/>
              <w:noProof/>
            </w:rPr>
          </w:pPr>
          <w:hyperlink w:anchor="_Toc112311346" w:history="1">
            <w:r w:rsidR="002F096E" w:rsidRPr="007662B2">
              <w:rPr>
                <w:rStyle w:val="Hyperlink"/>
                <w:rFonts w:ascii="Times New Roman" w:hAnsi="Times New Roman"/>
                <w:b/>
                <w:bCs/>
                <w:noProof/>
              </w:rPr>
              <w:t>BUREAU OF MOTOR VEHICLES – DRIVING TEST</w:t>
            </w:r>
            <w:r w:rsidR="002F096E" w:rsidRPr="007662B2">
              <w:rPr>
                <w:noProof/>
                <w:webHidden/>
              </w:rPr>
              <w:tab/>
            </w:r>
            <w:r w:rsidR="002F096E" w:rsidRPr="007662B2">
              <w:rPr>
                <w:noProof/>
                <w:webHidden/>
              </w:rPr>
              <w:fldChar w:fldCharType="begin"/>
            </w:r>
            <w:r w:rsidR="002F096E" w:rsidRPr="007662B2">
              <w:rPr>
                <w:noProof/>
                <w:webHidden/>
              </w:rPr>
              <w:instrText xml:space="preserve"> PAGEREF _Toc112311346 \h </w:instrText>
            </w:r>
            <w:r w:rsidR="002F096E" w:rsidRPr="007662B2">
              <w:rPr>
                <w:noProof/>
                <w:webHidden/>
              </w:rPr>
            </w:r>
            <w:r w:rsidR="002F096E" w:rsidRPr="007662B2">
              <w:rPr>
                <w:noProof/>
                <w:webHidden/>
              </w:rPr>
              <w:fldChar w:fldCharType="separate"/>
            </w:r>
            <w:r w:rsidR="00D85BF0">
              <w:rPr>
                <w:noProof/>
                <w:webHidden/>
              </w:rPr>
              <w:t>75</w:t>
            </w:r>
            <w:r w:rsidR="002F096E" w:rsidRPr="007662B2">
              <w:rPr>
                <w:noProof/>
                <w:webHidden/>
              </w:rPr>
              <w:fldChar w:fldCharType="end"/>
            </w:r>
          </w:hyperlink>
        </w:p>
        <w:p w14:paraId="0C752B0C" w14:textId="7B28A565" w:rsidR="002F096E" w:rsidRPr="007662B2" w:rsidRDefault="008F585F" w:rsidP="00E2622F">
          <w:pPr>
            <w:pStyle w:val="TOC2"/>
            <w:rPr>
              <w:rFonts w:cstheme="minorBidi"/>
              <w:noProof/>
            </w:rPr>
          </w:pPr>
          <w:hyperlink w:anchor="_Toc112311347" w:history="1">
            <w:r w:rsidR="002F096E" w:rsidRPr="007662B2">
              <w:rPr>
                <w:rStyle w:val="Hyperlink"/>
                <w:rFonts w:ascii="Times New Roman" w:hAnsi="Times New Roman"/>
                <w:b/>
                <w:bCs/>
                <w:noProof/>
              </w:rPr>
              <w:t>DRIVING EVALUATIONS BY AN OCCUPATIONAL THERAPIST</w:t>
            </w:r>
            <w:r w:rsidR="002F096E" w:rsidRPr="007662B2">
              <w:rPr>
                <w:noProof/>
                <w:webHidden/>
              </w:rPr>
              <w:tab/>
            </w:r>
            <w:r w:rsidR="002F096E" w:rsidRPr="007662B2">
              <w:rPr>
                <w:noProof/>
                <w:webHidden/>
              </w:rPr>
              <w:fldChar w:fldCharType="begin"/>
            </w:r>
            <w:r w:rsidR="002F096E" w:rsidRPr="007662B2">
              <w:rPr>
                <w:noProof/>
                <w:webHidden/>
              </w:rPr>
              <w:instrText xml:space="preserve"> PAGEREF _Toc112311347 \h </w:instrText>
            </w:r>
            <w:r w:rsidR="002F096E" w:rsidRPr="007662B2">
              <w:rPr>
                <w:noProof/>
                <w:webHidden/>
              </w:rPr>
            </w:r>
            <w:r w:rsidR="002F096E" w:rsidRPr="007662B2">
              <w:rPr>
                <w:noProof/>
                <w:webHidden/>
              </w:rPr>
              <w:fldChar w:fldCharType="separate"/>
            </w:r>
            <w:r w:rsidR="00D85BF0">
              <w:rPr>
                <w:noProof/>
                <w:webHidden/>
              </w:rPr>
              <w:t>77</w:t>
            </w:r>
            <w:r w:rsidR="002F096E" w:rsidRPr="007662B2">
              <w:rPr>
                <w:noProof/>
                <w:webHidden/>
              </w:rPr>
              <w:fldChar w:fldCharType="end"/>
            </w:r>
          </w:hyperlink>
        </w:p>
        <w:p w14:paraId="060113AD" w14:textId="6DD29087" w:rsidR="002F096E" w:rsidRPr="007662B2" w:rsidRDefault="008F585F" w:rsidP="00E2622F">
          <w:pPr>
            <w:pStyle w:val="TOC2"/>
            <w:rPr>
              <w:rFonts w:cstheme="minorBidi"/>
              <w:noProof/>
            </w:rPr>
          </w:pPr>
          <w:hyperlink w:anchor="_Toc112311348" w:history="1">
            <w:r w:rsidR="002F096E" w:rsidRPr="007662B2">
              <w:rPr>
                <w:rStyle w:val="Hyperlink"/>
                <w:rFonts w:ascii="Times New Roman" w:hAnsi="Times New Roman"/>
                <w:b/>
                <w:bCs/>
                <w:noProof/>
              </w:rPr>
              <w:t>POTENTIAL BIOMARKERS OF ALCOHOL USE</w:t>
            </w:r>
            <w:r w:rsidR="002F096E" w:rsidRPr="007662B2">
              <w:rPr>
                <w:noProof/>
                <w:webHidden/>
              </w:rPr>
              <w:tab/>
            </w:r>
            <w:r w:rsidR="002F096E" w:rsidRPr="007662B2">
              <w:rPr>
                <w:noProof/>
                <w:webHidden/>
              </w:rPr>
              <w:fldChar w:fldCharType="begin"/>
            </w:r>
            <w:r w:rsidR="002F096E" w:rsidRPr="007662B2">
              <w:rPr>
                <w:noProof/>
                <w:webHidden/>
              </w:rPr>
              <w:instrText xml:space="preserve"> PAGEREF _Toc112311348 \h </w:instrText>
            </w:r>
            <w:r w:rsidR="002F096E" w:rsidRPr="007662B2">
              <w:rPr>
                <w:noProof/>
                <w:webHidden/>
              </w:rPr>
            </w:r>
            <w:r w:rsidR="002F096E" w:rsidRPr="007662B2">
              <w:rPr>
                <w:noProof/>
                <w:webHidden/>
              </w:rPr>
              <w:fldChar w:fldCharType="separate"/>
            </w:r>
            <w:r w:rsidR="00D85BF0">
              <w:rPr>
                <w:noProof/>
                <w:webHidden/>
              </w:rPr>
              <w:t>78</w:t>
            </w:r>
            <w:r w:rsidR="002F096E" w:rsidRPr="007662B2">
              <w:rPr>
                <w:noProof/>
                <w:webHidden/>
              </w:rPr>
              <w:fldChar w:fldCharType="end"/>
            </w:r>
          </w:hyperlink>
        </w:p>
        <w:p w14:paraId="725C7CAE" w14:textId="042BDA99" w:rsidR="002F096E" w:rsidRPr="007662B2" w:rsidRDefault="008F585F" w:rsidP="00E2622F">
          <w:pPr>
            <w:pStyle w:val="TOC2"/>
            <w:rPr>
              <w:rFonts w:cstheme="minorBidi"/>
              <w:noProof/>
            </w:rPr>
          </w:pPr>
          <w:hyperlink w:anchor="_Toc112311349" w:history="1">
            <w:r w:rsidR="002F096E" w:rsidRPr="007662B2">
              <w:rPr>
                <w:rStyle w:val="Hyperlink"/>
                <w:rFonts w:ascii="Times New Roman" w:hAnsi="Times New Roman"/>
                <w:b/>
                <w:bCs/>
                <w:noProof/>
              </w:rPr>
              <w:t>SAMPLE BINOCULAR ESTERMAN TEST - 1</w:t>
            </w:r>
            <w:r w:rsidR="002F096E" w:rsidRPr="007662B2">
              <w:rPr>
                <w:noProof/>
                <w:webHidden/>
              </w:rPr>
              <w:tab/>
            </w:r>
            <w:r w:rsidR="002F096E" w:rsidRPr="007662B2">
              <w:rPr>
                <w:noProof/>
                <w:webHidden/>
              </w:rPr>
              <w:fldChar w:fldCharType="begin"/>
            </w:r>
            <w:r w:rsidR="002F096E" w:rsidRPr="007662B2">
              <w:rPr>
                <w:noProof/>
                <w:webHidden/>
              </w:rPr>
              <w:instrText xml:space="preserve"> PAGEREF _Toc112311349 \h </w:instrText>
            </w:r>
            <w:r w:rsidR="002F096E" w:rsidRPr="007662B2">
              <w:rPr>
                <w:noProof/>
                <w:webHidden/>
              </w:rPr>
            </w:r>
            <w:r w:rsidR="002F096E" w:rsidRPr="007662B2">
              <w:rPr>
                <w:noProof/>
                <w:webHidden/>
              </w:rPr>
              <w:fldChar w:fldCharType="separate"/>
            </w:r>
            <w:r w:rsidR="00D85BF0">
              <w:rPr>
                <w:noProof/>
                <w:webHidden/>
              </w:rPr>
              <w:t>79</w:t>
            </w:r>
            <w:r w:rsidR="002F096E" w:rsidRPr="007662B2">
              <w:rPr>
                <w:noProof/>
                <w:webHidden/>
              </w:rPr>
              <w:fldChar w:fldCharType="end"/>
            </w:r>
          </w:hyperlink>
        </w:p>
        <w:p w14:paraId="61281F30" w14:textId="0B2DF7A2" w:rsidR="002F096E" w:rsidRPr="007662B2" w:rsidRDefault="008F585F" w:rsidP="00E2622F">
          <w:pPr>
            <w:pStyle w:val="TOC2"/>
            <w:rPr>
              <w:rFonts w:cstheme="minorBidi"/>
              <w:noProof/>
            </w:rPr>
          </w:pPr>
          <w:hyperlink w:anchor="_Toc112311350" w:history="1">
            <w:r w:rsidR="002F096E" w:rsidRPr="007662B2">
              <w:rPr>
                <w:rStyle w:val="Hyperlink"/>
                <w:rFonts w:ascii="Times New Roman" w:eastAsia="Calibri" w:hAnsi="Times New Roman"/>
                <w:b/>
                <w:bCs/>
                <w:noProof/>
              </w:rPr>
              <w:t>SAMPLE BINOCULAR ESTERMAN TEST - 2</w:t>
            </w:r>
            <w:r w:rsidR="002F096E" w:rsidRPr="007662B2">
              <w:rPr>
                <w:noProof/>
                <w:webHidden/>
              </w:rPr>
              <w:tab/>
            </w:r>
            <w:r w:rsidR="009A59D4">
              <w:rPr>
                <w:noProof/>
                <w:webHidden/>
              </w:rPr>
              <w:t>80</w:t>
            </w:r>
          </w:hyperlink>
        </w:p>
        <w:p w14:paraId="5B415791" w14:textId="4943D0AE" w:rsidR="002F096E" w:rsidRPr="007662B2" w:rsidRDefault="008F585F" w:rsidP="00E2622F">
          <w:pPr>
            <w:pStyle w:val="TOC2"/>
            <w:rPr>
              <w:rFonts w:cstheme="minorBidi"/>
              <w:noProof/>
            </w:rPr>
          </w:pPr>
          <w:hyperlink w:anchor="_Toc112311351" w:history="1">
            <w:r w:rsidR="002F096E" w:rsidRPr="007662B2">
              <w:rPr>
                <w:rStyle w:val="Hyperlink"/>
                <w:rFonts w:ascii="Times New Roman" w:hAnsi="Times New Roman"/>
                <w:b/>
                <w:noProof/>
              </w:rPr>
              <w:t>BIBLIOGRAPHY</w:t>
            </w:r>
            <w:r w:rsidR="002F096E" w:rsidRPr="007662B2">
              <w:rPr>
                <w:noProof/>
                <w:webHidden/>
              </w:rPr>
              <w:tab/>
            </w:r>
            <w:r w:rsidR="009E362B">
              <w:rPr>
                <w:noProof/>
                <w:webHidden/>
              </w:rPr>
              <w:t>8</w:t>
            </w:r>
          </w:hyperlink>
          <w:r w:rsidR="000122A9">
            <w:rPr>
              <w:noProof/>
            </w:rPr>
            <w:t>1</w:t>
          </w:r>
        </w:p>
        <w:p w14:paraId="74C93B6D" w14:textId="4FDA8418" w:rsidR="002F096E" w:rsidRDefault="008F585F" w:rsidP="00E2622F">
          <w:pPr>
            <w:pStyle w:val="TOC2"/>
            <w:rPr>
              <w:rFonts w:cstheme="minorBidi"/>
              <w:noProof/>
            </w:rPr>
          </w:pPr>
          <w:hyperlink w:anchor="_Toc112311352" w:history="1">
            <w:r w:rsidR="002F096E" w:rsidRPr="007662B2">
              <w:rPr>
                <w:rStyle w:val="Hyperlink"/>
                <w:rFonts w:ascii="Times New Roman" w:hAnsi="Times New Roman"/>
                <w:b/>
                <w:noProof/>
              </w:rPr>
              <w:t>STATUTORY AUTHORITY: 29-A M.R.S.A. §§ 153, 1258</w:t>
            </w:r>
            <w:r w:rsidR="002F096E" w:rsidRPr="007662B2">
              <w:rPr>
                <w:noProof/>
                <w:webHidden/>
              </w:rPr>
              <w:tab/>
            </w:r>
            <w:r w:rsidR="0067123D">
              <w:rPr>
                <w:noProof/>
                <w:webHidden/>
              </w:rPr>
              <w:t>90</w:t>
            </w:r>
          </w:hyperlink>
        </w:p>
        <w:p w14:paraId="492034E2" w14:textId="66F9B80F" w:rsidR="00FB0D36" w:rsidRPr="0067123D" w:rsidRDefault="00FB0D36" w:rsidP="00FB0D36">
          <w:pPr>
            <w:rPr>
              <w:b/>
              <w:bCs/>
              <w:noProof/>
              <w:sz w:val="16"/>
              <w:szCs w:val="16"/>
            </w:rPr>
          </w:pPr>
          <w:r w:rsidRPr="002F724C">
            <w:rPr>
              <w:b/>
              <w:bCs/>
              <w:noProof/>
            </w:rPr>
            <w:fldChar w:fldCharType="end"/>
          </w:r>
        </w:p>
      </w:sdtContent>
    </w:sdt>
    <w:p w14:paraId="678430DE" w14:textId="2A0FE8A3" w:rsidR="00FB0D36" w:rsidRPr="002F724C" w:rsidRDefault="00FB0D36" w:rsidP="002F096E">
      <w:pPr>
        <w:rPr>
          <w:rFonts w:ascii="Times New Roman" w:eastAsia="Calibri" w:hAnsi="Times New Roman" w:cs="Times New Roman"/>
        </w:rPr>
        <w:sectPr w:rsidR="00FB0D36" w:rsidRPr="002F724C" w:rsidSect="00710C3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432" w:footer="432" w:gutter="0"/>
          <w:pgNumType w:start="1"/>
          <w:cols w:space="720"/>
          <w:docGrid w:linePitch="360"/>
        </w:sectPr>
      </w:pPr>
    </w:p>
    <w:p w14:paraId="5553A15E" w14:textId="77777777" w:rsidR="00943044" w:rsidRPr="00AD4C3E" w:rsidRDefault="00943044">
      <w:pPr>
        <w:tabs>
          <w:tab w:val="left" w:pos="-720"/>
          <w:tab w:val="left" w:pos="0"/>
          <w:tab w:val="left" w:pos="720"/>
          <w:tab w:val="left" w:pos="1440"/>
          <w:tab w:val="left" w:pos="2160"/>
          <w:tab w:val="left" w:pos="2880"/>
          <w:tab w:val="left" w:pos="3600"/>
        </w:tabs>
        <w:spacing w:after="0" w:line="240" w:lineRule="auto"/>
        <w:rPr>
          <w:rFonts w:ascii="Times New Roman" w:eastAsia="Calibri" w:hAnsi="Times New Roman" w:cs="Times New Roman"/>
          <w:b/>
        </w:rPr>
      </w:pPr>
      <w:r w:rsidRPr="00AD4C3E">
        <w:rPr>
          <w:rFonts w:ascii="Times New Roman" w:hAnsi="Times New Roman"/>
          <w:b/>
        </w:rPr>
        <w:lastRenderedPageBreak/>
        <w:t>29</w:t>
      </w:r>
      <w:r w:rsidRPr="00AD4C3E">
        <w:rPr>
          <w:rFonts w:ascii="Times New Roman" w:hAnsi="Times New Roman"/>
          <w:b/>
        </w:rPr>
        <w:tab/>
      </w:r>
      <w:r w:rsidRPr="00AD4C3E">
        <w:rPr>
          <w:rFonts w:ascii="Times New Roman" w:hAnsi="Times New Roman"/>
          <w:b/>
        </w:rPr>
        <w:tab/>
        <w:t>DEPARTMENT OF SECRETARY OF STATE</w:t>
      </w:r>
    </w:p>
    <w:p w14:paraId="0462827F" w14:textId="77777777" w:rsidR="00943044" w:rsidRPr="00AD4C3E" w:rsidRDefault="00943044">
      <w:pPr>
        <w:tabs>
          <w:tab w:val="left" w:pos="-720"/>
          <w:tab w:val="left" w:pos="0"/>
          <w:tab w:val="left" w:pos="720"/>
          <w:tab w:val="left" w:pos="1440"/>
          <w:tab w:val="left" w:pos="2160"/>
          <w:tab w:val="left" w:pos="2880"/>
          <w:tab w:val="left" w:pos="3600"/>
        </w:tabs>
        <w:spacing w:after="0" w:line="240" w:lineRule="auto"/>
        <w:ind w:left="2160" w:hanging="2160"/>
        <w:rPr>
          <w:rFonts w:ascii="Times New Roman" w:hAnsi="Times New Roman"/>
          <w:b/>
        </w:rPr>
      </w:pPr>
    </w:p>
    <w:p w14:paraId="5234F277" w14:textId="77777777" w:rsidR="00943044" w:rsidRPr="00AD4C3E" w:rsidRDefault="00943044">
      <w:pPr>
        <w:tabs>
          <w:tab w:val="left" w:pos="-720"/>
          <w:tab w:val="left" w:pos="0"/>
          <w:tab w:val="left" w:pos="720"/>
          <w:tab w:val="left" w:pos="1440"/>
          <w:tab w:val="left" w:pos="2160"/>
          <w:tab w:val="left" w:pos="2880"/>
          <w:tab w:val="left" w:pos="3600"/>
        </w:tabs>
        <w:spacing w:after="0" w:line="240" w:lineRule="auto"/>
        <w:ind w:left="2160" w:hanging="2160"/>
        <w:rPr>
          <w:rFonts w:ascii="Times New Roman" w:eastAsia="Calibri" w:hAnsi="Times New Roman" w:cs="Times New Roman"/>
          <w:b/>
        </w:rPr>
      </w:pPr>
      <w:r w:rsidRPr="00AD4C3E">
        <w:rPr>
          <w:rFonts w:ascii="Times New Roman" w:hAnsi="Times New Roman"/>
          <w:b/>
        </w:rPr>
        <w:t>250</w:t>
      </w:r>
      <w:r w:rsidRPr="00AD4C3E">
        <w:rPr>
          <w:rFonts w:ascii="Times New Roman" w:hAnsi="Times New Roman"/>
          <w:b/>
        </w:rPr>
        <w:tab/>
      </w:r>
      <w:r w:rsidRPr="00AD4C3E">
        <w:rPr>
          <w:rFonts w:ascii="Times New Roman" w:hAnsi="Times New Roman"/>
          <w:b/>
        </w:rPr>
        <w:tab/>
        <w:t>BUREAU OF MOTOR VEHICLES</w:t>
      </w:r>
    </w:p>
    <w:p w14:paraId="54469F23" w14:textId="77777777" w:rsidR="00943044" w:rsidRPr="00AD4C3E" w:rsidRDefault="00943044">
      <w:pPr>
        <w:tabs>
          <w:tab w:val="left" w:pos="-720"/>
          <w:tab w:val="left" w:pos="720"/>
          <w:tab w:val="left" w:pos="1440"/>
          <w:tab w:val="left" w:pos="2160"/>
          <w:tab w:val="left" w:pos="2880"/>
          <w:tab w:val="left" w:pos="3600"/>
        </w:tabs>
        <w:spacing w:after="0" w:line="240" w:lineRule="auto"/>
        <w:rPr>
          <w:rFonts w:ascii="Times New Roman" w:hAnsi="Times New Roman"/>
          <w:b/>
        </w:rPr>
      </w:pPr>
    </w:p>
    <w:p w14:paraId="3453EEBD" w14:textId="77777777" w:rsidR="00943044" w:rsidRPr="00AD4C3E" w:rsidRDefault="00943044">
      <w:pPr>
        <w:tabs>
          <w:tab w:val="left" w:pos="-720"/>
          <w:tab w:val="left" w:pos="0"/>
          <w:tab w:val="left" w:pos="720"/>
          <w:tab w:val="left" w:pos="1440"/>
          <w:tab w:val="left" w:pos="2160"/>
          <w:tab w:val="left" w:pos="2880"/>
          <w:tab w:val="left" w:pos="3600"/>
        </w:tabs>
        <w:spacing w:after="0" w:line="240" w:lineRule="auto"/>
        <w:ind w:left="1440" w:hanging="1440"/>
        <w:rPr>
          <w:rFonts w:ascii="Times New Roman" w:eastAsia="Calibri" w:hAnsi="Times New Roman" w:cs="Times New Roman"/>
          <w:b/>
        </w:rPr>
      </w:pPr>
      <w:r w:rsidRPr="00AD4C3E">
        <w:rPr>
          <w:rFonts w:ascii="Times New Roman" w:hAnsi="Times New Roman"/>
          <w:b/>
        </w:rPr>
        <w:t>Chapter 3:</w:t>
      </w:r>
      <w:r w:rsidRPr="00AD4C3E">
        <w:rPr>
          <w:rFonts w:ascii="Times New Roman" w:hAnsi="Times New Roman"/>
          <w:b/>
        </w:rPr>
        <w:tab/>
        <w:t>PHYSICAL, EMOTIONAL AND MENTAL COMPETENCE TO OPERATE A MOTOR VEHICLE</w:t>
      </w:r>
    </w:p>
    <w:p w14:paraId="12FA8727" w14:textId="77777777" w:rsidR="00943044" w:rsidRPr="00AD4C3E" w:rsidRDefault="00943044">
      <w:pPr>
        <w:pBdr>
          <w:bottom w:val="single" w:sz="6" w:space="1" w:color="auto"/>
        </w:pBdr>
        <w:tabs>
          <w:tab w:val="left" w:pos="-720"/>
          <w:tab w:val="left" w:pos="720"/>
          <w:tab w:val="left" w:pos="1440"/>
          <w:tab w:val="left" w:pos="2160"/>
          <w:tab w:val="left" w:pos="2880"/>
          <w:tab w:val="left" w:pos="3600"/>
        </w:tabs>
        <w:spacing w:after="0" w:line="240" w:lineRule="auto"/>
        <w:rPr>
          <w:rFonts w:ascii="Times New Roman" w:hAnsi="Times New Roman"/>
        </w:rPr>
      </w:pPr>
    </w:p>
    <w:p w14:paraId="301FA961" w14:textId="77777777" w:rsidR="00943044" w:rsidRPr="00AD4C3E" w:rsidRDefault="00943044">
      <w:pPr>
        <w:tabs>
          <w:tab w:val="left" w:pos="-720"/>
          <w:tab w:val="left" w:pos="720"/>
          <w:tab w:val="left" w:pos="1440"/>
          <w:tab w:val="left" w:pos="2160"/>
          <w:tab w:val="left" w:pos="2880"/>
          <w:tab w:val="left" w:pos="3600"/>
        </w:tabs>
        <w:spacing w:after="0" w:line="240" w:lineRule="auto"/>
        <w:rPr>
          <w:rFonts w:ascii="Times New Roman" w:hAnsi="Times New Roman"/>
        </w:rPr>
      </w:pPr>
    </w:p>
    <w:p w14:paraId="49B1A948" w14:textId="77777777" w:rsidR="00943044" w:rsidRPr="00AD4C3E" w:rsidRDefault="00943044">
      <w:pPr>
        <w:tabs>
          <w:tab w:val="left" w:pos="-720"/>
          <w:tab w:val="left" w:pos="0"/>
          <w:tab w:val="left" w:pos="720"/>
          <w:tab w:val="left" w:pos="1440"/>
          <w:tab w:val="left" w:pos="2160"/>
          <w:tab w:val="left" w:pos="2880"/>
          <w:tab w:val="left" w:pos="3600"/>
        </w:tabs>
        <w:spacing w:after="0" w:line="240" w:lineRule="auto"/>
        <w:rPr>
          <w:rFonts w:ascii="Times New Roman" w:eastAsia="Calibri" w:hAnsi="Times New Roman" w:cs="Times New Roman"/>
        </w:rPr>
      </w:pPr>
      <w:r w:rsidRPr="00AD4C3E">
        <w:rPr>
          <w:rFonts w:ascii="Times New Roman" w:hAnsi="Times New Roman"/>
          <w:b/>
        </w:rPr>
        <w:t>SUMMARY</w:t>
      </w:r>
      <w:r w:rsidRPr="00AD4C3E">
        <w:rPr>
          <w:rFonts w:ascii="Times New Roman" w:hAnsi="Times New Roman"/>
        </w:rPr>
        <w:t>: These rules describe the standards to be used by the Secretary of State in determining physical, emotional and mental competence of persons to operate motor vehicles. The rules establish a reporting system that requires persons to submit medical information to the Secretary of State. Persons found incompetent to operate a motor vehicle in accordance with procedures outlined in these rules may have their driving privileges suspended, revoked or restricted.</w:t>
      </w:r>
    </w:p>
    <w:p w14:paraId="3FB80E17" w14:textId="77777777" w:rsidR="00943044" w:rsidRPr="00AD4C3E" w:rsidRDefault="00943044">
      <w:pPr>
        <w:pBdr>
          <w:bottom w:val="single" w:sz="6" w:space="1" w:color="auto"/>
        </w:pBdr>
        <w:tabs>
          <w:tab w:val="left" w:pos="-720"/>
          <w:tab w:val="left" w:pos="720"/>
          <w:tab w:val="left" w:pos="1440"/>
          <w:tab w:val="left" w:pos="2160"/>
          <w:tab w:val="left" w:pos="2880"/>
          <w:tab w:val="left" w:pos="3600"/>
        </w:tabs>
        <w:spacing w:after="0" w:line="240" w:lineRule="auto"/>
        <w:rPr>
          <w:rFonts w:ascii="Times New Roman" w:hAnsi="Times New Roman"/>
        </w:rPr>
      </w:pPr>
    </w:p>
    <w:p w14:paraId="13016784" w14:textId="77777777" w:rsidR="00943044" w:rsidRPr="00AD4C3E" w:rsidRDefault="00943044">
      <w:pPr>
        <w:tabs>
          <w:tab w:val="left" w:pos="-720"/>
          <w:tab w:val="left" w:pos="720"/>
          <w:tab w:val="left" w:pos="1440"/>
          <w:tab w:val="left" w:pos="2160"/>
          <w:tab w:val="left" w:pos="2880"/>
          <w:tab w:val="left" w:pos="3600"/>
        </w:tabs>
        <w:spacing w:after="0" w:line="240" w:lineRule="auto"/>
        <w:rPr>
          <w:rFonts w:ascii="Times New Roman" w:hAnsi="Times New Roman"/>
        </w:rPr>
      </w:pPr>
    </w:p>
    <w:p w14:paraId="1A3EEE5F" w14:textId="77777777" w:rsidR="00943044" w:rsidRPr="00AD4C3E" w:rsidRDefault="00943044" w:rsidP="00AD4C3E">
      <w:pPr>
        <w:pStyle w:val="Heading1"/>
        <w:rPr>
          <w:rFonts w:ascii="Times New Roman" w:hAnsi="Times New Roman"/>
          <w:b/>
          <w:sz w:val="22"/>
        </w:rPr>
      </w:pPr>
      <w:bookmarkStart w:id="0" w:name="_Toc112311328"/>
      <w:r w:rsidRPr="00AD4C3E">
        <w:rPr>
          <w:rFonts w:ascii="Times New Roman" w:hAnsi="Times New Roman"/>
          <w:b/>
          <w:color w:val="auto"/>
          <w:sz w:val="22"/>
        </w:rPr>
        <w:t>SECTION 1:</w:t>
      </w:r>
      <w:r w:rsidRPr="00AD4C3E">
        <w:rPr>
          <w:rFonts w:ascii="Times New Roman" w:hAnsi="Times New Roman"/>
          <w:b/>
          <w:color w:val="auto"/>
          <w:sz w:val="22"/>
        </w:rPr>
        <w:tab/>
        <w:t>STANDARDS</w:t>
      </w:r>
      <w:bookmarkEnd w:id="0"/>
      <w:r w:rsidRPr="00AD4C3E">
        <w:rPr>
          <w:rFonts w:ascii="Times New Roman" w:hAnsi="Times New Roman"/>
          <w:b/>
          <w:color w:val="auto"/>
          <w:sz w:val="22"/>
        </w:rPr>
        <w:t xml:space="preserve"> </w:t>
      </w:r>
    </w:p>
    <w:p w14:paraId="7B4B74F8" w14:textId="77777777" w:rsidR="00943044" w:rsidRPr="00AD4C3E" w:rsidRDefault="00943044">
      <w:pPr>
        <w:tabs>
          <w:tab w:val="left" w:pos="-720"/>
          <w:tab w:val="left" w:pos="720"/>
          <w:tab w:val="left" w:pos="1440"/>
          <w:tab w:val="left" w:pos="2160"/>
          <w:tab w:val="left" w:pos="2880"/>
          <w:tab w:val="left" w:pos="3600"/>
        </w:tabs>
        <w:spacing w:after="0" w:line="240" w:lineRule="auto"/>
        <w:rPr>
          <w:rFonts w:ascii="Times New Roman" w:hAnsi="Times New Roman"/>
        </w:rPr>
      </w:pPr>
    </w:p>
    <w:p w14:paraId="18D352B8" w14:textId="77777777" w:rsidR="00943044" w:rsidRPr="00AD4C3E" w:rsidRDefault="00943044">
      <w:pPr>
        <w:tabs>
          <w:tab w:val="left" w:pos="-720"/>
          <w:tab w:val="left" w:pos="0"/>
          <w:tab w:val="left" w:pos="720"/>
          <w:tab w:val="left" w:pos="1440"/>
          <w:tab w:val="left" w:pos="2160"/>
          <w:tab w:val="left" w:pos="2880"/>
          <w:tab w:val="left" w:pos="3600"/>
        </w:tabs>
        <w:spacing w:after="0" w:line="240" w:lineRule="auto"/>
        <w:ind w:left="1440" w:hanging="1440"/>
        <w:rPr>
          <w:rFonts w:ascii="Times New Roman" w:eastAsia="Calibri" w:hAnsi="Times New Roman" w:cs="Times New Roman"/>
        </w:rPr>
      </w:pPr>
      <w:r w:rsidRPr="00AD4C3E">
        <w:rPr>
          <w:rFonts w:ascii="Times New Roman" w:hAnsi="Times New Roman"/>
        </w:rPr>
        <w:tab/>
        <w:t>1.</w:t>
      </w:r>
      <w:r w:rsidRPr="00AD4C3E">
        <w:rPr>
          <w:rFonts w:ascii="Times New Roman" w:hAnsi="Times New Roman"/>
        </w:rPr>
        <w:tab/>
      </w:r>
      <w:r w:rsidRPr="00AD4C3E">
        <w:rPr>
          <w:rFonts w:ascii="Times New Roman" w:hAnsi="Times New Roman"/>
          <w:b/>
        </w:rPr>
        <w:t>Secretary of State</w:t>
      </w:r>
      <w:r w:rsidRPr="00AD4C3E">
        <w:rPr>
          <w:rFonts w:ascii="Times New Roman" w:hAnsi="Times New Roman"/>
        </w:rPr>
        <w:t>. The Secretary of State shall determine the physical, emotional, and mental competence of a person to operate a motor vehicle with the advice of the Medical Advisory Board and on the basis of the Functional Ability</w:t>
      </w:r>
      <w:r w:rsidRPr="00AD4C3E">
        <w:rPr>
          <w:rFonts w:ascii="Times New Roman" w:hAnsi="Times New Roman"/>
          <w:i/>
          <w:color w:val="00B050"/>
        </w:rPr>
        <w:t xml:space="preserve"> </w:t>
      </w:r>
      <w:r w:rsidRPr="00AD4C3E">
        <w:rPr>
          <w:rFonts w:ascii="Times New Roman" w:hAnsi="Times New Roman"/>
        </w:rPr>
        <w:t>Profiles.</w:t>
      </w:r>
    </w:p>
    <w:p w14:paraId="7E1923CC" w14:textId="77777777" w:rsidR="00943044" w:rsidRPr="00AD4C3E" w:rsidRDefault="00943044">
      <w:pPr>
        <w:tabs>
          <w:tab w:val="left" w:pos="-720"/>
          <w:tab w:val="left" w:pos="720"/>
          <w:tab w:val="left" w:pos="1440"/>
          <w:tab w:val="left" w:pos="2160"/>
          <w:tab w:val="left" w:pos="2880"/>
          <w:tab w:val="left" w:pos="3600"/>
        </w:tabs>
        <w:spacing w:after="0" w:line="240" w:lineRule="auto"/>
        <w:rPr>
          <w:rFonts w:ascii="Times New Roman" w:hAnsi="Times New Roman"/>
        </w:rPr>
      </w:pPr>
    </w:p>
    <w:p w14:paraId="257F49D7" w14:textId="77777777" w:rsidR="00943044" w:rsidRPr="00AD4C3E" w:rsidRDefault="00943044">
      <w:pPr>
        <w:tabs>
          <w:tab w:val="left" w:pos="-720"/>
          <w:tab w:val="left" w:pos="0"/>
          <w:tab w:val="left" w:pos="720"/>
          <w:tab w:val="left" w:pos="1440"/>
          <w:tab w:val="left" w:pos="2160"/>
          <w:tab w:val="left" w:pos="2880"/>
          <w:tab w:val="left" w:pos="3600"/>
        </w:tabs>
        <w:spacing w:after="0" w:line="240" w:lineRule="auto"/>
        <w:ind w:left="1440" w:hanging="1440"/>
        <w:rPr>
          <w:rFonts w:ascii="Times New Roman" w:eastAsia="Calibri" w:hAnsi="Times New Roman" w:cs="Times New Roman"/>
        </w:rPr>
      </w:pPr>
      <w:r w:rsidRPr="00AD4C3E">
        <w:rPr>
          <w:rFonts w:ascii="Times New Roman" w:hAnsi="Times New Roman"/>
        </w:rPr>
        <w:tab/>
        <w:t>2.</w:t>
      </w:r>
      <w:r w:rsidRPr="00AD4C3E">
        <w:rPr>
          <w:rFonts w:ascii="Times New Roman" w:hAnsi="Times New Roman"/>
        </w:rPr>
        <w:tab/>
      </w:r>
      <w:r w:rsidRPr="00AD4C3E">
        <w:rPr>
          <w:rFonts w:ascii="Times New Roman" w:hAnsi="Times New Roman"/>
          <w:b/>
        </w:rPr>
        <w:t>Functional Ability Profiles</w:t>
      </w:r>
      <w:r w:rsidRPr="00AD4C3E">
        <w:rPr>
          <w:rFonts w:ascii="Times New Roman" w:hAnsi="Times New Roman"/>
        </w:rPr>
        <w:t>. Standards to determine the competence of a person to operate a motor vehicle are those contained in the "Functional Ability Profiles" adopted by the Secretary of State with the assistance of the Medical Advisory Board.</w:t>
      </w:r>
    </w:p>
    <w:p w14:paraId="2C437974" w14:textId="77777777" w:rsidR="00EB22A0" w:rsidRPr="002F724C" w:rsidRDefault="00EB22A0">
      <w:pPr>
        <w:tabs>
          <w:tab w:val="left" w:pos="-720"/>
          <w:tab w:val="left" w:pos="720"/>
          <w:tab w:val="left" w:pos="1440"/>
          <w:tab w:val="left" w:pos="2160"/>
          <w:tab w:val="left" w:pos="2880"/>
          <w:tab w:val="left" w:pos="3600"/>
        </w:tabs>
        <w:spacing w:after="0" w:line="240" w:lineRule="auto"/>
        <w:rPr>
          <w:rFonts w:ascii="Times New Roman" w:eastAsia="Times New Roman" w:hAnsi="Times New Roman" w:cs="Times New Roman"/>
        </w:rPr>
        <w:sectPr w:rsidR="00EB22A0" w:rsidRPr="002F724C" w:rsidSect="00432D6C">
          <w:headerReference w:type="default" r:id="rId14"/>
          <w:pgSz w:w="12240" w:h="15840" w:code="1"/>
          <w:pgMar w:top="1440" w:right="1440" w:bottom="1440" w:left="1440" w:header="720" w:footer="720" w:gutter="0"/>
          <w:pgNumType w:start="1"/>
          <w:cols w:space="720"/>
          <w:titlePg/>
          <w:docGrid w:linePitch="360"/>
        </w:sectPr>
      </w:pPr>
    </w:p>
    <w:p w14:paraId="0687D1AB" w14:textId="77777777" w:rsidR="00943044" w:rsidRPr="00AD4C3E" w:rsidRDefault="00943044">
      <w:pPr>
        <w:tabs>
          <w:tab w:val="left" w:pos="-720"/>
          <w:tab w:val="left" w:pos="720"/>
          <w:tab w:val="left" w:pos="1440"/>
          <w:tab w:val="left" w:pos="2160"/>
          <w:tab w:val="left" w:pos="2880"/>
          <w:tab w:val="left" w:pos="3600"/>
        </w:tabs>
        <w:spacing w:after="0" w:line="240" w:lineRule="auto"/>
        <w:rPr>
          <w:rFonts w:ascii="Times New Roman" w:hAnsi="Times New Roman"/>
        </w:rPr>
      </w:pPr>
    </w:p>
    <w:p w14:paraId="23832F5E" w14:textId="77777777" w:rsidR="00943044" w:rsidRPr="00AD4C3E" w:rsidRDefault="00943044" w:rsidP="002F096E">
      <w:pPr>
        <w:pStyle w:val="Heading1"/>
        <w:rPr>
          <w:rFonts w:ascii="Times New Roman" w:hAnsi="Times New Roman"/>
          <w:b/>
        </w:rPr>
      </w:pPr>
      <w:bookmarkStart w:id="1" w:name="_Toc112311329"/>
      <w:r w:rsidRPr="00AD4C3E">
        <w:rPr>
          <w:rFonts w:ascii="Times New Roman" w:hAnsi="Times New Roman"/>
          <w:b/>
          <w:color w:val="auto"/>
          <w:sz w:val="22"/>
        </w:rPr>
        <w:t>SECTION 2:</w:t>
      </w:r>
      <w:r w:rsidRPr="00AD4C3E">
        <w:rPr>
          <w:rFonts w:ascii="Times New Roman" w:hAnsi="Times New Roman"/>
          <w:b/>
          <w:color w:val="auto"/>
          <w:sz w:val="22"/>
        </w:rPr>
        <w:tab/>
        <w:t>REPORTING SYSTEM</w:t>
      </w:r>
      <w:bookmarkEnd w:id="1"/>
    </w:p>
    <w:p w14:paraId="7ABCDCFF" w14:textId="77777777" w:rsidR="00943044" w:rsidRPr="00AD4C3E" w:rsidRDefault="00943044">
      <w:pPr>
        <w:tabs>
          <w:tab w:val="left" w:pos="-720"/>
          <w:tab w:val="left" w:pos="720"/>
          <w:tab w:val="left" w:pos="1440"/>
          <w:tab w:val="left" w:pos="2160"/>
          <w:tab w:val="left" w:pos="2880"/>
          <w:tab w:val="left" w:pos="3600"/>
        </w:tabs>
        <w:spacing w:after="0" w:line="240" w:lineRule="auto"/>
        <w:rPr>
          <w:rFonts w:ascii="Times New Roman" w:hAnsi="Times New Roman"/>
        </w:rPr>
      </w:pPr>
    </w:p>
    <w:p w14:paraId="3A771727" w14:textId="7C638445" w:rsidR="00943044" w:rsidRPr="00012636" w:rsidRDefault="00943044">
      <w:pPr>
        <w:tabs>
          <w:tab w:val="left" w:pos="-720"/>
          <w:tab w:val="left" w:pos="0"/>
          <w:tab w:val="left" w:pos="720"/>
          <w:tab w:val="left" w:pos="1440"/>
          <w:tab w:val="left" w:pos="2160"/>
          <w:tab w:val="left" w:pos="2880"/>
          <w:tab w:val="left" w:pos="3600"/>
        </w:tabs>
        <w:spacing w:after="0" w:line="240" w:lineRule="auto"/>
        <w:ind w:left="1440" w:right="-360" w:hanging="1440"/>
        <w:rPr>
          <w:rFonts w:ascii="Times New Roman" w:eastAsia="Calibri" w:hAnsi="Times New Roman" w:cs="Times New Roman"/>
        </w:rPr>
      </w:pPr>
      <w:r w:rsidRPr="00AD4C3E">
        <w:rPr>
          <w:rFonts w:ascii="Times New Roman" w:hAnsi="Times New Roman"/>
        </w:rPr>
        <w:tab/>
        <w:t>1.</w:t>
      </w:r>
      <w:r w:rsidRPr="00AD4C3E">
        <w:rPr>
          <w:rFonts w:ascii="Times New Roman" w:hAnsi="Times New Roman"/>
        </w:rPr>
        <w:tab/>
      </w:r>
      <w:r w:rsidRPr="00AD4C3E">
        <w:rPr>
          <w:rFonts w:ascii="Times New Roman" w:hAnsi="Times New Roman"/>
          <w:b/>
        </w:rPr>
        <w:t>Medical conditions requiring report</w:t>
      </w:r>
      <w:r w:rsidRPr="00AD4C3E">
        <w:rPr>
          <w:rFonts w:ascii="Times New Roman" w:hAnsi="Times New Roman"/>
        </w:rPr>
        <w:t xml:space="preserve">. Conditions which may result in functional limitations and increase risk of unsafe operation of a motor vehicle should be reported. Conditions for which a person is required to submit a report to the Secretary of State include, but are not limited to, alterations/loss of consciousness, </w:t>
      </w:r>
      <w:r w:rsidR="00097C71" w:rsidRPr="002F724C">
        <w:rPr>
          <w:rFonts w:ascii="Times New Roman" w:eastAsia="Times New Roman" w:hAnsi="Times New Roman"/>
        </w:rPr>
        <w:t xml:space="preserve">brain injury, </w:t>
      </w:r>
      <w:r w:rsidRPr="00AD4C3E">
        <w:rPr>
          <w:rFonts w:ascii="Times New Roman" w:hAnsi="Times New Roman"/>
        </w:rPr>
        <w:t xml:space="preserve">cardiovascular, chronic </w:t>
      </w:r>
      <w:r w:rsidR="00097C71" w:rsidRPr="002F724C">
        <w:rPr>
          <w:rFonts w:ascii="Times New Roman" w:eastAsia="Times New Roman" w:hAnsi="Times New Roman"/>
        </w:rPr>
        <w:t>respiratory diseases</w:t>
      </w:r>
      <w:r w:rsidRPr="002F724C">
        <w:rPr>
          <w:rFonts w:ascii="Times New Roman" w:eastAsia="Times New Roman" w:hAnsi="Times New Roman"/>
        </w:rPr>
        <w:t>,</w:t>
      </w:r>
      <w:r w:rsidR="00097C71" w:rsidRPr="002F724C">
        <w:rPr>
          <w:rFonts w:ascii="Times New Roman" w:eastAsia="Times New Roman" w:hAnsi="Times New Roman"/>
        </w:rPr>
        <w:t xml:space="preserve"> CVA/stroke</w:t>
      </w:r>
      <w:r w:rsidR="00097C71" w:rsidRPr="00012636">
        <w:rPr>
          <w:rFonts w:ascii="Times New Roman" w:hAnsi="Times New Roman"/>
        </w:rPr>
        <w:t>,</w:t>
      </w:r>
      <w:r w:rsidRPr="00012636">
        <w:rPr>
          <w:rFonts w:ascii="Times New Roman" w:hAnsi="Times New Roman"/>
        </w:rPr>
        <w:t xml:space="preserve"> hypoglycemia, musculoskeletal, neurological (including dementia, epilepsy/seizures, narcolepsy</w:t>
      </w:r>
      <w:r w:rsidRPr="002F724C">
        <w:rPr>
          <w:rFonts w:ascii="Times New Roman" w:eastAsia="Times New Roman" w:hAnsi="Times New Roman"/>
        </w:rPr>
        <w:t xml:space="preserve">, </w:t>
      </w:r>
      <w:r w:rsidR="00097C71" w:rsidRPr="002F724C">
        <w:rPr>
          <w:rFonts w:ascii="Times New Roman" w:eastAsia="Times New Roman" w:hAnsi="Times New Roman"/>
        </w:rPr>
        <w:t>Parkinson’s</w:t>
      </w:r>
      <w:r w:rsidR="00097C71" w:rsidRPr="00012636">
        <w:rPr>
          <w:rFonts w:ascii="Times New Roman" w:hAnsi="Times New Roman"/>
        </w:rPr>
        <w:t xml:space="preserve">, </w:t>
      </w:r>
      <w:r w:rsidRPr="00012636">
        <w:rPr>
          <w:rFonts w:ascii="Times New Roman" w:hAnsi="Times New Roman"/>
        </w:rPr>
        <w:t>sleep apnea), substance use, mental</w:t>
      </w:r>
      <w:r w:rsidR="0010013C" w:rsidRPr="002F724C">
        <w:rPr>
          <w:rFonts w:ascii="Times New Roman" w:hAnsi="Times New Roman"/>
        </w:rPr>
        <w:t xml:space="preserve"> </w:t>
      </w:r>
      <w:r w:rsidR="00012636" w:rsidRPr="002F724C">
        <w:rPr>
          <w:rFonts w:ascii="Times New Roman" w:hAnsi="Times New Roman"/>
        </w:rPr>
        <w:t>health conditions</w:t>
      </w:r>
      <w:r w:rsidRPr="00012636">
        <w:rPr>
          <w:rFonts w:ascii="Times New Roman" w:hAnsi="Times New Roman"/>
        </w:rPr>
        <w:t>, and visual disorders.</w:t>
      </w:r>
    </w:p>
    <w:p w14:paraId="05BFF808" w14:textId="77777777" w:rsidR="00943044" w:rsidRPr="00012636" w:rsidRDefault="00943044">
      <w:pPr>
        <w:tabs>
          <w:tab w:val="left" w:pos="-720"/>
          <w:tab w:val="left" w:pos="720"/>
          <w:tab w:val="left" w:pos="1440"/>
          <w:tab w:val="left" w:pos="2160"/>
          <w:tab w:val="left" w:pos="2880"/>
          <w:tab w:val="left" w:pos="3600"/>
        </w:tabs>
        <w:spacing w:after="0" w:line="240" w:lineRule="auto"/>
        <w:rPr>
          <w:rFonts w:ascii="Times New Roman" w:hAnsi="Times New Roman"/>
        </w:rPr>
      </w:pPr>
    </w:p>
    <w:p w14:paraId="309AFB9C" w14:textId="77777777" w:rsidR="00943044" w:rsidRPr="00012636" w:rsidRDefault="00943044">
      <w:pPr>
        <w:tabs>
          <w:tab w:val="left" w:pos="-720"/>
          <w:tab w:val="left" w:pos="0"/>
          <w:tab w:val="left" w:pos="720"/>
          <w:tab w:val="left" w:pos="1440"/>
          <w:tab w:val="left" w:pos="2160"/>
          <w:tab w:val="left" w:pos="2880"/>
          <w:tab w:val="left" w:pos="3600"/>
        </w:tabs>
        <w:spacing w:after="0" w:line="240" w:lineRule="auto"/>
        <w:ind w:left="1440" w:hanging="1440"/>
        <w:rPr>
          <w:rFonts w:ascii="Times New Roman" w:eastAsia="Calibri" w:hAnsi="Times New Roman" w:cs="Times New Roman"/>
        </w:rPr>
      </w:pPr>
      <w:r w:rsidRPr="00012636">
        <w:rPr>
          <w:rFonts w:ascii="Times New Roman" w:hAnsi="Times New Roman"/>
        </w:rPr>
        <w:tab/>
        <w:t>2.</w:t>
      </w:r>
      <w:r w:rsidRPr="00012636">
        <w:rPr>
          <w:rFonts w:ascii="Times New Roman" w:hAnsi="Times New Roman"/>
        </w:rPr>
        <w:tab/>
      </w:r>
      <w:r w:rsidRPr="00012636">
        <w:rPr>
          <w:rFonts w:ascii="Times New Roman" w:hAnsi="Times New Roman"/>
          <w:b/>
        </w:rPr>
        <w:t>Sources of information</w:t>
      </w:r>
      <w:r w:rsidRPr="00012636">
        <w:rPr>
          <w:rFonts w:ascii="Times New Roman" w:hAnsi="Times New Roman"/>
        </w:rPr>
        <w:t>. Sources of information concerning medical conditions include, but are not limited to:</w:t>
      </w:r>
    </w:p>
    <w:p w14:paraId="44B36C0F" w14:textId="77777777" w:rsidR="00943044" w:rsidRPr="00012636" w:rsidRDefault="00943044">
      <w:pPr>
        <w:tabs>
          <w:tab w:val="left" w:pos="-720"/>
          <w:tab w:val="left" w:pos="720"/>
          <w:tab w:val="left" w:pos="1440"/>
          <w:tab w:val="left" w:pos="2160"/>
          <w:tab w:val="left" w:pos="2880"/>
          <w:tab w:val="left" w:pos="3600"/>
        </w:tabs>
        <w:spacing w:after="0" w:line="240" w:lineRule="auto"/>
        <w:rPr>
          <w:rFonts w:ascii="Times New Roman" w:hAnsi="Times New Roman"/>
        </w:rPr>
      </w:pPr>
    </w:p>
    <w:p w14:paraId="324553DE" w14:textId="257BBCF5" w:rsidR="00943044" w:rsidRPr="00012636" w:rsidRDefault="00943044">
      <w:pPr>
        <w:tabs>
          <w:tab w:val="left" w:pos="-720"/>
          <w:tab w:val="left" w:pos="0"/>
          <w:tab w:val="left" w:pos="720"/>
          <w:tab w:val="left" w:pos="1440"/>
          <w:tab w:val="left" w:pos="2160"/>
          <w:tab w:val="left" w:pos="2880"/>
          <w:tab w:val="left" w:pos="3600"/>
        </w:tabs>
        <w:spacing w:after="0" w:line="240" w:lineRule="auto"/>
        <w:ind w:left="2160" w:hanging="2160"/>
        <w:rPr>
          <w:rFonts w:ascii="Times New Roman" w:hAnsi="Times New Roman"/>
        </w:rPr>
      </w:pPr>
      <w:r w:rsidRPr="00012636">
        <w:rPr>
          <w:rFonts w:ascii="Times New Roman" w:hAnsi="Times New Roman"/>
        </w:rPr>
        <w:tab/>
      </w:r>
      <w:r w:rsidRPr="00012636">
        <w:rPr>
          <w:rFonts w:ascii="Times New Roman" w:hAnsi="Times New Roman"/>
        </w:rPr>
        <w:tab/>
        <w:t>A.</w:t>
      </w:r>
      <w:r w:rsidRPr="00012636">
        <w:rPr>
          <w:rFonts w:ascii="Times New Roman" w:hAnsi="Times New Roman"/>
        </w:rPr>
        <w:tab/>
      </w:r>
      <w:r w:rsidRPr="002F724C">
        <w:rPr>
          <w:rFonts w:ascii="Times New Roman" w:eastAsia="Times New Roman" w:hAnsi="Times New Roman" w:cs="Times New Roman"/>
        </w:rPr>
        <w:t>Permit, license,</w:t>
      </w:r>
      <w:r w:rsidR="008351C2" w:rsidRPr="002F724C">
        <w:rPr>
          <w:rFonts w:ascii="Times New Roman" w:eastAsia="Times New Roman" w:hAnsi="Times New Roman" w:cs="Times New Roman"/>
        </w:rPr>
        <w:t xml:space="preserve"> or</w:t>
      </w:r>
      <w:r w:rsidRPr="00012636">
        <w:rPr>
          <w:rFonts w:ascii="Times New Roman" w:hAnsi="Times New Roman"/>
        </w:rPr>
        <w:t xml:space="preserve"> renewal applications, and accident reports;</w:t>
      </w:r>
    </w:p>
    <w:p w14:paraId="28AF2C03" w14:textId="77777777" w:rsidR="00943044" w:rsidRPr="00012636" w:rsidRDefault="00943044">
      <w:pPr>
        <w:tabs>
          <w:tab w:val="left" w:pos="-720"/>
          <w:tab w:val="left" w:pos="720"/>
          <w:tab w:val="left" w:pos="1440"/>
          <w:tab w:val="left" w:pos="2160"/>
          <w:tab w:val="left" w:pos="2880"/>
          <w:tab w:val="left" w:pos="3600"/>
        </w:tabs>
        <w:spacing w:after="0" w:line="240" w:lineRule="auto"/>
        <w:rPr>
          <w:rFonts w:ascii="Times New Roman" w:hAnsi="Times New Roman"/>
        </w:rPr>
      </w:pPr>
    </w:p>
    <w:p w14:paraId="63384A0D" w14:textId="77777777" w:rsidR="00943044" w:rsidRPr="00012636" w:rsidRDefault="00943044">
      <w:pPr>
        <w:tabs>
          <w:tab w:val="left" w:pos="-720"/>
          <w:tab w:val="left" w:pos="0"/>
          <w:tab w:val="left" w:pos="720"/>
          <w:tab w:val="left" w:pos="1440"/>
          <w:tab w:val="left" w:pos="2160"/>
          <w:tab w:val="left" w:pos="2880"/>
          <w:tab w:val="left" w:pos="3600"/>
        </w:tabs>
        <w:spacing w:after="0" w:line="240" w:lineRule="auto"/>
        <w:ind w:left="2160" w:hanging="2160"/>
        <w:rPr>
          <w:rFonts w:ascii="Times New Roman" w:hAnsi="Times New Roman"/>
        </w:rPr>
      </w:pPr>
      <w:r w:rsidRPr="00012636">
        <w:rPr>
          <w:rFonts w:ascii="Times New Roman" w:hAnsi="Times New Roman"/>
        </w:rPr>
        <w:tab/>
      </w:r>
      <w:r w:rsidRPr="00012636">
        <w:rPr>
          <w:rFonts w:ascii="Times New Roman" w:hAnsi="Times New Roman"/>
        </w:rPr>
        <w:tab/>
        <w:t>B.</w:t>
      </w:r>
      <w:r w:rsidRPr="00012636">
        <w:rPr>
          <w:rFonts w:ascii="Times New Roman" w:hAnsi="Times New Roman"/>
        </w:rPr>
        <w:tab/>
        <w:t>Written reports from family, physicians, law enforcement personnel and other government agencies; and</w:t>
      </w:r>
    </w:p>
    <w:p w14:paraId="017DC232" w14:textId="77777777" w:rsidR="00943044" w:rsidRPr="00012636" w:rsidRDefault="00943044">
      <w:pPr>
        <w:tabs>
          <w:tab w:val="left" w:pos="-720"/>
          <w:tab w:val="left" w:pos="0"/>
          <w:tab w:val="left" w:pos="720"/>
          <w:tab w:val="left" w:pos="1440"/>
          <w:tab w:val="left" w:pos="2160"/>
          <w:tab w:val="left" w:pos="2880"/>
          <w:tab w:val="left" w:pos="3600"/>
        </w:tabs>
        <w:spacing w:after="0" w:line="240" w:lineRule="auto"/>
        <w:ind w:left="2160" w:hanging="2160"/>
        <w:rPr>
          <w:rFonts w:ascii="Times New Roman" w:hAnsi="Times New Roman"/>
        </w:rPr>
      </w:pPr>
    </w:p>
    <w:p w14:paraId="508FBA1A" w14:textId="77777777" w:rsidR="00943044" w:rsidRPr="00012636" w:rsidRDefault="00943044">
      <w:pPr>
        <w:tabs>
          <w:tab w:val="left" w:pos="-720"/>
          <w:tab w:val="left" w:pos="0"/>
          <w:tab w:val="left" w:pos="720"/>
          <w:tab w:val="left" w:pos="1440"/>
          <w:tab w:val="left" w:pos="2160"/>
          <w:tab w:val="left" w:pos="2880"/>
          <w:tab w:val="left" w:pos="3600"/>
        </w:tabs>
        <w:spacing w:after="0" w:line="240" w:lineRule="auto"/>
        <w:ind w:left="2160" w:hanging="2160"/>
        <w:rPr>
          <w:rFonts w:ascii="Times New Roman" w:hAnsi="Times New Roman"/>
        </w:rPr>
      </w:pPr>
      <w:r w:rsidRPr="00012636">
        <w:rPr>
          <w:rFonts w:ascii="Times New Roman" w:hAnsi="Times New Roman"/>
        </w:rPr>
        <w:tab/>
      </w:r>
      <w:r w:rsidRPr="00012636">
        <w:rPr>
          <w:rFonts w:ascii="Times New Roman" w:hAnsi="Times New Roman"/>
        </w:rPr>
        <w:tab/>
        <w:t>C.</w:t>
      </w:r>
      <w:r w:rsidRPr="00012636">
        <w:rPr>
          <w:rFonts w:ascii="Times New Roman" w:hAnsi="Times New Roman"/>
        </w:rPr>
        <w:tab/>
        <w:t>Signed statements from citizens.</w:t>
      </w:r>
    </w:p>
    <w:p w14:paraId="34E34B4B" w14:textId="77777777" w:rsidR="00943044" w:rsidRPr="00012636" w:rsidRDefault="00943044">
      <w:pPr>
        <w:tabs>
          <w:tab w:val="left" w:pos="-720"/>
          <w:tab w:val="left" w:pos="0"/>
          <w:tab w:val="left" w:pos="720"/>
          <w:tab w:val="left" w:pos="1440"/>
          <w:tab w:val="left" w:pos="2160"/>
          <w:tab w:val="left" w:pos="2880"/>
          <w:tab w:val="left" w:pos="3600"/>
        </w:tabs>
        <w:spacing w:after="0" w:line="240" w:lineRule="auto"/>
        <w:ind w:left="2160" w:hanging="2160"/>
        <w:rPr>
          <w:rFonts w:ascii="Times New Roman" w:hAnsi="Times New Roman"/>
        </w:rPr>
      </w:pPr>
    </w:p>
    <w:p w14:paraId="0ECC4501" w14:textId="16ECCC00" w:rsidR="00943044" w:rsidRPr="00012636" w:rsidRDefault="00943044" w:rsidP="005C7484">
      <w:pPr>
        <w:ind w:left="1440" w:hanging="720"/>
        <w:rPr>
          <w:rFonts w:ascii="Times New Roman" w:eastAsia="Calibri" w:hAnsi="Times New Roman" w:cs="Times New Roman"/>
        </w:rPr>
      </w:pPr>
      <w:r w:rsidRPr="00012636">
        <w:rPr>
          <w:rFonts w:ascii="Times New Roman" w:hAnsi="Times New Roman"/>
        </w:rPr>
        <w:t>3.</w:t>
      </w:r>
      <w:r w:rsidRPr="00012636">
        <w:rPr>
          <w:rFonts w:ascii="Times New Roman" w:hAnsi="Times New Roman"/>
        </w:rPr>
        <w:tab/>
      </w:r>
      <w:r w:rsidRPr="00012636">
        <w:rPr>
          <w:rFonts w:ascii="Times New Roman" w:hAnsi="Times New Roman"/>
          <w:b/>
        </w:rPr>
        <w:t>Nature of medical report</w:t>
      </w:r>
      <w:r w:rsidRPr="00012636">
        <w:rPr>
          <w:rFonts w:ascii="Times New Roman" w:hAnsi="Times New Roman"/>
        </w:rPr>
        <w:t>. Upon receipt of information concerning the existence of a medical condition for which a report is required</w:t>
      </w:r>
      <w:r w:rsidR="005E3F7C" w:rsidRPr="002F724C">
        <w:rPr>
          <w:rFonts w:ascii="Times New Roman" w:eastAsia="Times New Roman" w:hAnsi="Times New Roman"/>
        </w:rPr>
        <w:t>,</w:t>
      </w:r>
      <w:r w:rsidRPr="00012636">
        <w:rPr>
          <w:rFonts w:ascii="Times New Roman" w:hAnsi="Times New Roman"/>
        </w:rPr>
        <w:t xml:space="preserve"> or which may affect a person's ability to operate a motor vehicle, the Secretary of State</w:t>
      </w:r>
      <w:r w:rsidR="00663394" w:rsidRPr="002F724C">
        <w:rPr>
          <w:rFonts w:ascii="Times New Roman" w:eastAsia="Times New Roman" w:hAnsi="Times New Roman"/>
        </w:rPr>
        <w:t xml:space="preserve"> or their designee</w:t>
      </w:r>
      <w:r w:rsidRPr="00012636">
        <w:rPr>
          <w:rFonts w:ascii="Times New Roman" w:hAnsi="Times New Roman"/>
        </w:rPr>
        <w:t xml:space="preserve"> shall request the person </w:t>
      </w:r>
      <w:r w:rsidRPr="00012636">
        <w:rPr>
          <w:rFonts w:ascii="Times New Roman" w:hAnsi="Times New Roman"/>
        </w:rPr>
        <w:lastRenderedPageBreak/>
        <w:t xml:space="preserve">involved to submit a medical report from a physician or from other qualified treatment personnel who may be specified. Other treatment personnel may include licensed or certified professionals as follows: </w:t>
      </w:r>
      <w:r w:rsidR="0045523A" w:rsidRPr="002F096E">
        <w:rPr>
          <w:rFonts w:ascii="Times New Roman" w:hAnsi="Times New Roman"/>
        </w:rPr>
        <w:t>Licensed physicians (MD</w:t>
      </w:r>
      <w:r w:rsidR="00E96FB4" w:rsidRPr="002F096E">
        <w:rPr>
          <w:rFonts w:ascii="Times New Roman" w:hAnsi="Times New Roman"/>
        </w:rPr>
        <w:t>,</w:t>
      </w:r>
      <w:r w:rsidR="0045523A" w:rsidRPr="002F096E">
        <w:rPr>
          <w:rFonts w:ascii="Times New Roman" w:hAnsi="Times New Roman" w:cs="Times New Roman"/>
        </w:rPr>
        <w:t xml:space="preserve"> D</w:t>
      </w:r>
      <w:r w:rsidR="0045523A" w:rsidRPr="002F096E">
        <w:rPr>
          <w:rFonts w:ascii="Times New Roman" w:hAnsi="Times New Roman"/>
        </w:rPr>
        <w:t>O</w:t>
      </w:r>
      <w:r w:rsidR="0045523A" w:rsidRPr="002F096E">
        <w:rPr>
          <w:rFonts w:ascii="Times New Roman" w:hAnsi="Times New Roman" w:cs="Times New Roman"/>
        </w:rPr>
        <w:t xml:space="preserve">, or </w:t>
      </w:r>
      <w:r w:rsidR="0045523A" w:rsidRPr="002F096E">
        <w:rPr>
          <w:rFonts w:ascii="Times New Roman" w:hAnsi="Times New Roman"/>
        </w:rPr>
        <w:t>N</w:t>
      </w:r>
      <w:r w:rsidR="0045523A" w:rsidRPr="002F096E">
        <w:rPr>
          <w:rFonts w:ascii="Times New Roman" w:hAnsi="Times New Roman" w:cs="Times New Roman"/>
        </w:rPr>
        <w:t>D from a</w:t>
      </w:r>
      <w:r w:rsidR="0045523A" w:rsidRPr="002F096E">
        <w:rPr>
          <w:rFonts w:ascii="Times New Roman" w:hAnsi="Times New Roman"/>
        </w:rPr>
        <w:t xml:space="preserve"> CNME accredited program),</w:t>
      </w:r>
      <w:r w:rsidRPr="00012636">
        <w:rPr>
          <w:rFonts w:ascii="Times New Roman" w:hAnsi="Times New Roman"/>
        </w:rPr>
        <w:t xml:space="preserve"> nurse practitioners (NP), physician’s assistants (PA), optometrists</w:t>
      </w:r>
      <w:r w:rsidR="00E96FB4" w:rsidRPr="002F724C">
        <w:rPr>
          <w:rFonts w:ascii="Times New Roman" w:hAnsi="Times New Roman"/>
        </w:rPr>
        <w:t xml:space="preserve"> (OD)</w:t>
      </w:r>
      <w:r w:rsidRPr="00012636">
        <w:rPr>
          <w:rFonts w:ascii="Times New Roman" w:hAnsi="Times New Roman"/>
        </w:rPr>
        <w:t xml:space="preserve">, chiropractors (only for musculoskeletal issues), licensed clinical social workers (LCSW) trained in substance abuse or mental health, </w:t>
      </w:r>
      <w:r w:rsidR="00097C71" w:rsidRPr="002F724C">
        <w:rPr>
          <w:rFonts w:ascii="Times New Roman" w:eastAsia="Times New Roman" w:hAnsi="Times New Roman"/>
        </w:rPr>
        <w:t xml:space="preserve">speech, </w:t>
      </w:r>
      <w:r w:rsidRPr="00012636">
        <w:rPr>
          <w:rFonts w:ascii="Times New Roman" w:hAnsi="Times New Roman"/>
        </w:rPr>
        <w:t>physical or occupational therapists (</w:t>
      </w:r>
      <w:r w:rsidR="00E96FB4" w:rsidRPr="002F724C">
        <w:rPr>
          <w:rFonts w:ascii="Times New Roman" w:hAnsi="Times New Roman"/>
        </w:rPr>
        <w:t xml:space="preserve">ST, </w:t>
      </w:r>
      <w:r w:rsidRPr="00012636">
        <w:rPr>
          <w:rFonts w:ascii="Times New Roman" w:hAnsi="Times New Roman"/>
        </w:rPr>
        <w:t>PT or OT)</w:t>
      </w:r>
      <w:r w:rsidR="00E96FB4" w:rsidRPr="002F724C">
        <w:rPr>
          <w:rFonts w:ascii="Times New Roman" w:hAnsi="Times New Roman"/>
        </w:rPr>
        <w:t>;</w:t>
      </w:r>
      <w:r w:rsidRPr="00012636">
        <w:rPr>
          <w:rFonts w:ascii="Times New Roman" w:hAnsi="Times New Roman"/>
        </w:rPr>
        <w:t xml:space="preserve"> </w:t>
      </w:r>
      <w:r w:rsidR="00E96FB4" w:rsidRPr="002F724C">
        <w:rPr>
          <w:rFonts w:ascii="Times New Roman" w:hAnsi="Times New Roman"/>
        </w:rPr>
        <w:t xml:space="preserve">psychologists, </w:t>
      </w:r>
      <w:r w:rsidRPr="00012636">
        <w:rPr>
          <w:rFonts w:ascii="Times New Roman" w:hAnsi="Times New Roman"/>
        </w:rPr>
        <w:t xml:space="preserve">and any other medical personnel as deemed appropriate by the Secretary of State or </w:t>
      </w:r>
      <w:r w:rsidR="00097C71" w:rsidRPr="002F724C">
        <w:rPr>
          <w:rFonts w:ascii="Times New Roman" w:eastAsia="Times New Roman" w:hAnsi="Times New Roman"/>
        </w:rPr>
        <w:t>their</w:t>
      </w:r>
      <w:r w:rsidRPr="002F724C">
        <w:rPr>
          <w:rFonts w:ascii="Times New Roman" w:eastAsia="Times New Roman" w:hAnsi="Times New Roman"/>
        </w:rPr>
        <w:t xml:space="preserve"> designee.</w:t>
      </w:r>
      <w:r w:rsidR="00097C71" w:rsidRPr="002F724C">
        <w:rPr>
          <w:rFonts w:ascii="Times New Roman" w:eastAsia="Times New Roman" w:hAnsi="Times New Roman"/>
        </w:rPr>
        <w:t xml:space="preserve">  Medical professionals should not make assessments outside their area of expertise or knowledge</w:t>
      </w:r>
      <w:r w:rsidR="00097C71" w:rsidRPr="00012636">
        <w:rPr>
          <w:rFonts w:ascii="Times New Roman" w:hAnsi="Times New Roman"/>
        </w:rPr>
        <w:t>.</w:t>
      </w:r>
    </w:p>
    <w:p w14:paraId="4D7FF926" w14:textId="77777777" w:rsidR="00943044" w:rsidRPr="00012636" w:rsidRDefault="00943044">
      <w:pPr>
        <w:tabs>
          <w:tab w:val="left" w:pos="-720"/>
          <w:tab w:val="left" w:pos="0"/>
          <w:tab w:val="left" w:pos="720"/>
          <w:tab w:val="left" w:pos="1440"/>
          <w:tab w:val="left" w:pos="2160"/>
          <w:tab w:val="left" w:pos="2880"/>
          <w:tab w:val="left" w:pos="3600"/>
        </w:tabs>
        <w:spacing w:after="0" w:line="240" w:lineRule="auto"/>
        <w:ind w:left="1440" w:hanging="1440"/>
        <w:rPr>
          <w:rFonts w:ascii="Times New Roman" w:hAnsi="Times New Roman"/>
        </w:rPr>
      </w:pPr>
    </w:p>
    <w:p w14:paraId="41861314" w14:textId="57CF4A36" w:rsidR="00943044" w:rsidRPr="00012636" w:rsidRDefault="00943044">
      <w:pPr>
        <w:tabs>
          <w:tab w:val="left" w:pos="-720"/>
          <w:tab w:val="left" w:pos="0"/>
          <w:tab w:val="left" w:pos="720"/>
          <w:tab w:val="left" w:pos="1440"/>
          <w:tab w:val="left" w:pos="2160"/>
          <w:tab w:val="left" w:pos="2880"/>
          <w:tab w:val="left" w:pos="3600"/>
        </w:tabs>
        <w:spacing w:after="0" w:line="240" w:lineRule="auto"/>
        <w:ind w:left="2160" w:hanging="2160"/>
        <w:rPr>
          <w:rFonts w:ascii="Times New Roman" w:hAnsi="Times New Roman"/>
        </w:rPr>
      </w:pPr>
      <w:r w:rsidRPr="00012636">
        <w:rPr>
          <w:rFonts w:ascii="Times New Roman" w:hAnsi="Times New Roman"/>
        </w:rPr>
        <w:tab/>
      </w:r>
      <w:r w:rsidRPr="00012636">
        <w:rPr>
          <w:rFonts w:ascii="Times New Roman" w:hAnsi="Times New Roman"/>
        </w:rPr>
        <w:tab/>
        <w:t>A.</w:t>
      </w:r>
      <w:r w:rsidRPr="00012636">
        <w:rPr>
          <w:rFonts w:ascii="Times New Roman" w:hAnsi="Times New Roman"/>
        </w:rPr>
        <w:tab/>
        <w:t>To be acceptable, the medical report must be made on forms supplied or approved by the Secretary of State and must contain the physician's or other treatment personnel's diagnosis of the patient's condition(s) and any prescribed medication(s).</w:t>
      </w:r>
      <w:r w:rsidR="00097C71" w:rsidRPr="002F724C">
        <w:rPr>
          <w:rFonts w:ascii="Times New Roman" w:eastAsia="Times New Roman" w:hAnsi="Times New Roman"/>
        </w:rPr>
        <w:t xml:space="preserve"> The date of exam must normally be within the past 12 months, unless otherwise specified.</w:t>
      </w:r>
    </w:p>
    <w:p w14:paraId="4F96ABCC" w14:textId="77777777" w:rsidR="00943044" w:rsidRPr="00012636" w:rsidRDefault="00943044">
      <w:pPr>
        <w:tabs>
          <w:tab w:val="left" w:pos="-720"/>
          <w:tab w:val="left" w:pos="0"/>
          <w:tab w:val="left" w:pos="720"/>
          <w:tab w:val="left" w:pos="1440"/>
          <w:tab w:val="left" w:pos="2160"/>
          <w:tab w:val="left" w:pos="2880"/>
          <w:tab w:val="left" w:pos="3600"/>
        </w:tabs>
        <w:spacing w:after="0" w:line="240" w:lineRule="auto"/>
        <w:ind w:left="2160" w:hanging="2160"/>
        <w:rPr>
          <w:rFonts w:ascii="Times New Roman" w:hAnsi="Times New Roman"/>
        </w:rPr>
      </w:pPr>
    </w:p>
    <w:p w14:paraId="6249A087" w14:textId="0D993E8C" w:rsidR="00943044" w:rsidRPr="00012636" w:rsidRDefault="00943044">
      <w:pPr>
        <w:tabs>
          <w:tab w:val="left" w:pos="-720"/>
          <w:tab w:val="left" w:pos="0"/>
          <w:tab w:val="left" w:pos="720"/>
          <w:tab w:val="left" w:pos="1440"/>
          <w:tab w:val="left" w:pos="2160"/>
          <w:tab w:val="left" w:pos="2880"/>
          <w:tab w:val="left" w:pos="3600"/>
        </w:tabs>
        <w:spacing w:after="0" w:line="240" w:lineRule="auto"/>
        <w:ind w:left="2160" w:hanging="2160"/>
        <w:rPr>
          <w:rFonts w:ascii="Times New Roman" w:hAnsi="Times New Roman"/>
        </w:rPr>
      </w:pPr>
      <w:r w:rsidRPr="00012636">
        <w:rPr>
          <w:rFonts w:ascii="Times New Roman" w:hAnsi="Times New Roman"/>
        </w:rPr>
        <w:tab/>
      </w:r>
      <w:r w:rsidRPr="00012636">
        <w:rPr>
          <w:rFonts w:ascii="Times New Roman" w:hAnsi="Times New Roman"/>
        </w:rPr>
        <w:tab/>
        <w:t>B.</w:t>
      </w:r>
      <w:r w:rsidRPr="00012636">
        <w:rPr>
          <w:rFonts w:ascii="Times New Roman" w:hAnsi="Times New Roman"/>
        </w:rPr>
        <w:tab/>
        <w:t>The Secretary of State</w:t>
      </w:r>
      <w:r w:rsidR="00663394" w:rsidRPr="00012636">
        <w:rPr>
          <w:rFonts w:ascii="Times New Roman" w:hAnsi="Times New Roman"/>
        </w:rPr>
        <w:t xml:space="preserve"> </w:t>
      </w:r>
      <w:r w:rsidR="00663394" w:rsidRPr="002F724C">
        <w:rPr>
          <w:rFonts w:ascii="Times New Roman" w:eastAsia="Times New Roman" w:hAnsi="Times New Roman" w:cs="Times New Roman"/>
        </w:rPr>
        <w:t>or their designee</w:t>
      </w:r>
      <w:r w:rsidRPr="002F724C">
        <w:rPr>
          <w:rFonts w:ascii="Times New Roman" w:eastAsia="Times New Roman" w:hAnsi="Times New Roman" w:cs="Times New Roman"/>
        </w:rPr>
        <w:t xml:space="preserve"> </w:t>
      </w:r>
      <w:r w:rsidRPr="00012636">
        <w:rPr>
          <w:rFonts w:ascii="Times New Roman" w:hAnsi="Times New Roman"/>
        </w:rPr>
        <w:t>may specify the clinician qualifications in certain situations</w:t>
      </w:r>
      <w:r w:rsidR="00097C71" w:rsidRPr="002F724C">
        <w:rPr>
          <w:rFonts w:ascii="Times New Roman" w:eastAsia="Times New Roman" w:hAnsi="Times New Roman"/>
        </w:rPr>
        <w:t xml:space="preserve"> when appropriate</w:t>
      </w:r>
      <w:r w:rsidRPr="00012636">
        <w:rPr>
          <w:rFonts w:ascii="Times New Roman" w:hAnsi="Times New Roman"/>
        </w:rPr>
        <w:t>.</w:t>
      </w:r>
    </w:p>
    <w:p w14:paraId="3DA038B4" w14:textId="77777777" w:rsidR="00943044" w:rsidRPr="00012636" w:rsidRDefault="00943044">
      <w:pPr>
        <w:tabs>
          <w:tab w:val="left" w:pos="-720"/>
          <w:tab w:val="left" w:pos="720"/>
          <w:tab w:val="left" w:pos="1440"/>
          <w:tab w:val="left" w:pos="2160"/>
          <w:tab w:val="left" w:pos="2880"/>
          <w:tab w:val="left" w:pos="3600"/>
        </w:tabs>
        <w:spacing w:after="0" w:line="240" w:lineRule="auto"/>
        <w:rPr>
          <w:rFonts w:ascii="Times New Roman" w:hAnsi="Times New Roman"/>
        </w:rPr>
      </w:pPr>
    </w:p>
    <w:p w14:paraId="46AC2D2D" w14:textId="5269ADBA" w:rsidR="00943044" w:rsidRPr="00012636" w:rsidRDefault="00943044">
      <w:pPr>
        <w:tabs>
          <w:tab w:val="left" w:pos="-720"/>
          <w:tab w:val="left" w:pos="0"/>
          <w:tab w:val="left" w:pos="720"/>
          <w:tab w:val="left" w:pos="1440"/>
          <w:tab w:val="left" w:pos="2160"/>
          <w:tab w:val="left" w:pos="2880"/>
          <w:tab w:val="left" w:pos="3600"/>
        </w:tabs>
        <w:spacing w:after="0" w:line="240" w:lineRule="auto"/>
        <w:ind w:left="2160" w:hanging="2160"/>
        <w:rPr>
          <w:rFonts w:ascii="Times New Roman" w:hAnsi="Times New Roman"/>
        </w:rPr>
      </w:pPr>
      <w:r w:rsidRPr="00012636">
        <w:rPr>
          <w:rFonts w:ascii="Times New Roman" w:hAnsi="Times New Roman"/>
        </w:rPr>
        <w:tab/>
      </w:r>
      <w:r w:rsidRPr="00012636">
        <w:rPr>
          <w:rFonts w:ascii="Times New Roman" w:hAnsi="Times New Roman"/>
        </w:rPr>
        <w:tab/>
        <w:t>C.</w:t>
      </w:r>
      <w:r w:rsidRPr="00012636">
        <w:rPr>
          <w:rFonts w:ascii="Times New Roman" w:hAnsi="Times New Roman"/>
        </w:rPr>
        <w:tab/>
        <w:t>The Secretary of State</w:t>
      </w:r>
      <w:r w:rsidR="00663394" w:rsidRPr="002F724C">
        <w:rPr>
          <w:rFonts w:ascii="Times New Roman" w:eastAsia="Times New Roman" w:hAnsi="Times New Roman"/>
        </w:rPr>
        <w:t xml:space="preserve"> or their designee</w:t>
      </w:r>
      <w:r w:rsidRPr="00012636">
        <w:rPr>
          <w:rFonts w:ascii="Times New Roman" w:hAnsi="Times New Roman"/>
        </w:rPr>
        <w:t xml:space="preserve"> may require an individual to certify in writing the date of the person's last seizure, or alteration of consciousness.</w:t>
      </w:r>
    </w:p>
    <w:p w14:paraId="564E04BE" w14:textId="77777777" w:rsidR="00943044" w:rsidRPr="00012636" w:rsidRDefault="00943044">
      <w:pPr>
        <w:tabs>
          <w:tab w:val="left" w:pos="-720"/>
          <w:tab w:val="left" w:pos="720"/>
          <w:tab w:val="left" w:pos="1440"/>
          <w:tab w:val="left" w:pos="2160"/>
          <w:tab w:val="left" w:pos="2880"/>
          <w:tab w:val="left" w:pos="3600"/>
        </w:tabs>
        <w:spacing w:after="0" w:line="240" w:lineRule="auto"/>
        <w:rPr>
          <w:rFonts w:ascii="Times New Roman" w:hAnsi="Times New Roman"/>
        </w:rPr>
      </w:pPr>
    </w:p>
    <w:p w14:paraId="0A18CE5C" w14:textId="77777777" w:rsidR="00943044" w:rsidRPr="00012636" w:rsidRDefault="00943044">
      <w:pPr>
        <w:tabs>
          <w:tab w:val="left" w:pos="-720"/>
          <w:tab w:val="left" w:pos="0"/>
          <w:tab w:val="left" w:pos="720"/>
          <w:tab w:val="left" w:pos="1440"/>
          <w:tab w:val="left" w:pos="2160"/>
          <w:tab w:val="left" w:pos="2880"/>
          <w:tab w:val="left" w:pos="3600"/>
        </w:tabs>
        <w:spacing w:after="0" w:line="240" w:lineRule="auto"/>
        <w:ind w:left="1440" w:hanging="1440"/>
        <w:rPr>
          <w:rFonts w:ascii="Times New Roman" w:eastAsia="Calibri" w:hAnsi="Times New Roman" w:cs="Times New Roman"/>
        </w:rPr>
      </w:pPr>
      <w:r w:rsidRPr="00012636">
        <w:rPr>
          <w:rFonts w:ascii="Times New Roman" w:hAnsi="Times New Roman"/>
        </w:rPr>
        <w:tab/>
        <w:t>4.</w:t>
      </w:r>
      <w:r w:rsidRPr="00012636">
        <w:rPr>
          <w:rFonts w:ascii="Times New Roman" w:hAnsi="Times New Roman"/>
        </w:rPr>
        <w:tab/>
      </w:r>
      <w:r w:rsidRPr="00012636">
        <w:rPr>
          <w:rFonts w:ascii="Times New Roman" w:hAnsi="Times New Roman"/>
          <w:b/>
        </w:rPr>
        <w:t>Action by the Secretary of State</w:t>
      </w:r>
    </w:p>
    <w:p w14:paraId="74B15106" w14:textId="77777777" w:rsidR="00943044" w:rsidRPr="00012636" w:rsidRDefault="00943044">
      <w:pPr>
        <w:tabs>
          <w:tab w:val="left" w:pos="-720"/>
          <w:tab w:val="left" w:pos="720"/>
          <w:tab w:val="left" w:pos="1440"/>
          <w:tab w:val="left" w:pos="2160"/>
          <w:tab w:val="left" w:pos="2880"/>
          <w:tab w:val="left" w:pos="3600"/>
        </w:tabs>
        <w:spacing w:after="0" w:line="240" w:lineRule="auto"/>
        <w:rPr>
          <w:rFonts w:ascii="Times New Roman" w:hAnsi="Times New Roman"/>
        </w:rPr>
      </w:pPr>
    </w:p>
    <w:p w14:paraId="517E3675" w14:textId="6F5DEA27" w:rsidR="00943044" w:rsidRPr="00012636" w:rsidRDefault="00943044">
      <w:pPr>
        <w:tabs>
          <w:tab w:val="left" w:pos="-720"/>
          <w:tab w:val="left" w:pos="0"/>
          <w:tab w:val="left" w:pos="720"/>
          <w:tab w:val="left" w:pos="1440"/>
          <w:tab w:val="left" w:pos="2160"/>
          <w:tab w:val="left" w:pos="2880"/>
          <w:tab w:val="left" w:pos="3600"/>
        </w:tabs>
        <w:spacing w:after="0" w:line="240" w:lineRule="auto"/>
        <w:ind w:left="2160" w:hanging="2160"/>
        <w:rPr>
          <w:rFonts w:ascii="Times New Roman" w:hAnsi="Times New Roman"/>
        </w:rPr>
      </w:pPr>
      <w:r w:rsidRPr="00012636">
        <w:rPr>
          <w:rFonts w:ascii="Times New Roman" w:hAnsi="Times New Roman"/>
        </w:rPr>
        <w:tab/>
      </w:r>
      <w:r w:rsidRPr="00012636">
        <w:rPr>
          <w:rFonts w:ascii="Times New Roman" w:hAnsi="Times New Roman"/>
        </w:rPr>
        <w:tab/>
        <w:t>A.</w:t>
      </w:r>
      <w:r w:rsidRPr="00012636">
        <w:rPr>
          <w:rFonts w:ascii="Times New Roman" w:hAnsi="Times New Roman"/>
        </w:rPr>
        <w:tab/>
        <w:t>Upon receipt of a medical report indicating that a person is competent to operate a motor vehicle, the Secretary of State</w:t>
      </w:r>
      <w:r w:rsidR="00663394" w:rsidRPr="00012636">
        <w:rPr>
          <w:rFonts w:ascii="Times New Roman" w:hAnsi="Times New Roman"/>
        </w:rPr>
        <w:t xml:space="preserve"> </w:t>
      </w:r>
      <w:r w:rsidR="00663394" w:rsidRPr="002F724C">
        <w:rPr>
          <w:rFonts w:ascii="Times New Roman" w:eastAsia="Times New Roman" w:hAnsi="Times New Roman" w:cs="Times New Roman"/>
        </w:rPr>
        <w:t>or their designee</w:t>
      </w:r>
      <w:r w:rsidRPr="002F724C">
        <w:rPr>
          <w:rFonts w:ascii="Times New Roman" w:eastAsia="Times New Roman" w:hAnsi="Times New Roman" w:cs="Times New Roman"/>
        </w:rPr>
        <w:t xml:space="preserve"> </w:t>
      </w:r>
      <w:r w:rsidRPr="00012636">
        <w:rPr>
          <w:rFonts w:ascii="Times New Roman" w:hAnsi="Times New Roman"/>
        </w:rPr>
        <w:t>may approve the person's competence to operate a motor vehicle, with or without restrictions, taking into consideration the safety of the public and the welfare of the driver.</w:t>
      </w:r>
    </w:p>
    <w:p w14:paraId="71FC1A44" w14:textId="77777777" w:rsidR="00943044" w:rsidRPr="00012636" w:rsidRDefault="00943044">
      <w:pPr>
        <w:tabs>
          <w:tab w:val="left" w:pos="-720"/>
          <w:tab w:val="left" w:pos="720"/>
          <w:tab w:val="left" w:pos="1440"/>
          <w:tab w:val="left" w:pos="2160"/>
          <w:tab w:val="left" w:pos="2880"/>
          <w:tab w:val="left" w:pos="3600"/>
        </w:tabs>
        <w:spacing w:after="0" w:line="240" w:lineRule="auto"/>
        <w:rPr>
          <w:rFonts w:ascii="Times New Roman" w:hAnsi="Times New Roman"/>
        </w:rPr>
      </w:pPr>
    </w:p>
    <w:p w14:paraId="6F8894E4" w14:textId="00A9B8BF" w:rsidR="00943044" w:rsidRPr="00012636" w:rsidRDefault="00943044">
      <w:pPr>
        <w:tabs>
          <w:tab w:val="left" w:pos="-720"/>
          <w:tab w:val="left" w:pos="0"/>
          <w:tab w:val="left" w:pos="720"/>
          <w:tab w:val="left" w:pos="1440"/>
          <w:tab w:val="left" w:pos="2160"/>
          <w:tab w:val="left" w:pos="2880"/>
          <w:tab w:val="left" w:pos="3600"/>
        </w:tabs>
        <w:spacing w:after="0" w:line="240" w:lineRule="auto"/>
        <w:ind w:left="2160" w:hanging="2160"/>
        <w:rPr>
          <w:rFonts w:ascii="Times New Roman" w:hAnsi="Times New Roman"/>
        </w:rPr>
      </w:pPr>
      <w:r w:rsidRPr="00012636">
        <w:rPr>
          <w:rFonts w:ascii="Times New Roman" w:hAnsi="Times New Roman"/>
        </w:rPr>
        <w:tab/>
      </w:r>
      <w:r w:rsidRPr="00012636">
        <w:rPr>
          <w:rFonts w:ascii="Times New Roman" w:hAnsi="Times New Roman"/>
        </w:rPr>
        <w:tab/>
        <w:t>B.</w:t>
      </w:r>
      <w:r w:rsidRPr="00012636">
        <w:rPr>
          <w:rFonts w:ascii="Times New Roman" w:hAnsi="Times New Roman"/>
        </w:rPr>
        <w:tab/>
        <w:t>Upon receipt of a medical report indicating that a person is not competent to operate a motor vehicle, or upon the failure or refusal of a person to submit the requested information, the Secretary of State</w:t>
      </w:r>
      <w:r w:rsidR="00663394" w:rsidRPr="00012636">
        <w:rPr>
          <w:rFonts w:ascii="Times New Roman" w:hAnsi="Times New Roman"/>
        </w:rPr>
        <w:t xml:space="preserve"> </w:t>
      </w:r>
      <w:r w:rsidR="00663394" w:rsidRPr="002F724C">
        <w:rPr>
          <w:rFonts w:ascii="Times New Roman" w:eastAsia="Times New Roman" w:hAnsi="Times New Roman" w:cs="Times New Roman"/>
        </w:rPr>
        <w:t>or their designee</w:t>
      </w:r>
      <w:r w:rsidRPr="002F724C">
        <w:rPr>
          <w:rFonts w:ascii="Times New Roman" w:eastAsia="Times New Roman" w:hAnsi="Times New Roman" w:cs="Times New Roman"/>
        </w:rPr>
        <w:t xml:space="preserve"> </w:t>
      </w:r>
      <w:r w:rsidRPr="00012636">
        <w:rPr>
          <w:rFonts w:ascii="Times New Roman" w:hAnsi="Times New Roman"/>
        </w:rPr>
        <w:t xml:space="preserve">shall follow one or more of the following procedures: </w:t>
      </w:r>
    </w:p>
    <w:p w14:paraId="65C4E823" w14:textId="77777777" w:rsidR="00943044" w:rsidRPr="00012636" w:rsidRDefault="00943044">
      <w:pPr>
        <w:tabs>
          <w:tab w:val="left" w:pos="-720"/>
          <w:tab w:val="left" w:pos="720"/>
          <w:tab w:val="left" w:pos="1440"/>
          <w:tab w:val="left" w:pos="2160"/>
          <w:tab w:val="left" w:pos="2880"/>
          <w:tab w:val="left" w:pos="3600"/>
        </w:tabs>
        <w:spacing w:after="0" w:line="240" w:lineRule="auto"/>
        <w:rPr>
          <w:rFonts w:ascii="Times New Roman" w:hAnsi="Times New Roman"/>
        </w:rPr>
      </w:pPr>
    </w:p>
    <w:p w14:paraId="4E0A638D" w14:textId="77777777" w:rsidR="00943044" w:rsidRPr="00012636" w:rsidRDefault="00943044">
      <w:pPr>
        <w:tabs>
          <w:tab w:val="left" w:pos="-720"/>
          <w:tab w:val="left" w:pos="0"/>
          <w:tab w:val="left" w:pos="720"/>
          <w:tab w:val="left" w:pos="1440"/>
          <w:tab w:val="left" w:pos="2160"/>
          <w:tab w:val="left" w:pos="2880"/>
          <w:tab w:val="left" w:pos="3600"/>
        </w:tabs>
        <w:spacing w:after="0" w:line="240" w:lineRule="auto"/>
        <w:ind w:left="2880" w:hanging="2880"/>
        <w:rPr>
          <w:rFonts w:ascii="Times New Roman" w:hAnsi="Times New Roman"/>
        </w:rPr>
      </w:pPr>
      <w:r w:rsidRPr="00012636">
        <w:rPr>
          <w:rFonts w:ascii="Times New Roman" w:hAnsi="Times New Roman"/>
        </w:rPr>
        <w:tab/>
      </w:r>
      <w:r w:rsidRPr="00012636">
        <w:rPr>
          <w:rFonts w:ascii="Times New Roman" w:hAnsi="Times New Roman"/>
        </w:rPr>
        <w:tab/>
      </w:r>
      <w:r w:rsidRPr="00012636">
        <w:rPr>
          <w:rFonts w:ascii="Times New Roman" w:hAnsi="Times New Roman"/>
        </w:rPr>
        <w:tab/>
        <w:t>(1)</w:t>
      </w:r>
      <w:r w:rsidRPr="00012636">
        <w:rPr>
          <w:rFonts w:ascii="Times New Roman" w:hAnsi="Times New Roman"/>
        </w:rPr>
        <w:tab/>
        <w:t>If, from records or other sufficient evidence, the Secretary of State has cause to believe that a person is not physically, emotionally, or mentally competent to operate a motor vehicle, the Secretary of State may:</w:t>
      </w:r>
    </w:p>
    <w:p w14:paraId="7F99F415" w14:textId="77777777" w:rsidR="00943044" w:rsidRPr="00012636" w:rsidRDefault="00943044">
      <w:pPr>
        <w:tabs>
          <w:tab w:val="left" w:pos="-720"/>
          <w:tab w:val="left" w:pos="720"/>
          <w:tab w:val="left" w:pos="1440"/>
          <w:tab w:val="left" w:pos="2160"/>
          <w:tab w:val="left" w:pos="2880"/>
          <w:tab w:val="left" w:pos="3600"/>
        </w:tabs>
        <w:spacing w:after="0" w:line="240" w:lineRule="auto"/>
        <w:rPr>
          <w:rFonts w:ascii="Times New Roman" w:hAnsi="Times New Roman"/>
        </w:rPr>
      </w:pPr>
    </w:p>
    <w:p w14:paraId="5035BDFE" w14:textId="311FEC90" w:rsidR="00943044" w:rsidRPr="00012636" w:rsidRDefault="00943044">
      <w:pPr>
        <w:tabs>
          <w:tab w:val="left" w:pos="-720"/>
          <w:tab w:val="left" w:pos="0"/>
          <w:tab w:val="left" w:pos="720"/>
          <w:tab w:val="left" w:pos="1440"/>
          <w:tab w:val="left" w:pos="2160"/>
          <w:tab w:val="left" w:pos="2880"/>
          <w:tab w:val="left" w:pos="3600"/>
        </w:tabs>
        <w:spacing w:after="0" w:line="240" w:lineRule="auto"/>
        <w:ind w:left="3600" w:hanging="3600"/>
        <w:rPr>
          <w:rFonts w:ascii="Times New Roman" w:hAnsi="Times New Roman"/>
        </w:rPr>
      </w:pPr>
      <w:r w:rsidRPr="00012636">
        <w:rPr>
          <w:rFonts w:ascii="Times New Roman" w:hAnsi="Times New Roman"/>
        </w:rPr>
        <w:tab/>
      </w:r>
      <w:r w:rsidRPr="00012636">
        <w:rPr>
          <w:rFonts w:ascii="Times New Roman" w:hAnsi="Times New Roman"/>
        </w:rPr>
        <w:tab/>
      </w:r>
      <w:r w:rsidRPr="00012636">
        <w:rPr>
          <w:rFonts w:ascii="Times New Roman" w:hAnsi="Times New Roman"/>
        </w:rPr>
        <w:tab/>
      </w:r>
      <w:r w:rsidRPr="00012636">
        <w:rPr>
          <w:rFonts w:ascii="Times New Roman" w:hAnsi="Times New Roman"/>
        </w:rPr>
        <w:tab/>
        <w:t>(a)</w:t>
      </w:r>
      <w:r w:rsidRPr="00012636">
        <w:rPr>
          <w:rFonts w:ascii="Times New Roman" w:hAnsi="Times New Roman"/>
        </w:rPr>
        <w:tab/>
        <w:t xml:space="preserve">Obtain the advice of any member of the Medical Advisory Board or the Board collectively. The Board, or any member may formulate advice from the existing records and reports or may request that an examination and report be made by the Board or any other qualified person so designated. The licensed driver or applicant may present a written report </w:t>
      </w:r>
      <w:proofErr w:type="gramStart"/>
      <w:r w:rsidRPr="00012636">
        <w:rPr>
          <w:rFonts w:ascii="Times New Roman" w:hAnsi="Times New Roman"/>
        </w:rPr>
        <w:t xml:space="preserve">from a physician or other qualified </w:t>
      </w:r>
      <w:r w:rsidR="00124588" w:rsidRPr="002F724C">
        <w:rPr>
          <w:rFonts w:ascii="Times New Roman" w:eastAsia="Times New Roman" w:hAnsi="Times New Roman"/>
        </w:rPr>
        <w:t>person</w:t>
      </w:r>
      <w:r w:rsidR="00B03B18" w:rsidRPr="00012636">
        <w:rPr>
          <w:rFonts w:ascii="Times New Roman" w:hAnsi="Times New Roman"/>
        </w:rPr>
        <w:t xml:space="preserve"> </w:t>
      </w:r>
      <w:r w:rsidRPr="00012636">
        <w:rPr>
          <w:rFonts w:ascii="Times New Roman" w:hAnsi="Times New Roman"/>
        </w:rPr>
        <w:t xml:space="preserve">of the </w:t>
      </w:r>
      <w:r w:rsidR="004F2897" w:rsidRPr="002F724C">
        <w:rPr>
          <w:rFonts w:ascii="Times New Roman" w:eastAsia="Times New Roman" w:hAnsi="Times New Roman"/>
        </w:rPr>
        <w:t>driver’s</w:t>
      </w:r>
      <w:r w:rsidRPr="00012636">
        <w:rPr>
          <w:rFonts w:ascii="Times New Roman" w:hAnsi="Times New Roman"/>
        </w:rPr>
        <w:t xml:space="preserve"> choice,</w:t>
      </w:r>
      <w:proofErr w:type="gramEnd"/>
      <w:r w:rsidRPr="00012636">
        <w:rPr>
          <w:rFonts w:ascii="Times New Roman" w:hAnsi="Times New Roman"/>
        </w:rPr>
        <w:t xml:space="preserve"> to the Board or the member reviewing the matter and such report must be given due consideration. Members of the Board and other persons making examinations and reports are not liable for their opinions and recommendations pursuant to this subsection.</w:t>
      </w:r>
    </w:p>
    <w:p w14:paraId="38C6968F" w14:textId="77777777" w:rsidR="00943044" w:rsidRPr="00012636" w:rsidRDefault="00943044">
      <w:pPr>
        <w:tabs>
          <w:tab w:val="left" w:pos="-720"/>
          <w:tab w:val="left" w:pos="720"/>
          <w:tab w:val="left" w:pos="1440"/>
          <w:tab w:val="left" w:pos="2160"/>
          <w:tab w:val="left" w:pos="2880"/>
          <w:tab w:val="left" w:pos="3600"/>
        </w:tabs>
        <w:spacing w:after="0" w:line="240" w:lineRule="auto"/>
        <w:rPr>
          <w:rFonts w:ascii="Times New Roman" w:hAnsi="Times New Roman"/>
        </w:rPr>
      </w:pPr>
    </w:p>
    <w:p w14:paraId="358ACB42" w14:textId="77777777" w:rsidR="00943044" w:rsidRPr="00012636" w:rsidRDefault="00943044">
      <w:pPr>
        <w:tabs>
          <w:tab w:val="left" w:pos="-720"/>
          <w:tab w:val="left" w:pos="0"/>
          <w:tab w:val="left" w:pos="720"/>
          <w:tab w:val="left" w:pos="1440"/>
          <w:tab w:val="left" w:pos="2160"/>
          <w:tab w:val="left" w:pos="2880"/>
          <w:tab w:val="left" w:pos="3600"/>
        </w:tabs>
        <w:spacing w:after="0" w:line="240" w:lineRule="auto"/>
        <w:ind w:left="3600" w:hanging="3600"/>
        <w:rPr>
          <w:rFonts w:ascii="Times New Roman" w:hAnsi="Times New Roman"/>
        </w:rPr>
      </w:pPr>
      <w:r w:rsidRPr="00012636">
        <w:rPr>
          <w:rFonts w:ascii="Times New Roman" w:hAnsi="Times New Roman"/>
        </w:rPr>
        <w:tab/>
      </w:r>
      <w:r w:rsidRPr="00012636">
        <w:rPr>
          <w:rFonts w:ascii="Times New Roman" w:hAnsi="Times New Roman"/>
        </w:rPr>
        <w:tab/>
      </w:r>
      <w:r w:rsidRPr="00012636">
        <w:rPr>
          <w:rFonts w:ascii="Times New Roman" w:hAnsi="Times New Roman"/>
        </w:rPr>
        <w:tab/>
      </w:r>
      <w:r w:rsidRPr="00012636">
        <w:rPr>
          <w:rFonts w:ascii="Times New Roman" w:hAnsi="Times New Roman"/>
        </w:rPr>
        <w:tab/>
        <w:t>(b)</w:t>
      </w:r>
      <w:r w:rsidRPr="00012636">
        <w:rPr>
          <w:rFonts w:ascii="Times New Roman" w:hAnsi="Times New Roman"/>
        </w:rPr>
        <w:tab/>
        <w:t>Require a person to submit to a driving evaluation. Upon the conclusion of such an evaluation, the Secretary of State shall take action as may be appropriate. The Secretary of State may suspend the license of such person, allow person to retain a license, or issue a license subject to any conditions or restrictions deemed advisable, having in mind the safety of the public and the person.</w:t>
      </w:r>
    </w:p>
    <w:p w14:paraId="28A47E9E" w14:textId="77777777" w:rsidR="00943044" w:rsidRPr="00012636" w:rsidRDefault="00943044">
      <w:pPr>
        <w:tabs>
          <w:tab w:val="left" w:pos="-720"/>
          <w:tab w:val="left" w:pos="720"/>
          <w:tab w:val="left" w:pos="1440"/>
          <w:tab w:val="left" w:pos="2160"/>
          <w:tab w:val="left" w:pos="2880"/>
          <w:tab w:val="left" w:pos="3600"/>
        </w:tabs>
        <w:spacing w:after="0" w:line="240" w:lineRule="auto"/>
        <w:rPr>
          <w:rFonts w:ascii="Times New Roman" w:hAnsi="Times New Roman"/>
        </w:rPr>
      </w:pPr>
    </w:p>
    <w:p w14:paraId="499A2C7E" w14:textId="50593B0A" w:rsidR="00943044" w:rsidRPr="00012636" w:rsidRDefault="00943044">
      <w:pPr>
        <w:tabs>
          <w:tab w:val="left" w:pos="-720"/>
          <w:tab w:val="left" w:pos="0"/>
          <w:tab w:val="left" w:pos="720"/>
          <w:tab w:val="left" w:pos="1440"/>
          <w:tab w:val="left" w:pos="2160"/>
          <w:tab w:val="left" w:pos="2880"/>
          <w:tab w:val="left" w:pos="3600"/>
        </w:tabs>
        <w:spacing w:after="0" w:line="240" w:lineRule="auto"/>
        <w:ind w:left="3600" w:hanging="3600"/>
        <w:rPr>
          <w:rFonts w:ascii="Times New Roman" w:hAnsi="Times New Roman"/>
        </w:rPr>
      </w:pPr>
      <w:r w:rsidRPr="00012636">
        <w:rPr>
          <w:rFonts w:ascii="Times New Roman" w:hAnsi="Times New Roman"/>
        </w:rPr>
        <w:tab/>
      </w:r>
      <w:r w:rsidRPr="00012636">
        <w:rPr>
          <w:rFonts w:ascii="Times New Roman" w:hAnsi="Times New Roman"/>
        </w:rPr>
        <w:tab/>
      </w:r>
      <w:r w:rsidRPr="00012636">
        <w:rPr>
          <w:rFonts w:ascii="Times New Roman" w:hAnsi="Times New Roman"/>
        </w:rPr>
        <w:tab/>
      </w:r>
      <w:r w:rsidRPr="00012636">
        <w:rPr>
          <w:rFonts w:ascii="Times New Roman" w:hAnsi="Times New Roman"/>
        </w:rPr>
        <w:tab/>
        <w:t>(c)</w:t>
      </w:r>
      <w:r w:rsidRPr="00012636">
        <w:rPr>
          <w:rFonts w:ascii="Times New Roman" w:hAnsi="Times New Roman"/>
        </w:rPr>
        <w:tab/>
        <w:t>After hearing, suspend any operator's license, operating privileges, or privilege to apply for and obtain a license in the State of Maine.</w:t>
      </w:r>
    </w:p>
    <w:p w14:paraId="3AA9C759" w14:textId="77777777" w:rsidR="00943044" w:rsidRPr="00012636" w:rsidRDefault="00943044">
      <w:pPr>
        <w:tabs>
          <w:tab w:val="left" w:pos="-720"/>
          <w:tab w:val="left" w:pos="720"/>
          <w:tab w:val="left" w:pos="1440"/>
          <w:tab w:val="left" w:pos="2160"/>
          <w:tab w:val="left" w:pos="2880"/>
          <w:tab w:val="left" w:pos="3600"/>
        </w:tabs>
        <w:spacing w:after="0" w:line="240" w:lineRule="auto"/>
        <w:rPr>
          <w:rFonts w:ascii="Times New Roman" w:hAnsi="Times New Roman"/>
        </w:rPr>
      </w:pPr>
    </w:p>
    <w:p w14:paraId="1E51788D" w14:textId="5E9E0CD6" w:rsidR="00943044" w:rsidRPr="00012636" w:rsidRDefault="00943044">
      <w:pPr>
        <w:tabs>
          <w:tab w:val="left" w:pos="-720"/>
          <w:tab w:val="left" w:pos="0"/>
          <w:tab w:val="left" w:pos="720"/>
          <w:tab w:val="left" w:pos="1440"/>
          <w:tab w:val="left" w:pos="2160"/>
          <w:tab w:val="left" w:pos="2880"/>
          <w:tab w:val="left" w:pos="3600"/>
        </w:tabs>
        <w:spacing w:after="0" w:line="240" w:lineRule="auto"/>
        <w:ind w:left="3600" w:hanging="3600"/>
        <w:rPr>
          <w:rFonts w:ascii="Times New Roman" w:hAnsi="Times New Roman"/>
        </w:rPr>
      </w:pPr>
      <w:r w:rsidRPr="00012636">
        <w:rPr>
          <w:rFonts w:ascii="Times New Roman" w:hAnsi="Times New Roman"/>
        </w:rPr>
        <w:tab/>
      </w:r>
      <w:r w:rsidRPr="00012636">
        <w:rPr>
          <w:rFonts w:ascii="Times New Roman" w:hAnsi="Times New Roman"/>
        </w:rPr>
        <w:tab/>
      </w:r>
      <w:r w:rsidRPr="00012636">
        <w:rPr>
          <w:rFonts w:ascii="Times New Roman" w:hAnsi="Times New Roman"/>
        </w:rPr>
        <w:tab/>
      </w:r>
      <w:r w:rsidRPr="00012636">
        <w:rPr>
          <w:rFonts w:ascii="Times New Roman" w:hAnsi="Times New Roman"/>
        </w:rPr>
        <w:tab/>
        <w:t>(d)</w:t>
      </w:r>
      <w:r w:rsidRPr="00012636">
        <w:rPr>
          <w:rFonts w:ascii="Times New Roman" w:hAnsi="Times New Roman"/>
        </w:rPr>
        <w:tab/>
        <w:t>Without preliminary hearing, suspend any operator's license, operating privilege, or privilege to apply for and obtain a license in the State of Maine if the Secretary of State determines that the person's continued operation of a motor vehicle presents a potential danger to the person or other persons or property. The Secretary of State shall notify the person that a hearing will be provided without undue delay.</w:t>
      </w:r>
    </w:p>
    <w:p w14:paraId="705F439B" w14:textId="3A04D891" w:rsidR="00EF7ACA" w:rsidRPr="002F724C" w:rsidRDefault="00EF7ACA">
      <w:pPr>
        <w:tabs>
          <w:tab w:val="left" w:pos="-720"/>
          <w:tab w:val="left" w:pos="0"/>
          <w:tab w:val="left" w:pos="720"/>
          <w:tab w:val="left" w:pos="1440"/>
          <w:tab w:val="left" w:pos="2160"/>
          <w:tab w:val="left" w:pos="2880"/>
          <w:tab w:val="left" w:pos="3600"/>
        </w:tabs>
        <w:spacing w:after="0" w:line="240" w:lineRule="auto"/>
        <w:ind w:left="3600" w:hanging="3600"/>
        <w:rPr>
          <w:rFonts w:ascii="Times New Roman" w:eastAsia="Times New Roman" w:hAnsi="Times New Roman" w:cs="Times New Roman"/>
        </w:rPr>
      </w:pPr>
    </w:p>
    <w:p w14:paraId="368A7D2F" w14:textId="43D5E20C" w:rsidR="00943044" w:rsidRPr="00012636" w:rsidRDefault="00943044">
      <w:pPr>
        <w:tabs>
          <w:tab w:val="left" w:pos="-720"/>
          <w:tab w:val="left" w:pos="720"/>
          <w:tab w:val="left" w:pos="1440"/>
          <w:tab w:val="left" w:pos="2160"/>
          <w:tab w:val="left" w:pos="2880"/>
          <w:tab w:val="left" w:pos="3600"/>
        </w:tabs>
        <w:spacing w:after="0" w:line="240" w:lineRule="auto"/>
        <w:ind w:left="1440" w:hanging="1440"/>
        <w:rPr>
          <w:rFonts w:ascii="Times New Roman" w:eastAsia="Calibri" w:hAnsi="Times New Roman" w:cs="Times New Roman"/>
        </w:rPr>
      </w:pPr>
      <w:r w:rsidRPr="00012636">
        <w:rPr>
          <w:rFonts w:ascii="Times New Roman" w:hAnsi="Times New Roman"/>
        </w:rPr>
        <w:tab/>
        <w:t>5.</w:t>
      </w:r>
      <w:r w:rsidRPr="00012636">
        <w:rPr>
          <w:rFonts w:ascii="Times New Roman" w:hAnsi="Times New Roman"/>
        </w:rPr>
        <w:tab/>
      </w:r>
      <w:r w:rsidRPr="00012636">
        <w:rPr>
          <w:rFonts w:ascii="Times New Roman" w:hAnsi="Times New Roman"/>
          <w:b/>
        </w:rPr>
        <w:t>Confidentiality of reports</w:t>
      </w:r>
      <w:r w:rsidRPr="00012636">
        <w:rPr>
          <w:rFonts w:ascii="Times New Roman" w:hAnsi="Times New Roman"/>
        </w:rPr>
        <w:t xml:space="preserve">. Reports received under this rule are confidential in accordance with the Maine Motor Vehicle Statutes. </w:t>
      </w:r>
    </w:p>
    <w:p w14:paraId="4ADE8117" w14:textId="77777777" w:rsidR="00EB22A0" w:rsidRPr="002F724C" w:rsidRDefault="00EB22A0">
      <w:pPr>
        <w:tabs>
          <w:tab w:val="left" w:pos="-720"/>
          <w:tab w:val="left" w:pos="0"/>
          <w:tab w:val="left" w:pos="720"/>
          <w:tab w:val="left" w:pos="1440"/>
          <w:tab w:val="left" w:pos="2160"/>
          <w:tab w:val="left" w:pos="2880"/>
          <w:tab w:val="left" w:pos="3600"/>
        </w:tabs>
        <w:spacing w:after="0" w:line="240" w:lineRule="auto"/>
        <w:rPr>
          <w:rFonts w:ascii="Times New Roman" w:eastAsia="Times New Roman" w:hAnsi="Times New Roman" w:cs="Times New Roman"/>
        </w:rPr>
        <w:sectPr w:rsidR="00EB22A0" w:rsidRPr="002F724C" w:rsidSect="005C7484">
          <w:type w:val="continuous"/>
          <w:pgSz w:w="12240" w:h="15840" w:code="1"/>
          <w:pgMar w:top="1440" w:right="1440" w:bottom="1440" w:left="1440" w:header="720" w:footer="720" w:gutter="0"/>
          <w:cols w:space="720"/>
          <w:titlePg/>
          <w:docGrid w:linePitch="360"/>
        </w:sectPr>
      </w:pPr>
    </w:p>
    <w:p w14:paraId="5CEB1FC7" w14:textId="77777777" w:rsidR="00943044" w:rsidRPr="00012636" w:rsidRDefault="00943044" w:rsidP="00012636">
      <w:pPr>
        <w:pStyle w:val="Heading1"/>
        <w:rPr>
          <w:rFonts w:ascii="Times New Roman" w:hAnsi="Times New Roman"/>
          <w:b/>
        </w:rPr>
      </w:pPr>
      <w:bookmarkStart w:id="2" w:name="_Toc112311330"/>
      <w:r w:rsidRPr="00012636">
        <w:rPr>
          <w:rFonts w:ascii="Times New Roman" w:hAnsi="Times New Roman"/>
          <w:b/>
          <w:color w:val="auto"/>
          <w:sz w:val="22"/>
        </w:rPr>
        <w:lastRenderedPageBreak/>
        <w:t>SECTION 3:</w:t>
      </w:r>
      <w:r w:rsidRPr="00012636">
        <w:rPr>
          <w:rFonts w:ascii="Times New Roman" w:hAnsi="Times New Roman"/>
          <w:b/>
          <w:color w:val="auto"/>
          <w:sz w:val="22"/>
        </w:rPr>
        <w:tab/>
        <w:t>FUNCTIONAL ABILITY PROFILES</w:t>
      </w:r>
      <w:bookmarkEnd w:id="2"/>
    </w:p>
    <w:p w14:paraId="432F06E2" w14:textId="77777777" w:rsidR="00943044" w:rsidRPr="00012636" w:rsidRDefault="00943044">
      <w:pPr>
        <w:tabs>
          <w:tab w:val="left" w:pos="-720"/>
          <w:tab w:val="left" w:pos="720"/>
          <w:tab w:val="left" w:pos="1440"/>
          <w:tab w:val="left" w:pos="2160"/>
          <w:tab w:val="left" w:pos="2880"/>
          <w:tab w:val="left" w:pos="3600"/>
        </w:tabs>
        <w:spacing w:after="0" w:line="240" w:lineRule="auto"/>
        <w:rPr>
          <w:rFonts w:ascii="Times New Roman" w:hAnsi="Times New Roman"/>
        </w:rPr>
      </w:pPr>
    </w:p>
    <w:p w14:paraId="7E27F406" w14:textId="02EFFB14" w:rsidR="00943044" w:rsidRPr="00012636" w:rsidRDefault="00943044">
      <w:pPr>
        <w:spacing w:after="0" w:line="240" w:lineRule="auto"/>
        <w:ind w:left="720"/>
        <w:rPr>
          <w:rFonts w:ascii="Times New Roman" w:eastAsia="Calibri" w:hAnsi="Times New Roman" w:cs="Times New Roman"/>
        </w:rPr>
      </w:pPr>
      <w:r w:rsidRPr="00012636">
        <w:rPr>
          <w:rFonts w:ascii="Times New Roman" w:hAnsi="Times New Roman"/>
        </w:rPr>
        <w:t xml:space="preserve">Functional ability to operate a vehicle safely may be affected by a wide range of physical, mental or emotional impairments. To simplify reporting and to make possible a comparison of relative risks and limitations, the Medical Advisory Board has developed Functional Ability Profiles for </w:t>
      </w:r>
      <w:r w:rsidR="00807D8D" w:rsidRPr="002F724C">
        <w:rPr>
          <w:rFonts w:ascii="Times New Roman" w:eastAsia="Times New Roman" w:hAnsi="Times New Roman"/>
        </w:rPr>
        <w:t>fourteen</w:t>
      </w:r>
      <w:r w:rsidRPr="00012636">
        <w:rPr>
          <w:rFonts w:ascii="Times New Roman" w:hAnsi="Times New Roman"/>
        </w:rPr>
        <w:t xml:space="preserve"> categories, with multiple levels under each profile. Conditions that may affect the safety of a person to operate a motor vehicle</w:t>
      </w:r>
      <w:r w:rsidR="00877815" w:rsidRPr="002F724C">
        <w:rPr>
          <w:rFonts w:ascii="Times New Roman" w:hAnsi="Times New Roman"/>
        </w:rPr>
        <w:t>,</w:t>
      </w:r>
      <w:r w:rsidRPr="00012636">
        <w:rPr>
          <w:rFonts w:ascii="Times New Roman" w:hAnsi="Times New Roman"/>
        </w:rPr>
        <w:t xml:space="preserve"> but are not included in the specified categories, may be reported using the general definitions listed below. Clinician recommendations to limit or expand driving privileges, shorten or extend intervals for review, add or delete restrictions </w:t>
      </w:r>
      <w:r w:rsidR="00C37D62" w:rsidRPr="002F724C">
        <w:rPr>
          <w:rFonts w:ascii="Times New Roman" w:hAnsi="Times New Roman"/>
        </w:rPr>
        <w:t xml:space="preserve">or require a road test </w:t>
      </w:r>
      <w:r w:rsidRPr="00012636">
        <w:rPr>
          <w:rFonts w:ascii="Times New Roman" w:hAnsi="Times New Roman"/>
        </w:rPr>
        <w:t xml:space="preserve">will be given due consideration. </w:t>
      </w:r>
      <w:bookmarkStart w:id="3" w:name="_Hlk97297622"/>
      <w:r w:rsidRPr="00012636">
        <w:rPr>
          <w:rFonts w:ascii="Times New Roman" w:hAnsi="Times New Roman"/>
        </w:rPr>
        <w:t>However, the Secretary of State</w:t>
      </w:r>
      <w:r w:rsidR="00FA220C" w:rsidRPr="002F724C">
        <w:rPr>
          <w:rFonts w:ascii="Times New Roman" w:hAnsi="Times New Roman"/>
        </w:rPr>
        <w:t xml:space="preserve"> or</w:t>
      </w:r>
      <w:r w:rsidR="00663394" w:rsidRPr="00012636">
        <w:rPr>
          <w:rFonts w:ascii="Times New Roman" w:hAnsi="Times New Roman"/>
        </w:rPr>
        <w:t xml:space="preserve"> </w:t>
      </w:r>
      <w:r w:rsidR="00663394" w:rsidRPr="002F724C">
        <w:rPr>
          <w:rFonts w:ascii="Times New Roman" w:eastAsia="Calibri" w:hAnsi="Times New Roman" w:cs="Times New Roman"/>
        </w:rPr>
        <w:t>their designee</w:t>
      </w:r>
      <w:r w:rsidR="00877815" w:rsidRPr="002F724C">
        <w:rPr>
          <w:rFonts w:ascii="Times New Roman" w:eastAsia="Calibri" w:hAnsi="Times New Roman" w:cs="Times New Roman"/>
        </w:rPr>
        <w:t xml:space="preserve"> </w:t>
      </w:r>
      <w:r w:rsidRPr="00012636">
        <w:rPr>
          <w:rFonts w:ascii="Times New Roman" w:hAnsi="Times New Roman"/>
        </w:rPr>
        <w:t xml:space="preserve">will make the final determination. </w:t>
      </w:r>
      <w:bookmarkEnd w:id="3"/>
    </w:p>
    <w:p w14:paraId="5DC987E8" w14:textId="77777777" w:rsidR="00943044" w:rsidRPr="00012636" w:rsidRDefault="00943044">
      <w:pPr>
        <w:tabs>
          <w:tab w:val="left" w:pos="-720"/>
          <w:tab w:val="left" w:pos="720"/>
          <w:tab w:val="left" w:pos="1440"/>
          <w:tab w:val="left" w:pos="2160"/>
          <w:tab w:val="left" w:pos="2880"/>
          <w:tab w:val="left" w:pos="3600"/>
        </w:tabs>
        <w:spacing w:after="0" w:line="240" w:lineRule="auto"/>
        <w:ind w:left="720"/>
        <w:rPr>
          <w:rFonts w:ascii="Times New Roman" w:hAnsi="Times New Roman"/>
        </w:rPr>
      </w:pPr>
    </w:p>
    <w:p w14:paraId="176FC7B2" w14:textId="1378D75C" w:rsidR="00943044" w:rsidRPr="00012636" w:rsidRDefault="00943044">
      <w:pPr>
        <w:tabs>
          <w:tab w:val="left" w:pos="-720"/>
          <w:tab w:val="left" w:pos="720"/>
          <w:tab w:val="left" w:pos="1440"/>
          <w:tab w:val="left" w:pos="2160"/>
          <w:tab w:val="left" w:pos="2880"/>
          <w:tab w:val="left" w:pos="3600"/>
        </w:tabs>
        <w:spacing w:after="0" w:line="240" w:lineRule="auto"/>
        <w:ind w:left="720"/>
        <w:rPr>
          <w:rFonts w:ascii="Times New Roman" w:eastAsia="Calibri" w:hAnsi="Times New Roman" w:cs="Times New Roman"/>
        </w:rPr>
      </w:pPr>
      <w:r w:rsidRPr="00012636">
        <w:rPr>
          <w:rFonts w:ascii="Times New Roman" w:hAnsi="Times New Roman"/>
        </w:rPr>
        <w:t>Each profile follows the same format and describes levels or degrees of impairment</w:t>
      </w:r>
      <w:r w:rsidR="00C37D62" w:rsidRPr="002F724C">
        <w:rPr>
          <w:rFonts w:ascii="Times New Roman" w:eastAsia="Times New Roman" w:hAnsi="Times New Roman"/>
        </w:rPr>
        <w:t>. The p</w:t>
      </w:r>
      <w:r w:rsidR="00C37D62" w:rsidRPr="002F724C">
        <w:rPr>
          <w:rFonts w:ascii="Times New Roman" w:hAnsi="Times New Roman"/>
        </w:rPr>
        <w:t>rofile levels are intended to describe potential for at risk driving; they are not meant to correspond to clinical definitions.</w:t>
      </w:r>
    </w:p>
    <w:p w14:paraId="364CA72B" w14:textId="77777777" w:rsidR="00943044" w:rsidRPr="00012636" w:rsidRDefault="00943044">
      <w:pPr>
        <w:tabs>
          <w:tab w:val="left" w:pos="-720"/>
          <w:tab w:val="left" w:pos="720"/>
          <w:tab w:val="left" w:pos="1440"/>
          <w:tab w:val="left" w:pos="2160"/>
          <w:tab w:val="left" w:pos="2880"/>
          <w:tab w:val="left" w:pos="3600"/>
        </w:tabs>
        <w:spacing w:after="0" w:line="240" w:lineRule="auto"/>
        <w:rPr>
          <w:rFonts w:ascii="Times New Roman" w:hAnsi="Times New Roman"/>
        </w:rPr>
      </w:pPr>
    </w:p>
    <w:p w14:paraId="35B5FC9B" w14:textId="77777777" w:rsidR="00943044" w:rsidRPr="00012636" w:rsidRDefault="00943044">
      <w:pPr>
        <w:tabs>
          <w:tab w:val="left" w:pos="-720"/>
          <w:tab w:val="left" w:pos="0"/>
          <w:tab w:val="left" w:pos="720"/>
          <w:tab w:val="left" w:pos="1440"/>
          <w:tab w:val="left" w:pos="2160"/>
          <w:tab w:val="left" w:pos="2880"/>
          <w:tab w:val="left" w:pos="3600"/>
        </w:tabs>
        <w:spacing w:after="0" w:line="240" w:lineRule="auto"/>
        <w:ind w:left="1440" w:hanging="1440"/>
        <w:rPr>
          <w:rFonts w:ascii="Times New Roman" w:eastAsia="Calibri" w:hAnsi="Times New Roman" w:cs="Times New Roman"/>
        </w:rPr>
      </w:pPr>
      <w:r w:rsidRPr="00012636">
        <w:rPr>
          <w:rFonts w:ascii="Times New Roman" w:hAnsi="Times New Roman"/>
        </w:rPr>
        <w:tab/>
        <w:t>1.</w:t>
      </w:r>
      <w:r w:rsidRPr="00012636">
        <w:rPr>
          <w:rFonts w:ascii="Times New Roman" w:hAnsi="Times New Roman"/>
          <w:b/>
        </w:rPr>
        <w:tab/>
        <w:t xml:space="preserve">No diagnosed condition. </w:t>
      </w:r>
      <w:r w:rsidRPr="00012636">
        <w:rPr>
          <w:rFonts w:ascii="Times New Roman" w:hAnsi="Times New Roman"/>
        </w:rPr>
        <w:t>This section is used for a patient who has indicated to the Bureau of Motor Vehicles a problem for which no evidence is found, or for which no ongoing condition can be identified. For example, this category might apply to a person with a heart murmur as a young child who indicates heart trouble, or to a teenager who fainted in gym class once on a hot day who indicates blackouts.</w:t>
      </w:r>
    </w:p>
    <w:p w14:paraId="21A893F0" w14:textId="77777777" w:rsidR="00943044" w:rsidRPr="00012636" w:rsidRDefault="00943044">
      <w:pPr>
        <w:tabs>
          <w:tab w:val="left" w:pos="-720"/>
          <w:tab w:val="left" w:pos="720"/>
          <w:tab w:val="left" w:pos="1440"/>
          <w:tab w:val="left" w:pos="2160"/>
          <w:tab w:val="left" w:pos="2880"/>
          <w:tab w:val="left" w:pos="3600"/>
        </w:tabs>
        <w:spacing w:after="0" w:line="240" w:lineRule="auto"/>
        <w:rPr>
          <w:rFonts w:ascii="Times New Roman" w:hAnsi="Times New Roman"/>
        </w:rPr>
      </w:pPr>
    </w:p>
    <w:p w14:paraId="5B40188E" w14:textId="404E40AC" w:rsidR="00943044" w:rsidRPr="00012636" w:rsidRDefault="00943044">
      <w:pPr>
        <w:tabs>
          <w:tab w:val="left" w:pos="-720"/>
          <w:tab w:val="left" w:pos="0"/>
          <w:tab w:val="left" w:pos="720"/>
          <w:tab w:val="left" w:pos="1440"/>
          <w:tab w:val="left" w:pos="2160"/>
          <w:tab w:val="left" w:pos="2880"/>
          <w:tab w:val="left" w:pos="3600"/>
        </w:tabs>
        <w:spacing w:after="0" w:line="240" w:lineRule="auto"/>
        <w:ind w:left="1440" w:right="-270" w:hanging="1440"/>
        <w:rPr>
          <w:rFonts w:ascii="Times New Roman" w:eastAsia="Calibri" w:hAnsi="Times New Roman" w:cs="Times New Roman"/>
        </w:rPr>
      </w:pPr>
      <w:r w:rsidRPr="00012636">
        <w:rPr>
          <w:rFonts w:ascii="Times New Roman" w:hAnsi="Times New Roman"/>
        </w:rPr>
        <w:tab/>
        <w:t>2.</w:t>
      </w:r>
      <w:r w:rsidRPr="00012636">
        <w:rPr>
          <w:rFonts w:ascii="Times New Roman" w:hAnsi="Times New Roman"/>
          <w:b/>
        </w:rPr>
        <w:tab/>
        <w:t xml:space="preserve">Condition fully recovered/compensated. </w:t>
      </w:r>
      <w:r w:rsidRPr="00012636">
        <w:rPr>
          <w:rFonts w:ascii="Times New Roman" w:hAnsi="Times New Roman"/>
        </w:rPr>
        <w:t>This category includes history of a condition that has been resolved or does not warrant review. Guidance for the use of this section is provided in each profile.</w:t>
      </w:r>
    </w:p>
    <w:p w14:paraId="44FAEC88" w14:textId="77777777" w:rsidR="00943044" w:rsidRPr="00012636" w:rsidRDefault="00943044">
      <w:pPr>
        <w:tabs>
          <w:tab w:val="left" w:pos="-720"/>
          <w:tab w:val="left" w:pos="720"/>
          <w:tab w:val="left" w:pos="1440"/>
          <w:tab w:val="left" w:pos="2160"/>
          <w:tab w:val="left" w:pos="2880"/>
          <w:tab w:val="left" w:pos="3600"/>
        </w:tabs>
        <w:spacing w:after="0" w:line="240" w:lineRule="auto"/>
        <w:rPr>
          <w:rFonts w:ascii="Times New Roman" w:hAnsi="Times New Roman"/>
        </w:rPr>
      </w:pPr>
    </w:p>
    <w:p w14:paraId="6950FB4A" w14:textId="77777777" w:rsidR="00943044" w:rsidRPr="00012636" w:rsidRDefault="00943044">
      <w:pPr>
        <w:keepNext/>
        <w:keepLines/>
        <w:tabs>
          <w:tab w:val="left" w:pos="-720"/>
          <w:tab w:val="left" w:pos="0"/>
          <w:tab w:val="left" w:pos="720"/>
          <w:tab w:val="left" w:pos="1440"/>
          <w:tab w:val="left" w:pos="2160"/>
          <w:tab w:val="left" w:pos="2880"/>
          <w:tab w:val="left" w:pos="3600"/>
        </w:tabs>
        <w:spacing w:after="0" w:line="240" w:lineRule="auto"/>
        <w:ind w:left="2160" w:hanging="2160"/>
        <w:rPr>
          <w:rFonts w:ascii="Times New Roman" w:eastAsia="Calibri" w:hAnsi="Times New Roman" w:cs="Times New Roman"/>
        </w:rPr>
      </w:pPr>
      <w:r w:rsidRPr="00012636">
        <w:rPr>
          <w:rFonts w:ascii="Times New Roman" w:hAnsi="Times New Roman"/>
        </w:rPr>
        <w:tab/>
        <w:t>3.</w:t>
      </w:r>
      <w:r w:rsidRPr="00012636">
        <w:rPr>
          <w:rFonts w:ascii="Times New Roman" w:hAnsi="Times New Roman"/>
          <w:b/>
        </w:rPr>
        <w:tab/>
        <w:t>Active impairment</w:t>
      </w:r>
    </w:p>
    <w:p w14:paraId="62C53693" w14:textId="77777777" w:rsidR="00943044" w:rsidRPr="00012636" w:rsidRDefault="00943044">
      <w:pPr>
        <w:keepNext/>
        <w:keepLines/>
        <w:tabs>
          <w:tab w:val="left" w:pos="-720"/>
          <w:tab w:val="left" w:pos="720"/>
          <w:tab w:val="left" w:pos="1440"/>
          <w:tab w:val="left" w:pos="2160"/>
          <w:tab w:val="left" w:pos="2880"/>
          <w:tab w:val="left" w:pos="3600"/>
        </w:tabs>
        <w:spacing w:after="0" w:line="240" w:lineRule="auto"/>
        <w:rPr>
          <w:rFonts w:ascii="Times New Roman" w:hAnsi="Times New Roman"/>
        </w:rPr>
      </w:pPr>
    </w:p>
    <w:p w14:paraId="42CB866F" w14:textId="77777777" w:rsidR="00943044" w:rsidRPr="00012636" w:rsidRDefault="00943044">
      <w:pPr>
        <w:keepNext/>
        <w:keepLines/>
        <w:tabs>
          <w:tab w:val="left" w:pos="-720"/>
          <w:tab w:val="left" w:pos="0"/>
          <w:tab w:val="left" w:pos="720"/>
          <w:tab w:val="left" w:pos="1440"/>
          <w:tab w:val="left" w:pos="2160"/>
          <w:tab w:val="left" w:pos="2880"/>
          <w:tab w:val="left" w:pos="3600"/>
        </w:tabs>
        <w:spacing w:after="0" w:line="240" w:lineRule="auto"/>
        <w:ind w:left="2160" w:hanging="2160"/>
        <w:rPr>
          <w:rFonts w:ascii="Times New Roman" w:hAnsi="Times New Roman"/>
        </w:rPr>
      </w:pPr>
      <w:r w:rsidRPr="00012636">
        <w:rPr>
          <w:rFonts w:ascii="Times New Roman" w:hAnsi="Times New Roman"/>
        </w:rPr>
        <w:tab/>
      </w:r>
      <w:r w:rsidRPr="00012636">
        <w:rPr>
          <w:rFonts w:ascii="Times New Roman" w:hAnsi="Times New Roman"/>
        </w:rPr>
        <w:tab/>
        <w:t>A.</w:t>
      </w:r>
      <w:r w:rsidRPr="00012636">
        <w:rPr>
          <w:rFonts w:ascii="Times New Roman" w:hAnsi="Times New Roman"/>
          <w:b/>
        </w:rPr>
        <w:tab/>
        <w:t>Mild.</w:t>
      </w:r>
      <w:r w:rsidRPr="00012636">
        <w:rPr>
          <w:rFonts w:ascii="Times New Roman" w:hAnsi="Times New Roman"/>
        </w:rPr>
        <w:t xml:space="preserve"> This section deals with conditions which warrant periodic medical review because of an ongoing condition that could deteriorate, and/or conditions that may impair ability to drive but which are controlled so that a person can still operate a motor vehicle safely. </w:t>
      </w:r>
    </w:p>
    <w:p w14:paraId="14F132C8" w14:textId="77777777" w:rsidR="00943044" w:rsidRPr="00012636" w:rsidRDefault="00943044">
      <w:pPr>
        <w:tabs>
          <w:tab w:val="left" w:pos="-720"/>
          <w:tab w:val="left" w:pos="0"/>
          <w:tab w:val="left" w:pos="720"/>
          <w:tab w:val="left" w:pos="1440"/>
          <w:tab w:val="left" w:pos="2160"/>
          <w:tab w:val="left" w:pos="2880"/>
          <w:tab w:val="left" w:pos="3600"/>
        </w:tabs>
        <w:spacing w:after="0" w:line="240" w:lineRule="auto"/>
        <w:ind w:left="2880" w:hanging="2880"/>
        <w:rPr>
          <w:rFonts w:ascii="Times New Roman" w:hAnsi="Times New Roman"/>
        </w:rPr>
      </w:pPr>
    </w:p>
    <w:p w14:paraId="0435F010" w14:textId="77777777" w:rsidR="00943044" w:rsidRPr="00012636" w:rsidRDefault="00943044">
      <w:pPr>
        <w:tabs>
          <w:tab w:val="left" w:pos="-720"/>
          <w:tab w:val="left" w:pos="0"/>
          <w:tab w:val="left" w:pos="720"/>
          <w:tab w:val="left" w:pos="1440"/>
          <w:tab w:val="left" w:pos="2160"/>
          <w:tab w:val="left" w:pos="2880"/>
          <w:tab w:val="left" w:pos="3600"/>
        </w:tabs>
        <w:spacing w:after="0" w:line="240" w:lineRule="auto"/>
        <w:ind w:left="2160" w:hanging="2160"/>
        <w:rPr>
          <w:rFonts w:ascii="Times New Roman" w:hAnsi="Times New Roman"/>
        </w:rPr>
      </w:pPr>
      <w:r w:rsidRPr="00012636">
        <w:rPr>
          <w:rFonts w:ascii="Times New Roman" w:hAnsi="Times New Roman"/>
        </w:rPr>
        <w:tab/>
      </w:r>
      <w:r w:rsidRPr="00012636">
        <w:rPr>
          <w:rFonts w:ascii="Times New Roman" w:hAnsi="Times New Roman"/>
        </w:rPr>
        <w:tab/>
        <w:t>B.</w:t>
      </w:r>
      <w:r w:rsidRPr="00012636">
        <w:rPr>
          <w:rFonts w:ascii="Times New Roman" w:hAnsi="Times New Roman"/>
          <w:b/>
        </w:rPr>
        <w:tab/>
        <w:t>Moderate.</w:t>
      </w:r>
      <w:r w:rsidRPr="00012636">
        <w:rPr>
          <w:rFonts w:ascii="Times New Roman" w:hAnsi="Times New Roman"/>
        </w:rPr>
        <w:t xml:space="preserve"> This section deals with conditions that require more frequent medical review, or may necessitate use of personal medical devices, orthotics, adaptive equipment for the car, or restrictions to safely operate a motor vehicle. Some conditions may require a driving test to determine fitness to drive, or may preclude driving, but with potential for recovery allowing safe operation of a motor vehicle.</w:t>
      </w:r>
    </w:p>
    <w:p w14:paraId="24473B47" w14:textId="77777777" w:rsidR="00943044" w:rsidRPr="00012636" w:rsidRDefault="00943044">
      <w:pPr>
        <w:tabs>
          <w:tab w:val="left" w:pos="-720"/>
          <w:tab w:val="left" w:pos="0"/>
          <w:tab w:val="left" w:pos="720"/>
          <w:tab w:val="left" w:pos="1440"/>
          <w:tab w:val="left" w:pos="2160"/>
          <w:tab w:val="left" w:pos="2880"/>
          <w:tab w:val="left" w:pos="3600"/>
        </w:tabs>
        <w:spacing w:after="0" w:line="240" w:lineRule="auto"/>
        <w:ind w:left="2160" w:hanging="2160"/>
        <w:rPr>
          <w:rFonts w:ascii="Times New Roman" w:hAnsi="Times New Roman"/>
        </w:rPr>
      </w:pPr>
    </w:p>
    <w:p w14:paraId="5BB9E5BD" w14:textId="77777777" w:rsidR="00943044" w:rsidRPr="00012636" w:rsidRDefault="00943044">
      <w:pPr>
        <w:tabs>
          <w:tab w:val="left" w:pos="-720"/>
          <w:tab w:val="left" w:pos="0"/>
          <w:tab w:val="left" w:pos="720"/>
          <w:tab w:val="left" w:pos="1440"/>
          <w:tab w:val="left" w:pos="2160"/>
          <w:tab w:val="left" w:pos="2880"/>
          <w:tab w:val="left" w:pos="3600"/>
        </w:tabs>
        <w:spacing w:after="0" w:line="240" w:lineRule="auto"/>
        <w:ind w:left="2160" w:hanging="2160"/>
        <w:rPr>
          <w:rFonts w:ascii="Times New Roman" w:hAnsi="Times New Roman"/>
        </w:rPr>
      </w:pPr>
      <w:r w:rsidRPr="00012636">
        <w:rPr>
          <w:rFonts w:ascii="Times New Roman" w:hAnsi="Times New Roman"/>
        </w:rPr>
        <w:tab/>
      </w:r>
      <w:r w:rsidRPr="00012636">
        <w:rPr>
          <w:rFonts w:ascii="Times New Roman" w:hAnsi="Times New Roman"/>
        </w:rPr>
        <w:tab/>
        <w:t>C.</w:t>
      </w:r>
      <w:r w:rsidRPr="00012636">
        <w:rPr>
          <w:rFonts w:ascii="Times New Roman" w:hAnsi="Times New Roman"/>
          <w:b/>
        </w:rPr>
        <w:tab/>
        <w:t xml:space="preserve">Severe. </w:t>
      </w:r>
      <w:r w:rsidRPr="00012636">
        <w:rPr>
          <w:rFonts w:ascii="Times New Roman" w:hAnsi="Times New Roman"/>
        </w:rPr>
        <w:t xml:space="preserve">This section deals with conditions that preclude safe operation of a motor vehicle. This may be due to the severity of the condition; because the condition is not controlled; or because of a new condition which requires further testing and follow-up to determine safety to operate. </w:t>
      </w:r>
    </w:p>
    <w:p w14:paraId="05AF606D" w14:textId="77777777" w:rsidR="00943044" w:rsidRPr="00012636" w:rsidRDefault="00943044">
      <w:pPr>
        <w:tabs>
          <w:tab w:val="left" w:pos="-720"/>
          <w:tab w:val="left" w:pos="720"/>
          <w:tab w:val="left" w:pos="1440"/>
          <w:tab w:val="left" w:pos="2160"/>
          <w:tab w:val="left" w:pos="2880"/>
          <w:tab w:val="left" w:pos="3600"/>
        </w:tabs>
        <w:spacing w:after="0" w:line="240" w:lineRule="auto"/>
        <w:rPr>
          <w:rFonts w:ascii="Times New Roman" w:hAnsi="Times New Roman"/>
        </w:rPr>
      </w:pPr>
    </w:p>
    <w:p w14:paraId="3412E421" w14:textId="461C5B14" w:rsidR="00943044" w:rsidRPr="00012636" w:rsidRDefault="00943044">
      <w:pPr>
        <w:tabs>
          <w:tab w:val="left" w:pos="-720"/>
          <w:tab w:val="left" w:pos="720"/>
          <w:tab w:val="left" w:pos="1440"/>
          <w:tab w:val="left" w:pos="2160"/>
          <w:tab w:val="left" w:pos="2880"/>
          <w:tab w:val="left" w:pos="3600"/>
        </w:tabs>
        <w:spacing w:after="0" w:line="240" w:lineRule="auto"/>
        <w:ind w:left="1440"/>
        <w:rPr>
          <w:rFonts w:ascii="Times New Roman" w:eastAsia="Calibri" w:hAnsi="Times New Roman" w:cs="Times New Roman"/>
        </w:rPr>
      </w:pPr>
      <w:r w:rsidRPr="00012636">
        <w:rPr>
          <w:rFonts w:ascii="Times New Roman" w:hAnsi="Times New Roman"/>
        </w:rPr>
        <w:t>In all cases, periodic review may result in a different profile level as the condition improves or deteriorates.</w:t>
      </w:r>
      <w:r w:rsidR="00877815" w:rsidRPr="002F724C">
        <w:rPr>
          <w:rFonts w:ascii="Times New Roman" w:eastAsia="Times New Roman" w:hAnsi="Times New Roman"/>
        </w:rPr>
        <w:t xml:space="preserve"> Tables for </w:t>
      </w:r>
      <w:r w:rsidR="00BF5D22" w:rsidRPr="002F724C">
        <w:rPr>
          <w:rFonts w:ascii="Times New Roman" w:eastAsia="Times New Roman" w:hAnsi="Times New Roman"/>
        </w:rPr>
        <w:t>specific</w:t>
      </w:r>
      <w:r w:rsidR="00877815" w:rsidRPr="002F724C">
        <w:rPr>
          <w:rFonts w:ascii="Times New Roman" w:eastAsia="Times New Roman" w:hAnsi="Times New Roman"/>
        </w:rPr>
        <w:t xml:space="preserve"> condition</w:t>
      </w:r>
      <w:r w:rsidR="00BF5D22" w:rsidRPr="002F724C">
        <w:rPr>
          <w:rFonts w:ascii="Times New Roman" w:eastAsia="Times New Roman" w:hAnsi="Times New Roman"/>
        </w:rPr>
        <w:t>s</w:t>
      </w:r>
      <w:r w:rsidR="00877815" w:rsidRPr="002F724C">
        <w:rPr>
          <w:rFonts w:ascii="Times New Roman" w:eastAsia="Times New Roman" w:hAnsi="Times New Roman"/>
        </w:rPr>
        <w:t xml:space="preserve"> included within this chapter of rules, also articulate a frequency of periodic review commensurate with the level of </w:t>
      </w:r>
      <w:r w:rsidR="0010013C" w:rsidRPr="002F724C">
        <w:rPr>
          <w:rFonts w:ascii="Times New Roman" w:eastAsia="Times New Roman" w:hAnsi="Times New Roman"/>
        </w:rPr>
        <w:t>risk.</w:t>
      </w:r>
    </w:p>
    <w:p w14:paraId="53C6981C" w14:textId="77777777" w:rsidR="00943044" w:rsidRPr="00012636" w:rsidRDefault="00943044">
      <w:pPr>
        <w:tabs>
          <w:tab w:val="left" w:pos="-720"/>
          <w:tab w:val="left" w:pos="720"/>
          <w:tab w:val="left" w:pos="1440"/>
          <w:tab w:val="left" w:pos="2160"/>
          <w:tab w:val="left" w:pos="2880"/>
          <w:tab w:val="left" w:pos="3600"/>
        </w:tabs>
        <w:spacing w:after="0" w:line="240" w:lineRule="auto"/>
        <w:ind w:left="1440"/>
        <w:rPr>
          <w:rFonts w:ascii="Times New Roman" w:hAnsi="Times New Roman"/>
        </w:rPr>
      </w:pPr>
      <w:r w:rsidRPr="00012636">
        <w:rPr>
          <w:rFonts w:ascii="Times New Roman" w:hAnsi="Times New Roman"/>
        </w:rPr>
        <w:t xml:space="preserve"> </w:t>
      </w:r>
    </w:p>
    <w:p w14:paraId="04C64703" w14:textId="68D9E1BE" w:rsidR="00943044" w:rsidRPr="00012636" w:rsidRDefault="00943044">
      <w:pPr>
        <w:spacing w:after="0" w:line="240" w:lineRule="auto"/>
        <w:ind w:left="1440"/>
        <w:rPr>
          <w:rFonts w:ascii="Times New Roman" w:eastAsia="Calibri" w:hAnsi="Times New Roman" w:cs="Times New Roman"/>
        </w:rPr>
      </w:pPr>
      <w:r w:rsidRPr="00012636">
        <w:rPr>
          <w:rFonts w:ascii="Times New Roman" w:hAnsi="Times New Roman"/>
        </w:rPr>
        <w:lastRenderedPageBreak/>
        <w:t>When the circumstances of an individual driver do not clearly fit within the guidelines presented in these rules, the Medical Advisory Board or any Member may be consulted for review, on a case</w:t>
      </w:r>
      <w:r w:rsidR="00B03B18" w:rsidRPr="002F724C">
        <w:rPr>
          <w:rFonts w:ascii="Times New Roman" w:eastAsia="Times New Roman" w:hAnsi="Times New Roman"/>
        </w:rPr>
        <w:t>-</w:t>
      </w:r>
      <w:r w:rsidRPr="00012636">
        <w:rPr>
          <w:rFonts w:ascii="Times New Roman" w:hAnsi="Times New Roman"/>
        </w:rPr>
        <w:t>by</w:t>
      </w:r>
      <w:r w:rsidR="00B03B18" w:rsidRPr="002F724C">
        <w:rPr>
          <w:rFonts w:ascii="Times New Roman" w:eastAsia="Times New Roman" w:hAnsi="Times New Roman"/>
        </w:rPr>
        <w:t>-</w:t>
      </w:r>
      <w:r w:rsidRPr="00012636">
        <w:rPr>
          <w:rFonts w:ascii="Times New Roman" w:hAnsi="Times New Roman"/>
        </w:rPr>
        <w:t>case basis.</w:t>
      </w:r>
    </w:p>
    <w:p w14:paraId="459EF397" w14:textId="77777777" w:rsidR="00943044" w:rsidRPr="00012636" w:rsidRDefault="00943044">
      <w:pPr>
        <w:spacing w:after="0" w:line="240" w:lineRule="auto"/>
        <w:ind w:left="1440"/>
        <w:rPr>
          <w:rFonts w:ascii="Times New Roman" w:hAnsi="Times New Roman"/>
        </w:rPr>
      </w:pPr>
    </w:p>
    <w:p w14:paraId="09946FC6" w14:textId="3BD66F7A" w:rsidR="00DC2975" w:rsidRDefault="00943044" w:rsidP="006F499E">
      <w:pPr>
        <w:spacing w:after="0" w:line="240" w:lineRule="auto"/>
        <w:ind w:left="1440"/>
        <w:rPr>
          <w:rFonts w:ascii="Times New Roman" w:hAnsi="Times New Roman"/>
        </w:rPr>
      </w:pPr>
      <w:r w:rsidRPr="00012636">
        <w:rPr>
          <w:rFonts w:ascii="Times New Roman" w:hAnsi="Times New Roman"/>
        </w:rPr>
        <w:t>Reporting of temporary conditions is not required. However, a person experiencing a condition or taking medications that may impair their ability to safely operate a motor vehicle should refrain from operating a motor vehicle until their condition improves or they are no longer taking the medication.</w:t>
      </w:r>
    </w:p>
    <w:p w14:paraId="2C7F62E1" w14:textId="2E011720" w:rsidR="00952400" w:rsidRDefault="00952400" w:rsidP="006F499E">
      <w:pPr>
        <w:spacing w:after="0" w:line="240" w:lineRule="auto"/>
        <w:ind w:left="1440"/>
        <w:rPr>
          <w:rFonts w:ascii="Times New Roman" w:hAnsi="Times New Roman"/>
        </w:rPr>
      </w:pPr>
    </w:p>
    <w:p w14:paraId="7AE0E1BD" w14:textId="32CBC2CB" w:rsidR="00952400" w:rsidRDefault="00952400" w:rsidP="006F499E">
      <w:pPr>
        <w:spacing w:after="0" w:line="240" w:lineRule="auto"/>
        <w:ind w:left="1440"/>
        <w:rPr>
          <w:rFonts w:ascii="Times New Roman" w:hAnsi="Times New Roman"/>
        </w:rPr>
      </w:pPr>
    </w:p>
    <w:p w14:paraId="4DFCA3B6" w14:textId="77879E2C" w:rsidR="00952400" w:rsidRDefault="00952400" w:rsidP="006F499E">
      <w:pPr>
        <w:spacing w:after="0" w:line="240" w:lineRule="auto"/>
        <w:ind w:left="1440"/>
        <w:rPr>
          <w:rFonts w:ascii="Times New Roman" w:hAnsi="Times New Roman"/>
        </w:rPr>
      </w:pPr>
    </w:p>
    <w:p w14:paraId="28CBFCC4" w14:textId="03A4BEB0" w:rsidR="00952400" w:rsidRDefault="00952400" w:rsidP="006F499E">
      <w:pPr>
        <w:spacing w:after="0" w:line="240" w:lineRule="auto"/>
        <w:ind w:left="1440"/>
        <w:rPr>
          <w:rFonts w:ascii="Times New Roman" w:hAnsi="Times New Roman"/>
        </w:rPr>
      </w:pPr>
    </w:p>
    <w:p w14:paraId="623427DF" w14:textId="5BF301CE" w:rsidR="00952400" w:rsidRDefault="00952400" w:rsidP="006F499E">
      <w:pPr>
        <w:spacing w:after="0" w:line="240" w:lineRule="auto"/>
        <w:ind w:left="1440"/>
        <w:rPr>
          <w:rFonts w:ascii="Times New Roman" w:hAnsi="Times New Roman"/>
        </w:rPr>
      </w:pPr>
    </w:p>
    <w:p w14:paraId="14991275" w14:textId="41DF5743" w:rsidR="00952400" w:rsidRDefault="00952400" w:rsidP="006F499E">
      <w:pPr>
        <w:spacing w:after="0" w:line="240" w:lineRule="auto"/>
        <w:ind w:left="1440"/>
        <w:rPr>
          <w:rFonts w:ascii="Times New Roman" w:hAnsi="Times New Roman"/>
        </w:rPr>
      </w:pPr>
    </w:p>
    <w:p w14:paraId="30236F12" w14:textId="380D4BE8" w:rsidR="00952400" w:rsidRDefault="00952400" w:rsidP="006F499E">
      <w:pPr>
        <w:spacing w:after="0" w:line="240" w:lineRule="auto"/>
        <w:ind w:left="1440"/>
        <w:rPr>
          <w:rFonts w:ascii="Times New Roman" w:hAnsi="Times New Roman"/>
        </w:rPr>
      </w:pPr>
    </w:p>
    <w:p w14:paraId="7125C4EB" w14:textId="6A654FE2" w:rsidR="00952400" w:rsidRDefault="00952400" w:rsidP="006F499E">
      <w:pPr>
        <w:spacing w:after="0" w:line="240" w:lineRule="auto"/>
        <w:ind w:left="1440"/>
        <w:rPr>
          <w:rFonts w:ascii="Times New Roman" w:hAnsi="Times New Roman"/>
        </w:rPr>
      </w:pPr>
    </w:p>
    <w:p w14:paraId="4BB693DA" w14:textId="4DAFA904" w:rsidR="00952400" w:rsidRDefault="00952400" w:rsidP="006F499E">
      <w:pPr>
        <w:spacing w:after="0" w:line="240" w:lineRule="auto"/>
        <w:ind w:left="1440"/>
        <w:rPr>
          <w:rFonts w:ascii="Times New Roman" w:hAnsi="Times New Roman"/>
        </w:rPr>
      </w:pPr>
    </w:p>
    <w:p w14:paraId="66F3EBEC" w14:textId="03D62232" w:rsidR="00952400" w:rsidRDefault="00952400" w:rsidP="006F499E">
      <w:pPr>
        <w:spacing w:after="0" w:line="240" w:lineRule="auto"/>
        <w:ind w:left="1440"/>
        <w:rPr>
          <w:rFonts w:ascii="Times New Roman" w:hAnsi="Times New Roman"/>
        </w:rPr>
      </w:pPr>
    </w:p>
    <w:p w14:paraId="48EA7B9B" w14:textId="063B0A6A" w:rsidR="00952400" w:rsidRDefault="00952400" w:rsidP="006F499E">
      <w:pPr>
        <w:spacing w:after="0" w:line="240" w:lineRule="auto"/>
        <w:ind w:left="1440"/>
        <w:rPr>
          <w:rFonts w:ascii="Times New Roman" w:hAnsi="Times New Roman"/>
        </w:rPr>
      </w:pPr>
    </w:p>
    <w:p w14:paraId="220B42C6" w14:textId="13C350B9" w:rsidR="00952400" w:rsidRDefault="00952400" w:rsidP="006F499E">
      <w:pPr>
        <w:spacing w:after="0" w:line="240" w:lineRule="auto"/>
        <w:ind w:left="1440"/>
        <w:rPr>
          <w:rFonts w:ascii="Times New Roman" w:hAnsi="Times New Roman"/>
        </w:rPr>
      </w:pPr>
    </w:p>
    <w:p w14:paraId="46FC8C91" w14:textId="2DF3CE02" w:rsidR="00952400" w:rsidRDefault="00952400" w:rsidP="006F499E">
      <w:pPr>
        <w:spacing w:after="0" w:line="240" w:lineRule="auto"/>
        <w:ind w:left="1440"/>
        <w:rPr>
          <w:rFonts w:ascii="Times New Roman" w:hAnsi="Times New Roman"/>
        </w:rPr>
      </w:pPr>
    </w:p>
    <w:p w14:paraId="7D32DCCB" w14:textId="1EA15C34" w:rsidR="00952400" w:rsidRDefault="00952400" w:rsidP="006F499E">
      <w:pPr>
        <w:spacing w:after="0" w:line="240" w:lineRule="auto"/>
        <w:ind w:left="1440"/>
        <w:rPr>
          <w:rFonts w:ascii="Times New Roman" w:hAnsi="Times New Roman"/>
        </w:rPr>
      </w:pPr>
    </w:p>
    <w:p w14:paraId="2F5AF768" w14:textId="1B65C2B8" w:rsidR="00952400" w:rsidRDefault="00952400" w:rsidP="006F499E">
      <w:pPr>
        <w:spacing w:after="0" w:line="240" w:lineRule="auto"/>
        <w:ind w:left="1440"/>
        <w:rPr>
          <w:rFonts w:ascii="Times New Roman" w:hAnsi="Times New Roman"/>
        </w:rPr>
      </w:pPr>
    </w:p>
    <w:p w14:paraId="29EBD9A6" w14:textId="0C5FF1BE" w:rsidR="00952400" w:rsidRDefault="00952400" w:rsidP="006F499E">
      <w:pPr>
        <w:spacing w:after="0" w:line="240" w:lineRule="auto"/>
        <w:ind w:left="1440"/>
        <w:rPr>
          <w:rFonts w:ascii="Times New Roman" w:hAnsi="Times New Roman"/>
        </w:rPr>
      </w:pPr>
    </w:p>
    <w:p w14:paraId="57C9AA83" w14:textId="76EB329E" w:rsidR="00952400" w:rsidRDefault="00952400" w:rsidP="006F499E">
      <w:pPr>
        <w:spacing w:after="0" w:line="240" w:lineRule="auto"/>
        <w:ind w:left="1440"/>
        <w:rPr>
          <w:rFonts w:ascii="Times New Roman" w:hAnsi="Times New Roman"/>
        </w:rPr>
      </w:pPr>
    </w:p>
    <w:p w14:paraId="3801DE58" w14:textId="61AF5DBF" w:rsidR="00952400" w:rsidRDefault="00952400" w:rsidP="006F499E">
      <w:pPr>
        <w:spacing w:after="0" w:line="240" w:lineRule="auto"/>
        <w:ind w:left="1440"/>
        <w:rPr>
          <w:rFonts w:ascii="Times New Roman" w:hAnsi="Times New Roman"/>
        </w:rPr>
      </w:pPr>
    </w:p>
    <w:p w14:paraId="1FAC50D7" w14:textId="5936EE45" w:rsidR="00952400" w:rsidRDefault="00952400" w:rsidP="006F499E">
      <w:pPr>
        <w:spacing w:after="0" w:line="240" w:lineRule="auto"/>
        <w:ind w:left="1440"/>
        <w:rPr>
          <w:rFonts w:ascii="Times New Roman" w:hAnsi="Times New Roman"/>
        </w:rPr>
      </w:pPr>
    </w:p>
    <w:p w14:paraId="2B5FC314" w14:textId="32BE8A5F" w:rsidR="00952400" w:rsidRDefault="00952400" w:rsidP="006F499E">
      <w:pPr>
        <w:spacing w:after="0" w:line="240" w:lineRule="auto"/>
        <w:ind w:left="1440"/>
        <w:rPr>
          <w:rFonts w:ascii="Times New Roman" w:hAnsi="Times New Roman"/>
        </w:rPr>
      </w:pPr>
    </w:p>
    <w:p w14:paraId="52CF3CD8" w14:textId="48507199" w:rsidR="00952400" w:rsidRDefault="00952400" w:rsidP="006F499E">
      <w:pPr>
        <w:spacing w:after="0" w:line="240" w:lineRule="auto"/>
        <w:ind w:left="1440"/>
        <w:rPr>
          <w:rFonts w:ascii="Times New Roman" w:hAnsi="Times New Roman"/>
        </w:rPr>
      </w:pPr>
    </w:p>
    <w:p w14:paraId="5122E042" w14:textId="4FED41BF" w:rsidR="00952400" w:rsidRDefault="00952400" w:rsidP="006F499E">
      <w:pPr>
        <w:spacing w:after="0" w:line="240" w:lineRule="auto"/>
        <w:ind w:left="1440"/>
        <w:rPr>
          <w:rFonts w:ascii="Times New Roman" w:hAnsi="Times New Roman"/>
        </w:rPr>
      </w:pPr>
    </w:p>
    <w:p w14:paraId="5C001B2B" w14:textId="1705A81E" w:rsidR="00952400" w:rsidRDefault="00952400" w:rsidP="006F499E">
      <w:pPr>
        <w:spacing w:after="0" w:line="240" w:lineRule="auto"/>
        <w:ind w:left="1440"/>
        <w:rPr>
          <w:rFonts w:ascii="Times New Roman" w:hAnsi="Times New Roman"/>
        </w:rPr>
      </w:pPr>
    </w:p>
    <w:p w14:paraId="4F0F5067" w14:textId="2DD87B17" w:rsidR="00952400" w:rsidRDefault="00952400" w:rsidP="006F499E">
      <w:pPr>
        <w:spacing w:after="0" w:line="240" w:lineRule="auto"/>
        <w:ind w:left="1440"/>
        <w:rPr>
          <w:rFonts w:ascii="Times New Roman" w:hAnsi="Times New Roman"/>
        </w:rPr>
      </w:pPr>
    </w:p>
    <w:p w14:paraId="64F6ED8E" w14:textId="4D342EBF" w:rsidR="00952400" w:rsidRDefault="00952400" w:rsidP="006F499E">
      <w:pPr>
        <w:spacing w:after="0" w:line="240" w:lineRule="auto"/>
        <w:ind w:left="1440"/>
        <w:rPr>
          <w:rFonts w:ascii="Times New Roman" w:hAnsi="Times New Roman"/>
        </w:rPr>
      </w:pPr>
    </w:p>
    <w:p w14:paraId="65F2434E" w14:textId="217F6E14" w:rsidR="00952400" w:rsidRDefault="00952400" w:rsidP="006F499E">
      <w:pPr>
        <w:spacing w:after="0" w:line="240" w:lineRule="auto"/>
        <w:ind w:left="1440"/>
        <w:rPr>
          <w:rFonts w:ascii="Times New Roman" w:hAnsi="Times New Roman"/>
        </w:rPr>
      </w:pPr>
    </w:p>
    <w:p w14:paraId="30AEA9F1" w14:textId="6EC9FA8E" w:rsidR="00952400" w:rsidRDefault="00952400" w:rsidP="006F499E">
      <w:pPr>
        <w:spacing w:after="0" w:line="240" w:lineRule="auto"/>
        <w:ind w:left="1440"/>
        <w:rPr>
          <w:rFonts w:ascii="Times New Roman" w:hAnsi="Times New Roman"/>
        </w:rPr>
      </w:pPr>
    </w:p>
    <w:p w14:paraId="559DF9B8" w14:textId="7AC27231" w:rsidR="00952400" w:rsidRDefault="00952400" w:rsidP="006F499E">
      <w:pPr>
        <w:spacing w:after="0" w:line="240" w:lineRule="auto"/>
        <w:ind w:left="1440"/>
        <w:rPr>
          <w:rFonts w:ascii="Times New Roman" w:hAnsi="Times New Roman"/>
        </w:rPr>
      </w:pPr>
    </w:p>
    <w:p w14:paraId="10A3BEEF" w14:textId="6117C93C" w:rsidR="00952400" w:rsidRDefault="00952400" w:rsidP="006F499E">
      <w:pPr>
        <w:spacing w:after="0" w:line="240" w:lineRule="auto"/>
        <w:ind w:left="1440"/>
        <w:rPr>
          <w:rFonts w:ascii="Times New Roman" w:hAnsi="Times New Roman"/>
        </w:rPr>
      </w:pPr>
    </w:p>
    <w:p w14:paraId="688FFA88" w14:textId="67A5E3AF" w:rsidR="00952400" w:rsidRDefault="00952400" w:rsidP="006F499E">
      <w:pPr>
        <w:spacing w:after="0" w:line="240" w:lineRule="auto"/>
        <w:ind w:left="1440"/>
        <w:rPr>
          <w:rFonts w:ascii="Times New Roman" w:hAnsi="Times New Roman"/>
        </w:rPr>
      </w:pPr>
    </w:p>
    <w:p w14:paraId="621CB100" w14:textId="3CC21819" w:rsidR="00952400" w:rsidRDefault="00952400" w:rsidP="006F499E">
      <w:pPr>
        <w:spacing w:after="0" w:line="240" w:lineRule="auto"/>
        <w:ind w:left="1440"/>
        <w:rPr>
          <w:rFonts w:ascii="Times New Roman" w:hAnsi="Times New Roman"/>
        </w:rPr>
      </w:pPr>
    </w:p>
    <w:p w14:paraId="7D234F45" w14:textId="590B4BBF" w:rsidR="00952400" w:rsidRDefault="00952400" w:rsidP="006F499E">
      <w:pPr>
        <w:spacing w:after="0" w:line="240" w:lineRule="auto"/>
        <w:ind w:left="1440"/>
        <w:rPr>
          <w:rFonts w:ascii="Times New Roman" w:hAnsi="Times New Roman"/>
        </w:rPr>
      </w:pPr>
    </w:p>
    <w:p w14:paraId="2165D141" w14:textId="5275C875" w:rsidR="00952400" w:rsidRDefault="00952400" w:rsidP="006F499E">
      <w:pPr>
        <w:spacing w:after="0" w:line="240" w:lineRule="auto"/>
        <w:ind w:left="1440"/>
        <w:rPr>
          <w:rFonts w:ascii="Times New Roman" w:hAnsi="Times New Roman"/>
        </w:rPr>
      </w:pPr>
    </w:p>
    <w:p w14:paraId="0B98094C" w14:textId="5095CC7B" w:rsidR="00952400" w:rsidRDefault="00952400" w:rsidP="006F499E">
      <w:pPr>
        <w:spacing w:after="0" w:line="240" w:lineRule="auto"/>
        <w:ind w:left="1440"/>
        <w:rPr>
          <w:rFonts w:ascii="Times New Roman" w:hAnsi="Times New Roman"/>
        </w:rPr>
      </w:pPr>
    </w:p>
    <w:p w14:paraId="1DD26161" w14:textId="61BEB9B3" w:rsidR="00952400" w:rsidRDefault="00952400" w:rsidP="006F499E">
      <w:pPr>
        <w:spacing w:after="0" w:line="240" w:lineRule="auto"/>
        <w:ind w:left="1440"/>
        <w:rPr>
          <w:rFonts w:ascii="Times New Roman" w:hAnsi="Times New Roman"/>
        </w:rPr>
      </w:pPr>
    </w:p>
    <w:p w14:paraId="6CE6F499" w14:textId="21A567B4" w:rsidR="00952400" w:rsidRDefault="00952400" w:rsidP="006F499E">
      <w:pPr>
        <w:spacing w:after="0" w:line="240" w:lineRule="auto"/>
        <w:ind w:left="1440"/>
        <w:rPr>
          <w:rFonts w:ascii="Times New Roman" w:hAnsi="Times New Roman"/>
        </w:rPr>
      </w:pPr>
    </w:p>
    <w:p w14:paraId="6188390F" w14:textId="5983ECC3" w:rsidR="00952400" w:rsidRDefault="00952400" w:rsidP="006F499E">
      <w:pPr>
        <w:spacing w:after="0" w:line="240" w:lineRule="auto"/>
        <w:ind w:left="1440"/>
        <w:rPr>
          <w:rFonts w:ascii="Times New Roman" w:hAnsi="Times New Roman"/>
        </w:rPr>
      </w:pPr>
    </w:p>
    <w:p w14:paraId="351ECD68" w14:textId="3A97E18D" w:rsidR="00952400" w:rsidRDefault="00952400" w:rsidP="006F499E">
      <w:pPr>
        <w:spacing w:after="0" w:line="240" w:lineRule="auto"/>
        <w:ind w:left="1440"/>
        <w:rPr>
          <w:rFonts w:ascii="Times New Roman" w:hAnsi="Times New Roman"/>
        </w:rPr>
      </w:pPr>
    </w:p>
    <w:p w14:paraId="6FB4BF7A" w14:textId="703737DB" w:rsidR="00952400" w:rsidRDefault="00952400" w:rsidP="006F499E">
      <w:pPr>
        <w:spacing w:after="0" w:line="240" w:lineRule="auto"/>
        <w:ind w:left="1440"/>
        <w:rPr>
          <w:rFonts w:ascii="Times New Roman" w:hAnsi="Times New Roman"/>
        </w:rPr>
      </w:pPr>
    </w:p>
    <w:p w14:paraId="1166B72F" w14:textId="1E4CC2E8" w:rsidR="00952400" w:rsidRDefault="00952400" w:rsidP="006F499E">
      <w:pPr>
        <w:spacing w:after="0" w:line="240" w:lineRule="auto"/>
        <w:ind w:left="1440"/>
        <w:rPr>
          <w:rFonts w:ascii="Times New Roman" w:hAnsi="Times New Roman"/>
        </w:rPr>
      </w:pPr>
    </w:p>
    <w:p w14:paraId="01DDF4D5" w14:textId="77777777" w:rsidR="00952400" w:rsidRPr="00012636" w:rsidRDefault="00952400" w:rsidP="006F499E">
      <w:pPr>
        <w:spacing w:after="0" w:line="240" w:lineRule="auto"/>
        <w:ind w:left="1440"/>
        <w:rPr>
          <w:rFonts w:ascii="Times New Roman" w:eastAsia="Calibri" w:hAnsi="Times New Roman" w:cs="Times New Roman"/>
        </w:rPr>
      </w:pPr>
    </w:p>
    <w:p w14:paraId="0C17ED0D" w14:textId="5960C7B4" w:rsidR="00885CF3" w:rsidRPr="002F724C" w:rsidRDefault="00885CF3" w:rsidP="00012636">
      <w:pPr>
        <w:pStyle w:val="Heading2"/>
        <w:rPr>
          <w:rFonts w:ascii="Times New Roman" w:hAnsi="Times New Roman" w:cs="Times New Roman"/>
          <w:b/>
          <w:bCs/>
        </w:rPr>
      </w:pPr>
      <w:bookmarkStart w:id="4" w:name="_Toc112311331"/>
      <w:bookmarkStart w:id="5" w:name="_Hlk103070401"/>
      <w:r w:rsidRPr="00012636">
        <w:rPr>
          <w:rFonts w:ascii="Times New Roman" w:hAnsi="Times New Roman"/>
          <w:b/>
          <w:color w:val="auto"/>
          <w:sz w:val="22"/>
        </w:rPr>
        <w:lastRenderedPageBreak/>
        <w:t xml:space="preserve">CARDIOVASCULAR </w:t>
      </w:r>
      <w:r w:rsidR="001F3F53" w:rsidRPr="00012636">
        <w:rPr>
          <w:rFonts w:ascii="Times New Roman" w:hAnsi="Times New Roman"/>
          <w:b/>
          <w:color w:val="auto"/>
          <w:sz w:val="22"/>
        </w:rPr>
        <w:t xml:space="preserve">CONDITIONS </w:t>
      </w:r>
      <w:r w:rsidR="00C440F0" w:rsidRPr="005F5DA2">
        <w:rPr>
          <w:rFonts w:ascii="Times New Roman" w:hAnsi="Times New Roman" w:cs="Times New Roman"/>
          <w:b/>
          <w:bCs/>
          <w:color w:val="auto"/>
          <w:sz w:val="22"/>
          <w:szCs w:val="22"/>
        </w:rPr>
        <w:t>PREAMBLE</w:t>
      </w:r>
      <w:bookmarkEnd w:id="4"/>
    </w:p>
    <w:p w14:paraId="0CEDC199" w14:textId="77777777" w:rsidR="00885CF3" w:rsidRPr="002F724C" w:rsidRDefault="00885CF3" w:rsidP="00885CF3">
      <w:pPr>
        <w:tabs>
          <w:tab w:val="left" w:pos="-720"/>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1828D510" w14:textId="5EE94C92" w:rsidR="00885CF3" w:rsidRPr="002F724C" w:rsidRDefault="00885CF3" w:rsidP="00885CF3">
      <w:pPr>
        <w:tabs>
          <w:tab w:val="left" w:pos="-720"/>
          <w:tab w:val="left" w:pos="720"/>
          <w:tab w:val="left" w:pos="1440"/>
          <w:tab w:val="left" w:pos="2160"/>
          <w:tab w:val="left" w:pos="2880"/>
          <w:tab w:val="left" w:pos="3600"/>
        </w:tabs>
        <w:rPr>
          <w:rFonts w:ascii="Times New Roman" w:eastAsia="Times New Roman" w:hAnsi="Times New Roman" w:cs="Times New Roman"/>
        </w:rPr>
      </w:pPr>
      <w:r w:rsidRPr="002F724C">
        <w:rPr>
          <w:rFonts w:ascii="Times New Roman" w:eastAsia="Times New Roman" w:hAnsi="Times New Roman" w:cs="Times New Roman"/>
        </w:rPr>
        <w:t xml:space="preserve">Cardiovascular disease may affect a driver's ability in a variety of ways, most particularly being the possibility of cardiac syncope or near syncope, due to either dysrhythmia or medications/devices used to treat the cardiac </w:t>
      </w:r>
      <w:r w:rsidR="001F3F53" w:rsidRPr="002F096E">
        <w:rPr>
          <w:rFonts w:ascii="Times New Roman" w:eastAsia="Times New Roman" w:hAnsi="Times New Roman" w:cs="Times New Roman"/>
        </w:rPr>
        <w:t>condition</w:t>
      </w:r>
      <w:r w:rsidRPr="002F724C">
        <w:rPr>
          <w:rFonts w:ascii="Times New Roman" w:eastAsia="Times New Roman" w:hAnsi="Times New Roman" w:cs="Times New Roman"/>
        </w:rPr>
        <w:t>. Guidelines are provided for important categories of diagnoses that may require driving restriction or periodic review.</w:t>
      </w:r>
    </w:p>
    <w:p w14:paraId="71828F6A" w14:textId="0B8F08DD" w:rsidR="00885CF3" w:rsidRPr="002F724C" w:rsidRDefault="00885CF3" w:rsidP="00885CF3">
      <w:pPr>
        <w:tabs>
          <w:tab w:val="left" w:pos="-720"/>
          <w:tab w:val="left" w:pos="720"/>
          <w:tab w:val="left" w:pos="1440"/>
          <w:tab w:val="left" w:pos="2160"/>
          <w:tab w:val="left" w:pos="2880"/>
          <w:tab w:val="left" w:pos="3600"/>
        </w:tabs>
        <w:rPr>
          <w:rFonts w:ascii="Times New Roman" w:eastAsia="Times New Roman" w:hAnsi="Times New Roman" w:cs="Times New Roman"/>
          <w:b/>
        </w:rPr>
      </w:pPr>
      <w:r w:rsidRPr="002F724C">
        <w:rPr>
          <w:rFonts w:ascii="Times New Roman" w:eastAsia="Times New Roman" w:hAnsi="Times New Roman" w:cs="Times New Roman"/>
          <w:b/>
        </w:rPr>
        <w:t>Supraventricular Arrhythmia (SVT) and Bradyarrhythmia:</w:t>
      </w:r>
    </w:p>
    <w:p w14:paraId="38C4D616" w14:textId="67F81CEA" w:rsidR="00885CF3" w:rsidRPr="002F724C" w:rsidRDefault="00885CF3" w:rsidP="00885CF3">
      <w:pPr>
        <w:tabs>
          <w:tab w:val="left" w:pos="-720"/>
          <w:tab w:val="left" w:pos="720"/>
          <w:tab w:val="left" w:pos="1440"/>
          <w:tab w:val="left" w:pos="2160"/>
          <w:tab w:val="left" w:pos="2880"/>
          <w:tab w:val="left" w:pos="3600"/>
        </w:tabs>
        <w:rPr>
          <w:rFonts w:ascii="Times New Roman" w:eastAsia="Times New Roman" w:hAnsi="Times New Roman" w:cs="Times New Roman"/>
        </w:rPr>
      </w:pPr>
      <w:r w:rsidRPr="002F724C">
        <w:rPr>
          <w:rFonts w:ascii="Times New Roman" w:eastAsia="Times New Roman" w:hAnsi="Times New Roman" w:cs="Times New Roman"/>
        </w:rPr>
        <w:t xml:space="preserve">In general, profile 2 would apply to individuals whose arrhythmia has been of a minor nature or so remote and well controlled that the patient is expected to drive without his/her condition presenting a risk to the public. In other cases of Supraventricular Tachycardia, Atrial Fibrillation, or </w:t>
      </w:r>
      <w:proofErr w:type="spellStart"/>
      <w:r w:rsidRPr="002F724C">
        <w:rPr>
          <w:rFonts w:ascii="Times New Roman" w:eastAsia="Times New Roman" w:hAnsi="Times New Roman" w:cs="Times New Roman"/>
        </w:rPr>
        <w:t>bradydysrhythmias</w:t>
      </w:r>
      <w:proofErr w:type="spellEnd"/>
      <w:r w:rsidRPr="002F724C">
        <w:rPr>
          <w:rFonts w:ascii="Times New Roman" w:eastAsia="Times New Roman" w:hAnsi="Times New Roman" w:cs="Times New Roman"/>
        </w:rPr>
        <w:t>, the risk is related to the likelihood of recurrence, and the likelihood that recurrence may result in alteration or loss of consciousness.</w:t>
      </w:r>
    </w:p>
    <w:p w14:paraId="7255D824" w14:textId="77777777" w:rsidR="00885CF3" w:rsidRPr="002F724C" w:rsidRDefault="00885CF3" w:rsidP="00885CF3">
      <w:pPr>
        <w:tabs>
          <w:tab w:val="left" w:pos="-720"/>
          <w:tab w:val="left" w:pos="720"/>
          <w:tab w:val="left" w:pos="1440"/>
          <w:tab w:val="left" w:pos="2160"/>
          <w:tab w:val="left" w:pos="2880"/>
          <w:tab w:val="left" w:pos="3600"/>
        </w:tabs>
        <w:rPr>
          <w:rFonts w:ascii="Times New Roman" w:eastAsia="Times New Roman" w:hAnsi="Times New Roman" w:cs="Times New Roman"/>
          <w:b/>
        </w:rPr>
      </w:pPr>
      <w:r w:rsidRPr="002F724C">
        <w:rPr>
          <w:rFonts w:ascii="Times New Roman" w:eastAsia="Times New Roman" w:hAnsi="Times New Roman" w:cs="Times New Roman"/>
          <w:b/>
        </w:rPr>
        <w:t>Ventricular Tachycardia and Ventricular Fibrillation (VT and VF)</w:t>
      </w:r>
    </w:p>
    <w:p w14:paraId="6251C839" w14:textId="472FD39D" w:rsidR="00885CF3" w:rsidRPr="002F724C" w:rsidRDefault="00885CF3" w:rsidP="00885CF3">
      <w:pPr>
        <w:tabs>
          <w:tab w:val="left" w:pos="-720"/>
          <w:tab w:val="left" w:pos="720"/>
          <w:tab w:val="left" w:pos="1440"/>
          <w:tab w:val="left" w:pos="2160"/>
          <w:tab w:val="left" w:pos="2880"/>
          <w:tab w:val="left" w:pos="3600"/>
        </w:tabs>
        <w:rPr>
          <w:rFonts w:ascii="Times New Roman" w:eastAsia="Times New Roman" w:hAnsi="Times New Roman" w:cs="Times New Roman"/>
        </w:rPr>
      </w:pPr>
      <w:r w:rsidRPr="002F724C">
        <w:rPr>
          <w:rFonts w:ascii="Times New Roman" w:eastAsia="Times New Roman" w:hAnsi="Times New Roman" w:cs="Times New Roman"/>
        </w:rPr>
        <w:t xml:space="preserve"> In cases of ventricular tachycardia or ventricular fibrillation risk for driving is related to the likelihood of recurrence and the likelihood that recurrence may result in an alteration of level of consciousness or loss of consciousness (AOC or LOC).  Implantable Cardioverter-Defibrillators (ICD) present special circumstances and problems.  Generally, a patient who receives such a device for a presenting rhythm that resulted in loss of consciousness (e.g., for secondary </w:t>
      </w:r>
      <w:proofErr w:type="spellStart"/>
      <w:r w:rsidRPr="002F724C">
        <w:rPr>
          <w:rFonts w:ascii="Times New Roman" w:eastAsia="Times New Roman" w:hAnsi="Times New Roman" w:cs="Times New Roman"/>
        </w:rPr>
        <w:t>prevention,</w:t>
      </w:r>
      <w:r w:rsidRPr="002F724C">
        <w:rPr>
          <w:rFonts w:ascii="Times New Roman" w:eastAsia="Times New Roman" w:hAnsi="Times New Roman" w:cs="Times New Roman"/>
          <w:vertAlign w:val="superscript"/>
        </w:rPr>
        <w:t>i</w:t>
      </w:r>
      <w:proofErr w:type="spellEnd"/>
      <w:r w:rsidRPr="002F724C">
        <w:rPr>
          <w:rFonts w:ascii="Times New Roman" w:eastAsia="Times New Roman" w:hAnsi="Times New Roman" w:cs="Times New Roman"/>
        </w:rPr>
        <w:t xml:space="preserve"> following syncope or sudden death), or a person who experiences interference with abilities needed to control a motor vehicle, alteration or loss of consciousness associated with discharge of the device for an abnormal rhythm, should not drive for 6 months.  Driving may be resumed after 6 months being free from an event.  Patients who have a device implanted for primary </w:t>
      </w:r>
      <w:proofErr w:type="spellStart"/>
      <w:r w:rsidRPr="002F724C">
        <w:rPr>
          <w:rFonts w:ascii="Times New Roman" w:eastAsia="Times New Roman" w:hAnsi="Times New Roman" w:cs="Times New Roman"/>
        </w:rPr>
        <w:t>prevention</w:t>
      </w:r>
      <w:r w:rsidRPr="002F724C">
        <w:rPr>
          <w:rFonts w:ascii="Times New Roman" w:eastAsia="Times New Roman" w:hAnsi="Times New Roman" w:cs="Times New Roman"/>
          <w:vertAlign w:val="superscript"/>
        </w:rPr>
        <w:t>i</w:t>
      </w:r>
      <w:proofErr w:type="spellEnd"/>
      <w:r w:rsidRPr="002F724C">
        <w:rPr>
          <w:rFonts w:ascii="Times New Roman" w:eastAsia="Times New Roman" w:hAnsi="Times New Roman" w:cs="Times New Roman"/>
        </w:rPr>
        <w:t xml:space="preserve"> who have not presented a syncopal rhythm yet, may be allowed to resume driving within a week at the judgment of treating clinician.</w:t>
      </w:r>
    </w:p>
    <w:p w14:paraId="767B2951" w14:textId="77777777" w:rsidR="00885CF3" w:rsidRPr="002F724C" w:rsidRDefault="00885CF3" w:rsidP="00885CF3">
      <w:pPr>
        <w:tabs>
          <w:tab w:val="left" w:pos="-720"/>
          <w:tab w:val="left" w:pos="720"/>
          <w:tab w:val="left" w:pos="1440"/>
          <w:tab w:val="left" w:pos="2160"/>
          <w:tab w:val="left" w:pos="2880"/>
          <w:tab w:val="left" w:pos="3600"/>
        </w:tabs>
        <w:rPr>
          <w:rFonts w:ascii="Times New Roman" w:eastAsia="Times New Roman" w:hAnsi="Times New Roman" w:cs="Times New Roman"/>
          <w:b/>
        </w:rPr>
      </w:pPr>
      <w:r w:rsidRPr="002F724C">
        <w:rPr>
          <w:rFonts w:ascii="Times New Roman" w:eastAsia="Times New Roman" w:hAnsi="Times New Roman" w:cs="Times New Roman"/>
          <w:b/>
        </w:rPr>
        <w:t>Other Cardiac Conditions</w:t>
      </w:r>
    </w:p>
    <w:p w14:paraId="6DECF6DE" w14:textId="0CCF0A2F" w:rsidR="00885CF3" w:rsidRPr="002F724C" w:rsidRDefault="00885CF3" w:rsidP="00885CF3">
      <w:pPr>
        <w:tabs>
          <w:tab w:val="left" w:pos="-720"/>
          <w:tab w:val="left" w:pos="720"/>
          <w:tab w:val="left" w:pos="1440"/>
          <w:tab w:val="left" w:pos="2160"/>
          <w:tab w:val="left" w:pos="2880"/>
          <w:tab w:val="left" w:pos="3600"/>
        </w:tabs>
        <w:rPr>
          <w:rFonts w:ascii="Times New Roman" w:eastAsia="Times New Roman" w:hAnsi="Times New Roman" w:cs="Times New Roman"/>
        </w:rPr>
      </w:pPr>
      <w:r w:rsidRPr="002F724C">
        <w:rPr>
          <w:rFonts w:ascii="Times New Roman" w:eastAsia="Times New Roman" w:hAnsi="Times New Roman" w:cs="Times New Roman"/>
        </w:rPr>
        <w:t>This section includes other cardiac conditions which could cause syncope</w:t>
      </w:r>
      <w:r w:rsidRPr="005F5DA2">
        <w:rPr>
          <w:rFonts w:ascii="Times New Roman" w:hAnsi="Times New Roman"/>
        </w:rPr>
        <w:t> </w:t>
      </w:r>
      <w:r w:rsidRPr="002F724C">
        <w:rPr>
          <w:rFonts w:ascii="Times New Roman" w:eastAsia="Times New Roman" w:hAnsi="Times New Roman" w:cs="Times New Roman"/>
        </w:rPr>
        <w:t xml:space="preserve">or near syncope; or that are severe enough to cause symptoms at rest that could affect driving or meet New York Heart Association Class IV criteria.  For cardiac conditions which could cause syncope or near syncope, risk for driving is related to the likelihood of alteration or loss of consciousness. </w:t>
      </w:r>
    </w:p>
    <w:p w14:paraId="36C798F6" w14:textId="6D3D16D6" w:rsidR="00885CF3" w:rsidRPr="002F724C" w:rsidRDefault="00885CF3" w:rsidP="00885CF3">
      <w:pPr>
        <w:tabs>
          <w:tab w:val="left" w:pos="-720"/>
          <w:tab w:val="left" w:pos="720"/>
          <w:tab w:val="left" w:pos="1440"/>
          <w:tab w:val="left" w:pos="2160"/>
          <w:tab w:val="left" w:pos="2880"/>
          <w:tab w:val="left" w:pos="3600"/>
        </w:tabs>
        <w:rPr>
          <w:rFonts w:ascii="Times New Roman" w:eastAsia="Times New Roman" w:hAnsi="Times New Roman" w:cs="Times New Roman"/>
        </w:rPr>
      </w:pPr>
      <w:r w:rsidRPr="002F724C">
        <w:rPr>
          <w:rFonts w:ascii="Times New Roman" w:eastAsia="Times New Roman" w:hAnsi="Times New Roman" w:cs="Times New Roman"/>
        </w:rPr>
        <w:t>Clinician recommendations about resumption of driving or the interval for review will be taken into consideration.</w:t>
      </w:r>
    </w:p>
    <w:p w14:paraId="2243E804" w14:textId="77777777" w:rsidR="00885CF3" w:rsidRPr="002F724C" w:rsidRDefault="00885CF3" w:rsidP="00885CF3">
      <w:pPr>
        <w:tabs>
          <w:tab w:val="left" w:pos="-720"/>
          <w:tab w:val="left" w:pos="720"/>
          <w:tab w:val="left" w:pos="1440"/>
          <w:tab w:val="left" w:pos="2160"/>
          <w:tab w:val="left" w:pos="2880"/>
          <w:tab w:val="left" w:pos="3600"/>
        </w:tabs>
        <w:rPr>
          <w:rFonts w:ascii="Times New Roman" w:eastAsia="Times New Roman" w:hAnsi="Times New Roman" w:cs="Times New Roman"/>
        </w:rPr>
      </w:pPr>
      <w:r w:rsidRPr="002F724C">
        <w:rPr>
          <w:rFonts w:ascii="Times New Roman" w:eastAsia="Times New Roman" w:hAnsi="Times New Roman" w:cs="Times New Roman"/>
        </w:rPr>
        <w:t>Vasovagal syncope is excluded from this FAP unless episodes have occurred while driving.  Driving may resume after receiving treatment and being symptom free 3 months.  For an unexplained alteration or loss of consciousness, please refer to that FAP.</w:t>
      </w:r>
    </w:p>
    <w:p w14:paraId="2228A258" w14:textId="77777777" w:rsidR="00885CF3" w:rsidRPr="002F724C" w:rsidRDefault="00885CF3" w:rsidP="00885CF3">
      <w:pPr>
        <w:tabs>
          <w:tab w:val="left" w:pos="-720"/>
          <w:tab w:val="left" w:pos="720"/>
          <w:tab w:val="left" w:pos="1440"/>
          <w:tab w:val="left" w:pos="2160"/>
          <w:tab w:val="left" w:pos="2880"/>
          <w:tab w:val="left" w:pos="3600"/>
        </w:tabs>
        <w:rPr>
          <w:rFonts w:ascii="Times New Roman" w:eastAsia="Times New Roman" w:hAnsi="Times New Roman" w:cs="Times New Roman"/>
        </w:rPr>
      </w:pPr>
      <w:r w:rsidRPr="002F724C">
        <w:rPr>
          <w:rFonts w:ascii="Times New Roman" w:eastAsia="Times New Roman" w:hAnsi="Times New Roman" w:cs="Times New Roman"/>
          <w:b/>
          <w:bCs/>
        </w:rPr>
        <w:t>Generalized Deconditioning:</w:t>
      </w:r>
      <w:r w:rsidRPr="002F724C">
        <w:rPr>
          <w:rFonts w:ascii="Times New Roman" w:eastAsia="Times New Roman" w:hAnsi="Times New Roman" w:cs="Times New Roman"/>
        </w:rPr>
        <w:t xml:space="preserve"> </w:t>
      </w:r>
    </w:p>
    <w:p w14:paraId="0BE8C8FD" w14:textId="77777777" w:rsidR="00885CF3" w:rsidRPr="002F724C" w:rsidRDefault="00885CF3" w:rsidP="00885CF3">
      <w:pPr>
        <w:tabs>
          <w:tab w:val="left" w:pos="-720"/>
          <w:tab w:val="left" w:pos="720"/>
          <w:tab w:val="left" w:pos="1440"/>
          <w:tab w:val="left" w:pos="2160"/>
          <w:tab w:val="left" w:pos="2880"/>
          <w:tab w:val="left" w:pos="3600"/>
        </w:tabs>
        <w:rPr>
          <w:rFonts w:ascii="Times New Roman" w:eastAsia="Times New Roman" w:hAnsi="Times New Roman" w:cs="Times New Roman"/>
        </w:rPr>
      </w:pPr>
      <w:r w:rsidRPr="002F724C">
        <w:rPr>
          <w:rFonts w:ascii="Times New Roman" w:eastAsia="Times New Roman" w:hAnsi="Times New Roman" w:cs="Times New Roman"/>
        </w:rPr>
        <w:t>A person with generalized deconditioning which reduces functional capacity should be evaluated using the “Miscellaneous Musculoskeletal and Neurological Conditions” FAP.</w:t>
      </w:r>
    </w:p>
    <w:p w14:paraId="2357BE17" w14:textId="77777777" w:rsidR="006351DA" w:rsidRPr="002F724C" w:rsidRDefault="006351DA" w:rsidP="00885CF3">
      <w:pPr>
        <w:spacing w:after="0"/>
        <w:rPr>
          <w:rFonts w:ascii="Times New Roman" w:eastAsia="Calibri" w:hAnsi="Times New Roman" w:cs="Times New Roman"/>
          <w:b/>
        </w:rPr>
      </w:pPr>
    </w:p>
    <w:p w14:paraId="6BD8288B" w14:textId="6ECF575F" w:rsidR="00885CF3" w:rsidRPr="002F724C" w:rsidRDefault="00885CF3" w:rsidP="00885CF3">
      <w:pPr>
        <w:spacing w:after="0"/>
        <w:rPr>
          <w:rFonts w:ascii="Times New Roman" w:eastAsia="Calibri" w:hAnsi="Times New Roman" w:cs="Times New Roman"/>
          <w:b/>
        </w:rPr>
      </w:pPr>
      <w:r w:rsidRPr="002F724C">
        <w:rPr>
          <w:rFonts w:ascii="Times New Roman" w:eastAsia="Calibri" w:hAnsi="Times New Roman" w:cs="Times New Roman"/>
          <w:b/>
        </w:rPr>
        <w:lastRenderedPageBreak/>
        <w:t>Footnotes:</w:t>
      </w:r>
    </w:p>
    <w:p w14:paraId="505A4B19" w14:textId="248DBEB9" w:rsidR="00206F6B" w:rsidRDefault="00206F6B" w:rsidP="00206F6B">
      <w:pPr>
        <w:spacing w:after="0" w:line="240" w:lineRule="auto"/>
        <w:rPr>
          <w:rFonts w:ascii="Times New Roman" w:eastAsia="Calibri" w:hAnsi="Times New Roman" w:cs="Times New Roman"/>
        </w:rPr>
      </w:pPr>
      <w:r>
        <w:rPr>
          <w:rFonts w:ascii="Times New Roman" w:eastAsia="Calibri" w:hAnsi="Times New Roman" w:cs="Times New Roman"/>
          <w:vertAlign w:val="superscript"/>
        </w:rPr>
        <w:t xml:space="preserve">1 </w:t>
      </w:r>
      <w:r w:rsidR="00885CF3" w:rsidRPr="002F724C">
        <w:rPr>
          <w:rFonts w:ascii="Times New Roman" w:eastAsia="Calibri" w:hAnsi="Times New Roman" w:cs="Times New Roman"/>
        </w:rPr>
        <w:t>Primary prevention refers to placement of an ICD in a person that has not experienced a sudden cardiac arrest but is at high risk for such an event. Placement in a person that has already experienced a cardiac event such as syncope or cardiac arrest is referred to as secondary prevention.</w:t>
      </w:r>
    </w:p>
    <w:p w14:paraId="2F42E77B" w14:textId="28EE12F7" w:rsidR="00885CF3" w:rsidRPr="002F724C" w:rsidRDefault="00885CF3" w:rsidP="00206F6B">
      <w:pPr>
        <w:spacing w:after="0" w:line="240" w:lineRule="auto"/>
        <w:jc w:val="center"/>
        <w:rPr>
          <w:rFonts w:ascii="Times New Roman" w:eastAsia="Calibri" w:hAnsi="Times New Roman" w:cs="Times New Roman"/>
          <w:b/>
          <w:i/>
        </w:rPr>
      </w:pPr>
      <w:r w:rsidRPr="002F724C">
        <w:rPr>
          <w:rFonts w:ascii="Times New Roman" w:eastAsia="Calibri" w:hAnsi="Times New Roman" w:cs="Times New Roman"/>
        </w:rPr>
        <w:br w:type="page"/>
      </w:r>
      <w:r w:rsidRPr="002F724C">
        <w:rPr>
          <w:rFonts w:ascii="Times New Roman" w:eastAsia="Calibri" w:hAnsi="Times New Roman" w:cs="Times New Roman"/>
          <w:b/>
        </w:rPr>
        <w:lastRenderedPageBreak/>
        <w:t>FUNCTIONAL ABILITY PROFILE</w:t>
      </w:r>
    </w:p>
    <w:p w14:paraId="34B71361" w14:textId="4247D604" w:rsidR="00885CF3" w:rsidRPr="002F724C" w:rsidRDefault="001251FE" w:rsidP="00885CF3">
      <w:pPr>
        <w:spacing w:line="240" w:lineRule="auto"/>
        <w:jc w:val="center"/>
        <w:rPr>
          <w:rFonts w:ascii="Times New Roman" w:eastAsia="Calibri" w:hAnsi="Times New Roman" w:cs="Times New Roman"/>
          <w:b/>
        </w:rPr>
      </w:pPr>
      <w:r w:rsidRPr="002F724C">
        <w:rPr>
          <w:rFonts w:ascii="Times New Roman" w:eastAsia="Calibri" w:hAnsi="Times New Roman" w:cs="Times New Roman"/>
          <w:b/>
        </w:rPr>
        <w:t>Cardiovascular Conditions</w:t>
      </w:r>
      <w:r w:rsidRPr="005F5DA2">
        <w:rPr>
          <w:rFonts w:ascii="Times New Roman" w:eastAsia="Calibri" w:hAnsi="Times New Roman" w:cs="Times New Roman"/>
          <w:b/>
          <w:vertAlign w:val="superscript"/>
        </w:rPr>
        <w:t>1</w:t>
      </w:r>
      <w:r w:rsidRPr="002F724C">
        <w:rPr>
          <w:rFonts w:ascii="Times New Roman" w:eastAsia="Calibri" w:hAnsi="Times New Roman" w:cs="Times New Roman"/>
          <w:b/>
        </w:rPr>
        <w:t xml:space="preserve">:  </w:t>
      </w:r>
      <w:r w:rsidR="00885CF3" w:rsidRPr="002F724C">
        <w:rPr>
          <w:rFonts w:ascii="Times New Roman" w:eastAsia="Calibri" w:hAnsi="Times New Roman" w:cs="Times New Roman"/>
          <w:b/>
        </w:rPr>
        <w:t>Ventricular Tachycardia/Ventricular Fibrillation</w:t>
      </w:r>
      <w:r w:rsidRPr="002F724C">
        <w:rPr>
          <w:rFonts w:ascii="Times New Roman" w:eastAsia="Calibri" w:hAnsi="Times New Roman" w:cs="Times New Roman"/>
          <w:b/>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401"/>
        <w:gridCol w:w="3628"/>
        <w:gridCol w:w="1975"/>
      </w:tblGrid>
      <w:tr w:rsidR="006F499E" w:rsidRPr="002F724C" w14:paraId="6C82F132" w14:textId="77777777" w:rsidTr="002B72DD">
        <w:tc>
          <w:tcPr>
            <w:tcW w:w="720" w:type="pct"/>
            <w:shd w:val="clear" w:color="auto" w:fill="auto"/>
          </w:tcPr>
          <w:p w14:paraId="6E6F44D4" w14:textId="77777777" w:rsidR="00885CF3" w:rsidRPr="002F724C" w:rsidRDefault="00885CF3" w:rsidP="005F5DA2">
            <w:pPr>
              <w:spacing w:before="240" w:line="240" w:lineRule="auto"/>
              <w:rPr>
                <w:rFonts w:ascii="Times New Roman" w:eastAsia="Calibri" w:hAnsi="Times New Roman" w:cs="Times New Roman"/>
                <w:b/>
              </w:rPr>
            </w:pPr>
            <w:r w:rsidRPr="002F724C">
              <w:rPr>
                <w:rFonts w:ascii="Times New Roman" w:eastAsia="Calibri" w:hAnsi="Times New Roman" w:cs="Times New Roman"/>
                <w:b/>
              </w:rPr>
              <w:t>Profile Levels</w:t>
            </w:r>
          </w:p>
        </w:tc>
        <w:tc>
          <w:tcPr>
            <w:tcW w:w="1284" w:type="pct"/>
            <w:shd w:val="clear" w:color="auto" w:fill="auto"/>
          </w:tcPr>
          <w:p w14:paraId="3DB07BFE" w14:textId="467416E1" w:rsidR="00885CF3" w:rsidRPr="002F724C" w:rsidRDefault="00885CF3" w:rsidP="005F5DA2">
            <w:pPr>
              <w:spacing w:before="240" w:line="240" w:lineRule="auto"/>
              <w:rPr>
                <w:rFonts w:ascii="Times New Roman" w:eastAsia="Calibri" w:hAnsi="Times New Roman" w:cs="Times New Roman"/>
                <w:b/>
              </w:rPr>
            </w:pPr>
            <w:r w:rsidRPr="002F724C">
              <w:rPr>
                <w:rFonts w:ascii="Times New Roman" w:eastAsia="Calibri" w:hAnsi="Times New Roman" w:cs="Times New Roman"/>
                <w:b/>
              </w:rPr>
              <w:t>Degree of Impairment/ Potential for At Risk Driving</w:t>
            </w:r>
          </w:p>
        </w:tc>
        <w:tc>
          <w:tcPr>
            <w:tcW w:w="1940" w:type="pct"/>
            <w:shd w:val="clear" w:color="auto" w:fill="auto"/>
          </w:tcPr>
          <w:p w14:paraId="3691863B" w14:textId="77777777" w:rsidR="00885CF3" w:rsidRPr="002F724C" w:rsidRDefault="00885CF3" w:rsidP="005F5DA2">
            <w:pPr>
              <w:spacing w:before="240" w:line="240" w:lineRule="auto"/>
              <w:rPr>
                <w:rFonts w:ascii="Times New Roman" w:eastAsia="Calibri" w:hAnsi="Times New Roman" w:cs="Times New Roman"/>
                <w:b/>
              </w:rPr>
            </w:pPr>
            <w:r w:rsidRPr="002F724C">
              <w:rPr>
                <w:rFonts w:ascii="Times New Roman" w:eastAsia="Calibri" w:hAnsi="Times New Roman" w:cs="Times New Roman"/>
                <w:b/>
              </w:rPr>
              <w:t>Condition Definition / Example</w:t>
            </w:r>
          </w:p>
        </w:tc>
        <w:tc>
          <w:tcPr>
            <w:tcW w:w="1056" w:type="pct"/>
            <w:shd w:val="clear" w:color="auto" w:fill="auto"/>
          </w:tcPr>
          <w:p w14:paraId="07D75FCD" w14:textId="77777777" w:rsidR="00885CF3" w:rsidRPr="002F724C" w:rsidRDefault="00885CF3" w:rsidP="005F5DA2">
            <w:pPr>
              <w:spacing w:before="240" w:line="240" w:lineRule="auto"/>
              <w:rPr>
                <w:rFonts w:ascii="Times New Roman" w:eastAsia="Calibri" w:hAnsi="Times New Roman" w:cs="Times New Roman"/>
                <w:b/>
              </w:rPr>
            </w:pPr>
            <w:r w:rsidRPr="002F724C">
              <w:rPr>
                <w:rFonts w:ascii="Times New Roman" w:eastAsia="Calibri" w:hAnsi="Times New Roman" w:cs="Times New Roman"/>
                <w:b/>
              </w:rPr>
              <w:t>Interval for Review and Other Actions</w:t>
            </w:r>
          </w:p>
        </w:tc>
      </w:tr>
      <w:tr w:rsidR="006F499E" w:rsidRPr="002F724C" w14:paraId="0079E135" w14:textId="77777777" w:rsidTr="002B72DD">
        <w:tc>
          <w:tcPr>
            <w:tcW w:w="720" w:type="pct"/>
            <w:shd w:val="clear" w:color="auto" w:fill="auto"/>
          </w:tcPr>
          <w:p w14:paraId="766BEE11" w14:textId="77777777" w:rsidR="00885CF3" w:rsidRPr="002F724C" w:rsidRDefault="00885CF3" w:rsidP="005F5DA2">
            <w:pPr>
              <w:spacing w:before="240" w:line="240" w:lineRule="auto"/>
              <w:rPr>
                <w:rFonts w:ascii="Times New Roman" w:eastAsia="Calibri" w:hAnsi="Times New Roman" w:cs="Times New Roman"/>
              </w:rPr>
            </w:pPr>
            <w:r w:rsidRPr="002F724C">
              <w:rPr>
                <w:rFonts w:ascii="Times New Roman" w:eastAsia="Calibri" w:hAnsi="Times New Roman" w:cs="Times New Roman"/>
              </w:rPr>
              <w:t>1.</w:t>
            </w:r>
          </w:p>
        </w:tc>
        <w:tc>
          <w:tcPr>
            <w:tcW w:w="1284" w:type="pct"/>
            <w:shd w:val="clear" w:color="auto" w:fill="auto"/>
          </w:tcPr>
          <w:p w14:paraId="2598F963" w14:textId="77777777" w:rsidR="00885CF3" w:rsidRPr="002F724C" w:rsidRDefault="00885CF3" w:rsidP="005F5DA2">
            <w:pPr>
              <w:spacing w:before="240" w:line="240" w:lineRule="auto"/>
              <w:rPr>
                <w:rFonts w:ascii="Times New Roman" w:eastAsia="Calibri" w:hAnsi="Times New Roman" w:cs="Times New Roman"/>
              </w:rPr>
            </w:pPr>
            <w:r w:rsidRPr="002F724C">
              <w:rPr>
                <w:rFonts w:ascii="Times New Roman" w:eastAsia="Calibri" w:hAnsi="Times New Roman" w:cs="Times New Roman"/>
              </w:rPr>
              <w:t>No diagnosed condition</w:t>
            </w:r>
          </w:p>
        </w:tc>
        <w:tc>
          <w:tcPr>
            <w:tcW w:w="1940" w:type="pct"/>
            <w:shd w:val="clear" w:color="auto" w:fill="auto"/>
          </w:tcPr>
          <w:p w14:paraId="78A42480" w14:textId="33E78CC2" w:rsidR="00885CF3" w:rsidRPr="002F724C" w:rsidRDefault="00885CF3" w:rsidP="005F5DA2">
            <w:pPr>
              <w:spacing w:before="240" w:line="240" w:lineRule="auto"/>
              <w:rPr>
                <w:rFonts w:ascii="Times New Roman" w:eastAsia="Calibri" w:hAnsi="Times New Roman" w:cs="Times New Roman"/>
              </w:rPr>
            </w:pPr>
            <w:r w:rsidRPr="002F724C">
              <w:rPr>
                <w:rFonts w:ascii="Times New Roman" w:eastAsia="Calibri" w:hAnsi="Times New Roman" w:cs="Times New Roman"/>
              </w:rPr>
              <w:t>No known history of Ventricular Tachycardia (VT) or Ventricular Fibrillation (VF)</w:t>
            </w:r>
          </w:p>
        </w:tc>
        <w:tc>
          <w:tcPr>
            <w:tcW w:w="1056" w:type="pct"/>
            <w:shd w:val="clear" w:color="auto" w:fill="auto"/>
          </w:tcPr>
          <w:p w14:paraId="4C194506" w14:textId="77777777" w:rsidR="00885CF3" w:rsidRPr="002F724C" w:rsidRDefault="00885CF3" w:rsidP="005F5DA2">
            <w:pPr>
              <w:spacing w:before="240" w:line="240" w:lineRule="auto"/>
              <w:rPr>
                <w:rFonts w:ascii="Times New Roman" w:eastAsia="Calibri" w:hAnsi="Times New Roman" w:cs="Times New Roman"/>
              </w:rPr>
            </w:pPr>
            <w:r w:rsidRPr="002F724C">
              <w:rPr>
                <w:rFonts w:ascii="Times New Roman" w:eastAsia="Calibri" w:hAnsi="Times New Roman" w:cs="Times New Roman"/>
              </w:rPr>
              <w:t>N/A</w:t>
            </w:r>
          </w:p>
        </w:tc>
      </w:tr>
      <w:tr w:rsidR="006F499E" w:rsidRPr="002F724C" w14:paraId="1865DFB3" w14:textId="77777777" w:rsidTr="002B72DD">
        <w:tc>
          <w:tcPr>
            <w:tcW w:w="720" w:type="pct"/>
            <w:shd w:val="clear" w:color="auto" w:fill="auto"/>
          </w:tcPr>
          <w:p w14:paraId="5EC1628D" w14:textId="77777777" w:rsidR="00885CF3" w:rsidRPr="002F724C" w:rsidRDefault="00885CF3" w:rsidP="005F5DA2">
            <w:pPr>
              <w:spacing w:before="240" w:line="240" w:lineRule="auto"/>
              <w:rPr>
                <w:rFonts w:ascii="Times New Roman" w:eastAsia="Calibri" w:hAnsi="Times New Roman" w:cs="Times New Roman"/>
              </w:rPr>
            </w:pPr>
            <w:r w:rsidRPr="002F724C">
              <w:rPr>
                <w:rFonts w:ascii="Times New Roman" w:eastAsia="Calibri" w:hAnsi="Times New Roman" w:cs="Times New Roman"/>
              </w:rPr>
              <w:t>2.</w:t>
            </w:r>
          </w:p>
        </w:tc>
        <w:tc>
          <w:tcPr>
            <w:tcW w:w="1284" w:type="pct"/>
            <w:shd w:val="clear" w:color="auto" w:fill="auto"/>
          </w:tcPr>
          <w:p w14:paraId="3BEEB32F" w14:textId="77777777" w:rsidR="00885CF3" w:rsidRPr="002F724C" w:rsidRDefault="00885CF3" w:rsidP="005F5DA2">
            <w:pPr>
              <w:spacing w:before="240" w:line="240" w:lineRule="auto"/>
              <w:rPr>
                <w:rFonts w:ascii="Times New Roman" w:eastAsia="Calibri" w:hAnsi="Times New Roman" w:cs="Times New Roman"/>
              </w:rPr>
            </w:pPr>
            <w:r w:rsidRPr="002F724C">
              <w:rPr>
                <w:rFonts w:ascii="Times New Roman" w:eastAsia="Calibri" w:hAnsi="Times New Roman" w:cs="Times New Roman"/>
              </w:rPr>
              <w:t>Condition fully recovered</w:t>
            </w:r>
          </w:p>
        </w:tc>
        <w:tc>
          <w:tcPr>
            <w:tcW w:w="1940" w:type="pct"/>
            <w:shd w:val="clear" w:color="auto" w:fill="auto"/>
          </w:tcPr>
          <w:p w14:paraId="4F5CEFF5" w14:textId="77777777" w:rsidR="00885CF3" w:rsidRPr="002F724C" w:rsidRDefault="00885CF3" w:rsidP="005F5DA2">
            <w:pPr>
              <w:spacing w:before="240" w:line="240" w:lineRule="auto"/>
              <w:rPr>
                <w:rFonts w:ascii="Times New Roman" w:eastAsia="Calibri" w:hAnsi="Times New Roman" w:cs="Times New Roman"/>
              </w:rPr>
            </w:pPr>
            <w:r w:rsidRPr="002F724C">
              <w:rPr>
                <w:rFonts w:ascii="Times New Roman" w:eastAsia="Calibri" w:hAnsi="Times New Roman" w:cs="Times New Roman"/>
              </w:rPr>
              <w:t>Arrhythmia by history, not documented, asymptomatic</w:t>
            </w:r>
          </w:p>
        </w:tc>
        <w:tc>
          <w:tcPr>
            <w:tcW w:w="1056" w:type="pct"/>
            <w:shd w:val="clear" w:color="auto" w:fill="auto"/>
          </w:tcPr>
          <w:p w14:paraId="3B6E7AB2" w14:textId="77777777" w:rsidR="00885CF3" w:rsidRPr="002F724C" w:rsidRDefault="00885CF3" w:rsidP="005F5DA2">
            <w:pPr>
              <w:spacing w:before="240" w:line="240" w:lineRule="auto"/>
              <w:rPr>
                <w:rFonts w:ascii="Times New Roman" w:eastAsia="Calibri" w:hAnsi="Times New Roman" w:cs="Times New Roman"/>
              </w:rPr>
            </w:pPr>
            <w:r w:rsidRPr="002F724C">
              <w:rPr>
                <w:rFonts w:ascii="Times New Roman" w:eastAsia="Calibri" w:hAnsi="Times New Roman" w:cs="Times New Roman"/>
              </w:rPr>
              <w:t>N/A</w:t>
            </w:r>
          </w:p>
        </w:tc>
      </w:tr>
      <w:tr w:rsidR="006F499E" w:rsidRPr="002F724C" w14:paraId="3C7B0BAC" w14:textId="77777777" w:rsidTr="002B72DD">
        <w:tc>
          <w:tcPr>
            <w:tcW w:w="720" w:type="pct"/>
            <w:shd w:val="clear" w:color="auto" w:fill="auto"/>
          </w:tcPr>
          <w:p w14:paraId="1743921F" w14:textId="77777777" w:rsidR="00885CF3" w:rsidRPr="002F724C" w:rsidRDefault="00885CF3" w:rsidP="005F5DA2">
            <w:pPr>
              <w:spacing w:before="240" w:line="240" w:lineRule="auto"/>
              <w:rPr>
                <w:rFonts w:ascii="Times New Roman" w:eastAsia="Calibri" w:hAnsi="Times New Roman" w:cs="Times New Roman"/>
              </w:rPr>
            </w:pPr>
            <w:r w:rsidRPr="002F724C">
              <w:rPr>
                <w:rFonts w:ascii="Times New Roman" w:eastAsia="Calibri" w:hAnsi="Times New Roman" w:cs="Times New Roman"/>
              </w:rPr>
              <w:t>3.</w:t>
            </w:r>
          </w:p>
        </w:tc>
        <w:tc>
          <w:tcPr>
            <w:tcW w:w="1284" w:type="pct"/>
            <w:shd w:val="clear" w:color="auto" w:fill="auto"/>
          </w:tcPr>
          <w:p w14:paraId="16497CAA" w14:textId="77777777" w:rsidR="00885CF3" w:rsidRPr="002F724C" w:rsidRDefault="00885CF3" w:rsidP="00F60219">
            <w:pPr>
              <w:spacing w:before="240" w:line="240" w:lineRule="auto"/>
              <w:rPr>
                <w:rFonts w:ascii="Times New Roman" w:eastAsia="Calibri" w:hAnsi="Times New Roman" w:cs="Times New Roman"/>
              </w:rPr>
            </w:pPr>
            <w:r w:rsidRPr="002F724C">
              <w:rPr>
                <w:rFonts w:ascii="Times New Roman" w:eastAsia="Calibri" w:hAnsi="Times New Roman" w:cs="Times New Roman"/>
              </w:rPr>
              <w:t>Active impairment</w:t>
            </w:r>
          </w:p>
          <w:p w14:paraId="1C405196" w14:textId="77777777" w:rsidR="00885CF3" w:rsidRPr="002F724C" w:rsidRDefault="00885CF3" w:rsidP="005F5DA2">
            <w:pPr>
              <w:spacing w:before="240" w:line="240" w:lineRule="auto"/>
              <w:rPr>
                <w:rFonts w:ascii="Times New Roman" w:eastAsia="Calibri" w:hAnsi="Times New Roman" w:cs="Times New Roman"/>
              </w:rPr>
            </w:pPr>
            <w:r w:rsidRPr="002F724C">
              <w:rPr>
                <w:rFonts w:ascii="Times New Roman" w:hAnsi="Times New Roman" w:cs="Times New Roman"/>
              </w:rPr>
              <w:t>(Profile levels are intended to describe potential for at risk driving; they are NOT consistent with clinical definitions for mild, moderate or severe.)</w:t>
            </w:r>
          </w:p>
        </w:tc>
        <w:tc>
          <w:tcPr>
            <w:tcW w:w="1940" w:type="pct"/>
            <w:shd w:val="clear" w:color="auto" w:fill="auto"/>
          </w:tcPr>
          <w:p w14:paraId="6A86BA6F" w14:textId="77777777" w:rsidR="00885CF3" w:rsidRPr="002F724C" w:rsidRDefault="00885CF3" w:rsidP="005F5DA2">
            <w:pPr>
              <w:spacing w:before="240" w:line="240" w:lineRule="auto"/>
              <w:rPr>
                <w:rFonts w:ascii="Times New Roman" w:eastAsia="Calibri" w:hAnsi="Times New Roman" w:cs="Times New Roman"/>
              </w:rPr>
            </w:pPr>
          </w:p>
        </w:tc>
        <w:tc>
          <w:tcPr>
            <w:tcW w:w="1056" w:type="pct"/>
            <w:shd w:val="clear" w:color="auto" w:fill="auto"/>
          </w:tcPr>
          <w:p w14:paraId="4DAB3773" w14:textId="77777777" w:rsidR="00885CF3" w:rsidRPr="002F724C" w:rsidRDefault="00885CF3" w:rsidP="005F5DA2">
            <w:pPr>
              <w:spacing w:before="240" w:line="240" w:lineRule="auto"/>
              <w:rPr>
                <w:rFonts w:ascii="Times New Roman" w:eastAsia="Calibri" w:hAnsi="Times New Roman" w:cs="Times New Roman"/>
              </w:rPr>
            </w:pPr>
          </w:p>
        </w:tc>
      </w:tr>
      <w:tr w:rsidR="006F499E" w:rsidRPr="002F724C" w14:paraId="7A851F73" w14:textId="77777777" w:rsidTr="002B72DD">
        <w:tc>
          <w:tcPr>
            <w:tcW w:w="720" w:type="pct"/>
            <w:shd w:val="clear" w:color="auto" w:fill="auto"/>
          </w:tcPr>
          <w:p w14:paraId="577B979B" w14:textId="77777777" w:rsidR="00885CF3" w:rsidRPr="002F724C" w:rsidRDefault="00885CF3" w:rsidP="005F5DA2">
            <w:pPr>
              <w:spacing w:before="240" w:line="240" w:lineRule="auto"/>
              <w:rPr>
                <w:rFonts w:ascii="Times New Roman" w:eastAsia="Calibri" w:hAnsi="Times New Roman" w:cs="Times New Roman"/>
              </w:rPr>
            </w:pPr>
          </w:p>
        </w:tc>
        <w:tc>
          <w:tcPr>
            <w:tcW w:w="1284" w:type="pct"/>
            <w:shd w:val="clear" w:color="auto" w:fill="auto"/>
          </w:tcPr>
          <w:p w14:paraId="3B73F225" w14:textId="704BE616" w:rsidR="00885CF3" w:rsidRPr="002F724C" w:rsidRDefault="00885CF3" w:rsidP="005F5DA2">
            <w:pPr>
              <w:spacing w:before="240" w:line="240" w:lineRule="auto"/>
              <w:rPr>
                <w:rFonts w:ascii="Times New Roman" w:eastAsia="Calibri" w:hAnsi="Times New Roman" w:cs="Times New Roman"/>
              </w:rPr>
            </w:pPr>
            <w:r w:rsidRPr="002F724C">
              <w:rPr>
                <w:rFonts w:ascii="Times New Roman" w:eastAsia="Calibri" w:hAnsi="Times New Roman" w:cs="Times New Roman"/>
              </w:rPr>
              <w:t>a. Mild risk</w:t>
            </w:r>
          </w:p>
        </w:tc>
        <w:tc>
          <w:tcPr>
            <w:tcW w:w="1940" w:type="pct"/>
            <w:shd w:val="clear" w:color="auto" w:fill="auto"/>
          </w:tcPr>
          <w:p w14:paraId="6A1D514D" w14:textId="77777777" w:rsidR="00885CF3" w:rsidRPr="002F724C" w:rsidRDefault="00885CF3" w:rsidP="005F5DA2">
            <w:pPr>
              <w:spacing w:before="240" w:line="240" w:lineRule="auto"/>
              <w:rPr>
                <w:rFonts w:ascii="Times New Roman" w:eastAsia="Calibri" w:hAnsi="Times New Roman" w:cs="Times New Roman"/>
              </w:rPr>
            </w:pPr>
            <w:r w:rsidRPr="002F724C">
              <w:rPr>
                <w:rFonts w:ascii="Times New Roman" w:eastAsia="Calibri" w:hAnsi="Times New Roman" w:cs="Times New Roman"/>
              </w:rPr>
              <w:t>Non-syncopal, non-sustained ventricular tachycardia.</w:t>
            </w:r>
          </w:p>
        </w:tc>
        <w:tc>
          <w:tcPr>
            <w:tcW w:w="1056" w:type="pct"/>
            <w:shd w:val="clear" w:color="auto" w:fill="auto"/>
          </w:tcPr>
          <w:p w14:paraId="01C4EB57" w14:textId="77777777" w:rsidR="00885CF3" w:rsidRPr="002F724C" w:rsidRDefault="00885CF3" w:rsidP="005F5DA2">
            <w:pPr>
              <w:spacing w:before="240" w:line="240" w:lineRule="auto"/>
              <w:rPr>
                <w:rFonts w:ascii="Times New Roman" w:eastAsia="Calibri" w:hAnsi="Times New Roman" w:cs="Times New Roman"/>
              </w:rPr>
            </w:pPr>
            <w:r w:rsidRPr="002F724C">
              <w:rPr>
                <w:rFonts w:ascii="Times New Roman" w:eastAsia="Calibri" w:hAnsi="Times New Roman" w:cs="Times New Roman"/>
              </w:rPr>
              <w:t>4 years</w:t>
            </w:r>
          </w:p>
        </w:tc>
      </w:tr>
      <w:tr w:rsidR="006F499E" w:rsidRPr="002F724C" w14:paraId="3217C367" w14:textId="77777777" w:rsidTr="002B72DD">
        <w:tc>
          <w:tcPr>
            <w:tcW w:w="720" w:type="pct"/>
            <w:shd w:val="clear" w:color="auto" w:fill="auto"/>
          </w:tcPr>
          <w:p w14:paraId="60147D7B" w14:textId="77777777" w:rsidR="00885CF3" w:rsidRPr="002F724C" w:rsidRDefault="00885CF3" w:rsidP="005F5DA2">
            <w:pPr>
              <w:spacing w:before="240" w:line="240" w:lineRule="auto"/>
              <w:rPr>
                <w:rFonts w:ascii="Times New Roman" w:eastAsia="Calibri" w:hAnsi="Times New Roman" w:cs="Times New Roman"/>
              </w:rPr>
            </w:pPr>
          </w:p>
        </w:tc>
        <w:tc>
          <w:tcPr>
            <w:tcW w:w="1284" w:type="pct"/>
            <w:shd w:val="clear" w:color="auto" w:fill="auto"/>
          </w:tcPr>
          <w:p w14:paraId="0D1ECE73" w14:textId="77777777" w:rsidR="00885CF3" w:rsidRPr="002F724C" w:rsidRDefault="00885CF3" w:rsidP="005F5DA2">
            <w:pPr>
              <w:spacing w:before="240" w:line="240" w:lineRule="auto"/>
              <w:rPr>
                <w:rFonts w:ascii="Times New Roman" w:eastAsia="Calibri" w:hAnsi="Times New Roman" w:cs="Times New Roman"/>
              </w:rPr>
            </w:pPr>
            <w:r w:rsidRPr="002F724C">
              <w:rPr>
                <w:rFonts w:ascii="Times New Roman" w:eastAsia="Calibri" w:hAnsi="Times New Roman" w:cs="Times New Roman"/>
              </w:rPr>
              <w:t>b. Moderate risk</w:t>
            </w:r>
          </w:p>
        </w:tc>
        <w:tc>
          <w:tcPr>
            <w:tcW w:w="1940" w:type="pct"/>
            <w:shd w:val="clear" w:color="auto" w:fill="auto"/>
          </w:tcPr>
          <w:p w14:paraId="71E2C16E" w14:textId="35D63A3F" w:rsidR="00885CF3" w:rsidRPr="002F724C" w:rsidRDefault="00885CF3" w:rsidP="00F60219">
            <w:pPr>
              <w:spacing w:before="240" w:line="240" w:lineRule="auto"/>
              <w:rPr>
                <w:rFonts w:ascii="Times New Roman" w:eastAsia="Calibri" w:hAnsi="Times New Roman" w:cs="Times New Roman"/>
              </w:rPr>
            </w:pPr>
            <w:r w:rsidRPr="002F724C">
              <w:rPr>
                <w:rFonts w:ascii="Times New Roman" w:eastAsia="Calibri" w:hAnsi="Times New Roman" w:cs="Times New Roman"/>
              </w:rPr>
              <w:t>Sustained VT or VF, treated with medication or ICD</w:t>
            </w:r>
            <w:r w:rsidRPr="002F724C">
              <w:rPr>
                <w:rFonts w:ascii="Times New Roman" w:eastAsia="Calibri" w:hAnsi="Times New Roman" w:cs="Times New Roman"/>
                <w:vertAlign w:val="superscript"/>
              </w:rPr>
              <w:t>3</w:t>
            </w:r>
            <w:r w:rsidRPr="002F724C">
              <w:rPr>
                <w:rFonts w:ascii="Times New Roman" w:eastAsia="Calibri" w:hAnsi="Times New Roman" w:cs="Times New Roman"/>
              </w:rPr>
              <w:t xml:space="preserve">, more than 6 months without recurrence of syncope. </w:t>
            </w:r>
          </w:p>
          <w:p w14:paraId="232386E2" w14:textId="163FFF4A" w:rsidR="00885CF3" w:rsidRPr="002F724C" w:rsidRDefault="00885CF3" w:rsidP="005F5DA2">
            <w:pPr>
              <w:spacing w:before="240" w:line="240" w:lineRule="auto"/>
              <w:rPr>
                <w:rFonts w:ascii="Times New Roman" w:eastAsia="Calibri" w:hAnsi="Times New Roman" w:cs="Times New Roman"/>
              </w:rPr>
            </w:pPr>
            <w:r w:rsidRPr="002F724C">
              <w:rPr>
                <w:rFonts w:ascii="Times New Roman" w:eastAsia="Calibri" w:hAnsi="Times New Roman" w:cs="Times New Roman"/>
              </w:rPr>
              <w:t xml:space="preserve">For drivers with ICD, no pre or post shock syncope, alteration of consciousness, or interference with ability to control a motor vehicle, within past 6 months. </w:t>
            </w:r>
          </w:p>
        </w:tc>
        <w:tc>
          <w:tcPr>
            <w:tcW w:w="1056" w:type="pct"/>
            <w:shd w:val="clear" w:color="auto" w:fill="auto"/>
          </w:tcPr>
          <w:p w14:paraId="24FA5190" w14:textId="77777777" w:rsidR="00885CF3" w:rsidRPr="002F724C" w:rsidRDefault="00885CF3" w:rsidP="005F5DA2">
            <w:pPr>
              <w:spacing w:before="240" w:line="240" w:lineRule="auto"/>
              <w:rPr>
                <w:rFonts w:ascii="Times New Roman" w:eastAsia="Calibri" w:hAnsi="Times New Roman" w:cs="Times New Roman"/>
              </w:rPr>
            </w:pPr>
            <w:r w:rsidRPr="002F724C">
              <w:rPr>
                <w:rFonts w:ascii="Times New Roman" w:eastAsia="Calibri" w:hAnsi="Times New Roman" w:cs="Times New Roman"/>
              </w:rPr>
              <w:t>2 years</w:t>
            </w:r>
          </w:p>
        </w:tc>
      </w:tr>
      <w:tr w:rsidR="006F499E" w:rsidRPr="002F724C" w14:paraId="670E97FB" w14:textId="77777777" w:rsidTr="002B72DD">
        <w:tc>
          <w:tcPr>
            <w:tcW w:w="720" w:type="pct"/>
            <w:shd w:val="clear" w:color="auto" w:fill="auto"/>
          </w:tcPr>
          <w:p w14:paraId="54B001D6" w14:textId="77777777" w:rsidR="00885CF3" w:rsidRPr="002F724C" w:rsidRDefault="00885CF3" w:rsidP="005F5DA2">
            <w:pPr>
              <w:spacing w:before="240" w:line="240" w:lineRule="auto"/>
              <w:rPr>
                <w:rFonts w:ascii="Times New Roman" w:eastAsia="Calibri" w:hAnsi="Times New Roman" w:cs="Times New Roman"/>
              </w:rPr>
            </w:pPr>
          </w:p>
        </w:tc>
        <w:tc>
          <w:tcPr>
            <w:tcW w:w="1284" w:type="pct"/>
            <w:shd w:val="clear" w:color="auto" w:fill="auto"/>
          </w:tcPr>
          <w:p w14:paraId="7F434A27" w14:textId="77777777" w:rsidR="00885CF3" w:rsidRPr="002F724C" w:rsidRDefault="00885CF3" w:rsidP="005F5DA2">
            <w:pPr>
              <w:spacing w:before="240" w:line="240" w:lineRule="auto"/>
              <w:rPr>
                <w:rFonts w:ascii="Times New Roman" w:eastAsia="Calibri" w:hAnsi="Times New Roman" w:cs="Times New Roman"/>
              </w:rPr>
            </w:pPr>
            <w:r w:rsidRPr="002F724C">
              <w:rPr>
                <w:rFonts w:ascii="Times New Roman" w:eastAsia="Calibri" w:hAnsi="Times New Roman" w:cs="Times New Roman"/>
              </w:rPr>
              <w:t>c. Severe risk</w:t>
            </w:r>
          </w:p>
        </w:tc>
        <w:tc>
          <w:tcPr>
            <w:tcW w:w="1940" w:type="pct"/>
            <w:shd w:val="clear" w:color="auto" w:fill="auto"/>
          </w:tcPr>
          <w:p w14:paraId="5380AB16" w14:textId="4EAF87C8" w:rsidR="00885CF3" w:rsidRPr="002F724C" w:rsidRDefault="00885CF3" w:rsidP="005F5DA2">
            <w:pPr>
              <w:spacing w:before="240" w:line="240" w:lineRule="auto"/>
              <w:rPr>
                <w:rFonts w:ascii="Times New Roman" w:eastAsia="Calibri" w:hAnsi="Times New Roman" w:cs="Times New Roman"/>
              </w:rPr>
            </w:pPr>
            <w:r w:rsidRPr="002F724C">
              <w:rPr>
                <w:rFonts w:ascii="Times New Roman" w:eastAsia="Calibri" w:hAnsi="Times New Roman" w:cs="Times New Roman"/>
              </w:rPr>
              <w:t>Sustained VT or VF untreated or treated with medication or ICD</w:t>
            </w:r>
            <w:r w:rsidRPr="002F724C">
              <w:rPr>
                <w:rFonts w:ascii="Times New Roman" w:eastAsia="Calibri" w:hAnsi="Times New Roman" w:cs="Times New Roman"/>
                <w:vertAlign w:val="superscript"/>
              </w:rPr>
              <w:t>2</w:t>
            </w:r>
            <w:r w:rsidRPr="002F724C">
              <w:rPr>
                <w:rFonts w:ascii="Times New Roman" w:eastAsia="Calibri" w:hAnsi="Times New Roman" w:cs="Times New Roman"/>
              </w:rPr>
              <w:t xml:space="preserve"> less than 6 months, or syncopal arrhythmia not responding to treatment; or </w:t>
            </w:r>
          </w:p>
          <w:p w14:paraId="0A303AA5" w14:textId="52348989" w:rsidR="00885CF3" w:rsidRPr="002F724C" w:rsidRDefault="00885CF3" w:rsidP="005F5DA2">
            <w:pPr>
              <w:spacing w:before="240" w:line="240" w:lineRule="auto"/>
              <w:rPr>
                <w:rFonts w:ascii="Times New Roman" w:eastAsia="Calibri" w:hAnsi="Times New Roman" w:cs="Times New Roman"/>
              </w:rPr>
            </w:pPr>
            <w:r w:rsidRPr="002F724C">
              <w:rPr>
                <w:rFonts w:ascii="Times New Roman" w:eastAsia="Calibri" w:hAnsi="Times New Roman" w:cs="Times New Roman"/>
              </w:rPr>
              <w:t xml:space="preserve">New or worsening established conditions under investigation to </w:t>
            </w:r>
            <w:r w:rsidRPr="002F724C">
              <w:rPr>
                <w:rFonts w:ascii="Times New Roman" w:eastAsia="Calibri" w:hAnsi="Times New Roman" w:cs="Times New Roman"/>
              </w:rPr>
              <w:lastRenderedPageBreak/>
              <w:t>determine potential risk for unsafe driving.</w:t>
            </w:r>
          </w:p>
        </w:tc>
        <w:tc>
          <w:tcPr>
            <w:tcW w:w="1056" w:type="pct"/>
            <w:shd w:val="clear" w:color="auto" w:fill="auto"/>
          </w:tcPr>
          <w:p w14:paraId="774682A3" w14:textId="77777777" w:rsidR="00885CF3" w:rsidRPr="002F724C" w:rsidRDefault="00885CF3" w:rsidP="005F5DA2">
            <w:pPr>
              <w:spacing w:before="240" w:line="240" w:lineRule="auto"/>
              <w:rPr>
                <w:rFonts w:ascii="Times New Roman" w:eastAsia="Calibri" w:hAnsi="Times New Roman" w:cs="Times New Roman"/>
              </w:rPr>
            </w:pPr>
            <w:r w:rsidRPr="002F724C">
              <w:rPr>
                <w:rFonts w:ascii="Times New Roman" w:eastAsia="Calibri" w:hAnsi="Times New Roman" w:cs="Times New Roman"/>
              </w:rPr>
              <w:lastRenderedPageBreak/>
              <w:t>No driving</w:t>
            </w:r>
          </w:p>
        </w:tc>
      </w:tr>
    </w:tbl>
    <w:p w14:paraId="35E96043" w14:textId="734C26FE" w:rsidR="00885CF3" w:rsidRPr="005F5DA2" w:rsidRDefault="00885CF3" w:rsidP="00885CF3">
      <w:pPr>
        <w:spacing w:after="0" w:line="240" w:lineRule="auto"/>
        <w:rPr>
          <w:rFonts w:ascii="Times New Roman" w:hAnsi="Times New Roman"/>
        </w:rPr>
      </w:pPr>
      <w:r w:rsidRPr="005F5DA2">
        <w:rPr>
          <w:rFonts w:ascii="Times New Roman" w:hAnsi="Times New Roman"/>
          <w:vertAlign w:val="superscript"/>
        </w:rPr>
        <w:t>1</w:t>
      </w:r>
      <w:r w:rsidRPr="005F5DA2">
        <w:rPr>
          <w:rFonts w:ascii="Times New Roman" w:hAnsi="Times New Roman"/>
        </w:rPr>
        <w:t xml:space="preserve"> For further discussion regarding CARDIOVASCULAR</w:t>
      </w:r>
      <w:r w:rsidR="001251FE" w:rsidRPr="002F724C">
        <w:rPr>
          <w:rFonts w:ascii="Times New Roman" w:hAnsi="Times New Roman"/>
        </w:rPr>
        <w:t xml:space="preserve"> CONDITIONS</w:t>
      </w:r>
      <w:r w:rsidRPr="005F5DA2">
        <w:rPr>
          <w:rFonts w:ascii="Times New Roman" w:hAnsi="Times New Roman"/>
        </w:rPr>
        <w:t xml:space="preserve">, please refer to </w:t>
      </w:r>
      <w:r w:rsidRPr="002F724C">
        <w:rPr>
          <w:rFonts w:ascii="Times New Roman" w:hAnsi="Times New Roman"/>
        </w:rPr>
        <w:t>PREAMBLE</w:t>
      </w:r>
      <w:r w:rsidRPr="005F5DA2">
        <w:rPr>
          <w:rFonts w:ascii="Times New Roman" w:hAnsi="Times New Roman"/>
        </w:rPr>
        <w:t xml:space="preserve"> at</w:t>
      </w:r>
      <w:r w:rsidRPr="002F724C">
        <w:rPr>
          <w:rFonts w:ascii="Times New Roman" w:hAnsi="Times New Roman"/>
        </w:rPr>
        <w:t xml:space="preserve"> the</w:t>
      </w:r>
      <w:r w:rsidRPr="005F5DA2">
        <w:rPr>
          <w:rFonts w:ascii="Times New Roman" w:hAnsi="Times New Roman"/>
        </w:rPr>
        <w:t xml:space="preserve"> beginning of this section.</w:t>
      </w:r>
    </w:p>
    <w:p w14:paraId="0262CCE5" w14:textId="77777777" w:rsidR="00250044" w:rsidRDefault="00885CF3" w:rsidP="00885CF3">
      <w:pPr>
        <w:spacing w:after="0" w:line="240" w:lineRule="auto"/>
        <w:rPr>
          <w:rFonts w:ascii="Times New Roman" w:hAnsi="Times New Roman"/>
        </w:rPr>
      </w:pPr>
      <w:r w:rsidRPr="002F724C">
        <w:rPr>
          <w:rFonts w:ascii="Times New Roman" w:eastAsia="Calibri" w:hAnsi="Times New Roman" w:cs="Times New Roman"/>
          <w:vertAlign w:val="superscript"/>
        </w:rPr>
        <w:t>2</w:t>
      </w:r>
      <w:r w:rsidRPr="005F5DA2">
        <w:rPr>
          <w:rFonts w:ascii="Times New Roman" w:hAnsi="Times New Roman"/>
        </w:rPr>
        <w:t xml:space="preserve"> ICD includes implantable cardioverter defibrillators</w:t>
      </w:r>
    </w:p>
    <w:p w14:paraId="01660C3F" w14:textId="4E7F3D63" w:rsidR="00885CF3" w:rsidRPr="005F5DA2" w:rsidRDefault="00885CF3" w:rsidP="00885CF3">
      <w:pPr>
        <w:spacing w:after="0" w:line="240" w:lineRule="auto"/>
        <w:rPr>
          <w:rFonts w:ascii="Times New Roman" w:hAnsi="Times New Roman"/>
        </w:rPr>
      </w:pPr>
      <w:r w:rsidRPr="002F724C">
        <w:rPr>
          <w:rFonts w:ascii="Times New Roman" w:eastAsia="Calibri" w:hAnsi="Times New Roman" w:cs="Times New Roman"/>
        </w:rPr>
        <w:br w:type="page"/>
      </w:r>
    </w:p>
    <w:p w14:paraId="42F087B5" w14:textId="77777777" w:rsidR="00885CF3" w:rsidRPr="005F5DA2" w:rsidRDefault="00885CF3" w:rsidP="00885CF3">
      <w:pPr>
        <w:spacing w:after="0" w:line="240" w:lineRule="auto"/>
        <w:jc w:val="center"/>
        <w:rPr>
          <w:rFonts w:ascii="Times New Roman" w:eastAsia="Calibri" w:hAnsi="Times New Roman" w:cs="Times New Roman"/>
          <w:b/>
        </w:rPr>
      </w:pPr>
      <w:r w:rsidRPr="005F5DA2">
        <w:rPr>
          <w:rFonts w:ascii="Times New Roman" w:hAnsi="Times New Roman"/>
          <w:b/>
        </w:rPr>
        <w:lastRenderedPageBreak/>
        <w:t>FUNCTIONAL ABILITY PROFILE</w:t>
      </w:r>
    </w:p>
    <w:p w14:paraId="2092F4C9" w14:textId="518C69C6" w:rsidR="00885CF3" w:rsidRPr="005F5DA2" w:rsidRDefault="001251FE" w:rsidP="00885CF3">
      <w:pPr>
        <w:tabs>
          <w:tab w:val="center" w:pos="4680"/>
        </w:tabs>
        <w:spacing w:line="240" w:lineRule="auto"/>
        <w:jc w:val="center"/>
        <w:rPr>
          <w:rFonts w:ascii="Times New Roman" w:eastAsia="Calibri" w:hAnsi="Times New Roman" w:cs="Times New Roman"/>
          <w:b/>
        </w:rPr>
      </w:pPr>
      <w:r w:rsidRPr="002F724C">
        <w:rPr>
          <w:rFonts w:ascii="Times New Roman" w:hAnsi="Times New Roman"/>
          <w:b/>
        </w:rPr>
        <w:t>Cardiovascular Conditions</w:t>
      </w:r>
      <w:r w:rsidRPr="005F5DA2">
        <w:rPr>
          <w:rFonts w:ascii="Times New Roman" w:hAnsi="Times New Roman"/>
          <w:b/>
          <w:vertAlign w:val="superscript"/>
        </w:rPr>
        <w:t>1</w:t>
      </w:r>
      <w:r w:rsidRPr="002F724C">
        <w:rPr>
          <w:rFonts w:ascii="Times New Roman" w:hAnsi="Times New Roman"/>
          <w:b/>
        </w:rPr>
        <w:t xml:space="preserve">:  </w:t>
      </w:r>
      <w:r w:rsidR="00885CF3" w:rsidRPr="005F5DA2">
        <w:rPr>
          <w:rFonts w:ascii="Times New Roman" w:hAnsi="Times New Roman"/>
          <w:b/>
        </w:rPr>
        <w:t>Supraventricular Arrhythmias</w:t>
      </w:r>
      <w:r w:rsidR="00885CF3" w:rsidRPr="005F5DA2">
        <w:rPr>
          <w:rFonts w:ascii="Times New Roman" w:hAnsi="Times New Roman"/>
          <w:b/>
          <w:vertAlign w:val="superscript"/>
        </w:rPr>
        <w:t>2</w:t>
      </w:r>
      <w:r w:rsidR="00885CF3" w:rsidRPr="005F5DA2">
        <w:rPr>
          <w:rFonts w:ascii="Times New Roman" w:hAnsi="Times New Roman"/>
          <w:b/>
        </w:rPr>
        <w:t>/</w:t>
      </w:r>
      <w:proofErr w:type="spellStart"/>
      <w:r w:rsidR="00885CF3" w:rsidRPr="005F5DA2">
        <w:rPr>
          <w:rFonts w:ascii="Times New Roman" w:hAnsi="Times New Roman"/>
          <w:b/>
        </w:rPr>
        <w:t>Bradyarrhythmias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2381"/>
        <w:gridCol w:w="3695"/>
        <w:gridCol w:w="2020"/>
      </w:tblGrid>
      <w:tr w:rsidR="00885CF3" w:rsidRPr="002F724C" w14:paraId="7E0427BC" w14:textId="77777777" w:rsidTr="005F5DA2">
        <w:tc>
          <w:tcPr>
            <w:tcW w:w="671" w:type="pct"/>
            <w:shd w:val="clear" w:color="auto" w:fill="auto"/>
          </w:tcPr>
          <w:p w14:paraId="40C593A5" w14:textId="77777777" w:rsidR="00885CF3" w:rsidRPr="005F5DA2" w:rsidRDefault="00885CF3" w:rsidP="005F5DA2">
            <w:pPr>
              <w:spacing w:before="240" w:line="240" w:lineRule="auto"/>
              <w:rPr>
                <w:rFonts w:ascii="Times New Roman" w:hAnsi="Times New Roman"/>
                <w:b/>
              </w:rPr>
            </w:pPr>
            <w:r w:rsidRPr="005F5DA2">
              <w:rPr>
                <w:rFonts w:ascii="Times New Roman" w:hAnsi="Times New Roman"/>
                <w:b/>
              </w:rPr>
              <w:t>Profile Levels</w:t>
            </w:r>
          </w:p>
        </w:tc>
        <w:tc>
          <w:tcPr>
            <w:tcW w:w="1273" w:type="pct"/>
            <w:shd w:val="clear" w:color="auto" w:fill="auto"/>
          </w:tcPr>
          <w:p w14:paraId="76BDE57F" w14:textId="034D10A4" w:rsidR="00885CF3" w:rsidRPr="005F5DA2" w:rsidRDefault="00885CF3" w:rsidP="005F5DA2">
            <w:pPr>
              <w:spacing w:before="240" w:line="240" w:lineRule="auto"/>
              <w:rPr>
                <w:rFonts w:ascii="Times New Roman" w:eastAsia="Calibri" w:hAnsi="Times New Roman" w:cs="Times New Roman"/>
                <w:b/>
              </w:rPr>
            </w:pPr>
            <w:r w:rsidRPr="005F5DA2">
              <w:rPr>
                <w:rFonts w:ascii="Times New Roman" w:hAnsi="Times New Roman"/>
                <w:b/>
              </w:rPr>
              <w:t xml:space="preserve">Degree of </w:t>
            </w:r>
            <w:r w:rsidRPr="002F724C">
              <w:rPr>
                <w:rFonts w:ascii="Times New Roman" w:eastAsia="Calibri" w:hAnsi="Times New Roman" w:cs="Times New Roman"/>
                <w:b/>
              </w:rPr>
              <w:t>Impairment</w:t>
            </w:r>
            <w:r w:rsidRPr="005F5DA2">
              <w:rPr>
                <w:rFonts w:ascii="Times New Roman" w:hAnsi="Times New Roman"/>
                <w:b/>
              </w:rPr>
              <w:t>/ Potential for At Risk Driving</w:t>
            </w:r>
          </w:p>
        </w:tc>
        <w:tc>
          <w:tcPr>
            <w:tcW w:w="1976" w:type="pct"/>
            <w:shd w:val="clear" w:color="auto" w:fill="auto"/>
          </w:tcPr>
          <w:p w14:paraId="6E1A410E" w14:textId="77777777" w:rsidR="00885CF3" w:rsidRPr="005F5DA2" w:rsidRDefault="00885CF3" w:rsidP="005F5DA2">
            <w:pPr>
              <w:spacing w:before="240" w:line="240" w:lineRule="auto"/>
              <w:rPr>
                <w:rFonts w:ascii="Times New Roman" w:eastAsia="Calibri" w:hAnsi="Times New Roman" w:cs="Times New Roman"/>
                <w:b/>
              </w:rPr>
            </w:pPr>
            <w:r w:rsidRPr="005F5DA2">
              <w:rPr>
                <w:rFonts w:ascii="Times New Roman" w:hAnsi="Times New Roman"/>
                <w:b/>
              </w:rPr>
              <w:t>Condition Definition / Example</w:t>
            </w:r>
          </w:p>
        </w:tc>
        <w:tc>
          <w:tcPr>
            <w:tcW w:w="1080" w:type="pct"/>
            <w:shd w:val="clear" w:color="auto" w:fill="auto"/>
          </w:tcPr>
          <w:p w14:paraId="003EA31C" w14:textId="77777777" w:rsidR="00885CF3" w:rsidRPr="005F5DA2" w:rsidRDefault="00885CF3" w:rsidP="005F5DA2">
            <w:pPr>
              <w:spacing w:before="240" w:line="240" w:lineRule="auto"/>
              <w:rPr>
                <w:rFonts w:ascii="Times New Roman" w:eastAsia="Calibri" w:hAnsi="Times New Roman" w:cs="Times New Roman"/>
                <w:b/>
              </w:rPr>
            </w:pPr>
            <w:r w:rsidRPr="005F5DA2">
              <w:rPr>
                <w:rFonts w:ascii="Times New Roman" w:hAnsi="Times New Roman"/>
                <w:b/>
              </w:rPr>
              <w:t>Interval for Review and Other Actions</w:t>
            </w:r>
          </w:p>
        </w:tc>
      </w:tr>
      <w:tr w:rsidR="00885CF3" w:rsidRPr="002F724C" w14:paraId="011C73F5" w14:textId="77777777" w:rsidTr="005F5DA2">
        <w:tc>
          <w:tcPr>
            <w:tcW w:w="671" w:type="pct"/>
            <w:shd w:val="clear" w:color="auto" w:fill="auto"/>
          </w:tcPr>
          <w:p w14:paraId="00754AD8" w14:textId="77777777" w:rsidR="00885CF3" w:rsidRPr="005F5DA2" w:rsidRDefault="00885CF3" w:rsidP="005F5DA2">
            <w:pPr>
              <w:spacing w:before="240" w:line="240" w:lineRule="auto"/>
              <w:rPr>
                <w:rFonts w:ascii="Times New Roman" w:hAnsi="Times New Roman"/>
              </w:rPr>
            </w:pPr>
            <w:r w:rsidRPr="005F5DA2">
              <w:rPr>
                <w:rFonts w:ascii="Times New Roman" w:hAnsi="Times New Roman"/>
              </w:rPr>
              <w:t>1.</w:t>
            </w:r>
          </w:p>
        </w:tc>
        <w:tc>
          <w:tcPr>
            <w:tcW w:w="1273" w:type="pct"/>
            <w:shd w:val="clear" w:color="auto" w:fill="auto"/>
          </w:tcPr>
          <w:p w14:paraId="2EC4DF6A" w14:textId="77777777" w:rsidR="00885CF3" w:rsidRPr="005F5DA2" w:rsidRDefault="00885CF3" w:rsidP="005F5DA2">
            <w:pPr>
              <w:spacing w:before="240" w:line="240" w:lineRule="auto"/>
              <w:rPr>
                <w:rFonts w:ascii="Times New Roman" w:eastAsia="Calibri" w:hAnsi="Times New Roman" w:cs="Times New Roman"/>
              </w:rPr>
            </w:pPr>
            <w:r w:rsidRPr="005F5DA2">
              <w:rPr>
                <w:rFonts w:ascii="Times New Roman" w:hAnsi="Times New Roman"/>
              </w:rPr>
              <w:t>No diagnosed condition</w:t>
            </w:r>
          </w:p>
        </w:tc>
        <w:tc>
          <w:tcPr>
            <w:tcW w:w="1976" w:type="pct"/>
            <w:shd w:val="clear" w:color="auto" w:fill="auto"/>
          </w:tcPr>
          <w:p w14:paraId="51BBC006" w14:textId="0F7C1DE8" w:rsidR="00885CF3" w:rsidRPr="005F5DA2" w:rsidRDefault="00885CF3" w:rsidP="005F5DA2">
            <w:pPr>
              <w:spacing w:before="240" w:line="240" w:lineRule="auto"/>
              <w:rPr>
                <w:rFonts w:ascii="Times New Roman" w:hAnsi="Times New Roman"/>
              </w:rPr>
            </w:pPr>
            <w:r w:rsidRPr="002F724C">
              <w:rPr>
                <w:rFonts w:ascii="Times New Roman" w:eastAsia="Calibri" w:hAnsi="Times New Roman" w:cs="Times New Roman"/>
              </w:rPr>
              <w:t xml:space="preserve">No known history of supraventricular arrhythmias or </w:t>
            </w:r>
            <w:proofErr w:type="spellStart"/>
            <w:r w:rsidRPr="002F724C">
              <w:rPr>
                <w:rFonts w:ascii="Times New Roman" w:eastAsia="Calibri" w:hAnsi="Times New Roman" w:cs="Times New Roman"/>
              </w:rPr>
              <w:t>bradyarrhythmias</w:t>
            </w:r>
            <w:proofErr w:type="spellEnd"/>
          </w:p>
        </w:tc>
        <w:tc>
          <w:tcPr>
            <w:tcW w:w="1080" w:type="pct"/>
            <w:shd w:val="clear" w:color="auto" w:fill="auto"/>
          </w:tcPr>
          <w:p w14:paraId="2AC27558" w14:textId="77777777" w:rsidR="00885CF3" w:rsidRPr="005F5DA2" w:rsidRDefault="00885CF3" w:rsidP="005F5DA2">
            <w:pPr>
              <w:spacing w:before="240" w:line="240" w:lineRule="auto"/>
              <w:rPr>
                <w:rFonts w:ascii="Times New Roman" w:eastAsia="Calibri" w:hAnsi="Times New Roman" w:cs="Times New Roman"/>
              </w:rPr>
            </w:pPr>
            <w:r w:rsidRPr="005F5DA2">
              <w:rPr>
                <w:rFonts w:ascii="Times New Roman" w:hAnsi="Times New Roman"/>
              </w:rPr>
              <w:t>N/A</w:t>
            </w:r>
          </w:p>
        </w:tc>
      </w:tr>
      <w:tr w:rsidR="00885CF3" w:rsidRPr="002F724C" w14:paraId="608A9296" w14:textId="77777777" w:rsidTr="005F5DA2">
        <w:tc>
          <w:tcPr>
            <w:tcW w:w="671" w:type="pct"/>
            <w:shd w:val="clear" w:color="auto" w:fill="auto"/>
          </w:tcPr>
          <w:p w14:paraId="3B994051" w14:textId="77777777" w:rsidR="00885CF3" w:rsidRPr="005F5DA2" w:rsidRDefault="00885CF3" w:rsidP="005F5DA2">
            <w:pPr>
              <w:spacing w:before="240" w:line="240" w:lineRule="auto"/>
              <w:rPr>
                <w:rFonts w:ascii="Times New Roman" w:hAnsi="Times New Roman"/>
              </w:rPr>
            </w:pPr>
            <w:r w:rsidRPr="005F5DA2">
              <w:rPr>
                <w:rFonts w:ascii="Times New Roman" w:hAnsi="Times New Roman"/>
              </w:rPr>
              <w:t>2.</w:t>
            </w:r>
          </w:p>
        </w:tc>
        <w:tc>
          <w:tcPr>
            <w:tcW w:w="1273" w:type="pct"/>
            <w:shd w:val="clear" w:color="auto" w:fill="auto"/>
          </w:tcPr>
          <w:p w14:paraId="014533C1" w14:textId="77777777" w:rsidR="00885CF3" w:rsidRPr="005F5DA2" w:rsidRDefault="00885CF3" w:rsidP="005F5DA2">
            <w:pPr>
              <w:spacing w:before="240" w:line="240" w:lineRule="auto"/>
              <w:rPr>
                <w:rFonts w:ascii="Times New Roman" w:eastAsia="Calibri" w:hAnsi="Times New Roman" w:cs="Times New Roman"/>
              </w:rPr>
            </w:pPr>
            <w:r w:rsidRPr="005F5DA2">
              <w:rPr>
                <w:rFonts w:ascii="Times New Roman" w:hAnsi="Times New Roman"/>
              </w:rPr>
              <w:t>Condition fully recovered</w:t>
            </w:r>
          </w:p>
        </w:tc>
        <w:tc>
          <w:tcPr>
            <w:tcW w:w="1976" w:type="pct"/>
            <w:shd w:val="clear" w:color="auto" w:fill="auto"/>
          </w:tcPr>
          <w:p w14:paraId="56DF2743" w14:textId="77777777" w:rsidR="00885CF3" w:rsidRPr="005F5DA2" w:rsidRDefault="00885CF3" w:rsidP="005F5DA2">
            <w:pPr>
              <w:spacing w:before="240" w:line="240" w:lineRule="auto"/>
              <w:rPr>
                <w:rFonts w:ascii="Times New Roman" w:eastAsia="Calibri" w:hAnsi="Times New Roman" w:cs="Times New Roman"/>
              </w:rPr>
            </w:pPr>
            <w:r w:rsidRPr="005F5DA2">
              <w:rPr>
                <w:rFonts w:ascii="Times New Roman" w:hAnsi="Times New Roman"/>
              </w:rPr>
              <w:t xml:space="preserve">Arrhythmias by history, not documented, asymptomatic; or </w:t>
            </w:r>
          </w:p>
          <w:p w14:paraId="49F21F5D" w14:textId="3F4A8905" w:rsidR="00885CF3" w:rsidRPr="00CB6F9D" w:rsidRDefault="00885CF3" w:rsidP="005F5DA2">
            <w:pPr>
              <w:spacing w:before="240" w:line="240" w:lineRule="auto"/>
              <w:rPr>
                <w:rFonts w:ascii="Times New Roman" w:eastAsia="Calibri" w:hAnsi="Times New Roman" w:cs="Times New Roman"/>
              </w:rPr>
            </w:pPr>
            <w:r w:rsidRPr="005F5DA2">
              <w:rPr>
                <w:rFonts w:ascii="Times New Roman" w:hAnsi="Times New Roman"/>
              </w:rPr>
              <w:t xml:space="preserve">Documented </w:t>
            </w:r>
            <w:r w:rsidRPr="002F724C">
              <w:rPr>
                <w:rFonts w:ascii="Times New Roman" w:eastAsia="Calibri" w:hAnsi="Times New Roman" w:cs="Times New Roman"/>
              </w:rPr>
              <w:t xml:space="preserve">supraventricular </w:t>
            </w:r>
            <w:r w:rsidRPr="005F5DA2">
              <w:rPr>
                <w:rFonts w:ascii="Times New Roman" w:hAnsi="Times New Roman"/>
              </w:rPr>
              <w:t>arrhythmias (</w:t>
            </w:r>
            <w:r w:rsidRPr="002F724C">
              <w:rPr>
                <w:rFonts w:ascii="Times New Roman" w:eastAsia="Calibri" w:hAnsi="Times New Roman" w:cs="Times New Roman"/>
              </w:rPr>
              <w:t xml:space="preserve">SVT) or </w:t>
            </w:r>
            <w:proofErr w:type="spellStart"/>
            <w:r w:rsidRPr="002F724C">
              <w:rPr>
                <w:rFonts w:ascii="Times New Roman" w:eastAsia="Calibri" w:hAnsi="Times New Roman" w:cs="Times New Roman"/>
              </w:rPr>
              <w:t>bradyarrhythmias</w:t>
            </w:r>
            <w:proofErr w:type="spellEnd"/>
            <w:r w:rsidRPr="002F724C">
              <w:rPr>
                <w:rFonts w:ascii="Times New Roman" w:eastAsia="Calibri" w:hAnsi="Times New Roman" w:cs="Times New Roman"/>
              </w:rPr>
              <w:t>,</w:t>
            </w:r>
            <w:r w:rsidRPr="00CB6F9D">
              <w:rPr>
                <w:rFonts w:ascii="Times New Roman" w:hAnsi="Times New Roman"/>
              </w:rPr>
              <w:t xml:space="preserve"> with none in the last 18 months and no other identified heart disease.</w:t>
            </w:r>
          </w:p>
        </w:tc>
        <w:tc>
          <w:tcPr>
            <w:tcW w:w="1080" w:type="pct"/>
            <w:shd w:val="clear" w:color="auto" w:fill="auto"/>
          </w:tcPr>
          <w:p w14:paraId="68AA18E9" w14:textId="77777777" w:rsidR="00885CF3" w:rsidRPr="00CB6F9D" w:rsidRDefault="00885CF3" w:rsidP="00CB6F9D">
            <w:pPr>
              <w:spacing w:before="240" w:line="240" w:lineRule="auto"/>
              <w:rPr>
                <w:rFonts w:ascii="Times New Roman" w:eastAsia="Calibri" w:hAnsi="Times New Roman" w:cs="Times New Roman"/>
              </w:rPr>
            </w:pPr>
            <w:r w:rsidRPr="00CB6F9D">
              <w:rPr>
                <w:rFonts w:ascii="Times New Roman" w:hAnsi="Times New Roman"/>
              </w:rPr>
              <w:t>N/A</w:t>
            </w:r>
          </w:p>
        </w:tc>
      </w:tr>
      <w:tr w:rsidR="00885CF3" w:rsidRPr="002F724C" w14:paraId="6FD35DEB" w14:textId="77777777" w:rsidTr="005F5DA2">
        <w:tc>
          <w:tcPr>
            <w:tcW w:w="671" w:type="pct"/>
            <w:shd w:val="clear" w:color="auto" w:fill="auto"/>
          </w:tcPr>
          <w:p w14:paraId="3F266C91" w14:textId="77777777" w:rsidR="00885CF3" w:rsidRPr="00CB6F9D" w:rsidRDefault="00885CF3" w:rsidP="00CB6F9D">
            <w:pPr>
              <w:spacing w:before="240" w:line="240" w:lineRule="auto"/>
              <w:rPr>
                <w:rFonts w:ascii="Times New Roman" w:hAnsi="Times New Roman"/>
              </w:rPr>
            </w:pPr>
            <w:r w:rsidRPr="00CB6F9D">
              <w:rPr>
                <w:rFonts w:ascii="Times New Roman" w:hAnsi="Times New Roman"/>
              </w:rPr>
              <w:t>3.</w:t>
            </w:r>
          </w:p>
        </w:tc>
        <w:tc>
          <w:tcPr>
            <w:tcW w:w="1273" w:type="pct"/>
            <w:shd w:val="clear" w:color="auto" w:fill="auto"/>
          </w:tcPr>
          <w:p w14:paraId="401FDBFB" w14:textId="77777777" w:rsidR="00885CF3" w:rsidRPr="002F724C" w:rsidRDefault="00885CF3" w:rsidP="00F60219">
            <w:pPr>
              <w:spacing w:before="240" w:line="240" w:lineRule="auto"/>
              <w:rPr>
                <w:rFonts w:ascii="Times New Roman" w:eastAsia="Calibri" w:hAnsi="Times New Roman" w:cs="Times New Roman"/>
              </w:rPr>
            </w:pPr>
            <w:r w:rsidRPr="00CB6F9D">
              <w:rPr>
                <w:rFonts w:ascii="Times New Roman" w:hAnsi="Times New Roman"/>
              </w:rPr>
              <w:t>Active impairment</w:t>
            </w:r>
          </w:p>
          <w:p w14:paraId="2146F5D7" w14:textId="77777777" w:rsidR="00885CF3" w:rsidRPr="00CB6F9D" w:rsidRDefault="00885CF3" w:rsidP="00CB6F9D">
            <w:pPr>
              <w:spacing w:before="240" w:line="240" w:lineRule="auto"/>
              <w:rPr>
                <w:rFonts w:ascii="Times New Roman" w:hAnsi="Times New Roman"/>
              </w:rPr>
            </w:pPr>
            <w:r w:rsidRPr="002F724C">
              <w:rPr>
                <w:rFonts w:ascii="Times New Roman" w:hAnsi="Times New Roman" w:cs="Times New Roman"/>
              </w:rPr>
              <w:t>(Profile levels are intended to describe potential for at risk driving; they are NOT consistent with clinical definitions for mild, moderate or severe.)</w:t>
            </w:r>
          </w:p>
        </w:tc>
        <w:tc>
          <w:tcPr>
            <w:tcW w:w="1976" w:type="pct"/>
            <w:shd w:val="clear" w:color="auto" w:fill="auto"/>
          </w:tcPr>
          <w:p w14:paraId="3A5201C9" w14:textId="381537DE" w:rsidR="00885CF3" w:rsidRPr="00CB6F9D" w:rsidRDefault="00885CF3" w:rsidP="00CB6F9D">
            <w:pPr>
              <w:spacing w:before="240" w:line="240" w:lineRule="auto"/>
              <w:rPr>
                <w:rFonts w:ascii="Times New Roman" w:hAnsi="Times New Roman"/>
              </w:rPr>
            </w:pPr>
            <w:r w:rsidRPr="002F724C">
              <w:rPr>
                <w:rFonts w:ascii="Times New Roman" w:eastAsia="Calibri" w:hAnsi="Times New Roman" w:cs="Times New Roman"/>
              </w:rPr>
              <w:t>Documented SVT or bradyarrhythmia and excluding transient arrhythmias or conduction defects associated with acute myocardial infarction.</w:t>
            </w:r>
          </w:p>
        </w:tc>
        <w:tc>
          <w:tcPr>
            <w:tcW w:w="1080" w:type="pct"/>
            <w:shd w:val="clear" w:color="auto" w:fill="auto"/>
          </w:tcPr>
          <w:p w14:paraId="771B5D33" w14:textId="77777777" w:rsidR="00885CF3" w:rsidRPr="00CB6F9D" w:rsidRDefault="00885CF3" w:rsidP="00CB6F9D">
            <w:pPr>
              <w:spacing w:before="240" w:line="240" w:lineRule="auto"/>
              <w:rPr>
                <w:rFonts w:ascii="Times New Roman" w:hAnsi="Times New Roman"/>
              </w:rPr>
            </w:pPr>
          </w:p>
        </w:tc>
      </w:tr>
      <w:tr w:rsidR="00885CF3" w:rsidRPr="002F724C" w14:paraId="7B4E2648" w14:textId="77777777" w:rsidTr="005F5DA2">
        <w:tc>
          <w:tcPr>
            <w:tcW w:w="671" w:type="pct"/>
            <w:shd w:val="clear" w:color="auto" w:fill="auto"/>
          </w:tcPr>
          <w:p w14:paraId="1AC6EBE5" w14:textId="77777777" w:rsidR="00885CF3" w:rsidRPr="00CB6F9D" w:rsidRDefault="00885CF3" w:rsidP="00CB6F9D">
            <w:pPr>
              <w:spacing w:before="240" w:line="240" w:lineRule="auto"/>
              <w:rPr>
                <w:rFonts w:ascii="Times New Roman" w:hAnsi="Times New Roman"/>
              </w:rPr>
            </w:pPr>
          </w:p>
        </w:tc>
        <w:tc>
          <w:tcPr>
            <w:tcW w:w="1273" w:type="pct"/>
            <w:shd w:val="clear" w:color="auto" w:fill="auto"/>
          </w:tcPr>
          <w:p w14:paraId="5C547CD7" w14:textId="1B2D3054" w:rsidR="00885CF3" w:rsidRPr="00CB6F9D" w:rsidRDefault="00885CF3" w:rsidP="00CB6F9D">
            <w:pPr>
              <w:spacing w:before="240" w:line="240" w:lineRule="auto"/>
              <w:rPr>
                <w:rFonts w:ascii="Times New Roman" w:eastAsia="Calibri" w:hAnsi="Times New Roman" w:cs="Times New Roman"/>
              </w:rPr>
            </w:pPr>
            <w:r w:rsidRPr="00CB6F9D">
              <w:rPr>
                <w:rFonts w:ascii="Times New Roman" w:hAnsi="Times New Roman"/>
              </w:rPr>
              <w:t xml:space="preserve">a. </w:t>
            </w:r>
            <w:r w:rsidRPr="002F724C">
              <w:rPr>
                <w:rFonts w:ascii="Times New Roman" w:eastAsia="Calibri" w:hAnsi="Times New Roman" w:cs="Times New Roman"/>
              </w:rPr>
              <w:t>Mild risk</w:t>
            </w:r>
          </w:p>
        </w:tc>
        <w:tc>
          <w:tcPr>
            <w:tcW w:w="1976" w:type="pct"/>
            <w:shd w:val="clear" w:color="auto" w:fill="auto"/>
          </w:tcPr>
          <w:p w14:paraId="30463D57" w14:textId="77777777" w:rsidR="00885CF3" w:rsidRPr="00CB6F9D" w:rsidRDefault="00885CF3" w:rsidP="00CB6F9D">
            <w:pPr>
              <w:spacing w:before="240" w:line="240" w:lineRule="auto"/>
              <w:rPr>
                <w:rFonts w:ascii="Times New Roman" w:eastAsia="Calibri" w:hAnsi="Times New Roman" w:cs="Times New Roman"/>
              </w:rPr>
            </w:pPr>
            <w:r w:rsidRPr="00CB6F9D">
              <w:rPr>
                <w:rFonts w:ascii="Times New Roman" w:hAnsi="Times New Roman"/>
              </w:rPr>
              <w:t>Documented arrhythmias associated with syncope more than 18 months ago, asymptomatic; and/or</w:t>
            </w:r>
          </w:p>
          <w:p w14:paraId="11AC0867" w14:textId="77777777" w:rsidR="00885CF3" w:rsidRPr="00CB6F9D" w:rsidRDefault="00885CF3" w:rsidP="00CB6F9D">
            <w:pPr>
              <w:spacing w:before="240" w:line="240" w:lineRule="auto"/>
              <w:rPr>
                <w:rFonts w:ascii="Times New Roman" w:eastAsia="Calibri" w:hAnsi="Times New Roman" w:cs="Times New Roman"/>
              </w:rPr>
            </w:pPr>
            <w:r w:rsidRPr="00CB6F9D">
              <w:rPr>
                <w:rFonts w:ascii="Times New Roman" w:hAnsi="Times New Roman"/>
              </w:rPr>
              <w:t>A-fib or supraventricular tachycardia without syncope, only mildly symptomatic (e.g., dyspnea, mild lightheadedness).</w:t>
            </w:r>
          </w:p>
        </w:tc>
        <w:tc>
          <w:tcPr>
            <w:tcW w:w="1080" w:type="pct"/>
            <w:shd w:val="clear" w:color="auto" w:fill="auto"/>
          </w:tcPr>
          <w:p w14:paraId="0FCB0A13" w14:textId="77777777" w:rsidR="00885CF3" w:rsidRPr="00CB6F9D" w:rsidRDefault="00885CF3" w:rsidP="00CB6F9D">
            <w:pPr>
              <w:spacing w:before="240" w:line="240" w:lineRule="auto"/>
              <w:rPr>
                <w:rFonts w:ascii="Times New Roman" w:eastAsia="Calibri" w:hAnsi="Times New Roman" w:cs="Times New Roman"/>
              </w:rPr>
            </w:pPr>
            <w:r w:rsidRPr="00CB6F9D">
              <w:rPr>
                <w:rFonts w:ascii="Times New Roman" w:hAnsi="Times New Roman"/>
              </w:rPr>
              <w:t>6 years</w:t>
            </w:r>
          </w:p>
        </w:tc>
      </w:tr>
      <w:tr w:rsidR="00885CF3" w:rsidRPr="002F724C" w14:paraId="13566E7D" w14:textId="77777777" w:rsidTr="005F5DA2">
        <w:tc>
          <w:tcPr>
            <w:tcW w:w="671" w:type="pct"/>
            <w:shd w:val="clear" w:color="auto" w:fill="auto"/>
          </w:tcPr>
          <w:p w14:paraId="001F9EE2" w14:textId="77777777" w:rsidR="00885CF3" w:rsidRPr="00CB6F9D" w:rsidRDefault="00885CF3" w:rsidP="00CB6F9D">
            <w:pPr>
              <w:spacing w:before="240" w:line="240" w:lineRule="auto"/>
              <w:rPr>
                <w:rFonts w:ascii="Times New Roman" w:hAnsi="Times New Roman"/>
              </w:rPr>
            </w:pPr>
          </w:p>
        </w:tc>
        <w:tc>
          <w:tcPr>
            <w:tcW w:w="1273" w:type="pct"/>
            <w:shd w:val="clear" w:color="auto" w:fill="auto"/>
          </w:tcPr>
          <w:p w14:paraId="581EE7FE" w14:textId="77777777" w:rsidR="00885CF3" w:rsidRPr="00CB6F9D" w:rsidRDefault="00885CF3" w:rsidP="00CB6F9D">
            <w:pPr>
              <w:spacing w:before="240" w:line="240" w:lineRule="auto"/>
              <w:rPr>
                <w:rFonts w:ascii="Times New Roman" w:eastAsia="Calibri" w:hAnsi="Times New Roman" w:cs="Times New Roman"/>
              </w:rPr>
            </w:pPr>
            <w:r w:rsidRPr="00CB6F9D">
              <w:rPr>
                <w:rFonts w:ascii="Times New Roman" w:hAnsi="Times New Roman"/>
              </w:rPr>
              <w:t>b. Moderate</w:t>
            </w:r>
            <w:r w:rsidRPr="002F724C">
              <w:rPr>
                <w:rFonts w:ascii="Times New Roman" w:eastAsia="Calibri" w:hAnsi="Times New Roman" w:cs="Times New Roman"/>
              </w:rPr>
              <w:t xml:space="preserve"> risk</w:t>
            </w:r>
          </w:p>
        </w:tc>
        <w:tc>
          <w:tcPr>
            <w:tcW w:w="1976" w:type="pct"/>
            <w:shd w:val="clear" w:color="auto" w:fill="auto"/>
          </w:tcPr>
          <w:p w14:paraId="34B6D557" w14:textId="77777777" w:rsidR="00885CF3" w:rsidRPr="00CB6F9D" w:rsidRDefault="00885CF3" w:rsidP="00CB6F9D">
            <w:pPr>
              <w:spacing w:before="240" w:line="240" w:lineRule="auto"/>
              <w:rPr>
                <w:rFonts w:ascii="Times New Roman" w:eastAsia="Calibri" w:hAnsi="Times New Roman" w:cs="Times New Roman"/>
              </w:rPr>
            </w:pPr>
            <w:r w:rsidRPr="00CB6F9D">
              <w:rPr>
                <w:rFonts w:ascii="Times New Roman" w:hAnsi="Times New Roman"/>
              </w:rPr>
              <w:t>Documented arrhythmias associated with syncope within the past 6-18 months, mildly symptomatic (e.g., dyspnea, mild lightheadedness).</w:t>
            </w:r>
          </w:p>
        </w:tc>
        <w:tc>
          <w:tcPr>
            <w:tcW w:w="1080" w:type="pct"/>
            <w:shd w:val="clear" w:color="auto" w:fill="auto"/>
          </w:tcPr>
          <w:p w14:paraId="65233934" w14:textId="77777777" w:rsidR="00885CF3" w:rsidRPr="00CB6F9D" w:rsidRDefault="00885CF3" w:rsidP="00CB6F9D">
            <w:pPr>
              <w:spacing w:before="240" w:line="240" w:lineRule="auto"/>
              <w:rPr>
                <w:rFonts w:ascii="Times New Roman" w:eastAsia="Calibri" w:hAnsi="Times New Roman" w:cs="Times New Roman"/>
              </w:rPr>
            </w:pPr>
            <w:r w:rsidRPr="00CB6F9D">
              <w:rPr>
                <w:rFonts w:ascii="Times New Roman" w:hAnsi="Times New Roman"/>
              </w:rPr>
              <w:t>2 years</w:t>
            </w:r>
          </w:p>
        </w:tc>
      </w:tr>
      <w:tr w:rsidR="00885CF3" w:rsidRPr="002F724C" w14:paraId="0E630684" w14:textId="77777777" w:rsidTr="005F5DA2">
        <w:tc>
          <w:tcPr>
            <w:tcW w:w="671" w:type="pct"/>
            <w:shd w:val="clear" w:color="auto" w:fill="auto"/>
          </w:tcPr>
          <w:p w14:paraId="75D968C7" w14:textId="77777777" w:rsidR="00885CF3" w:rsidRPr="00CB6F9D" w:rsidRDefault="00885CF3" w:rsidP="00CB6F9D">
            <w:pPr>
              <w:spacing w:before="240" w:line="240" w:lineRule="auto"/>
              <w:rPr>
                <w:rFonts w:ascii="Times New Roman" w:hAnsi="Times New Roman"/>
              </w:rPr>
            </w:pPr>
          </w:p>
        </w:tc>
        <w:tc>
          <w:tcPr>
            <w:tcW w:w="1273" w:type="pct"/>
            <w:shd w:val="clear" w:color="auto" w:fill="auto"/>
          </w:tcPr>
          <w:p w14:paraId="3095A36A" w14:textId="77777777" w:rsidR="00885CF3" w:rsidRPr="00CB6F9D" w:rsidRDefault="00885CF3" w:rsidP="00CB6F9D">
            <w:pPr>
              <w:spacing w:before="240" w:line="240" w:lineRule="auto"/>
              <w:rPr>
                <w:rFonts w:ascii="Times New Roman" w:eastAsia="Calibri" w:hAnsi="Times New Roman" w:cs="Times New Roman"/>
              </w:rPr>
            </w:pPr>
            <w:r w:rsidRPr="00CB6F9D">
              <w:rPr>
                <w:rFonts w:ascii="Times New Roman" w:hAnsi="Times New Roman"/>
              </w:rPr>
              <w:t>c. Severe</w:t>
            </w:r>
            <w:r w:rsidRPr="002F724C">
              <w:rPr>
                <w:rFonts w:ascii="Times New Roman" w:hAnsi="Times New Roman"/>
              </w:rPr>
              <w:t xml:space="preserve"> risk</w:t>
            </w:r>
          </w:p>
        </w:tc>
        <w:tc>
          <w:tcPr>
            <w:tcW w:w="1976" w:type="pct"/>
            <w:shd w:val="clear" w:color="auto" w:fill="auto"/>
          </w:tcPr>
          <w:p w14:paraId="77AADC91" w14:textId="77777777" w:rsidR="00885CF3" w:rsidRPr="00CB6F9D" w:rsidRDefault="00885CF3" w:rsidP="00CB6F9D">
            <w:pPr>
              <w:spacing w:before="240" w:line="240" w:lineRule="auto"/>
              <w:rPr>
                <w:rFonts w:ascii="Times New Roman" w:eastAsia="Calibri" w:hAnsi="Times New Roman" w:cs="Times New Roman"/>
              </w:rPr>
            </w:pPr>
            <w:r w:rsidRPr="00CB6F9D">
              <w:rPr>
                <w:rFonts w:ascii="Times New Roman" w:hAnsi="Times New Roman"/>
              </w:rPr>
              <w:t xml:space="preserve">Documented arrhythmias associated with syncope within the past 6 months </w:t>
            </w:r>
            <w:r w:rsidRPr="00CB6F9D">
              <w:rPr>
                <w:rFonts w:ascii="Times New Roman" w:hAnsi="Times New Roman"/>
              </w:rPr>
              <w:lastRenderedPageBreak/>
              <w:t>or symptoms that interfere with normal functioning; or</w:t>
            </w:r>
          </w:p>
          <w:p w14:paraId="70DC9651" w14:textId="77777777" w:rsidR="00885CF3" w:rsidRPr="00CB6F9D" w:rsidRDefault="00885CF3" w:rsidP="00CB6F9D">
            <w:pPr>
              <w:spacing w:before="240" w:line="240" w:lineRule="auto"/>
              <w:rPr>
                <w:rFonts w:ascii="Times New Roman" w:eastAsia="Calibri" w:hAnsi="Times New Roman" w:cs="Times New Roman"/>
              </w:rPr>
            </w:pPr>
            <w:r w:rsidRPr="00CB6F9D">
              <w:rPr>
                <w:rFonts w:ascii="Times New Roman" w:hAnsi="Times New Roman"/>
              </w:rPr>
              <w:t xml:space="preserve">New conditions </w:t>
            </w:r>
            <w:r w:rsidRPr="002F724C">
              <w:rPr>
                <w:rFonts w:ascii="Times New Roman" w:eastAsia="Times New Roman" w:hAnsi="Times New Roman" w:cs="Times New Roman"/>
              </w:rPr>
              <w:t xml:space="preserve">presumed to be arrhythmic </w:t>
            </w:r>
            <w:r w:rsidRPr="00CB6F9D">
              <w:rPr>
                <w:rFonts w:ascii="Times New Roman" w:hAnsi="Times New Roman"/>
              </w:rPr>
              <w:t>under investigation to determine potential risk for unsafe driving.</w:t>
            </w:r>
          </w:p>
        </w:tc>
        <w:tc>
          <w:tcPr>
            <w:tcW w:w="1080" w:type="pct"/>
            <w:shd w:val="clear" w:color="auto" w:fill="auto"/>
          </w:tcPr>
          <w:p w14:paraId="597F9424" w14:textId="77777777" w:rsidR="00885CF3" w:rsidRPr="00CB6F9D" w:rsidRDefault="00885CF3" w:rsidP="00CB6F9D">
            <w:pPr>
              <w:spacing w:before="240" w:line="240" w:lineRule="auto"/>
              <w:rPr>
                <w:rFonts w:ascii="Times New Roman" w:eastAsia="Calibri" w:hAnsi="Times New Roman" w:cs="Times New Roman"/>
              </w:rPr>
            </w:pPr>
            <w:r w:rsidRPr="00CB6F9D">
              <w:rPr>
                <w:rFonts w:ascii="Times New Roman" w:hAnsi="Times New Roman"/>
              </w:rPr>
              <w:lastRenderedPageBreak/>
              <w:t>No driving</w:t>
            </w:r>
          </w:p>
        </w:tc>
      </w:tr>
    </w:tbl>
    <w:p w14:paraId="07FDBCD7" w14:textId="1DB01965" w:rsidR="00885CF3" w:rsidRPr="00CB6F9D" w:rsidRDefault="00885CF3" w:rsidP="00CB6F9D">
      <w:pPr>
        <w:spacing w:after="0" w:line="240" w:lineRule="auto"/>
        <w:rPr>
          <w:rFonts w:ascii="Times New Roman" w:hAnsi="Times New Roman"/>
        </w:rPr>
      </w:pPr>
      <w:r w:rsidRPr="00250044">
        <w:rPr>
          <w:rFonts w:ascii="Times New Roman" w:hAnsi="Times New Roman"/>
          <w:vertAlign w:val="superscript"/>
        </w:rPr>
        <w:footnoteRef/>
      </w:r>
      <w:r w:rsidR="00250044">
        <w:rPr>
          <w:rFonts w:ascii="Times New Roman" w:hAnsi="Times New Roman"/>
        </w:rPr>
        <w:t xml:space="preserve"> </w:t>
      </w:r>
      <w:r w:rsidRPr="00CB6F9D">
        <w:rPr>
          <w:rFonts w:ascii="Times New Roman" w:hAnsi="Times New Roman"/>
        </w:rPr>
        <w:t xml:space="preserve">For further discussion regarding CARDIOVASCULAR </w:t>
      </w:r>
      <w:r w:rsidR="002D525E" w:rsidRPr="002F724C">
        <w:rPr>
          <w:rFonts w:ascii="Times New Roman" w:hAnsi="Times New Roman"/>
        </w:rPr>
        <w:t>CONDITIONS</w:t>
      </w:r>
      <w:r w:rsidRPr="00CB6F9D">
        <w:rPr>
          <w:rFonts w:ascii="Times New Roman" w:hAnsi="Times New Roman"/>
        </w:rPr>
        <w:t xml:space="preserve">, please refer to </w:t>
      </w:r>
      <w:r w:rsidRPr="002F096E">
        <w:rPr>
          <w:rFonts w:ascii="Times New Roman" w:eastAsia="Calibri" w:hAnsi="Times New Roman" w:cs="Times New Roman"/>
        </w:rPr>
        <w:t>PREAMBLE</w:t>
      </w:r>
      <w:r w:rsidRPr="00CB6F9D">
        <w:rPr>
          <w:rFonts w:ascii="Times New Roman" w:hAnsi="Times New Roman"/>
        </w:rPr>
        <w:t xml:space="preserve"> at the beginning of this section.</w:t>
      </w:r>
    </w:p>
    <w:p w14:paraId="2C423124" w14:textId="0C37A442" w:rsidR="00885CF3" w:rsidRPr="002F724C" w:rsidRDefault="00885CF3" w:rsidP="00885CF3">
      <w:pPr>
        <w:spacing w:after="0" w:line="240" w:lineRule="auto"/>
        <w:rPr>
          <w:rFonts w:ascii="Times New Roman" w:eastAsia="Calibri" w:hAnsi="Times New Roman" w:cs="Times New Roman"/>
        </w:rPr>
      </w:pPr>
    </w:p>
    <w:p w14:paraId="0263EBED" w14:textId="40D8812C" w:rsidR="00885CF3" w:rsidRPr="002F724C" w:rsidRDefault="00885CF3" w:rsidP="00885CF3">
      <w:pPr>
        <w:spacing w:after="0" w:line="240" w:lineRule="auto"/>
        <w:rPr>
          <w:rFonts w:ascii="Times New Roman" w:eastAsia="Calibri" w:hAnsi="Times New Roman" w:cs="Times New Roman"/>
        </w:rPr>
      </w:pPr>
    </w:p>
    <w:p w14:paraId="4CE05C76" w14:textId="567F26E4" w:rsidR="003910AA" w:rsidRPr="002F724C" w:rsidRDefault="003910AA" w:rsidP="00885CF3">
      <w:pPr>
        <w:spacing w:after="0" w:line="240" w:lineRule="auto"/>
        <w:rPr>
          <w:rFonts w:ascii="Times New Roman" w:eastAsia="Calibri" w:hAnsi="Times New Roman" w:cs="Times New Roman"/>
        </w:rPr>
      </w:pPr>
    </w:p>
    <w:p w14:paraId="6703EB04" w14:textId="42946BA6" w:rsidR="003910AA" w:rsidRPr="002F724C" w:rsidRDefault="003910AA" w:rsidP="00885CF3">
      <w:pPr>
        <w:spacing w:after="0" w:line="240" w:lineRule="auto"/>
        <w:rPr>
          <w:rFonts w:ascii="Times New Roman" w:eastAsia="Calibri" w:hAnsi="Times New Roman" w:cs="Times New Roman"/>
        </w:rPr>
      </w:pPr>
    </w:p>
    <w:p w14:paraId="52F29ACB" w14:textId="1D9442C7" w:rsidR="003910AA" w:rsidRPr="002F724C" w:rsidRDefault="003910AA" w:rsidP="00885CF3">
      <w:pPr>
        <w:spacing w:after="0" w:line="240" w:lineRule="auto"/>
        <w:rPr>
          <w:rFonts w:ascii="Times New Roman" w:eastAsia="Calibri" w:hAnsi="Times New Roman" w:cs="Times New Roman"/>
        </w:rPr>
      </w:pPr>
    </w:p>
    <w:p w14:paraId="5BD29DF7" w14:textId="4ABC882B" w:rsidR="003910AA" w:rsidRPr="002F724C" w:rsidRDefault="003910AA" w:rsidP="00885CF3">
      <w:pPr>
        <w:spacing w:after="0" w:line="240" w:lineRule="auto"/>
        <w:rPr>
          <w:rFonts w:ascii="Times New Roman" w:eastAsia="Calibri" w:hAnsi="Times New Roman" w:cs="Times New Roman"/>
        </w:rPr>
      </w:pPr>
    </w:p>
    <w:p w14:paraId="3DC0C60B" w14:textId="4459687B" w:rsidR="003910AA" w:rsidRPr="002F724C" w:rsidRDefault="003910AA" w:rsidP="00885CF3">
      <w:pPr>
        <w:spacing w:after="0" w:line="240" w:lineRule="auto"/>
        <w:rPr>
          <w:rFonts w:ascii="Times New Roman" w:eastAsia="Calibri" w:hAnsi="Times New Roman" w:cs="Times New Roman"/>
        </w:rPr>
      </w:pPr>
    </w:p>
    <w:p w14:paraId="350A11F2" w14:textId="23E99A58" w:rsidR="003910AA" w:rsidRPr="002F724C" w:rsidRDefault="003910AA" w:rsidP="00885CF3">
      <w:pPr>
        <w:spacing w:after="0" w:line="240" w:lineRule="auto"/>
        <w:rPr>
          <w:rFonts w:ascii="Times New Roman" w:eastAsia="Calibri" w:hAnsi="Times New Roman" w:cs="Times New Roman"/>
        </w:rPr>
      </w:pPr>
    </w:p>
    <w:p w14:paraId="53D2E63A" w14:textId="6E011CF0" w:rsidR="003910AA" w:rsidRPr="002F724C" w:rsidRDefault="003910AA" w:rsidP="00885CF3">
      <w:pPr>
        <w:spacing w:after="0" w:line="240" w:lineRule="auto"/>
        <w:rPr>
          <w:rFonts w:ascii="Times New Roman" w:eastAsia="Calibri" w:hAnsi="Times New Roman" w:cs="Times New Roman"/>
        </w:rPr>
      </w:pPr>
    </w:p>
    <w:p w14:paraId="3BC004D2" w14:textId="30AF5047" w:rsidR="003910AA" w:rsidRPr="002F724C" w:rsidRDefault="003910AA" w:rsidP="00885CF3">
      <w:pPr>
        <w:spacing w:after="0" w:line="240" w:lineRule="auto"/>
        <w:rPr>
          <w:rFonts w:ascii="Times New Roman" w:eastAsia="Calibri" w:hAnsi="Times New Roman" w:cs="Times New Roman"/>
        </w:rPr>
      </w:pPr>
    </w:p>
    <w:p w14:paraId="50A7817E" w14:textId="3E52E0E2" w:rsidR="003910AA" w:rsidRPr="002F724C" w:rsidRDefault="003910AA" w:rsidP="00885CF3">
      <w:pPr>
        <w:spacing w:after="0" w:line="240" w:lineRule="auto"/>
        <w:rPr>
          <w:rFonts w:ascii="Times New Roman" w:eastAsia="Calibri" w:hAnsi="Times New Roman" w:cs="Times New Roman"/>
        </w:rPr>
      </w:pPr>
    </w:p>
    <w:p w14:paraId="0C8A106A" w14:textId="4DF8A7EA" w:rsidR="003910AA" w:rsidRPr="002F724C" w:rsidRDefault="003910AA" w:rsidP="00885CF3">
      <w:pPr>
        <w:spacing w:after="0" w:line="240" w:lineRule="auto"/>
        <w:rPr>
          <w:rFonts w:ascii="Times New Roman" w:eastAsia="Calibri" w:hAnsi="Times New Roman" w:cs="Times New Roman"/>
        </w:rPr>
      </w:pPr>
    </w:p>
    <w:p w14:paraId="574EA5CE" w14:textId="31D0F687" w:rsidR="003910AA" w:rsidRPr="002F724C" w:rsidRDefault="003910AA" w:rsidP="00885CF3">
      <w:pPr>
        <w:spacing w:after="0" w:line="240" w:lineRule="auto"/>
        <w:rPr>
          <w:rFonts w:ascii="Times New Roman" w:eastAsia="Calibri" w:hAnsi="Times New Roman" w:cs="Times New Roman"/>
        </w:rPr>
      </w:pPr>
    </w:p>
    <w:p w14:paraId="388E634C" w14:textId="1CDA54CE" w:rsidR="003910AA" w:rsidRPr="002F724C" w:rsidRDefault="003910AA" w:rsidP="00885CF3">
      <w:pPr>
        <w:spacing w:after="0" w:line="240" w:lineRule="auto"/>
        <w:rPr>
          <w:rFonts w:ascii="Times New Roman" w:eastAsia="Calibri" w:hAnsi="Times New Roman" w:cs="Times New Roman"/>
        </w:rPr>
      </w:pPr>
    </w:p>
    <w:p w14:paraId="7EF418B5" w14:textId="408F3C46" w:rsidR="003910AA" w:rsidRPr="002F724C" w:rsidRDefault="003910AA" w:rsidP="00885CF3">
      <w:pPr>
        <w:spacing w:after="0" w:line="240" w:lineRule="auto"/>
        <w:rPr>
          <w:rFonts w:ascii="Times New Roman" w:eastAsia="Calibri" w:hAnsi="Times New Roman" w:cs="Times New Roman"/>
        </w:rPr>
      </w:pPr>
    </w:p>
    <w:p w14:paraId="5208230B" w14:textId="4434DD86" w:rsidR="003910AA" w:rsidRPr="002F724C" w:rsidRDefault="003910AA" w:rsidP="00885CF3">
      <w:pPr>
        <w:spacing w:after="0" w:line="240" w:lineRule="auto"/>
        <w:rPr>
          <w:rFonts w:ascii="Times New Roman" w:eastAsia="Calibri" w:hAnsi="Times New Roman" w:cs="Times New Roman"/>
        </w:rPr>
      </w:pPr>
    </w:p>
    <w:p w14:paraId="3B2348E7" w14:textId="7A8D46E1" w:rsidR="003910AA" w:rsidRPr="002F724C" w:rsidRDefault="003910AA" w:rsidP="00885CF3">
      <w:pPr>
        <w:spacing w:after="0" w:line="240" w:lineRule="auto"/>
        <w:rPr>
          <w:rFonts w:ascii="Times New Roman" w:eastAsia="Calibri" w:hAnsi="Times New Roman" w:cs="Times New Roman"/>
        </w:rPr>
      </w:pPr>
    </w:p>
    <w:p w14:paraId="18E52D49" w14:textId="65A7245B" w:rsidR="003910AA" w:rsidRPr="002F724C" w:rsidRDefault="003910AA" w:rsidP="00885CF3">
      <w:pPr>
        <w:spacing w:after="0" w:line="240" w:lineRule="auto"/>
        <w:rPr>
          <w:rFonts w:ascii="Times New Roman" w:eastAsia="Calibri" w:hAnsi="Times New Roman" w:cs="Times New Roman"/>
        </w:rPr>
      </w:pPr>
    </w:p>
    <w:p w14:paraId="582A9E3C" w14:textId="502659FB" w:rsidR="003910AA" w:rsidRPr="002F724C" w:rsidRDefault="003910AA" w:rsidP="00885CF3">
      <w:pPr>
        <w:spacing w:after="0" w:line="240" w:lineRule="auto"/>
        <w:rPr>
          <w:rFonts w:ascii="Times New Roman" w:eastAsia="Calibri" w:hAnsi="Times New Roman" w:cs="Times New Roman"/>
        </w:rPr>
      </w:pPr>
    </w:p>
    <w:p w14:paraId="6A56DCBB" w14:textId="1D6FFFBF" w:rsidR="003910AA" w:rsidRPr="002F724C" w:rsidRDefault="003910AA" w:rsidP="00885CF3">
      <w:pPr>
        <w:spacing w:after="0" w:line="240" w:lineRule="auto"/>
        <w:rPr>
          <w:rFonts w:ascii="Times New Roman" w:eastAsia="Calibri" w:hAnsi="Times New Roman" w:cs="Times New Roman"/>
        </w:rPr>
      </w:pPr>
    </w:p>
    <w:p w14:paraId="6CB3067E" w14:textId="797DC9A9" w:rsidR="003910AA" w:rsidRPr="002F724C" w:rsidRDefault="003910AA" w:rsidP="00885CF3">
      <w:pPr>
        <w:spacing w:after="0" w:line="240" w:lineRule="auto"/>
        <w:rPr>
          <w:rFonts w:ascii="Times New Roman" w:eastAsia="Calibri" w:hAnsi="Times New Roman" w:cs="Times New Roman"/>
        </w:rPr>
      </w:pPr>
    </w:p>
    <w:p w14:paraId="69AE5A05" w14:textId="7D40FAEE" w:rsidR="003910AA" w:rsidRPr="002F724C" w:rsidRDefault="003910AA" w:rsidP="00885CF3">
      <w:pPr>
        <w:spacing w:after="0" w:line="240" w:lineRule="auto"/>
        <w:rPr>
          <w:rFonts w:ascii="Times New Roman" w:eastAsia="Calibri" w:hAnsi="Times New Roman" w:cs="Times New Roman"/>
        </w:rPr>
      </w:pPr>
    </w:p>
    <w:p w14:paraId="40E77027" w14:textId="157D824B" w:rsidR="003910AA" w:rsidRPr="002F724C" w:rsidRDefault="003910AA" w:rsidP="00885CF3">
      <w:pPr>
        <w:spacing w:after="0" w:line="240" w:lineRule="auto"/>
        <w:rPr>
          <w:rFonts w:ascii="Times New Roman" w:eastAsia="Calibri" w:hAnsi="Times New Roman" w:cs="Times New Roman"/>
        </w:rPr>
      </w:pPr>
    </w:p>
    <w:p w14:paraId="0AFC3969" w14:textId="7533A05D" w:rsidR="003910AA" w:rsidRPr="002F724C" w:rsidRDefault="003910AA" w:rsidP="00885CF3">
      <w:pPr>
        <w:spacing w:after="0" w:line="240" w:lineRule="auto"/>
        <w:rPr>
          <w:rFonts w:ascii="Times New Roman" w:eastAsia="Calibri" w:hAnsi="Times New Roman" w:cs="Times New Roman"/>
        </w:rPr>
      </w:pPr>
    </w:p>
    <w:p w14:paraId="589C05B9" w14:textId="7FFF8FEE" w:rsidR="003910AA" w:rsidRPr="002F724C" w:rsidRDefault="003910AA" w:rsidP="00885CF3">
      <w:pPr>
        <w:spacing w:after="0" w:line="240" w:lineRule="auto"/>
        <w:rPr>
          <w:rFonts w:ascii="Times New Roman" w:eastAsia="Calibri" w:hAnsi="Times New Roman" w:cs="Times New Roman"/>
        </w:rPr>
      </w:pPr>
    </w:p>
    <w:p w14:paraId="0A418AB6" w14:textId="40DD9755" w:rsidR="003910AA" w:rsidRPr="002F724C" w:rsidRDefault="003910AA" w:rsidP="00885CF3">
      <w:pPr>
        <w:spacing w:after="0" w:line="240" w:lineRule="auto"/>
        <w:rPr>
          <w:rFonts w:ascii="Times New Roman" w:eastAsia="Calibri" w:hAnsi="Times New Roman" w:cs="Times New Roman"/>
        </w:rPr>
      </w:pPr>
    </w:p>
    <w:p w14:paraId="10036F2C" w14:textId="73C7C39B" w:rsidR="003910AA" w:rsidRPr="002F724C" w:rsidRDefault="003910AA" w:rsidP="00885CF3">
      <w:pPr>
        <w:spacing w:after="0" w:line="240" w:lineRule="auto"/>
        <w:rPr>
          <w:rFonts w:ascii="Times New Roman" w:eastAsia="Calibri" w:hAnsi="Times New Roman" w:cs="Times New Roman"/>
        </w:rPr>
      </w:pPr>
    </w:p>
    <w:p w14:paraId="51A816D4" w14:textId="1C6FCD9D" w:rsidR="003910AA" w:rsidRPr="002F724C" w:rsidRDefault="003910AA" w:rsidP="00885CF3">
      <w:pPr>
        <w:spacing w:after="0" w:line="240" w:lineRule="auto"/>
        <w:rPr>
          <w:rFonts w:ascii="Times New Roman" w:eastAsia="Calibri" w:hAnsi="Times New Roman" w:cs="Times New Roman"/>
        </w:rPr>
      </w:pPr>
    </w:p>
    <w:p w14:paraId="082FBBD5" w14:textId="655EC26F" w:rsidR="003910AA" w:rsidRPr="002F724C" w:rsidRDefault="003910AA" w:rsidP="00885CF3">
      <w:pPr>
        <w:spacing w:after="0" w:line="240" w:lineRule="auto"/>
        <w:rPr>
          <w:rFonts w:ascii="Times New Roman" w:eastAsia="Calibri" w:hAnsi="Times New Roman" w:cs="Times New Roman"/>
        </w:rPr>
      </w:pPr>
    </w:p>
    <w:p w14:paraId="7F55FB1B" w14:textId="188792C4" w:rsidR="003910AA" w:rsidRPr="002F724C" w:rsidRDefault="003910AA" w:rsidP="00885CF3">
      <w:pPr>
        <w:spacing w:after="0" w:line="240" w:lineRule="auto"/>
        <w:rPr>
          <w:rFonts w:ascii="Times New Roman" w:eastAsia="Calibri" w:hAnsi="Times New Roman" w:cs="Times New Roman"/>
        </w:rPr>
      </w:pPr>
    </w:p>
    <w:p w14:paraId="24162A2B" w14:textId="3FD2E6A9" w:rsidR="003910AA" w:rsidRPr="002F724C" w:rsidRDefault="003910AA" w:rsidP="00885CF3">
      <w:pPr>
        <w:spacing w:after="0" w:line="240" w:lineRule="auto"/>
        <w:rPr>
          <w:rFonts w:ascii="Times New Roman" w:eastAsia="Calibri" w:hAnsi="Times New Roman" w:cs="Times New Roman"/>
        </w:rPr>
      </w:pPr>
    </w:p>
    <w:p w14:paraId="18E7B7F0" w14:textId="6C7509C7" w:rsidR="003910AA" w:rsidRPr="002F724C" w:rsidRDefault="003910AA" w:rsidP="00885CF3">
      <w:pPr>
        <w:spacing w:after="0" w:line="240" w:lineRule="auto"/>
        <w:rPr>
          <w:rFonts w:ascii="Times New Roman" w:eastAsia="Calibri" w:hAnsi="Times New Roman" w:cs="Times New Roman"/>
        </w:rPr>
      </w:pPr>
    </w:p>
    <w:p w14:paraId="61050819" w14:textId="4A70425F" w:rsidR="003910AA" w:rsidRPr="002F724C" w:rsidRDefault="003910AA" w:rsidP="00885CF3">
      <w:pPr>
        <w:spacing w:after="0" w:line="240" w:lineRule="auto"/>
        <w:rPr>
          <w:rFonts w:ascii="Times New Roman" w:eastAsia="Calibri" w:hAnsi="Times New Roman" w:cs="Times New Roman"/>
        </w:rPr>
      </w:pPr>
    </w:p>
    <w:p w14:paraId="4FAF2568" w14:textId="02D002E2" w:rsidR="003910AA" w:rsidRPr="002F724C" w:rsidRDefault="003910AA" w:rsidP="00885CF3">
      <w:pPr>
        <w:spacing w:after="0" w:line="240" w:lineRule="auto"/>
        <w:rPr>
          <w:rFonts w:ascii="Times New Roman" w:eastAsia="Calibri" w:hAnsi="Times New Roman" w:cs="Times New Roman"/>
        </w:rPr>
      </w:pPr>
    </w:p>
    <w:p w14:paraId="010B43DB" w14:textId="14AF6C8D" w:rsidR="003910AA" w:rsidRPr="002F724C" w:rsidRDefault="003910AA" w:rsidP="00885CF3">
      <w:pPr>
        <w:spacing w:after="0" w:line="240" w:lineRule="auto"/>
        <w:rPr>
          <w:rFonts w:ascii="Times New Roman" w:eastAsia="Calibri" w:hAnsi="Times New Roman" w:cs="Times New Roman"/>
        </w:rPr>
      </w:pPr>
    </w:p>
    <w:p w14:paraId="28E419E1" w14:textId="77CC9EDE" w:rsidR="003910AA" w:rsidRPr="002F724C" w:rsidRDefault="003910AA" w:rsidP="00885CF3">
      <w:pPr>
        <w:spacing w:after="0" w:line="240" w:lineRule="auto"/>
        <w:rPr>
          <w:rFonts w:ascii="Times New Roman" w:eastAsia="Calibri" w:hAnsi="Times New Roman" w:cs="Times New Roman"/>
        </w:rPr>
      </w:pPr>
    </w:p>
    <w:p w14:paraId="7FF79DA9" w14:textId="2F6D1187" w:rsidR="003910AA" w:rsidRPr="002F724C" w:rsidRDefault="003910AA" w:rsidP="00885CF3">
      <w:pPr>
        <w:spacing w:after="0" w:line="240" w:lineRule="auto"/>
        <w:rPr>
          <w:rFonts w:ascii="Times New Roman" w:eastAsia="Calibri" w:hAnsi="Times New Roman" w:cs="Times New Roman"/>
        </w:rPr>
      </w:pPr>
    </w:p>
    <w:p w14:paraId="0646464E" w14:textId="3EB2A8BA" w:rsidR="003910AA" w:rsidRPr="002F724C" w:rsidRDefault="003910AA" w:rsidP="00885CF3">
      <w:pPr>
        <w:spacing w:after="0" w:line="240" w:lineRule="auto"/>
        <w:rPr>
          <w:rFonts w:ascii="Times New Roman" w:eastAsia="Calibri" w:hAnsi="Times New Roman" w:cs="Times New Roman"/>
        </w:rPr>
      </w:pPr>
    </w:p>
    <w:p w14:paraId="66FFB5F1" w14:textId="77777777" w:rsidR="003910AA" w:rsidRPr="002F724C" w:rsidRDefault="003910AA" w:rsidP="00885CF3">
      <w:pPr>
        <w:spacing w:after="0" w:line="240" w:lineRule="auto"/>
        <w:rPr>
          <w:rFonts w:ascii="Times New Roman" w:eastAsia="Calibri" w:hAnsi="Times New Roman" w:cs="Times New Roman"/>
        </w:rPr>
      </w:pPr>
    </w:p>
    <w:p w14:paraId="4E5E9F44" w14:textId="7AD72FD6" w:rsidR="00885CF3" w:rsidRPr="002F724C" w:rsidRDefault="00885CF3" w:rsidP="00885CF3">
      <w:pPr>
        <w:spacing w:after="0" w:line="240" w:lineRule="auto"/>
        <w:rPr>
          <w:rFonts w:ascii="Times New Roman" w:eastAsia="Calibri" w:hAnsi="Times New Roman" w:cs="Times New Roman"/>
        </w:rPr>
      </w:pPr>
    </w:p>
    <w:p w14:paraId="2C5321CD" w14:textId="77777777" w:rsidR="007D4770" w:rsidRPr="002F724C" w:rsidRDefault="007D4770" w:rsidP="00885CF3">
      <w:pPr>
        <w:spacing w:after="0" w:line="240" w:lineRule="auto"/>
        <w:rPr>
          <w:rFonts w:ascii="Times New Roman" w:eastAsia="Calibri" w:hAnsi="Times New Roman" w:cs="Times New Roman"/>
        </w:rPr>
      </w:pPr>
    </w:p>
    <w:p w14:paraId="61D85F9C" w14:textId="77777777" w:rsidR="00885CF3" w:rsidRPr="001B05BC" w:rsidRDefault="00885CF3" w:rsidP="00885CF3">
      <w:pPr>
        <w:spacing w:after="0" w:line="240" w:lineRule="auto"/>
        <w:jc w:val="center"/>
        <w:rPr>
          <w:rFonts w:ascii="Times New Roman" w:eastAsia="Calibri" w:hAnsi="Times New Roman" w:cs="Times New Roman"/>
          <w:b/>
          <w:i/>
        </w:rPr>
      </w:pPr>
      <w:r w:rsidRPr="001B05BC">
        <w:rPr>
          <w:rFonts w:ascii="Times New Roman" w:hAnsi="Times New Roman"/>
          <w:b/>
        </w:rPr>
        <w:lastRenderedPageBreak/>
        <w:t>FUNCTIONAL ABILITY PROFILE</w:t>
      </w:r>
    </w:p>
    <w:p w14:paraId="44D8D44A" w14:textId="13240E18" w:rsidR="00885CF3" w:rsidRPr="002F724C" w:rsidRDefault="00885CF3" w:rsidP="00885CF3">
      <w:pPr>
        <w:spacing w:line="240" w:lineRule="auto"/>
        <w:jc w:val="center"/>
        <w:rPr>
          <w:rFonts w:ascii="Times New Roman" w:eastAsia="Calibri" w:hAnsi="Times New Roman" w:cs="Times New Roman"/>
          <w:b/>
          <w:bCs/>
        </w:rPr>
      </w:pPr>
      <w:r w:rsidRPr="002F724C">
        <w:rPr>
          <w:rFonts w:ascii="Times New Roman" w:eastAsia="Calibri" w:hAnsi="Times New Roman" w:cs="Times New Roman"/>
          <w:b/>
          <w:bCs/>
        </w:rPr>
        <w:t xml:space="preserve">Cardiovascular </w:t>
      </w:r>
      <w:r w:rsidR="002D525E" w:rsidRPr="002F724C">
        <w:rPr>
          <w:rFonts w:ascii="Times New Roman" w:eastAsia="Calibri" w:hAnsi="Times New Roman" w:cs="Times New Roman"/>
          <w:b/>
          <w:bCs/>
        </w:rPr>
        <w:t>Conditions</w:t>
      </w:r>
      <w:r w:rsidRPr="002F724C">
        <w:rPr>
          <w:rFonts w:ascii="Times New Roman" w:eastAsia="Calibri" w:hAnsi="Times New Roman" w:cs="Times New Roman"/>
          <w:b/>
          <w:bCs/>
          <w:vertAlign w:val="superscript"/>
        </w:rPr>
        <w:t>1</w:t>
      </w:r>
      <w:r w:rsidRPr="002F724C">
        <w:rPr>
          <w:rFonts w:ascii="Times New Roman" w:eastAsia="Calibri" w:hAnsi="Times New Roman" w:cs="Times New Roman"/>
          <w:b/>
          <w:bCs/>
        </w:rPr>
        <w:t>: Other Cardiac</w:t>
      </w:r>
      <w:r w:rsidRPr="002F724C">
        <w:rPr>
          <w:rFonts w:ascii="Times New Roman" w:eastAsia="Calibri" w:hAnsi="Times New Roman" w:cs="Times New Roman"/>
          <w:b/>
          <w:bCs/>
          <w:vertAlign w:val="superscript"/>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401"/>
        <w:gridCol w:w="3628"/>
        <w:gridCol w:w="1975"/>
      </w:tblGrid>
      <w:tr w:rsidR="00885CF3" w:rsidRPr="002F724C" w14:paraId="50A90ED7" w14:textId="77777777" w:rsidTr="002B72DD">
        <w:tc>
          <w:tcPr>
            <w:tcW w:w="720" w:type="pct"/>
            <w:shd w:val="clear" w:color="auto" w:fill="auto"/>
          </w:tcPr>
          <w:p w14:paraId="4D54F4F2" w14:textId="77777777" w:rsidR="00885CF3" w:rsidRPr="002F724C" w:rsidRDefault="00885CF3" w:rsidP="00F60219">
            <w:pPr>
              <w:spacing w:before="240" w:line="240" w:lineRule="auto"/>
              <w:rPr>
                <w:rFonts w:ascii="Times New Roman" w:eastAsia="Calibri" w:hAnsi="Times New Roman" w:cs="Times New Roman"/>
                <w:b/>
              </w:rPr>
            </w:pPr>
            <w:r w:rsidRPr="002F724C">
              <w:rPr>
                <w:rFonts w:ascii="Times New Roman" w:eastAsia="Calibri" w:hAnsi="Times New Roman" w:cs="Times New Roman"/>
                <w:b/>
              </w:rPr>
              <w:t>Profile Levels</w:t>
            </w:r>
          </w:p>
        </w:tc>
        <w:tc>
          <w:tcPr>
            <w:tcW w:w="1284" w:type="pct"/>
            <w:shd w:val="clear" w:color="auto" w:fill="auto"/>
          </w:tcPr>
          <w:p w14:paraId="4F45CE7E" w14:textId="77777777" w:rsidR="00885CF3" w:rsidRPr="002F724C" w:rsidRDefault="00885CF3" w:rsidP="00F60219">
            <w:pPr>
              <w:spacing w:before="240" w:line="240" w:lineRule="auto"/>
              <w:rPr>
                <w:rFonts w:ascii="Times New Roman" w:eastAsia="Calibri" w:hAnsi="Times New Roman" w:cs="Times New Roman"/>
                <w:b/>
              </w:rPr>
            </w:pPr>
            <w:r w:rsidRPr="002F724C">
              <w:rPr>
                <w:rFonts w:ascii="Times New Roman" w:eastAsia="Calibri" w:hAnsi="Times New Roman" w:cs="Times New Roman"/>
                <w:b/>
              </w:rPr>
              <w:t>Degree of Impairment/ Potential for At Risk Driving</w:t>
            </w:r>
          </w:p>
        </w:tc>
        <w:tc>
          <w:tcPr>
            <w:tcW w:w="1940" w:type="pct"/>
            <w:shd w:val="clear" w:color="auto" w:fill="auto"/>
          </w:tcPr>
          <w:p w14:paraId="440F84CD" w14:textId="77777777" w:rsidR="00885CF3" w:rsidRPr="002F724C" w:rsidRDefault="00885CF3" w:rsidP="00F60219">
            <w:pPr>
              <w:spacing w:before="240" w:line="240" w:lineRule="auto"/>
              <w:rPr>
                <w:rFonts w:ascii="Times New Roman" w:eastAsia="Calibri" w:hAnsi="Times New Roman" w:cs="Times New Roman"/>
                <w:b/>
              </w:rPr>
            </w:pPr>
            <w:r w:rsidRPr="002F724C">
              <w:rPr>
                <w:rFonts w:ascii="Times New Roman" w:eastAsia="Calibri" w:hAnsi="Times New Roman" w:cs="Times New Roman"/>
                <w:b/>
              </w:rPr>
              <w:t>Condition Definition / Example</w:t>
            </w:r>
          </w:p>
        </w:tc>
        <w:tc>
          <w:tcPr>
            <w:tcW w:w="1056" w:type="pct"/>
            <w:shd w:val="clear" w:color="auto" w:fill="auto"/>
          </w:tcPr>
          <w:p w14:paraId="22667BD3" w14:textId="77777777" w:rsidR="00885CF3" w:rsidRPr="002F724C" w:rsidRDefault="00885CF3" w:rsidP="00F60219">
            <w:pPr>
              <w:spacing w:before="240" w:line="240" w:lineRule="auto"/>
              <w:rPr>
                <w:rFonts w:ascii="Times New Roman" w:eastAsia="Calibri" w:hAnsi="Times New Roman" w:cs="Times New Roman"/>
                <w:b/>
              </w:rPr>
            </w:pPr>
            <w:r w:rsidRPr="002F724C">
              <w:rPr>
                <w:rFonts w:ascii="Times New Roman" w:eastAsia="Calibri" w:hAnsi="Times New Roman" w:cs="Times New Roman"/>
                <w:b/>
              </w:rPr>
              <w:t>Interval for Review and Other Actions</w:t>
            </w:r>
          </w:p>
        </w:tc>
      </w:tr>
      <w:tr w:rsidR="00885CF3" w:rsidRPr="002F724C" w14:paraId="0EE5DCA7" w14:textId="77777777" w:rsidTr="002B72DD">
        <w:tc>
          <w:tcPr>
            <w:tcW w:w="720" w:type="pct"/>
            <w:shd w:val="clear" w:color="auto" w:fill="auto"/>
          </w:tcPr>
          <w:p w14:paraId="00AB28FF" w14:textId="77777777" w:rsidR="00885CF3" w:rsidRPr="002F724C" w:rsidRDefault="00885CF3" w:rsidP="00F60219">
            <w:pPr>
              <w:spacing w:before="240" w:line="240" w:lineRule="auto"/>
              <w:rPr>
                <w:rFonts w:ascii="Times New Roman" w:eastAsia="Calibri" w:hAnsi="Times New Roman" w:cs="Times New Roman"/>
              </w:rPr>
            </w:pPr>
            <w:r w:rsidRPr="002F724C">
              <w:rPr>
                <w:rFonts w:ascii="Times New Roman" w:eastAsia="Calibri" w:hAnsi="Times New Roman" w:cs="Times New Roman"/>
              </w:rPr>
              <w:t>1.</w:t>
            </w:r>
          </w:p>
        </w:tc>
        <w:tc>
          <w:tcPr>
            <w:tcW w:w="1284" w:type="pct"/>
            <w:shd w:val="clear" w:color="auto" w:fill="auto"/>
          </w:tcPr>
          <w:p w14:paraId="41507EC7" w14:textId="1394C3D1" w:rsidR="00885CF3" w:rsidRPr="002F724C" w:rsidRDefault="00885CF3" w:rsidP="00F60219">
            <w:pPr>
              <w:spacing w:before="240" w:line="240" w:lineRule="auto"/>
              <w:rPr>
                <w:rFonts w:ascii="Times New Roman" w:eastAsia="Calibri" w:hAnsi="Times New Roman" w:cs="Times New Roman"/>
              </w:rPr>
            </w:pPr>
            <w:r w:rsidRPr="002F724C">
              <w:rPr>
                <w:rFonts w:ascii="Times New Roman" w:eastAsia="Calibri" w:hAnsi="Times New Roman" w:cs="Times New Roman"/>
              </w:rPr>
              <w:t xml:space="preserve">No known </w:t>
            </w:r>
            <w:r w:rsidR="001F3F53" w:rsidRPr="002F724C">
              <w:rPr>
                <w:rFonts w:ascii="Times New Roman" w:eastAsia="Calibri" w:hAnsi="Times New Roman" w:cs="Times New Roman"/>
              </w:rPr>
              <w:t>conditions</w:t>
            </w:r>
          </w:p>
        </w:tc>
        <w:tc>
          <w:tcPr>
            <w:tcW w:w="1940" w:type="pct"/>
            <w:shd w:val="clear" w:color="auto" w:fill="auto"/>
          </w:tcPr>
          <w:p w14:paraId="481C5E5A" w14:textId="77777777" w:rsidR="00885CF3" w:rsidRPr="002F724C" w:rsidRDefault="00885CF3" w:rsidP="00F60219">
            <w:pPr>
              <w:spacing w:before="240" w:line="240" w:lineRule="auto"/>
              <w:rPr>
                <w:rFonts w:ascii="Times New Roman" w:eastAsia="Calibri" w:hAnsi="Times New Roman" w:cs="Times New Roman"/>
              </w:rPr>
            </w:pPr>
            <w:r w:rsidRPr="002F724C">
              <w:rPr>
                <w:rFonts w:ascii="Times New Roman" w:eastAsia="Calibri" w:hAnsi="Times New Roman" w:cs="Times New Roman"/>
              </w:rPr>
              <w:t xml:space="preserve">No history of any cardiac conditions </w:t>
            </w:r>
          </w:p>
        </w:tc>
        <w:tc>
          <w:tcPr>
            <w:tcW w:w="1056" w:type="pct"/>
            <w:shd w:val="clear" w:color="auto" w:fill="auto"/>
          </w:tcPr>
          <w:p w14:paraId="035C81A2" w14:textId="77777777" w:rsidR="00885CF3" w:rsidRPr="002F724C" w:rsidRDefault="00885CF3" w:rsidP="00F60219">
            <w:pPr>
              <w:spacing w:before="240" w:line="240" w:lineRule="auto"/>
              <w:rPr>
                <w:rFonts w:ascii="Times New Roman" w:eastAsia="Calibri" w:hAnsi="Times New Roman" w:cs="Times New Roman"/>
              </w:rPr>
            </w:pPr>
            <w:r w:rsidRPr="002F724C">
              <w:rPr>
                <w:rFonts w:ascii="Times New Roman" w:eastAsia="Calibri" w:hAnsi="Times New Roman" w:cs="Times New Roman"/>
              </w:rPr>
              <w:t>N/A</w:t>
            </w:r>
          </w:p>
        </w:tc>
      </w:tr>
      <w:tr w:rsidR="00885CF3" w:rsidRPr="002F724C" w14:paraId="35BA8C21" w14:textId="77777777" w:rsidTr="002B72DD">
        <w:tc>
          <w:tcPr>
            <w:tcW w:w="720" w:type="pct"/>
            <w:shd w:val="clear" w:color="auto" w:fill="auto"/>
          </w:tcPr>
          <w:p w14:paraId="234E9A02" w14:textId="77777777" w:rsidR="00885CF3" w:rsidRPr="002F724C" w:rsidRDefault="00885CF3" w:rsidP="00F60219">
            <w:pPr>
              <w:spacing w:before="240" w:line="240" w:lineRule="auto"/>
              <w:rPr>
                <w:rFonts w:ascii="Times New Roman" w:eastAsia="Calibri" w:hAnsi="Times New Roman" w:cs="Times New Roman"/>
              </w:rPr>
            </w:pPr>
            <w:r w:rsidRPr="002F724C">
              <w:rPr>
                <w:rFonts w:ascii="Times New Roman" w:eastAsia="Calibri" w:hAnsi="Times New Roman" w:cs="Times New Roman"/>
              </w:rPr>
              <w:t>2.</w:t>
            </w:r>
          </w:p>
        </w:tc>
        <w:tc>
          <w:tcPr>
            <w:tcW w:w="1284" w:type="pct"/>
            <w:shd w:val="clear" w:color="auto" w:fill="auto"/>
          </w:tcPr>
          <w:p w14:paraId="19770011" w14:textId="77777777" w:rsidR="00885CF3" w:rsidRPr="002F724C" w:rsidRDefault="00885CF3" w:rsidP="00F60219">
            <w:pPr>
              <w:spacing w:before="240" w:line="240" w:lineRule="auto"/>
              <w:rPr>
                <w:rFonts w:ascii="Times New Roman" w:eastAsia="Calibri" w:hAnsi="Times New Roman" w:cs="Times New Roman"/>
              </w:rPr>
            </w:pPr>
            <w:r w:rsidRPr="002F724C">
              <w:rPr>
                <w:rFonts w:ascii="Times New Roman" w:eastAsia="Calibri" w:hAnsi="Times New Roman" w:cs="Times New Roman"/>
              </w:rPr>
              <w:t>Condition fully recovered</w:t>
            </w:r>
          </w:p>
        </w:tc>
        <w:tc>
          <w:tcPr>
            <w:tcW w:w="1940" w:type="pct"/>
            <w:shd w:val="clear" w:color="auto" w:fill="auto"/>
          </w:tcPr>
          <w:p w14:paraId="054A4EA4" w14:textId="77777777" w:rsidR="00885CF3" w:rsidRPr="002F724C" w:rsidRDefault="00885CF3" w:rsidP="00F60219">
            <w:pPr>
              <w:spacing w:before="240" w:line="240" w:lineRule="auto"/>
              <w:rPr>
                <w:rFonts w:ascii="Times New Roman" w:eastAsia="Calibri" w:hAnsi="Times New Roman" w:cs="Times New Roman"/>
              </w:rPr>
            </w:pPr>
            <w:r w:rsidRPr="002F724C">
              <w:rPr>
                <w:rFonts w:ascii="Times New Roman" w:eastAsia="Times New Roman" w:hAnsi="Times New Roman" w:cs="Times New Roman"/>
              </w:rPr>
              <w:t>History of a cardiac condition that has been resolved or does not warrant review</w:t>
            </w:r>
            <w:r w:rsidRPr="002F724C">
              <w:rPr>
                <w:rFonts w:ascii="Times New Roman" w:eastAsia="Times New Roman" w:hAnsi="Times New Roman" w:cs="Times New Roman"/>
                <w:vertAlign w:val="superscript"/>
              </w:rPr>
              <w:t>2</w:t>
            </w:r>
            <w:r w:rsidRPr="002F724C">
              <w:rPr>
                <w:rFonts w:ascii="Times New Roman" w:eastAsia="Times New Roman" w:hAnsi="Times New Roman" w:cs="Times New Roman"/>
              </w:rPr>
              <w:t xml:space="preserve"> according to FAP guidelines, and no history of cardiac syncope within the past 4 years.</w:t>
            </w:r>
          </w:p>
        </w:tc>
        <w:tc>
          <w:tcPr>
            <w:tcW w:w="1056" w:type="pct"/>
            <w:shd w:val="clear" w:color="auto" w:fill="auto"/>
          </w:tcPr>
          <w:p w14:paraId="0EB7A17A" w14:textId="77777777" w:rsidR="00885CF3" w:rsidRPr="002F724C" w:rsidRDefault="00885CF3" w:rsidP="00F60219">
            <w:pPr>
              <w:spacing w:before="240" w:line="240" w:lineRule="auto"/>
              <w:rPr>
                <w:rFonts w:ascii="Times New Roman" w:eastAsia="Calibri" w:hAnsi="Times New Roman" w:cs="Times New Roman"/>
              </w:rPr>
            </w:pPr>
            <w:r w:rsidRPr="002F724C">
              <w:rPr>
                <w:rFonts w:ascii="Times New Roman" w:eastAsia="Calibri" w:hAnsi="Times New Roman" w:cs="Times New Roman"/>
              </w:rPr>
              <w:t>N/A</w:t>
            </w:r>
          </w:p>
        </w:tc>
      </w:tr>
      <w:tr w:rsidR="00885CF3" w:rsidRPr="002F724C" w14:paraId="26A10FCD" w14:textId="77777777" w:rsidTr="002B72DD">
        <w:tc>
          <w:tcPr>
            <w:tcW w:w="720" w:type="pct"/>
            <w:shd w:val="clear" w:color="auto" w:fill="auto"/>
          </w:tcPr>
          <w:p w14:paraId="509E9A6A" w14:textId="77777777" w:rsidR="00885CF3" w:rsidRPr="002F724C" w:rsidRDefault="00885CF3" w:rsidP="00F60219">
            <w:pPr>
              <w:spacing w:before="240" w:line="240" w:lineRule="auto"/>
              <w:rPr>
                <w:rFonts w:ascii="Times New Roman" w:eastAsia="Calibri" w:hAnsi="Times New Roman" w:cs="Times New Roman"/>
              </w:rPr>
            </w:pPr>
            <w:r w:rsidRPr="002F724C">
              <w:rPr>
                <w:rFonts w:ascii="Times New Roman" w:eastAsia="Calibri" w:hAnsi="Times New Roman" w:cs="Times New Roman"/>
              </w:rPr>
              <w:t>3.</w:t>
            </w:r>
          </w:p>
        </w:tc>
        <w:tc>
          <w:tcPr>
            <w:tcW w:w="1284" w:type="pct"/>
            <w:shd w:val="clear" w:color="auto" w:fill="auto"/>
          </w:tcPr>
          <w:p w14:paraId="6F96B8D6" w14:textId="77777777" w:rsidR="00885CF3" w:rsidRPr="002F724C" w:rsidRDefault="00885CF3" w:rsidP="00F60219">
            <w:pPr>
              <w:spacing w:before="240" w:line="240" w:lineRule="auto"/>
              <w:rPr>
                <w:rFonts w:ascii="Times New Roman" w:eastAsia="Calibri" w:hAnsi="Times New Roman" w:cs="Times New Roman"/>
              </w:rPr>
            </w:pPr>
            <w:r w:rsidRPr="002F724C">
              <w:rPr>
                <w:rFonts w:ascii="Times New Roman" w:eastAsia="Calibri" w:hAnsi="Times New Roman" w:cs="Times New Roman"/>
              </w:rPr>
              <w:t>Active impairment</w:t>
            </w:r>
          </w:p>
          <w:p w14:paraId="043DCBE7" w14:textId="77777777" w:rsidR="00885CF3" w:rsidRPr="002F724C" w:rsidRDefault="00885CF3" w:rsidP="00F60219">
            <w:pPr>
              <w:spacing w:before="240" w:line="240" w:lineRule="auto"/>
              <w:rPr>
                <w:rFonts w:ascii="Times New Roman" w:eastAsia="Calibri" w:hAnsi="Times New Roman" w:cs="Times New Roman"/>
              </w:rPr>
            </w:pPr>
            <w:r w:rsidRPr="002F724C">
              <w:rPr>
                <w:rFonts w:ascii="Times New Roman" w:hAnsi="Times New Roman" w:cs="Times New Roman"/>
              </w:rPr>
              <w:t>(Profile levels are intended to describe potential for at risk driving; they are NOT consistent with clinical definitions for mild, moderate or severe.)</w:t>
            </w:r>
          </w:p>
        </w:tc>
        <w:tc>
          <w:tcPr>
            <w:tcW w:w="1940" w:type="pct"/>
            <w:shd w:val="clear" w:color="auto" w:fill="auto"/>
          </w:tcPr>
          <w:p w14:paraId="51C40E98" w14:textId="77777777" w:rsidR="00885CF3" w:rsidRPr="002F724C" w:rsidRDefault="00885CF3" w:rsidP="00F60219">
            <w:pPr>
              <w:spacing w:before="240" w:line="240" w:lineRule="auto"/>
              <w:rPr>
                <w:rFonts w:ascii="Times New Roman" w:eastAsia="Calibri" w:hAnsi="Times New Roman" w:cs="Times New Roman"/>
              </w:rPr>
            </w:pPr>
            <w:r w:rsidRPr="002F724C">
              <w:rPr>
                <w:rFonts w:ascii="Times New Roman" w:eastAsia="Calibri" w:hAnsi="Times New Roman" w:cs="Times New Roman"/>
              </w:rPr>
              <w:t>Any cardiac condition not specified in another FAP and meets the criteria below.   For vasovagal episodes see footnote</w:t>
            </w:r>
            <w:r w:rsidRPr="002F724C">
              <w:rPr>
                <w:rFonts w:ascii="Times New Roman" w:eastAsia="Calibri" w:hAnsi="Times New Roman" w:cs="Times New Roman"/>
                <w:vertAlign w:val="superscript"/>
              </w:rPr>
              <w:t>5</w:t>
            </w:r>
            <w:r w:rsidRPr="002F724C">
              <w:rPr>
                <w:rFonts w:ascii="Times New Roman" w:eastAsia="Calibri" w:hAnsi="Times New Roman" w:cs="Times New Roman"/>
              </w:rPr>
              <w:t>.</w:t>
            </w:r>
          </w:p>
        </w:tc>
        <w:tc>
          <w:tcPr>
            <w:tcW w:w="1056" w:type="pct"/>
            <w:shd w:val="clear" w:color="auto" w:fill="auto"/>
          </w:tcPr>
          <w:p w14:paraId="6970C777" w14:textId="77777777" w:rsidR="00885CF3" w:rsidRPr="002F724C" w:rsidRDefault="00885CF3" w:rsidP="00F60219">
            <w:pPr>
              <w:spacing w:before="240" w:line="240" w:lineRule="auto"/>
              <w:rPr>
                <w:rFonts w:ascii="Times New Roman" w:eastAsia="Calibri" w:hAnsi="Times New Roman" w:cs="Times New Roman"/>
              </w:rPr>
            </w:pPr>
            <w:r w:rsidRPr="002F724C">
              <w:rPr>
                <w:rFonts w:ascii="Times New Roman" w:eastAsia="Calibri" w:hAnsi="Times New Roman" w:cs="Times New Roman"/>
              </w:rPr>
              <w:t>Clinician must specify diagnosis &amp; reason for concern.</w:t>
            </w:r>
          </w:p>
        </w:tc>
      </w:tr>
      <w:tr w:rsidR="00885CF3" w:rsidRPr="002F724C" w14:paraId="6D95C0CB" w14:textId="77777777" w:rsidTr="002B72DD">
        <w:tc>
          <w:tcPr>
            <w:tcW w:w="720" w:type="pct"/>
            <w:shd w:val="clear" w:color="auto" w:fill="auto"/>
          </w:tcPr>
          <w:p w14:paraId="0BE7F0B6" w14:textId="77777777" w:rsidR="00885CF3" w:rsidRPr="002F724C" w:rsidRDefault="00885CF3" w:rsidP="00F60219">
            <w:pPr>
              <w:spacing w:before="240" w:line="240" w:lineRule="auto"/>
              <w:rPr>
                <w:rFonts w:ascii="Times New Roman" w:eastAsia="Calibri" w:hAnsi="Times New Roman" w:cs="Times New Roman"/>
              </w:rPr>
            </w:pPr>
          </w:p>
        </w:tc>
        <w:tc>
          <w:tcPr>
            <w:tcW w:w="1284" w:type="pct"/>
            <w:shd w:val="clear" w:color="auto" w:fill="auto"/>
          </w:tcPr>
          <w:p w14:paraId="5C0A234C" w14:textId="77777777" w:rsidR="00885CF3" w:rsidRPr="002F724C" w:rsidRDefault="00885CF3" w:rsidP="00F60219">
            <w:pPr>
              <w:spacing w:before="240" w:line="240" w:lineRule="auto"/>
              <w:rPr>
                <w:rFonts w:ascii="Times New Roman" w:eastAsia="Calibri" w:hAnsi="Times New Roman" w:cs="Times New Roman"/>
              </w:rPr>
            </w:pPr>
            <w:r w:rsidRPr="002F724C">
              <w:rPr>
                <w:rFonts w:ascii="Times New Roman" w:eastAsia="Calibri" w:hAnsi="Times New Roman" w:cs="Times New Roman"/>
              </w:rPr>
              <w:t>a. Mild risk</w:t>
            </w:r>
          </w:p>
        </w:tc>
        <w:tc>
          <w:tcPr>
            <w:tcW w:w="1940" w:type="pct"/>
            <w:shd w:val="clear" w:color="auto" w:fill="auto"/>
          </w:tcPr>
          <w:p w14:paraId="0BF908C2" w14:textId="77777777" w:rsidR="00885CF3" w:rsidRPr="002F724C" w:rsidRDefault="00885CF3" w:rsidP="00F60219">
            <w:pPr>
              <w:spacing w:before="240" w:line="240" w:lineRule="auto"/>
              <w:rPr>
                <w:rFonts w:ascii="Times New Roman" w:eastAsia="Calibri" w:hAnsi="Times New Roman" w:cs="Times New Roman"/>
              </w:rPr>
            </w:pPr>
            <w:r w:rsidRPr="002F724C">
              <w:rPr>
                <w:rFonts w:ascii="Times New Roman" w:eastAsia="Calibri" w:hAnsi="Times New Roman" w:cs="Times New Roman"/>
              </w:rPr>
              <w:t xml:space="preserve">On-going cardiac condition that warrants review due to risk of developing symptoms severe enough to affect ability to operate a motor vehicle; and/or </w:t>
            </w:r>
          </w:p>
          <w:p w14:paraId="6BD1AE66" w14:textId="77777777" w:rsidR="00885CF3" w:rsidRPr="002F724C" w:rsidRDefault="00885CF3" w:rsidP="00F60219">
            <w:pPr>
              <w:spacing w:before="240" w:line="240" w:lineRule="auto"/>
              <w:rPr>
                <w:rFonts w:ascii="Times New Roman" w:eastAsia="Calibri" w:hAnsi="Times New Roman" w:cs="Times New Roman"/>
              </w:rPr>
            </w:pPr>
            <w:r w:rsidRPr="002F724C">
              <w:rPr>
                <w:rFonts w:ascii="Times New Roman" w:eastAsia="Calibri" w:hAnsi="Times New Roman" w:cs="Times New Roman"/>
              </w:rPr>
              <w:t>History of syncopal episode greater than 18 months but less than 4 years.</w:t>
            </w:r>
          </w:p>
        </w:tc>
        <w:tc>
          <w:tcPr>
            <w:tcW w:w="1056" w:type="pct"/>
            <w:shd w:val="clear" w:color="auto" w:fill="auto"/>
          </w:tcPr>
          <w:p w14:paraId="661C7A89" w14:textId="77777777" w:rsidR="00885CF3" w:rsidRPr="002F724C" w:rsidRDefault="00885CF3" w:rsidP="00F60219">
            <w:pPr>
              <w:spacing w:before="240" w:line="240" w:lineRule="auto"/>
              <w:rPr>
                <w:rFonts w:ascii="Times New Roman" w:eastAsia="Calibri" w:hAnsi="Times New Roman" w:cs="Times New Roman"/>
              </w:rPr>
            </w:pPr>
            <w:r w:rsidRPr="002F724C">
              <w:rPr>
                <w:rFonts w:ascii="Times New Roman" w:eastAsia="Calibri" w:hAnsi="Times New Roman" w:cs="Times New Roman"/>
              </w:rPr>
              <w:t>4 years</w:t>
            </w:r>
          </w:p>
        </w:tc>
      </w:tr>
      <w:tr w:rsidR="00885CF3" w:rsidRPr="002F724C" w14:paraId="7F38757A" w14:textId="77777777" w:rsidTr="002B72DD">
        <w:tc>
          <w:tcPr>
            <w:tcW w:w="720" w:type="pct"/>
            <w:shd w:val="clear" w:color="auto" w:fill="auto"/>
          </w:tcPr>
          <w:p w14:paraId="25122296" w14:textId="77777777" w:rsidR="00885CF3" w:rsidRPr="002F724C" w:rsidRDefault="00885CF3" w:rsidP="00F60219">
            <w:pPr>
              <w:spacing w:before="240" w:line="240" w:lineRule="auto"/>
              <w:rPr>
                <w:rFonts w:ascii="Times New Roman" w:eastAsia="Calibri" w:hAnsi="Times New Roman" w:cs="Times New Roman"/>
              </w:rPr>
            </w:pPr>
          </w:p>
        </w:tc>
        <w:tc>
          <w:tcPr>
            <w:tcW w:w="1284" w:type="pct"/>
            <w:shd w:val="clear" w:color="auto" w:fill="auto"/>
          </w:tcPr>
          <w:p w14:paraId="43C58B44" w14:textId="77777777" w:rsidR="00885CF3" w:rsidRPr="002F724C" w:rsidRDefault="00885CF3" w:rsidP="00F60219">
            <w:pPr>
              <w:spacing w:before="240" w:line="240" w:lineRule="auto"/>
              <w:rPr>
                <w:rFonts w:ascii="Times New Roman" w:eastAsia="Calibri" w:hAnsi="Times New Roman" w:cs="Times New Roman"/>
              </w:rPr>
            </w:pPr>
            <w:r w:rsidRPr="002F724C">
              <w:rPr>
                <w:rFonts w:ascii="Times New Roman" w:eastAsia="Calibri" w:hAnsi="Times New Roman" w:cs="Times New Roman"/>
              </w:rPr>
              <w:t>b. Moderate risk</w:t>
            </w:r>
          </w:p>
        </w:tc>
        <w:tc>
          <w:tcPr>
            <w:tcW w:w="1940" w:type="pct"/>
            <w:shd w:val="clear" w:color="auto" w:fill="auto"/>
          </w:tcPr>
          <w:p w14:paraId="0C7C8114" w14:textId="77777777" w:rsidR="00885CF3" w:rsidRPr="002F724C" w:rsidRDefault="00885CF3" w:rsidP="00F60219">
            <w:pPr>
              <w:spacing w:before="240" w:line="240" w:lineRule="auto"/>
              <w:rPr>
                <w:rFonts w:ascii="Times New Roman" w:eastAsia="Calibri" w:hAnsi="Times New Roman" w:cs="Times New Roman"/>
              </w:rPr>
            </w:pPr>
            <w:r w:rsidRPr="002F724C">
              <w:rPr>
                <w:rFonts w:ascii="Times New Roman" w:eastAsia="Calibri" w:hAnsi="Times New Roman" w:cs="Times New Roman"/>
              </w:rPr>
              <w:t xml:space="preserve">On-going condition that warrants more frequent review, or </w:t>
            </w:r>
          </w:p>
          <w:p w14:paraId="1F7099C9" w14:textId="77777777" w:rsidR="00885CF3" w:rsidRPr="002F724C" w:rsidRDefault="00885CF3" w:rsidP="00F60219">
            <w:pPr>
              <w:spacing w:before="240" w:line="240" w:lineRule="auto"/>
              <w:rPr>
                <w:rFonts w:ascii="Times New Roman" w:eastAsia="Calibri" w:hAnsi="Times New Roman" w:cs="Times New Roman"/>
              </w:rPr>
            </w:pPr>
            <w:r w:rsidRPr="002F724C">
              <w:rPr>
                <w:rFonts w:ascii="Times New Roman" w:eastAsia="Calibri" w:hAnsi="Times New Roman" w:cs="Times New Roman"/>
              </w:rPr>
              <w:t>History of syncopal episode 6-18 months ago</w:t>
            </w:r>
          </w:p>
        </w:tc>
        <w:tc>
          <w:tcPr>
            <w:tcW w:w="1056" w:type="pct"/>
            <w:shd w:val="clear" w:color="auto" w:fill="auto"/>
          </w:tcPr>
          <w:p w14:paraId="3DC86C5E" w14:textId="77777777" w:rsidR="00885CF3" w:rsidRPr="002F724C" w:rsidRDefault="00885CF3" w:rsidP="00F60219">
            <w:pPr>
              <w:spacing w:before="240" w:line="240" w:lineRule="auto"/>
              <w:rPr>
                <w:rFonts w:ascii="Times New Roman" w:eastAsia="Calibri" w:hAnsi="Times New Roman" w:cs="Times New Roman"/>
              </w:rPr>
            </w:pPr>
            <w:r w:rsidRPr="002F724C">
              <w:rPr>
                <w:rFonts w:ascii="Times New Roman" w:eastAsia="Calibri" w:hAnsi="Times New Roman" w:cs="Times New Roman"/>
              </w:rPr>
              <w:t>2 years</w:t>
            </w:r>
          </w:p>
          <w:p w14:paraId="4CF21C67" w14:textId="77777777" w:rsidR="00885CF3" w:rsidRPr="002F724C" w:rsidRDefault="00885CF3" w:rsidP="00F60219">
            <w:pPr>
              <w:spacing w:before="240" w:line="240" w:lineRule="auto"/>
              <w:rPr>
                <w:rFonts w:ascii="Times New Roman" w:eastAsia="Calibri" w:hAnsi="Times New Roman" w:cs="Times New Roman"/>
              </w:rPr>
            </w:pPr>
            <w:r w:rsidRPr="002F724C">
              <w:rPr>
                <w:rFonts w:ascii="Times New Roman" w:eastAsia="Calibri" w:hAnsi="Times New Roman" w:cs="Times New Roman"/>
              </w:rPr>
              <w:t>Clinician may recommend shorter interval for review</w:t>
            </w:r>
          </w:p>
        </w:tc>
      </w:tr>
      <w:tr w:rsidR="00885CF3" w:rsidRPr="002F724C" w14:paraId="24912204" w14:textId="77777777" w:rsidTr="002B72DD">
        <w:tc>
          <w:tcPr>
            <w:tcW w:w="720" w:type="pct"/>
            <w:shd w:val="clear" w:color="auto" w:fill="auto"/>
          </w:tcPr>
          <w:p w14:paraId="33FFD643" w14:textId="77777777" w:rsidR="00885CF3" w:rsidRPr="002F724C" w:rsidRDefault="00885CF3" w:rsidP="00F60219">
            <w:pPr>
              <w:spacing w:before="240" w:line="240" w:lineRule="auto"/>
              <w:rPr>
                <w:rFonts w:ascii="Times New Roman" w:eastAsia="Calibri" w:hAnsi="Times New Roman" w:cs="Times New Roman"/>
                <w:color w:val="FF0000"/>
              </w:rPr>
            </w:pPr>
          </w:p>
        </w:tc>
        <w:tc>
          <w:tcPr>
            <w:tcW w:w="1284" w:type="pct"/>
            <w:shd w:val="clear" w:color="auto" w:fill="auto"/>
          </w:tcPr>
          <w:p w14:paraId="78CB9570" w14:textId="77777777" w:rsidR="00885CF3" w:rsidRPr="002F724C" w:rsidRDefault="00885CF3" w:rsidP="00F60219">
            <w:pPr>
              <w:spacing w:before="240" w:line="240" w:lineRule="auto"/>
              <w:rPr>
                <w:rFonts w:ascii="Times New Roman" w:eastAsia="Calibri" w:hAnsi="Times New Roman" w:cs="Times New Roman"/>
                <w:color w:val="FF0000"/>
              </w:rPr>
            </w:pPr>
            <w:r w:rsidRPr="002F724C">
              <w:rPr>
                <w:rFonts w:ascii="Times New Roman" w:eastAsia="Calibri" w:hAnsi="Times New Roman" w:cs="Times New Roman"/>
              </w:rPr>
              <w:t>c. Severe risk</w:t>
            </w:r>
          </w:p>
        </w:tc>
        <w:tc>
          <w:tcPr>
            <w:tcW w:w="1940" w:type="pct"/>
            <w:shd w:val="clear" w:color="auto" w:fill="auto"/>
          </w:tcPr>
          <w:p w14:paraId="3530E65F" w14:textId="77777777" w:rsidR="00885CF3" w:rsidRPr="002F724C" w:rsidRDefault="00885CF3" w:rsidP="00F60219">
            <w:pPr>
              <w:spacing w:before="240" w:line="240" w:lineRule="auto"/>
              <w:rPr>
                <w:rFonts w:ascii="Times New Roman" w:eastAsia="Times New Roman" w:hAnsi="Times New Roman" w:cs="Times New Roman"/>
              </w:rPr>
            </w:pPr>
            <w:r w:rsidRPr="002F724C">
              <w:rPr>
                <w:rFonts w:ascii="Times New Roman" w:eastAsia="Times New Roman" w:hAnsi="Times New Roman" w:cs="Times New Roman"/>
              </w:rPr>
              <w:t xml:space="preserve">Condition precludes safe operation of a motor vehicle.  This may be due to any of the following: the severity of the condition (E.g., angina or </w:t>
            </w:r>
            <w:r w:rsidRPr="002F724C">
              <w:rPr>
                <w:rFonts w:ascii="Times New Roman" w:eastAsia="Times New Roman" w:hAnsi="Times New Roman" w:cs="Times New Roman"/>
              </w:rPr>
              <w:lastRenderedPageBreak/>
              <w:t>shortness of breath at rest or with minimal activity (NYHA IV)); or</w:t>
            </w:r>
          </w:p>
          <w:p w14:paraId="30028794" w14:textId="77777777" w:rsidR="00885CF3" w:rsidRPr="002F724C" w:rsidRDefault="00885CF3" w:rsidP="00F60219">
            <w:pPr>
              <w:spacing w:before="240" w:line="240" w:lineRule="auto"/>
              <w:rPr>
                <w:rFonts w:ascii="Times New Roman" w:eastAsia="Times New Roman" w:hAnsi="Times New Roman" w:cs="Times New Roman"/>
              </w:rPr>
            </w:pPr>
            <w:r w:rsidRPr="002F724C">
              <w:rPr>
                <w:rFonts w:ascii="Times New Roman" w:eastAsia="Times New Roman" w:hAnsi="Times New Roman" w:cs="Times New Roman"/>
              </w:rPr>
              <w:t>Non-vasovagal syncopal episodes less than 6 months ago, and likelihood of recurrence unknown</w:t>
            </w:r>
            <w:r w:rsidRPr="002F724C">
              <w:rPr>
                <w:rFonts w:ascii="Times New Roman" w:eastAsia="Times New Roman" w:hAnsi="Times New Roman" w:cs="Times New Roman"/>
                <w:vertAlign w:val="superscript"/>
              </w:rPr>
              <w:t>3, 5</w:t>
            </w:r>
            <w:r w:rsidRPr="002F724C">
              <w:rPr>
                <w:rFonts w:ascii="Times New Roman" w:eastAsia="Times New Roman" w:hAnsi="Times New Roman" w:cs="Times New Roman"/>
              </w:rPr>
              <w:t>; or</w:t>
            </w:r>
          </w:p>
          <w:p w14:paraId="6C181407" w14:textId="77777777" w:rsidR="00885CF3" w:rsidRPr="002F724C" w:rsidRDefault="00885CF3" w:rsidP="00F60219">
            <w:pPr>
              <w:spacing w:before="240" w:line="240" w:lineRule="auto"/>
              <w:rPr>
                <w:rFonts w:ascii="Times New Roman" w:eastAsia="Times New Roman" w:hAnsi="Times New Roman" w:cs="Times New Roman"/>
              </w:rPr>
            </w:pPr>
            <w:r w:rsidRPr="002F724C">
              <w:rPr>
                <w:rFonts w:ascii="Times New Roman" w:eastAsia="Times New Roman" w:hAnsi="Times New Roman" w:cs="Times New Roman"/>
              </w:rPr>
              <w:t>New or suspected condition which requires further testing and follow-up to determine safety to operate; or</w:t>
            </w:r>
          </w:p>
          <w:p w14:paraId="72C53385" w14:textId="77777777" w:rsidR="00885CF3" w:rsidRPr="002F724C" w:rsidRDefault="00885CF3" w:rsidP="00F60219">
            <w:pPr>
              <w:spacing w:before="240" w:line="240" w:lineRule="auto"/>
              <w:rPr>
                <w:rFonts w:ascii="Times New Roman" w:eastAsia="Times New Roman" w:hAnsi="Times New Roman" w:cs="Times New Roman"/>
                <w:color w:val="FF0000"/>
              </w:rPr>
            </w:pPr>
            <w:r w:rsidRPr="002F724C">
              <w:rPr>
                <w:rFonts w:ascii="Times New Roman" w:eastAsia="Calibri" w:hAnsi="Times New Roman" w:cs="Times New Roman"/>
              </w:rPr>
              <w:t>History of vasovagal syncope while driving or with high-risk features, treated for less than 3 months, or untreated.  See footnote</w:t>
            </w:r>
            <w:r w:rsidRPr="002F724C">
              <w:rPr>
                <w:rFonts w:ascii="Times New Roman" w:eastAsia="Calibri" w:hAnsi="Times New Roman" w:cs="Times New Roman"/>
                <w:vertAlign w:val="superscript"/>
              </w:rPr>
              <w:t>3</w:t>
            </w:r>
          </w:p>
        </w:tc>
        <w:tc>
          <w:tcPr>
            <w:tcW w:w="1056" w:type="pct"/>
            <w:shd w:val="clear" w:color="auto" w:fill="auto"/>
          </w:tcPr>
          <w:p w14:paraId="12567393" w14:textId="77777777" w:rsidR="00885CF3" w:rsidRPr="002F724C" w:rsidRDefault="00885CF3" w:rsidP="00F60219">
            <w:pPr>
              <w:spacing w:before="240" w:line="240" w:lineRule="auto"/>
              <w:rPr>
                <w:rFonts w:ascii="Times New Roman" w:eastAsia="Calibri" w:hAnsi="Times New Roman" w:cs="Times New Roman"/>
              </w:rPr>
            </w:pPr>
            <w:r w:rsidRPr="002F724C">
              <w:rPr>
                <w:rFonts w:ascii="Times New Roman" w:eastAsia="Calibri" w:hAnsi="Times New Roman" w:cs="Times New Roman"/>
              </w:rPr>
              <w:lastRenderedPageBreak/>
              <w:t>No driving</w:t>
            </w:r>
          </w:p>
          <w:p w14:paraId="199C846E" w14:textId="5F02188B" w:rsidR="00885CF3" w:rsidRPr="002F724C" w:rsidRDefault="00885CF3" w:rsidP="00F60219">
            <w:pPr>
              <w:spacing w:before="240" w:line="240" w:lineRule="auto"/>
              <w:rPr>
                <w:rFonts w:ascii="Times New Roman" w:eastAsia="Calibri" w:hAnsi="Times New Roman" w:cs="Times New Roman"/>
                <w:color w:val="FF0000"/>
              </w:rPr>
            </w:pPr>
            <w:r w:rsidRPr="002F724C">
              <w:rPr>
                <w:rFonts w:ascii="Times New Roman" w:eastAsia="Calibri" w:hAnsi="Times New Roman" w:cs="Times New Roman"/>
              </w:rPr>
              <w:t>Clinician must specify reason for suspension</w:t>
            </w:r>
            <w:r w:rsidR="00467671" w:rsidRPr="002F724C">
              <w:rPr>
                <w:rFonts w:ascii="Times New Roman" w:eastAsia="Calibri" w:hAnsi="Times New Roman" w:cs="Times New Roman"/>
                <w:vertAlign w:val="superscript"/>
              </w:rPr>
              <w:t>4</w:t>
            </w:r>
          </w:p>
        </w:tc>
      </w:tr>
    </w:tbl>
    <w:p w14:paraId="6ED2B3D0" w14:textId="09C3BD75" w:rsidR="00885CF3" w:rsidRPr="001B05BC" w:rsidRDefault="00885CF3" w:rsidP="00885CF3">
      <w:pPr>
        <w:spacing w:after="0" w:line="240" w:lineRule="auto"/>
        <w:rPr>
          <w:rFonts w:ascii="Times New Roman" w:hAnsi="Times New Roman"/>
        </w:rPr>
      </w:pPr>
      <w:r w:rsidRPr="002F724C">
        <w:rPr>
          <w:rFonts w:ascii="Times New Roman" w:eastAsia="Calibri" w:hAnsi="Times New Roman" w:cs="Times New Roman"/>
          <w:vertAlign w:val="superscript"/>
        </w:rPr>
        <w:t>1</w:t>
      </w:r>
      <w:r w:rsidRPr="002F724C">
        <w:rPr>
          <w:rFonts w:ascii="Times New Roman" w:eastAsia="Calibri" w:hAnsi="Times New Roman" w:cs="Times New Roman"/>
        </w:rPr>
        <w:t xml:space="preserve"> For further discussion regarding CARDIOVASCULAR </w:t>
      </w:r>
      <w:r w:rsidR="002D525E" w:rsidRPr="002F724C">
        <w:rPr>
          <w:rFonts w:ascii="Times New Roman" w:eastAsia="Calibri" w:hAnsi="Times New Roman" w:cs="Times New Roman"/>
        </w:rPr>
        <w:t>CONDITIONS</w:t>
      </w:r>
      <w:r w:rsidRPr="001B05BC">
        <w:rPr>
          <w:rFonts w:ascii="Times New Roman" w:hAnsi="Times New Roman"/>
        </w:rPr>
        <w:t xml:space="preserve">, please refer to </w:t>
      </w:r>
      <w:r w:rsidRPr="002F724C">
        <w:rPr>
          <w:rFonts w:ascii="Times New Roman" w:hAnsi="Times New Roman"/>
        </w:rPr>
        <w:t>Preamble at the beginning of this section</w:t>
      </w:r>
      <w:r w:rsidRPr="001B05BC">
        <w:rPr>
          <w:rFonts w:ascii="Times New Roman" w:hAnsi="Times New Roman"/>
        </w:rPr>
        <w:t>.</w:t>
      </w:r>
    </w:p>
    <w:p w14:paraId="244933E4" w14:textId="52A72CBD" w:rsidR="00885CF3" w:rsidRPr="002F724C" w:rsidRDefault="00885CF3" w:rsidP="00885CF3">
      <w:pPr>
        <w:spacing w:after="0" w:line="240" w:lineRule="auto"/>
        <w:rPr>
          <w:rFonts w:ascii="Times New Roman" w:eastAsia="Calibri" w:hAnsi="Times New Roman" w:cs="Times New Roman"/>
        </w:rPr>
      </w:pPr>
      <w:r w:rsidRPr="002F724C">
        <w:rPr>
          <w:rFonts w:ascii="Times New Roman" w:eastAsia="Calibri" w:hAnsi="Times New Roman" w:cs="Times New Roman"/>
          <w:vertAlign w:val="superscript"/>
        </w:rPr>
        <w:t>2</w:t>
      </w:r>
      <w:r w:rsidRPr="002F724C">
        <w:rPr>
          <w:rFonts w:ascii="Times New Roman" w:eastAsia="Calibri" w:hAnsi="Times New Roman" w:cs="Times New Roman"/>
        </w:rPr>
        <w:t xml:space="preserve"> Other cardiac conditions which normally would not require review may include CAD, CHF, valvular heart disease</w:t>
      </w:r>
      <w:r w:rsidRPr="001B05BC">
        <w:rPr>
          <w:rFonts w:ascii="Times New Roman" w:hAnsi="Times New Roman"/>
        </w:rPr>
        <w:t xml:space="preserve"> or </w:t>
      </w:r>
      <w:r w:rsidRPr="002F724C">
        <w:rPr>
          <w:rFonts w:ascii="Times New Roman" w:hAnsi="Times New Roman"/>
        </w:rPr>
        <w:t>others.</w:t>
      </w:r>
    </w:p>
    <w:p w14:paraId="27587916" w14:textId="6CC4B218" w:rsidR="00885CF3" w:rsidRPr="002F724C" w:rsidRDefault="00885CF3" w:rsidP="00885CF3">
      <w:pPr>
        <w:spacing w:after="0" w:line="240" w:lineRule="auto"/>
        <w:rPr>
          <w:rFonts w:ascii="Times New Roman" w:eastAsia="Calibri" w:hAnsi="Times New Roman" w:cs="Times New Roman"/>
        </w:rPr>
      </w:pPr>
      <w:r w:rsidRPr="002F724C">
        <w:rPr>
          <w:rFonts w:ascii="Times New Roman" w:eastAsia="Calibri" w:hAnsi="Times New Roman" w:cs="Times New Roman"/>
          <w:vertAlign w:val="superscript"/>
        </w:rPr>
        <w:t>3</w:t>
      </w:r>
      <w:r w:rsidRPr="002F724C">
        <w:rPr>
          <w:rFonts w:ascii="Times New Roman" w:eastAsia="Calibri" w:hAnsi="Times New Roman" w:cs="Times New Roman"/>
        </w:rPr>
        <w:t xml:space="preserve"> </w:t>
      </w:r>
      <w:r w:rsidRPr="002F724C">
        <w:rPr>
          <w:rFonts w:ascii="Times New Roman" w:eastAsia="Times New Roman" w:hAnsi="Times New Roman" w:cs="Times New Roman"/>
        </w:rPr>
        <w:t>Vasovagal syncope is excluded from this FAP as long as episodes have not occurred while driving or in high-risk setting (</w:t>
      </w:r>
      <w:r w:rsidRPr="002F724C">
        <w:rPr>
          <w:rFonts w:ascii="Times New Roman" w:hAnsi="Times New Roman" w:cs="Times New Roman"/>
        </w:rPr>
        <w:t>occurs without warning and in any position, has no clear precipitating causes, and/or occurs frequently)</w:t>
      </w:r>
      <w:r w:rsidRPr="002F724C">
        <w:rPr>
          <w:rFonts w:ascii="Times New Roman" w:eastAsia="Times New Roman" w:hAnsi="Times New Roman" w:cs="Times New Roman"/>
        </w:rPr>
        <w:t>.  Driving may resume after receiving</w:t>
      </w:r>
      <w:r w:rsidRPr="001B05BC">
        <w:rPr>
          <w:rFonts w:ascii="Times New Roman" w:hAnsi="Times New Roman"/>
        </w:rPr>
        <w:t xml:space="preserve"> appropriate </w:t>
      </w:r>
      <w:r w:rsidRPr="002F724C">
        <w:rPr>
          <w:rFonts w:ascii="Times New Roman" w:eastAsia="Times New Roman" w:hAnsi="Times New Roman"/>
        </w:rPr>
        <w:t>treatment and being symptom free 3 months.  For unexplained alteration or loss of consciousness, refer to the “Unexplained Alteration of Consciousness” FAP.</w:t>
      </w:r>
    </w:p>
    <w:p w14:paraId="082A10DF" w14:textId="77777777" w:rsidR="00885CF3" w:rsidRPr="001B05BC" w:rsidRDefault="00885CF3" w:rsidP="001B05BC">
      <w:pPr>
        <w:tabs>
          <w:tab w:val="left" w:pos="-720"/>
          <w:tab w:val="left" w:pos="720"/>
          <w:tab w:val="left" w:pos="1440"/>
          <w:tab w:val="left" w:pos="2160"/>
          <w:tab w:val="left" w:pos="2880"/>
          <w:tab w:val="left" w:pos="3600"/>
        </w:tabs>
        <w:spacing w:after="0"/>
        <w:rPr>
          <w:rFonts w:ascii="Times New Roman" w:hAnsi="Times New Roman"/>
        </w:rPr>
      </w:pPr>
      <w:r w:rsidRPr="002F724C">
        <w:rPr>
          <w:rFonts w:ascii="Times New Roman" w:eastAsia="Calibri" w:hAnsi="Times New Roman" w:cs="Times New Roman"/>
          <w:vertAlign w:val="superscript"/>
        </w:rPr>
        <w:t>4</w:t>
      </w:r>
      <w:r w:rsidRPr="002F724C">
        <w:rPr>
          <w:rFonts w:ascii="Times New Roman" w:eastAsia="Calibri" w:hAnsi="Times New Roman" w:cs="Times New Roman"/>
        </w:rPr>
        <w:t xml:space="preserve"> Document reason for suspension, such as diagnosis and specific symptoms</w:t>
      </w:r>
      <w:r w:rsidRPr="001B05BC">
        <w:rPr>
          <w:rFonts w:ascii="Times New Roman" w:hAnsi="Times New Roman"/>
        </w:rPr>
        <w:t>.</w:t>
      </w:r>
    </w:p>
    <w:p w14:paraId="50D5E040" w14:textId="653AAA29" w:rsidR="00885CF3" w:rsidRPr="001B05BC" w:rsidRDefault="00885CF3" w:rsidP="00885CF3">
      <w:pPr>
        <w:spacing w:after="0" w:line="240" w:lineRule="auto"/>
        <w:rPr>
          <w:rFonts w:ascii="Times New Roman" w:hAnsi="Times New Roman"/>
        </w:rPr>
      </w:pPr>
      <w:r w:rsidRPr="001B05BC">
        <w:rPr>
          <w:rFonts w:ascii="Times New Roman" w:hAnsi="Times New Roman"/>
          <w:vertAlign w:val="superscript"/>
        </w:rPr>
        <w:t>5</w:t>
      </w:r>
      <w:r w:rsidRPr="001B05BC">
        <w:rPr>
          <w:rFonts w:ascii="Times New Roman" w:hAnsi="Times New Roman"/>
        </w:rPr>
        <w:t xml:space="preserve"> Definitive therapy for prevention of syncope may allow driving in </w:t>
      </w:r>
      <w:r w:rsidRPr="002F724C">
        <w:rPr>
          <w:rFonts w:ascii="Times New Roman" w:hAnsi="Times New Roman"/>
        </w:rPr>
        <w:t>less than 6 months</w:t>
      </w:r>
      <w:r w:rsidRPr="001B05BC">
        <w:rPr>
          <w:rFonts w:ascii="Times New Roman" w:hAnsi="Times New Roman"/>
        </w:rPr>
        <w:t xml:space="preserve"> on an individual basis.</w:t>
      </w:r>
    </w:p>
    <w:p w14:paraId="036EDB1F" w14:textId="45EBE092" w:rsidR="002B72DD" w:rsidRPr="002F724C" w:rsidRDefault="002B72DD" w:rsidP="00885CF3">
      <w:pPr>
        <w:spacing w:after="0" w:line="240" w:lineRule="auto"/>
        <w:rPr>
          <w:rFonts w:ascii="Times New Roman" w:eastAsia="Calibri" w:hAnsi="Times New Roman" w:cs="Times New Roman"/>
        </w:rPr>
      </w:pPr>
    </w:p>
    <w:p w14:paraId="553B5C81" w14:textId="47C1F6EE" w:rsidR="00DB0974" w:rsidRPr="002F724C" w:rsidRDefault="00DB0974" w:rsidP="00885CF3">
      <w:pPr>
        <w:spacing w:after="0" w:line="240" w:lineRule="auto"/>
        <w:rPr>
          <w:rFonts w:ascii="Times New Roman" w:eastAsia="Calibri" w:hAnsi="Times New Roman" w:cs="Times New Roman"/>
        </w:rPr>
      </w:pPr>
    </w:p>
    <w:p w14:paraId="772AD82E" w14:textId="0AEC9303" w:rsidR="00DB0974" w:rsidRPr="002F724C" w:rsidRDefault="00DB0974" w:rsidP="00885CF3">
      <w:pPr>
        <w:spacing w:after="0" w:line="240" w:lineRule="auto"/>
        <w:rPr>
          <w:rFonts w:ascii="Times New Roman" w:eastAsia="Calibri" w:hAnsi="Times New Roman" w:cs="Times New Roman"/>
        </w:rPr>
      </w:pPr>
    </w:p>
    <w:p w14:paraId="30D0A04D" w14:textId="1B5D280A" w:rsidR="00DB0974" w:rsidRPr="002F724C" w:rsidRDefault="00DB0974" w:rsidP="00885CF3">
      <w:pPr>
        <w:spacing w:after="0" w:line="240" w:lineRule="auto"/>
        <w:rPr>
          <w:rFonts w:ascii="Times New Roman" w:eastAsia="Calibri" w:hAnsi="Times New Roman" w:cs="Times New Roman"/>
        </w:rPr>
      </w:pPr>
    </w:p>
    <w:p w14:paraId="5FD5CCCA" w14:textId="0A67D18C" w:rsidR="00DB0974" w:rsidRPr="002F724C" w:rsidRDefault="00DB0974" w:rsidP="00885CF3">
      <w:pPr>
        <w:spacing w:after="0" w:line="240" w:lineRule="auto"/>
        <w:rPr>
          <w:rFonts w:ascii="Times New Roman" w:eastAsia="Calibri" w:hAnsi="Times New Roman" w:cs="Times New Roman"/>
        </w:rPr>
      </w:pPr>
    </w:p>
    <w:p w14:paraId="2742E98D" w14:textId="77777777" w:rsidR="00DB0974" w:rsidRPr="002F724C" w:rsidRDefault="00DB0974" w:rsidP="00DB0974">
      <w:pPr>
        <w:spacing w:after="0" w:line="240" w:lineRule="auto"/>
        <w:rPr>
          <w:rFonts w:ascii="Times New Roman" w:eastAsia="Calibri" w:hAnsi="Times New Roman" w:cs="Times New Roman"/>
          <w:b/>
        </w:rPr>
      </w:pPr>
    </w:p>
    <w:p w14:paraId="2F66640F" w14:textId="77777777" w:rsidR="00DB0974" w:rsidRPr="002F724C" w:rsidRDefault="00DB0974" w:rsidP="00DB0974">
      <w:pPr>
        <w:spacing w:after="0" w:line="240" w:lineRule="auto"/>
        <w:rPr>
          <w:rFonts w:ascii="Times New Roman" w:eastAsia="Calibri" w:hAnsi="Times New Roman" w:cs="Times New Roman"/>
          <w:b/>
        </w:rPr>
      </w:pPr>
    </w:p>
    <w:p w14:paraId="3C181F8D" w14:textId="77777777" w:rsidR="00DB0974" w:rsidRPr="002F724C" w:rsidRDefault="00DB0974" w:rsidP="00DB0974">
      <w:pPr>
        <w:spacing w:after="0" w:line="240" w:lineRule="auto"/>
        <w:rPr>
          <w:rFonts w:ascii="Times New Roman" w:eastAsia="Calibri" w:hAnsi="Times New Roman" w:cs="Times New Roman"/>
          <w:b/>
        </w:rPr>
      </w:pPr>
    </w:p>
    <w:p w14:paraId="64DACFF0" w14:textId="77777777" w:rsidR="003910AA" w:rsidRPr="002F724C" w:rsidRDefault="003910AA" w:rsidP="00DB0974">
      <w:pPr>
        <w:spacing w:after="0" w:line="240" w:lineRule="auto"/>
        <w:rPr>
          <w:rFonts w:ascii="Times New Roman" w:eastAsia="Calibri" w:hAnsi="Times New Roman" w:cs="Times New Roman"/>
          <w:b/>
        </w:rPr>
      </w:pPr>
    </w:p>
    <w:p w14:paraId="07DFDC9F" w14:textId="77777777" w:rsidR="003910AA" w:rsidRPr="002F724C" w:rsidRDefault="003910AA" w:rsidP="00DB0974">
      <w:pPr>
        <w:spacing w:after="0" w:line="240" w:lineRule="auto"/>
        <w:rPr>
          <w:rFonts w:ascii="Times New Roman" w:eastAsia="Calibri" w:hAnsi="Times New Roman" w:cs="Times New Roman"/>
          <w:b/>
        </w:rPr>
      </w:pPr>
    </w:p>
    <w:p w14:paraId="66E56688" w14:textId="77777777" w:rsidR="003910AA" w:rsidRPr="002F724C" w:rsidRDefault="003910AA" w:rsidP="00DB0974">
      <w:pPr>
        <w:spacing w:after="0" w:line="240" w:lineRule="auto"/>
        <w:rPr>
          <w:rFonts w:ascii="Times New Roman" w:eastAsia="Calibri" w:hAnsi="Times New Roman" w:cs="Times New Roman"/>
          <w:b/>
        </w:rPr>
      </w:pPr>
    </w:p>
    <w:p w14:paraId="09753505" w14:textId="77777777" w:rsidR="003910AA" w:rsidRPr="002F724C" w:rsidRDefault="003910AA" w:rsidP="00DB0974">
      <w:pPr>
        <w:spacing w:after="0" w:line="240" w:lineRule="auto"/>
        <w:rPr>
          <w:rFonts w:ascii="Times New Roman" w:eastAsia="Calibri" w:hAnsi="Times New Roman" w:cs="Times New Roman"/>
          <w:b/>
        </w:rPr>
      </w:pPr>
    </w:p>
    <w:p w14:paraId="068227D7" w14:textId="77777777" w:rsidR="003910AA" w:rsidRPr="002F724C" w:rsidRDefault="003910AA" w:rsidP="00DB0974">
      <w:pPr>
        <w:spacing w:after="0" w:line="240" w:lineRule="auto"/>
        <w:rPr>
          <w:rFonts w:ascii="Times New Roman" w:eastAsia="Calibri" w:hAnsi="Times New Roman" w:cs="Times New Roman"/>
          <w:b/>
        </w:rPr>
      </w:pPr>
    </w:p>
    <w:p w14:paraId="20A7D564" w14:textId="77777777" w:rsidR="003910AA" w:rsidRPr="002F724C" w:rsidRDefault="003910AA" w:rsidP="00DB0974">
      <w:pPr>
        <w:spacing w:after="0" w:line="240" w:lineRule="auto"/>
        <w:rPr>
          <w:rFonts w:ascii="Times New Roman" w:eastAsia="Calibri" w:hAnsi="Times New Roman" w:cs="Times New Roman"/>
          <w:b/>
        </w:rPr>
      </w:pPr>
    </w:p>
    <w:p w14:paraId="3CE232C8" w14:textId="77777777" w:rsidR="003910AA" w:rsidRPr="002F724C" w:rsidRDefault="003910AA" w:rsidP="00DB0974">
      <w:pPr>
        <w:spacing w:after="0" w:line="240" w:lineRule="auto"/>
        <w:rPr>
          <w:rFonts w:ascii="Times New Roman" w:eastAsia="Calibri" w:hAnsi="Times New Roman" w:cs="Times New Roman"/>
          <w:b/>
        </w:rPr>
      </w:pPr>
    </w:p>
    <w:p w14:paraId="2B43E0E6" w14:textId="77777777" w:rsidR="003910AA" w:rsidRPr="002F724C" w:rsidRDefault="003910AA" w:rsidP="00DB0974">
      <w:pPr>
        <w:spacing w:after="0" w:line="240" w:lineRule="auto"/>
        <w:rPr>
          <w:rFonts w:ascii="Times New Roman" w:eastAsia="Calibri" w:hAnsi="Times New Roman" w:cs="Times New Roman"/>
          <w:b/>
        </w:rPr>
      </w:pPr>
    </w:p>
    <w:p w14:paraId="43015DEB" w14:textId="0C446F19" w:rsidR="003910AA" w:rsidRPr="002F724C" w:rsidRDefault="003910AA" w:rsidP="00DB0974">
      <w:pPr>
        <w:spacing w:after="0" w:line="240" w:lineRule="auto"/>
        <w:rPr>
          <w:rFonts w:ascii="Times New Roman" w:eastAsia="Calibri" w:hAnsi="Times New Roman" w:cs="Times New Roman"/>
          <w:b/>
        </w:rPr>
      </w:pPr>
    </w:p>
    <w:p w14:paraId="3866B958" w14:textId="5C4B8DA6" w:rsidR="007D4770" w:rsidRPr="002F724C" w:rsidRDefault="007D4770" w:rsidP="00DB0974">
      <w:pPr>
        <w:spacing w:after="0" w:line="240" w:lineRule="auto"/>
        <w:rPr>
          <w:rFonts w:ascii="Times New Roman" w:eastAsia="Calibri" w:hAnsi="Times New Roman" w:cs="Times New Roman"/>
          <w:b/>
        </w:rPr>
      </w:pPr>
    </w:p>
    <w:p w14:paraId="598600EE" w14:textId="77777777" w:rsidR="006351DA" w:rsidRPr="002F724C" w:rsidRDefault="006351DA" w:rsidP="00DB0974">
      <w:pPr>
        <w:spacing w:after="0" w:line="240" w:lineRule="auto"/>
        <w:rPr>
          <w:rFonts w:ascii="Times New Roman" w:eastAsia="Calibri" w:hAnsi="Times New Roman" w:cs="Times New Roman"/>
          <w:b/>
        </w:rPr>
      </w:pPr>
    </w:p>
    <w:p w14:paraId="783BD0F8" w14:textId="0AAE2484" w:rsidR="007D4770" w:rsidRPr="002F724C" w:rsidRDefault="007D4770" w:rsidP="00DB0974">
      <w:pPr>
        <w:spacing w:after="0" w:line="240" w:lineRule="auto"/>
        <w:rPr>
          <w:rFonts w:ascii="Times New Roman" w:eastAsia="Calibri" w:hAnsi="Times New Roman" w:cs="Times New Roman"/>
          <w:b/>
        </w:rPr>
      </w:pPr>
    </w:p>
    <w:p w14:paraId="7F08A478" w14:textId="68B4A706" w:rsidR="007D4770" w:rsidRPr="002F724C" w:rsidRDefault="007D4770" w:rsidP="00DB0974">
      <w:pPr>
        <w:spacing w:after="0" w:line="240" w:lineRule="auto"/>
        <w:rPr>
          <w:rFonts w:ascii="Times New Roman" w:eastAsia="Calibri" w:hAnsi="Times New Roman" w:cs="Times New Roman"/>
          <w:b/>
        </w:rPr>
      </w:pPr>
    </w:p>
    <w:bookmarkEnd w:id="5"/>
    <w:p w14:paraId="757889BD" w14:textId="77777777" w:rsidR="007D4770" w:rsidRPr="002F724C" w:rsidRDefault="007D4770" w:rsidP="00DB0974">
      <w:pPr>
        <w:spacing w:after="0" w:line="240" w:lineRule="auto"/>
        <w:rPr>
          <w:rFonts w:ascii="Times New Roman" w:eastAsia="Calibri" w:hAnsi="Times New Roman" w:cs="Times New Roman"/>
          <w:b/>
        </w:rPr>
      </w:pPr>
    </w:p>
    <w:p w14:paraId="0299B55E" w14:textId="7B4DD4DF" w:rsidR="00DB0974" w:rsidRPr="001B05BC" w:rsidRDefault="00DB0974" w:rsidP="001B05BC">
      <w:pPr>
        <w:pStyle w:val="Heading2"/>
        <w:rPr>
          <w:rFonts w:ascii="Times New Roman" w:hAnsi="Times New Roman"/>
          <w:b/>
        </w:rPr>
      </w:pPr>
      <w:bookmarkStart w:id="6" w:name="_Toc112311332"/>
      <w:r w:rsidRPr="001B05BC">
        <w:rPr>
          <w:rFonts w:ascii="Times New Roman" w:hAnsi="Times New Roman"/>
          <w:b/>
          <w:color w:val="auto"/>
          <w:sz w:val="22"/>
        </w:rPr>
        <w:lastRenderedPageBreak/>
        <w:t xml:space="preserve">CHRONIC </w:t>
      </w:r>
      <w:r w:rsidRPr="002F096E">
        <w:rPr>
          <w:rFonts w:ascii="Times New Roman" w:hAnsi="Times New Roman" w:cs="Times New Roman"/>
          <w:b/>
          <w:bCs/>
          <w:color w:val="auto"/>
          <w:sz w:val="22"/>
          <w:szCs w:val="22"/>
        </w:rPr>
        <w:t>RESPIRATORY</w:t>
      </w:r>
      <w:r w:rsidRPr="001B05BC">
        <w:rPr>
          <w:rFonts w:ascii="Times New Roman" w:hAnsi="Times New Roman"/>
          <w:b/>
          <w:color w:val="auto"/>
          <w:sz w:val="22"/>
        </w:rPr>
        <w:t xml:space="preserve"> DISEASE</w:t>
      </w:r>
      <w:r w:rsidRPr="002F724C">
        <w:rPr>
          <w:rFonts w:ascii="Times New Roman" w:eastAsia="Calibri" w:hAnsi="Times New Roman" w:cs="Times New Roman"/>
          <w:b/>
          <w:bCs/>
          <w:color w:val="auto"/>
          <w:sz w:val="22"/>
          <w:szCs w:val="22"/>
        </w:rPr>
        <w:t xml:space="preserve"> PREAMBLE</w:t>
      </w:r>
      <w:bookmarkEnd w:id="6"/>
    </w:p>
    <w:p w14:paraId="5DCF85D4" w14:textId="77777777" w:rsidR="00DB0974" w:rsidRPr="001B05BC" w:rsidRDefault="00DB0974" w:rsidP="00DB0974">
      <w:pPr>
        <w:spacing w:after="0" w:line="240" w:lineRule="auto"/>
        <w:rPr>
          <w:rFonts w:ascii="Times New Roman" w:hAnsi="Times New Roman"/>
        </w:rPr>
      </w:pPr>
    </w:p>
    <w:p w14:paraId="7D4DF613" w14:textId="6EA4CC60" w:rsidR="00DB0974" w:rsidRPr="001B05BC" w:rsidRDefault="00DB0974" w:rsidP="006F499E">
      <w:pPr>
        <w:spacing w:after="0" w:line="240" w:lineRule="auto"/>
        <w:rPr>
          <w:rFonts w:ascii="Times New Roman" w:hAnsi="Times New Roman"/>
        </w:rPr>
      </w:pPr>
      <w:r w:rsidRPr="002F724C">
        <w:rPr>
          <w:rFonts w:ascii="Times New Roman" w:eastAsia="Calibri" w:hAnsi="Times New Roman" w:cs="Times New Roman"/>
        </w:rPr>
        <w:t xml:space="preserve">Chronic respiratory disease includes conditions that may result in hypoxemia and chronic respiratory failure.  </w:t>
      </w:r>
      <w:r w:rsidRPr="001B05BC">
        <w:rPr>
          <w:rFonts w:ascii="Times New Roman" w:hAnsi="Times New Roman"/>
        </w:rPr>
        <w:t xml:space="preserve">Chronic obstructive pulmonary disease (COPD) refers to those pulmonary diseases characterized by obstruction to the outflow of breath, as measured by expiratory flow rates, and includes emphysema, chronic bronchitis, and some forms of chronic asthma. </w:t>
      </w:r>
      <w:r w:rsidRPr="002F724C">
        <w:rPr>
          <w:rFonts w:ascii="Times New Roman" w:hAnsi="Times New Roman"/>
        </w:rPr>
        <w:t xml:space="preserve"> </w:t>
      </w:r>
      <w:r w:rsidRPr="001B05BC">
        <w:rPr>
          <w:rFonts w:ascii="Times New Roman" w:hAnsi="Times New Roman"/>
        </w:rPr>
        <w:t xml:space="preserve">Restrictive </w:t>
      </w:r>
      <w:r w:rsidRPr="002F724C">
        <w:rPr>
          <w:rFonts w:ascii="Times New Roman" w:hAnsi="Times New Roman"/>
        </w:rPr>
        <w:t>respiratory</w:t>
      </w:r>
      <w:r w:rsidRPr="001B05BC">
        <w:rPr>
          <w:rFonts w:ascii="Times New Roman" w:hAnsi="Times New Roman"/>
        </w:rPr>
        <w:t xml:space="preserve"> diseases are distinct in limitation of expansion of the lung and include any type of pulmonary fibrosis, chronic infection with scarring, dust deposition, etc. </w:t>
      </w:r>
      <w:r w:rsidRPr="002F724C">
        <w:rPr>
          <w:rFonts w:ascii="Times New Roman" w:hAnsi="Times New Roman"/>
        </w:rPr>
        <w:t xml:space="preserve"> </w:t>
      </w:r>
      <w:r w:rsidRPr="001B05BC">
        <w:rPr>
          <w:rFonts w:ascii="Times New Roman" w:hAnsi="Times New Roman"/>
        </w:rPr>
        <w:t xml:space="preserve">Although the pathology is different, a final common pathway for both types of </w:t>
      </w:r>
      <w:r w:rsidRPr="002F724C">
        <w:rPr>
          <w:rFonts w:ascii="Times New Roman" w:hAnsi="Times New Roman"/>
        </w:rPr>
        <w:t>respiratory</w:t>
      </w:r>
      <w:r w:rsidRPr="001B05BC">
        <w:rPr>
          <w:rFonts w:ascii="Times New Roman" w:hAnsi="Times New Roman"/>
        </w:rPr>
        <w:t xml:space="preserve"> disease will be breathlessness, hypoxia, infections, eventual pulmonary insufficiency, and finally respiratory failure</w:t>
      </w:r>
      <w:r w:rsidRPr="002F724C">
        <w:rPr>
          <w:rFonts w:ascii="Times New Roman" w:hAnsi="Times New Roman"/>
        </w:rPr>
        <w:t xml:space="preserve">. Additionally, other disease processes such as congestive heart failure, </w:t>
      </w:r>
      <w:proofErr w:type="spellStart"/>
      <w:r w:rsidRPr="002F724C">
        <w:rPr>
          <w:rFonts w:ascii="Times New Roman" w:hAnsi="Times New Roman"/>
        </w:rPr>
        <w:t>cor</w:t>
      </w:r>
      <w:proofErr w:type="spellEnd"/>
      <w:r w:rsidRPr="002F724C">
        <w:rPr>
          <w:rFonts w:ascii="Times New Roman" w:hAnsi="Times New Roman"/>
        </w:rPr>
        <w:t xml:space="preserve"> pulmonale, pulmonary hypertension, among other disease processes can lead to chronic hypoxia</w:t>
      </w:r>
      <w:r w:rsidRPr="001B05BC">
        <w:rPr>
          <w:rFonts w:ascii="Times New Roman" w:hAnsi="Times New Roman"/>
        </w:rPr>
        <w:t>.</w:t>
      </w:r>
    </w:p>
    <w:p w14:paraId="32E62280" w14:textId="3D470E9F" w:rsidR="00DB0974" w:rsidRPr="002F724C" w:rsidRDefault="00DB0974" w:rsidP="00DB0974">
      <w:pPr>
        <w:spacing w:after="0" w:line="240" w:lineRule="auto"/>
        <w:rPr>
          <w:rFonts w:ascii="Times New Roman" w:eastAsia="Calibri" w:hAnsi="Times New Roman" w:cs="Times New Roman"/>
        </w:rPr>
      </w:pPr>
    </w:p>
    <w:p w14:paraId="41C65C0C" w14:textId="4E02B966" w:rsidR="00DB0974" w:rsidRPr="001B05BC" w:rsidRDefault="00DB0974" w:rsidP="001B05BC">
      <w:pPr>
        <w:spacing w:after="0" w:line="240" w:lineRule="auto"/>
        <w:rPr>
          <w:rFonts w:ascii="Times New Roman" w:hAnsi="Times New Roman"/>
        </w:rPr>
      </w:pPr>
      <w:r w:rsidRPr="002F724C">
        <w:rPr>
          <w:rFonts w:ascii="Times New Roman" w:eastAsia="Calibri" w:hAnsi="Times New Roman" w:cs="Times New Roman"/>
        </w:rPr>
        <w:t>Most</w:t>
      </w:r>
      <w:r w:rsidRPr="001B05BC">
        <w:rPr>
          <w:rFonts w:ascii="Times New Roman" w:hAnsi="Times New Roman"/>
        </w:rPr>
        <w:t xml:space="preserve"> studies of driving ability and COPD have focused on the neuropsychological effects of hypoxia. </w:t>
      </w:r>
      <w:r w:rsidRPr="002F724C">
        <w:rPr>
          <w:rFonts w:ascii="Times New Roman" w:hAnsi="Times New Roman"/>
        </w:rPr>
        <w:t xml:space="preserve"> </w:t>
      </w:r>
      <w:r w:rsidRPr="001B05BC">
        <w:rPr>
          <w:rFonts w:ascii="Times New Roman" w:hAnsi="Times New Roman"/>
        </w:rPr>
        <w:t xml:space="preserve">Classic studies in the 1980’s found difficulties in COPD patients on complex cognitive testing. </w:t>
      </w:r>
      <w:r w:rsidRPr="002F724C">
        <w:rPr>
          <w:rFonts w:ascii="Times New Roman" w:hAnsi="Times New Roman"/>
        </w:rPr>
        <w:t xml:space="preserve"> </w:t>
      </w:r>
      <w:r w:rsidRPr="001B05BC">
        <w:rPr>
          <w:rFonts w:ascii="Times New Roman" w:hAnsi="Times New Roman"/>
        </w:rPr>
        <w:t>Grant and colleagues (1982)</w:t>
      </w:r>
      <w:r w:rsidRPr="002F724C">
        <w:rPr>
          <w:rFonts w:ascii="Times New Roman" w:eastAsia="Calibri" w:hAnsi="Times New Roman" w:cs="Times New Roman"/>
          <w:vertAlign w:val="superscript"/>
        </w:rPr>
        <w:t>A</w:t>
      </w:r>
      <w:r w:rsidRPr="001B05BC">
        <w:rPr>
          <w:rFonts w:ascii="Times New Roman" w:hAnsi="Times New Roman"/>
          <w:i/>
          <w:color w:val="FF0000"/>
        </w:rPr>
        <w:t xml:space="preserve"> </w:t>
      </w:r>
      <w:r w:rsidRPr="001B05BC">
        <w:rPr>
          <w:rFonts w:ascii="Times New Roman" w:hAnsi="Times New Roman"/>
        </w:rPr>
        <w:t xml:space="preserve">studied 203 severely hypoxic patients (mean PO2 of 51) and matched controls, and found 42% with cognitive difficulties in the study group compared to 14% in the controls. </w:t>
      </w:r>
      <w:r w:rsidRPr="002F724C">
        <w:rPr>
          <w:rFonts w:ascii="Times New Roman" w:hAnsi="Times New Roman"/>
        </w:rPr>
        <w:t xml:space="preserve"> </w:t>
      </w:r>
      <w:r w:rsidRPr="001B05BC">
        <w:rPr>
          <w:rFonts w:ascii="Times New Roman" w:hAnsi="Times New Roman"/>
        </w:rPr>
        <w:t xml:space="preserve">These did not correlate well with standard pulmonary function tests (PFT’s). </w:t>
      </w:r>
      <w:r w:rsidRPr="002F724C">
        <w:rPr>
          <w:rFonts w:ascii="Times New Roman" w:hAnsi="Times New Roman"/>
        </w:rPr>
        <w:t xml:space="preserve"> </w:t>
      </w:r>
      <w:r w:rsidRPr="001B05BC">
        <w:rPr>
          <w:rFonts w:ascii="Times New Roman" w:hAnsi="Times New Roman"/>
        </w:rPr>
        <w:t xml:space="preserve">A second study by </w:t>
      </w:r>
      <w:proofErr w:type="spellStart"/>
      <w:r w:rsidRPr="001B05BC">
        <w:rPr>
          <w:rFonts w:ascii="Times New Roman" w:hAnsi="Times New Roman"/>
        </w:rPr>
        <w:t>Prigatano</w:t>
      </w:r>
      <w:proofErr w:type="spellEnd"/>
      <w:r w:rsidRPr="001B05BC">
        <w:rPr>
          <w:rFonts w:ascii="Times New Roman" w:hAnsi="Times New Roman"/>
        </w:rPr>
        <w:t xml:space="preserve"> (1983)</w:t>
      </w:r>
      <w:r w:rsidRPr="002F724C">
        <w:rPr>
          <w:rFonts w:ascii="Times New Roman" w:eastAsia="Calibri" w:hAnsi="Times New Roman" w:cs="Times New Roman"/>
          <w:vertAlign w:val="superscript"/>
        </w:rPr>
        <w:t>B</w:t>
      </w:r>
      <w:r w:rsidRPr="001B05BC">
        <w:rPr>
          <w:rFonts w:ascii="Times New Roman" w:hAnsi="Times New Roman"/>
        </w:rPr>
        <w:t xml:space="preserve"> confirmed the same type of cognitive limits in slightly less hypoxic patients, mean PO2 of 66. </w:t>
      </w:r>
      <w:r w:rsidRPr="002F724C">
        <w:rPr>
          <w:rFonts w:ascii="Times New Roman" w:hAnsi="Times New Roman"/>
        </w:rPr>
        <w:t xml:space="preserve"> </w:t>
      </w:r>
      <w:r w:rsidRPr="001B05BC">
        <w:rPr>
          <w:rFonts w:ascii="Times New Roman" w:hAnsi="Times New Roman"/>
        </w:rPr>
        <w:t>A meta-</w:t>
      </w:r>
      <w:proofErr w:type="spellStart"/>
      <w:r w:rsidRPr="002F724C">
        <w:rPr>
          <w:rFonts w:ascii="Times New Roman" w:eastAsia="Calibri" w:hAnsi="Times New Roman" w:cs="Times New Roman"/>
        </w:rPr>
        <w:t>analysis</w:t>
      </w:r>
      <w:r w:rsidRPr="002F724C">
        <w:rPr>
          <w:rFonts w:ascii="Times New Roman" w:eastAsia="Calibri" w:hAnsi="Times New Roman" w:cs="Times New Roman"/>
          <w:vertAlign w:val="superscript"/>
        </w:rPr>
        <w:t>C</w:t>
      </w:r>
      <w:proofErr w:type="spellEnd"/>
      <w:r w:rsidRPr="001B05BC">
        <w:rPr>
          <w:rFonts w:ascii="Times New Roman" w:hAnsi="Times New Roman"/>
        </w:rPr>
        <w:t xml:space="preserve"> done by several of these researchers in 1987 found that neuropsychological effects were correlated with level of hypoxia.</w:t>
      </w:r>
    </w:p>
    <w:p w14:paraId="71C60023" w14:textId="7858A3F7" w:rsidR="00DB0974" w:rsidRPr="002F724C" w:rsidRDefault="00DB0974" w:rsidP="00DB0974">
      <w:pPr>
        <w:spacing w:after="0" w:line="240" w:lineRule="auto"/>
        <w:rPr>
          <w:rFonts w:ascii="Times New Roman" w:eastAsia="Calibri" w:hAnsi="Times New Roman" w:cs="Times New Roman"/>
        </w:rPr>
      </w:pPr>
    </w:p>
    <w:p w14:paraId="54003F5E" w14:textId="4267EB8B" w:rsidR="00DB0974" w:rsidRPr="001B05BC" w:rsidRDefault="00DB0974" w:rsidP="001B05BC">
      <w:pPr>
        <w:spacing w:after="0" w:line="240" w:lineRule="auto"/>
        <w:rPr>
          <w:rFonts w:ascii="Times New Roman" w:hAnsi="Times New Roman"/>
        </w:rPr>
      </w:pPr>
      <w:r w:rsidRPr="002F724C">
        <w:rPr>
          <w:rFonts w:ascii="Times New Roman" w:eastAsia="Calibri" w:hAnsi="Times New Roman" w:cs="Times New Roman"/>
        </w:rPr>
        <w:t>Studies</w:t>
      </w:r>
      <w:r w:rsidRPr="001B05BC">
        <w:rPr>
          <w:rFonts w:ascii="Times New Roman" w:hAnsi="Times New Roman"/>
        </w:rPr>
        <w:t xml:space="preserve"> using driving simulators,</w:t>
      </w:r>
      <w:r w:rsidRPr="002F724C">
        <w:rPr>
          <w:rFonts w:ascii="Times New Roman" w:hAnsi="Times New Roman"/>
          <w:vertAlign w:val="superscript"/>
        </w:rPr>
        <w:t xml:space="preserve"> D,</w:t>
      </w:r>
      <w:r w:rsidRPr="002F724C">
        <w:rPr>
          <w:rFonts w:ascii="Times New Roman" w:eastAsia="Calibri" w:hAnsi="Times New Roman" w:cs="Times New Roman"/>
        </w:rPr>
        <w:t xml:space="preserve"> </w:t>
      </w:r>
      <w:r w:rsidRPr="002F724C">
        <w:rPr>
          <w:rFonts w:ascii="Times New Roman" w:eastAsia="Calibri" w:hAnsi="Times New Roman" w:cs="Times New Roman"/>
          <w:vertAlign w:val="superscript"/>
        </w:rPr>
        <w:t>E</w:t>
      </w:r>
      <w:r w:rsidRPr="001B05BC">
        <w:rPr>
          <w:rFonts w:ascii="Times New Roman" w:hAnsi="Times New Roman"/>
        </w:rPr>
        <w:t xml:space="preserve"> done by European researchers, have confirmed that even mildly hypoxic patients have perceptual difficulties and perform less well than controls.  Few studies however have shown higher crash rates among COPD patients, although some Utah driver </w:t>
      </w:r>
      <w:proofErr w:type="spellStart"/>
      <w:r w:rsidRPr="002F724C">
        <w:rPr>
          <w:rFonts w:ascii="Times New Roman" w:eastAsia="Calibri" w:hAnsi="Times New Roman" w:cs="Times New Roman"/>
        </w:rPr>
        <w:t>data</w:t>
      </w:r>
      <w:r w:rsidRPr="002F724C">
        <w:rPr>
          <w:rFonts w:ascii="Times New Roman" w:eastAsia="Calibri" w:hAnsi="Times New Roman" w:cs="Times New Roman"/>
          <w:vertAlign w:val="superscript"/>
        </w:rPr>
        <w:t>F</w:t>
      </w:r>
      <w:proofErr w:type="spellEnd"/>
      <w:r w:rsidRPr="001B05BC">
        <w:rPr>
          <w:rFonts w:ascii="Times New Roman" w:hAnsi="Times New Roman"/>
        </w:rPr>
        <w:t xml:space="preserve"> suggests that persons with any pulmonary condition are at higher risk of</w:t>
      </w:r>
      <w:r w:rsidRPr="002F724C">
        <w:rPr>
          <w:rFonts w:ascii="Times New Roman" w:eastAsia="Calibri" w:hAnsi="Times New Roman" w:cs="Times New Roman"/>
        </w:rPr>
        <w:t xml:space="preserve"> </w:t>
      </w:r>
      <w:r w:rsidRPr="001B05BC">
        <w:rPr>
          <w:rFonts w:ascii="Times New Roman" w:hAnsi="Times New Roman"/>
        </w:rPr>
        <w:t>crashes.</w:t>
      </w:r>
    </w:p>
    <w:p w14:paraId="288BCE58" w14:textId="29CF9976" w:rsidR="00DB0974" w:rsidRPr="002F724C" w:rsidRDefault="00DB0974" w:rsidP="00DB0974">
      <w:pPr>
        <w:spacing w:after="0" w:line="240" w:lineRule="auto"/>
        <w:rPr>
          <w:rFonts w:ascii="Times New Roman" w:eastAsia="Calibri" w:hAnsi="Times New Roman" w:cs="Times New Roman"/>
        </w:rPr>
      </w:pPr>
    </w:p>
    <w:p w14:paraId="1677CD9A" w14:textId="77777777" w:rsidR="00DB0974" w:rsidRPr="002F724C" w:rsidRDefault="00DB0974" w:rsidP="00DB0974">
      <w:pPr>
        <w:spacing w:after="0" w:line="240" w:lineRule="auto"/>
        <w:rPr>
          <w:rFonts w:ascii="Times New Roman" w:eastAsia="Calibri" w:hAnsi="Times New Roman" w:cs="Times New Roman"/>
        </w:rPr>
      </w:pPr>
      <w:r w:rsidRPr="002F724C">
        <w:rPr>
          <w:rFonts w:ascii="Times New Roman" w:eastAsia="Calibri" w:hAnsi="Times New Roman" w:cs="Times New Roman"/>
        </w:rPr>
        <w:t xml:space="preserve">A recent large trial testing long-term treatment with supplemental oxygen in COPD patients with moderate resting desaturation (89-93%) or moderate exercise induced hypoxia was </w:t>
      </w:r>
      <w:proofErr w:type="spellStart"/>
      <w:r w:rsidRPr="002F724C">
        <w:rPr>
          <w:rFonts w:ascii="Times New Roman" w:eastAsia="Calibri" w:hAnsi="Times New Roman" w:cs="Times New Roman"/>
        </w:rPr>
        <w:t>performed.</w:t>
      </w:r>
      <w:r w:rsidRPr="002F724C">
        <w:rPr>
          <w:rFonts w:ascii="Times New Roman" w:eastAsia="Calibri" w:hAnsi="Times New Roman" w:cs="Times New Roman"/>
          <w:vertAlign w:val="superscript"/>
        </w:rPr>
        <w:t>G</w:t>
      </w:r>
      <w:proofErr w:type="spellEnd"/>
      <w:r w:rsidRPr="002F724C">
        <w:rPr>
          <w:rFonts w:ascii="Times New Roman" w:eastAsia="Calibri" w:hAnsi="Times New Roman" w:cs="Times New Roman"/>
        </w:rPr>
        <w:t xml:space="preserve">  There was no significant improvement in time to death or hospitalizations with supplemental oxygen.  In addition, there was no significant difference in measures of quality of life.  Thus, at this time there would not be an expectation for these patients to require oxygen with driving, if their resting O2 Sat &gt; 88%.</w:t>
      </w:r>
    </w:p>
    <w:p w14:paraId="0D17594D" w14:textId="77777777" w:rsidR="00DB0974" w:rsidRPr="002F724C" w:rsidRDefault="00DB0974" w:rsidP="00DB0974">
      <w:pPr>
        <w:spacing w:after="0" w:line="240" w:lineRule="auto"/>
        <w:rPr>
          <w:rFonts w:ascii="Times New Roman" w:eastAsia="Calibri" w:hAnsi="Times New Roman" w:cs="Times New Roman"/>
        </w:rPr>
      </w:pPr>
    </w:p>
    <w:p w14:paraId="53C995F8" w14:textId="686781A8" w:rsidR="00DB0974" w:rsidRPr="001B05BC" w:rsidRDefault="00DB0974" w:rsidP="001B05BC">
      <w:pPr>
        <w:spacing w:after="0" w:line="240" w:lineRule="auto"/>
        <w:rPr>
          <w:rFonts w:ascii="Times New Roman" w:eastAsia="Calibri" w:hAnsi="Times New Roman" w:cs="Times New Roman"/>
        </w:rPr>
      </w:pPr>
      <w:r w:rsidRPr="001B05BC">
        <w:rPr>
          <w:rFonts w:ascii="Times New Roman" w:hAnsi="Times New Roman"/>
        </w:rPr>
        <w:t xml:space="preserve">Restrictive </w:t>
      </w:r>
      <w:r w:rsidRPr="002F724C">
        <w:rPr>
          <w:rFonts w:ascii="Times New Roman" w:eastAsia="Calibri" w:hAnsi="Times New Roman" w:cs="Times New Roman"/>
        </w:rPr>
        <w:t xml:space="preserve">respiratory </w:t>
      </w:r>
      <w:r w:rsidRPr="001B05BC">
        <w:rPr>
          <w:rFonts w:ascii="Times New Roman" w:hAnsi="Times New Roman"/>
        </w:rPr>
        <w:t xml:space="preserve">diseases </w:t>
      </w:r>
      <w:r w:rsidRPr="002F724C">
        <w:rPr>
          <w:rFonts w:ascii="Times New Roman" w:eastAsia="Calibri" w:hAnsi="Times New Roman" w:cs="Times New Roman"/>
        </w:rPr>
        <w:t xml:space="preserve">or any other disease process (CHF, pulmonary hypertension, </w:t>
      </w:r>
      <w:proofErr w:type="spellStart"/>
      <w:r w:rsidRPr="002F724C">
        <w:rPr>
          <w:rFonts w:ascii="Times New Roman" w:eastAsia="Calibri" w:hAnsi="Times New Roman" w:cs="Times New Roman"/>
        </w:rPr>
        <w:t>cor</w:t>
      </w:r>
      <w:proofErr w:type="spellEnd"/>
      <w:r w:rsidRPr="002F724C">
        <w:rPr>
          <w:rFonts w:ascii="Times New Roman" w:eastAsia="Calibri" w:hAnsi="Times New Roman" w:cs="Times New Roman"/>
        </w:rPr>
        <w:t xml:space="preserve"> pulmonale, etc.)</w:t>
      </w:r>
      <w:r w:rsidRPr="001B05BC">
        <w:rPr>
          <w:rFonts w:ascii="Times New Roman" w:hAnsi="Times New Roman"/>
        </w:rPr>
        <w:t xml:space="preserve"> could be subject to the same driving restrictions when hypoxic </w:t>
      </w:r>
      <w:r w:rsidRPr="002F724C">
        <w:rPr>
          <w:rFonts w:ascii="Times New Roman" w:eastAsia="Calibri" w:hAnsi="Times New Roman" w:cs="Times New Roman"/>
        </w:rPr>
        <w:t>respiratory failure</w:t>
      </w:r>
      <w:r w:rsidRPr="001B05BC">
        <w:rPr>
          <w:rFonts w:ascii="Times New Roman" w:hAnsi="Times New Roman"/>
        </w:rPr>
        <w:t xml:space="preserve"> develops.</w:t>
      </w:r>
    </w:p>
    <w:p w14:paraId="778B315E" w14:textId="07546DFB" w:rsidR="00DB0974" w:rsidRPr="002F724C" w:rsidRDefault="00DB0974" w:rsidP="00DB0974">
      <w:pPr>
        <w:spacing w:after="0" w:line="240" w:lineRule="auto"/>
        <w:rPr>
          <w:rFonts w:ascii="Times New Roman" w:eastAsia="Calibri" w:hAnsi="Times New Roman" w:cs="Times New Roman"/>
        </w:rPr>
      </w:pPr>
    </w:p>
    <w:p w14:paraId="31F1E107" w14:textId="05273DD3" w:rsidR="00DB0974" w:rsidRPr="00370C5E" w:rsidRDefault="00DB0974" w:rsidP="006F499E">
      <w:pPr>
        <w:spacing w:after="0" w:line="240" w:lineRule="auto"/>
        <w:rPr>
          <w:rFonts w:ascii="Times New Roman" w:hAnsi="Times New Roman"/>
        </w:rPr>
      </w:pPr>
      <w:r w:rsidRPr="002F724C">
        <w:rPr>
          <w:rFonts w:ascii="Times New Roman" w:eastAsia="Calibri" w:hAnsi="Times New Roman" w:cs="Times New Roman"/>
        </w:rPr>
        <w:t>Shorter</w:t>
      </w:r>
      <w:r w:rsidRPr="001B05BC">
        <w:rPr>
          <w:rFonts w:ascii="Times New Roman" w:hAnsi="Times New Roman"/>
        </w:rPr>
        <w:t xml:space="preserve"> review periods are </w:t>
      </w:r>
      <w:r w:rsidRPr="002F724C">
        <w:rPr>
          <w:rFonts w:ascii="Times New Roman" w:hAnsi="Times New Roman"/>
        </w:rPr>
        <w:t>beneficial</w:t>
      </w:r>
      <w:r w:rsidRPr="001B05BC">
        <w:rPr>
          <w:rFonts w:ascii="Times New Roman" w:hAnsi="Times New Roman"/>
        </w:rPr>
        <w:t xml:space="preserve"> in persons with higher class of disease or those requiring oxygen (even nocturnal or partial use) given that such persons are prone to exacerbations worsening their </w:t>
      </w:r>
      <w:r w:rsidRPr="002F724C">
        <w:rPr>
          <w:rFonts w:ascii="Times New Roman" w:hAnsi="Times New Roman"/>
        </w:rPr>
        <w:t>daily</w:t>
      </w:r>
      <w:r w:rsidRPr="00370C5E">
        <w:rPr>
          <w:rFonts w:ascii="Times New Roman" w:hAnsi="Times New Roman"/>
        </w:rPr>
        <w:t xml:space="preserve"> status, prone to gradual decline, and prone to experience difficulty with stressful driving conditions. Those who cannot maintain adequate oxygenation with supplementation should not drive. </w:t>
      </w:r>
    </w:p>
    <w:p w14:paraId="2752A961" w14:textId="77777777" w:rsidR="00DB0974" w:rsidRPr="00370C5E" w:rsidRDefault="00DB0974" w:rsidP="00DB0974">
      <w:pPr>
        <w:spacing w:after="0" w:line="240" w:lineRule="auto"/>
        <w:rPr>
          <w:rFonts w:ascii="Times New Roman" w:hAnsi="Times New Roman"/>
        </w:rPr>
      </w:pPr>
    </w:p>
    <w:p w14:paraId="2938ADEE" w14:textId="77777777" w:rsidR="00DB0974" w:rsidRPr="00370C5E" w:rsidRDefault="00DB0974" w:rsidP="00DB0974">
      <w:pPr>
        <w:spacing w:after="0" w:line="240" w:lineRule="auto"/>
        <w:rPr>
          <w:rFonts w:ascii="Times New Roman" w:hAnsi="Times New Roman"/>
        </w:rPr>
      </w:pPr>
    </w:p>
    <w:p w14:paraId="7E754612" w14:textId="77777777" w:rsidR="00DB0974" w:rsidRPr="00370C5E" w:rsidRDefault="00DB0974" w:rsidP="00DB0974">
      <w:pPr>
        <w:spacing w:after="0" w:line="240" w:lineRule="auto"/>
        <w:rPr>
          <w:rFonts w:ascii="Times New Roman" w:hAnsi="Times New Roman"/>
        </w:rPr>
      </w:pPr>
    </w:p>
    <w:p w14:paraId="2E445516" w14:textId="5D6BBBF6" w:rsidR="00DB0974" w:rsidRPr="00370C5E" w:rsidRDefault="00DB0974" w:rsidP="00DB0974">
      <w:pPr>
        <w:spacing w:after="0" w:line="240" w:lineRule="auto"/>
        <w:rPr>
          <w:rFonts w:ascii="Times New Roman" w:hAnsi="Times New Roman"/>
        </w:rPr>
      </w:pPr>
    </w:p>
    <w:p w14:paraId="0916C335" w14:textId="0A423917" w:rsidR="00DB0974" w:rsidRPr="00370C5E" w:rsidRDefault="00DB0974" w:rsidP="00DB0974">
      <w:pPr>
        <w:spacing w:after="0" w:line="240" w:lineRule="auto"/>
        <w:rPr>
          <w:rFonts w:ascii="Times New Roman" w:hAnsi="Times New Roman"/>
        </w:rPr>
      </w:pPr>
    </w:p>
    <w:p w14:paraId="2994E433" w14:textId="60D82B23" w:rsidR="00DB0974" w:rsidRPr="00370C5E" w:rsidRDefault="00DB0974" w:rsidP="00DB0974">
      <w:pPr>
        <w:spacing w:after="0" w:line="240" w:lineRule="auto"/>
        <w:rPr>
          <w:rFonts w:ascii="Times New Roman" w:hAnsi="Times New Roman"/>
        </w:rPr>
      </w:pPr>
    </w:p>
    <w:p w14:paraId="5FFBBB00" w14:textId="11484F6F" w:rsidR="00DB0974" w:rsidRPr="00370C5E" w:rsidRDefault="00DB0974" w:rsidP="00DB0974">
      <w:pPr>
        <w:spacing w:after="0" w:line="240" w:lineRule="auto"/>
        <w:rPr>
          <w:rFonts w:ascii="Times New Roman" w:hAnsi="Times New Roman"/>
        </w:rPr>
      </w:pPr>
    </w:p>
    <w:p w14:paraId="1E1C02E2" w14:textId="15C33F38" w:rsidR="00DB0974" w:rsidRPr="00370C5E" w:rsidRDefault="00DB0974" w:rsidP="00DB0974">
      <w:pPr>
        <w:spacing w:after="0" w:line="240" w:lineRule="auto"/>
        <w:rPr>
          <w:rFonts w:ascii="Times New Roman" w:hAnsi="Times New Roman"/>
        </w:rPr>
      </w:pPr>
    </w:p>
    <w:p w14:paraId="7E5D066E" w14:textId="7D386B63" w:rsidR="00DB0974" w:rsidRPr="00370C5E" w:rsidRDefault="00DB0974" w:rsidP="00DB0974">
      <w:pPr>
        <w:spacing w:after="0" w:line="240" w:lineRule="auto"/>
        <w:rPr>
          <w:rFonts w:ascii="Times New Roman" w:hAnsi="Times New Roman"/>
        </w:rPr>
      </w:pPr>
    </w:p>
    <w:p w14:paraId="787CA50E" w14:textId="60D50019" w:rsidR="006351DA" w:rsidRPr="00370C5E" w:rsidRDefault="006351DA" w:rsidP="00DB0974">
      <w:pPr>
        <w:spacing w:after="0" w:line="240" w:lineRule="auto"/>
        <w:rPr>
          <w:rFonts w:ascii="Times New Roman" w:hAnsi="Times New Roman"/>
        </w:rPr>
      </w:pPr>
    </w:p>
    <w:p w14:paraId="49E2525B" w14:textId="77777777" w:rsidR="00DB0974" w:rsidRPr="00370C5E" w:rsidRDefault="00DB0974" w:rsidP="00DB0974">
      <w:pPr>
        <w:spacing w:after="0" w:line="240" w:lineRule="auto"/>
        <w:rPr>
          <w:rFonts w:ascii="Times New Roman" w:hAnsi="Times New Roman"/>
        </w:rPr>
      </w:pPr>
    </w:p>
    <w:p w14:paraId="4CCCC00D" w14:textId="43D05018" w:rsidR="00DB0974" w:rsidRPr="00370C5E" w:rsidRDefault="00DB0974" w:rsidP="00DB0974">
      <w:pPr>
        <w:spacing w:after="0" w:line="240" w:lineRule="auto"/>
        <w:jc w:val="center"/>
        <w:rPr>
          <w:rFonts w:ascii="Times New Roman" w:eastAsia="Calibri" w:hAnsi="Times New Roman" w:cs="Times New Roman"/>
          <w:b/>
        </w:rPr>
      </w:pPr>
      <w:r w:rsidRPr="00370C5E">
        <w:rPr>
          <w:rFonts w:ascii="Times New Roman" w:hAnsi="Times New Roman"/>
          <w:b/>
        </w:rPr>
        <w:lastRenderedPageBreak/>
        <w:t>FUNCTIONAL ABILITY PROFILE</w:t>
      </w:r>
    </w:p>
    <w:p w14:paraId="65F08B70" w14:textId="40805D72" w:rsidR="00DB0974" w:rsidRPr="00370C5E" w:rsidRDefault="00DB0974" w:rsidP="00DB0974">
      <w:pPr>
        <w:spacing w:line="240" w:lineRule="auto"/>
        <w:jc w:val="center"/>
        <w:rPr>
          <w:rFonts w:ascii="Times New Roman" w:eastAsia="Calibri" w:hAnsi="Times New Roman" w:cs="Times New Roman"/>
          <w:b/>
        </w:rPr>
      </w:pPr>
      <w:r w:rsidRPr="00370C5E">
        <w:rPr>
          <w:rFonts w:ascii="Times New Roman" w:hAnsi="Times New Roman"/>
          <w:b/>
        </w:rPr>
        <w:t xml:space="preserve">Chronic </w:t>
      </w:r>
      <w:r w:rsidRPr="002F724C">
        <w:rPr>
          <w:rFonts w:ascii="Times New Roman" w:eastAsia="Calibri" w:hAnsi="Times New Roman" w:cs="Times New Roman"/>
          <w:b/>
        </w:rPr>
        <w:t>Respiratory</w:t>
      </w:r>
      <w:r w:rsidRPr="00370C5E">
        <w:rPr>
          <w:rFonts w:ascii="Times New Roman" w:hAnsi="Times New Roman"/>
          <w:b/>
        </w:rPr>
        <w:t xml:space="preserve"> Disease</w:t>
      </w:r>
      <w:r w:rsidRPr="00370C5E">
        <w:rPr>
          <w:rFonts w:ascii="Times New Roman" w:hAnsi="Times New Roman"/>
          <w:b/>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323"/>
        <w:gridCol w:w="3647"/>
        <w:gridCol w:w="1956"/>
      </w:tblGrid>
      <w:tr w:rsidR="00DB0974" w:rsidRPr="002F724C" w14:paraId="4029EAB9" w14:textId="77777777" w:rsidTr="00F60219">
        <w:trPr>
          <w:trHeight w:val="716"/>
        </w:trPr>
        <w:tc>
          <w:tcPr>
            <w:tcW w:w="762" w:type="pct"/>
            <w:shd w:val="clear" w:color="auto" w:fill="auto"/>
          </w:tcPr>
          <w:p w14:paraId="582223EC" w14:textId="77777777" w:rsidR="00DB0974" w:rsidRPr="002F724C" w:rsidRDefault="00DB0974" w:rsidP="00DB0974">
            <w:pPr>
              <w:spacing w:before="240" w:line="240" w:lineRule="auto"/>
              <w:rPr>
                <w:rFonts w:ascii="Times New Roman" w:eastAsia="Calibri" w:hAnsi="Times New Roman" w:cs="Times New Roman"/>
                <w:b/>
              </w:rPr>
            </w:pPr>
            <w:r w:rsidRPr="002F724C">
              <w:rPr>
                <w:rFonts w:ascii="Times New Roman" w:eastAsia="Calibri" w:hAnsi="Times New Roman" w:cs="Times New Roman"/>
                <w:b/>
              </w:rPr>
              <w:t>Profile Levels</w:t>
            </w:r>
          </w:p>
        </w:tc>
        <w:tc>
          <w:tcPr>
            <w:tcW w:w="1242" w:type="pct"/>
            <w:shd w:val="clear" w:color="auto" w:fill="auto"/>
          </w:tcPr>
          <w:p w14:paraId="30C90594" w14:textId="77777777" w:rsidR="00DB0974" w:rsidRPr="002F724C" w:rsidRDefault="00DB0974" w:rsidP="00DB0974">
            <w:pPr>
              <w:spacing w:before="240" w:line="240" w:lineRule="auto"/>
              <w:ind w:right="-107"/>
              <w:rPr>
                <w:rFonts w:ascii="Times New Roman" w:eastAsia="Calibri" w:hAnsi="Times New Roman" w:cs="Times New Roman"/>
                <w:b/>
              </w:rPr>
            </w:pPr>
            <w:r w:rsidRPr="002F724C">
              <w:rPr>
                <w:rFonts w:ascii="Times New Roman" w:eastAsia="Calibri" w:hAnsi="Times New Roman" w:cs="Times New Roman"/>
                <w:b/>
              </w:rPr>
              <w:t>Degree of Impairment/ Potential for At Risk Driving</w:t>
            </w:r>
            <w:r w:rsidRPr="002F724C">
              <w:rPr>
                <w:rFonts w:ascii="Times New Roman" w:eastAsia="Calibri" w:hAnsi="Times New Roman" w:cs="Times New Roman"/>
                <w:b/>
                <w:vertAlign w:val="superscript"/>
              </w:rPr>
              <w:t xml:space="preserve"> </w:t>
            </w:r>
          </w:p>
        </w:tc>
        <w:tc>
          <w:tcPr>
            <w:tcW w:w="1950" w:type="pct"/>
            <w:shd w:val="clear" w:color="auto" w:fill="auto"/>
          </w:tcPr>
          <w:p w14:paraId="2AE7C75F" w14:textId="77777777" w:rsidR="00DB0974" w:rsidRPr="002F724C" w:rsidRDefault="00DB0974" w:rsidP="00DB0974">
            <w:pPr>
              <w:spacing w:before="240" w:line="240" w:lineRule="auto"/>
              <w:ind w:right="-108"/>
              <w:rPr>
                <w:rFonts w:ascii="Times New Roman" w:eastAsia="Calibri" w:hAnsi="Times New Roman" w:cs="Times New Roman"/>
                <w:b/>
              </w:rPr>
            </w:pPr>
            <w:r w:rsidRPr="002F724C">
              <w:rPr>
                <w:rFonts w:ascii="Times New Roman" w:eastAsia="Calibri" w:hAnsi="Times New Roman" w:cs="Times New Roman"/>
                <w:b/>
              </w:rPr>
              <w:t>Condition Definition / Example</w:t>
            </w:r>
          </w:p>
        </w:tc>
        <w:tc>
          <w:tcPr>
            <w:tcW w:w="1046" w:type="pct"/>
            <w:shd w:val="clear" w:color="auto" w:fill="auto"/>
          </w:tcPr>
          <w:p w14:paraId="18D861BA" w14:textId="77777777" w:rsidR="00DB0974" w:rsidRPr="002F724C" w:rsidRDefault="00DB0974" w:rsidP="00DB0974">
            <w:pPr>
              <w:spacing w:before="240" w:line="240" w:lineRule="auto"/>
              <w:rPr>
                <w:rFonts w:ascii="Times New Roman" w:eastAsia="Calibri" w:hAnsi="Times New Roman" w:cs="Times New Roman"/>
                <w:b/>
              </w:rPr>
            </w:pPr>
            <w:r w:rsidRPr="002F724C">
              <w:rPr>
                <w:rFonts w:ascii="Times New Roman" w:eastAsia="Calibri" w:hAnsi="Times New Roman" w:cs="Times New Roman"/>
                <w:b/>
              </w:rPr>
              <w:t>Interval for Review and Other Actions</w:t>
            </w:r>
          </w:p>
        </w:tc>
      </w:tr>
      <w:tr w:rsidR="00DB0974" w:rsidRPr="002F724C" w14:paraId="1B376ACF" w14:textId="77777777" w:rsidTr="00F60219">
        <w:trPr>
          <w:trHeight w:val="716"/>
        </w:trPr>
        <w:tc>
          <w:tcPr>
            <w:tcW w:w="762" w:type="pct"/>
            <w:shd w:val="clear" w:color="auto" w:fill="auto"/>
          </w:tcPr>
          <w:p w14:paraId="231E7FFE" w14:textId="77777777" w:rsidR="00DB0974" w:rsidRPr="002F724C" w:rsidRDefault="00DB0974" w:rsidP="00DB0974">
            <w:pPr>
              <w:spacing w:before="240" w:line="240" w:lineRule="auto"/>
              <w:rPr>
                <w:rFonts w:ascii="Times New Roman" w:eastAsia="Calibri" w:hAnsi="Times New Roman" w:cs="Times New Roman"/>
              </w:rPr>
            </w:pPr>
            <w:r w:rsidRPr="002F724C">
              <w:rPr>
                <w:rFonts w:ascii="Times New Roman" w:eastAsia="Calibri" w:hAnsi="Times New Roman" w:cs="Times New Roman"/>
              </w:rPr>
              <w:t>1.</w:t>
            </w:r>
          </w:p>
        </w:tc>
        <w:tc>
          <w:tcPr>
            <w:tcW w:w="1242" w:type="pct"/>
            <w:shd w:val="clear" w:color="auto" w:fill="auto"/>
          </w:tcPr>
          <w:p w14:paraId="6421035F" w14:textId="77777777" w:rsidR="00DB0974" w:rsidRPr="002F724C" w:rsidRDefault="00DB0974" w:rsidP="00DB0974">
            <w:pPr>
              <w:spacing w:before="240" w:line="240" w:lineRule="auto"/>
              <w:ind w:right="-107"/>
              <w:rPr>
                <w:rFonts w:ascii="Times New Roman" w:eastAsia="Calibri" w:hAnsi="Times New Roman" w:cs="Times New Roman"/>
              </w:rPr>
            </w:pPr>
            <w:r w:rsidRPr="002F724C">
              <w:rPr>
                <w:rFonts w:ascii="Times New Roman" w:eastAsia="Calibri" w:hAnsi="Times New Roman" w:cs="Times New Roman"/>
              </w:rPr>
              <w:t>No diagnosed condition</w:t>
            </w:r>
          </w:p>
        </w:tc>
        <w:tc>
          <w:tcPr>
            <w:tcW w:w="1950" w:type="pct"/>
            <w:shd w:val="clear" w:color="auto" w:fill="auto"/>
          </w:tcPr>
          <w:p w14:paraId="618B3405" w14:textId="77777777" w:rsidR="00DB0974" w:rsidRPr="002F724C" w:rsidRDefault="00DB0974" w:rsidP="00DB0974">
            <w:pPr>
              <w:spacing w:before="240" w:line="240" w:lineRule="auto"/>
              <w:ind w:right="-108"/>
              <w:rPr>
                <w:rFonts w:ascii="Times New Roman" w:eastAsia="Calibri" w:hAnsi="Times New Roman" w:cs="Times New Roman"/>
              </w:rPr>
            </w:pPr>
            <w:r w:rsidRPr="002F724C">
              <w:rPr>
                <w:rFonts w:ascii="Times New Roman" w:eastAsia="Calibri" w:hAnsi="Times New Roman" w:cs="Times New Roman"/>
              </w:rPr>
              <w:t>No history of chronic respiratory disease</w:t>
            </w:r>
          </w:p>
        </w:tc>
        <w:tc>
          <w:tcPr>
            <w:tcW w:w="1046" w:type="pct"/>
            <w:shd w:val="clear" w:color="auto" w:fill="auto"/>
          </w:tcPr>
          <w:p w14:paraId="34577BDC" w14:textId="77777777" w:rsidR="00DB0974" w:rsidRPr="002F724C" w:rsidRDefault="00DB0974" w:rsidP="00DB0974">
            <w:pPr>
              <w:spacing w:before="240" w:line="240" w:lineRule="auto"/>
              <w:rPr>
                <w:rFonts w:ascii="Times New Roman" w:eastAsia="Calibri" w:hAnsi="Times New Roman" w:cs="Times New Roman"/>
              </w:rPr>
            </w:pPr>
            <w:r w:rsidRPr="002F724C">
              <w:rPr>
                <w:rFonts w:ascii="Times New Roman" w:eastAsia="Calibri" w:hAnsi="Times New Roman" w:cs="Times New Roman"/>
              </w:rPr>
              <w:t>N/A</w:t>
            </w:r>
          </w:p>
        </w:tc>
      </w:tr>
      <w:tr w:rsidR="00DB0974" w:rsidRPr="002F724C" w14:paraId="576C1E08" w14:textId="77777777" w:rsidTr="00F60219">
        <w:trPr>
          <w:trHeight w:val="716"/>
        </w:trPr>
        <w:tc>
          <w:tcPr>
            <w:tcW w:w="762" w:type="pct"/>
            <w:shd w:val="clear" w:color="auto" w:fill="auto"/>
          </w:tcPr>
          <w:p w14:paraId="38095068" w14:textId="77777777" w:rsidR="00DB0974" w:rsidRPr="002F724C" w:rsidRDefault="00DB0974" w:rsidP="00DB0974">
            <w:pPr>
              <w:spacing w:before="240" w:line="240" w:lineRule="auto"/>
              <w:rPr>
                <w:rFonts w:ascii="Times New Roman" w:eastAsia="Calibri" w:hAnsi="Times New Roman" w:cs="Times New Roman"/>
              </w:rPr>
            </w:pPr>
            <w:r w:rsidRPr="002F724C">
              <w:rPr>
                <w:rFonts w:ascii="Times New Roman" w:eastAsia="Calibri" w:hAnsi="Times New Roman" w:cs="Times New Roman"/>
              </w:rPr>
              <w:t>2.</w:t>
            </w:r>
          </w:p>
        </w:tc>
        <w:tc>
          <w:tcPr>
            <w:tcW w:w="1242" w:type="pct"/>
            <w:shd w:val="clear" w:color="auto" w:fill="auto"/>
          </w:tcPr>
          <w:p w14:paraId="585E6B04" w14:textId="77777777" w:rsidR="00DB0974" w:rsidRPr="002F724C" w:rsidRDefault="00DB0974" w:rsidP="00DB0974">
            <w:pPr>
              <w:spacing w:before="240" w:line="240" w:lineRule="auto"/>
              <w:ind w:right="-107"/>
              <w:rPr>
                <w:rFonts w:ascii="Times New Roman" w:eastAsia="Calibri" w:hAnsi="Times New Roman" w:cs="Times New Roman"/>
              </w:rPr>
            </w:pPr>
            <w:r w:rsidRPr="002F724C">
              <w:rPr>
                <w:rFonts w:ascii="Times New Roman" w:eastAsia="Calibri" w:hAnsi="Times New Roman" w:cs="Times New Roman"/>
              </w:rPr>
              <w:t>Condition fully recovered</w:t>
            </w:r>
          </w:p>
        </w:tc>
        <w:tc>
          <w:tcPr>
            <w:tcW w:w="1950" w:type="pct"/>
            <w:shd w:val="clear" w:color="auto" w:fill="auto"/>
          </w:tcPr>
          <w:p w14:paraId="393C4C00" w14:textId="77777777" w:rsidR="00DB0974" w:rsidRPr="002F724C" w:rsidRDefault="00DB0974" w:rsidP="00DB0974">
            <w:pPr>
              <w:spacing w:before="240" w:line="240" w:lineRule="auto"/>
              <w:ind w:right="-108"/>
              <w:rPr>
                <w:rFonts w:ascii="Times New Roman" w:eastAsia="Calibri" w:hAnsi="Times New Roman" w:cs="Times New Roman"/>
              </w:rPr>
            </w:pPr>
            <w:r w:rsidRPr="002F724C">
              <w:rPr>
                <w:rFonts w:ascii="Times New Roman" w:eastAsia="Calibri" w:hAnsi="Times New Roman" w:cs="Times New Roman"/>
              </w:rPr>
              <w:t>Any respiratory condition, recovered or cured; or</w:t>
            </w:r>
          </w:p>
          <w:p w14:paraId="593C63C8" w14:textId="77777777" w:rsidR="00DB0974" w:rsidRPr="002F724C" w:rsidRDefault="00DB0974" w:rsidP="00DB0974">
            <w:pPr>
              <w:spacing w:before="240" w:line="240" w:lineRule="auto"/>
              <w:ind w:right="-108"/>
              <w:rPr>
                <w:rFonts w:ascii="Times New Roman" w:eastAsia="Calibri" w:hAnsi="Times New Roman" w:cs="Times New Roman"/>
              </w:rPr>
            </w:pPr>
            <w:r w:rsidRPr="002F724C">
              <w:rPr>
                <w:rFonts w:ascii="Times New Roman" w:eastAsia="Calibri" w:hAnsi="Times New Roman" w:cs="Times New Roman"/>
              </w:rPr>
              <w:t>Minimal, reversible, episodic, controlled pulmonary condition.</w:t>
            </w:r>
          </w:p>
        </w:tc>
        <w:tc>
          <w:tcPr>
            <w:tcW w:w="1046" w:type="pct"/>
            <w:shd w:val="clear" w:color="auto" w:fill="auto"/>
          </w:tcPr>
          <w:p w14:paraId="7CCCC9F1" w14:textId="77777777" w:rsidR="00DB0974" w:rsidRPr="002F724C" w:rsidRDefault="00DB0974" w:rsidP="00DB0974">
            <w:pPr>
              <w:spacing w:before="240" w:line="240" w:lineRule="auto"/>
              <w:rPr>
                <w:rFonts w:ascii="Times New Roman" w:eastAsia="Calibri" w:hAnsi="Times New Roman" w:cs="Times New Roman"/>
              </w:rPr>
            </w:pPr>
            <w:r w:rsidRPr="002F724C">
              <w:rPr>
                <w:rFonts w:ascii="Times New Roman" w:eastAsia="Calibri" w:hAnsi="Times New Roman" w:cs="Times New Roman"/>
              </w:rPr>
              <w:t>N/A</w:t>
            </w:r>
          </w:p>
        </w:tc>
      </w:tr>
      <w:tr w:rsidR="00DB0974" w:rsidRPr="002F724C" w14:paraId="21C8F35D" w14:textId="77777777" w:rsidTr="00F60219">
        <w:trPr>
          <w:trHeight w:val="701"/>
        </w:trPr>
        <w:tc>
          <w:tcPr>
            <w:tcW w:w="762" w:type="pct"/>
            <w:shd w:val="clear" w:color="auto" w:fill="auto"/>
          </w:tcPr>
          <w:p w14:paraId="69C8FFEE" w14:textId="77777777" w:rsidR="00DB0974" w:rsidRPr="002F724C" w:rsidRDefault="00DB0974" w:rsidP="00DB0974">
            <w:pPr>
              <w:spacing w:before="240" w:line="240" w:lineRule="auto"/>
              <w:rPr>
                <w:rFonts w:ascii="Times New Roman" w:eastAsia="Calibri" w:hAnsi="Times New Roman" w:cs="Times New Roman"/>
              </w:rPr>
            </w:pPr>
            <w:r w:rsidRPr="002F724C">
              <w:rPr>
                <w:rFonts w:ascii="Times New Roman" w:eastAsia="Calibri" w:hAnsi="Times New Roman" w:cs="Times New Roman"/>
              </w:rPr>
              <w:t>3.</w:t>
            </w:r>
          </w:p>
        </w:tc>
        <w:tc>
          <w:tcPr>
            <w:tcW w:w="1242" w:type="pct"/>
            <w:shd w:val="clear" w:color="auto" w:fill="auto"/>
          </w:tcPr>
          <w:p w14:paraId="5F0F444C" w14:textId="77777777" w:rsidR="00DB0974" w:rsidRPr="002F724C" w:rsidRDefault="00DB0974" w:rsidP="00DB0974">
            <w:pPr>
              <w:spacing w:before="240" w:line="240" w:lineRule="auto"/>
              <w:ind w:right="-107"/>
              <w:rPr>
                <w:rFonts w:ascii="Times New Roman" w:eastAsia="Calibri" w:hAnsi="Times New Roman" w:cs="Times New Roman"/>
              </w:rPr>
            </w:pPr>
            <w:r w:rsidRPr="002F724C">
              <w:rPr>
                <w:rFonts w:ascii="Times New Roman" w:eastAsia="Calibri" w:hAnsi="Times New Roman" w:cs="Times New Roman"/>
              </w:rPr>
              <w:t>Active impairment</w:t>
            </w:r>
          </w:p>
          <w:p w14:paraId="67BBF498" w14:textId="77777777" w:rsidR="00DB0974" w:rsidRPr="002F724C" w:rsidRDefault="00DB0974" w:rsidP="00DB0974">
            <w:pPr>
              <w:spacing w:before="240" w:line="240" w:lineRule="auto"/>
              <w:ind w:right="-107"/>
              <w:rPr>
                <w:rFonts w:ascii="Times New Roman" w:eastAsia="Calibri" w:hAnsi="Times New Roman" w:cs="Times New Roman"/>
              </w:rPr>
            </w:pPr>
            <w:r w:rsidRPr="002F724C">
              <w:rPr>
                <w:rFonts w:ascii="Times New Roman" w:eastAsia="Calibri" w:hAnsi="Times New Roman" w:cs="Times New Roman"/>
              </w:rPr>
              <w:t>(Profile levels are intended to describe potential for at risk driving; they are NOT consistent with clinical definitions for mild, moderate or severe.)</w:t>
            </w:r>
          </w:p>
        </w:tc>
        <w:tc>
          <w:tcPr>
            <w:tcW w:w="1950" w:type="pct"/>
            <w:shd w:val="clear" w:color="auto" w:fill="auto"/>
          </w:tcPr>
          <w:p w14:paraId="30A35505" w14:textId="77777777" w:rsidR="00DB0974" w:rsidRPr="002F724C" w:rsidRDefault="00DB0974" w:rsidP="00DB0974">
            <w:pPr>
              <w:spacing w:before="240" w:line="240" w:lineRule="auto"/>
              <w:ind w:right="-108"/>
              <w:rPr>
                <w:rFonts w:ascii="Times New Roman" w:eastAsia="Calibri" w:hAnsi="Times New Roman" w:cs="Times New Roman"/>
              </w:rPr>
            </w:pPr>
            <w:r w:rsidRPr="002F724C">
              <w:rPr>
                <w:rFonts w:ascii="Times New Roman" w:eastAsia="Calibri" w:hAnsi="Times New Roman" w:cs="Times New Roman"/>
              </w:rPr>
              <w:t>Chronic respiratory disease</w:t>
            </w:r>
            <w:r w:rsidRPr="002F724C">
              <w:rPr>
                <w:rFonts w:ascii="Times New Roman" w:eastAsia="Calibri" w:hAnsi="Times New Roman" w:cs="Times New Roman"/>
                <w:vertAlign w:val="superscript"/>
              </w:rPr>
              <w:t>2</w:t>
            </w:r>
          </w:p>
        </w:tc>
        <w:tc>
          <w:tcPr>
            <w:tcW w:w="1046" w:type="pct"/>
            <w:shd w:val="clear" w:color="auto" w:fill="auto"/>
          </w:tcPr>
          <w:p w14:paraId="05016694" w14:textId="77777777" w:rsidR="00DB0974" w:rsidRPr="002F724C" w:rsidRDefault="00DB0974" w:rsidP="00DB0974">
            <w:pPr>
              <w:spacing w:before="240" w:line="240" w:lineRule="auto"/>
              <w:rPr>
                <w:rFonts w:ascii="Times New Roman" w:eastAsia="Calibri" w:hAnsi="Times New Roman" w:cs="Times New Roman"/>
              </w:rPr>
            </w:pPr>
          </w:p>
        </w:tc>
      </w:tr>
      <w:tr w:rsidR="00DB0974" w:rsidRPr="002F724C" w14:paraId="1C2F5943" w14:textId="77777777" w:rsidTr="00F60219">
        <w:trPr>
          <w:trHeight w:val="716"/>
        </w:trPr>
        <w:tc>
          <w:tcPr>
            <w:tcW w:w="762" w:type="pct"/>
            <w:shd w:val="clear" w:color="auto" w:fill="auto"/>
          </w:tcPr>
          <w:p w14:paraId="352D0815" w14:textId="77777777" w:rsidR="00DB0974" w:rsidRPr="002F724C" w:rsidRDefault="00DB0974" w:rsidP="00DB0974">
            <w:pPr>
              <w:spacing w:before="240" w:line="240" w:lineRule="auto"/>
              <w:rPr>
                <w:rFonts w:ascii="Times New Roman" w:eastAsia="Calibri" w:hAnsi="Times New Roman" w:cs="Times New Roman"/>
              </w:rPr>
            </w:pPr>
          </w:p>
        </w:tc>
        <w:tc>
          <w:tcPr>
            <w:tcW w:w="1242" w:type="pct"/>
            <w:shd w:val="clear" w:color="auto" w:fill="auto"/>
          </w:tcPr>
          <w:p w14:paraId="1B9BEA8B" w14:textId="77777777" w:rsidR="00DB0974" w:rsidRPr="002F724C" w:rsidRDefault="00DB0974" w:rsidP="00DB0974">
            <w:pPr>
              <w:spacing w:before="240" w:line="240" w:lineRule="auto"/>
              <w:ind w:right="-107"/>
              <w:rPr>
                <w:rFonts w:ascii="Times New Roman" w:eastAsia="Calibri" w:hAnsi="Times New Roman" w:cs="Times New Roman"/>
              </w:rPr>
            </w:pPr>
            <w:r w:rsidRPr="002F724C">
              <w:rPr>
                <w:rFonts w:ascii="Times New Roman" w:eastAsia="Calibri" w:hAnsi="Times New Roman" w:cs="Times New Roman"/>
              </w:rPr>
              <w:t>a. Mild risk</w:t>
            </w:r>
          </w:p>
        </w:tc>
        <w:tc>
          <w:tcPr>
            <w:tcW w:w="1950" w:type="pct"/>
            <w:shd w:val="clear" w:color="auto" w:fill="auto"/>
          </w:tcPr>
          <w:p w14:paraId="478192F7" w14:textId="77777777" w:rsidR="00DB0974" w:rsidRPr="002F724C" w:rsidRDefault="00DB0974" w:rsidP="00DB0974">
            <w:pPr>
              <w:spacing w:before="240" w:line="240" w:lineRule="auto"/>
              <w:rPr>
                <w:rFonts w:ascii="Times New Roman" w:eastAsia="Calibri" w:hAnsi="Times New Roman" w:cs="Times New Roman"/>
              </w:rPr>
            </w:pPr>
            <w:r w:rsidRPr="002F724C">
              <w:rPr>
                <w:rFonts w:ascii="Times New Roman" w:eastAsia="Calibri" w:hAnsi="Times New Roman" w:cs="Times New Roman"/>
              </w:rPr>
              <w:t>COPD, restrictive respiratory diseases or other disease processes with mild dyspnea, able to maintain O2 Sat 89% or greater on room air, at rest.</w:t>
            </w:r>
          </w:p>
        </w:tc>
        <w:tc>
          <w:tcPr>
            <w:tcW w:w="1046" w:type="pct"/>
            <w:shd w:val="clear" w:color="auto" w:fill="auto"/>
          </w:tcPr>
          <w:p w14:paraId="50EFD79C" w14:textId="77777777" w:rsidR="00DB0974" w:rsidRPr="002F724C" w:rsidRDefault="00DB0974" w:rsidP="00DB0974">
            <w:pPr>
              <w:spacing w:before="240" w:line="240" w:lineRule="auto"/>
              <w:rPr>
                <w:rFonts w:ascii="Times New Roman" w:eastAsia="Calibri" w:hAnsi="Times New Roman" w:cs="Times New Roman"/>
              </w:rPr>
            </w:pPr>
            <w:r w:rsidRPr="002F724C">
              <w:rPr>
                <w:rFonts w:ascii="Times New Roman" w:eastAsia="Calibri" w:hAnsi="Times New Roman" w:cs="Times New Roman"/>
              </w:rPr>
              <w:t>4 years</w:t>
            </w:r>
          </w:p>
        </w:tc>
      </w:tr>
      <w:tr w:rsidR="00DB0974" w:rsidRPr="002F724C" w14:paraId="71A5F5B3" w14:textId="77777777" w:rsidTr="00F60219">
        <w:trPr>
          <w:trHeight w:val="763"/>
        </w:trPr>
        <w:tc>
          <w:tcPr>
            <w:tcW w:w="762" w:type="pct"/>
            <w:shd w:val="clear" w:color="auto" w:fill="auto"/>
          </w:tcPr>
          <w:p w14:paraId="5F800DCB" w14:textId="77777777" w:rsidR="00DB0974" w:rsidRPr="002F724C" w:rsidRDefault="00DB0974" w:rsidP="00DB0974">
            <w:pPr>
              <w:spacing w:before="240" w:line="240" w:lineRule="auto"/>
              <w:rPr>
                <w:rFonts w:ascii="Times New Roman" w:eastAsia="Calibri" w:hAnsi="Times New Roman" w:cs="Times New Roman"/>
              </w:rPr>
            </w:pPr>
          </w:p>
        </w:tc>
        <w:tc>
          <w:tcPr>
            <w:tcW w:w="1242" w:type="pct"/>
            <w:shd w:val="clear" w:color="auto" w:fill="auto"/>
          </w:tcPr>
          <w:p w14:paraId="4E9E1643" w14:textId="77777777" w:rsidR="00DB0974" w:rsidRPr="002F724C" w:rsidRDefault="00DB0974" w:rsidP="00DB0974">
            <w:pPr>
              <w:spacing w:before="240" w:line="240" w:lineRule="auto"/>
              <w:ind w:right="-107"/>
              <w:rPr>
                <w:rFonts w:ascii="Times New Roman" w:eastAsia="Calibri" w:hAnsi="Times New Roman" w:cs="Times New Roman"/>
              </w:rPr>
            </w:pPr>
            <w:r w:rsidRPr="002F724C">
              <w:rPr>
                <w:rFonts w:ascii="Times New Roman" w:eastAsia="Calibri" w:hAnsi="Times New Roman" w:cs="Times New Roman"/>
              </w:rPr>
              <w:t>b. Moderate risk</w:t>
            </w:r>
          </w:p>
        </w:tc>
        <w:tc>
          <w:tcPr>
            <w:tcW w:w="1950" w:type="pct"/>
            <w:shd w:val="clear" w:color="auto" w:fill="auto"/>
          </w:tcPr>
          <w:p w14:paraId="21C8E94D" w14:textId="77777777" w:rsidR="00DB0974" w:rsidRPr="002F724C" w:rsidRDefault="00DB0974" w:rsidP="00DB0974">
            <w:pPr>
              <w:spacing w:before="240" w:line="240" w:lineRule="auto"/>
              <w:rPr>
                <w:rFonts w:ascii="Times New Roman" w:eastAsia="Calibri" w:hAnsi="Times New Roman" w:cs="Times New Roman"/>
              </w:rPr>
            </w:pPr>
            <w:r w:rsidRPr="002F724C">
              <w:rPr>
                <w:rFonts w:ascii="Times New Roman" w:eastAsia="Calibri" w:hAnsi="Times New Roman" w:cs="Times New Roman"/>
              </w:rPr>
              <w:t xml:space="preserve">COPD, restrictive respiratory diseases or other disease processes with moderate dyspnea, O2 Sat 88% or less, or PaO2 55 or less on room air, but able to maintain </w:t>
            </w:r>
            <w:r w:rsidRPr="002F724C">
              <w:rPr>
                <w:rFonts w:ascii="Times New Roman" w:eastAsia="Calibri" w:hAnsi="Times New Roman" w:cs="Times New Roman"/>
                <w:i/>
                <w:iCs/>
              </w:rPr>
              <w:t>O2 Sat 89% or greater on oxygen supplementation</w:t>
            </w:r>
            <w:r w:rsidRPr="002F724C">
              <w:rPr>
                <w:rFonts w:ascii="Times New Roman" w:eastAsia="Calibri" w:hAnsi="Times New Roman" w:cs="Times New Roman"/>
              </w:rPr>
              <w:t>; or</w:t>
            </w:r>
          </w:p>
          <w:p w14:paraId="33AAE419" w14:textId="77777777" w:rsidR="00DB0974" w:rsidRPr="002F724C" w:rsidRDefault="00DB0974" w:rsidP="00DB0974">
            <w:pPr>
              <w:spacing w:before="240" w:line="240" w:lineRule="auto"/>
              <w:rPr>
                <w:rFonts w:ascii="Times New Roman" w:eastAsia="Calibri" w:hAnsi="Times New Roman" w:cs="Times New Roman"/>
              </w:rPr>
            </w:pPr>
            <w:r w:rsidRPr="002F724C">
              <w:rPr>
                <w:rFonts w:ascii="Times New Roman" w:eastAsia="Calibri" w:hAnsi="Times New Roman" w:cs="Times New Roman"/>
              </w:rPr>
              <w:t>Exercise or sleep induced O2 sat 88% or less but able to maintain 89% at rest on room air.</w:t>
            </w:r>
          </w:p>
        </w:tc>
        <w:tc>
          <w:tcPr>
            <w:tcW w:w="1046" w:type="pct"/>
            <w:shd w:val="clear" w:color="auto" w:fill="auto"/>
          </w:tcPr>
          <w:p w14:paraId="3DFD649B" w14:textId="77777777" w:rsidR="00DB0974" w:rsidRPr="002F724C" w:rsidRDefault="00DB0974" w:rsidP="00DB0974">
            <w:pPr>
              <w:spacing w:before="240" w:line="240" w:lineRule="auto"/>
              <w:rPr>
                <w:rFonts w:ascii="Times New Roman" w:eastAsia="Calibri" w:hAnsi="Times New Roman" w:cs="Times New Roman"/>
              </w:rPr>
            </w:pPr>
            <w:r w:rsidRPr="002F724C">
              <w:rPr>
                <w:rFonts w:ascii="Times New Roman" w:eastAsia="Calibri" w:hAnsi="Times New Roman" w:cs="Times New Roman"/>
              </w:rPr>
              <w:t>2 year</w:t>
            </w:r>
          </w:p>
          <w:p w14:paraId="3D0959C3" w14:textId="77777777" w:rsidR="00DB0974" w:rsidRPr="002F724C" w:rsidRDefault="00DB0974" w:rsidP="00DB0974">
            <w:pPr>
              <w:spacing w:before="240" w:line="240" w:lineRule="auto"/>
              <w:rPr>
                <w:rFonts w:ascii="Times New Roman" w:eastAsia="Calibri" w:hAnsi="Times New Roman" w:cs="Times New Roman"/>
              </w:rPr>
            </w:pPr>
            <w:r w:rsidRPr="002F724C">
              <w:rPr>
                <w:rFonts w:ascii="Times New Roman" w:eastAsia="Calibri" w:hAnsi="Times New Roman" w:cs="Times New Roman"/>
              </w:rPr>
              <w:t xml:space="preserve">If O2 sat less than 88% (on room air) while at rest must use O2 while driving. </w:t>
            </w:r>
          </w:p>
          <w:p w14:paraId="2AC5644F" w14:textId="77777777" w:rsidR="00DB0974" w:rsidRPr="002F724C" w:rsidRDefault="00DB0974" w:rsidP="00DB0974">
            <w:pPr>
              <w:spacing w:before="240" w:line="240" w:lineRule="auto"/>
              <w:rPr>
                <w:rFonts w:ascii="Times New Roman" w:eastAsia="Calibri" w:hAnsi="Times New Roman" w:cs="Times New Roman"/>
              </w:rPr>
            </w:pPr>
            <w:r w:rsidRPr="002F724C">
              <w:rPr>
                <w:rFonts w:ascii="Times New Roman" w:eastAsia="Calibri" w:hAnsi="Times New Roman" w:cs="Times New Roman"/>
              </w:rPr>
              <w:t>Note: Those with only sleep or exercise induced hypoxia are not required to use O2 while driving.</w:t>
            </w:r>
          </w:p>
        </w:tc>
      </w:tr>
      <w:tr w:rsidR="00DB0974" w:rsidRPr="002F724C" w14:paraId="26EBCEEC" w14:textId="77777777" w:rsidTr="00F60219">
        <w:trPr>
          <w:trHeight w:val="763"/>
        </w:trPr>
        <w:tc>
          <w:tcPr>
            <w:tcW w:w="762" w:type="pct"/>
            <w:shd w:val="clear" w:color="auto" w:fill="auto"/>
          </w:tcPr>
          <w:p w14:paraId="06CFCD6A" w14:textId="77777777" w:rsidR="00DB0974" w:rsidRPr="002F724C" w:rsidRDefault="00DB0974" w:rsidP="00DB0974">
            <w:pPr>
              <w:spacing w:before="240" w:line="240" w:lineRule="auto"/>
              <w:rPr>
                <w:rFonts w:ascii="Times New Roman" w:eastAsia="Calibri" w:hAnsi="Times New Roman" w:cs="Times New Roman"/>
              </w:rPr>
            </w:pPr>
          </w:p>
        </w:tc>
        <w:tc>
          <w:tcPr>
            <w:tcW w:w="1242" w:type="pct"/>
            <w:shd w:val="clear" w:color="auto" w:fill="auto"/>
          </w:tcPr>
          <w:p w14:paraId="6D0818DF" w14:textId="77777777" w:rsidR="00DB0974" w:rsidRPr="002F724C" w:rsidRDefault="00DB0974" w:rsidP="00DB0974">
            <w:pPr>
              <w:spacing w:before="240" w:line="240" w:lineRule="auto"/>
              <w:ind w:right="-107"/>
              <w:rPr>
                <w:rFonts w:ascii="Times New Roman" w:eastAsia="Calibri" w:hAnsi="Times New Roman" w:cs="Times New Roman"/>
              </w:rPr>
            </w:pPr>
            <w:r w:rsidRPr="002F724C">
              <w:rPr>
                <w:rFonts w:ascii="Times New Roman" w:eastAsia="Calibri" w:hAnsi="Times New Roman" w:cs="Times New Roman"/>
              </w:rPr>
              <w:t>c. Severe risk</w:t>
            </w:r>
          </w:p>
        </w:tc>
        <w:tc>
          <w:tcPr>
            <w:tcW w:w="1950" w:type="pct"/>
            <w:shd w:val="clear" w:color="auto" w:fill="auto"/>
          </w:tcPr>
          <w:p w14:paraId="6AAF1A25" w14:textId="77777777" w:rsidR="00DB0974" w:rsidRPr="002F724C" w:rsidRDefault="00DB0974" w:rsidP="00DB0974">
            <w:pPr>
              <w:spacing w:before="240" w:line="240" w:lineRule="auto"/>
              <w:rPr>
                <w:rFonts w:ascii="Times New Roman" w:eastAsia="Calibri" w:hAnsi="Times New Roman" w:cs="Times New Roman"/>
              </w:rPr>
            </w:pPr>
            <w:r w:rsidRPr="002F724C">
              <w:rPr>
                <w:rFonts w:ascii="Times New Roman" w:eastAsia="Calibri" w:hAnsi="Times New Roman" w:cs="Times New Roman"/>
              </w:rPr>
              <w:t xml:space="preserve">COPD, restrictive respiratory diseases or other disease processes with severe dyspnea and/or hypoxia that cannot be controlled to maintain O2 Sat 89% or greater, or PaO2 56 or greater on oxygen at rest; or </w:t>
            </w:r>
          </w:p>
          <w:p w14:paraId="5A8AF673" w14:textId="5F603BEB" w:rsidR="00DB0974" w:rsidRPr="002F724C" w:rsidRDefault="00DB0974" w:rsidP="00DB0974">
            <w:pPr>
              <w:spacing w:before="240" w:line="240" w:lineRule="auto"/>
              <w:rPr>
                <w:rFonts w:ascii="Times New Roman" w:eastAsia="Calibri" w:hAnsi="Times New Roman" w:cs="Times New Roman"/>
              </w:rPr>
            </w:pPr>
            <w:bookmarkStart w:id="7" w:name="_Hlk103084481"/>
            <w:r w:rsidRPr="002F724C">
              <w:rPr>
                <w:rFonts w:ascii="Times New Roman" w:eastAsia="Calibri" w:hAnsi="Times New Roman" w:cs="Times New Roman"/>
              </w:rPr>
              <w:t xml:space="preserve">New condition with poorly controlled hypoxia, </w:t>
            </w:r>
            <w:r w:rsidR="000C3437" w:rsidRPr="00370C5E">
              <w:rPr>
                <w:rFonts w:ascii="Times New Roman" w:hAnsi="Times New Roman" w:cs="Times New Roman"/>
              </w:rPr>
              <w:t xml:space="preserve">unable to maintain O2 sat at 89% or above, </w:t>
            </w:r>
            <w:r w:rsidRPr="002F724C">
              <w:rPr>
                <w:rFonts w:ascii="Times New Roman" w:eastAsia="Calibri" w:hAnsi="Times New Roman" w:cs="Times New Roman"/>
              </w:rPr>
              <w:t>under investigation.</w:t>
            </w:r>
            <w:bookmarkEnd w:id="7"/>
          </w:p>
        </w:tc>
        <w:tc>
          <w:tcPr>
            <w:tcW w:w="1046" w:type="pct"/>
            <w:shd w:val="clear" w:color="auto" w:fill="auto"/>
          </w:tcPr>
          <w:p w14:paraId="201D8108" w14:textId="77777777" w:rsidR="00DB0974" w:rsidRPr="002F724C" w:rsidRDefault="00DB0974" w:rsidP="00DB0974">
            <w:pPr>
              <w:spacing w:before="240" w:line="240" w:lineRule="auto"/>
              <w:rPr>
                <w:rFonts w:ascii="Times New Roman" w:eastAsia="Calibri" w:hAnsi="Times New Roman" w:cs="Times New Roman"/>
              </w:rPr>
            </w:pPr>
            <w:r w:rsidRPr="002F724C">
              <w:rPr>
                <w:rFonts w:ascii="Times New Roman" w:eastAsia="Calibri" w:hAnsi="Times New Roman" w:cs="Times New Roman"/>
              </w:rPr>
              <w:t>No driving</w:t>
            </w:r>
          </w:p>
        </w:tc>
      </w:tr>
    </w:tbl>
    <w:p w14:paraId="3F6E045C" w14:textId="0E4BD520" w:rsidR="00DB0974" w:rsidRPr="00370C5E" w:rsidRDefault="00DB0974" w:rsidP="00370C5E">
      <w:pPr>
        <w:spacing w:after="0" w:line="240" w:lineRule="auto"/>
        <w:rPr>
          <w:rFonts w:ascii="Times New Roman" w:hAnsi="Times New Roman"/>
        </w:rPr>
      </w:pPr>
      <w:r w:rsidRPr="00370C5E">
        <w:rPr>
          <w:rFonts w:ascii="Times New Roman" w:hAnsi="Times New Roman"/>
          <w:vertAlign w:val="superscript"/>
        </w:rPr>
        <w:t>1</w:t>
      </w:r>
      <w:r w:rsidRPr="00370C5E">
        <w:rPr>
          <w:rFonts w:ascii="Times New Roman" w:hAnsi="Times New Roman"/>
        </w:rPr>
        <w:t xml:space="preserve"> For further discussion regarding </w:t>
      </w:r>
      <w:r w:rsidRPr="002F724C">
        <w:rPr>
          <w:rFonts w:ascii="Times New Roman" w:eastAsia="Calibri" w:hAnsi="Times New Roman" w:cs="Times New Roman"/>
        </w:rPr>
        <w:t>CHRONIC RESPIRATORY DISEASE</w:t>
      </w:r>
      <w:r w:rsidRPr="00370C5E">
        <w:rPr>
          <w:rFonts w:ascii="Times New Roman" w:hAnsi="Times New Roman"/>
        </w:rPr>
        <w:t xml:space="preserve">, please refer to </w:t>
      </w:r>
      <w:r w:rsidRPr="002F724C">
        <w:rPr>
          <w:rFonts w:ascii="Times New Roman" w:eastAsia="Calibri" w:hAnsi="Times New Roman" w:cs="Times New Roman"/>
        </w:rPr>
        <w:t>PREAMBLE</w:t>
      </w:r>
      <w:r w:rsidRPr="00370C5E">
        <w:rPr>
          <w:rFonts w:ascii="Times New Roman" w:hAnsi="Times New Roman"/>
        </w:rPr>
        <w:t xml:space="preserve"> at</w:t>
      </w:r>
      <w:r w:rsidRPr="002F724C">
        <w:rPr>
          <w:rFonts w:ascii="Times New Roman" w:hAnsi="Times New Roman"/>
        </w:rPr>
        <w:t xml:space="preserve"> the</w:t>
      </w:r>
      <w:r w:rsidRPr="00370C5E">
        <w:rPr>
          <w:rFonts w:ascii="Times New Roman" w:hAnsi="Times New Roman"/>
        </w:rPr>
        <w:t xml:space="preserve"> beginning of this section.</w:t>
      </w:r>
    </w:p>
    <w:p w14:paraId="7AAA01FA" w14:textId="0E8E526D" w:rsidR="00DB0974" w:rsidRPr="002F724C" w:rsidRDefault="00DB0974" w:rsidP="00DB0974">
      <w:pPr>
        <w:spacing w:after="0" w:line="240" w:lineRule="auto"/>
        <w:rPr>
          <w:rFonts w:ascii="Times New Roman" w:eastAsia="Calibri" w:hAnsi="Times New Roman" w:cs="Times New Roman"/>
        </w:rPr>
      </w:pPr>
      <w:r w:rsidRPr="002F724C">
        <w:rPr>
          <w:rFonts w:ascii="Times New Roman" w:eastAsia="Calibri" w:hAnsi="Times New Roman" w:cs="Times New Roman"/>
          <w:vertAlign w:val="superscript"/>
        </w:rPr>
        <w:t>2</w:t>
      </w:r>
      <w:r w:rsidRPr="002F724C">
        <w:rPr>
          <w:rFonts w:ascii="Times New Roman" w:eastAsia="Calibri" w:hAnsi="Times New Roman" w:cs="Times New Roman"/>
        </w:rPr>
        <w:t xml:space="preserve"> Specify the diagnosis</w:t>
      </w:r>
    </w:p>
    <w:p w14:paraId="7837B1EA" w14:textId="0F2E3F43" w:rsidR="00885CF3" w:rsidRPr="002F724C" w:rsidRDefault="00885CF3" w:rsidP="002B72DD">
      <w:pPr>
        <w:spacing w:line="240" w:lineRule="auto"/>
        <w:rPr>
          <w:rFonts w:ascii="Times New Roman" w:eastAsia="Times New Roman" w:hAnsi="Times New Roman" w:cs="Times New Roman"/>
        </w:rPr>
      </w:pPr>
    </w:p>
    <w:p w14:paraId="7C3DA1DC" w14:textId="10C8C279" w:rsidR="00DB0974" w:rsidRPr="002F724C" w:rsidRDefault="00DB0974" w:rsidP="002B72DD">
      <w:pPr>
        <w:spacing w:line="240" w:lineRule="auto"/>
        <w:rPr>
          <w:rFonts w:ascii="Times New Roman" w:eastAsia="Times New Roman" w:hAnsi="Times New Roman" w:cs="Times New Roman"/>
        </w:rPr>
      </w:pPr>
    </w:p>
    <w:p w14:paraId="00D95CED" w14:textId="2ED8BDDC" w:rsidR="00DB0974" w:rsidRPr="002F724C" w:rsidRDefault="00DB0974" w:rsidP="002B72DD">
      <w:pPr>
        <w:spacing w:line="240" w:lineRule="auto"/>
        <w:rPr>
          <w:rFonts w:ascii="Times New Roman" w:eastAsia="Times New Roman" w:hAnsi="Times New Roman" w:cs="Times New Roman"/>
        </w:rPr>
      </w:pPr>
    </w:p>
    <w:p w14:paraId="4BF86315" w14:textId="388744A1" w:rsidR="003910AA" w:rsidRPr="002F724C" w:rsidRDefault="003910AA" w:rsidP="002B72DD">
      <w:pPr>
        <w:spacing w:line="240" w:lineRule="auto"/>
        <w:rPr>
          <w:rFonts w:ascii="Times New Roman" w:eastAsia="Times New Roman" w:hAnsi="Times New Roman" w:cs="Times New Roman"/>
        </w:rPr>
      </w:pPr>
    </w:p>
    <w:p w14:paraId="3860B872" w14:textId="02EE96EB" w:rsidR="003910AA" w:rsidRPr="002F724C" w:rsidRDefault="003910AA" w:rsidP="002B72DD">
      <w:pPr>
        <w:spacing w:line="240" w:lineRule="auto"/>
        <w:rPr>
          <w:rFonts w:ascii="Times New Roman" w:eastAsia="Times New Roman" w:hAnsi="Times New Roman" w:cs="Times New Roman"/>
        </w:rPr>
      </w:pPr>
    </w:p>
    <w:p w14:paraId="162075F6" w14:textId="7F0BBD69" w:rsidR="003910AA" w:rsidRPr="002F724C" w:rsidRDefault="003910AA" w:rsidP="002B72DD">
      <w:pPr>
        <w:spacing w:line="240" w:lineRule="auto"/>
        <w:rPr>
          <w:rFonts w:ascii="Times New Roman" w:eastAsia="Times New Roman" w:hAnsi="Times New Roman" w:cs="Times New Roman"/>
        </w:rPr>
      </w:pPr>
    </w:p>
    <w:p w14:paraId="006E5FA8" w14:textId="5F9307BE" w:rsidR="003910AA" w:rsidRPr="002F724C" w:rsidRDefault="003910AA" w:rsidP="002B72DD">
      <w:pPr>
        <w:spacing w:line="240" w:lineRule="auto"/>
        <w:rPr>
          <w:rFonts w:ascii="Times New Roman" w:eastAsia="Times New Roman" w:hAnsi="Times New Roman" w:cs="Times New Roman"/>
        </w:rPr>
      </w:pPr>
    </w:p>
    <w:p w14:paraId="269CE788" w14:textId="2D6B1C7D" w:rsidR="003910AA" w:rsidRPr="002F724C" w:rsidRDefault="003910AA" w:rsidP="002B72DD">
      <w:pPr>
        <w:spacing w:line="240" w:lineRule="auto"/>
        <w:rPr>
          <w:rFonts w:ascii="Times New Roman" w:eastAsia="Times New Roman" w:hAnsi="Times New Roman" w:cs="Times New Roman"/>
        </w:rPr>
      </w:pPr>
    </w:p>
    <w:p w14:paraId="0130C3BA" w14:textId="27D20C70" w:rsidR="003910AA" w:rsidRPr="002F724C" w:rsidRDefault="003910AA" w:rsidP="002B72DD">
      <w:pPr>
        <w:spacing w:line="240" w:lineRule="auto"/>
        <w:rPr>
          <w:rFonts w:ascii="Times New Roman" w:eastAsia="Times New Roman" w:hAnsi="Times New Roman" w:cs="Times New Roman"/>
        </w:rPr>
      </w:pPr>
    </w:p>
    <w:p w14:paraId="4033E8B9" w14:textId="6DC6B679" w:rsidR="003910AA" w:rsidRPr="002F724C" w:rsidRDefault="003910AA" w:rsidP="002B72DD">
      <w:pPr>
        <w:spacing w:line="240" w:lineRule="auto"/>
        <w:rPr>
          <w:rFonts w:ascii="Times New Roman" w:eastAsia="Times New Roman" w:hAnsi="Times New Roman" w:cs="Times New Roman"/>
        </w:rPr>
      </w:pPr>
    </w:p>
    <w:p w14:paraId="7B533D4F" w14:textId="7B284580" w:rsidR="003910AA" w:rsidRPr="002F724C" w:rsidRDefault="003910AA" w:rsidP="002B72DD">
      <w:pPr>
        <w:spacing w:line="240" w:lineRule="auto"/>
        <w:rPr>
          <w:rFonts w:ascii="Times New Roman" w:eastAsia="Times New Roman" w:hAnsi="Times New Roman" w:cs="Times New Roman"/>
        </w:rPr>
      </w:pPr>
    </w:p>
    <w:p w14:paraId="52FF3FED" w14:textId="2C48FB77" w:rsidR="003910AA" w:rsidRPr="002F724C" w:rsidRDefault="003910AA" w:rsidP="002B72DD">
      <w:pPr>
        <w:spacing w:line="240" w:lineRule="auto"/>
        <w:rPr>
          <w:rFonts w:ascii="Times New Roman" w:eastAsia="Times New Roman" w:hAnsi="Times New Roman" w:cs="Times New Roman"/>
        </w:rPr>
      </w:pPr>
    </w:p>
    <w:p w14:paraId="06E3DBFA" w14:textId="6E7AADD4" w:rsidR="007D4770" w:rsidRPr="002F724C" w:rsidRDefault="007D4770" w:rsidP="002B72DD">
      <w:pPr>
        <w:spacing w:line="240" w:lineRule="auto"/>
        <w:rPr>
          <w:rFonts w:ascii="Times New Roman" w:eastAsia="Times New Roman" w:hAnsi="Times New Roman" w:cs="Times New Roman"/>
        </w:rPr>
      </w:pPr>
    </w:p>
    <w:p w14:paraId="736B9E11" w14:textId="1ABBBC0E" w:rsidR="007D4770" w:rsidRPr="002F724C" w:rsidRDefault="007D4770" w:rsidP="002B72DD">
      <w:pPr>
        <w:spacing w:line="240" w:lineRule="auto"/>
        <w:rPr>
          <w:rFonts w:ascii="Times New Roman" w:eastAsia="Times New Roman" w:hAnsi="Times New Roman" w:cs="Times New Roman"/>
        </w:rPr>
      </w:pPr>
    </w:p>
    <w:p w14:paraId="2F2A24C7" w14:textId="3D774777" w:rsidR="007D4770" w:rsidRPr="002F724C" w:rsidRDefault="007D4770" w:rsidP="002B72DD">
      <w:pPr>
        <w:spacing w:line="240" w:lineRule="auto"/>
        <w:rPr>
          <w:rFonts w:ascii="Times New Roman" w:eastAsia="Times New Roman" w:hAnsi="Times New Roman" w:cs="Times New Roman"/>
        </w:rPr>
      </w:pPr>
    </w:p>
    <w:p w14:paraId="23FD6D69" w14:textId="58F3BBAF" w:rsidR="007D4770" w:rsidRPr="002F724C" w:rsidRDefault="007D4770" w:rsidP="002B72DD">
      <w:pPr>
        <w:spacing w:line="240" w:lineRule="auto"/>
        <w:rPr>
          <w:rFonts w:ascii="Times New Roman" w:eastAsia="Times New Roman" w:hAnsi="Times New Roman" w:cs="Times New Roman"/>
        </w:rPr>
      </w:pPr>
    </w:p>
    <w:p w14:paraId="19740809" w14:textId="640D96E0" w:rsidR="007D4770" w:rsidRPr="002F724C" w:rsidRDefault="007D4770" w:rsidP="002B72DD">
      <w:pPr>
        <w:spacing w:line="240" w:lineRule="auto"/>
        <w:rPr>
          <w:rFonts w:ascii="Times New Roman" w:eastAsia="Times New Roman" w:hAnsi="Times New Roman" w:cs="Times New Roman"/>
        </w:rPr>
      </w:pPr>
    </w:p>
    <w:p w14:paraId="786205E9" w14:textId="69CD9F34" w:rsidR="007D4770" w:rsidRPr="002F724C" w:rsidRDefault="007D4770" w:rsidP="002B72DD">
      <w:pPr>
        <w:spacing w:line="240" w:lineRule="auto"/>
        <w:rPr>
          <w:rFonts w:ascii="Times New Roman" w:eastAsia="Times New Roman" w:hAnsi="Times New Roman" w:cs="Times New Roman"/>
        </w:rPr>
      </w:pPr>
    </w:p>
    <w:p w14:paraId="106175D2" w14:textId="704A405F" w:rsidR="007D4770" w:rsidRPr="002F724C" w:rsidRDefault="007D4770" w:rsidP="002B72DD">
      <w:pPr>
        <w:spacing w:line="240" w:lineRule="auto"/>
        <w:rPr>
          <w:rFonts w:ascii="Times New Roman" w:eastAsia="Times New Roman" w:hAnsi="Times New Roman" w:cs="Times New Roman"/>
        </w:rPr>
      </w:pPr>
    </w:p>
    <w:p w14:paraId="6B9464BC" w14:textId="77777777" w:rsidR="007D4770" w:rsidRPr="002F724C" w:rsidRDefault="007D4770" w:rsidP="002B72DD">
      <w:pPr>
        <w:spacing w:line="240" w:lineRule="auto"/>
        <w:rPr>
          <w:rFonts w:ascii="Times New Roman" w:eastAsia="Times New Roman" w:hAnsi="Times New Roman" w:cs="Times New Roman"/>
        </w:rPr>
      </w:pPr>
    </w:p>
    <w:p w14:paraId="7AF2B1A0" w14:textId="77777777" w:rsidR="001231D4" w:rsidRPr="00370C5E" w:rsidRDefault="001231D4" w:rsidP="00370C5E">
      <w:pPr>
        <w:pStyle w:val="Heading2"/>
        <w:rPr>
          <w:rFonts w:ascii="Times New Roman" w:hAnsi="Times New Roman"/>
          <w:b/>
          <w:shd w:val="clear" w:color="auto" w:fill="FFFFFF"/>
        </w:rPr>
      </w:pPr>
      <w:bookmarkStart w:id="8" w:name="_Toc112311333"/>
      <w:r w:rsidRPr="00370C5E">
        <w:rPr>
          <w:rFonts w:ascii="Times New Roman" w:hAnsi="Times New Roman"/>
          <w:b/>
          <w:color w:val="auto"/>
          <w:sz w:val="22"/>
          <w:shd w:val="clear" w:color="auto" w:fill="FFFFFF"/>
        </w:rPr>
        <w:lastRenderedPageBreak/>
        <w:t>DEMENTIA</w:t>
      </w:r>
      <w:r w:rsidRPr="002F724C">
        <w:rPr>
          <w:rFonts w:ascii="Times New Roman" w:eastAsia="Times New Roman" w:hAnsi="Times New Roman" w:cs="Times New Roman"/>
          <w:b/>
          <w:bCs/>
          <w:color w:val="auto"/>
          <w:sz w:val="22"/>
          <w:szCs w:val="22"/>
          <w:shd w:val="clear" w:color="auto" w:fill="FFFFFF"/>
        </w:rPr>
        <w:t xml:space="preserve"> PREAMBLE</w:t>
      </w:r>
      <w:bookmarkEnd w:id="8"/>
    </w:p>
    <w:p w14:paraId="4B952E60" w14:textId="77777777" w:rsidR="001231D4" w:rsidRPr="00370C5E" w:rsidRDefault="001231D4" w:rsidP="001231D4">
      <w:pPr>
        <w:spacing w:after="0" w:line="240" w:lineRule="auto"/>
        <w:rPr>
          <w:rFonts w:ascii="Times New Roman" w:hAnsi="Times New Roman"/>
          <w:color w:val="000000"/>
          <w:shd w:val="clear" w:color="auto" w:fill="FFFFFF"/>
        </w:rPr>
      </w:pPr>
    </w:p>
    <w:p w14:paraId="3520FE67" w14:textId="77777777" w:rsidR="001231D4" w:rsidRPr="00370C5E" w:rsidRDefault="001231D4" w:rsidP="006F499E">
      <w:pPr>
        <w:spacing w:after="0" w:line="240" w:lineRule="auto"/>
        <w:rPr>
          <w:rFonts w:ascii="Times New Roman" w:eastAsia="Calibri" w:hAnsi="Times New Roman" w:cs="Times New Roman"/>
          <w:color w:val="000000"/>
          <w:shd w:val="clear" w:color="auto" w:fill="FFFFFF"/>
        </w:rPr>
      </w:pPr>
      <w:r w:rsidRPr="00370C5E">
        <w:rPr>
          <w:rFonts w:ascii="Times New Roman" w:hAnsi="Times New Roman"/>
          <w:shd w:val="clear" w:color="auto" w:fill="FFFFFF"/>
        </w:rPr>
        <w:t>Many disease processes can cause dementia,</w:t>
      </w:r>
      <w:r w:rsidRPr="00370C5E">
        <w:rPr>
          <w:rFonts w:ascii="Times New Roman" w:hAnsi="Times New Roman"/>
          <w:color w:val="000000"/>
          <w:shd w:val="clear" w:color="auto" w:fill="FFFFFF"/>
        </w:rPr>
        <w:t xml:space="preserve"> most commonly Alzheimer's Dementia, stroke, and Parkinson's Disease. Less common causes include Lewy Body and </w:t>
      </w:r>
      <w:proofErr w:type="spellStart"/>
      <w:r w:rsidRPr="00370C5E">
        <w:rPr>
          <w:rFonts w:ascii="Times New Roman" w:hAnsi="Times New Roman"/>
          <w:color w:val="000000"/>
          <w:shd w:val="clear" w:color="auto" w:fill="FFFFFF"/>
        </w:rPr>
        <w:t>fronto</w:t>
      </w:r>
      <w:proofErr w:type="spellEnd"/>
      <w:r w:rsidRPr="00370C5E">
        <w:rPr>
          <w:rFonts w:ascii="Times New Roman" w:hAnsi="Times New Roman"/>
          <w:color w:val="000000"/>
          <w:shd w:val="clear" w:color="auto" w:fill="FFFFFF"/>
        </w:rPr>
        <w:t>-temporal dementias, HIV and other chronic viral CNS infections, B12 deficiency, chronic alcohol damage, and multiple sclerosis. All dementias cause some mixture of permanent, often progressive, loss or impairment of cognitive skills like memory, visuo-spatial perception, language, abstraction, prosody and/or praxis impairments, and/or executive function (complex reasoning, planning and judgment).</w:t>
      </w:r>
    </w:p>
    <w:p w14:paraId="4DCC93FA" w14:textId="77777777" w:rsidR="001231D4" w:rsidRPr="002F724C" w:rsidRDefault="001231D4" w:rsidP="001231D4">
      <w:pPr>
        <w:spacing w:after="0" w:line="240" w:lineRule="auto"/>
        <w:rPr>
          <w:rFonts w:ascii="Times New Roman" w:eastAsia="Times New Roman" w:hAnsi="Times New Roman" w:cs="Times New Roman"/>
          <w:color w:val="000000"/>
          <w:shd w:val="clear" w:color="auto" w:fill="FFFFFF"/>
        </w:rPr>
      </w:pPr>
    </w:p>
    <w:p w14:paraId="3C55C080" w14:textId="77777777" w:rsidR="001231D4" w:rsidRPr="002F724C" w:rsidRDefault="001231D4" w:rsidP="001231D4">
      <w:pPr>
        <w:spacing w:after="0" w:line="240" w:lineRule="auto"/>
        <w:rPr>
          <w:rFonts w:ascii="Times New Roman" w:eastAsia="Times New Roman" w:hAnsi="Times New Roman" w:cs="Times New Roman"/>
          <w:shd w:val="clear" w:color="auto" w:fill="FFFFFF"/>
        </w:rPr>
      </w:pPr>
      <w:bookmarkStart w:id="9" w:name="_Hlk33085963"/>
      <w:r w:rsidRPr="002F724C" w:rsidDel="003B0DEF">
        <w:rPr>
          <w:rFonts w:ascii="Times New Roman" w:eastAsia="Times New Roman" w:hAnsi="Times New Roman" w:cs="Times New Roman"/>
          <w:shd w:val="clear" w:color="auto" w:fill="FFFFFF"/>
        </w:rPr>
        <w:t xml:space="preserve">Cognitive impairment due to </w:t>
      </w:r>
      <w:r w:rsidRPr="002F724C">
        <w:rPr>
          <w:rFonts w:ascii="Times New Roman" w:eastAsia="Times New Roman" w:hAnsi="Times New Roman" w:cs="Times New Roman"/>
          <w:shd w:val="clear" w:color="auto" w:fill="FFFFFF"/>
        </w:rPr>
        <w:t>an</w:t>
      </w:r>
      <w:r w:rsidRPr="002F724C" w:rsidDel="003B0DEF">
        <w:rPr>
          <w:rFonts w:ascii="Times New Roman" w:eastAsia="Times New Roman" w:hAnsi="Times New Roman" w:cs="Times New Roman"/>
          <w:shd w:val="clear" w:color="auto" w:fill="FFFFFF"/>
        </w:rPr>
        <w:t xml:space="preserve">other diagnosis such as mental health </w:t>
      </w:r>
      <w:r w:rsidRPr="002F724C">
        <w:rPr>
          <w:rFonts w:ascii="Times New Roman" w:eastAsia="Times New Roman" w:hAnsi="Times New Roman" w:cs="Times New Roman"/>
          <w:shd w:val="clear" w:color="auto" w:fill="FFFFFF"/>
        </w:rPr>
        <w:t>or</w:t>
      </w:r>
      <w:r w:rsidRPr="002F724C" w:rsidDel="003B0DEF">
        <w:rPr>
          <w:rFonts w:ascii="Times New Roman" w:eastAsia="Times New Roman" w:hAnsi="Times New Roman" w:cs="Times New Roman"/>
          <w:shd w:val="clear" w:color="auto" w:fill="FFFFFF"/>
        </w:rPr>
        <w:t xml:space="preserve"> neurodevelopmental </w:t>
      </w:r>
      <w:r w:rsidRPr="002F724C">
        <w:rPr>
          <w:rFonts w:ascii="Times New Roman" w:eastAsia="Times New Roman" w:hAnsi="Times New Roman" w:cs="Times New Roman"/>
          <w:shd w:val="clear" w:color="auto" w:fill="FFFFFF"/>
        </w:rPr>
        <w:t>disorders</w:t>
      </w:r>
      <w:r w:rsidRPr="002F724C" w:rsidDel="003B0DEF">
        <w:rPr>
          <w:rFonts w:ascii="Times New Roman" w:eastAsia="Times New Roman" w:hAnsi="Times New Roman" w:cs="Times New Roman"/>
          <w:shd w:val="clear" w:color="auto" w:fill="FFFFFF"/>
        </w:rPr>
        <w:t xml:space="preserve"> should be reviewed according to the appropriate Functional Ability Profile</w:t>
      </w:r>
      <w:r w:rsidRPr="002F724C">
        <w:rPr>
          <w:rFonts w:ascii="Times New Roman" w:eastAsia="Times New Roman" w:hAnsi="Times New Roman" w:cs="Times New Roman"/>
          <w:shd w:val="clear" w:color="auto" w:fill="FFFFFF"/>
        </w:rPr>
        <w:t xml:space="preserve"> (FAP)</w:t>
      </w:r>
      <w:r w:rsidRPr="002F724C" w:rsidDel="003B0DEF">
        <w:rPr>
          <w:rFonts w:ascii="Times New Roman" w:eastAsia="Times New Roman" w:hAnsi="Times New Roman" w:cs="Times New Roman"/>
          <w:shd w:val="clear" w:color="auto" w:fill="FFFFFF"/>
        </w:rPr>
        <w:t xml:space="preserve">.  </w:t>
      </w:r>
      <w:r w:rsidRPr="002F724C">
        <w:rPr>
          <w:rFonts w:ascii="Times New Roman" w:eastAsia="Times New Roman" w:hAnsi="Times New Roman" w:cs="Times New Roman"/>
          <w:shd w:val="clear" w:color="auto" w:fill="FFFFFF"/>
        </w:rPr>
        <w:t>Dementia caused by another diagnosis</w:t>
      </w:r>
      <w:r w:rsidRPr="002F724C" w:rsidDel="003B0DEF">
        <w:rPr>
          <w:rFonts w:ascii="Times New Roman" w:eastAsia="Times New Roman" w:hAnsi="Times New Roman" w:cs="Times New Roman"/>
          <w:shd w:val="clear" w:color="auto" w:fill="FFFFFF"/>
        </w:rPr>
        <w:t xml:space="preserve"> such as </w:t>
      </w:r>
      <w:r w:rsidRPr="002F724C">
        <w:rPr>
          <w:rFonts w:ascii="Times New Roman" w:eastAsia="Times New Roman" w:hAnsi="Times New Roman" w:cs="Times New Roman"/>
          <w:shd w:val="clear" w:color="auto" w:fill="FFFFFF"/>
        </w:rPr>
        <w:t>stroke, b</w:t>
      </w:r>
      <w:r w:rsidRPr="002F724C" w:rsidDel="003B0DEF">
        <w:rPr>
          <w:rFonts w:ascii="Times New Roman" w:eastAsia="Times New Roman" w:hAnsi="Times New Roman" w:cs="Times New Roman"/>
          <w:shd w:val="clear" w:color="auto" w:fill="FFFFFF"/>
        </w:rPr>
        <w:t>rain Injury</w:t>
      </w:r>
      <w:r w:rsidRPr="002F724C">
        <w:rPr>
          <w:rFonts w:ascii="Times New Roman" w:eastAsia="Times New Roman" w:hAnsi="Times New Roman" w:cs="Times New Roman"/>
          <w:shd w:val="clear" w:color="auto" w:fill="FFFFFF"/>
        </w:rPr>
        <w:t xml:space="preserve"> or other medical conditions</w:t>
      </w:r>
      <w:r w:rsidRPr="002F724C" w:rsidDel="003B0DEF">
        <w:rPr>
          <w:rFonts w:ascii="Times New Roman" w:eastAsia="Times New Roman" w:hAnsi="Times New Roman" w:cs="Times New Roman"/>
          <w:shd w:val="clear" w:color="auto" w:fill="FFFFFF"/>
        </w:rPr>
        <w:t xml:space="preserve"> should trigger completion of a profile level for the other condition as well</w:t>
      </w:r>
      <w:r w:rsidRPr="002F724C">
        <w:rPr>
          <w:rFonts w:ascii="Times New Roman" w:eastAsia="Times New Roman" w:hAnsi="Times New Roman" w:cs="Times New Roman"/>
          <w:shd w:val="clear" w:color="auto" w:fill="FFFFFF"/>
        </w:rPr>
        <w:t xml:space="preserve"> as dementia</w:t>
      </w:r>
      <w:r w:rsidRPr="002F724C" w:rsidDel="003B0DEF">
        <w:rPr>
          <w:rFonts w:ascii="Times New Roman" w:eastAsia="Times New Roman" w:hAnsi="Times New Roman" w:cs="Times New Roman"/>
          <w:shd w:val="clear" w:color="auto" w:fill="FFFFFF"/>
        </w:rPr>
        <w:t>.</w:t>
      </w:r>
      <w:r w:rsidRPr="002F724C">
        <w:rPr>
          <w:rFonts w:ascii="Times New Roman" w:eastAsia="Times New Roman" w:hAnsi="Times New Roman" w:cs="Times New Roman"/>
          <w:shd w:val="clear" w:color="auto" w:fill="FFFFFF"/>
        </w:rPr>
        <w:t xml:space="preserve"> When there are cognitive changes or other combination of deficits raising concern for unsafe driving but there is no diagnosis of dementia and no explanatory diagnosis, refer to the “Medical – Other” FAP. In setting of unknown diagnosis, physician will need to determine appropriate work up or refer to appropriate specialist.</w:t>
      </w:r>
      <w:bookmarkEnd w:id="9"/>
    </w:p>
    <w:p w14:paraId="40C6D0CE" w14:textId="77777777" w:rsidR="001231D4" w:rsidRPr="002F724C" w:rsidRDefault="001231D4" w:rsidP="001231D4">
      <w:pPr>
        <w:spacing w:after="0" w:line="240" w:lineRule="auto"/>
        <w:rPr>
          <w:rFonts w:ascii="Times New Roman" w:eastAsia="Times New Roman" w:hAnsi="Times New Roman" w:cs="Times New Roman"/>
          <w:shd w:val="clear" w:color="auto" w:fill="FFFFFF"/>
        </w:rPr>
      </w:pPr>
    </w:p>
    <w:p w14:paraId="264554AA" w14:textId="5574EB9D" w:rsidR="001231D4" w:rsidRPr="00370C5E" w:rsidRDefault="001231D4" w:rsidP="00370C5E">
      <w:pPr>
        <w:spacing w:after="0" w:line="240" w:lineRule="auto"/>
        <w:rPr>
          <w:rFonts w:ascii="Times New Roman" w:eastAsia="Calibri" w:hAnsi="Times New Roman" w:cs="Times New Roman"/>
          <w:color w:val="000000"/>
          <w:shd w:val="clear" w:color="auto" w:fill="FFFFFF"/>
        </w:rPr>
      </w:pPr>
      <w:r w:rsidRPr="00370C5E">
        <w:rPr>
          <w:rFonts w:ascii="Times New Roman" w:hAnsi="Times New Roman"/>
          <w:color w:val="000000"/>
          <w:shd w:val="clear" w:color="auto" w:fill="FFFFFF"/>
        </w:rPr>
        <w:t>Memory loss is usually the first</w:t>
      </w:r>
      <w:r w:rsidRPr="002F724C">
        <w:rPr>
          <w:rFonts w:ascii="Times New Roman" w:eastAsia="Times New Roman" w:hAnsi="Times New Roman" w:cs="Times New Roman"/>
          <w:color w:val="000000"/>
          <w:shd w:val="clear" w:color="auto" w:fill="FFFFFF"/>
        </w:rPr>
        <w:t xml:space="preserve"> symptom</w:t>
      </w:r>
      <w:r w:rsidRPr="00370C5E">
        <w:rPr>
          <w:rFonts w:ascii="Times New Roman" w:hAnsi="Times New Roman"/>
          <w:color w:val="000000"/>
          <w:shd w:val="clear" w:color="auto" w:fill="FFFFFF"/>
        </w:rPr>
        <w:t xml:space="preserve"> to occur in Alzheimer's Dementia, but alone is insufficient to make that diagnosis without other cognitive deficits. Memory loss may be absent or at least occur later in several other types of dementia. Dementias must also be differentiated from other cognitive impairments like </w:t>
      </w:r>
      <w:r w:rsidRPr="002F724C">
        <w:rPr>
          <w:rFonts w:ascii="Times New Roman" w:eastAsia="Times New Roman" w:hAnsi="Times New Roman"/>
          <w:color w:val="000000"/>
          <w:shd w:val="clear" w:color="auto" w:fill="FFFFFF"/>
        </w:rPr>
        <w:t xml:space="preserve">a </w:t>
      </w:r>
      <w:r w:rsidRPr="00370C5E">
        <w:rPr>
          <w:rFonts w:ascii="Times New Roman" w:hAnsi="Times New Roman"/>
          <w:color w:val="000000"/>
          <w:shd w:val="clear" w:color="auto" w:fill="FFFFFF"/>
        </w:rPr>
        <w:t xml:space="preserve">congenital </w:t>
      </w:r>
      <w:r w:rsidRPr="002F724C">
        <w:rPr>
          <w:rFonts w:ascii="Times New Roman" w:eastAsia="Times New Roman" w:hAnsi="Times New Roman" w:cs="Times New Roman"/>
          <w:color w:val="000000"/>
          <w:shd w:val="clear" w:color="auto" w:fill="FFFFFF"/>
        </w:rPr>
        <w:t>intellectual disability</w:t>
      </w:r>
      <w:r w:rsidRPr="00370C5E">
        <w:rPr>
          <w:rFonts w:ascii="Times New Roman" w:hAnsi="Times New Roman"/>
          <w:color w:val="000000"/>
          <w:shd w:val="clear" w:color="auto" w:fill="FFFFFF"/>
        </w:rPr>
        <w:t xml:space="preserve">, </w:t>
      </w:r>
      <w:r w:rsidRPr="00370C5E">
        <w:rPr>
          <w:rFonts w:ascii="Times New Roman" w:hAnsi="Times New Roman"/>
          <w:color w:val="000000"/>
        </w:rPr>
        <w:t xml:space="preserve">transient impairments from delirium-producing conditions, or </w:t>
      </w:r>
      <w:r w:rsidRPr="00370C5E">
        <w:rPr>
          <w:rFonts w:ascii="Times New Roman" w:hAnsi="Times New Roman"/>
          <w:color w:val="000000"/>
          <w:shd w:val="clear" w:color="auto" w:fill="FFFFFF"/>
        </w:rPr>
        <w:t xml:space="preserve">“mild cognitive impairment” (MCI) which entails mild memory or other cognitive deficits but no functional impairment. </w:t>
      </w:r>
      <w:r w:rsidRPr="00370C5E">
        <w:rPr>
          <w:rFonts w:ascii="Times New Roman" w:hAnsi="Times New Roman"/>
          <w:color w:val="000000"/>
        </w:rPr>
        <w:t>MCI carries no increased crash risk, nor may mild dementia. However, the potential for progression in both justifies more frequent physician re-evaluations.</w:t>
      </w:r>
      <w:r w:rsidRPr="002F724C">
        <w:rPr>
          <w:rFonts w:ascii="Times New Roman" w:eastAsia="Times New Roman" w:hAnsi="Times New Roman"/>
          <w:color w:val="000000"/>
          <w:shd w:val="clear" w:color="auto" w:fill="FFFFFF"/>
        </w:rPr>
        <w:t xml:space="preserve"> </w:t>
      </w:r>
    </w:p>
    <w:p w14:paraId="4CCDD1D4" w14:textId="77777777" w:rsidR="001231D4" w:rsidRPr="002F724C" w:rsidRDefault="001231D4" w:rsidP="001231D4">
      <w:pPr>
        <w:spacing w:after="0" w:line="240" w:lineRule="auto"/>
        <w:rPr>
          <w:rFonts w:ascii="Times New Roman" w:eastAsia="Times New Roman" w:hAnsi="Times New Roman" w:cs="Times New Roman"/>
          <w:color w:val="000000"/>
          <w:shd w:val="clear" w:color="auto" w:fill="FFFFFF"/>
        </w:rPr>
      </w:pPr>
    </w:p>
    <w:p w14:paraId="0EF78437" w14:textId="51ECFAE8" w:rsidR="001231D4" w:rsidRPr="002F724C" w:rsidRDefault="001231D4" w:rsidP="001231D4">
      <w:pPr>
        <w:spacing w:after="0" w:line="240" w:lineRule="auto"/>
        <w:rPr>
          <w:rFonts w:ascii="Times New Roman" w:eastAsia="Times New Roman" w:hAnsi="Times New Roman" w:cs="Times New Roman"/>
          <w:color w:val="000000"/>
          <w:shd w:val="clear" w:color="auto" w:fill="FFFFFF"/>
        </w:rPr>
      </w:pPr>
      <w:r w:rsidRPr="00370C5E">
        <w:rPr>
          <w:rFonts w:ascii="Times New Roman" w:hAnsi="Times New Roman"/>
          <w:shd w:val="clear" w:color="auto" w:fill="FFFFFF"/>
        </w:rPr>
        <w:t xml:space="preserve">The cognitive changes associated with dementia often affect drivers’ ability to </w:t>
      </w:r>
      <w:r w:rsidRPr="002F724C">
        <w:rPr>
          <w:rFonts w:ascii="Times New Roman" w:eastAsia="Times New Roman" w:hAnsi="Times New Roman"/>
          <w:shd w:val="clear" w:color="auto" w:fill="FFFFFF"/>
        </w:rPr>
        <w:t>operate</w:t>
      </w:r>
      <w:r w:rsidRPr="00370C5E">
        <w:rPr>
          <w:rFonts w:ascii="Times New Roman" w:hAnsi="Times New Roman"/>
          <w:shd w:val="clear" w:color="auto" w:fill="FFFFFF"/>
        </w:rPr>
        <w:t xml:space="preserve"> competently and increase crash risks.</w:t>
      </w:r>
      <w:r w:rsidRPr="00370C5E">
        <w:rPr>
          <w:rFonts w:ascii="Times New Roman" w:hAnsi="Times New Roman"/>
          <w:color w:val="000000"/>
          <w:shd w:val="clear" w:color="auto" w:fill="FFFFFF"/>
        </w:rPr>
        <w:t xml:space="preserve"> Those risks are elevated, especially in emergencies and in complicated traffic patterns, such as at intersections, with lane changes, while merging and making left-hand turns.</w:t>
      </w:r>
    </w:p>
    <w:p w14:paraId="4897EF6C" w14:textId="77777777" w:rsidR="001231D4" w:rsidRPr="00370C5E" w:rsidRDefault="001231D4" w:rsidP="006F499E">
      <w:pPr>
        <w:spacing w:after="0" w:line="240" w:lineRule="auto"/>
        <w:rPr>
          <w:rFonts w:ascii="Times New Roman" w:hAnsi="Times New Roman"/>
          <w:color w:val="000000"/>
          <w:shd w:val="clear" w:color="auto" w:fill="FFFFFF"/>
        </w:rPr>
      </w:pPr>
    </w:p>
    <w:p w14:paraId="07C8D9FB" w14:textId="77777777" w:rsidR="001231D4" w:rsidRPr="00370C5E" w:rsidRDefault="001231D4" w:rsidP="006F499E">
      <w:pPr>
        <w:spacing w:after="0" w:line="240" w:lineRule="auto"/>
        <w:rPr>
          <w:rFonts w:ascii="Times New Roman" w:eastAsia="Calibri" w:hAnsi="Times New Roman" w:cs="Times New Roman"/>
        </w:rPr>
      </w:pPr>
      <w:r w:rsidRPr="00370C5E">
        <w:rPr>
          <w:rFonts w:ascii="Times New Roman" w:hAnsi="Times New Roman"/>
          <w:color w:val="000000"/>
          <w:shd w:val="clear" w:color="auto" w:fill="FFFFFF"/>
        </w:rPr>
        <w:t>Unfortunately, there</w:t>
      </w:r>
      <w:r w:rsidRPr="00370C5E">
        <w:rPr>
          <w:rFonts w:ascii="Times New Roman" w:hAnsi="Times New Roman"/>
        </w:rPr>
        <w:t xml:space="preserve"> are no tests of driving competence with 100% sensitivity/specificity. </w:t>
      </w:r>
      <w:r w:rsidRPr="00370C5E">
        <w:rPr>
          <w:rFonts w:ascii="Times New Roman" w:hAnsi="Times New Roman"/>
          <w:color w:val="000000"/>
          <w:shd w:val="clear" w:color="auto" w:fill="FFFFFF"/>
        </w:rPr>
        <w:t xml:space="preserve">Current evidence does show several potentially useful clinical associations between specific cognitive test results and driving outcomes, although scoring cut-points for safe/unsafe driving often vary among studies. Nevertheless, office tests of attention, executive function, visuo-spatial skills, and memory are useful in assessments of drivers with dementia. These include Trails B, Useful Field of View, clock drawing, </w:t>
      </w:r>
      <w:proofErr w:type="spellStart"/>
      <w:r w:rsidRPr="002F724C">
        <w:rPr>
          <w:rFonts w:ascii="Times New Roman" w:eastAsia="Times New Roman" w:hAnsi="Times New Roman"/>
          <w:color w:val="000000"/>
          <w:shd w:val="clear" w:color="auto" w:fill="FFFFFF"/>
        </w:rPr>
        <w:t>Snellgrove</w:t>
      </w:r>
      <w:proofErr w:type="spellEnd"/>
      <w:r w:rsidRPr="002F724C">
        <w:rPr>
          <w:rFonts w:ascii="Times New Roman" w:eastAsia="Times New Roman" w:hAnsi="Times New Roman"/>
          <w:color w:val="000000"/>
          <w:shd w:val="clear" w:color="auto" w:fill="FFFFFF"/>
        </w:rPr>
        <w:t xml:space="preserve"> Maze Test </w:t>
      </w:r>
      <w:r w:rsidRPr="00370C5E">
        <w:rPr>
          <w:rFonts w:ascii="Times New Roman" w:hAnsi="Times New Roman"/>
          <w:color w:val="000000"/>
          <w:shd w:val="clear" w:color="auto" w:fill="FFFFFF"/>
        </w:rPr>
        <w:t xml:space="preserve">and several </w:t>
      </w:r>
      <w:proofErr w:type="spellStart"/>
      <w:r w:rsidRPr="00370C5E">
        <w:rPr>
          <w:rFonts w:ascii="Times New Roman" w:hAnsi="Times New Roman"/>
          <w:color w:val="000000"/>
          <w:shd w:val="clear" w:color="auto" w:fill="FFFFFF"/>
        </w:rPr>
        <w:t>others.</w:t>
      </w:r>
      <w:r w:rsidRPr="00370C5E">
        <w:rPr>
          <w:rFonts w:ascii="Times New Roman" w:hAnsi="Times New Roman"/>
          <w:color w:val="000000"/>
          <w:shd w:val="clear" w:color="auto" w:fill="FFFFFF"/>
          <w:vertAlign w:val="superscript"/>
        </w:rPr>
        <w:t>A</w:t>
      </w:r>
      <w:proofErr w:type="spellEnd"/>
      <w:r w:rsidRPr="002F724C">
        <w:rPr>
          <w:rFonts w:ascii="Times New Roman" w:eastAsia="Times New Roman" w:hAnsi="Times New Roman" w:cs="Times New Roman"/>
          <w:color w:val="000000"/>
          <w:shd w:val="clear" w:color="auto" w:fill="FFFFFF"/>
          <w:vertAlign w:val="superscript"/>
        </w:rPr>
        <w:t>,</w:t>
      </w:r>
      <w:r w:rsidRPr="00370C5E">
        <w:rPr>
          <w:rFonts w:ascii="Times New Roman" w:hAnsi="Times New Roman"/>
          <w:color w:val="000000"/>
          <w:shd w:val="clear" w:color="auto" w:fill="FFFFFF"/>
          <w:vertAlign w:val="superscript"/>
        </w:rPr>
        <w:t xml:space="preserve"> B</w:t>
      </w:r>
      <w:r w:rsidRPr="002F724C">
        <w:rPr>
          <w:rFonts w:ascii="Times New Roman" w:eastAsia="Times New Roman" w:hAnsi="Times New Roman"/>
          <w:color w:val="000000"/>
          <w:shd w:val="clear" w:color="auto" w:fill="FFFFFF"/>
        </w:rPr>
        <w:t xml:space="preserve">  </w:t>
      </w:r>
      <w:r w:rsidRPr="002F724C">
        <w:rPr>
          <w:rFonts w:ascii="Times New Roman" w:eastAsia="Times New Roman" w:hAnsi="Times New Roman"/>
        </w:rPr>
        <w:t xml:space="preserve">Testing should be tailored to the type of dementia and the particular deficits identified to best capture degree and severity of the </w:t>
      </w:r>
      <w:proofErr w:type="spellStart"/>
      <w:r w:rsidRPr="002F724C">
        <w:rPr>
          <w:rFonts w:ascii="Times New Roman" w:eastAsia="Times New Roman" w:hAnsi="Times New Roman"/>
        </w:rPr>
        <w:t>impairment.</w:t>
      </w:r>
      <w:r w:rsidRPr="002F724C">
        <w:rPr>
          <w:rFonts w:ascii="Times New Roman" w:eastAsia="Times New Roman" w:hAnsi="Times New Roman"/>
          <w:vertAlign w:val="superscript"/>
        </w:rPr>
        <w:t>C</w:t>
      </w:r>
      <w:proofErr w:type="spellEnd"/>
    </w:p>
    <w:p w14:paraId="3F5F1A32" w14:textId="77777777" w:rsidR="001231D4" w:rsidRPr="00370C5E" w:rsidRDefault="001231D4" w:rsidP="006F499E">
      <w:pPr>
        <w:spacing w:after="0" w:line="240" w:lineRule="auto"/>
        <w:rPr>
          <w:rFonts w:ascii="Times New Roman" w:hAnsi="Times New Roman"/>
        </w:rPr>
      </w:pPr>
    </w:p>
    <w:p w14:paraId="3E7CC9DB" w14:textId="77777777" w:rsidR="001231D4" w:rsidRPr="002F724C" w:rsidRDefault="001231D4" w:rsidP="00F62AED">
      <w:pPr>
        <w:spacing w:after="0" w:line="240" w:lineRule="auto"/>
        <w:rPr>
          <w:rFonts w:ascii="Times New Roman" w:eastAsia="Times New Roman" w:hAnsi="Times New Roman" w:cs="Times New Roman"/>
          <w:shd w:val="clear" w:color="auto" w:fill="FFFFFF"/>
        </w:rPr>
      </w:pPr>
      <w:r w:rsidRPr="002F724C">
        <w:rPr>
          <w:rFonts w:ascii="Times New Roman" w:eastAsia="Times New Roman" w:hAnsi="Times New Roman" w:cs="Times New Roman"/>
        </w:rPr>
        <w:t xml:space="preserve">Although clinical testing and screening have limited ability to predict whether or not an individual driver may be able to pass a road test, screening scores may be used as supporting evidence when selecting a profile level and completing the Driver Medical Evaluation form.  For example, a Mini Mental Status Exam (MMSE) of 24-26+, Clinical Dementia Rating Scale (CDR) &lt;1, or Montreal Cognitive Assessment Test (MoCA) ≥22 would usually be associated with mild cognitive impairment and lower crash risk.  An </w:t>
      </w:r>
      <w:r w:rsidRPr="002F724C">
        <w:rPr>
          <w:rFonts w:ascii="Times New Roman" w:eastAsia="Times New Roman,ＭＳ 明朝" w:hAnsi="Times New Roman" w:cs="Times New Roman"/>
          <w:color w:val="222222"/>
        </w:rPr>
        <w:t xml:space="preserve">MMSE 20-23, CDR 1-1.5, or MoCA 19-21 may be associated with moderate cognitive impairment and greater crash risk.  While an </w:t>
      </w:r>
      <w:r w:rsidRPr="002F724C">
        <w:rPr>
          <w:rFonts w:ascii="Times New Roman" w:eastAsia="Calibri" w:hAnsi="Times New Roman" w:cs="Times New Roman"/>
        </w:rPr>
        <w:t>MMSE ≤19, CDR 2 or greater, or MoCA</w:t>
      </w:r>
      <w:r w:rsidRPr="002F724C">
        <w:rPr>
          <w:rFonts w:ascii="Times New Roman" w:eastAsia="Calibri" w:hAnsi="Times New Roman" w:cs="Times New Roman"/>
          <w:u w:val="single"/>
        </w:rPr>
        <w:t>≤</w:t>
      </w:r>
      <w:r w:rsidRPr="002F724C">
        <w:rPr>
          <w:rFonts w:ascii="Times New Roman" w:eastAsia="Calibri" w:hAnsi="Times New Roman" w:cs="Times New Roman"/>
        </w:rPr>
        <w:t>18, or deficits in visuo-spatial or executive function would often be associated with greater impairment and higher crash risk.</w:t>
      </w:r>
      <w:r w:rsidRPr="002F724C">
        <w:rPr>
          <w:rFonts w:ascii="Times New Roman" w:eastAsia="Times New Roman" w:hAnsi="Times New Roman" w:cs="Times New Roman"/>
        </w:rPr>
        <w:t xml:space="preserve"> </w:t>
      </w:r>
      <w:r w:rsidRPr="002F724C">
        <w:rPr>
          <w:rFonts w:ascii="Times New Roman" w:eastAsia="Times New Roman" w:hAnsi="Times New Roman" w:cs="Times New Roman"/>
          <w:color w:val="000000"/>
          <w:shd w:val="clear" w:color="auto" w:fill="FFFFFF"/>
        </w:rPr>
        <w:t xml:space="preserve">Drivers with a screening (MMSE) score of &lt;24 fail road tests 70% of the time, but 30% pass; those with scores of &lt;19 fail 95% of the time, and only 5% </w:t>
      </w:r>
      <w:proofErr w:type="spellStart"/>
      <w:r w:rsidRPr="002F724C">
        <w:rPr>
          <w:rFonts w:ascii="Times New Roman" w:eastAsia="Times New Roman" w:hAnsi="Times New Roman" w:cs="Times New Roman"/>
          <w:color w:val="000000"/>
          <w:shd w:val="clear" w:color="auto" w:fill="FFFFFF"/>
        </w:rPr>
        <w:t>pass.</w:t>
      </w:r>
      <w:r w:rsidRPr="002F724C">
        <w:rPr>
          <w:rFonts w:ascii="Times New Roman" w:eastAsia="Times New Roman" w:hAnsi="Times New Roman" w:cs="Times New Roman"/>
          <w:color w:val="000000"/>
          <w:shd w:val="clear" w:color="auto" w:fill="FFFFFF"/>
          <w:vertAlign w:val="superscript"/>
        </w:rPr>
        <w:t>A</w:t>
      </w:r>
      <w:proofErr w:type="spellEnd"/>
      <w:r w:rsidRPr="002F724C">
        <w:rPr>
          <w:rFonts w:ascii="Times New Roman" w:eastAsia="Times New Roman" w:hAnsi="Times New Roman" w:cs="Times New Roman"/>
          <w:color w:val="000000"/>
          <w:shd w:val="clear" w:color="auto" w:fill="FFFFFF"/>
        </w:rPr>
        <w:t xml:space="preserve">  </w:t>
      </w:r>
      <w:r w:rsidRPr="002F724C">
        <w:rPr>
          <w:rFonts w:ascii="Times New Roman" w:eastAsia="Times New Roman" w:hAnsi="Times New Roman" w:cs="Times New Roman"/>
        </w:rPr>
        <w:t xml:space="preserve">All relevant factors, including self-report or family/caregiver reports of unsafe driving, should be taken into consideration.  </w:t>
      </w:r>
      <w:r w:rsidRPr="002F724C">
        <w:rPr>
          <w:rFonts w:ascii="Times New Roman" w:eastAsia="Times New Roman" w:hAnsi="Times New Roman" w:cs="Times New Roman"/>
          <w:shd w:val="clear" w:color="auto" w:fill="FFFFFF"/>
        </w:rPr>
        <w:t>Documentation should support evidence for the diagnosis and profile level written on the Driver Medical Evaluation form.</w:t>
      </w:r>
    </w:p>
    <w:p w14:paraId="54589A4B" w14:textId="77777777" w:rsidR="001231D4" w:rsidRPr="002F724C" w:rsidRDefault="001231D4" w:rsidP="001231D4">
      <w:pPr>
        <w:spacing w:after="0" w:line="240" w:lineRule="auto"/>
        <w:ind w:left="90" w:hanging="90"/>
        <w:rPr>
          <w:rFonts w:ascii="Times New Roman" w:eastAsia="Times New Roman" w:hAnsi="Times New Roman" w:cs="Times New Roman"/>
          <w:color w:val="000000"/>
          <w:shd w:val="clear" w:color="auto" w:fill="FFFFFF"/>
        </w:rPr>
      </w:pPr>
      <w:r w:rsidRPr="002F724C" w:rsidDel="00904211">
        <w:rPr>
          <w:rFonts w:ascii="Times New Roman" w:eastAsia="Times New Roman" w:hAnsi="Times New Roman" w:cs="Times New Roman"/>
          <w:color w:val="000000"/>
          <w:shd w:val="clear" w:color="auto" w:fill="FFFFFF"/>
        </w:rPr>
        <w:t xml:space="preserve"> </w:t>
      </w:r>
    </w:p>
    <w:p w14:paraId="662410E0" w14:textId="77777777" w:rsidR="001231D4" w:rsidRPr="00370C5E" w:rsidRDefault="001231D4" w:rsidP="002F096E">
      <w:pPr>
        <w:tabs>
          <w:tab w:val="left" w:pos="720"/>
        </w:tabs>
        <w:spacing w:after="0" w:line="240" w:lineRule="auto"/>
        <w:rPr>
          <w:rFonts w:ascii="Times New Roman" w:eastAsia="Calibri" w:hAnsi="Times New Roman" w:cs="Times New Roman"/>
        </w:rPr>
      </w:pPr>
      <w:r w:rsidRPr="00370C5E">
        <w:rPr>
          <w:rFonts w:ascii="Times New Roman" w:hAnsi="Times New Roman"/>
        </w:rPr>
        <w:lastRenderedPageBreak/>
        <w:t xml:space="preserve">Although not all experts agree, the Driver Fitness Working </w:t>
      </w:r>
      <w:proofErr w:type="spellStart"/>
      <w:r w:rsidRPr="00370C5E">
        <w:rPr>
          <w:rFonts w:ascii="Times New Roman" w:hAnsi="Times New Roman"/>
        </w:rPr>
        <w:t>Group</w:t>
      </w:r>
      <w:r w:rsidRPr="00370C5E">
        <w:rPr>
          <w:rFonts w:ascii="Times New Roman" w:hAnsi="Times New Roman"/>
          <w:vertAlign w:val="superscript"/>
        </w:rPr>
        <w:t>A</w:t>
      </w:r>
      <w:proofErr w:type="spellEnd"/>
      <w:r w:rsidRPr="00370C5E">
        <w:rPr>
          <w:rFonts w:ascii="Times New Roman" w:hAnsi="Times New Roman"/>
          <w:vertAlign w:val="superscript"/>
        </w:rPr>
        <w:t xml:space="preserve"> </w:t>
      </w:r>
      <w:r w:rsidRPr="00370C5E">
        <w:rPr>
          <w:rFonts w:ascii="Times New Roman" w:hAnsi="Times New Roman"/>
        </w:rPr>
        <w:t>states that the presence of two or more of the following factors may indicate the need for a cognitive assessment by a health care professional. Applicants with greater numbers of risk factors should be considered at greater risk, although the relative risks are not necessarily additive.</w:t>
      </w:r>
    </w:p>
    <w:p w14:paraId="10A85538" w14:textId="7F40C15B" w:rsidR="001231D4" w:rsidRPr="002F724C" w:rsidRDefault="001231D4" w:rsidP="001231D4">
      <w:pPr>
        <w:spacing w:after="0" w:line="240" w:lineRule="auto"/>
        <w:rPr>
          <w:rFonts w:ascii="Times New Roman" w:eastAsia="Times New Roman,ＭＳ 明朝" w:hAnsi="Times New Roman" w:cs="Times New Roman"/>
        </w:rPr>
      </w:pPr>
    </w:p>
    <w:p w14:paraId="24D9F1C7" w14:textId="77777777" w:rsidR="001231D4" w:rsidRPr="002F724C" w:rsidRDefault="001231D4" w:rsidP="00370C5E">
      <w:pPr>
        <w:numPr>
          <w:ilvl w:val="0"/>
          <w:numId w:val="1"/>
        </w:numPr>
        <w:spacing w:after="0" w:line="240" w:lineRule="auto"/>
        <w:contextualSpacing/>
        <w:rPr>
          <w:rFonts w:ascii="Times New Roman" w:eastAsia="Times New Roman,ＭＳ 明朝" w:hAnsi="Times New Roman" w:cs="Times New Roman"/>
        </w:rPr>
      </w:pPr>
      <w:r w:rsidRPr="002F724C">
        <w:rPr>
          <w:rFonts w:ascii="Times New Roman" w:eastAsia="Times New Roman,ＭＳ 明朝" w:hAnsi="Times New Roman" w:cs="Times New Roman"/>
        </w:rPr>
        <w:t>Age 80 years or older</w:t>
      </w:r>
    </w:p>
    <w:p w14:paraId="581D2E1E" w14:textId="77777777" w:rsidR="001231D4" w:rsidRPr="002F724C" w:rsidRDefault="001231D4" w:rsidP="00370C5E">
      <w:pPr>
        <w:widowControl w:val="0"/>
        <w:autoSpaceDE w:val="0"/>
        <w:autoSpaceDN w:val="0"/>
        <w:adjustRightInd w:val="0"/>
        <w:spacing w:after="0" w:line="240" w:lineRule="auto"/>
        <w:contextualSpacing/>
        <w:rPr>
          <w:rFonts w:ascii="Times New Roman" w:eastAsia="Times New Roman,ＭＳ 明朝" w:hAnsi="Times New Roman" w:cs="Times New Roman"/>
        </w:rPr>
      </w:pPr>
    </w:p>
    <w:p w14:paraId="727F1208" w14:textId="534FFAF6" w:rsidR="001231D4" w:rsidRPr="002F724C" w:rsidRDefault="001231D4" w:rsidP="00370C5E">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rPr>
      </w:pPr>
      <w:r w:rsidRPr="002F724C">
        <w:rPr>
          <w:rFonts w:ascii="Times New Roman" w:eastAsia="Times New Roman" w:hAnsi="Times New Roman" w:cs="Times New Roman"/>
        </w:rPr>
        <w:t>History of a recent crash or moving violations</w:t>
      </w:r>
    </w:p>
    <w:p w14:paraId="0FE3B4A5" w14:textId="77777777" w:rsidR="001231D4" w:rsidRPr="002F724C" w:rsidRDefault="001231D4" w:rsidP="00370C5E">
      <w:pPr>
        <w:widowControl w:val="0"/>
        <w:autoSpaceDE w:val="0"/>
        <w:autoSpaceDN w:val="0"/>
        <w:adjustRightInd w:val="0"/>
        <w:spacing w:after="0" w:line="240" w:lineRule="auto"/>
        <w:contextualSpacing/>
        <w:rPr>
          <w:rFonts w:ascii="Times New Roman" w:eastAsia="Times New Roman" w:hAnsi="Times New Roman" w:cs="Times New Roman"/>
        </w:rPr>
      </w:pPr>
    </w:p>
    <w:p w14:paraId="2D95DB9C" w14:textId="33037074" w:rsidR="001231D4" w:rsidRPr="002F724C" w:rsidRDefault="001231D4" w:rsidP="00370C5E">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rPr>
      </w:pPr>
      <w:r w:rsidRPr="002F724C">
        <w:rPr>
          <w:rFonts w:ascii="Times New Roman" w:eastAsia="Times New Roman" w:hAnsi="Times New Roman" w:cs="Times New Roman"/>
        </w:rPr>
        <w:t>Applicant self-report or caregiver report of impaired skills</w:t>
      </w:r>
    </w:p>
    <w:p w14:paraId="6916B5F4" w14:textId="77777777" w:rsidR="001231D4" w:rsidRPr="002F724C" w:rsidRDefault="001231D4" w:rsidP="00370C5E">
      <w:pPr>
        <w:widowControl w:val="0"/>
        <w:autoSpaceDE w:val="0"/>
        <w:autoSpaceDN w:val="0"/>
        <w:adjustRightInd w:val="0"/>
        <w:spacing w:after="0" w:line="240" w:lineRule="auto"/>
        <w:contextualSpacing/>
        <w:rPr>
          <w:rFonts w:ascii="Times New Roman" w:eastAsia="Times New Roman" w:hAnsi="Times New Roman" w:cs="Times New Roman"/>
        </w:rPr>
      </w:pPr>
    </w:p>
    <w:p w14:paraId="274F3A04" w14:textId="2AF38F5A" w:rsidR="001231D4" w:rsidRPr="002F724C" w:rsidRDefault="001231D4" w:rsidP="00370C5E">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rPr>
      </w:pPr>
      <w:r w:rsidRPr="002F724C">
        <w:rPr>
          <w:rFonts w:ascii="Times New Roman" w:eastAsia="Times New Roman" w:hAnsi="Times New Roman" w:cs="Times New Roman"/>
        </w:rPr>
        <w:t>Use of psychoactive medications such as benzodiazepines, neuroleptics, antidepressants, or use of medications for Alzheimer’s Disease</w:t>
      </w:r>
    </w:p>
    <w:p w14:paraId="25718645" w14:textId="77777777" w:rsidR="001231D4" w:rsidRPr="002F724C" w:rsidRDefault="001231D4" w:rsidP="00370C5E">
      <w:pPr>
        <w:widowControl w:val="0"/>
        <w:autoSpaceDE w:val="0"/>
        <w:autoSpaceDN w:val="0"/>
        <w:adjustRightInd w:val="0"/>
        <w:spacing w:after="0" w:line="240" w:lineRule="auto"/>
        <w:ind w:left="360" w:hanging="360"/>
        <w:contextualSpacing/>
        <w:rPr>
          <w:rFonts w:ascii="Times New Roman" w:eastAsia="Times New Roman" w:hAnsi="Times New Roman" w:cs="Times New Roman"/>
        </w:rPr>
      </w:pPr>
    </w:p>
    <w:p w14:paraId="0F38BE3D" w14:textId="3210E3E3" w:rsidR="001231D4" w:rsidRPr="002F724C" w:rsidRDefault="001231D4" w:rsidP="00370C5E">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rPr>
      </w:pPr>
      <w:r w:rsidRPr="002F724C">
        <w:rPr>
          <w:rFonts w:ascii="Times New Roman" w:eastAsia="Times New Roman" w:hAnsi="Times New Roman" w:cs="Times New Roman"/>
        </w:rPr>
        <w:t>History of active alcohol abuse</w:t>
      </w:r>
    </w:p>
    <w:p w14:paraId="0EE6F458" w14:textId="77777777" w:rsidR="001231D4" w:rsidRPr="002F724C" w:rsidRDefault="001231D4" w:rsidP="00370C5E">
      <w:pPr>
        <w:widowControl w:val="0"/>
        <w:autoSpaceDE w:val="0"/>
        <w:autoSpaceDN w:val="0"/>
        <w:adjustRightInd w:val="0"/>
        <w:spacing w:after="0" w:line="240" w:lineRule="auto"/>
        <w:contextualSpacing/>
        <w:rPr>
          <w:rFonts w:ascii="Times New Roman" w:eastAsia="Times New Roman" w:hAnsi="Times New Roman" w:cs="Times New Roman"/>
        </w:rPr>
      </w:pPr>
    </w:p>
    <w:p w14:paraId="4D3880B3" w14:textId="55288CE2" w:rsidR="001231D4" w:rsidRPr="002F724C" w:rsidRDefault="001231D4" w:rsidP="00370C5E">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rPr>
      </w:pPr>
      <w:r w:rsidRPr="002F724C">
        <w:rPr>
          <w:rFonts w:ascii="Times New Roman" w:eastAsia="Times New Roman" w:hAnsi="Times New Roman" w:cs="Times New Roman"/>
        </w:rPr>
        <w:t>History of falls</w:t>
      </w:r>
    </w:p>
    <w:p w14:paraId="0BAE3DBB" w14:textId="77777777" w:rsidR="001231D4" w:rsidRPr="002F724C" w:rsidRDefault="001231D4" w:rsidP="00370C5E">
      <w:pPr>
        <w:widowControl w:val="0"/>
        <w:autoSpaceDE w:val="0"/>
        <w:autoSpaceDN w:val="0"/>
        <w:adjustRightInd w:val="0"/>
        <w:spacing w:after="0" w:line="240" w:lineRule="auto"/>
        <w:contextualSpacing/>
        <w:rPr>
          <w:rFonts w:ascii="Times New Roman" w:eastAsia="Times New Roman" w:hAnsi="Times New Roman" w:cs="Times New Roman"/>
        </w:rPr>
      </w:pPr>
    </w:p>
    <w:p w14:paraId="3682D539" w14:textId="30970774" w:rsidR="001231D4" w:rsidRPr="002F724C" w:rsidRDefault="001231D4" w:rsidP="00370C5E">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rPr>
      </w:pPr>
      <w:r w:rsidRPr="002F724C">
        <w:rPr>
          <w:rFonts w:ascii="Times New Roman" w:eastAsia="Times New Roman" w:hAnsi="Times New Roman" w:cs="Times New Roman"/>
        </w:rPr>
        <w:t>Inability to understand or hear instructions during interactions with the health professional</w:t>
      </w:r>
    </w:p>
    <w:p w14:paraId="543ABE94" w14:textId="77777777" w:rsidR="001231D4" w:rsidRPr="002F724C" w:rsidRDefault="001231D4" w:rsidP="00370C5E">
      <w:pPr>
        <w:widowControl w:val="0"/>
        <w:autoSpaceDE w:val="0"/>
        <w:autoSpaceDN w:val="0"/>
        <w:adjustRightInd w:val="0"/>
        <w:spacing w:after="0" w:line="240" w:lineRule="auto"/>
        <w:contextualSpacing/>
        <w:rPr>
          <w:rFonts w:ascii="Times New Roman" w:eastAsia="Times New Roman" w:hAnsi="Times New Roman" w:cs="Times New Roman"/>
        </w:rPr>
      </w:pPr>
    </w:p>
    <w:p w14:paraId="6CAE098E" w14:textId="036A8CB6" w:rsidR="001231D4" w:rsidRPr="002F724C" w:rsidRDefault="001231D4" w:rsidP="00370C5E">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rPr>
      </w:pPr>
      <w:r w:rsidRPr="002F724C">
        <w:rPr>
          <w:rFonts w:ascii="Times New Roman" w:eastAsia="Times New Roman" w:hAnsi="Times New Roman" w:cs="Times New Roman"/>
        </w:rPr>
        <w:t>Scores with simple screening tools that indicate the possibility of a cognitive deficit</w:t>
      </w:r>
    </w:p>
    <w:p w14:paraId="6BB18BF6" w14:textId="19A06AEB" w:rsidR="001231D4" w:rsidRPr="002F724C" w:rsidRDefault="001231D4" w:rsidP="001231D4">
      <w:pPr>
        <w:widowControl w:val="0"/>
        <w:tabs>
          <w:tab w:val="left" w:pos="720"/>
        </w:tabs>
        <w:autoSpaceDE w:val="0"/>
        <w:autoSpaceDN w:val="0"/>
        <w:adjustRightInd w:val="0"/>
        <w:spacing w:after="0" w:line="240" w:lineRule="auto"/>
        <w:ind w:left="360"/>
        <w:contextualSpacing/>
        <w:rPr>
          <w:rFonts w:ascii="Times New Roman" w:eastAsia="Times New Roman" w:hAnsi="Times New Roman" w:cs="Times New Roman"/>
        </w:rPr>
      </w:pPr>
    </w:p>
    <w:p w14:paraId="1553547B" w14:textId="77777777" w:rsidR="001231D4" w:rsidRPr="002F724C" w:rsidRDefault="001231D4" w:rsidP="001231D4">
      <w:pPr>
        <w:spacing w:after="0" w:line="240" w:lineRule="auto"/>
        <w:rPr>
          <w:rFonts w:ascii="Times New Roman" w:eastAsia="Times New Roman" w:hAnsi="Times New Roman" w:cs="Times New Roman"/>
        </w:rPr>
      </w:pPr>
    </w:p>
    <w:p w14:paraId="38DCACC1" w14:textId="77777777" w:rsidR="001231D4" w:rsidRPr="002F724C" w:rsidRDefault="001231D4" w:rsidP="006F499E">
      <w:pPr>
        <w:spacing w:after="0" w:line="240" w:lineRule="auto"/>
        <w:rPr>
          <w:rFonts w:ascii="Times New Roman" w:eastAsia="Times New Roman" w:hAnsi="Times New Roman" w:cs="Times New Roman"/>
        </w:rPr>
      </w:pPr>
      <w:r w:rsidRPr="002F724C">
        <w:rPr>
          <w:rFonts w:ascii="Times New Roman" w:eastAsia="Times New Roman" w:hAnsi="Times New Roman" w:cs="Times New Roman"/>
        </w:rPr>
        <w:t xml:space="preserve">Online medical textbooks maintain useful reviews of all these </w:t>
      </w:r>
      <w:proofErr w:type="spellStart"/>
      <w:r w:rsidRPr="002F724C">
        <w:rPr>
          <w:rFonts w:ascii="Times New Roman" w:eastAsia="Times New Roman" w:hAnsi="Times New Roman" w:cs="Times New Roman"/>
        </w:rPr>
        <w:t>issues.</w:t>
      </w:r>
      <w:r w:rsidRPr="002F724C">
        <w:rPr>
          <w:rFonts w:ascii="Times New Roman" w:eastAsia="Times New Roman" w:hAnsi="Times New Roman" w:cs="Times New Roman"/>
          <w:vertAlign w:val="superscript"/>
        </w:rPr>
        <w:t>D</w:t>
      </w:r>
      <w:proofErr w:type="spellEnd"/>
    </w:p>
    <w:p w14:paraId="04DC3931" w14:textId="77777777" w:rsidR="001231D4" w:rsidRPr="002F724C" w:rsidRDefault="001231D4" w:rsidP="001231D4">
      <w:pPr>
        <w:spacing w:after="0" w:line="240" w:lineRule="auto"/>
        <w:rPr>
          <w:rFonts w:ascii="Times New Roman" w:eastAsia="Times New Roman" w:hAnsi="Times New Roman" w:cs="Times New Roman"/>
        </w:rPr>
      </w:pPr>
    </w:p>
    <w:p w14:paraId="0F8AAE72" w14:textId="70CDB88A" w:rsidR="001231D4" w:rsidRPr="002F724C" w:rsidRDefault="001231D4" w:rsidP="006F499E">
      <w:pPr>
        <w:spacing w:after="0" w:line="240" w:lineRule="auto"/>
        <w:rPr>
          <w:rFonts w:ascii="Times New Roman" w:eastAsia="Times New Roman" w:hAnsi="Times New Roman" w:cs="Times New Roman"/>
          <w:shd w:val="clear" w:color="auto" w:fill="FFFFFF"/>
        </w:rPr>
      </w:pPr>
      <w:r w:rsidRPr="002F724C">
        <w:rPr>
          <w:rFonts w:ascii="Times New Roman" w:eastAsia="Times New Roman,ＭＳ 明朝" w:hAnsi="Times New Roman" w:cs="Times New Roman"/>
        </w:rPr>
        <w:t>When BMV is notified that a licensed driver is diagnosed with dementia, the driver</w:t>
      </w:r>
      <w:r w:rsidRPr="002F724C">
        <w:rPr>
          <w:rFonts w:ascii="Times New Roman" w:eastAsia="Times New Roman" w:hAnsi="Times New Roman" w:cs="Times New Roman"/>
          <w:shd w:val="clear" w:color="auto" w:fill="FFFFFF"/>
        </w:rPr>
        <w:t xml:space="preserve"> will usually be required to submit a “Driver Medical Evaluation” (CR-24) form, completed by an appropriate clinician. Depending on the outcome of the Evaluation, the driver may also be required to take a road test, which must be administered by a BMV Driver’s License Examiner.</w:t>
      </w:r>
    </w:p>
    <w:p w14:paraId="5653143E" w14:textId="77777777" w:rsidR="001231D4" w:rsidRPr="00370C5E" w:rsidRDefault="001231D4" w:rsidP="001231D4">
      <w:pPr>
        <w:spacing w:after="0" w:line="240" w:lineRule="auto"/>
        <w:rPr>
          <w:rFonts w:ascii="Times New Roman" w:hAnsi="Times New Roman"/>
          <w:shd w:val="clear" w:color="auto" w:fill="FFFFFF"/>
        </w:rPr>
      </w:pPr>
    </w:p>
    <w:p w14:paraId="4C3C7DA4" w14:textId="77777777" w:rsidR="001231D4" w:rsidRPr="002F724C" w:rsidRDefault="001231D4" w:rsidP="001231D4">
      <w:pPr>
        <w:spacing w:after="0" w:line="240" w:lineRule="auto"/>
        <w:rPr>
          <w:rFonts w:ascii="Times New Roman" w:eastAsia="Times New Roman" w:hAnsi="Times New Roman" w:cs="Times New Roman"/>
          <w:shd w:val="clear" w:color="auto" w:fill="FFFFFF"/>
        </w:rPr>
      </w:pPr>
      <w:r w:rsidRPr="002F724C">
        <w:rPr>
          <w:rFonts w:ascii="Times New Roman" w:eastAsia="Times New Roman" w:hAnsi="Times New Roman" w:cs="Times New Roman"/>
          <w:shd w:val="clear" w:color="auto" w:fill="FFFFFF"/>
        </w:rPr>
        <w:t>For a description of the BMV road test components, see the Appendix.  It should be noted that Driver License Examiners are not trained in cognitive evaluation.</w:t>
      </w:r>
    </w:p>
    <w:p w14:paraId="47ACE4BA" w14:textId="77777777" w:rsidR="001231D4" w:rsidRPr="002F724C" w:rsidRDefault="001231D4" w:rsidP="001231D4">
      <w:pPr>
        <w:spacing w:after="0" w:line="240" w:lineRule="auto"/>
        <w:rPr>
          <w:rFonts w:ascii="Times New Roman" w:eastAsia="Times New Roman" w:hAnsi="Times New Roman" w:cs="Times New Roman"/>
          <w:shd w:val="clear" w:color="auto" w:fill="FFFFFF"/>
        </w:rPr>
      </w:pPr>
    </w:p>
    <w:p w14:paraId="4ECF9FD7" w14:textId="77777777" w:rsidR="001231D4" w:rsidRPr="002F724C" w:rsidRDefault="001231D4" w:rsidP="001231D4">
      <w:pPr>
        <w:spacing w:after="0" w:line="240" w:lineRule="auto"/>
        <w:rPr>
          <w:rFonts w:ascii="Times New Roman" w:eastAsia="Times New Roman" w:hAnsi="Times New Roman" w:cs="Times New Roman"/>
          <w:shd w:val="clear" w:color="auto" w:fill="FFFFFF"/>
        </w:rPr>
      </w:pPr>
      <w:r w:rsidRPr="002F724C" w:rsidDel="00AC157B">
        <w:rPr>
          <w:rFonts w:ascii="Times New Roman" w:eastAsia="Times New Roman" w:hAnsi="Times New Roman" w:cs="Times New Roman"/>
          <w:shd w:val="clear" w:color="auto" w:fill="FFFFFF"/>
        </w:rPr>
        <w:t>Online programs intended to assist older drivers self-evaluate driving skills may help them to an appropriate</w:t>
      </w:r>
      <w:r w:rsidRPr="002F724C" w:rsidDel="00AC157B">
        <w:rPr>
          <w:rFonts w:ascii="Times New Roman" w:eastAsia="Times New Roman" w:hAnsi="Times New Roman" w:cs="Times New Roman"/>
        </w:rPr>
        <w:t xml:space="preserve"> decision to retire from driving.  </w:t>
      </w:r>
      <w:r w:rsidRPr="002F724C">
        <w:rPr>
          <w:rFonts w:ascii="Times New Roman" w:eastAsia="Times New Roman" w:hAnsi="Times New Roman" w:cs="Times New Roman"/>
        </w:rPr>
        <w:t>On-r</w:t>
      </w:r>
      <w:r w:rsidRPr="002F724C" w:rsidDel="00AC157B">
        <w:rPr>
          <w:rFonts w:ascii="Times New Roman" w:eastAsia="Times New Roman" w:hAnsi="Times New Roman" w:cs="Times New Roman"/>
        </w:rPr>
        <w:t xml:space="preserve">oad tests with a driving rehabilitation instructor, occupational therapist or </w:t>
      </w:r>
      <w:r w:rsidRPr="002F724C">
        <w:rPr>
          <w:rFonts w:ascii="Times New Roman" w:eastAsia="Times New Roman" w:hAnsi="Times New Roman" w:cs="Times New Roman"/>
        </w:rPr>
        <w:t xml:space="preserve">a </w:t>
      </w:r>
      <w:r w:rsidRPr="002F724C" w:rsidDel="00AC157B">
        <w:rPr>
          <w:rFonts w:ascii="Times New Roman" w:eastAsia="Times New Roman" w:hAnsi="Times New Roman" w:cs="Times New Roman"/>
        </w:rPr>
        <w:t xml:space="preserve">driver educator may also be useful.  </w:t>
      </w:r>
      <w:r w:rsidRPr="002F724C">
        <w:rPr>
          <w:rFonts w:ascii="Times New Roman" w:eastAsia="Times New Roman" w:hAnsi="Times New Roman" w:cs="Times New Roman"/>
          <w:shd w:val="clear" w:color="auto" w:fill="FFFFFF"/>
        </w:rPr>
        <w:t>Please be aware that BMV does not normally require these evaluations and they are not a substitute for the BMV road test.  Refer to the appendix for more information about Occupational Therapy Evaluations.</w:t>
      </w:r>
    </w:p>
    <w:p w14:paraId="0E33E701" w14:textId="77777777" w:rsidR="001231D4" w:rsidRPr="002F724C" w:rsidRDefault="001231D4" w:rsidP="001231D4">
      <w:pPr>
        <w:spacing w:after="0" w:line="240" w:lineRule="auto"/>
        <w:rPr>
          <w:rFonts w:ascii="Times New Roman" w:eastAsia="Calibri" w:hAnsi="Times New Roman" w:cs="Times New Roman"/>
        </w:rPr>
      </w:pPr>
    </w:p>
    <w:p w14:paraId="7831DA6A" w14:textId="77777777" w:rsidR="001231D4" w:rsidRPr="002F724C" w:rsidRDefault="001231D4" w:rsidP="001231D4">
      <w:pPr>
        <w:spacing w:after="0" w:line="240" w:lineRule="auto"/>
        <w:rPr>
          <w:rFonts w:ascii="Times New Roman" w:eastAsia="Calibri" w:hAnsi="Times New Roman" w:cs="Times New Roman"/>
        </w:rPr>
      </w:pPr>
    </w:p>
    <w:p w14:paraId="2B951888" w14:textId="77777777" w:rsidR="001231D4" w:rsidRPr="002F724C" w:rsidRDefault="001231D4" w:rsidP="001231D4">
      <w:pPr>
        <w:spacing w:after="0" w:line="240" w:lineRule="auto"/>
        <w:rPr>
          <w:rFonts w:ascii="Times New Roman" w:eastAsia="Calibri" w:hAnsi="Times New Roman" w:cs="Times New Roman"/>
        </w:rPr>
      </w:pPr>
    </w:p>
    <w:p w14:paraId="11DAF559" w14:textId="77777777" w:rsidR="001231D4" w:rsidRPr="002F724C" w:rsidRDefault="001231D4" w:rsidP="001231D4">
      <w:pPr>
        <w:spacing w:after="0" w:line="240" w:lineRule="auto"/>
        <w:rPr>
          <w:rFonts w:ascii="Times New Roman" w:eastAsia="Calibri" w:hAnsi="Times New Roman" w:cs="Times New Roman"/>
        </w:rPr>
      </w:pPr>
    </w:p>
    <w:p w14:paraId="180305F1" w14:textId="77777777" w:rsidR="001231D4" w:rsidRPr="002F724C" w:rsidRDefault="001231D4" w:rsidP="001231D4">
      <w:pPr>
        <w:spacing w:after="0" w:line="240" w:lineRule="auto"/>
        <w:rPr>
          <w:rFonts w:ascii="Times New Roman" w:eastAsia="Calibri" w:hAnsi="Times New Roman" w:cs="Times New Roman"/>
        </w:rPr>
      </w:pPr>
    </w:p>
    <w:p w14:paraId="4707A147" w14:textId="77777777" w:rsidR="001231D4" w:rsidRPr="002F724C" w:rsidRDefault="001231D4" w:rsidP="001231D4">
      <w:pPr>
        <w:spacing w:after="0" w:line="240" w:lineRule="auto"/>
        <w:rPr>
          <w:rFonts w:ascii="Times New Roman" w:eastAsia="Calibri" w:hAnsi="Times New Roman" w:cs="Times New Roman"/>
        </w:rPr>
      </w:pPr>
    </w:p>
    <w:p w14:paraId="0AC2F983" w14:textId="77777777" w:rsidR="001231D4" w:rsidRPr="002F724C" w:rsidRDefault="001231D4" w:rsidP="001231D4">
      <w:pPr>
        <w:spacing w:after="0" w:line="240" w:lineRule="auto"/>
        <w:rPr>
          <w:rFonts w:ascii="Times New Roman" w:eastAsia="Calibri" w:hAnsi="Times New Roman" w:cs="Times New Roman"/>
        </w:rPr>
      </w:pPr>
    </w:p>
    <w:p w14:paraId="74EACC76" w14:textId="77777777" w:rsidR="001231D4" w:rsidRPr="002F724C" w:rsidRDefault="001231D4" w:rsidP="001231D4">
      <w:pPr>
        <w:spacing w:after="0" w:line="240" w:lineRule="auto"/>
        <w:rPr>
          <w:rFonts w:ascii="Times New Roman" w:eastAsia="Calibri" w:hAnsi="Times New Roman" w:cs="Times New Roman"/>
          <w:i/>
        </w:rPr>
      </w:pPr>
    </w:p>
    <w:p w14:paraId="59D7FDDF" w14:textId="77777777" w:rsidR="001231D4" w:rsidRPr="002F724C" w:rsidRDefault="001231D4" w:rsidP="001231D4">
      <w:pPr>
        <w:spacing w:after="0" w:line="240" w:lineRule="auto"/>
        <w:rPr>
          <w:rFonts w:ascii="Times New Roman" w:eastAsia="Calibri" w:hAnsi="Times New Roman" w:cs="Times New Roman"/>
          <w:iCs/>
        </w:rPr>
      </w:pPr>
    </w:p>
    <w:p w14:paraId="4E333C3D" w14:textId="77777777" w:rsidR="001231D4" w:rsidRPr="002F724C" w:rsidRDefault="001231D4" w:rsidP="001231D4">
      <w:pPr>
        <w:spacing w:after="0" w:line="240" w:lineRule="auto"/>
        <w:jc w:val="center"/>
        <w:rPr>
          <w:rFonts w:ascii="Times New Roman" w:eastAsia="Calibri" w:hAnsi="Times New Roman" w:cs="Times New Roman"/>
          <w:b/>
        </w:rPr>
      </w:pPr>
      <w:r w:rsidRPr="00370C5E">
        <w:rPr>
          <w:rFonts w:ascii="Times New Roman" w:hAnsi="Times New Roman"/>
          <w:i/>
        </w:rPr>
        <w:br w:type="page"/>
      </w:r>
      <w:r w:rsidRPr="002F724C">
        <w:rPr>
          <w:rFonts w:ascii="Times New Roman" w:eastAsia="Calibri" w:hAnsi="Times New Roman" w:cs="Times New Roman"/>
          <w:b/>
        </w:rPr>
        <w:lastRenderedPageBreak/>
        <w:t>FUNCTIONAL ABILITY PROFILE</w:t>
      </w:r>
    </w:p>
    <w:p w14:paraId="1E9ABD0A" w14:textId="441D077A" w:rsidR="001231D4" w:rsidRPr="00370C5E" w:rsidRDefault="001231D4" w:rsidP="001231D4">
      <w:pPr>
        <w:spacing w:line="240" w:lineRule="auto"/>
        <w:jc w:val="center"/>
        <w:rPr>
          <w:rFonts w:ascii="Times New Roman" w:hAnsi="Times New Roman"/>
          <w:b/>
        </w:rPr>
      </w:pPr>
      <w:r w:rsidRPr="00370C5E">
        <w:rPr>
          <w:rFonts w:ascii="Times New Roman" w:hAnsi="Times New Roman"/>
          <w:b/>
        </w:rPr>
        <w:t>Dementia</w:t>
      </w:r>
      <w:r w:rsidRPr="00370C5E">
        <w:rPr>
          <w:rFonts w:ascii="Times New Roman" w:hAnsi="Times New Roman"/>
          <w:b/>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2433"/>
        <w:gridCol w:w="3618"/>
        <w:gridCol w:w="1956"/>
      </w:tblGrid>
      <w:tr w:rsidR="001231D4" w:rsidRPr="002F724C" w14:paraId="3DE5C031" w14:textId="77777777" w:rsidTr="001231D4">
        <w:tc>
          <w:tcPr>
            <w:tcW w:w="718" w:type="pct"/>
            <w:tcBorders>
              <w:top w:val="single" w:sz="4" w:space="0" w:color="auto"/>
              <w:left w:val="single" w:sz="4" w:space="0" w:color="auto"/>
              <w:bottom w:val="single" w:sz="4" w:space="0" w:color="auto"/>
              <w:right w:val="single" w:sz="4" w:space="0" w:color="auto"/>
            </w:tcBorders>
            <w:vAlign w:val="center"/>
            <w:hideMark/>
          </w:tcPr>
          <w:p w14:paraId="3152EA0C" w14:textId="77777777" w:rsidR="001231D4" w:rsidRPr="002F724C" w:rsidRDefault="001231D4" w:rsidP="001231D4">
            <w:pPr>
              <w:spacing w:before="240" w:line="240" w:lineRule="auto"/>
              <w:rPr>
                <w:rFonts w:ascii="Times New Roman" w:eastAsia="Calibri" w:hAnsi="Times New Roman" w:cs="Times New Roman"/>
                <w:b/>
              </w:rPr>
            </w:pPr>
            <w:r w:rsidRPr="002F724C">
              <w:rPr>
                <w:rFonts w:ascii="Times New Roman" w:eastAsia="Calibri" w:hAnsi="Times New Roman" w:cs="Times New Roman"/>
                <w:b/>
              </w:rPr>
              <w:t>Profile Levels</w:t>
            </w:r>
          </w:p>
        </w:tc>
        <w:tc>
          <w:tcPr>
            <w:tcW w:w="1301" w:type="pct"/>
            <w:tcBorders>
              <w:top w:val="single" w:sz="4" w:space="0" w:color="auto"/>
              <w:left w:val="single" w:sz="4" w:space="0" w:color="auto"/>
              <w:bottom w:val="single" w:sz="4" w:space="0" w:color="auto"/>
              <w:right w:val="single" w:sz="4" w:space="0" w:color="auto"/>
            </w:tcBorders>
            <w:vAlign w:val="center"/>
            <w:hideMark/>
          </w:tcPr>
          <w:p w14:paraId="54E997CA" w14:textId="77777777" w:rsidR="001231D4" w:rsidRPr="002F724C" w:rsidRDefault="001231D4" w:rsidP="001231D4">
            <w:pPr>
              <w:spacing w:before="240" w:line="240" w:lineRule="auto"/>
              <w:rPr>
                <w:rFonts w:ascii="Times New Roman" w:eastAsia="Calibri" w:hAnsi="Times New Roman" w:cs="Times New Roman"/>
                <w:b/>
              </w:rPr>
            </w:pPr>
            <w:r w:rsidRPr="002F724C">
              <w:rPr>
                <w:rFonts w:ascii="Times New Roman" w:eastAsia="Calibri" w:hAnsi="Times New Roman" w:cs="Times New Roman"/>
                <w:b/>
              </w:rPr>
              <w:t>Degree of Impairment/ Potential for At Risk Driving</w:t>
            </w:r>
          </w:p>
        </w:tc>
        <w:tc>
          <w:tcPr>
            <w:tcW w:w="1935" w:type="pct"/>
            <w:tcBorders>
              <w:top w:val="single" w:sz="4" w:space="0" w:color="auto"/>
              <w:left w:val="single" w:sz="4" w:space="0" w:color="auto"/>
              <w:bottom w:val="single" w:sz="4" w:space="0" w:color="auto"/>
              <w:right w:val="single" w:sz="4" w:space="0" w:color="auto"/>
            </w:tcBorders>
            <w:vAlign w:val="center"/>
            <w:hideMark/>
          </w:tcPr>
          <w:p w14:paraId="2070FA86" w14:textId="77777777" w:rsidR="001231D4" w:rsidRPr="002F724C" w:rsidRDefault="001231D4" w:rsidP="001231D4">
            <w:pPr>
              <w:spacing w:before="240" w:line="240" w:lineRule="auto"/>
              <w:rPr>
                <w:rFonts w:ascii="Times New Roman" w:eastAsia="Calibri" w:hAnsi="Times New Roman" w:cs="Times New Roman"/>
                <w:b/>
              </w:rPr>
            </w:pPr>
            <w:r w:rsidRPr="002F724C">
              <w:rPr>
                <w:rFonts w:ascii="Times New Roman" w:eastAsia="Calibri" w:hAnsi="Times New Roman" w:cs="Times New Roman"/>
                <w:b/>
              </w:rPr>
              <w:t>Condition Definition / Example</w:t>
            </w:r>
          </w:p>
        </w:tc>
        <w:tc>
          <w:tcPr>
            <w:tcW w:w="1046" w:type="pct"/>
            <w:tcBorders>
              <w:top w:val="single" w:sz="4" w:space="0" w:color="auto"/>
              <w:left w:val="single" w:sz="4" w:space="0" w:color="auto"/>
              <w:bottom w:val="single" w:sz="4" w:space="0" w:color="auto"/>
              <w:right w:val="single" w:sz="4" w:space="0" w:color="auto"/>
            </w:tcBorders>
            <w:vAlign w:val="center"/>
            <w:hideMark/>
          </w:tcPr>
          <w:p w14:paraId="2947ADDD" w14:textId="77777777" w:rsidR="001231D4" w:rsidRPr="002F724C" w:rsidRDefault="001231D4" w:rsidP="001231D4">
            <w:pPr>
              <w:spacing w:before="240" w:line="240" w:lineRule="auto"/>
              <w:rPr>
                <w:rFonts w:ascii="Times New Roman" w:eastAsia="Calibri" w:hAnsi="Times New Roman" w:cs="Times New Roman"/>
                <w:b/>
              </w:rPr>
            </w:pPr>
            <w:r w:rsidRPr="002F724C">
              <w:rPr>
                <w:rFonts w:ascii="Times New Roman" w:eastAsia="Calibri" w:hAnsi="Times New Roman" w:cs="Times New Roman"/>
                <w:b/>
              </w:rPr>
              <w:t>Interval for Review and Other Actions</w:t>
            </w:r>
          </w:p>
        </w:tc>
      </w:tr>
      <w:tr w:rsidR="001231D4" w:rsidRPr="002F724C" w14:paraId="4A2AFEC6" w14:textId="77777777" w:rsidTr="001231D4">
        <w:tc>
          <w:tcPr>
            <w:tcW w:w="718" w:type="pct"/>
            <w:tcBorders>
              <w:top w:val="single" w:sz="4" w:space="0" w:color="auto"/>
              <w:left w:val="single" w:sz="4" w:space="0" w:color="auto"/>
              <w:bottom w:val="single" w:sz="4" w:space="0" w:color="auto"/>
              <w:right w:val="single" w:sz="4" w:space="0" w:color="auto"/>
            </w:tcBorders>
            <w:vAlign w:val="center"/>
            <w:hideMark/>
          </w:tcPr>
          <w:p w14:paraId="320AE787" w14:textId="77777777" w:rsidR="001231D4" w:rsidRPr="002F724C" w:rsidRDefault="001231D4" w:rsidP="001231D4">
            <w:pPr>
              <w:spacing w:before="240" w:line="240" w:lineRule="auto"/>
              <w:rPr>
                <w:rFonts w:ascii="Times New Roman" w:eastAsia="Calibri" w:hAnsi="Times New Roman" w:cs="Times New Roman"/>
              </w:rPr>
            </w:pPr>
            <w:r w:rsidRPr="002F724C">
              <w:rPr>
                <w:rFonts w:ascii="Times New Roman" w:eastAsia="Calibri" w:hAnsi="Times New Roman" w:cs="Times New Roman"/>
              </w:rPr>
              <w:t>1.</w:t>
            </w:r>
          </w:p>
        </w:tc>
        <w:tc>
          <w:tcPr>
            <w:tcW w:w="1301" w:type="pct"/>
            <w:tcBorders>
              <w:top w:val="single" w:sz="4" w:space="0" w:color="auto"/>
              <w:left w:val="single" w:sz="4" w:space="0" w:color="auto"/>
              <w:bottom w:val="single" w:sz="4" w:space="0" w:color="auto"/>
              <w:right w:val="single" w:sz="4" w:space="0" w:color="auto"/>
            </w:tcBorders>
            <w:vAlign w:val="center"/>
            <w:hideMark/>
          </w:tcPr>
          <w:p w14:paraId="6760E3B5" w14:textId="77777777" w:rsidR="001231D4" w:rsidRPr="002F724C" w:rsidRDefault="001231D4" w:rsidP="001231D4">
            <w:pPr>
              <w:spacing w:before="240" w:line="240" w:lineRule="auto"/>
              <w:rPr>
                <w:rFonts w:ascii="Times New Roman" w:eastAsia="Calibri" w:hAnsi="Times New Roman" w:cs="Times New Roman"/>
              </w:rPr>
            </w:pPr>
            <w:r w:rsidRPr="002F724C">
              <w:rPr>
                <w:rFonts w:ascii="Times New Roman" w:eastAsia="Calibri" w:hAnsi="Times New Roman" w:cs="Times New Roman"/>
              </w:rPr>
              <w:t>No diagnosed condition</w:t>
            </w:r>
          </w:p>
        </w:tc>
        <w:tc>
          <w:tcPr>
            <w:tcW w:w="1935" w:type="pct"/>
            <w:tcBorders>
              <w:top w:val="single" w:sz="4" w:space="0" w:color="auto"/>
              <w:left w:val="single" w:sz="4" w:space="0" w:color="auto"/>
              <w:bottom w:val="single" w:sz="4" w:space="0" w:color="auto"/>
              <w:right w:val="single" w:sz="4" w:space="0" w:color="auto"/>
            </w:tcBorders>
            <w:vAlign w:val="center"/>
            <w:hideMark/>
          </w:tcPr>
          <w:p w14:paraId="0B0C8367" w14:textId="77777777" w:rsidR="001231D4" w:rsidRPr="002F724C" w:rsidRDefault="001231D4" w:rsidP="001231D4">
            <w:pPr>
              <w:spacing w:before="240" w:line="240" w:lineRule="auto"/>
              <w:rPr>
                <w:rFonts w:ascii="Times New Roman" w:eastAsia="Calibri" w:hAnsi="Times New Roman" w:cs="Times New Roman"/>
              </w:rPr>
            </w:pPr>
            <w:r w:rsidRPr="002F724C">
              <w:rPr>
                <w:rFonts w:ascii="Times New Roman" w:eastAsia="Calibri" w:hAnsi="Times New Roman" w:cs="Times New Roman"/>
              </w:rPr>
              <w:t>No diagnosed dementia, no suspected dementia of concern for driving.</w:t>
            </w:r>
          </w:p>
        </w:tc>
        <w:tc>
          <w:tcPr>
            <w:tcW w:w="1046" w:type="pct"/>
            <w:tcBorders>
              <w:top w:val="single" w:sz="4" w:space="0" w:color="auto"/>
              <w:left w:val="single" w:sz="4" w:space="0" w:color="auto"/>
              <w:bottom w:val="single" w:sz="4" w:space="0" w:color="auto"/>
              <w:right w:val="single" w:sz="4" w:space="0" w:color="auto"/>
            </w:tcBorders>
            <w:vAlign w:val="center"/>
            <w:hideMark/>
          </w:tcPr>
          <w:p w14:paraId="7A19C86D" w14:textId="77777777" w:rsidR="001231D4" w:rsidRPr="002F724C" w:rsidRDefault="001231D4" w:rsidP="001231D4">
            <w:pPr>
              <w:spacing w:before="240" w:line="240" w:lineRule="auto"/>
              <w:rPr>
                <w:rFonts w:ascii="Times New Roman" w:eastAsia="Calibri" w:hAnsi="Times New Roman" w:cs="Times New Roman"/>
              </w:rPr>
            </w:pPr>
            <w:r w:rsidRPr="002F724C">
              <w:rPr>
                <w:rFonts w:ascii="Times New Roman" w:eastAsia="Calibri" w:hAnsi="Times New Roman" w:cs="Times New Roman"/>
              </w:rPr>
              <w:t>N/A</w:t>
            </w:r>
          </w:p>
        </w:tc>
      </w:tr>
      <w:tr w:rsidR="001231D4" w:rsidRPr="002F724C" w14:paraId="319FB15B" w14:textId="77777777" w:rsidTr="00370C5E">
        <w:tc>
          <w:tcPr>
            <w:tcW w:w="718" w:type="pct"/>
            <w:tcBorders>
              <w:top w:val="single" w:sz="4" w:space="0" w:color="auto"/>
              <w:left w:val="single" w:sz="4" w:space="0" w:color="auto"/>
              <w:bottom w:val="single" w:sz="4" w:space="0" w:color="auto"/>
              <w:right w:val="single" w:sz="4" w:space="0" w:color="auto"/>
            </w:tcBorders>
            <w:vAlign w:val="center"/>
            <w:hideMark/>
          </w:tcPr>
          <w:p w14:paraId="6E7CD176" w14:textId="77777777" w:rsidR="001231D4" w:rsidRPr="00370C5E" w:rsidRDefault="001231D4" w:rsidP="00370C5E">
            <w:pPr>
              <w:spacing w:before="240" w:line="240" w:lineRule="auto"/>
              <w:rPr>
                <w:rFonts w:ascii="Times New Roman" w:hAnsi="Times New Roman"/>
              </w:rPr>
            </w:pPr>
            <w:r w:rsidRPr="00370C5E">
              <w:rPr>
                <w:rFonts w:ascii="Times New Roman" w:hAnsi="Times New Roman"/>
              </w:rPr>
              <w:t>2.</w:t>
            </w:r>
          </w:p>
        </w:tc>
        <w:tc>
          <w:tcPr>
            <w:tcW w:w="1301" w:type="pct"/>
            <w:tcBorders>
              <w:top w:val="single" w:sz="4" w:space="0" w:color="auto"/>
              <w:left w:val="single" w:sz="4" w:space="0" w:color="auto"/>
              <w:bottom w:val="single" w:sz="4" w:space="0" w:color="auto"/>
              <w:right w:val="single" w:sz="4" w:space="0" w:color="auto"/>
            </w:tcBorders>
            <w:vAlign w:val="center"/>
            <w:hideMark/>
          </w:tcPr>
          <w:p w14:paraId="457C8C69" w14:textId="77777777" w:rsidR="001231D4" w:rsidRPr="00370C5E" w:rsidRDefault="001231D4" w:rsidP="00370C5E">
            <w:pPr>
              <w:spacing w:before="240" w:line="240" w:lineRule="auto"/>
              <w:rPr>
                <w:rFonts w:ascii="Times New Roman" w:eastAsia="Calibri" w:hAnsi="Times New Roman" w:cs="Times New Roman"/>
              </w:rPr>
            </w:pPr>
            <w:r w:rsidRPr="00370C5E">
              <w:rPr>
                <w:rFonts w:ascii="Times New Roman" w:hAnsi="Times New Roman"/>
              </w:rPr>
              <w:t>Condition fully recovered</w:t>
            </w:r>
          </w:p>
        </w:tc>
        <w:tc>
          <w:tcPr>
            <w:tcW w:w="1935" w:type="pct"/>
            <w:tcBorders>
              <w:top w:val="single" w:sz="4" w:space="0" w:color="auto"/>
              <w:left w:val="single" w:sz="4" w:space="0" w:color="auto"/>
              <w:bottom w:val="single" w:sz="4" w:space="0" w:color="auto"/>
              <w:right w:val="single" w:sz="4" w:space="0" w:color="auto"/>
            </w:tcBorders>
            <w:vAlign w:val="center"/>
            <w:hideMark/>
          </w:tcPr>
          <w:p w14:paraId="56236B64" w14:textId="77777777" w:rsidR="001231D4" w:rsidRPr="00370C5E" w:rsidRDefault="001231D4" w:rsidP="00370C5E">
            <w:pPr>
              <w:spacing w:before="240" w:line="240" w:lineRule="auto"/>
              <w:rPr>
                <w:rFonts w:ascii="Times New Roman" w:eastAsia="Calibri" w:hAnsi="Times New Roman" w:cs="Times New Roman"/>
              </w:rPr>
            </w:pPr>
            <w:r w:rsidRPr="00370C5E">
              <w:rPr>
                <w:rFonts w:ascii="Times New Roman" w:hAnsi="Times New Roman"/>
              </w:rPr>
              <w:t>Cognitive impairment recovered. (Rare, usually within 6 months of identification. Example: recovery following a stroke.)</w:t>
            </w:r>
          </w:p>
        </w:tc>
        <w:tc>
          <w:tcPr>
            <w:tcW w:w="1046" w:type="pct"/>
            <w:tcBorders>
              <w:top w:val="single" w:sz="4" w:space="0" w:color="auto"/>
              <w:left w:val="single" w:sz="4" w:space="0" w:color="auto"/>
              <w:bottom w:val="single" w:sz="4" w:space="0" w:color="auto"/>
              <w:right w:val="single" w:sz="4" w:space="0" w:color="auto"/>
            </w:tcBorders>
            <w:vAlign w:val="center"/>
            <w:hideMark/>
          </w:tcPr>
          <w:p w14:paraId="27DBAD9A" w14:textId="77777777" w:rsidR="001231D4" w:rsidRPr="00370C5E" w:rsidRDefault="001231D4" w:rsidP="00370C5E">
            <w:pPr>
              <w:spacing w:before="240" w:line="240" w:lineRule="auto"/>
              <w:rPr>
                <w:rFonts w:ascii="Times New Roman" w:eastAsia="Calibri" w:hAnsi="Times New Roman" w:cs="Times New Roman"/>
              </w:rPr>
            </w:pPr>
            <w:r w:rsidRPr="00370C5E">
              <w:rPr>
                <w:rFonts w:ascii="Times New Roman" w:hAnsi="Times New Roman"/>
              </w:rPr>
              <w:t>N/A</w:t>
            </w:r>
          </w:p>
        </w:tc>
      </w:tr>
      <w:tr w:rsidR="001231D4" w:rsidRPr="002F724C" w14:paraId="2E58A6A8" w14:textId="77777777" w:rsidTr="00370C5E">
        <w:tc>
          <w:tcPr>
            <w:tcW w:w="718" w:type="pct"/>
            <w:tcBorders>
              <w:top w:val="single" w:sz="4" w:space="0" w:color="auto"/>
              <w:left w:val="single" w:sz="4" w:space="0" w:color="auto"/>
              <w:bottom w:val="single" w:sz="4" w:space="0" w:color="auto"/>
              <w:right w:val="single" w:sz="4" w:space="0" w:color="auto"/>
            </w:tcBorders>
            <w:vAlign w:val="center"/>
            <w:hideMark/>
          </w:tcPr>
          <w:p w14:paraId="5663C3AD" w14:textId="77777777" w:rsidR="001231D4" w:rsidRPr="00370C5E" w:rsidRDefault="001231D4" w:rsidP="00370C5E">
            <w:pPr>
              <w:spacing w:before="240" w:line="240" w:lineRule="auto"/>
              <w:rPr>
                <w:rFonts w:ascii="Times New Roman" w:hAnsi="Times New Roman"/>
              </w:rPr>
            </w:pPr>
            <w:r w:rsidRPr="00370C5E">
              <w:rPr>
                <w:rFonts w:ascii="Times New Roman" w:hAnsi="Times New Roman"/>
              </w:rPr>
              <w:t>3.</w:t>
            </w:r>
          </w:p>
        </w:tc>
        <w:tc>
          <w:tcPr>
            <w:tcW w:w="1301" w:type="pct"/>
            <w:tcBorders>
              <w:top w:val="single" w:sz="4" w:space="0" w:color="auto"/>
              <w:left w:val="single" w:sz="4" w:space="0" w:color="auto"/>
              <w:bottom w:val="single" w:sz="4" w:space="0" w:color="auto"/>
              <w:right w:val="single" w:sz="4" w:space="0" w:color="auto"/>
            </w:tcBorders>
            <w:vAlign w:val="center"/>
            <w:hideMark/>
          </w:tcPr>
          <w:p w14:paraId="4C56B8F6" w14:textId="77777777" w:rsidR="001231D4" w:rsidRPr="002F724C" w:rsidRDefault="001231D4" w:rsidP="001231D4">
            <w:pPr>
              <w:spacing w:before="240" w:line="240" w:lineRule="auto"/>
              <w:rPr>
                <w:rFonts w:ascii="Times New Roman" w:eastAsia="Calibri" w:hAnsi="Times New Roman" w:cs="Times New Roman"/>
              </w:rPr>
            </w:pPr>
            <w:r w:rsidRPr="00370C5E">
              <w:rPr>
                <w:rFonts w:ascii="Times New Roman" w:hAnsi="Times New Roman"/>
              </w:rPr>
              <w:t>Active impairment</w:t>
            </w:r>
          </w:p>
          <w:p w14:paraId="36028B89" w14:textId="77777777" w:rsidR="001231D4" w:rsidRPr="00370C5E" w:rsidRDefault="001231D4" w:rsidP="00370C5E">
            <w:pPr>
              <w:spacing w:before="240" w:line="240" w:lineRule="auto"/>
              <w:rPr>
                <w:rFonts w:ascii="Times New Roman" w:hAnsi="Times New Roman"/>
              </w:rPr>
            </w:pPr>
            <w:r w:rsidRPr="002F724C">
              <w:rPr>
                <w:rFonts w:ascii="Times New Roman" w:eastAsia="Calibri" w:hAnsi="Times New Roman" w:cs="Times New Roman"/>
              </w:rPr>
              <w:t>(Profile levels are intended to describe potential for at risk driving; they are NOT consistent with clinical definitions for mild, moderate or severe.)</w:t>
            </w:r>
          </w:p>
        </w:tc>
        <w:tc>
          <w:tcPr>
            <w:tcW w:w="1935" w:type="pct"/>
            <w:tcBorders>
              <w:top w:val="single" w:sz="4" w:space="0" w:color="auto"/>
              <w:left w:val="single" w:sz="4" w:space="0" w:color="auto"/>
              <w:bottom w:val="single" w:sz="4" w:space="0" w:color="auto"/>
              <w:right w:val="single" w:sz="4" w:space="0" w:color="auto"/>
            </w:tcBorders>
            <w:vAlign w:val="center"/>
            <w:hideMark/>
          </w:tcPr>
          <w:p w14:paraId="1AAFDC44" w14:textId="673E6DB8" w:rsidR="001231D4" w:rsidRPr="002F724C" w:rsidRDefault="001231D4" w:rsidP="001231D4">
            <w:pPr>
              <w:spacing w:before="240" w:line="240" w:lineRule="auto"/>
              <w:rPr>
                <w:rFonts w:ascii="Times New Roman" w:eastAsia="Calibri" w:hAnsi="Times New Roman" w:cs="Times New Roman"/>
              </w:rPr>
            </w:pPr>
            <w:r w:rsidRPr="00370C5E">
              <w:rPr>
                <w:rFonts w:ascii="Times New Roman" w:hAnsi="Times New Roman"/>
              </w:rPr>
              <w:t xml:space="preserve">Diagnosed dementias </w:t>
            </w:r>
            <w:r w:rsidRPr="002F724C">
              <w:rPr>
                <w:rFonts w:ascii="Times New Roman" w:eastAsia="Calibri" w:hAnsi="Times New Roman" w:cs="Times New Roman"/>
              </w:rPr>
              <w:t>(not MCI),</w:t>
            </w:r>
            <w:r w:rsidRPr="00370C5E">
              <w:rPr>
                <w:rFonts w:ascii="Times New Roman" w:hAnsi="Times New Roman"/>
              </w:rPr>
              <w:t xml:space="preserve"> other causes having been ruled out. </w:t>
            </w:r>
            <w:r w:rsidRPr="002F724C">
              <w:rPr>
                <w:rFonts w:ascii="Times New Roman" w:hAnsi="Times New Roman"/>
              </w:rPr>
              <w:t xml:space="preserve"> (</w:t>
            </w:r>
            <w:r w:rsidRPr="00370C5E">
              <w:rPr>
                <w:rFonts w:ascii="Times New Roman" w:hAnsi="Times New Roman"/>
              </w:rPr>
              <w:t xml:space="preserve">For Lewy Body Dementia, </w:t>
            </w:r>
            <w:r w:rsidRPr="002F724C">
              <w:rPr>
                <w:rFonts w:ascii="Times New Roman" w:eastAsia="Calibri" w:hAnsi="Times New Roman" w:cs="Times New Roman"/>
              </w:rPr>
              <w:t>see footnote</w:t>
            </w:r>
            <w:r w:rsidRPr="002F724C">
              <w:rPr>
                <w:rFonts w:ascii="Times New Roman" w:eastAsia="Calibri" w:hAnsi="Times New Roman" w:cs="Times New Roman"/>
                <w:vertAlign w:val="superscript"/>
              </w:rPr>
              <w:t>2</w:t>
            </w:r>
            <w:r w:rsidRPr="002F724C">
              <w:rPr>
                <w:rFonts w:ascii="Times New Roman" w:eastAsia="Calibri" w:hAnsi="Times New Roman" w:cs="Times New Roman"/>
              </w:rPr>
              <w:t xml:space="preserve">).  </w:t>
            </w:r>
          </w:p>
          <w:p w14:paraId="67A1D9D8" w14:textId="77777777" w:rsidR="001231D4" w:rsidRPr="002F724C" w:rsidRDefault="001231D4" w:rsidP="001231D4">
            <w:pPr>
              <w:spacing w:before="240" w:line="240" w:lineRule="auto"/>
              <w:rPr>
                <w:rFonts w:ascii="Times New Roman" w:eastAsia="Calibri" w:hAnsi="Times New Roman" w:cs="Times New Roman"/>
              </w:rPr>
            </w:pPr>
            <w:r w:rsidRPr="002F724C">
              <w:rPr>
                <w:rFonts w:ascii="Times New Roman" w:eastAsia="Calibri" w:hAnsi="Times New Roman" w:cs="Times New Roman"/>
              </w:rPr>
              <w:t>Or,</w:t>
            </w:r>
          </w:p>
          <w:p w14:paraId="472F15B3" w14:textId="77777777" w:rsidR="001231D4" w:rsidRPr="00370C5E" w:rsidRDefault="001231D4" w:rsidP="00370C5E">
            <w:pPr>
              <w:spacing w:before="240" w:line="240" w:lineRule="auto"/>
              <w:rPr>
                <w:rFonts w:ascii="Times New Roman" w:hAnsi="Times New Roman"/>
              </w:rPr>
            </w:pPr>
            <w:r w:rsidRPr="002F724C">
              <w:rPr>
                <w:rFonts w:ascii="Times New Roman" w:eastAsia="Calibri" w:hAnsi="Times New Roman" w:cs="Times New Roman"/>
              </w:rPr>
              <w:t>New cognitive impairment under investigation, see Dementia Preamble</w:t>
            </w:r>
            <w:r w:rsidRPr="00370C5E">
              <w:rPr>
                <w:rFonts w:ascii="Times New Roman" w:hAnsi="Times New Roman"/>
              </w:rPr>
              <w:t>.</w:t>
            </w:r>
          </w:p>
        </w:tc>
        <w:tc>
          <w:tcPr>
            <w:tcW w:w="1046" w:type="pct"/>
            <w:tcBorders>
              <w:top w:val="single" w:sz="4" w:space="0" w:color="auto"/>
              <w:left w:val="single" w:sz="4" w:space="0" w:color="auto"/>
              <w:bottom w:val="single" w:sz="4" w:space="0" w:color="auto"/>
              <w:right w:val="single" w:sz="4" w:space="0" w:color="auto"/>
            </w:tcBorders>
            <w:vAlign w:val="center"/>
          </w:tcPr>
          <w:p w14:paraId="746052E2" w14:textId="77777777" w:rsidR="001231D4" w:rsidRPr="00370C5E" w:rsidRDefault="001231D4" w:rsidP="00370C5E">
            <w:pPr>
              <w:spacing w:before="240" w:line="240" w:lineRule="auto"/>
              <w:rPr>
                <w:rFonts w:ascii="Times New Roman" w:hAnsi="Times New Roman"/>
              </w:rPr>
            </w:pPr>
            <w:r w:rsidRPr="002F724C">
              <w:rPr>
                <w:rFonts w:ascii="Times New Roman" w:eastAsia="Calibri" w:hAnsi="Times New Roman" w:cs="Times New Roman"/>
              </w:rPr>
              <w:t>Documentation should support evidence of the diagnosis and profile level reported.</w:t>
            </w:r>
          </w:p>
        </w:tc>
      </w:tr>
      <w:tr w:rsidR="001231D4" w:rsidRPr="002F724C" w14:paraId="2FE1F1A7" w14:textId="77777777" w:rsidTr="00370C5E">
        <w:tc>
          <w:tcPr>
            <w:tcW w:w="718" w:type="pct"/>
            <w:tcBorders>
              <w:top w:val="single" w:sz="4" w:space="0" w:color="auto"/>
              <w:left w:val="single" w:sz="4" w:space="0" w:color="auto"/>
              <w:bottom w:val="single" w:sz="4" w:space="0" w:color="auto"/>
              <w:right w:val="single" w:sz="4" w:space="0" w:color="auto"/>
            </w:tcBorders>
            <w:vAlign w:val="center"/>
          </w:tcPr>
          <w:p w14:paraId="19FE4CEE" w14:textId="77777777" w:rsidR="001231D4" w:rsidRPr="00370C5E" w:rsidRDefault="001231D4" w:rsidP="00370C5E">
            <w:pPr>
              <w:spacing w:before="240" w:line="240" w:lineRule="auto"/>
              <w:rPr>
                <w:rFonts w:ascii="Times New Roman" w:hAnsi="Times New Roman"/>
              </w:rPr>
            </w:pPr>
          </w:p>
        </w:tc>
        <w:tc>
          <w:tcPr>
            <w:tcW w:w="1301" w:type="pct"/>
            <w:tcBorders>
              <w:top w:val="single" w:sz="4" w:space="0" w:color="auto"/>
              <w:left w:val="single" w:sz="4" w:space="0" w:color="auto"/>
              <w:bottom w:val="single" w:sz="4" w:space="0" w:color="auto"/>
              <w:right w:val="single" w:sz="4" w:space="0" w:color="auto"/>
            </w:tcBorders>
            <w:vAlign w:val="center"/>
            <w:hideMark/>
          </w:tcPr>
          <w:p w14:paraId="4BDA0E64" w14:textId="77777777" w:rsidR="001231D4" w:rsidRPr="00370C5E" w:rsidRDefault="001231D4" w:rsidP="00370C5E">
            <w:pPr>
              <w:spacing w:before="240" w:line="240" w:lineRule="auto"/>
              <w:rPr>
                <w:rFonts w:ascii="Times New Roman" w:eastAsia="Calibri" w:hAnsi="Times New Roman" w:cs="Times New Roman"/>
              </w:rPr>
            </w:pPr>
            <w:r w:rsidRPr="00370C5E">
              <w:rPr>
                <w:rFonts w:ascii="Times New Roman" w:hAnsi="Times New Roman"/>
              </w:rPr>
              <w:t>a. Mild</w:t>
            </w:r>
            <w:r w:rsidRPr="002F724C">
              <w:rPr>
                <w:rFonts w:ascii="Times New Roman" w:eastAsia="Calibri" w:hAnsi="Times New Roman" w:cs="Times New Roman"/>
              </w:rPr>
              <w:t xml:space="preserve"> risk</w:t>
            </w:r>
          </w:p>
        </w:tc>
        <w:tc>
          <w:tcPr>
            <w:tcW w:w="1935" w:type="pct"/>
            <w:tcBorders>
              <w:top w:val="single" w:sz="4" w:space="0" w:color="auto"/>
              <w:left w:val="single" w:sz="4" w:space="0" w:color="auto"/>
              <w:bottom w:val="single" w:sz="4" w:space="0" w:color="auto"/>
              <w:right w:val="single" w:sz="4" w:space="0" w:color="auto"/>
            </w:tcBorders>
            <w:hideMark/>
          </w:tcPr>
          <w:p w14:paraId="0766FA8F" w14:textId="17C3360F" w:rsidR="001231D4" w:rsidRPr="002F724C" w:rsidRDefault="001231D4" w:rsidP="001231D4">
            <w:pPr>
              <w:spacing w:before="240" w:line="240" w:lineRule="auto"/>
              <w:rPr>
                <w:rFonts w:ascii="Times New Roman" w:eastAsia="Times New Roman,ＭＳ 明朝" w:hAnsi="Times New Roman" w:cs="Times New Roman"/>
              </w:rPr>
            </w:pPr>
            <w:r w:rsidRPr="002F724C">
              <w:rPr>
                <w:rFonts w:ascii="Times New Roman" w:eastAsia="Times New Roman,ＭＳ 明朝" w:hAnsi="Times New Roman" w:cs="Times New Roman"/>
              </w:rPr>
              <w:t xml:space="preserve">Consistent slight forgetfulness, or mild deficits </w:t>
            </w:r>
            <w:r w:rsidRPr="00370C5E">
              <w:rPr>
                <w:rFonts w:ascii="Times New Roman" w:hAnsi="Times New Roman"/>
              </w:rPr>
              <w:t>in judgment</w:t>
            </w:r>
            <w:r w:rsidRPr="002F724C">
              <w:rPr>
                <w:rFonts w:ascii="Times New Roman" w:eastAsia="Times New Roman,ＭＳ 明朝" w:hAnsi="Times New Roman" w:cs="Times New Roman"/>
              </w:rPr>
              <w:t xml:space="preserve"> </w:t>
            </w:r>
            <w:r w:rsidR="00370C5E">
              <w:rPr>
                <w:rFonts w:ascii="Times New Roman" w:eastAsia="Times New Roman,ＭＳ 明朝" w:hAnsi="Times New Roman" w:cs="Times New Roman"/>
              </w:rPr>
              <w:t>and</w:t>
            </w:r>
            <w:r w:rsidRPr="002F724C">
              <w:rPr>
                <w:rFonts w:ascii="Times New Roman" w:eastAsia="Times New Roman,ＭＳ 明朝" w:hAnsi="Times New Roman" w:cs="Times New Roman"/>
              </w:rPr>
              <w:t xml:space="preserve"> problem solving. </w:t>
            </w:r>
            <w:r w:rsidR="00370C5E">
              <w:rPr>
                <w:rFonts w:ascii="Times New Roman" w:eastAsia="Times New Roman,ＭＳ 明朝" w:hAnsi="Times New Roman" w:cs="Times New Roman"/>
              </w:rPr>
              <w:t xml:space="preserve"> </w:t>
            </w:r>
            <w:r w:rsidRPr="002F724C">
              <w:rPr>
                <w:rFonts w:ascii="Times New Roman" w:eastAsia="Times New Roman,ＭＳ 明朝" w:hAnsi="Times New Roman" w:cs="Times New Roman"/>
              </w:rPr>
              <w:t>May have mild comprehension difficulties.  No</w:t>
            </w:r>
            <w:r w:rsidRPr="00370C5E">
              <w:rPr>
                <w:rFonts w:ascii="Times New Roman" w:hAnsi="Times New Roman"/>
              </w:rPr>
              <w:t xml:space="preserve"> evidence of executive dysfunction or visuo-spatial impairment.</w:t>
            </w:r>
            <w:r w:rsidRPr="002F724C">
              <w:rPr>
                <w:rFonts w:ascii="Times New Roman" w:eastAsia="Times New Roman,ＭＳ 明朝" w:hAnsi="Times New Roman"/>
              </w:rPr>
              <w:t xml:space="preserve">  </w:t>
            </w:r>
          </w:p>
          <w:p w14:paraId="14A6E677" w14:textId="77777777" w:rsidR="001231D4" w:rsidRPr="00370C5E" w:rsidRDefault="001231D4" w:rsidP="00370C5E">
            <w:pPr>
              <w:spacing w:before="240" w:line="240" w:lineRule="auto"/>
              <w:rPr>
                <w:rFonts w:ascii="Times New Roman" w:hAnsi="Times New Roman"/>
              </w:rPr>
            </w:pPr>
            <w:r w:rsidRPr="002F724C">
              <w:rPr>
                <w:rFonts w:ascii="Times New Roman" w:eastAsia="Times New Roman,ＭＳ 明朝" w:hAnsi="Times New Roman" w:cs="Times New Roman"/>
              </w:rPr>
              <w:t>No known driving impairment.</w:t>
            </w:r>
          </w:p>
        </w:tc>
        <w:tc>
          <w:tcPr>
            <w:tcW w:w="1046" w:type="pct"/>
            <w:tcBorders>
              <w:top w:val="single" w:sz="4" w:space="0" w:color="auto"/>
              <w:left w:val="single" w:sz="4" w:space="0" w:color="auto"/>
              <w:bottom w:val="single" w:sz="4" w:space="0" w:color="auto"/>
              <w:right w:val="single" w:sz="4" w:space="0" w:color="auto"/>
            </w:tcBorders>
            <w:vAlign w:val="center"/>
            <w:hideMark/>
          </w:tcPr>
          <w:p w14:paraId="61E424A4" w14:textId="32B7EF89" w:rsidR="001231D4" w:rsidRPr="002F724C" w:rsidRDefault="001231D4" w:rsidP="001231D4">
            <w:pPr>
              <w:spacing w:before="240" w:line="240" w:lineRule="auto"/>
              <w:rPr>
                <w:rFonts w:ascii="Times New Roman" w:eastAsia="Calibri" w:hAnsi="Times New Roman" w:cs="Times New Roman"/>
              </w:rPr>
            </w:pPr>
            <w:r w:rsidRPr="00370C5E">
              <w:rPr>
                <w:rFonts w:ascii="Times New Roman" w:hAnsi="Times New Roman"/>
              </w:rPr>
              <w:t xml:space="preserve">2 </w:t>
            </w:r>
            <w:r w:rsidRPr="002F724C">
              <w:rPr>
                <w:rFonts w:ascii="Times New Roman" w:eastAsia="Calibri" w:hAnsi="Times New Roman" w:cs="Times New Roman"/>
              </w:rPr>
              <w:t>years</w:t>
            </w:r>
            <w:r w:rsidRPr="002F724C">
              <w:rPr>
                <w:rFonts w:ascii="Times New Roman" w:eastAsia="Calibri" w:hAnsi="Times New Roman" w:cs="Times New Roman"/>
                <w:vertAlign w:val="superscript"/>
              </w:rPr>
              <w:t>3</w:t>
            </w:r>
          </w:p>
          <w:p w14:paraId="085E9760" w14:textId="77777777" w:rsidR="001231D4" w:rsidRPr="00370C5E" w:rsidRDefault="001231D4" w:rsidP="00370C5E">
            <w:pPr>
              <w:spacing w:before="240" w:line="240" w:lineRule="auto"/>
              <w:rPr>
                <w:rFonts w:ascii="Times New Roman" w:hAnsi="Times New Roman"/>
              </w:rPr>
            </w:pPr>
            <w:r w:rsidRPr="002F724C">
              <w:rPr>
                <w:rFonts w:ascii="Times New Roman" w:eastAsia="Calibri" w:hAnsi="Times New Roman" w:cs="Times New Roman"/>
              </w:rPr>
              <w:t>ROAD TEST if recommended by clinician</w:t>
            </w:r>
          </w:p>
        </w:tc>
      </w:tr>
      <w:tr w:rsidR="001231D4" w:rsidRPr="002F724C" w14:paraId="3278F460" w14:textId="77777777" w:rsidTr="00370C5E">
        <w:tc>
          <w:tcPr>
            <w:tcW w:w="718" w:type="pct"/>
            <w:tcBorders>
              <w:top w:val="single" w:sz="4" w:space="0" w:color="auto"/>
              <w:left w:val="single" w:sz="4" w:space="0" w:color="auto"/>
              <w:bottom w:val="single" w:sz="4" w:space="0" w:color="auto"/>
              <w:right w:val="single" w:sz="4" w:space="0" w:color="auto"/>
            </w:tcBorders>
            <w:vAlign w:val="center"/>
          </w:tcPr>
          <w:p w14:paraId="0A005ADA" w14:textId="77777777" w:rsidR="001231D4" w:rsidRPr="00370C5E" w:rsidRDefault="001231D4" w:rsidP="00370C5E">
            <w:pPr>
              <w:spacing w:before="240" w:line="240" w:lineRule="auto"/>
              <w:rPr>
                <w:rFonts w:ascii="Times New Roman" w:hAnsi="Times New Roman"/>
              </w:rPr>
            </w:pPr>
          </w:p>
        </w:tc>
        <w:tc>
          <w:tcPr>
            <w:tcW w:w="1301" w:type="pct"/>
            <w:tcBorders>
              <w:top w:val="single" w:sz="4" w:space="0" w:color="auto"/>
              <w:left w:val="single" w:sz="4" w:space="0" w:color="auto"/>
              <w:bottom w:val="single" w:sz="4" w:space="0" w:color="auto"/>
              <w:right w:val="single" w:sz="4" w:space="0" w:color="auto"/>
            </w:tcBorders>
            <w:vAlign w:val="center"/>
            <w:hideMark/>
          </w:tcPr>
          <w:p w14:paraId="4AAA261A" w14:textId="77777777" w:rsidR="001231D4" w:rsidRPr="00370C5E" w:rsidRDefault="001231D4" w:rsidP="00370C5E">
            <w:pPr>
              <w:spacing w:before="240" w:line="240" w:lineRule="auto"/>
              <w:rPr>
                <w:rFonts w:ascii="Times New Roman" w:eastAsia="Calibri" w:hAnsi="Times New Roman" w:cs="Times New Roman"/>
              </w:rPr>
            </w:pPr>
            <w:r w:rsidRPr="00370C5E">
              <w:rPr>
                <w:rFonts w:ascii="Times New Roman" w:hAnsi="Times New Roman"/>
              </w:rPr>
              <w:t>b. Moderate</w:t>
            </w:r>
            <w:r w:rsidRPr="002F724C">
              <w:rPr>
                <w:rFonts w:ascii="Times New Roman" w:eastAsia="Calibri" w:hAnsi="Times New Roman" w:cs="Times New Roman"/>
              </w:rPr>
              <w:t xml:space="preserve"> risk</w:t>
            </w:r>
          </w:p>
        </w:tc>
        <w:tc>
          <w:tcPr>
            <w:tcW w:w="1935" w:type="pct"/>
            <w:tcBorders>
              <w:top w:val="single" w:sz="4" w:space="0" w:color="auto"/>
              <w:left w:val="single" w:sz="4" w:space="0" w:color="auto"/>
              <w:bottom w:val="single" w:sz="4" w:space="0" w:color="auto"/>
              <w:right w:val="single" w:sz="4" w:space="0" w:color="auto"/>
            </w:tcBorders>
            <w:vAlign w:val="center"/>
            <w:hideMark/>
          </w:tcPr>
          <w:p w14:paraId="7C84832A" w14:textId="4C7782D6" w:rsidR="001231D4" w:rsidRPr="002F724C" w:rsidRDefault="001231D4" w:rsidP="001231D4">
            <w:pPr>
              <w:spacing w:before="240" w:line="240" w:lineRule="auto"/>
              <w:rPr>
                <w:rFonts w:ascii="Times New Roman" w:eastAsia="Times New Roman,ＭＳ 明朝" w:hAnsi="Times New Roman" w:cs="Times New Roman"/>
              </w:rPr>
            </w:pPr>
            <w:r w:rsidRPr="002F724C">
              <w:rPr>
                <w:rFonts w:ascii="Times New Roman" w:eastAsia="Times New Roman,ＭＳ 明朝" w:hAnsi="Times New Roman" w:cs="Times New Roman"/>
              </w:rPr>
              <w:t>Cognitive impairment interferes</w:t>
            </w:r>
            <w:r w:rsidRPr="00370C5E">
              <w:rPr>
                <w:rFonts w:ascii="Times New Roman" w:hAnsi="Times New Roman"/>
              </w:rPr>
              <w:t xml:space="preserve"> with </w:t>
            </w:r>
            <w:r w:rsidRPr="002F724C">
              <w:rPr>
                <w:rFonts w:ascii="Times New Roman" w:eastAsia="Times New Roman,ＭＳ 明朝" w:hAnsi="Times New Roman" w:cs="Times New Roman"/>
              </w:rPr>
              <w:t>everyday activities and there</w:t>
            </w:r>
            <w:r w:rsidRPr="00370C5E">
              <w:rPr>
                <w:rFonts w:ascii="Times New Roman" w:hAnsi="Times New Roman"/>
              </w:rPr>
              <w:t xml:space="preserve"> may be </w:t>
            </w:r>
            <w:r w:rsidRPr="002F724C">
              <w:rPr>
                <w:rFonts w:ascii="Times New Roman" w:eastAsia="Times New Roman,ＭＳ 明朝" w:hAnsi="Times New Roman" w:cs="Times New Roman"/>
              </w:rPr>
              <w:t>geographic disorientation</w:t>
            </w:r>
            <w:r w:rsidRPr="00370C5E">
              <w:rPr>
                <w:rFonts w:ascii="Times New Roman" w:hAnsi="Times New Roman"/>
              </w:rPr>
              <w:t xml:space="preserve">, or </w:t>
            </w:r>
            <w:r w:rsidRPr="002F724C">
              <w:rPr>
                <w:rFonts w:ascii="Times New Roman" w:eastAsia="Times New Roman,ＭＳ 明朝" w:hAnsi="Times New Roman" w:cs="Times New Roman"/>
              </w:rPr>
              <w:t>deficits in judgment, difficulty problem solving or managing sudden events.  Without significant</w:t>
            </w:r>
            <w:r w:rsidRPr="00370C5E">
              <w:rPr>
                <w:rFonts w:ascii="Times New Roman" w:hAnsi="Times New Roman"/>
              </w:rPr>
              <w:t xml:space="preserve"> evidence of executive dysfunction or visuo-spatial impairment.</w:t>
            </w:r>
            <w:r w:rsidRPr="002F724C">
              <w:rPr>
                <w:rFonts w:ascii="Times New Roman" w:eastAsia="Times New Roman,ＭＳ 明朝" w:hAnsi="Times New Roman"/>
              </w:rPr>
              <w:t xml:space="preserve">  </w:t>
            </w:r>
          </w:p>
          <w:p w14:paraId="02A8ECA8" w14:textId="77777777" w:rsidR="001231D4" w:rsidRPr="00370C5E" w:rsidRDefault="001231D4" w:rsidP="00370C5E">
            <w:pPr>
              <w:spacing w:before="240" w:line="240" w:lineRule="auto"/>
              <w:rPr>
                <w:rFonts w:ascii="Times New Roman" w:hAnsi="Times New Roman"/>
              </w:rPr>
            </w:pPr>
            <w:r w:rsidRPr="002F724C">
              <w:rPr>
                <w:rFonts w:ascii="Times New Roman" w:eastAsia="Times New Roman,ＭＳ 明朝" w:hAnsi="Times New Roman" w:cs="Times New Roman"/>
              </w:rPr>
              <w:t>Potential concern for driving impairment.</w:t>
            </w:r>
          </w:p>
        </w:tc>
        <w:tc>
          <w:tcPr>
            <w:tcW w:w="1046" w:type="pct"/>
            <w:tcBorders>
              <w:top w:val="single" w:sz="4" w:space="0" w:color="auto"/>
              <w:left w:val="single" w:sz="4" w:space="0" w:color="auto"/>
              <w:bottom w:val="single" w:sz="4" w:space="0" w:color="auto"/>
              <w:right w:val="single" w:sz="4" w:space="0" w:color="auto"/>
            </w:tcBorders>
            <w:vAlign w:val="center"/>
            <w:hideMark/>
          </w:tcPr>
          <w:p w14:paraId="258B8907" w14:textId="77777777" w:rsidR="001231D4" w:rsidRPr="002F724C" w:rsidRDefault="001231D4" w:rsidP="001231D4">
            <w:pPr>
              <w:spacing w:before="240" w:line="240" w:lineRule="auto"/>
              <w:rPr>
                <w:rFonts w:ascii="Times New Roman" w:eastAsia="Calibri" w:hAnsi="Times New Roman" w:cs="Times New Roman"/>
              </w:rPr>
            </w:pPr>
            <w:r w:rsidRPr="002F724C">
              <w:rPr>
                <w:rFonts w:ascii="Times New Roman" w:eastAsia="Calibri" w:hAnsi="Times New Roman" w:cs="Times New Roman"/>
              </w:rPr>
              <w:t>1 year</w:t>
            </w:r>
            <w:r w:rsidRPr="002F724C">
              <w:rPr>
                <w:rFonts w:ascii="Times New Roman" w:eastAsia="Calibri" w:hAnsi="Times New Roman" w:cs="Times New Roman"/>
                <w:vertAlign w:val="superscript"/>
              </w:rPr>
              <w:t>3</w:t>
            </w:r>
          </w:p>
          <w:p w14:paraId="75149A86" w14:textId="77777777" w:rsidR="001231D4" w:rsidRPr="00370C5E" w:rsidRDefault="001231D4" w:rsidP="00370C5E">
            <w:pPr>
              <w:spacing w:before="240" w:line="240" w:lineRule="auto"/>
              <w:rPr>
                <w:rFonts w:ascii="Times New Roman" w:eastAsia="Calibri" w:hAnsi="Times New Roman" w:cs="Times New Roman"/>
              </w:rPr>
            </w:pPr>
            <w:r w:rsidRPr="00370C5E">
              <w:rPr>
                <w:rFonts w:ascii="Times New Roman" w:hAnsi="Times New Roman"/>
              </w:rPr>
              <w:t>ROAD TEST</w:t>
            </w:r>
          </w:p>
        </w:tc>
      </w:tr>
      <w:tr w:rsidR="001231D4" w:rsidRPr="002F724C" w14:paraId="14D43811" w14:textId="77777777" w:rsidTr="00370C5E">
        <w:trPr>
          <w:cantSplit/>
        </w:trPr>
        <w:tc>
          <w:tcPr>
            <w:tcW w:w="718" w:type="pct"/>
            <w:tcBorders>
              <w:top w:val="single" w:sz="4" w:space="0" w:color="auto"/>
              <w:left w:val="single" w:sz="4" w:space="0" w:color="auto"/>
              <w:bottom w:val="single" w:sz="4" w:space="0" w:color="auto"/>
              <w:right w:val="single" w:sz="4" w:space="0" w:color="auto"/>
            </w:tcBorders>
            <w:vAlign w:val="center"/>
          </w:tcPr>
          <w:p w14:paraId="6543DDB7" w14:textId="77777777" w:rsidR="001231D4" w:rsidRPr="00370C5E" w:rsidRDefault="001231D4" w:rsidP="00370C5E">
            <w:pPr>
              <w:spacing w:before="240" w:line="240" w:lineRule="auto"/>
              <w:rPr>
                <w:rFonts w:ascii="Times New Roman" w:hAnsi="Times New Roman"/>
              </w:rPr>
            </w:pPr>
          </w:p>
        </w:tc>
        <w:tc>
          <w:tcPr>
            <w:tcW w:w="1301" w:type="pct"/>
            <w:tcBorders>
              <w:top w:val="single" w:sz="4" w:space="0" w:color="auto"/>
              <w:left w:val="single" w:sz="4" w:space="0" w:color="auto"/>
              <w:bottom w:val="single" w:sz="4" w:space="0" w:color="auto"/>
              <w:right w:val="single" w:sz="4" w:space="0" w:color="auto"/>
            </w:tcBorders>
            <w:vAlign w:val="center"/>
            <w:hideMark/>
          </w:tcPr>
          <w:p w14:paraId="779DA353" w14:textId="77777777" w:rsidR="001231D4" w:rsidRPr="00370C5E" w:rsidRDefault="001231D4" w:rsidP="00370C5E">
            <w:pPr>
              <w:spacing w:before="240" w:line="240" w:lineRule="auto"/>
              <w:rPr>
                <w:rFonts w:ascii="Times New Roman" w:eastAsia="Calibri" w:hAnsi="Times New Roman" w:cs="Times New Roman"/>
              </w:rPr>
            </w:pPr>
            <w:r w:rsidRPr="00370C5E">
              <w:rPr>
                <w:rFonts w:ascii="Times New Roman" w:hAnsi="Times New Roman"/>
              </w:rPr>
              <w:t>c. Severe</w:t>
            </w:r>
            <w:r w:rsidRPr="002F724C">
              <w:rPr>
                <w:rFonts w:ascii="Times New Roman" w:hAnsi="Times New Roman"/>
              </w:rPr>
              <w:t xml:space="preserve"> risk</w:t>
            </w:r>
          </w:p>
        </w:tc>
        <w:tc>
          <w:tcPr>
            <w:tcW w:w="1935" w:type="pct"/>
            <w:tcBorders>
              <w:top w:val="single" w:sz="4" w:space="0" w:color="auto"/>
              <w:left w:val="single" w:sz="4" w:space="0" w:color="auto"/>
              <w:bottom w:val="single" w:sz="4" w:space="0" w:color="auto"/>
              <w:right w:val="single" w:sz="4" w:space="0" w:color="auto"/>
            </w:tcBorders>
            <w:vAlign w:val="center"/>
            <w:hideMark/>
          </w:tcPr>
          <w:p w14:paraId="758F8BEE" w14:textId="0C40ED36" w:rsidR="001231D4" w:rsidRPr="002F724C" w:rsidRDefault="001231D4" w:rsidP="001231D4">
            <w:pPr>
              <w:spacing w:before="240" w:line="240" w:lineRule="auto"/>
              <w:rPr>
                <w:rFonts w:ascii="Times New Roman" w:eastAsia="Calibri" w:hAnsi="Times New Roman" w:cs="Times New Roman"/>
              </w:rPr>
            </w:pPr>
            <w:r w:rsidRPr="002F724C">
              <w:rPr>
                <w:rFonts w:ascii="Times New Roman" w:eastAsia="Calibri" w:hAnsi="Times New Roman" w:cs="Times New Roman"/>
              </w:rPr>
              <w:t>Cognitive impairment significant to the point that new information is not retained; or judgment and problem solving significantly impaired; or there is disorientation to time and place or may be unable to manage complex chores or activities; or</w:t>
            </w:r>
          </w:p>
          <w:p w14:paraId="1EF80F24" w14:textId="0187C9BC" w:rsidR="001231D4" w:rsidRPr="002F724C" w:rsidRDefault="001231D4" w:rsidP="001231D4">
            <w:pPr>
              <w:spacing w:before="240" w:line="240" w:lineRule="auto"/>
              <w:rPr>
                <w:rFonts w:ascii="Times New Roman" w:eastAsia="Calibri" w:hAnsi="Times New Roman" w:cs="Times New Roman"/>
              </w:rPr>
            </w:pPr>
            <w:r w:rsidRPr="002F724C">
              <w:rPr>
                <w:rFonts w:ascii="Times New Roman" w:eastAsia="Calibri" w:hAnsi="Times New Roman" w:cs="Times New Roman"/>
              </w:rPr>
              <w:t>History</w:t>
            </w:r>
            <w:r w:rsidRPr="00370C5E">
              <w:rPr>
                <w:rFonts w:ascii="Times New Roman" w:hAnsi="Times New Roman"/>
              </w:rPr>
              <w:t xml:space="preserve"> of unsafe driving</w:t>
            </w:r>
            <w:r w:rsidRPr="002F724C">
              <w:rPr>
                <w:rFonts w:ascii="Times New Roman" w:eastAsia="Calibri" w:hAnsi="Times New Roman" w:cs="Times New Roman"/>
              </w:rPr>
              <w:t>;</w:t>
            </w:r>
            <w:r w:rsidRPr="00370C5E">
              <w:rPr>
                <w:rFonts w:ascii="Times New Roman" w:hAnsi="Times New Roman"/>
              </w:rPr>
              <w:t xml:space="preserve"> or driving is not safe in judgment of clinician</w:t>
            </w:r>
            <w:r w:rsidRPr="002F724C">
              <w:rPr>
                <w:rFonts w:ascii="Times New Roman" w:eastAsia="Calibri" w:hAnsi="Times New Roman" w:cs="Times New Roman"/>
              </w:rPr>
              <w:t>; or</w:t>
            </w:r>
          </w:p>
          <w:p w14:paraId="2D699E4A" w14:textId="77777777" w:rsidR="001231D4" w:rsidRPr="00370C5E" w:rsidRDefault="001231D4" w:rsidP="00370C5E">
            <w:pPr>
              <w:spacing w:before="240" w:line="240" w:lineRule="auto"/>
              <w:rPr>
                <w:rFonts w:ascii="Times New Roman" w:hAnsi="Times New Roman"/>
              </w:rPr>
            </w:pPr>
            <w:r w:rsidRPr="002F724C">
              <w:rPr>
                <w:rFonts w:ascii="Times New Roman" w:eastAsia="Calibri" w:hAnsi="Times New Roman" w:cs="Times New Roman"/>
              </w:rPr>
              <w:t>New</w:t>
            </w:r>
            <w:r w:rsidRPr="00370C5E">
              <w:rPr>
                <w:rFonts w:ascii="Times New Roman" w:hAnsi="Times New Roman"/>
              </w:rPr>
              <w:t xml:space="preserve"> cognitive impairment under investigation</w:t>
            </w:r>
            <w:r w:rsidRPr="002F724C">
              <w:rPr>
                <w:rFonts w:ascii="Times New Roman" w:hAnsi="Times New Roman"/>
              </w:rPr>
              <w:t xml:space="preserve"> for dementia</w:t>
            </w:r>
            <w:r w:rsidRPr="00370C5E">
              <w:rPr>
                <w:rFonts w:ascii="Times New Roman" w:hAnsi="Times New Roman"/>
              </w:rPr>
              <w:t>, with concern for potentially unsafe driving.</w:t>
            </w:r>
          </w:p>
        </w:tc>
        <w:tc>
          <w:tcPr>
            <w:tcW w:w="1046" w:type="pct"/>
            <w:tcBorders>
              <w:top w:val="single" w:sz="4" w:space="0" w:color="auto"/>
              <w:left w:val="single" w:sz="4" w:space="0" w:color="auto"/>
              <w:bottom w:val="single" w:sz="4" w:space="0" w:color="auto"/>
              <w:right w:val="single" w:sz="4" w:space="0" w:color="auto"/>
            </w:tcBorders>
            <w:vAlign w:val="center"/>
            <w:hideMark/>
          </w:tcPr>
          <w:p w14:paraId="47EA37ED" w14:textId="77777777" w:rsidR="001231D4" w:rsidRPr="002F724C" w:rsidRDefault="001231D4" w:rsidP="001231D4">
            <w:pPr>
              <w:spacing w:before="240" w:line="240" w:lineRule="auto"/>
              <w:rPr>
                <w:rFonts w:ascii="Times New Roman" w:eastAsia="Calibri" w:hAnsi="Times New Roman" w:cs="Times New Roman"/>
              </w:rPr>
            </w:pPr>
            <w:r w:rsidRPr="00370C5E">
              <w:rPr>
                <w:rFonts w:ascii="Times New Roman" w:hAnsi="Times New Roman"/>
              </w:rPr>
              <w:t>No driving</w:t>
            </w:r>
          </w:p>
          <w:p w14:paraId="7F705E07" w14:textId="77777777" w:rsidR="001231D4" w:rsidRPr="00370C5E" w:rsidRDefault="001231D4" w:rsidP="00370C5E">
            <w:pPr>
              <w:spacing w:before="240" w:line="240" w:lineRule="auto"/>
              <w:rPr>
                <w:rFonts w:ascii="Times New Roman" w:hAnsi="Times New Roman"/>
              </w:rPr>
            </w:pPr>
            <w:r w:rsidRPr="002F724C">
              <w:rPr>
                <w:rFonts w:ascii="Times New Roman" w:eastAsia="Calibri" w:hAnsi="Times New Roman" w:cs="Times New Roman"/>
              </w:rPr>
              <w:t>Documentation supports evidence of the diagnosis and profile level reported</w:t>
            </w:r>
          </w:p>
        </w:tc>
      </w:tr>
    </w:tbl>
    <w:p w14:paraId="2C77B207" w14:textId="5FD81E9E" w:rsidR="001231D4" w:rsidRPr="00370C5E" w:rsidRDefault="001231D4" w:rsidP="001231D4">
      <w:pPr>
        <w:spacing w:after="0" w:line="240" w:lineRule="auto"/>
        <w:rPr>
          <w:rFonts w:ascii="Times New Roman" w:hAnsi="Times New Roman"/>
        </w:rPr>
      </w:pPr>
      <w:r w:rsidRPr="00370C5E">
        <w:rPr>
          <w:rFonts w:ascii="Times New Roman" w:hAnsi="Times New Roman"/>
          <w:vertAlign w:val="superscript"/>
        </w:rPr>
        <w:t>1</w:t>
      </w:r>
      <w:r w:rsidRPr="00370C5E">
        <w:rPr>
          <w:rFonts w:ascii="Times New Roman" w:hAnsi="Times New Roman"/>
        </w:rPr>
        <w:t xml:space="preserve"> For further discussion regarding DEMENTIA, please refer to </w:t>
      </w:r>
      <w:r w:rsidRPr="002F724C">
        <w:rPr>
          <w:rFonts w:ascii="Times New Roman" w:hAnsi="Times New Roman"/>
        </w:rPr>
        <w:t>PREAMBLE</w:t>
      </w:r>
      <w:r w:rsidRPr="00370C5E">
        <w:rPr>
          <w:rFonts w:ascii="Times New Roman" w:hAnsi="Times New Roman"/>
        </w:rPr>
        <w:t xml:space="preserve"> at </w:t>
      </w:r>
      <w:r w:rsidRPr="002F724C">
        <w:rPr>
          <w:rFonts w:ascii="Times New Roman" w:hAnsi="Times New Roman"/>
        </w:rPr>
        <w:t xml:space="preserve">the </w:t>
      </w:r>
      <w:r w:rsidRPr="00370C5E">
        <w:rPr>
          <w:rFonts w:ascii="Times New Roman" w:hAnsi="Times New Roman"/>
        </w:rPr>
        <w:t>beginning of this section.</w:t>
      </w:r>
    </w:p>
    <w:p w14:paraId="06F585D2" w14:textId="11D9A732" w:rsidR="001231D4" w:rsidRPr="00370C5E" w:rsidRDefault="001231D4" w:rsidP="001231D4">
      <w:pPr>
        <w:spacing w:after="0" w:line="240" w:lineRule="auto"/>
        <w:rPr>
          <w:rFonts w:ascii="Times New Roman" w:hAnsi="Times New Roman"/>
        </w:rPr>
      </w:pPr>
      <w:r w:rsidRPr="002F724C">
        <w:rPr>
          <w:rFonts w:ascii="Times New Roman" w:eastAsia="Calibri" w:hAnsi="Times New Roman" w:cs="Times New Roman"/>
          <w:vertAlign w:val="superscript"/>
        </w:rPr>
        <w:t>2</w:t>
      </w:r>
      <w:r w:rsidRPr="00370C5E">
        <w:rPr>
          <w:rFonts w:ascii="Times New Roman" w:hAnsi="Times New Roman"/>
        </w:rPr>
        <w:t xml:space="preserve"> Lewy Body Dementia exhibiting significant movement disorder manifestations should also be reviewed using the Parkinson’s FAP.</w:t>
      </w:r>
    </w:p>
    <w:p w14:paraId="141B8383" w14:textId="1A8B77EE" w:rsidR="001231D4" w:rsidRPr="00370C5E" w:rsidRDefault="001231D4" w:rsidP="001231D4">
      <w:pPr>
        <w:spacing w:after="0" w:line="240" w:lineRule="auto"/>
        <w:rPr>
          <w:rFonts w:ascii="Times New Roman" w:hAnsi="Times New Roman"/>
        </w:rPr>
      </w:pPr>
      <w:r w:rsidRPr="002F724C">
        <w:rPr>
          <w:rFonts w:ascii="Times New Roman" w:eastAsia="Times New Roman" w:hAnsi="Times New Roman" w:cs="Times New Roman"/>
          <w:vertAlign w:val="superscript"/>
        </w:rPr>
        <w:t>3</w:t>
      </w:r>
      <w:r w:rsidRPr="00370C5E">
        <w:rPr>
          <w:rFonts w:ascii="Times New Roman" w:hAnsi="Times New Roman"/>
          <w:vertAlign w:val="superscript"/>
        </w:rPr>
        <w:t xml:space="preserve"> </w:t>
      </w:r>
      <w:r w:rsidRPr="00370C5E">
        <w:rPr>
          <w:rFonts w:ascii="Times New Roman" w:hAnsi="Times New Roman"/>
        </w:rPr>
        <w:t>If clinician documents progression of disease and recommends more frequent review and road testing, the interval may be shortened</w:t>
      </w:r>
      <w:r w:rsidRPr="00370C5E">
        <w:rPr>
          <w:rFonts w:ascii="Times New Roman" w:eastAsia="Calibri" w:hAnsi="Times New Roman" w:cs="Times New Roman"/>
        </w:rPr>
        <w:t>.</w:t>
      </w:r>
    </w:p>
    <w:p w14:paraId="2F9E3CC3" w14:textId="7C9B4377" w:rsidR="001231D4" w:rsidRPr="002F724C" w:rsidRDefault="001231D4" w:rsidP="001231D4">
      <w:pPr>
        <w:spacing w:after="0" w:line="240" w:lineRule="auto"/>
        <w:rPr>
          <w:rFonts w:ascii="Times New Roman" w:eastAsia="Times New Roman" w:hAnsi="Times New Roman" w:cs="Times New Roman"/>
        </w:rPr>
      </w:pPr>
    </w:p>
    <w:p w14:paraId="727AAADD" w14:textId="76822DCB" w:rsidR="00EC1FAF" w:rsidRPr="002F724C" w:rsidRDefault="00EC1FAF" w:rsidP="001231D4">
      <w:pPr>
        <w:spacing w:after="0" w:line="240" w:lineRule="auto"/>
        <w:rPr>
          <w:rFonts w:ascii="Times New Roman" w:eastAsia="Times New Roman" w:hAnsi="Times New Roman" w:cs="Times New Roman"/>
        </w:rPr>
      </w:pPr>
    </w:p>
    <w:p w14:paraId="7B23A972" w14:textId="011BD97A" w:rsidR="00EC1FAF" w:rsidRPr="002F724C" w:rsidRDefault="00EC1FAF" w:rsidP="001231D4">
      <w:pPr>
        <w:spacing w:after="0" w:line="240" w:lineRule="auto"/>
        <w:rPr>
          <w:rFonts w:ascii="Times New Roman" w:eastAsia="Times New Roman" w:hAnsi="Times New Roman" w:cs="Times New Roman"/>
        </w:rPr>
      </w:pPr>
    </w:p>
    <w:p w14:paraId="2472BBAB" w14:textId="60965840" w:rsidR="00EC1FAF" w:rsidRPr="002F724C" w:rsidRDefault="00EC1FAF" w:rsidP="001231D4">
      <w:pPr>
        <w:spacing w:after="0" w:line="240" w:lineRule="auto"/>
        <w:rPr>
          <w:rFonts w:ascii="Times New Roman" w:eastAsia="Times New Roman" w:hAnsi="Times New Roman" w:cs="Times New Roman"/>
        </w:rPr>
      </w:pPr>
    </w:p>
    <w:p w14:paraId="02C47F62" w14:textId="29816F3B" w:rsidR="00EC1FAF" w:rsidRPr="002F724C" w:rsidRDefault="00EC1FAF" w:rsidP="001231D4">
      <w:pPr>
        <w:spacing w:after="0" w:line="240" w:lineRule="auto"/>
        <w:rPr>
          <w:rFonts w:ascii="Times New Roman" w:eastAsia="Times New Roman" w:hAnsi="Times New Roman" w:cs="Times New Roman"/>
        </w:rPr>
      </w:pPr>
    </w:p>
    <w:p w14:paraId="6594E8FF" w14:textId="3EB2A3FC" w:rsidR="00EC1FAF" w:rsidRPr="002F724C" w:rsidRDefault="00EC1FAF" w:rsidP="001231D4">
      <w:pPr>
        <w:spacing w:after="0" w:line="240" w:lineRule="auto"/>
        <w:rPr>
          <w:rFonts w:ascii="Times New Roman" w:eastAsia="Times New Roman" w:hAnsi="Times New Roman" w:cs="Times New Roman"/>
        </w:rPr>
      </w:pPr>
    </w:p>
    <w:p w14:paraId="6649BECE" w14:textId="32B0706A" w:rsidR="00EC1FAF" w:rsidRPr="002F724C" w:rsidRDefault="00EC1FAF" w:rsidP="001231D4">
      <w:pPr>
        <w:spacing w:after="0" w:line="240" w:lineRule="auto"/>
        <w:rPr>
          <w:rFonts w:ascii="Times New Roman" w:eastAsia="Times New Roman" w:hAnsi="Times New Roman" w:cs="Times New Roman"/>
        </w:rPr>
      </w:pPr>
    </w:p>
    <w:p w14:paraId="35D56FDF" w14:textId="288057D6" w:rsidR="00EC1FAF" w:rsidRPr="002F724C" w:rsidRDefault="00EC1FAF" w:rsidP="001231D4">
      <w:pPr>
        <w:spacing w:after="0" w:line="240" w:lineRule="auto"/>
        <w:rPr>
          <w:rFonts w:ascii="Times New Roman" w:eastAsia="Times New Roman" w:hAnsi="Times New Roman" w:cs="Times New Roman"/>
        </w:rPr>
      </w:pPr>
    </w:p>
    <w:p w14:paraId="5EB66709" w14:textId="75A4F5AF" w:rsidR="00EC1FAF" w:rsidRPr="002F724C" w:rsidRDefault="00EC1FAF" w:rsidP="001231D4">
      <w:pPr>
        <w:spacing w:after="0" w:line="240" w:lineRule="auto"/>
        <w:rPr>
          <w:rFonts w:ascii="Times New Roman" w:eastAsia="Times New Roman" w:hAnsi="Times New Roman" w:cs="Times New Roman"/>
        </w:rPr>
      </w:pPr>
    </w:p>
    <w:p w14:paraId="547229B1" w14:textId="5F101202" w:rsidR="00EC1FAF" w:rsidRPr="002F724C" w:rsidRDefault="00EC1FAF" w:rsidP="001231D4">
      <w:pPr>
        <w:spacing w:after="0" w:line="240" w:lineRule="auto"/>
        <w:rPr>
          <w:rFonts w:ascii="Times New Roman" w:eastAsia="Times New Roman" w:hAnsi="Times New Roman" w:cs="Times New Roman"/>
        </w:rPr>
      </w:pPr>
    </w:p>
    <w:p w14:paraId="068FCF11" w14:textId="4540A96A" w:rsidR="00EC1FAF" w:rsidRPr="002F724C" w:rsidRDefault="00EC1FAF" w:rsidP="001231D4">
      <w:pPr>
        <w:spacing w:after="0" w:line="240" w:lineRule="auto"/>
        <w:rPr>
          <w:rFonts w:ascii="Times New Roman" w:eastAsia="Times New Roman" w:hAnsi="Times New Roman" w:cs="Times New Roman"/>
        </w:rPr>
      </w:pPr>
    </w:p>
    <w:p w14:paraId="5CB031C1" w14:textId="781CE256" w:rsidR="00EC1FAF" w:rsidRPr="002F724C" w:rsidRDefault="00EC1FAF" w:rsidP="001231D4">
      <w:pPr>
        <w:spacing w:after="0" w:line="240" w:lineRule="auto"/>
        <w:rPr>
          <w:rFonts w:ascii="Times New Roman" w:eastAsia="Times New Roman" w:hAnsi="Times New Roman" w:cs="Times New Roman"/>
        </w:rPr>
      </w:pPr>
    </w:p>
    <w:p w14:paraId="0723F5F5" w14:textId="2D68910D" w:rsidR="00EC1FAF" w:rsidRPr="002F724C" w:rsidRDefault="00EC1FAF" w:rsidP="001231D4">
      <w:pPr>
        <w:spacing w:after="0" w:line="240" w:lineRule="auto"/>
        <w:rPr>
          <w:rFonts w:ascii="Times New Roman" w:eastAsia="Times New Roman" w:hAnsi="Times New Roman" w:cs="Times New Roman"/>
        </w:rPr>
      </w:pPr>
    </w:p>
    <w:p w14:paraId="1F9178F7" w14:textId="14B83995" w:rsidR="00EC1FAF" w:rsidRPr="002F724C" w:rsidRDefault="00EC1FAF" w:rsidP="001231D4">
      <w:pPr>
        <w:spacing w:after="0" w:line="240" w:lineRule="auto"/>
        <w:rPr>
          <w:rFonts w:ascii="Times New Roman" w:eastAsia="Times New Roman" w:hAnsi="Times New Roman" w:cs="Times New Roman"/>
        </w:rPr>
      </w:pPr>
    </w:p>
    <w:p w14:paraId="7A85B868" w14:textId="3F6FAC92" w:rsidR="00EC1FAF" w:rsidRPr="002F724C" w:rsidRDefault="00EC1FAF" w:rsidP="001231D4">
      <w:pPr>
        <w:spacing w:after="0" w:line="240" w:lineRule="auto"/>
        <w:rPr>
          <w:rFonts w:ascii="Times New Roman" w:eastAsia="Times New Roman" w:hAnsi="Times New Roman" w:cs="Times New Roman"/>
        </w:rPr>
      </w:pPr>
    </w:p>
    <w:p w14:paraId="3A3C3348" w14:textId="67E8E98B" w:rsidR="00EC1FAF" w:rsidRPr="002F724C" w:rsidRDefault="00EC1FAF" w:rsidP="001231D4">
      <w:pPr>
        <w:spacing w:after="0" w:line="240" w:lineRule="auto"/>
        <w:rPr>
          <w:rFonts w:ascii="Times New Roman" w:eastAsia="Times New Roman" w:hAnsi="Times New Roman" w:cs="Times New Roman"/>
        </w:rPr>
      </w:pPr>
    </w:p>
    <w:p w14:paraId="6D545F9F" w14:textId="551E6D7E" w:rsidR="00EC1FAF" w:rsidRPr="002F724C" w:rsidRDefault="00EC1FAF" w:rsidP="001231D4">
      <w:pPr>
        <w:spacing w:after="0" w:line="240" w:lineRule="auto"/>
        <w:rPr>
          <w:rFonts w:ascii="Times New Roman" w:eastAsia="Times New Roman" w:hAnsi="Times New Roman" w:cs="Times New Roman"/>
        </w:rPr>
      </w:pPr>
    </w:p>
    <w:p w14:paraId="0B5B604E" w14:textId="02623295" w:rsidR="00EC1FAF" w:rsidRPr="002F724C" w:rsidRDefault="00EC1FAF" w:rsidP="001231D4">
      <w:pPr>
        <w:spacing w:after="0" w:line="240" w:lineRule="auto"/>
        <w:rPr>
          <w:rFonts w:ascii="Times New Roman" w:eastAsia="Times New Roman" w:hAnsi="Times New Roman" w:cs="Times New Roman"/>
        </w:rPr>
      </w:pPr>
    </w:p>
    <w:p w14:paraId="0C3B32E2" w14:textId="624E3A5B" w:rsidR="00EC1FAF" w:rsidRPr="002F724C" w:rsidRDefault="00EC1FAF" w:rsidP="001231D4">
      <w:pPr>
        <w:spacing w:after="0" w:line="240" w:lineRule="auto"/>
        <w:rPr>
          <w:rFonts w:ascii="Times New Roman" w:eastAsia="Times New Roman" w:hAnsi="Times New Roman" w:cs="Times New Roman"/>
        </w:rPr>
      </w:pPr>
    </w:p>
    <w:p w14:paraId="6E2191D1" w14:textId="2236D754" w:rsidR="00EC1FAF" w:rsidRPr="002F724C" w:rsidRDefault="00EC1FAF" w:rsidP="001231D4">
      <w:pPr>
        <w:spacing w:after="0" w:line="240" w:lineRule="auto"/>
        <w:rPr>
          <w:rFonts w:ascii="Times New Roman" w:eastAsia="Times New Roman" w:hAnsi="Times New Roman" w:cs="Times New Roman"/>
        </w:rPr>
      </w:pPr>
    </w:p>
    <w:p w14:paraId="2CEF72EE" w14:textId="768FEE89" w:rsidR="00EC1FAF" w:rsidRPr="002F724C" w:rsidRDefault="00EC1FAF" w:rsidP="001231D4">
      <w:pPr>
        <w:spacing w:after="0" w:line="240" w:lineRule="auto"/>
        <w:rPr>
          <w:rFonts w:ascii="Times New Roman" w:eastAsia="Times New Roman" w:hAnsi="Times New Roman" w:cs="Times New Roman"/>
        </w:rPr>
      </w:pPr>
    </w:p>
    <w:p w14:paraId="0ABF034C" w14:textId="6F5CD1EC" w:rsidR="00EC1FAF" w:rsidRPr="002F724C" w:rsidRDefault="00EC1FAF" w:rsidP="001231D4">
      <w:pPr>
        <w:spacing w:after="0" w:line="240" w:lineRule="auto"/>
        <w:rPr>
          <w:rFonts w:ascii="Times New Roman" w:eastAsia="Times New Roman" w:hAnsi="Times New Roman" w:cs="Times New Roman"/>
        </w:rPr>
      </w:pPr>
    </w:p>
    <w:p w14:paraId="56EE2DDD" w14:textId="464EAF80" w:rsidR="00EC1FAF" w:rsidRPr="002F724C" w:rsidRDefault="00EC1FAF" w:rsidP="001231D4">
      <w:pPr>
        <w:spacing w:after="0" w:line="240" w:lineRule="auto"/>
        <w:rPr>
          <w:rFonts w:ascii="Times New Roman" w:eastAsia="Times New Roman" w:hAnsi="Times New Roman" w:cs="Times New Roman"/>
        </w:rPr>
      </w:pPr>
    </w:p>
    <w:p w14:paraId="53AF94BF" w14:textId="2470AA75" w:rsidR="007D4770" w:rsidRPr="002F724C" w:rsidRDefault="007D4770" w:rsidP="001231D4">
      <w:pPr>
        <w:spacing w:after="0" w:line="240" w:lineRule="auto"/>
        <w:rPr>
          <w:rFonts w:ascii="Times New Roman" w:eastAsia="Times New Roman" w:hAnsi="Times New Roman" w:cs="Times New Roman"/>
        </w:rPr>
      </w:pPr>
    </w:p>
    <w:p w14:paraId="11481942" w14:textId="15FDA8C9" w:rsidR="007D4770" w:rsidRPr="002F724C" w:rsidRDefault="007D4770" w:rsidP="001231D4">
      <w:pPr>
        <w:spacing w:after="0" w:line="240" w:lineRule="auto"/>
        <w:rPr>
          <w:rFonts w:ascii="Times New Roman" w:eastAsia="Times New Roman" w:hAnsi="Times New Roman" w:cs="Times New Roman"/>
        </w:rPr>
      </w:pPr>
    </w:p>
    <w:p w14:paraId="3F40D626" w14:textId="77777777" w:rsidR="007D4770" w:rsidRPr="002F724C" w:rsidRDefault="007D4770" w:rsidP="001231D4">
      <w:pPr>
        <w:spacing w:after="0" w:line="240" w:lineRule="auto"/>
        <w:rPr>
          <w:rFonts w:ascii="Times New Roman" w:eastAsia="Times New Roman" w:hAnsi="Times New Roman" w:cs="Times New Roman"/>
        </w:rPr>
      </w:pPr>
    </w:p>
    <w:p w14:paraId="7F4B02DC" w14:textId="04DE8C52" w:rsidR="00EC1FAF" w:rsidRPr="002F724C" w:rsidRDefault="00EC1FAF" w:rsidP="001231D4">
      <w:pPr>
        <w:spacing w:after="0" w:line="240" w:lineRule="auto"/>
        <w:rPr>
          <w:rFonts w:ascii="Times New Roman" w:eastAsia="Times New Roman" w:hAnsi="Times New Roman" w:cs="Times New Roman"/>
        </w:rPr>
      </w:pPr>
    </w:p>
    <w:p w14:paraId="68B9E1CE" w14:textId="77777777" w:rsidR="006351DA" w:rsidRPr="002F724C" w:rsidRDefault="006351DA" w:rsidP="001231D4">
      <w:pPr>
        <w:spacing w:after="0" w:line="240" w:lineRule="auto"/>
        <w:rPr>
          <w:rFonts w:ascii="Times New Roman" w:eastAsia="Times New Roman" w:hAnsi="Times New Roman" w:cs="Times New Roman"/>
        </w:rPr>
      </w:pPr>
    </w:p>
    <w:p w14:paraId="58E9709E" w14:textId="137B6AEE" w:rsidR="00EC1FAF" w:rsidRPr="00370C5E" w:rsidRDefault="00EC1FAF" w:rsidP="00370C5E">
      <w:pPr>
        <w:pStyle w:val="Heading2"/>
        <w:rPr>
          <w:rFonts w:ascii="Times New Roman" w:hAnsi="Times New Roman"/>
          <w:b/>
        </w:rPr>
      </w:pPr>
      <w:bookmarkStart w:id="10" w:name="_Toc112311334"/>
      <w:r w:rsidRPr="00370C5E">
        <w:rPr>
          <w:rFonts w:ascii="Times New Roman" w:hAnsi="Times New Roman"/>
          <w:b/>
          <w:color w:val="auto"/>
          <w:sz w:val="22"/>
        </w:rPr>
        <w:lastRenderedPageBreak/>
        <w:t xml:space="preserve">HYPOGLYCEMIA </w:t>
      </w:r>
      <w:r w:rsidRPr="002F724C">
        <w:rPr>
          <w:rFonts w:ascii="Times New Roman" w:eastAsia="Times New Roman" w:hAnsi="Times New Roman" w:cs="Times New Roman"/>
          <w:b/>
          <w:bCs/>
          <w:color w:val="auto"/>
          <w:sz w:val="22"/>
          <w:szCs w:val="22"/>
        </w:rPr>
        <w:t>PREAMBLE</w:t>
      </w:r>
      <w:bookmarkEnd w:id="10"/>
    </w:p>
    <w:p w14:paraId="0E924C5F" w14:textId="77777777" w:rsidR="00EC1FAF" w:rsidRPr="002F724C" w:rsidRDefault="00EC1FAF" w:rsidP="00EC1FAF">
      <w:pPr>
        <w:spacing w:after="0" w:line="240" w:lineRule="auto"/>
        <w:rPr>
          <w:rFonts w:ascii="Times New Roman" w:eastAsia="Times New Roman" w:hAnsi="Times New Roman" w:cs="Times New Roman"/>
          <w:color w:val="000000"/>
        </w:rPr>
      </w:pPr>
    </w:p>
    <w:p w14:paraId="1D888C5D" w14:textId="7EEBB69A" w:rsidR="00EC1FAF" w:rsidRPr="002F724C" w:rsidRDefault="00EC1FAF" w:rsidP="00EC1FAF">
      <w:pPr>
        <w:spacing w:after="0" w:line="240" w:lineRule="auto"/>
        <w:rPr>
          <w:rFonts w:ascii="Times New Roman" w:hAnsi="Times New Roman" w:cs="Times New Roman"/>
        </w:rPr>
      </w:pPr>
      <w:r w:rsidRPr="00370C5E">
        <w:rPr>
          <w:rFonts w:ascii="Times New Roman" w:hAnsi="Times New Roman"/>
        </w:rPr>
        <w:t xml:space="preserve">Hypoglycemia </w:t>
      </w:r>
      <w:r w:rsidRPr="002F724C">
        <w:rPr>
          <w:rFonts w:ascii="Times New Roman" w:hAnsi="Times New Roman"/>
        </w:rPr>
        <w:t xml:space="preserve">involving a loss of </w:t>
      </w:r>
      <w:r w:rsidRPr="00370C5E">
        <w:rPr>
          <w:rFonts w:ascii="Times New Roman" w:hAnsi="Times New Roman"/>
        </w:rPr>
        <w:t xml:space="preserve">consciousness or requiring third party </w:t>
      </w:r>
      <w:r w:rsidRPr="002F724C">
        <w:rPr>
          <w:rFonts w:ascii="Times New Roman" w:hAnsi="Times New Roman"/>
        </w:rPr>
        <w:t xml:space="preserve">assistance </w:t>
      </w:r>
      <w:r w:rsidRPr="00370C5E">
        <w:rPr>
          <w:rFonts w:ascii="Times New Roman" w:hAnsi="Times New Roman"/>
        </w:rPr>
        <w:t>is incompatible with driving</w:t>
      </w:r>
      <w:r w:rsidRPr="002F724C">
        <w:rPr>
          <w:rFonts w:ascii="Times New Roman" w:hAnsi="Times New Roman"/>
        </w:rPr>
        <w:t xml:space="preserve"> and is</w:t>
      </w:r>
      <w:r w:rsidRPr="00370C5E">
        <w:rPr>
          <w:rFonts w:ascii="Times New Roman" w:hAnsi="Times New Roman"/>
        </w:rPr>
        <w:t xml:space="preserve"> especially </w:t>
      </w:r>
      <w:r w:rsidRPr="002F724C">
        <w:rPr>
          <w:rFonts w:ascii="Times New Roman" w:hAnsi="Times New Roman"/>
        </w:rPr>
        <w:t xml:space="preserve">concerning </w:t>
      </w:r>
      <w:r w:rsidRPr="00370C5E">
        <w:rPr>
          <w:rFonts w:ascii="Times New Roman" w:hAnsi="Times New Roman"/>
        </w:rPr>
        <w:t>when accompanied by hypoglycemia unawareness.</w:t>
      </w:r>
      <w:r w:rsidRPr="002F724C">
        <w:rPr>
          <w:rFonts w:ascii="Times New Roman" w:hAnsi="Times New Roman" w:cs="Times New Roman"/>
        </w:rPr>
        <w:t xml:space="preserve"> Examples</w:t>
      </w:r>
      <w:r w:rsidRPr="00370C5E">
        <w:rPr>
          <w:rFonts w:ascii="Times New Roman" w:hAnsi="Times New Roman"/>
        </w:rPr>
        <w:t xml:space="preserve"> of </w:t>
      </w:r>
      <w:r w:rsidRPr="002F724C">
        <w:rPr>
          <w:rFonts w:ascii="Times New Roman" w:hAnsi="Times New Roman"/>
        </w:rPr>
        <w:t xml:space="preserve">requiring third party assistance include but are not limited to: (1) The driver became so confused while hypoglycemic that they got lost while driving and had to call for help; (2) A driver had an alteration of consciousness while hypoglycemic that required someone else to get them to eat or drink something in order to recover.  </w:t>
      </w:r>
    </w:p>
    <w:p w14:paraId="1A7D99F0" w14:textId="77777777" w:rsidR="00EC1FAF" w:rsidRPr="002F724C" w:rsidRDefault="00EC1FAF" w:rsidP="00EC1FAF">
      <w:pPr>
        <w:spacing w:after="0" w:line="240" w:lineRule="auto"/>
        <w:rPr>
          <w:rFonts w:ascii="Times New Roman" w:hAnsi="Times New Roman" w:cs="Times New Roman"/>
        </w:rPr>
      </w:pPr>
    </w:p>
    <w:p w14:paraId="5F8750F8" w14:textId="77777777" w:rsidR="00EC1FAF" w:rsidRPr="002F724C" w:rsidRDefault="00EC1FAF" w:rsidP="00EC1FAF">
      <w:pPr>
        <w:spacing w:after="0" w:line="240" w:lineRule="auto"/>
        <w:rPr>
          <w:rFonts w:ascii="Times New Roman" w:hAnsi="Times New Roman" w:cs="Times New Roman"/>
        </w:rPr>
      </w:pPr>
      <w:r w:rsidRPr="002F724C">
        <w:rPr>
          <w:rFonts w:ascii="Times New Roman" w:eastAsia="Times New Roman" w:hAnsi="Times New Roman" w:cs="Times New Roman"/>
        </w:rPr>
        <w:t xml:space="preserve">Some drivers whom the clinician feels are </w:t>
      </w:r>
      <w:r w:rsidRPr="002F724C">
        <w:rPr>
          <w:rFonts w:ascii="Times New Roman" w:hAnsi="Times New Roman" w:cs="Times New Roman"/>
        </w:rPr>
        <w:t xml:space="preserve">not treating the hypoglycemia condition properly </w:t>
      </w:r>
      <w:r w:rsidRPr="002F724C">
        <w:rPr>
          <w:rFonts w:ascii="Times New Roman" w:eastAsia="Times New Roman" w:hAnsi="Times New Roman" w:cs="Times New Roman"/>
        </w:rPr>
        <w:t xml:space="preserve">may not be safe to drive, even though they have not had a </w:t>
      </w:r>
      <w:r w:rsidRPr="002F724C">
        <w:rPr>
          <w:rFonts w:ascii="Times New Roman" w:hAnsi="Times New Roman" w:cs="Times New Roman"/>
        </w:rPr>
        <w:t>hypoglycemic episode involving a loss of consciousness or requiring third party assistance.  In these cases, the clinician should consider public safety and contact the BMV for guidance.</w:t>
      </w:r>
    </w:p>
    <w:p w14:paraId="653A308E" w14:textId="77777777" w:rsidR="00EC1FAF" w:rsidRPr="002F724C" w:rsidRDefault="00EC1FAF" w:rsidP="00C366B3">
      <w:pPr>
        <w:spacing w:after="0" w:line="240" w:lineRule="auto"/>
        <w:rPr>
          <w:rFonts w:ascii="Times New Roman" w:hAnsi="Times New Roman" w:cs="Times New Roman"/>
        </w:rPr>
      </w:pPr>
    </w:p>
    <w:p w14:paraId="04659819" w14:textId="17FD1E14" w:rsidR="00EC1FAF" w:rsidRPr="002F724C" w:rsidRDefault="00EC1FAF" w:rsidP="006F499E">
      <w:pPr>
        <w:spacing w:after="0" w:line="240" w:lineRule="auto"/>
        <w:rPr>
          <w:rFonts w:ascii="Times New Roman" w:hAnsi="Times New Roman" w:cs="Times New Roman"/>
        </w:rPr>
      </w:pPr>
      <w:r w:rsidRPr="002F724C">
        <w:rPr>
          <w:rFonts w:ascii="Times New Roman" w:hAnsi="Times New Roman" w:cs="Times New Roman"/>
        </w:rPr>
        <w:t>Drivers with other conditions</w:t>
      </w:r>
      <w:r w:rsidRPr="00C366B3">
        <w:rPr>
          <w:rFonts w:ascii="Times New Roman" w:hAnsi="Times New Roman"/>
        </w:rPr>
        <w:t xml:space="preserve"> should be assessed under the appropriate guidelines, e.g</w:t>
      </w:r>
      <w:r w:rsidRPr="002F724C">
        <w:rPr>
          <w:rFonts w:ascii="Times New Roman" w:hAnsi="Times New Roman"/>
        </w:rPr>
        <w:t>.,</w:t>
      </w:r>
      <w:r w:rsidRPr="00C366B3">
        <w:rPr>
          <w:rFonts w:ascii="Times New Roman" w:hAnsi="Times New Roman"/>
        </w:rPr>
        <w:t xml:space="preserve"> diabetic retinopathy should be </w:t>
      </w:r>
      <w:r w:rsidRPr="002F724C">
        <w:rPr>
          <w:rFonts w:ascii="Times New Roman" w:hAnsi="Times New Roman"/>
        </w:rPr>
        <w:t>reviewed using</w:t>
      </w:r>
      <w:r w:rsidRPr="00C366B3">
        <w:rPr>
          <w:rFonts w:ascii="Times New Roman" w:hAnsi="Times New Roman"/>
        </w:rPr>
        <w:t xml:space="preserve"> the </w:t>
      </w:r>
      <w:r w:rsidRPr="002F724C">
        <w:rPr>
          <w:rFonts w:ascii="Times New Roman" w:hAnsi="Times New Roman"/>
        </w:rPr>
        <w:t>Visual Acuity</w:t>
      </w:r>
      <w:r w:rsidRPr="00C366B3">
        <w:rPr>
          <w:rFonts w:ascii="Times New Roman" w:hAnsi="Times New Roman"/>
        </w:rPr>
        <w:t xml:space="preserve"> profile</w:t>
      </w:r>
      <w:r w:rsidRPr="002F724C">
        <w:rPr>
          <w:rFonts w:ascii="Times New Roman" w:hAnsi="Times New Roman"/>
        </w:rPr>
        <w:t xml:space="preserve">, peripheral neuropathy should be reviewed using the Miscellaneous Musculoskeletal and Neurological Disorders profile. </w:t>
      </w:r>
    </w:p>
    <w:p w14:paraId="4888A8C2" w14:textId="77777777" w:rsidR="00EC1FAF" w:rsidRPr="00C366B3" w:rsidRDefault="00EC1FAF" w:rsidP="00EC1FAF">
      <w:pPr>
        <w:spacing w:after="0" w:line="240" w:lineRule="auto"/>
        <w:rPr>
          <w:rFonts w:ascii="Times New Roman" w:hAnsi="Times New Roman"/>
        </w:rPr>
      </w:pPr>
    </w:p>
    <w:p w14:paraId="3DBF04BA" w14:textId="77777777" w:rsidR="00EC1FAF" w:rsidRPr="002F724C" w:rsidRDefault="00EC1FAF" w:rsidP="00EC1FAF">
      <w:pPr>
        <w:spacing w:after="0" w:line="240" w:lineRule="auto"/>
        <w:rPr>
          <w:rFonts w:ascii="Times New Roman" w:eastAsia="Calibri" w:hAnsi="Times New Roman" w:cs="Times New Roman"/>
          <w:i/>
        </w:rPr>
      </w:pPr>
    </w:p>
    <w:p w14:paraId="64251CC6" w14:textId="77777777" w:rsidR="00EC1FAF" w:rsidRPr="002F724C" w:rsidRDefault="00EC1FAF" w:rsidP="00EC1FAF">
      <w:pPr>
        <w:spacing w:after="0" w:line="240" w:lineRule="auto"/>
        <w:rPr>
          <w:rFonts w:ascii="Times New Roman" w:eastAsia="Calibri" w:hAnsi="Times New Roman" w:cs="Times New Roman"/>
          <w:i/>
        </w:rPr>
      </w:pPr>
    </w:p>
    <w:p w14:paraId="7ECDC386" w14:textId="77777777" w:rsidR="00EC1FAF" w:rsidRPr="002F724C" w:rsidRDefault="00EC1FAF" w:rsidP="00EC1FAF">
      <w:pPr>
        <w:spacing w:after="0" w:line="240" w:lineRule="auto"/>
        <w:rPr>
          <w:rFonts w:ascii="Times New Roman" w:eastAsia="Calibri" w:hAnsi="Times New Roman" w:cs="Times New Roman"/>
          <w:i/>
        </w:rPr>
      </w:pPr>
    </w:p>
    <w:p w14:paraId="36D2E597" w14:textId="77777777" w:rsidR="00EC1FAF" w:rsidRPr="002F724C" w:rsidRDefault="00EC1FAF" w:rsidP="00EC1FAF">
      <w:pPr>
        <w:spacing w:after="0" w:line="240" w:lineRule="auto"/>
        <w:rPr>
          <w:rFonts w:ascii="Times New Roman" w:eastAsia="Calibri" w:hAnsi="Times New Roman" w:cs="Times New Roman"/>
          <w:i/>
        </w:rPr>
      </w:pPr>
    </w:p>
    <w:p w14:paraId="53BE99B6" w14:textId="77777777" w:rsidR="00EC1FAF" w:rsidRPr="002F724C" w:rsidRDefault="00EC1FAF" w:rsidP="00EC1FAF">
      <w:pPr>
        <w:spacing w:after="0" w:line="240" w:lineRule="auto"/>
        <w:rPr>
          <w:rFonts w:ascii="Times New Roman" w:eastAsia="Calibri" w:hAnsi="Times New Roman" w:cs="Times New Roman"/>
          <w:i/>
        </w:rPr>
      </w:pPr>
    </w:p>
    <w:p w14:paraId="521BBC60" w14:textId="77777777" w:rsidR="00EC1FAF" w:rsidRPr="002F724C" w:rsidRDefault="00EC1FAF" w:rsidP="00EC1FAF">
      <w:pPr>
        <w:spacing w:after="0" w:line="240" w:lineRule="auto"/>
        <w:rPr>
          <w:rFonts w:ascii="Times New Roman" w:eastAsia="Calibri" w:hAnsi="Times New Roman" w:cs="Times New Roman"/>
          <w:i/>
        </w:rPr>
      </w:pPr>
    </w:p>
    <w:p w14:paraId="0D167FE0" w14:textId="77777777" w:rsidR="00EC1FAF" w:rsidRPr="002F724C" w:rsidRDefault="00EC1FAF" w:rsidP="00EC1FAF">
      <w:pPr>
        <w:spacing w:after="0" w:line="240" w:lineRule="auto"/>
        <w:rPr>
          <w:rFonts w:ascii="Times New Roman" w:eastAsia="Calibri" w:hAnsi="Times New Roman" w:cs="Times New Roman"/>
          <w:i/>
        </w:rPr>
      </w:pPr>
    </w:p>
    <w:p w14:paraId="3334756A" w14:textId="77777777" w:rsidR="00EC1FAF" w:rsidRPr="002F724C" w:rsidRDefault="00EC1FAF" w:rsidP="00EC1FAF">
      <w:pPr>
        <w:spacing w:after="0" w:line="240" w:lineRule="auto"/>
        <w:rPr>
          <w:rFonts w:ascii="Times New Roman" w:eastAsia="Calibri" w:hAnsi="Times New Roman" w:cs="Times New Roman"/>
          <w:i/>
        </w:rPr>
      </w:pPr>
    </w:p>
    <w:p w14:paraId="7E893075" w14:textId="77777777" w:rsidR="00EC1FAF" w:rsidRPr="002F724C" w:rsidRDefault="00EC1FAF" w:rsidP="00EC1FAF">
      <w:pPr>
        <w:spacing w:after="0" w:line="240" w:lineRule="auto"/>
        <w:rPr>
          <w:rFonts w:ascii="Times New Roman" w:eastAsia="Calibri" w:hAnsi="Times New Roman" w:cs="Times New Roman"/>
          <w:i/>
        </w:rPr>
      </w:pPr>
    </w:p>
    <w:p w14:paraId="7014E73F" w14:textId="77777777" w:rsidR="00EC1FAF" w:rsidRPr="002F724C" w:rsidRDefault="00EC1FAF" w:rsidP="00EC1FAF">
      <w:pPr>
        <w:spacing w:after="0" w:line="240" w:lineRule="auto"/>
        <w:rPr>
          <w:rFonts w:ascii="Times New Roman" w:eastAsia="Calibri" w:hAnsi="Times New Roman" w:cs="Times New Roman"/>
          <w:i/>
        </w:rPr>
      </w:pPr>
    </w:p>
    <w:p w14:paraId="6CF847B5" w14:textId="77777777" w:rsidR="00EC1FAF" w:rsidRPr="002F724C" w:rsidRDefault="00EC1FAF" w:rsidP="00EC1FAF">
      <w:pPr>
        <w:spacing w:after="0" w:line="240" w:lineRule="auto"/>
        <w:rPr>
          <w:rFonts w:ascii="Times New Roman" w:eastAsia="Calibri" w:hAnsi="Times New Roman" w:cs="Times New Roman"/>
          <w:i/>
        </w:rPr>
      </w:pPr>
    </w:p>
    <w:p w14:paraId="0BE3D348" w14:textId="77777777" w:rsidR="00EC1FAF" w:rsidRPr="002F724C" w:rsidRDefault="00EC1FAF" w:rsidP="00EC1FAF">
      <w:pPr>
        <w:spacing w:after="0" w:line="240" w:lineRule="auto"/>
        <w:rPr>
          <w:rFonts w:ascii="Times New Roman" w:eastAsia="Calibri" w:hAnsi="Times New Roman" w:cs="Times New Roman"/>
          <w:i/>
        </w:rPr>
      </w:pPr>
    </w:p>
    <w:p w14:paraId="3E2D339E" w14:textId="77777777" w:rsidR="00EC1FAF" w:rsidRPr="002F724C" w:rsidRDefault="00EC1FAF" w:rsidP="00EC1FAF">
      <w:pPr>
        <w:spacing w:after="0" w:line="240" w:lineRule="auto"/>
        <w:rPr>
          <w:rFonts w:ascii="Times New Roman" w:eastAsia="Calibri" w:hAnsi="Times New Roman" w:cs="Times New Roman"/>
          <w:i/>
        </w:rPr>
      </w:pPr>
    </w:p>
    <w:p w14:paraId="672212A8" w14:textId="77777777" w:rsidR="00EC1FAF" w:rsidRPr="002F724C" w:rsidRDefault="00EC1FAF" w:rsidP="00EC1FAF">
      <w:pPr>
        <w:spacing w:after="0" w:line="240" w:lineRule="auto"/>
        <w:rPr>
          <w:rFonts w:ascii="Times New Roman" w:eastAsia="Calibri" w:hAnsi="Times New Roman" w:cs="Times New Roman"/>
          <w:i/>
        </w:rPr>
      </w:pPr>
    </w:p>
    <w:p w14:paraId="2132A434" w14:textId="77777777" w:rsidR="00EC1FAF" w:rsidRPr="002F724C" w:rsidRDefault="00EC1FAF" w:rsidP="00EC1FAF">
      <w:pPr>
        <w:spacing w:after="0" w:line="240" w:lineRule="auto"/>
        <w:rPr>
          <w:rFonts w:ascii="Times New Roman" w:eastAsia="Calibri" w:hAnsi="Times New Roman" w:cs="Times New Roman"/>
          <w:i/>
        </w:rPr>
      </w:pPr>
    </w:p>
    <w:p w14:paraId="2ED22B52" w14:textId="77777777" w:rsidR="00EC1FAF" w:rsidRPr="002F724C" w:rsidRDefault="00EC1FAF" w:rsidP="00EC1FAF">
      <w:pPr>
        <w:spacing w:after="0" w:line="240" w:lineRule="auto"/>
        <w:rPr>
          <w:rFonts w:ascii="Times New Roman" w:eastAsia="Calibri" w:hAnsi="Times New Roman" w:cs="Times New Roman"/>
          <w:i/>
        </w:rPr>
      </w:pPr>
    </w:p>
    <w:p w14:paraId="4FD4A6C1" w14:textId="77777777" w:rsidR="00EC1FAF" w:rsidRPr="002F724C" w:rsidRDefault="00EC1FAF" w:rsidP="00EC1FAF">
      <w:pPr>
        <w:spacing w:after="0" w:line="240" w:lineRule="auto"/>
        <w:rPr>
          <w:rFonts w:ascii="Times New Roman" w:eastAsia="Calibri" w:hAnsi="Times New Roman" w:cs="Times New Roman"/>
          <w:i/>
        </w:rPr>
      </w:pPr>
    </w:p>
    <w:p w14:paraId="2C0E1C45" w14:textId="77777777" w:rsidR="00EC1FAF" w:rsidRPr="002F724C" w:rsidRDefault="00EC1FAF" w:rsidP="00EC1FAF">
      <w:pPr>
        <w:spacing w:after="0" w:line="240" w:lineRule="auto"/>
        <w:rPr>
          <w:rFonts w:ascii="Times New Roman" w:eastAsia="Calibri" w:hAnsi="Times New Roman" w:cs="Times New Roman"/>
          <w:i/>
        </w:rPr>
      </w:pPr>
    </w:p>
    <w:p w14:paraId="345F5AF5" w14:textId="77777777" w:rsidR="00EC1FAF" w:rsidRPr="002F724C" w:rsidRDefault="00EC1FAF" w:rsidP="00EC1FAF">
      <w:pPr>
        <w:spacing w:after="0" w:line="240" w:lineRule="auto"/>
        <w:rPr>
          <w:rFonts w:ascii="Times New Roman" w:eastAsia="Calibri" w:hAnsi="Times New Roman" w:cs="Times New Roman"/>
          <w:i/>
        </w:rPr>
      </w:pPr>
    </w:p>
    <w:p w14:paraId="49314551" w14:textId="77777777" w:rsidR="00EC1FAF" w:rsidRPr="002F724C" w:rsidRDefault="00EC1FAF" w:rsidP="00EC1FAF">
      <w:pPr>
        <w:spacing w:after="0" w:line="240" w:lineRule="auto"/>
        <w:rPr>
          <w:rFonts w:ascii="Times New Roman" w:eastAsia="Calibri" w:hAnsi="Times New Roman" w:cs="Times New Roman"/>
          <w:i/>
        </w:rPr>
      </w:pPr>
    </w:p>
    <w:p w14:paraId="023D05E0" w14:textId="77777777" w:rsidR="00EC1FAF" w:rsidRPr="002F724C" w:rsidRDefault="00EC1FAF" w:rsidP="00EC1FAF">
      <w:pPr>
        <w:spacing w:after="0" w:line="240" w:lineRule="auto"/>
        <w:rPr>
          <w:rFonts w:ascii="Times New Roman" w:eastAsia="Calibri" w:hAnsi="Times New Roman" w:cs="Times New Roman"/>
          <w:i/>
        </w:rPr>
      </w:pPr>
    </w:p>
    <w:p w14:paraId="7A1726DB" w14:textId="77777777" w:rsidR="00EC1FAF" w:rsidRPr="002F724C" w:rsidRDefault="00EC1FAF" w:rsidP="00EC1FAF">
      <w:pPr>
        <w:spacing w:after="0" w:line="240" w:lineRule="auto"/>
        <w:rPr>
          <w:rFonts w:ascii="Times New Roman" w:eastAsia="Calibri" w:hAnsi="Times New Roman" w:cs="Times New Roman"/>
          <w:i/>
        </w:rPr>
      </w:pPr>
    </w:p>
    <w:p w14:paraId="653AA083" w14:textId="77777777" w:rsidR="00EC1FAF" w:rsidRPr="002F724C" w:rsidRDefault="00EC1FAF" w:rsidP="00EC1FAF">
      <w:pPr>
        <w:spacing w:after="0" w:line="240" w:lineRule="auto"/>
        <w:rPr>
          <w:rFonts w:ascii="Times New Roman" w:eastAsia="Calibri" w:hAnsi="Times New Roman" w:cs="Times New Roman"/>
          <w:i/>
        </w:rPr>
      </w:pPr>
    </w:p>
    <w:p w14:paraId="0262D3C1" w14:textId="77777777" w:rsidR="00EC1FAF" w:rsidRPr="00C366B3" w:rsidRDefault="00EC1FAF" w:rsidP="00EC1FAF">
      <w:pPr>
        <w:spacing w:after="0" w:line="240" w:lineRule="auto"/>
        <w:rPr>
          <w:rFonts w:ascii="Times New Roman" w:hAnsi="Times New Roman"/>
        </w:rPr>
      </w:pPr>
    </w:p>
    <w:p w14:paraId="24623A01" w14:textId="77777777" w:rsidR="00EC1FAF" w:rsidRPr="002F724C" w:rsidRDefault="00EC1FAF" w:rsidP="00EC1FAF">
      <w:pPr>
        <w:spacing w:after="0" w:line="240" w:lineRule="auto"/>
        <w:jc w:val="center"/>
        <w:rPr>
          <w:rFonts w:ascii="Times New Roman" w:eastAsia="Calibri" w:hAnsi="Times New Roman" w:cs="Times New Roman"/>
          <w:b/>
        </w:rPr>
      </w:pPr>
      <w:r w:rsidRPr="00C366B3">
        <w:rPr>
          <w:rFonts w:ascii="Times New Roman" w:hAnsi="Times New Roman"/>
        </w:rPr>
        <w:br w:type="page"/>
      </w:r>
      <w:r w:rsidRPr="002F724C">
        <w:rPr>
          <w:rFonts w:ascii="Times New Roman" w:eastAsia="Calibri" w:hAnsi="Times New Roman" w:cs="Times New Roman"/>
          <w:b/>
        </w:rPr>
        <w:lastRenderedPageBreak/>
        <w:t>FUNCTIONAL ABILITY PROFILE</w:t>
      </w:r>
    </w:p>
    <w:p w14:paraId="6757F641" w14:textId="77777777" w:rsidR="00EC1FAF" w:rsidRPr="002F724C" w:rsidRDefault="00EC1FAF" w:rsidP="00EC1FAF">
      <w:pPr>
        <w:spacing w:line="240" w:lineRule="auto"/>
        <w:jc w:val="center"/>
        <w:rPr>
          <w:rFonts w:ascii="Times New Roman" w:eastAsia="Calibri" w:hAnsi="Times New Roman" w:cs="Times New Roman"/>
          <w:b/>
          <w:vertAlign w:val="superscript"/>
        </w:rPr>
      </w:pPr>
      <w:r w:rsidRPr="002F724C">
        <w:rPr>
          <w:rFonts w:ascii="Times New Roman" w:eastAsia="Calibri" w:hAnsi="Times New Roman" w:cs="Times New Roman"/>
          <w:b/>
        </w:rPr>
        <w:t>Hypoglycemia</w:t>
      </w:r>
      <w:r w:rsidRPr="002F724C">
        <w:rPr>
          <w:rFonts w:ascii="Times New Roman" w:eastAsia="Calibri" w:hAnsi="Times New Roman" w:cs="Times New Roman"/>
          <w:b/>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2319"/>
        <w:gridCol w:w="3736"/>
        <w:gridCol w:w="1896"/>
      </w:tblGrid>
      <w:tr w:rsidR="00EC1FAF" w:rsidRPr="002F724C" w14:paraId="40838911" w14:textId="77777777" w:rsidTr="00F60219">
        <w:tc>
          <w:tcPr>
            <w:tcW w:w="748" w:type="pct"/>
            <w:shd w:val="clear" w:color="auto" w:fill="auto"/>
          </w:tcPr>
          <w:p w14:paraId="348F0DCE" w14:textId="77777777" w:rsidR="00EC1FAF" w:rsidRPr="002F724C" w:rsidRDefault="00EC1FAF" w:rsidP="00EC1FAF">
            <w:pPr>
              <w:tabs>
                <w:tab w:val="left" w:pos="1458"/>
              </w:tabs>
              <w:spacing w:before="240" w:line="240" w:lineRule="auto"/>
              <w:rPr>
                <w:rFonts w:ascii="Times New Roman" w:eastAsia="Calibri" w:hAnsi="Times New Roman" w:cs="Times New Roman"/>
                <w:b/>
              </w:rPr>
            </w:pPr>
            <w:r w:rsidRPr="002F724C">
              <w:rPr>
                <w:rFonts w:ascii="Times New Roman" w:eastAsia="Calibri" w:hAnsi="Times New Roman" w:cs="Times New Roman"/>
                <w:b/>
              </w:rPr>
              <w:t>Profile Levels</w:t>
            </w:r>
          </w:p>
        </w:tc>
        <w:tc>
          <w:tcPr>
            <w:tcW w:w="1240" w:type="pct"/>
            <w:shd w:val="clear" w:color="auto" w:fill="auto"/>
          </w:tcPr>
          <w:p w14:paraId="6F116AC7" w14:textId="77777777" w:rsidR="00EC1FAF" w:rsidRPr="002F724C" w:rsidRDefault="00EC1FAF" w:rsidP="00EC1FAF">
            <w:pPr>
              <w:spacing w:before="240" w:line="240" w:lineRule="auto"/>
              <w:rPr>
                <w:rFonts w:ascii="Times New Roman" w:eastAsia="Calibri" w:hAnsi="Times New Roman" w:cs="Times New Roman"/>
                <w:b/>
              </w:rPr>
            </w:pPr>
            <w:r w:rsidRPr="002F724C">
              <w:rPr>
                <w:rFonts w:ascii="Times New Roman" w:eastAsia="Calibri" w:hAnsi="Times New Roman" w:cs="Times New Roman"/>
                <w:b/>
              </w:rPr>
              <w:t>Degree of Impairment/ Potential for At Risk Driving</w:t>
            </w:r>
          </w:p>
        </w:tc>
        <w:tc>
          <w:tcPr>
            <w:tcW w:w="1998" w:type="pct"/>
            <w:shd w:val="clear" w:color="auto" w:fill="auto"/>
          </w:tcPr>
          <w:p w14:paraId="0A3A576C" w14:textId="77777777" w:rsidR="00EC1FAF" w:rsidRPr="002F724C" w:rsidRDefault="00EC1FAF" w:rsidP="00EC1FAF">
            <w:pPr>
              <w:spacing w:before="240" w:line="240" w:lineRule="auto"/>
              <w:rPr>
                <w:rFonts w:ascii="Times New Roman" w:eastAsia="Calibri" w:hAnsi="Times New Roman" w:cs="Times New Roman"/>
                <w:b/>
              </w:rPr>
            </w:pPr>
            <w:r w:rsidRPr="002F724C">
              <w:rPr>
                <w:rFonts w:ascii="Times New Roman" w:eastAsia="Calibri" w:hAnsi="Times New Roman" w:cs="Times New Roman"/>
                <w:b/>
              </w:rPr>
              <w:t>Condition Definition / Example</w:t>
            </w:r>
          </w:p>
        </w:tc>
        <w:tc>
          <w:tcPr>
            <w:tcW w:w="1050" w:type="pct"/>
            <w:shd w:val="clear" w:color="auto" w:fill="auto"/>
          </w:tcPr>
          <w:p w14:paraId="7B3878E9" w14:textId="77777777" w:rsidR="00EC1FAF" w:rsidRPr="002F724C" w:rsidRDefault="00EC1FAF" w:rsidP="00EC1FAF">
            <w:pPr>
              <w:spacing w:before="240" w:line="240" w:lineRule="auto"/>
              <w:ind w:right="-144"/>
              <w:rPr>
                <w:rFonts w:ascii="Times New Roman" w:eastAsia="Calibri" w:hAnsi="Times New Roman" w:cs="Times New Roman"/>
                <w:b/>
              </w:rPr>
            </w:pPr>
            <w:r w:rsidRPr="002F724C">
              <w:rPr>
                <w:rFonts w:ascii="Times New Roman" w:eastAsia="Calibri" w:hAnsi="Times New Roman" w:cs="Times New Roman"/>
                <w:b/>
              </w:rPr>
              <w:t>Interval for Review and Other Actions</w:t>
            </w:r>
          </w:p>
        </w:tc>
      </w:tr>
      <w:tr w:rsidR="00EC1FAF" w:rsidRPr="002F724C" w14:paraId="3A1AD3DF" w14:textId="77777777" w:rsidTr="00F60219">
        <w:tc>
          <w:tcPr>
            <w:tcW w:w="748" w:type="pct"/>
            <w:shd w:val="clear" w:color="auto" w:fill="auto"/>
          </w:tcPr>
          <w:p w14:paraId="112E25EC" w14:textId="77777777" w:rsidR="00EC1FAF" w:rsidRPr="002F724C" w:rsidRDefault="00EC1FAF" w:rsidP="00EC1FAF">
            <w:pPr>
              <w:tabs>
                <w:tab w:val="left" w:pos="1458"/>
              </w:tabs>
              <w:spacing w:before="240" w:line="240" w:lineRule="auto"/>
              <w:rPr>
                <w:rFonts w:ascii="Times New Roman" w:eastAsia="Calibri" w:hAnsi="Times New Roman" w:cs="Times New Roman"/>
              </w:rPr>
            </w:pPr>
            <w:r w:rsidRPr="002F724C">
              <w:rPr>
                <w:rFonts w:ascii="Times New Roman" w:eastAsia="Calibri" w:hAnsi="Times New Roman" w:cs="Times New Roman"/>
              </w:rPr>
              <w:t>1.</w:t>
            </w:r>
          </w:p>
        </w:tc>
        <w:tc>
          <w:tcPr>
            <w:tcW w:w="1240" w:type="pct"/>
            <w:shd w:val="clear" w:color="auto" w:fill="auto"/>
          </w:tcPr>
          <w:p w14:paraId="327192EC" w14:textId="77777777" w:rsidR="00EC1FAF" w:rsidRPr="002F724C" w:rsidRDefault="00EC1FAF" w:rsidP="00EC1FAF">
            <w:pPr>
              <w:spacing w:before="240" w:line="240" w:lineRule="auto"/>
              <w:rPr>
                <w:rFonts w:ascii="Times New Roman" w:eastAsia="Calibri" w:hAnsi="Times New Roman" w:cs="Times New Roman"/>
              </w:rPr>
            </w:pPr>
            <w:r w:rsidRPr="002F724C">
              <w:rPr>
                <w:rFonts w:ascii="Times New Roman" w:eastAsia="Calibri" w:hAnsi="Times New Roman" w:cs="Times New Roman"/>
              </w:rPr>
              <w:t>No diagnosed condition</w:t>
            </w:r>
          </w:p>
        </w:tc>
        <w:tc>
          <w:tcPr>
            <w:tcW w:w="1998" w:type="pct"/>
            <w:shd w:val="clear" w:color="auto" w:fill="auto"/>
          </w:tcPr>
          <w:p w14:paraId="4A1E2673" w14:textId="77777777" w:rsidR="00EC1FAF" w:rsidRPr="002F724C" w:rsidRDefault="00EC1FAF" w:rsidP="00EC1FAF">
            <w:pPr>
              <w:spacing w:before="240" w:line="240" w:lineRule="auto"/>
              <w:rPr>
                <w:rFonts w:ascii="Times New Roman" w:eastAsia="Calibri" w:hAnsi="Times New Roman" w:cs="Times New Roman"/>
              </w:rPr>
            </w:pPr>
            <w:r w:rsidRPr="002F724C">
              <w:rPr>
                <w:rFonts w:ascii="Times New Roman" w:eastAsia="Calibri" w:hAnsi="Times New Roman" w:cs="Times New Roman"/>
              </w:rPr>
              <w:t>No history of hypoglycemic episodes involving a loss of consciousness or requiring third party assistance.</w:t>
            </w:r>
          </w:p>
        </w:tc>
        <w:tc>
          <w:tcPr>
            <w:tcW w:w="1050" w:type="pct"/>
            <w:shd w:val="clear" w:color="auto" w:fill="auto"/>
          </w:tcPr>
          <w:p w14:paraId="01B5E4E5" w14:textId="77777777" w:rsidR="00EC1FAF" w:rsidRPr="002F724C" w:rsidRDefault="00EC1FAF" w:rsidP="00EC1FAF">
            <w:pPr>
              <w:spacing w:before="240" w:line="240" w:lineRule="auto"/>
              <w:ind w:right="-144"/>
              <w:rPr>
                <w:rFonts w:ascii="Times New Roman" w:eastAsia="Calibri" w:hAnsi="Times New Roman" w:cs="Times New Roman"/>
              </w:rPr>
            </w:pPr>
            <w:r w:rsidRPr="002F724C">
              <w:rPr>
                <w:rFonts w:ascii="Times New Roman" w:eastAsia="Calibri" w:hAnsi="Times New Roman" w:cs="Times New Roman"/>
              </w:rPr>
              <w:t>N/A</w:t>
            </w:r>
          </w:p>
        </w:tc>
      </w:tr>
      <w:tr w:rsidR="00EC1FAF" w:rsidRPr="002F724C" w14:paraId="6981938C" w14:textId="77777777" w:rsidTr="00F60219">
        <w:tc>
          <w:tcPr>
            <w:tcW w:w="748" w:type="pct"/>
            <w:shd w:val="clear" w:color="auto" w:fill="auto"/>
          </w:tcPr>
          <w:p w14:paraId="323EF213" w14:textId="77777777" w:rsidR="00EC1FAF" w:rsidRPr="002F724C" w:rsidRDefault="00EC1FAF" w:rsidP="00EC1FAF">
            <w:pPr>
              <w:tabs>
                <w:tab w:val="left" w:pos="1458"/>
              </w:tabs>
              <w:spacing w:before="240" w:line="240" w:lineRule="auto"/>
              <w:rPr>
                <w:rFonts w:ascii="Times New Roman" w:eastAsia="Calibri" w:hAnsi="Times New Roman" w:cs="Times New Roman"/>
              </w:rPr>
            </w:pPr>
            <w:r w:rsidRPr="002F724C">
              <w:rPr>
                <w:rFonts w:ascii="Times New Roman" w:eastAsia="Calibri" w:hAnsi="Times New Roman" w:cs="Times New Roman"/>
              </w:rPr>
              <w:t>2.</w:t>
            </w:r>
          </w:p>
        </w:tc>
        <w:tc>
          <w:tcPr>
            <w:tcW w:w="1240" w:type="pct"/>
            <w:shd w:val="clear" w:color="auto" w:fill="auto"/>
          </w:tcPr>
          <w:p w14:paraId="33D98823" w14:textId="77777777" w:rsidR="00EC1FAF" w:rsidRPr="002F724C" w:rsidRDefault="00EC1FAF" w:rsidP="00EC1FAF">
            <w:pPr>
              <w:spacing w:before="240" w:line="240" w:lineRule="auto"/>
              <w:rPr>
                <w:rFonts w:ascii="Times New Roman" w:eastAsia="Calibri" w:hAnsi="Times New Roman" w:cs="Times New Roman"/>
              </w:rPr>
            </w:pPr>
            <w:r w:rsidRPr="002F724C">
              <w:rPr>
                <w:rFonts w:ascii="Times New Roman" w:eastAsia="Calibri" w:hAnsi="Times New Roman" w:cs="Times New Roman"/>
              </w:rPr>
              <w:t>Condition fully recovered</w:t>
            </w:r>
          </w:p>
        </w:tc>
        <w:tc>
          <w:tcPr>
            <w:tcW w:w="1998" w:type="pct"/>
            <w:shd w:val="clear" w:color="auto" w:fill="auto"/>
          </w:tcPr>
          <w:p w14:paraId="3B487A43" w14:textId="77777777" w:rsidR="00EC1FAF" w:rsidRPr="002F724C" w:rsidRDefault="00EC1FAF" w:rsidP="00EC1FAF">
            <w:pPr>
              <w:spacing w:before="240" w:line="240" w:lineRule="auto"/>
              <w:rPr>
                <w:rFonts w:ascii="Times New Roman" w:eastAsia="Calibri" w:hAnsi="Times New Roman" w:cs="Times New Roman"/>
              </w:rPr>
            </w:pPr>
            <w:r w:rsidRPr="002F724C">
              <w:rPr>
                <w:rFonts w:ascii="Times New Roman" w:eastAsia="Calibri" w:hAnsi="Times New Roman" w:cs="Times New Roman"/>
              </w:rPr>
              <w:t>No hypoglycemic episodes involving a loss of consciousness or requiring third party assistance within past 3 years.</w:t>
            </w:r>
          </w:p>
        </w:tc>
        <w:tc>
          <w:tcPr>
            <w:tcW w:w="1050" w:type="pct"/>
            <w:shd w:val="clear" w:color="auto" w:fill="auto"/>
          </w:tcPr>
          <w:p w14:paraId="6687241E" w14:textId="77777777" w:rsidR="00EC1FAF" w:rsidRPr="002F724C" w:rsidRDefault="00EC1FAF" w:rsidP="00EC1FAF">
            <w:pPr>
              <w:spacing w:before="240" w:line="240" w:lineRule="auto"/>
              <w:ind w:right="-144"/>
              <w:rPr>
                <w:rFonts w:ascii="Times New Roman" w:eastAsia="Calibri" w:hAnsi="Times New Roman" w:cs="Times New Roman"/>
              </w:rPr>
            </w:pPr>
            <w:r w:rsidRPr="002F724C">
              <w:rPr>
                <w:rFonts w:ascii="Times New Roman" w:eastAsia="Calibri" w:hAnsi="Times New Roman" w:cs="Times New Roman"/>
              </w:rPr>
              <w:t>N/A</w:t>
            </w:r>
          </w:p>
        </w:tc>
      </w:tr>
      <w:tr w:rsidR="00EC1FAF" w:rsidRPr="002F724C" w14:paraId="47FE06B6" w14:textId="77777777" w:rsidTr="00F60219">
        <w:tc>
          <w:tcPr>
            <w:tcW w:w="748" w:type="pct"/>
            <w:shd w:val="clear" w:color="auto" w:fill="auto"/>
          </w:tcPr>
          <w:p w14:paraId="2B065D58" w14:textId="77777777" w:rsidR="00EC1FAF" w:rsidRPr="002F724C" w:rsidRDefault="00EC1FAF" w:rsidP="00EC1FAF">
            <w:pPr>
              <w:tabs>
                <w:tab w:val="left" w:pos="1458"/>
              </w:tabs>
              <w:spacing w:before="240" w:line="240" w:lineRule="auto"/>
              <w:rPr>
                <w:rFonts w:ascii="Times New Roman" w:eastAsia="Calibri" w:hAnsi="Times New Roman" w:cs="Times New Roman"/>
              </w:rPr>
            </w:pPr>
            <w:r w:rsidRPr="002F724C">
              <w:rPr>
                <w:rFonts w:ascii="Times New Roman" w:eastAsia="Calibri" w:hAnsi="Times New Roman" w:cs="Times New Roman"/>
              </w:rPr>
              <w:t>3.</w:t>
            </w:r>
          </w:p>
        </w:tc>
        <w:tc>
          <w:tcPr>
            <w:tcW w:w="1240" w:type="pct"/>
            <w:shd w:val="clear" w:color="auto" w:fill="auto"/>
          </w:tcPr>
          <w:p w14:paraId="2E37B9A2" w14:textId="77777777" w:rsidR="00EC1FAF" w:rsidRPr="002F724C" w:rsidRDefault="00EC1FAF" w:rsidP="00EC1FAF">
            <w:pPr>
              <w:spacing w:before="240" w:line="240" w:lineRule="auto"/>
              <w:rPr>
                <w:rFonts w:ascii="Times New Roman" w:eastAsia="Calibri" w:hAnsi="Times New Roman" w:cs="Times New Roman"/>
              </w:rPr>
            </w:pPr>
            <w:r w:rsidRPr="002F724C">
              <w:rPr>
                <w:rFonts w:ascii="Times New Roman" w:eastAsia="Calibri" w:hAnsi="Times New Roman" w:cs="Times New Roman"/>
              </w:rPr>
              <w:t>Active impairment</w:t>
            </w:r>
          </w:p>
          <w:p w14:paraId="2AD94C53" w14:textId="77777777" w:rsidR="00EC1FAF" w:rsidRPr="002F724C" w:rsidRDefault="00EC1FAF" w:rsidP="00EC1FAF">
            <w:pPr>
              <w:spacing w:before="240" w:line="240" w:lineRule="auto"/>
              <w:rPr>
                <w:rFonts w:ascii="Times New Roman" w:eastAsia="Calibri" w:hAnsi="Times New Roman" w:cs="Times New Roman"/>
              </w:rPr>
            </w:pPr>
            <w:r w:rsidRPr="002F724C">
              <w:rPr>
                <w:rFonts w:ascii="Times New Roman" w:eastAsia="Calibri" w:hAnsi="Times New Roman" w:cs="Times New Roman"/>
              </w:rPr>
              <w:t>(Profile levels are intended to describe potential for at risk driving; they are NOT consistent with clinical definitions for mild, moderate or severe)</w:t>
            </w:r>
          </w:p>
        </w:tc>
        <w:tc>
          <w:tcPr>
            <w:tcW w:w="1998" w:type="pct"/>
            <w:shd w:val="clear" w:color="auto" w:fill="auto"/>
          </w:tcPr>
          <w:p w14:paraId="661DB642" w14:textId="77777777" w:rsidR="00EC1FAF" w:rsidRPr="002F724C" w:rsidRDefault="00EC1FAF" w:rsidP="00EC1FAF">
            <w:pPr>
              <w:tabs>
                <w:tab w:val="left" w:pos="1458"/>
              </w:tabs>
              <w:spacing w:before="240" w:line="240" w:lineRule="auto"/>
              <w:rPr>
                <w:rFonts w:ascii="Times New Roman" w:eastAsia="Calibri" w:hAnsi="Times New Roman" w:cs="Times New Roman"/>
              </w:rPr>
            </w:pPr>
            <w:r w:rsidRPr="002F724C">
              <w:rPr>
                <w:rFonts w:ascii="Times New Roman" w:eastAsia="Calibri" w:hAnsi="Times New Roman" w:cs="Times New Roman"/>
              </w:rPr>
              <w:t xml:space="preserve">At least one episode of hypoglycemia involving a loss of consciousness or requiring third party assistance within the past 3 years.  </w:t>
            </w:r>
          </w:p>
          <w:p w14:paraId="6D51E923" w14:textId="2E900507" w:rsidR="00EC1FAF" w:rsidRPr="002F724C" w:rsidRDefault="00EC1FAF" w:rsidP="00EC1FAF">
            <w:pPr>
              <w:tabs>
                <w:tab w:val="left" w:pos="1458"/>
              </w:tabs>
              <w:spacing w:before="240" w:line="240" w:lineRule="auto"/>
              <w:rPr>
                <w:rFonts w:ascii="Times New Roman" w:eastAsia="Calibri" w:hAnsi="Times New Roman" w:cs="Times New Roman"/>
              </w:rPr>
            </w:pPr>
            <w:r w:rsidRPr="002F724C">
              <w:rPr>
                <w:rFonts w:ascii="Times New Roman" w:eastAsia="Calibri" w:hAnsi="Times New Roman" w:cs="Times New Roman"/>
              </w:rPr>
              <w:t>Refer to hypoglycemia “Preamble” for others at high risk.</w:t>
            </w:r>
          </w:p>
        </w:tc>
        <w:tc>
          <w:tcPr>
            <w:tcW w:w="1050" w:type="pct"/>
            <w:shd w:val="clear" w:color="auto" w:fill="auto"/>
          </w:tcPr>
          <w:p w14:paraId="7A69CD83" w14:textId="77777777" w:rsidR="00EC1FAF" w:rsidRPr="002F724C" w:rsidRDefault="00EC1FAF" w:rsidP="00EC1FAF">
            <w:pPr>
              <w:spacing w:before="240" w:line="240" w:lineRule="auto"/>
              <w:ind w:right="-144"/>
              <w:rPr>
                <w:rFonts w:ascii="Times New Roman" w:eastAsia="Calibri" w:hAnsi="Times New Roman" w:cs="Times New Roman"/>
              </w:rPr>
            </w:pPr>
          </w:p>
        </w:tc>
      </w:tr>
      <w:tr w:rsidR="00EC1FAF" w:rsidRPr="002F724C" w14:paraId="78645708" w14:textId="77777777" w:rsidTr="00F60219">
        <w:tc>
          <w:tcPr>
            <w:tcW w:w="748" w:type="pct"/>
            <w:shd w:val="clear" w:color="auto" w:fill="auto"/>
          </w:tcPr>
          <w:p w14:paraId="77545226" w14:textId="77777777" w:rsidR="00EC1FAF" w:rsidRPr="002F724C" w:rsidRDefault="00EC1FAF" w:rsidP="00EC1FAF">
            <w:pPr>
              <w:tabs>
                <w:tab w:val="left" w:pos="1458"/>
              </w:tabs>
              <w:spacing w:before="240" w:line="240" w:lineRule="auto"/>
              <w:rPr>
                <w:rFonts w:ascii="Times New Roman" w:eastAsia="Calibri" w:hAnsi="Times New Roman" w:cs="Times New Roman"/>
              </w:rPr>
            </w:pPr>
          </w:p>
        </w:tc>
        <w:tc>
          <w:tcPr>
            <w:tcW w:w="1240" w:type="pct"/>
            <w:shd w:val="clear" w:color="auto" w:fill="auto"/>
          </w:tcPr>
          <w:p w14:paraId="78E07A6E" w14:textId="77777777" w:rsidR="00EC1FAF" w:rsidRPr="002F724C" w:rsidRDefault="00EC1FAF" w:rsidP="00EC1FAF">
            <w:pPr>
              <w:spacing w:before="240" w:line="240" w:lineRule="auto"/>
              <w:rPr>
                <w:rFonts w:ascii="Times New Roman" w:eastAsia="Calibri" w:hAnsi="Times New Roman" w:cs="Times New Roman"/>
              </w:rPr>
            </w:pPr>
            <w:r w:rsidRPr="002F724C">
              <w:rPr>
                <w:rFonts w:ascii="Times New Roman" w:eastAsia="Calibri" w:hAnsi="Times New Roman" w:cs="Times New Roman"/>
              </w:rPr>
              <w:t>a. Mild risk</w:t>
            </w:r>
          </w:p>
        </w:tc>
        <w:tc>
          <w:tcPr>
            <w:tcW w:w="1998" w:type="pct"/>
            <w:shd w:val="clear" w:color="auto" w:fill="auto"/>
          </w:tcPr>
          <w:p w14:paraId="56C5CD43" w14:textId="77777777" w:rsidR="00EC1FAF" w:rsidRPr="002F724C" w:rsidRDefault="00EC1FAF" w:rsidP="00EC1FAF">
            <w:pPr>
              <w:spacing w:before="240" w:line="240" w:lineRule="auto"/>
              <w:rPr>
                <w:rFonts w:ascii="Times New Roman" w:eastAsia="Calibri" w:hAnsi="Times New Roman" w:cs="Times New Roman"/>
              </w:rPr>
            </w:pPr>
            <w:r w:rsidRPr="002F724C">
              <w:rPr>
                <w:rFonts w:ascii="Times New Roman" w:eastAsia="Calibri" w:hAnsi="Times New Roman" w:cs="Times New Roman"/>
              </w:rPr>
              <w:t>History of hypoglycemia involving a loss of consciousness or requiring third party assistance, more than 12 months ago but fewer than 3 years ago.</w:t>
            </w:r>
          </w:p>
        </w:tc>
        <w:tc>
          <w:tcPr>
            <w:tcW w:w="1050" w:type="pct"/>
            <w:shd w:val="clear" w:color="auto" w:fill="auto"/>
          </w:tcPr>
          <w:p w14:paraId="7D60748E" w14:textId="77777777" w:rsidR="00EC1FAF" w:rsidRPr="002F724C" w:rsidRDefault="00EC1FAF" w:rsidP="00EC1FAF">
            <w:pPr>
              <w:spacing w:before="240" w:line="240" w:lineRule="auto"/>
              <w:ind w:right="-144"/>
              <w:rPr>
                <w:rFonts w:ascii="Times New Roman" w:eastAsia="Calibri" w:hAnsi="Times New Roman" w:cs="Times New Roman"/>
              </w:rPr>
            </w:pPr>
            <w:r w:rsidRPr="002F724C">
              <w:rPr>
                <w:rFonts w:ascii="Times New Roman" w:eastAsia="Calibri" w:hAnsi="Times New Roman" w:cs="Times New Roman"/>
              </w:rPr>
              <w:t>3 years</w:t>
            </w:r>
          </w:p>
        </w:tc>
      </w:tr>
      <w:tr w:rsidR="00EC1FAF" w:rsidRPr="002F724C" w14:paraId="58AFB0DE" w14:textId="77777777" w:rsidTr="00F60219">
        <w:tc>
          <w:tcPr>
            <w:tcW w:w="748" w:type="pct"/>
            <w:shd w:val="clear" w:color="auto" w:fill="auto"/>
          </w:tcPr>
          <w:p w14:paraId="3C6BBA07" w14:textId="77777777" w:rsidR="00EC1FAF" w:rsidRPr="002F724C" w:rsidRDefault="00EC1FAF" w:rsidP="00EC1FAF">
            <w:pPr>
              <w:tabs>
                <w:tab w:val="left" w:pos="1458"/>
              </w:tabs>
              <w:spacing w:before="240" w:line="240" w:lineRule="auto"/>
              <w:rPr>
                <w:rFonts w:ascii="Times New Roman" w:eastAsia="Calibri" w:hAnsi="Times New Roman" w:cs="Times New Roman"/>
              </w:rPr>
            </w:pPr>
            <w:bookmarkStart w:id="11" w:name="_Hlk103084092"/>
          </w:p>
        </w:tc>
        <w:tc>
          <w:tcPr>
            <w:tcW w:w="1240" w:type="pct"/>
            <w:shd w:val="clear" w:color="auto" w:fill="auto"/>
          </w:tcPr>
          <w:p w14:paraId="0BCC7C95" w14:textId="77777777" w:rsidR="00EC1FAF" w:rsidRPr="002F724C" w:rsidRDefault="00EC1FAF" w:rsidP="00EC1FAF">
            <w:pPr>
              <w:spacing w:before="240" w:line="240" w:lineRule="auto"/>
              <w:rPr>
                <w:rFonts w:ascii="Times New Roman" w:eastAsia="Calibri" w:hAnsi="Times New Roman" w:cs="Times New Roman"/>
              </w:rPr>
            </w:pPr>
            <w:r w:rsidRPr="002F724C">
              <w:rPr>
                <w:rFonts w:ascii="Times New Roman" w:eastAsia="Calibri" w:hAnsi="Times New Roman" w:cs="Times New Roman"/>
              </w:rPr>
              <w:t>b. Moderate risk</w:t>
            </w:r>
          </w:p>
        </w:tc>
        <w:tc>
          <w:tcPr>
            <w:tcW w:w="1998" w:type="pct"/>
            <w:shd w:val="clear" w:color="auto" w:fill="auto"/>
          </w:tcPr>
          <w:p w14:paraId="3ED41208" w14:textId="0A39126B" w:rsidR="00EC1FAF" w:rsidRPr="002F724C" w:rsidRDefault="00EC1FAF" w:rsidP="00EC1FAF">
            <w:pPr>
              <w:spacing w:before="240" w:line="240" w:lineRule="auto"/>
              <w:rPr>
                <w:rFonts w:ascii="Times New Roman" w:eastAsia="Calibri" w:hAnsi="Times New Roman" w:cs="Times New Roman"/>
              </w:rPr>
            </w:pPr>
            <w:proofErr w:type="spellStart"/>
            <w:r w:rsidRPr="002F724C">
              <w:rPr>
                <w:rFonts w:ascii="Times New Roman" w:eastAsia="Calibri" w:hAnsi="Times New Roman" w:cs="Times New Roman"/>
              </w:rPr>
              <w:t>i</w:t>
            </w:r>
            <w:proofErr w:type="spellEnd"/>
            <w:r w:rsidRPr="002F724C">
              <w:rPr>
                <w:rFonts w:ascii="Times New Roman" w:eastAsia="Calibri" w:hAnsi="Times New Roman" w:cs="Times New Roman"/>
              </w:rPr>
              <w:t xml:space="preserve">. One or more episodes of hypoglycemia involving a loss of consciousness or requiring third party assistance </w:t>
            </w:r>
            <w:r w:rsidR="00B57E37" w:rsidRPr="00C366B3">
              <w:rPr>
                <w:rFonts w:ascii="Times New Roman" w:eastAsia="Calibri" w:hAnsi="Times New Roman" w:cs="Times New Roman"/>
              </w:rPr>
              <w:t xml:space="preserve">between </w:t>
            </w:r>
            <w:r w:rsidRPr="002F724C">
              <w:rPr>
                <w:rFonts w:ascii="Times New Roman" w:hAnsi="Times New Roman"/>
              </w:rPr>
              <w:t>3-12 months</w:t>
            </w:r>
            <w:r w:rsidR="00E96703" w:rsidRPr="00C366B3">
              <w:rPr>
                <w:rFonts w:ascii="Times New Roman" w:hAnsi="Times New Roman"/>
              </w:rPr>
              <w:t xml:space="preserve"> ago</w:t>
            </w:r>
            <w:r w:rsidRPr="002F724C">
              <w:rPr>
                <w:rFonts w:ascii="Times New Roman" w:hAnsi="Times New Roman"/>
              </w:rPr>
              <w:t>, with hypoglycemia awareness; or</w:t>
            </w:r>
          </w:p>
        </w:tc>
        <w:tc>
          <w:tcPr>
            <w:tcW w:w="1050" w:type="pct"/>
            <w:shd w:val="clear" w:color="auto" w:fill="auto"/>
          </w:tcPr>
          <w:p w14:paraId="68C495B2" w14:textId="77777777" w:rsidR="00EC1FAF" w:rsidRPr="002F724C" w:rsidRDefault="00EC1FAF" w:rsidP="00EC1FAF">
            <w:pPr>
              <w:spacing w:before="240" w:line="240" w:lineRule="auto"/>
              <w:ind w:right="-144"/>
              <w:rPr>
                <w:rFonts w:ascii="Times New Roman" w:eastAsia="Calibri" w:hAnsi="Times New Roman" w:cs="Times New Roman"/>
              </w:rPr>
            </w:pPr>
            <w:r w:rsidRPr="002F724C">
              <w:rPr>
                <w:rFonts w:ascii="Times New Roman" w:eastAsia="Calibri" w:hAnsi="Times New Roman" w:cs="Times New Roman"/>
              </w:rPr>
              <w:t>1 year</w:t>
            </w:r>
          </w:p>
        </w:tc>
      </w:tr>
      <w:tr w:rsidR="00EC1FAF" w:rsidRPr="002F724C" w14:paraId="0CA23AE4" w14:textId="77777777" w:rsidTr="00F60219">
        <w:tc>
          <w:tcPr>
            <w:tcW w:w="748" w:type="pct"/>
            <w:shd w:val="clear" w:color="auto" w:fill="auto"/>
          </w:tcPr>
          <w:p w14:paraId="6721215E" w14:textId="77777777" w:rsidR="00EC1FAF" w:rsidRPr="002F724C" w:rsidRDefault="00EC1FAF" w:rsidP="00EC1FAF">
            <w:pPr>
              <w:tabs>
                <w:tab w:val="left" w:pos="1458"/>
              </w:tabs>
              <w:spacing w:before="240" w:line="240" w:lineRule="auto"/>
              <w:rPr>
                <w:rFonts w:ascii="Times New Roman" w:eastAsia="Calibri" w:hAnsi="Times New Roman" w:cs="Times New Roman"/>
              </w:rPr>
            </w:pPr>
          </w:p>
          <w:p w14:paraId="7D0A027D" w14:textId="77777777" w:rsidR="00EC1FAF" w:rsidRPr="002F724C" w:rsidRDefault="00EC1FAF" w:rsidP="00EC1FAF">
            <w:pPr>
              <w:rPr>
                <w:rFonts w:ascii="Times New Roman" w:eastAsia="Calibri" w:hAnsi="Times New Roman" w:cs="Times New Roman"/>
              </w:rPr>
            </w:pPr>
          </w:p>
          <w:p w14:paraId="040E7278" w14:textId="77777777" w:rsidR="00EC1FAF" w:rsidRPr="002F724C" w:rsidRDefault="00EC1FAF" w:rsidP="00EC1FAF">
            <w:pPr>
              <w:rPr>
                <w:rFonts w:ascii="Times New Roman" w:eastAsia="Calibri" w:hAnsi="Times New Roman" w:cs="Times New Roman"/>
              </w:rPr>
            </w:pPr>
          </w:p>
          <w:p w14:paraId="394A1F37" w14:textId="77777777" w:rsidR="00EC1FAF" w:rsidRPr="002F724C" w:rsidRDefault="00EC1FAF" w:rsidP="00EC1FAF">
            <w:pPr>
              <w:rPr>
                <w:rFonts w:ascii="Times New Roman" w:eastAsia="Calibri" w:hAnsi="Times New Roman" w:cs="Times New Roman"/>
              </w:rPr>
            </w:pPr>
          </w:p>
          <w:p w14:paraId="6B9C4E9B" w14:textId="68ED17D0" w:rsidR="00EC1FAF" w:rsidRPr="002F724C" w:rsidRDefault="00EC1FAF" w:rsidP="00EC1FAF">
            <w:pPr>
              <w:tabs>
                <w:tab w:val="left" w:pos="1104"/>
              </w:tabs>
              <w:rPr>
                <w:rFonts w:ascii="Times New Roman" w:eastAsia="Calibri" w:hAnsi="Times New Roman" w:cs="Times New Roman"/>
              </w:rPr>
            </w:pPr>
          </w:p>
        </w:tc>
        <w:tc>
          <w:tcPr>
            <w:tcW w:w="1240" w:type="pct"/>
            <w:shd w:val="clear" w:color="auto" w:fill="auto"/>
          </w:tcPr>
          <w:p w14:paraId="6680710A" w14:textId="77777777" w:rsidR="00EC1FAF" w:rsidRPr="002F724C" w:rsidRDefault="00EC1FAF" w:rsidP="00EC1FAF">
            <w:pPr>
              <w:spacing w:before="240" w:line="240" w:lineRule="auto"/>
              <w:rPr>
                <w:rFonts w:ascii="Times New Roman" w:eastAsia="Calibri" w:hAnsi="Times New Roman" w:cs="Times New Roman"/>
              </w:rPr>
            </w:pPr>
          </w:p>
        </w:tc>
        <w:tc>
          <w:tcPr>
            <w:tcW w:w="1998" w:type="pct"/>
            <w:shd w:val="clear" w:color="auto" w:fill="auto"/>
          </w:tcPr>
          <w:p w14:paraId="687D79A7" w14:textId="3C2CE9D9" w:rsidR="00EC1FAF" w:rsidRPr="002F724C" w:rsidRDefault="00EC1FAF" w:rsidP="00EC1FAF">
            <w:pPr>
              <w:spacing w:before="240" w:line="240" w:lineRule="auto"/>
              <w:rPr>
                <w:rFonts w:ascii="Times New Roman" w:eastAsia="Calibri" w:hAnsi="Times New Roman" w:cs="Times New Roman"/>
              </w:rPr>
            </w:pPr>
            <w:r w:rsidRPr="002F724C">
              <w:rPr>
                <w:rFonts w:ascii="Times New Roman" w:eastAsia="Calibri" w:hAnsi="Times New Roman" w:cs="Times New Roman"/>
              </w:rPr>
              <w:t xml:space="preserve">ii. One or more episodes of hypoglycemia involving a loss of consciousness or requiring third party assistance </w:t>
            </w:r>
            <w:r w:rsidR="00B57E37" w:rsidRPr="00C366B3">
              <w:rPr>
                <w:rFonts w:ascii="Times New Roman" w:eastAsia="Calibri" w:hAnsi="Times New Roman" w:cs="Times New Roman"/>
              </w:rPr>
              <w:t>between</w:t>
            </w:r>
            <w:r w:rsidRPr="002F724C">
              <w:rPr>
                <w:rFonts w:ascii="Times New Roman" w:hAnsi="Times New Roman"/>
              </w:rPr>
              <w:t xml:space="preserve"> 3-12 months</w:t>
            </w:r>
            <w:r w:rsidR="00E96703" w:rsidRPr="002F724C">
              <w:rPr>
                <w:rFonts w:ascii="Times New Roman" w:hAnsi="Times New Roman"/>
              </w:rPr>
              <w:t xml:space="preserve"> ago</w:t>
            </w:r>
            <w:r w:rsidRPr="002F724C">
              <w:rPr>
                <w:rFonts w:ascii="Times New Roman" w:hAnsi="Times New Roman"/>
              </w:rPr>
              <w:t xml:space="preserve"> and has hypoglycemia unawareness.  The clinician should mark this on the Driver Medical Evaluation form and </w:t>
            </w:r>
            <w:r w:rsidRPr="002F724C">
              <w:rPr>
                <w:rFonts w:ascii="Times New Roman" w:hAnsi="Times New Roman"/>
              </w:rPr>
              <w:lastRenderedPageBreak/>
              <w:t>work with the patient to develop a plan of action to improve awareness.</w:t>
            </w:r>
            <w:r w:rsidRPr="002F724C">
              <w:rPr>
                <w:rFonts w:ascii="Times New Roman" w:hAnsi="Times New Roman"/>
                <w:vertAlign w:val="superscript"/>
              </w:rPr>
              <w:t>2</w:t>
            </w:r>
          </w:p>
        </w:tc>
        <w:tc>
          <w:tcPr>
            <w:tcW w:w="1050" w:type="pct"/>
            <w:shd w:val="clear" w:color="auto" w:fill="auto"/>
          </w:tcPr>
          <w:p w14:paraId="30B0E086" w14:textId="77777777" w:rsidR="00EC1FAF" w:rsidRPr="002F724C" w:rsidRDefault="00EC1FAF" w:rsidP="00EC1FAF">
            <w:pPr>
              <w:spacing w:before="240" w:line="240" w:lineRule="auto"/>
              <w:ind w:right="-144"/>
              <w:rPr>
                <w:rFonts w:ascii="Times New Roman" w:eastAsia="Calibri" w:hAnsi="Times New Roman" w:cs="Times New Roman"/>
              </w:rPr>
            </w:pPr>
            <w:r w:rsidRPr="002F724C">
              <w:rPr>
                <w:rFonts w:ascii="Times New Roman" w:eastAsia="Calibri" w:hAnsi="Times New Roman" w:cs="Times New Roman"/>
              </w:rPr>
              <w:lastRenderedPageBreak/>
              <w:t>3 months</w:t>
            </w:r>
          </w:p>
        </w:tc>
      </w:tr>
      <w:bookmarkEnd w:id="11"/>
      <w:tr w:rsidR="00EC1FAF" w:rsidRPr="002F724C" w14:paraId="4C05D8B8" w14:textId="77777777" w:rsidTr="00F60219">
        <w:tc>
          <w:tcPr>
            <w:tcW w:w="748" w:type="pct"/>
            <w:shd w:val="clear" w:color="auto" w:fill="auto"/>
          </w:tcPr>
          <w:p w14:paraId="46B9F7DF" w14:textId="77777777" w:rsidR="00EC1FAF" w:rsidRPr="002F724C" w:rsidRDefault="00EC1FAF" w:rsidP="00EC1FAF">
            <w:pPr>
              <w:tabs>
                <w:tab w:val="left" w:pos="1458"/>
              </w:tabs>
              <w:spacing w:before="240" w:line="240" w:lineRule="auto"/>
              <w:rPr>
                <w:rFonts w:ascii="Times New Roman" w:eastAsia="Calibri" w:hAnsi="Times New Roman" w:cs="Times New Roman"/>
              </w:rPr>
            </w:pPr>
          </w:p>
        </w:tc>
        <w:tc>
          <w:tcPr>
            <w:tcW w:w="1240" w:type="pct"/>
            <w:shd w:val="clear" w:color="auto" w:fill="auto"/>
          </w:tcPr>
          <w:p w14:paraId="676704F2" w14:textId="77777777" w:rsidR="00EC1FAF" w:rsidRPr="002F724C" w:rsidRDefault="00EC1FAF" w:rsidP="00EC1FAF">
            <w:pPr>
              <w:spacing w:before="240" w:line="240" w:lineRule="auto"/>
              <w:rPr>
                <w:rFonts w:ascii="Times New Roman" w:eastAsia="Calibri" w:hAnsi="Times New Roman" w:cs="Times New Roman"/>
              </w:rPr>
            </w:pPr>
            <w:r w:rsidRPr="002F724C">
              <w:rPr>
                <w:rFonts w:ascii="Times New Roman" w:eastAsia="Calibri" w:hAnsi="Times New Roman" w:cs="Times New Roman"/>
              </w:rPr>
              <w:t>c. Severe risk</w:t>
            </w:r>
          </w:p>
        </w:tc>
        <w:tc>
          <w:tcPr>
            <w:tcW w:w="1998" w:type="pct"/>
            <w:shd w:val="clear" w:color="auto" w:fill="auto"/>
          </w:tcPr>
          <w:p w14:paraId="76359712" w14:textId="17EF4041" w:rsidR="00EC1FAF" w:rsidRPr="002F724C" w:rsidRDefault="00EC1FAF" w:rsidP="00EC1FAF">
            <w:pPr>
              <w:spacing w:before="240" w:line="240" w:lineRule="auto"/>
              <w:rPr>
                <w:rFonts w:ascii="Times New Roman" w:eastAsia="Calibri" w:hAnsi="Times New Roman" w:cs="Times New Roman"/>
              </w:rPr>
            </w:pPr>
            <w:r w:rsidRPr="002F724C">
              <w:rPr>
                <w:rFonts w:ascii="Times New Roman" w:eastAsia="Calibri" w:hAnsi="Times New Roman" w:cs="Times New Roman"/>
              </w:rPr>
              <w:t>One or more hypoglycemic episodes involving a loss of consciousness or requiring third party assistance, within the past 3 months.</w:t>
            </w:r>
            <w:r w:rsidR="00E5722E" w:rsidRPr="002F724C">
              <w:rPr>
                <w:rFonts w:ascii="Times New Roman" w:eastAsia="Calibri" w:hAnsi="Times New Roman" w:cs="Times New Roman"/>
              </w:rPr>
              <w:t xml:space="preserve">    </w:t>
            </w:r>
          </w:p>
        </w:tc>
        <w:tc>
          <w:tcPr>
            <w:tcW w:w="1050" w:type="pct"/>
            <w:shd w:val="clear" w:color="auto" w:fill="auto"/>
          </w:tcPr>
          <w:p w14:paraId="00F1819B" w14:textId="77777777" w:rsidR="00EC1FAF" w:rsidRPr="002F724C" w:rsidRDefault="00EC1FAF" w:rsidP="00EC1FAF">
            <w:pPr>
              <w:spacing w:before="240" w:line="240" w:lineRule="auto"/>
              <w:rPr>
                <w:rFonts w:ascii="Times New Roman" w:eastAsia="Calibri" w:hAnsi="Times New Roman" w:cs="Times New Roman"/>
              </w:rPr>
            </w:pPr>
            <w:r w:rsidRPr="002F724C">
              <w:rPr>
                <w:rFonts w:ascii="Times New Roman" w:eastAsia="Calibri" w:hAnsi="Times New Roman" w:cs="Times New Roman"/>
              </w:rPr>
              <w:t>No driving</w:t>
            </w:r>
          </w:p>
        </w:tc>
      </w:tr>
    </w:tbl>
    <w:p w14:paraId="1757FAA4" w14:textId="500348C5" w:rsidR="00EC1FAF" w:rsidRPr="00C366B3" w:rsidRDefault="00EC1FAF" w:rsidP="00EC1FAF">
      <w:pPr>
        <w:spacing w:after="0" w:line="240" w:lineRule="auto"/>
        <w:rPr>
          <w:rFonts w:ascii="Times New Roman" w:hAnsi="Times New Roman"/>
        </w:rPr>
      </w:pPr>
      <w:r w:rsidRPr="00C366B3">
        <w:rPr>
          <w:rFonts w:ascii="Times New Roman" w:hAnsi="Times New Roman"/>
          <w:vertAlign w:val="superscript"/>
        </w:rPr>
        <w:t xml:space="preserve">1 </w:t>
      </w:r>
      <w:r w:rsidRPr="00C366B3">
        <w:rPr>
          <w:rFonts w:ascii="Times New Roman" w:hAnsi="Times New Roman"/>
        </w:rPr>
        <w:t xml:space="preserve">For further discussion regarding HYPOGLYCEMIA, please refer to </w:t>
      </w:r>
      <w:r w:rsidRPr="002F724C">
        <w:rPr>
          <w:rFonts w:ascii="Times New Roman" w:hAnsi="Times New Roman"/>
        </w:rPr>
        <w:t>Preamble</w:t>
      </w:r>
      <w:r w:rsidRPr="00C366B3">
        <w:rPr>
          <w:rFonts w:ascii="Times New Roman" w:hAnsi="Times New Roman"/>
        </w:rPr>
        <w:t xml:space="preserve"> at</w:t>
      </w:r>
      <w:r w:rsidRPr="002F724C">
        <w:rPr>
          <w:rFonts w:ascii="Times New Roman" w:hAnsi="Times New Roman"/>
        </w:rPr>
        <w:t xml:space="preserve"> the</w:t>
      </w:r>
      <w:r w:rsidRPr="00C366B3">
        <w:rPr>
          <w:rFonts w:ascii="Times New Roman" w:hAnsi="Times New Roman"/>
        </w:rPr>
        <w:t xml:space="preserve"> beginning of this section.</w:t>
      </w:r>
    </w:p>
    <w:p w14:paraId="253724D2" w14:textId="2C59F636" w:rsidR="00EC1FAF" w:rsidRPr="002F724C" w:rsidRDefault="00EC1FAF" w:rsidP="00EC1FAF">
      <w:pPr>
        <w:spacing w:after="0" w:line="240" w:lineRule="auto"/>
        <w:rPr>
          <w:rFonts w:ascii="Times New Roman" w:eastAsia="Calibri" w:hAnsi="Times New Roman" w:cs="Times New Roman"/>
        </w:rPr>
      </w:pPr>
      <w:r w:rsidRPr="002F724C">
        <w:rPr>
          <w:rFonts w:ascii="Times New Roman" w:eastAsia="Calibri" w:hAnsi="Times New Roman" w:cs="Times New Roman"/>
          <w:vertAlign w:val="superscript"/>
        </w:rPr>
        <w:t xml:space="preserve">2 </w:t>
      </w:r>
      <w:r w:rsidRPr="002F724C">
        <w:rPr>
          <w:rFonts w:ascii="Times New Roman" w:eastAsia="Calibri" w:hAnsi="Times New Roman" w:cs="Times New Roman"/>
        </w:rPr>
        <w:t>Examples: Increased glucose target to prevent hypoglycemia or introduce a real-time continuous glucose monitor (CGM) or increase finger stick glucose testing frequency.</w:t>
      </w:r>
    </w:p>
    <w:p w14:paraId="51E32CEB" w14:textId="77777777" w:rsidR="00EC1FAF" w:rsidRPr="002F724C" w:rsidRDefault="00EC1FAF" w:rsidP="001231D4">
      <w:pPr>
        <w:spacing w:after="0" w:line="240" w:lineRule="auto"/>
        <w:rPr>
          <w:rFonts w:ascii="Times New Roman" w:eastAsia="Times New Roman" w:hAnsi="Times New Roman" w:cs="Times New Roman"/>
        </w:rPr>
      </w:pPr>
    </w:p>
    <w:p w14:paraId="4D2FF29B" w14:textId="716C4E7F" w:rsidR="003910AA" w:rsidRPr="002F724C" w:rsidRDefault="003910AA" w:rsidP="002B72DD">
      <w:pPr>
        <w:spacing w:line="240" w:lineRule="auto"/>
        <w:rPr>
          <w:rFonts w:ascii="Times New Roman" w:eastAsia="Times New Roman" w:hAnsi="Times New Roman" w:cs="Times New Roman"/>
        </w:rPr>
      </w:pPr>
    </w:p>
    <w:p w14:paraId="630C5499" w14:textId="14933759" w:rsidR="00EC1FAF" w:rsidRPr="002F724C" w:rsidRDefault="00EC1FAF" w:rsidP="002B72DD">
      <w:pPr>
        <w:spacing w:line="240" w:lineRule="auto"/>
        <w:rPr>
          <w:rFonts w:ascii="Times New Roman" w:eastAsia="Times New Roman" w:hAnsi="Times New Roman" w:cs="Times New Roman"/>
        </w:rPr>
      </w:pPr>
    </w:p>
    <w:p w14:paraId="6EBF11B1" w14:textId="6FEC27F8" w:rsidR="00EC1FAF" w:rsidRPr="002F724C" w:rsidRDefault="00EC1FAF" w:rsidP="002B72DD">
      <w:pPr>
        <w:spacing w:line="240" w:lineRule="auto"/>
        <w:rPr>
          <w:rFonts w:ascii="Times New Roman" w:eastAsia="Times New Roman" w:hAnsi="Times New Roman" w:cs="Times New Roman"/>
        </w:rPr>
      </w:pPr>
    </w:p>
    <w:p w14:paraId="51C65824" w14:textId="7EA529D4" w:rsidR="00EC1FAF" w:rsidRPr="002F724C" w:rsidRDefault="00EC1FAF" w:rsidP="002B72DD">
      <w:pPr>
        <w:spacing w:line="240" w:lineRule="auto"/>
        <w:rPr>
          <w:rFonts w:ascii="Times New Roman" w:eastAsia="Times New Roman" w:hAnsi="Times New Roman" w:cs="Times New Roman"/>
        </w:rPr>
      </w:pPr>
    </w:p>
    <w:p w14:paraId="21429D8F" w14:textId="402AC42D" w:rsidR="00EC1FAF" w:rsidRPr="002F724C" w:rsidRDefault="00EC1FAF" w:rsidP="002B72DD">
      <w:pPr>
        <w:spacing w:line="240" w:lineRule="auto"/>
        <w:rPr>
          <w:rFonts w:ascii="Times New Roman" w:eastAsia="Times New Roman" w:hAnsi="Times New Roman" w:cs="Times New Roman"/>
        </w:rPr>
      </w:pPr>
    </w:p>
    <w:p w14:paraId="43B4DADF" w14:textId="17D302A3" w:rsidR="00EC1FAF" w:rsidRPr="002F724C" w:rsidRDefault="00EC1FAF" w:rsidP="002B72DD">
      <w:pPr>
        <w:spacing w:line="240" w:lineRule="auto"/>
        <w:rPr>
          <w:rFonts w:ascii="Times New Roman" w:eastAsia="Times New Roman" w:hAnsi="Times New Roman" w:cs="Times New Roman"/>
        </w:rPr>
      </w:pPr>
    </w:p>
    <w:p w14:paraId="1518E8A1" w14:textId="5F81DB59" w:rsidR="00EC1FAF" w:rsidRPr="002F724C" w:rsidRDefault="00EC1FAF" w:rsidP="002B72DD">
      <w:pPr>
        <w:spacing w:line="240" w:lineRule="auto"/>
        <w:rPr>
          <w:rFonts w:ascii="Times New Roman" w:eastAsia="Times New Roman" w:hAnsi="Times New Roman" w:cs="Times New Roman"/>
        </w:rPr>
      </w:pPr>
    </w:p>
    <w:p w14:paraId="13C8C28C" w14:textId="76057823" w:rsidR="00EC1FAF" w:rsidRPr="002F724C" w:rsidRDefault="00EC1FAF" w:rsidP="002B72DD">
      <w:pPr>
        <w:spacing w:line="240" w:lineRule="auto"/>
        <w:rPr>
          <w:rFonts w:ascii="Times New Roman" w:eastAsia="Times New Roman" w:hAnsi="Times New Roman" w:cs="Times New Roman"/>
        </w:rPr>
      </w:pPr>
    </w:p>
    <w:p w14:paraId="4ADEC994" w14:textId="0784DC27" w:rsidR="00EC1FAF" w:rsidRPr="002F724C" w:rsidRDefault="00EC1FAF" w:rsidP="002B72DD">
      <w:pPr>
        <w:spacing w:line="240" w:lineRule="auto"/>
        <w:rPr>
          <w:rFonts w:ascii="Times New Roman" w:eastAsia="Times New Roman" w:hAnsi="Times New Roman" w:cs="Times New Roman"/>
        </w:rPr>
      </w:pPr>
    </w:p>
    <w:p w14:paraId="0EFE6A9C" w14:textId="62DE46FA" w:rsidR="00EC1FAF" w:rsidRPr="002F724C" w:rsidRDefault="00EC1FAF" w:rsidP="002B72DD">
      <w:pPr>
        <w:spacing w:line="240" w:lineRule="auto"/>
        <w:rPr>
          <w:rFonts w:ascii="Times New Roman" w:eastAsia="Times New Roman" w:hAnsi="Times New Roman" w:cs="Times New Roman"/>
        </w:rPr>
      </w:pPr>
    </w:p>
    <w:p w14:paraId="0455CCD3" w14:textId="4E9865FE" w:rsidR="00EC1FAF" w:rsidRPr="002F724C" w:rsidRDefault="00EC1FAF" w:rsidP="002B72DD">
      <w:pPr>
        <w:spacing w:line="240" w:lineRule="auto"/>
        <w:rPr>
          <w:rFonts w:ascii="Times New Roman" w:eastAsia="Times New Roman" w:hAnsi="Times New Roman" w:cs="Times New Roman"/>
        </w:rPr>
      </w:pPr>
    </w:p>
    <w:p w14:paraId="478DA620" w14:textId="202B0633" w:rsidR="00EC1FAF" w:rsidRPr="002F724C" w:rsidRDefault="00EC1FAF" w:rsidP="002B72DD">
      <w:pPr>
        <w:spacing w:line="240" w:lineRule="auto"/>
        <w:rPr>
          <w:rFonts w:ascii="Times New Roman" w:eastAsia="Times New Roman" w:hAnsi="Times New Roman" w:cs="Times New Roman"/>
        </w:rPr>
      </w:pPr>
    </w:p>
    <w:p w14:paraId="2D998D93" w14:textId="76D8F8F8" w:rsidR="00EC1FAF" w:rsidRPr="002F724C" w:rsidRDefault="00EC1FAF" w:rsidP="002B72DD">
      <w:pPr>
        <w:spacing w:line="240" w:lineRule="auto"/>
        <w:rPr>
          <w:rFonts w:ascii="Times New Roman" w:eastAsia="Times New Roman" w:hAnsi="Times New Roman" w:cs="Times New Roman"/>
        </w:rPr>
      </w:pPr>
    </w:p>
    <w:p w14:paraId="7CD4479D" w14:textId="76CC463F" w:rsidR="00EC1FAF" w:rsidRPr="002F724C" w:rsidRDefault="00EC1FAF" w:rsidP="002B72DD">
      <w:pPr>
        <w:spacing w:line="240" w:lineRule="auto"/>
        <w:rPr>
          <w:rFonts w:ascii="Times New Roman" w:eastAsia="Times New Roman" w:hAnsi="Times New Roman" w:cs="Times New Roman"/>
        </w:rPr>
      </w:pPr>
    </w:p>
    <w:p w14:paraId="15AFD49A" w14:textId="7003C9E7" w:rsidR="00EC1FAF" w:rsidRPr="002F724C" w:rsidRDefault="00EC1FAF" w:rsidP="002B72DD">
      <w:pPr>
        <w:spacing w:line="240" w:lineRule="auto"/>
        <w:rPr>
          <w:rFonts w:ascii="Times New Roman" w:eastAsia="Times New Roman" w:hAnsi="Times New Roman" w:cs="Times New Roman"/>
        </w:rPr>
      </w:pPr>
    </w:p>
    <w:p w14:paraId="5C658AD8" w14:textId="668A7F04" w:rsidR="00EC1FAF" w:rsidRPr="002F724C" w:rsidRDefault="00EC1FAF" w:rsidP="002B72DD">
      <w:pPr>
        <w:spacing w:line="240" w:lineRule="auto"/>
        <w:rPr>
          <w:rFonts w:ascii="Times New Roman" w:eastAsia="Times New Roman" w:hAnsi="Times New Roman" w:cs="Times New Roman"/>
        </w:rPr>
      </w:pPr>
    </w:p>
    <w:p w14:paraId="6A37A7D3" w14:textId="38D5449C" w:rsidR="00EC1FAF" w:rsidRPr="002F724C" w:rsidRDefault="00EC1FAF" w:rsidP="002B72DD">
      <w:pPr>
        <w:spacing w:line="240" w:lineRule="auto"/>
        <w:rPr>
          <w:rFonts w:ascii="Times New Roman" w:eastAsia="Times New Roman" w:hAnsi="Times New Roman" w:cs="Times New Roman"/>
        </w:rPr>
      </w:pPr>
    </w:p>
    <w:p w14:paraId="68B5EF8F" w14:textId="597BF7CF" w:rsidR="00EC1FAF" w:rsidRPr="002F724C" w:rsidRDefault="00EC1FAF" w:rsidP="002B72DD">
      <w:pPr>
        <w:spacing w:line="240" w:lineRule="auto"/>
        <w:rPr>
          <w:rFonts w:ascii="Times New Roman" w:eastAsia="Times New Roman" w:hAnsi="Times New Roman" w:cs="Times New Roman"/>
        </w:rPr>
      </w:pPr>
    </w:p>
    <w:p w14:paraId="03DEB16B" w14:textId="130FC0E2" w:rsidR="00EC1FAF" w:rsidRPr="002F724C" w:rsidRDefault="00EC1FAF" w:rsidP="002B72DD">
      <w:pPr>
        <w:spacing w:line="240" w:lineRule="auto"/>
        <w:rPr>
          <w:rFonts w:ascii="Times New Roman" w:eastAsia="Times New Roman" w:hAnsi="Times New Roman" w:cs="Times New Roman"/>
        </w:rPr>
      </w:pPr>
    </w:p>
    <w:p w14:paraId="5E675EEA" w14:textId="176BF840" w:rsidR="00EC1FAF" w:rsidRPr="002F724C" w:rsidRDefault="00EC1FAF" w:rsidP="002B72DD">
      <w:pPr>
        <w:spacing w:line="240" w:lineRule="auto"/>
        <w:rPr>
          <w:rFonts w:ascii="Times New Roman" w:eastAsia="Times New Roman" w:hAnsi="Times New Roman" w:cs="Times New Roman"/>
        </w:rPr>
      </w:pPr>
    </w:p>
    <w:p w14:paraId="0886C789" w14:textId="0282D454" w:rsidR="00EC1FAF" w:rsidRPr="002F724C" w:rsidRDefault="00EC1FAF" w:rsidP="002B72DD">
      <w:pPr>
        <w:spacing w:line="240" w:lineRule="auto"/>
        <w:rPr>
          <w:rFonts w:ascii="Times New Roman" w:eastAsia="Times New Roman" w:hAnsi="Times New Roman" w:cs="Times New Roman"/>
        </w:rPr>
      </w:pPr>
    </w:p>
    <w:p w14:paraId="6A21EFD2" w14:textId="2DA641D3" w:rsidR="00EC1FAF" w:rsidRPr="00C366B3" w:rsidRDefault="00EC1FAF" w:rsidP="00C366B3">
      <w:pPr>
        <w:pStyle w:val="Heading2"/>
        <w:rPr>
          <w:rFonts w:ascii="Times New Roman" w:hAnsi="Times New Roman"/>
          <w:b/>
          <w:sz w:val="22"/>
        </w:rPr>
      </w:pPr>
      <w:bookmarkStart w:id="12" w:name="_Toc112311335"/>
      <w:r w:rsidRPr="00C366B3">
        <w:rPr>
          <w:rFonts w:ascii="Times New Roman" w:hAnsi="Times New Roman"/>
          <w:b/>
          <w:color w:val="auto"/>
          <w:sz w:val="22"/>
        </w:rPr>
        <w:lastRenderedPageBreak/>
        <w:t xml:space="preserve">MENTAL </w:t>
      </w:r>
      <w:r w:rsidRPr="002F724C">
        <w:rPr>
          <w:rFonts w:ascii="Times New Roman" w:eastAsia="Calibri" w:hAnsi="Times New Roman" w:cs="Times New Roman"/>
          <w:b/>
          <w:bCs/>
          <w:color w:val="auto"/>
          <w:sz w:val="22"/>
          <w:szCs w:val="22"/>
        </w:rPr>
        <w:t>HEALTH CONDITIONS PREAMBLE</w:t>
      </w:r>
      <w:bookmarkEnd w:id="12"/>
    </w:p>
    <w:p w14:paraId="32FA36BD" w14:textId="77777777" w:rsidR="00EC1FAF" w:rsidRPr="00C366B3" w:rsidRDefault="00EC1FAF" w:rsidP="00EC1FAF">
      <w:pPr>
        <w:spacing w:after="0" w:line="240" w:lineRule="auto"/>
        <w:rPr>
          <w:rFonts w:ascii="Times New Roman" w:hAnsi="Times New Roman"/>
          <w:b/>
        </w:rPr>
      </w:pPr>
    </w:p>
    <w:p w14:paraId="4412B645" w14:textId="358A4680" w:rsidR="00EC1FAF" w:rsidRPr="00C366B3" w:rsidRDefault="00EC1FAF" w:rsidP="006F499E">
      <w:pPr>
        <w:tabs>
          <w:tab w:val="left" w:pos="720"/>
          <w:tab w:val="left" w:pos="1440"/>
          <w:tab w:val="left" w:pos="2160"/>
          <w:tab w:val="left" w:pos="2880"/>
          <w:tab w:val="left" w:pos="3600"/>
        </w:tabs>
        <w:spacing w:after="0" w:line="240" w:lineRule="auto"/>
        <w:rPr>
          <w:rFonts w:ascii="Times New Roman" w:eastAsia="Calibri" w:hAnsi="Times New Roman" w:cs="Times New Roman"/>
        </w:rPr>
      </w:pPr>
      <w:r w:rsidRPr="00C366B3">
        <w:rPr>
          <w:rFonts w:ascii="Times New Roman" w:hAnsi="Times New Roman"/>
        </w:rPr>
        <w:t xml:space="preserve">There is no certain way of predicting which persons with mental </w:t>
      </w:r>
      <w:r w:rsidRPr="002F724C">
        <w:rPr>
          <w:rFonts w:ascii="Times New Roman" w:eastAsia="Times New Roman" w:hAnsi="Times New Roman" w:cs="Times New Roman"/>
        </w:rPr>
        <w:t>health conditions</w:t>
      </w:r>
      <w:r w:rsidRPr="00C366B3">
        <w:rPr>
          <w:rFonts w:ascii="Times New Roman" w:hAnsi="Times New Roman"/>
        </w:rPr>
        <w:t xml:space="preserve"> will have accidents, but many high</w:t>
      </w:r>
      <w:r w:rsidRPr="002F724C">
        <w:rPr>
          <w:rFonts w:ascii="Times New Roman" w:eastAsia="Times New Roman" w:hAnsi="Times New Roman"/>
        </w:rPr>
        <w:t>-</w:t>
      </w:r>
      <w:r w:rsidRPr="00C366B3">
        <w:rPr>
          <w:rFonts w:ascii="Times New Roman" w:hAnsi="Times New Roman"/>
        </w:rPr>
        <w:t xml:space="preserve">risk drivers are such because of symptoms from </w:t>
      </w:r>
      <w:r w:rsidRPr="002F724C">
        <w:rPr>
          <w:rFonts w:ascii="Times New Roman" w:eastAsia="Times New Roman" w:hAnsi="Times New Roman"/>
        </w:rPr>
        <w:t>mental health</w:t>
      </w:r>
      <w:r w:rsidRPr="00C366B3">
        <w:rPr>
          <w:rFonts w:ascii="Times New Roman" w:hAnsi="Times New Roman"/>
        </w:rPr>
        <w:t xml:space="preserve"> conditions. </w:t>
      </w:r>
      <w:bookmarkStart w:id="13" w:name="_Hlk103079632"/>
      <w:r w:rsidRPr="00C366B3">
        <w:rPr>
          <w:rFonts w:ascii="Times New Roman" w:hAnsi="Times New Roman"/>
        </w:rPr>
        <w:t xml:space="preserve">In a review of medical literature spanning 1960-2000, the National Highway Traffic Safety Administration noted that people with schizophrenia, personality disorders and chronic alcohol abuse are at highest risk for unsafe </w:t>
      </w:r>
      <w:proofErr w:type="spellStart"/>
      <w:r w:rsidRPr="00C366B3">
        <w:rPr>
          <w:rFonts w:ascii="Times New Roman" w:hAnsi="Times New Roman"/>
        </w:rPr>
        <w:t>driving.</w:t>
      </w:r>
      <w:r w:rsidRPr="00C366B3">
        <w:rPr>
          <w:rFonts w:ascii="Times New Roman" w:hAnsi="Times New Roman"/>
          <w:vertAlign w:val="superscript"/>
        </w:rPr>
        <w:t>A</w:t>
      </w:r>
      <w:proofErr w:type="spellEnd"/>
      <w:r w:rsidRPr="00C366B3">
        <w:rPr>
          <w:rFonts w:ascii="Times New Roman" w:hAnsi="Times New Roman"/>
        </w:rPr>
        <w:t xml:space="preserve"> (</w:t>
      </w:r>
      <w:r w:rsidRPr="002F724C">
        <w:rPr>
          <w:rFonts w:ascii="Times New Roman" w:eastAsia="Times New Roman" w:hAnsi="Times New Roman"/>
        </w:rPr>
        <w:t xml:space="preserve">Guidelines for </w:t>
      </w:r>
      <w:r w:rsidRPr="00C366B3">
        <w:rPr>
          <w:rFonts w:ascii="Times New Roman" w:hAnsi="Times New Roman"/>
        </w:rPr>
        <w:t xml:space="preserve">Substance Use Disorders </w:t>
      </w:r>
      <w:r w:rsidRPr="002F724C">
        <w:rPr>
          <w:rFonts w:ascii="Times New Roman" w:eastAsia="Times New Roman" w:hAnsi="Times New Roman"/>
        </w:rPr>
        <w:t xml:space="preserve">are listed in a separate </w:t>
      </w:r>
      <w:r w:rsidRPr="00C366B3">
        <w:rPr>
          <w:rFonts w:ascii="Times New Roman" w:hAnsi="Times New Roman"/>
        </w:rPr>
        <w:t>FAP</w:t>
      </w:r>
      <w:r w:rsidRPr="002F724C">
        <w:rPr>
          <w:rFonts w:ascii="Times New Roman" w:eastAsia="Times New Roman" w:hAnsi="Times New Roman"/>
        </w:rPr>
        <w:t>.)</w:t>
      </w:r>
    </w:p>
    <w:bookmarkEnd w:id="13"/>
    <w:p w14:paraId="1CE74518" w14:textId="77777777" w:rsidR="00EC1FAF" w:rsidRPr="002F724C" w:rsidRDefault="00EC1FAF" w:rsidP="00EC1FAF">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6F525CE4" w14:textId="13F13DC0" w:rsidR="00EC1FAF" w:rsidRPr="00C366B3" w:rsidRDefault="00EC1FAF" w:rsidP="006F499E">
      <w:pPr>
        <w:tabs>
          <w:tab w:val="left" w:pos="720"/>
          <w:tab w:val="left" w:pos="1440"/>
          <w:tab w:val="left" w:pos="2160"/>
          <w:tab w:val="left" w:pos="2880"/>
          <w:tab w:val="left" w:pos="3600"/>
        </w:tabs>
        <w:spacing w:after="0" w:line="240" w:lineRule="auto"/>
        <w:rPr>
          <w:rFonts w:ascii="Times New Roman" w:eastAsia="Calibri" w:hAnsi="Times New Roman" w:cs="Times New Roman"/>
        </w:rPr>
      </w:pPr>
      <w:r w:rsidRPr="00C366B3">
        <w:rPr>
          <w:rFonts w:ascii="Times New Roman" w:hAnsi="Times New Roman"/>
        </w:rPr>
        <w:t xml:space="preserve">Given that many mental </w:t>
      </w:r>
      <w:r w:rsidRPr="002F724C">
        <w:rPr>
          <w:rFonts w:ascii="Times New Roman" w:eastAsia="Times New Roman" w:hAnsi="Times New Roman" w:cs="Times New Roman"/>
        </w:rPr>
        <w:t>health conditions</w:t>
      </w:r>
      <w:r w:rsidRPr="00C366B3">
        <w:rPr>
          <w:rFonts w:ascii="Times New Roman" w:hAnsi="Times New Roman"/>
        </w:rPr>
        <w:t xml:space="preserve"> wax and wane in severity, this FAP attempts to provide guidelines that protect public safety but allow driving when possible. Recommendations are drawn from a review of medical literature, a review of recommendations from other </w:t>
      </w:r>
      <w:r w:rsidRPr="002F724C">
        <w:rPr>
          <w:rFonts w:ascii="Times New Roman" w:eastAsia="Times New Roman" w:hAnsi="Times New Roman"/>
        </w:rPr>
        <w:t>jurisdictions</w:t>
      </w:r>
      <w:r w:rsidRPr="00C366B3">
        <w:rPr>
          <w:rFonts w:ascii="Times New Roman" w:hAnsi="Times New Roman"/>
        </w:rPr>
        <w:t>, and from the experiences of physicians in Maine.</w:t>
      </w:r>
    </w:p>
    <w:p w14:paraId="45C2995A" w14:textId="77777777" w:rsidR="00EC1FAF" w:rsidRPr="002F724C" w:rsidRDefault="00EC1FAF" w:rsidP="00EC1FAF">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5581FBB8" w14:textId="1AC32233" w:rsidR="00EC1FAF" w:rsidRPr="00C366B3" w:rsidRDefault="00EC1FAF" w:rsidP="006F499E">
      <w:pPr>
        <w:tabs>
          <w:tab w:val="left" w:pos="720"/>
          <w:tab w:val="left" w:pos="1440"/>
          <w:tab w:val="left" w:pos="2160"/>
          <w:tab w:val="left" w:pos="2880"/>
          <w:tab w:val="left" w:pos="3600"/>
        </w:tabs>
        <w:spacing w:after="0" w:line="240" w:lineRule="auto"/>
        <w:rPr>
          <w:rFonts w:ascii="Times New Roman" w:eastAsia="Calibri" w:hAnsi="Times New Roman" w:cs="Times New Roman"/>
        </w:rPr>
      </w:pPr>
      <w:r w:rsidRPr="00C366B3">
        <w:rPr>
          <w:rFonts w:ascii="Times New Roman" w:hAnsi="Times New Roman"/>
        </w:rPr>
        <w:t xml:space="preserve">Diagnosis of a mental </w:t>
      </w:r>
      <w:r w:rsidRPr="002F724C">
        <w:rPr>
          <w:rFonts w:ascii="Times New Roman" w:eastAsia="Times New Roman" w:hAnsi="Times New Roman"/>
        </w:rPr>
        <w:t>health condition</w:t>
      </w:r>
      <w:r w:rsidRPr="00C366B3">
        <w:rPr>
          <w:rFonts w:ascii="Times New Roman" w:hAnsi="Times New Roman"/>
        </w:rPr>
        <w:t xml:space="preserve"> is important, but clinicians should also focus on a patient’s function, in particular attention and concentration, executive function (or other cognitive </w:t>
      </w:r>
      <w:r w:rsidRPr="002F724C">
        <w:rPr>
          <w:rFonts w:ascii="Times New Roman" w:eastAsia="Times New Roman" w:hAnsi="Times New Roman"/>
        </w:rPr>
        <w:t>functioning as it relates to the mental health condition</w:t>
      </w:r>
      <w:r w:rsidRPr="00C366B3">
        <w:rPr>
          <w:rFonts w:ascii="Times New Roman" w:hAnsi="Times New Roman"/>
        </w:rPr>
        <w:t>), psychosis, psychomotor retardation, response disinhibition or impulsivity, intent for dangerousness to self or others, and on whether or not the patient has the insight to recognize limitations or the judgment to stop driving if limiting symptoms occur.</w:t>
      </w:r>
    </w:p>
    <w:p w14:paraId="76A29C81" w14:textId="77777777" w:rsidR="00EC1FAF" w:rsidRPr="002F724C" w:rsidRDefault="00EC1FAF" w:rsidP="00EC1FAF">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575AF8D3" w14:textId="133003E8" w:rsidR="00EC1FAF" w:rsidRPr="00402D44" w:rsidRDefault="00EC1FAF" w:rsidP="006F499E">
      <w:pPr>
        <w:tabs>
          <w:tab w:val="left" w:pos="720"/>
          <w:tab w:val="left" w:pos="1440"/>
          <w:tab w:val="left" w:pos="2160"/>
          <w:tab w:val="left" w:pos="2880"/>
          <w:tab w:val="left" w:pos="3600"/>
        </w:tabs>
        <w:spacing w:after="0" w:line="240" w:lineRule="auto"/>
        <w:ind w:right="-180"/>
        <w:rPr>
          <w:rFonts w:ascii="Times New Roman" w:eastAsia="Calibri" w:hAnsi="Times New Roman" w:cs="Times New Roman"/>
        </w:rPr>
      </w:pPr>
      <w:r w:rsidRPr="00402D44">
        <w:rPr>
          <w:rFonts w:ascii="Times New Roman" w:hAnsi="Times New Roman"/>
        </w:rPr>
        <w:t xml:space="preserve">When assessing safety and stability, clinicians </w:t>
      </w:r>
      <w:r w:rsidRPr="002F724C">
        <w:rPr>
          <w:rFonts w:ascii="Times New Roman" w:eastAsia="Times New Roman" w:hAnsi="Times New Roman" w:cs="Times New Roman"/>
        </w:rPr>
        <w:t>should</w:t>
      </w:r>
      <w:r w:rsidRPr="00402D44">
        <w:rPr>
          <w:rFonts w:ascii="Times New Roman" w:hAnsi="Times New Roman"/>
        </w:rPr>
        <w:t xml:space="preserve"> also consider patient histories and collateral information about motor vehicle crashes, driving citations, relapses in substance use disorder, patient compliance with treatment, and relapses in the mental </w:t>
      </w:r>
      <w:r w:rsidRPr="002F724C">
        <w:rPr>
          <w:rFonts w:ascii="Times New Roman" w:eastAsia="Times New Roman" w:hAnsi="Times New Roman"/>
        </w:rPr>
        <w:t>health condition</w:t>
      </w:r>
      <w:r w:rsidRPr="00402D44">
        <w:rPr>
          <w:rFonts w:ascii="Times New Roman" w:hAnsi="Times New Roman"/>
        </w:rPr>
        <w:t xml:space="preserve"> for which the patient is being treated in order to gain a fuller picture of the patient’s ability to drive safely. One episode of poor judgment does not necessarily mean a patient should stop driving. There should be a pattern of concerning behaviors or symptoms.</w:t>
      </w:r>
    </w:p>
    <w:p w14:paraId="58088926" w14:textId="77777777" w:rsidR="00EC1FAF" w:rsidRPr="002F724C" w:rsidRDefault="00EC1FAF" w:rsidP="00EC1FAF">
      <w:pPr>
        <w:tabs>
          <w:tab w:val="left" w:pos="720"/>
          <w:tab w:val="left" w:pos="1440"/>
          <w:tab w:val="left" w:pos="2160"/>
          <w:tab w:val="left" w:pos="2880"/>
          <w:tab w:val="left" w:pos="3600"/>
        </w:tabs>
        <w:spacing w:after="0" w:line="240" w:lineRule="auto"/>
        <w:ind w:right="-180"/>
        <w:rPr>
          <w:rFonts w:ascii="Times New Roman" w:eastAsia="Times New Roman" w:hAnsi="Times New Roman" w:cs="Times New Roman"/>
        </w:rPr>
      </w:pPr>
    </w:p>
    <w:p w14:paraId="5A82501E" w14:textId="7C679B8F" w:rsidR="00EC1FAF" w:rsidRPr="002F724C" w:rsidRDefault="00EC1FAF" w:rsidP="00EC1FAF">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r w:rsidRPr="00402D44">
        <w:rPr>
          <w:rFonts w:ascii="Times New Roman" w:hAnsi="Times New Roman"/>
        </w:rPr>
        <w:t xml:space="preserve">Many individuals with </w:t>
      </w:r>
      <w:r w:rsidRPr="002F724C">
        <w:rPr>
          <w:rFonts w:ascii="Times New Roman" w:eastAsia="Times New Roman" w:hAnsi="Times New Roman"/>
        </w:rPr>
        <w:t>mental health conditions</w:t>
      </w:r>
      <w:r w:rsidRPr="00402D44">
        <w:rPr>
          <w:rFonts w:ascii="Times New Roman" w:hAnsi="Times New Roman"/>
        </w:rPr>
        <w:t xml:space="preserve"> are maintained on medications on an outpatient basis. These drugs have varying degrees of sedative side effects and can potentiate other central nervous system depressants. Persons receiving such medications should be screened in terms of severity of side effects incident to medication and the adequacy of the remission of symptoms related to the mental </w:t>
      </w:r>
      <w:r w:rsidRPr="002F724C">
        <w:rPr>
          <w:rFonts w:ascii="Times New Roman" w:eastAsia="Times New Roman" w:hAnsi="Times New Roman"/>
        </w:rPr>
        <w:t>health condition, as it relates to operating a motor vehicle.</w:t>
      </w:r>
    </w:p>
    <w:p w14:paraId="54487C85" w14:textId="77777777" w:rsidR="00EC1FAF" w:rsidRPr="00402D44" w:rsidRDefault="00EC1FAF" w:rsidP="006F499E">
      <w:pPr>
        <w:tabs>
          <w:tab w:val="left" w:pos="720"/>
          <w:tab w:val="left" w:pos="1440"/>
          <w:tab w:val="left" w:pos="2160"/>
          <w:tab w:val="left" w:pos="2880"/>
          <w:tab w:val="left" w:pos="3600"/>
        </w:tabs>
        <w:spacing w:after="0" w:line="240" w:lineRule="auto"/>
        <w:rPr>
          <w:rFonts w:ascii="Times New Roman" w:hAnsi="Times New Roman"/>
        </w:rPr>
      </w:pPr>
    </w:p>
    <w:p w14:paraId="7BDDCA30" w14:textId="65944887" w:rsidR="00EC1FAF" w:rsidRPr="00402D44" w:rsidRDefault="00EC1FAF" w:rsidP="006F499E">
      <w:pPr>
        <w:tabs>
          <w:tab w:val="left" w:pos="720"/>
          <w:tab w:val="left" w:pos="1440"/>
          <w:tab w:val="left" w:pos="2160"/>
          <w:tab w:val="left" w:pos="2880"/>
          <w:tab w:val="left" w:pos="3600"/>
        </w:tabs>
        <w:spacing w:after="0" w:line="240" w:lineRule="auto"/>
        <w:rPr>
          <w:rFonts w:ascii="Times New Roman" w:eastAsia="Calibri" w:hAnsi="Times New Roman" w:cs="Times New Roman"/>
        </w:rPr>
      </w:pPr>
      <w:r w:rsidRPr="00402D44">
        <w:rPr>
          <w:rFonts w:ascii="Times New Roman" w:hAnsi="Times New Roman"/>
        </w:rPr>
        <w:t xml:space="preserve">Normally, BMV will not require reporting of prescribed medications used as ordered. However, in cases where proper use of prescription medications have resulted in driver impairment, such as OUI, crashes, reports of unsafe driving, or when a clinician is concerned that a patient may be non-compliant with driving recommendations, use of the </w:t>
      </w:r>
      <w:r w:rsidRPr="002F724C">
        <w:rPr>
          <w:rFonts w:ascii="Times New Roman" w:eastAsia="Times New Roman" w:hAnsi="Times New Roman"/>
        </w:rPr>
        <w:t>Prescription Medications and/or Opioid</w:t>
      </w:r>
      <w:r w:rsidRPr="00402D44">
        <w:rPr>
          <w:rFonts w:ascii="Times New Roman" w:hAnsi="Times New Roman"/>
        </w:rPr>
        <w:t xml:space="preserve"> Replacement </w:t>
      </w:r>
      <w:r w:rsidRPr="002F724C">
        <w:rPr>
          <w:rFonts w:ascii="Times New Roman" w:eastAsia="Times New Roman" w:hAnsi="Times New Roman"/>
        </w:rPr>
        <w:t>Therapy</w:t>
      </w:r>
      <w:r w:rsidRPr="00402D44">
        <w:rPr>
          <w:rFonts w:ascii="Times New Roman" w:hAnsi="Times New Roman"/>
        </w:rPr>
        <w:t xml:space="preserve"> FAP is appropriate. Please note that clinicians are responsible to assess their patients for potential risk and advise them whether to drive or not based on their medications and medical conditions.</w:t>
      </w:r>
    </w:p>
    <w:p w14:paraId="06A28568" w14:textId="77777777" w:rsidR="00EC1FAF" w:rsidRPr="002F724C" w:rsidRDefault="00EC1FAF" w:rsidP="00EC1FAF">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23E4A4E6" w14:textId="0E1E8CA0" w:rsidR="00EC1FAF" w:rsidRPr="00402D44" w:rsidRDefault="00EC1FAF" w:rsidP="006F499E">
      <w:pPr>
        <w:tabs>
          <w:tab w:val="left" w:pos="720"/>
          <w:tab w:val="left" w:pos="1440"/>
          <w:tab w:val="left" w:pos="2160"/>
          <w:tab w:val="left" w:pos="2880"/>
          <w:tab w:val="left" w:pos="3600"/>
        </w:tabs>
        <w:spacing w:after="0" w:line="240" w:lineRule="auto"/>
        <w:rPr>
          <w:rFonts w:ascii="Times New Roman" w:eastAsia="Calibri" w:hAnsi="Times New Roman" w:cs="Times New Roman"/>
        </w:rPr>
      </w:pPr>
      <w:r w:rsidRPr="00402D44">
        <w:rPr>
          <w:rFonts w:ascii="Times New Roman" w:hAnsi="Times New Roman"/>
        </w:rPr>
        <w:t>Medications that are of particular concern for sedation, especially if patients are prescribed more than two or are concurrently prescribed opioids</w:t>
      </w:r>
      <w:r w:rsidRPr="002F724C">
        <w:rPr>
          <w:rFonts w:ascii="Times New Roman" w:eastAsia="Times New Roman" w:hAnsi="Times New Roman"/>
        </w:rPr>
        <w:t xml:space="preserve">, are using </w:t>
      </w:r>
      <w:proofErr w:type="spellStart"/>
      <w:r w:rsidRPr="002F724C">
        <w:rPr>
          <w:rFonts w:ascii="Times New Roman" w:eastAsia="Times New Roman" w:hAnsi="Times New Roman"/>
        </w:rPr>
        <w:t>marijuana</w:t>
      </w:r>
      <w:r w:rsidRPr="002F724C">
        <w:rPr>
          <w:rFonts w:ascii="Times New Roman" w:eastAsia="Times New Roman" w:hAnsi="Times New Roman"/>
          <w:vertAlign w:val="superscript"/>
        </w:rPr>
        <w:t>B</w:t>
      </w:r>
      <w:proofErr w:type="spellEnd"/>
      <w:r w:rsidRPr="002F724C">
        <w:rPr>
          <w:rFonts w:ascii="Times New Roman" w:eastAsia="Times New Roman" w:hAnsi="Times New Roman"/>
          <w:vertAlign w:val="superscript"/>
        </w:rPr>
        <w:t>, C, D, E</w:t>
      </w:r>
      <w:r w:rsidRPr="00402D44">
        <w:rPr>
          <w:rFonts w:ascii="Times New Roman" w:hAnsi="Times New Roman"/>
        </w:rPr>
        <w:t xml:space="preserve"> or abusing drugs or </w:t>
      </w:r>
      <w:proofErr w:type="spellStart"/>
      <w:r w:rsidRPr="00402D44">
        <w:rPr>
          <w:rFonts w:ascii="Times New Roman" w:hAnsi="Times New Roman"/>
        </w:rPr>
        <w:t>alcohol,</w:t>
      </w:r>
      <w:r w:rsidRPr="002F724C">
        <w:rPr>
          <w:rFonts w:ascii="Times New Roman" w:eastAsia="Times New Roman" w:hAnsi="Times New Roman"/>
          <w:vertAlign w:val="superscript"/>
        </w:rPr>
        <w:t>F</w:t>
      </w:r>
      <w:proofErr w:type="spellEnd"/>
      <w:r w:rsidRPr="00402D44">
        <w:rPr>
          <w:rFonts w:ascii="Times New Roman" w:hAnsi="Times New Roman"/>
        </w:rPr>
        <w:t xml:space="preserve"> include the tricyclic antidepressants, sedative hypnotics, some antipsychotics, and benzodiazepines. Methadone and benzodiazepines are a particularly troubling combination for risk of sedation. (See Substance Use Disorder FAP if that is primary diagnosis).</w:t>
      </w:r>
    </w:p>
    <w:p w14:paraId="1596D549" w14:textId="77777777" w:rsidR="00EC1FAF" w:rsidRPr="002F724C" w:rsidRDefault="00EC1FAF" w:rsidP="00EC1FAF">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5681212B" w14:textId="77777777" w:rsidR="00EC1FAF" w:rsidRPr="00402D44" w:rsidRDefault="00EC1FAF" w:rsidP="006F499E">
      <w:pPr>
        <w:keepNext/>
        <w:keepLines/>
        <w:tabs>
          <w:tab w:val="left" w:pos="720"/>
          <w:tab w:val="left" w:pos="1440"/>
          <w:tab w:val="left" w:pos="2160"/>
          <w:tab w:val="left" w:pos="2880"/>
          <w:tab w:val="left" w:pos="3600"/>
        </w:tabs>
        <w:spacing w:after="0" w:line="240" w:lineRule="auto"/>
        <w:rPr>
          <w:rFonts w:ascii="Times New Roman" w:eastAsia="Calibri" w:hAnsi="Times New Roman" w:cs="Times New Roman"/>
          <w:b/>
        </w:rPr>
      </w:pPr>
      <w:r w:rsidRPr="00402D44">
        <w:rPr>
          <w:rFonts w:ascii="Times New Roman" w:hAnsi="Times New Roman"/>
          <w:b/>
        </w:rPr>
        <w:lastRenderedPageBreak/>
        <w:t>Special Circumstances</w:t>
      </w:r>
    </w:p>
    <w:p w14:paraId="32E24BAF" w14:textId="77777777" w:rsidR="00EC1FAF" w:rsidRPr="002F724C" w:rsidRDefault="00EC1FAF" w:rsidP="00EC1FAF">
      <w:pPr>
        <w:keepNext/>
        <w:keepLines/>
        <w:tabs>
          <w:tab w:val="left" w:pos="720"/>
          <w:tab w:val="left" w:pos="1440"/>
          <w:tab w:val="left" w:pos="2160"/>
          <w:tab w:val="left" w:pos="2880"/>
          <w:tab w:val="left" w:pos="3600"/>
        </w:tabs>
        <w:spacing w:after="0" w:line="240" w:lineRule="auto"/>
        <w:rPr>
          <w:rFonts w:ascii="Times New Roman" w:eastAsia="Times New Roman" w:hAnsi="Times New Roman" w:cs="Times New Roman"/>
          <w:b/>
        </w:rPr>
      </w:pPr>
    </w:p>
    <w:p w14:paraId="2E7E42FB" w14:textId="77777777" w:rsidR="00EC1FAF" w:rsidRPr="002F724C" w:rsidRDefault="00EC1FAF" w:rsidP="00EC1FAF">
      <w:pPr>
        <w:keepNext/>
        <w:keepLines/>
        <w:tabs>
          <w:tab w:val="left" w:pos="720"/>
          <w:tab w:val="left" w:pos="1440"/>
          <w:tab w:val="left" w:pos="2160"/>
          <w:tab w:val="left" w:pos="2880"/>
          <w:tab w:val="left" w:pos="3600"/>
        </w:tabs>
        <w:spacing w:after="0" w:line="240" w:lineRule="auto"/>
        <w:rPr>
          <w:rFonts w:ascii="Times New Roman" w:eastAsia="Times New Roman" w:hAnsi="Times New Roman" w:cs="Times New Roman"/>
        </w:rPr>
      </w:pPr>
      <w:r w:rsidRPr="00402D44">
        <w:rPr>
          <w:rFonts w:ascii="Times New Roman" w:hAnsi="Times New Roman"/>
          <w:b/>
        </w:rPr>
        <w:t>Electroconvulsive Therapy (ECT):</w:t>
      </w:r>
      <w:r w:rsidRPr="00402D44">
        <w:rPr>
          <w:rFonts w:ascii="Times New Roman" w:hAnsi="Times New Roman"/>
        </w:rPr>
        <w:t xml:space="preserve"> </w:t>
      </w:r>
    </w:p>
    <w:p w14:paraId="3CDC58D2" w14:textId="77777777" w:rsidR="00EC1FAF" w:rsidRPr="00402D44" w:rsidRDefault="00EC1FAF" w:rsidP="006F499E">
      <w:pPr>
        <w:keepNext/>
        <w:keepLines/>
        <w:tabs>
          <w:tab w:val="left" w:pos="720"/>
          <w:tab w:val="left" w:pos="1440"/>
          <w:tab w:val="left" w:pos="2160"/>
          <w:tab w:val="left" w:pos="2880"/>
          <w:tab w:val="left" w:pos="3600"/>
        </w:tabs>
        <w:spacing w:after="0" w:line="240" w:lineRule="auto"/>
        <w:rPr>
          <w:rFonts w:ascii="Times New Roman" w:eastAsia="Calibri" w:hAnsi="Times New Roman" w:cs="Times New Roman"/>
        </w:rPr>
      </w:pPr>
      <w:bookmarkStart w:id="14" w:name="_Hlk103079726"/>
      <w:r w:rsidRPr="00402D44">
        <w:rPr>
          <w:rFonts w:ascii="Times New Roman" w:hAnsi="Times New Roman"/>
        </w:rPr>
        <w:t xml:space="preserve">A seizure induced by ECT treatment is not considered a Seizure Disorder for purposes of driving a motor vehicle. </w:t>
      </w:r>
      <w:bookmarkEnd w:id="14"/>
      <w:r w:rsidRPr="00402D44">
        <w:rPr>
          <w:rFonts w:ascii="Times New Roman" w:hAnsi="Times New Roman"/>
        </w:rPr>
        <w:t>Transient confusion or cognitive changes would be expected to clear in a day or two after treatment, during which the patient should not drive. However, it is possible for ECT treatments to result in long-lasting cognitive changes that impair the ability to drive safely, usually in the context of evolving dementia. Under these circumstances evaluate according to the Dementia FAP.</w:t>
      </w:r>
    </w:p>
    <w:p w14:paraId="6C484E9F" w14:textId="5DB60088" w:rsidR="00EC1FAF" w:rsidRPr="002F724C" w:rsidRDefault="00EC1FAF" w:rsidP="00EC1FAF">
      <w:pPr>
        <w:keepNext/>
        <w:keepLines/>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2CFD1DE7" w14:textId="77777777" w:rsidR="00EC1FAF" w:rsidRPr="002F724C" w:rsidRDefault="00EC1FAF" w:rsidP="00EC1FAF">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r w:rsidRPr="002F724C">
        <w:rPr>
          <w:rFonts w:ascii="Times New Roman" w:eastAsia="Times New Roman" w:hAnsi="Times New Roman" w:cs="Times New Roman"/>
          <w:b/>
        </w:rPr>
        <w:t>Psychogenic Non-epileptic Seizures (PNES):</w:t>
      </w:r>
      <w:r w:rsidRPr="002F724C">
        <w:rPr>
          <w:rFonts w:ascii="Times New Roman" w:eastAsia="Times New Roman" w:hAnsi="Times New Roman" w:cs="Times New Roman"/>
        </w:rPr>
        <w:t xml:space="preserve"> </w:t>
      </w:r>
    </w:p>
    <w:p w14:paraId="0570EF61" w14:textId="74646AB5" w:rsidR="00EC1FAF" w:rsidRPr="002F724C" w:rsidRDefault="00EC1FAF" w:rsidP="006F499E">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bookmarkStart w:id="15" w:name="_Hlk103079747"/>
      <w:r w:rsidRPr="002F724C">
        <w:rPr>
          <w:rFonts w:ascii="Times New Roman" w:eastAsia="Times New Roman" w:hAnsi="Times New Roman" w:cs="Times New Roman"/>
        </w:rPr>
        <w:t>PNES are considered to be a form of Conversion Disorder in DSM-V (the most recent DSM at the time this FAP was written).</w:t>
      </w:r>
      <w:bookmarkEnd w:id="15"/>
      <w:r w:rsidRPr="002F724C">
        <w:rPr>
          <w:rFonts w:ascii="Times New Roman" w:eastAsia="Times New Roman" w:hAnsi="Times New Roman" w:cs="Times New Roman"/>
          <w:vertAlign w:val="superscript"/>
        </w:rPr>
        <w:t xml:space="preserve">G, </w:t>
      </w:r>
      <w:r w:rsidR="00402D44">
        <w:rPr>
          <w:rFonts w:ascii="Times New Roman" w:eastAsia="Times New Roman" w:hAnsi="Times New Roman" w:cs="Times New Roman"/>
          <w:vertAlign w:val="superscript"/>
        </w:rPr>
        <w:t xml:space="preserve"> </w:t>
      </w:r>
      <w:r w:rsidRPr="002F724C">
        <w:rPr>
          <w:rFonts w:ascii="Times New Roman" w:eastAsia="Times New Roman" w:hAnsi="Times New Roman" w:cs="Times New Roman"/>
          <w:vertAlign w:val="superscript"/>
        </w:rPr>
        <w:t>H</w:t>
      </w:r>
      <w:r w:rsidRPr="002F724C">
        <w:rPr>
          <w:rFonts w:ascii="Times New Roman" w:eastAsia="Times New Roman" w:hAnsi="Times New Roman" w:cs="Times New Roman"/>
        </w:rPr>
        <w:t xml:space="preserve">  Until a formal diagnosis of PNES has been made (consultation with Neurology and EEG Video Monitoring are especially helpful in this regard), clinicians should use the FAP for Seizures even if PNES is suspected. Once PNES is formally diagnosed, the evaluation of driver safety should be individualized but patients with PNES are very likely to fall within Profile Level 3b or 3c on this FAP. There is no clear consensus in the medical literature about driving limitations for PNES, but in a study in the United Kingdom, 50% of neurologists who specialize in diagnosing PNES felt that driving restrictions should be similar to that for epilepsy. There are reports of motor vehicle crashes related to PNES.</w:t>
      </w:r>
      <w:r w:rsidRPr="002F724C">
        <w:rPr>
          <w:rFonts w:ascii="Times New Roman" w:eastAsia="Times New Roman" w:hAnsi="Times New Roman" w:cs="Times New Roman"/>
          <w:vertAlign w:val="superscript"/>
        </w:rPr>
        <w:t>I</w:t>
      </w:r>
      <w:r w:rsidRPr="002F724C">
        <w:rPr>
          <w:rFonts w:ascii="Times New Roman" w:eastAsia="Times New Roman" w:hAnsi="Times New Roman" w:cs="Times New Roman"/>
        </w:rPr>
        <w:t xml:space="preserve">  </w:t>
      </w:r>
      <w:r w:rsidRPr="002F724C">
        <w:rPr>
          <w:rFonts w:ascii="Times New Roman" w:eastAsia="Times New Roman" w:hAnsi="Times New Roman" w:cs="Times New Roman"/>
          <w:vertAlign w:val="superscript"/>
        </w:rPr>
        <w:t xml:space="preserve"> </w:t>
      </w:r>
      <w:r w:rsidRPr="002F724C">
        <w:rPr>
          <w:rFonts w:ascii="Times New Roman" w:eastAsia="Times New Roman" w:hAnsi="Times New Roman" w:cs="Times New Roman"/>
        </w:rPr>
        <w:t>Prognosis for cessation of psychogenic seizures is better if PNES resolves spontaneously in the first year or two, but poor if the symptoms have gone on for 10 or more years.</w:t>
      </w:r>
    </w:p>
    <w:p w14:paraId="589C0227" w14:textId="77777777" w:rsidR="00EC1FAF" w:rsidRPr="002F724C" w:rsidRDefault="00EC1FAF" w:rsidP="00EC1FAF">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740B688F" w14:textId="77777777" w:rsidR="00EC1FAF" w:rsidRPr="002F724C" w:rsidRDefault="00EC1FAF" w:rsidP="00EC1FAF">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r w:rsidRPr="002F724C">
        <w:rPr>
          <w:rFonts w:ascii="Times New Roman" w:eastAsia="Times New Roman" w:hAnsi="Times New Roman" w:cs="Times New Roman"/>
          <w:b/>
          <w:bCs/>
        </w:rPr>
        <w:t>Medical conditions with mental health symptoms:</w:t>
      </w:r>
      <w:r w:rsidRPr="002F724C">
        <w:rPr>
          <w:rFonts w:ascii="Times New Roman" w:eastAsia="Times New Roman" w:hAnsi="Times New Roman" w:cs="Times New Roman"/>
        </w:rPr>
        <w:t xml:space="preserve">  </w:t>
      </w:r>
    </w:p>
    <w:p w14:paraId="74B72058" w14:textId="77777777" w:rsidR="00EC1FAF" w:rsidRPr="002F724C" w:rsidRDefault="00EC1FAF" w:rsidP="00EC1FAF">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r w:rsidRPr="002F724C">
        <w:rPr>
          <w:rFonts w:ascii="Times New Roman" w:eastAsia="Times New Roman" w:hAnsi="Times New Roman" w:cs="Times New Roman"/>
        </w:rPr>
        <w:t>Other conditions may at times be associated with mental health symptoms and may require review using this FAP.  Examples may include but are not limited to Parkinson’s or Tourette’s Syndrome.</w:t>
      </w:r>
    </w:p>
    <w:p w14:paraId="3060CD7A" w14:textId="77777777" w:rsidR="00EC1FAF" w:rsidRPr="002F724C" w:rsidRDefault="00EC1FAF" w:rsidP="00EC1FAF">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0CB77E64" w14:textId="77777777" w:rsidR="00EC1FAF" w:rsidRPr="002F724C" w:rsidRDefault="00EC1FAF" w:rsidP="00EC1FAF">
      <w:pPr>
        <w:tabs>
          <w:tab w:val="left" w:pos="720"/>
          <w:tab w:val="left" w:pos="1440"/>
          <w:tab w:val="left" w:pos="2160"/>
          <w:tab w:val="left" w:pos="2880"/>
          <w:tab w:val="left" w:pos="3600"/>
        </w:tabs>
        <w:spacing w:after="0" w:line="240" w:lineRule="auto"/>
        <w:rPr>
          <w:rFonts w:ascii="Times New Roman" w:eastAsia="Times New Roman" w:hAnsi="Times New Roman" w:cs="Times New Roman"/>
          <w:b/>
        </w:rPr>
      </w:pPr>
      <w:r w:rsidRPr="002F724C">
        <w:rPr>
          <w:rFonts w:ascii="Times New Roman" w:eastAsia="Times New Roman" w:hAnsi="Times New Roman" w:cs="Times New Roman"/>
          <w:b/>
        </w:rPr>
        <w:t xml:space="preserve">Novel treatments or treatment in development: </w:t>
      </w:r>
    </w:p>
    <w:p w14:paraId="76787739" w14:textId="483AE22D" w:rsidR="00EC1FAF" w:rsidRPr="002F724C" w:rsidRDefault="00EC1FAF" w:rsidP="006F499E">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r w:rsidRPr="002F724C">
        <w:rPr>
          <w:rFonts w:ascii="Times New Roman" w:eastAsia="Times New Roman" w:hAnsi="Times New Roman" w:cs="Times New Roman"/>
        </w:rPr>
        <w:t xml:space="preserve">Transcranial Magnetic </w:t>
      </w:r>
      <w:proofErr w:type="spellStart"/>
      <w:r w:rsidRPr="002F724C">
        <w:rPr>
          <w:rFonts w:ascii="Times New Roman" w:eastAsia="Times New Roman" w:hAnsi="Times New Roman" w:cs="Times New Roman"/>
        </w:rPr>
        <w:t>Stimulation</w:t>
      </w:r>
      <w:r w:rsidRPr="002F724C">
        <w:rPr>
          <w:rFonts w:ascii="Times New Roman" w:eastAsia="Times New Roman" w:hAnsi="Times New Roman" w:cs="Times New Roman"/>
          <w:vertAlign w:val="superscript"/>
        </w:rPr>
        <w:t>J</w:t>
      </w:r>
      <w:proofErr w:type="spellEnd"/>
      <w:r w:rsidRPr="002F724C">
        <w:rPr>
          <w:rFonts w:ascii="Times New Roman" w:eastAsia="Times New Roman" w:hAnsi="Times New Roman" w:cs="Times New Roman"/>
        </w:rPr>
        <w:t xml:space="preserve"> and intravenous ketamine are examples of new or novel treatments at the time of this FAP preparation that have no track record in the medical literature as far as driver safety is concerned (but are not meant to be the only treatments considered here). Practitioners using any new or novel treatments are strongly urged to consider a patient’s ability to drive safely as part of their post-treatment assessment protocols.</w:t>
      </w:r>
    </w:p>
    <w:p w14:paraId="0682CF0E" w14:textId="77777777" w:rsidR="00EC1FAF" w:rsidRPr="00402D44" w:rsidRDefault="00EC1FAF" w:rsidP="00EC1FAF">
      <w:pPr>
        <w:spacing w:after="0" w:line="240" w:lineRule="auto"/>
        <w:rPr>
          <w:rFonts w:ascii="Times New Roman" w:hAnsi="Times New Roman"/>
        </w:rPr>
      </w:pPr>
    </w:p>
    <w:p w14:paraId="634DFD9D" w14:textId="77777777" w:rsidR="00EC1FAF" w:rsidRPr="00402D44" w:rsidRDefault="00EC1FAF" w:rsidP="00EC1FAF">
      <w:pPr>
        <w:spacing w:after="0" w:line="240" w:lineRule="auto"/>
        <w:rPr>
          <w:rFonts w:ascii="Times New Roman" w:hAnsi="Times New Roman"/>
        </w:rPr>
      </w:pPr>
    </w:p>
    <w:p w14:paraId="42074C59" w14:textId="77777777" w:rsidR="00EC1FAF" w:rsidRPr="00402D44" w:rsidRDefault="00EC1FAF" w:rsidP="00EC1FAF">
      <w:pPr>
        <w:spacing w:after="0" w:line="240" w:lineRule="auto"/>
        <w:rPr>
          <w:rFonts w:ascii="Times New Roman" w:hAnsi="Times New Roman"/>
        </w:rPr>
      </w:pPr>
    </w:p>
    <w:p w14:paraId="2D08C3C8" w14:textId="77777777" w:rsidR="00EC1FAF" w:rsidRPr="00402D44" w:rsidRDefault="00EC1FAF" w:rsidP="00EC1FAF">
      <w:pPr>
        <w:spacing w:after="0" w:line="240" w:lineRule="auto"/>
        <w:rPr>
          <w:rFonts w:ascii="Times New Roman" w:hAnsi="Times New Roman"/>
        </w:rPr>
      </w:pPr>
    </w:p>
    <w:p w14:paraId="444B9424" w14:textId="77777777" w:rsidR="00EC1FAF" w:rsidRPr="00402D44" w:rsidRDefault="00EC1FAF" w:rsidP="00EC1FAF">
      <w:pPr>
        <w:spacing w:after="0" w:line="240" w:lineRule="auto"/>
        <w:rPr>
          <w:rFonts w:ascii="Times New Roman" w:hAnsi="Times New Roman"/>
        </w:rPr>
      </w:pPr>
    </w:p>
    <w:p w14:paraId="227F03AB" w14:textId="77777777" w:rsidR="00EC1FAF" w:rsidRPr="00402D44" w:rsidRDefault="00EC1FAF" w:rsidP="00EC1FAF">
      <w:pPr>
        <w:spacing w:after="0" w:line="240" w:lineRule="auto"/>
        <w:rPr>
          <w:rFonts w:ascii="Times New Roman" w:hAnsi="Times New Roman"/>
        </w:rPr>
      </w:pPr>
    </w:p>
    <w:p w14:paraId="7DBC81BF" w14:textId="77777777" w:rsidR="00EC1FAF" w:rsidRPr="00402D44" w:rsidRDefault="00EC1FAF" w:rsidP="00EC1FAF">
      <w:pPr>
        <w:spacing w:after="0" w:line="240" w:lineRule="auto"/>
        <w:rPr>
          <w:rFonts w:ascii="Times New Roman" w:hAnsi="Times New Roman"/>
        </w:rPr>
      </w:pPr>
    </w:p>
    <w:p w14:paraId="43CA794B" w14:textId="77777777" w:rsidR="00EC1FAF" w:rsidRPr="00402D44" w:rsidRDefault="00EC1FAF" w:rsidP="00EC1FAF">
      <w:pPr>
        <w:spacing w:after="0" w:line="240" w:lineRule="auto"/>
        <w:rPr>
          <w:rFonts w:ascii="Times New Roman" w:hAnsi="Times New Roman"/>
        </w:rPr>
      </w:pPr>
    </w:p>
    <w:p w14:paraId="499C044B" w14:textId="77777777" w:rsidR="00EC1FAF" w:rsidRPr="00402D44" w:rsidRDefault="00EC1FAF" w:rsidP="00EC1FAF">
      <w:pPr>
        <w:spacing w:after="0" w:line="240" w:lineRule="auto"/>
        <w:rPr>
          <w:rFonts w:ascii="Times New Roman" w:hAnsi="Times New Roman"/>
        </w:rPr>
      </w:pPr>
    </w:p>
    <w:p w14:paraId="015D871E" w14:textId="77777777" w:rsidR="00EC1FAF" w:rsidRPr="00402D44" w:rsidRDefault="00EC1FAF" w:rsidP="00EC1FAF">
      <w:pPr>
        <w:spacing w:after="0" w:line="240" w:lineRule="auto"/>
        <w:rPr>
          <w:rFonts w:ascii="Times New Roman" w:hAnsi="Times New Roman"/>
        </w:rPr>
      </w:pPr>
    </w:p>
    <w:p w14:paraId="7C154384" w14:textId="77777777" w:rsidR="00EC1FAF" w:rsidRPr="00402D44" w:rsidRDefault="00EC1FAF" w:rsidP="00EC1FAF">
      <w:pPr>
        <w:spacing w:after="0" w:line="240" w:lineRule="auto"/>
        <w:rPr>
          <w:rFonts w:ascii="Times New Roman" w:hAnsi="Times New Roman"/>
        </w:rPr>
      </w:pPr>
    </w:p>
    <w:p w14:paraId="56CC12F1" w14:textId="77777777" w:rsidR="00EC1FAF" w:rsidRPr="00402D44" w:rsidRDefault="00EC1FAF" w:rsidP="00EC1FAF">
      <w:pPr>
        <w:spacing w:after="0" w:line="240" w:lineRule="auto"/>
        <w:rPr>
          <w:rFonts w:ascii="Times New Roman" w:hAnsi="Times New Roman"/>
        </w:rPr>
      </w:pPr>
    </w:p>
    <w:p w14:paraId="6DFF93D2" w14:textId="77777777" w:rsidR="00EC1FAF" w:rsidRPr="00402D44" w:rsidRDefault="00EC1FAF" w:rsidP="00EC1FAF">
      <w:pPr>
        <w:spacing w:after="0" w:line="240" w:lineRule="auto"/>
        <w:rPr>
          <w:rFonts w:ascii="Times New Roman" w:hAnsi="Times New Roman"/>
        </w:rPr>
      </w:pPr>
    </w:p>
    <w:p w14:paraId="00D6CB31" w14:textId="77777777" w:rsidR="00EC1FAF" w:rsidRPr="00402D44" w:rsidRDefault="00EC1FAF" w:rsidP="00EC1FAF">
      <w:pPr>
        <w:spacing w:after="0" w:line="240" w:lineRule="auto"/>
        <w:rPr>
          <w:rFonts w:ascii="Times New Roman" w:hAnsi="Times New Roman"/>
        </w:rPr>
      </w:pPr>
    </w:p>
    <w:p w14:paraId="1A01F470" w14:textId="77777777" w:rsidR="00EC1FAF" w:rsidRPr="00402D44" w:rsidRDefault="00EC1FAF" w:rsidP="00EC1FAF">
      <w:pPr>
        <w:spacing w:after="0" w:line="240" w:lineRule="auto"/>
        <w:rPr>
          <w:rFonts w:ascii="Times New Roman" w:hAnsi="Times New Roman"/>
        </w:rPr>
      </w:pPr>
    </w:p>
    <w:p w14:paraId="580B2D93" w14:textId="77777777" w:rsidR="00EC1FAF" w:rsidRPr="00402D44" w:rsidRDefault="00EC1FAF" w:rsidP="00EC1FAF">
      <w:pPr>
        <w:spacing w:after="0" w:line="240" w:lineRule="auto"/>
        <w:rPr>
          <w:rFonts w:ascii="Times New Roman" w:hAnsi="Times New Roman"/>
        </w:rPr>
      </w:pPr>
    </w:p>
    <w:p w14:paraId="3FE045C8" w14:textId="77777777" w:rsidR="00EC1FAF" w:rsidRPr="002F724C" w:rsidRDefault="00EC1FAF" w:rsidP="00EC1FAF">
      <w:pPr>
        <w:spacing w:after="0" w:line="240" w:lineRule="auto"/>
        <w:jc w:val="center"/>
        <w:rPr>
          <w:rFonts w:ascii="Times New Roman" w:eastAsia="Calibri" w:hAnsi="Times New Roman" w:cs="Times New Roman"/>
          <w:b/>
        </w:rPr>
      </w:pPr>
      <w:r w:rsidRPr="002F724C">
        <w:rPr>
          <w:rFonts w:ascii="Times New Roman" w:eastAsia="Calibri" w:hAnsi="Times New Roman" w:cs="Times New Roman"/>
          <w:iCs/>
        </w:rPr>
        <w:br w:type="page"/>
      </w:r>
      <w:r w:rsidRPr="002F724C">
        <w:rPr>
          <w:rFonts w:ascii="Times New Roman" w:eastAsia="Calibri" w:hAnsi="Times New Roman" w:cs="Times New Roman"/>
          <w:b/>
        </w:rPr>
        <w:lastRenderedPageBreak/>
        <w:t>FUNCTIONAL ABILITY PROFILE</w:t>
      </w:r>
    </w:p>
    <w:p w14:paraId="19E1DA48" w14:textId="79C30AB6" w:rsidR="00EC1FAF" w:rsidRPr="002F724C" w:rsidRDefault="00EC1FAF" w:rsidP="00EC1FAF">
      <w:pPr>
        <w:spacing w:line="240" w:lineRule="auto"/>
        <w:jc w:val="center"/>
        <w:rPr>
          <w:rFonts w:ascii="Times New Roman" w:eastAsia="Calibri" w:hAnsi="Times New Roman" w:cs="Times New Roman"/>
          <w:b/>
        </w:rPr>
      </w:pPr>
      <w:r w:rsidRPr="002F724C">
        <w:rPr>
          <w:rFonts w:ascii="Times New Roman" w:eastAsia="Calibri" w:hAnsi="Times New Roman" w:cs="Times New Roman"/>
          <w:b/>
        </w:rPr>
        <w:t>Mental Health Conditions</w:t>
      </w:r>
      <w:r w:rsidRPr="002F724C">
        <w:rPr>
          <w:rFonts w:ascii="Times New Roman" w:eastAsia="Calibri" w:hAnsi="Times New Roman" w:cs="Times New Roman"/>
          <w:b/>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319"/>
        <w:gridCol w:w="3731"/>
        <w:gridCol w:w="1956"/>
      </w:tblGrid>
      <w:tr w:rsidR="00EC1FAF" w:rsidRPr="002F724C" w14:paraId="4CBCB016" w14:textId="77777777" w:rsidTr="00EC1FAF">
        <w:tc>
          <w:tcPr>
            <w:tcW w:w="719" w:type="pct"/>
            <w:tcBorders>
              <w:top w:val="single" w:sz="4" w:space="0" w:color="auto"/>
              <w:left w:val="single" w:sz="4" w:space="0" w:color="auto"/>
              <w:bottom w:val="single" w:sz="4" w:space="0" w:color="auto"/>
              <w:right w:val="single" w:sz="4" w:space="0" w:color="auto"/>
            </w:tcBorders>
            <w:hideMark/>
          </w:tcPr>
          <w:p w14:paraId="087FC0B8" w14:textId="77777777" w:rsidR="00EC1FAF" w:rsidRPr="002F724C" w:rsidRDefault="00EC1FAF" w:rsidP="00EC1FAF">
            <w:pPr>
              <w:spacing w:before="240" w:line="240" w:lineRule="auto"/>
              <w:ind w:right="-108"/>
              <w:rPr>
                <w:rFonts w:ascii="Times New Roman" w:eastAsia="Calibri" w:hAnsi="Times New Roman" w:cs="Times New Roman"/>
                <w:b/>
              </w:rPr>
            </w:pPr>
            <w:r w:rsidRPr="002F724C">
              <w:rPr>
                <w:rFonts w:ascii="Times New Roman" w:eastAsia="Calibri" w:hAnsi="Times New Roman" w:cs="Times New Roman"/>
                <w:b/>
              </w:rPr>
              <w:t>Profile Levels</w:t>
            </w:r>
          </w:p>
        </w:tc>
        <w:tc>
          <w:tcPr>
            <w:tcW w:w="1240" w:type="pct"/>
            <w:tcBorders>
              <w:top w:val="single" w:sz="4" w:space="0" w:color="auto"/>
              <w:left w:val="single" w:sz="4" w:space="0" w:color="auto"/>
              <w:bottom w:val="single" w:sz="4" w:space="0" w:color="auto"/>
              <w:right w:val="single" w:sz="4" w:space="0" w:color="auto"/>
            </w:tcBorders>
            <w:hideMark/>
          </w:tcPr>
          <w:p w14:paraId="28110E0A" w14:textId="77777777" w:rsidR="00EC1FAF" w:rsidRPr="002F724C" w:rsidRDefault="00EC1FAF" w:rsidP="00EC1FAF">
            <w:pPr>
              <w:spacing w:before="240" w:line="240" w:lineRule="auto"/>
              <w:ind w:right="-69"/>
              <w:rPr>
                <w:rFonts w:ascii="Times New Roman" w:eastAsia="Calibri" w:hAnsi="Times New Roman" w:cs="Times New Roman"/>
                <w:b/>
              </w:rPr>
            </w:pPr>
            <w:r w:rsidRPr="002F724C">
              <w:rPr>
                <w:rFonts w:ascii="Times New Roman" w:eastAsia="Calibri" w:hAnsi="Times New Roman" w:cs="Times New Roman"/>
                <w:b/>
              </w:rPr>
              <w:t>Degree of Impairment/ Potential for At Risk Driving</w:t>
            </w:r>
          </w:p>
        </w:tc>
        <w:tc>
          <w:tcPr>
            <w:tcW w:w="1995" w:type="pct"/>
            <w:tcBorders>
              <w:top w:val="single" w:sz="4" w:space="0" w:color="auto"/>
              <w:left w:val="single" w:sz="4" w:space="0" w:color="auto"/>
              <w:bottom w:val="single" w:sz="4" w:space="0" w:color="auto"/>
              <w:right w:val="single" w:sz="4" w:space="0" w:color="auto"/>
            </w:tcBorders>
            <w:hideMark/>
          </w:tcPr>
          <w:p w14:paraId="31545C24" w14:textId="77777777" w:rsidR="00EC1FAF" w:rsidRPr="002F724C" w:rsidRDefault="00EC1FAF" w:rsidP="00EC1FAF">
            <w:pPr>
              <w:spacing w:before="240" w:line="240" w:lineRule="auto"/>
              <w:ind w:right="-108"/>
              <w:rPr>
                <w:rFonts w:ascii="Times New Roman" w:eastAsia="Calibri" w:hAnsi="Times New Roman" w:cs="Times New Roman"/>
                <w:b/>
              </w:rPr>
            </w:pPr>
            <w:r w:rsidRPr="002F724C">
              <w:rPr>
                <w:rFonts w:ascii="Times New Roman" w:eastAsia="Calibri" w:hAnsi="Times New Roman" w:cs="Times New Roman"/>
                <w:b/>
              </w:rPr>
              <w:t>Condition Definition / Example</w:t>
            </w:r>
          </w:p>
        </w:tc>
        <w:tc>
          <w:tcPr>
            <w:tcW w:w="1046" w:type="pct"/>
            <w:tcBorders>
              <w:top w:val="single" w:sz="4" w:space="0" w:color="auto"/>
              <w:left w:val="single" w:sz="4" w:space="0" w:color="auto"/>
              <w:bottom w:val="single" w:sz="4" w:space="0" w:color="auto"/>
              <w:right w:val="single" w:sz="4" w:space="0" w:color="auto"/>
            </w:tcBorders>
            <w:hideMark/>
          </w:tcPr>
          <w:p w14:paraId="0C5FA800" w14:textId="77777777" w:rsidR="00EC1FAF" w:rsidRPr="002F724C" w:rsidRDefault="00EC1FAF" w:rsidP="00EC1FAF">
            <w:pPr>
              <w:spacing w:before="240" w:line="240" w:lineRule="auto"/>
              <w:rPr>
                <w:rFonts w:ascii="Times New Roman" w:eastAsia="Calibri" w:hAnsi="Times New Roman" w:cs="Times New Roman"/>
                <w:b/>
              </w:rPr>
            </w:pPr>
            <w:r w:rsidRPr="002F724C">
              <w:rPr>
                <w:rFonts w:ascii="Times New Roman" w:eastAsia="Calibri" w:hAnsi="Times New Roman" w:cs="Times New Roman"/>
                <w:b/>
              </w:rPr>
              <w:t>Interval for Review and Other Actions</w:t>
            </w:r>
          </w:p>
        </w:tc>
      </w:tr>
      <w:tr w:rsidR="00EC1FAF" w:rsidRPr="002F724C" w14:paraId="5A3DCD0F" w14:textId="77777777" w:rsidTr="00EC1FAF">
        <w:tc>
          <w:tcPr>
            <w:tcW w:w="719" w:type="pct"/>
            <w:tcBorders>
              <w:top w:val="single" w:sz="4" w:space="0" w:color="auto"/>
              <w:left w:val="single" w:sz="4" w:space="0" w:color="auto"/>
              <w:bottom w:val="single" w:sz="4" w:space="0" w:color="auto"/>
              <w:right w:val="single" w:sz="4" w:space="0" w:color="auto"/>
            </w:tcBorders>
            <w:hideMark/>
          </w:tcPr>
          <w:p w14:paraId="7DBC1CA5" w14:textId="77777777" w:rsidR="00EC1FAF" w:rsidRPr="002F724C" w:rsidRDefault="00EC1FAF" w:rsidP="00EC1FAF">
            <w:pPr>
              <w:spacing w:before="240" w:line="240" w:lineRule="auto"/>
              <w:ind w:right="-108"/>
              <w:rPr>
                <w:rFonts w:ascii="Times New Roman" w:eastAsia="Calibri" w:hAnsi="Times New Roman" w:cs="Times New Roman"/>
              </w:rPr>
            </w:pPr>
            <w:r w:rsidRPr="002F724C">
              <w:rPr>
                <w:rFonts w:ascii="Times New Roman" w:eastAsia="Calibri" w:hAnsi="Times New Roman" w:cs="Times New Roman"/>
              </w:rPr>
              <w:t>1.</w:t>
            </w:r>
          </w:p>
        </w:tc>
        <w:tc>
          <w:tcPr>
            <w:tcW w:w="1240" w:type="pct"/>
            <w:tcBorders>
              <w:top w:val="single" w:sz="4" w:space="0" w:color="auto"/>
              <w:left w:val="single" w:sz="4" w:space="0" w:color="auto"/>
              <w:bottom w:val="single" w:sz="4" w:space="0" w:color="auto"/>
              <w:right w:val="single" w:sz="4" w:space="0" w:color="auto"/>
            </w:tcBorders>
            <w:hideMark/>
          </w:tcPr>
          <w:p w14:paraId="34A3F248" w14:textId="77777777" w:rsidR="00EC1FAF" w:rsidRPr="002F724C" w:rsidRDefault="00EC1FAF" w:rsidP="00EC1FAF">
            <w:pPr>
              <w:spacing w:before="240" w:line="240" w:lineRule="auto"/>
              <w:ind w:right="-69"/>
              <w:rPr>
                <w:rFonts w:ascii="Times New Roman" w:eastAsia="Calibri" w:hAnsi="Times New Roman" w:cs="Times New Roman"/>
              </w:rPr>
            </w:pPr>
            <w:r w:rsidRPr="002F724C">
              <w:rPr>
                <w:rFonts w:ascii="Times New Roman" w:eastAsia="Calibri" w:hAnsi="Times New Roman" w:cs="Times New Roman"/>
              </w:rPr>
              <w:t>No diagnosed condition</w:t>
            </w:r>
          </w:p>
        </w:tc>
        <w:tc>
          <w:tcPr>
            <w:tcW w:w="1995" w:type="pct"/>
            <w:tcBorders>
              <w:top w:val="single" w:sz="4" w:space="0" w:color="auto"/>
              <w:left w:val="single" w:sz="4" w:space="0" w:color="auto"/>
              <w:bottom w:val="single" w:sz="4" w:space="0" w:color="auto"/>
              <w:right w:val="single" w:sz="4" w:space="0" w:color="auto"/>
            </w:tcBorders>
            <w:hideMark/>
          </w:tcPr>
          <w:p w14:paraId="1092963E" w14:textId="77777777" w:rsidR="00EC1FAF" w:rsidRPr="002F724C" w:rsidRDefault="00EC1FAF" w:rsidP="00EC1FAF">
            <w:pPr>
              <w:spacing w:before="240" w:line="240" w:lineRule="auto"/>
              <w:rPr>
                <w:rFonts w:ascii="Times New Roman" w:eastAsia="Calibri" w:hAnsi="Times New Roman" w:cs="Times New Roman"/>
              </w:rPr>
            </w:pPr>
            <w:r w:rsidRPr="002F724C">
              <w:rPr>
                <w:rFonts w:ascii="Times New Roman" w:eastAsia="Calibri" w:hAnsi="Times New Roman" w:cs="Times New Roman"/>
              </w:rPr>
              <w:t>No history of mental health condition.</w:t>
            </w:r>
          </w:p>
        </w:tc>
        <w:tc>
          <w:tcPr>
            <w:tcW w:w="1046" w:type="pct"/>
            <w:tcBorders>
              <w:top w:val="single" w:sz="4" w:space="0" w:color="auto"/>
              <w:left w:val="single" w:sz="4" w:space="0" w:color="auto"/>
              <w:bottom w:val="single" w:sz="4" w:space="0" w:color="auto"/>
              <w:right w:val="single" w:sz="4" w:space="0" w:color="auto"/>
            </w:tcBorders>
            <w:hideMark/>
          </w:tcPr>
          <w:p w14:paraId="629A7315" w14:textId="77777777" w:rsidR="00EC1FAF" w:rsidRPr="002F724C" w:rsidRDefault="00EC1FAF" w:rsidP="00EC1FAF">
            <w:pPr>
              <w:spacing w:before="240" w:line="240" w:lineRule="auto"/>
              <w:rPr>
                <w:rFonts w:ascii="Times New Roman" w:eastAsia="Calibri" w:hAnsi="Times New Roman" w:cs="Times New Roman"/>
              </w:rPr>
            </w:pPr>
            <w:r w:rsidRPr="002F724C">
              <w:rPr>
                <w:rFonts w:ascii="Times New Roman" w:eastAsia="Calibri" w:hAnsi="Times New Roman" w:cs="Times New Roman"/>
              </w:rPr>
              <w:t>N/A</w:t>
            </w:r>
          </w:p>
        </w:tc>
      </w:tr>
      <w:tr w:rsidR="00EC1FAF" w:rsidRPr="002F724C" w14:paraId="3896F78F" w14:textId="77777777" w:rsidTr="00EC1FAF">
        <w:tc>
          <w:tcPr>
            <w:tcW w:w="719" w:type="pct"/>
            <w:tcBorders>
              <w:top w:val="single" w:sz="4" w:space="0" w:color="auto"/>
              <w:left w:val="single" w:sz="4" w:space="0" w:color="auto"/>
              <w:bottom w:val="single" w:sz="4" w:space="0" w:color="auto"/>
              <w:right w:val="single" w:sz="4" w:space="0" w:color="auto"/>
            </w:tcBorders>
            <w:hideMark/>
          </w:tcPr>
          <w:p w14:paraId="0FF0AFE3" w14:textId="77777777" w:rsidR="00EC1FAF" w:rsidRPr="002F724C" w:rsidRDefault="00EC1FAF" w:rsidP="00EC1FAF">
            <w:pPr>
              <w:spacing w:before="240" w:line="240" w:lineRule="auto"/>
              <w:ind w:right="-108"/>
              <w:rPr>
                <w:rFonts w:ascii="Times New Roman" w:eastAsia="Calibri" w:hAnsi="Times New Roman" w:cs="Times New Roman"/>
              </w:rPr>
            </w:pPr>
            <w:r w:rsidRPr="002F724C">
              <w:rPr>
                <w:rFonts w:ascii="Times New Roman" w:eastAsia="Calibri" w:hAnsi="Times New Roman" w:cs="Times New Roman"/>
              </w:rPr>
              <w:t>2.</w:t>
            </w:r>
          </w:p>
        </w:tc>
        <w:tc>
          <w:tcPr>
            <w:tcW w:w="1240" w:type="pct"/>
            <w:tcBorders>
              <w:top w:val="single" w:sz="4" w:space="0" w:color="auto"/>
              <w:left w:val="single" w:sz="4" w:space="0" w:color="auto"/>
              <w:bottom w:val="single" w:sz="4" w:space="0" w:color="auto"/>
              <w:right w:val="single" w:sz="4" w:space="0" w:color="auto"/>
            </w:tcBorders>
            <w:hideMark/>
          </w:tcPr>
          <w:p w14:paraId="1F985F79" w14:textId="77777777" w:rsidR="00EC1FAF" w:rsidRPr="002F724C" w:rsidRDefault="00EC1FAF" w:rsidP="00EC1FAF">
            <w:pPr>
              <w:spacing w:before="240" w:line="240" w:lineRule="auto"/>
              <w:ind w:right="-69"/>
              <w:rPr>
                <w:rFonts w:ascii="Times New Roman" w:eastAsia="Calibri" w:hAnsi="Times New Roman" w:cs="Times New Roman"/>
              </w:rPr>
            </w:pPr>
            <w:r w:rsidRPr="002F724C">
              <w:rPr>
                <w:rFonts w:ascii="Times New Roman" w:eastAsia="Calibri" w:hAnsi="Times New Roman" w:cs="Times New Roman"/>
              </w:rPr>
              <w:t>Condition fully recovered</w:t>
            </w:r>
          </w:p>
        </w:tc>
        <w:tc>
          <w:tcPr>
            <w:tcW w:w="1995" w:type="pct"/>
            <w:tcBorders>
              <w:top w:val="single" w:sz="4" w:space="0" w:color="auto"/>
              <w:left w:val="single" w:sz="4" w:space="0" w:color="auto"/>
              <w:bottom w:val="single" w:sz="4" w:space="0" w:color="auto"/>
              <w:right w:val="single" w:sz="4" w:space="0" w:color="auto"/>
            </w:tcBorders>
            <w:hideMark/>
          </w:tcPr>
          <w:p w14:paraId="33936DCA" w14:textId="43089890" w:rsidR="00EC1FAF" w:rsidRPr="002F724C" w:rsidRDefault="00EC1FAF" w:rsidP="00EC1FAF">
            <w:pPr>
              <w:spacing w:before="240" w:line="240" w:lineRule="auto"/>
              <w:rPr>
                <w:rFonts w:ascii="Times New Roman" w:eastAsia="Times New Roman" w:hAnsi="Times New Roman" w:cs="Times New Roman"/>
              </w:rPr>
            </w:pPr>
            <w:bookmarkStart w:id="16" w:name="_Hlk103079793"/>
            <w:r w:rsidRPr="002F724C">
              <w:rPr>
                <w:rFonts w:ascii="Times New Roman" w:eastAsia="Times New Roman" w:hAnsi="Times New Roman" w:cs="Times New Roman"/>
              </w:rPr>
              <w:t>Diagnoses of depression, anxiety, Autism, or ADHD (ADD), but no association with functional impairment in the past 2 years or more in the judgment of the treating clinician</w:t>
            </w:r>
            <w:bookmarkEnd w:id="16"/>
            <w:r w:rsidRPr="002F724C">
              <w:rPr>
                <w:rFonts w:ascii="Times New Roman" w:eastAsia="Times New Roman" w:hAnsi="Times New Roman" w:cs="Times New Roman"/>
              </w:rPr>
              <w:t>; or</w:t>
            </w:r>
          </w:p>
          <w:p w14:paraId="39E7A724" w14:textId="77777777" w:rsidR="00EC1FAF" w:rsidRPr="002F724C" w:rsidRDefault="00EC1FAF" w:rsidP="00EC1FAF">
            <w:pPr>
              <w:spacing w:before="240" w:line="240" w:lineRule="auto"/>
              <w:rPr>
                <w:rFonts w:ascii="Times New Roman" w:eastAsia="Calibri" w:hAnsi="Times New Roman" w:cs="Times New Roman"/>
              </w:rPr>
            </w:pPr>
            <w:r w:rsidRPr="002F724C">
              <w:rPr>
                <w:rFonts w:ascii="Times New Roman" w:eastAsia="Calibri" w:hAnsi="Times New Roman" w:cs="Times New Roman"/>
              </w:rPr>
              <w:t xml:space="preserve">History of a mental health condition in sustained remission 2 years or more. </w:t>
            </w:r>
            <w:r w:rsidRPr="002F724C">
              <w:rPr>
                <w:rFonts w:ascii="Times New Roman" w:eastAsia="Times New Roman" w:hAnsi="Times New Roman" w:cs="Times New Roman"/>
              </w:rPr>
              <w:t xml:space="preserve">No functional impairment in the judgment of the treating clinician. </w:t>
            </w:r>
            <w:r w:rsidRPr="002F724C">
              <w:rPr>
                <w:rFonts w:ascii="Times New Roman" w:eastAsia="Calibri" w:hAnsi="Times New Roman" w:cs="Times New Roman"/>
              </w:rPr>
              <w:t>No impairment in driving abilities from medication/treatment side effects and does not meet criteria listed in sections below.</w:t>
            </w:r>
          </w:p>
        </w:tc>
        <w:tc>
          <w:tcPr>
            <w:tcW w:w="1046" w:type="pct"/>
            <w:tcBorders>
              <w:top w:val="single" w:sz="4" w:space="0" w:color="auto"/>
              <w:left w:val="single" w:sz="4" w:space="0" w:color="auto"/>
              <w:bottom w:val="single" w:sz="4" w:space="0" w:color="auto"/>
              <w:right w:val="single" w:sz="4" w:space="0" w:color="auto"/>
            </w:tcBorders>
            <w:hideMark/>
          </w:tcPr>
          <w:p w14:paraId="0703D1DE" w14:textId="77777777" w:rsidR="00EC1FAF" w:rsidRPr="002F724C" w:rsidRDefault="00EC1FAF" w:rsidP="00EC1FAF">
            <w:pPr>
              <w:spacing w:before="240" w:line="240" w:lineRule="auto"/>
              <w:rPr>
                <w:rFonts w:ascii="Times New Roman" w:eastAsia="Calibri" w:hAnsi="Times New Roman" w:cs="Times New Roman"/>
              </w:rPr>
            </w:pPr>
            <w:r w:rsidRPr="002F724C">
              <w:rPr>
                <w:rFonts w:ascii="Times New Roman" w:eastAsia="Calibri" w:hAnsi="Times New Roman" w:cs="Times New Roman"/>
              </w:rPr>
              <w:t>N/A</w:t>
            </w:r>
          </w:p>
        </w:tc>
      </w:tr>
      <w:tr w:rsidR="00EC1FAF" w:rsidRPr="002F724C" w14:paraId="60160430" w14:textId="77777777" w:rsidTr="00EC1FAF">
        <w:tc>
          <w:tcPr>
            <w:tcW w:w="719" w:type="pct"/>
            <w:tcBorders>
              <w:top w:val="single" w:sz="4" w:space="0" w:color="auto"/>
              <w:left w:val="single" w:sz="4" w:space="0" w:color="auto"/>
              <w:bottom w:val="single" w:sz="4" w:space="0" w:color="auto"/>
              <w:right w:val="single" w:sz="4" w:space="0" w:color="auto"/>
            </w:tcBorders>
            <w:hideMark/>
          </w:tcPr>
          <w:p w14:paraId="12A3EE7C" w14:textId="77777777" w:rsidR="00EC1FAF" w:rsidRPr="002F724C" w:rsidRDefault="00EC1FAF" w:rsidP="00EC1FAF">
            <w:pPr>
              <w:spacing w:before="240" w:line="240" w:lineRule="auto"/>
              <w:ind w:right="-108"/>
              <w:rPr>
                <w:rFonts w:ascii="Times New Roman" w:eastAsia="Calibri" w:hAnsi="Times New Roman" w:cs="Times New Roman"/>
              </w:rPr>
            </w:pPr>
            <w:r w:rsidRPr="002F724C">
              <w:rPr>
                <w:rFonts w:ascii="Times New Roman" w:eastAsia="Calibri" w:hAnsi="Times New Roman" w:cs="Times New Roman"/>
              </w:rPr>
              <w:t>3.</w:t>
            </w:r>
          </w:p>
        </w:tc>
        <w:tc>
          <w:tcPr>
            <w:tcW w:w="1240" w:type="pct"/>
            <w:tcBorders>
              <w:top w:val="single" w:sz="4" w:space="0" w:color="auto"/>
              <w:left w:val="single" w:sz="4" w:space="0" w:color="auto"/>
              <w:bottom w:val="single" w:sz="4" w:space="0" w:color="auto"/>
              <w:right w:val="single" w:sz="4" w:space="0" w:color="auto"/>
            </w:tcBorders>
            <w:hideMark/>
          </w:tcPr>
          <w:p w14:paraId="3600D41A" w14:textId="77777777" w:rsidR="00EC1FAF" w:rsidRPr="002F724C" w:rsidRDefault="00EC1FAF" w:rsidP="00EC1FAF">
            <w:pPr>
              <w:spacing w:before="240" w:line="240" w:lineRule="auto"/>
              <w:ind w:right="-69"/>
              <w:rPr>
                <w:rFonts w:ascii="Times New Roman" w:eastAsia="Calibri" w:hAnsi="Times New Roman" w:cs="Times New Roman"/>
              </w:rPr>
            </w:pPr>
            <w:r w:rsidRPr="002F724C">
              <w:rPr>
                <w:rFonts w:ascii="Times New Roman" w:eastAsia="Calibri" w:hAnsi="Times New Roman" w:cs="Times New Roman"/>
              </w:rPr>
              <w:t>Active impairment</w:t>
            </w:r>
          </w:p>
          <w:p w14:paraId="58D5C71B" w14:textId="77777777" w:rsidR="00EC1FAF" w:rsidRPr="002F724C" w:rsidRDefault="00EC1FAF" w:rsidP="00EC1FAF">
            <w:pPr>
              <w:spacing w:before="240" w:line="240" w:lineRule="auto"/>
              <w:ind w:right="-69"/>
              <w:rPr>
                <w:rFonts w:ascii="Times New Roman" w:eastAsia="Calibri" w:hAnsi="Times New Roman" w:cs="Times New Roman"/>
              </w:rPr>
            </w:pPr>
            <w:r w:rsidRPr="002F724C">
              <w:rPr>
                <w:rFonts w:ascii="Times New Roman" w:eastAsia="Calibri" w:hAnsi="Times New Roman" w:cs="Times New Roman"/>
              </w:rPr>
              <w:t>(Profile levels are intended to describe potential for at risk driving; they are NOT consistent with clinical definitions for mild, moderate or severe.)</w:t>
            </w:r>
          </w:p>
        </w:tc>
        <w:tc>
          <w:tcPr>
            <w:tcW w:w="1995" w:type="pct"/>
            <w:tcBorders>
              <w:top w:val="single" w:sz="4" w:space="0" w:color="auto"/>
              <w:left w:val="single" w:sz="4" w:space="0" w:color="auto"/>
              <w:bottom w:val="single" w:sz="4" w:space="0" w:color="auto"/>
              <w:right w:val="single" w:sz="4" w:space="0" w:color="auto"/>
            </w:tcBorders>
            <w:hideMark/>
          </w:tcPr>
          <w:p w14:paraId="1C443299" w14:textId="77777777" w:rsidR="00EC1FAF" w:rsidRPr="002F724C" w:rsidRDefault="00EC1FAF" w:rsidP="00EC1FAF">
            <w:pPr>
              <w:spacing w:before="240" w:line="240" w:lineRule="auto"/>
              <w:rPr>
                <w:rFonts w:ascii="Times New Roman" w:eastAsia="Calibri" w:hAnsi="Times New Roman" w:cs="Times New Roman"/>
              </w:rPr>
            </w:pPr>
            <w:bookmarkStart w:id="17" w:name="_Hlk103079828"/>
            <w:r w:rsidRPr="002F724C">
              <w:rPr>
                <w:rFonts w:ascii="Times New Roman" w:eastAsia="Calibri" w:hAnsi="Times New Roman" w:cs="Times New Roman"/>
              </w:rPr>
              <w:t>On-going symptoms that meet current DSM criteria for a mental disorder.</w:t>
            </w:r>
            <w:bookmarkEnd w:id="17"/>
            <w:r w:rsidRPr="002F724C">
              <w:rPr>
                <w:rFonts w:ascii="Times New Roman" w:eastAsia="Calibri" w:hAnsi="Times New Roman" w:cs="Times New Roman"/>
                <w:vertAlign w:val="superscript"/>
              </w:rPr>
              <w:t>2, 3</w:t>
            </w:r>
          </w:p>
          <w:p w14:paraId="7F55DE9C" w14:textId="77777777" w:rsidR="00EC1FAF" w:rsidRPr="002F724C" w:rsidRDefault="00EC1FAF" w:rsidP="00EC1FAF">
            <w:pPr>
              <w:spacing w:before="240" w:line="240" w:lineRule="auto"/>
              <w:rPr>
                <w:rFonts w:ascii="Times New Roman" w:eastAsia="Times New Roman" w:hAnsi="Times New Roman" w:cs="Times New Roman"/>
              </w:rPr>
            </w:pPr>
            <w:r w:rsidRPr="002F724C">
              <w:rPr>
                <w:rFonts w:ascii="Times New Roman" w:eastAsia="Times New Roman" w:hAnsi="Times New Roman" w:cs="Times New Roman"/>
              </w:rPr>
              <w:t>Please refer to Mental Health Conditions Preamble for “Special Circumstances”.</w:t>
            </w:r>
          </w:p>
        </w:tc>
        <w:tc>
          <w:tcPr>
            <w:tcW w:w="1046" w:type="pct"/>
            <w:tcBorders>
              <w:top w:val="single" w:sz="4" w:space="0" w:color="auto"/>
              <w:left w:val="single" w:sz="4" w:space="0" w:color="auto"/>
              <w:bottom w:val="single" w:sz="4" w:space="0" w:color="auto"/>
              <w:right w:val="single" w:sz="4" w:space="0" w:color="auto"/>
            </w:tcBorders>
          </w:tcPr>
          <w:p w14:paraId="1C4A0E5F" w14:textId="77777777" w:rsidR="00EC1FAF" w:rsidRPr="002F724C" w:rsidRDefault="00EC1FAF" w:rsidP="00EC1FAF">
            <w:pPr>
              <w:spacing w:before="240" w:line="240" w:lineRule="auto"/>
              <w:rPr>
                <w:rFonts w:ascii="Times New Roman" w:eastAsia="Calibri" w:hAnsi="Times New Roman" w:cs="Times New Roman"/>
              </w:rPr>
            </w:pPr>
          </w:p>
        </w:tc>
      </w:tr>
      <w:tr w:rsidR="00EC1FAF" w:rsidRPr="002F724C" w14:paraId="21562A3F" w14:textId="77777777" w:rsidTr="00EC1FAF">
        <w:tc>
          <w:tcPr>
            <w:tcW w:w="719" w:type="pct"/>
            <w:tcBorders>
              <w:top w:val="single" w:sz="4" w:space="0" w:color="auto"/>
              <w:left w:val="single" w:sz="4" w:space="0" w:color="auto"/>
              <w:bottom w:val="single" w:sz="4" w:space="0" w:color="auto"/>
              <w:right w:val="single" w:sz="4" w:space="0" w:color="auto"/>
            </w:tcBorders>
          </w:tcPr>
          <w:p w14:paraId="47AB8FB0" w14:textId="77777777" w:rsidR="00EC1FAF" w:rsidRPr="002F724C" w:rsidRDefault="00EC1FAF" w:rsidP="00EC1FAF">
            <w:pPr>
              <w:spacing w:before="240" w:line="240" w:lineRule="auto"/>
              <w:ind w:right="-108"/>
              <w:rPr>
                <w:rFonts w:ascii="Times New Roman" w:eastAsia="Calibri" w:hAnsi="Times New Roman" w:cs="Times New Roman"/>
              </w:rPr>
            </w:pPr>
          </w:p>
        </w:tc>
        <w:tc>
          <w:tcPr>
            <w:tcW w:w="1240" w:type="pct"/>
            <w:tcBorders>
              <w:top w:val="single" w:sz="4" w:space="0" w:color="auto"/>
              <w:left w:val="single" w:sz="4" w:space="0" w:color="auto"/>
              <w:bottom w:val="single" w:sz="4" w:space="0" w:color="auto"/>
              <w:right w:val="single" w:sz="4" w:space="0" w:color="auto"/>
            </w:tcBorders>
            <w:hideMark/>
          </w:tcPr>
          <w:p w14:paraId="1BB41C25" w14:textId="77777777" w:rsidR="00EC1FAF" w:rsidRPr="002F724C" w:rsidRDefault="00EC1FAF" w:rsidP="00EC1FAF">
            <w:pPr>
              <w:spacing w:before="240" w:line="240" w:lineRule="auto"/>
              <w:ind w:right="-69"/>
              <w:rPr>
                <w:rFonts w:ascii="Times New Roman" w:eastAsia="Calibri" w:hAnsi="Times New Roman" w:cs="Times New Roman"/>
              </w:rPr>
            </w:pPr>
            <w:r w:rsidRPr="002F724C">
              <w:rPr>
                <w:rFonts w:ascii="Times New Roman" w:eastAsia="Calibri" w:hAnsi="Times New Roman" w:cs="Times New Roman"/>
              </w:rPr>
              <w:t>a. Mild risk</w:t>
            </w:r>
          </w:p>
        </w:tc>
        <w:tc>
          <w:tcPr>
            <w:tcW w:w="1995" w:type="pct"/>
            <w:tcBorders>
              <w:top w:val="single" w:sz="4" w:space="0" w:color="auto"/>
              <w:left w:val="single" w:sz="4" w:space="0" w:color="auto"/>
              <w:bottom w:val="single" w:sz="4" w:space="0" w:color="auto"/>
              <w:right w:val="single" w:sz="4" w:space="0" w:color="auto"/>
            </w:tcBorders>
            <w:hideMark/>
          </w:tcPr>
          <w:p w14:paraId="67A87CAC" w14:textId="77777777" w:rsidR="00EC1FAF" w:rsidRPr="002F724C" w:rsidRDefault="00EC1FAF" w:rsidP="00EC1FAF">
            <w:pPr>
              <w:spacing w:before="240" w:line="240" w:lineRule="auto"/>
              <w:rPr>
                <w:rFonts w:ascii="Times New Roman" w:eastAsia="Calibri" w:hAnsi="Times New Roman" w:cs="Times New Roman"/>
              </w:rPr>
            </w:pPr>
            <w:r w:rsidRPr="002F724C">
              <w:rPr>
                <w:rFonts w:ascii="Times New Roman" w:eastAsia="Calibri" w:hAnsi="Times New Roman" w:cs="Times New Roman"/>
              </w:rPr>
              <w:t xml:space="preserve">Condition stable but less than 2 years; </w:t>
            </w:r>
            <w:r w:rsidRPr="002F724C">
              <w:rPr>
                <w:rFonts w:ascii="Times New Roman" w:eastAsia="Times New Roman" w:hAnsi="Times New Roman" w:cs="Times New Roman"/>
              </w:rPr>
              <w:t xml:space="preserve">no concerns related to current cognitive function and only </w:t>
            </w:r>
            <w:r w:rsidRPr="002F724C">
              <w:rPr>
                <w:rFonts w:ascii="Times New Roman" w:eastAsia="Calibri" w:hAnsi="Times New Roman" w:cs="Times New Roman"/>
              </w:rPr>
              <w:t>minimal functional impairment from symptoms or medications or other treatments; or</w:t>
            </w:r>
          </w:p>
          <w:p w14:paraId="45C3CC65" w14:textId="77777777" w:rsidR="00EC1FAF" w:rsidRPr="002F724C" w:rsidRDefault="00EC1FAF" w:rsidP="00EC1FAF">
            <w:pPr>
              <w:spacing w:before="240" w:line="240" w:lineRule="auto"/>
              <w:rPr>
                <w:rFonts w:ascii="Times New Roman" w:eastAsia="Calibri" w:hAnsi="Times New Roman" w:cs="Times New Roman"/>
              </w:rPr>
            </w:pPr>
            <w:r w:rsidRPr="002F724C">
              <w:rPr>
                <w:rFonts w:ascii="Times New Roman" w:eastAsia="Calibri" w:hAnsi="Times New Roman" w:cs="Times New Roman"/>
              </w:rPr>
              <w:t>Occasional recurrence of mild to moderate symptoms without suicidal or homicidal intent and with insight and judgment adequate to stop driving if functional limitations or medication side effects occur.</w:t>
            </w:r>
          </w:p>
        </w:tc>
        <w:tc>
          <w:tcPr>
            <w:tcW w:w="1046" w:type="pct"/>
            <w:tcBorders>
              <w:top w:val="single" w:sz="4" w:space="0" w:color="auto"/>
              <w:left w:val="single" w:sz="4" w:space="0" w:color="auto"/>
              <w:bottom w:val="single" w:sz="4" w:space="0" w:color="auto"/>
              <w:right w:val="single" w:sz="4" w:space="0" w:color="auto"/>
            </w:tcBorders>
            <w:hideMark/>
          </w:tcPr>
          <w:p w14:paraId="0385067A" w14:textId="77777777" w:rsidR="00EC1FAF" w:rsidRPr="002F724C" w:rsidRDefault="00EC1FAF" w:rsidP="00EC1FAF">
            <w:pPr>
              <w:spacing w:before="240" w:line="240" w:lineRule="auto"/>
              <w:rPr>
                <w:rFonts w:ascii="Times New Roman" w:eastAsia="Calibri" w:hAnsi="Times New Roman" w:cs="Times New Roman"/>
              </w:rPr>
            </w:pPr>
            <w:r w:rsidRPr="002F724C">
              <w:rPr>
                <w:rFonts w:ascii="Times New Roman" w:eastAsia="Calibri" w:hAnsi="Times New Roman" w:cs="Times New Roman"/>
              </w:rPr>
              <w:t>2 years or less if recommended by clinician</w:t>
            </w:r>
          </w:p>
        </w:tc>
      </w:tr>
      <w:tr w:rsidR="00EC1FAF" w:rsidRPr="002F724C" w14:paraId="4B0AB05D" w14:textId="77777777" w:rsidTr="00EC1FAF">
        <w:tc>
          <w:tcPr>
            <w:tcW w:w="719" w:type="pct"/>
            <w:tcBorders>
              <w:top w:val="single" w:sz="4" w:space="0" w:color="auto"/>
              <w:left w:val="single" w:sz="4" w:space="0" w:color="auto"/>
              <w:bottom w:val="single" w:sz="4" w:space="0" w:color="auto"/>
              <w:right w:val="single" w:sz="4" w:space="0" w:color="auto"/>
            </w:tcBorders>
          </w:tcPr>
          <w:p w14:paraId="019F8802" w14:textId="77777777" w:rsidR="00EC1FAF" w:rsidRPr="002F724C" w:rsidRDefault="00EC1FAF" w:rsidP="00EC1FAF">
            <w:pPr>
              <w:spacing w:before="240" w:line="240" w:lineRule="auto"/>
              <w:ind w:right="-108"/>
              <w:rPr>
                <w:rFonts w:ascii="Times New Roman" w:eastAsia="Calibri" w:hAnsi="Times New Roman" w:cs="Times New Roman"/>
              </w:rPr>
            </w:pPr>
          </w:p>
        </w:tc>
        <w:tc>
          <w:tcPr>
            <w:tcW w:w="1240" w:type="pct"/>
            <w:tcBorders>
              <w:top w:val="single" w:sz="4" w:space="0" w:color="auto"/>
              <w:left w:val="single" w:sz="4" w:space="0" w:color="auto"/>
              <w:bottom w:val="single" w:sz="4" w:space="0" w:color="auto"/>
              <w:right w:val="single" w:sz="4" w:space="0" w:color="auto"/>
            </w:tcBorders>
            <w:hideMark/>
          </w:tcPr>
          <w:p w14:paraId="60317563" w14:textId="77777777" w:rsidR="00EC1FAF" w:rsidRPr="002F724C" w:rsidRDefault="00EC1FAF" w:rsidP="00EC1FAF">
            <w:pPr>
              <w:spacing w:before="240" w:line="240" w:lineRule="auto"/>
              <w:ind w:right="-69"/>
              <w:rPr>
                <w:rFonts w:ascii="Times New Roman" w:eastAsia="Calibri" w:hAnsi="Times New Roman" w:cs="Times New Roman"/>
              </w:rPr>
            </w:pPr>
            <w:r w:rsidRPr="002F724C">
              <w:rPr>
                <w:rFonts w:ascii="Times New Roman" w:eastAsia="Calibri" w:hAnsi="Times New Roman" w:cs="Times New Roman"/>
              </w:rPr>
              <w:t>b. Moderate risk</w:t>
            </w:r>
          </w:p>
        </w:tc>
        <w:tc>
          <w:tcPr>
            <w:tcW w:w="1995" w:type="pct"/>
            <w:tcBorders>
              <w:top w:val="single" w:sz="4" w:space="0" w:color="auto"/>
              <w:left w:val="single" w:sz="4" w:space="0" w:color="auto"/>
              <w:bottom w:val="single" w:sz="4" w:space="0" w:color="auto"/>
              <w:right w:val="single" w:sz="4" w:space="0" w:color="auto"/>
            </w:tcBorders>
            <w:hideMark/>
          </w:tcPr>
          <w:p w14:paraId="64714DCD" w14:textId="77777777" w:rsidR="00EC1FAF" w:rsidRPr="002F724C" w:rsidRDefault="00EC1FAF" w:rsidP="00EC1FAF">
            <w:pPr>
              <w:spacing w:before="240" w:line="240" w:lineRule="auto"/>
              <w:rPr>
                <w:rFonts w:ascii="Times New Roman" w:eastAsia="Calibri" w:hAnsi="Times New Roman" w:cs="Times New Roman"/>
              </w:rPr>
            </w:pPr>
            <w:r w:rsidRPr="002F724C">
              <w:rPr>
                <w:rFonts w:ascii="Times New Roman" w:eastAsia="Calibri" w:hAnsi="Times New Roman" w:cs="Times New Roman"/>
              </w:rPr>
              <w:t>History of symptoms that might jeopardize safe operation of a motor vehicle but stable for at least 3 months and fit to drive; and</w:t>
            </w:r>
          </w:p>
          <w:p w14:paraId="69C299EC" w14:textId="77777777" w:rsidR="00EC1FAF" w:rsidRPr="002F724C" w:rsidRDefault="00EC1FAF" w:rsidP="00EC1FAF">
            <w:pPr>
              <w:spacing w:before="240" w:line="240" w:lineRule="auto"/>
              <w:rPr>
                <w:rFonts w:ascii="Times New Roman" w:eastAsia="Times New Roman" w:hAnsi="Times New Roman" w:cs="Times New Roman"/>
              </w:rPr>
            </w:pPr>
            <w:r w:rsidRPr="002F724C">
              <w:rPr>
                <w:rFonts w:ascii="Times New Roman" w:eastAsia="Times New Roman" w:hAnsi="Times New Roman" w:cs="Times New Roman"/>
              </w:rPr>
              <w:t xml:space="preserve">No concerns related to current cognitive function.  Demonstrates overall compliance with treatment/recovery plan, has insight and judgment adequate to stop driving if functional limitations or medication side effects occur; and  </w:t>
            </w:r>
          </w:p>
          <w:p w14:paraId="6997D483" w14:textId="77777777" w:rsidR="00EC1FAF" w:rsidRPr="002F724C" w:rsidRDefault="00EC1FAF" w:rsidP="00EC1FAF">
            <w:pPr>
              <w:spacing w:before="240" w:line="240" w:lineRule="auto"/>
              <w:rPr>
                <w:rFonts w:ascii="Times New Roman" w:eastAsia="Calibri" w:hAnsi="Times New Roman" w:cs="Times New Roman"/>
              </w:rPr>
            </w:pPr>
            <w:r w:rsidRPr="002F724C">
              <w:rPr>
                <w:rFonts w:ascii="Times New Roman" w:eastAsia="Calibri" w:hAnsi="Times New Roman" w:cs="Times New Roman"/>
              </w:rPr>
              <w:t>Does not exhibit symptoms that might jeopardize safe operation, such as suicidal or homicidal intent, aggressive or violent behaviors, impulsivity, psychosis, inattentiveness.</w:t>
            </w:r>
          </w:p>
          <w:p w14:paraId="00C0A75F" w14:textId="77777777" w:rsidR="00EC1FAF" w:rsidRPr="002F724C" w:rsidRDefault="00EC1FAF" w:rsidP="00EC1FAF">
            <w:pPr>
              <w:spacing w:before="240" w:line="240" w:lineRule="auto"/>
              <w:rPr>
                <w:rFonts w:ascii="Times New Roman" w:eastAsia="Calibri" w:hAnsi="Times New Roman" w:cs="Times New Roman"/>
              </w:rPr>
            </w:pPr>
            <w:r w:rsidRPr="002F724C">
              <w:rPr>
                <w:rFonts w:ascii="Times New Roman" w:eastAsia="Calibri" w:hAnsi="Times New Roman" w:cs="Times New Roman"/>
              </w:rPr>
              <w:t>NOTE: Clinician may recommend a road test when appropriate and SHOULD recommend a road test if transitioning from Profile Level 3c to Profile Level 3b, or if returning to driving after 6 months or more of no driving.</w:t>
            </w:r>
          </w:p>
        </w:tc>
        <w:tc>
          <w:tcPr>
            <w:tcW w:w="1046" w:type="pct"/>
            <w:tcBorders>
              <w:top w:val="single" w:sz="4" w:space="0" w:color="auto"/>
              <w:left w:val="single" w:sz="4" w:space="0" w:color="auto"/>
              <w:bottom w:val="single" w:sz="4" w:space="0" w:color="auto"/>
              <w:right w:val="single" w:sz="4" w:space="0" w:color="auto"/>
            </w:tcBorders>
            <w:hideMark/>
          </w:tcPr>
          <w:p w14:paraId="79E18BB3" w14:textId="77777777" w:rsidR="00EC1FAF" w:rsidRPr="002F724C" w:rsidRDefault="00EC1FAF" w:rsidP="00EC1FAF">
            <w:pPr>
              <w:spacing w:before="240" w:line="240" w:lineRule="auto"/>
              <w:rPr>
                <w:rFonts w:ascii="Times New Roman" w:eastAsia="Calibri" w:hAnsi="Times New Roman" w:cs="Times New Roman"/>
              </w:rPr>
            </w:pPr>
            <w:r w:rsidRPr="002F724C">
              <w:rPr>
                <w:rFonts w:ascii="Times New Roman" w:eastAsia="Calibri" w:hAnsi="Times New Roman" w:cs="Times New Roman"/>
              </w:rPr>
              <w:t>1 year or less if recommended by clinician</w:t>
            </w:r>
          </w:p>
          <w:p w14:paraId="5CB947F7" w14:textId="77777777" w:rsidR="00EC1FAF" w:rsidRPr="002F724C" w:rsidRDefault="00EC1FAF" w:rsidP="00EC1FAF">
            <w:pPr>
              <w:spacing w:before="240" w:line="240" w:lineRule="auto"/>
              <w:rPr>
                <w:rFonts w:ascii="Times New Roman" w:eastAsia="Calibri" w:hAnsi="Times New Roman" w:cs="Times New Roman"/>
              </w:rPr>
            </w:pPr>
            <w:r w:rsidRPr="002F724C">
              <w:rPr>
                <w:rFonts w:ascii="Times New Roman" w:eastAsia="Calibri" w:hAnsi="Times New Roman" w:cs="Times New Roman"/>
              </w:rPr>
              <w:t>ROAD TEST</w:t>
            </w:r>
            <w:r w:rsidRPr="002F724C">
              <w:rPr>
                <w:rFonts w:ascii="Times New Roman" w:eastAsia="Calibri" w:hAnsi="Times New Roman" w:cs="Times New Roman"/>
                <w:vertAlign w:val="superscript"/>
              </w:rPr>
              <w:t>5</w:t>
            </w:r>
            <w:r w:rsidRPr="002F724C">
              <w:rPr>
                <w:rFonts w:ascii="Times New Roman" w:eastAsia="Calibri" w:hAnsi="Times New Roman" w:cs="Times New Roman"/>
              </w:rPr>
              <w:t xml:space="preserve"> if recommended by clinician</w:t>
            </w:r>
          </w:p>
        </w:tc>
      </w:tr>
      <w:tr w:rsidR="00EC1FAF" w:rsidRPr="002F724C" w14:paraId="7BD426C0" w14:textId="77777777" w:rsidTr="00EC1FAF">
        <w:tc>
          <w:tcPr>
            <w:tcW w:w="719" w:type="pct"/>
            <w:tcBorders>
              <w:top w:val="single" w:sz="4" w:space="0" w:color="auto"/>
              <w:left w:val="single" w:sz="4" w:space="0" w:color="auto"/>
              <w:bottom w:val="single" w:sz="4" w:space="0" w:color="auto"/>
              <w:right w:val="single" w:sz="4" w:space="0" w:color="auto"/>
            </w:tcBorders>
          </w:tcPr>
          <w:p w14:paraId="741CAD42" w14:textId="77777777" w:rsidR="00EC1FAF" w:rsidRPr="002F724C" w:rsidRDefault="00EC1FAF" w:rsidP="00EC1FAF">
            <w:pPr>
              <w:spacing w:before="240" w:line="240" w:lineRule="auto"/>
              <w:ind w:right="-108"/>
              <w:rPr>
                <w:rFonts w:ascii="Times New Roman" w:eastAsia="Calibri" w:hAnsi="Times New Roman" w:cs="Times New Roman"/>
              </w:rPr>
            </w:pPr>
          </w:p>
        </w:tc>
        <w:tc>
          <w:tcPr>
            <w:tcW w:w="1240" w:type="pct"/>
            <w:tcBorders>
              <w:top w:val="single" w:sz="4" w:space="0" w:color="auto"/>
              <w:left w:val="single" w:sz="4" w:space="0" w:color="auto"/>
              <w:bottom w:val="single" w:sz="4" w:space="0" w:color="auto"/>
              <w:right w:val="single" w:sz="4" w:space="0" w:color="auto"/>
            </w:tcBorders>
            <w:hideMark/>
          </w:tcPr>
          <w:p w14:paraId="0B2FB624" w14:textId="77777777" w:rsidR="00EC1FAF" w:rsidRPr="002F724C" w:rsidRDefault="00EC1FAF" w:rsidP="00EC1FAF">
            <w:pPr>
              <w:spacing w:before="240" w:line="240" w:lineRule="auto"/>
              <w:ind w:right="-69"/>
              <w:rPr>
                <w:rFonts w:ascii="Times New Roman" w:eastAsia="Calibri" w:hAnsi="Times New Roman" w:cs="Times New Roman"/>
              </w:rPr>
            </w:pPr>
            <w:r w:rsidRPr="002F724C">
              <w:rPr>
                <w:rFonts w:ascii="Times New Roman" w:eastAsia="Calibri" w:hAnsi="Times New Roman" w:cs="Times New Roman"/>
              </w:rPr>
              <w:t>c. Severe risk</w:t>
            </w:r>
          </w:p>
        </w:tc>
        <w:tc>
          <w:tcPr>
            <w:tcW w:w="1995" w:type="pct"/>
            <w:tcBorders>
              <w:top w:val="single" w:sz="4" w:space="0" w:color="auto"/>
              <w:left w:val="single" w:sz="4" w:space="0" w:color="auto"/>
              <w:bottom w:val="single" w:sz="4" w:space="0" w:color="auto"/>
              <w:right w:val="single" w:sz="4" w:space="0" w:color="auto"/>
            </w:tcBorders>
            <w:hideMark/>
          </w:tcPr>
          <w:p w14:paraId="406B2B9D" w14:textId="77777777" w:rsidR="00EC1FAF" w:rsidRPr="002F724C" w:rsidRDefault="00EC1FAF" w:rsidP="00EC1FAF">
            <w:pPr>
              <w:spacing w:before="240" w:line="240" w:lineRule="auto"/>
              <w:rPr>
                <w:rFonts w:ascii="Times New Roman" w:eastAsia="Times New Roman" w:hAnsi="Times New Roman" w:cs="Times New Roman"/>
              </w:rPr>
            </w:pPr>
            <w:r w:rsidRPr="002F724C">
              <w:rPr>
                <w:rFonts w:ascii="Times New Roman" w:eastAsia="Times New Roman" w:hAnsi="Times New Roman" w:cs="Times New Roman"/>
              </w:rPr>
              <w:t>Currently, or within the past 3 months, has exhibited symptoms that might jeopardize safe operation of a motor vehicle and/or has not demonstrated overall compliance with treatment/recovery plan.</w:t>
            </w:r>
          </w:p>
          <w:p w14:paraId="6A750A23" w14:textId="35F9634C" w:rsidR="00EC1FAF" w:rsidRPr="002F724C" w:rsidRDefault="00EC1FAF" w:rsidP="00EC1FAF">
            <w:pPr>
              <w:spacing w:before="240" w:line="240" w:lineRule="auto"/>
              <w:rPr>
                <w:rFonts w:ascii="Times New Roman" w:eastAsia="Calibri" w:hAnsi="Times New Roman" w:cs="Times New Roman"/>
              </w:rPr>
            </w:pPr>
            <w:bookmarkStart w:id="18" w:name="_Hlk103079862"/>
            <w:r w:rsidRPr="002F724C">
              <w:rPr>
                <w:rFonts w:ascii="Times New Roman" w:eastAsia="Times New Roman" w:hAnsi="Times New Roman" w:cs="Times New Roman"/>
              </w:rPr>
              <w:t xml:space="preserve">Symptoms that may jeopardize safe operation may include significant executive function or cognitive impairment related to a mental health condition, </w:t>
            </w:r>
            <w:r w:rsidRPr="002F724C">
              <w:rPr>
                <w:rFonts w:ascii="Times New Roman" w:eastAsia="Calibri" w:hAnsi="Times New Roman" w:cs="Times New Roman"/>
              </w:rPr>
              <w:t>chronic dangerous behaviors</w:t>
            </w:r>
            <w:r w:rsidRPr="002F724C">
              <w:rPr>
                <w:rFonts w:ascii="Times New Roman" w:eastAsia="Calibri" w:hAnsi="Times New Roman" w:cs="Times New Roman"/>
                <w:vertAlign w:val="superscript"/>
              </w:rPr>
              <w:t>4</w:t>
            </w:r>
            <w:r w:rsidRPr="002F724C">
              <w:rPr>
                <w:rFonts w:ascii="Times New Roman" w:eastAsia="Calibri" w:hAnsi="Times New Roman" w:cs="Times New Roman"/>
              </w:rPr>
              <w:t xml:space="preserve"> toward self or others, chronic suicidal or homicidal intent; severe anger, impulsivity or irritability that create a driving hazard; </w:t>
            </w:r>
            <w:r w:rsidRPr="002F724C">
              <w:rPr>
                <w:rFonts w:ascii="Times New Roman" w:eastAsia="Times New Roman" w:hAnsi="Times New Roman" w:cs="Times New Roman"/>
              </w:rPr>
              <w:t>chronic delusions</w:t>
            </w:r>
            <w:r w:rsidRPr="002F724C">
              <w:rPr>
                <w:rFonts w:ascii="Times New Roman" w:eastAsia="Times New Roman" w:hAnsi="Times New Roman" w:cs="Times New Roman"/>
                <w:vertAlign w:val="superscript"/>
              </w:rPr>
              <w:t>6</w:t>
            </w:r>
            <w:r w:rsidRPr="002F724C">
              <w:rPr>
                <w:rFonts w:ascii="Times New Roman" w:eastAsia="Times New Roman" w:hAnsi="Times New Roman" w:cs="Times New Roman"/>
              </w:rPr>
              <w:t xml:space="preserve"> or hallucinations</w:t>
            </w:r>
            <w:r w:rsidRPr="002F724C">
              <w:rPr>
                <w:rFonts w:ascii="Times New Roman" w:eastAsia="Times New Roman" w:hAnsi="Times New Roman" w:cs="Times New Roman"/>
                <w:vertAlign w:val="superscript"/>
              </w:rPr>
              <w:t>6</w:t>
            </w:r>
            <w:r w:rsidRPr="002F724C">
              <w:rPr>
                <w:rFonts w:ascii="Times New Roman" w:eastAsia="Times New Roman" w:hAnsi="Times New Roman" w:cs="Times New Roman"/>
              </w:rPr>
              <w:t xml:space="preserve"> that impair driving ability; </w:t>
            </w:r>
            <w:r w:rsidRPr="002F724C">
              <w:rPr>
                <w:rFonts w:ascii="Times New Roman" w:eastAsia="Calibri" w:hAnsi="Times New Roman" w:cs="Times New Roman"/>
              </w:rPr>
              <w:t xml:space="preserve">chronic poor insight and judgment about driving limitations leading to dangerous behaviors; chronic medication or treatment side effects that impair safe vehicle </w:t>
            </w:r>
            <w:r w:rsidRPr="002F724C">
              <w:rPr>
                <w:rFonts w:ascii="Times New Roman" w:eastAsia="Calibri" w:hAnsi="Times New Roman" w:cs="Times New Roman"/>
              </w:rPr>
              <w:lastRenderedPageBreak/>
              <w:t xml:space="preserve">operation, such as sedation, blurred vision or </w:t>
            </w:r>
            <w:r w:rsidRPr="002F724C">
              <w:rPr>
                <w:rFonts w:ascii="Times New Roman" w:eastAsia="Times New Roman" w:hAnsi="Times New Roman" w:cs="Times New Roman"/>
              </w:rPr>
              <w:t>certain movement disorders</w:t>
            </w:r>
            <w:bookmarkEnd w:id="18"/>
            <w:r w:rsidRPr="002F724C">
              <w:rPr>
                <w:rFonts w:ascii="Times New Roman" w:eastAsia="Times New Roman" w:hAnsi="Times New Roman" w:cs="Times New Roman"/>
              </w:rPr>
              <w:t>; or</w:t>
            </w:r>
          </w:p>
          <w:p w14:paraId="2712D455" w14:textId="77777777" w:rsidR="00EC1FAF" w:rsidRPr="002F724C" w:rsidRDefault="00EC1FAF" w:rsidP="00EC1FAF">
            <w:pPr>
              <w:spacing w:before="240" w:line="240" w:lineRule="auto"/>
              <w:rPr>
                <w:rFonts w:ascii="Times New Roman" w:eastAsia="Calibri" w:hAnsi="Times New Roman" w:cs="Times New Roman"/>
              </w:rPr>
            </w:pPr>
            <w:r w:rsidRPr="002F724C">
              <w:rPr>
                <w:rFonts w:ascii="Times New Roman" w:eastAsia="Calibri" w:hAnsi="Times New Roman" w:cs="Times New Roman"/>
              </w:rPr>
              <w:t xml:space="preserve">New condition or onset of symptoms, under investigation </w:t>
            </w:r>
            <w:r w:rsidRPr="002F724C">
              <w:rPr>
                <w:rFonts w:ascii="Times New Roman" w:eastAsia="Calibri" w:hAnsi="Times New Roman" w:cs="Times New Roman"/>
                <w:b/>
              </w:rPr>
              <w:t>and</w:t>
            </w:r>
            <w:r w:rsidRPr="002F724C">
              <w:rPr>
                <w:rFonts w:ascii="Times New Roman" w:eastAsia="Calibri" w:hAnsi="Times New Roman" w:cs="Times New Roman"/>
              </w:rPr>
              <w:t xml:space="preserve"> that may pose risk to safe operation of a motor vehicle.</w:t>
            </w:r>
          </w:p>
        </w:tc>
        <w:tc>
          <w:tcPr>
            <w:tcW w:w="1046" w:type="pct"/>
            <w:tcBorders>
              <w:top w:val="single" w:sz="4" w:space="0" w:color="auto"/>
              <w:left w:val="single" w:sz="4" w:space="0" w:color="auto"/>
              <w:bottom w:val="single" w:sz="4" w:space="0" w:color="auto"/>
              <w:right w:val="single" w:sz="4" w:space="0" w:color="auto"/>
            </w:tcBorders>
            <w:hideMark/>
          </w:tcPr>
          <w:p w14:paraId="18687EC6" w14:textId="77777777" w:rsidR="00EC1FAF" w:rsidRPr="002F724C" w:rsidRDefault="00EC1FAF" w:rsidP="00EC1FAF">
            <w:pPr>
              <w:spacing w:before="240" w:line="240" w:lineRule="auto"/>
              <w:rPr>
                <w:rFonts w:ascii="Times New Roman" w:eastAsia="Calibri" w:hAnsi="Times New Roman" w:cs="Times New Roman"/>
              </w:rPr>
            </w:pPr>
            <w:r w:rsidRPr="002F724C">
              <w:rPr>
                <w:rFonts w:ascii="Times New Roman" w:eastAsia="Calibri" w:hAnsi="Times New Roman" w:cs="Times New Roman"/>
              </w:rPr>
              <w:lastRenderedPageBreak/>
              <w:t>No driving</w:t>
            </w:r>
          </w:p>
        </w:tc>
      </w:tr>
    </w:tbl>
    <w:p w14:paraId="14DF9621" w14:textId="47423D74" w:rsidR="00EC1FAF" w:rsidRPr="00402D44" w:rsidRDefault="00EC1FAF" w:rsidP="00EC1FAF">
      <w:pPr>
        <w:spacing w:after="0" w:line="240" w:lineRule="auto"/>
        <w:rPr>
          <w:rFonts w:ascii="Times New Roman" w:hAnsi="Times New Roman"/>
        </w:rPr>
      </w:pPr>
      <w:r w:rsidRPr="00402D44">
        <w:rPr>
          <w:rFonts w:ascii="Times New Roman" w:hAnsi="Times New Roman"/>
          <w:vertAlign w:val="superscript"/>
        </w:rPr>
        <w:t>1</w:t>
      </w:r>
      <w:r w:rsidRPr="00402D44">
        <w:rPr>
          <w:rFonts w:ascii="Times New Roman" w:hAnsi="Times New Roman"/>
        </w:rPr>
        <w:t xml:space="preserve"> For further discussion regarding </w:t>
      </w:r>
      <w:r w:rsidRPr="002F724C">
        <w:rPr>
          <w:rFonts w:ascii="Times New Roman" w:hAnsi="Times New Roman"/>
        </w:rPr>
        <w:t>MENTAL HEALTH CONDITIONS</w:t>
      </w:r>
      <w:r w:rsidRPr="00402D44">
        <w:rPr>
          <w:rFonts w:ascii="Times New Roman" w:hAnsi="Times New Roman"/>
        </w:rPr>
        <w:t xml:space="preserve">, please refer to </w:t>
      </w:r>
      <w:r w:rsidRPr="002F724C">
        <w:rPr>
          <w:rFonts w:ascii="Times New Roman" w:hAnsi="Times New Roman"/>
        </w:rPr>
        <w:t>Preamble</w:t>
      </w:r>
      <w:r w:rsidRPr="00402D44">
        <w:rPr>
          <w:rFonts w:ascii="Times New Roman" w:hAnsi="Times New Roman"/>
        </w:rPr>
        <w:t xml:space="preserve"> at</w:t>
      </w:r>
      <w:r w:rsidRPr="002F724C">
        <w:rPr>
          <w:rFonts w:ascii="Times New Roman" w:hAnsi="Times New Roman"/>
        </w:rPr>
        <w:t xml:space="preserve"> the</w:t>
      </w:r>
      <w:r w:rsidRPr="00402D44">
        <w:rPr>
          <w:rFonts w:ascii="Times New Roman" w:hAnsi="Times New Roman"/>
        </w:rPr>
        <w:t xml:space="preserve"> beginning of this section.</w:t>
      </w:r>
    </w:p>
    <w:p w14:paraId="608F258F" w14:textId="00EDE2CE" w:rsidR="00EC1FAF" w:rsidRPr="002F724C" w:rsidRDefault="00EC1FAF" w:rsidP="00EC1FAF">
      <w:pPr>
        <w:spacing w:after="0" w:line="240" w:lineRule="auto"/>
        <w:rPr>
          <w:rFonts w:ascii="Times New Roman" w:eastAsia="Calibri" w:hAnsi="Times New Roman" w:cs="Times New Roman"/>
        </w:rPr>
      </w:pPr>
      <w:r w:rsidRPr="002F724C">
        <w:rPr>
          <w:rFonts w:ascii="Times New Roman" w:eastAsia="Calibri" w:hAnsi="Times New Roman" w:cs="Times New Roman"/>
          <w:vertAlign w:val="superscript"/>
        </w:rPr>
        <w:t>2</w:t>
      </w:r>
      <w:r w:rsidRPr="002F724C">
        <w:rPr>
          <w:rFonts w:ascii="Times New Roman" w:eastAsia="Calibri" w:hAnsi="Times New Roman" w:cs="Times New Roman"/>
        </w:rPr>
        <w:t xml:space="preserve"> </w:t>
      </w:r>
      <w:r w:rsidRPr="00402D44">
        <w:rPr>
          <w:rFonts w:ascii="Times New Roman" w:hAnsi="Times New Roman"/>
        </w:rPr>
        <w:t>For substance use or withdrawal disorders, please see FAP for Substance Use Disorders.</w:t>
      </w:r>
    </w:p>
    <w:p w14:paraId="6EA0DA47" w14:textId="3AEF2C5A" w:rsidR="00EC1FAF" w:rsidRPr="002F724C" w:rsidRDefault="00EC1FAF" w:rsidP="00EC1FAF">
      <w:pPr>
        <w:spacing w:after="0" w:line="240" w:lineRule="auto"/>
        <w:rPr>
          <w:rFonts w:ascii="Times New Roman" w:eastAsia="Times New Roman" w:hAnsi="Times New Roman" w:cs="Times New Roman"/>
        </w:rPr>
      </w:pPr>
      <w:r w:rsidRPr="002F724C">
        <w:rPr>
          <w:rFonts w:ascii="Times New Roman" w:eastAsia="Times New Roman" w:hAnsi="Times New Roman" w:cs="Times New Roman"/>
          <w:vertAlign w:val="superscript"/>
        </w:rPr>
        <w:t>3</w:t>
      </w:r>
      <w:r w:rsidRPr="002F724C">
        <w:rPr>
          <w:rFonts w:ascii="Times New Roman" w:eastAsia="Times New Roman" w:hAnsi="Times New Roman" w:cs="Times New Roman"/>
        </w:rPr>
        <w:t xml:space="preserve"> </w:t>
      </w:r>
      <w:bookmarkStart w:id="19" w:name="_Hlk103079900"/>
      <w:r w:rsidRPr="002F724C">
        <w:rPr>
          <w:rFonts w:ascii="Times New Roman" w:eastAsia="Times New Roman" w:hAnsi="Times New Roman" w:cs="Times New Roman"/>
        </w:rPr>
        <w:t>Diagnoses of depression, anxiety, Autism, or ADHD (ADD) are common</w:t>
      </w:r>
      <w:r w:rsidR="009D495D" w:rsidRPr="002F724C">
        <w:rPr>
          <w:rFonts w:ascii="Times New Roman" w:eastAsia="Times New Roman" w:hAnsi="Times New Roman" w:cs="Times New Roman"/>
        </w:rPr>
        <w:t xml:space="preserve"> disorders </w:t>
      </w:r>
      <w:r w:rsidRPr="002F724C">
        <w:rPr>
          <w:rFonts w:ascii="Times New Roman" w:eastAsia="Times New Roman" w:hAnsi="Times New Roman" w:cs="Times New Roman"/>
        </w:rPr>
        <w:t>and require consideration in this section.  They require on-going review when associated with functional impairment within the past 2 years, in the judgement of the treating clinician.</w:t>
      </w:r>
      <w:bookmarkEnd w:id="19"/>
    </w:p>
    <w:p w14:paraId="2BE2D53F" w14:textId="77777777" w:rsidR="00EC1FAF" w:rsidRPr="002F724C" w:rsidRDefault="00EC1FAF" w:rsidP="00EC1FAF">
      <w:pPr>
        <w:spacing w:after="0" w:line="240" w:lineRule="auto"/>
        <w:rPr>
          <w:rFonts w:ascii="Times New Roman" w:eastAsia="Times New Roman" w:hAnsi="Times New Roman" w:cs="Times New Roman"/>
        </w:rPr>
      </w:pPr>
      <w:r w:rsidRPr="002F724C">
        <w:rPr>
          <w:rFonts w:ascii="Times New Roman" w:eastAsia="Times New Roman" w:hAnsi="Times New Roman" w:cs="Times New Roman"/>
          <w:vertAlign w:val="superscript"/>
        </w:rPr>
        <w:t>4</w:t>
      </w:r>
      <w:r w:rsidRPr="002F724C">
        <w:rPr>
          <w:rFonts w:ascii="Times New Roman" w:eastAsia="Times New Roman" w:hAnsi="Times New Roman" w:cs="Times New Roman"/>
        </w:rPr>
        <w:t xml:space="preserve"> Dangerous behaviors include but are not limited to those described.</w:t>
      </w:r>
    </w:p>
    <w:p w14:paraId="381BAAAD" w14:textId="77777777" w:rsidR="00EC1FAF" w:rsidRPr="002F724C" w:rsidRDefault="00EC1FAF" w:rsidP="00EC1FAF">
      <w:pPr>
        <w:spacing w:after="0" w:line="240" w:lineRule="auto"/>
        <w:rPr>
          <w:rFonts w:ascii="Times New Roman" w:eastAsia="Times New Roman" w:hAnsi="Times New Roman" w:cs="Times New Roman"/>
        </w:rPr>
      </w:pPr>
      <w:r w:rsidRPr="002F724C">
        <w:rPr>
          <w:rFonts w:ascii="Times New Roman" w:eastAsia="Times New Roman" w:hAnsi="Times New Roman" w:cs="Times New Roman"/>
          <w:vertAlign w:val="superscript"/>
        </w:rPr>
        <w:t>5</w:t>
      </w:r>
      <w:r w:rsidRPr="002F724C">
        <w:rPr>
          <w:rFonts w:ascii="Times New Roman" w:eastAsia="Times New Roman" w:hAnsi="Times New Roman" w:cs="Times New Roman"/>
        </w:rPr>
        <w:t xml:space="preserve"> For a description of BMV road test, please refer to the Appendix.</w:t>
      </w:r>
    </w:p>
    <w:p w14:paraId="186F920E" w14:textId="77777777" w:rsidR="00EC1FAF" w:rsidRPr="002F724C" w:rsidRDefault="00EC1FAF" w:rsidP="00EC1FAF">
      <w:pPr>
        <w:spacing w:after="0" w:line="240" w:lineRule="auto"/>
        <w:rPr>
          <w:rFonts w:ascii="Times New Roman" w:eastAsia="Times New Roman" w:hAnsi="Times New Roman" w:cs="Times New Roman"/>
        </w:rPr>
      </w:pPr>
      <w:r w:rsidRPr="002F724C">
        <w:rPr>
          <w:rFonts w:ascii="Times New Roman" w:eastAsia="Times New Roman" w:hAnsi="Times New Roman" w:cs="Times New Roman"/>
          <w:vertAlign w:val="superscript"/>
        </w:rPr>
        <w:t>6</w:t>
      </w:r>
      <w:r w:rsidRPr="002F724C">
        <w:rPr>
          <w:rFonts w:ascii="Times New Roman" w:eastAsia="Times New Roman" w:hAnsi="Times New Roman" w:cs="Times New Roman"/>
        </w:rPr>
        <w:t xml:space="preserve"> Examples of hallucinations and delusions that create risk for unsafe driving include but are not limited to those that cause the person to take action, cause distraction or startling, or command hallucinations.</w:t>
      </w:r>
    </w:p>
    <w:p w14:paraId="70183B2F" w14:textId="314F6B9D" w:rsidR="00EC1FAF" w:rsidRPr="002F724C" w:rsidRDefault="00EC1FAF" w:rsidP="002B72DD">
      <w:pPr>
        <w:spacing w:line="240" w:lineRule="auto"/>
        <w:rPr>
          <w:rFonts w:ascii="Times New Roman" w:eastAsia="Times New Roman" w:hAnsi="Times New Roman" w:cs="Times New Roman"/>
        </w:rPr>
      </w:pPr>
    </w:p>
    <w:p w14:paraId="4EE03349" w14:textId="7D612B2B" w:rsidR="00EC1FAF" w:rsidRPr="002F724C" w:rsidRDefault="00EC1FAF" w:rsidP="002B72DD">
      <w:pPr>
        <w:spacing w:line="240" w:lineRule="auto"/>
        <w:rPr>
          <w:rFonts w:ascii="Times New Roman" w:eastAsia="Times New Roman" w:hAnsi="Times New Roman" w:cs="Times New Roman"/>
        </w:rPr>
      </w:pPr>
    </w:p>
    <w:p w14:paraId="13C20FB4" w14:textId="2AA18A05" w:rsidR="00EC1FAF" w:rsidRPr="002F724C" w:rsidRDefault="00EC1FAF" w:rsidP="002B72DD">
      <w:pPr>
        <w:spacing w:line="240" w:lineRule="auto"/>
        <w:rPr>
          <w:rFonts w:ascii="Times New Roman" w:eastAsia="Times New Roman" w:hAnsi="Times New Roman" w:cs="Times New Roman"/>
        </w:rPr>
      </w:pPr>
    </w:p>
    <w:p w14:paraId="1238A9FA" w14:textId="22DD8C3A" w:rsidR="00EC1FAF" w:rsidRPr="002F724C" w:rsidRDefault="00EC1FAF" w:rsidP="002B72DD">
      <w:pPr>
        <w:spacing w:line="240" w:lineRule="auto"/>
        <w:rPr>
          <w:rFonts w:ascii="Times New Roman" w:eastAsia="Times New Roman" w:hAnsi="Times New Roman" w:cs="Times New Roman"/>
        </w:rPr>
      </w:pPr>
    </w:p>
    <w:p w14:paraId="28594D96" w14:textId="1A6EF3D6" w:rsidR="00EC1FAF" w:rsidRPr="002F724C" w:rsidRDefault="00EC1FAF" w:rsidP="002B72DD">
      <w:pPr>
        <w:spacing w:line="240" w:lineRule="auto"/>
        <w:rPr>
          <w:rFonts w:ascii="Times New Roman" w:eastAsia="Times New Roman" w:hAnsi="Times New Roman" w:cs="Times New Roman"/>
        </w:rPr>
      </w:pPr>
    </w:p>
    <w:p w14:paraId="2D8D0733" w14:textId="632C9448" w:rsidR="00EC1FAF" w:rsidRPr="002F724C" w:rsidRDefault="00EC1FAF" w:rsidP="002B72DD">
      <w:pPr>
        <w:spacing w:line="240" w:lineRule="auto"/>
        <w:rPr>
          <w:rFonts w:ascii="Times New Roman" w:eastAsia="Times New Roman" w:hAnsi="Times New Roman" w:cs="Times New Roman"/>
        </w:rPr>
      </w:pPr>
    </w:p>
    <w:p w14:paraId="40418777" w14:textId="51F74188" w:rsidR="00EC1FAF" w:rsidRPr="002F724C" w:rsidRDefault="00EC1FAF" w:rsidP="002B72DD">
      <w:pPr>
        <w:spacing w:line="240" w:lineRule="auto"/>
        <w:rPr>
          <w:rFonts w:ascii="Times New Roman" w:eastAsia="Times New Roman" w:hAnsi="Times New Roman" w:cs="Times New Roman"/>
        </w:rPr>
      </w:pPr>
    </w:p>
    <w:p w14:paraId="1599F133" w14:textId="1680154D" w:rsidR="00EC1FAF" w:rsidRPr="002F724C" w:rsidRDefault="00EC1FAF" w:rsidP="002B72DD">
      <w:pPr>
        <w:spacing w:line="240" w:lineRule="auto"/>
        <w:rPr>
          <w:rFonts w:ascii="Times New Roman" w:eastAsia="Times New Roman" w:hAnsi="Times New Roman" w:cs="Times New Roman"/>
        </w:rPr>
      </w:pPr>
    </w:p>
    <w:p w14:paraId="4ABDE3D8" w14:textId="61AC4AE1" w:rsidR="00EC1FAF" w:rsidRPr="002F724C" w:rsidRDefault="00EC1FAF" w:rsidP="002B72DD">
      <w:pPr>
        <w:spacing w:line="240" w:lineRule="auto"/>
        <w:rPr>
          <w:rFonts w:ascii="Times New Roman" w:eastAsia="Times New Roman" w:hAnsi="Times New Roman" w:cs="Times New Roman"/>
        </w:rPr>
      </w:pPr>
    </w:p>
    <w:p w14:paraId="29C1942C" w14:textId="382D4F9A" w:rsidR="00EC1FAF" w:rsidRPr="002F724C" w:rsidRDefault="00EC1FAF" w:rsidP="002B72DD">
      <w:pPr>
        <w:spacing w:line="240" w:lineRule="auto"/>
        <w:rPr>
          <w:rFonts w:ascii="Times New Roman" w:eastAsia="Times New Roman" w:hAnsi="Times New Roman" w:cs="Times New Roman"/>
        </w:rPr>
      </w:pPr>
    </w:p>
    <w:p w14:paraId="3D538702" w14:textId="556F40FA" w:rsidR="00EC1FAF" w:rsidRPr="002F724C" w:rsidRDefault="00EC1FAF" w:rsidP="002B72DD">
      <w:pPr>
        <w:spacing w:line="240" w:lineRule="auto"/>
        <w:rPr>
          <w:rFonts w:ascii="Times New Roman" w:eastAsia="Times New Roman" w:hAnsi="Times New Roman" w:cs="Times New Roman"/>
        </w:rPr>
      </w:pPr>
    </w:p>
    <w:p w14:paraId="281CA86A" w14:textId="1C1376C7" w:rsidR="00EC1FAF" w:rsidRPr="002F724C" w:rsidRDefault="00EC1FAF" w:rsidP="002B72DD">
      <w:pPr>
        <w:spacing w:line="240" w:lineRule="auto"/>
        <w:rPr>
          <w:rFonts w:ascii="Times New Roman" w:eastAsia="Times New Roman" w:hAnsi="Times New Roman" w:cs="Times New Roman"/>
        </w:rPr>
      </w:pPr>
    </w:p>
    <w:p w14:paraId="31C065CB" w14:textId="4926FB9E" w:rsidR="00EC1FAF" w:rsidRPr="002F724C" w:rsidRDefault="00EC1FAF" w:rsidP="002B72DD">
      <w:pPr>
        <w:spacing w:line="240" w:lineRule="auto"/>
        <w:rPr>
          <w:rFonts w:ascii="Times New Roman" w:eastAsia="Times New Roman" w:hAnsi="Times New Roman" w:cs="Times New Roman"/>
        </w:rPr>
      </w:pPr>
    </w:p>
    <w:p w14:paraId="778FC79E" w14:textId="238B59FE" w:rsidR="00EC1FAF" w:rsidRPr="002F724C" w:rsidRDefault="00EC1FAF" w:rsidP="002B72DD">
      <w:pPr>
        <w:spacing w:line="240" w:lineRule="auto"/>
        <w:rPr>
          <w:rFonts w:ascii="Times New Roman" w:eastAsia="Times New Roman" w:hAnsi="Times New Roman" w:cs="Times New Roman"/>
        </w:rPr>
      </w:pPr>
    </w:p>
    <w:p w14:paraId="340828B6" w14:textId="67184401" w:rsidR="00EC1FAF" w:rsidRPr="002F724C" w:rsidRDefault="00EC1FAF" w:rsidP="002B72DD">
      <w:pPr>
        <w:spacing w:line="240" w:lineRule="auto"/>
        <w:rPr>
          <w:rFonts w:ascii="Times New Roman" w:eastAsia="Times New Roman" w:hAnsi="Times New Roman" w:cs="Times New Roman"/>
        </w:rPr>
      </w:pPr>
    </w:p>
    <w:p w14:paraId="06518776" w14:textId="4B33A70A" w:rsidR="00EC1FAF" w:rsidRDefault="00EC1FAF" w:rsidP="002B72DD">
      <w:pPr>
        <w:spacing w:line="240" w:lineRule="auto"/>
        <w:rPr>
          <w:rFonts w:ascii="Times New Roman" w:eastAsia="Times New Roman" w:hAnsi="Times New Roman" w:cs="Times New Roman"/>
        </w:rPr>
      </w:pPr>
    </w:p>
    <w:p w14:paraId="179BFDBB" w14:textId="77777777" w:rsidR="00391566" w:rsidRPr="002F724C" w:rsidRDefault="00391566" w:rsidP="002B72DD">
      <w:pPr>
        <w:spacing w:line="240" w:lineRule="auto"/>
        <w:rPr>
          <w:rFonts w:ascii="Times New Roman" w:eastAsia="Times New Roman" w:hAnsi="Times New Roman" w:cs="Times New Roman"/>
        </w:rPr>
      </w:pPr>
    </w:p>
    <w:p w14:paraId="5560D9E7" w14:textId="77777777" w:rsidR="00EC1FAF" w:rsidRPr="00231AF1" w:rsidRDefault="00EC1FAF" w:rsidP="00402D44">
      <w:pPr>
        <w:pStyle w:val="Heading2"/>
        <w:rPr>
          <w:rFonts w:ascii="Times New Roman" w:hAnsi="Times New Roman"/>
          <w:b/>
          <w:sz w:val="22"/>
        </w:rPr>
      </w:pPr>
      <w:bookmarkStart w:id="20" w:name="_Toc112311336"/>
      <w:bookmarkStart w:id="21" w:name="_Hlk103079983"/>
      <w:r w:rsidRPr="00402D44">
        <w:rPr>
          <w:rFonts w:ascii="Times New Roman" w:hAnsi="Times New Roman"/>
          <w:b/>
          <w:color w:val="auto"/>
          <w:sz w:val="22"/>
        </w:rPr>
        <w:lastRenderedPageBreak/>
        <w:t>MUSCULOSKELETAL AND NEUROLOGICAL DISORDERS</w:t>
      </w:r>
      <w:r w:rsidRPr="002F724C">
        <w:rPr>
          <w:rFonts w:ascii="Times New Roman" w:eastAsia="Times New Roman" w:hAnsi="Times New Roman" w:cs="Times New Roman"/>
          <w:b/>
          <w:bCs/>
          <w:color w:val="auto"/>
          <w:sz w:val="22"/>
          <w:szCs w:val="22"/>
        </w:rPr>
        <w:t xml:space="preserve"> PREAMBLE</w:t>
      </w:r>
      <w:bookmarkEnd w:id="20"/>
    </w:p>
    <w:bookmarkEnd w:id="21"/>
    <w:p w14:paraId="7F94487C" w14:textId="77777777" w:rsidR="00EC1FAF" w:rsidRPr="00231AF1" w:rsidRDefault="00EC1FAF" w:rsidP="00EC1FAF">
      <w:pPr>
        <w:spacing w:after="0" w:line="240" w:lineRule="auto"/>
        <w:rPr>
          <w:rFonts w:ascii="Times New Roman" w:hAnsi="Times New Roman"/>
          <w:b/>
        </w:rPr>
      </w:pPr>
    </w:p>
    <w:p w14:paraId="76ADA784" w14:textId="74383C95" w:rsidR="00EC1FAF" w:rsidRPr="00231AF1" w:rsidRDefault="00EC1FAF" w:rsidP="006F499E">
      <w:pPr>
        <w:spacing w:after="0" w:line="240" w:lineRule="auto"/>
        <w:rPr>
          <w:rFonts w:ascii="Times New Roman" w:eastAsia="Calibri" w:hAnsi="Times New Roman" w:cs="Times New Roman"/>
        </w:rPr>
      </w:pPr>
      <w:bookmarkStart w:id="22" w:name="_Hlk103080011"/>
      <w:r w:rsidRPr="00231AF1">
        <w:rPr>
          <w:rFonts w:ascii="Times New Roman" w:hAnsi="Times New Roman"/>
        </w:rPr>
        <w:t xml:space="preserve">There are a wide variety of </w:t>
      </w:r>
      <w:r w:rsidR="00767872" w:rsidRPr="002F724C">
        <w:rPr>
          <w:rFonts w:ascii="Times New Roman" w:hAnsi="Times New Roman"/>
        </w:rPr>
        <w:t>n</w:t>
      </w:r>
      <w:r w:rsidRPr="00231AF1">
        <w:rPr>
          <w:rFonts w:ascii="Times New Roman" w:hAnsi="Times New Roman"/>
        </w:rPr>
        <w:t xml:space="preserve">eurologic and </w:t>
      </w:r>
      <w:r w:rsidR="00767872" w:rsidRPr="002F724C">
        <w:rPr>
          <w:rFonts w:ascii="Times New Roman" w:hAnsi="Times New Roman"/>
        </w:rPr>
        <w:t>m</w:t>
      </w:r>
      <w:r w:rsidRPr="00231AF1">
        <w:rPr>
          <w:rFonts w:ascii="Times New Roman" w:hAnsi="Times New Roman"/>
        </w:rPr>
        <w:t xml:space="preserve">usculoskeletal disorders which can impact driving safety. </w:t>
      </w:r>
      <w:bookmarkEnd w:id="22"/>
      <w:r w:rsidRPr="00231AF1">
        <w:rPr>
          <w:rFonts w:ascii="Times New Roman" w:hAnsi="Times New Roman"/>
        </w:rPr>
        <w:t>Impairment may be the result of altered muscular, skeletal, neurologic, and/or cognitive function. Motor, sensory, and/or cognitive deficits may adversely affect strength, coordination, reaction time, range of motion, visual perception, processing speed, judgment, problem solving, attention, memory, and/or awareness, in terms of a driver's ability to perform the actions necessary to safely operate a motor vehicle.</w:t>
      </w:r>
    </w:p>
    <w:p w14:paraId="7F00777F" w14:textId="77777777" w:rsidR="00EC1FAF" w:rsidRPr="002F724C" w:rsidRDefault="00EC1FAF" w:rsidP="00EC1FAF">
      <w:pPr>
        <w:spacing w:after="0" w:line="240" w:lineRule="auto"/>
        <w:rPr>
          <w:rFonts w:ascii="Times New Roman" w:eastAsia="Calibri" w:hAnsi="Times New Roman" w:cs="Times New Roman"/>
        </w:rPr>
      </w:pPr>
    </w:p>
    <w:p w14:paraId="4FF54FC7" w14:textId="2FBDF31A" w:rsidR="00EC1FAF" w:rsidRPr="002F724C" w:rsidRDefault="00EC1FAF" w:rsidP="00EC1FAF">
      <w:pPr>
        <w:tabs>
          <w:tab w:val="left" w:pos="-720"/>
          <w:tab w:val="left" w:pos="720"/>
          <w:tab w:val="left" w:pos="1440"/>
          <w:tab w:val="left" w:pos="2160"/>
          <w:tab w:val="left" w:pos="2880"/>
          <w:tab w:val="left" w:pos="3600"/>
        </w:tabs>
        <w:spacing w:after="0" w:line="240" w:lineRule="auto"/>
        <w:ind w:right="-90"/>
        <w:rPr>
          <w:rFonts w:ascii="Times New Roman" w:eastAsia="Calibri" w:hAnsi="Times New Roman" w:cs="Times New Roman"/>
          <w:b/>
          <w:bCs/>
        </w:rPr>
      </w:pPr>
      <w:bookmarkStart w:id="23" w:name="_Hlk103080045"/>
      <w:r w:rsidRPr="00231AF1">
        <w:rPr>
          <w:rFonts w:ascii="Times New Roman" w:hAnsi="Times New Roman"/>
        </w:rPr>
        <w:t xml:space="preserve">Disorders affecting cognition such as epilepsy, stroke, traumatic brain injury, Parkinson’s disease, dementia, as well as disorders affecting neuromuscular function such as multiple sclerosis, Parkinson’s disease, muscular dystrophy, cerebral palsy, myasthenia gravis, amyotrophic lateral sclerosis, spinocerebellar ataxia, foot drop, neuropathy, and spinal cord disorders all may present their own unique barriers to safe motor vehicle operation. What’s more, there is considerable overlap in the clinical manifestations of these disorders. </w:t>
      </w:r>
      <w:bookmarkEnd w:id="23"/>
      <w:r w:rsidRPr="00231AF1">
        <w:rPr>
          <w:rFonts w:ascii="Times New Roman" w:hAnsi="Times New Roman"/>
        </w:rPr>
        <w:t xml:space="preserve">A driver with these conditions may have chronic functional limitations that have the potential to affect safe operation of a motor vehicle and should be evaluated. </w:t>
      </w:r>
      <w:r w:rsidRPr="00231AF1">
        <w:rPr>
          <w:rFonts w:ascii="Times New Roman" w:hAnsi="Times New Roman"/>
          <w:b/>
        </w:rPr>
        <w:t>When functional abilities are in question, a road test may be recommended by the clinician or required by BMV.</w:t>
      </w:r>
      <w:r w:rsidRPr="002F724C">
        <w:rPr>
          <w:rFonts w:ascii="Times New Roman" w:hAnsi="Times New Roman"/>
          <w:b/>
          <w:bCs/>
        </w:rPr>
        <w:t xml:space="preserve">  A description of the road test may be found in the Appendix.</w:t>
      </w:r>
    </w:p>
    <w:p w14:paraId="11025CE3" w14:textId="77777777" w:rsidR="00EC1FAF" w:rsidRPr="00231AF1" w:rsidRDefault="00EC1FAF" w:rsidP="006F499E">
      <w:pPr>
        <w:tabs>
          <w:tab w:val="left" w:pos="-720"/>
          <w:tab w:val="left" w:pos="720"/>
          <w:tab w:val="left" w:pos="1440"/>
          <w:tab w:val="left" w:pos="2160"/>
          <w:tab w:val="left" w:pos="2880"/>
          <w:tab w:val="left" w:pos="3600"/>
        </w:tabs>
        <w:spacing w:after="0" w:line="240" w:lineRule="auto"/>
        <w:ind w:right="-90"/>
        <w:rPr>
          <w:rFonts w:ascii="Times New Roman" w:hAnsi="Times New Roman"/>
          <w:b/>
        </w:rPr>
      </w:pPr>
    </w:p>
    <w:p w14:paraId="22B230E8" w14:textId="4E24319D" w:rsidR="00EC1FAF" w:rsidRPr="002F724C" w:rsidRDefault="00EC1FAF" w:rsidP="00EC1FAF">
      <w:pPr>
        <w:spacing w:after="0" w:line="240" w:lineRule="auto"/>
        <w:ind w:right="-90"/>
        <w:rPr>
          <w:rFonts w:ascii="Times New Roman" w:eastAsia="Calibri" w:hAnsi="Times New Roman" w:cs="Times New Roman"/>
        </w:rPr>
      </w:pPr>
      <w:r w:rsidRPr="00231AF1">
        <w:rPr>
          <w:rFonts w:ascii="Times New Roman" w:hAnsi="Times New Roman"/>
        </w:rPr>
        <w:t xml:space="preserve">Many of these conditions may result in symptoms or impairments that fall under more than one Functional Ability Profile (FAP) and will need to be evaluated using more than one FAP. For example, following a stroke a driver may experience a </w:t>
      </w:r>
      <w:r w:rsidRPr="002F724C">
        <w:rPr>
          <w:rFonts w:ascii="Times New Roman" w:hAnsi="Times New Roman"/>
        </w:rPr>
        <w:t xml:space="preserve">motor deficit which requires them to use adaptive equipment for their vehicle and may also have a </w:t>
      </w:r>
      <w:r w:rsidRPr="00231AF1">
        <w:rPr>
          <w:rFonts w:ascii="Times New Roman" w:hAnsi="Times New Roman"/>
        </w:rPr>
        <w:t>visual field or acuity disturbance</w:t>
      </w:r>
      <w:r w:rsidRPr="002F724C">
        <w:rPr>
          <w:rFonts w:ascii="Times New Roman" w:hAnsi="Times New Roman"/>
        </w:rPr>
        <w:t xml:space="preserve">. </w:t>
      </w:r>
      <w:r w:rsidRPr="00231AF1">
        <w:rPr>
          <w:rFonts w:ascii="Times New Roman" w:hAnsi="Times New Roman"/>
        </w:rPr>
        <w:t xml:space="preserve"> A person with Parkinson’s Disease may have cognitive or psychiatric deficits as well as the neurological and motor deficits. They would need to be evaluated using the Parkinson’s, as well as the Dementia or Mental </w:t>
      </w:r>
      <w:r w:rsidRPr="002F724C">
        <w:rPr>
          <w:rFonts w:ascii="Times New Roman" w:hAnsi="Times New Roman"/>
        </w:rPr>
        <w:t xml:space="preserve">Health Conditions FAP.  A person with Tourette’s Syndrome may exhibit symptoms that should be reviewed using the Mental Health Conditions FAP. </w:t>
      </w:r>
      <w:r w:rsidRPr="00231AF1">
        <w:rPr>
          <w:rFonts w:ascii="Times New Roman" w:hAnsi="Times New Roman"/>
        </w:rPr>
        <w:t xml:space="preserve"> BMV will use the most restrictive FAP to determine the fitness of a person to drive.</w:t>
      </w:r>
    </w:p>
    <w:p w14:paraId="290AEFDA" w14:textId="77777777" w:rsidR="00EC1FAF" w:rsidRPr="00231AF1" w:rsidRDefault="00EC1FAF" w:rsidP="006F499E">
      <w:pPr>
        <w:spacing w:after="0" w:line="240" w:lineRule="auto"/>
        <w:ind w:right="-90"/>
        <w:rPr>
          <w:rFonts w:ascii="Times New Roman" w:hAnsi="Times New Roman"/>
        </w:rPr>
      </w:pPr>
    </w:p>
    <w:p w14:paraId="23A0412F" w14:textId="7B6D4E07" w:rsidR="00EC1FAF" w:rsidRPr="00231AF1" w:rsidRDefault="00EC1FAF" w:rsidP="006F499E">
      <w:pPr>
        <w:spacing w:after="0" w:line="240" w:lineRule="auto"/>
        <w:rPr>
          <w:rFonts w:ascii="Times New Roman" w:eastAsia="Calibri" w:hAnsi="Times New Roman" w:cs="Times New Roman"/>
          <w:b/>
        </w:rPr>
      </w:pPr>
      <w:bookmarkStart w:id="24" w:name="_Hlk103080104"/>
      <w:r w:rsidRPr="00231AF1">
        <w:rPr>
          <w:rFonts w:ascii="Times New Roman" w:hAnsi="Times New Roman"/>
        </w:rPr>
        <w:t xml:space="preserve">Neurological disorders may have an unpredictable, episodic, or progressive course and require periodic evaluation by a qualified medical practitioner. </w:t>
      </w:r>
      <w:bookmarkEnd w:id="24"/>
      <w:r w:rsidRPr="00231AF1">
        <w:rPr>
          <w:rFonts w:ascii="Times New Roman" w:hAnsi="Times New Roman"/>
        </w:rPr>
        <w:t xml:space="preserve">The treating clinician </w:t>
      </w:r>
      <w:r w:rsidRPr="002F724C">
        <w:rPr>
          <w:rFonts w:ascii="Times New Roman" w:hAnsi="Times New Roman"/>
        </w:rPr>
        <w:t>may recommend</w:t>
      </w:r>
      <w:r w:rsidRPr="00231AF1">
        <w:rPr>
          <w:rFonts w:ascii="Times New Roman" w:hAnsi="Times New Roman"/>
        </w:rPr>
        <w:t xml:space="preserve"> the timing of evaluation but should have a working knowledge of a driver’s </w:t>
      </w:r>
      <w:r w:rsidRPr="00231AF1">
        <w:rPr>
          <w:rFonts w:ascii="Times New Roman" w:hAnsi="Times New Roman"/>
          <w:u w:val="single"/>
        </w:rPr>
        <w:t>current</w:t>
      </w:r>
      <w:r w:rsidRPr="00231AF1">
        <w:rPr>
          <w:rFonts w:ascii="Times New Roman" w:hAnsi="Times New Roman"/>
        </w:rPr>
        <w:t xml:space="preserve"> condition when filling out the Driver Medical Evaluation (CR-24) form. </w:t>
      </w:r>
      <w:r w:rsidRPr="00231AF1">
        <w:rPr>
          <w:rFonts w:ascii="Times New Roman" w:hAnsi="Times New Roman"/>
          <w:b/>
        </w:rPr>
        <w:t>When completing the CR-24 the driver must have been seen within the past 12 months or less.</w:t>
      </w:r>
    </w:p>
    <w:p w14:paraId="55F16A62" w14:textId="77777777" w:rsidR="00EC1FAF" w:rsidRPr="002F724C" w:rsidRDefault="00EC1FAF" w:rsidP="00EC1FAF">
      <w:pPr>
        <w:spacing w:after="0" w:line="240" w:lineRule="auto"/>
        <w:rPr>
          <w:rFonts w:ascii="Times New Roman" w:eastAsia="Calibri" w:hAnsi="Times New Roman" w:cs="Times New Roman"/>
        </w:rPr>
      </w:pPr>
    </w:p>
    <w:p w14:paraId="298B284A" w14:textId="103DF67B" w:rsidR="00EC1FAF" w:rsidRPr="004C792D" w:rsidRDefault="00EC1FAF" w:rsidP="006F499E">
      <w:pPr>
        <w:spacing w:after="0" w:line="240" w:lineRule="auto"/>
        <w:rPr>
          <w:rFonts w:ascii="Times New Roman" w:eastAsia="Calibri" w:hAnsi="Times New Roman" w:cs="Times New Roman"/>
        </w:rPr>
      </w:pPr>
      <w:r w:rsidRPr="00231AF1">
        <w:rPr>
          <w:rFonts w:ascii="Times New Roman" w:hAnsi="Times New Roman"/>
        </w:rPr>
        <w:t xml:space="preserve">Individuals with any number of neurological and musculoskeletal conditions may use adaptive equipment when driving. </w:t>
      </w:r>
      <w:r w:rsidRPr="00231AF1">
        <w:rPr>
          <w:rFonts w:ascii="Times New Roman" w:hAnsi="Times New Roman"/>
          <w:b/>
        </w:rPr>
        <w:t xml:space="preserve">Person’s that use adaptive </w:t>
      </w:r>
      <w:r w:rsidRPr="004C792D">
        <w:rPr>
          <w:rFonts w:ascii="Times New Roman" w:hAnsi="Times New Roman"/>
          <w:b/>
        </w:rPr>
        <w:t xml:space="preserve">driving </w:t>
      </w:r>
      <w:r w:rsidRPr="002F724C">
        <w:rPr>
          <w:rFonts w:ascii="Times New Roman" w:hAnsi="Times New Roman"/>
          <w:b/>
          <w:bCs/>
        </w:rPr>
        <w:t xml:space="preserve">aids for the vehicle </w:t>
      </w:r>
      <w:r w:rsidRPr="004C792D">
        <w:rPr>
          <w:rFonts w:ascii="Times New Roman" w:hAnsi="Times New Roman"/>
          <w:b/>
        </w:rPr>
        <w:t>must take a road test.</w:t>
      </w:r>
      <w:r w:rsidRPr="002F724C">
        <w:rPr>
          <w:rFonts w:ascii="Times New Roman" w:hAnsi="Times New Roman"/>
        </w:rPr>
        <w:t xml:space="preserve"> </w:t>
      </w:r>
      <w:r w:rsidRPr="004C792D">
        <w:rPr>
          <w:rFonts w:ascii="Times New Roman" w:hAnsi="Times New Roman"/>
        </w:rPr>
        <w:t xml:space="preserve"> Although referral to a driving rehabilitation specialist may be indicated in some cases, it is not required by BMV. When BMV requires a road test, it will be administered by a BMV Driver’s License Examiner. The road test will determine whether the person is allowed to drive and if there are driving restrictions.</w:t>
      </w:r>
      <w:r w:rsidRPr="002F724C">
        <w:rPr>
          <w:rFonts w:ascii="Times New Roman" w:hAnsi="Times New Roman"/>
        </w:rPr>
        <w:t xml:space="preserve">  </w:t>
      </w:r>
      <w:r w:rsidRPr="002F724C">
        <w:rPr>
          <w:rFonts w:ascii="Times New Roman" w:eastAsia="Times New Roman" w:hAnsi="Times New Roman"/>
          <w:b/>
          <w:bCs/>
        </w:rPr>
        <w:t>A description of a comprehensive OT driving evaluation and the BMV the road test may be found in the Appendix</w:t>
      </w:r>
      <w:r w:rsidRPr="002F724C">
        <w:rPr>
          <w:rFonts w:ascii="Times New Roman" w:eastAsia="Times New Roman" w:hAnsi="Times New Roman"/>
        </w:rPr>
        <w:t xml:space="preserve">.  </w:t>
      </w:r>
      <w:r w:rsidRPr="002F724C">
        <w:rPr>
          <w:rFonts w:ascii="Times New Roman" w:eastAsia="Times New Roman" w:hAnsi="Times New Roman"/>
          <w:b/>
          <w:bCs/>
        </w:rPr>
        <w:t>Adaptive driving aids for the vehicle may include but are not limited to hand controls, pedal extenders, seat modifications, etc.</w:t>
      </w:r>
    </w:p>
    <w:p w14:paraId="5A956DEE" w14:textId="77777777" w:rsidR="00EC1FAF" w:rsidRPr="002F724C" w:rsidRDefault="00EC1FAF" w:rsidP="00EC1FAF">
      <w:pPr>
        <w:spacing w:after="0" w:line="240" w:lineRule="auto"/>
        <w:rPr>
          <w:rFonts w:ascii="Times New Roman" w:eastAsia="Times New Roman" w:hAnsi="Times New Roman" w:cs="Times New Roman"/>
        </w:rPr>
      </w:pPr>
    </w:p>
    <w:p w14:paraId="31A73581" w14:textId="77777777" w:rsidR="00EC1FAF" w:rsidRPr="002F724C" w:rsidRDefault="00EC1FAF" w:rsidP="00EC1FAF">
      <w:pPr>
        <w:spacing w:after="0" w:line="240" w:lineRule="auto"/>
        <w:rPr>
          <w:rFonts w:ascii="Times New Roman" w:eastAsia="Times New Roman" w:hAnsi="Times New Roman" w:cs="Times New Roman"/>
          <w:color w:val="FF0000"/>
        </w:rPr>
      </w:pPr>
      <w:r w:rsidRPr="002F724C">
        <w:rPr>
          <w:rFonts w:ascii="Times New Roman" w:eastAsia="Times New Roman" w:hAnsi="Times New Roman" w:cs="Times New Roman"/>
        </w:rPr>
        <w:t xml:space="preserve">Driver’s that are prescribed </w:t>
      </w:r>
      <w:bookmarkStart w:id="25" w:name="_Hlk82074270"/>
      <w:r w:rsidRPr="002F724C">
        <w:rPr>
          <w:rFonts w:ascii="Times New Roman" w:eastAsia="Times New Roman" w:hAnsi="Times New Roman" w:cs="Times New Roman"/>
        </w:rPr>
        <w:t xml:space="preserve">personal assistive medical devices </w:t>
      </w:r>
      <w:bookmarkEnd w:id="25"/>
      <w:r w:rsidRPr="002F724C">
        <w:rPr>
          <w:rFonts w:ascii="Times New Roman" w:eastAsia="Times New Roman" w:hAnsi="Times New Roman" w:cs="Times New Roman"/>
        </w:rPr>
        <w:t xml:space="preserve">for a chronic condition will be required to take a road test.  </w:t>
      </w:r>
      <w:r w:rsidRPr="002F724C">
        <w:rPr>
          <w:rFonts w:ascii="Times New Roman" w:eastAsia="Times New Roman" w:hAnsi="Times New Roman" w:cs="Times New Roman"/>
          <w:b/>
          <w:bCs/>
        </w:rPr>
        <w:t>Personal assistive medical devices include</w:t>
      </w:r>
      <w:r w:rsidRPr="002F724C">
        <w:rPr>
          <w:rFonts w:ascii="Times New Roman" w:eastAsia="Times New Roman" w:hAnsi="Times New Roman" w:cs="Times New Roman"/>
        </w:rPr>
        <w:t xml:space="preserve"> but are</w:t>
      </w:r>
      <w:r w:rsidRPr="002F724C">
        <w:rPr>
          <w:rFonts w:ascii="Times New Roman" w:eastAsia="Times New Roman" w:hAnsi="Times New Roman" w:cs="Times New Roman"/>
          <w:color w:val="FF0000"/>
        </w:rPr>
        <w:t xml:space="preserve"> </w:t>
      </w:r>
      <w:r w:rsidRPr="002F724C">
        <w:rPr>
          <w:rFonts w:ascii="Times New Roman" w:eastAsia="Times New Roman" w:hAnsi="Times New Roman" w:cs="Times New Roman"/>
        </w:rPr>
        <w:t xml:space="preserve">not limited to a wheelchair, prosthesis, orthosis, walker, </w:t>
      </w:r>
      <w:r w:rsidRPr="002F724C">
        <w:rPr>
          <w:rFonts w:ascii="Times New Roman" w:eastAsia="Calibri" w:hAnsi="Times New Roman" w:cs="Times New Roman"/>
        </w:rPr>
        <w:t xml:space="preserve">or a cane when required for normal ambulation.  </w:t>
      </w:r>
      <w:r w:rsidRPr="002F724C">
        <w:rPr>
          <w:rFonts w:ascii="Times New Roman" w:eastAsia="Times New Roman" w:hAnsi="Times New Roman" w:cs="Times New Roman"/>
        </w:rPr>
        <w:t>If a cane is the only medical device needed, the clinician may recommend that the road test be waived.</w:t>
      </w:r>
    </w:p>
    <w:p w14:paraId="76BC5ADF" w14:textId="77777777" w:rsidR="00EC1FAF" w:rsidRPr="002F724C" w:rsidRDefault="00EC1FAF" w:rsidP="00EC1FAF">
      <w:pPr>
        <w:spacing w:after="0" w:line="240" w:lineRule="auto"/>
        <w:rPr>
          <w:rFonts w:ascii="Times New Roman" w:eastAsia="Times New Roman" w:hAnsi="Times New Roman" w:cs="Times New Roman"/>
          <w:color w:val="FF0000"/>
        </w:rPr>
      </w:pPr>
    </w:p>
    <w:p w14:paraId="32F70204" w14:textId="77777777" w:rsidR="00EC1FAF" w:rsidRPr="004C792D" w:rsidRDefault="00EC1FAF" w:rsidP="006F499E">
      <w:pPr>
        <w:tabs>
          <w:tab w:val="left" w:pos="-720"/>
          <w:tab w:val="left" w:pos="720"/>
          <w:tab w:val="left" w:pos="1440"/>
          <w:tab w:val="left" w:pos="2160"/>
          <w:tab w:val="left" w:pos="2880"/>
          <w:tab w:val="left" w:pos="3600"/>
        </w:tabs>
        <w:spacing w:after="0" w:line="240" w:lineRule="auto"/>
        <w:rPr>
          <w:rFonts w:ascii="Times New Roman" w:eastAsia="Calibri" w:hAnsi="Times New Roman" w:cs="Times New Roman"/>
          <w:b/>
        </w:rPr>
      </w:pPr>
      <w:r w:rsidRPr="004C792D">
        <w:rPr>
          <w:rFonts w:ascii="Times New Roman" w:hAnsi="Times New Roman"/>
          <w:b/>
        </w:rPr>
        <w:t>Conditions which require review include but are not limited to the following:</w:t>
      </w:r>
    </w:p>
    <w:p w14:paraId="49152799" w14:textId="77777777" w:rsidR="00EC1FAF" w:rsidRPr="002F724C" w:rsidRDefault="00EC1FAF" w:rsidP="00EC1FAF">
      <w:pPr>
        <w:tabs>
          <w:tab w:val="left" w:pos="-720"/>
          <w:tab w:val="left" w:pos="720"/>
          <w:tab w:val="left" w:pos="1440"/>
          <w:tab w:val="left" w:pos="2160"/>
          <w:tab w:val="left" w:pos="2880"/>
          <w:tab w:val="left" w:pos="3600"/>
        </w:tabs>
        <w:spacing w:after="0" w:line="240" w:lineRule="auto"/>
        <w:rPr>
          <w:rFonts w:ascii="Times New Roman" w:eastAsia="Calibri" w:hAnsi="Times New Roman" w:cs="Times New Roman"/>
          <w:b/>
          <w:bCs/>
        </w:rPr>
      </w:pPr>
    </w:p>
    <w:p w14:paraId="4B9CF1BF" w14:textId="77777777" w:rsidR="00EC1FAF" w:rsidRPr="002F724C" w:rsidRDefault="00EC1FAF" w:rsidP="00EC1FAF">
      <w:pPr>
        <w:tabs>
          <w:tab w:val="left" w:pos="-720"/>
          <w:tab w:val="left" w:pos="720"/>
          <w:tab w:val="left" w:pos="1440"/>
          <w:tab w:val="left" w:pos="2160"/>
          <w:tab w:val="left" w:pos="2880"/>
          <w:tab w:val="left" w:pos="3600"/>
        </w:tabs>
        <w:spacing w:after="0" w:line="240" w:lineRule="auto"/>
        <w:rPr>
          <w:rFonts w:ascii="Times New Roman" w:eastAsia="Calibri" w:hAnsi="Times New Roman" w:cs="Times New Roman"/>
          <w:b/>
        </w:rPr>
      </w:pPr>
    </w:p>
    <w:p w14:paraId="5EF30C12" w14:textId="77777777" w:rsidR="00EC1FAF" w:rsidRPr="002F724C" w:rsidRDefault="00EC1FAF" w:rsidP="00EC1FAF">
      <w:pPr>
        <w:tabs>
          <w:tab w:val="left" w:pos="-720"/>
          <w:tab w:val="left" w:pos="720"/>
          <w:tab w:val="left" w:pos="1440"/>
          <w:tab w:val="left" w:pos="2160"/>
          <w:tab w:val="left" w:pos="2880"/>
          <w:tab w:val="left" w:pos="3600"/>
        </w:tabs>
        <w:spacing w:after="0" w:line="240" w:lineRule="auto"/>
        <w:rPr>
          <w:rFonts w:ascii="Times New Roman" w:eastAsia="Calibri" w:hAnsi="Times New Roman" w:cs="Times New Roman"/>
          <w:b/>
        </w:rPr>
      </w:pPr>
    </w:p>
    <w:p w14:paraId="2D22E6A8" w14:textId="77777777" w:rsidR="00EC1FAF" w:rsidRPr="004C792D" w:rsidRDefault="00EC1FAF" w:rsidP="006F499E">
      <w:pPr>
        <w:tabs>
          <w:tab w:val="left" w:pos="-720"/>
          <w:tab w:val="left" w:pos="720"/>
          <w:tab w:val="left" w:pos="1440"/>
          <w:tab w:val="left" w:pos="2160"/>
          <w:tab w:val="left" w:pos="2880"/>
          <w:tab w:val="left" w:pos="3600"/>
        </w:tabs>
        <w:spacing w:after="0" w:line="240" w:lineRule="auto"/>
        <w:rPr>
          <w:rFonts w:ascii="Times New Roman" w:eastAsia="Calibri" w:hAnsi="Times New Roman" w:cs="Times New Roman"/>
          <w:b/>
        </w:rPr>
      </w:pPr>
      <w:r w:rsidRPr="004C792D">
        <w:rPr>
          <w:rFonts w:ascii="Times New Roman" w:hAnsi="Times New Roman"/>
          <w:b/>
        </w:rPr>
        <w:lastRenderedPageBreak/>
        <w:t>Amputation or Limb Deficiency</w:t>
      </w:r>
      <w:r w:rsidRPr="002F724C">
        <w:rPr>
          <w:rFonts w:ascii="Times New Roman" w:eastAsia="Calibri" w:hAnsi="Times New Roman" w:cs="Times New Roman"/>
          <w:b/>
        </w:rPr>
        <w:t>:</w:t>
      </w:r>
    </w:p>
    <w:p w14:paraId="2EF785E3" w14:textId="446DDB4C" w:rsidR="00EC1FAF" w:rsidRPr="004C792D" w:rsidRDefault="00EC1FAF" w:rsidP="006F499E">
      <w:pPr>
        <w:tabs>
          <w:tab w:val="left" w:pos="-720"/>
          <w:tab w:val="left" w:pos="720"/>
          <w:tab w:val="left" w:pos="1440"/>
          <w:tab w:val="left" w:pos="2160"/>
          <w:tab w:val="left" w:pos="2880"/>
          <w:tab w:val="left" w:pos="3600"/>
        </w:tabs>
        <w:spacing w:after="0" w:line="240" w:lineRule="auto"/>
        <w:rPr>
          <w:rFonts w:ascii="Times New Roman" w:eastAsia="Calibri" w:hAnsi="Times New Roman" w:cs="Times New Roman"/>
        </w:rPr>
      </w:pPr>
      <w:r w:rsidRPr="004C792D">
        <w:rPr>
          <w:rFonts w:ascii="Times New Roman" w:hAnsi="Times New Roman"/>
        </w:rPr>
        <w:t xml:space="preserve">Amputation or limb deficiencies may be either congenital or acquired of the upper or lower extremities, with functional implications to safe driving being the decreased ability to operate one or more of the vehicle controls. Adaptive driving </w:t>
      </w:r>
      <w:r w:rsidRPr="00EC1FAF">
        <w:rPr>
          <w:rFonts w:ascii="Times New Roman" w:eastAsia="Calibri" w:hAnsi="Times New Roman" w:cs="Times New Roman"/>
        </w:rPr>
        <w:t>aids for the vehicle</w:t>
      </w:r>
      <w:r w:rsidRPr="004C792D">
        <w:rPr>
          <w:rFonts w:ascii="Times New Roman" w:hAnsi="Times New Roman"/>
        </w:rPr>
        <w:t xml:space="preserve"> will require consideration depending on the specific limb deficiency, use of prosthesis and overall functional abilities of the person. Evaluation by a driving rehabilitation specialist may be appropriate depending on the extent of impairment. However, it is not required and does not take the place of the BMV road test. The Miscellaneous Musculoskeletal and Neurological Functional Ability Profile should be used to assess potential for driving impairment.</w:t>
      </w:r>
    </w:p>
    <w:p w14:paraId="68D81A8C" w14:textId="63C61BDA" w:rsidR="00EC1FAF" w:rsidRPr="002F724C" w:rsidRDefault="00EC1FAF" w:rsidP="00EC1FAF">
      <w:pPr>
        <w:tabs>
          <w:tab w:val="left" w:pos="-720"/>
          <w:tab w:val="left" w:pos="720"/>
          <w:tab w:val="left" w:pos="1440"/>
          <w:tab w:val="left" w:pos="2160"/>
          <w:tab w:val="left" w:pos="2880"/>
          <w:tab w:val="left" w:pos="3600"/>
        </w:tabs>
        <w:spacing w:after="0" w:line="240" w:lineRule="auto"/>
        <w:rPr>
          <w:rFonts w:ascii="Times New Roman" w:eastAsia="Calibri" w:hAnsi="Times New Roman" w:cs="Times New Roman"/>
        </w:rPr>
      </w:pPr>
    </w:p>
    <w:p w14:paraId="457F58D5" w14:textId="77777777" w:rsidR="00EC1FAF" w:rsidRPr="004C792D" w:rsidRDefault="00EC1FAF" w:rsidP="006F499E">
      <w:pPr>
        <w:tabs>
          <w:tab w:val="left" w:pos="-720"/>
          <w:tab w:val="left" w:pos="720"/>
          <w:tab w:val="left" w:pos="1440"/>
          <w:tab w:val="left" w:pos="2160"/>
          <w:tab w:val="left" w:pos="2880"/>
          <w:tab w:val="left" w:pos="3600"/>
        </w:tabs>
        <w:spacing w:after="0" w:line="240" w:lineRule="auto"/>
        <w:rPr>
          <w:rFonts w:ascii="Times New Roman" w:eastAsia="Calibri" w:hAnsi="Times New Roman" w:cs="Times New Roman"/>
          <w:b/>
        </w:rPr>
      </w:pPr>
      <w:bookmarkStart w:id="26" w:name="_Hlk103080121"/>
      <w:r w:rsidRPr="004C792D">
        <w:rPr>
          <w:rFonts w:ascii="Times New Roman" w:hAnsi="Times New Roman"/>
          <w:b/>
        </w:rPr>
        <w:t>Arthritis or Joint Disorders</w:t>
      </w:r>
      <w:r w:rsidRPr="002F724C">
        <w:rPr>
          <w:rFonts w:ascii="Times New Roman" w:eastAsia="Calibri" w:hAnsi="Times New Roman" w:cs="Times New Roman"/>
          <w:b/>
        </w:rPr>
        <w:t>:</w:t>
      </w:r>
    </w:p>
    <w:bookmarkEnd w:id="26"/>
    <w:p w14:paraId="417FB367" w14:textId="439C3F64" w:rsidR="00EC1FAF" w:rsidRDefault="00EC1FAF" w:rsidP="006F499E">
      <w:pPr>
        <w:tabs>
          <w:tab w:val="left" w:pos="-720"/>
          <w:tab w:val="left" w:pos="720"/>
          <w:tab w:val="left" w:pos="1440"/>
          <w:tab w:val="left" w:pos="2160"/>
          <w:tab w:val="left" w:pos="2880"/>
          <w:tab w:val="left" w:pos="3600"/>
        </w:tabs>
        <w:spacing w:after="0" w:line="240" w:lineRule="auto"/>
        <w:rPr>
          <w:rFonts w:ascii="Times New Roman" w:hAnsi="Times New Roman"/>
        </w:rPr>
      </w:pPr>
      <w:r w:rsidRPr="004C792D">
        <w:rPr>
          <w:rFonts w:ascii="Times New Roman" w:hAnsi="Times New Roman"/>
        </w:rPr>
        <w:t xml:space="preserve">This category would include related conditions such as rheumatoid arthritis, osteoarthritis, ankylosing spondylitis, and spinal stenosis, among others. Affected structures include joints and/or spinal nerves. These conditions can cause pain, decreased strength and range of motion, and impaired functional mobility, potentially altering the ability to safely operate motor </w:t>
      </w:r>
      <w:r w:rsidRPr="002F724C">
        <w:rPr>
          <w:rFonts w:ascii="Times New Roman" w:hAnsi="Times New Roman"/>
        </w:rPr>
        <w:t xml:space="preserve">a motor </w:t>
      </w:r>
      <w:r w:rsidRPr="004C792D">
        <w:rPr>
          <w:rFonts w:ascii="Times New Roman" w:hAnsi="Times New Roman"/>
        </w:rPr>
        <w:t>vehicle</w:t>
      </w:r>
      <w:r w:rsidRPr="002F724C">
        <w:rPr>
          <w:rFonts w:ascii="Times New Roman" w:hAnsi="Times New Roman"/>
        </w:rPr>
        <w:t xml:space="preserve">. </w:t>
      </w:r>
      <w:r w:rsidRPr="004C792D">
        <w:rPr>
          <w:rFonts w:ascii="Times New Roman" w:hAnsi="Times New Roman"/>
        </w:rPr>
        <w:t xml:space="preserve"> In assessing these persons for potential driving impairment, overall functional performance of the person in terms of ability to perform activities of daily living should be taken into consideration to help determine if adaptive </w:t>
      </w:r>
      <w:r w:rsidRPr="002F724C">
        <w:rPr>
          <w:rFonts w:ascii="Times New Roman" w:hAnsi="Times New Roman"/>
        </w:rPr>
        <w:t>driving aids for the vehicle</w:t>
      </w:r>
      <w:r w:rsidRPr="004C792D">
        <w:rPr>
          <w:rFonts w:ascii="Times New Roman" w:hAnsi="Times New Roman"/>
        </w:rPr>
        <w:t xml:space="preserve"> or </w:t>
      </w:r>
      <w:r w:rsidRPr="002F724C">
        <w:rPr>
          <w:rFonts w:ascii="Times New Roman" w:hAnsi="Times New Roman"/>
        </w:rPr>
        <w:t xml:space="preserve">other </w:t>
      </w:r>
      <w:r w:rsidRPr="004C792D">
        <w:rPr>
          <w:rFonts w:ascii="Times New Roman" w:hAnsi="Times New Roman"/>
        </w:rPr>
        <w:t>strategies may be needed.</w:t>
      </w:r>
      <w:r w:rsidRPr="002F724C">
        <w:rPr>
          <w:rFonts w:ascii="Times New Roman" w:hAnsi="Times New Roman"/>
        </w:rPr>
        <w:t xml:space="preserve"> The</w:t>
      </w:r>
      <w:r w:rsidRPr="004C792D">
        <w:rPr>
          <w:rFonts w:ascii="Times New Roman" w:hAnsi="Times New Roman"/>
        </w:rPr>
        <w:t xml:space="preserve"> Miscellaneous Musculoskeletal and Neurological Conditions Functional Ability Profile should be used to assess driving impairment.</w:t>
      </w:r>
    </w:p>
    <w:p w14:paraId="5C38C83A" w14:textId="77777777" w:rsidR="00177322" w:rsidRPr="004C792D" w:rsidRDefault="00177322" w:rsidP="006F499E">
      <w:pPr>
        <w:tabs>
          <w:tab w:val="left" w:pos="-720"/>
          <w:tab w:val="left" w:pos="720"/>
          <w:tab w:val="left" w:pos="1440"/>
          <w:tab w:val="left" w:pos="2160"/>
          <w:tab w:val="left" w:pos="2880"/>
          <w:tab w:val="left" w:pos="3600"/>
        </w:tabs>
        <w:spacing w:after="0" w:line="240" w:lineRule="auto"/>
        <w:rPr>
          <w:rFonts w:ascii="Times New Roman" w:eastAsia="Calibri" w:hAnsi="Times New Roman" w:cs="Times New Roman"/>
        </w:rPr>
      </w:pPr>
    </w:p>
    <w:p w14:paraId="7ACC069F" w14:textId="77777777" w:rsidR="00177322" w:rsidRPr="002F724C" w:rsidRDefault="00177322" w:rsidP="00177322">
      <w:pPr>
        <w:tabs>
          <w:tab w:val="left" w:pos="-720"/>
          <w:tab w:val="left" w:pos="720"/>
          <w:tab w:val="left" w:pos="1440"/>
          <w:tab w:val="left" w:pos="2160"/>
          <w:tab w:val="left" w:pos="2880"/>
          <w:tab w:val="left" w:pos="3600"/>
        </w:tabs>
        <w:spacing w:after="0" w:line="240" w:lineRule="auto"/>
        <w:ind w:right="-90"/>
        <w:rPr>
          <w:rFonts w:ascii="Times New Roman" w:eastAsia="Times New Roman" w:hAnsi="Times New Roman" w:cs="Times New Roman"/>
          <w:b/>
        </w:rPr>
      </w:pPr>
      <w:r w:rsidRPr="002F724C">
        <w:rPr>
          <w:rFonts w:ascii="Times New Roman" w:eastAsia="Times New Roman" w:hAnsi="Times New Roman" w:cs="Times New Roman"/>
          <w:b/>
        </w:rPr>
        <w:t>Brain Injury:</w:t>
      </w:r>
    </w:p>
    <w:p w14:paraId="0026F4B5" w14:textId="77777777" w:rsidR="00177322" w:rsidRPr="002F724C" w:rsidRDefault="00177322" w:rsidP="00177322">
      <w:pPr>
        <w:tabs>
          <w:tab w:val="left" w:pos="-720"/>
          <w:tab w:val="left" w:pos="720"/>
          <w:tab w:val="left" w:pos="1440"/>
          <w:tab w:val="left" w:pos="2160"/>
          <w:tab w:val="left" w:pos="2880"/>
          <w:tab w:val="left" w:pos="3600"/>
        </w:tabs>
        <w:spacing w:after="0" w:line="240" w:lineRule="auto"/>
        <w:rPr>
          <w:rFonts w:ascii="Times New Roman" w:eastAsia="Calibri" w:hAnsi="Times New Roman" w:cs="Times New Roman"/>
        </w:rPr>
      </w:pPr>
      <w:r w:rsidRPr="002F724C">
        <w:rPr>
          <w:rFonts w:ascii="Times New Roman" w:eastAsia="Times New Roman" w:hAnsi="Times New Roman" w:cs="Times New Roman"/>
        </w:rPr>
        <w:t xml:space="preserve">Brain injury causes dysfunction of the central nervous system resulting from trauma or forces to the head significant enough to alter brain function. </w:t>
      </w:r>
      <w:r w:rsidRPr="002F724C">
        <w:rPr>
          <w:rFonts w:ascii="Times New Roman" w:eastAsia="Calibri" w:hAnsi="Times New Roman" w:cs="Times New Roman"/>
        </w:rPr>
        <w:t>Cognitive changes after a brain injury can affect mood, memory, executive function, judgment, initiation, attention, and problem-solving. In addition, because self-awareness and judgment may be affected, a person may not be able recognize their impairments. Depending on the extent of the injury, other deficits may include altered gait, balance and sensation, as well as impaired muscle and joint function due to weakness, spasticity, and contracture. These persons may require ankle-foot orthoses or upper extremity orthotics to improve mobility and use of extremities. Factors that impact the ability to drive safely after a brain injury can be extensive, and a comprehensive driving evaluation by a driving rehabilitation specialist should be considered. Use the Stroke/Brain Injury Functional Ability Profile to assess impairment. Other medical impairments following brain injury may include but are not limited to seizures and visual disturbances.  These may need evaluation separately using the additional Functional Ability Profile.</w:t>
      </w:r>
    </w:p>
    <w:p w14:paraId="5B124FF5" w14:textId="77777777" w:rsidR="00EC1FAF" w:rsidRPr="002F724C" w:rsidRDefault="00EC1FAF" w:rsidP="00EC1FAF">
      <w:pPr>
        <w:tabs>
          <w:tab w:val="left" w:pos="-720"/>
          <w:tab w:val="left" w:pos="720"/>
          <w:tab w:val="left" w:pos="1440"/>
          <w:tab w:val="left" w:pos="2160"/>
          <w:tab w:val="left" w:pos="2880"/>
          <w:tab w:val="left" w:pos="3600"/>
        </w:tabs>
        <w:spacing w:after="0" w:line="240" w:lineRule="auto"/>
        <w:rPr>
          <w:rFonts w:ascii="Times New Roman" w:eastAsia="Calibri" w:hAnsi="Times New Roman" w:cs="Times New Roman"/>
        </w:rPr>
      </w:pPr>
    </w:p>
    <w:p w14:paraId="6892462A" w14:textId="6B827B57" w:rsidR="00EC1FAF" w:rsidRPr="004C792D" w:rsidRDefault="00EC1FAF" w:rsidP="006F499E">
      <w:pPr>
        <w:tabs>
          <w:tab w:val="left" w:pos="-720"/>
          <w:tab w:val="left" w:pos="720"/>
          <w:tab w:val="left" w:pos="1440"/>
          <w:tab w:val="left" w:pos="2160"/>
          <w:tab w:val="left" w:pos="2880"/>
          <w:tab w:val="left" w:pos="3600"/>
        </w:tabs>
        <w:spacing w:after="0" w:line="240" w:lineRule="auto"/>
        <w:rPr>
          <w:rFonts w:ascii="Times New Roman" w:eastAsia="Calibri" w:hAnsi="Times New Roman" w:cs="Times New Roman"/>
          <w:b/>
        </w:rPr>
      </w:pPr>
      <w:r w:rsidRPr="004C792D">
        <w:rPr>
          <w:rFonts w:ascii="Times New Roman" w:hAnsi="Times New Roman"/>
          <w:b/>
        </w:rPr>
        <w:t>Cerebrovascular Accident (CVA or Stroke</w:t>
      </w:r>
      <w:r w:rsidRPr="002F724C">
        <w:rPr>
          <w:rFonts w:ascii="Times New Roman" w:eastAsia="Calibri" w:hAnsi="Times New Roman" w:cs="Times New Roman"/>
          <w:b/>
        </w:rPr>
        <w:t>):</w:t>
      </w:r>
    </w:p>
    <w:p w14:paraId="4E9AA322" w14:textId="2FA55190" w:rsidR="00EC1FAF" w:rsidRPr="002F724C" w:rsidRDefault="00EC1FAF" w:rsidP="00EC1FAF">
      <w:pPr>
        <w:spacing w:after="0" w:line="240" w:lineRule="auto"/>
        <w:ind w:right="-270"/>
        <w:rPr>
          <w:rFonts w:ascii="Times New Roman" w:eastAsia="Calibri" w:hAnsi="Times New Roman" w:cs="Times New Roman"/>
        </w:rPr>
      </w:pPr>
      <w:r w:rsidRPr="004C792D">
        <w:rPr>
          <w:rFonts w:ascii="Times New Roman" w:hAnsi="Times New Roman"/>
        </w:rPr>
        <w:t xml:space="preserve">Stroke may have a complicated and variable presentation. Residual impairments may include altered strength, mobility, coordination, motor planning, sensation, spatial planning, body or environmental awareness, vision, communication, judgment, and cognition. Motor deficits or contractures may require upper or lower extremity </w:t>
      </w:r>
      <w:r w:rsidRPr="002F724C">
        <w:rPr>
          <w:rFonts w:ascii="Times New Roman" w:hAnsi="Times New Roman"/>
        </w:rPr>
        <w:t xml:space="preserve">personal assistive medical devices or </w:t>
      </w:r>
      <w:r w:rsidRPr="004C792D">
        <w:rPr>
          <w:rFonts w:ascii="Times New Roman" w:hAnsi="Times New Roman"/>
        </w:rPr>
        <w:t>adaptive driving</w:t>
      </w:r>
      <w:r w:rsidRPr="002F724C">
        <w:rPr>
          <w:rFonts w:ascii="Times New Roman" w:hAnsi="Times New Roman"/>
        </w:rPr>
        <w:t xml:space="preserve"> aids for the vehicle.</w:t>
      </w:r>
    </w:p>
    <w:p w14:paraId="1D711C15" w14:textId="77777777" w:rsidR="00EC1FAF" w:rsidRPr="002F724C" w:rsidRDefault="00EC1FAF" w:rsidP="00EC1FAF">
      <w:pPr>
        <w:spacing w:after="0" w:line="240" w:lineRule="auto"/>
        <w:ind w:right="-270"/>
        <w:rPr>
          <w:rFonts w:ascii="Times New Roman" w:eastAsia="Calibri" w:hAnsi="Times New Roman" w:cs="Times New Roman"/>
        </w:rPr>
      </w:pPr>
    </w:p>
    <w:p w14:paraId="174F051C" w14:textId="1963D704" w:rsidR="00EC1FAF" w:rsidRPr="004C792D" w:rsidRDefault="00EC1FAF" w:rsidP="006F499E">
      <w:pPr>
        <w:spacing w:after="0" w:line="240" w:lineRule="auto"/>
        <w:ind w:right="-270"/>
        <w:rPr>
          <w:rFonts w:ascii="Times New Roman" w:eastAsia="Calibri" w:hAnsi="Times New Roman" w:cs="Times New Roman"/>
        </w:rPr>
      </w:pPr>
      <w:r w:rsidRPr="004C792D">
        <w:rPr>
          <w:rFonts w:ascii="Times New Roman" w:hAnsi="Times New Roman"/>
        </w:rPr>
        <w:t xml:space="preserve">Due to the possibility of multiple potential deficits, a comprehensive evaluation by a driving rehabilitation specialist may be indicated but is not required. Use the </w:t>
      </w:r>
      <w:r w:rsidRPr="002F724C">
        <w:rPr>
          <w:rFonts w:ascii="Times New Roman" w:hAnsi="Times New Roman"/>
        </w:rPr>
        <w:t>Brain Injury</w:t>
      </w:r>
      <w:r w:rsidRPr="004C792D">
        <w:rPr>
          <w:rFonts w:ascii="Times New Roman" w:hAnsi="Times New Roman"/>
        </w:rPr>
        <w:t xml:space="preserve">/Stroke Functional Ability Profile to assess impairment. </w:t>
      </w:r>
      <w:bookmarkStart w:id="27" w:name="_Hlk103080144"/>
      <w:r w:rsidRPr="004C792D">
        <w:rPr>
          <w:rFonts w:ascii="Times New Roman" w:hAnsi="Times New Roman"/>
        </w:rPr>
        <w:t xml:space="preserve">Other medical </w:t>
      </w:r>
      <w:r w:rsidRPr="002F724C">
        <w:rPr>
          <w:rFonts w:ascii="Times New Roman" w:hAnsi="Times New Roman"/>
        </w:rPr>
        <w:t>impairments</w:t>
      </w:r>
      <w:r w:rsidRPr="004C792D">
        <w:rPr>
          <w:rFonts w:ascii="Times New Roman" w:hAnsi="Times New Roman"/>
        </w:rPr>
        <w:t xml:space="preserve"> following a stroke may include </w:t>
      </w:r>
      <w:r w:rsidRPr="002F724C">
        <w:rPr>
          <w:rFonts w:ascii="Times New Roman" w:hAnsi="Times New Roman"/>
        </w:rPr>
        <w:t xml:space="preserve">but are not limited to </w:t>
      </w:r>
      <w:r w:rsidRPr="004C792D">
        <w:rPr>
          <w:rFonts w:ascii="Times New Roman" w:hAnsi="Times New Roman"/>
        </w:rPr>
        <w:t xml:space="preserve">seizures, </w:t>
      </w:r>
      <w:r w:rsidRPr="002F724C">
        <w:rPr>
          <w:rFonts w:ascii="Times New Roman" w:hAnsi="Times New Roman"/>
        </w:rPr>
        <w:t>aphasia</w:t>
      </w:r>
      <w:r w:rsidRPr="004C792D">
        <w:rPr>
          <w:rFonts w:ascii="Times New Roman" w:hAnsi="Times New Roman"/>
        </w:rPr>
        <w:t xml:space="preserve"> and/or visual</w:t>
      </w:r>
      <w:r w:rsidR="006776F3" w:rsidRPr="002F096E">
        <w:rPr>
          <w:rFonts w:ascii="Times New Roman" w:hAnsi="Times New Roman"/>
        </w:rPr>
        <w:t xml:space="preserve"> disturbances</w:t>
      </w:r>
      <w:r w:rsidRPr="002F724C">
        <w:rPr>
          <w:rFonts w:ascii="Times New Roman" w:hAnsi="Times New Roman"/>
        </w:rPr>
        <w:t xml:space="preserve">.  </w:t>
      </w:r>
      <w:bookmarkEnd w:id="27"/>
      <w:r w:rsidRPr="002F724C">
        <w:rPr>
          <w:rFonts w:ascii="Times New Roman" w:hAnsi="Times New Roman"/>
        </w:rPr>
        <w:t>These may</w:t>
      </w:r>
      <w:r w:rsidRPr="004C792D">
        <w:rPr>
          <w:rFonts w:ascii="Times New Roman" w:hAnsi="Times New Roman"/>
        </w:rPr>
        <w:t xml:space="preserve"> need to be evaluated separately using the </w:t>
      </w:r>
      <w:r w:rsidRPr="002F724C">
        <w:rPr>
          <w:rFonts w:ascii="Times New Roman" w:hAnsi="Times New Roman"/>
        </w:rPr>
        <w:t>additional</w:t>
      </w:r>
      <w:r w:rsidRPr="004C792D">
        <w:rPr>
          <w:rFonts w:ascii="Times New Roman" w:hAnsi="Times New Roman"/>
        </w:rPr>
        <w:t xml:space="preserve"> Functional Ability Profile</w:t>
      </w:r>
      <w:r w:rsidRPr="002F724C">
        <w:rPr>
          <w:rFonts w:ascii="Times New Roman" w:hAnsi="Times New Roman"/>
        </w:rPr>
        <w:t xml:space="preserve">. </w:t>
      </w:r>
      <w:r w:rsidRPr="004C792D">
        <w:rPr>
          <w:rFonts w:ascii="Times New Roman" w:hAnsi="Times New Roman"/>
        </w:rPr>
        <w:t xml:space="preserve"> </w:t>
      </w:r>
      <w:r w:rsidRPr="004C792D">
        <w:rPr>
          <w:rFonts w:ascii="Times New Roman" w:hAnsi="Times New Roman"/>
          <w:b/>
        </w:rPr>
        <w:t xml:space="preserve">Please note that a transient ischemic attack (TIA) </w:t>
      </w:r>
      <w:r w:rsidRPr="004C792D">
        <w:rPr>
          <w:rFonts w:ascii="Times New Roman" w:hAnsi="Times New Roman"/>
        </w:rPr>
        <w:t>by definition has no residual deficit and is therefore not subject to the Stroke FAP.</w:t>
      </w:r>
    </w:p>
    <w:p w14:paraId="4D83AE7B" w14:textId="77777777" w:rsidR="00EC1FAF" w:rsidRPr="002F724C" w:rsidRDefault="00EC1FAF" w:rsidP="00EC1FAF">
      <w:pPr>
        <w:spacing w:after="0" w:line="240" w:lineRule="auto"/>
        <w:ind w:right="-270"/>
        <w:rPr>
          <w:rFonts w:ascii="Times New Roman" w:eastAsia="Calibri" w:hAnsi="Times New Roman" w:cs="Times New Roman"/>
        </w:rPr>
      </w:pPr>
    </w:p>
    <w:p w14:paraId="4FC97E13" w14:textId="77777777" w:rsidR="00EC1FAF" w:rsidRPr="004C792D" w:rsidRDefault="00EC1FAF" w:rsidP="004C792D">
      <w:pPr>
        <w:spacing w:after="0" w:line="240" w:lineRule="auto"/>
        <w:ind w:right="-270"/>
        <w:rPr>
          <w:rFonts w:ascii="Times New Roman" w:eastAsia="Calibri" w:hAnsi="Times New Roman" w:cs="Times New Roman"/>
        </w:rPr>
      </w:pPr>
      <w:r w:rsidRPr="004C792D">
        <w:rPr>
          <w:rFonts w:ascii="Times New Roman" w:hAnsi="Times New Roman"/>
          <w:b/>
        </w:rPr>
        <w:t>Miscellaneous Musculoskeletal and Neurological Conditions</w:t>
      </w:r>
    </w:p>
    <w:p w14:paraId="7FF66D20" w14:textId="66C180F9" w:rsidR="00EC1FAF" w:rsidRPr="004C792D" w:rsidRDefault="00EC1FAF" w:rsidP="006F499E">
      <w:pPr>
        <w:spacing w:after="0" w:line="240" w:lineRule="auto"/>
        <w:ind w:right="-90"/>
        <w:rPr>
          <w:rFonts w:ascii="Times New Roman" w:eastAsia="Calibri" w:hAnsi="Times New Roman" w:cs="Times New Roman"/>
          <w:b/>
        </w:rPr>
      </w:pPr>
      <w:r w:rsidRPr="004C792D">
        <w:rPr>
          <w:rFonts w:ascii="Times New Roman" w:hAnsi="Times New Roman"/>
        </w:rPr>
        <w:t xml:space="preserve">Neurologic and musculoskeletal conditions with the potential to impair a person’s ability to safely operate a motor vehicle are numerous, and therefore have not all been specifically listed. </w:t>
      </w:r>
      <w:r w:rsidRPr="002F724C">
        <w:rPr>
          <w:rFonts w:ascii="Times New Roman" w:hAnsi="Times New Roman"/>
        </w:rPr>
        <w:t xml:space="preserve"> </w:t>
      </w:r>
      <w:r w:rsidRPr="004C792D">
        <w:rPr>
          <w:rFonts w:ascii="Times New Roman" w:hAnsi="Times New Roman"/>
          <w:b/>
        </w:rPr>
        <w:t>Even if these conditions have not been adequately identified in any of the other categories, they still should be evaluated.</w:t>
      </w:r>
      <w:r w:rsidRPr="004C792D">
        <w:rPr>
          <w:rFonts w:ascii="Times New Roman" w:hAnsi="Times New Roman"/>
        </w:rPr>
        <w:t xml:space="preserve"> Examples of neuromuscular conditions which would be appropriately evaluated using the Miscellaneous </w:t>
      </w:r>
      <w:r w:rsidRPr="004C792D">
        <w:rPr>
          <w:rFonts w:ascii="Times New Roman" w:hAnsi="Times New Roman"/>
        </w:rPr>
        <w:lastRenderedPageBreak/>
        <w:t xml:space="preserve">Musculoskeletal and Neurological Conditions FAP include but are not limited to muscular dystrophy, cerebral palsy, amyotrophic lateral sclerosis, peripheral/other neuropathies, syringomyelia, </w:t>
      </w:r>
      <w:r w:rsidRPr="002F724C">
        <w:rPr>
          <w:rFonts w:ascii="Times New Roman" w:hAnsi="Times New Roman"/>
        </w:rPr>
        <w:t xml:space="preserve">non-stroke related aphasia, Tourette’s Syndrome, </w:t>
      </w:r>
      <w:r w:rsidRPr="004C792D">
        <w:rPr>
          <w:rFonts w:ascii="Times New Roman" w:hAnsi="Times New Roman"/>
        </w:rPr>
        <w:t xml:space="preserve">as well as any </w:t>
      </w:r>
      <w:r w:rsidRPr="004C792D">
        <w:rPr>
          <w:rFonts w:ascii="Times New Roman" w:hAnsi="Times New Roman"/>
          <w:b/>
        </w:rPr>
        <w:t>generalized deconditioning syndrome</w:t>
      </w:r>
      <w:r w:rsidRPr="004C792D">
        <w:rPr>
          <w:rFonts w:ascii="Times New Roman" w:hAnsi="Times New Roman"/>
        </w:rPr>
        <w:t xml:space="preserve"> due to any etiology which reduces functional capacity to drive. </w:t>
      </w:r>
      <w:r w:rsidRPr="002F724C">
        <w:rPr>
          <w:rFonts w:ascii="Times New Roman" w:hAnsi="Times New Roman"/>
        </w:rPr>
        <w:t xml:space="preserve"> </w:t>
      </w:r>
      <w:r w:rsidRPr="004C792D">
        <w:rPr>
          <w:rFonts w:ascii="Times New Roman" w:hAnsi="Times New Roman"/>
        </w:rPr>
        <w:t xml:space="preserve">These conditions may require personal </w:t>
      </w:r>
      <w:r w:rsidRPr="002F724C">
        <w:rPr>
          <w:rFonts w:ascii="Times New Roman" w:hAnsi="Times New Roman"/>
        </w:rPr>
        <w:t xml:space="preserve">assistive </w:t>
      </w:r>
      <w:r w:rsidRPr="004C792D">
        <w:rPr>
          <w:rFonts w:ascii="Times New Roman" w:hAnsi="Times New Roman"/>
        </w:rPr>
        <w:t xml:space="preserve">medical </w:t>
      </w:r>
      <w:r w:rsidRPr="002F724C">
        <w:rPr>
          <w:rFonts w:ascii="Times New Roman" w:hAnsi="Times New Roman"/>
        </w:rPr>
        <w:t>devices</w:t>
      </w:r>
      <w:r w:rsidRPr="004C792D">
        <w:rPr>
          <w:rFonts w:ascii="Times New Roman" w:hAnsi="Times New Roman"/>
        </w:rPr>
        <w:t xml:space="preserve"> or adaptive </w:t>
      </w:r>
      <w:r w:rsidRPr="002F724C">
        <w:rPr>
          <w:rFonts w:ascii="Times New Roman" w:hAnsi="Times New Roman"/>
        </w:rPr>
        <w:t>driving aids for the</w:t>
      </w:r>
      <w:r w:rsidRPr="004C792D">
        <w:rPr>
          <w:rFonts w:ascii="Times New Roman" w:hAnsi="Times New Roman"/>
        </w:rPr>
        <w:t xml:space="preserve"> vehicle, cause deficits in mobility, sensation, strength, coordination, reaction time, range of motion, and/or other abilities needed to safely operate a motor vehicle. Referral to a driving rehabilitation specialist, although not required, may be indicated in some cases. Also, persons who have an implanted spinal cord/dorsal column stimulator are advised to turn off the device prior to driving due to the potential for unexpected changes in stimulation with activity that could possibly be unsafe. </w:t>
      </w:r>
      <w:r w:rsidRPr="004C792D">
        <w:rPr>
          <w:rFonts w:ascii="Times New Roman" w:hAnsi="Times New Roman"/>
          <w:b/>
        </w:rPr>
        <w:t>When visual, cognitive, psychiatric or other conditions also exist, they should be evaluated separately using the appropriate profile.</w:t>
      </w:r>
    </w:p>
    <w:p w14:paraId="2BC556BE" w14:textId="77777777" w:rsidR="00EC1FAF" w:rsidRPr="002F724C" w:rsidRDefault="00EC1FAF" w:rsidP="00EC1FAF">
      <w:pPr>
        <w:spacing w:after="0" w:line="240" w:lineRule="auto"/>
        <w:ind w:right="-90"/>
        <w:rPr>
          <w:rFonts w:ascii="Times New Roman" w:eastAsia="Calibri" w:hAnsi="Times New Roman" w:cs="Times New Roman"/>
        </w:rPr>
      </w:pPr>
    </w:p>
    <w:p w14:paraId="4C9D8313" w14:textId="77777777" w:rsidR="00EC1FAF" w:rsidRPr="002F724C" w:rsidRDefault="00EC1FAF" w:rsidP="00EC1FAF">
      <w:pPr>
        <w:spacing w:after="0" w:line="240" w:lineRule="auto"/>
        <w:ind w:right="-90"/>
        <w:rPr>
          <w:rFonts w:ascii="Times New Roman" w:eastAsia="Calibri" w:hAnsi="Times New Roman" w:cs="Times New Roman"/>
        </w:rPr>
      </w:pPr>
      <w:r w:rsidRPr="002F724C">
        <w:rPr>
          <w:rFonts w:ascii="Times New Roman" w:eastAsia="Calibri" w:hAnsi="Times New Roman" w:cs="Times New Roman"/>
        </w:rPr>
        <w:t>If a clinician has concerns regarding an individual’s ability to operate a vehicle safely that are not captured in this FAP, a road test may be requested.  Include documentation of all pertinent medical concerns and the rationale for requesting a road test.</w:t>
      </w:r>
    </w:p>
    <w:p w14:paraId="51BA57C1" w14:textId="77777777" w:rsidR="00EC1FAF" w:rsidRPr="002F724C" w:rsidRDefault="00EC1FAF" w:rsidP="00EC1FAF">
      <w:pPr>
        <w:spacing w:after="0" w:line="240" w:lineRule="auto"/>
        <w:ind w:right="-90"/>
        <w:rPr>
          <w:rFonts w:ascii="Times New Roman" w:eastAsia="Calibri" w:hAnsi="Times New Roman" w:cs="Times New Roman"/>
        </w:rPr>
      </w:pPr>
    </w:p>
    <w:p w14:paraId="74C55782" w14:textId="21FA48A8" w:rsidR="00EC1FAF" w:rsidRPr="004C792D" w:rsidRDefault="00EC1FAF" w:rsidP="006F499E">
      <w:pPr>
        <w:tabs>
          <w:tab w:val="left" w:pos="-720"/>
          <w:tab w:val="left" w:pos="720"/>
          <w:tab w:val="left" w:pos="1440"/>
          <w:tab w:val="left" w:pos="2160"/>
          <w:tab w:val="left" w:pos="2880"/>
          <w:tab w:val="left" w:pos="3600"/>
        </w:tabs>
        <w:spacing w:after="0" w:line="240" w:lineRule="auto"/>
        <w:rPr>
          <w:rFonts w:ascii="Times New Roman" w:eastAsia="Calibri" w:hAnsi="Times New Roman" w:cs="Times New Roman"/>
          <w:b/>
        </w:rPr>
      </w:pPr>
      <w:r w:rsidRPr="004C792D">
        <w:rPr>
          <w:rFonts w:ascii="Times New Roman" w:hAnsi="Times New Roman"/>
          <w:b/>
        </w:rPr>
        <w:t>Multiple Sclerosis (MS</w:t>
      </w:r>
      <w:r w:rsidRPr="002F724C">
        <w:rPr>
          <w:rFonts w:ascii="Times New Roman" w:eastAsia="Calibri" w:hAnsi="Times New Roman" w:cs="Times New Roman"/>
          <w:b/>
        </w:rPr>
        <w:t>):</w:t>
      </w:r>
    </w:p>
    <w:p w14:paraId="51BB129B" w14:textId="08D16014" w:rsidR="00EC1FAF" w:rsidRPr="004C792D" w:rsidRDefault="00EC1FAF" w:rsidP="006F499E">
      <w:pPr>
        <w:spacing w:after="0" w:line="240" w:lineRule="auto"/>
        <w:rPr>
          <w:rFonts w:ascii="Times New Roman" w:eastAsia="Calibri" w:hAnsi="Times New Roman" w:cs="Times New Roman"/>
        </w:rPr>
      </w:pPr>
      <w:bookmarkStart w:id="28" w:name="_Hlk103080184"/>
      <w:r w:rsidRPr="004C792D">
        <w:rPr>
          <w:rFonts w:ascii="Times New Roman" w:hAnsi="Times New Roman"/>
        </w:rPr>
        <w:t>Multiple Sclerosis is a highly variable disorder.</w:t>
      </w:r>
      <w:r w:rsidRPr="002F724C">
        <w:rPr>
          <w:rFonts w:ascii="Times New Roman" w:eastAsia="Calibri" w:hAnsi="Times New Roman" w:cs="Times New Roman"/>
        </w:rPr>
        <w:t xml:space="preserve"> </w:t>
      </w:r>
      <w:r w:rsidRPr="004C792D">
        <w:rPr>
          <w:rFonts w:ascii="Times New Roman" w:hAnsi="Times New Roman"/>
        </w:rPr>
        <w:t xml:space="preserve"> Some people may have few if any perceptible symptoms associated with the disorder, while others may be significantly impaired. </w:t>
      </w:r>
      <w:r w:rsidRPr="002F724C">
        <w:rPr>
          <w:rFonts w:ascii="Times New Roman" w:hAnsi="Times New Roman"/>
        </w:rPr>
        <w:t xml:space="preserve"> </w:t>
      </w:r>
      <w:bookmarkEnd w:id="28"/>
      <w:r w:rsidRPr="004C792D">
        <w:rPr>
          <w:rFonts w:ascii="Times New Roman" w:hAnsi="Times New Roman"/>
        </w:rPr>
        <w:t xml:space="preserve">MS may cause visual impairment, cognitive impairment, alterations in sensation, muscle weakness, incoordination, spasticity, </w:t>
      </w:r>
      <w:r w:rsidRPr="002F724C">
        <w:rPr>
          <w:rFonts w:ascii="Times New Roman" w:hAnsi="Times New Roman"/>
        </w:rPr>
        <w:t xml:space="preserve">or </w:t>
      </w:r>
      <w:r w:rsidRPr="004C792D">
        <w:rPr>
          <w:rFonts w:ascii="Times New Roman" w:hAnsi="Times New Roman"/>
        </w:rPr>
        <w:t xml:space="preserve">joint contracture. </w:t>
      </w:r>
      <w:r w:rsidRPr="002F724C">
        <w:rPr>
          <w:rFonts w:ascii="Times New Roman" w:hAnsi="Times New Roman"/>
        </w:rPr>
        <w:t xml:space="preserve"> </w:t>
      </w:r>
      <w:r w:rsidRPr="004C792D">
        <w:rPr>
          <w:rFonts w:ascii="Times New Roman" w:hAnsi="Times New Roman"/>
        </w:rPr>
        <w:t xml:space="preserve">Upper and/or lower extremity orthotics may be required, </w:t>
      </w:r>
      <w:r w:rsidRPr="002F724C">
        <w:rPr>
          <w:rFonts w:ascii="Times New Roman" w:hAnsi="Times New Roman"/>
        </w:rPr>
        <w:t>or</w:t>
      </w:r>
      <w:r w:rsidRPr="004C792D">
        <w:rPr>
          <w:rFonts w:ascii="Times New Roman" w:hAnsi="Times New Roman"/>
        </w:rPr>
        <w:t xml:space="preserve"> a person may </w:t>
      </w:r>
      <w:r w:rsidRPr="002F724C">
        <w:rPr>
          <w:rFonts w:ascii="Times New Roman" w:hAnsi="Times New Roman"/>
        </w:rPr>
        <w:t>require vehicle adaptations or</w:t>
      </w:r>
      <w:r w:rsidRPr="004C792D">
        <w:rPr>
          <w:rFonts w:ascii="Times New Roman" w:hAnsi="Times New Roman"/>
        </w:rPr>
        <w:t xml:space="preserve"> be operating </w:t>
      </w:r>
      <w:r w:rsidRPr="002F724C">
        <w:rPr>
          <w:rFonts w:ascii="Times New Roman" w:hAnsi="Times New Roman"/>
        </w:rPr>
        <w:t>a</w:t>
      </w:r>
      <w:r w:rsidRPr="004C792D">
        <w:rPr>
          <w:rFonts w:ascii="Times New Roman" w:hAnsi="Times New Roman"/>
        </w:rPr>
        <w:t xml:space="preserve"> vehicle from a mobility device (such as a wheelchair).</w:t>
      </w:r>
      <w:r w:rsidRPr="002F724C">
        <w:rPr>
          <w:rFonts w:ascii="Times New Roman" w:hAnsi="Times New Roman"/>
        </w:rPr>
        <w:t xml:space="preserve"> </w:t>
      </w:r>
      <w:r w:rsidRPr="004C792D">
        <w:rPr>
          <w:rFonts w:ascii="Times New Roman" w:hAnsi="Times New Roman"/>
        </w:rPr>
        <w:t xml:space="preserve"> These deficits may cause difficulties with manipulation of vehicle controls, and driver performance in complex driving environments. </w:t>
      </w:r>
      <w:r w:rsidRPr="002F724C">
        <w:rPr>
          <w:rFonts w:ascii="Times New Roman" w:hAnsi="Times New Roman"/>
        </w:rPr>
        <w:t xml:space="preserve"> </w:t>
      </w:r>
      <w:r w:rsidRPr="004C792D">
        <w:rPr>
          <w:rFonts w:ascii="Times New Roman" w:hAnsi="Times New Roman"/>
        </w:rPr>
        <w:t xml:space="preserve">Comprehensive evaluation for adaptive </w:t>
      </w:r>
      <w:r w:rsidRPr="002F724C">
        <w:rPr>
          <w:rFonts w:ascii="Times New Roman" w:hAnsi="Times New Roman"/>
        </w:rPr>
        <w:t>driving aids</w:t>
      </w:r>
      <w:r w:rsidRPr="004C792D">
        <w:rPr>
          <w:rFonts w:ascii="Times New Roman" w:hAnsi="Times New Roman"/>
        </w:rPr>
        <w:t xml:space="preserve"> and an evaluation by a driving rehabilitation specialist may be beneficial but is not required.</w:t>
      </w:r>
      <w:r w:rsidRPr="002F724C">
        <w:rPr>
          <w:rFonts w:ascii="Times New Roman" w:hAnsi="Times New Roman"/>
        </w:rPr>
        <w:t xml:space="preserve"> </w:t>
      </w:r>
      <w:r w:rsidRPr="004C792D">
        <w:rPr>
          <w:rFonts w:ascii="Times New Roman" w:hAnsi="Times New Roman"/>
        </w:rPr>
        <w:t xml:space="preserve"> The progressive nature of MS warrants periodic reassessment of driving risk using the MS Functional Ability Profile. </w:t>
      </w:r>
      <w:r w:rsidRPr="002F724C">
        <w:rPr>
          <w:rFonts w:ascii="Times New Roman" w:hAnsi="Times New Roman"/>
        </w:rPr>
        <w:t xml:space="preserve"> </w:t>
      </w:r>
      <w:r w:rsidRPr="004C792D">
        <w:rPr>
          <w:rFonts w:ascii="Times New Roman" w:hAnsi="Times New Roman"/>
        </w:rPr>
        <w:t>Psychiatric, cognitive, or visual deficits should be evaluated separately using the appropriate Functional Ability Profile.</w:t>
      </w:r>
    </w:p>
    <w:p w14:paraId="10C5B23B" w14:textId="5F9EBA80" w:rsidR="00EC1FAF" w:rsidRPr="002F724C" w:rsidRDefault="00EC1FAF" w:rsidP="00EC1FAF">
      <w:pPr>
        <w:spacing w:after="0" w:line="240" w:lineRule="auto"/>
        <w:rPr>
          <w:rFonts w:ascii="Times New Roman" w:eastAsia="Calibri" w:hAnsi="Times New Roman" w:cs="Times New Roman"/>
        </w:rPr>
      </w:pPr>
    </w:p>
    <w:p w14:paraId="0B5346D2" w14:textId="77777777" w:rsidR="00EC1FAF" w:rsidRPr="002F724C" w:rsidRDefault="00EC1FAF" w:rsidP="006F499E">
      <w:pPr>
        <w:spacing w:after="0" w:line="240" w:lineRule="auto"/>
        <w:rPr>
          <w:rFonts w:ascii="Times New Roman" w:eastAsia="Calibri" w:hAnsi="Times New Roman" w:cs="Times New Roman"/>
          <w:b/>
        </w:rPr>
      </w:pPr>
      <w:r w:rsidRPr="002F724C">
        <w:rPr>
          <w:rFonts w:ascii="Times New Roman" w:eastAsia="Calibri" w:hAnsi="Times New Roman" w:cs="Times New Roman"/>
          <w:b/>
        </w:rPr>
        <w:t>Parkinson’s or Parkinsonian Syndromes:</w:t>
      </w:r>
    </w:p>
    <w:p w14:paraId="14D0A169" w14:textId="02C8E4C3" w:rsidR="00EC1FAF" w:rsidRPr="002F724C" w:rsidRDefault="00EC1FAF" w:rsidP="006F499E">
      <w:pPr>
        <w:spacing w:after="0" w:line="240" w:lineRule="auto"/>
        <w:ind w:right="270"/>
        <w:rPr>
          <w:rFonts w:ascii="Times New Roman" w:eastAsia="Calibri" w:hAnsi="Times New Roman" w:cs="Times New Roman"/>
        </w:rPr>
      </w:pPr>
      <w:r w:rsidRPr="002F724C">
        <w:rPr>
          <w:rFonts w:ascii="Times New Roman" w:eastAsia="Calibri" w:hAnsi="Times New Roman" w:cs="Times New Roman"/>
        </w:rPr>
        <w:t xml:space="preserve">Parkinson’s Disease and Parkinsonism physical signs include tremor, bradykinesia, postural instability, and rigidity, along with complex cognitive issues such as dementia and mood disturbance. These deficits may cause slowed reaction times, difficulties with vehicle controls, and impaired performance in complex driving environments further complicated by medication efficacy. Evaluation by a driving rehabilitation specialist may be indicated. </w:t>
      </w:r>
      <w:bookmarkStart w:id="29" w:name="_Hlk103080207"/>
      <w:r w:rsidRPr="002F724C">
        <w:rPr>
          <w:rFonts w:ascii="Times New Roman" w:eastAsia="Calibri" w:hAnsi="Times New Roman" w:cs="Times New Roman"/>
        </w:rPr>
        <w:t>The progressive nature of the disorder warrants periodic reassessment using the Parkinson’s Functional Ability Profile. Psychiatric or cognitive issues should be evaluated separately using the appropriate Functional Ability Profile.</w:t>
      </w:r>
      <w:bookmarkEnd w:id="29"/>
    </w:p>
    <w:p w14:paraId="22CCF8B0" w14:textId="77777777" w:rsidR="00EC1FAF" w:rsidRPr="002F724C" w:rsidRDefault="00EC1FAF" w:rsidP="00EC1FAF">
      <w:pPr>
        <w:spacing w:after="0" w:line="240" w:lineRule="auto"/>
        <w:ind w:right="270"/>
        <w:rPr>
          <w:rFonts w:ascii="Times New Roman" w:eastAsia="Calibri" w:hAnsi="Times New Roman" w:cs="Times New Roman"/>
        </w:rPr>
      </w:pPr>
    </w:p>
    <w:p w14:paraId="2C6D2C9D" w14:textId="77777777" w:rsidR="00EC1FAF" w:rsidRPr="002F724C" w:rsidRDefault="00EC1FAF" w:rsidP="006F499E">
      <w:pPr>
        <w:tabs>
          <w:tab w:val="left" w:pos="-720"/>
          <w:tab w:val="left" w:pos="720"/>
          <w:tab w:val="left" w:pos="1440"/>
          <w:tab w:val="left" w:pos="2160"/>
          <w:tab w:val="left" w:pos="2880"/>
          <w:tab w:val="left" w:pos="3600"/>
        </w:tabs>
        <w:spacing w:after="0" w:line="240" w:lineRule="auto"/>
        <w:rPr>
          <w:rFonts w:ascii="Times New Roman" w:eastAsia="Calibri" w:hAnsi="Times New Roman" w:cs="Times New Roman"/>
        </w:rPr>
      </w:pPr>
      <w:r w:rsidRPr="002F724C">
        <w:rPr>
          <w:rFonts w:ascii="Times New Roman" w:eastAsia="Calibri" w:hAnsi="Times New Roman" w:cs="Times New Roman"/>
        </w:rPr>
        <w:t xml:space="preserve">For the purpose of this FAP, Progressive Supranuclear Palsy, Multisystem Atrophy, </w:t>
      </w:r>
      <w:proofErr w:type="spellStart"/>
      <w:r w:rsidRPr="002F724C">
        <w:rPr>
          <w:rFonts w:ascii="Times New Roman" w:eastAsia="Calibri" w:hAnsi="Times New Roman" w:cs="Times New Roman"/>
        </w:rPr>
        <w:t>Corticobasal</w:t>
      </w:r>
      <w:proofErr w:type="spellEnd"/>
      <w:r w:rsidRPr="002F724C">
        <w:rPr>
          <w:rFonts w:ascii="Times New Roman" w:eastAsia="Calibri" w:hAnsi="Times New Roman" w:cs="Times New Roman"/>
        </w:rPr>
        <w:t xml:space="preserve"> Ganglionic Degenerations, Medication Induced Parkinsonism and Lewy Body Dementia are considered Parkinsonian Syndromes.  The cognitive implications of Lewy Body Dementia should be reviewed using the Dementia FAP.  </w:t>
      </w:r>
      <w:bookmarkStart w:id="30" w:name="_Hlk103080226"/>
      <w:r w:rsidRPr="002F724C">
        <w:rPr>
          <w:rFonts w:ascii="Times New Roman" w:eastAsia="Calibri" w:hAnsi="Times New Roman" w:cs="Times New Roman"/>
        </w:rPr>
        <w:t>Other movement disorders should be reviewed using the Miscellaneous Musculoskeletal and Neurological Conditions FAP.</w:t>
      </w:r>
      <w:bookmarkEnd w:id="30"/>
    </w:p>
    <w:p w14:paraId="7355511C" w14:textId="77777777" w:rsidR="00EC1FAF" w:rsidRPr="002F724C" w:rsidRDefault="00EC1FAF" w:rsidP="00EC1FAF">
      <w:pPr>
        <w:tabs>
          <w:tab w:val="left" w:pos="-720"/>
          <w:tab w:val="left" w:pos="720"/>
          <w:tab w:val="left" w:pos="1440"/>
          <w:tab w:val="left" w:pos="2160"/>
          <w:tab w:val="left" w:pos="2880"/>
          <w:tab w:val="left" w:pos="3600"/>
        </w:tabs>
        <w:spacing w:after="0" w:line="240" w:lineRule="auto"/>
        <w:rPr>
          <w:rFonts w:ascii="Times New Roman" w:eastAsia="Calibri" w:hAnsi="Times New Roman" w:cs="Times New Roman"/>
        </w:rPr>
      </w:pPr>
    </w:p>
    <w:p w14:paraId="2B15835A" w14:textId="4C9CA689" w:rsidR="00EC1FAF" w:rsidRPr="002F724C" w:rsidRDefault="00EC1FAF" w:rsidP="006F499E">
      <w:pPr>
        <w:tabs>
          <w:tab w:val="left" w:pos="-720"/>
          <w:tab w:val="left" w:pos="720"/>
          <w:tab w:val="left" w:pos="1440"/>
          <w:tab w:val="left" w:pos="2160"/>
          <w:tab w:val="left" w:pos="2880"/>
          <w:tab w:val="left" w:pos="3600"/>
        </w:tabs>
        <w:spacing w:after="0" w:line="240" w:lineRule="auto"/>
        <w:rPr>
          <w:rFonts w:ascii="Times New Roman" w:eastAsia="Calibri" w:hAnsi="Times New Roman" w:cs="Times New Roman"/>
          <w:b/>
        </w:rPr>
      </w:pPr>
      <w:r w:rsidRPr="002F724C">
        <w:rPr>
          <w:rFonts w:ascii="Times New Roman" w:eastAsia="Calibri" w:hAnsi="Times New Roman" w:cs="Times New Roman"/>
          <w:b/>
        </w:rPr>
        <w:t>Spinal Cord Injury (SCI):</w:t>
      </w:r>
    </w:p>
    <w:p w14:paraId="4E3CBC03" w14:textId="0C74946D" w:rsidR="00EC1FAF" w:rsidRDefault="00EC1FAF" w:rsidP="00EC1FAF">
      <w:pPr>
        <w:tabs>
          <w:tab w:val="left" w:pos="-720"/>
          <w:tab w:val="left" w:pos="720"/>
          <w:tab w:val="left" w:pos="1440"/>
          <w:tab w:val="left" w:pos="2160"/>
          <w:tab w:val="left" w:pos="2880"/>
          <w:tab w:val="left" w:pos="3600"/>
        </w:tabs>
        <w:spacing w:after="0" w:line="240" w:lineRule="auto"/>
        <w:ind w:right="-90"/>
        <w:rPr>
          <w:rFonts w:ascii="Times New Roman" w:eastAsia="Calibri" w:hAnsi="Times New Roman" w:cs="Times New Roman"/>
        </w:rPr>
      </w:pPr>
      <w:r w:rsidRPr="002F724C">
        <w:rPr>
          <w:rFonts w:ascii="Times New Roman" w:eastAsia="Calibri" w:hAnsi="Times New Roman" w:cs="Times New Roman"/>
        </w:rPr>
        <w:t xml:space="preserve">SCI of the cervical, thoracic, or lumbosacral regions is the result of a medical condition, lesion or trauma to the neural elements within the spinal canal. This causes impairment of motor and sensory function to the upper or lower limbs and trunk which is variable and depends on the level of injury. Although common terms to describe spinal cord injury are paraplegia and tetraplegia (quadriplegia), The American Spinal Injury Association (ASIA) Impairment Scale more precisely grades the degree of impairment according to the spinal level of preserved motor and sensory function. Safe driving after SCI may be impaired due the altered ability to operate vehicle controls; so use of orthotics, adaptive driving aids for the vehicle, and an </w:t>
      </w:r>
      <w:r w:rsidRPr="002F724C">
        <w:rPr>
          <w:rFonts w:ascii="Times New Roman" w:eastAsia="Calibri" w:hAnsi="Times New Roman" w:cs="Times New Roman"/>
        </w:rPr>
        <w:lastRenderedPageBreak/>
        <w:t>adapted motor vehicle for use with mobility device/wheelchair are often required. Comprehensive evaluation by a driving rehabilitation specialist should be considered.  The Miscellaneous Musculoskeletal and Neurological Conditions Functional Ability Profile should be used to assess driving impairment.</w:t>
      </w:r>
    </w:p>
    <w:p w14:paraId="6F6ED936" w14:textId="0329107F" w:rsidR="00DB4E81" w:rsidRDefault="00DB4E81" w:rsidP="00EC1FAF">
      <w:pPr>
        <w:tabs>
          <w:tab w:val="left" w:pos="-720"/>
          <w:tab w:val="left" w:pos="720"/>
          <w:tab w:val="left" w:pos="1440"/>
          <w:tab w:val="left" w:pos="2160"/>
          <w:tab w:val="left" w:pos="2880"/>
          <w:tab w:val="left" w:pos="3600"/>
        </w:tabs>
        <w:spacing w:after="0" w:line="240" w:lineRule="auto"/>
        <w:ind w:right="-90"/>
        <w:rPr>
          <w:rFonts w:ascii="Times New Roman" w:eastAsia="Calibri" w:hAnsi="Times New Roman" w:cs="Times New Roman"/>
        </w:rPr>
      </w:pPr>
    </w:p>
    <w:p w14:paraId="596A8DDC" w14:textId="77777777" w:rsidR="00DB4E81" w:rsidRPr="002F724C" w:rsidRDefault="00DB4E81" w:rsidP="00EC1FAF">
      <w:pPr>
        <w:tabs>
          <w:tab w:val="left" w:pos="-720"/>
          <w:tab w:val="left" w:pos="720"/>
          <w:tab w:val="left" w:pos="1440"/>
          <w:tab w:val="left" w:pos="2160"/>
          <w:tab w:val="left" w:pos="2880"/>
          <w:tab w:val="left" w:pos="3600"/>
        </w:tabs>
        <w:spacing w:after="0" w:line="240" w:lineRule="auto"/>
        <w:ind w:right="-90"/>
        <w:rPr>
          <w:rFonts w:ascii="Times New Roman" w:eastAsia="Times New Roman" w:hAnsi="Times New Roman" w:cs="Times New Roman"/>
        </w:rPr>
      </w:pPr>
    </w:p>
    <w:p w14:paraId="15E6193E" w14:textId="77777777" w:rsidR="00EC1FAF" w:rsidRPr="002F724C" w:rsidRDefault="00EC1FAF" w:rsidP="00EC1FAF">
      <w:pPr>
        <w:tabs>
          <w:tab w:val="left" w:pos="-720"/>
          <w:tab w:val="left" w:pos="720"/>
          <w:tab w:val="left" w:pos="1440"/>
          <w:tab w:val="left" w:pos="2160"/>
          <w:tab w:val="left" w:pos="2880"/>
          <w:tab w:val="left" w:pos="3600"/>
        </w:tabs>
        <w:spacing w:after="0" w:line="240" w:lineRule="auto"/>
        <w:rPr>
          <w:rFonts w:ascii="Times New Roman" w:eastAsia="Calibri" w:hAnsi="Times New Roman" w:cs="Times New Roman"/>
        </w:rPr>
      </w:pPr>
    </w:p>
    <w:p w14:paraId="07FAA2D4" w14:textId="05304C7A" w:rsidR="00EC1FAF" w:rsidRPr="002F724C" w:rsidRDefault="00EC1FAF" w:rsidP="00EC1FAF">
      <w:pPr>
        <w:spacing w:after="0" w:line="240" w:lineRule="auto"/>
        <w:rPr>
          <w:rFonts w:ascii="Times New Roman" w:eastAsia="Calibri" w:hAnsi="Times New Roman" w:cs="Times New Roman"/>
          <w:bCs/>
        </w:rPr>
      </w:pPr>
    </w:p>
    <w:p w14:paraId="28F28717" w14:textId="29084C55" w:rsidR="000E2566" w:rsidRPr="002F724C" w:rsidRDefault="000E2566" w:rsidP="00EC1FAF">
      <w:pPr>
        <w:spacing w:after="0" w:line="240" w:lineRule="auto"/>
        <w:rPr>
          <w:rFonts w:ascii="Times New Roman" w:eastAsia="Calibri" w:hAnsi="Times New Roman" w:cs="Times New Roman"/>
          <w:bCs/>
        </w:rPr>
      </w:pPr>
    </w:p>
    <w:p w14:paraId="3E652289" w14:textId="23DB7A93" w:rsidR="000E2566" w:rsidRPr="002F724C" w:rsidRDefault="000E2566" w:rsidP="00EC1FAF">
      <w:pPr>
        <w:spacing w:after="0" w:line="240" w:lineRule="auto"/>
        <w:rPr>
          <w:rFonts w:ascii="Times New Roman" w:eastAsia="Calibri" w:hAnsi="Times New Roman" w:cs="Times New Roman"/>
          <w:bCs/>
        </w:rPr>
      </w:pPr>
    </w:p>
    <w:p w14:paraId="35FA2D9F" w14:textId="0ABA871D" w:rsidR="000E2566" w:rsidRPr="002F724C" w:rsidRDefault="000E2566" w:rsidP="00EC1FAF">
      <w:pPr>
        <w:spacing w:after="0" w:line="240" w:lineRule="auto"/>
        <w:rPr>
          <w:rFonts w:ascii="Times New Roman" w:eastAsia="Calibri" w:hAnsi="Times New Roman" w:cs="Times New Roman"/>
          <w:bCs/>
        </w:rPr>
      </w:pPr>
    </w:p>
    <w:p w14:paraId="30DE148A" w14:textId="48900F8C" w:rsidR="000E2566" w:rsidRPr="002F724C" w:rsidRDefault="000E2566" w:rsidP="00EC1FAF">
      <w:pPr>
        <w:spacing w:after="0" w:line="240" w:lineRule="auto"/>
        <w:rPr>
          <w:rFonts w:ascii="Times New Roman" w:eastAsia="Calibri" w:hAnsi="Times New Roman" w:cs="Times New Roman"/>
          <w:bCs/>
        </w:rPr>
      </w:pPr>
    </w:p>
    <w:p w14:paraId="59B13C28" w14:textId="64FD30E3" w:rsidR="000E2566" w:rsidRPr="002F724C" w:rsidRDefault="000E2566" w:rsidP="00EC1FAF">
      <w:pPr>
        <w:spacing w:after="0" w:line="240" w:lineRule="auto"/>
        <w:rPr>
          <w:rFonts w:ascii="Times New Roman" w:eastAsia="Calibri" w:hAnsi="Times New Roman" w:cs="Times New Roman"/>
          <w:bCs/>
        </w:rPr>
      </w:pPr>
    </w:p>
    <w:p w14:paraId="60494E27" w14:textId="555584B0" w:rsidR="000E2566" w:rsidRPr="002F724C" w:rsidRDefault="000E2566" w:rsidP="00EC1FAF">
      <w:pPr>
        <w:spacing w:after="0" w:line="240" w:lineRule="auto"/>
        <w:rPr>
          <w:rFonts w:ascii="Times New Roman" w:eastAsia="Calibri" w:hAnsi="Times New Roman" w:cs="Times New Roman"/>
          <w:bCs/>
        </w:rPr>
      </w:pPr>
    </w:p>
    <w:p w14:paraId="4CD026E2" w14:textId="12C94477" w:rsidR="000E2566" w:rsidRPr="002F724C" w:rsidRDefault="000E2566" w:rsidP="00EC1FAF">
      <w:pPr>
        <w:spacing w:after="0" w:line="240" w:lineRule="auto"/>
        <w:rPr>
          <w:rFonts w:ascii="Times New Roman" w:eastAsia="Calibri" w:hAnsi="Times New Roman" w:cs="Times New Roman"/>
          <w:bCs/>
        </w:rPr>
      </w:pPr>
    </w:p>
    <w:p w14:paraId="4E5453B5" w14:textId="3BF123FA" w:rsidR="000E2566" w:rsidRPr="002F724C" w:rsidRDefault="000E2566" w:rsidP="00EC1FAF">
      <w:pPr>
        <w:spacing w:after="0" w:line="240" w:lineRule="auto"/>
        <w:rPr>
          <w:rFonts w:ascii="Times New Roman" w:eastAsia="Calibri" w:hAnsi="Times New Roman" w:cs="Times New Roman"/>
          <w:bCs/>
        </w:rPr>
      </w:pPr>
    </w:p>
    <w:p w14:paraId="2CFDF1DB" w14:textId="564F6323" w:rsidR="000E2566" w:rsidRPr="002F724C" w:rsidRDefault="000E2566" w:rsidP="00EC1FAF">
      <w:pPr>
        <w:spacing w:after="0" w:line="240" w:lineRule="auto"/>
        <w:rPr>
          <w:rFonts w:ascii="Times New Roman" w:eastAsia="Calibri" w:hAnsi="Times New Roman" w:cs="Times New Roman"/>
          <w:bCs/>
        </w:rPr>
      </w:pPr>
    </w:p>
    <w:p w14:paraId="3E9B2821" w14:textId="7234E5D1" w:rsidR="000E2566" w:rsidRPr="002F724C" w:rsidRDefault="000E2566" w:rsidP="00EC1FAF">
      <w:pPr>
        <w:spacing w:after="0" w:line="240" w:lineRule="auto"/>
        <w:rPr>
          <w:rFonts w:ascii="Times New Roman" w:eastAsia="Calibri" w:hAnsi="Times New Roman" w:cs="Times New Roman"/>
          <w:bCs/>
        </w:rPr>
      </w:pPr>
    </w:p>
    <w:p w14:paraId="67497FA9" w14:textId="77647BEE" w:rsidR="000E2566" w:rsidRPr="002F724C" w:rsidRDefault="000E2566" w:rsidP="00EC1FAF">
      <w:pPr>
        <w:spacing w:after="0" w:line="240" w:lineRule="auto"/>
        <w:rPr>
          <w:rFonts w:ascii="Times New Roman" w:eastAsia="Calibri" w:hAnsi="Times New Roman" w:cs="Times New Roman"/>
          <w:bCs/>
        </w:rPr>
      </w:pPr>
    </w:p>
    <w:p w14:paraId="64F35B29" w14:textId="2DE2D3D4" w:rsidR="000E2566" w:rsidRPr="002F724C" w:rsidRDefault="000E2566" w:rsidP="00EC1FAF">
      <w:pPr>
        <w:spacing w:after="0" w:line="240" w:lineRule="auto"/>
        <w:rPr>
          <w:rFonts w:ascii="Times New Roman" w:eastAsia="Calibri" w:hAnsi="Times New Roman" w:cs="Times New Roman"/>
          <w:bCs/>
        </w:rPr>
      </w:pPr>
    </w:p>
    <w:p w14:paraId="71E5446E" w14:textId="1C02E5E9" w:rsidR="000E2566" w:rsidRPr="002F724C" w:rsidRDefault="000E2566" w:rsidP="00EC1FAF">
      <w:pPr>
        <w:spacing w:after="0" w:line="240" w:lineRule="auto"/>
        <w:rPr>
          <w:rFonts w:ascii="Times New Roman" w:eastAsia="Calibri" w:hAnsi="Times New Roman" w:cs="Times New Roman"/>
          <w:bCs/>
        </w:rPr>
      </w:pPr>
    </w:p>
    <w:p w14:paraId="363ACA53" w14:textId="0F951C55" w:rsidR="000E2566" w:rsidRPr="002F724C" w:rsidRDefault="000E2566" w:rsidP="00EC1FAF">
      <w:pPr>
        <w:spacing w:after="0" w:line="240" w:lineRule="auto"/>
        <w:rPr>
          <w:rFonts w:ascii="Times New Roman" w:eastAsia="Calibri" w:hAnsi="Times New Roman" w:cs="Times New Roman"/>
          <w:bCs/>
        </w:rPr>
      </w:pPr>
    </w:p>
    <w:p w14:paraId="666CA5A5" w14:textId="16885B2C" w:rsidR="000E2566" w:rsidRPr="002F724C" w:rsidRDefault="000E2566" w:rsidP="00EC1FAF">
      <w:pPr>
        <w:spacing w:after="0" w:line="240" w:lineRule="auto"/>
        <w:rPr>
          <w:rFonts w:ascii="Times New Roman" w:eastAsia="Calibri" w:hAnsi="Times New Roman" w:cs="Times New Roman"/>
          <w:bCs/>
        </w:rPr>
      </w:pPr>
    </w:p>
    <w:p w14:paraId="081E6AF3" w14:textId="51325F95" w:rsidR="000E2566" w:rsidRPr="002F724C" w:rsidRDefault="000E2566" w:rsidP="00EC1FAF">
      <w:pPr>
        <w:spacing w:after="0" w:line="240" w:lineRule="auto"/>
        <w:rPr>
          <w:rFonts w:ascii="Times New Roman" w:eastAsia="Calibri" w:hAnsi="Times New Roman" w:cs="Times New Roman"/>
          <w:bCs/>
        </w:rPr>
      </w:pPr>
    </w:p>
    <w:p w14:paraId="1489A8A7" w14:textId="25EE98C0" w:rsidR="000E2566" w:rsidRPr="002F724C" w:rsidRDefault="000E2566" w:rsidP="00EC1FAF">
      <w:pPr>
        <w:spacing w:after="0" w:line="240" w:lineRule="auto"/>
        <w:rPr>
          <w:rFonts w:ascii="Times New Roman" w:eastAsia="Calibri" w:hAnsi="Times New Roman" w:cs="Times New Roman"/>
          <w:bCs/>
        </w:rPr>
      </w:pPr>
    </w:p>
    <w:p w14:paraId="4D66BCEA" w14:textId="7E5C1A3D" w:rsidR="000E2566" w:rsidRPr="002F724C" w:rsidRDefault="000E2566" w:rsidP="00EC1FAF">
      <w:pPr>
        <w:spacing w:after="0" w:line="240" w:lineRule="auto"/>
        <w:rPr>
          <w:rFonts w:ascii="Times New Roman" w:eastAsia="Calibri" w:hAnsi="Times New Roman" w:cs="Times New Roman"/>
          <w:bCs/>
        </w:rPr>
      </w:pPr>
    </w:p>
    <w:p w14:paraId="2E67862E" w14:textId="08107953" w:rsidR="000E2566" w:rsidRPr="002F724C" w:rsidRDefault="000E2566" w:rsidP="00EC1FAF">
      <w:pPr>
        <w:spacing w:after="0" w:line="240" w:lineRule="auto"/>
        <w:rPr>
          <w:rFonts w:ascii="Times New Roman" w:eastAsia="Calibri" w:hAnsi="Times New Roman" w:cs="Times New Roman"/>
          <w:bCs/>
        </w:rPr>
      </w:pPr>
    </w:p>
    <w:p w14:paraId="7B0B19AC" w14:textId="1F9C4D2B" w:rsidR="000E2566" w:rsidRPr="002F724C" w:rsidRDefault="000E2566" w:rsidP="00EC1FAF">
      <w:pPr>
        <w:spacing w:after="0" w:line="240" w:lineRule="auto"/>
        <w:rPr>
          <w:rFonts w:ascii="Times New Roman" w:eastAsia="Calibri" w:hAnsi="Times New Roman" w:cs="Times New Roman"/>
          <w:bCs/>
        </w:rPr>
      </w:pPr>
    </w:p>
    <w:p w14:paraId="4A4926B7" w14:textId="4E124CCB" w:rsidR="000E2566" w:rsidRPr="002F724C" w:rsidRDefault="000E2566" w:rsidP="00EC1FAF">
      <w:pPr>
        <w:spacing w:after="0" w:line="240" w:lineRule="auto"/>
        <w:rPr>
          <w:rFonts w:ascii="Times New Roman" w:eastAsia="Calibri" w:hAnsi="Times New Roman" w:cs="Times New Roman"/>
          <w:bCs/>
        </w:rPr>
      </w:pPr>
    </w:p>
    <w:p w14:paraId="2F18E21C" w14:textId="14B4C9A6" w:rsidR="000E2566" w:rsidRPr="002F724C" w:rsidRDefault="000E2566" w:rsidP="00EC1FAF">
      <w:pPr>
        <w:spacing w:after="0" w:line="240" w:lineRule="auto"/>
        <w:rPr>
          <w:rFonts w:ascii="Times New Roman" w:eastAsia="Calibri" w:hAnsi="Times New Roman" w:cs="Times New Roman"/>
          <w:bCs/>
        </w:rPr>
      </w:pPr>
    </w:p>
    <w:p w14:paraId="76A8A9A3" w14:textId="523A4B31" w:rsidR="000E2566" w:rsidRPr="002F724C" w:rsidRDefault="000E2566" w:rsidP="00EC1FAF">
      <w:pPr>
        <w:spacing w:after="0" w:line="240" w:lineRule="auto"/>
        <w:rPr>
          <w:rFonts w:ascii="Times New Roman" w:eastAsia="Calibri" w:hAnsi="Times New Roman" w:cs="Times New Roman"/>
          <w:bCs/>
        </w:rPr>
      </w:pPr>
    </w:p>
    <w:p w14:paraId="21636567" w14:textId="4C7CE733" w:rsidR="000E2566" w:rsidRPr="002F724C" w:rsidRDefault="000E2566" w:rsidP="00EC1FAF">
      <w:pPr>
        <w:spacing w:after="0" w:line="240" w:lineRule="auto"/>
        <w:rPr>
          <w:rFonts w:ascii="Times New Roman" w:eastAsia="Calibri" w:hAnsi="Times New Roman" w:cs="Times New Roman"/>
          <w:bCs/>
        </w:rPr>
      </w:pPr>
    </w:p>
    <w:p w14:paraId="6EBE6624" w14:textId="28DD9147" w:rsidR="000E2566" w:rsidRPr="002F724C" w:rsidRDefault="000E2566" w:rsidP="00EC1FAF">
      <w:pPr>
        <w:spacing w:after="0" w:line="240" w:lineRule="auto"/>
        <w:rPr>
          <w:rFonts w:ascii="Times New Roman" w:eastAsia="Calibri" w:hAnsi="Times New Roman" w:cs="Times New Roman"/>
          <w:bCs/>
        </w:rPr>
      </w:pPr>
    </w:p>
    <w:p w14:paraId="571B07A4" w14:textId="7CB4B266" w:rsidR="000E2566" w:rsidRPr="002F724C" w:rsidRDefault="000E2566" w:rsidP="00EC1FAF">
      <w:pPr>
        <w:spacing w:after="0" w:line="240" w:lineRule="auto"/>
        <w:rPr>
          <w:rFonts w:ascii="Times New Roman" w:eastAsia="Calibri" w:hAnsi="Times New Roman" w:cs="Times New Roman"/>
          <w:bCs/>
        </w:rPr>
      </w:pPr>
    </w:p>
    <w:p w14:paraId="3B2CF38F" w14:textId="37CD2636" w:rsidR="000E2566" w:rsidRPr="002F724C" w:rsidRDefault="000E2566" w:rsidP="00EC1FAF">
      <w:pPr>
        <w:spacing w:after="0" w:line="240" w:lineRule="auto"/>
        <w:rPr>
          <w:rFonts w:ascii="Times New Roman" w:eastAsia="Calibri" w:hAnsi="Times New Roman" w:cs="Times New Roman"/>
          <w:bCs/>
        </w:rPr>
      </w:pPr>
    </w:p>
    <w:p w14:paraId="543FB7F6" w14:textId="399489F0" w:rsidR="000E2566" w:rsidRPr="002F724C" w:rsidRDefault="000E2566" w:rsidP="00EC1FAF">
      <w:pPr>
        <w:spacing w:after="0" w:line="240" w:lineRule="auto"/>
        <w:rPr>
          <w:rFonts w:ascii="Times New Roman" w:eastAsia="Calibri" w:hAnsi="Times New Roman" w:cs="Times New Roman"/>
          <w:bCs/>
        </w:rPr>
      </w:pPr>
    </w:p>
    <w:p w14:paraId="127C9B6D" w14:textId="7503E0DF" w:rsidR="000E2566" w:rsidRPr="002F724C" w:rsidRDefault="000E2566" w:rsidP="00EC1FAF">
      <w:pPr>
        <w:spacing w:after="0" w:line="240" w:lineRule="auto"/>
        <w:rPr>
          <w:rFonts w:ascii="Times New Roman" w:eastAsia="Calibri" w:hAnsi="Times New Roman" w:cs="Times New Roman"/>
          <w:bCs/>
        </w:rPr>
      </w:pPr>
    </w:p>
    <w:p w14:paraId="30D6BE7A" w14:textId="14F55AD0" w:rsidR="000E2566" w:rsidRPr="002F724C" w:rsidRDefault="000E2566" w:rsidP="00EC1FAF">
      <w:pPr>
        <w:spacing w:after="0" w:line="240" w:lineRule="auto"/>
        <w:rPr>
          <w:rFonts w:ascii="Times New Roman" w:eastAsia="Calibri" w:hAnsi="Times New Roman" w:cs="Times New Roman"/>
          <w:bCs/>
        </w:rPr>
      </w:pPr>
    </w:p>
    <w:p w14:paraId="23A99E01" w14:textId="047173D3" w:rsidR="000E2566" w:rsidRPr="002F724C" w:rsidRDefault="000E2566" w:rsidP="00EC1FAF">
      <w:pPr>
        <w:spacing w:after="0" w:line="240" w:lineRule="auto"/>
        <w:rPr>
          <w:rFonts w:ascii="Times New Roman" w:eastAsia="Calibri" w:hAnsi="Times New Roman" w:cs="Times New Roman"/>
          <w:bCs/>
        </w:rPr>
      </w:pPr>
    </w:p>
    <w:p w14:paraId="0F752079" w14:textId="7945FCC6" w:rsidR="000E2566" w:rsidRPr="002F724C" w:rsidRDefault="000E2566" w:rsidP="00EC1FAF">
      <w:pPr>
        <w:spacing w:after="0" w:line="240" w:lineRule="auto"/>
        <w:rPr>
          <w:rFonts w:ascii="Times New Roman" w:eastAsia="Calibri" w:hAnsi="Times New Roman" w:cs="Times New Roman"/>
          <w:bCs/>
        </w:rPr>
      </w:pPr>
    </w:p>
    <w:p w14:paraId="0CFF2687" w14:textId="575596F4" w:rsidR="000E2566" w:rsidRPr="002F724C" w:rsidRDefault="000E2566" w:rsidP="00EC1FAF">
      <w:pPr>
        <w:spacing w:after="0" w:line="240" w:lineRule="auto"/>
        <w:rPr>
          <w:rFonts w:ascii="Times New Roman" w:eastAsia="Calibri" w:hAnsi="Times New Roman" w:cs="Times New Roman"/>
          <w:bCs/>
        </w:rPr>
      </w:pPr>
    </w:p>
    <w:p w14:paraId="098CE4A9" w14:textId="30AAD16C" w:rsidR="000E2566" w:rsidRPr="002F724C" w:rsidRDefault="000E2566" w:rsidP="00EC1FAF">
      <w:pPr>
        <w:spacing w:after="0" w:line="240" w:lineRule="auto"/>
        <w:rPr>
          <w:rFonts w:ascii="Times New Roman" w:eastAsia="Calibri" w:hAnsi="Times New Roman" w:cs="Times New Roman"/>
          <w:bCs/>
        </w:rPr>
      </w:pPr>
    </w:p>
    <w:p w14:paraId="2430F686" w14:textId="69C4E774" w:rsidR="000E2566" w:rsidRPr="002F724C" w:rsidRDefault="000E2566" w:rsidP="00EC1FAF">
      <w:pPr>
        <w:spacing w:after="0" w:line="240" w:lineRule="auto"/>
        <w:rPr>
          <w:rFonts w:ascii="Times New Roman" w:eastAsia="Calibri" w:hAnsi="Times New Roman" w:cs="Times New Roman"/>
          <w:bCs/>
        </w:rPr>
      </w:pPr>
    </w:p>
    <w:p w14:paraId="41F03D89" w14:textId="37898311" w:rsidR="000E2566" w:rsidRPr="002F724C" w:rsidRDefault="000E2566" w:rsidP="00EC1FAF">
      <w:pPr>
        <w:spacing w:after="0" w:line="240" w:lineRule="auto"/>
        <w:rPr>
          <w:rFonts w:ascii="Times New Roman" w:eastAsia="Calibri" w:hAnsi="Times New Roman" w:cs="Times New Roman"/>
          <w:bCs/>
        </w:rPr>
      </w:pPr>
    </w:p>
    <w:p w14:paraId="3175EBEF" w14:textId="6BD02611" w:rsidR="000E2566" w:rsidRPr="002F724C" w:rsidRDefault="000E2566" w:rsidP="00EC1FAF">
      <w:pPr>
        <w:spacing w:after="0" w:line="240" w:lineRule="auto"/>
        <w:rPr>
          <w:rFonts w:ascii="Times New Roman" w:eastAsia="Calibri" w:hAnsi="Times New Roman" w:cs="Times New Roman"/>
          <w:bCs/>
        </w:rPr>
      </w:pPr>
    </w:p>
    <w:p w14:paraId="2B514D58" w14:textId="21DD4B2C" w:rsidR="000E2566" w:rsidRPr="002F724C" w:rsidRDefault="000E2566" w:rsidP="00EC1FAF">
      <w:pPr>
        <w:spacing w:after="0" w:line="240" w:lineRule="auto"/>
        <w:rPr>
          <w:rFonts w:ascii="Times New Roman" w:eastAsia="Calibri" w:hAnsi="Times New Roman" w:cs="Times New Roman"/>
          <w:bCs/>
        </w:rPr>
      </w:pPr>
    </w:p>
    <w:p w14:paraId="4199A00A" w14:textId="2B93CC21" w:rsidR="000E2566" w:rsidRPr="002F724C" w:rsidRDefault="000E2566" w:rsidP="00EC1FAF">
      <w:pPr>
        <w:spacing w:after="0" w:line="240" w:lineRule="auto"/>
        <w:rPr>
          <w:rFonts w:ascii="Times New Roman" w:eastAsia="Calibri" w:hAnsi="Times New Roman" w:cs="Times New Roman"/>
          <w:bCs/>
        </w:rPr>
      </w:pPr>
    </w:p>
    <w:p w14:paraId="600AC5A9" w14:textId="3E1888A2" w:rsidR="000E2566" w:rsidRPr="002F724C" w:rsidRDefault="000E2566" w:rsidP="00EC1FAF">
      <w:pPr>
        <w:spacing w:after="0" w:line="240" w:lineRule="auto"/>
        <w:rPr>
          <w:rFonts w:ascii="Times New Roman" w:eastAsia="Calibri" w:hAnsi="Times New Roman" w:cs="Times New Roman"/>
          <w:bCs/>
        </w:rPr>
      </w:pPr>
    </w:p>
    <w:p w14:paraId="4E3E7ECD" w14:textId="7AB9D44A" w:rsidR="006351DA" w:rsidRPr="002F724C" w:rsidRDefault="006351DA" w:rsidP="00EC1FAF">
      <w:pPr>
        <w:spacing w:after="0" w:line="240" w:lineRule="auto"/>
        <w:rPr>
          <w:rFonts w:ascii="Times New Roman" w:eastAsia="Calibri" w:hAnsi="Times New Roman" w:cs="Times New Roman"/>
          <w:bCs/>
        </w:rPr>
      </w:pPr>
    </w:p>
    <w:p w14:paraId="4612117F" w14:textId="77777777" w:rsidR="006351DA" w:rsidRPr="002F724C" w:rsidRDefault="006351DA" w:rsidP="00EC1FAF">
      <w:pPr>
        <w:spacing w:after="0" w:line="240" w:lineRule="auto"/>
        <w:rPr>
          <w:rFonts w:ascii="Times New Roman" w:eastAsia="Calibri" w:hAnsi="Times New Roman" w:cs="Times New Roman"/>
          <w:bCs/>
        </w:rPr>
      </w:pPr>
    </w:p>
    <w:p w14:paraId="7C3FA4E6" w14:textId="3337D0C8" w:rsidR="000E2566" w:rsidRPr="002F724C" w:rsidRDefault="000E2566" w:rsidP="00EC1FAF">
      <w:pPr>
        <w:spacing w:after="0" w:line="240" w:lineRule="auto"/>
        <w:rPr>
          <w:rFonts w:ascii="Times New Roman" w:eastAsia="Calibri" w:hAnsi="Times New Roman" w:cs="Times New Roman"/>
          <w:bCs/>
        </w:rPr>
      </w:pPr>
    </w:p>
    <w:p w14:paraId="517A981B" w14:textId="2E43158E" w:rsidR="000E2566" w:rsidRDefault="000E2566" w:rsidP="002F096E">
      <w:pPr>
        <w:spacing w:after="0" w:line="240" w:lineRule="auto"/>
        <w:rPr>
          <w:rFonts w:ascii="Times New Roman" w:hAnsi="Times New Roman"/>
        </w:rPr>
      </w:pPr>
    </w:p>
    <w:p w14:paraId="354544B5" w14:textId="77777777" w:rsidR="00EC1FAF" w:rsidRPr="004C792D" w:rsidRDefault="00EC1FAF" w:rsidP="00EC1FAF">
      <w:pPr>
        <w:spacing w:after="0" w:line="240" w:lineRule="auto"/>
        <w:jc w:val="center"/>
        <w:rPr>
          <w:rFonts w:ascii="Times New Roman" w:eastAsia="Calibri" w:hAnsi="Times New Roman" w:cs="Times New Roman"/>
          <w:b/>
        </w:rPr>
      </w:pPr>
      <w:r w:rsidRPr="004C792D">
        <w:rPr>
          <w:rFonts w:ascii="Times New Roman" w:hAnsi="Times New Roman"/>
          <w:b/>
        </w:rPr>
        <w:lastRenderedPageBreak/>
        <w:t>FUNCTIONAL ABILITY PROFILE</w:t>
      </w:r>
    </w:p>
    <w:p w14:paraId="3D69953E" w14:textId="208C4006" w:rsidR="00EC1FAF" w:rsidRPr="004C792D" w:rsidRDefault="00EC1FAF" w:rsidP="00EC1FAF">
      <w:pPr>
        <w:spacing w:line="240" w:lineRule="auto"/>
        <w:jc w:val="center"/>
        <w:rPr>
          <w:rFonts w:ascii="Times New Roman" w:eastAsia="Calibri" w:hAnsi="Times New Roman" w:cs="Times New Roman"/>
          <w:b/>
        </w:rPr>
      </w:pPr>
      <w:r w:rsidRPr="004C792D">
        <w:rPr>
          <w:rFonts w:ascii="Times New Roman" w:hAnsi="Times New Roman"/>
          <w:b/>
        </w:rPr>
        <w:t>Cerebrovascular Accident (CVA/Stroke) or Brain Injury</w:t>
      </w:r>
      <w:r w:rsidRPr="004C792D">
        <w:rPr>
          <w:rFonts w:ascii="Times New Roman" w:hAnsi="Times New Roman"/>
          <w:b/>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401"/>
        <w:gridCol w:w="3647"/>
        <w:gridCol w:w="1956"/>
      </w:tblGrid>
      <w:tr w:rsidR="00EC1FAF" w:rsidRPr="002F724C" w14:paraId="7F2A5A20" w14:textId="77777777" w:rsidTr="004C792D">
        <w:trPr>
          <w:trHeight w:val="716"/>
        </w:trPr>
        <w:tc>
          <w:tcPr>
            <w:tcW w:w="719" w:type="pct"/>
            <w:shd w:val="clear" w:color="auto" w:fill="auto"/>
          </w:tcPr>
          <w:p w14:paraId="168F3BED" w14:textId="77777777" w:rsidR="00EC1FAF" w:rsidRPr="004C792D" w:rsidRDefault="00EC1FAF" w:rsidP="004C792D">
            <w:pPr>
              <w:spacing w:before="240" w:line="240" w:lineRule="auto"/>
              <w:rPr>
                <w:rFonts w:ascii="Times New Roman" w:hAnsi="Times New Roman"/>
                <w:b/>
              </w:rPr>
            </w:pPr>
            <w:r w:rsidRPr="004C792D">
              <w:rPr>
                <w:rFonts w:ascii="Times New Roman" w:hAnsi="Times New Roman"/>
                <w:b/>
              </w:rPr>
              <w:t>Profile Levels</w:t>
            </w:r>
          </w:p>
        </w:tc>
        <w:tc>
          <w:tcPr>
            <w:tcW w:w="1284" w:type="pct"/>
            <w:shd w:val="clear" w:color="auto" w:fill="auto"/>
          </w:tcPr>
          <w:p w14:paraId="0FFAA2C1" w14:textId="3AFF71F9" w:rsidR="00EC1FAF" w:rsidRPr="004C792D" w:rsidRDefault="00EC1FAF" w:rsidP="004C792D">
            <w:pPr>
              <w:spacing w:before="240" w:line="240" w:lineRule="auto"/>
              <w:rPr>
                <w:rFonts w:ascii="Times New Roman" w:eastAsia="Calibri" w:hAnsi="Times New Roman" w:cs="Times New Roman"/>
                <w:b/>
              </w:rPr>
            </w:pPr>
            <w:r w:rsidRPr="004C792D">
              <w:rPr>
                <w:rFonts w:ascii="Times New Roman" w:hAnsi="Times New Roman"/>
                <w:b/>
              </w:rPr>
              <w:t xml:space="preserve">Degree of </w:t>
            </w:r>
            <w:r w:rsidRPr="002F724C">
              <w:rPr>
                <w:rFonts w:ascii="Times New Roman" w:eastAsia="Calibri" w:hAnsi="Times New Roman" w:cs="Times New Roman"/>
                <w:b/>
              </w:rPr>
              <w:t>Impairment</w:t>
            </w:r>
            <w:r w:rsidRPr="004C792D">
              <w:rPr>
                <w:rFonts w:ascii="Times New Roman" w:hAnsi="Times New Roman"/>
                <w:b/>
              </w:rPr>
              <w:t>/ Potential for At Risk Driving</w:t>
            </w:r>
          </w:p>
        </w:tc>
        <w:tc>
          <w:tcPr>
            <w:tcW w:w="1950" w:type="pct"/>
            <w:shd w:val="clear" w:color="auto" w:fill="auto"/>
          </w:tcPr>
          <w:p w14:paraId="1D428DAC" w14:textId="77777777" w:rsidR="00EC1FAF" w:rsidRPr="004C792D" w:rsidRDefault="00EC1FAF" w:rsidP="004C792D">
            <w:pPr>
              <w:tabs>
                <w:tab w:val="left" w:pos="3851"/>
              </w:tabs>
              <w:spacing w:before="240" w:line="240" w:lineRule="auto"/>
              <w:ind w:right="-108"/>
              <w:rPr>
                <w:rFonts w:ascii="Times New Roman" w:eastAsia="Calibri" w:hAnsi="Times New Roman" w:cs="Times New Roman"/>
                <w:b/>
              </w:rPr>
            </w:pPr>
            <w:r w:rsidRPr="004C792D">
              <w:rPr>
                <w:rFonts w:ascii="Times New Roman" w:hAnsi="Times New Roman"/>
                <w:b/>
              </w:rPr>
              <w:t>Condition Definition / Example</w:t>
            </w:r>
          </w:p>
        </w:tc>
        <w:tc>
          <w:tcPr>
            <w:tcW w:w="1046" w:type="pct"/>
            <w:shd w:val="clear" w:color="auto" w:fill="auto"/>
          </w:tcPr>
          <w:p w14:paraId="1D41C4DF" w14:textId="77777777" w:rsidR="00EC1FAF" w:rsidRPr="004C792D" w:rsidRDefault="00EC1FAF" w:rsidP="004C792D">
            <w:pPr>
              <w:spacing w:before="240" w:line="240" w:lineRule="auto"/>
              <w:rPr>
                <w:rFonts w:ascii="Times New Roman" w:eastAsia="Calibri" w:hAnsi="Times New Roman" w:cs="Times New Roman"/>
                <w:b/>
              </w:rPr>
            </w:pPr>
            <w:r w:rsidRPr="004C792D">
              <w:rPr>
                <w:rFonts w:ascii="Times New Roman" w:hAnsi="Times New Roman"/>
                <w:b/>
              </w:rPr>
              <w:t>Interval for Review and Other Actions</w:t>
            </w:r>
          </w:p>
        </w:tc>
      </w:tr>
      <w:tr w:rsidR="00EC1FAF" w:rsidRPr="002F724C" w14:paraId="52D2C72F" w14:textId="77777777" w:rsidTr="004C792D">
        <w:trPr>
          <w:trHeight w:val="716"/>
        </w:trPr>
        <w:tc>
          <w:tcPr>
            <w:tcW w:w="719" w:type="pct"/>
            <w:shd w:val="clear" w:color="auto" w:fill="auto"/>
          </w:tcPr>
          <w:p w14:paraId="16D089E5" w14:textId="77777777" w:rsidR="00EC1FAF" w:rsidRPr="004C792D" w:rsidRDefault="00EC1FAF" w:rsidP="004C792D">
            <w:pPr>
              <w:spacing w:before="240" w:line="240" w:lineRule="auto"/>
              <w:rPr>
                <w:rFonts w:ascii="Times New Roman" w:hAnsi="Times New Roman"/>
              </w:rPr>
            </w:pPr>
            <w:r w:rsidRPr="004C792D">
              <w:rPr>
                <w:rFonts w:ascii="Times New Roman" w:hAnsi="Times New Roman"/>
              </w:rPr>
              <w:t>1.</w:t>
            </w:r>
          </w:p>
        </w:tc>
        <w:tc>
          <w:tcPr>
            <w:tcW w:w="1284" w:type="pct"/>
            <w:shd w:val="clear" w:color="auto" w:fill="auto"/>
          </w:tcPr>
          <w:p w14:paraId="5946CADD" w14:textId="77777777" w:rsidR="00EC1FAF" w:rsidRPr="004C792D" w:rsidRDefault="00EC1FAF" w:rsidP="004C792D">
            <w:pPr>
              <w:spacing w:before="240" w:line="240" w:lineRule="auto"/>
              <w:rPr>
                <w:rFonts w:ascii="Times New Roman" w:eastAsia="Calibri" w:hAnsi="Times New Roman" w:cs="Times New Roman"/>
              </w:rPr>
            </w:pPr>
            <w:r w:rsidRPr="004C792D">
              <w:rPr>
                <w:rFonts w:ascii="Times New Roman" w:hAnsi="Times New Roman"/>
              </w:rPr>
              <w:t>No diagnosed condition</w:t>
            </w:r>
          </w:p>
        </w:tc>
        <w:tc>
          <w:tcPr>
            <w:tcW w:w="1950" w:type="pct"/>
            <w:shd w:val="clear" w:color="auto" w:fill="auto"/>
          </w:tcPr>
          <w:p w14:paraId="0BE174BA" w14:textId="78555845" w:rsidR="00EC1FAF" w:rsidRPr="004C792D" w:rsidRDefault="00EC1FAF" w:rsidP="004C792D">
            <w:pPr>
              <w:tabs>
                <w:tab w:val="left" w:pos="3851"/>
              </w:tabs>
              <w:spacing w:before="240" w:line="240" w:lineRule="auto"/>
              <w:ind w:right="-108"/>
              <w:rPr>
                <w:rFonts w:ascii="Times New Roman" w:hAnsi="Times New Roman"/>
              </w:rPr>
            </w:pPr>
            <w:r w:rsidRPr="002F724C">
              <w:rPr>
                <w:rFonts w:ascii="Times New Roman" w:eastAsia="Calibri" w:hAnsi="Times New Roman" w:cs="Times New Roman"/>
              </w:rPr>
              <w:t>No history or stroke or brain injury.</w:t>
            </w:r>
          </w:p>
        </w:tc>
        <w:tc>
          <w:tcPr>
            <w:tcW w:w="1046" w:type="pct"/>
            <w:shd w:val="clear" w:color="auto" w:fill="auto"/>
          </w:tcPr>
          <w:p w14:paraId="6347C162" w14:textId="77777777" w:rsidR="00EC1FAF" w:rsidRPr="004C792D" w:rsidRDefault="00EC1FAF" w:rsidP="004C792D">
            <w:pPr>
              <w:spacing w:before="240" w:line="240" w:lineRule="auto"/>
              <w:rPr>
                <w:rFonts w:ascii="Times New Roman" w:eastAsia="Calibri" w:hAnsi="Times New Roman" w:cs="Times New Roman"/>
              </w:rPr>
            </w:pPr>
            <w:r w:rsidRPr="004C792D">
              <w:rPr>
                <w:rFonts w:ascii="Times New Roman" w:hAnsi="Times New Roman"/>
              </w:rPr>
              <w:t>N/A</w:t>
            </w:r>
          </w:p>
        </w:tc>
      </w:tr>
      <w:tr w:rsidR="00EC1FAF" w:rsidRPr="002F724C" w14:paraId="0F5ABD43" w14:textId="77777777" w:rsidTr="004C792D">
        <w:trPr>
          <w:trHeight w:val="716"/>
        </w:trPr>
        <w:tc>
          <w:tcPr>
            <w:tcW w:w="719" w:type="pct"/>
            <w:shd w:val="clear" w:color="auto" w:fill="auto"/>
          </w:tcPr>
          <w:p w14:paraId="7B303634" w14:textId="77777777" w:rsidR="00EC1FAF" w:rsidRPr="004C792D" w:rsidRDefault="00EC1FAF" w:rsidP="004C792D">
            <w:pPr>
              <w:spacing w:before="240" w:line="240" w:lineRule="auto"/>
              <w:rPr>
                <w:rFonts w:ascii="Times New Roman" w:hAnsi="Times New Roman"/>
              </w:rPr>
            </w:pPr>
            <w:r w:rsidRPr="004C792D">
              <w:rPr>
                <w:rFonts w:ascii="Times New Roman" w:hAnsi="Times New Roman"/>
              </w:rPr>
              <w:t>2.</w:t>
            </w:r>
          </w:p>
        </w:tc>
        <w:tc>
          <w:tcPr>
            <w:tcW w:w="1284" w:type="pct"/>
            <w:shd w:val="clear" w:color="auto" w:fill="auto"/>
          </w:tcPr>
          <w:p w14:paraId="039C6AD2" w14:textId="77777777" w:rsidR="00EC1FAF" w:rsidRPr="004C792D" w:rsidRDefault="00EC1FAF" w:rsidP="004C792D">
            <w:pPr>
              <w:spacing w:before="240" w:line="240" w:lineRule="auto"/>
              <w:rPr>
                <w:rFonts w:ascii="Times New Roman" w:eastAsia="Calibri" w:hAnsi="Times New Roman" w:cs="Times New Roman"/>
              </w:rPr>
            </w:pPr>
            <w:r w:rsidRPr="004C792D">
              <w:rPr>
                <w:rFonts w:ascii="Times New Roman" w:hAnsi="Times New Roman"/>
              </w:rPr>
              <w:t>Condition fully recovered</w:t>
            </w:r>
          </w:p>
        </w:tc>
        <w:tc>
          <w:tcPr>
            <w:tcW w:w="1950" w:type="pct"/>
            <w:shd w:val="clear" w:color="auto" w:fill="auto"/>
          </w:tcPr>
          <w:p w14:paraId="22BAAC91" w14:textId="7493A4F8" w:rsidR="00EC1FAF" w:rsidRPr="002F724C" w:rsidRDefault="00EC1FAF" w:rsidP="00EC1FAF">
            <w:pPr>
              <w:spacing w:before="240" w:line="240" w:lineRule="auto"/>
              <w:rPr>
                <w:rFonts w:ascii="Times New Roman" w:eastAsia="Calibri" w:hAnsi="Times New Roman" w:cs="Times New Roman"/>
              </w:rPr>
            </w:pPr>
            <w:r w:rsidRPr="004C792D">
              <w:rPr>
                <w:rFonts w:ascii="Times New Roman" w:hAnsi="Times New Roman"/>
              </w:rPr>
              <w:t xml:space="preserve">History of </w:t>
            </w:r>
            <w:r w:rsidR="00B55BC7">
              <w:rPr>
                <w:rFonts w:ascii="Times New Roman" w:hAnsi="Times New Roman"/>
              </w:rPr>
              <w:t>s</w:t>
            </w:r>
            <w:r w:rsidRPr="004C792D">
              <w:rPr>
                <w:rFonts w:ascii="Times New Roman" w:hAnsi="Times New Roman"/>
              </w:rPr>
              <w:t xml:space="preserve">troke or </w:t>
            </w:r>
            <w:r w:rsidRPr="002F724C">
              <w:rPr>
                <w:rFonts w:ascii="Times New Roman" w:eastAsia="Calibri" w:hAnsi="Times New Roman" w:cs="Times New Roman"/>
              </w:rPr>
              <w:t>brain injury</w:t>
            </w:r>
            <w:r w:rsidRPr="004C792D">
              <w:rPr>
                <w:rFonts w:ascii="Times New Roman" w:hAnsi="Times New Roman"/>
              </w:rPr>
              <w:t xml:space="preserve"> without residual physical</w:t>
            </w:r>
            <w:r w:rsidRPr="002F724C">
              <w:rPr>
                <w:rFonts w:ascii="Times New Roman" w:eastAsia="Calibri" w:hAnsi="Times New Roman" w:cs="Times New Roman"/>
              </w:rPr>
              <w:t>,</w:t>
            </w:r>
            <w:r w:rsidRPr="004C792D">
              <w:rPr>
                <w:rFonts w:ascii="Times New Roman" w:hAnsi="Times New Roman"/>
              </w:rPr>
              <w:t xml:space="preserve"> cognitive </w:t>
            </w:r>
            <w:r w:rsidRPr="002F724C">
              <w:rPr>
                <w:rFonts w:ascii="Times New Roman" w:hAnsi="Times New Roman"/>
              </w:rPr>
              <w:t xml:space="preserve">or vision </w:t>
            </w:r>
            <w:r w:rsidRPr="004C792D">
              <w:rPr>
                <w:rFonts w:ascii="Times New Roman" w:hAnsi="Times New Roman"/>
              </w:rPr>
              <w:t>deficits or impairments.</w:t>
            </w:r>
            <w:r w:rsidRPr="002F724C">
              <w:rPr>
                <w:rFonts w:ascii="Times New Roman" w:hAnsi="Times New Roman"/>
              </w:rPr>
              <w:t xml:space="preserve">  </w:t>
            </w:r>
          </w:p>
          <w:p w14:paraId="6E7B0BF1" w14:textId="77777777" w:rsidR="00EC1FAF" w:rsidRPr="004C792D" w:rsidRDefault="00EC1FAF" w:rsidP="004C792D">
            <w:pPr>
              <w:spacing w:before="240" w:line="240" w:lineRule="auto"/>
              <w:rPr>
                <w:rFonts w:ascii="Times New Roman" w:hAnsi="Times New Roman"/>
              </w:rPr>
            </w:pPr>
            <w:r w:rsidRPr="002F724C">
              <w:rPr>
                <w:rFonts w:ascii="Times New Roman" w:eastAsia="Calibri" w:hAnsi="Times New Roman" w:cs="Times New Roman"/>
              </w:rPr>
              <w:t>Does not require personal assistive medical devices</w:t>
            </w:r>
            <w:r w:rsidRPr="002F724C">
              <w:rPr>
                <w:rFonts w:ascii="Times New Roman" w:eastAsia="Calibri" w:hAnsi="Times New Roman" w:cs="Times New Roman"/>
                <w:vertAlign w:val="superscript"/>
              </w:rPr>
              <w:t>2</w:t>
            </w:r>
            <w:r w:rsidRPr="002F724C">
              <w:rPr>
                <w:rFonts w:ascii="Times New Roman" w:eastAsia="Calibri" w:hAnsi="Times New Roman" w:cs="Times New Roman"/>
              </w:rPr>
              <w:t xml:space="preserve"> or adaptive driving aids for the vehicle as a result of the stroke or brain injury.</w:t>
            </w:r>
          </w:p>
        </w:tc>
        <w:tc>
          <w:tcPr>
            <w:tcW w:w="1046" w:type="pct"/>
            <w:shd w:val="clear" w:color="auto" w:fill="auto"/>
          </w:tcPr>
          <w:p w14:paraId="01861185" w14:textId="77777777" w:rsidR="00EC1FAF" w:rsidRPr="004C792D" w:rsidRDefault="00EC1FAF" w:rsidP="004C792D">
            <w:pPr>
              <w:spacing w:before="240" w:line="240" w:lineRule="auto"/>
              <w:rPr>
                <w:rFonts w:ascii="Times New Roman" w:eastAsia="Calibri" w:hAnsi="Times New Roman" w:cs="Times New Roman"/>
              </w:rPr>
            </w:pPr>
            <w:r w:rsidRPr="004C792D">
              <w:rPr>
                <w:rFonts w:ascii="Times New Roman" w:hAnsi="Times New Roman"/>
              </w:rPr>
              <w:t>N/A</w:t>
            </w:r>
          </w:p>
        </w:tc>
      </w:tr>
      <w:tr w:rsidR="00EC1FAF" w:rsidRPr="002F724C" w14:paraId="6883741F" w14:textId="77777777" w:rsidTr="004C792D">
        <w:trPr>
          <w:trHeight w:val="701"/>
        </w:trPr>
        <w:tc>
          <w:tcPr>
            <w:tcW w:w="719" w:type="pct"/>
            <w:shd w:val="clear" w:color="auto" w:fill="auto"/>
          </w:tcPr>
          <w:p w14:paraId="271B71AF" w14:textId="77777777" w:rsidR="00EC1FAF" w:rsidRPr="004C792D" w:rsidRDefault="00EC1FAF" w:rsidP="004C792D">
            <w:pPr>
              <w:spacing w:before="240" w:line="240" w:lineRule="auto"/>
              <w:rPr>
                <w:rFonts w:ascii="Times New Roman" w:hAnsi="Times New Roman"/>
              </w:rPr>
            </w:pPr>
            <w:r w:rsidRPr="004C792D">
              <w:rPr>
                <w:rFonts w:ascii="Times New Roman" w:hAnsi="Times New Roman"/>
              </w:rPr>
              <w:t>3.</w:t>
            </w:r>
          </w:p>
        </w:tc>
        <w:tc>
          <w:tcPr>
            <w:tcW w:w="1284" w:type="pct"/>
            <w:shd w:val="clear" w:color="auto" w:fill="auto"/>
          </w:tcPr>
          <w:p w14:paraId="62E50A58" w14:textId="77777777" w:rsidR="00EC1FAF" w:rsidRPr="002F724C" w:rsidRDefault="00EC1FAF" w:rsidP="00EC1FAF">
            <w:pPr>
              <w:spacing w:before="240" w:line="240" w:lineRule="auto"/>
              <w:rPr>
                <w:rFonts w:ascii="Times New Roman" w:eastAsia="Calibri" w:hAnsi="Times New Roman" w:cs="Times New Roman"/>
              </w:rPr>
            </w:pPr>
            <w:r w:rsidRPr="004C792D">
              <w:rPr>
                <w:rFonts w:ascii="Times New Roman" w:hAnsi="Times New Roman"/>
              </w:rPr>
              <w:t>Active impairment</w:t>
            </w:r>
          </w:p>
          <w:p w14:paraId="07CACA45" w14:textId="77777777" w:rsidR="00EC1FAF" w:rsidRPr="004C792D" w:rsidRDefault="00EC1FAF" w:rsidP="004C792D">
            <w:pPr>
              <w:spacing w:before="240" w:line="240" w:lineRule="auto"/>
              <w:rPr>
                <w:rFonts w:ascii="Times New Roman" w:hAnsi="Times New Roman"/>
              </w:rPr>
            </w:pPr>
            <w:r w:rsidRPr="002F724C">
              <w:rPr>
                <w:rFonts w:ascii="Times New Roman" w:eastAsia="Calibri" w:hAnsi="Times New Roman" w:cs="Times New Roman"/>
              </w:rPr>
              <w:t>(Profile levels are intended to describe potential for at risk driving; they are NOT consistent with clinical definitions for mild, moderate or severe.)</w:t>
            </w:r>
          </w:p>
        </w:tc>
        <w:tc>
          <w:tcPr>
            <w:tcW w:w="1950" w:type="pct"/>
            <w:shd w:val="clear" w:color="auto" w:fill="auto"/>
          </w:tcPr>
          <w:p w14:paraId="09BE7144" w14:textId="3251AAE1" w:rsidR="00EC1FAF" w:rsidRPr="004C792D" w:rsidRDefault="00EC1FAF" w:rsidP="004C792D">
            <w:pPr>
              <w:spacing w:before="240" w:line="240" w:lineRule="auto"/>
              <w:rPr>
                <w:rFonts w:ascii="Times New Roman" w:eastAsia="Calibri" w:hAnsi="Times New Roman" w:cs="Times New Roman"/>
              </w:rPr>
            </w:pPr>
            <w:r w:rsidRPr="004C792D">
              <w:rPr>
                <w:rFonts w:ascii="Times New Roman" w:hAnsi="Times New Roman"/>
              </w:rPr>
              <w:t xml:space="preserve">History of </w:t>
            </w:r>
            <w:r w:rsidR="00B55BC7">
              <w:rPr>
                <w:rFonts w:ascii="Times New Roman" w:hAnsi="Times New Roman"/>
              </w:rPr>
              <w:t>s</w:t>
            </w:r>
            <w:r w:rsidRPr="004C792D">
              <w:rPr>
                <w:rFonts w:ascii="Times New Roman" w:hAnsi="Times New Roman"/>
              </w:rPr>
              <w:t xml:space="preserve">troke or </w:t>
            </w:r>
            <w:r w:rsidRPr="002F724C">
              <w:rPr>
                <w:rFonts w:ascii="Times New Roman" w:eastAsia="Calibri" w:hAnsi="Times New Roman" w:cs="Times New Roman"/>
              </w:rPr>
              <w:t>brain injury</w:t>
            </w:r>
            <w:r w:rsidRPr="004C792D">
              <w:rPr>
                <w:rFonts w:ascii="Times New Roman" w:hAnsi="Times New Roman"/>
              </w:rPr>
              <w:t xml:space="preserve"> with residual</w:t>
            </w:r>
            <w:r w:rsidRPr="004C792D">
              <w:rPr>
                <w:rFonts w:ascii="Times New Roman" w:hAnsi="Times New Roman"/>
                <w:vertAlign w:val="superscript"/>
              </w:rPr>
              <w:t>3</w:t>
            </w:r>
            <w:r w:rsidRPr="004C792D">
              <w:rPr>
                <w:rFonts w:ascii="Times New Roman" w:hAnsi="Times New Roman"/>
              </w:rPr>
              <w:t xml:space="preserve"> cognitive</w:t>
            </w:r>
            <w:r w:rsidRPr="002F724C">
              <w:rPr>
                <w:rFonts w:ascii="Times New Roman" w:eastAsia="Calibri" w:hAnsi="Times New Roman" w:cs="Times New Roman"/>
              </w:rPr>
              <w:t>,</w:t>
            </w:r>
            <w:r w:rsidRPr="004C792D">
              <w:rPr>
                <w:rFonts w:ascii="Times New Roman" w:hAnsi="Times New Roman"/>
              </w:rPr>
              <w:t xml:space="preserve"> physical or</w:t>
            </w:r>
            <w:r w:rsidRPr="002F724C">
              <w:rPr>
                <w:rFonts w:ascii="Times New Roman" w:hAnsi="Times New Roman"/>
              </w:rPr>
              <w:t xml:space="preserve"> vision</w:t>
            </w:r>
            <w:r w:rsidRPr="004C792D">
              <w:rPr>
                <w:rFonts w:ascii="Times New Roman" w:hAnsi="Times New Roman"/>
              </w:rPr>
              <w:t xml:space="preserve"> deficits. For TIA, see.</w:t>
            </w:r>
            <w:r w:rsidRPr="004C792D">
              <w:rPr>
                <w:rFonts w:ascii="Times New Roman" w:hAnsi="Times New Roman"/>
                <w:vertAlign w:val="superscript"/>
              </w:rPr>
              <w:t>4</w:t>
            </w:r>
          </w:p>
        </w:tc>
        <w:tc>
          <w:tcPr>
            <w:tcW w:w="1046" w:type="pct"/>
            <w:shd w:val="clear" w:color="auto" w:fill="auto"/>
          </w:tcPr>
          <w:p w14:paraId="6A0BFA05" w14:textId="77777777" w:rsidR="00EC1FAF" w:rsidRPr="004C792D" w:rsidRDefault="00EC1FAF" w:rsidP="004C792D">
            <w:pPr>
              <w:spacing w:before="240" w:line="240" w:lineRule="auto"/>
              <w:rPr>
                <w:rFonts w:ascii="Times New Roman" w:eastAsia="Calibri" w:hAnsi="Times New Roman" w:cs="Times New Roman"/>
              </w:rPr>
            </w:pPr>
            <w:r w:rsidRPr="004C792D">
              <w:rPr>
                <w:rFonts w:ascii="Times New Roman" w:hAnsi="Times New Roman"/>
              </w:rPr>
              <w:t>Please document residual deficits on Driver Medical form.</w:t>
            </w:r>
          </w:p>
        </w:tc>
      </w:tr>
      <w:tr w:rsidR="00EC1FAF" w:rsidRPr="002F724C" w14:paraId="58DC2EA5" w14:textId="77777777" w:rsidTr="004C792D">
        <w:trPr>
          <w:trHeight w:val="716"/>
        </w:trPr>
        <w:tc>
          <w:tcPr>
            <w:tcW w:w="719" w:type="pct"/>
            <w:shd w:val="clear" w:color="auto" w:fill="auto"/>
          </w:tcPr>
          <w:p w14:paraId="160AAF18" w14:textId="77777777" w:rsidR="00EC1FAF" w:rsidRPr="004C792D" w:rsidRDefault="00EC1FAF" w:rsidP="004C792D">
            <w:pPr>
              <w:spacing w:before="240" w:line="240" w:lineRule="auto"/>
              <w:rPr>
                <w:rFonts w:ascii="Times New Roman" w:hAnsi="Times New Roman"/>
              </w:rPr>
            </w:pPr>
          </w:p>
        </w:tc>
        <w:tc>
          <w:tcPr>
            <w:tcW w:w="1284" w:type="pct"/>
            <w:shd w:val="clear" w:color="auto" w:fill="auto"/>
          </w:tcPr>
          <w:p w14:paraId="32EBD96D" w14:textId="77777777" w:rsidR="00EC1FAF" w:rsidRPr="004C792D" w:rsidRDefault="00EC1FAF" w:rsidP="004C792D">
            <w:pPr>
              <w:spacing w:before="240" w:line="240" w:lineRule="auto"/>
              <w:rPr>
                <w:rFonts w:ascii="Times New Roman" w:eastAsia="Calibri" w:hAnsi="Times New Roman" w:cs="Times New Roman"/>
              </w:rPr>
            </w:pPr>
            <w:r w:rsidRPr="004C792D">
              <w:rPr>
                <w:rFonts w:ascii="Times New Roman" w:hAnsi="Times New Roman"/>
              </w:rPr>
              <w:t>a. Mild</w:t>
            </w:r>
            <w:r w:rsidRPr="002F724C">
              <w:rPr>
                <w:rFonts w:ascii="Times New Roman" w:eastAsia="Calibri" w:hAnsi="Times New Roman" w:cs="Times New Roman"/>
              </w:rPr>
              <w:t xml:space="preserve"> risk</w:t>
            </w:r>
          </w:p>
        </w:tc>
        <w:tc>
          <w:tcPr>
            <w:tcW w:w="1950" w:type="pct"/>
            <w:shd w:val="clear" w:color="auto" w:fill="auto"/>
          </w:tcPr>
          <w:p w14:paraId="1D00FCCC" w14:textId="721B79C6" w:rsidR="00EC1FAF" w:rsidRPr="002F724C" w:rsidRDefault="00EC1FAF" w:rsidP="00EC1FAF">
            <w:pPr>
              <w:spacing w:before="240" w:line="240" w:lineRule="auto"/>
              <w:rPr>
                <w:rFonts w:ascii="Times New Roman" w:eastAsia="Calibri" w:hAnsi="Times New Roman" w:cs="Times New Roman"/>
              </w:rPr>
            </w:pPr>
            <w:r w:rsidRPr="004C792D">
              <w:rPr>
                <w:rFonts w:ascii="Times New Roman" w:hAnsi="Times New Roman"/>
              </w:rPr>
              <w:t>Residual</w:t>
            </w:r>
            <w:r w:rsidRPr="004C792D">
              <w:rPr>
                <w:rFonts w:ascii="Times New Roman" w:hAnsi="Times New Roman"/>
                <w:vertAlign w:val="superscript"/>
              </w:rPr>
              <w:t>3</w:t>
            </w:r>
            <w:r w:rsidRPr="004C792D">
              <w:rPr>
                <w:rFonts w:ascii="Times New Roman" w:hAnsi="Times New Roman"/>
              </w:rPr>
              <w:t xml:space="preserve"> cognitive</w:t>
            </w:r>
            <w:r w:rsidRPr="002F724C">
              <w:rPr>
                <w:rFonts w:ascii="Times New Roman" w:eastAsia="Calibri" w:hAnsi="Times New Roman" w:cs="Times New Roman"/>
              </w:rPr>
              <w:t>,</w:t>
            </w:r>
            <w:r w:rsidRPr="004C792D">
              <w:rPr>
                <w:rFonts w:ascii="Times New Roman" w:hAnsi="Times New Roman"/>
              </w:rPr>
              <w:t xml:space="preserve"> physical </w:t>
            </w:r>
            <w:r w:rsidRPr="002F724C">
              <w:rPr>
                <w:rFonts w:ascii="Times New Roman" w:hAnsi="Times New Roman"/>
              </w:rPr>
              <w:t xml:space="preserve">or vision </w:t>
            </w:r>
            <w:r w:rsidRPr="004C792D">
              <w:rPr>
                <w:rFonts w:ascii="Times New Roman" w:hAnsi="Times New Roman"/>
              </w:rPr>
              <w:t xml:space="preserve">deficits, but unlikely risk to safely operating a motor vehicle and does not require </w:t>
            </w:r>
            <w:r w:rsidRPr="002F724C">
              <w:rPr>
                <w:rFonts w:ascii="Times New Roman" w:hAnsi="Times New Roman"/>
              </w:rPr>
              <w:t xml:space="preserve">personal </w:t>
            </w:r>
            <w:r w:rsidRPr="004C792D">
              <w:rPr>
                <w:rFonts w:ascii="Times New Roman" w:hAnsi="Times New Roman"/>
              </w:rPr>
              <w:t xml:space="preserve">assistive medical or </w:t>
            </w:r>
            <w:r w:rsidRPr="002F724C">
              <w:rPr>
                <w:rFonts w:ascii="Times New Roman" w:eastAsia="Calibri" w:hAnsi="Times New Roman" w:cs="Times New Roman"/>
              </w:rPr>
              <w:t>devices</w:t>
            </w:r>
            <w:r w:rsidRPr="002F724C">
              <w:rPr>
                <w:rFonts w:ascii="Times New Roman" w:eastAsia="Calibri" w:hAnsi="Times New Roman" w:cs="Times New Roman"/>
                <w:vertAlign w:val="superscript"/>
              </w:rPr>
              <w:t>2</w:t>
            </w:r>
            <w:r w:rsidRPr="002F724C">
              <w:rPr>
                <w:rFonts w:ascii="Times New Roman" w:eastAsia="Calibri" w:hAnsi="Times New Roman" w:cs="Times New Roman"/>
              </w:rPr>
              <w:t xml:space="preserve"> or adaptive</w:t>
            </w:r>
            <w:r w:rsidRPr="004C792D">
              <w:rPr>
                <w:rFonts w:ascii="Times New Roman" w:hAnsi="Times New Roman"/>
              </w:rPr>
              <w:t xml:space="preserve"> driving </w:t>
            </w:r>
            <w:r w:rsidRPr="002F724C">
              <w:rPr>
                <w:rFonts w:ascii="Times New Roman" w:eastAsia="Calibri" w:hAnsi="Times New Roman" w:cs="Times New Roman"/>
              </w:rPr>
              <w:t>aids for the vehicle; or</w:t>
            </w:r>
          </w:p>
          <w:p w14:paraId="49EEDB8D" w14:textId="77777777" w:rsidR="00EC1FAF" w:rsidRPr="004C792D" w:rsidRDefault="00EC1FAF" w:rsidP="004C792D">
            <w:pPr>
              <w:spacing w:before="240" w:line="240" w:lineRule="auto"/>
              <w:rPr>
                <w:rFonts w:ascii="Times New Roman" w:hAnsi="Times New Roman"/>
              </w:rPr>
            </w:pPr>
            <w:r w:rsidRPr="002F724C">
              <w:rPr>
                <w:rFonts w:ascii="Times New Roman" w:eastAsia="Calibri" w:hAnsi="Times New Roman" w:cs="Times New Roman"/>
              </w:rPr>
              <w:t>Clinician documents stable 3b condition that is unlikely to deteriorate, and driver has already passed a road test.</w:t>
            </w:r>
          </w:p>
        </w:tc>
        <w:tc>
          <w:tcPr>
            <w:tcW w:w="1046" w:type="pct"/>
            <w:shd w:val="clear" w:color="auto" w:fill="auto"/>
          </w:tcPr>
          <w:p w14:paraId="6B6987F6" w14:textId="77777777" w:rsidR="00EC1FAF" w:rsidRPr="004C792D" w:rsidRDefault="00EC1FAF" w:rsidP="004C792D">
            <w:pPr>
              <w:spacing w:before="240" w:line="240" w:lineRule="auto"/>
              <w:rPr>
                <w:rFonts w:ascii="Times New Roman" w:eastAsia="Calibri" w:hAnsi="Times New Roman" w:cs="Times New Roman"/>
              </w:rPr>
            </w:pPr>
            <w:r w:rsidRPr="004C792D">
              <w:rPr>
                <w:rFonts w:ascii="Times New Roman" w:hAnsi="Times New Roman"/>
              </w:rPr>
              <w:t>N/A</w:t>
            </w:r>
          </w:p>
          <w:p w14:paraId="4A91DD1B" w14:textId="77777777" w:rsidR="00EC1FAF" w:rsidRPr="004C792D" w:rsidRDefault="00EC1FAF" w:rsidP="004C792D">
            <w:pPr>
              <w:spacing w:before="240" w:line="240" w:lineRule="auto"/>
              <w:rPr>
                <w:rFonts w:ascii="Times New Roman" w:eastAsia="Calibri" w:hAnsi="Times New Roman" w:cs="Times New Roman"/>
              </w:rPr>
            </w:pPr>
            <w:r w:rsidRPr="004C792D">
              <w:rPr>
                <w:rFonts w:ascii="Times New Roman" w:hAnsi="Times New Roman"/>
              </w:rPr>
              <w:t>Clinician may request ROAD TEST if unsure</w:t>
            </w:r>
            <w:r w:rsidRPr="004C792D">
              <w:rPr>
                <w:rFonts w:ascii="Times New Roman" w:hAnsi="Times New Roman"/>
                <w:vertAlign w:val="superscript"/>
              </w:rPr>
              <w:t>5</w:t>
            </w:r>
            <w:r w:rsidRPr="002F724C">
              <w:rPr>
                <w:rFonts w:ascii="Times New Roman" w:eastAsia="Calibri" w:hAnsi="Times New Roman" w:cs="Times New Roman"/>
                <w:vertAlign w:val="superscript"/>
              </w:rPr>
              <w:t>, 6</w:t>
            </w:r>
          </w:p>
        </w:tc>
      </w:tr>
      <w:tr w:rsidR="00EC1FAF" w:rsidRPr="002F724C" w14:paraId="4378769B" w14:textId="77777777" w:rsidTr="004C792D">
        <w:trPr>
          <w:trHeight w:val="763"/>
        </w:trPr>
        <w:tc>
          <w:tcPr>
            <w:tcW w:w="719" w:type="pct"/>
            <w:shd w:val="clear" w:color="auto" w:fill="auto"/>
          </w:tcPr>
          <w:p w14:paraId="11F667FB" w14:textId="77777777" w:rsidR="00EC1FAF" w:rsidRPr="004C792D" w:rsidRDefault="00EC1FAF" w:rsidP="004C792D">
            <w:pPr>
              <w:spacing w:before="240" w:line="240" w:lineRule="auto"/>
              <w:rPr>
                <w:rFonts w:ascii="Times New Roman" w:hAnsi="Times New Roman"/>
              </w:rPr>
            </w:pPr>
          </w:p>
        </w:tc>
        <w:tc>
          <w:tcPr>
            <w:tcW w:w="1284" w:type="pct"/>
            <w:shd w:val="clear" w:color="auto" w:fill="auto"/>
          </w:tcPr>
          <w:p w14:paraId="34FFBB36" w14:textId="77777777" w:rsidR="00EC1FAF" w:rsidRPr="004C792D" w:rsidRDefault="00EC1FAF" w:rsidP="004C792D">
            <w:pPr>
              <w:spacing w:before="240" w:line="240" w:lineRule="auto"/>
              <w:rPr>
                <w:rFonts w:ascii="Times New Roman" w:eastAsia="Calibri" w:hAnsi="Times New Roman" w:cs="Times New Roman"/>
              </w:rPr>
            </w:pPr>
            <w:r w:rsidRPr="004C792D">
              <w:rPr>
                <w:rFonts w:ascii="Times New Roman" w:hAnsi="Times New Roman"/>
              </w:rPr>
              <w:t>b. Moderate</w:t>
            </w:r>
            <w:r w:rsidRPr="002F724C">
              <w:rPr>
                <w:rFonts w:ascii="Times New Roman" w:eastAsia="Calibri" w:hAnsi="Times New Roman" w:cs="Times New Roman"/>
              </w:rPr>
              <w:t xml:space="preserve"> risk</w:t>
            </w:r>
          </w:p>
        </w:tc>
        <w:tc>
          <w:tcPr>
            <w:tcW w:w="1950" w:type="pct"/>
            <w:shd w:val="clear" w:color="auto" w:fill="auto"/>
          </w:tcPr>
          <w:p w14:paraId="51BDD4D7" w14:textId="1B5364CA" w:rsidR="00EC1FAF" w:rsidRPr="004C792D" w:rsidRDefault="00EC1FAF" w:rsidP="004C792D">
            <w:pPr>
              <w:spacing w:before="240" w:line="240" w:lineRule="auto"/>
              <w:rPr>
                <w:rFonts w:ascii="Times New Roman" w:eastAsia="Calibri" w:hAnsi="Times New Roman" w:cs="Times New Roman"/>
              </w:rPr>
            </w:pPr>
            <w:r w:rsidRPr="004C792D">
              <w:rPr>
                <w:rFonts w:ascii="Times New Roman" w:hAnsi="Times New Roman"/>
              </w:rPr>
              <w:t>Residual</w:t>
            </w:r>
            <w:r w:rsidRPr="004C792D">
              <w:rPr>
                <w:rFonts w:ascii="Times New Roman" w:hAnsi="Times New Roman"/>
                <w:vertAlign w:val="superscript"/>
              </w:rPr>
              <w:t>3</w:t>
            </w:r>
            <w:r w:rsidRPr="004C792D">
              <w:rPr>
                <w:rFonts w:ascii="Times New Roman" w:hAnsi="Times New Roman"/>
              </w:rPr>
              <w:t xml:space="preserve"> cognitive</w:t>
            </w:r>
            <w:r w:rsidRPr="002F724C">
              <w:rPr>
                <w:rFonts w:ascii="Times New Roman" w:eastAsia="Calibri" w:hAnsi="Times New Roman" w:cs="Times New Roman"/>
              </w:rPr>
              <w:t>,</w:t>
            </w:r>
            <w:r w:rsidRPr="004C792D">
              <w:rPr>
                <w:rFonts w:ascii="Times New Roman" w:hAnsi="Times New Roman"/>
              </w:rPr>
              <w:t xml:space="preserve"> physical </w:t>
            </w:r>
            <w:r w:rsidRPr="002F724C">
              <w:rPr>
                <w:rFonts w:ascii="Times New Roman" w:hAnsi="Times New Roman"/>
              </w:rPr>
              <w:t xml:space="preserve">or vision </w:t>
            </w:r>
            <w:r w:rsidRPr="004C792D">
              <w:rPr>
                <w:rFonts w:ascii="Times New Roman" w:hAnsi="Times New Roman"/>
              </w:rPr>
              <w:t xml:space="preserve">deficits that could potentially impair ability to safely drive, and/or requires </w:t>
            </w:r>
            <w:r w:rsidRPr="002F724C">
              <w:rPr>
                <w:rFonts w:ascii="Times New Roman" w:hAnsi="Times New Roman"/>
              </w:rPr>
              <w:t xml:space="preserve">personal </w:t>
            </w:r>
            <w:r w:rsidRPr="004C792D">
              <w:rPr>
                <w:rFonts w:ascii="Times New Roman" w:hAnsi="Times New Roman"/>
              </w:rPr>
              <w:t xml:space="preserve">assistive medical </w:t>
            </w:r>
            <w:r w:rsidRPr="002F724C">
              <w:rPr>
                <w:rFonts w:ascii="Times New Roman" w:eastAsia="Calibri" w:hAnsi="Times New Roman" w:cs="Times New Roman"/>
              </w:rPr>
              <w:t>devices</w:t>
            </w:r>
            <w:r w:rsidRPr="002F724C">
              <w:rPr>
                <w:rFonts w:ascii="Times New Roman" w:eastAsia="Calibri" w:hAnsi="Times New Roman" w:cs="Times New Roman"/>
                <w:vertAlign w:val="superscript"/>
              </w:rPr>
              <w:t>2</w:t>
            </w:r>
            <w:r w:rsidRPr="004C792D">
              <w:rPr>
                <w:rFonts w:ascii="Times New Roman" w:hAnsi="Times New Roman"/>
              </w:rPr>
              <w:t xml:space="preserve"> or </w:t>
            </w:r>
            <w:r w:rsidRPr="002F724C">
              <w:rPr>
                <w:rFonts w:ascii="Times New Roman" w:eastAsia="Calibri" w:hAnsi="Times New Roman" w:cs="Times New Roman"/>
              </w:rPr>
              <w:t>adaptive</w:t>
            </w:r>
            <w:r w:rsidRPr="004C792D">
              <w:rPr>
                <w:rFonts w:ascii="Times New Roman" w:hAnsi="Times New Roman"/>
              </w:rPr>
              <w:t xml:space="preserve"> driving </w:t>
            </w:r>
            <w:r w:rsidRPr="002F724C">
              <w:rPr>
                <w:rFonts w:ascii="Times New Roman" w:eastAsia="Calibri" w:hAnsi="Times New Roman" w:cs="Times New Roman"/>
              </w:rPr>
              <w:t>aids for the vehicle.</w:t>
            </w:r>
          </w:p>
        </w:tc>
        <w:tc>
          <w:tcPr>
            <w:tcW w:w="1046" w:type="pct"/>
            <w:shd w:val="clear" w:color="auto" w:fill="auto"/>
          </w:tcPr>
          <w:p w14:paraId="7A9B2E38" w14:textId="77777777" w:rsidR="00EC1FAF" w:rsidRPr="004C792D" w:rsidRDefault="00EC1FAF" w:rsidP="004C792D">
            <w:pPr>
              <w:spacing w:before="240" w:line="240" w:lineRule="auto"/>
              <w:rPr>
                <w:rFonts w:ascii="Times New Roman" w:eastAsia="Calibri" w:hAnsi="Times New Roman" w:cs="Times New Roman"/>
              </w:rPr>
            </w:pPr>
            <w:r w:rsidRPr="004C792D">
              <w:rPr>
                <w:rFonts w:ascii="Times New Roman" w:hAnsi="Times New Roman"/>
              </w:rPr>
              <w:t>4 years</w:t>
            </w:r>
          </w:p>
          <w:p w14:paraId="2E490CB0" w14:textId="18CD0059" w:rsidR="00EC1FAF" w:rsidRPr="004C792D" w:rsidRDefault="00EC1FAF" w:rsidP="004C792D">
            <w:pPr>
              <w:spacing w:before="240" w:line="240" w:lineRule="auto"/>
              <w:rPr>
                <w:rFonts w:ascii="Times New Roman" w:eastAsia="Calibri" w:hAnsi="Times New Roman" w:cs="Times New Roman"/>
                <w:vertAlign w:val="superscript"/>
              </w:rPr>
            </w:pPr>
            <w:r w:rsidRPr="004C792D">
              <w:rPr>
                <w:rFonts w:ascii="Times New Roman" w:hAnsi="Times New Roman"/>
              </w:rPr>
              <w:t xml:space="preserve">ROAD </w:t>
            </w:r>
            <w:r w:rsidRPr="002F724C">
              <w:rPr>
                <w:rFonts w:ascii="Times New Roman" w:eastAsia="Calibri" w:hAnsi="Times New Roman" w:cs="Times New Roman"/>
              </w:rPr>
              <w:t>TEST</w:t>
            </w:r>
            <w:r w:rsidRPr="002F724C">
              <w:rPr>
                <w:rFonts w:ascii="Times New Roman" w:eastAsia="Calibri" w:hAnsi="Times New Roman" w:cs="Times New Roman"/>
                <w:vertAlign w:val="superscript"/>
              </w:rPr>
              <w:t>5, 6</w:t>
            </w:r>
          </w:p>
        </w:tc>
      </w:tr>
      <w:tr w:rsidR="00EC1FAF" w:rsidRPr="002F724C" w14:paraId="224268A1" w14:textId="77777777" w:rsidTr="004C792D">
        <w:trPr>
          <w:trHeight w:val="763"/>
        </w:trPr>
        <w:tc>
          <w:tcPr>
            <w:tcW w:w="719" w:type="pct"/>
            <w:shd w:val="clear" w:color="auto" w:fill="auto"/>
          </w:tcPr>
          <w:p w14:paraId="7F6AFAC3" w14:textId="77777777" w:rsidR="00EC1FAF" w:rsidRPr="004C792D" w:rsidRDefault="00EC1FAF" w:rsidP="004C792D">
            <w:pPr>
              <w:spacing w:before="240" w:line="240" w:lineRule="auto"/>
              <w:rPr>
                <w:rFonts w:ascii="Times New Roman" w:hAnsi="Times New Roman"/>
              </w:rPr>
            </w:pPr>
          </w:p>
        </w:tc>
        <w:tc>
          <w:tcPr>
            <w:tcW w:w="1284" w:type="pct"/>
            <w:shd w:val="clear" w:color="auto" w:fill="auto"/>
          </w:tcPr>
          <w:p w14:paraId="4622FE9B" w14:textId="77777777" w:rsidR="00EC1FAF" w:rsidRPr="004C792D" w:rsidRDefault="00EC1FAF" w:rsidP="004C792D">
            <w:pPr>
              <w:spacing w:before="240" w:line="240" w:lineRule="auto"/>
              <w:rPr>
                <w:rFonts w:ascii="Times New Roman" w:eastAsia="Calibri" w:hAnsi="Times New Roman" w:cs="Times New Roman"/>
              </w:rPr>
            </w:pPr>
            <w:r w:rsidRPr="004C792D">
              <w:rPr>
                <w:rFonts w:ascii="Times New Roman" w:hAnsi="Times New Roman"/>
              </w:rPr>
              <w:t>c. Severe</w:t>
            </w:r>
            <w:r w:rsidRPr="002F724C">
              <w:rPr>
                <w:rFonts w:ascii="Times New Roman" w:eastAsia="Calibri" w:hAnsi="Times New Roman" w:cs="Times New Roman"/>
              </w:rPr>
              <w:t xml:space="preserve"> risk</w:t>
            </w:r>
          </w:p>
        </w:tc>
        <w:tc>
          <w:tcPr>
            <w:tcW w:w="1950" w:type="pct"/>
            <w:shd w:val="clear" w:color="auto" w:fill="auto"/>
          </w:tcPr>
          <w:p w14:paraId="478E4C36" w14:textId="3EB2A293" w:rsidR="00EC1FAF" w:rsidRPr="002F724C" w:rsidRDefault="00EC1FAF" w:rsidP="00EC1FAF">
            <w:pPr>
              <w:spacing w:before="240" w:line="240" w:lineRule="auto"/>
              <w:rPr>
                <w:rFonts w:ascii="Times New Roman" w:eastAsia="Calibri" w:hAnsi="Times New Roman" w:cs="Times New Roman"/>
              </w:rPr>
            </w:pPr>
            <w:r w:rsidRPr="004C792D">
              <w:rPr>
                <w:rFonts w:ascii="Times New Roman" w:hAnsi="Times New Roman"/>
              </w:rPr>
              <w:t>Residual</w:t>
            </w:r>
            <w:r w:rsidRPr="004C792D">
              <w:rPr>
                <w:rFonts w:ascii="Times New Roman" w:hAnsi="Times New Roman"/>
                <w:vertAlign w:val="superscript"/>
              </w:rPr>
              <w:t>3</w:t>
            </w:r>
            <w:r w:rsidRPr="004C792D">
              <w:rPr>
                <w:rFonts w:ascii="Times New Roman" w:hAnsi="Times New Roman"/>
              </w:rPr>
              <w:t xml:space="preserve"> cognitive</w:t>
            </w:r>
            <w:r w:rsidRPr="002F724C">
              <w:rPr>
                <w:rFonts w:ascii="Times New Roman" w:eastAsia="Calibri" w:hAnsi="Times New Roman" w:cs="Times New Roman"/>
              </w:rPr>
              <w:t>,</w:t>
            </w:r>
            <w:r w:rsidRPr="004C792D">
              <w:rPr>
                <w:rFonts w:ascii="Times New Roman" w:hAnsi="Times New Roman"/>
              </w:rPr>
              <w:t xml:space="preserve"> physical </w:t>
            </w:r>
            <w:r w:rsidRPr="002F724C">
              <w:rPr>
                <w:rFonts w:ascii="Times New Roman" w:hAnsi="Times New Roman"/>
              </w:rPr>
              <w:t xml:space="preserve">or vision </w:t>
            </w:r>
            <w:r w:rsidRPr="004C792D">
              <w:rPr>
                <w:rFonts w:ascii="Times New Roman" w:hAnsi="Times New Roman"/>
              </w:rPr>
              <w:t>deficits that are significant enough to impair ability to safely drive</w:t>
            </w:r>
            <w:r w:rsidRPr="002F724C">
              <w:rPr>
                <w:rFonts w:ascii="Times New Roman" w:eastAsia="Calibri" w:hAnsi="Times New Roman" w:cs="Times New Roman"/>
              </w:rPr>
              <w:t>; or</w:t>
            </w:r>
          </w:p>
          <w:p w14:paraId="390E8D88" w14:textId="26002BF9" w:rsidR="00EC1FAF" w:rsidRPr="004C792D" w:rsidRDefault="00EC1FAF" w:rsidP="004C792D">
            <w:pPr>
              <w:spacing w:before="240" w:line="240" w:lineRule="auto"/>
              <w:rPr>
                <w:rFonts w:ascii="Times New Roman" w:hAnsi="Times New Roman"/>
              </w:rPr>
            </w:pPr>
            <w:r w:rsidRPr="002F724C">
              <w:rPr>
                <w:rFonts w:ascii="Times New Roman" w:eastAsia="Calibri" w:hAnsi="Times New Roman" w:cs="Times New Roman"/>
              </w:rPr>
              <w:t>Cognitive,</w:t>
            </w:r>
            <w:r w:rsidRPr="004C792D">
              <w:rPr>
                <w:rFonts w:ascii="Times New Roman" w:hAnsi="Times New Roman"/>
              </w:rPr>
              <w:t xml:space="preserve"> physical or </w:t>
            </w:r>
            <w:r w:rsidRPr="002F724C">
              <w:rPr>
                <w:rFonts w:ascii="Times New Roman" w:eastAsia="Calibri" w:hAnsi="Times New Roman" w:cs="Times New Roman"/>
              </w:rPr>
              <w:t>vision</w:t>
            </w:r>
            <w:r w:rsidRPr="004C792D">
              <w:rPr>
                <w:rFonts w:ascii="Times New Roman" w:hAnsi="Times New Roman"/>
              </w:rPr>
              <w:t xml:space="preserve"> changes when stroke is suspected</w:t>
            </w:r>
            <w:r w:rsidRPr="002F724C">
              <w:rPr>
                <w:rFonts w:ascii="Times New Roman" w:hAnsi="Times New Roman"/>
              </w:rPr>
              <w:t>,</w:t>
            </w:r>
            <w:r w:rsidRPr="004C792D">
              <w:rPr>
                <w:rFonts w:ascii="Times New Roman" w:hAnsi="Times New Roman"/>
              </w:rPr>
              <w:t xml:space="preserve"> and condition is being investigated.</w:t>
            </w:r>
          </w:p>
        </w:tc>
        <w:tc>
          <w:tcPr>
            <w:tcW w:w="1046" w:type="pct"/>
            <w:shd w:val="clear" w:color="auto" w:fill="auto"/>
          </w:tcPr>
          <w:p w14:paraId="7E58730B" w14:textId="77777777" w:rsidR="00EC1FAF" w:rsidRPr="004C792D" w:rsidRDefault="00EC1FAF" w:rsidP="004C792D">
            <w:pPr>
              <w:spacing w:before="240" w:line="240" w:lineRule="auto"/>
              <w:rPr>
                <w:rFonts w:ascii="Times New Roman" w:eastAsia="Calibri" w:hAnsi="Times New Roman" w:cs="Times New Roman"/>
              </w:rPr>
            </w:pPr>
            <w:r w:rsidRPr="004C792D">
              <w:rPr>
                <w:rFonts w:ascii="Times New Roman" w:hAnsi="Times New Roman"/>
              </w:rPr>
              <w:t>No driving</w:t>
            </w:r>
          </w:p>
        </w:tc>
      </w:tr>
    </w:tbl>
    <w:p w14:paraId="68B4B73C" w14:textId="6B8B4914" w:rsidR="00EC1FAF" w:rsidRPr="004C792D" w:rsidRDefault="00EC1FAF" w:rsidP="00EC1FAF">
      <w:pPr>
        <w:spacing w:after="0" w:line="240" w:lineRule="auto"/>
        <w:rPr>
          <w:rFonts w:ascii="Times New Roman" w:hAnsi="Times New Roman"/>
        </w:rPr>
      </w:pPr>
      <w:r w:rsidRPr="004C792D">
        <w:rPr>
          <w:rFonts w:ascii="Times New Roman" w:hAnsi="Times New Roman"/>
          <w:vertAlign w:val="superscript"/>
        </w:rPr>
        <w:t>1</w:t>
      </w:r>
      <w:r w:rsidRPr="004C792D">
        <w:rPr>
          <w:rFonts w:ascii="Times New Roman" w:hAnsi="Times New Roman"/>
        </w:rPr>
        <w:t xml:space="preserve"> For further discussion regarding CEREBROVASCULAR ACCIDENT OR BRAIN INJURY, please refer to </w:t>
      </w:r>
      <w:r w:rsidRPr="002F724C">
        <w:rPr>
          <w:rFonts w:ascii="Times New Roman" w:hAnsi="Times New Roman"/>
        </w:rPr>
        <w:t>Preamble</w:t>
      </w:r>
      <w:r w:rsidRPr="004C792D">
        <w:rPr>
          <w:rFonts w:ascii="Times New Roman" w:hAnsi="Times New Roman"/>
        </w:rPr>
        <w:t xml:space="preserve"> at</w:t>
      </w:r>
      <w:r w:rsidRPr="002F724C">
        <w:rPr>
          <w:rFonts w:ascii="Times New Roman" w:hAnsi="Times New Roman"/>
        </w:rPr>
        <w:t xml:space="preserve"> the</w:t>
      </w:r>
      <w:r w:rsidRPr="004C792D">
        <w:rPr>
          <w:rFonts w:ascii="Times New Roman" w:hAnsi="Times New Roman"/>
        </w:rPr>
        <w:t xml:space="preserve"> beginning of this section.</w:t>
      </w:r>
    </w:p>
    <w:p w14:paraId="77E67553" w14:textId="77777777" w:rsidR="00EC1FAF" w:rsidRPr="002F724C" w:rsidRDefault="00EC1FAF" w:rsidP="00EC1FAF">
      <w:pPr>
        <w:spacing w:after="0" w:line="240" w:lineRule="auto"/>
        <w:rPr>
          <w:rFonts w:ascii="Times New Roman" w:eastAsia="Times New Roman" w:hAnsi="Times New Roman" w:cs="Times New Roman"/>
        </w:rPr>
      </w:pPr>
      <w:r w:rsidRPr="002F724C">
        <w:rPr>
          <w:rFonts w:ascii="Times New Roman" w:eastAsia="Calibri" w:hAnsi="Times New Roman" w:cs="Times New Roman"/>
          <w:vertAlign w:val="superscript"/>
        </w:rPr>
        <w:t>2</w:t>
      </w:r>
      <w:r w:rsidRPr="002F724C">
        <w:rPr>
          <w:rFonts w:ascii="Times New Roman" w:eastAsia="Calibri" w:hAnsi="Times New Roman" w:cs="Times New Roman"/>
        </w:rPr>
        <w:t xml:space="preserve"> </w:t>
      </w:r>
      <w:r w:rsidRPr="002F724C">
        <w:rPr>
          <w:rFonts w:ascii="Times New Roman" w:eastAsia="Times New Roman" w:hAnsi="Times New Roman" w:cs="Times New Roman"/>
        </w:rPr>
        <w:t>Driver’s that are prescribed personal assistive medical devices for a chronic condition, such as but not limited to a wheelchair, prosthesis, orthosis, walker,</w:t>
      </w:r>
      <w:bookmarkStart w:id="31" w:name="_Hlk82078226"/>
      <w:r w:rsidRPr="002F724C">
        <w:rPr>
          <w:rFonts w:ascii="Times New Roman" w:eastAsia="Times New Roman" w:hAnsi="Times New Roman" w:cs="Times New Roman"/>
        </w:rPr>
        <w:t xml:space="preserve"> or </w:t>
      </w:r>
      <w:r w:rsidRPr="002F724C">
        <w:rPr>
          <w:rFonts w:ascii="Times New Roman" w:eastAsia="Calibri" w:hAnsi="Times New Roman" w:cs="Times New Roman"/>
        </w:rPr>
        <w:t xml:space="preserve">a cane when required for normal ambulation </w:t>
      </w:r>
      <w:bookmarkEnd w:id="31"/>
      <w:r w:rsidRPr="002F724C">
        <w:rPr>
          <w:rFonts w:ascii="Times New Roman" w:eastAsia="Times New Roman" w:hAnsi="Times New Roman" w:cs="Times New Roman"/>
        </w:rPr>
        <w:t>will be required to take a road test.  If a cane is the only medical device needed, the clinician may recommend that the road test be waived.</w:t>
      </w:r>
    </w:p>
    <w:p w14:paraId="5F2FED02" w14:textId="23E12497" w:rsidR="00EC1FAF" w:rsidRPr="004C792D" w:rsidRDefault="00EC1FAF" w:rsidP="00EC1FAF">
      <w:pPr>
        <w:spacing w:after="0" w:line="240" w:lineRule="auto"/>
        <w:rPr>
          <w:rFonts w:ascii="Times New Roman" w:eastAsia="Calibri" w:hAnsi="Times New Roman" w:cs="Times New Roman"/>
        </w:rPr>
      </w:pPr>
      <w:r w:rsidRPr="004C792D">
        <w:rPr>
          <w:rFonts w:ascii="Times New Roman" w:hAnsi="Times New Roman"/>
          <w:vertAlign w:val="superscript"/>
        </w:rPr>
        <w:t xml:space="preserve">3 </w:t>
      </w:r>
      <w:r w:rsidRPr="004C792D">
        <w:rPr>
          <w:rFonts w:ascii="Times New Roman" w:hAnsi="Times New Roman"/>
        </w:rPr>
        <w:t xml:space="preserve">Stroke and </w:t>
      </w:r>
      <w:r w:rsidRPr="002F724C">
        <w:rPr>
          <w:rFonts w:ascii="Times New Roman" w:hAnsi="Times New Roman"/>
        </w:rPr>
        <w:t>brain injury</w:t>
      </w:r>
      <w:r w:rsidRPr="004C792D">
        <w:rPr>
          <w:rFonts w:ascii="Times New Roman" w:hAnsi="Times New Roman"/>
        </w:rPr>
        <w:t xml:space="preserve"> may lead to other impairments </w:t>
      </w:r>
      <w:r w:rsidRPr="002F724C">
        <w:rPr>
          <w:rFonts w:ascii="Times New Roman" w:hAnsi="Times New Roman"/>
        </w:rPr>
        <w:t xml:space="preserve">that need to be evaluated using an additional FAP, </w:t>
      </w:r>
      <w:r w:rsidRPr="004C792D">
        <w:rPr>
          <w:rFonts w:ascii="Times New Roman" w:hAnsi="Times New Roman"/>
        </w:rPr>
        <w:t>such as seizures, visual deficits such as hemianopsia or diplopia</w:t>
      </w:r>
      <w:r w:rsidRPr="002F724C">
        <w:rPr>
          <w:rFonts w:ascii="Times New Roman" w:hAnsi="Times New Roman"/>
        </w:rPr>
        <w:t xml:space="preserve">. </w:t>
      </w:r>
      <w:r w:rsidRPr="004C792D">
        <w:rPr>
          <w:rFonts w:ascii="Times New Roman" w:hAnsi="Times New Roman"/>
        </w:rPr>
        <w:t xml:space="preserve"> The most restrictive Profile will determine the driving privileges.</w:t>
      </w:r>
      <w:r w:rsidRPr="002F724C">
        <w:rPr>
          <w:rFonts w:ascii="Times New Roman" w:hAnsi="Times New Roman"/>
        </w:rPr>
        <w:t xml:space="preserve"> </w:t>
      </w:r>
    </w:p>
    <w:p w14:paraId="4CA4494E" w14:textId="77777777" w:rsidR="00EC1FAF" w:rsidRPr="004C792D" w:rsidRDefault="00EC1FAF" w:rsidP="00EC1FAF">
      <w:pPr>
        <w:spacing w:after="0" w:line="240" w:lineRule="auto"/>
        <w:rPr>
          <w:rFonts w:ascii="Times New Roman" w:eastAsia="Calibri" w:hAnsi="Times New Roman" w:cs="Times New Roman"/>
        </w:rPr>
      </w:pPr>
      <w:r w:rsidRPr="004C792D">
        <w:rPr>
          <w:rFonts w:ascii="Times New Roman" w:hAnsi="Times New Roman"/>
          <w:vertAlign w:val="superscript"/>
        </w:rPr>
        <w:t xml:space="preserve">4 </w:t>
      </w:r>
      <w:r w:rsidRPr="004C792D">
        <w:rPr>
          <w:rFonts w:ascii="Times New Roman" w:hAnsi="Times New Roman"/>
        </w:rPr>
        <w:t>Please note that a transient ischemic attack (TIA) by definition has no residual deficit and is therefore not subject to this FAP.</w:t>
      </w:r>
    </w:p>
    <w:p w14:paraId="559D1E89" w14:textId="685793B9" w:rsidR="00EC1FAF" w:rsidRPr="002F724C" w:rsidRDefault="00EC1FAF" w:rsidP="00EC1FAF">
      <w:pPr>
        <w:spacing w:after="0" w:line="240" w:lineRule="auto"/>
        <w:rPr>
          <w:rFonts w:ascii="Times New Roman" w:eastAsia="Calibri" w:hAnsi="Times New Roman" w:cs="Times New Roman"/>
        </w:rPr>
      </w:pPr>
      <w:r w:rsidRPr="004C792D">
        <w:rPr>
          <w:rFonts w:ascii="Times New Roman" w:hAnsi="Times New Roman"/>
          <w:vertAlign w:val="superscript"/>
        </w:rPr>
        <w:t>5</w:t>
      </w:r>
      <w:r w:rsidRPr="004C792D">
        <w:rPr>
          <w:rFonts w:ascii="Times New Roman" w:hAnsi="Times New Roman"/>
        </w:rPr>
        <w:t xml:space="preserve"> If a </w:t>
      </w:r>
      <w:r w:rsidRPr="002F724C">
        <w:rPr>
          <w:rFonts w:ascii="Times New Roman" w:hAnsi="Times New Roman"/>
        </w:rPr>
        <w:t>clinician</w:t>
      </w:r>
      <w:r w:rsidRPr="004C792D">
        <w:rPr>
          <w:rFonts w:ascii="Times New Roman" w:hAnsi="Times New Roman"/>
        </w:rPr>
        <w:t xml:space="preserve"> has concerns regarding an individual’s ability to operate a vehicle safely that are not captured in this FAP</w:t>
      </w:r>
      <w:r w:rsidRPr="002F724C">
        <w:rPr>
          <w:rFonts w:ascii="Times New Roman" w:hAnsi="Times New Roman"/>
        </w:rPr>
        <w:t>,</w:t>
      </w:r>
      <w:r w:rsidRPr="004C792D">
        <w:rPr>
          <w:rFonts w:ascii="Times New Roman" w:hAnsi="Times New Roman"/>
        </w:rPr>
        <w:t xml:space="preserve"> a road test may be requested. </w:t>
      </w:r>
      <w:r w:rsidRPr="002F724C">
        <w:rPr>
          <w:rFonts w:ascii="Times New Roman" w:hAnsi="Times New Roman"/>
        </w:rPr>
        <w:t xml:space="preserve"> </w:t>
      </w:r>
      <w:r w:rsidRPr="004C792D">
        <w:rPr>
          <w:rFonts w:ascii="Times New Roman" w:hAnsi="Times New Roman"/>
        </w:rPr>
        <w:t>Include documentation of all pertinent medical concerns, and rationale for requesting road test.</w:t>
      </w:r>
    </w:p>
    <w:p w14:paraId="07A94883" w14:textId="77777777" w:rsidR="00EC1FAF" w:rsidRPr="002F724C" w:rsidRDefault="00EC1FAF" w:rsidP="00EC1FAF">
      <w:pPr>
        <w:spacing w:after="0" w:line="240" w:lineRule="auto"/>
        <w:rPr>
          <w:rFonts w:ascii="Times New Roman" w:eastAsia="Calibri" w:hAnsi="Times New Roman" w:cs="Times New Roman"/>
          <w:color w:val="FF0000"/>
        </w:rPr>
      </w:pPr>
      <w:r w:rsidRPr="002F724C">
        <w:rPr>
          <w:rFonts w:ascii="Times New Roman" w:eastAsia="Calibri" w:hAnsi="Times New Roman" w:cs="Times New Roman"/>
          <w:vertAlign w:val="superscript"/>
        </w:rPr>
        <w:t>6</w:t>
      </w:r>
      <w:r w:rsidRPr="002F724C">
        <w:rPr>
          <w:rFonts w:ascii="Times New Roman" w:eastAsia="Times New Roman" w:hAnsi="Times New Roman" w:cs="Times New Roman"/>
        </w:rPr>
        <w:t xml:space="preserve"> </w:t>
      </w:r>
      <w:r w:rsidRPr="002F724C">
        <w:rPr>
          <w:rFonts w:ascii="Times New Roman" w:eastAsia="Times New Roman" w:hAnsi="Times New Roman" w:cs="Times New Roman"/>
          <w:shd w:val="clear" w:color="auto" w:fill="FFFFFF"/>
        </w:rPr>
        <w:t>Refer to the appendix for more information about BMV Road Tests and Comprehensive Occupational Therapy Driving Evaluations.</w:t>
      </w:r>
      <w:r w:rsidRPr="002F724C">
        <w:rPr>
          <w:rFonts w:ascii="Times New Roman" w:eastAsia="Calibri" w:hAnsi="Times New Roman" w:cs="Times New Roman"/>
        </w:rPr>
        <w:t xml:space="preserve"> On-road </w:t>
      </w:r>
      <w:r w:rsidRPr="002F724C">
        <w:rPr>
          <w:rFonts w:ascii="Times New Roman" w:eastAsia="Times New Roman" w:hAnsi="Times New Roman" w:cs="Times New Roman"/>
        </w:rPr>
        <w:t>tests with a driving rehabilitation instructor, occupational therapist or a driver educator may be appropriate in some situations, but BMV d</w:t>
      </w:r>
      <w:r w:rsidRPr="002F724C">
        <w:rPr>
          <w:rFonts w:ascii="Times New Roman" w:eastAsia="Times New Roman" w:hAnsi="Times New Roman" w:cs="Times New Roman"/>
          <w:shd w:val="clear" w:color="auto" w:fill="FFFFFF"/>
        </w:rPr>
        <w:t xml:space="preserve">oes not normally require these evaluations and they are not a substitute for the BMV road test.  </w:t>
      </w:r>
    </w:p>
    <w:p w14:paraId="044F7BCC" w14:textId="77777777" w:rsidR="00EC1FAF" w:rsidRPr="004C792D" w:rsidRDefault="00EC1FAF" w:rsidP="00EC1FAF">
      <w:pPr>
        <w:spacing w:after="0" w:line="240" w:lineRule="auto"/>
        <w:rPr>
          <w:rFonts w:ascii="Times New Roman" w:hAnsi="Times New Roman"/>
        </w:rPr>
      </w:pPr>
    </w:p>
    <w:p w14:paraId="784CE90B" w14:textId="77777777" w:rsidR="00EC1FAF" w:rsidRPr="004C792D" w:rsidRDefault="00EC1FAF" w:rsidP="00EC1FAF">
      <w:pPr>
        <w:spacing w:after="0" w:line="240" w:lineRule="auto"/>
        <w:rPr>
          <w:rFonts w:ascii="Times New Roman" w:hAnsi="Times New Roman"/>
        </w:rPr>
      </w:pPr>
    </w:p>
    <w:p w14:paraId="39954415" w14:textId="77777777" w:rsidR="00EC1FAF" w:rsidRPr="004C792D" w:rsidRDefault="00EC1FAF" w:rsidP="00EC1FAF">
      <w:pPr>
        <w:spacing w:after="0" w:line="240" w:lineRule="auto"/>
        <w:jc w:val="center"/>
        <w:rPr>
          <w:rFonts w:ascii="Times New Roman" w:hAnsi="Times New Roman"/>
          <w:b/>
        </w:rPr>
      </w:pPr>
      <w:r w:rsidRPr="004C792D">
        <w:rPr>
          <w:rFonts w:ascii="Times New Roman" w:hAnsi="Times New Roman"/>
        </w:rPr>
        <w:br w:type="page"/>
      </w:r>
      <w:r w:rsidRPr="004C792D">
        <w:rPr>
          <w:rFonts w:ascii="Times New Roman" w:hAnsi="Times New Roman"/>
          <w:b/>
        </w:rPr>
        <w:lastRenderedPageBreak/>
        <w:t>FUNCTIONAL ABILITY PROFILE</w:t>
      </w:r>
    </w:p>
    <w:p w14:paraId="2E61A17D" w14:textId="77777777" w:rsidR="00EC1FAF" w:rsidRPr="004C792D" w:rsidRDefault="00EC1FAF" w:rsidP="00EC1FAF">
      <w:pPr>
        <w:spacing w:line="240" w:lineRule="auto"/>
        <w:jc w:val="center"/>
        <w:rPr>
          <w:rFonts w:ascii="Times New Roman" w:eastAsia="Calibri" w:hAnsi="Times New Roman" w:cs="Times New Roman"/>
          <w:b/>
        </w:rPr>
      </w:pPr>
      <w:r w:rsidRPr="004C792D">
        <w:rPr>
          <w:rFonts w:ascii="Times New Roman" w:hAnsi="Times New Roman"/>
          <w:b/>
        </w:rPr>
        <w:t>Miscellaneous Musculoskeletal and Neurological Disorders</w:t>
      </w:r>
      <w:r w:rsidRPr="004C792D">
        <w:rPr>
          <w:rFonts w:ascii="Times New Roman" w:hAnsi="Times New Roman"/>
          <w:b/>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386"/>
        <w:gridCol w:w="3663"/>
        <w:gridCol w:w="1956"/>
      </w:tblGrid>
      <w:tr w:rsidR="00EC1FAF" w:rsidRPr="002F724C" w14:paraId="0F92EB72" w14:textId="77777777" w:rsidTr="004C792D">
        <w:trPr>
          <w:trHeight w:val="716"/>
        </w:trPr>
        <w:tc>
          <w:tcPr>
            <w:tcW w:w="719" w:type="pct"/>
            <w:shd w:val="clear" w:color="auto" w:fill="auto"/>
          </w:tcPr>
          <w:p w14:paraId="727CF34D" w14:textId="77777777" w:rsidR="00EC1FAF" w:rsidRPr="004C792D" w:rsidRDefault="00EC1FAF" w:rsidP="004C792D">
            <w:pPr>
              <w:spacing w:before="240" w:line="240" w:lineRule="auto"/>
              <w:rPr>
                <w:rFonts w:ascii="Times New Roman" w:hAnsi="Times New Roman"/>
                <w:b/>
              </w:rPr>
            </w:pPr>
            <w:r w:rsidRPr="004C792D">
              <w:rPr>
                <w:rFonts w:ascii="Times New Roman" w:hAnsi="Times New Roman"/>
                <w:b/>
              </w:rPr>
              <w:t>Profile Levels</w:t>
            </w:r>
          </w:p>
        </w:tc>
        <w:tc>
          <w:tcPr>
            <w:tcW w:w="1276" w:type="pct"/>
            <w:shd w:val="clear" w:color="auto" w:fill="auto"/>
          </w:tcPr>
          <w:p w14:paraId="3E8EC855" w14:textId="33E4F507" w:rsidR="00EC1FAF" w:rsidRPr="004C792D" w:rsidRDefault="00EC1FAF" w:rsidP="004C792D">
            <w:pPr>
              <w:spacing w:before="240" w:line="240" w:lineRule="auto"/>
              <w:rPr>
                <w:rFonts w:ascii="Times New Roman" w:eastAsia="Calibri" w:hAnsi="Times New Roman" w:cs="Times New Roman"/>
                <w:b/>
              </w:rPr>
            </w:pPr>
            <w:r w:rsidRPr="004C792D">
              <w:rPr>
                <w:rFonts w:ascii="Times New Roman" w:hAnsi="Times New Roman"/>
                <w:b/>
              </w:rPr>
              <w:t xml:space="preserve">Degree of </w:t>
            </w:r>
            <w:r w:rsidRPr="002F724C">
              <w:rPr>
                <w:rFonts w:ascii="Times New Roman" w:eastAsia="Calibri" w:hAnsi="Times New Roman" w:cs="Times New Roman"/>
                <w:b/>
              </w:rPr>
              <w:t>Impairment</w:t>
            </w:r>
            <w:r w:rsidRPr="004C792D">
              <w:rPr>
                <w:rFonts w:ascii="Times New Roman" w:hAnsi="Times New Roman"/>
                <w:b/>
              </w:rPr>
              <w:t>/ Potential for At Risk Driving</w:t>
            </w:r>
          </w:p>
        </w:tc>
        <w:tc>
          <w:tcPr>
            <w:tcW w:w="1959" w:type="pct"/>
            <w:shd w:val="clear" w:color="auto" w:fill="auto"/>
          </w:tcPr>
          <w:p w14:paraId="06A84C5C" w14:textId="77777777" w:rsidR="00EC1FAF" w:rsidRPr="004C792D" w:rsidRDefault="00EC1FAF" w:rsidP="004C792D">
            <w:pPr>
              <w:tabs>
                <w:tab w:val="left" w:pos="3870"/>
              </w:tabs>
              <w:spacing w:before="240" w:line="240" w:lineRule="auto"/>
              <w:ind w:right="-108"/>
              <w:rPr>
                <w:rFonts w:ascii="Times New Roman" w:eastAsia="Calibri" w:hAnsi="Times New Roman" w:cs="Times New Roman"/>
                <w:b/>
              </w:rPr>
            </w:pPr>
            <w:r w:rsidRPr="004C792D">
              <w:rPr>
                <w:rFonts w:ascii="Times New Roman" w:hAnsi="Times New Roman"/>
                <w:b/>
              </w:rPr>
              <w:t>Condition Definition / Example</w:t>
            </w:r>
          </w:p>
        </w:tc>
        <w:tc>
          <w:tcPr>
            <w:tcW w:w="1046" w:type="pct"/>
            <w:shd w:val="clear" w:color="auto" w:fill="auto"/>
          </w:tcPr>
          <w:p w14:paraId="018612FB" w14:textId="77777777" w:rsidR="00EC1FAF" w:rsidRPr="004C792D" w:rsidRDefault="00EC1FAF" w:rsidP="004C792D">
            <w:pPr>
              <w:spacing w:before="240" w:line="240" w:lineRule="auto"/>
              <w:rPr>
                <w:rFonts w:ascii="Times New Roman" w:eastAsia="Calibri" w:hAnsi="Times New Roman" w:cs="Times New Roman"/>
                <w:b/>
              </w:rPr>
            </w:pPr>
            <w:r w:rsidRPr="004C792D">
              <w:rPr>
                <w:rFonts w:ascii="Times New Roman" w:hAnsi="Times New Roman"/>
                <w:b/>
              </w:rPr>
              <w:t>Interval for Review and Other Actions</w:t>
            </w:r>
          </w:p>
        </w:tc>
      </w:tr>
      <w:tr w:rsidR="00EC1FAF" w:rsidRPr="002F724C" w14:paraId="3C7DB1B2" w14:textId="77777777" w:rsidTr="004C792D">
        <w:trPr>
          <w:trHeight w:val="716"/>
        </w:trPr>
        <w:tc>
          <w:tcPr>
            <w:tcW w:w="719" w:type="pct"/>
            <w:shd w:val="clear" w:color="auto" w:fill="auto"/>
          </w:tcPr>
          <w:p w14:paraId="125F3A1A" w14:textId="77777777" w:rsidR="00EC1FAF" w:rsidRPr="004C792D" w:rsidRDefault="00EC1FAF" w:rsidP="004C792D">
            <w:pPr>
              <w:spacing w:before="240" w:line="240" w:lineRule="auto"/>
              <w:rPr>
                <w:rFonts w:ascii="Times New Roman" w:hAnsi="Times New Roman"/>
              </w:rPr>
            </w:pPr>
            <w:r w:rsidRPr="004C792D">
              <w:rPr>
                <w:rFonts w:ascii="Times New Roman" w:hAnsi="Times New Roman"/>
              </w:rPr>
              <w:t>1.</w:t>
            </w:r>
          </w:p>
        </w:tc>
        <w:tc>
          <w:tcPr>
            <w:tcW w:w="1276" w:type="pct"/>
            <w:shd w:val="clear" w:color="auto" w:fill="auto"/>
          </w:tcPr>
          <w:p w14:paraId="6A44B393" w14:textId="77777777" w:rsidR="00EC1FAF" w:rsidRPr="004C792D" w:rsidRDefault="00EC1FAF" w:rsidP="004C792D">
            <w:pPr>
              <w:spacing w:before="240" w:line="240" w:lineRule="auto"/>
              <w:rPr>
                <w:rFonts w:ascii="Times New Roman" w:eastAsia="Calibri" w:hAnsi="Times New Roman" w:cs="Times New Roman"/>
              </w:rPr>
            </w:pPr>
            <w:r w:rsidRPr="004C792D">
              <w:rPr>
                <w:rFonts w:ascii="Times New Roman" w:hAnsi="Times New Roman"/>
              </w:rPr>
              <w:t>No diagnosed condition</w:t>
            </w:r>
          </w:p>
        </w:tc>
        <w:tc>
          <w:tcPr>
            <w:tcW w:w="1959" w:type="pct"/>
            <w:shd w:val="clear" w:color="auto" w:fill="auto"/>
          </w:tcPr>
          <w:p w14:paraId="68A9F278" w14:textId="2C737D6E" w:rsidR="00EC1FAF" w:rsidRPr="004C792D" w:rsidRDefault="00EC1FAF" w:rsidP="004C792D">
            <w:pPr>
              <w:tabs>
                <w:tab w:val="left" w:pos="3870"/>
              </w:tabs>
              <w:spacing w:before="240" w:line="240" w:lineRule="auto"/>
              <w:ind w:right="-108"/>
              <w:rPr>
                <w:rFonts w:ascii="Times New Roman" w:hAnsi="Times New Roman"/>
              </w:rPr>
            </w:pPr>
            <w:r w:rsidRPr="002F724C">
              <w:rPr>
                <w:rFonts w:ascii="Times New Roman" w:eastAsia="Calibri" w:hAnsi="Times New Roman" w:cs="Times New Roman"/>
              </w:rPr>
              <w:t>No history of musculoskeletal or neurological condition(s)</w:t>
            </w:r>
          </w:p>
        </w:tc>
        <w:tc>
          <w:tcPr>
            <w:tcW w:w="1046" w:type="pct"/>
            <w:shd w:val="clear" w:color="auto" w:fill="auto"/>
          </w:tcPr>
          <w:p w14:paraId="5AC7C281" w14:textId="77777777" w:rsidR="00EC1FAF" w:rsidRPr="004C792D" w:rsidRDefault="00EC1FAF" w:rsidP="004C792D">
            <w:pPr>
              <w:spacing w:before="240" w:line="240" w:lineRule="auto"/>
              <w:rPr>
                <w:rFonts w:ascii="Times New Roman" w:eastAsia="Calibri" w:hAnsi="Times New Roman" w:cs="Times New Roman"/>
              </w:rPr>
            </w:pPr>
            <w:r w:rsidRPr="004C792D">
              <w:rPr>
                <w:rFonts w:ascii="Times New Roman" w:hAnsi="Times New Roman"/>
              </w:rPr>
              <w:t>N/A</w:t>
            </w:r>
          </w:p>
        </w:tc>
      </w:tr>
      <w:tr w:rsidR="00EC1FAF" w:rsidRPr="002F724C" w14:paraId="73DCB06A" w14:textId="77777777" w:rsidTr="004C792D">
        <w:trPr>
          <w:trHeight w:val="716"/>
        </w:trPr>
        <w:tc>
          <w:tcPr>
            <w:tcW w:w="719" w:type="pct"/>
            <w:shd w:val="clear" w:color="auto" w:fill="auto"/>
          </w:tcPr>
          <w:p w14:paraId="3D16C38B" w14:textId="77777777" w:rsidR="00EC1FAF" w:rsidRPr="004C792D" w:rsidRDefault="00EC1FAF" w:rsidP="004C792D">
            <w:pPr>
              <w:spacing w:before="240" w:line="240" w:lineRule="auto"/>
              <w:rPr>
                <w:rFonts w:ascii="Times New Roman" w:hAnsi="Times New Roman"/>
              </w:rPr>
            </w:pPr>
            <w:bookmarkStart w:id="32" w:name="_Hlk103080304"/>
            <w:r w:rsidRPr="004C792D">
              <w:rPr>
                <w:rFonts w:ascii="Times New Roman" w:hAnsi="Times New Roman"/>
              </w:rPr>
              <w:t>2.</w:t>
            </w:r>
          </w:p>
        </w:tc>
        <w:tc>
          <w:tcPr>
            <w:tcW w:w="1276" w:type="pct"/>
            <w:shd w:val="clear" w:color="auto" w:fill="auto"/>
          </w:tcPr>
          <w:p w14:paraId="2D588915" w14:textId="77777777" w:rsidR="00EC1FAF" w:rsidRPr="004C792D" w:rsidRDefault="00EC1FAF" w:rsidP="004C792D">
            <w:pPr>
              <w:spacing w:before="240" w:line="240" w:lineRule="auto"/>
              <w:rPr>
                <w:rFonts w:ascii="Times New Roman" w:eastAsia="Calibri" w:hAnsi="Times New Roman" w:cs="Times New Roman"/>
              </w:rPr>
            </w:pPr>
            <w:r w:rsidRPr="004C792D">
              <w:rPr>
                <w:rFonts w:ascii="Times New Roman" w:hAnsi="Times New Roman"/>
              </w:rPr>
              <w:t>Condition fully recovered</w:t>
            </w:r>
          </w:p>
        </w:tc>
        <w:tc>
          <w:tcPr>
            <w:tcW w:w="1959" w:type="pct"/>
            <w:shd w:val="clear" w:color="auto" w:fill="auto"/>
          </w:tcPr>
          <w:p w14:paraId="388FBF73" w14:textId="7DE02CE1" w:rsidR="00EC1FAF" w:rsidRPr="004C792D" w:rsidRDefault="00EC1FAF" w:rsidP="004C792D">
            <w:pPr>
              <w:tabs>
                <w:tab w:val="left" w:pos="3870"/>
              </w:tabs>
              <w:spacing w:before="240" w:line="240" w:lineRule="auto"/>
              <w:ind w:right="-108"/>
              <w:rPr>
                <w:rFonts w:ascii="Times New Roman" w:eastAsia="Calibri" w:hAnsi="Times New Roman" w:cs="Times New Roman"/>
              </w:rPr>
            </w:pPr>
            <w:r w:rsidRPr="004C792D">
              <w:rPr>
                <w:rFonts w:ascii="Times New Roman" w:hAnsi="Times New Roman"/>
              </w:rPr>
              <w:t>History of injury, deficiency, disorder, or other condition recovered, no longer requires treatment and maintains normal function</w:t>
            </w:r>
            <w:r w:rsidRPr="002F724C">
              <w:rPr>
                <w:rFonts w:ascii="Times New Roman" w:eastAsia="Calibri" w:hAnsi="Times New Roman" w:cs="Times New Roman"/>
              </w:rPr>
              <w:t>; and does not require use of personal assistive medical devices</w:t>
            </w:r>
            <w:r w:rsidRPr="002F724C">
              <w:rPr>
                <w:rFonts w:ascii="Times New Roman" w:eastAsia="Calibri" w:hAnsi="Times New Roman" w:cs="Times New Roman"/>
                <w:vertAlign w:val="superscript"/>
              </w:rPr>
              <w:t>2</w:t>
            </w:r>
            <w:r w:rsidRPr="002F724C">
              <w:rPr>
                <w:rFonts w:ascii="Times New Roman" w:eastAsia="Calibri" w:hAnsi="Times New Roman" w:cs="Times New Roman"/>
              </w:rPr>
              <w:t xml:space="preserve"> or adaptive driving aids for the vehicle.</w:t>
            </w:r>
          </w:p>
        </w:tc>
        <w:tc>
          <w:tcPr>
            <w:tcW w:w="1046" w:type="pct"/>
            <w:shd w:val="clear" w:color="auto" w:fill="auto"/>
          </w:tcPr>
          <w:p w14:paraId="7DB069ED" w14:textId="77777777" w:rsidR="00EC1FAF" w:rsidRPr="004C792D" w:rsidRDefault="00EC1FAF" w:rsidP="004C792D">
            <w:pPr>
              <w:spacing w:before="240" w:line="240" w:lineRule="auto"/>
              <w:rPr>
                <w:rFonts w:ascii="Times New Roman" w:eastAsia="Calibri" w:hAnsi="Times New Roman" w:cs="Times New Roman"/>
              </w:rPr>
            </w:pPr>
            <w:r w:rsidRPr="004C792D">
              <w:rPr>
                <w:rFonts w:ascii="Times New Roman" w:hAnsi="Times New Roman"/>
              </w:rPr>
              <w:t>N/A</w:t>
            </w:r>
          </w:p>
        </w:tc>
      </w:tr>
      <w:bookmarkEnd w:id="32"/>
      <w:tr w:rsidR="00EC1FAF" w:rsidRPr="002F724C" w14:paraId="121CA9F3" w14:textId="77777777" w:rsidTr="004C792D">
        <w:trPr>
          <w:trHeight w:val="701"/>
        </w:trPr>
        <w:tc>
          <w:tcPr>
            <w:tcW w:w="719" w:type="pct"/>
            <w:shd w:val="clear" w:color="auto" w:fill="auto"/>
          </w:tcPr>
          <w:p w14:paraId="7468D481" w14:textId="77777777" w:rsidR="00EC1FAF" w:rsidRPr="004C792D" w:rsidRDefault="00EC1FAF" w:rsidP="004C792D">
            <w:pPr>
              <w:spacing w:before="240" w:line="240" w:lineRule="auto"/>
              <w:rPr>
                <w:rFonts w:ascii="Times New Roman" w:hAnsi="Times New Roman"/>
              </w:rPr>
            </w:pPr>
            <w:r w:rsidRPr="004C792D">
              <w:rPr>
                <w:rFonts w:ascii="Times New Roman" w:hAnsi="Times New Roman"/>
              </w:rPr>
              <w:t>3.</w:t>
            </w:r>
          </w:p>
        </w:tc>
        <w:tc>
          <w:tcPr>
            <w:tcW w:w="1276" w:type="pct"/>
            <w:shd w:val="clear" w:color="auto" w:fill="auto"/>
          </w:tcPr>
          <w:p w14:paraId="74AD5EC2" w14:textId="77777777" w:rsidR="00EC1FAF" w:rsidRPr="002F724C" w:rsidRDefault="00EC1FAF" w:rsidP="00EC1FAF">
            <w:pPr>
              <w:spacing w:before="240" w:line="240" w:lineRule="auto"/>
              <w:rPr>
                <w:rFonts w:ascii="Times New Roman" w:eastAsia="Calibri" w:hAnsi="Times New Roman" w:cs="Times New Roman"/>
              </w:rPr>
            </w:pPr>
            <w:r w:rsidRPr="004C792D">
              <w:rPr>
                <w:rFonts w:ascii="Times New Roman" w:hAnsi="Times New Roman"/>
              </w:rPr>
              <w:t>Active impairment</w:t>
            </w:r>
          </w:p>
          <w:p w14:paraId="3A192918" w14:textId="77777777" w:rsidR="00EC1FAF" w:rsidRPr="004C792D" w:rsidRDefault="00EC1FAF" w:rsidP="004C792D">
            <w:pPr>
              <w:spacing w:before="240" w:line="240" w:lineRule="auto"/>
              <w:rPr>
                <w:rFonts w:ascii="Times New Roman" w:hAnsi="Times New Roman"/>
              </w:rPr>
            </w:pPr>
            <w:r w:rsidRPr="002F724C">
              <w:rPr>
                <w:rFonts w:ascii="Times New Roman" w:eastAsia="Calibri" w:hAnsi="Times New Roman" w:cs="Times New Roman"/>
              </w:rPr>
              <w:t>(Profile levels are intended to describe potential for at risk driving; they are NOT consistent with clinical definitions for mild, moderate or severe.)</w:t>
            </w:r>
          </w:p>
        </w:tc>
        <w:tc>
          <w:tcPr>
            <w:tcW w:w="1959" w:type="pct"/>
            <w:shd w:val="clear" w:color="auto" w:fill="auto"/>
          </w:tcPr>
          <w:p w14:paraId="724A57DB" w14:textId="2FFDA2FE" w:rsidR="00EC1FAF" w:rsidRPr="004C792D" w:rsidRDefault="00EC1FAF" w:rsidP="004C792D">
            <w:pPr>
              <w:spacing w:before="240" w:line="240" w:lineRule="auto"/>
              <w:rPr>
                <w:rFonts w:ascii="Times New Roman" w:eastAsia="Calibri" w:hAnsi="Times New Roman" w:cs="Times New Roman"/>
              </w:rPr>
            </w:pPr>
            <w:bookmarkStart w:id="33" w:name="_Hlk103080326"/>
            <w:r w:rsidRPr="004C792D">
              <w:rPr>
                <w:rFonts w:ascii="Times New Roman" w:hAnsi="Times New Roman"/>
              </w:rPr>
              <w:t xml:space="preserve">Chronic condition such as amputation or limitation of limb, arthritis, joint </w:t>
            </w:r>
            <w:r w:rsidRPr="002F724C">
              <w:rPr>
                <w:rFonts w:ascii="Times New Roman" w:eastAsia="Calibri" w:hAnsi="Times New Roman" w:cs="Times New Roman"/>
              </w:rPr>
              <w:t>disorders</w:t>
            </w:r>
            <w:r w:rsidRPr="004C792D">
              <w:rPr>
                <w:rFonts w:ascii="Times New Roman" w:hAnsi="Times New Roman"/>
              </w:rPr>
              <w:t xml:space="preserve">, spinal cord injury, </w:t>
            </w:r>
            <w:r w:rsidRPr="002F724C">
              <w:rPr>
                <w:rFonts w:ascii="Times New Roman" w:hAnsi="Times New Roman"/>
              </w:rPr>
              <w:t xml:space="preserve">non-Parkinsonian movement disorders, </w:t>
            </w:r>
            <w:r w:rsidRPr="004C792D">
              <w:rPr>
                <w:rFonts w:ascii="Times New Roman" w:hAnsi="Times New Roman"/>
              </w:rPr>
              <w:t xml:space="preserve">or others which may affect neuromuscular function; and currently </w:t>
            </w:r>
            <w:r w:rsidRPr="002F724C">
              <w:rPr>
                <w:rFonts w:ascii="Times New Roman" w:eastAsia="Calibri" w:hAnsi="Times New Roman" w:cs="Times New Roman"/>
              </w:rPr>
              <w:t>requires</w:t>
            </w:r>
            <w:r w:rsidRPr="004C792D">
              <w:rPr>
                <w:rFonts w:ascii="Times New Roman" w:hAnsi="Times New Roman"/>
              </w:rPr>
              <w:t xml:space="preserve"> treatment or cause impairments, restrictions, or deficits. </w:t>
            </w:r>
            <w:bookmarkEnd w:id="33"/>
          </w:p>
        </w:tc>
        <w:tc>
          <w:tcPr>
            <w:tcW w:w="1046" w:type="pct"/>
            <w:shd w:val="clear" w:color="auto" w:fill="auto"/>
          </w:tcPr>
          <w:p w14:paraId="29195A1B" w14:textId="77777777" w:rsidR="00EC1FAF" w:rsidRPr="002F724C" w:rsidRDefault="00EC1FAF" w:rsidP="00EC1FAF">
            <w:pPr>
              <w:spacing w:before="200" w:line="240" w:lineRule="auto"/>
              <w:jc w:val="center"/>
              <w:rPr>
                <w:rFonts w:ascii="Times New Roman" w:eastAsia="Calibri" w:hAnsi="Times New Roman" w:cs="Times New Roman"/>
              </w:rPr>
            </w:pPr>
            <w:r w:rsidRPr="004C792D">
              <w:rPr>
                <w:rFonts w:ascii="Times New Roman" w:hAnsi="Times New Roman"/>
              </w:rPr>
              <w:t>For spinal cord/dorsal column stimulator see</w:t>
            </w:r>
            <w:r w:rsidRPr="004C792D">
              <w:rPr>
                <w:rFonts w:ascii="Times New Roman" w:hAnsi="Times New Roman"/>
                <w:vertAlign w:val="superscript"/>
              </w:rPr>
              <w:t>3</w:t>
            </w:r>
            <w:r w:rsidRPr="004C792D">
              <w:rPr>
                <w:rFonts w:ascii="Times New Roman" w:hAnsi="Times New Roman"/>
              </w:rPr>
              <w:t>.</w:t>
            </w:r>
          </w:p>
          <w:p w14:paraId="4CA286DD" w14:textId="77777777" w:rsidR="00EC1FAF" w:rsidRPr="004C792D" w:rsidRDefault="00EC1FAF" w:rsidP="00EC1FAF">
            <w:pPr>
              <w:spacing w:before="200" w:line="240" w:lineRule="auto"/>
              <w:jc w:val="center"/>
              <w:rPr>
                <w:rFonts w:ascii="Times New Roman" w:hAnsi="Times New Roman"/>
              </w:rPr>
            </w:pPr>
            <w:r w:rsidRPr="002F724C">
              <w:rPr>
                <w:rFonts w:ascii="Times New Roman" w:eastAsia="Calibri" w:hAnsi="Times New Roman" w:cs="Times New Roman"/>
              </w:rPr>
              <w:t>If clinician has concerns that are not captured in this FAP, see footnote</w:t>
            </w:r>
            <w:r w:rsidRPr="002F724C">
              <w:rPr>
                <w:rFonts w:ascii="Times New Roman" w:eastAsia="Calibri" w:hAnsi="Times New Roman" w:cs="Times New Roman"/>
                <w:vertAlign w:val="superscript"/>
              </w:rPr>
              <w:t>4</w:t>
            </w:r>
          </w:p>
        </w:tc>
      </w:tr>
      <w:tr w:rsidR="00EC1FAF" w:rsidRPr="002F724C" w14:paraId="0B5B8940" w14:textId="77777777" w:rsidTr="004C792D">
        <w:trPr>
          <w:trHeight w:val="716"/>
        </w:trPr>
        <w:tc>
          <w:tcPr>
            <w:tcW w:w="719" w:type="pct"/>
            <w:shd w:val="clear" w:color="auto" w:fill="auto"/>
          </w:tcPr>
          <w:p w14:paraId="70B084B3" w14:textId="77777777" w:rsidR="00EC1FAF" w:rsidRPr="004C792D" w:rsidRDefault="00EC1FAF" w:rsidP="004C792D">
            <w:pPr>
              <w:spacing w:before="240" w:line="240" w:lineRule="auto"/>
              <w:rPr>
                <w:rFonts w:ascii="Times New Roman" w:hAnsi="Times New Roman"/>
              </w:rPr>
            </w:pPr>
          </w:p>
        </w:tc>
        <w:tc>
          <w:tcPr>
            <w:tcW w:w="1276" w:type="pct"/>
            <w:shd w:val="clear" w:color="auto" w:fill="auto"/>
          </w:tcPr>
          <w:p w14:paraId="3EDFB46C" w14:textId="77777777" w:rsidR="00EC1FAF" w:rsidRPr="004C792D" w:rsidRDefault="00EC1FAF" w:rsidP="004C792D">
            <w:pPr>
              <w:spacing w:before="240" w:line="240" w:lineRule="auto"/>
              <w:rPr>
                <w:rFonts w:ascii="Times New Roman" w:eastAsia="Calibri" w:hAnsi="Times New Roman" w:cs="Times New Roman"/>
              </w:rPr>
            </w:pPr>
            <w:r w:rsidRPr="004C792D">
              <w:rPr>
                <w:rFonts w:ascii="Times New Roman" w:hAnsi="Times New Roman"/>
              </w:rPr>
              <w:t>a. Mild</w:t>
            </w:r>
            <w:r w:rsidRPr="002F724C">
              <w:rPr>
                <w:rFonts w:ascii="Times New Roman" w:eastAsia="Calibri" w:hAnsi="Times New Roman" w:cs="Times New Roman"/>
              </w:rPr>
              <w:t xml:space="preserve"> risk</w:t>
            </w:r>
          </w:p>
        </w:tc>
        <w:tc>
          <w:tcPr>
            <w:tcW w:w="1959" w:type="pct"/>
            <w:shd w:val="clear" w:color="auto" w:fill="auto"/>
          </w:tcPr>
          <w:p w14:paraId="27197491" w14:textId="2E7772B4" w:rsidR="00EC1FAF" w:rsidRPr="004C792D" w:rsidRDefault="00EC1FAF" w:rsidP="004C792D">
            <w:pPr>
              <w:spacing w:before="240" w:line="240" w:lineRule="auto"/>
              <w:rPr>
                <w:rFonts w:ascii="Times New Roman" w:eastAsia="Calibri" w:hAnsi="Times New Roman" w:cs="Times New Roman"/>
              </w:rPr>
            </w:pPr>
            <w:r w:rsidRPr="004C792D">
              <w:rPr>
                <w:rFonts w:ascii="Times New Roman" w:hAnsi="Times New Roman"/>
              </w:rPr>
              <w:t xml:space="preserve">Chronic condition that does not pose risk for safe driving and does not require use of </w:t>
            </w:r>
            <w:r w:rsidRPr="002F724C">
              <w:rPr>
                <w:rFonts w:ascii="Times New Roman" w:eastAsia="Calibri" w:hAnsi="Times New Roman" w:cs="Times New Roman"/>
              </w:rPr>
              <w:t xml:space="preserve">personal </w:t>
            </w:r>
            <w:r w:rsidRPr="004C792D">
              <w:rPr>
                <w:rFonts w:ascii="Times New Roman" w:hAnsi="Times New Roman"/>
              </w:rPr>
              <w:t xml:space="preserve">assistive medical </w:t>
            </w:r>
            <w:r w:rsidRPr="002F724C">
              <w:rPr>
                <w:rFonts w:ascii="Times New Roman" w:eastAsia="Calibri" w:hAnsi="Times New Roman" w:cs="Times New Roman"/>
              </w:rPr>
              <w:t>devices</w:t>
            </w:r>
            <w:r w:rsidRPr="002F724C">
              <w:rPr>
                <w:rFonts w:ascii="Times New Roman" w:eastAsia="Calibri" w:hAnsi="Times New Roman" w:cs="Times New Roman"/>
                <w:vertAlign w:val="superscript"/>
              </w:rPr>
              <w:t>2</w:t>
            </w:r>
            <w:r w:rsidRPr="004C792D">
              <w:rPr>
                <w:rFonts w:ascii="Times New Roman" w:hAnsi="Times New Roman"/>
              </w:rPr>
              <w:t xml:space="preserve"> or </w:t>
            </w:r>
            <w:r w:rsidRPr="002F724C">
              <w:rPr>
                <w:rFonts w:ascii="Times New Roman" w:eastAsia="Calibri" w:hAnsi="Times New Roman" w:cs="Times New Roman"/>
              </w:rPr>
              <w:t>adaptive</w:t>
            </w:r>
            <w:r w:rsidRPr="004C792D">
              <w:rPr>
                <w:rFonts w:ascii="Times New Roman" w:hAnsi="Times New Roman"/>
              </w:rPr>
              <w:t xml:space="preserve"> driving </w:t>
            </w:r>
            <w:r w:rsidRPr="002F724C">
              <w:rPr>
                <w:rFonts w:ascii="Times New Roman" w:eastAsia="Calibri" w:hAnsi="Times New Roman" w:cs="Times New Roman"/>
              </w:rPr>
              <w:t>aids for the vehicle</w:t>
            </w:r>
            <w:r w:rsidRPr="004C792D">
              <w:rPr>
                <w:rFonts w:ascii="Times New Roman" w:hAnsi="Times New Roman"/>
              </w:rPr>
              <w:t>; or</w:t>
            </w:r>
          </w:p>
          <w:p w14:paraId="1699B6A5" w14:textId="77777777" w:rsidR="00EC1FAF" w:rsidRPr="004C792D" w:rsidRDefault="00EC1FAF" w:rsidP="004C792D">
            <w:pPr>
              <w:spacing w:before="240" w:line="240" w:lineRule="auto"/>
              <w:rPr>
                <w:rFonts w:ascii="Times New Roman" w:eastAsia="Calibri" w:hAnsi="Times New Roman" w:cs="Times New Roman"/>
              </w:rPr>
            </w:pPr>
            <w:r w:rsidRPr="004C792D">
              <w:rPr>
                <w:rFonts w:ascii="Times New Roman" w:hAnsi="Times New Roman"/>
              </w:rPr>
              <w:t xml:space="preserve">Clinician documents stable </w:t>
            </w:r>
            <w:r w:rsidRPr="002F724C">
              <w:rPr>
                <w:rFonts w:ascii="Times New Roman" w:eastAsia="Calibri" w:hAnsi="Times New Roman" w:cs="Times New Roman"/>
              </w:rPr>
              <w:t xml:space="preserve">Profile Level 3b </w:t>
            </w:r>
            <w:r w:rsidRPr="004C792D">
              <w:rPr>
                <w:rFonts w:ascii="Times New Roman" w:hAnsi="Times New Roman"/>
              </w:rPr>
              <w:t>condition that is unlikely to deteriorate</w:t>
            </w:r>
            <w:r w:rsidRPr="002F724C">
              <w:rPr>
                <w:rFonts w:ascii="Times New Roman" w:hAnsi="Times New Roman"/>
              </w:rPr>
              <w:t>,</w:t>
            </w:r>
            <w:r w:rsidRPr="004C792D">
              <w:rPr>
                <w:rFonts w:ascii="Times New Roman" w:hAnsi="Times New Roman"/>
              </w:rPr>
              <w:t xml:space="preserve"> and driver has already passed road test.</w:t>
            </w:r>
          </w:p>
        </w:tc>
        <w:tc>
          <w:tcPr>
            <w:tcW w:w="1046" w:type="pct"/>
            <w:shd w:val="clear" w:color="auto" w:fill="auto"/>
          </w:tcPr>
          <w:p w14:paraId="220094DC" w14:textId="50A982C2" w:rsidR="00EC1FAF" w:rsidRPr="004C792D" w:rsidRDefault="00EC1FAF" w:rsidP="004C792D">
            <w:pPr>
              <w:spacing w:before="240" w:line="240" w:lineRule="auto"/>
              <w:rPr>
                <w:rFonts w:ascii="Times New Roman" w:eastAsia="Calibri" w:hAnsi="Times New Roman" w:cs="Times New Roman"/>
              </w:rPr>
            </w:pPr>
            <w:r w:rsidRPr="004C792D">
              <w:rPr>
                <w:rFonts w:ascii="Times New Roman" w:hAnsi="Times New Roman"/>
              </w:rPr>
              <w:t>N/</w:t>
            </w:r>
            <w:r w:rsidRPr="002F724C">
              <w:rPr>
                <w:rFonts w:ascii="Times New Roman" w:eastAsia="Calibri" w:hAnsi="Times New Roman" w:cs="Times New Roman"/>
              </w:rPr>
              <w:t>A</w:t>
            </w:r>
            <w:r w:rsidRPr="002F724C">
              <w:rPr>
                <w:rFonts w:ascii="Times New Roman" w:eastAsia="Calibri" w:hAnsi="Times New Roman" w:cs="Times New Roman"/>
                <w:vertAlign w:val="superscript"/>
              </w:rPr>
              <w:t>4</w:t>
            </w:r>
          </w:p>
        </w:tc>
      </w:tr>
      <w:tr w:rsidR="00EC1FAF" w:rsidRPr="002F724C" w14:paraId="343D2573" w14:textId="77777777" w:rsidTr="004C792D">
        <w:trPr>
          <w:trHeight w:val="763"/>
        </w:trPr>
        <w:tc>
          <w:tcPr>
            <w:tcW w:w="719" w:type="pct"/>
            <w:shd w:val="clear" w:color="auto" w:fill="auto"/>
          </w:tcPr>
          <w:p w14:paraId="51AD211C" w14:textId="77777777" w:rsidR="00EC1FAF" w:rsidRPr="004C792D" w:rsidRDefault="00EC1FAF" w:rsidP="004C792D">
            <w:pPr>
              <w:spacing w:before="240" w:line="240" w:lineRule="auto"/>
              <w:rPr>
                <w:rFonts w:ascii="Times New Roman" w:hAnsi="Times New Roman"/>
              </w:rPr>
            </w:pPr>
          </w:p>
        </w:tc>
        <w:tc>
          <w:tcPr>
            <w:tcW w:w="1276" w:type="pct"/>
            <w:shd w:val="clear" w:color="auto" w:fill="auto"/>
          </w:tcPr>
          <w:p w14:paraId="79DC063C" w14:textId="77777777" w:rsidR="00EC1FAF" w:rsidRPr="004C792D" w:rsidRDefault="00EC1FAF" w:rsidP="004C792D">
            <w:pPr>
              <w:spacing w:before="240" w:line="240" w:lineRule="auto"/>
              <w:rPr>
                <w:rFonts w:ascii="Times New Roman" w:eastAsia="Calibri" w:hAnsi="Times New Roman" w:cs="Times New Roman"/>
              </w:rPr>
            </w:pPr>
            <w:r w:rsidRPr="004C792D">
              <w:rPr>
                <w:rFonts w:ascii="Times New Roman" w:hAnsi="Times New Roman"/>
              </w:rPr>
              <w:t>b. Moderate</w:t>
            </w:r>
            <w:r w:rsidRPr="002F724C">
              <w:rPr>
                <w:rFonts w:ascii="Times New Roman" w:eastAsia="Calibri" w:hAnsi="Times New Roman" w:cs="Times New Roman"/>
              </w:rPr>
              <w:t xml:space="preserve"> risk</w:t>
            </w:r>
          </w:p>
        </w:tc>
        <w:tc>
          <w:tcPr>
            <w:tcW w:w="1959" w:type="pct"/>
            <w:shd w:val="clear" w:color="auto" w:fill="auto"/>
          </w:tcPr>
          <w:p w14:paraId="08E82E8D" w14:textId="300670A4" w:rsidR="00EC1FAF" w:rsidRPr="004C792D" w:rsidRDefault="00EC1FAF" w:rsidP="004C792D">
            <w:pPr>
              <w:spacing w:before="240" w:line="240" w:lineRule="auto"/>
              <w:rPr>
                <w:rFonts w:ascii="Times New Roman" w:eastAsia="Calibri" w:hAnsi="Times New Roman" w:cs="Times New Roman"/>
              </w:rPr>
            </w:pPr>
            <w:r w:rsidRPr="004C792D">
              <w:rPr>
                <w:rFonts w:ascii="Times New Roman" w:hAnsi="Times New Roman"/>
              </w:rPr>
              <w:t xml:space="preserve">Chronic condition, which may impair ability to drive safely and/or requires </w:t>
            </w:r>
            <w:r w:rsidRPr="002F724C">
              <w:rPr>
                <w:rFonts w:ascii="Times New Roman" w:eastAsia="Calibri" w:hAnsi="Times New Roman" w:cs="Times New Roman"/>
              </w:rPr>
              <w:t xml:space="preserve">use of </w:t>
            </w:r>
            <w:r w:rsidRPr="004C792D">
              <w:rPr>
                <w:rFonts w:ascii="Times New Roman" w:hAnsi="Times New Roman"/>
              </w:rPr>
              <w:t xml:space="preserve">personal assistive medical </w:t>
            </w:r>
            <w:r w:rsidRPr="002F724C">
              <w:rPr>
                <w:rFonts w:ascii="Times New Roman" w:eastAsia="Calibri" w:hAnsi="Times New Roman" w:cs="Times New Roman"/>
              </w:rPr>
              <w:t>devices</w:t>
            </w:r>
            <w:r w:rsidRPr="002F724C">
              <w:rPr>
                <w:rFonts w:ascii="Times New Roman" w:eastAsia="Calibri" w:hAnsi="Times New Roman" w:cs="Times New Roman"/>
                <w:vertAlign w:val="superscript"/>
              </w:rPr>
              <w:t>2</w:t>
            </w:r>
            <w:r w:rsidRPr="004C792D">
              <w:rPr>
                <w:rFonts w:ascii="Times New Roman" w:hAnsi="Times New Roman"/>
              </w:rPr>
              <w:t xml:space="preserve"> or </w:t>
            </w:r>
            <w:r w:rsidRPr="002F724C">
              <w:rPr>
                <w:rFonts w:ascii="Times New Roman" w:eastAsia="Calibri" w:hAnsi="Times New Roman" w:cs="Times New Roman"/>
              </w:rPr>
              <w:t>adaptive</w:t>
            </w:r>
            <w:r w:rsidRPr="004C792D">
              <w:rPr>
                <w:rFonts w:ascii="Times New Roman" w:hAnsi="Times New Roman"/>
              </w:rPr>
              <w:t xml:space="preserve"> driving </w:t>
            </w:r>
            <w:r w:rsidRPr="002F724C">
              <w:rPr>
                <w:rFonts w:ascii="Times New Roman" w:eastAsia="Calibri" w:hAnsi="Times New Roman" w:cs="Times New Roman"/>
              </w:rPr>
              <w:t>aids for the vehicle,</w:t>
            </w:r>
            <w:r w:rsidRPr="004C792D">
              <w:rPr>
                <w:rFonts w:ascii="Times New Roman" w:hAnsi="Times New Roman"/>
              </w:rPr>
              <w:t xml:space="preserve"> such as hand/foot controls</w:t>
            </w:r>
            <w:r w:rsidRPr="002F724C">
              <w:rPr>
                <w:rFonts w:ascii="Times New Roman" w:eastAsia="Calibri" w:hAnsi="Times New Roman" w:cs="Times New Roman"/>
              </w:rPr>
              <w:t>.</w:t>
            </w:r>
            <w:r w:rsidRPr="004C792D">
              <w:rPr>
                <w:rFonts w:ascii="Times New Roman" w:hAnsi="Times New Roman"/>
              </w:rPr>
              <w:t xml:space="preserve"> </w:t>
            </w:r>
          </w:p>
        </w:tc>
        <w:tc>
          <w:tcPr>
            <w:tcW w:w="1046" w:type="pct"/>
            <w:shd w:val="clear" w:color="auto" w:fill="auto"/>
          </w:tcPr>
          <w:p w14:paraId="4E4E8959" w14:textId="374ED13E" w:rsidR="00EC1FAF" w:rsidRPr="004C792D" w:rsidRDefault="00EC1FAF" w:rsidP="004C792D">
            <w:pPr>
              <w:spacing w:before="240" w:line="240" w:lineRule="auto"/>
              <w:rPr>
                <w:rFonts w:ascii="Times New Roman" w:eastAsia="Calibri" w:hAnsi="Times New Roman" w:cs="Times New Roman"/>
              </w:rPr>
            </w:pPr>
            <w:r w:rsidRPr="004C792D">
              <w:rPr>
                <w:rFonts w:ascii="Times New Roman" w:hAnsi="Times New Roman"/>
              </w:rPr>
              <w:t xml:space="preserve">4 </w:t>
            </w:r>
            <w:r w:rsidRPr="002F724C">
              <w:rPr>
                <w:rFonts w:ascii="Times New Roman" w:eastAsia="Calibri" w:hAnsi="Times New Roman" w:cs="Times New Roman"/>
              </w:rPr>
              <w:t>years</w:t>
            </w:r>
            <w:r w:rsidRPr="002F724C">
              <w:rPr>
                <w:rFonts w:ascii="Times New Roman" w:eastAsia="Calibri" w:hAnsi="Times New Roman" w:cs="Times New Roman"/>
                <w:vertAlign w:val="superscript"/>
              </w:rPr>
              <w:t>5</w:t>
            </w:r>
          </w:p>
          <w:p w14:paraId="35F80907" w14:textId="563F8420" w:rsidR="00EC1FAF" w:rsidRPr="004C792D" w:rsidRDefault="00EC1FAF" w:rsidP="004C792D">
            <w:pPr>
              <w:spacing w:before="240" w:line="240" w:lineRule="auto"/>
              <w:rPr>
                <w:rFonts w:ascii="Times New Roman" w:eastAsia="Calibri" w:hAnsi="Times New Roman" w:cs="Times New Roman"/>
              </w:rPr>
            </w:pPr>
            <w:r w:rsidRPr="004C792D">
              <w:rPr>
                <w:rFonts w:ascii="Times New Roman" w:hAnsi="Times New Roman"/>
              </w:rPr>
              <w:t xml:space="preserve">ROAD </w:t>
            </w:r>
            <w:r w:rsidRPr="002F724C">
              <w:rPr>
                <w:rFonts w:ascii="Times New Roman" w:eastAsia="Calibri" w:hAnsi="Times New Roman" w:cs="Times New Roman"/>
              </w:rPr>
              <w:t>TEST</w:t>
            </w:r>
            <w:r w:rsidRPr="002F724C">
              <w:rPr>
                <w:rFonts w:ascii="Times New Roman" w:eastAsia="Calibri" w:hAnsi="Times New Roman" w:cs="Times New Roman"/>
                <w:vertAlign w:val="superscript"/>
              </w:rPr>
              <w:t>5, 6</w:t>
            </w:r>
          </w:p>
          <w:p w14:paraId="077F2863" w14:textId="77777777" w:rsidR="00EC1FAF" w:rsidRPr="004C792D" w:rsidRDefault="00EC1FAF" w:rsidP="004C792D">
            <w:pPr>
              <w:spacing w:before="240" w:line="240" w:lineRule="auto"/>
              <w:rPr>
                <w:rFonts w:ascii="Times New Roman" w:hAnsi="Times New Roman"/>
              </w:rPr>
            </w:pPr>
          </w:p>
        </w:tc>
      </w:tr>
      <w:tr w:rsidR="00EC1FAF" w:rsidRPr="002F724C" w14:paraId="2129DEA4" w14:textId="77777777" w:rsidTr="004C792D">
        <w:trPr>
          <w:trHeight w:val="763"/>
        </w:trPr>
        <w:tc>
          <w:tcPr>
            <w:tcW w:w="719" w:type="pct"/>
            <w:shd w:val="clear" w:color="auto" w:fill="auto"/>
          </w:tcPr>
          <w:p w14:paraId="28D26B32" w14:textId="77777777" w:rsidR="00EC1FAF" w:rsidRPr="004C792D" w:rsidRDefault="00EC1FAF" w:rsidP="004C792D">
            <w:pPr>
              <w:spacing w:before="240" w:line="240" w:lineRule="auto"/>
              <w:rPr>
                <w:rFonts w:ascii="Times New Roman" w:hAnsi="Times New Roman"/>
              </w:rPr>
            </w:pPr>
          </w:p>
        </w:tc>
        <w:tc>
          <w:tcPr>
            <w:tcW w:w="1276" w:type="pct"/>
            <w:shd w:val="clear" w:color="auto" w:fill="auto"/>
          </w:tcPr>
          <w:p w14:paraId="2B671C68" w14:textId="77777777" w:rsidR="00EC1FAF" w:rsidRPr="004C792D" w:rsidRDefault="00EC1FAF" w:rsidP="004C792D">
            <w:pPr>
              <w:spacing w:before="240" w:line="240" w:lineRule="auto"/>
              <w:rPr>
                <w:rFonts w:ascii="Times New Roman" w:eastAsia="Calibri" w:hAnsi="Times New Roman" w:cs="Times New Roman"/>
              </w:rPr>
            </w:pPr>
            <w:r w:rsidRPr="004C792D">
              <w:rPr>
                <w:rFonts w:ascii="Times New Roman" w:hAnsi="Times New Roman"/>
              </w:rPr>
              <w:t>c. Severe</w:t>
            </w:r>
            <w:r w:rsidRPr="002F724C">
              <w:rPr>
                <w:rFonts w:ascii="Times New Roman" w:eastAsia="Calibri" w:hAnsi="Times New Roman" w:cs="Times New Roman"/>
              </w:rPr>
              <w:t xml:space="preserve"> risk</w:t>
            </w:r>
          </w:p>
        </w:tc>
        <w:tc>
          <w:tcPr>
            <w:tcW w:w="1959" w:type="pct"/>
            <w:shd w:val="clear" w:color="auto" w:fill="auto"/>
          </w:tcPr>
          <w:p w14:paraId="2DB980F2" w14:textId="464D0607" w:rsidR="00EC1FAF" w:rsidRPr="004C792D" w:rsidRDefault="00EC1FAF" w:rsidP="004C792D">
            <w:pPr>
              <w:spacing w:before="240" w:line="240" w:lineRule="auto"/>
              <w:rPr>
                <w:rFonts w:ascii="Times New Roman" w:eastAsia="Calibri" w:hAnsi="Times New Roman" w:cs="Times New Roman"/>
              </w:rPr>
            </w:pPr>
            <w:r w:rsidRPr="004C792D">
              <w:rPr>
                <w:rFonts w:ascii="Times New Roman" w:hAnsi="Times New Roman"/>
              </w:rPr>
              <w:t xml:space="preserve">Chronic condition which causes impairments that interfere with the ability to </w:t>
            </w:r>
            <w:r w:rsidRPr="002F724C">
              <w:rPr>
                <w:rFonts w:ascii="Times New Roman" w:eastAsia="Calibri" w:hAnsi="Times New Roman" w:cs="Times New Roman"/>
              </w:rPr>
              <w:t>operate</w:t>
            </w:r>
            <w:r w:rsidRPr="004C792D">
              <w:rPr>
                <w:rFonts w:ascii="Times New Roman" w:hAnsi="Times New Roman"/>
              </w:rPr>
              <w:t xml:space="preserve"> safely.</w:t>
            </w:r>
          </w:p>
        </w:tc>
        <w:tc>
          <w:tcPr>
            <w:tcW w:w="1046" w:type="pct"/>
            <w:shd w:val="clear" w:color="auto" w:fill="auto"/>
          </w:tcPr>
          <w:p w14:paraId="4094A279" w14:textId="77777777" w:rsidR="00EC1FAF" w:rsidRPr="004C792D" w:rsidRDefault="00EC1FAF" w:rsidP="004C792D">
            <w:pPr>
              <w:spacing w:before="240" w:line="240" w:lineRule="auto"/>
              <w:rPr>
                <w:rFonts w:ascii="Times New Roman" w:eastAsia="Calibri" w:hAnsi="Times New Roman" w:cs="Times New Roman"/>
              </w:rPr>
            </w:pPr>
            <w:r w:rsidRPr="004C792D">
              <w:rPr>
                <w:rFonts w:ascii="Times New Roman" w:hAnsi="Times New Roman"/>
              </w:rPr>
              <w:t>No driving</w:t>
            </w:r>
          </w:p>
        </w:tc>
      </w:tr>
    </w:tbl>
    <w:p w14:paraId="5E4EF585" w14:textId="160DE566" w:rsidR="00EC1FAF" w:rsidRPr="004C792D" w:rsidRDefault="00EC1FAF" w:rsidP="00EC1FAF">
      <w:pPr>
        <w:spacing w:after="0" w:line="240" w:lineRule="auto"/>
        <w:rPr>
          <w:rFonts w:ascii="Times New Roman" w:hAnsi="Times New Roman"/>
        </w:rPr>
      </w:pPr>
      <w:r w:rsidRPr="004C792D">
        <w:rPr>
          <w:rFonts w:ascii="Times New Roman" w:hAnsi="Times New Roman"/>
          <w:vertAlign w:val="superscript"/>
        </w:rPr>
        <w:t>1</w:t>
      </w:r>
      <w:r w:rsidRPr="004C792D">
        <w:rPr>
          <w:rFonts w:ascii="Times New Roman" w:hAnsi="Times New Roman"/>
        </w:rPr>
        <w:t xml:space="preserve"> </w:t>
      </w:r>
      <w:bookmarkStart w:id="34" w:name="_Hlk103080357"/>
      <w:r w:rsidRPr="004C792D">
        <w:rPr>
          <w:rFonts w:ascii="Times New Roman" w:hAnsi="Times New Roman"/>
        </w:rPr>
        <w:t xml:space="preserve">For further discussion regarding MISCELLANEOUS MUSCULOSKELETAL AND NEUROLOGICAL DISORDERS, please refer to </w:t>
      </w:r>
      <w:r w:rsidRPr="002F724C">
        <w:rPr>
          <w:rFonts w:ascii="Times New Roman" w:hAnsi="Times New Roman"/>
        </w:rPr>
        <w:t>Preamble</w:t>
      </w:r>
      <w:r w:rsidRPr="004C792D">
        <w:rPr>
          <w:rFonts w:ascii="Times New Roman" w:hAnsi="Times New Roman"/>
        </w:rPr>
        <w:t xml:space="preserve"> at</w:t>
      </w:r>
      <w:r w:rsidRPr="002F724C">
        <w:rPr>
          <w:rFonts w:ascii="Times New Roman" w:hAnsi="Times New Roman"/>
        </w:rPr>
        <w:t xml:space="preserve"> the</w:t>
      </w:r>
      <w:r w:rsidRPr="004C792D">
        <w:rPr>
          <w:rFonts w:ascii="Times New Roman" w:hAnsi="Times New Roman"/>
        </w:rPr>
        <w:t xml:space="preserve"> beginning of this section.</w:t>
      </w:r>
      <w:bookmarkEnd w:id="34"/>
    </w:p>
    <w:p w14:paraId="162DD526" w14:textId="77777777" w:rsidR="00EC1FAF" w:rsidRPr="002F724C" w:rsidRDefault="00EC1FAF" w:rsidP="00EC1FAF">
      <w:pPr>
        <w:spacing w:after="0" w:line="240" w:lineRule="auto"/>
        <w:rPr>
          <w:rFonts w:ascii="Times New Roman" w:eastAsia="Times New Roman" w:hAnsi="Times New Roman" w:cs="Times New Roman"/>
        </w:rPr>
      </w:pPr>
      <w:r w:rsidRPr="002F724C">
        <w:rPr>
          <w:rFonts w:ascii="Times New Roman" w:eastAsia="Calibri" w:hAnsi="Times New Roman" w:cs="Times New Roman"/>
          <w:vertAlign w:val="superscript"/>
        </w:rPr>
        <w:t>2</w:t>
      </w:r>
      <w:r w:rsidRPr="002F724C">
        <w:rPr>
          <w:rFonts w:ascii="Times New Roman" w:eastAsia="Calibri" w:hAnsi="Times New Roman" w:cs="Times New Roman"/>
        </w:rPr>
        <w:t xml:space="preserve"> </w:t>
      </w:r>
      <w:r w:rsidRPr="002F724C">
        <w:rPr>
          <w:rFonts w:ascii="Times New Roman" w:eastAsia="Times New Roman" w:hAnsi="Times New Roman" w:cs="Times New Roman"/>
        </w:rPr>
        <w:t xml:space="preserve">Driver’s that are prescribed personal assistive medical devices for a chronic condition, such as but not limited to a wheelchair, prosthesis, orthosis, walker, or </w:t>
      </w:r>
      <w:r w:rsidRPr="002F724C">
        <w:rPr>
          <w:rFonts w:ascii="Times New Roman" w:eastAsia="Calibri" w:hAnsi="Times New Roman" w:cs="Times New Roman"/>
        </w:rPr>
        <w:t xml:space="preserve">a cane when required for normal ambulation </w:t>
      </w:r>
      <w:r w:rsidRPr="002F724C">
        <w:rPr>
          <w:rFonts w:ascii="Times New Roman" w:eastAsia="Times New Roman" w:hAnsi="Times New Roman" w:cs="Times New Roman"/>
        </w:rPr>
        <w:t>will be required to take a road test.  If a cane is the only medical device needed, the clinician may recommend that the road test be waived.</w:t>
      </w:r>
    </w:p>
    <w:p w14:paraId="7756C082" w14:textId="77777777" w:rsidR="00EC1FAF" w:rsidRPr="004C792D" w:rsidRDefault="00EC1FAF" w:rsidP="00EC1FAF">
      <w:pPr>
        <w:spacing w:after="0" w:line="240" w:lineRule="auto"/>
        <w:rPr>
          <w:rFonts w:ascii="Times New Roman" w:hAnsi="Times New Roman"/>
        </w:rPr>
      </w:pPr>
      <w:r w:rsidRPr="004C792D">
        <w:rPr>
          <w:rFonts w:ascii="Times New Roman" w:hAnsi="Times New Roman"/>
          <w:vertAlign w:val="superscript"/>
        </w:rPr>
        <w:t>3</w:t>
      </w:r>
      <w:r w:rsidRPr="004C792D">
        <w:rPr>
          <w:rFonts w:ascii="Times New Roman" w:hAnsi="Times New Roman"/>
        </w:rPr>
        <w:t xml:space="preserve"> Persons who have an implanted spinal cord/dorsal column stimulator are advised</w:t>
      </w:r>
      <w:r w:rsidRPr="002F724C">
        <w:rPr>
          <w:rFonts w:ascii="Times New Roman" w:hAnsi="Times New Roman"/>
        </w:rPr>
        <w:t xml:space="preserve"> to</w:t>
      </w:r>
      <w:r w:rsidRPr="004C792D">
        <w:rPr>
          <w:rFonts w:ascii="Times New Roman" w:hAnsi="Times New Roman"/>
        </w:rPr>
        <w:t xml:space="preserve"> turn off the device prior to driving due to the potential for unexpected changes in stimulation with activity that could possibly be unsafe.</w:t>
      </w:r>
      <w:r w:rsidRPr="002F724C">
        <w:rPr>
          <w:rFonts w:ascii="Times New Roman" w:eastAsia="Times New Roman" w:hAnsi="Times New Roman"/>
        </w:rPr>
        <w:t xml:space="preserve"> </w:t>
      </w:r>
    </w:p>
    <w:p w14:paraId="562433C9" w14:textId="3CBCE604" w:rsidR="00EC1FAF" w:rsidRPr="002F724C" w:rsidRDefault="00EC1FAF" w:rsidP="00EC1FAF">
      <w:pPr>
        <w:spacing w:after="0" w:line="240" w:lineRule="auto"/>
        <w:rPr>
          <w:rFonts w:ascii="Times New Roman" w:eastAsia="Times New Roman" w:hAnsi="Times New Roman" w:cs="Times New Roman"/>
        </w:rPr>
      </w:pPr>
      <w:r w:rsidRPr="002F724C">
        <w:rPr>
          <w:rFonts w:ascii="Times New Roman" w:eastAsia="Calibri" w:hAnsi="Times New Roman" w:cs="Times New Roman"/>
          <w:vertAlign w:val="superscript"/>
        </w:rPr>
        <w:t xml:space="preserve">4 </w:t>
      </w:r>
      <w:r w:rsidRPr="002F724C">
        <w:rPr>
          <w:rFonts w:ascii="Times New Roman" w:eastAsia="Calibri" w:hAnsi="Times New Roman" w:cs="Times New Roman"/>
        </w:rPr>
        <w:t>If a clinician has concerns regarding an individual’s ability to operate a vehicle safely that are not captured in this FAP, a road test may be requested.  Include documentation of all pertinent medical concerns, and rationale for requesting a road test.</w:t>
      </w:r>
    </w:p>
    <w:p w14:paraId="45E389E6" w14:textId="77777777" w:rsidR="00EC1FAF" w:rsidRPr="004C792D" w:rsidRDefault="00EC1FAF" w:rsidP="00EC1FAF">
      <w:pPr>
        <w:spacing w:after="0" w:line="240" w:lineRule="auto"/>
        <w:rPr>
          <w:rFonts w:ascii="Times New Roman" w:hAnsi="Times New Roman"/>
        </w:rPr>
      </w:pPr>
      <w:r w:rsidRPr="002F724C">
        <w:rPr>
          <w:rFonts w:ascii="Times New Roman" w:eastAsia="Times New Roman" w:hAnsi="Times New Roman" w:cs="Times New Roman"/>
          <w:vertAlign w:val="superscript"/>
        </w:rPr>
        <w:t>5</w:t>
      </w:r>
      <w:r w:rsidRPr="004C792D">
        <w:rPr>
          <w:rFonts w:ascii="Times New Roman" w:hAnsi="Times New Roman"/>
        </w:rPr>
        <w:t xml:space="preserve"> Interval for review </w:t>
      </w:r>
      <w:r w:rsidRPr="002F724C">
        <w:rPr>
          <w:rFonts w:ascii="Times New Roman" w:hAnsi="Times New Roman"/>
        </w:rPr>
        <w:t xml:space="preserve">and road test </w:t>
      </w:r>
      <w:r w:rsidRPr="004C792D">
        <w:rPr>
          <w:rFonts w:ascii="Times New Roman" w:hAnsi="Times New Roman"/>
        </w:rPr>
        <w:t>may be more frequent if recommended by clinician.</w:t>
      </w:r>
    </w:p>
    <w:p w14:paraId="452E1B44" w14:textId="77777777" w:rsidR="00EC1FAF" w:rsidRPr="002F724C" w:rsidRDefault="00EC1FAF" w:rsidP="00EC1FAF">
      <w:pPr>
        <w:spacing w:after="0" w:line="240" w:lineRule="auto"/>
        <w:rPr>
          <w:rFonts w:ascii="Times New Roman" w:eastAsia="Calibri" w:hAnsi="Times New Roman" w:cs="Times New Roman"/>
          <w:color w:val="FF0000"/>
        </w:rPr>
      </w:pPr>
      <w:r w:rsidRPr="002F724C">
        <w:rPr>
          <w:rFonts w:ascii="Times New Roman" w:eastAsia="Calibri" w:hAnsi="Times New Roman" w:cs="Times New Roman"/>
          <w:vertAlign w:val="superscript"/>
        </w:rPr>
        <w:t>6</w:t>
      </w:r>
      <w:r w:rsidRPr="002F724C">
        <w:rPr>
          <w:rFonts w:ascii="Times New Roman" w:eastAsia="Times New Roman" w:hAnsi="Times New Roman" w:cs="Times New Roman"/>
        </w:rPr>
        <w:t xml:space="preserve"> </w:t>
      </w:r>
      <w:r w:rsidRPr="002F724C">
        <w:rPr>
          <w:rFonts w:ascii="Times New Roman" w:eastAsia="Times New Roman" w:hAnsi="Times New Roman" w:cs="Times New Roman"/>
          <w:shd w:val="clear" w:color="auto" w:fill="FFFFFF"/>
        </w:rPr>
        <w:t>Refer to the appendix for more information about BMV Road Tests and Comprehensive Occupational Therapy Driving Evaluations.</w:t>
      </w:r>
      <w:r w:rsidRPr="002F724C">
        <w:rPr>
          <w:rFonts w:ascii="Times New Roman" w:eastAsia="Calibri" w:hAnsi="Times New Roman" w:cs="Times New Roman"/>
        </w:rPr>
        <w:t xml:space="preserve"> On-road </w:t>
      </w:r>
      <w:r w:rsidRPr="002F724C">
        <w:rPr>
          <w:rFonts w:ascii="Times New Roman" w:eastAsia="Times New Roman" w:hAnsi="Times New Roman" w:cs="Times New Roman"/>
        </w:rPr>
        <w:t>tests with a driving rehabilitation instructor, occupational therapist or a driver educator may be appropriate in some situations, but BMV d</w:t>
      </w:r>
      <w:r w:rsidRPr="002F724C">
        <w:rPr>
          <w:rFonts w:ascii="Times New Roman" w:eastAsia="Times New Roman" w:hAnsi="Times New Roman" w:cs="Times New Roman"/>
          <w:shd w:val="clear" w:color="auto" w:fill="FFFFFF"/>
        </w:rPr>
        <w:t xml:space="preserve">oes not normally require these evaluations and they are not a substitute for the BMV road test.  </w:t>
      </w:r>
    </w:p>
    <w:p w14:paraId="14D8C9F6" w14:textId="77777777" w:rsidR="00EC1FAF" w:rsidRPr="002F724C" w:rsidRDefault="00EC1FAF" w:rsidP="00EC1FAF">
      <w:pPr>
        <w:spacing w:after="0" w:line="240" w:lineRule="auto"/>
        <w:rPr>
          <w:rFonts w:ascii="Times New Roman" w:eastAsia="Calibri" w:hAnsi="Times New Roman" w:cs="Times New Roman"/>
        </w:rPr>
      </w:pPr>
    </w:p>
    <w:p w14:paraId="5BC89611" w14:textId="77777777" w:rsidR="00EC1FAF" w:rsidRPr="004C792D" w:rsidRDefault="00EC1FAF" w:rsidP="00EC1FAF">
      <w:pPr>
        <w:spacing w:after="0" w:line="240" w:lineRule="auto"/>
        <w:jc w:val="center"/>
        <w:rPr>
          <w:rFonts w:ascii="Times New Roman" w:hAnsi="Times New Roman"/>
          <w:b/>
        </w:rPr>
      </w:pPr>
      <w:r w:rsidRPr="002F724C">
        <w:rPr>
          <w:rFonts w:ascii="Times New Roman" w:eastAsia="Calibri" w:hAnsi="Times New Roman" w:cs="Times New Roman"/>
        </w:rPr>
        <w:br w:type="page"/>
      </w:r>
      <w:r w:rsidRPr="002F724C">
        <w:rPr>
          <w:rFonts w:ascii="Times New Roman" w:eastAsia="Calibri" w:hAnsi="Times New Roman" w:cs="Times New Roman"/>
          <w:b/>
        </w:rPr>
        <w:lastRenderedPageBreak/>
        <w:t>FUNCTIONAL ABILITY PROFILE</w:t>
      </w:r>
    </w:p>
    <w:p w14:paraId="3931F0C1" w14:textId="77777777" w:rsidR="00EC1FAF" w:rsidRPr="002F724C" w:rsidRDefault="00EC1FAF" w:rsidP="00EC1FAF">
      <w:pPr>
        <w:spacing w:line="240" w:lineRule="auto"/>
        <w:jc w:val="center"/>
        <w:rPr>
          <w:rFonts w:ascii="Times New Roman" w:eastAsia="Calibri" w:hAnsi="Times New Roman" w:cs="Times New Roman"/>
          <w:b/>
        </w:rPr>
      </w:pPr>
      <w:r w:rsidRPr="002F724C">
        <w:rPr>
          <w:rFonts w:ascii="Times New Roman" w:eastAsia="Calibri" w:hAnsi="Times New Roman" w:cs="Times New Roman"/>
          <w:b/>
        </w:rPr>
        <w:t>Multiple Sclerosis</w:t>
      </w:r>
      <w:r w:rsidRPr="002F724C">
        <w:rPr>
          <w:rFonts w:ascii="Times New Roman" w:eastAsia="Calibri" w:hAnsi="Times New Roman" w:cs="Times New Roman"/>
          <w:b/>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441"/>
        <w:gridCol w:w="3529"/>
        <w:gridCol w:w="1956"/>
      </w:tblGrid>
      <w:tr w:rsidR="00EC1FAF" w:rsidRPr="002F724C" w14:paraId="069F7645" w14:textId="77777777" w:rsidTr="004C792D">
        <w:trPr>
          <w:trHeight w:val="716"/>
        </w:trPr>
        <w:tc>
          <w:tcPr>
            <w:tcW w:w="761" w:type="pct"/>
            <w:shd w:val="clear" w:color="auto" w:fill="auto"/>
          </w:tcPr>
          <w:p w14:paraId="4BEDE924" w14:textId="77777777" w:rsidR="00EC1FAF" w:rsidRPr="002F724C" w:rsidRDefault="00EC1FAF" w:rsidP="004C792D">
            <w:pPr>
              <w:spacing w:before="240" w:line="240" w:lineRule="auto"/>
              <w:rPr>
                <w:rFonts w:ascii="Times New Roman" w:eastAsia="Calibri" w:hAnsi="Times New Roman" w:cs="Times New Roman"/>
                <w:b/>
              </w:rPr>
            </w:pPr>
            <w:r w:rsidRPr="002F724C">
              <w:rPr>
                <w:rFonts w:ascii="Times New Roman" w:eastAsia="Calibri" w:hAnsi="Times New Roman" w:cs="Times New Roman"/>
                <w:b/>
              </w:rPr>
              <w:t>Profile Levels</w:t>
            </w:r>
          </w:p>
        </w:tc>
        <w:tc>
          <w:tcPr>
            <w:tcW w:w="1305" w:type="pct"/>
            <w:shd w:val="clear" w:color="auto" w:fill="auto"/>
          </w:tcPr>
          <w:p w14:paraId="0115D96E" w14:textId="74250454" w:rsidR="00EC1FAF" w:rsidRPr="002F724C" w:rsidRDefault="00EC1FAF" w:rsidP="00A83BA5">
            <w:pPr>
              <w:spacing w:before="240" w:line="240" w:lineRule="auto"/>
              <w:rPr>
                <w:rFonts w:ascii="Times New Roman" w:eastAsia="Calibri" w:hAnsi="Times New Roman" w:cs="Times New Roman"/>
                <w:b/>
              </w:rPr>
            </w:pPr>
            <w:r w:rsidRPr="002F724C">
              <w:rPr>
                <w:rFonts w:ascii="Times New Roman" w:eastAsia="Calibri" w:hAnsi="Times New Roman" w:cs="Times New Roman"/>
                <w:b/>
              </w:rPr>
              <w:t>Degree of Impairment/ Potential for At Risk Driving</w:t>
            </w:r>
          </w:p>
        </w:tc>
        <w:tc>
          <w:tcPr>
            <w:tcW w:w="1887" w:type="pct"/>
            <w:shd w:val="clear" w:color="auto" w:fill="auto"/>
          </w:tcPr>
          <w:p w14:paraId="3E431226" w14:textId="77777777" w:rsidR="00EC1FAF" w:rsidRPr="002F724C" w:rsidRDefault="00EC1FAF" w:rsidP="00A83BA5">
            <w:pPr>
              <w:spacing w:before="240" w:line="240" w:lineRule="auto"/>
              <w:rPr>
                <w:rFonts w:ascii="Times New Roman" w:eastAsia="Calibri" w:hAnsi="Times New Roman" w:cs="Times New Roman"/>
                <w:b/>
              </w:rPr>
            </w:pPr>
            <w:r w:rsidRPr="002F724C">
              <w:rPr>
                <w:rFonts w:ascii="Times New Roman" w:eastAsia="Calibri" w:hAnsi="Times New Roman" w:cs="Times New Roman"/>
                <w:b/>
              </w:rPr>
              <w:t>Condition Definition / Example</w:t>
            </w:r>
          </w:p>
        </w:tc>
        <w:tc>
          <w:tcPr>
            <w:tcW w:w="1046" w:type="pct"/>
            <w:shd w:val="clear" w:color="auto" w:fill="auto"/>
          </w:tcPr>
          <w:p w14:paraId="2E1C16B2" w14:textId="77777777" w:rsidR="00EC1FAF" w:rsidRPr="002F724C" w:rsidRDefault="00EC1FAF" w:rsidP="00A83BA5">
            <w:pPr>
              <w:spacing w:before="240" w:line="240" w:lineRule="auto"/>
              <w:rPr>
                <w:rFonts w:ascii="Times New Roman" w:eastAsia="Calibri" w:hAnsi="Times New Roman" w:cs="Times New Roman"/>
                <w:b/>
              </w:rPr>
            </w:pPr>
            <w:r w:rsidRPr="002F724C">
              <w:rPr>
                <w:rFonts w:ascii="Times New Roman" w:eastAsia="Calibri" w:hAnsi="Times New Roman" w:cs="Times New Roman"/>
                <w:b/>
              </w:rPr>
              <w:t>Interval for Review and Other Actions</w:t>
            </w:r>
          </w:p>
        </w:tc>
      </w:tr>
      <w:tr w:rsidR="00EC1FAF" w:rsidRPr="002F724C" w14:paraId="3920B435" w14:textId="77777777" w:rsidTr="004C792D">
        <w:trPr>
          <w:trHeight w:val="716"/>
        </w:trPr>
        <w:tc>
          <w:tcPr>
            <w:tcW w:w="761" w:type="pct"/>
            <w:shd w:val="clear" w:color="auto" w:fill="auto"/>
          </w:tcPr>
          <w:p w14:paraId="2E88F31C" w14:textId="77777777" w:rsidR="00EC1FAF" w:rsidRPr="002F724C" w:rsidRDefault="00EC1FAF" w:rsidP="00A83BA5">
            <w:pPr>
              <w:spacing w:before="240" w:line="240" w:lineRule="auto"/>
              <w:rPr>
                <w:rFonts w:ascii="Times New Roman" w:eastAsia="Calibri" w:hAnsi="Times New Roman" w:cs="Times New Roman"/>
              </w:rPr>
            </w:pPr>
            <w:r w:rsidRPr="002F724C">
              <w:rPr>
                <w:rFonts w:ascii="Times New Roman" w:eastAsia="Calibri" w:hAnsi="Times New Roman" w:cs="Times New Roman"/>
              </w:rPr>
              <w:t>1.</w:t>
            </w:r>
          </w:p>
        </w:tc>
        <w:tc>
          <w:tcPr>
            <w:tcW w:w="1305" w:type="pct"/>
            <w:shd w:val="clear" w:color="auto" w:fill="auto"/>
          </w:tcPr>
          <w:p w14:paraId="56E33BEF" w14:textId="77777777" w:rsidR="00EC1FAF" w:rsidRPr="002F724C" w:rsidRDefault="00EC1FAF" w:rsidP="00A83BA5">
            <w:pPr>
              <w:spacing w:before="240" w:line="240" w:lineRule="auto"/>
              <w:rPr>
                <w:rFonts w:ascii="Times New Roman" w:eastAsia="Calibri" w:hAnsi="Times New Roman" w:cs="Times New Roman"/>
              </w:rPr>
            </w:pPr>
            <w:r w:rsidRPr="002F724C">
              <w:rPr>
                <w:rFonts w:ascii="Times New Roman" w:eastAsia="Calibri" w:hAnsi="Times New Roman" w:cs="Times New Roman"/>
              </w:rPr>
              <w:t>No diagnosed condition</w:t>
            </w:r>
          </w:p>
        </w:tc>
        <w:tc>
          <w:tcPr>
            <w:tcW w:w="1887" w:type="pct"/>
            <w:shd w:val="clear" w:color="auto" w:fill="auto"/>
          </w:tcPr>
          <w:p w14:paraId="667F1398" w14:textId="20D32CC9" w:rsidR="00EC1FAF" w:rsidRPr="002F724C" w:rsidRDefault="00EC1FAF" w:rsidP="00A83BA5">
            <w:pPr>
              <w:spacing w:before="240" w:line="240" w:lineRule="auto"/>
              <w:rPr>
                <w:rFonts w:ascii="Times New Roman" w:eastAsia="Calibri" w:hAnsi="Times New Roman" w:cs="Times New Roman"/>
              </w:rPr>
            </w:pPr>
            <w:r w:rsidRPr="002F724C">
              <w:rPr>
                <w:rFonts w:ascii="Times New Roman" w:eastAsia="Calibri" w:hAnsi="Times New Roman" w:cs="Times New Roman"/>
              </w:rPr>
              <w:t>No diagnosed multiple sclerosis</w:t>
            </w:r>
          </w:p>
        </w:tc>
        <w:tc>
          <w:tcPr>
            <w:tcW w:w="1046" w:type="pct"/>
            <w:shd w:val="clear" w:color="auto" w:fill="auto"/>
          </w:tcPr>
          <w:p w14:paraId="341F8AE8" w14:textId="77777777" w:rsidR="00EC1FAF" w:rsidRPr="002F724C" w:rsidRDefault="00EC1FAF" w:rsidP="00A83BA5">
            <w:pPr>
              <w:spacing w:before="240" w:line="240" w:lineRule="auto"/>
              <w:rPr>
                <w:rFonts w:ascii="Times New Roman" w:eastAsia="Calibri" w:hAnsi="Times New Roman" w:cs="Times New Roman"/>
              </w:rPr>
            </w:pPr>
            <w:r w:rsidRPr="002F724C">
              <w:rPr>
                <w:rFonts w:ascii="Times New Roman" w:eastAsia="Calibri" w:hAnsi="Times New Roman" w:cs="Times New Roman"/>
              </w:rPr>
              <w:t>N/A</w:t>
            </w:r>
          </w:p>
        </w:tc>
      </w:tr>
      <w:tr w:rsidR="006F499E" w:rsidRPr="002F724C" w14:paraId="4A530794" w14:textId="77777777" w:rsidTr="000E2566">
        <w:trPr>
          <w:trHeight w:val="716"/>
        </w:trPr>
        <w:tc>
          <w:tcPr>
            <w:tcW w:w="761" w:type="pct"/>
            <w:shd w:val="clear" w:color="auto" w:fill="auto"/>
          </w:tcPr>
          <w:p w14:paraId="36AE2B7F" w14:textId="77777777" w:rsidR="00EC1FAF" w:rsidRPr="002F724C" w:rsidRDefault="00EC1FAF" w:rsidP="00A83BA5">
            <w:pPr>
              <w:spacing w:before="240" w:line="240" w:lineRule="auto"/>
              <w:rPr>
                <w:rFonts w:ascii="Times New Roman" w:eastAsia="Calibri" w:hAnsi="Times New Roman" w:cs="Times New Roman"/>
              </w:rPr>
            </w:pPr>
            <w:r w:rsidRPr="002F724C">
              <w:rPr>
                <w:rFonts w:ascii="Times New Roman" w:eastAsia="Calibri" w:hAnsi="Times New Roman" w:cs="Times New Roman"/>
              </w:rPr>
              <w:t>2.</w:t>
            </w:r>
          </w:p>
        </w:tc>
        <w:tc>
          <w:tcPr>
            <w:tcW w:w="1305" w:type="pct"/>
            <w:shd w:val="clear" w:color="auto" w:fill="auto"/>
          </w:tcPr>
          <w:p w14:paraId="52C78399" w14:textId="77777777" w:rsidR="00EC1FAF" w:rsidRPr="002F724C" w:rsidRDefault="00EC1FAF" w:rsidP="00A83BA5">
            <w:pPr>
              <w:spacing w:before="240" w:line="240" w:lineRule="auto"/>
              <w:rPr>
                <w:rFonts w:ascii="Times New Roman" w:eastAsia="Calibri" w:hAnsi="Times New Roman" w:cs="Times New Roman"/>
              </w:rPr>
            </w:pPr>
            <w:r w:rsidRPr="002F724C">
              <w:rPr>
                <w:rFonts w:ascii="Times New Roman" w:eastAsia="Calibri" w:hAnsi="Times New Roman" w:cs="Times New Roman"/>
              </w:rPr>
              <w:t>Condition fully recovered</w:t>
            </w:r>
          </w:p>
        </w:tc>
        <w:tc>
          <w:tcPr>
            <w:tcW w:w="1887" w:type="pct"/>
            <w:shd w:val="clear" w:color="auto" w:fill="auto"/>
          </w:tcPr>
          <w:p w14:paraId="4B1063F7" w14:textId="77777777" w:rsidR="00EC1FAF" w:rsidRPr="002F724C" w:rsidRDefault="00EC1FAF" w:rsidP="00A83BA5">
            <w:pPr>
              <w:spacing w:before="240" w:line="240" w:lineRule="auto"/>
              <w:rPr>
                <w:rFonts w:ascii="Times New Roman" w:eastAsia="Calibri" w:hAnsi="Times New Roman" w:cs="Times New Roman"/>
              </w:rPr>
            </w:pPr>
            <w:r w:rsidRPr="002F724C">
              <w:rPr>
                <w:rFonts w:ascii="Times New Roman" w:eastAsia="Calibri" w:hAnsi="Times New Roman" w:cs="Times New Roman"/>
              </w:rPr>
              <w:t>There is no recovery from multiple sclerosis</w:t>
            </w:r>
          </w:p>
        </w:tc>
        <w:tc>
          <w:tcPr>
            <w:tcW w:w="1046" w:type="pct"/>
            <w:shd w:val="clear" w:color="auto" w:fill="auto"/>
          </w:tcPr>
          <w:p w14:paraId="4ED7DD56" w14:textId="77777777" w:rsidR="00EC1FAF" w:rsidRPr="002F724C" w:rsidRDefault="00EC1FAF" w:rsidP="00A83BA5">
            <w:pPr>
              <w:spacing w:before="240" w:line="240" w:lineRule="auto"/>
              <w:rPr>
                <w:rFonts w:ascii="Times New Roman" w:eastAsia="Calibri" w:hAnsi="Times New Roman" w:cs="Times New Roman"/>
              </w:rPr>
            </w:pPr>
            <w:r w:rsidRPr="002F724C">
              <w:rPr>
                <w:rFonts w:ascii="Times New Roman" w:eastAsia="Calibri" w:hAnsi="Times New Roman" w:cs="Times New Roman"/>
              </w:rPr>
              <w:t>N/A</w:t>
            </w:r>
          </w:p>
        </w:tc>
      </w:tr>
      <w:tr w:rsidR="00EC1FAF" w:rsidRPr="002F724C" w14:paraId="68B403A9" w14:textId="77777777" w:rsidTr="00A83BA5">
        <w:trPr>
          <w:trHeight w:val="701"/>
        </w:trPr>
        <w:tc>
          <w:tcPr>
            <w:tcW w:w="761" w:type="pct"/>
            <w:shd w:val="clear" w:color="auto" w:fill="auto"/>
          </w:tcPr>
          <w:p w14:paraId="6E56A2B6" w14:textId="77777777" w:rsidR="00EC1FAF" w:rsidRPr="002F724C" w:rsidRDefault="00EC1FAF" w:rsidP="00A83BA5">
            <w:pPr>
              <w:spacing w:before="240" w:line="240" w:lineRule="auto"/>
              <w:rPr>
                <w:rFonts w:ascii="Times New Roman" w:eastAsia="Calibri" w:hAnsi="Times New Roman" w:cs="Times New Roman"/>
              </w:rPr>
            </w:pPr>
            <w:r w:rsidRPr="002F724C">
              <w:rPr>
                <w:rFonts w:ascii="Times New Roman" w:eastAsia="Calibri" w:hAnsi="Times New Roman" w:cs="Times New Roman"/>
              </w:rPr>
              <w:t>3.</w:t>
            </w:r>
          </w:p>
        </w:tc>
        <w:tc>
          <w:tcPr>
            <w:tcW w:w="1305" w:type="pct"/>
            <w:shd w:val="clear" w:color="auto" w:fill="auto"/>
          </w:tcPr>
          <w:p w14:paraId="0CAD1A2E" w14:textId="77777777" w:rsidR="00EC1FAF" w:rsidRPr="002F724C" w:rsidRDefault="00EC1FAF" w:rsidP="00EC1FAF">
            <w:pPr>
              <w:spacing w:before="240" w:line="240" w:lineRule="auto"/>
              <w:rPr>
                <w:rFonts w:ascii="Times New Roman" w:eastAsia="Calibri" w:hAnsi="Times New Roman" w:cs="Times New Roman"/>
              </w:rPr>
            </w:pPr>
            <w:r w:rsidRPr="002F724C">
              <w:rPr>
                <w:rFonts w:ascii="Times New Roman" w:eastAsia="Calibri" w:hAnsi="Times New Roman" w:cs="Times New Roman"/>
              </w:rPr>
              <w:t>Active impairment</w:t>
            </w:r>
          </w:p>
          <w:p w14:paraId="67D20623" w14:textId="77777777" w:rsidR="00EC1FAF" w:rsidRPr="002F724C" w:rsidRDefault="00EC1FAF" w:rsidP="00A83BA5">
            <w:pPr>
              <w:spacing w:before="240" w:line="240" w:lineRule="auto"/>
              <w:rPr>
                <w:rFonts w:ascii="Times New Roman" w:eastAsia="Calibri" w:hAnsi="Times New Roman" w:cs="Times New Roman"/>
              </w:rPr>
            </w:pPr>
            <w:r w:rsidRPr="002F724C">
              <w:rPr>
                <w:rFonts w:ascii="Times New Roman" w:eastAsia="Calibri" w:hAnsi="Times New Roman" w:cs="Times New Roman"/>
              </w:rPr>
              <w:t>(Profile levels are intended to describe potential for at risk driving; they are NOT consistent with clinical definitions for mild, moderate or severe.)</w:t>
            </w:r>
          </w:p>
        </w:tc>
        <w:tc>
          <w:tcPr>
            <w:tcW w:w="1887" w:type="pct"/>
            <w:shd w:val="clear" w:color="auto" w:fill="auto"/>
          </w:tcPr>
          <w:p w14:paraId="7F426C17" w14:textId="4062BF6F" w:rsidR="00EC1FAF" w:rsidRPr="002F724C" w:rsidRDefault="00EC1FAF" w:rsidP="00A83BA5">
            <w:pPr>
              <w:spacing w:before="240" w:line="240" w:lineRule="auto"/>
              <w:rPr>
                <w:rFonts w:ascii="Times New Roman" w:eastAsia="Calibri" w:hAnsi="Times New Roman" w:cs="Times New Roman"/>
              </w:rPr>
            </w:pPr>
            <w:r w:rsidRPr="002F724C">
              <w:rPr>
                <w:rFonts w:ascii="Times New Roman" w:eastAsia="Calibri" w:hAnsi="Times New Roman" w:cs="Times New Roman"/>
              </w:rPr>
              <w:t>Multiple sclerosis may affect many domains of the nervous system including cognition, vision, motor skills, coordination etc. In addition, it may cause fatigue and/or psychiatric symptoms.</w:t>
            </w:r>
            <w:r w:rsidRPr="002F724C">
              <w:rPr>
                <w:rFonts w:ascii="Times New Roman" w:eastAsia="Calibri" w:hAnsi="Times New Roman" w:cs="Times New Roman"/>
                <w:vertAlign w:val="superscript"/>
              </w:rPr>
              <w:t>2</w:t>
            </w:r>
          </w:p>
        </w:tc>
        <w:tc>
          <w:tcPr>
            <w:tcW w:w="1046" w:type="pct"/>
            <w:shd w:val="clear" w:color="auto" w:fill="auto"/>
          </w:tcPr>
          <w:p w14:paraId="3239A677" w14:textId="77777777" w:rsidR="00EC1FAF" w:rsidRPr="002F724C" w:rsidRDefault="00EC1FAF" w:rsidP="00A83BA5">
            <w:pPr>
              <w:spacing w:before="240" w:line="240" w:lineRule="auto"/>
              <w:rPr>
                <w:rFonts w:ascii="Times New Roman" w:eastAsia="Calibri" w:hAnsi="Times New Roman" w:cs="Times New Roman"/>
              </w:rPr>
            </w:pPr>
          </w:p>
        </w:tc>
      </w:tr>
      <w:tr w:rsidR="00EC1FAF" w:rsidRPr="002F724C" w14:paraId="44816C98" w14:textId="77777777" w:rsidTr="00A83BA5">
        <w:trPr>
          <w:trHeight w:val="716"/>
        </w:trPr>
        <w:tc>
          <w:tcPr>
            <w:tcW w:w="761" w:type="pct"/>
            <w:shd w:val="clear" w:color="auto" w:fill="auto"/>
          </w:tcPr>
          <w:p w14:paraId="5CFD61D4" w14:textId="77777777" w:rsidR="00EC1FAF" w:rsidRPr="002F724C" w:rsidRDefault="00EC1FAF" w:rsidP="00A83BA5">
            <w:pPr>
              <w:spacing w:before="240" w:line="240" w:lineRule="auto"/>
              <w:rPr>
                <w:rFonts w:ascii="Times New Roman" w:eastAsia="Calibri" w:hAnsi="Times New Roman" w:cs="Times New Roman"/>
              </w:rPr>
            </w:pPr>
          </w:p>
        </w:tc>
        <w:tc>
          <w:tcPr>
            <w:tcW w:w="1305" w:type="pct"/>
            <w:shd w:val="clear" w:color="auto" w:fill="auto"/>
          </w:tcPr>
          <w:p w14:paraId="7F9EF062" w14:textId="77777777" w:rsidR="00EC1FAF" w:rsidRPr="002F724C" w:rsidRDefault="00EC1FAF" w:rsidP="00A83BA5">
            <w:pPr>
              <w:spacing w:before="240" w:line="240" w:lineRule="auto"/>
              <w:rPr>
                <w:rFonts w:ascii="Times New Roman" w:eastAsia="Calibri" w:hAnsi="Times New Roman" w:cs="Times New Roman"/>
              </w:rPr>
            </w:pPr>
            <w:r w:rsidRPr="002F724C">
              <w:rPr>
                <w:rFonts w:ascii="Times New Roman" w:eastAsia="Calibri" w:hAnsi="Times New Roman" w:cs="Times New Roman"/>
              </w:rPr>
              <w:t>a. Mild risk</w:t>
            </w:r>
          </w:p>
        </w:tc>
        <w:tc>
          <w:tcPr>
            <w:tcW w:w="1887" w:type="pct"/>
            <w:shd w:val="clear" w:color="auto" w:fill="auto"/>
          </w:tcPr>
          <w:p w14:paraId="0F78CECC" w14:textId="1A54FF1A" w:rsidR="00EC1FAF" w:rsidRPr="002F724C" w:rsidRDefault="00EC1FAF" w:rsidP="00EC1FAF">
            <w:pPr>
              <w:spacing w:before="240" w:line="240" w:lineRule="auto"/>
              <w:rPr>
                <w:rFonts w:ascii="Times New Roman" w:eastAsia="Calibri" w:hAnsi="Times New Roman" w:cs="Times New Roman"/>
              </w:rPr>
            </w:pPr>
            <w:r w:rsidRPr="002F724C">
              <w:rPr>
                <w:rFonts w:ascii="Times New Roman" w:eastAsia="Calibri" w:hAnsi="Times New Roman" w:cs="Times New Roman"/>
              </w:rPr>
              <w:t>Symptoms</w:t>
            </w:r>
            <w:r w:rsidRPr="002F724C">
              <w:rPr>
                <w:rFonts w:ascii="Times New Roman" w:eastAsia="Calibri" w:hAnsi="Times New Roman" w:cs="Times New Roman"/>
                <w:vertAlign w:val="superscript"/>
              </w:rPr>
              <w:t>2</w:t>
            </w:r>
            <w:r w:rsidRPr="002F724C">
              <w:rPr>
                <w:rFonts w:ascii="Times New Roman" w:eastAsia="Calibri" w:hAnsi="Times New Roman" w:cs="Times New Roman"/>
              </w:rPr>
              <w:t xml:space="preserve"> well controlled, or condition is quiescent. No side effects from medications that could potentially impair driving.  No personal assistive medical devices</w:t>
            </w:r>
            <w:r w:rsidRPr="002F724C">
              <w:rPr>
                <w:rFonts w:ascii="Times New Roman" w:eastAsia="Calibri" w:hAnsi="Times New Roman" w:cs="Times New Roman"/>
                <w:vertAlign w:val="superscript"/>
              </w:rPr>
              <w:t>3</w:t>
            </w:r>
            <w:r w:rsidRPr="002F724C">
              <w:rPr>
                <w:rFonts w:ascii="Times New Roman" w:eastAsia="Calibri" w:hAnsi="Times New Roman" w:cs="Times New Roman"/>
              </w:rPr>
              <w:t xml:space="preserve"> or adaptive driving aids for the vehicle; or</w:t>
            </w:r>
          </w:p>
          <w:p w14:paraId="28A230DE" w14:textId="77777777" w:rsidR="00EC1FAF" w:rsidRPr="002F724C" w:rsidRDefault="00EC1FAF" w:rsidP="00A83BA5">
            <w:pPr>
              <w:spacing w:before="240" w:line="240" w:lineRule="auto"/>
              <w:rPr>
                <w:rFonts w:ascii="Times New Roman" w:eastAsia="Calibri" w:hAnsi="Times New Roman" w:cs="Times New Roman"/>
              </w:rPr>
            </w:pPr>
            <w:r w:rsidRPr="002F724C">
              <w:rPr>
                <w:rFonts w:ascii="Times New Roman" w:eastAsia="Calibri" w:hAnsi="Times New Roman" w:cs="Times New Roman"/>
              </w:rPr>
              <w:t>Clinician documents stable 3b condition that is unlikely to deteriorate, and driver has already passed a road test.</w:t>
            </w:r>
          </w:p>
        </w:tc>
        <w:tc>
          <w:tcPr>
            <w:tcW w:w="1046" w:type="pct"/>
            <w:shd w:val="clear" w:color="auto" w:fill="auto"/>
          </w:tcPr>
          <w:p w14:paraId="7139766F" w14:textId="1CBCAC3C" w:rsidR="00EC1FAF" w:rsidRPr="002F724C" w:rsidRDefault="00EC1FAF" w:rsidP="00A83BA5">
            <w:pPr>
              <w:spacing w:before="240" w:line="240" w:lineRule="auto"/>
              <w:rPr>
                <w:rFonts w:ascii="Times New Roman" w:eastAsia="Calibri" w:hAnsi="Times New Roman" w:cs="Times New Roman"/>
              </w:rPr>
            </w:pPr>
            <w:r w:rsidRPr="002F724C">
              <w:rPr>
                <w:rFonts w:ascii="Times New Roman" w:eastAsia="Calibri" w:hAnsi="Times New Roman" w:cs="Times New Roman"/>
              </w:rPr>
              <w:t>4 years</w:t>
            </w:r>
            <w:r w:rsidRPr="002F724C">
              <w:rPr>
                <w:rFonts w:ascii="Times New Roman" w:eastAsia="Calibri" w:hAnsi="Times New Roman" w:cs="Times New Roman"/>
                <w:vertAlign w:val="superscript"/>
              </w:rPr>
              <w:t>4</w:t>
            </w:r>
          </w:p>
        </w:tc>
      </w:tr>
      <w:tr w:rsidR="00EC1FAF" w:rsidRPr="002F724C" w14:paraId="53DFDF40" w14:textId="77777777" w:rsidTr="00A83BA5">
        <w:trPr>
          <w:trHeight w:val="763"/>
        </w:trPr>
        <w:tc>
          <w:tcPr>
            <w:tcW w:w="761" w:type="pct"/>
            <w:shd w:val="clear" w:color="auto" w:fill="auto"/>
          </w:tcPr>
          <w:p w14:paraId="342FEF31" w14:textId="77777777" w:rsidR="00EC1FAF" w:rsidRPr="002F724C" w:rsidRDefault="00EC1FAF" w:rsidP="00A83BA5">
            <w:pPr>
              <w:spacing w:before="240" w:line="240" w:lineRule="auto"/>
              <w:rPr>
                <w:rFonts w:ascii="Times New Roman" w:eastAsia="Calibri" w:hAnsi="Times New Roman" w:cs="Times New Roman"/>
              </w:rPr>
            </w:pPr>
          </w:p>
        </w:tc>
        <w:tc>
          <w:tcPr>
            <w:tcW w:w="1305" w:type="pct"/>
            <w:shd w:val="clear" w:color="auto" w:fill="auto"/>
          </w:tcPr>
          <w:p w14:paraId="2DF7FAD3" w14:textId="77777777" w:rsidR="00EC1FAF" w:rsidRPr="002F724C" w:rsidRDefault="00EC1FAF" w:rsidP="00A83BA5">
            <w:pPr>
              <w:spacing w:before="240" w:line="240" w:lineRule="auto"/>
              <w:rPr>
                <w:rFonts w:ascii="Times New Roman" w:eastAsia="Calibri" w:hAnsi="Times New Roman" w:cs="Times New Roman"/>
              </w:rPr>
            </w:pPr>
            <w:r w:rsidRPr="002F724C">
              <w:rPr>
                <w:rFonts w:ascii="Times New Roman" w:eastAsia="Calibri" w:hAnsi="Times New Roman" w:cs="Times New Roman"/>
              </w:rPr>
              <w:t>b. Moderate risk</w:t>
            </w:r>
          </w:p>
        </w:tc>
        <w:tc>
          <w:tcPr>
            <w:tcW w:w="1887" w:type="pct"/>
            <w:shd w:val="clear" w:color="auto" w:fill="auto"/>
          </w:tcPr>
          <w:p w14:paraId="1D5E4A32" w14:textId="24CFA3DF" w:rsidR="00EC1FAF" w:rsidRPr="002F724C" w:rsidRDefault="00EC1FAF" w:rsidP="00A83BA5">
            <w:pPr>
              <w:spacing w:before="240" w:line="240" w:lineRule="auto"/>
              <w:rPr>
                <w:rFonts w:ascii="Times New Roman" w:eastAsia="Calibri" w:hAnsi="Times New Roman" w:cs="Times New Roman"/>
              </w:rPr>
            </w:pPr>
            <w:r w:rsidRPr="002F724C">
              <w:rPr>
                <w:rFonts w:ascii="Times New Roman" w:eastAsia="Calibri" w:hAnsi="Times New Roman" w:cs="Times New Roman"/>
              </w:rPr>
              <w:t>Symptoms</w:t>
            </w:r>
            <w:r w:rsidRPr="002F724C">
              <w:rPr>
                <w:rFonts w:ascii="Times New Roman" w:eastAsia="Calibri" w:hAnsi="Times New Roman" w:cs="Times New Roman"/>
                <w:vertAlign w:val="superscript"/>
              </w:rPr>
              <w:t>2</w:t>
            </w:r>
            <w:r w:rsidRPr="002F724C">
              <w:rPr>
                <w:rFonts w:ascii="Times New Roman" w:eastAsia="Calibri" w:hAnsi="Times New Roman" w:cs="Times New Roman"/>
              </w:rPr>
              <w:t xml:space="preserve"> or medication side effects that may potentially impair safe driving and/or requires personal assistive medical devices</w:t>
            </w:r>
            <w:r w:rsidRPr="002F724C">
              <w:rPr>
                <w:rFonts w:ascii="Times New Roman" w:eastAsia="Calibri" w:hAnsi="Times New Roman" w:cs="Times New Roman"/>
                <w:vertAlign w:val="superscript"/>
              </w:rPr>
              <w:t>3</w:t>
            </w:r>
            <w:r w:rsidRPr="002F724C">
              <w:rPr>
                <w:rFonts w:ascii="Times New Roman" w:eastAsia="Calibri" w:hAnsi="Times New Roman" w:cs="Times New Roman"/>
              </w:rPr>
              <w:t xml:space="preserve"> or adaptive driving aids for the vehicle.</w:t>
            </w:r>
          </w:p>
        </w:tc>
        <w:tc>
          <w:tcPr>
            <w:tcW w:w="1046" w:type="pct"/>
            <w:shd w:val="clear" w:color="auto" w:fill="auto"/>
          </w:tcPr>
          <w:p w14:paraId="455115F6" w14:textId="77777777" w:rsidR="00EC1FAF" w:rsidRPr="002F724C" w:rsidRDefault="00EC1FAF" w:rsidP="00A83BA5">
            <w:pPr>
              <w:spacing w:before="240" w:line="240" w:lineRule="auto"/>
              <w:rPr>
                <w:rFonts w:ascii="Times New Roman" w:eastAsia="Calibri" w:hAnsi="Times New Roman" w:cs="Times New Roman"/>
              </w:rPr>
            </w:pPr>
            <w:r w:rsidRPr="002F724C">
              <w:rPr>
                <w:rFonts w:ascii="Times New Roman" w:eastAsia="Calibri" w:hAnsi="Times New Roman" w:cs="Times New Roman"/>
              </w:rPr>
              <w:t>2 years</w:t>
            </w:r>
          </w:p>
          <w:p w14:paraId="52C4683D" w14:textId="7B4D6787" w:rsidR="00EC1FAF" w:rsidRPr="002F724C" w:rsidRDefault="00EC1FAF" w:rsidP="00A83BA5">
            <w:pPr>
              <w:spacing w:before="240" w:line="240" w:lineRule="auto"/>
              <w:rPr>
                <w:rFonts w:ascii="Times New Roman" w:eastAsia="Calibri" w:hAnsi="Times New Roman" w:cs="Times New Roman"/>
              </w:rPr>
            </w:pPr>
            <w:r w:rsidRPr="002F724C">
              <w:rPr>
                <w:rFonts w:ascii="Times New Roman" w:eastAsia="Calibri" w:hAnsi="Times New Roman" w:cs="Times New Roman"/>
              </w:rPr>
              <w:t>ROAD TEST</w:t>
            </w:r>
            <w:r w:rsidRPr="002F724C">
              <w:rPr>
                <w:rFonts w:ascii="Times New Roman" w:eastAsia="Calibri" w:hAnsi="Times New Roman" w:cs="Times New Roman"/>
                <w:vertAlign w:val="superscript"/>
              </w:rPr>
              <w:t>3,</w:t>
            </w:r>
            <w:r w:rsidR="00A83BA5">
              <w:rPr>
                <w:rFonts w:ascii="Times New Roman" w:eastAsia="Calibri" w:hAnsi="Times New Roman" w:cs="Times New Roman"/>
                <w:vertAlign w:val="superscript"/>
              </w:rPr>
              <w:t xml:space="preserve"> </w:t>
            </w:r>
            <w:r w:rsidRPr="002F724C">
              <w:rPr>
                <w:rFonts w:ascii="Times New Roman" w:eastAsia="Calibri" w:hAnsi="Times New Roman" w:cs="Times New Roman"/>
                <w:vertAlign w:val="superscript"/>
              </w:rPr>
              <w:t>5</w:t>
            </w:r>
          </w:p>
        </w:tc>
      </w:tr>
      <w:tr w:rsidR="00EC1FAF" w:rsidRPr="002F724C" w14:paraId="3B8C567A" w14:textId="77777777" w:rsidTr="00A83BA5">
        <w:trPr>
          <w:trHeight w:val="763"/>
        </w:trPr>
        <w:tc>
          <w:tcPr>
            <w:tcW w:w="761" w:type="pct"/>
            <w:shd w:val="clear" w:color="auto" w:fill="auto"/>
          </w:tcPr>
          <w:p w14:paraId="4E847417" w14:textId="77777777" w:rsidR="00EC1FAF" w:rsidRPr="002F724C" w:rsidRDefault="00EC1FAF" w:rsidP="00A83BA5">
            <w:pPr>
              <w:spacing w:before="240" w:line="240" w:lineRule="auto"/>
              <w:rPr>
                <w:rFonts w:ascii="Times New Roman" w:eastAsia="Calibri" w:hAnsi="Times New Roman" w:cs="Times New Roman"/>
              </w:rPr>
            </w:pPr>
          </w:p>
        </w:tc>
        <w:tc>
          <w:tcPr>
            <w:tcW w:w="1305" w:type="pct"/>
            <w:shd w:val="clear" w:color="auto" w:fill="auto"/>
          </w:tcPr>
          <w:p w14:paraId="4A666807" w14:textId="77777777" w:rsidR="00EC1FAF" w:rsidRPr="002F724C" w:rsidRDefault="00EC1FAF" w:rsidP="00A83BA5">
            <w:pPr>
              <w:spacing w:before="240" w:line="240" w:lineRule="auto"/>
              <w:rPr>
                <w:rFonts w:ascii="Times New Roman" w:eastAsia="Calibri" w:hAnsi="Times New Roman" w:cs="Times New Roman"/>
              </w:rPr>
            </w:pPr>
            <w:r w:rsidRPr="002F724C">
              <w:rPr>
                <w:rFonts w:ascii="Times New Roman" w:eastAsia="Calibri" w:hAnsi="Times New Roman" w:cs="Times New Roman"/>
              </w:rPr>
              <w:t>c. Severe risk</w:t>
            </w:r>
          </w:p>
        </w:tc>
        <w:tc>
          <w:tcPr>
            <w:tcW w:w="1887" w:type="pct"/>
            <w:shd w:val="clear" w:color="auto" w:fill="auto"/>
          </w:tcPr>
          <w:p w14:paraId="55B1ADEE" w14:textId="4F645C80" w:rsidR="00EC1FAF" w:rsidRPr="002F724C" w:rsidRDefault="00EC1FAF" w:rsidP="00A83BA5">
            <w:pPr>
              <w:tabs>
                <w:tab w:val="left" w:pos="945"/>
              </w:tabs>
              <w:spacing w:before="240" w:line="240" w:lineRule="auto"/>
              <w:rPr>
                <w:rFonts w:ascii="Times New Roman" w:eastAsia="Calibri" w:hAnsi="Times New Roman" w:cs="Times New Roman"/>
              </w:rPr>
            </w:pPr>
            <w:r w:rsidRPr="002F724C">
              <w:rPr>
                <w:rFonts w:ascii="Times New Roman" w:eastAsia="Calibri" w:hAnsi="Times New Roman" w:cs="Times New Roman"/>
              </w:rPr>
              <w:t>Symptoms</w:t>
            </w:r>
            <w:r w:rsidRPr="002F724C">
              <w:rPr>
                <w:rFonts w:ascii="Times New Roman" w:eastAsia="Calibri" w:hAnsi="Times New Roman" w:cs="Times New Roman"/>
                <w:vertAlign w:val="superscript"/>
              </w:rPr>
              <w:t>2</w:t>
            </w:r>
            <w:r w:rsidRPr="002F724C">
              <w:rPr>
                <w:rFonts w:ascii="Times New Roman" w:eastAsia="Calibri" w:hAnsi="Times New Roman" w:cs="Times New Roman"/>
              </w:rPr>
              <w:t xml:space="preserve"> or side effects of medication severe enough to impair safe driving. </w:t>
            </w:r>
          </w:p>
        </w:tc>
        <w:tc>
          <w:tcPr>
            <w:tcW w:w="1046" w:type="pct"/>
            <w:shd w:val="clear" w:color="auto" w:fill="auto"/>
          </w:tcPr>
          <w:p w14:paraId="1C6A780D" w14:textId="77777777" w:rsidR="00EC1FAF" w:rsidRPr="002F724C" w:rsidRDefault="00EC1FAF" w:rsidP="00A83BA5">
            <w:pPr>
              <w:spacing w:before="240" w:line="240" w:lineRule="auto"/>
              <w:rPr>
                <w:rFonts w:ascii="Times New Roman" w:eastAsia="Calibri" w:hAnsi="Times New Roman" w:cs="Times New Roman"/>
              </w:rPr>
            </w:pPr>
            <w:r w:rsidRPr="002F724C">
              <w:rPr>
                <w:rFonts w:ascii="Times New Roman" w:eastAsia="Calibri" w:hAnsi="Times New Roman" w:cs="Times New Roman"/>
              </w:rPr>
              <w:t>No driving</w:t>
            </w:r>
          </w:p>
        </w:tc>
      </w:tr>
    </w:tbl>
    <w:p w14:paraId="11DE524D" w14:textId="5BE671F0" w:rsidR="00EC1FAF" w:rsidRPr="00A83BA5" w:rsidRDefault="00EC1FAF" w:rsidP="00EC1FAF">
      <w:pPr>
        <w:spacing w:after="0" w:line="240" w:lineRule="auto"/>
        <w:rPr>
          <w:rFonts w:ascii="Times New Roman" w:hAnsi="Times New Roman"/>
        </w:rPr>
      </w:pPr>
      <w:r w:rsidRPr="00A83BA5">
        <w:rPr>
          <w:rFonts w:ascii="Times New Roman" w:hAnsi="Times New Roman"/>
          <w:vertAlign w:val="superscript"/>
        </w:rPr>
        <w:lastRenderedPageBreak/>
        <w:t>1</w:t>
      </w:r>
      <w:r w:rsidRPr="00A83BA5">
        <w:rPr>
          <w:rFonts w:ascii="Times New Roman" w:hAnsi="Times New Roman"/>
        </w:rPr>
        <w:t xml:space="preserve"> For further discussion regarding MULTIPLE SCLEROSIS, please refer to </w:t>
      </w:r>
      <w:r w:rsidRPr="002F724C">
        <w:rPr>
          <w:rFonts w:ascii="Times New Roman" w:hAnsi="Times New Roman"/>
        </w:rPr>
        <w:t>Preamble</w:t>
      </w:r>
      <w:r w:rsidRPr="00A83BA5">
        <w:rPr>
          <w:rFonts w:ascii="Times New Roman" w:hAnsi="Times New Roman"/>
        </w:rPr>
        <w:t xml:space="preserve"> at </w:t>
      </w:r>
      <w:r w:rsidRPr="002F724C">
        <w:rPr>
          <w:rFonts w:ascii="Times New Roman" w:hAnsi="Times New Roman"/>
        </w:rPr>
        <w:t xml:space="preserve">the </w:t>
      </w:r>
      <w:r w:rsidRPr="00A83BA5">
        <w:rPr>
          <w:rFonts w:ascii="Times New Roman" w:hAnsi="Times New Roman"/>
        </w:rPr>
        <w:t>beginning of this section.</w:t>
      </w:r>
    </w:p>
    <w:p w14:paraId="19080E7F" w14:textId="2E90CBB6" w:rsidR="00EC1FAF" w:rsidRPr="00A83BA5" w:rsidRDefault="00EC1FAF" w:rsidP="00EC1FAF">
      <w:pPr>
        <w:spacing w:after="0" w:line="240" w:lineRule="auto"/>
        <w:rPr>
          <w:rFonts w:ascii="Times New Roman" w:hAnsi="Times New Roman"/>
        </w:rPr>
      </w:pPr>
      <w:r w:rsidRPr="002F724C">
        <w:rPr>
          <w:rFonts w:ascii="Times New Roman" w:eastAsia="Calibri" w:hAnsi="Times New Roman" w:cs="Times New Roman"/>
          <w:vertAlign w:val="superscript"/>
        </w:rPr>
        <w:t>2</w:t>
      </w:r>
      <w:r w:rsidRPr="00A83BA5">
        <w:rPr>
          <w:rFonts w:ascii="Times New Roman" w:hAnsi="Times New Roman"/>
        </w:rPr>
        <w:t xml:space="preserve"> </w:t>
      </w:r>
      <w:bookmarkStart w:id="35" w:name="_Hlk103080384"/>
      <w:r w:rsidRPr="00A83BA5">
        <w:rPr>
          <w:rFonts w:ascii="Times New Roman" w:hAnsi="Times New Roman"/>
        </w:rPr>
        <w:t xml:space="preserve">Multiple Sclerosis is highly variable. Some people may have few if any perceptible symptoms associated with the disorder, while others may be significantly physically or cognitively impaired. </w:t>
      </w:r>
      <w:bookmarkEnd w:id="35"/>
      <w:r w:rsidRPr="00A83BA5">
        <w:rPr>
          <w:rFonts w:ascii="Times New Roman" w:hAnsi="Times New Roman"/>
        </w:rPr>
        <w:t xml:space="preserve">Symptoms may fall under more than one FAP and all appropriate FAP’s should be used. For example, a driver may require </w:t>
      </w:r>
      <w:r w:rsidRPr="002F724C">
        <w:rPr>
          <w:rFonts w:ascii="Times New Roman" w:hAnsi="Times New Roman"/>
        </w:rPr>
        <w:t>vehicle modifications</w:t>
      </w:r>
      <w:r w:rsidRPr="00A83BA5">
        <w:rPr>
          <w:rFonts w:ascii="Times New Roman" w:hAnsi="Times New Roman"/>
        </w:rPr>
        <w:t xml:space="preserve"> or have a significant visual field or acuity disturbance. The most restrictive FAP will determine driving privileges or restrictions.</w:t>
      </w:r>
    </w:p>
    <w:p w14:paraId="6520CC4A" w14:textId="77777777" w:rsidR="00EC1FAF" w:rsidRPr="002F724C" w:rsidRDefault="00EC1FAF" w:rsidP="00EC1FAF">
      <w:pPr>
        <w:spacing w:after="0" w:line="240" w:lineRule="auto"/>
        <w:rPr>
          <w:rFonts w:ascii="Times New Roman" w:eastAsia="Times New Roman" w:hAnsi="Times New Roman" w:cs="Times New Roman"/>
        </w:rPr>
      </w:pPr>
      <w:r w:rsidRPr="002F724C">
        <w:rPr>
          <w:rFonts w:ascii="Times New Roman" w:eastAsia="Calibri" w:hAnsi="Times New Roman" w:cs="Times New Roman"/>
          <w:vertAlign w:val="superscript"/>
        </w:rPr>
        <w:t xml:space="preserve">3 </w:t>
      </w:r>
      <w:r w:rsidRPr="002F724C">
        <w:rPr>
          <w:rFonts w:ascii="Times New Roman" w:eastAsia="Times New Roman" w:hAnsi="Times New Roman" w:cs="Times New Roman"/>
        </w:rPr>
        <w:t xml:space="preserve">Driver’s that are prescribed personal assistive medical devices for a chronic condition, such as but not limited to a wheelchair, prosthesis, orthosis, walker, </w:t>
      </w:r>
      <w:r w:rsidRPr="002F724C">
        <w:rPr>
          <w:rFonts w:ascii="Times New Roman" w:eastAsia="Calibri" w:hAnsi="Times New Roman" w:cs="Times New Roman"/>
        </w:rPr>
        <w:t xml:space="preserve">or a cane when required for normal ambulation, </w:t>
      </w:r>
      <w:r w:rsidRPr="002F724C">
        <w:rPr>
          <w:rFonts w:ascii="Times New Roman" w:eastAsia="Times New Roman" w:hAnsi="Times New Roman" w:cs="Times New Roman"/>
        </w:rPr>
        <w:t>will be required to take a road test.  If a cane is the only medical device needed, the clinician may recommend that the road test be waived.</w:t>
      </w:r>
    </w:p>
    <w:p w14:paraId="364A2EE4" w14:textId="77777777" w:rsidR="00EC1FAF" w:rsidRPr="002F724C" w:rsidRDefault="00EC1FAF" w:rsidP="00EC1FAF">
      <w:pPr>
        <w:spacing w:after="0" w:line="240" w:lineRule="auto"/>
        <w:rPr>
          <w:rFonts w:ascii="Times New Roman" w:eastAsia="Times New Roman" w:hAnsi="Times New Roman" w:cs="Times New Roman"/>
        </w:rPr>
      </w:pPr>
      <w:r w:rsidRPr="002F724C">
        <w:rPr>
          <w:rFonts w:ascii="Times New Roman" w:eastAsia="Times New Roman" w:hAnsi="Times New Roman" w:cs="Times New Roman"/>
          <w:vertAlign w:val="superscript"/>
        </w:rPr>
        <w:t>4</w:t>
      </w:r>
      <w:r w:rsidRPr="002F724C">
        <w:rPr>
          <w:rFonts w:ascii="Times New Roman" w:eastAsia="Times New Roman" w:hAnsi="Times New Roman" w:cs="Times New Roman"/>
        </w:rPr>
        <w:t xml:space="preserve"> Clinician may recommend a longer interval for review for those whose condition is quiescent or stable and well controlled, and without concerning side effects from medications.</w:t>
      </w:r>
    </w:p>
    <w:p w14:paraId="56F5ABE8" w14:textId="77777777" w:rsidR="00EC1FAF" w:rsidRPr="002F724C" w:rsidRDefault="00EC1FAF" w:rsidP="00EC1FAF">
      <w:pPr>
        <w:spacing w:after="0" w:line="240" w:lineRule="auto"/>
        <w:rPr>
          <w:rFonts w:ascii="Times New Roman" w:eastAsia="Calibri" w:hAnsi="Times New Roman" w:cs="Times New Roman"/>
          <w:color w:val="FF0000"/>
        </w:rPr>
      </w:pPr>
      <w:r w:rsidRPr="002F724C">
        <w:rPr>
          <w:rFonts w:ascii="Times New Roman" w:eastAsia="Calibri" w:hAnsi="Times New Roman" w:cs="Times New Roman"/>
          <w:vertAlign w:val="superscript"/>
        </w:rPr>
        <w:t>5</w:t>
      </w:r>
      <w:r w:rsidRPr="002F724C">
        <w:rPr>
          <w:rFonts w:ascii="Times New Roman" w:eastAsia="Times New Roman" w:hAnsi="Times New Roman" w:cs="Times New Roman"/>
        </w:rPr>
        <w:t xml:space="preserve"> </w:t>
      </w:r>
      <w:r w:rsidRPr="002F724C">
        <w:rPr>
          <w:rFonts w:ascii="Times New Roman" w:eastAsia="Times New Roman" w:hAnsi="Times New Roman" w:cs="Times New Roman"/>
          <w:shd w:val="clear" w:color="auto" w:fill="FFFFFF"/>
        </w:rPr>
        <w:t>Refer to the appendix for more information about BMV Road Tests and Comprehensive Occupational Therapy Driving Evaluations.</w:t>
      </w:r>
      <w:r w:rsidRPr="002F724C">
        <w:rPr>
          <w:rFonts w:ascii="Times New Roman" w:eastAsia="Calibri" w:hAnsi="Times New Roman" w:cs="Times New Roman"/>
        </w:rPr>
        <w:t xml:space="preserve"> On-road </w:t>
      </w:r>
      <w:r w:rsidRPr="002F724C">
        <w:rPr>
          <w:rFonts w:ascii="Times New Roman" w:eastAsia="Times New Roman" w:hAnsi="Times New Roman" w:cs="Times New Roman"/>
        </w:rPr>
        <w:t>tests with a driving rehabilitation instructor, occupational therapist or a driver educator may be appropriate in some situations, but BMV d</w:t>
      </w:r>
      <w:r w:rsidRPr="002F724C">
        <w:rPr>
          <w:rFonts w:ascii="Times New Roman" w:eastAsia="Times New Roman" w:hAnsi="Times New Roman" w:cs="Times New Roman"/>
          <w:shd w:val="clear" w:color="auto" w:fill="FFFFFF"/>
        </w:rPr>
        <w:t>oes not normally require these evaluations and they are not a substitute for the BMV road test.</w:t>
      </w:r>
    </w:p>
    <w:p w14:paraId="29D0BD46" w14:textId="77777777" w:rsidR="00EC1FAF" w:rsidRPr="00A83BA5" w:rsidRDefault="00EC1FAF" w:rsidP="006F499E">
      <w:pPr>
        <w:spacing w:after="0" w:line="240" w:lineRule="auto"/>
        <w:jc w:val="center"/>
        <w:rPr>
          <w:rFonts w:ascii="Times New Roman" w:hAnsi="Times New Roman"/>
          <w:b/>
        </w:rPr>
      </w:pPr>
      <w:r w:rsidRPr="002F724C">
        <w:rPr>
          <w:rFonts w:ascii="Times New Roman" w:eastAsia="Calibri" w:hAnsi="Times New Roman" w:cs="Times New Roman"/>
        </w:rPr>
        <w:br w:type="page"/>
      </w:r>
      <w:r w:rsidRPr="00A83BA5">
        <w:rPr>
          <w:rFonts w:ascii="Times New Roman" w:hAnsi="Times New Roman"/>
          <w:b/>
        </w:rPr>
        <w:lastRenderedPageBreak/>
        <w:t>FUNCTIONAL ABILITY PROFILE</w:t>
      </w:r>
    </w:p>
    <w:p w14:paraId="47F9DFAD" w14:textId="77777777" w:rsidR="00EC1FAF" w:rsidRPr="00A83BA5" w:rsidRDefault="00EC1FAF" w:rsidP="00EC1FAF">
      <w:pPr>
        <w:spacing w:line="240" w:lineRule="auto"/>
        <w:jc w:val="center"/>
        <w:rPr>
          <w:rFonts w:ascii="Times New Roman" w:eastAsia="Calibri" w:hAnsi="Times New Roman" w:cs="Times New Roman"/>
          <w:b/>
        </w:rPr>
      </w:pPr>
      <w:r w:rsidRPr="00A83BA5">
        <w:rPr>
          <w:rFonts w:ascii="Times New Roman" w:hAnsi="Times New Roman"/>
          <w:b/>
        </w:rPr>
        <w:t>Parkinson’s and Parkinsonian Syndromes</w:t>
      </w:r>
      <w:r w:rsidRPr="00A83BA5">
        <w:rPr>
          <w:rFonts w:ascii="Times New Roman" w:hAnsi="Times New Roman"/>
          <w:b/>
          <w:vertAlign w:val="superscript"/>
        </w:rPr>
        <w:t>1</w:t>
      </w: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2577"/>
        <w:gridCol w:w="3564"/>
        <w:gridCol w:w="1973"/>
      </w:tblGrid>
      <w:tr w:rsidR="00EC1FAF" w:rsidRPr="002F724C" w14:paraId="46233095" w14:textId="77777777" w:rsidTr="00A83BA5">
        <w:trPr>
          <w:trHeight w:val="716"/>
        </w:trPr>
        <w:tc>
          <w:tcPr>
            <w:tcW w:w="661" w:type="pct"/>
            <w:shd w:val="clear" w:color="auto" w:fill="auto"/>
          </w:tcPr>
          <w:p w14:paraId="5806C0FE" w14:textId="77777777" w:rsidR="00EC1FAF" w:rsidRPr="00A83BA5" w:rsidRDefault="00EC1FAF" w:rsidP="00A83BA5">
            <w:pPr>
              <w:spacing w:before="240" w:line="240" w:lineRule="auto"/>
              <w:rPr>
                <w:rFonts w:ascii="Times New Roman" w:hAnsi="Times New Roman"/>
                <w:b/>
              </w:rPr>
            </w:pPr>
            <w:r w:rsidRPr="00A83BA5">
              <w:rPr>
                <w:rFonts w:ascii="Times New Roman" w:hAnsi="Times New Roman"/>
                <w:b/>
              </w:rPr>
              <w:t>Profile Levels</w:t>
            </w:r>
          </w:p>
        </w:tc>
        <w:tc>
          <w:tcPr>
            <w:tcW w:w="1378" w:type="pct"/>
            <w:shd w:val="clear" w:color="auto" w:fill="auto"/>
          </w:tcPr>
          <w:p w14:paraId="1626C59D" w14:textId="7E07F169" w:rsidR="00EC1FAF" w:rsidRPr="00A83BA5" w:rsidRDefault="00EC1FAF" w:rsidP="00A83BA5">
            <w:pPr>
              <w:spacing w:before="240" w:line="240" w:lineRule="auto"/>
              <w:rPr>
                <w:rFonts w:ascii="Times New Roman" w:eastAsia="Calibri" w:hAnsi="Times New Roman" w:cs="Times New Roman"/>
                <w:b/>
              </w:rPr>
            </w:pPr>
            <w:r w:rsidRPr="00A83BA5">
              <w:rPr>
                <w:rFonts w:ascii="Times New Roman" w:hAnsi="Times New Roman"/>
                <w:b/>
              </w:rPr>
              <w:t xml:space="preserve">Degree of </w:t>
            </w:r>
            <w:r w:rsidRPr="002F724C">
              <w:rPr>
                <w:rFonts w:ascii="Times New Roman" w:eastAsia="Calibri" w:hAnsi="Times New Roman" w:cs="Times New Roman"/>
                <w:b/>
              </w:rPr>
              <w:t>Impairment</w:t>
            </w:r>
            <w:r w:rsidRPr="00A83BA5">
              <w:rPr>
                <w:rFonts w:ascii="Times New Roman" w:hAnsi="Times New Roman"/>
                <w:b/>
              </w:rPr>
              <w:t>/ Potential for At Risk Driving</w:t>
            </w:r>
          </w:p>
        </w:tc>
        <w:tc>
          <w:tcPr>
            <w:tcW w:w="1906" w:type="pct"/>
            <w:shd w:val="clear" w:color="auto" w:fill="auto"/>
          </w:tcPr>
          <w:p w14:paraId="6877DCBE" w14:textId="77777777" w:rsidR="00EC1FAF" w:rsidRPr="00A83BA5" w:rsidRDefault="00EC1FAF" w:rsidP="00A83BA5">
            <w:pPr>
              <w:spacing w:before="240" w:line="240" w:lineRule="auto"/>
              <w:rPr>
                <w:rFonts w:ascii="Times New Roman" w:eastAsia="Calibri" w:hAnsi="Times New Roman" w:cs="Times New Roman"/>
                <w:b/>
              </w:rPr>
            </w:pPr>
            <w:r w:rsidRPr="00A83BA5">
              <w:rPr>
                <w:rFonts w:ascii="Times New Roman" w:hAnsi="Times New Roman"/>
                <w:b/>
              </w:rPr>
              <w:t>Condition Definition / Example</w:t>
            </w:r>
          </w:p>
        </w:tc>
        <w:tc>
          <w:tcPr>
            <w:tcW w:w="1055" w:type="pct"/>
            <w:shd w:val="clear" w:color="auto" w:fill="auto"/>
          </w:tcPr>
          <w:p w14:paraId="595C5484" w14:textId="77777777" w:rsidR="00EC1FAF" w:rsidRPr="00A83BA5" w:rsidRDefault="00EC1FAF" w:rsidP="00A83BA5">
            <w:pPr>
              <w:spacing w:before="240" w:line="240" w:lineRule="auto"/>
              <w:rPr>
                <w:rFonts w:ascii="Times New Roman" w:eastAsia="Calibri" w:hAnsi="Times New Roman" w:cs="Times New Roman"/>
                <w:b/>
              </w:rPr>
            </w:pPr>
            <w:r w:rsidRPr="00A83BA5">
              <w:rPr>
                <w:rFonts w:ascii="Times New Roman" w:hAnsi="Times New Roman"/>
                <w:b/>
              </w:rPr>
              <w:t>Interval for Review and Other Actions</w:t>
            </w:r>
          </w:p>
        </w:tc>
      </w:tr>
      <w:tr w:rsidR="00EC1FAF" w:rsidRPr="002F724C" w14:paraId="1026A878" w14:textId="77777777" w:rsidTr="00A83BA5">
        <w:trPr>
          <w:trHeight w:val="716"/>
        </w:trPr>
        <w:tc>
          <w:tcPr>
            <w:tcW w:w="661" w:type="pct"/>
            <w:shd w:val="clear" w:color="auto" w:fill="auto"/>
          </w:tcPr>
          <w:p w14:paraId="4F0B9BCB" w14:textId="77777777" w:rsidR="00EC1FAF" w:rsidRPr="00A83BA5" w:rsidRDefault="00EC1FAF" w:rsidP="00A83BA5">
            <w:pPr>
              <w:spacing w:before="240" w:line="240" w:lineRule="auto"/>
              <w:rPr>
                <w:rFonts w:ascii="Times New Roman" w:hAnsi="Times New Roman"/>
              </w:rPr>
            </w:pPr>
            <w:r w:rsidRPr="00A83BA5">
              <w:rPr>
                <w:rFonts w:ascii="Times New Roman" w:hAnsi="Times New Roman"/>
              </w:rPr>
              <w:t>1.</w:t>
            </w:r>
          </w:p>
        </w:tc>
        <w:tc>
          <w:tcPr>
            <w:tcW w:w="1378" w:type="pct"/>
            <w:shd w:val="clear" w:color="auto" w:fill="auto"/>
          </w:tcPr>
          <w:p w14:paraId="0B64A885" w14:textId="77777777" w:rsidR="00EC1FAF" w:rsidRPr="00A83BA5" w:rsidRDefault="00EC1FAF" w:rsidP="00A83BA5">
            <w:pPr>
              <w:spacing w:before="240" w:line="240" w:lineRule="auto"/>
              <w:rPr>
                <w:rFonts w:ascii="Times New Roman" w:eastAsia="Calibri" w:hAnsi="Times New Roman" w:cs="Times New Roman"/>
              </w:rPr>
            </w:pPr>
            <w:r w:rsidRPr="00A83BA5">
              <w:rPr>
                <w:rFonts w:ascii="Times New Roman" w:hAnsi="Times New Roman"/>
              </w:rPr>
              <w:t>No diagnosed condition</w:t>
            </w:r>
          </w:p>
        </w:tc>
        <w:tc>
          <w:tcPr>
            <w:tcW w:w="1906" w:type="pct"/>
            <w:shd w:val="clear" w:color="auto" w:fill="auto"/>
          </w:tcPr>
          <w:p w14:paraId="2FA1ADC4" w14:textId="0B0F4BB6" w:rsidR="00EC1FAF" w:rsidRPr="00A83BA5" w:rsidRDefault="00EC1FAF" w:rsidP="00A83BA5">
            <w:pPr>
              <w:spacing w:before="240" w:line="240" w:lineRule="auto"/>
              <w:rPr>
                <w:rFonts w:ascii="Times New Roman" w:eastAsia="Calibri" w:hAnsi="Times New Roman" w:cs="Times New Roman"/>
              </w:rPr>
            </w:pPr>
            <w:r w:rsidRPr="00A83BA5">
              <w:rPr>
                <w:rFonts w:ascii="Times New Roman" w:hAnsi="Times New Roman"/>
              </w:rPr>
              <w:t xml:space="preserve">No </w:t>
            </w:r>
            <w:r w:rsidRPr="002F724C">
              <w:rPr>
                <w:rFonts w:ascii="Times New Roman" w:eastAsia="Calibri" w:hAnsi="Times New Roman" w:cs="Times New Roman"/>
              </w:rPr>
              <w:t>diagnosed Parkinson’s</w:t>
            </w:r>
            <w:r w:rsidRPr="002F724C">
              <w:rPr>
                <w:rFonts w:ascii="Times New Roman" w:eastAsia="Calibri" w:hAnsi="Times New Roman" w:cs="Times New Roman"/>
                <w:vertAlign w:val="superscript"/>
              </w:rPr>
              <w:t>2</w:t>
            </w:r>
          </w:p>
        </w:tc>
        <w:tc>
          <w:tcPr>
            <w:tcW w:w="1055" w:type="pct"/>
            <w:shd w:val="clear" w:color="auto" w:fill="auto"/>
          </w:tcPr>
          <w:p w14:paraId="6893FB90" w14:textId="77777777" w:rsidR="00EC1FAF" w:rsidRPr="00A83BA5" w:rsidRDefault="00EC1FAF" w:rsidP="00A83BA5">
            <w:pPr>
              <w:spacing w:before="240" w:line="240" w:lineRule="auto"/>
              <w:rPr>
                <w:rFonts w:ascii="Times New Roman" w:eastAsia="Calibri" w:hAnsi="Times New Roman" w:cs="Times New Roman"/>
              </w:rPr>
            </w:pPr>
            <w:r w:rsidRPr="00A83BA5">
              <w:rPr>
                <w:rFonts w:ascii="Times New Roman" w:hAnsi="Times New Roman"/>
              </w:rPr>
              <w:t>N/A</w:t>
            </w:r>
          </w:p>
        </w:tc>
      </w:tr>
      <w:tr w:rsidR="00EC1FAF" w:rsidRPr="002F724C" w14:paraId="71C86860" w14:textId="77777777" w:rsidTr="00A83BA5">
        <w:trPr>
          <w:trHeight w:val="716"/>
        </w:trPr>
        <w:tc>
          <w:tcPr>
            <w:tcW w:w="661" w:type="pct"/>
            <w:shd w:val="clear" w:color="auto" w:fill="auto"/>
          </w:tcPr>
          <w:p w14:paraId="3619BF50" w14:textId="77777777" w:rsidR="00EC1FAF" w:rsidRPr="00A83BA5" w:rsidRDefault="00EC1FAF" w:rsidP="00A83BA5">
            <w:pPr>
              <w:spacing w:before="240" w:line="240" w:lineRule="auto"/>
              <w:rPr>
                <w:rFonts w:ascii="Times New Roman" w:hAnsi="Times New Roman"/>
              </w:rPr>
            </w:pPr>
            <w:r w:rsidRPr="00A83BA5">
              <w:rPr>
                <w:rFonts w:ascii="Times New Roman" w:hAnsi="Times New Roman"/>
              </w:rPr>
              <w:t>2.</w:t>
            </w:r>
          </w:p>
        </w:tc>
        <w:tc>
          <w:tcPr>
            <w:tcW w:w="1378" w:type="pct"/>
            <w:shd w:val="clear" w:color="auto" w:fill="auto"/>
          </w:tcPr>
          <w:p w14:paraId="14CD30FD" w14:textId="77777777" w:rsidR="00EC1FAF" w:rsidRPr="00A83BA5" w:rsidRDefault="00EC1FAF" w:rsidP="00A83BA5">
            <w:pPr>
              <w:spacing w:before="240" w:line="240" w:lineRule="auto"/>
              <w:rPr>
                <w:rFonts w:ascii="Times New Roman" w:eastAsia="Calibri" w:hAnsi="Times New Roman" w:cs="Times New Roman"/>
              </w:rPr>
            </w:pPr>
            <w:r w:rsidRPr="00A83BA5">
              <w:rPr>
                <w:rFonts w:ascii="Times New Roman" w:hAnsi="Times New Roman"/>
              </w:rPr>
              <w:t>Condition fully recovered</w:t>
            </w:r>
          </w:p>
        </w:tc>
        <w:tc>
          <w:tcPr>
            <w:tcW w:w="1906" w:type="pct"/>
            <w:shd w:val="clear" w:color="auto" w:fill="auto"/>
          </w:tcPr>
          <w:p w14:paraId="1EDD13FB" w14:textId="00AADA01" w:rsidR="00EC1FAF" w:rsidRPr="00A83BA5" w:rsidRDefault="00EC1FAF" w:rsidP="00A83BA5">
            <w:pPr>
              <w:spacing w:before="240" w:line="240" w:lineRule="auto"/>
              <w:rPr>
                <w:rFonts w:ascii="Times New Roman" w:eastAsia="Calibri" w:hAnsi="Times New Roman" w:cs="Times New Roman"/>
              </w:rPr>
            </w:pPr>
            <w:r w:rsidRPr="00A83BA5">
              <w:rPr>
                <w:rFonts w:ascii="Times New Roman" w:hAnsi="Times New Roman"/>
              </w:rPr>
              <w:t xml:space="preserve">Parkinson’s </w:t>
            </w:r>
            <w:r w:rsidRPr="002F724C">
              <w:rPr>
                <w:rFonts w:ascii="Times New Roman" w:eastAsia="Calibri" w:hAnsi="Times New Roman" w:cs="Times New Roman"/>
              </w:rPr>
              <w:t>Disease and/or Parkinsonian Syndromes</w:t>
            </w:r>
            <w:r w:rsidRPr="002F724C">
              <w:rPr>
                <w:rFonts w:ascii="Times New Roman" w:eastAsia="Calibri" w:hAnsi="Times New Roman" w:cs="Times New Roman"/>
                <w:vertAlign w:val="superscript"/>
              </w:rPr>
              <w:t>2</w:t>
            </w:r>
            <w:r w:rsidRPr="002F724C">
              <w:rPr>
                <w:rFonts w:ascii="Times New Roman" w:eastAsia="Calibri" w:hAnsi="Times New Roman" w:cs="Times New Roman"/>
              </w:rPr>
              <w:t xml:space="preserve"> are</w:t>
            </w:r>
            <w:r w:rsidRPr="00A83BA5">
              <w:rPr>
                <w:rFonts w:ascii="Times New Roman" w:hAnsi="Times New Roman"/>
              </w:rPr>
              <w:t xml:space="preserve"> lifelong </w:t>
            </w:r>
            <w:r w:rsidRPr="002F724C">
              <w:rPr>
                <w:rFonts w:ascii="Times New Roman" w:eastAsia="Calibri" w:hAnsi="Times New Roman" w:cs="Times New Roman"/>
              </w:rPr>
              <w:t>conditions</w:t>
            </w:r>
            <w:r w:rsidRPr="00A83BA5">
              <w:rPr>
                <w:rFonts w:ascii="Times New Roman" w:hAnsi="Times New Roman"/>
              </w:rPr>
              <w:t xml:space="preserve"> and there is no recovery.</w:t>
            </w:r>
          </w:p>
          <w:p w14:paraId="22545542" w14:textId="77777777" w:rsidR="00EC1FAF" w:rsidRPr="00A83BA5" w:rsidRDefault="00EC1FAF" w:rsidP="00A83BA5">
            <w:pPr>
              <w:spacing w:before="240" w:line="240" w:lineRule="auto"/>
              <w:rPr>
                <w:rFonts w:ascii="Times New Roman" w:eastAsia="Calibri" w:hAnsi="Times New Roman" w:cs="Times New Roman"/>
              </w:rPr>
            </w:pPr>
            <w:r w:rsidRPr="00A83BA5">
              <w:rPr>
                <w:rFonts w:ascii="Times New Roman" w:hAnsi="Times New Roman"/>
              </w:rPr>
              <w:t>Drug induced Parkinsonism may be considered recovered when symptoms resolve after the causative medication is stopped.</w:t>
            </w:r>
          </w:p>
        </w:tc>
        <w:tc>
          <w:tcPr>
            <w:tcW w:w="1055" w:type="pct"/>
            <w:shd w:val="clear" w:color="auto" w:fill="auto"/>
          </w:tcPr>
          <w:p w14:paraId="18578CFC" w14:textId="77777777" w:rsidR="00EC1FAF" w:rsidRPr="00A83BA5" w:rsidRDefault="00EC1FAF" w:rsidP="00A83BA5">
            <w:pPr>
              <w:spacing w:before="240" w:line="240" w:lineRule="auto"/>
              <w:rPr>
                <w:rFonts w:ascii="Times New Roman" w:eastAsia="Calibri" w:hAnsi="Times New Roman" w:cs="Times New Roman"/>
              </w:rPr>
            </w:pPr>
            <w:r w:rsidRPr="00A83BA5">
              <w:rPr>
                <w:rFonts w:ascii="Times New Roman" w:hAnsi="Times New Roman"/>
              </w:rPr>
              <w:t>N/A</w:t>
            </w:r>
          </w:p>
        </w:tc>
      </w:tr>
      <w:tr w:rsidR="00EC1FAF" w:rsidRPr="002F724C" w14:paraId="02B3A718" w14:textId="77777777" w:rsidTr="00A83BA5">
        <w:trPr>
          <w:trHeight w:val="701"/>
        </w:trPr>
        <w:tc>
          <w:tcPr>
            <w:tcW w:w="661" w:type="pct"/>
            <w:shd w:val="clear" w:color="auto" w:fill="auto"/>
          </w:tcPr>
          <w:p w14:paraId="305919FF" w14:textId="77777777" w:rsidR="00EC1FAF" w:rsidRPr="00A83BA5" w:rsidRDefault="00EC1FAF" w:rsidP="00A83BA5">
            <w:pPr>
              <w:spacing w:before="240" w:line="240" w:lineRule="auto"/>
              <w:rPr>
                <w:rFonts w:ascii="Times New Roman" w:hAnsi="Times New Roman"/>
              </w:rPr>
            </w:pPr>
            <w:r w:rsidRPr="00A83BA5">
              <w:rPr>
                <w:rFonts w:ascii="Times New Roman" w:hAnsi="Times New Roman"/>
              </w:rPr>
              <w:t>3.</w:t>
            </w:r>
          </w:p>
        </w:tc>
        <w:tc>
          <w:tcPr>
            <w:tcW w:w="1378" w:type="pct"/>
            <w:shd w:val="clear" w:color="auto" w:fill="auto"/>
          </w:tcPr>
          <w:p w14:paraId="65470D7F" w14:textId="77777777" w:rsidR="00EC1FAF" w:rsidRPr="002F724C" w:rsidRDefault="00EC1FAF" w:rsidP="00EC1FAF">
            <w:pPr>
              <w:spacing w:before="240" w:line="240" w:lineRule="auto"/>
              <w:rPr>
                <w:rFonts w:ascii="Times New Roman" w:eastAsia="Calibri" w:hAnsi="Times New Roman" w:cs="Times New Roman"/>
              </w:rPr>
            </w:pPr>
            <w:r w:rsidRPr="00A83BA5">
              <w:rPr>
                <w:rFonts w:ascii="Times New Roman" w:hAnsi="Times New Roman"/>
              </w:rPr>
              <w:t>Active impairment</w:t>
            </w:r>
          </w:p>
          <w:p w14:paraId="71DDB460" w14:textId="77777777" w:rsidR="00EC1FAF" w:rsidRPr="00A83BA5" w:rsidRDefault="00EC1FAF" w:rsidP="00A83BA5">
            <w:pPr>
              <w:spacing w:before="240" w:line="240" w:lineRule="auto"/>
              <w:rPr>
                <w:rFonts w:ascii="Times New Roman" w:hAnsi="Times New Roman"/>
              </w:rPr>
            </w:pPr>
            <w:r w:rsidRPr="002F724C">
              <w:rPr>
                <w:rFonts w:ascii="Times New Roman" w:eastAsia="Calibri" w:hAnsi="Times New Roman" w:cs="Times New Roman"/>
              </w:rPr>
              <w:t>(Profile levels are intended to describe potential for at risk driving; they are NOT consistent with clinical definitions for mild, moderate or severe.)</w:t>
            </w:r>
          </w:p>
        </w:tc>
        <w:tc>
          <w:tcPr>
            <w:tcW w:w="1906" w:type="pct"/>
            <w:shd w:val="clear" w:color="auto" w:fill="auto"/>
          </w:tcPr>
          <w:p w14:paraId="615DAEA6" w14:textId="5C3392C7" w:rsidR="00EC1FAF" w:rsidRPr="00A83BA5" w:rsidRDefault="00EC1FAF" w:rsidP="00A83BA5">
            <w:pPr>
              <w:spacing w:before="240" w:line="240" w:lineRule="auto"/>
              <w:rPr>
                <w:rFonts w:ascii="Times New Roman" w:eastAsia="Calibri" w:hAnsi="Times New Roman" w:cs="Times New Roman"/>
              </w:rPr>
            </w:pPr>
            <w:r w:rsidRPr="00A83BA5">
              <w:rPr>
                <w:rFonts w:ascii="Times New Roman" w:hAnsi="Times New Roman"/>
              </w:rPr>
              <w:t xml:space="preserve">Parkinson’s </w:t>
            </w:r>
            <w:r w:rsidRPr="002F724C">
              <w:rPr>
                <w:rFonts w:ascii="Times New Roman" w:eastAsia="Calibri" w:hAnsi="Times New Roman" w:cs="Times New Roman"/>
              </w:rPr>
              <w:t>Disease and/or Parkinsonian Syndromes</w:t>
            </w:r>
            <w:r w:rsidRPr="002F724C">
              <w:rPr>
                <w:rFonts w:ascii="Times New Roman" w:eastAsia="Calibri" w:hAnsi="Times New Roman" w:cs="Times New Roman"/>
                <w:vertAlign w:val="superscript"/>
              </w:rPr>
              <w:t>2</w:t>
            </w:r>
            <w:r w:rsidRPr="00A83BA5">
              <w:rPr>
                <w:rFonts w:ascii="Times New Roman" w:hAnsi="Times New Roman"/>
              </w:rPr>
              <w:t xml:space="preserve"> may cause tremor, autonomic instability, rigidity, bradykinesia and/or dyskinesia, cognitive or psychiatric symptoms.</w:t>
            </w:r>
            <w:r w:rsidRPr="002F724C">
              <w:rPr>
                <w:rFonts w:ascii="Times New Roman" w:eastAsia="Calibri" w:hAnsi="Times New Roman" w:cs="Times New Roman"/>
                <w:vertAlign w:val="superscript"/>
              </w:rPr>
              <w:t xml:space="preserve">3, </w:t>
            </w:r>
          </w:p>
        </w:tc>
        <w:tc>
          <w:tcPr>
            <w:tcW w:w="1055" w:type="pct"/>
            <w:shd w:val="clear" w:color="auto" w:fill="auto"/>
          </w:tcPr>
          <w:p w14:paraId="6202062C" w14:textId="77777777" w:rsidR="00EC1FAF" w:rsidRPr="00A83BA5" w:rsidRDefault="00EC1FAF" w:rsidP="00A83BA5">
            <w:pPr>
              <w:spacing w:before="240" w:line="240" w:lineRule="auto"/>
              <w:rPr>
                <w:rFonts w:ascii="Times New Roman" w:hAnsi="Times New Roman"/>
              </w:rPr>
            </w:pPr>
          </w:p>
        </w:tc>
      </w:tr>
      <w:tr w:rsidR="00EC1FAF" w:rsidRPr="002F724C" w14:paraId="28A035B4" w14:textId="77777777" w:rsidTr="00A83BA5">
        <w:trPr>
          <w:trHeight w:val="716"/>
        </w:trPr>
        <w:tc>
          <w:tcPr>
            <w:tcW w:w="661" w:type="pct"/>
            <w:shd w:val="clear" w:color="auto" w:fill="auto"/>
          </w:tcPr>
          <w:p w14:paraId="411E06C8" w14:textId="77777777" w:rsidR="00EC1FAF" w:rsidRPr="00A83BA5" w:rsidRDefault="00EC1FAF" w:rsidP="00A83BA5">
            <w:pPr>
              <w:spacing w:before="240" w:line="240" w:lineRule="auto"/>
              <w:rPr>
                <w:rFonts w:ascii="Times New Roman" w:hAnsi="Times New Roman"/>
              </w:rPr>
            </w:pPr>
          </w:p>
        </w:tc>
        <w:tc>
          <w:tcPr>
            <w:tcW w:w="1378" w:type="pct"/>
            <w:shd w:val="clear" w:color="auto" w:fill="auto"/>
          </w:tcPr>
          <w:p w14:paraId="37F6EFF0" w14:textId="77777777" w:rsidR="00EC1FAF" w:rsidRPr="00A83BA5" w:rsidRDefault="00EC1FAF" w:rsidP="00A83BA5">
            <w:pPr>
              <w:spacing w:before="240" w:line="240" w:lineRule="auto"/>
              <w:rPr>
                <w:rFonts w:ascii="Times New Roman" w:eastAsia="Calibri" w:hAnsi="Times New Roman" w:cs="Times New Roman"/>
              </w:rPr>
            </w:pPr>
            <w:r w:rsidRPr="00A83BA5">
              <w:rPr>
                <w:rFonts w:ascii="Times New Roman" w:hAnsi="Times New Roman"/>
              </w:rPr>
              <w:t>a. Mild</w:t>
            </w:r>
            <w:r w:rsidRPr="002F724C">
              <w:rPr>
                <w:rFonts w:ascii="Times New Roman" w:eastAsia="Calibri" w:hAnsi="Times New Roman" w:cs="Times New Roman"/>
              </w:rPr>
              <w:t xml:space="preserve"> risk</w:t>
            </w:r>
          </w:p>
        </w:tc>
        <w:tc>
          <w:tcPr>
            <w:tcW w:w="1906" w:type="pct"/>
            <w:shd w:val="clear" w:color="auto" w:fill="auto"/>
          </w:tcPr>
          <w:p w14:paraId="175FAD65" w14:textId="07F68744" w:rsidR="00EC1FAF" w:rsidRPr="00A83BA5" w:rsidRDefault="00EC1FAF" w:rsidP="00A83BA5">
            <w:pPr>
              <w:spacing w:before="240" w:line="240" w:lineRule="auto"/>
              <w:rPr>
                <w:rFonts w:ascii="Times New Roman" w:eastAsia="Calibri" w:hAnsi="Times New Roman" w:cs="Times New Roman"/>
              </w:rPr>
            </w:pPr>
            <w:r w:rsidRPr="00A83BA5">
              <w:rPr>
                <w:rFonts w:ascii="Times New Roman" w:hAnsi="Times New Roman"/>
              </w:rPr>
              <w:t>Mild physical symptoms that do not pose risk for safe operation of a vehicle. No cognitive or psychiatric symptoms.</w:t>
            </w:r>
            <w:r w:rsidRPr="002F724C">
              <w:rPr>
                <w:rFonts w:ascii="Times New Roman" w:eastAsia="Calibri" w:hAnsi="Times New Roman" w:cs="Times New Roman"/>
                <w:vertAlign w:val="superscript"/>
              </w:rPr>
              <w:t>3</w:t>
            </w:r>
            <w:r w:rsidR="00A83BA5">
              <w:rPr>
                <w:rFonts w:ascii="Times New Roman" w:eastAsia="Calibri" w:hAnsi="Times New Roman" w:cs="Times New Roman"/>
              </w:rPr>
              <w:t xml:space="preserve"> </w:t>
            </w:r>
            <w:r w:rsidRPr="00A83BA5">
              <w:rPr>
                <w:rFonts w:ascii="Times New Roman" w:hAnsi="Times New Roman"/>
              </w:rPr>
              <w:t xml:space="preserve"> Medications do not cause </w:t>
            </w:r>
            <w:r w:rsidRPr="002F724C">
              <w:rPr>
                <w:rFonts w:ascii="Times New Roman" w:eastAsia="Calibri" w:hAnsi="Times New Roman" w:cs="Times New Roman"/>
              </w:rPr>
              <w:t>impairment.  Does not require personal assistive medical devices</w:t>
            </w:r>
            <w:r w:rsidRPr="002F724C">
              <w:rPr>
                <w:rFonts w:ascii="Times New Roman" w:eastAsia="Calibri" w:hAnsi="Times New Roman" w:cs="Times New Roman"/>
                <w:vertAlign w:val="superscript"/>
              </w:rPr>
              <w:t>5</w:t>
            </w:r>
            <w:r w:rsidRPr="002F724C">
              <w:rPr>
                <w:rFonts w:ascii="Times New Roman" w:eastAsia="Calibri" w:hAnsi="Times New Roman" w:cs="Times New Roman"/>
              </w:rPr>
              <w:t xml:space="preserve"> or adaptive driving aids for the vehicle</w:t>
            </w:r>
            <w:r w:rsidRPr="00A83BA5">
              <w:rPr>
                <w:rFonts w:ascii="Times New Roman" w:hAnsi="Times New Roman"/>
              </w:rPr>
              <w:t>.</w:t>
            </w:r>
          </w:p>
        </w:tc>
        <w:tc>
          <w:tcPr>
            <w:tcW w:w="1055" w:type="pct"/>
            <w:shd w:val="clear" w:color="auto" w:fill="auto"/>
          </w:tcPr>
          <w:p w14:paraId="4C8BC20C" w14:textId="1CAFF985" w:rsidR="00EC1FAF" w:rsidRPr="00A83BA5" w:rsidRDefault="00EC1FAF" w:rsidP="00A83BA5">
            <w:pPr>
              <w:spacing w:before="240" w:line="240" w:lineRule="auto"/>
              <w:rPr>
                <w:rFonts w:ascii="Times New Roman" w:eastAsia="Calibri" w:hAnsi="Times New Roman" w:cs="Times New Roman"/>
              </w:rPr>
            </w:pPr>
            <w:r w:rsidRPr="00A83BA5">
              <w:rPr>
                <w:rFonts w:ascii="Times New Roman" w:hAnsi="Times New Roman"/>
              </w:rPr>
              <w:t xml:space="preserve">2 </w:t>
            </w:r>
            <w:r w:rsidRPr="002F724C">
              <w:rPr>
                <w:rFonts w:ascii="Times New Roman" w:eastAsia="Calibri" w:hAnsi="Times New Roman" w:cs="Times New Roman"/>
              </w:rPr>
              <w:t>years</w:t>
            </w:r>
            <w:r w:rsidRPr="002F724C">
              <w:rPr>
                <w:rFonts w:ascii="Times New Roman" w:eastAsia="Calibri" w:hAnsi="Times New Roman" w:cs="Times New Roman"/>
                <w:vertAlign w:val="superscript"/>
              </w:rPr>
              <w:t>4, 5</w:t>
            </w:r>
          </w:p>
        </w:tc>
      </w:tr>
      <w:tr w:rsidR="00EC1FAF" w:rsidRPr="002F724C" w14:paraId="1862098F" w14:textId="77777777" w:rsidTr="00A83BA5">
        <w:trPr>
          <w:trHeight w:val="763"/>
        </w:trPr>
        <w:tc>
          <w:tcPr>
            <w:tcW w:w="661" w:type="pct"/>
            <w:shd w:val="clear" w:color="auto" w:fill="auto"/>
          </w:tcPr>
          <w:p w14:paraId="25391116" w14:textId="77777777" w:rsidR="00EC1FAF" w:rsidRPr="00A83BA5" w:rsidRDefault="00EC1FAF" w:rsidP="00A83BA5">
            <w:pPr>
              <w:spacing w:before="240" w:line="240" w:lineRule="auto"/>
              <w:rPr>
                <w:rFonts w:ascii="Times New Roman" w:hAnsi="Times New Roman"/>
              </w:rPr>
            </w:pPr>
          </w:p>
        </w:tc>
        <w:tc>
          <w:tcPr>
            <w:tcW w:w="1378" w:type="pct"/>
            <w:shd w:val="clear" w:color="auto" w:fill="auto"/>
          </w:tcPr>
          <w:p w14:paraId="1951328A" w14:textId="77777777" w:rsidR="00EC1FAF" w:rsidRPr="00A83BA5" w:rsidRDefault="00EC1FAF" w:rsidP="00A83BA5">
            <w:pPr>
              <w:spacing w:before="240" w:line="240" w:lineRule="auto"/>
              <w:rPr>
                <w:rFonts w:ascii="Times New Roman" w:eastAsia="Calibri" w:hAnsi="Times New Roman" w:cs="Times New Roman"/>
              </w:rPr>
            </w:pPr>
            <w:r w:rsidRPr="00A83BA5">
              <w:rPr>
                <w:rFonts w:ascii="Times New Roman" w:hAnsi="Times New Roman"/>
              </w:rPr>
              <w:t>b. Moderate</w:t>
            </w:r>
            <w:r w:rsidRPr="002F724C">
              <w:rPr>
                <w:rFonts w:ascii="Times New Roman" w:eastAsia="Calibri" w:hAnsi="Times New Roman" w:cs="Times New Roman"/>
              </w:rPr>
              <w:t xml:space="preserve"> risk</w:t>
            </w:r>
          </w:p>
        </w:tc>
        <w:tc>
          <w:tcPr>
            <w:tcW w:w="1906" w:type="pct"/>
            <w:shd w:val="clear" w:color="auto" w:fill="auto"/>
          </w:tcPr>
          <w:p w14:paraId="5B0C9ECA" w14:textId="2AF0E1C0" w:rsidR="00EC1FAF" w:rsidRPr="00A83BA5" w:rsidRDefault="00EC1FAF" w:rsidP="00A83BA5">
            <w:pPr>
              <w:spacing w:before="240" w:line="240" w:lineRule="auto"/>
              <w:rPr>
                <w:rFonts w:ascii="Times New Roman" w:eastAsia="Calibri" w:hAnsi="Times New Roman" w:cs="Times New Roman"/>
              </w:rPr>
            </w:pPr>
            <w:r w:rsidRPr="00A83BA5">
              <w:rPr>
                <w:rFonts w:ascii="Times New Roman" w:hAnsi="Times New Roman"/>
              </w:rPr>
              <w:t xml:space="preserve">Physical symptoms and/or side effects of medication may potentially interfere with the safe operation of a motor vehicle. May have early cognitive or psychiatric </w:t>
            </w:r>
            <w:r w:rsidRPr="002F724C">
              <w:rPr>
                <w:rFonts w:ascii="Times New Roman" w:eastAsia="Calibri" w:hAnsi="Times New Roman" w:cs="Times New Roman"/>
              </w:rPr>
              <w:t>symptoms;</w:t>
            </w:r>
            <w:r w:rsidRPr="002F724C">
              <w:rPr>
                <w:rFonts w:ascii="Times New Roman" w:eastAsia="Calibri" w:hAnsi="Times New Roman" w:cs="Times New Roman"/>
                <w:vertAlign w:val="superscript"/>
              </w:rPr>
              <w:t>3</w:t>
            </w:r>
            <w:r w:rsidRPr="002F724C">
              <w:rPr>
                <w:rFonts w:ascii="Times New Roman" w:eastAsia="Calibri" w:hAnsi="Times New Roman" w:cs="Times New Roman"/>
              </w:rPr>
              <w:t xml:space="preserve"> and/or require personal assistive medical devices</w:t>
            </w:r>
            <w:r w:rsidRPr="002F724C">
              <w:rPr>
                <w:rFonts w:ascii="Times New Roman" w:eastAsia="Calibri" w:hAnsi="Times New Roman" w:cs="Times New Roman"/>
                <w:vertAlign w:val="superscript"/>
              </w:rPr>
              <w:t>5</w:t>
            </w:r>
            <w:r w:rsidRPr="002F724C">
              <w:rPr>
                <w:rFonts w:ascii="Times New Roman" w:eastAsia="Calibri" w:hAnsi="Times New Roman" w:cs="Times New Roman"/>
              </w:rPr>
              <w:t xml:space="preserve"> or adaptive driving aids for the vehicle.</w:t>
            </w:r>
          </w:p>
        </w:tc>
        <w:tc>
          <w:tcPr>
            <w:tcW w:w="1055" w:type="pct"/>
            <w:shd w:val="clear" w:color="auto" w:fill="auto"/>
          </w:tcPr>
          <w:p w14:paraId="0E34903D" w14:textId="77777777" w:rsidR="00EC1FAF" w:rsidRPr="00A83BA5" w:rsidRDefault="00EC1FAF" w:rsidP="00A83BA5">
            <w:pPr>
              <w:spacing w:before="240" w:line="240" w:lineRule="auto"/>
              <w:rPr>
                <w:rFonts w:ascii="Times New Roman" w:eastAsia="Calibri" w:hAnsi="Times New Roman" w:cs="Times New Roman"/>
              </w:rPr>
            </w:pPr>
            <w:r w:rsidRPr="00A83BA5">
              <w:rPr>
                <w:rFonts w:ascii="Times New Roman" w:hAnsi="Times New Roman"/>
              </w:rPr>
              <w:t>1 year</w:t>
            </w:r>
          </w:p>
          <w:p w14:paraId="118E3A5F" w14:textId="3B73DC11" w:rsidR="00EC1FAF" w:rsidRPr="00A83BA5" w:rsidRDefault="00EC1FAF" w:rsidP="00A83BA5">
            <w:pPr>
              <w:spacing w:before="240" w:line="240" w:lineRule="auto"/>
              <w:rPr>
                <w:rFonts w:ascii="Times New Roman" w:eastAsia="Calibri" w:hAnsi="Times New Roman" w:cs="Times New Roman"/>
              </w:rPr>
            </w:pPr>
            <w:r w:rsidRPr="00A83BA5">
              <w:rPr>
                <w:rFonts w:ascii="Times New Roman" w:hAnsi="Times New Roman"/>
              </w:rPr>
              <w:t xml:space="preserve">ROAD </w:t>
            </w:r>
            <w:r w:rsidRPr="002F724C">
              <w:rPr>
                <w:rFonts w:ascii="Times New Roman" w:eastAsia="Calibri" w:hAnsi="Times New Roman" w:cs="Times New Roman"/>
              </w:rPr>
              <w:t>TEST</w:t>
            </w:r>
            <w:r w:rsidRPr="002F724C">
              <w:rPr>
                <w:rFonts w:ascii="Times New Roman" w:eastAsia="Calibri" w:hAnsi="Times New Roman" w:cs="Times New Roman"/>
                <w:vertAlign w:val="superscript"/>
              </w:rPr>
              <w:t>5, 6</w:t>
            </w:r>
          </w:p>
        </w:tc>
      </w:tr>
      <w:tr w:rsidR="00EC1FAF" w:rsidRPr="002F724C" w14:paraId="10DBFDC8" w14:textId="77777777" w:rsidTr="00A83BA5">
        <w:trPr>
          <w:trHeight w:val="763"/>
        </w:trPr>
        <w:tc>
          <w:tcPr>
            <w:tcW w:w="661" w:type="pct"/>
            <w:shd w:val="clear" w:color="auto" w:fill="auto"/>
          </w:tcPr>
          <w:p w14:paraId="04156B86" w14:textId="77777777" w:rsidR="00EC1FAF" w:rsidRPr="00A83BA5" w:rsidRDefault="00EC1FAF" w:rsidP="00A83BA5">
            <w:pPr>
              <w:spacing w:before="240" w:line="240" w:lineRule="auto"/>
              <w:ind w:left="-108" w:right="-107"/>
              <w:rPr>
                <w:rFonts w:ascii="Times New Roman" w:hAnsi="Times New Roman"/>
              </w:rPr>
            </w:pPr>
          </w:p>
        </w:tc>
        <w:tc>
          <w:tcPr>
            <w:tcW w:w="1378" w:type="pct"/>
            <w:shd w:val="clear" w:color="auto" w:fill="auto"/>
          </w:tcPr>
          <w:p w14:paraId="44CAAC7A" w14:textId="77777777" w:rsidR="00EC1FAF" w:rsidRPr="00A83BA5" w:rsidRDefault="00EC1FAF" w:rsidP="00A83BA5">
            <w:pPr>
              <w:spacing w:before="240" w:line="240" w:lineRule="auto"/>
              <w:rPr>
                <w:rFonts w:ascii="Times New Roman" w:eastAsia="Calibri" w:hAnsi="Times New Roman" w:cs="Times New Roman"/>
              </w:rPr>
            </w:pPr>
            <w:r w:rsidRPr="00A83BA5">
              <w:rPr>
                <w:rFonts w:ascii="Times New Roman" w:hAnsi="Times New Roman"/>
              </w:rPr>
              <w:t>c. Severe</w:t>
            </w:r>
            <w:r w:rsidRPr="002F724C">
              <w:rPr>
                <w:rFonts w:ascii="Times New Roman" w:eastAsia="Calibri" w:hAnsi="Times New Roman" w:cs="Times New Roman"/>
              </w:rPr>
              <w:t xml:space="preserve"> risk</w:t>
            </w:r>
          </w:p>
        </w:tc>
        <w:tc>
          <w:tcPr>
            <w:tcW w:w="1906" w:type="pct"/>
            <w:shd w:val="clear" w:color="auto" w:fill="auto"/>
          </w:tcPr>
          <w:p w14:paraId="2E479206" w14:textId="7F48FFC6" w:rsidR="00EC1FAF" w:rsidRPr="00A83BA5" w:rsidRDefault="00EC1FAF" w:rsidP="00A83BA5">
            <w:pPr>
              <w:tabs>
                <w:tab w:val="left" w:pos="945"/>
              </w:tabs>
              <w:spacing w:before="240" w:line="240" w:lineRule="auto"/>
              <w:rPr>
                <w:rFonts w:ascii="Times New Roman" w:eastAsia="Calibri" w:hAnsi="Times New Roman" w:cs="Times New Roman"/>
              </w:rPr>
            </w:pPr>
            <w:r w:rsidRPr="00A83BA5">
              <w:rPr>
                <w:rFonts w:ascii="Times New Roman" w:hAnsi="Times New Roman"/>
              </w:rPr>
              <w:t xml:space="preserve">Physical symptoms or side effects of medications are incompatible with safe operation of a motor vehicle. For cognitive or psychiatric symptoms, </w:t>
            </w:r>
            <w:r w:rsidRPr="002F724C">
              <w:rPr>
                <w:rFonts w:ascii="Times New Roman" w:eastAsia="Calibri" w:hAnsi="Times New Roman" w:cs="Times New Roman"/>
              </w:rPr>
              <w:t>see</w:t>
            </w:r>
            <w:r w:rsidRPr="002F724C">
              <w:rPr>
                <w:rFonts w:ascii="Times New Roman" w:eastAsia="Calibri" w:hAnsi="Times New Roman" w:cs="Times New Roman"/>
                <w:vertAlign w:val="superscript"/>
              </w:rPr>
              <w:t>3</w:t>
            </w:r>
            <w:r w:rsidRPr="002F724C">
              <w:rPr>
                <w:rFonts w:ascii="Times New Roman" w:eastAsia="Calibri" w:hAnsi="Times New Roman" w:cs="Times New Roman"/>
              </w:rPr>
              <w:t>.</w:t>
            </w:r>
          </w:p>
        </w:tc>
        <w:tc>
          <w:tcPr>
            <w:tcW w:w="1055" w:type="pct"/>
            <w:shd w:val="clear" w:color="auto" w:fill="auto"/>
          </w:tcPr>
          <w:p w14:paraId="0AB9B185" w14:textId="77777777" w:rsidR="00EC1FAF" w:rsidRPr="00A83BA5" w:rsidRDefault="00EC1FAF" w:rsidP="00A83BA5">
            <w:pPr>
              <w:spacing w:before="240" w:line="240" w:lineRule="auto"/>
              <w:rPr>
                <w:rFonts w:ascii="Times New Roman" w:eastAsia="Calibri" w:hAnsi="Times New Roman" w:cs="Times New Roman"/>
              </w:rPr>
            </w:pPr>
            <w:r w:rsidRPr="00A83BA5">
              <w:rPr>
                <w:rFonts w:ascii="Times New Roman" w:hAnsi="Times New Roman"/>
              </w:rPr>
              <w:t>No driving</w:t>
            </w:r>
          </w:p>
        </w:tc>
      </w:tr>
    </w:tbl>
    <w:p w14:paraId="62A3998D" w14:textId="28BD7CF5" w:rsidR="00EC1FAF" w:rsidRPr="00A83BA5" w:rsidRDefault="00EC1FAF" w:rsidP="00EC1FAF">
      <w:pPr>
        <w:spacing w:after="0" w:line="240" w:lineRule="auto"/>
        <w:rPr>
          <w:rFonts w:ascii="Times New Roman" w:hAnsi="Times New Roman"/>
        </w:rPr>
      </w:pPr>
      <w:r w:rsidRPr="00A83BA5">
        <w:rPr>
          <w:rFonts w:ascii="Times New Roman" w:hAnsi="Times New Roman"/>
          <w:vertAlign w:val="superscript"/>
        </w:rPr>
        <w:t>1</w:t>
      </w:r>
      <w:r w:rsidRPr="00A83BA5">
        <w:rPr>
          <w:rFonts w:ascii="Times New Roman" w:hAnsi="Times New Roman"/>
        </w:rPr>
        <w:t xml:space="preserve"> For further discussion regarding PARKINSON’S OR PARKINSONIAN SYNDROMES, please refer to </w:t>
      </w:r>
      <w:r w:rsidRPr="002F724C">
        <w:rPr>
          <w:rFonts w:ascii="Times New Roman" w:hAnsi="Times New Roman"/>
        </w:rPr>
        <w:t>Preamble</w:t>
      </w:r>
      <w:r w:rsidRPr="00A83BA5">
        <w:rPr>
          <w:rFonts w:ascii="Times New Roman" w:hAnsi="Times New Roman"/>
        </w:rPr>
        <w:t xml:space="preserve"> at</w:t>
      </w:r>
      <w:r w:rsidRPr="002F724C">
        <w:rPr>
          <w:rFonts w:ascii="Times New Roman" w:hAnsi="Times New Roman"/>
        </w:rPr>
        <w:t xml:space="preserve"> the</w:t>
      </w:r>
      <w:r w:rsidRPr="00A83BA5">
        <w:rPr>
          <w:rFonts w:ascii="Times New Roman" w:hAnsi="Times New Roman"/>
        </w:rPr>
        <w:t xml:space="preserve"> beginning of this section.</w:t>
      </w:r>
    </w:p>
    <w:p w14:paraId="3946A365" w14:textId="00CC4A9B" w:rsidR="00EC1FAF" w:rsidRPr="00A83BA5" w:rsidRDefault="00EC1FAF" w:rsidP="00EC1FAF">
      <w:pPr>
        <w:spacing w:after="0" w:line="240" w:lineRule="auto"/>
        <w:rPr>
          <w:rFonts w:ascii="Times New Roman" w:hAnsi="Times New Roman"/>
        </w:rPr>
      </w:pPr>
      <w:r w:rsidRPr="002F724C">
        <w:rPr>
          <w:rFonts w:ascii="Times New Roman" w:eastAsia="Calibri" w:hAnsi="Times New Roman" w:cs="Times New Roman"/>
          <w:vertAlign w:val="superscript"/>
        </w:rPr>
        <w:t>2</w:t>
      </w:r>
      <w:r w:rsidRPr="00A83BA5">
        <w:rPr>
          <w:rFonts w:ascii="Times New Roman" w:hAnsi="Times New Roman"/>
        </w:rPr>
        <w:t xml:space="preserve"> For the purpose of this FAP, Lewy Body Dementia, Multisystem Atrophy, </w:t>
      </w:r>
      <w:proofErr w:type="spellStart"/>
      <w:r w:rsidRPr="00A83BA5">
        <w:rPr>
          <w:rFonts w:ascii="Times New Roman" w:hAnsi="Times New Roman"/>
        </w:rPr>
        <w:t>Corticobasal</w:t>
      </w:r>
      <w:proofErr w:type="spellEnd"/>
      <w:r w:rsidRPr="00A83BA5">
        <w:rPr>
          <w:rFonts w:ascii="Times New Roman" w:hAnsi="Times New Roman"/>
        </w:rPr>
        <w:t xml:space="preserve"> Ganglionic Degenerations, medication induced Parkinsonism, Vascular Parkinsonism, and Progressive Supranuclear Palsy are considered Parkinsonian Syndromes.</w:t>
      </w:r>
    </w:p>
    <w:p w14:paraId="65F7261E" w14:textId="7A5B6A82" w:rsidR="00EC1FAF" w:rsidRPr="00A83BA5" w:rsidRDefault="00EC1FAF" w:rsidP="00EC1FAF">
      <w:pPr>
        <w:spacing w:after="0" w:line="240" w:lineRule="auto"/>
        <w:rPr>
          <w:rFonts w:ascii="Times New Roman" w:hAnsi="Times New Roman"/>
        </w:rPr>
      </w:pPr>
      <w:r w:rsidRPr="002F724C">
        <w:rPr>
          <w:rFonts w:ascii="Times New Roman" w:eastAsia="Calibri" w:hAnsi="Times New Roman" w:cs="Times New Roman"/>
          <w:vertAlign w:val="superscript"/>
        </w:rPr>
        <w:t>3</w:t>
      </w:r>
      <w:r w:rsidRPr="00A83BA5">
        <w:rPr>
          <w:rFonts w:ascii="Times New Roman" w:hAnsi="Times New Roman"/>
        </w:rPr>
        <w:t xml:space="preserve"> Cognitive or Psychiatric symptoms should be evaluated using the Dementia or Mental </w:t>
      </w:r>
      <w:r w:rsidR="0082689E" w:rsidRPr="002F724C">
        <w:rPr>
          <w:rFonts w:ascii="Times New Roman" w:hAnsi="Times New Roman"/>
        </w:rPr>
        <w:t xml:space="preserve">Health Conditions </w:t>
      </w:r>
      <w:r w:rsidRPr="00A83BA5">
        <w:rPr>
          <w:rFonts w:ascii="Times New Roman" w:hAnsi="Times New Roman"/>
        </w:rPr>
        <w:t>FAP.</w:t>
      </w:r>
    </w:p>
    <w:p w14:paraId="557E313A" w14:textId="0F06617D" w:rsidR="00EC1FAF" w:rsidRPr="00A83BA5" w:rsidRDefault="00EC1FAF" w:rsidP="00EC1FAF">
      <w:pPr>
        <w:spacing w:after="0" w:line="240" w:lineRule="auto"/>
        <w:rPr>
          <w:rFonts w:ascii="Times New Roman" w:hAnsi="Times New Roman"/>
        </w:rPr>
      </w:pPr>
      <w:r w:rsidRPr="002F724C">
        <w:rPr>
          <w:rFonts w:ascii="Times New Roman" w:eastAsia="Calibri" w:hAnsi="Times New Roman" w:cs="Times New Roman"/>
          <w:vertAlign w:val="superscript"/>
        </w:rPr>
        <w:t xml:space="preserve">4 </w:t>
      </w:r>
      <w:r w:rsidRPr="002F724C">
        <w:rPr>
          <w:rFonts w:ascii="Times New Roman" w:eastAsia="Calibri" w:hAnsi="Times New Roman" w:cs="Times New Roman"/>
        </w:rPr>
        <w:t>When</w:t>
      </w:r>
      <w:r w:rsidRPr="00A83BA5">
        <w:rPr>
          <w:rFonts w:ascii="Times New Roman" w:hAnsi="Times New Roman"/>
        </w:rPr>
        <w:t xml:space="preserve"> Parkinsonian Syndrome is caused by medications and patient is stable, the clinician may recommend extending the review interval up to 4 years.</w:t>
      </w:r>
    </w:p>
    <w:p w14:paraId="65336039" w14:textId="15B79505" w:rsidR="00EC1FAF" w:rsidRPr="002F724C" w:rsidRDefault="00EC1FAF" w:rsidP="00EC1FAF">
      <w:pPr>
        <w:spacing w:after="0" w:line="240" w:lineRule="auto"/>
        <w:rPr>
          <w:rFonts w:ascii="Times New Roman" w:eastAsia="Times New Roman" w:hAnsi="Times New Roman" w:cs="Times New Roman"/>
        </w:rPr>
      </w:pPr>
      <w:r w:rsidRPr="002F724C">
        <w:rPr>
          <w:rFonts w:ascii="Times New Roman" w:eastAsia="Calibri" w:hAnsi="Times New Roman" w:cs="Times New Roman"/>
          <w:vertAlign w:val="superscript"/>
        </w:rPr>
        <w:t>5</w:t>
      </w:r>
      <w:r w:rsidRPr="002F724C">
        <w:rPr>
          <w:rFonts w:ascii="Times New Roman" w:eastAsia="Times New Roman" w:hAnsi="Times New Roman" w:cs="Times New Roman"/>
        </w:rPr>
        <w:t xml:space="preserve"> Driver’s that are prescribed personal assistive medical devices for a chronic condition, such as but not limited to a wheelchair, prosthesis, orthosis, walker, </w:t>
      </w:r>
      <w:r w:rsidRPr="002F724C">
        <w:rPr>
          <w:rFonts w:ascii="Times New Roman" w:eastAsia="Calibri" w:hAnsi="Times New Roman" w:cs="Times New Roman"/>
        </w:rPr>
        <w:t xml:space="preserve">or a cane when required for normal ambulation </w:t>
      </w:r>
      <w:r w:rsidRPr="002F724C">
        <w:rPr>
          <w:rFonts w:ascii="Times New Roman" w:eastAsia="Times New Roman" w:hAnsi="Times New Roman" w:cs="Times New Roman"/>
        </w:rPr>
        <w:t>will be required to take a road test.  If a cane is the only medical device needed, the clinician may recommend that the road test be waived.</w:t>
      </w:r>
    </w:p>
    <w:p w14:paraId="7EFF68F5" w14:textId="77777777" w:rsidR="00EC1FAF" w:rsidRPr="002F724C" w:rsidRDefault="00EC1FAF" w:rsidP="00EC1FAF">
      <w:pPr>
        <w:spacing w:after="0" w:line="240" w:lineRule="auto"/>
        <w:rPr>
          <w:rFonts w:ascii="Times New Roman" w:eastAsia="Calibri" w:hAnsi="Times New Roman" w:cs="Times New Roman"/>
          <w:color w:val="FF0000"/>
        </w:rPr>
      </w:pPr>
      <w:r w:rsidRPr="002F724C">
        <w:rPr>
          <w:rFonts w:ascii="Times New Roman" w:eastAsia="Calibri" w:hAnsi="Times New Roman" w:cs="Times New Roman"/>
          <w:vertAlign w:val="superscript"/>
        </w:rPr>
        <w:t>6</w:t>
      </w:r>
      <w:r w:rsidRPr="002F724C">
        <w:rPr>
          <w:rFonts w:ascii="Times New Roman" w:eastAsia="Times New Roman" w:hAnsi="Times New Roman" w:cs="Times New Roman"/>
        </w:rPr>
        <w:t xml:space="preserve"> </w:t>
      </w:r>
      <w:r w:rsidRPr="002F724C">
        <w:rPr>
          <w:rFonts w:ascii="Times New Roman" w:eastAsia="Times New Roman" w:hAnsi="Times New Roman" w:cs="Times New Roman"/>
          <w:shd w:val="clear" w:color="auto" w:fill="FFFFFF"/>
        </w:rPr>
        <w:t>Refer to the appendix for more information about BMV Road Tests and Comprehensive Occupational Therapy Driving Evaluations.</w:t>
      </w:r>
      <w:r w:rsidRPr="002F724C">
        <w:rPr>
          <w:rFonts w:ascii="Times New Roman" w:eastAsia="Calibri" w:hAnsi="Times New Roman" w:cs="Times New Roman"/>
        </w:rPr>
        <w:t xml:space="preserve"> On-road </w:t>
      </w:r>
      <w:r w:rsidRPr="002F724C">
        <w:rPr>
          <w:rFonts w:ascii="Times New Roman" w:eastAsia="Times New Roman" w:hAnsi="Times New Roman" w:cs="Times New Roman"/>
        </w:rPr>
        <w:t>tests with a driving rehabilitation instructor, occupational therapist or a driver educator may be appropriate in some situations, but BMV d</w:t>
      </w:r>
      <w:r w:rsidRPr="002F724C">
        <w:rPr>
          <w:rFonts w:ascii="Times New Roman" w:eastAsia="Times New Roman" w:hAnsi="Times New Roman" w:cs="Times New Roman"/>
          <w:shd w:val="clear" w:color="auto" w:fill="FFFFFF"/>
        </w:rPr>
        <w:t xml:space="preserve">oes not normally require these evaluations and they are not a substitute for the BMV road test.  </w:t>
      </w:r>
    </w:p>
    <w:p w14:paraId="5EDEB4B5" w14:textId="40581E5C" w:rsidR="00EC1FAF" w:rsidRPr="002F724C" w:rsidRDefault="00EC1FAF" w:rsidP="002B72DD">
      <w:pPr>
        <w:spacing w:line="240" w:lineRule="auto"/>
        <w:rPr>
          <w:rFonts w:ascii="Times New Roman" w:eastAsia="Times New Roman" w:hAnsi="Times New Roman" w:cs="Times New Roman"/>
        </w:rPr>
      </w:pPr>
    </w:p>
    <w:p w14:paraId="0F9192EE" w14:textId="29D3B3B7" w:rsidR="000E2566" w:rsidRPr="002F724C" w:rsidRDefault="000E2566" w:rsidP="002B72DD">
      <w:pPr>
        <w:spacing w:line="240" w:lineRule="auto"/>
        <w:rPr>
          <w:rFonts w:ascii="Times New Roman" w:eastAsia="Times New Roman" w:hAnsi="Times New Roman" w:cs="Times New Roman"/>
        </w:rPr>
      </w:pPr>
    </w:p>
    <w:p w14:paraId="39A24022" w14:textId="5A5BB069" w:rsidR="000E2566" w:rsidRPr="002F724C" w:rsidRDefault="000E2566" w:rsidP="002B72DD">
      <w:pPr>
        <w:spacing w:line="240" w:lineRule="auto"/>
        <w:rPr>
          <w:rFonts w:ascii="Times New Roman" w:eastAsia="Times New Roman" w:hAnsi="Times New Roman" w:cs="Times New Roman"/>
        </w:rPr>
      </w:pPr>
    </w:p>
    <w:p w14:paraId="0A8B835D" w14:textId="1360145B" w:rsidR="000E2566" w:rsidRPr="002F724C" w:rsidRDefault="000E2566" w:rsidP="002B72DD">
      <w:pPr>
        <w:spacing w:line="240" w:lineRule="auto"/>
        <w:rPr>
          <w:rFonts w:ascii="Times New Roman" w:eastAsia="Times New Roman" w:hAnsi="Times New Roman" w:cs="Times New Roman"/>
        </w:rPr>
      </w:pPr>
    </w:p>
    <w:p w14:paraId="67F9AEFD" w14:textId="693DFFDE" w:rsidR="000E2566" w:rsidRPr="002F724C" w:rsidRDefault="000E2566" w:rsidP="002B72DD">
      <w:pPr>
        <w:spacing w:line="240" w:lineRule="auto"/>
        <w:rPr>
          <w:rFonts w:ascii="Times New Roman" w:eastAsia="Times New Roman" w:hAnsi="Times New Roman" w:cs="Times New Roman"/>
        </w:rPr>
      </w:pPr>
    </w:p>
    <w:p w14:paraId="0A8DD3EC" w14:textId="7310828A" w:rsidR="000E2566" w:rsidRPr="002F724C" w:rsidRDefault="000E2566" w:rsidP="002B72DD">
      <w:pPr>
        <w:spacing w:line="240" w:lineRule="auto"/>
        <w:rPr>
          <w:rFonts w:ascii="Times New Roman" w:eastAsia="Times New Roman" w:hAnsi="Times New Roman" w:cs="Times New Roman"/>
        </w:rPr>
      </w:pPr>
    </w:p>
    <w:p w14:paraId="5B6CCB43" w14:textId="64DD2F27" w:rsidR="000E2566" w:rsidRPr="002F724C" w:rsidRDefault="000E2566" w:rsidP="002B72DD">
      <w:pPr>
        <w:spacing w:line="240" w:lineRule="auto"/>
        <w:rPr>
          <w:rFonts w:ascii="Times New Roman" w:eastAsia="Times New Roman" w:hAnsi="Times New Roman" w:cs="Times New Roman"/>
        </w:rPr>
      </w:pPr>
    </w:p>
    <w:p w14:paraId="1466C89B" w14:textId="534FD993" w:rsidR="000E2566" w:rsidRPr="002F724C" w:rsidRDefault="000E2566" w:rsidP="002B72DD">
      <w:pPr>
        <w:spacing w:line="240" w:lineRule="auto"/>
        <w:rPr>
          <w:rFonts w:ascii="Times New Roman" w:eastAsia="Times New Roman" w:hAnsi="Times New Roman" w:cs="Times New Roman"/>
        </w:rPr>
      </w:pPr>
    </w:p>
    <w:p w14:paraId="395AB3C5" w14:textId="67AF5E76" w:rsidR="000E2566" w:rsidRPr="002F724C" w:rsidRDefault="000E2566" w:rsidP="002B72DD">
      <w:pPr>
        <w:spacing w:line="240" w:lineRule="auto"/>
        <w:rPr>
          <w:rFonts w:ascii="Times New Roman" w:eastAsia="Times New Roman" w:hAnsi="Times New Roman" w:cs="Times New Roman"/>
        </w:rPr>
      </w:pPr>
    </w:p>
    <w:p w14:paraId="4DC7C329" w14:textId="485EB640" w:rsidR="000E2566" w:rsidRPr="002F724C" w:rsidRDefault="000E2566" w:rsidP="002B72DD">
      <w:pPr>
        <w:spacing w:line="240" w:lineRule="auto"/>
        <w:rPr>
          <w:rFonts w:ascii="Times New Roman" w:eastAsia="Times New Roman" w:hAnsi="Times New Roman" w:cs="Times New Roman"/>
        </w:rPr>
      </w:pPr>
    </w:p>
    <w:p w14:paraId="748299E0" w14:textId="53805BC3" w:rsidR="000E2566" w:rsidRPr="002F724C" w:rsidRDefault="000E2566" w:rsidP="002B72DD">
      <w:pPr>
        <w:spacing w:line="240" w:lineRule="auto"/>
        <w:rPr>
          <w:rFonts w:ascii="Times New Roman" w:eastAsia="Times New Roman" w:hAnsi="Times New Roman" w:cs="Times New Roman"/>
        </w:rPr>
      </w:pPr>
    </w:p>
    <w:p w14:paraId="7E4D1F94" w14:textId="6FC16580" w:rsidR="000E2566" w:rsidRPr="002F724C" w:rsidRDefault="000E2566" w:rsidP="002B72DD">
      <w:pPr>
        <w:spacing w:line="240" w:lineRule="auto"/>
        <w:rPr>
          <w:rFonts w:ascii="Times New Roman" w:eastAsia="Times New Roman" w:hAnsi="Times New Roman" w:cs="Times New Roman"/>
        </w:rPr>
      </w:pPr>
    </w:p>
    <w:p w14:paraId="695FDFB3" w14:textId="0D06E729" w:rsidR="000E2566" w:rsidRPr="002F724C" w:rsidRDefault="000E2566" w:rsidP="002B72DD">
      <w:pPr>
        <w:spacing w:line="240" w:lineRule="auto"/>
        <w:rPr>
          <w:rFonts w:ascii="Times New Roman" w:eastAsia="Times New Roman" w:hAnsi="Times New Roman" w:cs="Times New Roman"/>
        </w:rPr>
      </w:pPr>
    </w:p>
    <w:p w14:paraId="5CDECC36" w14:textId="1149CDA3" w:rsidR="000E2566" w:rsidRPr="002F724C" w:rsidRDefault="000E2566" w:rsidP="002B72DD">
      <w:pPr>
        <w:spacing w:line="240" w:lineRule="auto"/>
        <w:rPr>
          <w:rFonts w:ascii="Times New Roman" w:eastAsia="Times New Roman" w:hAnsi="Times New Roman" w:cs="Times New Roman"/>
        </w:rPr>
      </w:pPr>
    </w:p>
    <w:p w14:paraId="576299EA" w14:textId="4527F4F9" w:rsidR="000E2566" w:rsidRPr="002F724C" w:rsidRDefault="000E2566" w:rsidP="002B72DD">
      <w:pPr>
        <w:spacing w:line="240" w:lineRule="auto"/>
        <w:rPr>
          <w:rFonts w:ascii="Times New Roman" w:eastAsia="Times New Roman" w:hAnsi="Times New Roman" w:cs="Times New Roman"/>
        </w:rPr>
      </w:pPr>
    </w:p>
    <w:p w14:paraId="7976679C" w14:textId="77777777" w:rsidR="000E2566" w:rsidRPr="00A83BA5" w:rsidRDefault="000E2566" w:rsidP="00A83BA5">
      <w:pPr>
        <w:pStyle w:val="Heading2"/>
        <w:rPr>
          <w:rFonts w:ascii="Times New Roman" w:hAnsi="Times New Roman"/>
          <w:b/>
          <w:sz w:val="22"/>
        </w:rPr>
      </w:pPr>
      <w:bookmarkStart w:id="36" w:name="_Toc112311337"/>
      <w:r w:rsidRPr="00A83BA5">
        <w:rPr>
          <w:rFonts w:ascii="Times New Roman" w:hAnsi="Times New Roman"/>
          <w:b/>
          <w:color w:val="auto"/>
          <w:sz w:val="22"/>
        </w:rPr>
        <w:lastRenderedPageBreak/>
        <w:t>NARCOLEPSY</w:t>
      </w:r>
      <w:r w:rsidRPr="002F724C">
        <w:rPr>
          <w:rFonts w:ascii="Times New Roman" w:eastAsia="Calibri" w:hAnsi="Times New Roman" w:cs="Times New Roman"/>
          <w:b/>
          <w:bCs/>
          <w:color w:val="auto"/>
          <w:sz w:val="22"/>
          <w:szCs w:val="22"/>
        </w:rPr>
        <w:t xml:space="preserve"> OR IDEOPATHIC HYPERSOMNIA PREAMBLE</w:t>
      </w:r>
      <w:bookmarkEnd w:id="36"/>
    </w:p>
    <w:p w14:paraId="4E71CF9F" w14:textId="77777777" w:rsidR="000E2566" w:rsidRPr="00A83BA5" w:rsidRDefault="000E2566" w:rsidP="000E2566">
      <w:pPr>
        <w:spacing w:after="0" w:line="240" w:lineRule="auto"/>
        <w:rPr>
          <w:rFonts w:ascii="Times New Roman" w:hAnsi="Times New Roman"/>
          <w:b/>
        </w:rPr>
      </w:pPr>
    </w:p>
    <w:p w14:paraId="7F36DBA7" w14:textId="3A3B59FF" w:rsidR="000E2566" w:rsidRPr="002F724C" w:rsidRDefault="000E2566" w:rsidP="000E2566">
      <w:pPr>
        <w:spacing w:after="0" w:line="240" w:lineRule="auto"/>
        <w:rPr>
          <w:rFonts w:ascii="Times New Roman" w:eastAsia="Calibri" w:hAnsi="Times New Roman" w:cs="Times New Roman"/>
        </w:rPr>
      </w:pPr>
      <w:r w:rsidRPr="00A83BA5">
        <w:rPr>
          <w:rFonts w:ascii="Times New Roman" w:hAnsi="Times New Roman"/>
        </w:rPr>
        <w:t xml:space="preserve">Narcolepsy is a chronic </w:t>
      </w:r>
      <w:r w:rsidR="000C3437" w:rsidRPr="002F724C">
        <w:rPr>
          <w:rFonts w:ascii="Times New Roman" w:hAnsi="Times New Roman"/>
        </w:rPr>
        <w:t xml:space="preserve">condition </w:t>
      </w:r>
      <w:r w:rsidRPr="00A83BA5">
        <w:rPr>
          <w:rFonts w:ascii="Times New Roman" w:hAnsi="Times New Roman"/>
        </w:rPr>
        <w:t xml:space="preserve">of the central nervous system characterized by the brain’s inability to control sleep-wake cycles. The prevalence is not clear but estimated at </w:t>
      </w:r>
      <w:r w:rsidRPr="002F724C">
        <w:rPr>
          <w:rFonts w:ascii="Times New Roman" w:hAnsi="Times New Roman"/>
        </w:rPr>
        <w:t>approximately 0</w:t>
      </w:r>
      <w:r w:rsidRPr="00A83BA5">
        <w:rPr>
          <w:rFonts w:ascii="Times New Roman" w:hAnsi="Times New Roman"/>
        </w:rPr>
        <w:t xml:space="preserve">.1% of the US </w:t>
      </w:r>
      <w:proofErr w:type="spellStart"/>
      <w:r w:rsidRPr="00A83BA5">
        <w:rPr>
          <w:rFonts w:ascii="Times New Roman" w:hAnsi="Times New Roman"/>
        </w:rPr>
        <w:t>population.</w:t>
      </w:r>
      <w:r w:rsidRPr="002F724C">
        <w:rPr>
          <w:rFonts w:ascii="Times New Roman" w:hAnsi="Times New Roman"/>
          <w:vertAlign w:val="superscript"/>
        </w:rPr>
        <w:t>A</w:t>
      </w:r>
      <w:proofErr w:type="spellEnd"/>
      <w:r w:rsidRPr="002F724C">
        <w:rPr>
          <w:rFonts w:ascii="Times New Roman" w:hAnsi="Times New Roman"/>
        </w:rPr>
        <w:t xml:space="preserve">  Many researchers believe the condition remains undiagnosed or underdiagnosed in many affected individuals. </w:t>
      </w:r>
      <w:r w:rsidRPr="00A83BA5">
        <w:rPr>
          <w:rFonts w:ascii="Times New Roman" w:hAnsi="Times New Roman"/>
        </w:rPr>
        <w:t xml:space="preserve"> At various times throughout the day, people with narcolepsy can experience </w:t>
      </w:r>
      <w:r w:rsidRPr="002F724C">
        <w:rPr>
          <w:rFonts w:ascii="Times New Roman" w:hAnsi="Times New Roman"/>
        </w:rPr>
        <w:t>excessive daytime sleepiness</w:t>
      </w:r>
      <w:r w:rsidRPr="00A83BA5">
        <w:rPr>
          <w:rFonts w:ascii="Times New Roman" w:hAnsi="Times New Roman"/>
        </w:rPr>
        <w:t>: the onset of sleep is usually heralded by awareness of sleepiness which usually becomes more predictable over time and with experience. In addition to daytime sleepiness, other symptoms can include cataplexy which is the sudden loss of voluntary muscle tone triggered by strong emotions, sleep paralysis</w:t>
      </w:r>
      <w:r w:rsidRPr="002F724C">
        <w:rPr>
          <w:rFonts w:ascii="Times New Roman" w:hAnsi="Times New Roman"/>
        </w:rPr>
        <w:t>,</w:t>
      </w:r>
      <w:r w:rsidRPr="00A83BA5">
        <w:rPr>
          <w:rFonts w:ascii="Times New Roman" w:hAnsi="Times New Roman"/>
        </w:rPr>
        <w:t xml:space="preserve"> sleep hallucinations</w:t>
      </w:r>
      <w:r w:rsidRPr="002F724C">
        <w:rPr>
          <w:rFonts w:ascii="Times New Roman" w:hAnsi="Times New Roman"/>
        </w:rPr>
        <w:t>,</w:t>
      </w:r>
      <w:r w:rsidRPr="00A83BA5">
        <w:rPr>
          <w:rFonts w:ascii="Times New Roman" w:hAnsi="Times New Roman"/>
        </w:rPr>
        <w:t xml:space="preserve"> and disturbed night sleep</w:t>
      </w:r>
      <w:r w:rsidRPr="002F724C">
        <w:rPr>
          <w:rFonts w:ascii="Times New Roman" w:hAnsi="Times New Roman"/>
        </w:rPr>
        <w:t>.</w:t>
      </w:r>
      <w:r w:rsidRPr="00A83BA5">
        <w:rPr>
          <w:rFonts w:ascii="Times New Roman" w:hAnsi="Times New Roman"/>
        </w:rPr>
        <w:t xml:space="preserve"> </w:t>
      </w:r>
      <w:r w:rsidR="00A83BA5">
        <w:rPr>
          <w:rFonts w:ascii="Times New Roman" w:hAnsi="Times New Roman"/>
        </w:rPr>
        <w:t xml:space="preserve"> </w:t>
      </w:r>
      <w:r w:rsidRPr="00A83BA5">
        <w:rPr>
          <w:rFonts w:ascii="Times New Roman" w:hAnsi="Times New Roman"/>
        </w:rPr>
        <w:t xml:space="preserve">Symptoms commonly begin in the teen years </w:t>
      </w:r>
      <w:r w:rsidRPr="002F724C">
        <w:rPr>
          <w:rFonts w:ascii="Times New Roman" w:hAnsi="Times New Roman"/>
        </w:rPr>
        <w:t>but may occur later in life as well.</w:t>
      </w:r>
    </w:p>
    <w:p w14:paraId="76958E26" w14:textId="77777777" w:rsidR="000E2566" w:rsidRPr="002F724C" w:rsidRDefault="000E2566" w:rsidP="000E2566">
      <w:pPr>
        <w:spacing w:after="0" w:line="240" w:lineRule="auto"/>
        <w:rPr>
          <w:rFonts w:ascii="Times New Roman" w:eastAsia="Calibri" w:hAnsi="Times New Roman" w:cs="Times New Roman"/>
        </w:rPr>
      </w:pPr>
    </w:p>
    <w:p w14:paraId="627B4B01" w14:textId="77777777" w:rsidR="000E2566" w:rsidRPr="002F724C" w:rsidRDefault="000E2566" w:rsidP="000E2566">
      <w:pPr>
        <w:spacing w:after="0" w:line="240" w:lineRule="auto"/>
        <w:rPr>
          <w:rFonts w:ascii="Times New Roman" w:eastAsia="Calibri" w:hAnsi="Times New Roman" w:cs="Times New Roman"/>
        </w:rPr>
      </w:pPr>
      <w:r w:rsidRPr="002F724C">
        <w:rPr>
          <w:rFonts w:ascii="Times New Roman" w:eastAsia="Calibri" w:hAnsi="Times New Roman" w:cs="Times New Roman"/>
        </w:rPr>
        <w:t>The diagnosis of narcolepsy should be made by a physician (</w:t>
      </w:r>
      <w:r w:rsidRPr="00A83BA5">
        <w:rPr>
          <w:rFonts w:ascii="Times New Roman" w:hAnsi="Times New Roman"/>
        </w:rPr>
        <w:t xml:space="preserve">generally </w:t>
      </w:r>
      <w:r w:rsidRPr="002F724C">
        <w:rPr>
          <w:rFonts w:ascii="Times New Roman" w:hAnsi="Times New Roman"/>
        </w:rPr>
        <w:t>a sleep specialist, neurologist or pulmonologist).  When possible, these patients are frequently followed by these same specialists or their associated nurse practitioners and physician assistants.</w:t>
      </w:r>
    </w:p>
    <w:p w14:paraId="2EF9414D" w14:textId="77777777" w:rsidR="000E2566" w:rsidRPr="002F724C" w:rsidRDefault="000E2566" w:rsidP="000E2566">
      <w:pPr>
        <w:spacing w:after="0" w:line="240" w:lineRule="auto"/>
        <w:rPr>
          <w:rFonts w:ascii="Times New Roman" w:eastAsia="Calibri" w:hAnsi="Times New Roman" w:cs="Times New Roman"/>
        </w:rPr>
      </w:pPr>
    </w:p>
    <w:p w14:paraId="2B4AFBF1" w14:textId="7B77AB38" w:rsidR="000E2566" w:rsidRPr="002F724C" w:rsidRDefault="000E2566" w:rsidP="000E2566">
      <w:pPr>
        <w:tabs>
          <w:tab w:val="left" w:pos="9180"/>
        </w:tabs>
        <w:spacing w:after="0" w:line="240" w:lineRule="auto"/>
        <w:rPr>
          <w:rFonts w:ascii="Times New Roman" w:eastAsia="Calibri" w:hAnsi="Times New Roman" w:cs="Times New Roman"/>
        </w:rPr>
      </w:pPr>
      <w:r w:rsidRPr="002F724C">
        <w:rPr>
          <w:rFonts w:ascii="Times New Roman" w:eastAsia="Calibri" w:hAnsi="Times New Roman" w:cs="Times New Roman"/>
        </w:rPr>
        <w:t xml:space="preserve">Narcolepsy is a lifetime condition </w:t>
      </w:r>
      <w:r w:rsidRPr="00A83BA5">
        <w:rPr>
          <w:rFonts w:ascii="Times New Roman" w:hAnsi="Times New Roman"/>
        </w:rPr>
        <w:t xml:space="preserve">that </w:t>
      </w:r>
      <w:r w:rsidRPr="002F724C">
        <w:rPr>
          <w:rFonts w:ascii="Times New Roman" w:hAnsi="Times New Roman"/>
        </w:rPr>
        <w:t>requires ongoing monitoring and assessment, as response to medications may wane over time, or cataplexy may develop years after other symptoms. Given that</w:t>
      </w:r>
      <w:r w:rsidRPr="00A83BA5">
        <w:rPr>
          <w:rFonts w:ascii="Times New Roman" w:hAnsi="Times New Roman"/>
        </w:rPr>
        <w:t xml:space="preserve"> daytime sleepiness</w:t>
      </w:r>
      <w:r w:rsidRPr="002F724C">
        <w:rPr>
          <w:rFonts w:ascii="Times New Roman" w:hAnsi="Times New Roman"/>
        </w:rPr>
        <w:t xml:space="preserve"> can be profound, careful monitoring for increasing levels of sleepiness and emergence of cataplexy are essential. An overnight polysomnogram with multiple sleep latency test (MSLT)</w:t>
      </w:r>
      <w:proofErr w:type="spellStart"/>
      <w:r w:rsidRPr="002F724C">
        <w:rPr>
          <w:rFonts w:ascii="Times New Roman" w:hAnsi="Times New Roman"/>
          <w:vertAlign w:val="superscript"/>
        </w:rPr>
        <w:t>i</w:t>
      </w:r>
      <w:proofErr w:type="spellEnd"/>
      <w:r w:rsidRPr="002F724C">
        <w:rPr>
          <w:rFonts w:ascii="Times New Roman" w:hAnsi="Times New Roman"/>
        </w:rPr>
        <w:t xml:space="preserve"> is recommended for diagnosis. Practice parameters recommend regular follow up to determine adherence and response to treatment; a patient stabilized on medications should be seen regularly; at least once per year, and ideally twice </w:t>
      </w:r>
      <w:proofErr w:type="spellStart"/>
      <w:r w:rsidRPr="002F724C">
        <w:rPr>
          <w:rFonts w:ascii="Times New Roman" w:hAnsi="Times New Roman"/>
        </w:rPr>
        <w:t>yearly.</w:t>
      </w:r>
      <w:r w:rsidRPr="002F724C">
        <w:rPr>
          <w:rFonts w:ascii="Times New Roman" w:hAnsi="Times New Roman"/>
          <w:vertAlign w:val="superscript"/>
        </w:rPr>
        <w:t>B</w:t>
      </w:r>
      <w:proofErr w:type="spellEnd"/>
      <w:r w:rsidRPr="002F724C">
        <w:rPr>
          <w:rFonts w:ascii="Times New Roman" w:hAnsi="Times New Roman"/>
        </w:rPr>
        <w:t xml:space="preserve">   Follow up </w:t>
      </w:r>
      <w:proofErr w:type="spellStart"/>
      <w:r w:rsidRPr="002F724C">
        <w:rPr>
          <w:rFonts w:ascii="Times New Roman" w:hAnsi="Times New Roman"/>
        </w:rPr>
        <w:t>MSLT</w:t>
      </w:r>
      <w:r w:rsidRPr="002F724C">
        <w:rPr>
          <w:rFonts w:ascii="Times New Roman" w:hAnsi="Times New Roman"/>
          <w:vertAlign w:val="superscript"/>
        </w:rPr>
        <w:t>i</w:t>
      </w:r>
      <w:proofErr w:type="spellEnd"/>
      <w:r w:rsidRPr="002F724C">
        <w:rPr>
          <w:rFonts w:ascii="Times New Roman" w:hAnsi="Times New Roman"/>
        </w:rPr>
        <w:t xml:space="preserve"> or </w:t>
      </w:r>
      <w:proofErr w:type="spellStart"/>
      <w:r w:rsidRPr="002F724C">
        <w:rPr>
          <w:rFonts w:ascii="Times New Roman" w:hAnsi="Times New Roman"/>
        </w:rPr>
        <w:t>MWT</w:t>
      </w:r>
      <w:r w:rsidRPr="002F724C">
        <w:rPr>
          <w:rFonts w:ascii="Times New Roman" w:hAnsi="Times New Roman"/>
          <w:vertAlign w:val="superscript"/>
        </w:rPr>
        <w:t>ii</w:t>
      </w:r>
      <w:proofErr w:type="spellEnd"/>
      <w:r w:rsidRPr="002F724C">
        <w:rPr>
          <w:rFonts w:ascii="Times New Roman" w:hAnsi="Times New Roman"/>
        </w:rPr>
        <w:t xml:space="preserve"> are not routinely performed, but may be used to assess an individual’s ability to remain awake (or propensity to fall asleep) if sleepiness poses a risk for public or personal </w:t>
      </w:r>
      <w:proofErr w:type="spellStart"/>
      <w:r w:rsidRPr="002F724C">
        <w:rPr>
          <w:rFonts w:ascii="Times New Roman" w:hAnsi="Times New Roman"/>
        </w:rPr>
        <w:t>safety.</w:t>
      </w:r>
      <w:r w:rsidRPr="002F724C">
        <w:rPr>
          <w:rFonts w:ascii="Times New Roman" w:hAnsi="Times New Roman"/>
          <w:vertAlign w:val="superscript"/>
        </w:rPr>
        <w:t>C</w:t>
      </w:r>
      <w:proofErr w:type="spellEnd"/>
    </w:p>
    <w:p w14:paraId="76B025A3" w14:textId="77777777" w:rsidR="000E2566" w:rsidRPr="00A83BA5" w:rsidRDefault="000E2566" w:rsidP="00A83BA5">
      <w:pPr>
        <w:tabs>
          <w:tab w:val="left" w:pos="9180"/>
        </w:tabs>
        <w:spacing w:after="0" w:line="240" w:lineRule="auto"/>
        <w:rPr>
          <w:rFonts w:ascii="Times New Roman" w:hAnsi="Times New Roman"/>
        </w:rPr>
      </w:pPr>
    </w:p>
    <w:p w14:paraId="5EA0DD4B" w14:textId="28B527E5" w:rsidR="000E2566" w:rsidRPr="00A83BA5" w:rsidRDefault="000E2566" w:rsidP="006F499E">
      <w:pPr>
        <w:spacing w:after="0" w:line="240" w:lineRule="auto"/>
        <w:rPr>
          <w:rFonts w:ascii="Times New Roman" w:eastAsia="Calibri" w:hAnsi="Times New Roman" w:cs="Times New Roman"/>
        </w:rPr>
      </w:pPr>
      <w:r w:rsidRPr="00A83BA5">
        <w:rPr>
          <w:rFonts w:ascii="Times New Roman" w:hAnsi="Times New Roman"/>
        </w:rPr>
        <w:t xml:space="preserve">There are significant implications for driving safety given the core symptoms of this </w:t>
      </w:r>
      <w:r w:rsidR="000C3437" w:rsidRPr="002F724C">
        <w:rPr>
          <w:rFonts w:ascii="Times New Roman" w:hAnsi="Times New Roman"/>
        </w:rPr>
        <w:t>condition</w:t>
      </w:r>
      <w:r w:rsidRPr="00A83BA5">
        <w:rPr>
          <w:rFonts w:ascii="Times New Roman" w:hAnsi="Times New Roman"/>
        </w:rPr>
        <w:t xml:space="preserve"> but there is a paucity of data regarding narcolepsy and driving safety. People with untreated symptoms of narcolepsy have three to four</w:t>
      </w:r>
      <w:r w:rsidRPr="002F724C">
        <w:rPr>
          <w:rFonts w:ascii="Times New Roman" w:hAnsi="Times New Roman"/>
        </w:rPr>
        <w:t>-</w:t>
      </w:r>
      <w:r w:rsidRPr="00A83BA5">
        <w:rPr>
          <w:rFonts w:ascii="Times New Roman" w:hAnsi="Times New Roman"/>
        </w:rPr>
        <w:t>fold risk of crashes compared to the general population (self-reported data).</w:t>
      </w:r>
      <w:r w:rsidRPr="00A83BA5">
        <w:rPr>
          <w:rFonts w:ascii="Times New Roman" w:hAnsi="Times New Roman"/>
          <w:vertAlign w:val="superscript"/>
        </w:rPr>
        <w:t xml:space="preserve"> </w:t>
      </w:r>
      <w:r w:rsidRPr="002F724C">
        <w:rPr>
          <w:rFonts w:ascii="Times New Roman" w:eastAsia="Calibri" w:hAnsi="Times New Roman" w:cs="Times New Roman"/>
          <w:vertAlign w:val="superscript"/>
        </w:rPr>
        <w:t>D, E, F</w:t>
      </w:r>
      <w:r w:rsidRPr="00A83BA5">
        <w:rPr>
          <w:rFonts w:ascii="Times New Roman" w:hAnsi="Times New Roman"/>
        </w:rPr>
        <w:t xml:space="preserve"> The few studies that examined crash risk and narcolepsy were performed in untreated individuals and utilized driving simulators: the applicability to real world driving is not </w:t>
      </w:r>
      <w:proofErr w:type="spellStart"/>
      <w:r w:rsidRPr="00A83BA5">
        <w:rPr>
          <w:rFonts w:ascii="Times New Roman" w:hAnsi="Times New Roman"/>
        </w:rPr>
        <w:t>known.</w:t>
      </w:r>
      <w:r w:rsidRPr="002F724C">
        <w:rPr>
          <w:rFonts w:ascii="Times New Roman" w:hAnsi="Times New Roman"/>
          <w:vertAlign w:val="superscript"/>
        </w:rPr>
        <w:t>G</w:t>
      </w:r>
      <w:proofErr w:type="spellEnd"/>
      <w:r w:rsidRPr="002F724C">
        <w:rPr>
          <w:rFonts w:ascii="Times New Roman" w:hAnsi="Times New Roman"/>
        </w:rPr>
        <w:t xml:space="preserve"> </w:t>
      </w:r>
      <w:r w:rsidRPr="00A83BA5">
        <w:rPr>
          <w:rFonts w:ascii="Times New Roman" w:hAnsi="Times New Roman"/>
        </w:rPr>
        <w:t xml:space="preserve"> Narcolepsy is a treatable condition, and both behavioral interventions and medications are used. </w:t>
      </w:r>
      <w:r w:rsidRPr="002F724C">
        <w:rPr>
          <w:rFonts w:ascii="Times New Roman" w:hAnsi="Times New Roman"/>
        </w:rPr>
        <w:t xml:space="preserve"> </w:t>
      </w:r>
      <w:r w:rsidRPr="00A83BA5">
        <w:rPr>
          <w:rFonts w:ascii="Times New Roman" w:hAnsi="Times New Roman"/>
        </w:rPr>
        <w:t xml:space="preserve">Medications used to treat sleepiness include </w:t>
      </w:r>
      <w:r w:rsidRPr="002F724C">
        <w:rPr>
          <w:rFonts w:ascii="Times New Roman" w:hAnsi="Times New Roman"/>
        </w:rPr>
        <w:t xml:space="preserve">but are not limited to </w:t>
      </w:r>
      <w:r w:rsidRPr="00A83BA5">
        <w:rPr>
          <w:rFonts w:ascii="Times New Roman" w:hAnsi="Times New Roman"/>
        </w:rPr>
        <w:t xml:space="preserve">stimulants (amphetamine/ methylphenidate), </w:t>
      </w:r>
      <w:r w:rsidRPr="002F724C">
        <w:rPr>
          <w:rFonts w:ascii="Times New Roman" w:hAnsi="Times New Roman"/>
        </w:rPr>
        <w:t>wake promoting (</w:t>
      </w:r>
      <w:r w:rsidRPr="00A83BA5">
        <w:rPr>
          <w:rFonts w:ascii="Times New Roman" w:hAnsi="Times New Roman"/>
        </w:rPr>
        <w:t xml:space="preserve">modafinil, </w:t>
      </w:r>
      <w:proofErr w:type="spellStart"/>
      <w:r w:rsidRPr="002F724C">
        <w:rPr>
          <w:rFonts w:ascii="Times New Roman" w:hAnsi="Times New Roman"/>
        </w:rPr>
        <w:t>armodfinil</w:t>
      </w:r>
      <w:proofErr w:type="spellEnd"/>
      <w:r w:rsidRPr="002F724C">
        <w:rPr>
          <w:rFonts w:ascii="Times New Roman" w:hAnsi="Times New Roman"/>
        </w:rPr>
        <w:t xml:space="preserve">, </w:t>
      </w:r>
      <w:proofErr w:type="spellStart"/>
      <w:r w:rsidRPr="002F724C">
        <w:rPr>
          <w:rFonts w:ascii="Times New Roman" w:hAnsi="Times New Roman"/>
        </w:rPr>
        <w:t>pitolisant</w:t>
      </w:r>
      <w:proofErr w:type="spellEnd"/>
      <w:r w:rsidRPr="002F724C">
        <w:rPr>
          <w:rFonts w:ascii="Times New Roman" w:hAnsi="Times New Roman"/>
        </w:rPr>
        <w:t xml:space="preserve">) </w:t>
      </w:r>
      <w:r w:rsidRPr="00A83BA5">
        <w:rPr>
          <w:rFonts w:ascii="Times New Roman" w:hAnsi="Times New Roman"/>
        </w:rPr>
        <w:t xml:space="preserve">and sodium </w:t>
      </w:r>
      <w:proofErr w:type="spellStart"/>
      <w:r w:rsidRPr="00A83BA5">
        <w:rPr>
          <w:rFonts w:ascii="Times New Roman" w:hAnsi="Times New Roman"/>
        </w:rPr>
        <w:t>oxybate</w:t>
      </w:r>
      <w:proofErr w:type="spellEnd"/>
      <w:r w:rsidRPr="002F724C">
        <w:rPr>
          <w:rFonts w:ascii="Times New Roman" w:hAnsi="Times New Roman"/>
        </w:rPr>
        <w:t xml:space="preserve"> (</w:t>
      </w:r>
      <w:proofErr w:type="spellStart"/>
      <w:r w:rsidRPr="002F724C">
        <w:rPr>
          <w:rFonts w:ascii="Times New Roman" w:hAnsi="Times New Roman"/>
        </w:rPr>
        <w:t>Xyrem</w:t>
      </w:r>
      <w:proofErr w:type="spellEnd"/>
      <w:r w:rsidRPr="002F724C">
        <w:rPr>
          <w:rFonts w:ascii="Times New Roman" w:hAnsi="Times New Roman"/>
        </w:rPr>
        <w:t>/</w:t>
      </w:r>
      <w:proofErr w:type="spellStart"/>
      <w:r w:rsidRPr="002F724C">
        <w:rPr>
          <w:rFonts w:ascii="Times New Roman" w:hAnsi="Times New Roman"/>
        </w:rPr>
        <w:t>Xyway</w:t>
      </w:r>
      <w:proofErr w:type="spellEnd"/>
      <w:r w:rsidRPr="002F724C">
        <w:rPr>
          <w:rFonts w:ascii="Times New Roman" w:hAnsi="Times New Roman"/>
        </w:rPr>
        <w:t xml:space="preserve">). </w:t>
      </w:r>
      <w:r w:rsidRPr="00A83BA5">
        <w:rPr>
          <w:rFonts w:ascii="Times New Roman" w:hAnsi="Times New Roman"/>
        </w:rPr>
        <w:t xml:space="preserve"> Cataplexy is treated with </w:t>
      </w:r>
      <w:r w:rsidRPr="002F724C">
        <w:rPr>
          <w:rFonts w:ascii="Times New Roman" w:hAnsi="Times New Roman"/>
        </w:rPr>
        <w:t>medications such as Serotonin and Norepinephrine Reuptake Inhibitor/Selective Serotonin Reuptake Inhibitor medications (</w:t>
      </w:r>
      <w:r w:rsidRPr="00A83BA5">
        <w:rPr>
          <w:rFonts w:ascii="Times New Roman" w:hAnsi="Times New Roman"/>
        </w:rPr>
        <w:t>SNRI/</w:t>
      </w:r>
      <w:r w:rsidRPr="002F724C">
        <w:rPr>
          <w:rFonts w:ascii="Times New Roman" w:hAnsi="Times New Roman"/>
        </w:rPr>
        <w:t>SSRI’s),</w:t>
      </w:r>
      <w:r w:rsidRPr="00A83BA5">
        <w:rPr>
          <w:rFonts w:ascii="Times New Roman" w:hAnsi="Times New Roman"/>
        </w:rPr>
        <w:t xml:space="preserve"> tricyclic antidepressant medications, </w:t>
      </w:r>
      <w:proofErr w:type="spellStart"/>
      <w:r w:rsidRPr="002F724C">
        <w:rPr>
          <w:rFonts w:ascii="Times New Roman" w:hAnsi="Times New Roman"/>
        </w:rPr>
        <w:t>pitolisant</w:t>
      </w:r>
      <w:proofErr w:type="spellEnd"/>
      <w:r w:rsidRPr="002F724C">
        <w:rPr>
          <w:rFonts w:ascii="Times New Roman" w:hAnsi="Times New Roman"/>
        </w:rPr>
        <w:t xml:space="preserve">, </w:t>
      </w:r>
      <w:r w:rsidRPr="00A83BA5">
        <w:rPr>
          <w:rFonts w:ascii="Times New Roman" w:hAnsi="Times New Roman"/>
        </w:rPr>
        <w:t xml:space="preserve">and/or sodium </w:t>
      </w:r>
      <w:proofErr w:type="spellStart"/>
      <w:r w:rsidRPr="00A83BA5">
        <w:rPr>
          <w:rFonts w:ascii="Times New Roman" w:hAnsi="Times New Roman"/>
        </w:rPr>
        <w:t>oxybate</w:t>
      </w:r>
      <w:proofErr w:type="spellEnd"/>
      <w:r w:rsidRPr="00A83BA5">
        <w:rPr>
          <w:rFonts w:ascii="Times New Roman" w:hAnsi="Times New Roman"/>
        </w:rPr>
        <w:t>.</w:t>
      </w:r>
      <w:r w:rsidRPr="002F724C">
        <w:rPr>
          <w:rFonts w:ascii="Times New Roman" w:hAnsi="Times New Roman"/>
        </w:rPr>
        <w:t xml:space="preserve"> </w:t>
      </w:r>
    </w:p>
    <w:p w14:paraId="5C56627B" w14:textId="77777777" w:rsidR="000E2566" w:rsidRPr="002F724C" w:rsidRDefault="000E2566" w:rsidP="000E2566">
      <w:pPr>
        <w:tabs>
          <w:tab w:val="left" w:pos="9180"/>
        </w:tabs>
        <w:spacing w:after="0" w:line="240" w:lineRule="auto"/>
        <w:rPr>
          <w:rFonts w:ascii="Times New Roman" w:eastAsia="Calibri" w:hAnsi="Times New Roman" w:cs="Times New Roman"/>
        </w:rPr>
      </w:pPr>
    </w:p>
    <w:p w14:paraId="790CF986" w14:textId="14BE0344" w:rsidR="000E2566" w:rsidRPr="00A83BA5" w:rsidRDefault="000E2566" w:rsidP="006F499E">
      <w:pPr>
        <w:spacing w:after="0" w:line="240" w:lineRule="auto"/>
        <w:rPr>
          <w:rFonts w:ascii="Times New Roman" w:hAnsi="Times New Roman"/>
        </w:rPr>
      </w:pPr>
      <w:r w:rsidRPr="00A83BA5">
        <w:rPr>
          <w:rFonts w:ascii="Times New Roman" w:hAnsi="Times New Roman"/>
        </w:rPr>
        <w:t xml:space="preserve">Narcolepsy </w:t>
      </w:r>
      <w:r w:rsidRPr="002F724C">
        <w:rPr>
          <w:rFonts w:ascii="Times New Roman" w:hAnsi="Times New Roman"/>
        </w:rPr>
        <w:t xml:space="preserve">with </w:t>
      </w:r>
      <w:r w:rsidRPr="00A83BA5">
        <w:rPr>
          <w:rFonts w:ascii="Times New Roman" w:hAnsi="Times New Roman"/>
        </w:rPr>
        <w:t xml:space="preserve">cataplexy may </w:t>
      </w:r>
      <w:r w:rsidRPr="002F724C">
        <w:rPr>
          <w:rFonts w:ascii="Times New Roman" w:hAnsi="Times New Roman"/>
        </w:rPr>
        <w:t xml:space="preserve">create increased </w:t>
      </w:r>
      <w:r w:rsidRPr="00A83BA5">
        <w:rPr>
          <w:rFonts w:ascii="Times New Roman" w:hAnsi="Times New Roman"/>
        </w:rPr>
        <w:t xml:space="preserve">risk for </w:t>
      </w:r>
      <w:r w:rsidRPr="002F724C">
        <w:rPr>
          <w:rFonts w:ascii="Times New Roman" w:eastAsia="Calibri" w:hAnsi="Times New Roman" w:cs="Times New Roman"/>
        </w:rPr>
        <w:t xml:space="preserve">unsafe driving.  </w:t>
      </w:r>
      <w:r w:rsidRPr="00A83BA5">
        <w:rPr>
          <w:rFonts w:ascii="Times New Roman" w:hAnsi="Times New Roman"/>
        </w:rPr>
        <w:t xml:space="preserve">Given the risk for crashes if symptoms are not effectively treated, </w:t>
      </w:r>
      <w:r w:rsidRPr="002F724C">
        <w:rPr>
          <w:rFonts w:ascii="Times New Roman" w:hAnsi="Times New Roman"/>
        </w:rPr>
        <w:t xml:space="preserve">clinician documentation should include </w:t>
      </w:r>
      <w:r w:rsidRPr="00A83BA5">
        <w:rPr>
          <w:rFonts w:ascii="Times New Roman" w:hAnsi="Times New Roman"/>
        </w:rPr>
        <w:t xml:space="preserve">additional information regarding current symptoms </w:t>
      </w:r>
      <w:r w:rsidRPr="002F724C">
        <w:rPr>
          <w:rFonts w:ascii="Times New Roman" w:hAnsi="Times New Roman"/>
        </w:rPr>
        <w:t>that may impact safe operation of a motor vehicle.  Specifically, documentation should include</w:t>
      </w:r>
      <w:r w:rsidRPr="00A83BA5">
        <w:rPr>
          <w:rFonts w:ascii="Times New Roman" w:hAnsi="Times New Roman"/>
        </w:rPr>
        <w:t xml:space="preserve"> the presence or absence and severity of cataplexy, </w:t>
      </w:r>
      <w:r w:rsidRPr="002F724C">
        <w:rPr>
          <w:rFonts w:ascii="Times New Roman" w:hAnsi="Times New Roman"/>
        </w:rPr>
        <w:t xml:space="preserve">cataplexy triggers, </w:t>
      </w:r>
      <w:r w:rsidRPr="00A83BA5">
        <w:rPr>
          <w:rFonts w:ascii="Times New Roman" w:hAnsi="Times New Roman"/>
        </w:rPr>
        <w:t>degree of residual daytime sleepiness, and adherence to medications and behavioral strategies.</w:t>
      </w:r>
    </w:p>
    <w:p w14:paraId="01CD78A7" w14:textId="77777777" w:rsidR="000E2566" w:rsidRPr="002F724C" w:rsidRDefault="000E2566" w:rsidP="000E2566">
      <w:pPr>
        <w:tabs>
          <w:tab w:val="left" w:pos="9180"/>
        </w:tabs>
        <w:spacing w:after="0" w:line="240" w:lineRule="auto"/>
        <w:rPr>
          <w:rFonts w:ascii="Times New Roman" w:eastAsia="Calibri" w:hAnsi="Times New Roman" w:cs="Times New Roman"/>
        </w:rPr>
      </w:pPr>
    </w:p>
    <w:p w14:paraId="429A5298" w14:textId="62E3CD5D" w:rsidR="000E2566" w:rsidRPr="002F724C" w:rsidRDefault="000E2566" w:rsidP="000E2566">
      <w:pPr>
        <w:tabs>
          <w:tab w:val="left" w:pos="9180"/>
        </w:tabs>
        <w:spacing w:after="0" w:line="240" w:lineRule="auto"/>
        <w:rPr>
          <w:rFonts w:ascii="Times New Roman" w:eastAsia="Calibri" w:hAnsi="Times New Roman" w:cs="Times New Roman"/>
        </w:rPr>
      </w:pPr>
      <w:r w:rsidRPr="002F724C">
        <w:rPr>
          <w:rFonts w:ascii="Times New Roman" w:eastAsia="Calibri" w:hAnsi="Times New Roman" w:cs="Times New Roman"/>
        </w:rPr>
        <w:t xml:space="preserve">Idiopathic hypersomnia is a sleep </w:t>
      </w:r>
      <w:r w:rsidR="000C3437" w:rsidRPr="002F724C">
        <w:rPr>
          <w:rFonts w:ascii="Times New Roman" w:eastAsia="Calibri" w:hAnsi="Times New Roman" w:cs="Times New Roman"/>
        </w:rPr>
        <w:t>condition</w:t>
      </w:r>
      <w:r w:rsidRPr="002F724C">
        <w:rPr>
          <w:rFonts w:ascii="Times New Roman" w:eastAsia="Calibri" w:hAnsi="Times New Roman" w:cs="Times New Roman"/>
        </w:rPr>
        <w:t xml:space="preserve"> characterized by chronic excessive sleepiness.  Patients struggle to maintain wakefulness during the day, with sleep occurring at inappropriate times and interfering with daily activities.  The diagnosis of idiopathic hypersomnia requires an overnight polysomnography to rule out other possible etiologies such as obstructive sleep apnea.  This may be followed by a multiple sleep latency test demonstrating a shortened sleep latency (&lt; 8 minutes) and &lt; 2 sleep-onset REM periods which will help to differentiate from a narcolepsy </w:t>
      </w:r>
      <w:proofErr w:type="spellStart"/>
      <w:r w:rsidRPr="002F724C">
        <w:rPr>
          <w:rFonts w:ascii="Times New Roman" w:eastAsia="Calibri" w:hAnsi="Times New Roman" w:cs="Times New Roman"/>
        </w:rPr>
        <w:t>diagnosis.</w:t>
      </w:r>
      <w:r w:rsidRPr="002F724C">
        <w:rPr>
          <w:rFonts w:ascii="Times New Roman" w:eastAsia="Calibri" w:hAnsi="Times New Roman" w:cs="Times New Roman"/>
          <w:vertAlign w:val="superscript"/>
        </w:rPr>
        <w:t>H</w:t>
      </w:r>
      <w:proofErr w:type="spellEnd"/>
      <w:r w:rsidRPr="002F724C">
        <w:rPr>
          <w:rFonts w:ascii="Times New Roman" w:eastAsia="Calibri" w:hAnsi="Times New Roman" w:cs="Times New Roman"/>
        </w:rPr>
        <w:t xml:space="preserve">  Medications including stimulants and wake promoting medications are often used to manage daytime </w:t>
      </w:r>
      <w:proofErr w:type="spellStart"/>
      <w:r w:rsidRPr="002F724C">
        <w:rPr>
          <w:rFonts w:ascii="Times New Roman" w:eastAsia="Calibri" w:hAnsi="Times New Roman" w:cs="Times New Roman"/>
        </w:rPr>
        <w:t>sleepiness.</w:t>
      </w:r>
      <w:r w:rsidRPr="002F724C">
        <w:rPr>
          <w:rFonts w:ascii="Times New Roman" w:eastAsia="Calibri" w:hAnsi="Times New Roman" w:cs="Times New Roman"/>
          <w:vertAlign w:val="superscript"/>
        </w:rPr>
        <w:t>I</w:t>
      </w:r>
      <w:proofErr w:type="spellEnd"/>
    </w:p>
    <w:p w14:paraId="3B9CECF2" w14:textId="24AA96CA" w:rsidR="000E2566" w:rsidRPr="00A83BA5" w:rsidRDefault="000E2566" w:rsidP="00A83BA5">
      <w:pPr>
        <w:spacing w:after="0" w:line="240" w:lineRule="auto"/>
        <w:rPr>
          <w:rFonts w:ascii="Times New Roman" w:eastAsia="Calibri" w:hAnsi="Times New Roman" w:cs="Times New Roman"/>
          <w:b/>
        </w:rPr>
      </w:pPr>
      <w:r w:rsidRPr="00A83BA5">
        <w:rPr>
          <w:rFonts w:ascii="Times New Roman" w:hAnsi="Times New Roman"/>
          <w:b/>
        </w:rPr>
        <w:lastRenderedPageBreak/>
        <w:t>Footnotes:</w:t>
      </w:r>
    </w:p>
    <w:p w14:paraId="0E3AE512" w14:textId="7C1F3075" w:rsidR="000E2566" w:rsidRPr="00924966" w:rsidRDefault="000E2566" w:rsidP="000E2566">
      <w:pPr>
        <w:spacing w:after="0" w:line="240" w:lineRule="auto"/>
        <w:rPr>
          <w:rFonts w:ascii="Times New Roman" w:hAnsi="Times New Roman"/>
        </w:rPr>
      </w:pPr>
      <w:proofErr w:type="spellStart"/>
      <w:r w:rsidRPr="002F724C">
        <w:rPr>
          <w:rFonts w:ascii="Times New Roman" w:eastAsia="Calibri" w:hAnsi="Times New Roman" w:cs="Times New Roman"/>
          <w:vertAlign w:val="superscript"/>
        </w:rPr>
        <w:t>i</w:t>
      </w:r>
      <w:proofErr w:type="spellEnd"/>
      <w:r w:rsidRPr="00A83BA5">
        <w:rPr>
          <w:rFonts w:ascii="Times New Roman" w:hAnsi="Times New Roman"/>
          <w:vertAlign w:val="superscript"/>
        </w:rPr>
        <w:t xml:space="preserve"> </w:t>
      </w:r>
      <w:r w:rsidRPr="00A83BA5">
        <w:rPr>
          <w:rFonts w:ascii="Times New Roman" w:hAnsi="Times New Roman"/>
        </w:rPr>
        <w:t xml:space="preserve">Multiple Sleep Latency Test: performed in Sleep Centers. Objective determination of an individual’s underlying sleepiness by measuring latency to sleep in 5 trials of 20 minutes each after documentation of adequate sleep the night prior to testing. Pathologic sleepiness is defined as a mean sleep latency of less than </w:t>
      </w:r>
      <w:r w:rsidRPr="002F724C">
        <w:rPr>
          <w:rFonts w:ascii="Times New Roman" w:hAnsi="Times New Roman"/>
        </w:rPr>
        <w:t>8</w:t>
      </w:r>
      <w:r w:rsidRPr="00A83BA5">
        <w:rPr>
          <w:rFonts w:ascii="Times New Roman" w:hAnsi="Times New Roman"/>
        </w:rPr>
        <w:t xml:space="preserve"> minutes. May be used to assess efficacy of </w:t>
      </w:r>
      <w:proofErr w:type="spellStart"/>
      <w:r w:rsidRPr="00A83BA5">
        <w:rPr>
          <w:rFonts w:ascii="Times New Roman" w:hAnsi="Times New Roman"/>
        </w:rPr>
        <w:t>treatment.</w:t>
      </w:r>
      <w:r w:rsidRPr="002F724C">
        <w:rPr>
          <w:rFonts w:ascii="Times New Roman" w:hAnsi="Times New Roman"/>
          <w:vertAlign w:val="superscript"/>
        </w:rPr>
        <w:t>J</w:t>
      </w:r>
      <w:proofErr w:type="spellEnd"/>
    </w:p>
    <w:p w14:paraId="04729F43" w14:textId="0AD7581F" w:rsidR="000E2566" w:rsidRPr="002F724C" w:rsidRDefault="000E2566" w:rsidP="000E2566">
      <w:pPr>
        <w:spacing w:after="0" w:line="240" w:lineRule="auto"/>
        <w:rPr>
          <w:rFonts w:ascii="Times New Roman" w:eastAsia="Calibri" w:hAnsi="Times New Roman" w:cs="Times New Roman"/>
        </w:rPr>
      </w:pPr>
    </w:p>
    <w:p w14:paraId="3C5477E6" w14:textId="69086081" w:rsidR="000E2566" w:rsidRPr="00924966" w:rsidRDefault="000E2566" w:rsidP="000E2566">
      <w:pPr>
        <w:spacing w:after="0" w:line="240" w:lineRule="auto"/>
        <w:rPr>
          <w:rFonts w:ascii="Times New Roman" w:hAnsi="Times New Roman"/>
        </w:rPr>
      </w:pPr>
      <w:proofErr w:type="spellStart"/>
      <w:r w:rsidRPr="002F724C">
        <w:rPr>
          <w:rFonts w:ascii="Times New Roman" w:eastAsia="Calibri" w:hAnsi="Times New Roman" w:cs="Times New Roman"/>
          <w:vertAlign w:val="superscript"/>
        </w:rPr>
        <w:t>ii</w:t>
      </w:r>
      <w:r w:rsidRPr="002F724C">
        <w:rPr>
          <w:rFonts w:ascii="Times New Roman" w:eastAsia="Calibri" w:hAnsi="Times New Roman" w:cs="Times New Roman"/>
        </w:rPr>
        <w:t>Maintenance</w:t>
      </w:r>
      <w:proofErr w:type="spellEnd"/>
      <w:r w:rsidRPr="00924966">
        <w:rPr>
          <w:rFonts w:ascii="Times New Roman" w:hAnsi="Times New Roman"/>
        </w:rPr>
        <w:t xml:space="preserve"> of Wakefulness Test: performed in Sleep Centers. Objective assessment of ability to stay awake while passive and sedentary in a non-stimulating environment. The strongest evidence for an individual’s ability to maintain wakefulness is provided by a capacity to remain awake through 4 trials of 40 minutes each. AASM standards state that MWT testing is indicated when assessing individuals whose inability to remain alert constitutes a safety hazard and in patients with Narcolepsy. May be used to assess efficacy of </w:t>
      </w:r>
      <w:proofErr w:type="spellStart"/>
      <w:r w:rsidRPr="00924966">
        <w:rPr>
          <w:rFonts w:ascii="Times New Roman" w:hAnsi="Times New Roman"/>
        </w:rPr>
        <w:t>treatment.</w:t>
      </w:r>
      <w:r w:rsidRPr="002F724C">
        <w:rPr>
          <w:rFonts w:ascii="Times New Roman" w:hAnsi="Times New Roman"/>
          <w:vertAlign w:val="superscript"/>
        </w:rPr>
        <w:t>K</w:t>
      </w:r>
      <w:proofErr w:type="spellEnd"/>
      <w:r w:rsidRPr="00924966">
        <w:rPr>
          <w:rFonts w:ascii="Times New Roman" w:hAnsi="Times New Roman"/>
        </w:rPr>
        <w:t xml:space="preserve"> </w:t>
      </w:r>
    </w:p>
    <w:p w14:paraId="0F8892FE" w14:textId="77777777" w:rsidR="000E2566" w:rsidRPr="00924966" w:rsidRDefault="000E2566" w:rsidP="000E2566">
      <w:pPr>
        <w:spacing w:after="0" w:line="240" w:lineRule="auto"/>
        <w:rPr>
          <w:rFonts w:ascii="Times New Roman" w:hAnsi="Times New Roman"/>
        </w:rPr>
      </w:pPr>
    </w:p>
    <w:p w14:paraId="057BC4FD" w14:textId="77777777" w:rsidR="000E2566" w:rsidRPr="002F724C" w:rsidRDefault="000E2566" w:rsidP="000E2566">
      <w:pPr>
        <w:spacing w:after="0" w:line="240" w:lineRule="auto"/>
        <w:rPr>
          <w:rFonts w:ascii="Times New Roman" w:eastAsia="Calibri" w:hAnsi="Times New Roman" w:cs="Times New Roman"/>
          <w:iCs/>
        </w:rPr>
      </w:pPr>
    </w:p>
    <w:p w14:paraId="7840BF8D" w14:textId="77777777" w:rsidR="000E2566" w:rsidRPr="002F724C" w:rsidRDefault="000E2566" w:rsidP="000E2566">
      <w:pPr>
        <w:spacing w:after="0" w:line="240" w:lineRule="auto"/>
        <w:rPr>
          <w:rFonts w:ascii="Times New Roman" w:eastAsia="Calibri" w:hAnsi="Times New Roman" w:cs="Times New Roman"/>
          <w:iCs/>
        </w:rPr>
      </w:pPr>
    </w:p>
    <w:p w14:paraId="6701736A" w14:textId="77777777" w:rsidR="000E2566" w:rsidRPr="002F724C" w:rsidRDefault="000E2566" w:rsidP="000E2566">
      <w:pPr>
        <w:spacing w:after="0" w:line="240" w:lineRule="auto"/>
        <w:rPr>
          <w:rFonts w:ascii="Times New Roman" w:eastAsia="Calibri" w:hAnsi="Times New Roman" w:cs="Times New Roman"/>
          <w:iCs/>
        </w:rPr>
      </w:pPr>
    </w:p>
    <w:p w14:paraId="3DB598A0" w14:textId="77777777" w:rsidR="000E2566" w:rsidRPr="002F724C" w:rsidRDefault="000E2566" w:rsidP="000E2566">
      <w:pPr>
        <w:spacing w:after="0" w:line="240" w:lineRule="auto"/>
        <w:rPr>
          <w:rFonts w:ascii="Times New Roman" w:eastAsia="Calibri" w:hAnsi="Times New Roman" w:cs="Times New Roman"/>
          <w:iCs/>
        </w:rPr>
      </w:pPr>
    </w:p>
    <w:p w14:paraId="7AAD1A46" w14:textId="77777777" w:rsidR="000E2566" w:rsidRPr="002F724C" w:rsidRDefault="000E2566" w:rsidP="000E2566">
      <w:pPr>
        <w:spacing w:after="0" w:line="240" w:lineRule="auto"/>
        <w:rPr>
          <w:rFonts w:ascii="Times New Roman" w:eastAsia="Calibri" w:hAnsi="Times New Roman" w:cs="Times New Roman"/>
          <w:iCs/>
        </w:rPr>
      </w:pPr>
    </w:p>
    <w:p w14:paraId="5DD5DBB3" w14:textId="77777777" w:rsidR="000E2566" w:rsidRPr="002F724C" w:rsidRDefault="000E2566" w:rsidP="000E2566">
      <w:pPr>
        <w:spacing w:after="0" w:line="240" w:lineRule="auto"/>
        <w:rPr>
          <w:rFonts w:ascii="Times New Roman" w:eastAsia="Calibri" w:hAnsi="Times New Roman" w:cs="Times New Roman"/>
          <w:iCs/>
        </w:rPr>
      </w:pPr>
    </w:p>
    <w:p w14:paraId="705A4DFF" w14:textId="77777777" w:rsidR="000E2566" w:rsidRPr="002F724C" w:rsidRDefault="000E2566" w:rsidP="000E2566">
      <w:pPr>
        <w:spacing w:after="0" w:line="240" w:lineRule="auto"/>
        <w:rPr>
          <w:rFonts w:ascii="Times New Roman" w:eastAsia="Calibri" w:hAnsi="Times New Roman" w:cs="Times New Roman"/>
          <w:iCs/>
        </w:rPr>
      </w:pPr>
    </w:p>
    <w:p w14:paraId="536F2606" w14:textId="77777777" w:rsidR="000E2566" w:rsidRPr="002F724C" w:rsidRDefault="000E2566" w:rsidP="000E2566">
      <w:pPr>
        <w:spacing w:after="0" w:line="240" w:lineRule="auto"/>
        <w:rPr>
          <w:rFonts w:ascii="Times New Roman" w:eastAsia="Calibri" w:hAnsi="Times New Roman" w:cs="Times New Roman"/>
          <w:iCs/>
        </w:rPr>
      </w:pPr>
    </w:p>
    <w:p w14:paraId="6A128DB7" w14:textId="77777777" w:rsidR="000E2566" w:rsidRPr="002F724C" w:rsidRDefault="000E2566" w:rsidP="000E2566">
      <w:pPr>
        <w:spacing w:after="0" w:line="240" w:lineRule="auto"/>
        <w:rPr>
          <w:rFonts w:ascii="Times New Roman" w:eastAsia="Calibri" w:hAnsi="Times New Roman" w:cs="Times New Roman"/>
          <w:iCs/>
        </w:rPr>
      </w:pPr>
    </w:p>
    <w:p w14:paraId="64D3A801" w14:textId="77777777" w:rsidR="000E2566" w:rsidRPr="002F724C" w:rsidRDefault="000E2566" w:rsidP="000E2566">
      <w:pPr>
        <w:spacing w:after="0" w:line="240" w:lineRule="auto"/>
        <w:rPr>
          <w:rFonts w:ascii="Times New Roman" w:eastAsia="Calibri" w:hAnsi="Times New Roman" w:cs="Times New Roman"/>
          <w:iCs/>
        </w:rPr>
      </w:pPr>
    </w:p>
    <w:p w14:paraId="26E1183D" w14:textId="77777777" w:rsidR="000E2566" w:rsidRPr="002F724C" w:rsidRDefault="000E2566" w:rsidP="000E2566">
      <w:pPr>
        <w:spacing w:after="0" w:line="240" w:lineRule="auto"/>
        <w:rPr>
          <w:rFonts w:ascii="Times New Roman" w:eastAsia="Calibri" w:hAnsi="Times New Roman" w:cs="Times New Roman"/>
          <w:iCs/>
        </w:rPr>
      </w:pPr>
    </w:p>
    <w:p w14:paraId="246BA8E4" w14:textId="77777777" w:rsidR="000E2566" w:rsidRPr="002F724C" w:rsidRDefault="000E2566" w:rsidP="000E2566">
      <w:pPr>
        <w:spacing w:after="0" w:line="240" w:lineRule="auto"/>
        <w:rPr>
          <w:rFonts w:ascii="Times New Roman" w:eastAsia="Calibri" w:hAnsi="Times New Roman" w:cs="Times New Roman"/>
          <w:iCs/>
        </w:rPr>
      </w:pPr>
    </w:p>
    <w:p w14:paraId="513AE64E" w14:textId="77777777" w:rsidR="000E2566" w:rsidRPr="002F724C" w:rsidRDefault="000E2566" w:rsidP="000E2566">
      <w:pPr>
        <w:spacing w:after="0" w:line="240" w:lineRule="auto"/>
        <w:rPr>
          <w:rFonts w:ascii="Times New Roman" w:eastAsia="Calibri" w:hAnsi="Times New Roman" w:cs="Times New Roman"/>
          <w:iCs/>
        </w:rPr>
      </w:pPr>
    </w:p>
    <w:p w14:paraId="5BA21002" w14:textId="77777777" w:rsidR="000E2566" w:rsidRPr="002F724C" w:rsidRDefault="000E2566" w:rsidP="000E2566">
      <w:pPr>
        <w:spacing w:after="0" w:line="240" w:lineRule="auto"/>
        <w:rPr>
          <w:rFonts w:ascii="Times New Roman" w:eastAsia="Calibri" w:hAnsi="Times New Roman" w:cs="Times New Roman"/>
          <w:iCs/>
        </w:rPr>
      </w:pPr>
    </w:p>
    <w:p w14:paraId="734CF61D" w14:textId="77777777" w:rsidR="000E2566" w:rsidRPr="002F724C" w:rsidRDefault="000E2566" w:rsidP="000E2566">
      <w:pPr>
        <w:spacing w:after="0" w:line="240" w:lineRule="auto"/>
        <w:rPr>
          <w:rFonts w:ascii="Times New Roman" w:eastAsia="Calibri" w:hAnsi="Times New Roman" w:cs="Times New Roman"/>
          <w:iCs/>
        </w:rPr>
      </w:pPr>
    </w:p>
    <w:p w14:paraId="6A8AAB1F" w14:textId="77777777" w:rsidR="000E2566" w:rsidRPr="002F724C" w:rsidRDefault="000E2566" w:rsidP="000E2566">
      <w:pPr>
        <w:spacing w:after="0" w:line="240" w:lineRule="auto"/>
        <w:rPr>
          <w:rFonts w:ascii="Times New Roman" w:eastAsia="Calibri" w:hAnsi="Times New Roman" w:cs="Times New Roman"/>
          <w:iCs/>
        </w:rPr>
      </w:pPr>
    </w:p>
    <w:p w14:paraId="64D3B660" w14:textId="77777777" w:rsidR="000E2566" w:rsidRPr="002F724C" w:rsidRDefault="000E2566" w:rsidP="000E2566">
      <w:pPr>
        <w:spacing w:after="0" w:line="240" w:lineRule="auto"/>
        <w:rPr>
          <w:rFonts w:ascii="Times New Roman" w:eastAsia="Calibri" w:hAnsi="Times New Roman" w:cs="Times New Roman"/>
          <w:iCs/>
        </w:rPr>
      </w:pPr>
    </w:p>
    <w:p w14:paraId="29087338" w14:textId="77777777" w:rsidR="000E2566" w:rsidRPr="002F724C" w:rsidRDefault="000E2566" w:rsidP="000E2566">
      <w:pPr>
        <w:spacing w:after="0" w:line="240" w:lineRule="auto"/>
        <w:rPr>
          <w:rFonts w:ascii="Times New Roman" w:eastAsia="Calibri" w:hAnsi="Times New Roman" w:cs="Times New Roman"/>
          <w:iCs/>
        </w:rPr>
      </w:pPr>
    </w:p>
    <w:p w14:paraId="4438E5DD" w14:textId="77777777" w:rsidR="000E2566" w:rsidRPr="002F724C" w:rsidRDefault="000E2566" w:rsidP="000E2566">
      <w:pPr>
        <w:spacing w:after="0" w:line="240" w:lineRule="auto"/>
        <w:rPr>
          <w:rFonts w:ascii="Times New Roman" w:eastAsia="Calibri" w:hAnsi="Times New Roman" w:cs="Times New Roman"/>
          <w:iCs/>
        </w:rPr>
      </w:pPr>
    </w:p>
    <w:p w14:paraId="55D723CE" w14:textId="77777777" w:rsidR="000E2566" w:rsidRPr="002F724C" w:rsidRDefault="000E2566" w:rsidP="000E2566">
      <w:pPr>
        <w:spacing w:after="0" w:line="240" w:lineRule="auto"/>
        <w:rPr>
          <w:rFonts w:ascii="Times New Roman" w:eastAsia="Calibri" w:hAnsi="Times New Roman" w:cs="Times New Roman"/>
          <w:iCs/>
        </w:rPr>
      </w:pPr>
    </w:p>
    <w:p w14:paraId="39856B7B" w14:textId="77777777" w:rsidR="000E2566" w:rsidRPr="002F724C" w:rsidRDefault="000E2566" w:rsidP="000E2566">
      <w:pPr>
        <w:spacing w:after="0" w:line="240" w:lineRule="auto"/>
        <w:rPr>
          <w:rFonts w:ascii="Times New Roman" w:eastAsia="Calibri" w:hAnsi="Times New Roman" w:cs="Times New Roman"/>
          <w:iCs/>
        </w:rPr>
      </w:pPr>
    </w:p>
    <w:p w14:paraId="4E7918C3" w14:textId="77777777" w:rsidR="000E2566" w:rsidRPr="002F724C" w:rsidRDefault="000E2566" w:rsidP="000E2566">
      <w:pPr>
        <w:spacing w:after="0" w:line="240" w:lineRule="auto"/>
        <w:rPr>
          <w:rFonts w:ascii="Times New Roman" w:eastAsia="Calibri" w:hAnsi="Times New Roman" w:cs="Times New Roman"/>
          <w:iCs/>
        </w:rPr>
      </w:pPr>
    </w:p>
    <w:p w14:paraId="16B7CAD5" w14:textId="77777777" w:rsidR="000E2566" w:rsidRPr="002F724C" w:rsidRDefault="000E2566" w:rsidP="000E2566">
      <w:pPr>
        <w:spacing w:after="0" w:line="240" w:lineRule="auto"/>
        <w:rPr>
          <w:rFonts w:ascii="Times New Roman" w:eastAsia="Calibri" w:hAnsi="Times New Roman" w:cs="Times New Roman"/>
          <w:iCs/>
        </w:rPr>
      </w:pPr>
    </w:p>
    <w:p w14:paraId="23ED06A0" w14:textId="77777777" w:rsidR="000E2566" w:rsidRPr="002F724C" w:rsidRDefault="000E2566" w:rsidP="000E2566">
      <w:pPr>
        <w:spacing w:after="0" w:line="240" w:lineRule="auto"/>
        <w:rPr>
          <w:rFonts w:ascii="Times New Roman" w:eastAsia="Calibri" w:hAnsi="Times New Roman" w:cs="Times New Roman"/>
          <w:iCs/>
        </w:rPr>
      </w:pPr>
    </w:p>
    <w:p w14:paraId="5723F945" w14:textId="77777777" w:rsidR="000E2566" w:rsidRPr="002F724C" w:rsidRDefault="000E2566" w:rsidP="000E2566">
      <w:pPr>
        <w:spacing w:after="0" w:line="240" w:lineRule="auto"/>
        <w:rPr>
          <w:rFonts w:ascii="Times New Roman" w:eastAsia="Calibri" w:hAnsi="Times New Roman" w:cs="Times New Roman"/>
          <w:iCs/>
        </w:rPr>
      </w:pPr>
    </w:p>
    <w:p w14:paraId="1A1EC168" w14:textId="77777777" w:rsidR="000E2566" w:rsidRPr="002F724C" w:rsidRDefault="000E2566" w:rsidP="000E2566">
      <w:pPr>
        <w:spacing w:after="0" w:line="240" w:lineRule="auto"/>
        <w:rPr>
          <w:rFonts w:ascii="Times New Roman" w:eastAsia="Calibri" w:hAnsi="Times New Roman" w:cs="Times New Roman"/>
          <w:iCs/>
        </w:rPr>
      </w:pPr>
    </w:p>
    <w:p w14:paraId="28EE777E" w14:textId="77777777" w:rsidR="000E2566" w:rsidRPr="002F724C" w:rsidRDefault="000E2566" w:rsidP="000E2566">
      <w:pPr>
        <w:spacing w:after="0" w:line="240" w:lineRule="auto"/>
        <w:rPr>
          <w:rFonts w:ascii="Times New Roman" w:eastAsia="Calibri" w:hAnsi="Times New Roman" w:cs="Times New Roman"/>
          <w:iCs/>
        </w:rPr>
      </w:pPr>
    </w:p>
    <w:p w14:paraId="5F6AE5E7" w14:textId="77777777" w:rsidR="000E2566" w:rsidRPr="002F724C" w:rsidRDefault="000E2566" w:rsidP="000E2566">
      <w:pPr>
        <w:spacing w:after="0" w:line="240" w:lineRule="auto"/>
        <w:rPr>
          <w:rFonts w:ascii="Times New Roman" w:eastAsia="Calibri" w:hAnsi="Times New Roman" w:cs="Times New Roman"/>
          <w:iCs/>
        </w:rPr>
      </w:pPr>
    </w:p>
    <w:p w14:paraId="03DBD774" w14:textId="744214DF" w:rsidR="000E2566" w:rsidRPr="002F724C" w:rsidRDefault="000E2566" w:rsidP="000E2566">
      <w:pPr>
        <w:spacing w:after="0" w:line="240" w:lineRule="auto"/>
        <w:rPr>
          <w:rFonts w:ascii="Times New Roman" w:eastAsia="Calibri" w:hAnsi="Times New Roman" w:cs="Times New Roman"/>
          <w:iCs/>
        </w:rPr>
      </w:pPr>
    </w:p>
    <w:p w14:paraId="2627A301" w14:textId="77777777" w:rsidR="000E2566" w:rsidRPr="002F724C" w:rsidRDefault="000E2566" w:rsidP="000E2566">
      <w:pPr>
        <w:spacing w:after="0" w:line="240" w:lineRule="auto"/>
        <w:rPr>
          <w:rFonts w:ascii="Times New Roman" w:eastAsia="Calibri" w:hAnsi="Times New Roman" w:cs="Times New Roman"/>
          <w:iCs/>
        </w:rPr>
      </w:pPr>
    </w:p>
    <w:p w14:paraId="23E53497" w14:textId="77777777" w:rsidR="000E2566" w:rsidRPr="002F724C" w:rsidRDefault="000E2566" w:rsidP="000E2566">
      <w:pPr>
        <w:spacing w:after="0" w:line="240" w:lineRule="auto"/>
        <w:rPr>
          <w:rFonts w:ascii="Times New Roman" w:eastAsia="Calibri" w:hAnsi="Times New Roman" w:cs="Times New Roman"/>
          <w:iCs/>
        </w:rPr>
      </w:pPr>
    </w:p>
    <w:p w14:paraId="2B1F4838" w14:textId="77777777" w:rsidR="000E2566" w:rsidRPr="002F724C" w:rsidRDefault="000E2566" w:rsidP="000E2566">
      <w:pPr>
        <w:spacing w:after="0" w:line="240" w:lineRule="auto"/>
        <w:rPr>
          <w:rFonts w:ascii="Times New Roman" w:eastAsia="Calibri" w:hAnsi="Times New Roman" w:cs="Times New Roman"/>
          <w:iCs/>
        </w:rPr>
      </w:pPr>
    </w:p>
    <w:p w14:paraId="6A224B22" w14:textId="77777777" w:rsidR="000E2566" w:rsidRPr="002F724C" w:rsidRDefault="000E2566" w:rsidP="000E2566">
      <w:pPr>
        <w:spacing w:after="0" w:line="240" w:lineRule="auto"/>
        <w:rPr>
          <w:rFonts w:ascii="Times New Roman" w:eastAsia="Calibri" w:hAnsi="Times New Roman" w:cs="Times New Roman"/>
          <w:iCs/>
        </w:rPr>
      </w:pPr>
    </w:p>
    <w:p w14:paraId="40A9396F" w14:textId="77777777" w:rsidR="000E2566" w:rsidRPr="00924966" w:rsidRDefault="000E2566" w:rsidP="000E2566">
      <w:pPr>
        <w:spacing w:after="0" w:line="240" w:lineRule="auto"/>
        <w:jc w:val="center"/>
        <w:rPr>
          <w:rFonts w:ascii="Times New Roman" w:hAnsi="Times New Roman"/>
          <w:b/>
        </w:rPr>
      </w:pPr>
      <w:r w:rsidRPr="00924966">
        <w:rPr>
          <w:rFonts w:ascii="Times New Roman" w:hAnsi="Times New Roman"/>
        </w:rPr>
        <w:br w:type="page"/>
      </w:r>
      <w:r w:rsidRPr="00924966">
        <w:rPr>
          <w:rFonts w:ascii="Times New Roman" w:hAnsi="Times New Roman"/>
          <w:b/>
        </w:rPr>
        <w:lastRenderedPageBreak/>
        <w:t>FUNCTIONAL ABILITY PROFILE</w:t>
      </w:r>
    </w:p>
    <w:p w14:paraId="370D283F" w14:textId="77777777" w:rsidR="000E2566" w:rsidRPr="002F724C" w:rsidRDefault="000E2566" w:rsidP="000E2566">
      <w:pPr>
        <w:spacing w:line="240" w:lineRule="auto"/>
        <w:jc w:val="center"/>
        <w:rPr>
          <w:rFonts w:ascii="Times New Roman" w:eastAsia="Calibri" w:hAnsi="Times New Roman" w:cs="Times New Roman"/>
          <w:b/>
        </w:rPr>
      </w:pPr>
      <w:r w:rsidRPr="002F724C">
        <w:rPr>
          <w:rFonts w:ascii="Times New Roman" w:eastAsia="Calibri" w:hAnsi="Times New Roman" w:cs="Times New Roman"/>
          <w:b/>
        </w:rPr>
        <w:t>Narcolepsy or Idiopathic Hypersomnia</w:t>
      </w:r>
      <w:r w:rsidRPr="002F724C">
        <w:rPr>
          <w:rFonts w:ascii="Times New Roman" w:eastAsia="Calibri" w:hAnsi="Times New Roman" w:cs="Times New Roman"/>
          <w:b/>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386"/>
        <w:gridCol w:w="3663"/>
        <w:gridCol w:w="1956"/>
      </w:tblGrid>
      <w:tr w:rsidR="000E2566" w:rsidRPr="002F724C" w14:paraId="71B03705" w14:textId="77777777" w:rsidTr="000E2566">
        <w:trPr>
          <w:trHeight w:val="716"/>
        </w:trPr>
        <w:tc>
          <w:tcPr>
            <w:tcW w:w="719" w:type="pct"/>
            <w:shd w:val="clear" w:color="auto" w:fill="auto"/>
          </w:tcPr>
          <w:p w14:paraId="0ECDD953" w14:textId="77777777" w:rsidR="000E2566" w:rsidRPr="002F724C" w:rsidRDefault="000E2566" w:rsidP="000E2566">
            <w:pPr>
              <w:spacing w:before="240" w:line="240" w:lineRule="auto"/>
              <w:rPr>
                <w:rFonts w:ascii="Times New Roman" w:eastAsia="Calibri" w:hAnsi="Times New Roman" w:cs="Times New Roman"/>
                <w:b/>
              </w:rPr>
            </w:pPr>
            <w:r w:rsidRPr="002F724C">
              <w:rPr>
                <w:rFonts w:ascii="Times New Roman" w:eastAsia="Calibri" w:hAnsi="Times New Roman" w:cs="Times New Roman"/>
                <w:b/>
              </w:rPr>
              <w:t>Profile Levels</w:t>
            </w:r>
          </w:p>
        </w:tc>
        <w:tc>
          <w:tcPr>
            <w:tcW w:w="1276" w:type="pct"/>
            <w:shd w:val="clear" w:color="auto" w:fill="auto"/>
          </w:tcPr>
          <w:p w14:paraId="0A16EFDD" w14:textId="77777777" w:rsidR="000E2566" w:rsidRPr="002F724C" w:rsidRDefault="000E2566" w:rsidP="000E2566">
            <w:pPr>
              <w:spacing w:before="240" w:line="240" w:lineRule="auto"/>
              <w:rPr>
                <w:rFonts w:ascii="Times New Roman" w:eastAsia="Calibri" w:hAnsi="Times New Roman" w:cs="Times New Roman"/>
                <w:b/>
              </w:rPr>
            </w:pPr>
            <w:r w:rsidRPr="002F724C">
              <w:rPr>
                <w:rFonts w:ascii="Times New Roman" w:eastAsia="Calibri" w:hAnsi="Times New Roman" w:cs="Times New Roman"/>
                <w:b/>
              </w:rPr>
              <w:t>Degree of Impairment/ Potential for At Risk Driving</w:t>
            </w:r>
          </w:p>
        </w:tc>
        <w:tc>
          <w:tcPr>
            <w:tcW w:w="1959" w:type="pct"/>
            <w:shd w:val="clear" w:color="auto" w:fill="auto"/>
          </w:tcPr>
          <w:p w14:paraId="2CFCB94B" w14:textId="77777777" w:rsidR="000E2566" w:rsidRPr="002F724C" w:rsidRDefault="000E2566" w:rsidP="000E2566">
            <w:pPr>
              <w:spacing w:before="240" w:line="240" w:lineRule="auto"/>
              <w:ind w:right="-148"/>
              <w:rPr>
                <w:rFonts w:ascii="Times New Roman" w:eastAsia="Calibri" w:hAnsi="Times New Roman" w:cs="Times New Roman"/>
                <w:b/>
              </w:rPr>
            </w:pPr>
            <w:r w:rsidRPr="002F724C">
              <w:rPr>
                <w:rFonts w:ascii="Times New Roman" w:eastAsia="Calibri" w:hAnsi="Times New Roman" w:cs="Times New Roman"/>
                <w:b/>
              </w:rPr>
              <w:t>Condition Definition / Example</w:t>
            </w:r>
          </w:p>
        </w:tc>
        <w:tc>
          <w:tcPr>
            <w:tcW w:w="1046" w:type="pct"/>
            <w:shd w:val="clear" w:color="auto" w:fill="auto"/>
          </w:tcPr>
          <w:p w14:paraId="765D3B13" w14:textId="77777777" w:rsidR="000E2566" w:rsidRPr="002F724C" w:rsidRDefault="000E2566" w:rsidP="000E2566">
            <w:pPr>
              <w:spacing w:before="240" w:line="240" w:lineRule="auto"/>
              <w:rPr>
                <w:rFonts w:ascii="Times New Roman" w:eastAsia="Calibri" w:hAnsi="Times New Roman" w:cs="Times New Roman"/>
                <w:b/>
              </w:rPr>
            </w:pPr>
            <w:r w:rsidRPr="002F724C">
              <w:rPr>
                <w:rFonts w:ascii="Times New Roman" w:eastAsia="Calibri" w:hAnsi="Times New Roman" w:cs="Times New Roman"/>
                <w:b/>
              </w:rPr>
              <w:t>Interval for Review and Other Actions</w:t>
            </w:r>
          </w:p>
        </w:tc>
      </w:tr>
      <w:tr w:rsidR="000E2566" w:rsidRPr="002F724C" w14:paraId="7EB61AFA" w14:textId="77777777" w:rsidTr="000E2566">
        <w:trPr>
          <w:trHeight w:val="716"/>
        </w:trPr>
        <w:tc>
          <w:tcPr>
            <w:tcW w:w="719" w:type="pct"/>
            <w:shd w:val="clear" w:color="auto" w:fill="auto"/>
          </w:tcPr>
          <w:p w14:paraId="103BA30B"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t>1.</w:t>
            </w:r>
          </w:p>
        </w:tc>
        <w:tc>
          <w:tcPr>
            <w:tcW w:w="1276" w:type="pct"/>
            <w:shd w:val="clear" w:color="auto" w:fill="auto"/>
          </w:tcPr>
          <w:p w14:paraId="5AEAA9F2"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t>No diagnosed condition</w:t>
            </w:r>
          </w:p>
        </w:tc>
        <w:tc>
          <w:tcPr>
            <w:tcW w:w="1959" w:type="pct"/>
            <w:shd w:val="clear" w:color="auto" w:fill="auto"/>
          </w:tcPr>
          <w:p w14:paraId="778697A8"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t>No diagnosed narcolepsy or idiopathic hypersomnia.</w:t>
            </w:r>
          </w:p>
        </w:tc>
        <w:tc>
          <w:tcPr>
            <w:tcW w:w="1046" w:type="pct"/>
            <w:shd w:val="clear" w:color="auto" w:fill="auto"/>
          </w:tcPr>
          <w:p w14:paraId="0174F3B5"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t>N/A</w:t>
            </w:r>
          </w:p>
        </w:tc>
      </w:tr>
      <w:tr w:rsidR="000E2566" w:rsidRPr="002F724C" w14:paraId="06366DEC" w14:textId="77777777" w:rsidTr="000E2566">
        <w:trPr>
          <w:trHeight w:val="716"/>
        </w:trPr>
        <w:tc>
          <w:tcPr>
            <w:tcW w:w="719" w:type="pct"/>
            <w:shd w:val="clear" w:color="auto" w:fill="auto"/>
          </w:tcPr>
          <w:p w14:paraId="2B35D9D1"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t>2.</w:t>
            </w:r>
          </w:p>
        </w:tc>
        <w:tc>
          <w:tcPr>
            <w:tcW w:w="1276" w:type="pct"/>
            <w:shd w:val="clear" w:color="auto" w:fill="auto"/>
          </w:tcPr>
          <w:p w14:paraId="4BF1E2A5"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t>Condition fully recovered</w:t>
            </w:r>
          </w:p>
        </w:tc>
        <w:tc>
          <w:tcPr>
            <w:tcW w:w="1959" w:type="pct"/>
            <w:shd w:val="clear" w:color="auto" w:fill="auto"/>
          </w:tcPr>
          <w:p w14:paraId="1990A4DE"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t>Narcolepsy is a chronic lifelong condition.</w:t>
            </w:r>
          </w:p>
        </w:tc>
        <w:tc>
          <w:tcPr>
            <w:tcW w:w="1046" w:type="pct"/>
            <w:shd w:val="clear" w:color="auto" w:fill="auto"/>
          </w:tcPr>
          <w:p w14:paraId="5D1192B7"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t>Do not use this profile level for narcolepsy.</w:t>
            </w:r>
          </w:p>
        </w:tc>
      </w:tr>
      <w:tr w:rsidR="000E2566" w:rsidRPr="002F724C" w14:paraId="2271E182" w14:textId="77777777" w:rsidTr="000E2566">
        <w:trPr>
          <w:trHeight w:val="701"/>
        </w:trPr>
        <w:tc>
          <w:tcPr>
            <w:tcW w:w="719" w:type="pct"/>
            <w:shd w:val="clear" w:color="auto" w:fill="auto"/>
          </w:tcPr>
          <w:p w14:paraId="71239860"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t>3.</w:t>
            </w:r>
          </w:p>
        </w:tc>
        <w:tc>
          <w:tcPr>
            <w:tcW w:w="1276" w:type="pct"/>
            <w:shd w:val="clear" w:color="auto" w:fill="auto"/>
          </w:tcPr>
          <w:p w14:paraId="7D998A11"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t>Active impairment</w:t>
            </w:r>
          </w:p>
          <w:p w14:paraId="06529D4C"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t>(Profile levels are intended to describe potential for at risk driving; they are NOT consistent with clinical definitions for mild, moderate or severe.)</w:t>
            </w:r>
          </w:p>
        </w:tc>
        <w:tc>
          <w:tcPr>
            <w:tcW w:w="1959" w:type="pct"/>
            <w:shd w:val="clear" w:color="auto" w:fill="auto"/>
          </w:tcPr>
          <w:p w14:paraId="2A692E79"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t xml:space="preserve">This diagnosis must be made by a physician, (preferably a sleep specialist, neurologist or pulmonologist), or nurse practitioners and physicians assistants with specialized training in narcolepsy.  </w:t>
            </w:r>
          </w:p>
          <w:p w14:paraId="2028A4D6"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t>This FAP applies to patients who have a confirmed diagnosis of narcolepsy or idiopathic hypersomnia. (For exception, see profile level 3c.)</w:t>
            </w:r>
          </w:p>
          <w:p w14:paraId="52486727"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t>Clinician assessment recommended at least annually.</w:t>
            </w:r>
          </w:p>
        </w:tc>
        <w:tc>
          <w:tcPr>
            <w:tcW w:w="1046" w:type="pct"/>
            <w:shd w:val="clear" w:color="auto" w:fill="auto"/>
          </w:tcPr>
          <w:p w14:paraId="3EAA32F6"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t>Clinician should assess risk, evaluating the presence/absence of cataplexy (type of symptoms and frequency), cataplexy triggers, effectiveness of treatment, and adherence to treatment.</w:t>
            </w:r>
          </w:p>
        </w:tc>
      </w:tr>
      <w:tr w:rsidR="000E2566" w:rsidRPr="002F724C" w14:paraId="458EB5F3" w14:textId="77777777" w:rsidTr="000E2566">
        <w:trPr>
          <w:trHeight w:val="716"/>
        </w:trPr>
        <w:tc>
          <w:tcPr>
            <w:tcW w:w="719" w:type="pct"/>
            <w:shd w:val="clear" w:color="auto" w:fill="auto"/>
          </w:tcPr>
          <w:p w14:paraId="05E4FF6A" w14:textId="77777777" w:rsidR="000E2566" w:rsidRPr="002F724C" w:rsidRDefault="000E2566" w:rsidP="000E2566">
            <w:pPr>
              <w:spacing w:before="240" w:line="240" w:lineRule="auto"/>
              <w:rPr>
                <w:rFonts w:ascii="Times New Roman" w:eastAsia="Calibri" w:hAnsi="Times New Roman" w:cs="Times New Roman"/>
              </w:rPr>
            </w:pPr>
          </w:p>
        </w:tc>
        <w:tc>
          <w:tcPr>
            <w:tcW w:w="1276" w:type="pct"/>
            <w:shd w:val="clear" w:color="auto" w:fill="auto"/>
          </w:tcPr>
          <w:p w14:paraId="3D27280D"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t>a. Mild risk</w:t>
            </w:r>
          </w:p>
        </w:tc>
        <w:tc>
          <w:tcPr>
            <w:tcW w:w="1959" w:type="pct"/>
            <w:shd w:val="clear" w:color="auto" w:fill="auto"/>
          </w:tcPr>
          <w:p w14:paraId="22384A73"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t>No recent crashes or near misses due to sleepiness or cataplexy, and</w:t>
            </w:r>
          </w:p>
          <w:p w14:paraId="648CDB71"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t>Mild subjective sleepiness (Epworth Sleepiness Scale</w:t>
            </w:r>
            <w:r w:rsidRPr="002F724C">
              <w:rPr>
                <w:rFonts w:ascii="Times New Roman" w:eastAsia="Calibri" w:hAnsi="Times New Roman" w:cs="Times New Roman"/>
                <w:vertAlign w:val="superscript"/>
              </w:rPr>
              <w:t>2</w:t>
            </w:r>
            <w:r w:rsidRPr="002F724C">
              <w:rPr>
                <w:rFonts w:ascii="Times New Roman" w:eastAsia="Calibri" w:hAnsi="Times New Roman" w:cs="Times New Roman"/>
              </w:rPr>
              <w:t xml:space="preserve"> of 12 or less), and </w:t>
            </w:r>
          </w:p>
          <w:p w14:paraId="0ACB6AB3"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t>Consistent use of medications and behavioral strategies, and</w:t>
            </w:r>
          </w:p>
          <w:p w14:paraId="38C9170A"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t>No cataplexy, or predictable mild cataplexy that does not cause risk for driving and is controlled with behavioral strategies and medication.</w:t>
            </w:r>
          </w:p>
        </w:tc>
        <w:tc>
          <w:tcPr>
            <w:tcW w:w="1046" w:type="pct"/>
            <w:shd w:val="clear" w:color="auto" w:fill="auto"/>
          </w:tcPr>
          <w:p w14:paraId="1585B573"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t>2 year</w:t>
            </w:r>
          </w:p>
        </w:tc>
      </w:tr>
      <w:tr w:rsidR="000E2566" w:rsidRPr="002F724C" w14:paraId="75F7FE23" w14:textId="77777777" w:rsidTr="000E2566">
        <w:trPr>
          <w:trHeight w:val="763"/>
        </w:trPr>
        <w:tc>
          <w:tcPr>
            <w:tcW w:w="719" w:type="pct"/>
            <w:shd w:val="clear" w:color="auto" w:fill="auto"/>
          </w:tcPr>
          <w:p w14:paraId="0EE6F576" w14:textId="77777777" w:rsidR="000E2566" w:rsidRPr="002F724C" w:rsidRDefault="000E2566" w:rsidP="000E2566">
            <w:pPr>
              <w:spacing w:before="240" w:line="240" w:lineRule="auto"/>
              <w:rPr>
                <w:rFonts w:ascii="Times New Roman" w:eastAsia="Calibri" w:hAnsi="Times New Roman" w:cs="Times New Roman"/>
              </w:rPr>
            </w:pPr>
          </w:p>
        </w:tc>
        <w:tc>
          <w:tcPr>
            <w:tcW w:w="1276" w:type="pct"/>
            <w:shd w:val="clear" w:color="auto" w:fill="auto"/>
          </w:tcPr>
          <w:p w14:paraId="4D635C99"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t>b. Moderate risk</w:t>
            </w:r>
          </w:p>
        </w:tc>
        <w:tc>
          <w:tcPr>
            <w:tcW w:w="1959" w:type="pct"/>
            <w:shd w:val="clear" w:color="auto" w:fill="auto"/>
          </w:tcPr>
          <w:p w14:paraId="77E44447"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t>No recent crashes or near misses due to sleepiness, and</w:t>
            </w:r>
          </w:p>
          <w:p w14:paraId="0B1C4AD0"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lastRenderedPageBreak/>
              <w:t>Moderate subjective sleepiness (ESS</w:t>
            </w:r>
            <w:r w:rsidRPr="002F724C">
              <w:rPr>
                <w:rFonts w:ascii="Times New Roman" w:eastAsia="Calibri" w:hAnsi="Times New Roman" w:cs="Times New Roman"/>
                <w:vertAlign w:val="superscript"/>
              </w:rPr>
              <w:t>2</w:t>
            </w:r>
            <w:r w:rsidRPr="002F724C">
              <w:rPr>
                <w:rFonts w:ascii="Times New Roman" w:eastAsia="Calibri" w:hAnsi="Times New Roman" w:cs="Times New Roman"/>
              </w:rPr>
              <w:t xml:space="preserve"> 13-15), and </w:t>
            </w:r>
          </w:p>
          <w:p w14:paraId="576EBA25"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t>Consistent use of medications and behavioral strategies for sleepiness, and avoidance of driving if sleepy, and</w:t>
            </w:r>
          </w:p>
          <w:p w14:paraId="4DE7FA34"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t>No cataplexy or predictable mild cataplexy that does not cause risk for driving and is controlled with behavioral strategies and medication.</w:t>
            </w:r>
          </w:p>
        </w:tc>
        <w:tc>
          <w:tcPr>
            <w:tcW w:w="1046" w:type="pct"/>
            <w:shd w:val="clear" w:color="auto" w:fill="auto"/>
          </w:tcPr>
          <w:p w14:paraId="577671C9"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lastRenderedPageBreak/>
              <w:t>1 year</w:t>
            </w:r>
          </w:p>
        </w:tc>
      </w:tr>
      <w:tr w:rsidR="000E2566" w:rsidRPr="002F724C" w14:paraId="418DEC70" w14:textId="77777777" w:rsidTr="000E2566">
        <w:trPr>
          <w:trHeight w:val="763"/>
        </w:trPr>
        <w:tc>
          <w:tcPr>
            <w:tcW w:w="719" w:type="pct"/>
            <w:shd w:val="clear" w:color="auto" w:fill="auto"/>
          </w:tcPr>
          <w:p w14:paraId="45DD87EA" w14:textId="77777777" w:rsidR="000E2566" w:rsidRPr="002F724C" w:rsidRDefault="000E2566" w:rsidP="000E2566">
            <w:pPr>
              <w:spacing w:before="240" w:line="240" w:lineRule="auto"/>
              <w:rPr>
                <w:rFonts w:ascii="Times New Roman" w:eastAsia="Calibri" w:hAnsi="Times New Roman" w:cs="Times New Roman"/>
              </w:rPr>
            </w:pPr>
          </w:p>
        </w:tc>
        <w:tc>
          <w:tcPr>
            <w:tcW w:w="1276" w:type="pct"/>
            <w:shd w:val="clear" w:color="auto" w:fill="auto"/>
          </w:tcPr>
          <w:p w14:paraId="5EB3F7F1"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t>c. Severe risk</w:t>
            </w:r>
          </w:p>
        </w:tc>
        <w:tc>
          <w:tcPr>
            <w:tcW w:w="1959" w:type="pct"/>
            <w:shd w:val="clear" w:color="auto" w:fill="auto"/>
          </w:tcPr>
          <w:p w14:paraId="393BD3E2"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t xml:space="preserve">Recent crash or near miss due to sleepiness or cataplexy; or </w:t>
            </w:r>
          </w:p>
          <w:p w14:paraId="473C5E31"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t>Uncontrolled narcolepsy; or</w:t>
            </w:r>
          </w:p>
          <w:p w14:paraId="71F65683"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t>Inconsistent use of medications or no effective medication yet found; or</w:t>
            </w:r>
          </w:p>
          <w:p w14:paraId="1261E231"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t>Severe subjective sleepiness (ESS</w:t>
            </w:r>
            <w:r w:rsidRPr="002F724C">
              <w:rPr>
                <w:rFonts w:ascii="Times New Roman" w:eastAsia="Calibri" w:hAnsi="Times New Roman" w:cs="Times New Roman"/>
                <w:vertAlign w:val="superscript"/>
              </w:rPr>
              <w:t>2</w:t>
            </w:r>
            <w:r w:rsidRPr="002F724C">
              <w:rPr>
                <w:rFonts w:ascii="Times New Roman" w:eastAsia="Calibri" w:hAnsi="Times New Roman" w:cs="Times New Roman"/>
              </w:rPr>
              <w:t xml:space="preserve"> 16 or higher); or </w:t>
            </w:r>
          </w:p>
          <w:p w14:paraId="502F3C5B"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t>Unpredictable cataplexy or cataplexy that poses risk for driving; or</w:t>
            </w:r>
          </w:p>
          <w:p w14:paraId="3F2B3EA2"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t xml:space="preserve">Suspected narcolepsy under investigation with concern for safety. </w:t>
            </w:r>
          </w:p>
        </w:tc>
        <w:tc>
          <w:tcPr>
            <w:tcW w:w="1046" w:type="pct"/>
            <w:shd w:val="clear" w:color="auto" w:fill="auto"/>
          </w:tcPr>
          <w:p w14:paraId="790EA2F1" w14:textId="77777777" w:rsidR="000E2566" w:rsidRPr="002F724C" w:rsidRDefault="000E2566" w:rsidP="000E2566">
            <w:pPr>
              <w:spacing w:before="240" w:line="240" w:lineRule="auto"/>
              <w:rPr>
                <w:rFonts w:ascii="Times New Roman" w:eastAsia="Calibri" w:hAnsi="Times New Roman" w:cs="Times New Roman"/>
              </w:rPr>
            </w:pPr>
            <w:r w:rsidRPr="002F724C">
              <w:rPr>
                <w:rFonts w:ascii="Times New Roman" w:eastAsia="Calibri" w:hAnsi="Times New Roman" w:cs="Times New Roman"/>
              </w:rPr>
              <w:t>No driving</w:t>
            </w:r>
          </w:p>
        </w:tc>
      </w:tr>
    </w:tbl>
    <w:p w14:paraId="7CB46C4F" w14:textId="532EF375" w:rsidR="000E2566" w:rsidRPr="00924966" w:rsidRDefault="000E2566" w:rsidP="000E2566">
      <w:pPr>
        <w:spacing w:after="0" w:line="240" w:lineRule="auto"/>
        <w:rPr>
          <w:rFonts w:ascii="Times New Roman" w:hAnsi="Times New Roman"/>
        </w:rPr>
      </w:pPr>
      <w:r w:rsidRPr="00924966">
        <w:rPr>
          <w:rFonts w:ascii="Times New Roman" w:hAnsi="Times New Roman"/>
          <w:vertAlign w:val="superscript"/>
        </w:rPr>
        <w:t>1</w:t>
      </w:r>
      <w:r w:rsidRPr="00924966">
        <w:rPr>
          <w:rFonts w:ascii="Times New Roman" w:hAnsi="Times New Roman"/>
        </w:rPr>
        <w:t xml:space="preserve"> For further discussion regarding NARCOLEPSY</w:t>
      </w:r>
      <w:r w:rsidRPr="002F724C">
        <w:rPr>
          <w:rFonts w:ascii="Times New Roman" w:hAnsi="Times New Roman"/>
        </w:rPr>
        <w:t xml:space="preserve"> OR IDEOPATHIC HYPERSOMNIA</w:t>
      </w:r>
      <w:r w:rsidRPr="00924966">
        <w:rPr>
          <w:rFonts w:ascii="Times New Roman" w:hAnsi="Times New Roman"/>
        </w:rPr>
        <w:t xml:space="preserve">, please refer to </w:t>
      </w:r>
      <w:r w:rsidRPr="002F724C">
        <w:rPr>
          <w:rFonts w:ascii="Times New Roman" w:hAnsi="Times New Roman"/>
        </w:rPr>
        <w:t>PREAMBLE</w:t>
      </w:r>
      <w:r w:rsidRPr="00924966">
        <w:rPr>
          <w:rFonts w:ascii="Times New Roman" w:hAnsi="Times New Roman"/>
        </w:rPr>
        <w:t xml:space="preserve"> at</w:t>
      </w:r>
      <w:r w:rsidRPr="002F724C">
        <w:rPr>
          <w:rFonts w:ascii="Times New Roman" w:hAnsi="Times New Roman"/>
        </w:rPr>
        <w:t xml:space="preserve"> the</w:t>
      </w:r>
      <w:r w:rsidRPr="00924966">
        <w:rPr>
          <w:rFonts w:ascii="Times New Roman" w:hAnsi="Times New Roman"/>
        </w:rPr>
        <w:t xml:space="preserve"> beginning of this section.</w:t>
      </w:r>
    </w:p>
    <w:p w14:paraId="30AC1AEC" w14:textId="5ADA3967" w:rsidR="000E2566" w:rsidRPr="00924966" w:rsidRDefault="000E2566" w:rsidP="000E2566">
      <w:pPr>
        <w:spacing w:after="0" w:line="240" w:lineRule="auto"/>
        <w:rPr>
          <w:rFonts w:ascii="Times New Roman" w:hAnsi="Times New Roman"/>
        </w:rPr>
      </w:pPr>
      <w:r w:rsidRPr="00924966">
        <w:rPr>
          <w:rFonts w:ascii="Times New Roman" w:hAnsi="Times New Roman"/>
          <w:vertAlign w:val="superscript"/>
        </w:rPr>
        <w:t>2</w:t>
      </w:r>
      <w:r w:rsidRPr="00924966">
        <w:rPr>
          <w:rFonts w:ascii="Times New Roman" w:hAnsi="Times New Roman"/>
        </w:rPr>
        <w:t xml:space="preserve"> </w:t>
      </w:r>
      <w:r w:rsidRPr="002F724C">
        <w:rPr>
          <w:rFonts w:ascii="Times New Roman" w:eastAsia="Calibri" w:hAnsi="Times New Roman" w:cs="Times New Roman"/>
        </w:rPr>
        <w:t>The</w:t>
      </w:r>
      <w:r w:rsidRPr="00924966">
        <w:rPr>
          <w:rFonts w:ascii="Times New Roman" w:hAnsi="Times New Roman"/>
        </w:rPr>
        <w:t xml:space="preserve"> Epworth Sleepiness Scale</w:t>
      </w:r>
      <w:r w:rsidRPr="002F724C">
        <w:rPr>
          <w:rFonts w:ascii="Times New Roman" w:hAnsi="Times New Roman"/>
        </w:rPr>
        <w:t xml:space="preserve"> is </w:t>
      </w:r>
      <w:r w:rsidRPr="00924966">
        <w:rPr>
          <w:rFonts w:ascii="Times New Roman" w:hAnsi="Times New Roman"/>
        </w:rPr>
        <w:t xml:space="preserve">a </w:t>
      </w:r>
      <w:r w:rsidRPr="002F724C">
        <w:rPr>
          <w:rFonts w:ascii="Times New Roman" w:hAnsi="Times New Roman"/>
        </w:rPr>
        <w:t>widely used measure of subjective daytime sleepiness. It is a</w:t>
      </w:r>
      <w:r w:rsidRPr="00924966">
        <w:rPr>
          <w:rFonts w:ascii="Times New Roman" w:hAnsi="Times New Roman"/>
        </w:rPr>
        <w:t xml:space="preserve"> validated sleep questionnaire containing eight items that ask for self-reported disclosure of expectation of “dozing” in a variety of situations. Dozing probability ratings are none (0), slight (1), moderate (2), or high (3) in eight hypothetical situations. A scale of 0</w:t>
      </w:r>
      <w:r w:rsidRPr="002F724C">
        <w:rPr>
          <w:rFonts w:ascii="Times New Roman" w:hAnsi="Times New Roman"/>
        </w:rPr>
        <w:t>-10</w:t>
      </w:r>
      <w:r w:rsidRPr="00924966">
        <w:rPr>
          <w:rFonts w:ascii="Times New Roman" w:hAnsi="Times New Roman"/>
        </w:rPr>
        <w:t xml:space="preserve"> is normal, </w:t>
      </w:r>
      <w:r w:rsidRPr="002F724C">
        <w:rPr>
          <w:rFonts w:ascii="Times New Roman" w:hAnsi="Times New Roman"/>
        </w:rPr>
        <w:t>11</w:t>
      </w:r>
      <w:r w:rsidRPr="00924966">
        <w:rPr>
          <w:rFonts w:ascii="Times New Roman" w:hAnsi="Times New Roman"/>
        </w:rPr>
        <w:t>-12 is mild, 13-</w:t>
      </w:r>
      <w:r w:rsidRPr="002F724C">
        <w:rPr>
          <w:rFonts w:ascii="Times New Roman" w:hAnsi="Times New Roman"/>
        </w:rPr>
        <w:t>15</w:t>
      </w:r>
      <w:r w:rsidRPr="00924966">
        <w:rPr>
          <w:rFonts w:ascii="Times New Roman" w:hAnsi="Times New Roman"/>
        </w:rPr>
        <w:t xml:space="preserve"> is moderate, and </w:t>
      </w:r>
      <w:r w:rsidRPr="002F724C">
        <w:rPr>
          <w:rFonts w:ascii="Times New Roman" w:hAnsi="Times New Roman"/>
        </w:rPr>
        <w:t xml:space="preserve">16-24 </w:t>
      </w:r>
      <w:r w:rsidRPr="00924966">
        <w:rPr>
          <w:rFonts w:ascii="Times New Roman" w:hAnsi="Times New Roman"/>
        </w:rPr>
        <w:t>is severe</w:t>
      </w:r>
      <w:r w:rsidRPr="002F724C">
        <w:rPr>
          <w:rFonts w:ascii="Times New Roman" w:hAnsi="Times New Roman"/>
          <w:color w:val="000000" w:themeColor="text1"/>
        </w:rPr>
        <w:t xml:space="preserve"> excessive daytime sleepiness.  </w:t>
      </w:r>
      <w:hyperlink r:id="rId15" w:history="1">
        <w:r w:rsidRPr="00B1777D">
          <w:rPr>
            <w:rFonts w:ascii="Times New Roman" w:hAnsi="Times New Roman"/>
            <w:color w:val="3333FF"/>
            <w:u w:val="single"/>
          </w:rPr>
          <w:t>https://epworthsleepinessscale.com/about-the-ess/</w:t>
        </w:r>
      </w:hyperlink>
      <w:r w:rsidRPr="002F724C">
        <w:rPr>
          <w:rFonts w:ascii="Times New Roman" w:hAnsi="Times New Roman"/>
        </w:rPr>
        <w:t>.</w:t>
      </w:r>
    </w:p>
    <w:p w14:paraId="50E9EFC5" w14:textId="7084D945" w:rsidR="000E2566" w:rsidRPr="002F724C" w:rsidRDefault="000E2566" w:rsidP="002B72DD">
      <w:pPr>
        <w:spacing w:line="240" w:lineRule="auto"/>
        <w:rPr>
          <w:rFonts w:ascii="Times New Roman" w:eastAsia="Times New Roman" w:hAnsi="Times New Roman" w:cs="Times New Roman"/>
        </w:rPr>
      </w:pPr>
    </w:p>
    <w:p w14:paraId="33900E39" w14:textId="1A03F2DD" w:rsidR="000E2566" w:rsidRPr="002F724C" w:rsidRDefault="000E2566" w:rsidP="002B72DD">
      <w:pPr>
        <w:spacing w:line="240" w:lineRule="auto"/>
        <w:rPr>
          <w:rFonts w:ascii="Times New Roman" w:eastAsia="Times New Roman" w:hAnsi="Times New Roman" w:cs="Times New Roman"/>
        </w:rPr>
      </w:pPr>
    </w:p>
    <w:p w14:paraId="2488D337" w14:textId="6DC32E55" w:rsidR="000E2566" w:rsidRPr="002F724C" w:rsidRDefault="000E2566" w:rsidP="002B72DD">
      <w:pPr>
        <w:spacing w:line="240" w:lineRule="auto"/>
        <w:rPr>
          <w:rFonts w:ascii="Times New Roman" w:eastAsia="Times New Roman" w:hAnsi="Times New Roman" w:cs="Times New Roman"/>
        </w:rPr>
      </w:pPr>
    </w:p>
    <w:p w14:paraId="73D558C7" w14:textId="0EA6387D" w:rsidR="000E2566" w:rsidRPr="002F724C" w:rsidRDefault="000E2566" w:rsidP="002B72DD">
      <w:pPr>
        <w:spacing w:line="240" w:lineRule="auto"/>
        <w:rPr>
          <w:rFonts w:ascii="Times New Roman" w:eastAsia="Times New Roman" w:hAnsi="Times New Roman" w:cs="Times New Roman"/>
        </w:rPr>
      </w:pPr>
    </w:p>
    <w:p w14:paraId="19D1D5CD" w14:textId="78802C1F" w:rsidR="000E2566" w:rsidRPr="002F724C" w:rsidRDefault="000E2566" w:rsidP="002B72DD">
      <w:pPr>
        <w:spacing w:line="240" w:lineRule="auto"/>
        <w:rPr>
          <w:rFonts w:ascii="Times New Roman" w:eastAsia="Times New Roman" w:hAnsi="Times New Roman" w:cs="Times New Roman"/>
        </w:rPr>
      </w:pPr>
    </w:p>
    <w:p w14:paraId="68298729" w14:textId="455030A5" w:rsidR="000E2566" w:rsidRPr="002F724C" w:rsidRDefault="000E2566" w:rsidP="002B72DD">
      <w:pPr>
        <w:spacing w:line="240" w:lineRule="auto"/>
        <w:rPr>
          <w:rFonts w:ascii="Times New Roman" w:eastAsia="Times New Roman" w:hAnsi="Times New Roman" w:cs="Times New Roman"/>
        </w:rPr>
      </w:pPr>
    </w:p>
    <w:p w14:paraId="3066FD1D" w14:textId="1E3CCA2A" w:rsidR="000E2566" w:rsidRPr="002F724C" w:rsidRDefault="000E2566" w:rsidP="002B72DD">
      <w:pPr>
        <w:spacing w:line="240" w:lineRule="auto"/>
        <w:rPr>
          <w:rFonts w:ascii="Times New Roman" w:eastAsia="Times New Roman" w:hAnsi="Times New Roman" w:cs="Times New Roman"/>
        </w:rPr>
      </w:pPr>
    </w:p>
    <w:p w14:paraId="3F2D3433" w14:textId="2F7D22ED" w:rsidR="000E2566" w:rsidRPr="002F724C" w:rsidRDefault="000E2566" w:rsidP="002B72DD">
      <w:pPr>
        <w:spacing w:line="240" w:lineRule="auto"/>
        <w:rPr>
          <w:rFonts w:ascii="Times New Roman" w:eastAsia="Times New Roman" w:hAnsi="Times New Roman" w:cs="Times New Roman"/>
        </w:rPr>
      </w:pPr>
    </w:p>
    <w:p w14:paraId="2875B5D8" w14:textId="77777777" w:rsidR="00D6197E" w:rsidRPr="002F724C" w:rsidRDefault="00D6197E" w:rsidP="00456C92">
      <w:pPr>
        <w:pStyle w:val="Heading2"/>
        <w:rPr>
          <w:rFonts w:ascii="Times New Roman" w:eastAsia="Calibri" w:hAnsi="Times New Roman" w:cs="Times New Roman"/>
          <w:b/>
          <w:bCs/>
          <w:color w:val="auto"/>
          <w:sz w:val="22"/>
          <w:szCs w:val="22"/>
        </w:rPr>
      </w:pPr>
      <w:bookmarkStart w:id="37" w:name="_Toc112311338"/>
      <w:r w:rsidRPr="002F724C">
        <w:rPr>
          <w:rFonts w:ascii="Times New Roman" w:eastAsia="Calibri" w:hAnsi="Times New Roman" w:cs="Times New Roman"/>
          <w:b/>
          <w:bCs/>
          <w:color w:val="auto"/>
          <w:sz w:val="22"/>
          <w:szCs w:val="22"/>
        </w:rPr>
        <w:lastRenderedPageBreak/>
        <w:t>OTHER MEDICAL PREAMBLE</w:t>
      </w:r>
      <w:bookmarkEnd w:id="37"/>
    </w:p>
    <w:p w14:paraId="46CDE274" w14:textId="77777777" w:rsidR="00D6197E" w:rsidRPr="002F724C" w:rsidRDefault="00D6197E" w:rsidP="00D6197E">
      <w:pPr>
        <w:spacing w:after="0" w:line="240" w:lineRule="auto"/>
        <w:rPr>
          <w:rFonts w:ascii="Times New Roman" w:eastAsia="Calibri" w:hAnsi="Times New Roman" w:cs="Times New Roman"/>
          <w:b/>
        </w:rPr>
      </w:pPr>
    </w:p>
    <w:p w14:paraId="637564D0" w14:textId="77777777" w:rsidR="00D6197E" w:rsidRPr="002F724C" w:rsidRDefault="00D6197E" w:rsidP="00D6197E">
      <w:pPr>
        <w:spacing w:after="0" w:line="240" w:lineRule="auto"/>
        <w:rPr>
          <w:rFonts w:ascii="Times New Roman" w:eastAsia="Calibri" w:hAnsi="Times New Roman" w:cs="Times New Roman"/>
        </w:rPr>
      </w:pPr>
      <w:r w:rsidRPr="002F724C">
        <w:rPr>
          <w:rFonts w:ascii="Times New Roman" w:eastAsia="Calibri" w:hAnsi="Times New Roman" w:cs="Times New Roman"/>
        </w:rPr>
        <w:t xml:space="preserve">The Medical Advisory Board recognizes that not all patients fit into one of the diagnostic categories outlined in the Functional Ability Profile (FAP) rules.  </w:t>
      </w:r>
      <w:r w:rsidRPr="002F724C">
        <w:rPr>
          <w:rFonts w:ascii="Times New Roman" w:hAnsi="Times New Roman" w:cs="Times New Roman"/>
        </w:rPr>
        <w:t xml:space="preserve">The category of Medical-Other has been created to encompass drivers with conditions not included in other specified FAP categories, especially when there are multiple medical or fluctuating medical problems that may negatively impact ability to drive safely.  </w:t>
      </w:r>
      <w:r w:rsidRPr="002F724C">
        <w:rPr>
          <w:rFonts w:ascii="Times New Roman" w:eastAsia="Calibri" w:hAnsi="Times New Roman" w:cs="Times New Roman"/>
        </w:rPr>
        <w:t>Examples may include recurring hepatic encephalopathy, symptoms associated with renal failure and dialysis, brain cancer, or others.</w:t>
      </w:r>
    </w:p>
    <w:p w14:paraId="29A97640" w14:textId="77777777" w:rsidR="00D6197E" w:rsidRPr="002F724C" w:rsidRDefault="00D6197E" w:rsidP="00D6197E">
      <w:pPr>
        <w:spacing w:after="0" w:line="240" w:lineRule="auto"/>
        <w:rPr>
          <w:rFonts w:ascii="Times New Roman" w:hAnsi="Times New Roman" w:cs="Times New Roman"/>
        </w:rPr>
      </w:pPr>
    </w:p>
    <w:p w14:paraId="652A444C" w14:textId="77777777" w:rsidR="00D6197E" w:rsidRPr="002F724C" w:rsidRDefault="00D6197E" w:rsidP="00D6197E">
      <w:pPr>
        <w:spacing w:after="0" w:line="240" w:lineRule="auto"/>
        <w:rPr>
          <w:rFonts w:ascii="Times New Roman" w:eastAsia="Calibri" w:hAnsi="Times New Roman" w:cs="Times New Roman"/>
        </w:rPr>
      </w:pPr>
      <w:r w:rsidRPr="002F724C">
        <w:rPr>
          <w:rFonts w:ascii="Times New Roman" w:hAnsi="Times New Roman" w:cs="Times New Roman"/>
        </w:rPr>
        <w:t>The evaluating clinician should use this profile only when one of the other listed categories does not adequately capture the clinician’s concerns</w:t>
      </w:r>
      <w:r w:rsidRPr="002F724C">
        <w:rPr>
          <w:rFonts w:ascii="Times New Roman" w:eastAsia="Calibri" w:hAnsi="Times New Roman" w:cs="Times New Roman"/>
        </w:rPr>
        <w:t xml:space="preserve"> </w:t>
      </w:r>
      <w:r w:rsidRPr="002F724C">
        <w:rPr>
          <w:rFonts w:ascii="Times New Roman" w:eastAsia="Calibri" w:hAnsi="Times New Roman" w:cs="Times New Roman"/>
          <w:b/>
          <w:bCs/>
        </w:rPr>
        <w:t>and</w:t>
      </w:r>
      <w:r w:rsidRPr="002F724C">
        <w:rPr>
          <w:rFonts w:ascii="Times New Roman" w:eastAsia="Calibri" w:hAnsi="Times New Roman" w:cs="Times New Roman"/>
        </w:rPr>
        <w:t xml:space="preserve"> when there are specific concerns for unsafe operation of a motor vehicle.  The clinician should </w:t>
      </w:r>
      <w:r w:rsidRPr="002F724C">
        <w:rPr>
          <w:rFonts w:ascii="Times New Roman" w:eastAsia="Calibri" w:hAnsi="Times New Roman" w:cs="Times New Roman"/>
          <w:i/>
          <w:iCs/>
        </w:rPr>
        <w:t xml:space="preserve">include a narrative description of the medical concerns and their impact on driving </w:t>
      </w:r>
      <w:r w:rsidRPr="002F724C">
        <w:rPr>
          <w:rFonts w:ascii="Times New Roman" w:eastAsia="Calibri" w:hAnsi="Times New Roman" w:cs="Times New Roman"/>
        </w:rPr>
        <w:t xml:space="preserve">when submitting a Driver Medical Evaluation (CR-24 form).  </w:t>
      </w:r>
    </w:p>
    <w:p w14:paraId="218B09A7" w14:textId="77777777" w:rsidR="00D6197E" w:rsidRPr="002F724C" w:rsidRDefault="00D6197E" w:rsidP="00D6197E">
      <w:pPr>
        <w:spacing w:after="0" w:line="240" w:lineRule="auto"/>
        <w:rPr>
          <w:rFonts w:ascii="Times New Roman" w:eastAsia="Calibri" w:hAnsi="Times New Roman" w:cs="Times New Roman"/>
          <w:b/>
          <w:bCs/>
        </w:rPr>
      </w:pPr>
    </w:p>
    <w:p w14:paraId="6DFE10AD" w14:textId="77777777" w:rsidR="00D6197E" w:rsidRPr="002F724C" w:rsidRDefault="00D6197E" w:rsidP="00D6197E">
      <w:pPr>
        <w:spacing w:after="0" w:line="240" w:lineRule="auto"/>
        <w:rPr>
          <w:rFonts w:ascii="Times New Roman" w:eastAsia="Calibri" w:hAnsi="Times New Roman" w:cs="Times New Roman"/>
        </w:rPr>
      </w:pPr>
      <w:r w:rsidRPr="002F724C">
        <w:rPr>
          <w:rFonts w:ascii="Times New Roman" w:eastAsia="Calibri" w:hAnsi="Times New Roman" w:cs="Times New Roman"/>
          <w:b/>
          <w:bCs/>
        </w:rPr>
        <w:t>This FAP excludes</w:t>
      </w:r>
      <w:r w:rsidRPr="002F724C">
        <w:rPr>
          <w:rFonts w:ascii="Times New Roman" w:eastAsia="Calibri" w:hAnsi="Times New Roman" w:cs="Times New Roman"/>
        </w:rPr>
        <w:t xml:space="preserve"> conditions addressed in other FAP’s.  Please note that generalized deconditioning can be addressed using the Miscellaneous Musculoskeletal and/or Neurological Conditions FAP.  Concerns related to polypharmacy may be addressed using the FAP for P</w:t>
      </w:r>
      <w:r w:rsidRPr="002F724C">
        <w:rPr>
          <w:rFonts w:ascii="Times New Roman" w:hAnsi="Times New Roman" w:cs="Times New Roman"/>
          <w:bCs/>
        </w:rPr>
        <w:t>rescription Medications and/or Opioid Replacement Therapy.</w:t>
      </w:r>
    </w:p>
    <w:p w14:paraId="46D2A1DA" w14:textId="77777777" w:rsidR="00D6197E" w:rsidRPr="002F724C" w:rsidRDefault="00D6197E" w:rsidP="00D6197E">
      <w:pPr>
        <w:spacing w:after="0" w:line="240" w:lineRule="auto"/>
        <w:rPr>
          <w:rFonts w:ascii="Times New Roman" w:eastAsia="Calibri" w:hAnsi="Times New Roman" w:cs="Times New Roman"/>
        </w:rPr>
      </w:pPr>
    </w:p>
    <w:p w14:paraId="1997FC58" w14:textId="77777777" w:rsidR="00D6197E" w:rsidRPr="002F724C" w:rsidRDefault="00D6197E" w:rsidP="00D6197E">
      <w:pPr>
        <w:spacing w:after="0" w:line="240" w:lineRule="auto"/>
        <w:rPr>
          <w:rFonts w:ascii="Times New Roman" w:eastAsia="Calibri" w:hAnsi="Times New Roman" w:cs="Times New Roman"/>
        </w:rPr>
      </w:pPr>
    </w:p>
    <w:p w14:paraId="76B86EC4" w14:textId="77777777" w:rsidR="00D6197E" w:rsidRPr="002F724C" w:rsidRDefault="00D6197E" w:rsidP="00D6197E">
      <w:pPr>
        <w:spacing w:after="0" w:line="240" w:lineRule="auto"/>
        <w:rPr>
          <w:rFonts w:ascii="Times New Roman" w:eastAsia="Calibri" w:hAnsi="Times New Roman" w:cs="Times New Roman"/>
        </w:rPr>
      </w:pPr>
    </w:p>
    <w:p w14:paraId="1C7E5B41" w14:textId="77777777" w:rsidR="00D6197E" w:rsidRPr="002F724C" w:rsidRDefault="00D6197E" w:rsidP="00D6197E">
      <w:pPr>
        <w:spacing w:after="0" w:line="240" w:lineRule="auto"/>
        <w:rPr>
          <w:rFonts w:ascii="Times New Roman" w:eastAsia="Calibri" w:hAnsi="Times New Roman" w:cs="Times New Roman"/>
        </w:rPr>
      </w:pPr>
    </w:p>
    <w:p w14:paraId="367F7E71" w14:textId="77777777" w:rsidR="00D6197E" w:rsidRPr="002F724C" w:rsidRDefault="00D6197E" w:rsidP="00D6197E">
      <w:pPr>
        <w:spacing w:after="0" w:line="240" w:lineRule="auto"/>
        <w:rPr>
          <w:rFonts w:ascii="Times New Roman" w:eastAsia="Calibri" w:hAnsi="Times New Roman" w:cs="Times New Roman"/>
        </w:rPr>
      </w:pPr>
    </w:p>
    <w:p w14:paraId="542286DF" w14:textId="77777777" w:rsidR="00D6197E" w:rsidRPr="002F724C" w:rsidRDefault="00D6197E" w:rsidP="00D6197E">
      <w:pPr>
        <w:spacing w:after="0" w:line="240" w:lineRule="auto"/>
        <w:rPr>
          <w:rFonts w:ascii="Times New Roman" w:eastAsia="Calibri" w:hAnsi="Times New Roman" w:cs="Times New Roman"/>
        </w:rPr>
      </w:pPr>
    </w:p>
    <w:p w14:paraId="4B9D0056" w14:textId="77777777" w:rsidR="00D6197E" w:rsidRPr="002F724C" w:rsidRDefault="00D6197E" w:rsidP="00D6197E">
      <w:pPr>
        <w:spacing w:after="0" w:line="240" w:lineRule="auto"/>
        <w:rPr>
          <w:rFonts w:ascii="Times New Roman" w:eastAsia="Calibri" w:hAnsi="Times New Roman" w:cs="Times New Roman"/>
        </w:rPr>
      </w:pPr>
    </w:p>
    <w:p w14:paraId="6122CF96" w14:textId="77777777" w:rsidR="00D6197E" w:rsidRPr="002F724C" w:rsidRDefault="00D6197E" w:rsidP="00D6197E">
      <w:pPr>
        <w:spacing w:after="0" w:line="240" w:lineRule="auto"/>
        <w:rPr>
          <w:rFonts w:ascii="Times New Roman" w:eastAsia="Calibri" w:hAnsi="Times New Roman" w:cs="Times New Roman"/>
        </w:rPr>
      </w:pPr>
    </w:p>
    <w:p w14:paraId="0F82A05C" w14:textId="77777777" w:rsidR="00D6197E" w:rsidRPr="002F724C" w:rsidRDefault="00D6197E" w:rsidP="00D6197E">
      <w:pPr>
        <w:spacing w:after="0" w:line="240" w:lineRule="auto"/>
        <w:rPr>
          <w:rFonts w:ascii="Times New Roman" w:eastAsia="Calibri" w:hAnsi="Times New Roman" w:cs="Times New Roman"/>
        </w:rPr>
      </w:pPr>
    </w:p>
    <w:p w14:paraId="214EAE5C" w14:textId="77777777" w:rsidR="00D6197E" w:rsidRPr="002F724C" w:rsidRDefault="00D6197E" w:rsidP="00D6197E">
      <w:pPr>
        <w:spacing w:after="0" w:line="240" w:lineRule="auto"/>
        <w:rPr>
          <w:rFonts w:ascii="Times New Roman" w:eastAsia="Calibri" w:hAnsi="Times New Roman" w:cs="Times New Roman"/>
        </w:rPr>
      </w:pPr>
    </w:p>
    <w:p w14:paraId="6283B718" w14:textId="77777777" w:rsidR="00D6197E" w:rsidRPr="002F724C" w:rsidRDefault="00D6197E" w:rsidP="00D6197E">
      <w:pPr>
        <w:spacing w:after="0" w:line="240" w:lineRule="auto"/>
        <w:rPr>
          <w:rFonts w:ascii="Times New Roman" w:eastAsia="Calibri" w:hAnsi="Times New Roman" w:cs="Times New Roman"/>
        </w:rPr>
      </w:pPr>
    </w:p>
    <w:p w14:paraId="7213EBFB" w14:textId="77777777" w:rsidR="00D6197E" w:rsidRPr="002F724C" w:rsidRDefault="00D6197E" w:rsidP="00D6197E">
      <w:pPr>
        <w:spacing w:after="0" w:line="240" w:lineRule="auto"/>
        <w:rPr>
          <w:rFonts w:ascii="Times New Roman" w:eastAsia="Calibri" w:hAnsi="Times New Roman" w:cs="Times New Roman"/>
        </w:rPr>
      </w:pPr>
    </w:p>
    <w:p w14:paraId="0150FB57" w14:textId="77777777" w:rsidR="00D6197E" w:rsidRPr="002F724C" w:rsidRDefault="00D6197E" w:rsidP="00D6197E">
      <w:pPr>
        <w:spacing w:after="0" w:line="240" w:lineRule="auto"/>
        <w:rPr>
          <w:rFonts w:ascii="Times New Roman" w:eastAsia="Calibri" w:hAnsi="Times New Roman" w:cs="Times New Roman"/>
        </w:rPr>
      </w:pPr>
    </w:p>
    <w:p w14:paraId="1AC6F586" w14:textId="77777777" w:rsidR="00D6197E" w:rsidRPr="002F724C" w:rsidRDefault="00D6197E" w:rsidP="00D6197E">
      <w:pPr>
        <w:spacing w:after="0" w:line="240" w:lineRule="auto"/>
        <w:rPr>
          <w:rFonts w:ascii="Times New Roman" w:eastAsia="Calibri" w:hAnsi="Times New Roman" w:cs="Times New Roman"/>
        </w:rPr>
      </w:pPr>
    </w:p>
    <w:p w14:paraId="5DC5E301" w14:textId="77777777" w:rsidR="00D6197E" w:rsidRPr="002F724C" w:rsidRDefault="00D6197E" w:rsidP="00D6197E">
      <w:pPr>
        <w:spacing w:after="0" w:line="240" w:lineRule="auto"/>
        <w:rPr>
          <w:rFonts w:ascii="Times New Roman" w:eastAsia="Calibri" w:hAnsi="Times New Roman" w:cs="Times New Roman"/>
        </w:rPr>
      </w:pPr>
    </w:p>
    <w:p w14:paraId="0BA29417" w14:textId="77777777" w:rsidR="00D6197E" w:rsidRPr="002F724C" w:rsidRDefault="00D6197E" w:rsidP="00D6197E">
      <w:pPr>
        <w:spacing w:after="0" w:line="240" w:lineRule="auto"/>
        <w:rPr>
          <w:rFonts w:ascii="Times New Roman" w:eastAsia="Calibri" w:hAnsi="Times New Roman" w:cs="Times New Roman"/>
        </w:rPr>
      </w:pPr>
    </w:p>
    <w:p w14:paraId="7717F5BE" w14:textId="77777777" w:rsidR="00D6197E" w:rsidRPr="002F724C" w:rsidRDefault="00D6197E" w:rsidP="00D6197E">
      <w:pPr>
        <w:spacing w:after="0" w:line="240" w:lineRule="auto"/>
        <w:rPr>
          <w:rFonts w:ascii="Times New Roman" w:eastAsia="Calibri" w:hAnsi="Times New Roman" w:cs="Times New Roman"/>
        </w:rPr>
      </w:pPr>
    </w:p>
    <w:p w14:paraId="6D3B6D7C" w14:textId="77777777" w:rsidR="00D6197E" w:rsidRPr="002F724C" w:rsidRDefault="00D6197E" w:rsidP="00D6197E">
      <w:pPr>
        <w:spacing w:after="0" w:line="240" w:lineRule="auto"/>
        <w:rPr>
          <w:rFonts w:ascii="Times New Roman" w:eastAsia="Calibri" w:hAnsi="Times New Roman" w:cs="Times New Roman"/>
        </w:rPr>
      </w:pPr>
    </w:p>
    <w:p w14:paraId="1BE42ACE" w14:textId="77777777" w:rsidR="00D6197E" w:rsidRPr="002F724C" w:rsidRDefault="00D6197E" w:rsidP="00D6197E">
      <w:pPr>
        <w:spacing w:after="0" w:line="240" w:lineRule="auto"/>
        <w:rPr>
          <w:rFonts w:ascii="Times New Roman" w:eastAsia="Calibri" w:hAnsi="Times New Roman" w:cs="Times New Roman"/>
        </w:rPr>
      </w:pPr>
    </w:p>
    <w:p w14:paraId="1B4AE4F3" w14:textId="77777777" w:rsidR="00D6197E" w:rsidRPr="002F724C" w:rsidRDefault="00D6197E" w:rsidP="00D6197E">
      <w:pPr>
        <w:spacing w:after="0" w:line="240" w:lineRule="auto"/>
        <w:rPr>
          <w:rFonts w:ascii="Times New Roman" w:eastAsia="Calibri" w:hAnsi="Times New Roman" w:cs="Times New Roman"/>
        </w:rPr>
      </w:pPr>
    </w:p>
    <w:p w14:paraId="233DF607" w14:textId="77777777" w:rsidR="00D6197E" w:rsidRPr="002F724C" w:rsidRDefault="00D6197E" w:rsidP="00D6197E">
      <w:pPr>
        <w:spacing w:after="0" w:line="240" w:lineRule="auto"/>
        <w:rPr>
          <w:rFonts w:ascii="Times New Roman" w:eastAsia="Calibri" w:hAnsi="Times New Roman" w:cs="Times New Roman"/>
        </w:rPr>
      </w:pPr>
    </w:p>
    <w:p w14:paraId="1B14236B" w14:textId="77777777" w:rsidR="00D6197E" w:rsidRPr="002F724C" w:rsidRDefault="00D6197E" w:rsidP="00D6197E">
      <w:pPr>
        <w:spacing w:after="0" w:line="240" w:lineRule="auto"/>
        <w:rPr>
          <w:rFonts w:ascii="Times New Roman" w:eastAsia="Calibri" w:hAnsi="Times New Roman" w:cs="Times New Roman"/>
        </w:rPr>
      </w:pPr>
    </w:p>
    <w:p w14:paraId="6E9F6E2D" w14:textId="77777777" w:rsidR="00D6197E" w:rsidRPr="002F724C" w:rsidRDefault="00D6197E" w:rsidP="00D6197E">
      <w:pPr>
        <w:spacing w:after="0" w:line="240" w:lineRule="auto"/>
        <w:rPr>
          <w:rFonts w:ascii="Times New Roman" w:eastAsia="Calibri" w:hAnsi="Times New Roman" w:cs="Times New Roman"/>
        </w:rPr>
      </w:pPr>
    </w:p>
    <w:p w14:paraId="755297ED" w14:textId="77777777" w:rsidR="00D6197E" w:rsidRPr="002F724C" w:rsidRDefault="00D6197E" w:rsidP="00D6197E">
      <w:pPr>
        <w:spacing w:after="0" w:line="240" w:lineRule="auto"/>
        <w:rPr>
          <w:rFonts w:ascii="Times New Roman" w:eastAsia="Calibri" w:hAnsi="Times New Roman" w:cs="Times New Roman"/>
        </w:rPr>
      </w:pPr>
    </w:p>
    <w:p w14:paraId="7C9B485E" w14:textId="77777777" w:rsidR="00D6197E" w:rsidRPr="002F724C" w:rsidRDefault="00D6197E" w:rsidP="00D6197E">
      <w:pPr>
        <w:spacing w:after="0" w:line="240" w:lineRule="auto"/>
        <w:rPr>
          <w:rFonts w:ascii="Times New Roman" w:eastAsia="Calibri" w:hAnsi="Times New Roman" w:cs="Times New Roman"/>
        </w:rPr>
      </w:pPr>
    </w:p>
    <w:p w14:paraId="6C34464A" w14:textId="77777777" w:rsidR="00D6197E" w:rsidRPr="002F724C" w:rsidRDefault="00D6197E" w:rsidP="00D6197E">
      <w:pPr>
        <w:spacing w:after="0" w:line="240" w:lineRule="auto"/>
        <w:rPr>
          <w:rFonts w:ascii="Times New Roman" w:eastAsia="Calibri" w:hAnsi="Times New Roman" w:cs="Times New Roman"/>
        </w:rPr>
      </w:pPr>
    </w:p>
    <w:p w14:paraId="2C7986BC" w14:textId="77777777" w:rsidR="00D6197E" w:rsidRPr="002F724C" w:rsidRDefault="00D6197E" w:rsidP="00D6197E">
      <w:pPr>
        <w:spacing w:after="0" w:line="240" w:lineRule="auto"/>
        <w:rPr>
          <w:rFonts w:ascii="Times New Roman" w:eastAsia="Calibri" w:hAnsi="Times New Roman" w:cs="Times New Roman"/>
        </w:rPr>
      </w:pPr>
    </w:p>
    <w:p w14:paraId="2BF9429D" w14:textId="5A5C6DD0" w:rsidR="00D6197E" w:rsidRPr="002F724C" w:rsidRDefault="00D6197E" w:rsidP="00D6197E">
      <w:pPr>
        <w:spacing w:after="0" w:line="240" w:lineRule="auto"/>
        <w:rPr>
          <w:rFonts w:ascii="Times New Roman" w:eastAsia="Calibri" w:hAnsi="Times New Roman" w:cs="Times New Roman"/>
        </w:rPr>
      </w:pPr>
    </w:p>
    <w:p w14:paraId="26ED987C" w14:textId="77777777" w:rsidR="00D6197E" w:rsidRPr="002F724C" w:rsidRDefault="00D6197E" w:rsidP="00D6197E">
      <w:pPr>
        <w:spacing w:after="0" w:line="240" w:lineRule="auto"/>
        <w:rPr>
          <w:rFonts w:ascii="Times New Roman" w:eastAsia="Calibri" w:hAnsi="Times New Roman" w:cs="Times New Roman"/>
        </w:rPr>
      </w:pPr>
    </w:p>
    <w:p w14:paraId="147D5362" w14:textId="3E35FD4B" w:rsidR="00D6197E" w:rsidRPr="002F724C" w:rsidRDefault="00D6197E" w:rsidP="00D6197E">
      <w:pPr>
        <w:spacing w:after="0" w:line="240" w:lineRule="auto"/>
        <w:rPr>
          <w:rFonts w:ascii="Times New Roman" w:eastAsia="Calibri" w:hAnsi="Times New Roman" w:cs="Times New Roman"/>
        </w:rPr>
      </w:pPr>
    </w:p>
    <w:p w14:paraId="3842FD04" w14:textId="77777777" w:rsidR="006351DA" w:rsidRPr="002F724C" w:rsidRDefault="006351DA" w:rsidP="00D6197E">
      <w:pPr>
        <w:spacing w:after="0" w:line="240" w:lineRule="auto"/>
        <w:rPr>
          <w:rFonts w:ascii="Times New Roman" w:eastAsia="Calibri" w:hAnsi="Times New Roman" w:cs="Times New Roman"/>
        </w:rPr>
      </w:pPr>
    </w:p>
    <w:p w14:paraId="26F4A1FB" w14:textId="77777777" w:rsidR="00D6197E" w:rsidRPr="002F724C" w:rsidRDefault="00D6197E" w:rsidP="00D6197E">
      <w:pPr>
        <w:spacing w:after="0" w:line="240" w:lineRule="auto"/>
        <w:rPr>
          <w:rFonts w:ascii="Times New Roman" w:eastAsia="Calibri" w:hAnsi="Times New Roman" w:cs="Times New Roman"/>
        </w:rPr>
      </w:pPr>
    </w:p>
    <w:p w14:paraId="486FADB3" w14:textId="77777777" w:rsidR="00D6197E" w:rsidRPr="002F724C" w:rsidRDefault="00D6197E" w:rsidP="00D6197E">
      <w:pPr>
        <w:spacing w:after="0" w:line="240" w:lineRule="auto"/>
        <w:rPr>
          <w:rFonts w:ascii="Times New Roman" w:eastAsia="Calibri" w:hAnsi="Times New Roman" w:cs="Times New Roman"/>
          <w:b/>
          <w:bCs/>
        </w:rPr>
      </w:pPr>
    </w:p>
    <w:p w14:paraId="7F677EAB" w14:textId="77777777" w:rsidR="00D6197E" w:rsidRPr="002F724C" w:rsidRDefault="00D6197E" w:rsidP="00D6197E">
      <w:pPr>
        <w:spacing w:after="0" w:line="240" w:lineRule="auto"/>
        <w:jc w:val="center"/>
        <w:rPr>
          <w:rFonts w:ascii="Times New Roman" w:eastAsia="Calibri" w:hAnsi="Times New Roman" w:cs="Times New Roman"/>
          <w:b/>
          <w:bCs/>
        </w:rPr>
      </w:pPr>
      <w:r w:rsidRPr="002F724C">
        <w:rPr>
          <w:rFonts w:ascii="Times New Roman" w:eastAsia="Calibri" w:hAnsi="Times New Roman" w:cs="Times New Roman"/>
          <w:b/>
          <w:bCs/>
        </w:rPr>
        <w:lastRenderedPageBreak/>
        <w:t>FUNCTIONAL ABILITY PROFILE</w:t>
      </w:r>
    </w:p>
    <w:p w14:paraId="407373BC" w14:textId="77777777" w:rsidR="00D6197E" w:rsidRPr="002F724C" w:rsidRDefault="00D6197E" w:rsidP="00D6197E">
      <w:pPr>
        <w:tabs>
          <w:tab w:val="center" w:pos="4680"/>
          <w:tab w:val="left" w:pos="5790"/>
        </w:tabs>
        <w:spacing w:line="240" w:lineRule="auto"/>
        <w:jc w:val="center"/>
        <w:rPr>
          <w:rFonts w:ascii="Times New Roman" w:eastAsia="Calibri" w:hAnsi="Times New Roman" w:cs="Times New Roman"/>
          <w:b/>
          <w:bCs/>
        </w:rPr>
      </w:pPr>
      <w:r w:rsidRPr="002F724C">
        <w:rPr>
          <w:rFonts w:ascii="Times New Roman" w:eastAsia="Calibri" w:hAnsi="Times New Roman" w:cs="Times New Roman"/>
          <w:b/>
          <w:bCs/>
        </w:rPr>
        <w:t>Other Medical</w:t>
      </w:r>
      <w:r w:rsidRPr="002F724C">
        <w:rPr>
          <w:rFonts w:ascii="Times New Roman" w:eastAsia="Calibri" w:hAnsi="Times New Roman" w:cs="Times New Roman"/>
          <w:b/>
          <w:bCs/>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390"/>
        <w:gridCol w:w="3551"/>
        <w:gridCol w:w="1975"/>
      </w:tblGrid>
      <w:tr w:rsidR="00D6197E" w:rsidRPr="002F724C" w14:paraId="13831AD7" w14:textId="77777777" w:rsidTr="00F60219">
        <w:tc>
          <w:tcPr>
            <w:tcW w:w="767" w:type="pct"/>
            <w:shd w:val="clear" w:color="auto" w:fill="auto"/>
          </w:tcPr>
          <w:p w14:paraId="282BD8D4" w14:textId="77777777" w:rsidR="00D6197E" w:rsidRPr="002F724C" w:rsidRDefault="00D6197E" w:rsidP="00F60219">
            <w:pPr>
              <w:spacing w:before="240" w:line="240" w:lineRule="auto"/>
              <w:rPr>
                <w:rFonts w:ascii="Times New Roman" w:eastAsia="Calibri" w:hAnsi="Times New Roman" w:cs="Times New Roman"/>
                <w:b/>
              </w:rPr>
            </w:pPr>
            <w:r w:rsidRPr="002F724C">
              <w:rPr>
                <w:rFonts w:ascii="Times New Roman" w:eastAsia="Calibri" w:hAnsi="Times New Roman" w:cs="Times New Roman"/>
                <w:b/>
              </w:rPr>
              <w:t>Profile Levels</w:t>
            </w:r>
          </w:p>
        </w:tc>
        <w:tc>
          <w:tcPr>
            <w:tcW w:w="1278" w:type="pct"/>
            <w:shd w:val="clear" w:color="auto" w:fill="auto"/>
          </w:tcPr>
          <w:p w14:paraId="3529F536" w14:textId="77777777" w:rsidR="00D6197E" w:rsidRPr="002F724C" w:rsidRDefault="00D6197E" w:rsidP="00F60219">
            <w:pPr>
              <w:spacing w:before="240" w:line="240" w:lineRule="auto"/>
              <w:rPr>
                <w:rFonts w:ascii="Times New Roman" w:eastAsia="Calibri" w:hAnsi="Times New Roman" w:cs="Times New Roman"/>
                <w:b/>
              </w:rPr>
            </w:pPr>
            <w:r w:rsidRPr="002F724C">
              <w:rPr>
                <w:rFonts w:ascii="Times New Roman" w:eastAsia="Calibri" w:hAnsi="Times New Roman" w:cs="Times New Roman"/>
                <w:b/>
              </w:rPr>
              <w:t>Degree of Impairment/ Potential for At Risk Driving</w:t>
            </w:r>
          </w:p>
        </w:tc>
        <w:tc>
          <w:tcPr>
            <w:tcW w:w="1899" w:type="pct"/>
            <w:shd w:val="clear" w:color="auto" w:fill="auto"/>
          </w:tcPr>
          <w:p w14:paraId="25B0FB4D" w14:textId="77777777" w:rsidR="00D6197E" w:rsidRPr="002F724C" w:rsidRDefault="00D6197E" w:rsidP="00F60219">
            <w:pPr>
              <w:spacing w:before="240" w:line="240" w:lineRule="auto"/>
              <w:rPr>
                <w:rFonts w:ascii="Times New Roman" w:eastAsia="Calibri" w:hAnsi="Times New Roman" w:cs="Times New Roman"/>
                <w:b/>
              </w:rPr>
            </w:pPr>
            <w:r w:rsidRPr="002F724C">
              <w:rPr>
                <w:rFonts w:ascii="Times New Roman" w:eastAsia="Calibri" w:hAnsi="Times New Roman" w:cs="Times New Roman"/>
                <w:b/>
              </w:rPr>
              <w:t>Condition Definition / Example</w:t>
            </w:r>
          </w:p>
        </w:tc>
        <w:tc>
          <w:tcPr>
            <w:tcW w:w="1056" w:type="pct"/>
            <w:shd w:val="clear" w:color="auto" w:fill="auto"/>
          </w:tcPr>
          <w:p w14:paraId="11A574EB" w14:textId="77777777" w:rsidR="00D6197E" w:rsidRPr="002F724C" w:rsidRDefault="00D6197E" w:rsidP="00F60219">
            <w:pPr>
              <w:spacing w:before="240" w:line="240" w:lineRule="auto"/>
              <w:rPr>
                <w:rFonts w:ascii="Times New Roman" w:eastAsia="Calibri" w:hAnsi="Times New Roman" w:cs="Times New Roman"/>
                <w:b/>
              </w:rPr>
            </w:pPr>
            <w:r w:rsidRPr="002F724C">
              <w:rPr>
                <w:rFonts w:ascii="Times New Roman" w:eastAsia="Calibri" w:hAnsi="Times New Roman" w:cs="Times New Roman"/>
                <w:b/>
              </w:rPr>
              <w:t>Interval for Review and Other Actions</w:t>
            </w:r>
          </w:p>
        </w:tc>
      </w:tr>
      <w:tr w:rsidR="006F499E" w:rsidRPr="002F724C" w14:paraId="46A12250" w14:textId="77777777" w:rsidTr="00F60219">
        <w:tc>
          <w:tcPr>
            <w:tcW w:w="767" w:type="pct"/>
            <w:shd w:val="clear" w:color="auto" w:fill="auto"/>
          </w:tcPr>
          <w:p w14:paraId="27A957D0" w14:textId="77777777" w:rsidR="00D6197E" w:rsidRPr="00924966" w:rsidRDefault="00D6197E" w:rsidP="00924966">
            <w:pPr>
              <w:spacing w:before="240" w:line="240" w:lineRule="auto"/>
              <w:rPr>
                <w:rFonts w:ascii="Times New Roman" w:hAnsi="Times New Roman"/>
              </w:rPr>
            </w:pPr>
            <w:r w:rsidRPr="00924966">
              <w:rPr>
                <w:rFonts w:ascii="Times New Roman" w:hAnsi="Times New Roman"/>
              </w:rPr>
              <w:t>1.</w:t>
            </w:r>
          </w:p>
        </w:tc>
        <w:tc>
          <w:tcPr>
            <w:tcW w:w="1278" w:type="pct"/>
            <w:shd w:val="clear" w:color="auto" w:fill="auto"/>
          </w:tcPr>
          <w:p w14:paraId="269A98C3" w14:textId="77777777" w:rsidR="00D6197E" w:rsidRPr="00924966" w:rsidRDefault="00D6197E" w:rsidP="00924966">
            <w:pPr>
              <w:spacing w:before="240" w:line="240" w:lineRule="auto"/>
              <w:rPr>
                <w:rFonts w:ascii="Times New Roman" w:eastAsia="Calibri" w:hAnsi="Times New Roman" w:cs="Times New Roman"/>
              </w:rPr>
            </w:pPr>
            <w:r w:rsidRPr="00924966">
              <w:rPr>
                <w:rFonts w:ascii="Times New Roman" w:hAnsi="Times New Roman"/>
              </w:rPr>
              <w:t>No diagnosed condition</w:t>
            </w:r>
          </w:p>
        </w:tc>
        <w:tc>
          <w:tcPr>
            <w:tcW w:w="1899" w:type="pct"/>
            <w:shd w:val="clear" w:color="auto" w:fill="auto"/>
          </w:tcPr>
          <w:p w14:paraId="13E32E49" w14:textId="77777777" w:rsidR="00D6197E" w:rsidRPr="00924966" w:rsidRDefault="00D6197E" w:rsidP="00924966">
            <w:pPr>
              <w:spacing w:before="240" w:line="240" w:lineRule="auto"/>
              <w:rPr>
                <w:rFonts w:ascii="Times New Roman" w:eastAsia="Calibri" w:hAnsi="Times New Roman" w:cs="Times New Roman"/>
              </w:rPr>
            </w:pPr>
            <w:r w:rsidRPr="00924966">
              <w:rPr>
                <w:rFonts w:ascii="Times New Roman" w:hAnsi="Times New Roman"/>
              </w:rPr>
              <w:t>No known disorder</w:t>
            </w:r>
          </w:p>
        </w:tc>
        <w:tc>
          <w:tcPr>
            <w:tcW w:w="1056" w:type="pct"/>
            <w:shd w:val="clear" w:color="auto" w:fill="auto"/>
          </w:tcPr>
          <w:p w14:paraId="0D7357E7" w14:textId="77777777" w:rsidR="00D6197E" w:rsidRPr="00924966" w:rsidRDefault="00D6197E" w:rsidP="00924966">
            <w:pPr>
              <w:spacing w:before="240" w:line="240" w:lineRule="auto"/>
              <w:rPr>
                <w:rFonts w:ascii="Times New Roman" w:eastAsia="Calibri" w:hAnsi="Times New Roman" w:cs="Times New Roman"/>
              </w:rPr>
            </w:pPr>
            <w:r w:rsidRPr="00924966">
              <w:rPr>
                <w:rFonts w:ascii="Times New Roman" w:hAnsi="Times New Roman"/>
              </w:rPr>
              <w:t>N/A</w:t>
            </w:r>
          </w:p>
        </w:tc>
      </w:tr>
      <w:tr w:rsidR="00D6197E" w:rsidRPr="002F724C" w14:paraId="346EDDC5" w14:textId="77777777" w:rsidTr="00F60219">
        <w:tc>
          <w:tcPr>
            <w:tcW w:w="767" w:type="pct"/>
            <w:shd w:val="clear" w:color="auto" w:fill="auto"/>
          </w:tcPr>
          <w:p w14:paraId="1F64E427" w14:textId="77777777" w:rsidR="00D6197E" w:rsidRPr="002F724C" w:rsidRDefault="00D6197E" w:rsidP="00F60219">
            <w:pPr>
              <w:spacing w:before="240" w:line="240" w:lineRule="auto"/>
              <w:rPr>
                <w:rFonts w:ascii="Times New Roman" w:eastAsia="Calibri" w:hAnsi="Times New Roman" w:cs="Times New Roman"/>
                <w:bCs/>
              </w:rPr>
            </w:pPr>
            <w:r w:rsidRPr="002F724C">
              <w:rPr>
                <w:rFonts w:ascii="Times New Roman" w:eastAsia="Calibri" w:hAnsi="Times New Roman" w:cs="Times New Roman"/>
                <w:bCs/>
              </w:rPr>
              <w:t>2.</w:t>
            </w:r>
          </w:p>
        </w:tc>
        <w:tc>
          <w:tcPr>
            <w:tcW w:w="1278" w:type="pct"/>
            <w:shd w:val="clear" w:color="auto" w:fill="auto"/>
          </w:tcPr>
          <w:p w14:paraId="7C916FE6" w14:textId="77777777" w:rsidR="00D6197E" w:rsidRPr="002F724C" w:rsidRDefault="00D6197E" w:rsidP="00F60219">
            <w:pPr>
              <w:spacing w:before="240" w:line="240" w:lineRule="auto"/>
              <w:rPr>
                <w:rFonts w:ascii="Times New Roman" w:eastAsia="Calibri" w:hAnsi="Times New Roman" w:cs="Times New Roman"/>
                <w:bCs/>
              </w:rPr>
            </w:pPr>
            <w:r w:rsidRPr="002F724C">
              <w:rPr>
                <w:rFonts w:ascii="Times New Roman" w:eastAsia="Calibri" w:hAnsi="Times New Roman" w:cs="Times New Roman"/>
                <w:bCs/>
              </w:rPr>
              <w:t>Condition fully recovered</w:t>
            </w:r>
          </w:p>
        </w:tc>
        <w:tc>
          <w:tcPr>
            <w:tcW w:w="1899" w:type="pct"/>
            <w:shd w:val="clear" w:color="auto" w:fill="auto"/>
          </w:tcPr>
          <w:p w14:paraId="727ED28C" w14:textId="77777777" w:rsidR="00D6197E" w:rsidRPr="002F724C" w:rsidRDefault="00D6197E" w:rsidP="00F60219">
            <w:pPr>
              <w:spacing w:before="240" w:line="240" w:lineRule="auto"/>
              <w:rPr>
                <w:rFonts w:ascii="Times New Roman" w:eastAsia="Calibri" w:hAnsi="Times New Roman" w:cs="Times New Roman"/>
                <w:bCs/>
              </w:rPr>
            </w:pPr>
            <w:r w:rsidRPr="002F724C">
              <w:rPr>
                <w:rFonts w:ascii="Times New Roman" w:eastAsia="Calibri" w:hAnsi="Times New Roman" w:cs="Times New Roman"/>
                <w:bCs/>
              </w:rPr>
              <w:t>Condition is recovered with no on-going risk for unsafe driving.</w:t>
            </w:r>
          </w:p>
        </w:tc>
        <w:tc>
          <w:tcPr>
            <w:tcW w:w="1056" w:type="pct"/>
            <w:shd w:val="clear" w:color="auto" w:fill="auto"/>
          </w:tcPr>
          <w:p w14:paraId="066038C7" w14:textId="77777777" w:rsidR="00D6197E" w:rsidRPr="002F724C" w:rsidRDefault="00D6197E" w:rsidP="00F60219">
            <w:pPr>
              <w:spacing w:before="240" w:line="240" w:lineRule="auto"/>
              <w:rPr>
                <w:rFonts w:ascii="Times New Roman" w:eastAsia="Calibri" w:hAnsi="Times New Roman" w:cs="Times New Roman"/>
                <w:bCs/>
              </w:rPr>
            </w:pPr>
            <w:r w:rsidRPr="002F724C">
              <w:rPr>
                <w:rFonts w:ascii="Times New Roman" w:eastAsia="Calibri" w:hAnsi="Times New Roman" w:cs="Times New Roman"/>
                <w:bCs/>
              </w:rPr>
              <w:t>N/A</w:t>
            </w:r>
          </w:p>
        </w:tc>
      </w:tr>
      <w:tr w:rsidR="00D6197E" w:rsidRPr="002F724C" w14:paraId="3B3E9375" w14:textId="77777777" w:rsidTr="00F60219">
        <w:tc>
          <w:tcPr>
            <w:tcW w:w="767" w:type="pct"/>
            <w:shd w:val="clear" w:color="auto" w:fill="auto"/>
          </w:tcPr>
          <w:p w14:paraId="1C3EA03E" w14:textId="77777777" w:rsidR="00D6197E" w:rsidRPr="002F724C" w:rsidRDefault="00D6197E" w:rsidP="00F60219">
            <w:pPr>
              <w:spacing w:before="240" w:line="240" w:lineRule="auto"/>
              <w:rPr>
                <w:rFonts w:ascii="Times New Roman" w:eastAsia="Calibri" w:hAnsi="Times New Roman" w:cs="Times New Roman"/>
                <w:bCs/>
              </w:rPr>
            </w:pPr>
            <w:r w:rsidRPr="002F724C">
              <w:rPr>
                <w:rFonts w:ascii="Times New Roman" w:eastAsia="Calibri" w:hAnsi="Times New Roman" w:cs="Times New Roman"/>
                <w:bCs/>
              </w:rPr>
              <w:t>3.</w:t>
            </w:r>
          </w:p>
        </w:tc>
        <w:tc>
          <w:tcPr>
            <w:tcW w:w="1278" w:type="pct"/>
            <w:shd w:val="clear" w:color="auto" w:fill="auto"/>
          </w:tcPr>
          <w:p w14:paraId="29961D8D" w14:textId="77777777" w:rsidR="00D6197E" w:rsidRPr="002F724C" w:rsidRDefault="00D6197E" w:rsidP="00F60219">
            <w:pPr>
              <w:spacing w:before="240" w:line="240" w:lineRule="auto"/>
              <w:rPr>
                <w:rFonts w:ascii="Times New Roman" w:eastAsia="Calibri" w:hAnsi="Times New Roman" w:cs="Times New Roman"/>
                <w:bCs/>
              </w:rPr>
            </w:pPr>
            <w:r w:rsidRPr="002F724C">
              <w:rPr>
                <w:rFonts w:ascii="Times New Roman" w:eastAsia="Calibri" w:hAnsi="Times New Roman" w:cs="Times New Roman"/>
                <w:bCs/>
              </w:rPr>
              <w:t>Active impairment</w:t>
            </w:r>
          </w:p>
          <w:p w14:paraId="7EF87872" w14:textId="77777777" w:rsidR="00D6197E" w:rsidRPr="002F724C" w:rsidRDefault="00D6197E" w:rsidP="00F60219">
            <w:pPr>
              <w:spacing w:before="240" w:line="240" w:lineRule="auto"/>
              <w:rPr>
                <w:rFonts w:ascii="Times New Roman" w:eastAsia="Calibri" w:hAnsi="Times New Roman" w:cs="Times New Roman"/>
                <w:bCs/>
              </w:rPr>
            </w:pPr>
            <w:r w:rsidRPr="002F724C">
              <w:rPr>
                <w:rFonts w:ascii="Times New Roman" w:hAnsi="Times New Roman"/>
              </w:rPr>
              <w:t>(Profile levels are intended to describe potential for at risk driving; they are NOT consistent with clinical definitions for mild, moderate or severe.)</w:t>
            </w:r>
          </w:p>
        </w:tc>
        <w:tc>
          <w:tcPr>
            <w:tcW w:w="1899" w:type="pct"/>
            <w:shd w:val="clear" w:color="auto" w:fill="auto"/>
          </w:tcPr>
          <w:p w14:paraId="1D319F88" w14:textId="77777777" w:rsidR="00D6197E" w:rsidRPr="002F724C" w:rsidRDefault="00D6197E" w:rsidP="00F60219">
            <w:pPr>
              <w:spacing w:before="240" w:line="240" w:lineRule="auto"/>
              <w:rPr>
                <w:rFonts w:ascii="Times New Roman" w:eastAsia="Calibri" w:hAnsi="Times New Roman" w:cs="Times New Roman"/>
                <w:bCs/>
              </w:rPr>
            </w:pPr>
            <w:r w:rsidRPr="002F724C">
              <w:rPr>
                <w:rFonts w:ascii="Times New Roman" w:eastAsia="Calibri" w:hAnsi="Times New Roman" w:cs="Times New Roman"/>
                <w:bCs/>
              </w:rPr>
              <w:t xml:space="preserve">A condition or combination of conditions that poses risk for unsafe driving but is not included in any other specified FAP category. </w:t>
            </w:r>
          </w:p>
          <w:p w14:paraId="13C1F076" w14:textId="77777777" w:rsidR="00D6197E" w:rsidRPr="002F724C" w:rsidRDefault="00D6197E" w:rsidP="00F60219">
            <w:pPr>
              <w:spacing w:before="240" w:line="240" w:lineRule="auto"/>
              <w:rPr>
                <w:rFonts w:ascii="Times New Roman" w:eastAsia="Calibri" w:hAnsi="Times New Roman" w:cs="Times New Roman"/>
                <w:bCs/>
              </w:rPr>
            </w:pPr>
          </w:p>
        </w:tc>
        <w:tc>
          <w:tcPr>
            <w:tcW w:w="1056" w:type="pct"/>
            <w:shd w:val="clear" w:color="auto" w:fill="auto"/>
          </w:tcPr>
          <w:p w14:paraId="1232A05C" w14:textId="77777777" w:rsidR="00D6197E" w:rsidRPr="002F724C" w:rsidRDefault="00D6197E" w:rsidP="00F60219">
            <w:pPr>
              <w:spacing w:before="240" w:line="240" w:lineRule="auto"/>
              <w:rPr>
                <w:rFonts w:ascii="Times New Roman" w:eastAsia="Calibri" w:hAnsi="Times New Roman" w:cs="Times New Roman"/>
                <w:bCs/>
              </w:rPr>
            </w:pPr>
            <w:r w:rsidRPr="002F724C">
              <w:rPr>
                <w:rFonts w:ascii="Times New Roman" w:eastAsia="Calibri" w:hAnsi="Times New Roman" w:cs="Times New Roman"/>
                <w:bCs/>
              </w:rPr>
              <w:t>Requires diagnosis and description of concerns</w:t>
            </w:r>
          </w:p>
        </w:tc>
      </w:tr>
      <w:tr w:rsidR="00D6197E" w:rsidRPr="002F724C" w14:paraId="6D0A668B" w14:textId="77777777" w:rsidTr="00F60219">
        <w:tc>
          <w:tcPr>
            <w:tcW w:w="767" w:type="pct"/>
            <w:shd w:val="clear" w:color="auto" w:fill="auto"/>
          </w:tcPr>
          <w:p w14:paraId="6AABC585" w14:textId="77777777" w:rsidR="00D6197E" w:rsidRPr="002F724C" w:rsidRDefault="00D6197E" w:rsidP="00F60219">
            <w:pPr>
              <w:spacing w:before="240" w:line="240" w:lineRule="auto"/>
              <w:rPr>
                <w:rFonts w:ascii="Times New Roman" w:eastAsia="Calibri" w:hAnsi="Times New Roman" w:cs="Times New Roman"/>
                <w:bCs/>
              </w:rPr>
            </w:pPr>
          </w:p>
        </w:tc>
        <w:tc>
          <w:tcPr>
            <w:tcW w:w="1278" w:type="pct"/>
            <w:shd w:val="clear" w:color="auto" w:fill="auto"/>
          </w:tcPr>
          <w:p w14:paraId="5AC56D3C" w14:textId="77777777" w:rsidR="00D6197E" w:rsidRPr="002F724C" w:rsidRDefault="00D6197E" w:rsidP="00F60219">
            <w:pPr>
              <w:spacing w:before="240" w:line="240" w:lineRule="auto"/>
              <w:rPr>
                <w:rFonts w:ascii="Times New Roman" w:eastAsia="Calibri" w:hAnsi="Times New Roman" w:cs="Times New Roman"/>
                <w:bCs/>
              </w:rPr>
            </w:pPr>
            <w:r w:rsidRPr="002F724C">
              <w:rPr>
                <w:rFonts w:ascii="Times New Roman" w:eastAsia="Calibri" w:hAnsi="Times New Roman" w:cs="Times New Roman"/>
                <w:bCs/>
              </w:rPr>
              <w:t>a. Mild risk</w:t>
            </w:r>
          </w:p>
        </w:tc>
        <w:tc>
          <w:tcPr>
            <w:tcW w:w="1899" w:type="pct"/>
            <w:shd w:val="clear" w:color="auto" w:fill="auto"/>
          </w:tcPr>
          <w:p w14:paraId="62FC828B" w14:textId="77777777" w:rsidR="00D6197E" w:rsidRPr="002F724C" w:rsidRDefault="00D6197E" w:rsidP="00F60219">
            <w:pPr>
              <w:spacing w:before="240" w:line="240" w:lineRule="auto"/>
              <w:rPr>
                <w:rFonts w:ascii="Times New Roman" w:eastAsia="Calibri" w:hAnsi="Times New Roman" w:cs="Times New Roman"/>
                <w:bCs/>
              </w:rPr>
            </w:pPr>
            <w:r w:rsidRPr="002F724C">
              <w:rPr>
                <w:rFonts w:ascii="Times New Roman" w:eastAsia="Calibri" w:hAnsi="Times New Roman" w:cs="Times New Roman"/>
                <w:bCs/>
              </w:rPr>
              <w:t>Condition warrants review for impact on driving.</w:t>
            </w:r>
          </w:p>
          <w:p w14:paraId="0C28EFFB" w14:textId="77777777" w:rsidR="00D6197E" w:rsidRPr="002F724C" w:rsidRDefault="00D6197E" w:rsidP="00F60219">
            <w:pPr>
              <w:spacing w:before="240" w:line="240" w:lineRule="auto"/>
              <w:rPr>
                <w:rFonts w:ascii="Times New Roman" w:eastAsia="Calibri" w:hAnsi="Times New Roman" w:cs="Times New Roman"/>
                <w:bCs/>
              </w:rPr>
            </w:pPr>
            <w:r w:rsidRPr="002F724C">
              <w:rPr>
                <w:rFonts w:ascii="Times New Roman" w:eastAsia="Calibri" w:hAnsi="Times New Roman" w:cs="Times New Roman"/>
                <w:bCs/>
              </w:rPr>
              <w:t xml:space="preserve">A medical concern with fluctuating symptoms that could impair driving; or </w:t>
            </w:r>
          </w:p>
          <w:p w14:paraId="198B2FBA" w14:textId="77777777" w:rsidR="00D6197E" w:rsidRPr="002F724C" w:rsidRDefault="00D6197E" w:rsidP="00F60219">
            <w:pPr>
              <w:spacing w:before="240" w:line="240" w:lineRule="auto"/>
              <w:rPr>
                <w:rFonts w:ascii="Times New Roman" w:eastAsia="Calibri" w:hAnsi="Times New Roman" w:cs="Times New Roman"/>
                <w:bCs/>
              </w:rPr>
            </w:pPr>
            <w:r w:rsidRPr="002F724C">
              <w:rPr>
                <w:rFonts w:ascii="Times New Roman" w:eastAsia="Calibri" w:hAnsi="Times New Roman" w:cs="Times New Roman"/>
                <w:bCs/>
              </w:rPr>
              <w:t>Multiple medical problems that together may impair ability to drive safely; or</w:t>
            </w:r>
          </w:p>
          <w:p w14:paraId="0BB2A740" w14:textId="77777777" w:rsidR="00D6197E" w:rsidRPr="002F724C" w:rsidRDefault="00D6197E" w:rsidP="00F60219">
            <w:pPr>
              <w:spacing w:before="240" w:line="240" w:lineRule="auto"/>
              <w:rPr>
                <w:rFonts w:ascii="Times New Roman" w:eastAsia="Calibri" w:hAnsi="Times New Roman" w:cs="Times New Roman"/>
                <w:bCs/>
              </w:rPr>
            </w:pPr>
            <w:r w:rsidRPr="002F724C">
              <w:rPr>
                <w:rFonts w:ascii="Times New Roman" w:eastAsia="Calibri" w:hAnsi="Times New Roman" w:cs="Times New Roman"/>
                <w:bCs/>
              </w:rPr>
              <w:t>A condition that could impair driving but is not included in any other specified FAP category.</w:t>
            </w:r>
          </w:p>
        </w:tc>
        <w:tc>
          <w:tcPr>
            <w:tcW w:w="1056" w:type="pct"/>
            <w:shd w:val="clear" w:color="auto" w:fill="auto"/>
          </w:tcPr>
          <w:p w14:paraId="5FC6E9F6" w14:textId="77777777" w:rsidR="00D6197E" w:rsidRPr="002F724C" w:rsidRDefault="00D6197E" w:rsidP="00F60219">
            <w:pPr>
              <w:spacing w:before="240" w:line="240" w:lineRule="auto"/>
              <w:rPr>
                <w:rFonts w:ascii="Times New Roman" w:eastAsia="Calibri" w:hAnsi="Times New Roman" w:cs="Times New Roman"/>
                <w:bCs/>
              </w:rPr>
            </w:pPr>
            <w:r w:rsidRPr="002F724C">
              <w:rPr>
                <w:rFonts w:ascii="Times New Roman" w:eastAsia="Calibri" w:hAnsi="Times New Roman" w:cs="Times New Roman"/>
                <w:bCs/>
              </w:rPr>
              <w:t>2 years or as recommended by clinician</w:t>
            </w:r>
          </w:p>
        </w:tc>
      </w:tr>
      <w:tr w:rsidR="00D6197E" w:rsidRPr="002F724C" w14:paraId="0C315025" w14:textId="77777777" w:rsidTr="00F60219">
        <w:tc>
          <w:tcPr>
            <w:tcW w:w="767" w:type="pct"/>
            <w:shd w:val="clear" w:color="auto" w:fill="auto"/>
          </w:tcPr>
          <w:p w14:paraId="430CDD14" w14:textId="77777777" w:rsidR="00D6197E" w:rsidRPr="002F724C" w:rsidRDefault="00D6197E" w:rsidP="00F60219">
            <w:pPr>
              <w:spacing w:before="240" w:line="240" w:lineRule="auto"/>
              <w:rPr>
                <w:rFonts w:ascii="Times New Roman" w:eastAsia="Calibri" w:hAnsi="Times New Roman" w:cs="Times New Roman"/>
                <w:bCs/>
              </w:rPr>
            </w:pPr>
          </w:p>
        </w:tc>
        <w:tc>
          <w:tcPr>
            <w:tcW w:w="1278" w:type="pct"/>
            <w:shd w:val="clear" w:color="auto" w:fill="auto"/>
          </w:tcPr>
          <w:p w14:paraId="5F8A2866" w14:textId="77777777" w:rsidR="00D6197E" w:rsidRPr="002F724C" w:rsidRDefault="00D6197E" w:rsidP="00F60219">
            <w:pPr>
              <w:spacing w:before="240" w:line="240" w:lineRule="auto"/>
              <w:rPr>
                <w:rFonts w:ascii="Times New Roman" w:eastAsia="Calibri" w:hAnsi="Times New Roman" w:cs="Times New Roman"/>
                <w:bCs/>
              </w:rPr>
            </w:pPr>
            <w:r w:rsidRPr="002F724C">
              <w:rPr>
                <w:rFonts w:ascii="Times New Roman" w:eastAsia="Calibri" w:hAnsi="Times New Roman" w:cs="Times New Roman"/>
                <w:bCs/>
              </w:rPr>
              <w:t>b. Moderate risk</w:t>
            </w:r>
          </w:p>
        </w:tc>
        <w:tc>
          <w:tcPr>
            <w:tcW w:w="1899" w:type="pct"/>
            <w:shd w:val="clear" w:color="auto" w:fill="auto"/>
          </w:tcPr>
          <w:p w14:paraId="523CAC9E" w14:textId="77777777" w:rsidR="00D6197E" w:rsidRPr="002F724C" w:rsidRDefault="00D6197E" w:rsidP="00F60219">
            <w:pPr>
              <w:spacing w:before="240" w:line="240" w:lineRule="auto"/>
              <w:rPr>
                <w:rFonts w:ascii="Times New Roman" w:eastAsia="Calibri" w:hAnsi="Times New Roman" w:cs="Times New Roman"/>
                <w:bCs/>
              </w:rPr>
            </w:pPr>
            <w:r w:rsidRPr="002F724C">
              <w:rPr>
                <w:rFonts w:ascii="Times New Roman" w:eastAsia="Calibri" w:hAnsi="Times New Roman" w:cs="Times New Roman"/>
                <w:bCs/>
              </w:rPr>
              <w:t>Condition may require more frequent medical review, or may require use of personal assistive medical devices,</w:t>
            </w:r>
            <w:r w:rsidRPr="002F724C">
              <w:rPr>
                <w:rFonts w:ascii="Times New Roman" w:eastAsia="Calibri" w:hAnsi="Times New Roman" w:cs="Times New Roman"/>
                <w:bCs/>
                <w:vertAlign w:val="superscript"/>
              </w:rPr>
              <w:t>2</w:t>
            </w:r>
            <w:r w:rsidRPr="002F724C">
              <w:rPr>
                <w:rFonts w:ascii="Times New Roman" w:eastAsia="Calibri" w:hAnsi="Times New Roman" w:cs="Times New Roman"/>
                <w:bCs/>
              </w:rPr>
              <w:t xml:space="preserve"> adaptive driving aids for the vehicle, driving restrictions or a road test;</w:t>
            </w:r>
            <w:r w:rsidRPr="002F724C">
              <w:rPr>
                <w:rFonts w:ascii="Times New Roman" w:eastAsia="Calibri" w:hAnsi="Times New Roman" w:cs="Times New Roman"/>
                <w:bCs/>
                <w:vertAlign w:val="superscript"/>
              </w:rPr>
              <w:t xml:space="preserve">3 </w:t>
            </w:r>
            <w:r w:rsidRPr="002F724C">
              <w:rPr>
                <w:rFonts w:ascii="Times New Roman" w:eastAsia="Calibri" w:hAnsi="Times New Roman" w:cs="Times New Roman"/>
                <w:bCs/>
              </w:rPr>
              <w:t xml:space="preserve">and/or  </w:t>
            </w:r>
          </w:p>
          <w:p w14:paraId="7CB701E3" w14:textId="77777777" w:rsidR="00D6197E" w:rsidRPr="002F724C" w:rsidRDefault="00D6197E" w:rsidP="00F60219">
            <w:pPr>
              <w:spacing w:before="240" w:line="240" w:lineRule="auto"/>
              <w:rPr>
                <w:rFonts w:ascii="Times New Roman" w:eastAsia="Calibri" w:hAnsi="Times New Roman" w:cs="Times New Roman"/>
                <w:bCs/>
              </w:rPr>
            </w:pPr>
            <w:r w:rsidRPr="002F724C">
              <w:rPr>
                <w:rFonts w:ascii="Times New Roman" w:eastAsia="Calibri" w:hAnsi="Times New Roman" w:cs="Times New Roman"/>
                <w:bCs/>
              </w:rPr>
              <w:t xml:space="preserve">A medical condition with fluctuating symptoms; or multiple medical </w:t>
            </w:r>
            <w:r w:rsidRPr="002F724C">
              <w:rPr>
                <w:rFonts w:ascii="Times New Roman" w:eastAsia="Calibri" w:hAnsi="Times New Roman" w:cs="Times New Roman"/>
                <w:bCs/>
              </w:rPr>
              <w:lastRenderedPageBreak/>
              <w:t>problems; or a condition not listed in any other FAP category; and condition could impair driving.</w:t>
            </w:r>
          </w:p>
        </w:tc>
        <w:tc>
          <w:tcPr>
            <w:tcW w:w="1056" w:type="pct"/>
            <w:shd w:val="clear" w:color="auto" w:fill="auto"/>
          </w:tcPr>
          <w:p w14:paraId="13D04F2A" w14:textId="77777777" w:rsidR="00D6197E" w:rsidRPr="002F724C" w:rsidRDefault="00D6197E" w:rsidP="00F60219">
            <w:pPr>
              <w:spacing w:before="240" w:line="240" w:lineRule="auto"/>
              <w:rPr>
                <w:rFonts w:ascii="Times New Roman" w:eastAsia="Calibri" w:hAnsi="Times New Roman" w:cs="Times New Roman"/>
                <w:bCs/>
              </w:rPr>
            </w:pPr>
            <w:r w:rsidRPr="002F724C">
              <w:rPr>
                <w:rFonts w:ascii="Times New Roman" w:eastAsia="Calibri" w:hAnsi="Times New Roman" w:cs="Times New Roman"/>
                <w:bCs/>
              </w:rPr>
              <w:lastRenderedPageBreak/>
              <w:t>1 year or as recommended by clinician</w:t>
            </w:r>
          </w:p>
          <w:p w14:paraId="3979AEBD" w14:textId="77777777" w:rsidR="00D6197E" w:rsidRPr="002F724C" w:rsidRDefault="00D6197E" w:rsidP="00F60219">
            <w:pPr>
              <w:spacing w:before="240" w:line="240" w:lineRule="auto"/>
              <w:rPr>
                <w:rFonts w:ascii="Times New Roman" w:eastAsia="Calibri" w:hAnsi="Times New Roman" w:cs="Times New Roman"/>
                <w:bCs/>
              </w:rPr>
            </w:pPr>
            <w:r w:rsidRPr="002F724C">
              <w:rPr>
                <w:rFonts w:ascii="Times New Roman" w:eastAsia="Calibri" w:hAnsi="Times New Roman" w:cs="Times New Roman"/>
                <w:bCs/>
              </w:rPr>
              <w:t>Road test</w:t>
            </w:r>
            <w:r w:rsidRPr="002F724C">
              <w:rPr>
                <w:rFonts w:ascii="Times New Roman" w:eastAsia="Calibri" w:hAnsi="Times New Roman" w:cs="Times New Roman"/>
                <w:bCs/>
                <w:vertAlign w:val="superscript"/>
              </w:rPr>
              <w:t>3</w:t>
            </w:r>
            <w:r w:rsidRPr="002F724C">
              <w:rPr>
                <w:rFonts w:ascii="Times New Roman" w:eastAsia="Calibri" w:hAnsi="Times New Roman" w:cs="Times New Roman"/>
                <w:bCs/>
              </w:rPr>
              <w:t xml:space="preserve"> may be recommended by clinician.</w:t>
            </w:r>
          </w:p>
        </w:tc>
      </w:tr>
      <w:tr w:rsidR="00D6197E" w:rsidRPr="002F724C" w14:paraId="31CDCA75" w14:textId="77777777" w:rsidTr="00F60219">
        <w:tc>
          <w:tcPr>
            <w:tcW w:w="767" w:type="pct"/>
            <w:shd w:val="clear" w:color="auto" w:fill="auto"/>
          </w:tcPr>
          <w:p w14:paraId="5ADC59DB" w14:textId="77777777" w:rsidR="00D6197E" w:rsidRPr="002F724C" w:rsidRDefault="00D6197E" w:rsidP="00F60219">
            <w:pPr>
              <w:spacing w:before="240" w:line="240" w:lineRule="auto"/>
              <w:rPr>
                <w:rFonts w:ascii="Times New Roman" w:eastAsia="Calibri" w:hAnsi="Times New Roman" w:cs="Times New Roman"/>
                <w:bCs/>
              </w:rPr>
            </w:pPr>
          </w:p>
        </w:tc>
        <w:tc>
          <w:tcPr>
            <w:tcW w:w="1278" w:type="pct"/>
            <w:shd w:val="clear" w:color="auto" w:fill="auto"/>
          </w:tcPr>
          <w:p w14:paraId="52700C29" w14:textId="77777777" w:rsidR="00D6197E" w:rsidRPr="002F724C" w:rsidRDefault="00D6197E" w:rsidP="00F60219">
            <w:pPr>
              <w:spacing w:before="240" w:line="240" w:lineRule="auto"/>
              <w:rPr>
                <w:rFonts w:ascii="Times New Roman" w:eastAsia="Calibri" w:hAnsi="Times New Roman" w:cs="Times New Roman"/>
                <w:bCs/>
              </w:rPr>
            </w:pPr>
            <w:r w:rsidRPr="002F724C">
              <w:rPr>
                <w:rFonts w:ascii="Times New Roman" w:eastAsia="Calibri" w:hAnsi="Times New Roman" w:cs="Times New Roman"/>
                <w:bCs/>
              </w:rPr>
              <w:t>c. Severe risk</w:t>
            </w:r>
          </w:p>
        </w:tc>
        <w:tc>
          <w:tcPr>
            <w:tcW w:w="1899" w:type="pct"/>
            <w:shd w:val="clear" w:color="auto" w:fill="auto"/>
          </w:tcPr>
          <w:p w14:paraId="2F8F666C" w14:textId="77777777" w:rsidR="00D6197E" w:rsidRPr="002F724C" w:rsidRDefault="00D6197E" w:rsidP="00F60219">
            <w:pPr>
              <w:spacing w:before="240" w:line="240" w:lineRule="auto"/>
              <w:rPr>
                <w:rFonts w:ascii="Times New Roman" w:eastAsia="Calibri" w:hAnsi="Times New Roman" w:cs="Times New Roman"/>
                <w:bCs/>
              </w:rPr>
            </w:pPr>
            <w:r w:rsidRPr="002F724C">
              <w:rPr>
                <w:rFonts w:ascii="Times New Roman" w:eastAsia="Calibri" w:hAnsi="Times New Roman" w:cs="Times New Roman"/>
                <w:bCs/>
              </w:rPr>
              <w:t>A medical condition not included in any other specified FAP category that presently impairs skills needed for safe driving.  This may be due to severity of the condition; because the condition is not controlled; due to treatment side effects or because condition requires further evaluation to determine safety to drive.</w:t>
            </w:r>
          </w:p>
        </w:tc>
        <w:tc>
          <w:tcPr>
            <w:tcW w:w="1056" w:type="pct"/>
            <w:shd w:val="clear" w:color="auto" w:fill="auto"/>
          </w:tcPr>
          <w:p w14:paraId="2B591BCC" w14:textId="77777777" w:rsidR="00D6197E" w:rsidRPr="002F724C" w:rsidRDefault="00D6197E" w:rsidP="00F60219">
            <w:pPr>
              <w:spacing w:before="240" w:line="240" w:lineRule="auto"/>
              <w:rPr>
                <w:rFonts w:ascii="Times New Roman" w:eastAsia="Calibri" w:hAnsi="Times New Roman" w:cs="Times New Roman"/>
                <w:bCs/>
              </w:rPr>
            </w:pPr>
            <w:r w:rsidRPr="002F724C">
              <w:rPr>
                <w:rFonts w:ascii="Times New Roman" w:eastAsia="Calibri" w:hAnsi="Times New Roman" w:cs="Times New Roman"/>
                <w:bCs/>
              </w:rPr>
              <w:t>No driving</w:t>
            </w:r>
          </w:p>
          <w:p w14:paraId="148C1D6E" w14:textId="77777777" w:rsidR="00D6197E" w:rsidRPr="002F724C" w:rsidRDefault="00D6197E" w:rsidP="00F60219">
            <w:pPr>
              <w:spacing w:before="240" w:line="240" w:lineRule="auto"/>
              <w:rPr>
                <w:rFonts w:ascii="Times New Roman" w:eastAsia="Calibri" w:hAnsi="Times New Roman" w:cs="Times New Roman"/>
                <w:bCs/>
              </w:rPr>
            </w:pPr>
            <w:r w:rsidRPr="002F724C">
              <w:rPr>
                <w:rFonts w:ascii="Times New Roman" w:eastAsia="Calibri" w:hAnsi="Times New Roman" w:cs="Times New Roman"/>
                <w:bCs/>
              </w:rPr>
              <w:t>Specific impairment must be described.</w:t>
            </w:r>
          </w:p>
          <w:p w14:paraId="5E51C0E7" w14:textId="77777777" w:rsidR="00D6197E" w:rsidRPr="002F724C" w:rsidRDefault="00D6197E" w:rsidP="00F60219">
            <w:pPr>
              <w:spacing w:before="240" w:line="240" w:lineRule="auto"/>
              <w:rPr>
                <w:rFonts w:ascii="Times New Roman" w:eastAsia="Calibri" w:hAnsi="Times New Roman" w:cs="Times New Roman"/>
                <w:bCs/>
              </w:rPr>
            </w:pPr>
            <w:r w:rsidRPr="002F724C">
              <w:rPr>
                <w:rFonts w:ascii="Times New Roman" w:eastAsia="Calibri" w:hAnsi="Times New Roman" w:cs="Times New Roman"/>
                <w:bCs/>
              </w:rPr>
              <w:t>No driving will be allowed until a new Driver Medical Evaluation form is completed, detailing resolution of condition.</w:t>
            </w:r>
          </w:p>
          <w:p w14:paraId="016243C0" w14:textId="77777777" w:rsidR="00D6197E" w:rsidRPr="002F724C" w:rsidRDefault="00D6197E" w:rsidP="00F60219">
            <w:pPr>
              <w:spacing w:before="240" w:line="240" w:lineRule="auto"/>
              <w:rPr>
                <w:rFonts w:ascii="Times New Roman" w:eastAsia="Calibri" w:hAnsi="Times New Roman" w:cs="Times New Roman"/>
                <w:bCs/>
              </w:rPr>
            </w:pPr>
          </w:p>
        </w:tc>
      </w:tr>
    </w:tbl>
    <w:p w14:paraId="3EDCBCB4" w14:textId="77777777" w:rsidR="00D6197E" w:rsidRPr="002F724C" w:rsidRDefault="00D6197E" w:rsidP="00D6197E">
      <w:pPr>
        <w:spacing w:after="0" w:line="240" w:lineRule="auto"/>
        <w:rPr>
          <w:rFonts w:ascii="Times New Roman" w:eastAsia="Calibri" w:hAnsi="Times New Roman" w:cs="Times New Roman"/>
        </w:rPr>
      </w:pPr>
      <w:r w:rsidRPr="002F724C">
        <w:rPr>
          <w:rFonts w:ascii="Times New Roman" w:eastAsia="Calibri" w:hAnsi="Times New Roman" w:cs="Times New Roman"/>
          <w:vertAlign w:val="superscript"/>
        </w:rPr>
        <w:t>1</w:t>
      </w:r>
      <w:r w:rsidRPr="002F724C">
        <w:rPr>
          <w:rFonts w:ascii="Times New Roman" w:eastAsia="Calibri" w:hAnsi="Times New Roman" w:cs="Times New Roman"/>
        </w:rPr>
        <w:t xml:space="preserve"> For further discussion regarding OTHER MEDICAL, please refer to Preamble at the beginning of this section.</w:t>
      </w:r>
    </w:p>
    <w:p w14:paraId="35400E56" w14:textId="77777777" w:rsidR="00D6197E" w:rsidRPr="002F724C" w:rsidRDefault="00D6197E" w:rsidP="00D6197E">
      <w:pPr>
        <w:spacing w:after="0" w:line="240" w:lineRule="auto"/>
        <w:rPr>
          <w:rFonts w:ascii="Times New Roman" w:eastAsia="Calibri" w:hAnsi="Times New Roman" w:cs="Times New Roman"/>
        </w:rPr>
      </w:pPr>
      <w:r w:rsidRPr="002F724C">
        <w:rPr>
          <w:rFonts w:ascii="Times New Roman" w:eastAsia="Calibri" w:hAnsi="Times New Roman" w:cs="Times New Roman"/>
          <w:vertAlign w:val="superscript"/>
        </w:rPr>
        <w:t xml:space="preserve">2 </w:t>
      </w:r>
      <w:r w:rsidRPr="002F724C">
        <w:rPr>
          <w:rFonts w:ascii="Times New Roman" w:eastAsia="Calibri" w:hAnsi="Times New Roman" w:cs="Times New Roman"/>
        </w:rPr>
        <w:t>Personal assistive medical devices include but are not limited to a wheelchair, prosthesis, orthosis, walker, or a cane when required for normal ambulation.</w:t>
      </w:r>
    </w:p>
    <w:p w14:paraId="7572B93A" w14:textId="77777777" w:rsidR="00D6197E" w:rsidRPr="002F724C" w:rsidRDefault="00D6197E" w:rsidP="00D6197E">
      <w:pPr>
        <w:spacing w:after="0" w:line="240" w:lineRule="auto"/>
        <w:rPr>
          <w:rFonts w:ascii="Times New Roman" w:eastAsia="Calibri" w:hAnsi="Times New Roman" w:cs="Times New Roman"/>
        </w:rPr>
      </w:pPr>
      <w:r w:rsidRPr="002F724C">
        <w:rPr>
          <w:rFonts w:ascii="Times New Roman" w:eastAsia="Calibri" w:hAnsi="Times New Roman" w:cs="Times New Roman"/>
          <w:vertAlign w:val="superscript"/>
        </w:rPr>
        <w:t>3</w:t>
      </w:r>
      <w:r w:rsidRPr="002F724C">
        <w:rPr>
          <w:rFonts w:ascii="Times New Roman" w:eastAsia="Calibri" w:hAnsi="Times New Roman" w:cs="Times New Roman"/>
        </w:rPr>
        <w:t xml:space="preserve"> Refer to the appendix for more information about BMV Road Tests and/or a Comprehensive Occupational Therapy Driving Evaluation.  On-road tests with a driving rehabilitation instructor, occupational therapist or a driver educator may be appropriate in some situations, but BMV does not normally require these evaluations and they are not a substitute for a BMV road test.</w:t>
      </w:r>
    </w:p>
    <w:p w14:paraId="6EB1A8E0" w14:textId="6103F5F1" w:rsidR="000E2566" w:rsidRPr="002F724C" w:rsidRDefault="000E2566" w:rsidP="002B72DD">
      <w:pPr>
        <w:spacing w:line="240" w:lineRule="auto"/>
        <w:rPr>
          <w:rFonts w:ascii="Times New Roman" w:eastAsia="Times New Roman" w:hAnsi="Times New Roman" w:cs="Times New Roman"/>
        </w:rPr>
      </w:pPr>
    </w:p>
    <w:p w14:paraId="6FFF0E91" w14:textId="3B3AA0FD" w:rsidR="00D6197E" w:rsidRPr="002F724C" w:rsidRDefault="00D6197E" w:rsidP="002B72DD">
      <w:pPr>
        <w:spacing w:line="240" w:lineRule="auto"/>
        <w:rPr>
          <w:rFonts w:ascii="Times New Roman" w:eastAsia="Times New Roman" w:hAnsi="Times New Roman" w:cs="Times New Roman"/>
        </w:rPr>
      </w:pPr>
    </w:p>
    <w:p w14:paraId="533EE09A" w14:textId="200979D2" w:rsidR="00D6197E" w:rsidRPr="002F724C" w:rsidRDefault="00D6197E" w:rsidP="002B72DD">
      <w:pPr>
        <w:spacing w:line="240" w:lineRule="auto"/>
        <w:rPr>
          <w:rFonts w:ascii="Times New Roman" w:eastAsia="Times New Roman" w:hAnsi="Times New Roman" w:cs="Times New Roman"/>
        </w:rPr>
      </w:pPr>
    </w:p>
    <w:p w14:paraId="26931DC5" w14:textId="1B8001DE" w:rsidR="00D6197E" w:rsidRPr="002F724C" w:rsidRDefault="00D6197E" w:rsidP="002B72DD">
      <w:pPr>
        <w:spacing w:line="240" w:lineRule="auto"/>
        <w:rPr>
          <w:rFonts w:ascii="Times New Roman" w:eastAsia="Times New Roman" w:hAnsi="Times New Roman" w:cs="Times New Roman"/>
        </w:rPr>
      </w:pPr>
    </w:p>
    <w:p w14:paraId="18D46982" w14:textId="1346213F" w:rsidR="00D6197E" w:rsidRPr="002F724C" w:rsidRDefault="00D6197E" w:rsidP="002B72DD">
      <w:pPr>
        <w:spacing w:line="240" w:lineRule="auto"/>
        <w:rPr>
          <w:rFonts w:ascii="Times New Roman" w:eastAsia="Times New Roman" w:hAnsi="Times New Roman" w:cs="Times New Roman"/>
        </w:rPr>
      </w:pPr>
    </w:p>
    <w:p w14:paraId="047616CD" w14:textId="36058AE6" w:rsidR="00D6197E" w:rsidRPr="002F724C" w:rsidRDefault="00D6197E" w:rsidP="002B72DD">
      <w:pPr>
        <w:spacing w:line="240" w:lineRule="auto"/>
        <w:rPr>
          <w:rFonts w:ascii="Times New Roman" w:eastAsia="Times New Roman" w:hAnsi="Times New Roman" w:cs="Times New Roman"/>
        </w:rPr>
      </w:pPr>
    </w:p>
    <w:p w14:paraId="0DAE78CB" w14:textId="5E20D279" w:rsidR="00D6197E" w:rsidRPr="002F724C" w:rsidRDefault="00D6197E" w:rsidP="002B72DD">
      <w:pPr>
        <w:spacing w:line="240" w:lineRule="auto"/>
        <w:rPr>
          <w:rFonts w:ascii="Times New Roman" w:eastAsia="Times New Roman" w:hAnsi="Times New Roman" w:cs="Times New Roman"/>
        </w:rPr>
      </w:pPr>
    </w:p>
    <w:p w14:paraId="2C375AED" w14:textId="74A34B18" w:rsidR="00D6197E" w:rsidRPr="002F724C" w:rsidRDefault="00D6197E" w:rsidP="002B72DD">
      <w:pPr>
        <w:spacing w:line="240" w:lineRule="auto"/>
        <w:rPr>
          <w:rFonts w:ascii="Times New Roman" w:eastAsia="Times New Roman" w:hAnsi="Times New Roman" w:cs="Times New Roman"/>
        </w:rPr>
      </w:pPr>
    </w:p>
    <w:p w14:paraId="3784D18E" w14:textId="522DF2C8" w:rsidR="00D6197E" w:rsidRPr="002F724C" w:rsidRDefault="00D6197E" w:rsidP="002B72DD">
      <w:pPr>
        <w:spacing w:line="240" w:lineRule="auto"/>
        <w:rPr>
          <w:rFonts w:ascii="Times New Roman" w:eastAsia="Times New Roman" w:hAnsi="Times New Roman" w:cs="Times New Roman"/>
        </w:rPr>
      </w:pPr>
    </w:p>
    <w:p w14:paraId="47C7CD21" w14:textId="26DA9A1B" w:rsidR="00D6197E" w:rsidRPr="002F724C" w:rsidRDefault="00D6197E" w:rsidP="002B72DD">
      <w:pPr>
        <w:spacing w:line="240" w:lineRule="auto"/>
        <w:rPr>
          <w:rFonts w:ascii="Times New Roman" w:eastAsia="Times New Roman" w:hAnsi="Times New Roman" w:cs="Times New Roman"/>
        </w:rPr>
      </w:pPr>
    </w:p>
    <w:p w14:paraId="2B56D434" w14:textId="67025801" w:rsidR="00D6197E" w:rsidRPr="002F724C" w:rsidRDefault="00D6197E" w:rsidP="002B72DD">
      <w:pPr>
        <w:spacing w:line="240" w:lineRule="auto"/>
        <w:rPr>
          <w:rFonts w:ascii="Times New Roman" w:eastAsia="Times New Roman" w:hAnsi="Times New Roman" w:cs="Times New Roman"/>
        </w:rPr>
      </w:pPr>
    </w:p>
    <w:p w14:paraId="5FF705B0" w14:textId="77777777" w:rsidR="0087531E" w:rsidRPr="002F724C" w:rsidRDefault="0087531E" w:rsidP="002B72DD">
      <w:pPr>
        <w:spacing w:line="240" w:lineRule="auto"/>
        <w:rPr>
          <w:rFonts w:ascii="Times New Roman" w:eastAsia="Times New Roman" w:hAnsi="Times New Roman" w:cs="Times New Roman"/>
        </w:rPr>
      </w:pPr>
    </w:p>
    <w:p w14:paraId="02A656FC" w14:textId="0325731D" w:rsidR="00276FAD" w:rsidRPr="002F724C" w:rsidRDefault="00276FAD" w:rsidP="00456C92">
      <w:pPr>
        <w:pStyle w:val="Heading2"/>
        <w:rPr>
          <w:rFonts w:ascii="Times New Roman" w:eastAsia="Calibri" w:hAnsi="Times New Roman" w:cs="Times New Roman"/>
          <w:b/>
          <w:bCs/>
          <w:color w:val="auto"/>
          <w:sz w:val="22"/>
          <w:szCs w:val="22"/>
        </w:rPr>
      </w:pPr>
      <w:bookmarkStart w:id="38" w:name="_Toc112311339"/>
      <w:r w:rsidRPr="002F724C">
        <w:rPr>
          <w:rFonts w:ascii="Times New Roman" w:eastAsia="MS Gothic" w:hAnsi="Times New Roman" w:cs="Times New Roman"/>
          <w:b/>
          <w:bCs/>
          <w:color w:val="auto"/>
          <w:sz w:val="22"/>
          <w:szCs w:val="22"/>
        </w:rPr>
        <w:lastRenderedPageBreak/>
        <w:t>PRESCRIPTION MEDICATIONS</w:t>
      </w:r>
      <w:r w:rsidRPr="002F724C">
        <w:rPr>
          <w:rFonts w:ascii="Times New Roman" w:eastAsia="Calibri" w:hAnsi="Times New Roman" w:cs="Times New Roman"/>
          <w:b/>
          <w:bCs/>
          <w:color w:val="auto"/>
          <w:sz w:val="22"/>
          <w:szCs w:val="22"/>
        </w:rPr>
        <w:t xml:space="preserve"> </w:t>
      </w:r>
      <w:r w:rsidR="0087531E" w:rsidRPr="002F724C">
        <w:rPr>
          <w:rFonts w:ascii="Times New Roman" w:eastAsia="Calibri" w:hAnsi="Times New Roman" w:cs="Times New Roman"/>
          <w:b/>
          <w:bCs/>
          <w:color w:val="auto"/>
          <w:sz w:val="22"/>
          <w:szCs w:val="22"/>
        </w:rPr>
        <w:t>&amp;/or</w:t>
      </w:r>
      <w:r w:rsidRPr="002F724C">
        <w:rPr>
          <w:rFonts w:ascii="Times New Roman" w:eastAsia="Calibri" w:hAnsi="Times New Roman" w:cs="Times New Roman"/>
          <w:b/>
          <w:bCs/>
          <w:color w:val="auto"/>
          <w:sz w:val="22"/>
          <w:szCs w:val="22"/>
        </w:rPr>
        <w:t xml:space="preserve"> OPIOID REPLACEMENT THERAPY PREAMBLE</w:t>
      </w:r>
      <w:bookmarkEnd w:id="38"/>
    </w:p>
    <w:p w14:paraId="4263A60A" w14:textId="77777777" w:rsidR="00276FAD" w:rsidRPr="002F724C" w:rsidRDefault="00276FAD" w:rsidP="00276FAD">
      <w:pPr>
        <w:spacing w:after="0" w:line="240" w:lineRule="auto"/>
        <w:rPr>
          <w:rFonts w:ascii="Times New Roman" w:eastAsia="Times New Roman" w:hAnsi="Times New Roman" w:cs="Times New Roman"/>
        </w:rPr>
      </w:pPr>
    </w:p>
    <w:p w14:paraId="03E592B9" w14:textId="2C3A850A" w:rsidR="00276FAD" w:rsidRPr="002F724C" w:rsidRDefault="00276FAD" w:rsidP="00276FAD">
      <w:pPr>
        <w:spacing w:after="0" w:line="240" w:lineRule="auto"/>
        <w:rPr>
          <w:rFonts w:ascii="Times New Roman" w:hAnsi="Times New Roman" w:cs="Times New Roman"/>
        </w:rPr>
      </w:pPr>
      <w:r w:rsidRPr="002F724C">
        <w:rPr>
          <w:rFonts w:ascii="Times New Roman" w:eastAsia="Times New Roman" w:hAnsi="Times New Roman" w:cs="Times New Roman"/>
        </w:rPr>
        <w:t>Prescription medications, even when taken as prescribed, have the potential for side effects,</w:t>
      </w:r>
      <w:r w:rsidR="00924966">
        <w:rPr>
          <w:rFonts w:ascii="Times New Roman" w:eastAsia="Times New Roman" w:hAnsi="Times New Roman" w:cs="Times New Roman"/>
        </w:rPr>
        <w:t xml:space="preserve"> </w:t>
      </w:r>
      <w:r w:rsidRPr="002F724C">
        <w:rPr>
          <w:rFonts w:ascii="Times New Roman" w:eastAsia="Times New Roman" w:hAnsi="Times New Roman" w:cs="Times New Roman"/>
          <w:b/>
          <w:bCs/>
          <w:vertAlign w:val="superscript"/>
        </w:rPr>
        <w:t>1</w:t>
      </w:r>
      <w:r w:rsidRPr="002F724C">
        <w:rPr>
          <w:rFonts w:ascii="Times New Roman" w:eastAsia="Times New Roman" w:hAnsi="Times New Roman" w:cs="Times New Roman"/>
        </w:rPr>
        <w:t>dependence, or interactions which may alter the ability to drive, or exacerbate a decline in function related to an underlying medical condition.  It is important for clinicians to know that a driver who is impaired due to prescribed medication or medical marijuana can also be charged with OUI.</w:t>
      </w:r>
      <w:r w:rsidRPr="002F724C">
        <w:rPr>
          <w:rFonts w:ascii="Times New Roman" w:hAnsi="Times New Roman" w:cs="Times New Roman"/>
        </w:rPr>
        <w:t xml:space="preserve"> </w:t>
      </w:r>
    </w:p>
    <w:p w14:paraId="193A7975" w14:textId="77777777" w:rsidR="00276FAD" w:rsidRPr="002F724C" w:rsidRDefault="00276FAD" w:rsidP="00276FAD">
      <w:pPr>
        <w:spacing w:after="0" w:line="240" w:lineRule="auto"/>
        <w:rPr>
          <w:rFonts w:ascii="Times New Roman" w:eastAsia="Times New Roman" w:hAnsi="Times New Roman" w:cs="Times New Roman"/>
        </w:rPr>
      </w:pPr>
    </w:p>
    <w:p w14:paraId="73524475" w14:textId="77777777" w:rsidR="00276FAD" w:rsidRPr="002F724C" w:rsidRDefault="00276FAD" w:rsidP="00276FAD">
      <w:pPr>
        <w:spacing w:after="0" w:line="240" w:lineRule="auto"/>
        <w:rPr>
          <w:rFonts w:ascii="Times New Roman" w:eastAsia="Times New Roman" w:hAnsi="Times New Roman" w:cs="Times New Roman"/>
        </w:rPr>
      </w:pPr>
      <w:r w:rsidRPr="002F724C">
        <w:rPr>
          <w:rFonts w:ascii="Times New Roman" w:eastAsia="Times New Roman" w:hAnsi="Times New Roman" w:cs="Times New Roman"/>
        </w:rPr>
        <w:t xml:space="preserve">Clinicians are responsible to assess their patients for potential risks and advise them whether to drive or not based on their medications and medical conditions.  </w:t>
      </w:r>
      <w:r w:rsidRPr="002F724C">
        <w:rPr>
          <w:rFonts w:ascii="Times New Roman" w:hAnsi="Times New Roman" w:cs="Times New Roman"/>
        </w:rPr>
        <w:t xml:space="preserve">With this in mind, </w:t>
      </w:r>
      <w:r w:rsidRPr="002F724C">
        <w:rPr>
          <w:rFonts w:ascii="Times New Roman" w:eastAsia="Times New Roman" w:hAnsi="Times New Roman" w:cs="Times New Roman"/>
        </w:rPr>
        <w:t>the clinician’s role is to recognize high-risk individuals from a medical perspective and assess their physical and mental fitness to drive safely.</w:t>
      </w:r>
    </w:p>
    <w:p w14:paraId="36193D3B" w14:textId="77777777" w:rsidR="00276FAD" w:rsidRPr="002F724C" w:rsidRDefault="00276FAD" w:rsidP="00276FAD">
      <w:pPr>
        <w:spacing w:after="0" w:line="240" w:lineRule="auto"/>
        <w:rPr>
          <w:rFonts w:ascii="Times New Roman" w:eastAsia="Times New Roman" w:hAnsi="Times New Roman" w:cs="Times New Roman"/>
        </w:rPr>
      </w:pPr>
    </w:p>
    <w:p w14:paraId="014EDCAD" w14:textId="77777777" w:rsidR="00276FAD" w:rsidRPr="002F724C" w:rsidRDefault="00276FAD" w:rsidP="00276FAD">
      <w:pPr>
        <w:spacing w:after="0" w:line="240" w:lineRule="auto"/>
        <w:rPr>
          <w:rFonts w:ascii="Times New Roman" w:eastAsia="Times New Roman" w:hAnsi="Times New Roman" w:cs="Times New Roman"/>
        </w:rPr>
      </w:pPr>
      <w:r w:rsidRPr="00924966">
        <w:rPr>
          <w:rFonts w:ascii="Times New Roman" w:hAnsi="Times New Roman"/>
          <w:b/>
        </w:rPr>
        <w:t>Normally, BMV does not require reporting when prescribed medications are used as ordered.</w:t>
      </w:r>
      <w:r w:rsidRPr="00924966">
        <w:rPr>
          <w:rFonts w:ascii="Times New Roman" w:hAnsi="Times New Roman"/>
        </w:rPr>
        <w:t xml:space="preserve"> However, in cases where proper use of prescription medications has resulted in driver impairment, leading to OUI, crashes, reports of unsafe driving, or when a clinician is concerned that a patient may be non-compliant with driving recommendations, use of the </w:t>
      </w:r>
      <w:r w:rsidRPr="002F724C">
        <w:rPr>
          <w:rFonts w:ascii="Times New Roman" w:eastAsia="Times New Roman" w:hAnsi="Times New Roman" w:cs="Times New Roman"/>
        </w:rPr>
        <w:t>Prescription Medications and/or Opioid Replacement FAP is appropriate.</w:t>
      </w:r>
    </w:p>
    <w:p w14:paraId="49747CF6" w14:textId="77777777" w:rsidR="00276FAD" w:rsidRPr="002F724C" w:rsidRDefault="00276FAD" w:rsidP="00276FAD">
      <w:pPr>
        <w:spacing w:after="0" w:line="240" w:lineRule="auto"/>
        <w:rPr>
          <w:rFonts w:ascii="Times New Roman" w:eastAsia="Times New Roman" w:hAnsi="Times New Roman" w:cs="Times New Roman"/>
        </w:rPr>
      </w:pPr>
    </w:p>
    <w:p w14:paraId="14EAD857" w14:textId="77777777" w:rsidR="00276FAD" w:rsidRPr="002F724C" w:rsidRDefault="00276FAD" w:rsidP="00276FAD">
      <w:pPr>
        <w:spacing w:after="0" w:line="240" w:lineRule="auto"/>
        <w:rPr>
          <w:rFonts w:ascii="Times New Roman" w:eastAsia="Times New Roman" w:hAnsi="Times New Roman" w:cs="Times New Roman"/>
        </w:rPr>
      </w:pPr>
      <w:r w:rsidRPr="002F724C">
        <w:rPr>
          <w:rFonts w:ascii="Times New Roman" w:eastAsia="Times New Roman" w:hAnsi="Times New Roman" w:cs="Times New Roman"/>
        </w:rPr>
        <w:t xml:space="preserve">This FAP may be used when there is a specific concern for driving with a person on prescription medications, including prescribed opioid medications for replacement therapy or pain management, or any other medications that may potentially impair driving.  Medications of particular concern for driving include the tricyclic antidepressants, sedative hypnotics, some antipsychotics, and benzodiazepines.  Concern is even greater when patients are prescribed more than two medications or are concurrently prescribed opioids, using medical marijuana, or are misusing drugs or alcohol. </w:t>
      </w:r>
      <w:r w:rsidRPr="00924966">
        <w:rPr>
          <w:rFonts w:ascii="Times New Roman" w:hAnsi="Times New Roman"/>
        </w:rPr>
        <w:t xml:space="preserve"> Methadone and benzodiazepines are a particularly troubling combination for risk of sedation. </w:t>
      </w:r>
      <w:r w:rsidRPr="002F724C">
        <w:rPr>
          <w:rFonts w:ascii="Times New Roman" w:eastAsia="Times New Roman" w:hAnsi="Times New Roman" w:cs="Times New Roman"/>
        </w:rPr>
        <w:t xml:space="preserve"> </w:t>
      </w:r>
      <w:r w:rsidRPr="002F724C">
        <w:rPr>
          <w:rFonts w:ascii="Times New Roman" w:hAnsi="Times New Roman" w:cs="Times New Roman"/>
        </w:rPr>
        <w:t xml:space="preserve">Data on buprenorphine and driving indicate that once established on a dose and in stable recovery, most people can safely drive.  This must be assessed on an individual </w:t>
      </w:r>
      <w:proofErr w:type="spellStart"/>
      <w:r w:rsidRPr="002F724C">
        <w:rPr>
          <w:rFonts w:ascii="Times New Roman" w:hAnsi="Times New Roman" w:cs="Times New Roman"/>
        </w:rPr>
        <w:t>basis.</w:t>
      </w:r>
      <w:r w:rsidRPr="002F724C">
        <w:rPr>
          <w:rFonts w:ascii="Times New Roman" w:hAnsi="Times New Roman" w:cs="Times New Roman"/>
          <w:vertAlign w:val="superscript"/>
        </w:rPr>
        <w:t>A</w:t>
      </w:r>
      <w:proofErr w:type="spellEnd"/>
      <w:r w:rsidRPr="002F724C">
        <w:rPr>
          <w:rFonts w:ascii="Times New Roman" w:eastAsia="Times New Roman" w:hAnsi="Times New Roman" w:cs="Times New Roman"/>
        </w:rPr>
        <w:t xml:space="preserve">  Medical Marijuana, although not a prescription medication, is included here due to its’ potential to produce side effects that could impair driving. </w:t>
      </w:r>
    </w:p>
    <w:p w14:paraId="107A40EC" w14:textId="77777777" w:rsidR="00276FAD" w:rsidRPr="00924966" w:rsidRDefault="00276FAD" w:rsidP="006F499E">
      <w:pPr>
        <w:spacing w:after="0" w:line="240" w:lineRule="auto"/>
        <w:rPr>
          <w:rFonts w:ascii="Times New Roman" w:hAnsi="Times New Roman"/>
        </w:rPr>
      </w:pPr>
    </w:p>
    <w:p w14:paraId="3D1963DE" w14:textId="77777777" w:rsidR="00276FAD" w:rsidRPr="002F724C" w:rsidRDefault="00276FAD" w:rsidP="00276FAD">
      <w:pPr>
        <w:spacing w:after="0" w:line="240" w:lineRule="auto"/>
        <w:rPr>
          <w:rFonts w:ascii="Times New Roman" w:eastAsia="Calibri" w:hAnsi="Times New Roman" w:cs="Times New Roman"/>
        </w:rPr>
      </w:pPr>
      <w:r w:rsidRPr="00924966">
        <w:rPr>
          <w:rFonts w:ascii="Times New Roman" w:hAnsi="Times New Roman"/>
        </w:rPr>
        <w:t>Statistically, once a patient is on an established dose of methadone, the risk for sedation or</w:t>
      </w:r>
      <w:r w:rsidRPr="002F724C">
        <w:rPr>
          <w:rFonts w:ascii="Times New Roman" w:eastAsia="Calibri" w:hAnsi="Times New Roman" w:cs="Times New Roman"/>
        </w:rPr>
        <w:t xml:space="preserve"> at-risk driving is minimal (barring any other polysubstance abuse or polypharmacy).</w:t>
      </w:r>
      <w:r w:rsidRPr="002F724C">
        <w:rPr>
          <w:rFonts w:ascii="Times New Roman" w:eastAsia="Calibri" w:hAnsi="Times New Roman" w:cs="Times New Roman"/>
          <w:vertAlign w:val="superscript"/>
        </w:rPr>
        <w:t>B</w:t>
      </w:r>
      <w:r w:rsidRPr="002F724C">
        <w:rPr>
          <w:rFonts w:ascii="Times New Roman" w:eastAsia="Calibri" w:hAnsi="Times New Roman" w:cs="Times New Roman"/>
        </w:rPr>
        <w:t xml:space="preserve">  However, on an individual basis, in the period of time immediately following an opioid replacement dose, there may be an increased risk for sedation to the point that the patient should be counseled not to drive. This is particularly pertinent in the case of methadone, since patients may have to drive to receive a dose at a methadone clinic and then drive home and is especially worrisome if the patient is also on a benzodiazepine.</w:t>
      </w:r>
    </w:p>
    <w:p w14:paraId="12191617" w14:textId="77777777" w:rsidR="00276FAD" w:rsidRPr="002F724C" w:rsidRDefault="00276FAD" w:rsidP="00276FAD">
      <w:pPr>
        <w:spacing w:after="0" w:line="240" w:lineRule="auto"/>
        <w:rPr>
          <w:rFonts w:ascii="Times New Roman" w:eastAsia="Calibri" w:hAnsi="Times New Roman" w:cs="Times New Roman"/>
        </w:rPr>
      </w:pPr>
    </w:p>
    <w:p w14:paraId="67712D0C" w14:textId="77777777" w:rsidR="00276FAD" w:rsidRPr="002F724C" w:rsidRDefault="00276FAD" w:rsidP="00276FAD">
      <w:pPr>
        <w:spacing w:after="0" w:line="240" w:lineRule="auto"/>
        <w:rPr>
          <w:rFonts w:ascii="Times New Roman" w:eastAsia="Calibri" w:hAnsi="Times New Roman" w:cs="Times New Roman"/>
          <w:i/>
        </w:rPr>
      </w:pPr>
      <w:r w:rsidRPr="002F724C">
        <w:rPr>
          <w:rFonts w:ascii="Times New Roman" w:hAnsi="Times New Roman" w:cs="Times New Roman"/>
          <w:b/>
          <w:bCs/>
          <w:i/>
          <w:iCs/>
          <w:vertAlign w:val="superscript"/>
        </w:rPr>
        <w:t>1</w:t>
      </w:r>
      <w:r w:rsidRPr="002F724C">
        <w:rPr>
          <w:rFonts w:ascii="Times New Roman" w:hAnsi="Times New Roman" w:cs="Times New Roman"/>
          <w:i/>
          <w:iCs/>
        </w:rPr>
        <w:t xml:space="preserve"> Physical dependence occurs when a person develops a physiologic tolerance to a substance or substances.  Physical dependence on a prescribed medication when taken as ordered does not create concern for driving in and of itself.  Be aware that many patients who exhibit “drug-seeking” behaviors are likely exhibiting physical dependence (which may be iatrogenic from legitimate treatment by the medical provider).</w:t>
      </w:r>
    </w:p>
    <w:p w14:paraId="7BDA0424" w14:textId="77777777" w:rsidR="00276FAD" w:rsidRPr="002F724C" w:rsidRDefault="00276FAD" w:rsidP="00276FAD">
      <w:pPr>
        <w:spacing w:after="0" w:line="240" w:lineRule="auto"/>
        <w:rPr>
          <w:rFonts w:ascii="Times New Roman" w:eastAsia="Calibri" w:hAnsi="Times New Roman" w:cs="Times New Roman"/>
          <w:iCs/>
        </w:rPr>
      </w:pPr>
    </w:p>
    <w:p w14:paraId="75DDD0A9" w14:textId="77777777" w:rsidR="00276FAD" w:rsidRPr="002F724C" w:rsidRDefault="00276FAD" w:rsidP="00276FAD">
      <w:pPr>
        <w:spacing w:after="0" w:line="240" w:lineRule="auto"/>
        <w:rPr>
          <w:rFonts w:ascii="Times New Roman" w:eastAsia="Calibri" w:hAnsi="Times New Roman" w:cs="Times New Roman"/>
          <w:iCs/>
        </w:rPr>
      </w:pPr>
    </w:p>
    <w:p w14:paraId="599ADFB3" w14:textId="77777777" w:rsidR="00276FAD" w:rsidRPr="002F724C" w:rsidRDefault="00276FAD" w:rsidP="00276FAD">
      <w:pPr>
        <w:spacing w:after="0" w:line="240" w:lineRule="auto"/>
        <w:rPr>
          <w:rFonts w:ascii="Times New Roman" w:eastAsia="Calibri" w:hAnsi="Times New Roman" w:cs="Times New Roman"/>
          <w:iCs/>
        </w:rPr>
      </w:pPr>
    </w:p>
    <w:p w14:paraId="2584BD0E" w14:textId="77777777" w:rsidR="00276FAD" w:rsidRPr="002F724C" w:rsidRDefault="00276FAD" w:rsidP="00276FAD">
      <w:pPr>
        <w:spacing w:after="0" w:line="240" w:lineRule="auto"/>
        <w:rPr>
          <w:rFonts w:ascii="Times New Roman" w:eastAsia="Calibri" w:hAnsi="Times New Roman" w:cs="Times New Roman"/>
          <w:iCs/>
        </w:rPr>
      </w:pPr>
    </w:p>
    <w:p w14:paraId="7055928E" w14:textId="77777777" w:rsidR="00276FAD" w:rsidRPr="002F724C" w:rsidRDefault="00276FAD" w:rsidP="00276FAD">
      <w:pPr>
        <w:spacing w:after="0" w:line="240" w:lineRule="auto"/>
        <w:rPr>
          <w:rFonts w:ascii="Times New Roman" w:eastAsia="Calibri" w:hAnsi="Times New Roman" w:cs="Times New Roman"/>
          <w:iCs/>
        </w:rPr>
      </w:pPr>
    </w:p>
    <w:p w14:paraId="5B9B3EB2" w14:textId="77777777" w:rsidR="00276FAD" w:rsidRPr="002F724C" w:rsidRDefault="00276FAD" w:rsidP="00276FAD">
      <w:pPr>
        <w:spacing w:after="0" w:line="240" w:lineRule="auto"/>
        <w:rPr>
          <w:rFonts w:ascii="Times New Roman" w:hAnsi="Times New Roman" w:cs="Times New Roman"/>
          <w:iCs/>
        </w:rPr>
      </w:pPr>
    </w:p>
    <w:p w14:paraId="6DC125C0" w14:textId="1A420883" w:rsidR="00276FAD" w:rsidRPr="002F724C" w:rsidRDefault="00276FAD" w:rsidP="00276FAD">
      <w:pPr>
        <w:spacing w:after="0" w:line="240" w:lineRule="auto"/>
        <w:rPr>
          <w:rFonts w:ascii="Times New Roman" w:hAnsi="Times New Roman" w:cs="Times New Roman"/>
          <w:iCs/>
        </w:rPr>
      </w:pPr>
    </w:p>
    <w:p w14:paraId="724D436F" w14:textId="7CF142F7" w:rsidR="00276FAD" w:rsidRPr="002F724C" w:rsidRDefault="00276FAD" w:rsidP="00276FAD">
      <w:pPr>
        <w:spacing w:after="0" w:line="240" w:lineRule="auto"/>
        <w:rPr>
          <w:rFonts w:ascii="Times New Roman" w:hAnsi="Times New Roman" w:cs="Times New Roman"/>
          <w:iCs/>
        </w:rPr>
      </w:pPr>
    </w:p>
    <w:p w14:paraId="4EA2E6A1" w14:textId="77777777" w:rsidR="006351DA" w:rsidRPr="002F724C" w:rsidRDefault="006351DA" w:rsidP="00276FAD">
      <w:pPr>
        <w:spacing w:after="0" w:line="240" w:lineRule="auto"/>
        <w:rPr>
          <w:rFonts w:ascii="Times New Roman" w:hAnsi="Times New Roman" w:cs="Times New Roman"/>
          <w:iCs/>
        </w:rPr>
      </w:pPr>
    </w:p>
    <w:p w14:paraId="25D236F4" w14:textId="77777777" w:rsidR="00276FAD" w:rsidRPr="00924966" w:rsidRDefault="00276FAD" w:rsidP="00276FAD">
      <w:pPr>
        <w:spacing w:after="0" w:line="240" w:lineRule="auto"/>
        <w:rPr>
          <w:rFonts w:ascii="Times New Roman" w:hAnsi="Times New Roman"/>
        </w:rPr>
      </w:pPr>
    </w:p>
    <w:p w14:paraId="7E82B652" w14:textId="77777777" w:rsidR="00276FAD" w:rsidRPr="002F724C" w:rsidRDefault="00276FAD" w:rsidP="00924966">
      <w:pPr>
        <w:spacing w:after="0" w:line="240" w:lineRule="auto"/>
        <w:jc w:val="center"/>
        <w:rPr>
          <w:rFonts w:ascii="Times New Roman" w:eastAsia="Calibri" w:hAnsi="Times New Roman" w:cs="Times New Roman"/>
          <w:b/>
        </w:rPr>
      </w:pPr>
      <w:r w:rsidRPr="002F724C">
        <w:rPr>
          <w:rFonts w:ascii="Times New Roman" w:eastAsia="Calibri" w:hAnsi="Times New Roman" w:cs="Times New Roman"/>
          <w:b/>
        </w:rPr>
        <w:lastRenderedPageBreak/>
        <w:t>FUNCTIONAL ABILITY PROFILE</w:t>
      </w:r>
    </w:p>
    <w:p w14:paraId="77995841" w14:textId="77777777" w:rsidR="00276FAD" w:rsidRPr="002F724C" w:rsidRDefault="00276FAD" w:rsidP="00276FAD">
      <w:pPr>
        <w:spacing w:line="240" w:lineRule="auto"/>
        <w:jc w:val="center"/>
        <w:rPr>
          <w:rFonts w:ascii="Times New Roman" w:eastAsia="Calibri" w:hAnsi="Times New Roman" w:cs="Times New Roman"/>
          <w:b/>
        </w:rPr>
      </w:pPr>
      <w:r w:rsidRPr="002F724C">
        <w:rPr>
          <w:rFonts w:ascii="Times New Roman" w:eastAsia="Calibri" w:hAnsi="Times New Roman" w:cs="Times New Roman"/>
          <w:b/>
        </w:rPr>
        <w:t>Prescription Medications</w:t>
      </w:r>
      <w:r w:rsidRPr="002F724C">
        <w:rPr>
          <w:rFonts w:ascii="Times New Roman" w:hAnsi="Times New Roman" w:cs="Times New Roman"/>
          <w:b/>
        </w:rPr>
        <w:t xml:space="preserve"> and/or Opioid Replacement Therapy</w:t>
      </w:r>
      <w:r w:rsidRPr="002F724C">
        <w:rPr>
          <w:rFonts w:ascii="Times New Roman" w:eastAsia="Calibri" w:hAnsi="Times New Roman" w:cs="Times New Roman"/>
          <w:b/>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401"/>
        <w:gridCol w:w="3648"/>
        <w:gridCol w:w="1956"/>
      </w:tblGrid>
      <w:tr w:rsidR="00276FAD" w:rsidRPr="002F724C" w14:paraId="116E0860" w14:textId="77777777" w:rsidTr="00F60219">
        <w:trPr>
          <w:trHeight w:val="716"/>
        </w:trPr>
        <w:tc>
          <w:tcPr>
            <w:tcW w:w="719" w:type="pct"/>
            <w:shd w:val="clear" w:color="auto" w:fill="auto"/>
          </w:tcPr>
          <w:p w14:paraId="50DBA82E" w14:textId="77777777" w:rsidR="00276FAD" w:rsidRPr="002F724C" w:rsidRDefault="00276FAD" w:rsidP="00F60219">
            <w:pPr>
              <w:spacing w:before="240" w:line="240" w:lineRule="auto"/>
              <w:ind w:right="-108"/>
              <w:rPr>
                <w:rFonts w:ascii="Times New Roman" w:eastAsia="Calibri" w:hAnsi="Times New Roman" w:cs="Times New Roman"/>
                <w:b/>
              </w:rPr>
            </w:pPr>
            <w:r w:rsidRPr="002F724C">
              <w:rPr>
                <w:rFonts w:ascii="Times New Roman" w:eastAsia="Calibri" w:hAnsi="Times New Roman" w:cs="Times New Roman"/>
                <w:b/>
              </w:rPr>
              <w:t>Profile Levels</w:t>
            </w:r>
          </w:p>
        </w:tc>
        <w:tc>
          <w:tcPr>
            <w:tcW w:w="1284" w:type="pct"/>
            <w:shd w:val="clear" w:color="auto" w:fill="auto"/>
          </w:tcPr>
          <w:p w14:paraId="15CFBC36" w14:textId="77777777" w:rsidR="00276FAD" w:rsidRPr="002F724C" w:rsidRDefault="00276FAD" w:rsidP="00F60219">
            <w:pPr>
              <w:spacing w:before="240" w:line="240" w:lineRule="auto"/>
              <w:ind w:right="-109"/>
              <w:rPr>
                <w:rFonts w:ascii="Times New Roman" w:eastAsia="Calibri" w:hAnsi="Times New Roman" w:cs="Times New Roman"/>
                <w:b/>
              </w:rPr>
            </w:pPr>
            <w:r w:rsidRPr="002F724C">
              <w:rPr>
                <w:rFonts w:ascii="Times New Roman" w:eastAsia="Calibri" w:hAnsi="Times New Roman" w:cs="Times New Roman"/>
                <w:b/>
              </w:rPr>
              <w:t>Degree of Impairment/ Potential for At Risk Driving</w:t>
            </w:r>
          </w:p>
        </w:tc>
        <w:tc>
          <w:tcPr>
            <w:tcW w:w="1951" w:type="pct"/>
            <w:shd w:val="clear" w:color="auto" w:fill="auto"/>
          </w:tcPr>
          <w:p w14:paraId="5D7432BD" w14:textId="77777777" w:rsidR="00276FAD" w:rsidRPr="002F724C" w:rsidRDefault="00276FAD" w:rsidP="00F60219">
            <w:pPr>
              <w:spacing w:before="240" w:line="240" w:lineRule="auto"/>
              <w:rPr>
                <w:rFonts w:ascii="Times New Roman" w:eastAsia="Calibri" w:hAnsi="Times New Roman" w:cs="Times New Roman"/>
                <w:b/>
              </w:rPr>
            </w:pPr>
            <w:r w:rsidRPr="002F724C">
              <w:rPr>
                <w:rFonts w:ascii="Times New Roman" w:eastAsia="Calibri" w:hAnsi="Times New Roman" w:cs="Times New Roman"/>
                <w:b/>
              </w:rPr>
              <w:t>Condition Definition / Example</w:t>
            </w:r>
          </w:p>
        </w:tc>
        <w:tc>
          <w:tcPr>
            <w:tcW w:w="1046" w:type="pct"/>
            <w:shd w:val="clear" w:color="auto" w:fill="auto"/>
          </w:tcPr>
          <w:p w14:paraId="4DCB75AB" w14:textId="77777777" w:rsidR="00276FAD" w:rsidRPr="002F724C" w:rsidRDefault="00276FAD" w:rsidP="00F60219">
            <w:pPr>
              <w:spacing w:before="240" w:line="240" w:lineRule="auto"/>
              <w:rPr>
                <w:rFonts w:ascii="Times New Roman" w:eastAsia="Calibri" w:hAnsi="Times New Roman" w:cs="Times New Roman"/>
                <w:b/>
              </w:rPr>
            </w:pPr>
            <w:r w:rsidRPr="002F724C">
              <w:rPr>
                <w:rFonts w:ascii="Times New Roman" w:eastAsia="Calibri" w:hAnsi="Times New Roman" w:cs="Times New Roman"/>
                <w:b/>
              </w:rPr>
              <w:t>Interval for Review and Other Actions</w:t>
            </w:r>
          </w:p>
        </w:tc>
      </w:tr>
      <w:tr w:rsidR="00276FAD" w:rsidRPr="002F724C" w14:paraId="6D2EBAFF" w14:textId="77777777" w:rsidTr="00F60219">
        <w:trPr>
          <w:trHeight w:val="716"/>
        </w:trPr>
        <w:tc>
          <w:tcPr>
            <w:tcW w:w="719" w:type="pct"/>
            <w:shd w:val="clear" w:color="auto" w:fill="auto"/>
          </w:tcPr>
          <w:p w14:paraId="454409E4" w14:textId="77777777" w:rsidR="00276FAD" w:rsidRPr="002F724C" w:rsidRDefault="00276FAD" w:rsidP="00F60219">
            <w:pPr>
              <w:spacing w:before="240" w:line="240" w:lineRule="auto"/>
              <w:ind w:right="-108"/>
              <w:rPr>
                <w:rFonts w:ascii="Times New Roman" w:eastAsia="Calibri" w:hAnsi="Times New Roman" w:cs="Times New Roman"/>
              </w:rPr>
            </w:pPr>
            <w:r w:rsidRPr="002F724C">
              <w:rPr>
                <w:rFonts w:ascii="Times New Roman" w:eastAsia="Calibri" w:hAnsi="Times New Roman" w:cs="Times New Roman"/>
              </w:rPr>
              <w:t>1.</w:t>
            </w:r>
          </w:p>
        </w:tc>
        <w:tc>
          <w:tcPr>
            <w:tcW w:w="1284" w:type="pct"/>
            <w:shd w:val="clear" w:color="auto" w:fill="auto"/>
          </w:tcPr>
          <w:p w14:paraId="5E3C4073" w14:textId="77777777" w:rsidR="00276FAD" w:rsidRPr="002F724C" w:rsidRDefault="00276FAD" w:rsidP="00F60219">
            <w:pPr>
              <w:spacing w:before="240" w:line="240" w:lineRule="auto"/>
              <w:ind w:right="-109"/>
              <w:rPr>
                <w:rFonts w:ascii="Times New Roman" w:eastAsia="Calibri" w:hAnsi="Times New Roman" w:cs="Times New Roman"/>
              </w:rPr>
            </w:pPr>
            <w:r w:rsidRPr="002F724C">
              <w:rPr>
                <w:rFonts w:ascii="Times New Roman" w:eastAsia="Calibri" w:hAnsi="Times New Roman" w:cs="Times New Roman"/>
              </w:rPr>
              <w:t>No known disorder</w:t>
            </w:r>
          </w:p>
        </w:tc>
        <w:tc>
          <w:tcPr>
            <w:tcW w:w="1951" w:type="pct"/>
            <w:shd w:val="clear" w:color="auto" w:fill="auto"/>
          </w:tcPr>
          <w:p w14:paraId="488166B3" w14:textId="77777777" w:rsidR="00276FAD" w:rsidRPr="002F724C" w:rsidRDefault="00276FAD" w:rsidP="00F60219">
            <w:pPr>
              <w:spacing w:before="240" w:line="240" w:lineRule="auto"/>
              <w:rPr>
                <w:rFonts w:ascii="Times New Roman" w:eastAsia="Calibri" w:hAnsi="Times New Roman" w:cs="Times New Roman"/>
              </w:rPr>
            </w:pPr>
            <w:r w:rsidRPr="002F724C">
              <w:rPr>
                <w:rFonts w:ascii="Times New Roman" w:eastAsia="Calibri" w:hAnsi="Times New Roman" w:cs="Times New Roman"/>
              </w:rPr>
              <w:t>No known history of unsafe driving due to prescribed medications.</w:t>
            </w:r>
          </w:p>
        </w:tc>
        <w:tc>
          <w:tcPr>
            <w:tcW w:w="1046" w:type="pct"/>
            <w:shd w:val="clear" w:color="auto" w:fill="auto"/>
          </w:tcPr>
          <w:p w14:paraId="274DC296" w14:textId="77777777" w:rsidR="00276FAD" w:rsidRPr="002F724C" w:rsidRDefault="00276FAD" w:rsidP="00F60219">
            <w:pPr>
              <w:spacing w:before="240" w:line="240" w:lineRule="auto"/>
              <w:rPr>
                <w:rFonts w:ascii="Times New Roman" w:eastAsia="Calibri" w:hAnsi="Times New Roman" w:cs="Times New Roman"/>
              </w:rPr>
            </w:pPr>
            <w:r w:rsidRPr="002F724C">
              <w:rPr>
                <w:rFonts w:ascii="Times New Roman" w:eastAsia="Calibri" w:hAnsi="Times New Roman" w:cs="Times New Roman"/>
              </w:rPr>
              <w:t>N/A</w:t>
            </w:r>
          </w:p>
        </w:tc>
      </w:tr>
      <w:tr w:rsidR="00276FAD" w:rsidRPr="002F724C" w14:paraId="404996B2" w14:textId="77777777" w:rsidTr="00F60219">
        <w:trPr>
          <w:trHeight w:val="716"/>
        </w:trPr>
        <w:tc>
          <w:tcPr>
            <w:tcW w:w="719" w:type="pct"/>
            <w:shd w:val="clear" w:color="auto" w:fill="auto"/>
          </w:tcPr>
          <w:p w14:paraId="34C8C5EB" w14:textId="77777777" w:rsidR="00276FAD" w:rsidRPr="002F724C" w:rsidRDefault="00276FAD" w:rsidP="00F60219">
            <w:pPr>
              <w:spacing w:before="240" w:line="240" w:lineRule="auto"/>
              <w:ind w:right="-108"/>
              <w:rPr>
                <w:rFonts w:ascii="Times New Roman" w:eastAsia="Calibri" w:hAnsi="Times New Roman" w:cs="Times New Roman"/>
              </w:rPr>
            </w:pPr>
            <w:r w:rsidRPr="002F724C">
              <w:rPr>
                <w:rFonts w:ascii="Times New Roman" w:eastAsia="Calibri" w:hAnsi="Times New Roman" w:cs="Times New Roman"/>
              </w:rPr>
              <w:t>2.</w:t>
            </w:r>
          </w:p>
        </w:tc>
        <w:tc>
          <w:tcPr>
            <w:tcW w:w="1284" w:type="pct"/>
            <w:shd w:val="clear" w:color="auto" w:fill="auto"/>
          </w:tcPr>
          <w:p w14:paraId="155D96D3" w14:textId="77777777" w:rsidR="00276FAD" w:rsidRPr="002F724C" w:rsidRDefault="00276FAD" w:rsidP="00F60219">
            <w:pPr>
              <w:spacing w:before="240" w:line="240" w:lineRule="auto"/>
              <w:ind w:right="-109"/>
              <w:rPr>
                <w:rFonts w:ascii="Times New Roman" w:eastAsia="Calibri" w:hAnsi="Times New Roman" w:cs="Times New Roman"/>
              </w:rPr>
            </w:pPr>
            <w:r w:rsidRPr="002F724C">
              <w:rPr>
                <w:rFonts w:ascii="Times New Roman" w:eastAsia="Calibri" w:hAnsi="Times New Roman" w:cs="Times New Roman"/>
              </w:rPr>
              <w:t>Condition fully recovered</w:t>
            </w:r>
          </w:p>
        </w:tc>
        <w:tc>
          <w:tcPr>
            <w:tcW w:w="1951" w:type="pct"/>
            <w:shd w:val="clear" w:color="auto" w:fill="auto"/>
          </w:tcPr>
          <w:p w14:paraId="426FD6F2" w14:textId="77777777" w:rsidR="00276FAD" w:rsidRPr="002F724C" w:rsidRDefault="00276FAD" w:rsidP="00F60219">
            <w:pPr>
              <w:spacing w:before="240" w:line="240" w:lineRule="auto"/>
              <w:rPr>
                <w:rFonts w:ascii="Times New Roman" w:eastAsia="Times New Roman" w:hAnsi="Times New Roman" w:cs="Times New Roman"/>
                <w:bCs/>
              </w:rPr>
            </w:pPr>
            <w:r w:rsidRPr="002F724C">
              <w:rPr>
                <w:rFonts w:ascii="Times New Roman" w:eastAsia="Times New Roman" w:hAnsi="Times New Roman" w:cs="Times New Roman"/>
                <w:bCs/>
              </w:rPr>
              <w:t>No longer on opiate replacement therapy, with no relapses and no evidence of prescription abuse for at least 2 years;</w:t>
            </w:r>
            <w:r w:rsidRPr="002F724C">
              <w:rPr>
                <w:rFonts w:ascii="Times New Roman" w:eastAsia="Times New Roman" w:hAnsi="Times New Roman" w:cs="Times New Roman"/>
                <w:bCs/>
                <w:vertAlign w:val="superscript"/>
              </w:rPr>
              <w:t>2</w:t>
            </w:r>
            <w:r w:rsidRPr="002F724C">
              <w:rPr>
                <w:rFonts w:ascii="Times New Roman" w:eastAsia="Times New Roman" w:hAnsi="Times New Roman" w:cs="Times New Roman"/>
                <w:bCs/>
              </w:rPr>
              <w:t xml:space="preserve"> or</w:t>
            </w:r>
          </w:p>
          <w:p w14:paraId="5795E7E4" w14:textId="77777777" w:rsidR="00276FAD" w:rsidRPr="002F724C" w:rsidRDefault="00276FAD" w:rsidP="00F60219">
            <w:pPr>
              <w:spacing w:before="240" w:line="240" w:lineRule="auto"/>
              <w:rPr>
                <w:rFonts w:ascii="Times New Roman" w:eastAsia="Times New Roman" w:hAnsi="Times New Roman" w:cs="Times New Roman"/>
                <w:b/>
                <w:bCs/>
              </w:rPr>
            </w:pPr>
            <w:r w:rsidRPr="002F724C">
              <w:rPr>
                <w:rFonts w:ascii="Times New Roman" w:eastAsia="Times New Roman" w:hAnsi="Times New Roman" w:cs="Times New Roman"/>
                <w:bCs/>
              </w:rPr>
              <w:t>No longer prescribed the medication(s) that caused impairment or no on-going side effects that could impair driving x 1 year.</w:t>
            </w:r>
            <w:r w:rsidRPr="002F724C">
              <w:rPr>
                <w:rFonts w:ascii="Times New Roman" w:eastAsia="Times New Roman" w:hAnsi="Times New Roman" w:cs="Times New Roman"/>
                <w:bCs/>
                <w:vertAlign w:val="superscript"/>
              </w:rPr>
              <w:t>2</w:t>
            </w:r>
          </w:p>
        </w:tc>
        <w:tc>
          <w:tcPr>
            <w:tcW w:w="1046" w:type="pct"/>
            <w:shd w:val="clear" w:color="auto" w:fill="auto"/>
          </w:tcPr>
          <w:p w14:paraId="2CEDF7D6" w14:textId="77777777" w:rsidR="00276FAD" w:rsidRPr="002F724C" w:rsidRDefault="00276FAD" w:rsidP="00F60219">
            <w:pPr>
              <w:spacing w:before="240" w:line="240" w:lineRule="auto"/>
              <w:rPr>
                <w:rFonts w:ascii="Times New Roman" w:eastAsia="Calibri" w:hAnsi="Times New Roman" w:cs="Times New Roman"/>
              </w:rPr>
            </w:pPr>
            <w:r w:rsidRPr="002F724C">
              <w:rPr>
                <w:rFonts w:ascii="Times New Roman" w:eastAsia="Calibri" w:hAnsi="Times New Roman" w:cs="Times New Roman"/>
              </w:rPr>
              <w:t>N/A</w:t>
            </w:r>
          </w:p>
        </w:tc>
      </w:tr>
      <w:tr w:rsidR="00276FAD" w:rsidRPr="002F724C" w14:paraId="58E79EEE" w14:textId="77777777" w:rsidTr="00F60219">
        <w:trPr>
          <w:trHeight w:val="701"/>
        </w:trPr>
        <w:tc>
          <w:tcPr>
            <w:tcW w:w="719" w:type="pct"/>
            <w:shd w:val="clear" w:color="auto" w:fill="auto"/>
          </w:tcPr>
          <w:p w14:paraId="62270F37" w14:textId="77777777" w:rsidR="00276FAD" w:rsidRPr="002F724C" w:rsidRDefault="00276FAD" w:rsidP="00F60219">
            <w:pPr>
              <w:spacing w:before="240" w:line="240" w:lineRule="auto"/>
              <w:ind w:right="-108"/>
              <w:rPr>
                <w:rFonts w:ascii="Times New Roman" w:eastAsia="Calibri" w:hAnsi="Times New Roman" w:cs="Times New Roman"/>
              </w:rPr>
            </w:pPr>
            <w:r w:rsidRPr="002F724C">
              <w:rPr>
                <w:rFonts w:ascii="Times New Roman" w:eastAsia="Calibri" w:hAnsi="Times New Roman" w:cs="Times New Roman"/>
              </w:rPr>
              <w:t>3.</w:t>
            </w:r>
          </w:p>
        </w:tc>
        <w:tc>
          <w:tcPr>
            <w:tcW w:w="1284" w:type="pct"/>
            <w:shd w:val="clear" w:color="auto" w:fill="auto"/>
          </w:tcPr>
          <w:p w14:paraId="0F7FA80B" w14:textId="77777777" w:rsidR="00276FAD" w:rsidRPr="002F724C" w:rsidRDefault="00276FAD" w:rsidP="00F60219">
            <w:pPr>
              <w:spacing w:before="240" w:line="240" w:lineRule="auto"/>
              <w:ind w:right="-109"/>
              <w:rPr>
                <w:rFonts w:ascii="Times New Roman" w:eastAsia="Calibri" w:hAnsi="Times New Roman" w:cs="Times New Roman"/>
              </w:rPr>
            </w:pPr>
            <w:r w:rsidRPr="002F724C">
              <w:rPr>
                <w:rFonts w:ascii="Times New Roman" w:eastAsia="Calibri" w:hAnsi="Times New Roman" w:cs="Times New Roman"/>
              </w:rPr>
              <w:t>Active impairment</w:t>
            </w:r>
            <w:r w:rsidRPr="002F724C">
              <w:rPr>
                <w:rFonts w:ascii="Times New Roman" w:eastAsia="Calibri" w:hAnsi="Times New Roman" w:cs="Times New Roman"/>
                <w:vertAlign w:val="superscript"/>
              </w:rPr>
              <w:t>3</w:t>
            </w:r>
          </w:p>
          <w:p w14:paraId="2F5E7986" w14:textId="77777777" w:rsidR="00276FAD" w:rsidRPr="002F724C" w:rsidRDefault="00276FAD" w:rsidP="00F60219">
            <w:pPr>
              <w:spacing w:before="240" w:line="240" w:lineRule="auto"/>
              <w:ind w:right="-109"/>
              <w:rPr>
                <w:rFonts w:ascii="Times New Roman" w:eastAsia="Calibri" w:hAnsi="Times New Roman" w:cs="Times New Roman"/>
              </w:rPr>
            </w:pPr>
            <w:r w:rsidRPr="002F724C">
              <w:rPr>
                <w:rFonts w:ascii="Times New Roman" w:hAnsi="Times New Roman" w:cs="Times New Roman"/>
              </w:rPr>
              <w:t>(Profile levels are intended to describe potential for at risk driving; they are NOT consistent with clinical definitions for mild, moderate or severe.)</w:t>
            </w:r>
          </w:p>
        </w:tc>
        <w:tc>
          <w:tcPr>
            <w:tcW w:w="1951" w:type="pct"/>
            <w:shd w:val="clear" w:color="auto" w:fill="auto"/>
          </w:tcPr>
          <w:p w14:paraId="5668E71D" w14:textId="77777777" w:rsidR="00276FAD" w:rsidRPr="002F724C" w:rsidRDefault="00276FAD" w:rsidP="00F60219">
            <w:pPr>
              <w:spacing w:before="240" w:line="240" w:lineRule="auto"/>
              <w:rPr>
                <w:rFonts w:ascii="Times New Roman" w:eastAsia="Times New Roman" w:hAnsi="Times New Roman" w:cs="Times New Roman"/>
              </w:rPr>
            </w:pPr>
            <w:r w:rsidRPr="002F724C">
              <w:rPr>
                <w:rFonts w:ascii="Times New Roman" w:eastAsia="Times New Roman" w:hAnsi="Times New Roman" w:cs="Times New Roman"/>
              </w:rPr>
              <w:t>On prescription medication,</w:t>
            </w:r>
            <w:r w:rsidRPr="002F724C">
              <w:rPr>
                <w:rFonts w:ascii="Times New Roman" w:eastAsia="Times New Roman" w:hAnsi="Times New Roman" w:cs="Times New Roman"/>
                <w:vertAlign w:val="superscript"/>
              </w:rPr>
              <w:t>3</w:t>
            </w:r>
            <w:r w:rsidRPr="002F724C">
              <w:rPr>
                <w:rFonts w:ascii="Times New Roman" w:eastAsia="Times New Roman" w:hAnsi="Times New Roman" w:cs="Times New Roman"/>
              </w:rPr>
              <w:t xml:space="preserve"> or</w:t>
            </w:r>
          </w:p>
          <w:p w14:paraId="117730C9" w14:textId="77777777" w:rsidR="00276FAD" w:rsidRPr="002F724C" w:rsidRDefault="00276FAD" w:rsidP="00F60219">
            <w:pPr>
              <w:spacing w:before="240" w:line="240" w:lineRule="auto"/>
              <w:rPr>
                <w:rFonts w:ascii="Times New Roman" w:eastAsia="Calibri" w:hAnsi="Times New Roman" w:cs="Times New Roman"/>
              </w:rPr>
            </w:pPr>
            <w:r w:rsidRPr="002F724C">
              <w:rPr>
                <w:rFonts w:ascii="Times New Roman" w:eastAsia="Times New Roman" w:hAnsi="Times New Roman" w:cs="Times New Roman"/>
              </w:rPr>
              <w:t>On opioid replacement therapy, (e.g., suboxone or methadone or similar prescription), when there is a specific concern for driving; and</w:t>
            </w:r>
          </w:p>
        </w:tc>
        <w:tc>
          <w:tcPr>
            <w:tcW w:w="1046" w:type="pct"/>
            <w:shd w:val="clear" w:color="auto" w:fill="auto"/>
          </w:tcPr>
          <w:p w14:paraId="24973C0E" w14:textId="77777777" w:rsidR="00276FAD" w:rsidRPr="002F724C" w:rsidRDefault="00276FAD" w:rsidP="00F60219">
            <w:pPr>
              <w:spacing w:before="240" w:line="240" w:lineRule="auto"/>
              <w:rPr>
                <w:rFonts w:ascii="Times New Roman" w:eastAsia="Calibri" w:hAnsi="Times New Roman" w:cs="Times New Roman"/>
              </w:rPr>
            </w:pPr>
          </w:p>
        </w:tc>
      </w:tr>
      <w:tr w:rsidR="00276FAD" w:rsidRPr="002F724C" w14:paraId="6719BB83" w14:textId="77777777" w:rsidTr="00F60219">
        <w:trPr>
          <w:trHeight w:val="716"/>
        </w:trPr>
        <w:tc>
          <w:tcPr>
            <w:tcW w:w="719" w:type="pct"/>
            <w:shd w:val="clear" w:color="auto" w:fill="auto"/>
          </w:tcPr>
          <w:p w14:paraId="48C8F2FE" w14:textId="77777777" w:rsidR="00276FAD" w:rsidRPr="002F724C" w:rsidRDefault="00276FAD" w:rsidP="00F60219">
            <w:pPr>
              <w:spacing w:before="240" w:line="240" w:lineRule="auto"/>
              <w:ind w:right="-108"/>
              <w:rPr>
                <w:rFonts w:ascii="Times New Roman" w:eastAsia="Calibri" w:hAnsi="Times New Roman" w:cs="Times New Roman"/>
              </w:rPr>
            </w:pPr>
          </w:p>
        </w:tc>
        <w:tc>
          <w:tcPr>
            <w:tcW w:w="1284" w:type="pct"/>
            <w:shd w:val="clear" w:color="auto" w:fill="auto"/>
          </w:tcPr>
          <w:p w14:paraId="601ECEA4" w14:textId="77777777" w:rsidR="00276FAD" w:rsidRPr="002F724C" w:rsidRDefault="00276FAD" w:rsidP="00F60219">
            <w:pPr>
              <w:spacing w:before="240" w:line="240" w:lineRule="auto"/>
              <w:ind w:right="-109"/>
              <w:rPr>
                <w:rFonts w:ascii="Times New Roman" w:eastAsia="Calibri" w:hAnsi="Times New Roman" w:cs="Times New Roman"/>
              </w:rPr>
            </w:pPr>
            <w:r w:rsidRPr="002F724C">
              <w:rPr>
                <w:rFonts w:ascii="Times New Roman" w:eastAsia="Calibri" w:hAnsi="Times New Roman" w:cs="Times New Roman"/>
              </w:rPr>
              <w:t>a. Mild risk</w:t>
            </w:r>
          </w:p>
        </w:tc>
        <w:tc>
          <w:tcPr>
            <w:tcW w:w="1951" w:type="pct"/>
            <w:shd w:val="clear" w:color="auto" w:fill="auto"/>
          </w:tcPr>
          <w:p w14:paraId="18EA57A7" w14:textId="77777777" w:rsidR="00276FAD" w:rsidRPr="002F724C" w:rsidRDefault="00276FAD" w:rsidP="00F60219">
            <w:pPr>
              <w:spacing w:before="240" w:line="240" w:lineRule="auto"/>
              <w:rPr>
                <w:rFonts w:ascii="Times New Roman" w:eastAsia="Times New Roman" w:hAnsi="Times New Roman" w:cs="Times New Roman"/>
              </w:rPr>
            </w:pPr>
            <w:r w:rsidRPr="002F724C">
              <w:rPr>
                <w:rFonts w:ascii="Times New Roman" w:eastAsia="Times New Roman" w:hAnsi="Times New Roman" w:cs="Times New Roman"/>
              </w:rPr>
              <w:t>Stable and functioning well with no other Substance Use Disorder issues</w:t>
            </w:r>
            <w:r w:rsidRPr="002F724C">
              <w:rPr>
                <w:rFonts w:ascii="Times New Roman" w:eastAsia="Times New Roman" w:hAnsi="Times New Roman" w:cs="Times New Roman"/>
                <w:vertAlign w:val="superscript"/>
              </w:rPr>
              <w:t>2</w:t>
            </w:r>
            <w:r w:rsidRPr="002F724C">
              <w:rPr>
                <w:rFonts w:ascii="Times New Roman" w:eastAsia="Times New Roman" w:hAnsi="Times New Roman" w:cs="Times New Roman"/>
              </w:rPr>
              <w:t xml:space="preserve"> and no sedation or unsafe side effects. No impairment of motor, judgment or intellectual functions from prescription medications; or</w:t>
            </w:r>
          </w:p>
          <w:p w14:paraId="71314E9F" w14:textId="77777777" w:rsidR="00276FAD" w:rsidRPr="002F724C" w:rsidRDefault="00276FAD" w:rsidP="00F60219">
            <w:pPr>
              <w:spacing w:before="240" w:line="240" w:lineRule="auto"/>
              <w:rPr>
                <w:rFonts w:ascii="Times New Roman" w:eastAsia="Times New Roman" w:hAnsi="Times New Roman" w:cs="Times New Roman"/>
              </w:rPr>
            </w:pPr>
            <w:r w:rsidRPr="002F724C">
              <w:rPr>
                <w:rFonts w:ascii="Times New Roman" w:eastAsia="Times New Roman" w:hAnsi="Times New Roman" w:cs="Times New Roman"/>
              </w:rPr>
              <w:t>Off prescription medications but not long enough to meet criteria for Profile Level 2.</w:t>
            </w:r>
            <w:r w:rsidRPr="002F724C">
              <w:rPr>
                <w:rFonts w:ascii="Times New Roman" w:eastAsia="Times New Roman" w:hAnsi="Times New Roman" w:cs="Times New Roman"/>
                <w:vertAlign w:val="superscript"/>
              </w:rPr>
              <w:t>2</w:t>
            </w:r>
          </w:p>
        </w:tc>
        <w:tc>
          <w:tcPr>
            <w:tcW w:w="1046" w:type="pct"/>
            <w:shd w:val="clear" w:color="auto" w:fill="auto"/>
          </w:tcPr>
          <w:p w14:paraId="0BA2295E" w14:textId="77777777" w:rsidR="00276FAD" w:rsidRPr="002F724C" w:rsidRDefault="00276FAD" w:rsidP="00F60219">
            <w:pPr>
              <w:spacing w:before="240" w:line="240" w:lineRule="auto"/>
              <w:rPr>
                <w:rFonts w:ascii="Times New Roman" w:eastAsia="Calibri" w:hAnsi="Times New Roman" w:cs="Times New Roman"/>
              </w:rPr>
            </w:pPr>
            <w:r w:rsidRPr="002F724C">
              <w:rPr>
                <w:rFonts w:ascii="Times New Roman" w:eastAsia="Calibri" w:hAnsi="Times New Roman" w:cs="Times New Roman"/>
              </w:rPr>
              <w:t>2 years</w:t>
            </w:r>
          </w:p>
        </w:tc>
      </w:tr>
      <w:tr w:rsidR="00276FAD" w:rsidRPr="002F724C" w14:paraId="06483071" w14:textId="77777777" w:rsidTr="00F60219">
        <w:trPr>
          <w:trHeight w:val="763"/>
        </w:trPr>
        <w:tc>
          <w:tcPr>
            <w:tcW w:w="719" w:type="pct"/>
            <w:shd w:val="clear" w:color="auto" w:fill="auto"/>
          </w:tcPr>
          <w:p w14:paraId="613B6B8D" w14:textId="77777777" w:rsidR="00276FAD" w:rsidRPr="002F724C" w:rsidRDefault="00276FAD" w:rsidP="00F60219">
            <w:pPr>
              <w:spacing w:before="240" w:line="240" w:lineRule="auto"/>
              <w:ind w:right="-108"/>
              <w:rPr>
                <w:rFonts w:ascii="Times New Roman" w:eastAsia="Calibri" w:hAnsi="Times New Roman" w:cs="Times New Roman"/>
              </w:rPr>
            </w:pPr>
          </w:p>
        </w:tc>
        <w:tc>
          <w:tcPr>
            <w:tcW w:w="1284" w:type="pct"/>
            <w:shd w:val="clear" w:color="auto" w:fill="auto"/>
          </w:tcPr>
          <w:p w14:paraId="3F99EDB1" w14:textId="77777777" w:rsidR="00276FAD" w:rsidRPr="002F724C" w:rsidRDefault="00276FAD" w:rsidP="00F60219">
            <w:pPr>
              <w:spacing w:before="240" w:line="240" w:lineRule="auto"/>
              <w:ind w:right="-109"/>
              <w:rPr>
                <w:rFonts w:ascii="Times New Roman" w:eastAsia="Calibri" w:hAnsi="Times New Roman" w:cs="Times New Roman"/>
              </w:rPr>
            </w:pPr>
            <w:r w:rsidRPr="002F724C">
              <w:rPr>
                <w:rFonts w:ascii="Times New Roman" w:eastAsia="Calibri" w:hAnsi="Times New Roman" w:cs="Times New Roman"/>
              </w:rPr>
              <w:t>b. Moderate risk</w:t>
            </w:r>
          </w:p>
        </w:tc>
        <w:tc>
          <w:tcPr>
            <w:tcW w:w="1951" w:type="pct"/>
            <w:shd w:val="clear" w:color="auto" w:fill="auto"/>
          </w:tcPr>
          <w:p w14:paraId="0F40879B" w14:textId="77777777" w:rsidR="00276FAD" w:rsidRPr="002F724C" w:rsidRDefault="00276FAD" w:rsidP="00F60219">
            <w:pPr>
              <w:spacing w:before="240" w:line="240" w:lineRule="auto"/>
              <w:rPr>
                <w:rFonts w:ascii="Times New Roman" w:eastAsia="Calibri" w:hAnsi="Times New Roman" w:cs="Times New Roman"/>
              </w:rPr>
            </w:pPr>
            <w:r w:rsidRPr="002F724C">
              <w:rPr>
                <w:rFonts w:ascii="Times New Roman" w:eastAsia="Times New Roman" w:hAnsi="Times New Roman" w:cs="Times New Roman"/>
              </w:rPr>
              <w:t>Experiences sedating or other side effects from medication, but with judgment to avoid driving while having these side effects, and no other Substance Use Disorder issues.</w:t>
            </w:r>
            <w:r w:rsidRPr="002F724C">
              <w:rPr>
                <w:rFonts w:ascii="Times New Roman" w:eastAsia="Times New Roman" w:hAnsi="Times New Roman" w:cs="Times New Roman"/>
                <w:vertAlign w:val="superscript"/>
              </w:rPr>
              <w:t>2</w:t>
            </w:r>
            <w:r w:rsidRPr="002F724C">
              <w:rPr>
                <w:rFonts w:ascii="Times New Roman" w:eastAsia="Times New Roman" w:hAnsi="Times New Roman" w:cs="Times New Roman"/>
              </w:rPr>
              <w:t xml:space="preserve"> </w:t>
            </w:r>
            <w:r w:rsidRPr="002F724C">
              <w:rPr>
                <w:rFonts w:ascii="Times New Roman" w:eastAsia="Times New Roman" w:hAnsi="Times New Roman" w:cs="Times New Roman"/>
              </w:rPr>
              <w:lastRenderedPageBreak/>
              <w:t>NOTE: If there is a history of poor judgment about driving under these circumstances, leading to OUI, crashes, or reports of unsafe driving, must demonstrate they have the judgment to avoid driving while having these side effects or have been off medication for at least 3 months AND passed a ROAD TEST, to resume driving.</w:t>
            </w:r>
          </w:p>
        </w:tc>
        <w:tc>
          <w:tcPr>
            <w:tcW w:w="1046" w:type="pct"/>
            <w:shd w:val="clear" w:color="auto" w:fill="auto"/>
          </w:tcPr>
          <w:p w14:paraId="399EF2CA" w14:textId="77777777" w:rsidR="00276FAD" w:rsidRPr="002F724C" w:rsidRDefault="00276FAD" w:rsidP="00F60219">
            <w:pPr>
              <w:spacing w:before="240" w:line="240" w:lineRule="auto"/>
              <w:rPr>
                <w:rFonts w:ascii="Times New Roman" w:eastAsia="Calibri" w:hAnsi="Times New Roman" w:cs="Times New Roman"/>
              </w:rPr>
            </w:pPr>
            <w:r w:rsidRPr="002F724C">
              <w:rPr>
                <w:rFonts w:ascii="Times New Roman" w:eastAsia="Calibri" w:hAnsi="Times New Roman" w:cs="Times New Roman"/>
              </w:rPr>
              <w:lastRenderedPageBreak/>
              <w:t>1 year</w:t>
            </w:r>
          </w:p>
          <w:p w14:paraId="21D5130A" w14:textId="77777777" w:rsidR="00276FAD" w:rsidRPr="002F724C" w:rsidRDefault="00276FAD" w:rsidP="00F60219">
            <w:pPr>
              <w:spacing w:before="240" w:line="240" w:lineRule="auto"/>
              <w:rPr>
                <w:rFonts w:ascii="Times New Roman" w:eastAsia="Calibri" w:hAnsi="Times New Roman" w:cs="Times New Roman"/>
              </w:rPr>
            </w:pPr>
            <w:r w:rsidRPr="002F724C">
              <w:rPr>
                <w:rFonts w:ascii="Times New Roman" w:eastAsia="Calibri" w:hAnsi="Times New Roman" w:cs="Times New Roman"/>
              </w:rPr>
              <w:t>ROAD TEST</w:t>
            </w:r>
          </w:p>
        </w:tc>
      </w:tr>
      <w:tr w:rsidR="00276FAD" w:rsidRPr="002F724C" w14:paraId="435A931F" w14:textId="77777777" w:rsidTr="00F60219">
        <w:trPr>
          <w:trHeight w:val="763"/>
        </w:trPr>
        <w:tc>
          <w:tcPr>
            <w:tcW w:w="719" w:type="pct"/>
            <w:shd w:val="clear" w:color="auto" w:fill="auto"/>
          </w:tcPr>
          <w:p w14:paraId="1A770F4F" w14:textId="77777777" w:rsidR="00276FAD" w:rsidRPr="002F724C" w:rsidRDefault="00276FAD" w:rsidP="00F60219">
            <w:pPr>
              <w:spacing w:before="240" w:line="240" w:lineRule="auto"/>
              <w:ind w:right="-108"/>
              <w:rPr>
                <w:rFonts w:ascii="Times New Roman" w:eastAsia="Calibri" w:hAnsi="Times New Roman" w:cs="Times New Roman"/>
              </w:rPr>
            </w:pPr>
          </w:p>
        </w:tc>
        <w:tc>
          <w:tcPr>
            <w:tcW w:w="1284" w:type="pct"/>
            <w:shd w:val="clear" w:color="auto" w:fill="auto"/>
          </w:tcPr>
          <w:p w14:paraId="6492FC46" w14:textId="77777777" w:rsidR="00276FAD" w:rsidRPr="002F724C" w:rsidRDefault="00276FAD" w:rsidP="00F60219">
            <w:pPr>
              <w:spacing w:before="240" w:line="240" w:lineRule="auto"/>
              <w:ind w:right="-109"/>
              <w:rPr>
                <w:rFonts w:ascii="Times New Roman" w:eastAsia="Calibri" w:hAnsi="Times New Roman" w:cs="Times New Roman"/>
              </w:rPr>
            </w:pPr>
            <w:r w:rsidRPr="002F724C">
              <w:rPr>
                <w:rFonts w:ascii="Times New Roman" w:eastAsia="Calibri" w:hAnsi="Times New Roman" w:cs="Times New Roman"/>
              </w:rPr>
              <w:t>c. Severe risk</w:t>
            </w:r>
          </w:p>
        </w:tc>
        <w:tc>
          <w:tcPr>
            <w:tcW w:w="1951" w:type="pct"/>
            <w:shd w:val="clear" w:color="auto" w:fill="auto"/>
          </w:tcPr>
          <w:p w14:paraId="75E4FA92" w14:textId="77777777" w:rsidR="00276FAD" w:rsidRPr="002F724C" w:rsidRDefault="00276FAD" w:rsidP="00F60219">
            <w:pPr>
              <w:spacing w:before="240" w:line="240" w:lineRule="auto"/>
              <w:rPr>
                <w:rFonts w:ascii="Times New Roman" w:eastAsia="Times New Roman" w:hAnsi="Times New Roman" w:cs="Times New Roman"/>
              </w:rPr>
            </w:pPr>
            <w:proofErr w:type="spellStart"/>
            <w:r w:rsidRPr="002F724C">
              <w:rPr>
                <w:rFonts w:ascii="Times New Roman" w:eastAsia="Calibri" w:hAnsi="Times New Roman" w:cs="Times New Roman"/>
              </w:rPr>
              <w:t>i</w:t>
            </w:r>
            <w:proofErr w:type="spellEnd"/>
            <w:r w:rsidRPr="002F724C">
              <w:rPr>
                <w:rFonts w:ascii="Times New Roman" w:eastAsia="Calibri" w:hAnsi="Times New Roman" w:cs="Times New Roman"/>
              </w:rPr>
              <w:t>. Experiences</w:t>
            </w:r>
            <w:r w:rsidRPr="002F724C">
              <w:rPr>
                <w:rFonts w:ascii="Times New Roman" w:eastAsia="Times New Roman" w:hAnsi="Times New Roman" w:cs="Times New Roman"/>
              </w:rPr>
              <w:t xml:space="preserve"> sedation or side effects from medication</w:t>
            </w:r>
            <w:r w:rsidRPr="002F724C">
              <w:rPr>
                <w:rFonts w:ascii="Times New Roman" w:eastAsia="Times New Roman" w:hAnsi="Times New Roman" w:cs="Times New Roman"/>
                <w:vertAlign w:val="superscript"/>
              </w:rPr>
              <w:t>2</w:t>
            </w:r>
            <w:r w:rsidRPr="002F724C">
              <w:rPr>
                <w:rFonts w:ascii="Times New Roman" w:eastAsia="Times New Roman" w:hAnsi="Times New Roman" w:cs="Times New Roman"/>
              </w:rPr>
              <w:t>, with poor judgment about driving under these circumstances, leading to OUI, crashes or reports of unsafe driving and has not yet met criteria for Profile Level 3.b; or</w:t>
            </w:r>
          </w:p>
        </w:tc>
        <w:tc>
          <w:tcPr>
            <w:tcW w:w="1046" w:type="pct"/>
            <w:shd w:val="clear" w:color="auto" w:fill="auto"/>
          </w:tcPr>
          <w:p w14:paraId="6C6D9784" w14:textId="77777777" w:rsidR="00276FAD" w:rsidRPr="002F724C" w:rsidRDefault="00276FAD" w:rsidP="00F60219">
            <w:pPr>
              <w:spacing w:before="240" w:line="240" w:lineRule="auto"/>
              <w:rPr>
                <w:rFonts w:ascii="Times New Roman" w:eastAsia="Calibri" w:hAnsi="Times New Roman" w:cs="Times New Roman"/>
              </w:rPr>
            </w:pPr>
            <w:r w:rsidRPr="002F724C">
              <w:rPr>
                <w:rFonts w:ascii="Times New Roman" w:eastAsia="Calibri" w:hAnsi="Times New Roman" w:cs="Times New Roman"/>
              </w:rPr>
              <w:t>No driving</w:t>
            </w:r>
          </w:p>
        </w:tc>
      </w:tr>
      <w:tr w:rsidR="00276FAD" w:rsidRPr="002F724C" w14:paraId="566E2A5F" w14:textId="77777777" w:rsidTr="00F60219">
        <w:trPr>
          <w:trHeight w:val="763"/>
        </w:trPr>
        <w:tc>
          <w:tcPr>
            <w:tcW w:w="719" w:type="pct"/>
            <w:shd w:val="clear" w:color="auto" w:fill="auto"/>
          </w:tcPr>
          <w:p w14:paraId="04CAE2F5" w14:textId="77777777" w:rsidR="00276FAD" w:rsidRPr="002F724C" w:rsidRDefault="00276FAD" w:rsidP="00F60219">
            <w:pPr>
              <w:spacing w:before="240" w:line="240" w:lineRule="auto"/>
              <w:ind w:right="-108"/>
              <w:rPr>
                <w:rFonts w:ascii="Times New Roman" w:eastAsia="Calibri" w:hAnsi="Times New Roman" w:cs="Times New Roman"/>
              </w:rPr>
            </w:pPr>
          </w:p>
        </w:tc>
        <w:tc>
          <w:tcPr>
            <w:tcW w:w="1284" w:type="pct"/>
            <w:shd w:val="clear" w:color="auto" w:fill="auto"/>
          </w:tcPr>
          <w:p w14:paraId="76718A8C" w14:textId="77777777" w:rsidR="00276FAD" w:rsidRPr="002F724C" w:rsidRDefault="00276FAD" w:rsidP="00F60219">
            <w:pPr>
              <w:spacing w:before="240" w:line="240" w:lineRule="auto"/>
              <w:ind w:right="-109"/>
              <w:rPr>
                <w:rFonts w:ascii="Times New Roman" w:eastAsia="Calibri" w:hAnsi="Times New Roman" w:cs="Times New Roman"/>
              </w:rPr>
            </w:pPr>
          </w:p>
        </w:tc>
        <w:tc>
          <w:tcPr>
            <w:tcW w:w="1951" w:type="pct"/>
            <w:shd w:val="clear" w:color="auto" w:fill="auto"/>
          </w:tcPr>
          <w:p w14:paraId="7CDD09E0" w14:textId="77777777" w:rsidR="00276FAD" w:rsidRPr="002F724C" w:rsidRDefault="00276FAD" w:rsidP="00F60219">
            <w:pPr>
              <w:spacing w:before="240" w:line="240" w:lineRule="auto"/>
              <w:rPr>
                <w:rFonts w:ascii="Times New Roman" w:eastAsia="Calibri" w:hAnsi="Times New Roman" w:cs="Times New Roman"/>
              </w:rPr>
            </w:pPr>
            <w:r w:rsidRPr="002F724C">
              <w:rPr>
                <w:rFonts w:ascii="Times New Roman" w:eastAsia="Calibri" w:hAnsi="Times New Roman" w:cs="Times New Roman"/>
              </w:rPr>
              <w:t xml:space="preserve">ii. </w:t>
            </w:r>
            <w:r w:rsidRPr="002F724C">
              <w:rPr>
                <w:rFonts w:ascii="Times New Roman" w:eastAsia="Times New Roman" w:hAnsi="Times New Roman" w:cs="Times New Roman"/>
              </w:rPr>
              <w:t>Has problems with substances of abuse that increase the risk for dangerous driving in combination with prescription medications.</w:t>
            </w:r>
            <w:r w:rsidRPr="002F724C">
              <w:rPr>
                <w:rFonts w:ascii="Times New Roman" w:eastAsia="Times New Roman" w:hAnsi="Times New Roman" w:cs="Times New Roman"/>
                <w:vertAlign w:val="superscript"/>
              </w:rPr>
              <w:t>2</w:t>
            </w:r>
          </w:p>
        </w:tc>
        <w:tc>
          <w:tcPr>
            <w:tcW w:w="1046" w:type="pct"/>
            <w:shd w:val="clear" w:color="auto" w:fill="auto"/>
          </w:tcPr>
          <w:p w14:paraId="46D0E1AB" w14:textId="77777777" w:rsidR="00276FAD" w:rsidRPr="002F724C" w:rsidRDefault="00276FAD" w:rsidP="00F60219">
            <w:pPr>
              <w:spacing w:before="240" w:line="240" w:lineRule="auto"/>
              <w:rPr>
                <w:rFonts w:ascii="Times New Roman" w:eastAsia="Calibri" w:hAnsi="Times New Roman" w:cs="Times New Roman"/>
              </w:rPr>
            </w:pPr>
            <w:r w:rsidRPr="002F724C">
              <w:rPr>
                <w:rFonts w:ascii="Times New Roman" w:eastAsia="Calibri" w:hAnsi="Times New Roman" w:cs="Times New Roman"/>
              </w:rPr>
              <w:t>Comply with appropriate profile level on Substance Use Disorder FAP</w:t>
            </w:r>
          </w:p>
        </w:tc>
      </w:tr>
    </w:tbl>
    <w:p w14:paraId="5B5C62C4" w14:textId="77777777" w:rsidR="00276FAD" w:rsidRPr="002F724C" w:rsidRDefault="00276FAD" w:rsidP="00276FAD">
      <w:pPr>
        <w:spacing w:after="0" w:line="240" w:lineRule="auto"/>
        <w:rPr>
          <w:rFonts w:ascii="Times New Roman" w:eastAsia="Calibri" w:hAnsi="Times New Roman" w:cs="Times New Roman"/>
        </w:rPr>
      </w:pPr>
      <w:r w:rsidRPr="002F724C">
        <w:rPr>
          <w:rFonts w:ascii="Times New Roman" w:eastAsia="Calibri" w:hAnsi="Times New Roman" w:cs="Times New Roman"/>
          <w:vertAlign w:val="superscript"/>
        </w:rPr>
        <w:t>1</w:t>
      </w:r>
      <w:r w:rsidRPr="002F724C">
        <w:rPr>
          <w:rFonts w:ascii="Times New Roman" w:eastAsia="Calibri" w:hAnsi="Times New Roman" w:cs="Times New Roman"/>
        </w:rPr>
        <w:t xml:space="preserve"> For further discussion regarding PRESCRIPTION MEDICATIONS AND/OR OPIOID REPLACEMENT THERAPY, please refer to Preamble at the beginning of this section.</w:t>
      </w:r>
    </w:p>
    <w:p w14:paraId="0245D465" w14:textId="77777777" w:rsidR="00276FAD" w:rsidRPr="002F724C" w:rsidRDefault="00276FAD" w:rsidP="00276FAD">
      <w:pPr>
        <w:spacing w:after="0" w:line="240" w:lineRule="auto"/>
        <w:rPr>
          <w:rFonts w:ascii="Times New Roman" w:eastAsia="Calibri" w:hAnsi="Times New Roman" w:cs="Times New Roman"/>
        </w:rPr>
      </w:pPr>
      <w:r w:rsidRPr="002F724C">
        <w:rPr>
          <w:rFonts w:ascii="Times New Roman" w:eastAsia="Calibri" w:hAnsi="Times New Roman" w:cs="Times New Roman"/>
          <w:vertAlign w:val="superscript"/>
        </w:rPr>
        <w:t>2</w:t>
      </w:r>
      <w:r w:rsidRPr="002F724C">
        <w:rPr>
          <w:rFonts w:ascii="Times New Roman" w:eastAsia="Calibri" w:hAnsi="Times New Roman" w:cs="Times New Roman"/>
        </w:rPr>
        <w:t xml:space="preserve"> Comply with “Substance Use Disorders” FAP when patient misuses prescription medications or non-prescribed drugs.</w:t>
      </w:r>
    </w:p>
    <w:p w14:paraId="4BF1DC57" w14:textId="77777777" w:rsidR="00276FAD" w:rsidRPr="00924966" w:rsidRDefault="00276FAD" w:rsidP="00276FAD">
      <w:pPr>
        <w:spacing w:after="0" w:line="240" w:lineRule="auto"/>
        <w:rPr>
          <w:rFonts w:ascii="Times New Roman" w:hAnsi="Times New Roman"/>
        </w:rPr>
      </w:pPr>
      <w:r w:rsidRPr="002F724C">
        <w:rPr>
          <w:rFonts w:ascii="Times New Roman" w:eastAsia="Calibri" w:hAnsi="Times New Roman" w:cs="Times New Roman"/>
          <w:vertAlign w:val="superscript"/>
        </w:rPr>
        <w:t>3</w:t>
      </w:r>
      <w:r w:rsidRPr="002F724C">
        <w:rPr>
          <w:rFonts w:ascii="Times New Roman" w:eastAsia="Calibri" w:hAnsi="Times New Roman" w:cs="Times New Roman"/>
        </w:rPr>
        <w:t xml:space="preserve"> Normally, prescribed medications used as ordered do not need to be reported to BMV. Clinicians are responsible to assess their patients for potential risk</w:t>
      </w:r>
      <w:r w:rsidRPr="00924966">
        <w:rPr>
          <w:rFonts w:ascii="Times New Roman" w:hAnsi="Times New Roman"/>
        </w:rPr>
        <w:t xml:space="preserve"> and advise them whether to drive or not based on their medications and medical conditions. However, in cases where proper use of prescription medications has resulted in driver impairment, such as OUI, crashes, reports of unsafe driving, or when a clinician is concerned that a patient may be non-compliant with driving recommendations, use of this FAP is appropriate.</w:t>
      </w:r>
    </w:p>
    <w:p w14:paraId="3125A03B" w14:textId="6A776090" w:rsidR="00276FAD" w:rsidRPr="00924966" w:rsidRDefault="00276FAD" w:rsidP="006F499E">
      <w:pPr>
        <w:spacing w:line="240" w:lineRule="auto"/>
        <w:rPr>
          <w:rFonts w:ascii="Times New Roman" w:hAnsi="Times New Roman"/>
        </w:rPr>
      </w:pPr>
    </w:p>
    <w:p w14:paraId="00C05BCB" w14:textId="74DBF5CD" w:rsidR="00276FAD" w:rsidRPr="00924966" w:rsidRDefault="00276FAD" w:rsidP="006F499E">
      <w:pPr>
        <w:spacing w:line="240" w:lineRule="auto"/>
        <w:rPr>
          <w:rFonts w:ascii="Times New Roman" w:hAnsi="Times New Roman"/>
        </w:rPr>
      </w:pPr>
    </w:p>
    <w:p w14:paraId="3571B4A8" w14:textId="723AC73F" w:rsidR="00276FAD" w:rsidRPr="002F724C" w:rsidRDefault="00276FAD" w:rsidP="002B72DD">
      <w:pPr>
        <w:spacing w:line="240" w:lineRule="auto"/>
        <w:rPr>
          <w:rFonts w:ascii="Times New Roman" w:eastAsia="Times New Roman" w:hAnsi="Times New Roman" w:cs="Times New Roman"/>
        </w:rPr>
      </w:pPr>
    </w:p>
    <w:p w14:paraId="53FAA157" w14:textId="10F1A52B" w:rsidR="00276FAD" w:rsidRPr="002F724C" w:rsidRDefault="00276FAD" w:rsidP="002B72DD">
      <w:pPr>
        <w:spacing w:line="240" w:lineRule="auto"/>
        <w:rPr>
          <w:rFonts w:ascii="Times New Roman" w:eastAsia="Times New Roman" w:hAnsi="Times New Roman" w:cs="Times New Roman"/>
        </w:rPr>
      </w:pPr>
    </w:p>
    <w:p w14:paraId="215A0F0E" w14:textId="60E435AF" w:rsidR="00276FAD" w:rsidRPr="002F724C" w:rsidRDefault="00276FAD" w:rsidP="002B72DD">
      <w:pPr>
        <w:spacing w:line="240" w:lineRule="auto"/>
        <w:rPr>
          <w:rFonts w:ascii="Times New Roman" w:eastAsia="Times New Roman" w:hAnsi="Times New Roman" w:cs="Times New Roman"/>
        </w:rPr>
      </w:pPr>
    </w:p>
    <w:p w14:paraId="2DEC6127" w14:textId="136FE4B9" w:rsidR="00276FAD" w:rsidRPr="002F724C" w:rsidRDefault="00276FAD" w:rsidP="002B72DD">
      <w:pPr>
        <w:spacing w:line="240" w:lineRule="auto"/>
        <w:rPr>
          <w:rFonts w:ascii="Times New Roman" w:eastAsia="Times New Roman" w:hAnsi="Times New Roman" w:cs="Times New Roman"/>
        </w:rPr>
      </w:pPr>
    </w:p>
    <w:p w14:paraId="46A64541" w14:textId="1D22C2E5" w:rsidR="00276FAD" w:rsidRPr="002F724C" w:rsidRDefault="00276FAD" w:rsidP="002B72DD">
      <w:pPr>
        <w:spacing w:line="240" w:lineRule="auto"/>
        <w:rPr>
          <w:rFonts w:ascii="Times New Roman" w:eastAsia="Times New Roman" w:hAnsi="Times New Roman" w:cs="Times New Roman"/>
        </w:rPr>
      </w:pPr>
    </w:p>
    <w:p w14:paraId="599B7B85" w14:textId="09C90FFF" w:rsidR="00276FAD" w:rsidRPr="00924966" w:rsidRDefault="00276FAD" w:rsidP="00924966">
      <w:pPr>
        <w:spacing w:line="240" w:lineRule="auto"/>
        <w:rPr>
          <w:rFonts w:ascii="Times New Roman" w:hAnsi="Times New Roman"/>
        </w:rPr>
      </w:pPr>
    </w:p>
    <w:p w14:paraId="01774EE1" w14:textId="77777777" w:rsidR="00276FAD" w:rsidRPr="00924966" w:rsidRDefault="00276FAD" w:rsidP="006F499E">
      <w:pPr>
        <w:spacing w:line="240" w:lineRule="auto"/>
        <w:rPr>
          <w:rFonts w:ascii="Times New Roman" w:hAnsi="Times New Roman"/>
        </w:rPr>
      </w:pPr>
    </w:p>
    <w:p w14:paraId="6A602050" w14:textId="77777777" w:rsidR="00D6197E" w:rsidRPr="002F724C" w:rsidRDefault="00D6197E" w:rsidP="00456C92">
      <w:pPr>
        <w:pStyle w:val="Heading2"/>
        <w:rPr>
          <w:rFonts w:ascii="Times New Roman" w:eastAsia="Calibri" w:hAnsi="Times New Roman" w:cs="Times New Roman"/>
          <w:b/>
          <w:bCs/>
          <w:color w:val="auto"/>
          <w:sz w:val="22"/>
          <w:szCs w:val="22"/>
        </w:rPr>
      </w:pPr>
      <w:bookmarkStart w:id="39" w:name="_Toc112311340"/>
      <w:r w:rsidRPr="00924966">
        <w:rPr>
          <w:rFonts w:ascii="Times New Roman" w:hAnsi="Times New Roman"/>
          <w:b/>
          <w:color w:val="auto"/>
          <w:sz w:val="22"/>
        </w:rPr>
        <w:lastRenderedPageBreak/>
        <w:t xml:space="preserve">SEIZURES </w:t>
      </w:r>
      <w:r w:rsidRPr="002F724C">
        <w:rPr>
          <w:rFonts w:ascii="Times New Roman" w:eastAsia="Calibri" w:hAnsi="Times New Roman" w:cs="Times New Roman"/>
          <w:b/>
          <w:bCs/>
          <w:color w:val="auto"/>
          <w:sz w:val="22"/>
          <w:szCs w:val="22"/>
        </w:rPr>
        <w:t>AND EPILEPSY PREAMBLE</w:t>
      </w:r>
      <w:bookmarkEnd w:id="39"/>
    </w:p>
    <w:p w14:paraId="04C47AF4" w14:textId="77777777" w:rsidR="00D6197E" w:rsidRPr="002F724C" w:rsidRDefault="00D6197E" w:rsidP="00D6197E">
      <w:pPr>
        <w:spacing w:after="0" w:line="240" w:lineRule="auto"/>
        <w:rPr>
          <w:rFonts w:ascii="Times New Roman" w:eastAsia="Calibri" w:hAnsi="Times New Roman" w:cs="Times New Roman"/>
          <w:b/>
        </w:rPr>
      </w:pPr>
    </w:p>
    <w:p w14:paraId="00AD869C" w14:textId="77777777" w:rsidR="00D6197E" w:rsidRPr="002F724C" w:rsidRDefault="00D6197E" w:rsidP="00D6197E">
      <w:pPr>
        <w:spacing w:after="0" w:line="240" w:lineRule="auto"/>
        <w:ind w:right="-90"/>
        <w:rPr>
          <w:rFonts w:ascii="Times New Roman" w:eastAsia="Calibri" w:hAnsi="Times New Roman" w:cs="Times New Roman"/>
        </w:rPr>
      </w:pPr>
      <w:r w:rsidRPr="002F724C">
        <w:rPr>
          <w:rFonts w:ascii="Times New Roman" w:eastAsia="Calibri" w:hAnsi="Times New Roman" w:cs="Times New Roman"/>
        </w:rPr>
        <w:t>A seizure is a disruption in the normal electrical activity in the brain resulting in temporary cerebral dysfunction. Epilepsy is defined as a disorder in which a person has had two or more unprovoked seizures. Epilepsy excludes people with provoked (otherwise known as symptomatic) seizures such as from eclampsia, central nervous system infection, secondary to an adverse drug reaction, acute stroke, metabolic derangement, or alcohol withdrawal.  Seizures and epilepsy shall be evaluated using this FAP.  The disorders causing provoked seizures as well as many other physiological processes may cause an alteration in consciousness sufficient to preclude the safe operation of a motor vehicle.  These shall abide by the FAP in the appropriate section if known, or that entitled, “Unexplained Alteration or Loss of Consciousness”.</w:t>
      </w:r>
    </w:p>
    <w:p w14:paraId="1C11C958" w14:textId="77777777" w:rsidR="00D6197E" w:rsidRPr="002F724C" w:rsidRDefault="00D6197E" w:rsidP="00D6197E">
      <w:pPr>
        <w:keepNext/>
        <w:keepLines/>
        <w:spacing w:after="0" w:line="240" w:lineRule="auto"/>
        <w:contextualSpacing/>
        <w:rPr>
          <w:rFonts w:ascii="Times New Roman" w:eastAsia="Calibri" w:hAnsi="Times New Roman" w:cs="Times New Roman"/>
          <w:b/>
        </w:rPr>
      </w:pPr>
    </w:p>
    <w:p w14:paraId="7165F10F" w14:textId="77777777" w:rsidR="00D6197E" w:rsidRPr="002F724C" w:rsidRDefault="00D6197E" w:rsidP="00D6197E">
      <w:pPr>
        <w:keepNext/>
        <w:keepLines/>
        <w:spacing w:after="0" w:line="240" w:lineRule="auto"/>
        <w:contextualSpacing/>
        <w:rPr>
          <w:rFonts w:ascii="Times New Roman" w:eastAsia="Calibri" w:hAnsi="Times New Roman" w:cs="Times New Roman"/>
          <w:b/>
        </w:rPr>
      </w:pPr>
      <w:r w:rsidRPr="002F724C">
        <w:rPr>
          <w:rFonts w:ascii="Times New Roman" w:eastAsia="Calibri" w:hAnsi="Times New Roman" w:cs="Times New Roman"/>
          <w:b/>
        </w:rPr>
        <w:t>Guidelines For Special Circumstances:</w:t>
      </w:r>
    </w:p>
    <w:p w14:paraId="6EDDCBB6" w14:textId="77777777" w:rsidR="00D6197E" w:rsidRPr="002F724C" w:rsidRDefault="00D6197E" w:rsidP="006F499E">
      <w:pPr>
        <w:keepNext/>
        <w:keepLines/>
        <w:spacing w:after="0" w:line="240" w:lineRule="auto"/>
        <w:contextualSpacing/>
        <w:rPr>
          <w:rFonts w:ascii="Times New Roman" w:eastAsia="Calibri" w:hAnsi="Times New Roman" w:cs="Times New Roman"/>
          <w:b/>
        </w:rPr>
      </w:pPr>
    </w:p>
    <w:p w14:paraId="4DDD0611" w14:textId="450F1093" w:rsidR="00D6197E" w:rsidRPr="00924966" w:rsidRDefault="00D6197E" w:rsidP="00FB1AA6">
      <w:pPr>
        <w:keepNext/>
        <w:keepLines/>
        <w:tabs>
          <w:tab w:val="left" w:pos="270"/>
        </w:tabs>
        <w:spacing w:after="0" w:line="240" w:lineRule="auto"/>
        <w:contextualSpacing/>
        <w:rPr>
          <w:rFonts w:ascii="Times New Roman" w:hAnsi="Times New Roman"/>
        </w:rPr>
      </w:pPr>
      <w:r w:rsidRPr="002F724C">
        <w:rPr>
          <w:rFonts w:ascii="Times New Roman" w:eastAsia="Calibri" w:hAnsi="Times New Roman" w:cs="Times New Roman"/>
          <w:b/>
          <w:i/>
        </w:rPr>
        <w:t>1.</w:t>
      </w:r>
      <w:r w:rsidR="00FB1AA6">
        <w:rPr>
          <w:rFonts w:ascii="Times New Roman" w:eastAsia="Calibri" w:hAnsi="Times New Roman" w:cs="Times New Roman"/>
          <w:b/>
          <w:i/>
        </w:rPr>
        <w:tab/>
      </w:r>
      <w:r w:rsidRPr="002F724C">
        <w:rPr>
          <w:rFonts w:ascii="Times New Roman" w:eastAsia="Calibri" w:hAnsi="Times New Roman" w:cs="Times New Roman"/>
          <w:b/>
          <w:i/>
        </w:rPr>
        <w:t>First ever unprovoked seizures,</w:t>
      </w:r>
      <w:r w:rsidRPr="002F724C">
        <w:rPr>
          <w:rFonts w:ascii="Times New Roman" w:eastAsia="Calibri" w:hAnsi="Times New Roman" w:cs="Times New Roman"/>
          <w:b/>
        </w:rPr>
        <w:t xml:space="preserve"> </w:t>
      </w:r>
      <w:r w:rsidRPr="002F724C">
        <w:rPr>
          <w:rFonts w:ascii="Times New Roman" w:eastAsia="Calibri" w:hAnsi="Times New Roman" w:cs="Times New Roman"/>
        </w:rPr>
        <w:t>will be no driving for 6 months off medication or no driving until a minimum of 3 months seizure free on medication. Then follow the rules for epilepsy.</w:t>
      </w:r>
    </w:p>
    <w:p w14:paraId="333EAB3E" w14:textId="77777777" w:rsidR="00D6197E" w:rsidRPr="002F724C" w:rsidRDefault="00D6197E" w:rsidP="00FB1AA6">
      <w:pPr>
        <w:keepNext/>
        <w:keepLines/>
        <w:tabs>
          <w:tab w:val="left" w:pos="270"/>
        </w:tabs>
        <w:spacing w:after="0" w:line="240" w:lineRule="auto"/>
        <w:contextualSpacing/>
        <w:rPr>
          <w:rFonts w:ascii="Times New Roman" w:eastAsia="Calibri" w:hAnsi="Times New Roman" w:cs="Times New Roman"/>
          <w:b/>
          <w:i/>
        </w:rPr>
      </w:pPr>
    </w:p>
    <w:p w14:paraId="063C470A" w14:textId="7C785F6C" w:rsidR="00D6197E" w:rsidRPr="00924966" w:rsidRDefault="00D6197E" w:rsidP="00FB1AA6">
      <w:pPr>
        <w:keepNext/>
        <w:keepLines/>
        <w:tabs>
          <w:tab w:val="left" w:pos="270"/>
        </w:tabs>
        <w:spacing w:after="0" w:line="240" w:lineRule="auto"/>
        <w:contextualSpacing/>
        <w:rPr>
          <w:rFonts w:ascii="Times New Roman" w:hAnsi="Times New Roman"/>
        </w:rPr>
      </w:pPr>
      <w:r w:rsidRPr="002F724C">
        <w:rPr>
          <w:rFonts w:ascii="Times New Roman" w:eastAsia="Calibri" w:hAnsi="Times New Roman" w:cs="Times New Roman"/>
          <w:b/>
          <w:i/>
        </w:rPr>
        <w:t>2.</w:t>
      </w:r>
      <w:r w:rsidR="00FB1AA6">
        <w:rPr>
          <w:rFonts w:ascii="Times New Roman" w:eastAsia="Calibri" w:hAnsi="Times New Roman" w:cs="Times New Roman"/>
          <w:b/>
          <w:i/>
        </w:rPr>
        <w:tab/>
      </w:r>
      <w:r w:rsidRPr="002F724C">
        <w:rPr>
          <w:rFonts w:ascii="Times New Roman" w:eastAsia="Calibri" w:hAnsi="Times New Roman" w:cs="Times New Roman"/>
          <w:b/>
          <w:i/>
        </w:rPr>
        <w:t>If a person has a provoked</w:t>
      </w:r>
      <w:r w:rsidRPr="002F724C">
        <w:rPr>
          <w:rFonts w:ascii="Times New Roman" w:eastAsia="Calibri" w:hAnsi="Times New Roman" w:cs="Times New Roman"/>
          <w:b/>
        </w:rPr>
        <w:t xml:space="preserve"> </w:t>
      </w:r>
      <w:r w:rsidRPr="002F724C">
        <w:rPr>
          <w:rFonts w:ascii="Times New Roman" w:eastAsia="Calibri" w:hAnsi="Times New Roman" w:cs="Times New Roman"/>
        </w:rPr>
        <w:t xml:space="preserve">seizure that is that is very </w:t>
      </w:r>
      <w:r w:rsidRPr="002F724C">
        <w:rPr>
          <w:rFonts w:ascii="Times New Roman" w:eastAsia="Calibri" w:hAnsi="Times New Roman" w:cs="Times New Roman"/>
          <w:i/>
        </w:rPr>
        <w:t>unlikely to recur</w:t>
      </w:r>
      <w:r w:rsidRPr="002F724C">
        <w:rPr>
          <w:rFonts w:ascii="Times New Roman" w:eastAsia="Calibri" w:hAnsi="Times New Roman" w:cs="Times New Roman"/>
        </w:rPr>
        <w:t xml:space="preserve"> such as a seizure caused by a medication that is subsequently stopped, then driving may resume when the treating clinician feels it is reasonable. If the </w:t>
      </w:r>
      <w:r w:rsidRPr="002F724C">
        <w:rPr>
          <w:rFonts w:ascii="Times New Roman" w:eastAsia="Calibri" w:hAnsi="Times New Roman" w:cs="Times New Roman"/>
          <w:i/>
        </w:rPr>
        <w:t xml:space="preserve">likelihood of recurrence of a provoked seizure is </w:t>
      </w:r>
      <w:r w:rsidRPr="002F724C">
        <w:rPr>
          <w:rFonts w:ascii="Times New Roman" w:eastAsia="Calibri" w:hAnsi="Times New Roman" w:cs="Times New Roman"/>
          <w:i/>
          <w:u w:val="single"/>
        </w:rPr>
        <w:t>not</w:t>
      </w:r>
      <w:r w:rsidRPr="002F724C">
        <w:rPr>
          <w:rFonts w:ascii="Times New Roman" w:eastAsia="Calibri" w:hAnsi="Times New Roman" w:cs="Times New Roman"/>
          <w:i/>
        </w:rPr>
        <w:t xml:space="preserve"> known</w:t>
      </w:r>
      <w:r w:rsidRPr="002F724C">
        <w:rPr>
          <w:rFonts w:ascii="Times New Roman" w:eastAsia="Calibri" w:hAnsi="Times New Roman" w:cs="Times New Roman"/>
        </w:rPr>
        <w:t xml:space="preserve">, e.g., a head injury or brain infection, no driving is allowed until seizure free for at least 6 months. </w:t>
      </w:r>
      <w:r w:rsidRPr="002F724C">
        <w:rPr>
          <w:rFonts w:ascii="Times New Roman" w:eastAsia="Calibri" w:hAnsi="Times New Roman" w:cs="Times New Roman"/>
          <w:i/>
        </w:rPr>
        <w:t xml:space="preserve">If the reason for the seizure is captured in a different FAP, such as substance use disorder, a profile level for the other FAP should also be submitted </w:t>
      </w:r>
      <w:r w:rsidRPr="002F724C">
        <w:rPr>
          <w:rFonts w:ascii="Times New Roman" w:eastAsia="Calibri" w:hAnsi="Times New Roman" w:cs="Times New Roman"/>
        </w:rPr>
        <w:t>and the more restrictive FAP will determine driving restrictions.</w:t>
      </w:r>
    </w:p>
    <w:p w14:paraId="517DF21F" w14:textId="77777777" w:rsidR="00D6197E" w:rsidRPr="002F724C" w:rsidRDefault="00D6197E" w:rsidP="00FB1AA6">
      <w:pPr>
        <w:keepNext/>
        <w:keepLines/>
        <w:tabs>
          <w:tab w:val="left" w:pos="270"/>
        </w:tabs>
        <w:spacing w:after="0" w:line="240" w:lineRule="auto"/>
        <w:contextualSpacing/>
        <w:rPr>
          <w:rFonts w:ascii="Times New Roman" w:eastAsia="Calibri" w:hAnsi="Times New Roman" w:cs="Times New Roman"/>
          <w:i/>
        </w:rPr>
      </w:pPr>
    </w:p>
    <w:p w14:paraId="67BE5E89" w14:textId="1EA0B2E6" w:rsidR="00D6197E" w:rsidRPr="00924966" w:rsidRDefault="00D6197E" w:rsidP="00FB1AA6">
      <w:pPr>
        <w:tabs>
          <w:tab w:val="left" w:pos="270"/>
        </w:tabs>
        <w:spacing w:after="0" w:line="240" w:lineRule="auto"/>
        <w:contextualSpacing/>
        <w:rPr>
          <w:rFonts w:ascii="Times New Roman" w:hAnsi="Times New Roman"/>
        </w:rPr>
      </w:pPr>
      <w:r w:rsidRPr="002F724C">
        <w:rPr>
          <w:rFonts w:ascii="Times New Roman" w:eastAsia="Calibri" w:hAnsi="Times New Roman" w:cs="Times New Roman"/>
          <w:i/>
          <w:iCs/>
        </w:rPr>
        <w:t>3.</w:t>
      </w:r>
      <w:r w:rsidR="00FB1AA6">
        <w:rPr>
          <w:rFonts w:ascii="Times New Roman" w:eastAsia="Calibri" w:hAnsi="Times New Roman" w:cs="Times New Roman"/>
          <w:b/>
          <w:i/>
        </w:rPr>
        <w:tab/>
      </w:r>
      <w:r w:rsidRPr="002F724C">
        <w:rPr>
          <w:rFonts w:ascii="Times New Roman" w:eastAsia="Calibri" w:hAnsi="Times New Roman" w:cs="Times New Roman"/>
          <w:b/>
          <w:i/>
        </w:rPr>
        <w:t>Seizures occurring in the setting of medically supervised</w:t>
      </w:r>
      <w:r w:rsidRPr="002F724C">
        <w:rPr>
          <w:rFonts w:ascii="Times New Roman" w:eastAsia="Calibri" w:hAnsi="Times New Roman" w:cs="Times New Roman"/>
          <w:i/>
        </w:rPr>
        <w:t xml:space="preserve"> </w:t>
      </w:r>
      <w:r w:rsidRPr="002F724C">
        <w:rPr>
          <w:rFonts w:ascii="Times New Roman" w:eastAsia="Calibri" w:hAnsi="Times New Roman" w:cs="Times New Roman"/>
        </w:rPr>
        <w:t xml:space="preserve">medication changes are profile level 3c and are not to drive until the treating clinician believes the person is medically stable. Generally, at least one month on a new medication regimen. When stable, they may be changed to profile level 3a.  When </w:t>
      </w:r>
      <w:r w:rsidRPr="002F724C">
        <w:rPr>
          <w:rFonts w:ascii="Times New Roman" w:eastAsia="Calibri" w:hAnsi="Times New Roman" w:cs="Times New Roman"/>
          <w:i/>
        </w:rPr>
        <w:t>medication is tapered</w:t>
      </w:r>
      <w:r w:rsidRPr="002F724C">
        <w:rPr>
          <w:rFonts w:ascii="Times New Roman" w:eastAsia="Calibri" w:hAnsi="Times New Roman" w:cs="Times New Roman"/>
        </w:rPr>
        <w:t xml:space="preserve"> with the intention to stop anti-seizure medications, they should be profile level 3c and no driving allowed while tapering and for 3 months after the medication has been stopped. The person will then be considered profile 3a until profile 2 is appropriate.</w:t>
      </w:r>
    </w:p>
    <w:p w14:paraId="0D3D8E5B" w14:textId="77777777" w:rsidR="00D6197E" w:rsidRPr="002F724C" w:rsidRDefault="00D6197E" w:rsidP="00FB1AA6">
      <w:pPr>
        <w:tabs>
          <w:tab w:val="left" w:pos="270"/>
        </w:tabs>
        <w:spacing w:after="0" w:line="240" w:lineRule="auto"/>
        <w:contextualSpacing/>
        <w:rPr>
          <w:rFonts w:ascii="Times New Roman" w:eastAsia="Calibri" w:hAnsi="Times New Roman" w:cs="Times New Roman"/>
        </w:rPr>
      </w:pPr>
    </w:p>
    <w:p w14:paraId="0D8AF1B5" w14:textId="3A0B3E33" w:rsidR="00D6197E" w:rsidRPr="00924966" w:rsidRDefault="00D6197E" w:rsidP="00FB1AA6">
      <w:pPr>
        <w:tabs>
          <w:tab w:val="left" w:pos="270"/>
        </w:tabs>
        <w:spacing w:after="0" w:line="240" w:lineRule="auto"/>
        <w:contextualSpacing/>
        <w:rPr>
          <w:rFonts w:ascii="Times New Roman" w:hAnsi="Times New Roman"/>
        </w:rPr>
      </w:pPr>
      <w:r w:rsidRPr="002F724C">
        <w:rPr>
          <w:rFonts w:ascii="Times New Roman" w:eastAsia="Calibri" w:hAnsi="Times New Roman" w:cs="Times New Roman"/>
          <w:b/>
          <w:i/>
        </w:rPr>
        <w:t>4.</w:t>
      </w:r>
      <w:r w:rsidR="00FB1AA6">
        <w:rPr>
          <w:rFonts w:ascii="Times New Roman" w:eastAsia="Calibri" w:hAnsi="Times New Roman" w:cs="Times New Roman"/>
          <w:b/>
          <w:i/>
        </w:rPr>
        <w:tab/>
      </w:r>
      <w:r w:rsidRPr="002F724C">
        <w:rPr>
          <w:rFonts w:ascii="Times New Roman" w:eastAsia="Calibri" w:hAnsi="Times New Roman" w:cs="Times New Roman"/>
          <w:b/>
          <w:i/>
        </w:rPr>
        <w:t>If there is a pattern of at least one year of nocturnal only seizures</w:t>
      </w:r>
      <w:r w:rsidRPr="002F724C">
        <w:rPr>
          <w:rFonts w:ascii="Times New Roman" w:eastAsia="Calibri" w:hAnsi="Times New Roman" w:cs="Times New Roman"/>
        </w:rPr>
        <w:t xml:space="preserve"> then driving is permitted and the person shall be considered profile 3a. This diagnosis should be made by a neurologist or other appropriately qualified clinician.</w:t>
      </w:r>
    </w:p>
    <w:p w14:paraId="26676C85" w14:textId="77777777" w:rsidR="00D6197E" w:rsidRPr="002F724C" w:rsidRDefault="00D6197E" w:rsidP="00FB1AA6">
      <w:pPr>
        <w:tabs>
          <w:tab w:val="left" w:pos="270"/>
        </w:tabs>
        <w:spacing w:after="0" w:line="240" w:lineRule="auto"/>
        <w:contextualSpacing/>
        <w:rPr>
          <w:rFonts w:ascii="Times New Roman" w:eastAsia="Calibri" w:hAnsi="Times New Roman" w:cs="Times New Roman"/>
          <w:i/>
        </w:rPr>
      </w:pPr>
    </w:p>
    <w:p w14:paraId="68BAF3E5" w14:textId="27DC1BB0" w:rsidR="00D6197E" w:rsidRPr="00924966" w:rsidRDefault="00D6197E" w:rsidP="00FB1AA6">
      <w:pPr>
        <w:tabs>
          <w:tab w:val="left" w:pos="270"/>
        </w:tabs>
        <w:spacing w:after="0" w:line="240" w:lineRule="auto"/>
        <w:contextualSpacing/>
        <w:rPr>
          <w:rFonts w:ascii="Times New Roman" w:hAnsi="Times New Roman"/>
        </w:rPr>
      </w:pPr>
      <w:r w:rsidRPr="002F724C">
        <w:rPr>
          <w:rFonts w:ascii="Times New Roman" w:eastAsia="Calibri" w:hAnsi="Times New Roman" w:cs="Times New Roman"/>
          <w:b/>
          <w:i/>
        </w:rPr>
        <w:t>5.</w:t>
      </w:r>
      <w:r w:rsidR="00FB1AA6">
        <w:rPr>
          <w:rFonts w:ascii="Times New Roman" w:eastAsia="Calibri" w:hAnsi="Times New Roman" w:cs="Times New Roman"/>
          <w:b/>
          <w:i/>
        </w:rPr>
        <w:tab/>
      </w:r>
      <w:r w:rsidRPr="002F724C">
        <w:rPr>
          <w:rFonts w:ascii="Times New Roman" w:eastAsia="Calibri" w:hAnsi="Times New Roman" w:cs="Times New Roman"/>
          <w:b/>
          <w:i/>
        </w:rPr>
        <w:t>If there is an established pattern (6 months or longer) of only simple partial seizures, without</w:t>
      </w:r>
      <w:r w:rsidRPr="002F724C">
        <w:rPr>
          <w:rFonts w:ascii="Times New Roman" w:eastAsia="Calibri" w:hAnsi="Times New Roman" w:cs="Times New Roman"/>
          <w:i/>
        </w:rPr>
        <w:t xml:space="preserve"> </w:t>
      </w:r>
      <w:r w:rsidRPr="002F724C">
        <w:rPr>
          <w:rFonts w:ascii="Times New Roman" w:eastAsia="Calibri" w:hAnsi="Times New Roman" w:cs="Times New Roman"/>
          <w:b/>
          <w:i/>
        </w:rPr>
        <w:t>any</w:t>
      </w:r>
      <w:r w:rsidRPr="002F724C">
        <w:rPr>
          <w:rFonts w:ascii="Times New Roman" w:eastAsia="Calibri" w:hAnsi="Times New Roman" w:cs="Times New Roman"/>
          <w:b/>
        </w:rPr>
        <w:t xml:space="preserve"> </w:t>
      </w:r>
      <w:r w:rsidRPr="002F724C">
        <w:rPr>
          <w:rFonts w:ascii="Times New Roman" w:eastAsia="Calibri" w:hAnsi="Times New Roman" w:cs="Times New Roman"/>
        </w:rPr>
        <w:t xml:space="preserve">alteration of consciousness </w:t>
      </w:r>
      <w:r w:rsidRPr="002F724C">
        <w:rPr>
          <w:rFonts w:ascii="Times New Roman" w:eastAsia="Calibri" w:hAnsi="Times New Roman" w:cs="Times New Roman"/>
          <w:i/>
          <w:u w:val="single"/>
        </w:rPr>
        <w:t>and</w:t>
      </w:r>
      <w:r w:rsidRPr="002F724C">
        <w:rPr>
          <w:rFonts w:ascii="Times New Roman" w:eastAsia="Calibri" w:hAnsi="Times New Roman" w:cs="Times New Roman"/>
        </w:rPr>
        <w:t xml:space="preserve"> they do not affect the abilities needed to operate a motor vehicle, then driving is permitted and the person shall be considered profile 3a. Example: Arm </w:t>
      </w:r>
      <w:proofErr w:type="spellStart"/>
      <w:r w:rsidRPr="002F724C">
        <w:rPr>
          <w:rFonts w:ascii="Times New Roman" w:eastAsia="Calibri" w:hAnsi="Times New Roman" w:cs="Times New Roman"/>
        </w:rPr>
        <w:t>parasthesias</w:t>
      </w:r>
      <w:proofErr w:type="spellEnd"/>
      <w:r w:rsidRPr="002F724C">
        <w:rPr>
          <w:rFonts w:ascii="Times New Roman" w:eastAsia="Calibri" w:hAnsi="Times New Roman" w:cs="Times New Roman"/>
        </w:rPr>
        <w:t xml:space="preserve"> without weakness or alteration of consciousness after brain tumor resection. This diagnosis should be made by a neurologist or other appropriately qualified clinician.</w:t>
      </w:r>
    </w:p>
    <w:p w14:paraId="672B8044" w14:textId="77777777" w:rsidR="00D6197E" w:rsidRPr="002F724C" w:rsidRDefault="00D6197E" w:rsidP="00FB1AA6">
      <w:pPr>
        <w:tabs>
          <w:tab w:val="left" w:pos="270"/>
        </w:tabs>
        <w:spacing w:after="0" w:line="240" w:lineRule="auto"/>
        <w:contextualSpacing/>
        <w:rPr>
          <w:rFonts w:ascii="Times New Roman" w:eastAsia="Calibri" w:hAnsi="Times New Roman" w:cs="Times New Roman"/>
          <w:i/>
        </w:rPr>
      </w:pPr>
    </w:p>
    <w:p w14:paraId="0AE49602" w14:textId="7D781AE8" w:rsidR="00D6197E" w:rsidRPr="002F724C" w:rsidRDefault="00D6197E" w:rsidP="00FB1AA6">
      <w:pPr>
        <w:tabs>
          <w:tab w:val="left" w:pos="270"/>
        </w:tabs>
        <w:spacing w:after="0" w:line="240" w:lineRule="auto"/>
        <w:contextualSpacing/>
        <w:rPr>
          <w:rFonts w:ascii="Times New Roman" w:eastAsia="Calibri" w:hAnsi="Times New Roman" w:cs="Times New Roman"/>
          <w:b/>
        </w:rPr>
      </w:pPr>
      <w:r w:rsidRPr="002F724C">
        <w:rPr>
          <w:rFonts w:ascii="Times New Roman" w:eastAsia="Calibri" w:hAnsi="Times New Roman" w:cs="Times New Roman"/>
          <w:i/>
          <w:iCs/>
        </w:rPr>
        <w:t>6.</w:t>
      </w:r>
      <w:r w:rsidR="00FB1AA6">
        <w:rPr>
          <w:rFonts w:ascii="Times New Roman" w:eastAsia="Calibri" w:hAnsi="Times New Roman" w:cs="Times New Roman"/>
        </w:rPr>
        <w:tab/>
      </w:r>
      <w:r w:rsidRPr="002F724C">
        <w:rPr>
          <w:rFonts w:ascii="Times New Roman" w:eastAsia="Calibri" w:hAnsi="Times New Roman" w:cs="Times New Roman"/>
          <w:b/>
          <w:i/>
        </w:rPr>
        <w:t>Suspected psychogenic non-epileptic seizures (PNES)</w:t>
      </w:r>
      <w:r w:rsidRPr="002F724C">
        <w:rPr>
          <w:rFonts w:ascii="Times New Roman" w:eastAsia="Calibri" w:hAnsi="Times New Roman" w:cs="Times New Roman"/>
        </w:rPr>
        <w:t xml:space="preserve"> should be evaluated using this FAP. However, once a diagnosis of PNES is confirmed, the mental Health Conditions FAP should be used.</w:t>
      </w:r>
    </w:p>
    <w:p w14:paraId="7E5B9461" w14:textId="77777777" w:rsidR="00D6197E" w:rsidRPr="002F724C" w:rsidRDefault="00D6197E" w:rsidP="00FB1AA6">
      <w:pPr>
        <w:tabs>
          <w:tab w:val="left" w:pos="270"/>
        </w:tabs>
        <w:spacing w:after="0" w:line="240" w:lineRule="auto"/>
        <w:contextualSpacing/>
        <w:rPr>
          <w:rFonts w:ascii="Times New Roman" w:eastAsia="Calibri" w:hAnsi="Times New Roman" w:cs="Times New Roman"/>
          <w:b/>
        </w:rPr>
      </w:pPr>
    </w:p>
    <w:p w14:paraId="1A583C49" w14:textId="770B50A1" w:rsidR="00D6197E" w:rsidRPr="00924966" w:rsidRDefault="00D6197E" w:rsidP="00FB1AA6">
      <w:pPr>
        <w:tabs>
          <w:tab w:val="left" w:pos="270"/>
        </w:tabs>
        <w:spacing w:after="0" w:line="240" w:lineRule="auto"/>
        <w:contextualSpacing/>
        <w:rPr>
          <w:rFonts w:ascii="Times New Roman" w:hAnsi="Times New Roman"/>
        </w:rPr>
      </w:pPr>
      <w:r w:rsidRPr="002F724C">
        <w:rPr>
          <w:rFonts w:ascii="Times New Roman" w:eastAsia="Calibri" w:hAnsi="Times New Roman" w:cs="Times New Roman"/>
          <w:i/>
          <w:iCs/>
        </w:rPr>
        <w:t>7</w:t>
      </w:r>
      <w:r w:rsidRPr="00924966">
        <w:rPr>
          <w:rFonts w:ascii="Times New Roman" w:hAnsi="Times New Roman"/>
          <w:i/>
        </w:rPr>
        <w:t>.</w:t>
      </w:r>
      <w:r w:rsidR="00FB1AA6">
        <w:rPr>
          <w:rFonts w:ascii="Times New Roman" w:hAnsi="Times New Roman"/>
          <w:i/>
        </w:rPr>
        <w:tab/>
      </w:r>
      <w:r w:rsidRPr="002F724C">
        <w:rPr>
          <w:rFonts w:ascii="Times New Roman" w:hAnsi="Times New Roman"/>
          <w:b/>
          <w:i/>
        </w:rPr>
        <w:t>Seizures caused by Electroconvulsive Therapy</w:t>
      </w:r>
      <w:r w:rsidRPr="002F724C">
        <w:rPr>
          <w:rFonts w:ascii="Times New Roman" w:eastAsia="Calibri" w:hAnsi="Times New Roman" w:cs="Times New Roman"/>
          <w:b/>
        </w:rPr>
        <w:t xml:space="preserve"> </w:t>
      </w:r>
      <w:r w:rsidRPr="002F724C">
        <w:rPr>
          <w:rFonts w:ascii="Times New Roman" w:eastAsia="Calibri" w:hAnsi="Times New Roman" w:cs="Times New Roman"/>
        </w:rPr>
        <w:t>are excluded from this FAP.</w:t>
      </w:r>
    </w:p>
    <w:p w14:paraId="460D777D" w14:textId="77777777" w:rsidR="00D6197E" w:rsidRPr="002F724C" w:rsidRDefault="00D6197E" w:rsidP="00D6197E">
      <w:pPr>
        <w:spacing w:after="0" w:line="240" w:lineRule="auto"/>
        <w:rPr>
          <w:rFonts w:ascii="Times New Roman" w:eastAsia="Calibri" w:hAnsi="Times New Roman" w:cs="Times New Roman"/>
          <w:bCs/>
        </w:rPr>
      </w:pPr>
    </w:p>
    <w:p w14:paraId="0DADCE61" w14:textId="77777777" w:rsidR="00D6197E" w:rsidRPr="002F724C" w:rsidRDefault="00D6197E" w:rsidP="00D6197E">
      <w:pPr>
        <w:spacing w:after="0" w:line="240" w:lineRule="auto"/>
        <w:rPr>
          <w:rFonts w:ascii="Times New Roman" w:eastAsia="Calibri" w:hAnsi="Times New Roman" w:cs="Times New Roman"/>
          <w:bCs/>
        </w:rPr>
      </w:pPr>
    </w:p>
    <w:p w14:paraId="5FD31C27" w14:textId="77777777" w:rsidR="00D6197E" w:rsidRPr="002F724C" w:rsidRDefault="00D6197E" w:rsidP="00D6197E">
      <w:pPr>
        <w:spacing w:after="0" w:line="240" w:lineRule="auto"/>
        <w:rPr>
          <w:rFonts w:ascii="Times New Roman" w:eastAsia="Calibri" w:hAnsi="Times New Roman" w:cs="Times New Roman"/>
          <w:bCs/>
        </w:rPr>
      </w:pPr>
    </w:p>
    <w:p w14:paraId="379077C8" w14:textId="2C8F2705" w:rsidR="00D6197E" w:rsidRPr="002F724C" w:rsidRDefault="00D6197E" w:rsidP="00D6197E">
      <w:pPr>
        <w:spacing w:after="0" w:line="240" w:lineRule="auto"/>
        <w:rPr>
          <w:rFonts w:ascii="Times New Roman" w:eastAsia="Calibri" w:hAnsi="Times New Roman" w:cs="Times New Roman"/>
          <w:bCs/>
        </w:rPr>
      </w:pPr>
    </w:p>
    <w:p w14:paraId="0AD8BF90" w14:textId="77777777" w:rsidR="00D6197E" w:rsidRPr="002F724C" w:rsidRDefault="00D6197E" w:rsidP="00D6197E">
      <w:pPr>
        <w:spacing w:after="0" w:line="240" w:lineRule="auto"/>
        <w:rPr>
          <w:rFonts w:ascii="Times New Roman" w:eastAsia="Calibri" w:hAnsi="Times New Roman" w:cs="Times New Roman"/>
          <w:bCs/>
        </w:rPr>
      </w:pPr>
    </w:p>
    <w:p w14:paraId="3C500AB9" w14:textId="77777777" w:rsidR="00D6197E" w:rsidRPr="002F724C" w:rsidRDefault="00D6197E" w:rsidP="00D6197E">
      <w:pPr>
        <w:spacing w:after="0" w:line="240" w:lineRule="auto"/>
        <w:rPr>
          <w:rFonts w:ascii="Times New Roman" w:eastAsia="Calibri" w:hAnsi="Times New Roman" w:cs="Times New Roman"/>
          <w:bCs/>
        </w:rPr>
      </w:pPr>
    </w:p>
    <w:p w14:paraId="65B83797" w14:textId="77777777" w:rsidR="00D6197E" w:rsidRPr="00924966" w:rsidRDefault="00D6197E" w:rsidP="00D6197E">
      <w:pPr>
        <w:spacing w:after="0" w:line="240" w:lineRule="auto"/>
        <w:jc w:val="center"/>
        <w:rPr>
          <w:rFonts w:ascii="Times New Roman" w:hAnsi="Times New Roman"/>
          <w:b/>
        </w:rPr>
      </w:pPr>
      <w:r w:rsidRPr="002F724C">
        <w:rPr>
          <w:rFonts w:ascii="Times New Roman" w:eastAsia="Calibri" w:hAnsi="Times New Roman" w:cs="Times New Roman"/>
          <w:b/>
        </w:rPr>
        <w:br w:type="page"/>
      </w:r>
      <w:r w:rsidRPr="00924966">
        <w:rPr>
          <w:rFonts w:ascii="Times New Roman" w:hAnsi="Times New Roman"/>
          <w:b/>
        </w:rPr>
        <w:lastRenderedPageBreak/>
        <w:t>FUNCTIONAL ABILITY PROFILE</w:t>
      </w:r>
    </w:p>
    <w:p w14:paraId="67399AA2" w14:textId="77777777" w:rsidR="00D6197E" w:rsidRPr="002F724C" w:rsidRDefault="00D6197E" w:rsidP="00D6197E">
      <w:pPr>
        <w:spacing w:line="240" w:lineRule="auto"/>
        <w:jc w:val="center"/>
        <w:rPr>
          <w:rFonts w:ascii="Times New Roman" w:eastAsia="Calibri" w:hAnsi="Times New Roman" w:cs="Times New Roman"/>
          <w:b/>
        </w:rPr>
      </w:pPr>
      <w:r w:rsidRPr="002F724C">
        <w:rPr>
          <w:rFonts w:ascii="Times New Roman" w:eastAsia="Calibri" w:hAnsi="Times New Roman" w:cs="Times New Roman"/>
          <w:b/>
        </w:rPr>
        <w:t>Epilepsy and UNPROVOKED Seizures</w:t>
      </w:r>
      <w:r w:rsidRPr="002F724C">
        <w:rPr>
          <w:rFonts w:ascii="Times New Roman" w:eastAsia="Calibri" w:hAnsi="Times New Roman" w:cs="Times New Roman"/>
          <w:b/>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429"/>
        <w:gridCol w:w="3600"/>
        <w:gridCol w:w="1975"/>
      </w:tblGrid>
      <w:tr w:rsidR="00D6197E" w:rsidRPr="002F724C" w14:paraId="3DEA5B9D" w14:textId="77777777" w:rsidTr="00F60219">
        <w:tc>
          <w:tcPr>
            <w:tcW w:w="720" w:type="pct"/>
            <w:shd w:val="clear" w:color="auto" w:fill="auto"/>
          </w:tcPr>
          <w:p w14:paraId="27EE1F94" w14:textId="77777777" w:rsidR="00D6197E" w:rsidRPr="002F724C" w:rsidRDefault="00D6197E" w:rsidP="00D6197E">
            <w:pPr>
              <w:spacing w:before="240" w:line="240" w:lineRule="auto"/>
              <w:rPr>
                <w:rFonts w:ascii="Times New Roman" w:eastAsia="Calibri" w:hAnsi="Times New Roman" w:cs="Times New Roman"/>
                <w:b/>
              </w:rPr>
            </w:pPr>
            <w:r w:rsidRPr="002F724C">
              <w:rPr>
                <w:rFonts w:ascii="Times New Roman" w:eastAsia="Calibri" w:hAnsi="Times New Roman" w:cs="Times New Roman"/>
                <w:b/>
              </w:rPr>
              <w:t>Profile Levels</w:t>
            </w:r>
          </w:p>
        </w:tc>
        <w:tc>
          <w:tcPr>
            <w:tcW w:w="1299" w:type="pct"/>
            <w:shd w:val="clear" w:color="auto" w:fill="auto"/>
          </w:tcPr>
          <w:p w14:paraId="753E4BBA" w14:textId="77777777" w:rsidR="00D6197E" w:rsidRPr="002F724C" w:rsidRDefault="00D6197E" w:rsidP="00D6197E">
            <w:pPr>
              <w:spacing w:before="240" w:line="240" w:lineRule="auto"/>
              <w:rPr>
                <w:rFonts w:ascii="Times New Roman" w:eastAsia="Calibri" w:hAnsi="Times New Roman" w:cs="Times New Roman"/>
                <w:bCs/>
              </w:rPr>
            </w:pPr>
            <w:r w:rsidRPr="002F724C">
              <w:rPr>
                <w:rFonts w:ascii="Times New Roman" w:eastAsia="Calibri" w:hAnsi="Times New Roman" w:cs="Times New Roman"/>
                <w:b/>
              </w:rPr>
              <w:t>Degree of Impairment/ Potential for At Risk Driving</w:t>
            </w:r>
          </w:p>
        </w:tc>
        <w:tc>
          <w:tcPr>
            <w:tcW w:w="1925" w:type="pct"/>
            <w:shd w:val="clear" w:color="auto" w:fill="auto"/>
          </w:tcPr>
          <w:p w14:paraId="71EC0C0A" w14:textId="77777777" w:rsidR="00D6197E" w:rsidRPr="002F724C" w:rsidRDefault="00D6197E" w:rsidP="00D6197E">
            <w:pPr>
              <w:spacing w:before="240" w:line="240" w:lineRule="auto"/>
              <w:rPr>
                <w:rFonts w:ascii="Times New Roman" w:eastAsia="Calibri" w:hAnsi="Times New Roman" w:cs="Times New Roman"/>
                <w:b/>
              </w:rPr>
            </w:pPr>
            <w:r w:rsidRPr="002F724C">
              <w:rPr>
                <w:rFonts w:ascii="Times New Roman" w:eastAsia="Calibri" w:hAnsi="Times New Roman" w:cs="Times New Roman"/>
                <w:b/>
              </w:rPr>
              <w:t>Condition Definition / Example</w:t>
            </w:r>
          </w:p>
        </w:tc>
        <w:tc>
          <w:tcPr>
            <w:tcW w:w="1056" w:type="pct"/>
            <w:shd w:val="clear" w:color="auto" w:fill="auto"/>
          </w:tcPr>
          <w:p w14:paraId="0796C403" w14:textId="77777777" w:rsidR="00D6197E" w:rsidRPr="002F724C" w:rsidRDefault="00D6197E" w:rsidP="00D6197E">
            <w:pPr>
              <w:spacing w:before="240" w:line="240" w:lineRule="auto"/>
              <w:rPr>
                <w:rFonts w:ascii="Times New Roman" w:eastAsia="Calibri" w:hAnsi="Times New Roman" w:cs="Times New Roman"/>
                <w:b/>
              </w:rPr>
            </w:pPr>
            <w:r w:rsidRPr="002F724C">
              <w:rPr>
                <w:rFonts w:ascii="Times New Roman" w:eastAsia="Calibri" w:hAnsi="Times New Roman" w:cs="Times New Roman"/>
                <w:b/>
              </w:rPr>
              <w:t>Interval for Review and Other Actions</w:t>
            </w:r>
          </w:p>
        </w:tc>
      </w:tr>
      <w:tr w:rsidR="00D6197E" w:rsidRPr="002F724C" w14:paraId="1EF9F1EF" w14:textId="77777777" w:rsidTr="00F60219">
        <w:tc>
          <w:tcPr>
            <w:tcW w:w="720" w:type="pct"/>
            <w:shd w:val="clear" w:color="auto" w:fill="auto"/>
          </w:tcPr>
          <w:p w14:paraId="62C97C89"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1.</w:t>
            </w:r>
          </w:p>
        </w:tc>
        <w:tc>
          <w:tcPr>
            <w:tcW w:w="1299" w:type="pct"/>
            <w:shd w:val="clear" w:color="auto" w:fill="auto"/>
          </w:tcPr>
          <w:p w14:paraId="66BB8030"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No diagnosed condition</w:t>
            </w:r>
          </w:p>
        </w:tc>
        <w:tc>
          <w:tcPr>
            <w:tcW w:w="1925" w:type="pct"/>
            <w:shd w:val="clear" w:color="auto" w:fill="auto"/>
          </w:tcPr>
          <w:p w14:paraId="4231AB45"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No history of seizures.</w:t>
            </w:r>
          </w:p>
        </w:tc>
        <w:tc>
          <w:tcPr>
            <w:tcW w:w="1056" w:type="pct"/>
            <w:shd w:val="clear" w:color="auto" w:fill="auto"/>
          </w:tcPr>
          <w:p w14:paraId="06845D3F"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N/A</w:t>
            </w:r>
          </w:p>
        </w:tc>
      </w:tr>
      <w:tr w:rsidR="00D6197E" w:rsidRPr="002F724C" w14:paraId="242DC554" w14:textId="77777777" w:rsidTr="00F60219">
        <w:tc>
          <w:tcPr>
            <w:tcW w:w="720" w:type="pct"/>
            <w:shd w:val="clear" w:color="auto" w:fill="auto"/>
          </w:tcPr>
          <w:p w14:paraId="75C33291"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2.</w:t>
            </w:r>
          </w:p>
        </w:tc>
        <w:tc>
          <w:tcPr>
            <w:tcW w:w="1299" w:type="pct"/>
            <w:shd w:val="clear" w:color="auto" w:fill="auto"/>
          </w:tcPr>
          <w:p w14:paraId="5C77CF39"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Condition fully recovered</w:t>
            </w:r>
          </w:p>
        </w:tc>
        <w:tc>
          <w:tcPr>
            <w:tcW w:w="1925" w:type="pct"/>
            <w:shd w:val="clear" w:color="auto" w:fill="auto"/>
          </w:tcPr>
          <w:p w14:paraId="7B55A2EF"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History of epilepsy: 2 years seizure free, off medications (e.g., after resolution of a childhood epilepsy syndrome or successful tapering off seizure medications when a person has been free of seizures for an extended period of time).</w:t>
            </w:r>
          </w:p>
        </w:tc>
        <w:tc>
          <w:tcPr>
            <w:tcW w:w="1056" w:type="pct"/>
            <w:shd w:val="clear" w:color="auto" w:fill="auto"/>
          </w:tcPr>
          <w:p w14:paraId="1F5893E0"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N/A</w:t>
            </w:r>
          </w:p>
        </w:tc>
      </w:tr>
      <w:tr w:rsidR="00D6197E" w:rsidRPr="002F724C" w14:paraId="3B3B4BFE" w14:textId="77777777" w:rsidTr="00F60219">
        <w:tc>
          <w:tcPr>
            <w:tcW w:w="720" w:type="pct"/>
            <w:shd w:val="clear" w:color="auto" w:fill="auto"/>
          </w:tcPr>
          <w:p w14:paraId="0AF7EFE6"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3.</w:t>
            </w:r>
          </w:p>
        </w:tc>
        <w:tc>
          <w:tcPr>
            <w:tcW w:w="1299" w:type="pct"/>
            <w:shd w:val="clear" w:color="auto" w:fill="auto"/>
          </w:tcPr>
          <w:p w14:paraId="64BB0FDD"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Active impairment</w:t>
            </w:r>
          </w:p>
          <w:p w14:paraId="775C6BCC"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(Profile levels are intended to describe potential for at risk driving; they are NOT consistent with clinical definitions for mild, moderate or severe.)</w:t>
            </w:r>
          </w:p>
        </w:tc>
        <w:tc>
          <w:tcPr>
            <w:tcW w:w="1925" w:type="pct"/>
            <w:shd w:val="clear" w:color="auto" w:fill="auto"/>
          </w:tcPr>
          <w:p w14:paraId="2FA05B22"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Epilepsy or UNPROVOKED seizure</w:t>
            </w:r>
          </w:p>
          <w:p w14:paraId="35D50217"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For special circumstances such as first ever unprovoked seizure, medication changes, nocturnal or partial seizures only and psychogenic non-epileptic seizures (PNES), refer to “Guidelines” in the Preamble.</w:t>
            </w:r>
          </w:p>
          <w:p w14:paraId="47BE04EC"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See separate FAP for provoked (symptomatic) seizures.</w:t>
            </w:r>
          </w:p>
        </w:tc>
        <w:tc>
          <w:tcPr>
            <w:tcW w:w="1056" w:type="pct"/>
            <w:shd w:val="clear" w:color="auto" w:fill="auto"/>
          </w:tcPr>
          <w:p w14:paraId="5FCFA008" w14:textId="77777777" w:rsidR="00D6197E" w:rsidRPr="002F724C" w:rsidRDefault="00D6197E" w:rsidP="00D6197E">
            <w:pPr>
              <w:spacing w:before="240" w:line="240" w:lineRule="auto"/>
              <w:rPr>
                <w:rFonts w:ascii="Times New Roman" w:eastAsia="Calibri" w:hAnsi="Times New Roman" w:cs="Times New Roman"/>
              </w:rPr>
            </w:pPr>
          </w:p>
        </w:tc>
      </w:tr>
      <w:tr w:rsidR="00D6197E" w:rsidRPr="002F724C" w14:paraId="32287ADC" w14:textId="77777777" w:rsidTr="00F60219">
        <w:tc>
          <w:tcPr>
            <w:tcW w:w="720" w:type="pct"/>
            <w:shd w:val="clear" w:color="auto" w:fill="auto"/>
          </w:tcPr>
          <w:p w14:paraId="6CDF1721" w14:textId="77777777" w:rsidR="00D6197E" w:rsidRPr="002F724C" w:rsidRDefault="00D6197E" w:rsidP="00D6197E">
            <w:pPr>
              <w:spacing w:before="240" w:line="240" w:lineRule="auto"/>
              <w:rPr>
                <w:rFonts w:ascii="Times New Roman" w:eastAsia="Calibri" w:hAnsi="Times New Roman" w:cs="Times New Roman"/>
              </w:rPr>
            </w:pPr>
          </w:p>
        </w:tc>
        <w:tc>
          <w:tcPr>
            <w:tcW w:w="1299" w:type="pct"/>
            <w:shd w:val="clear" w:color="auto" w:fill="auto"/>
          </w:tcPr>
          <w:p w14:paraId="45872E3F"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a. Mild risk (seizures controlled)</w:t>
            </w:r>
          </w:p>
        </w:tc>
        <w:tc>
          <w:tcPr>
            <w:tcW w:w="1925" w:type="pct"/>
            <w:shd w:val="clear" w:color="auto" w:fill="auto"/>
          </w:tcPr>
          <w:p w14:paraId="6E05F808"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History of epilepsy: On or off medication. Seizure free 3 months or more; or</w:t>
            </w:r>
          </w:p>
          <w:p w14:paraId="7609403E"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First ever unprovoked seizure, at least 3 months or more seizure free on medication; or</w:t>
            </w:r>
          </w:p>
          <w:p w14:paraId="5BF275BF"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First ever unprovoked seizure, at least 6 months or more seizure free off medication; or</w:t>
            </w:r>
          </w:p>
          <w:p w14:paraId="7F9BF786"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Seizures in context of medication changes, see footnote</w:t>
            </w:r>
            <w:r w:rsidRPr="002F724C">
              <w:rPr>
                <w:rFonts w:ascii="Times New Roman" w:eastAsia="Calibri" w:hAnsi="Times New Roman" w:cs="Times New Roman"/>
                <w:vertAlign w:val="superscript"/>
              </w:rPr>
              <w:t>2</w:t>
            </w:r>
            <w:r w:rsidRPr="002F724C">
              <w:rPr>
                <w:rFonts w:ascii="Times New Roman" w:eastAsia="Calibri" w:hAnsi="Times New Roman" w:cs="Times New Roman"/>
              </w:rPr>
              <w:t>: or</w:t>
            </w:r>
          </w:p>
          <w:p w14:paraId="1D73D966"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A pattern of nocturnal only seizures for at least 1 year, see footnote</w:t>
            </w:r>
            <w:r w:rsidRPr="002F724C">
              <w:rPr>
                <w:rFonts w:ascii="Times New Roman" w:eastAsia="Calibri" w:hAnsi="Times New Roman" w:cs="Times New Roman"/>
                <w:vertAlign w:val="superscript"/>
              </w:rPr>
              <w:t>3</w:t>
            </w:r>
            <w:r w:rsidRPr="002F724C">
              <w:rPr>
                <w:rFonts w:ascii="Times New Roman" w:eastAsia="Calibri" w:hAnsi="Times New Roman" w:cs="Times New Roman"/>
              </w:rPr>
              <w:t>; or</w:t>
            </w:r>
          </w:p>
          <w:p w14:paraId="0067F281"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lastRenderedPageBreak/>
              <w:t>Established pattern of ONLY simple partial seizures for at least 6 months, without effect on abilities needed to drive safely, see footnote</w:t>
            </w:r>
            <w:r w:rsidRPr="002F724C">
              <w:rPr>
                <w:rFonts w:ascii="Times New Roman" w:eastAsia="Calibri" w:hAnsi="Times New Roman" w:cs="Times New Roman"/>
                <w:vertAlign w:val="superscript"/>
              </w:rPr>
              <w:t>4</w:t>
            </w:r>
            <w:r w:rsidRPr="002F724C">
              <w:rPr>
                <w:rFonts w:ascii="Times New Roman" w:eastAsia="Calibri" w:hAnsi="Times New Roman" w:cs="Times New Roman"/>
              </w:rPr>
              <w:t>; or</w:t>
            </w:r>
          </w:p>
          <w:p w14:paraId="2ECEE72D"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Suspected psychogenic non-epileptic seizures, seizure free at least 3 months or more, see footnote</w:t>
            </w:r>
            <w:r w:rsidRPr="002F724C">
              <w:rPr>
                <w:rFonts w:ascii="Times New Roman" w:eastAsia="Calibri" w:hAnsi="Times New Roman" w:cs="Times New Roman"/>
                <w:vertAlign w:val="superscript"/>
              </w:rPr>
              <w:t>5</w:t>
            </w:r>
            <w:r w:rsidRPr="002F724C">
              <w:rPr>
                <w:rFonts w:ascii="Times New Roman" w:eastAsia="Calibri" w:hAnsi="Times New Roman" w:cs="Times New Roman"/>
              </w:rPr>
              <w:t>.</w:t>
            </w:r>
          </w:p>
        </w:tc>
        <w:tc>
          <w:tcPr>
            <w:tcW w:w="1056" w:type="pct"/>
            <w:shd w:val="clear" w:color="auto" w:fill="auto"/>
          </w:tcPr>
          <w:p w14:paraId="5287788C"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lastRenderedPageBreak/>
              <w:t>2 years</w:t>
            </w:r>
          </w:p>
        </w:tc>
      </w:tr>
      <w:tr w:rsidR="00D6197E" w:rsidRPr="002F724C" w14:paraId="44C57009" w14:textId="77777777" w:rsidTr="00F60219">
        <w:tc>
          <w:tcPr>
            <w:tcW w:w="720" w:type="pct"/>
            <w:shd w:val="clear" w:color="auto" w:fill="auto"/>
          </w:tcPr>
          <w:p w14:paraId="55FE2841" w14:textId="77777777" w:rsidR="00D6197E" w:rsidRPr="002F724C" w:rsidRDefault="00D6197E" w:rsidP="00D6197E">
            <w:pPr>
              <w:spacing w:before="240" w:line="240" w:lineRule="auto"/>
              <w:rPr>
                <w:rFonts w:ascii="Times New Roman" w:eastAsia="Calibri" w:hAnsi="Times New Roman" w:cs="Times New Roman"/>
              </w:rPr>
            </w:pPr>
          </w:p>
        </w:tc>
        <w:tc>
          <w:tcPr>
            <w:tcW w:w="1299" w:type="pct"/>
            <w:shd w:val="clear" w:color="auto" w:fill="auto"/>
          </w:tcPr>
          <w:p w14:paraId="125B39C1"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b. Moderate risk</w:t>
            </w:r>
          </w:p>
        </w:tc>
        <w:tc>
          <w:tcPr>
            <w:tcW w:w="1925" w:type="pct"/>
            <w:shd w:val="clear" w:color="auto" w:fill="auto"/>
          </w:tcPr>
          <w:p w14:paraId="50C3696B"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N/A</w:t>
            </w:r>
          </w:p>
        </w:tc>
        <w:tc>
          <w:tcPr>
            <w:tcW w:w="1056" w:type="pct"/>
            <w:shd w:val="clear" w:color="auto" w:fill="auto"/>
          </w:tcPr>
          <w:p w14:paraId="73B01292"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N/A</w:t>
            </w:r>
          </w:p>
        </w:tc>
      </w:tr>
      <w:tr w:rsidR="00D6197E" w:rsidRPr="002F724C" w14:paraId="61AD660B" w14:textId="77777777" w:rsidTr="00F60219">
        <w:tc>
          <w:tcPr>
            <w:tcW w:w="720" w:type="pct"/>
            <w:shd w:val="clear" w:color="auto" w:fill="auto"/>
          </w:tcPr>
          <w:p w14:paraId="6567F2FE" w14:textId="77777777" w:rsidR="00D6197E" w:rsidRPr="002F724C" w:rsidRDefault="00D6197E" w:rsidP="00D6197E">
            <w:pPr>
              <w:spacing w:before="240" w:line="240" w:lineRule="auto"/>
              <w:rPr>
                <w:rFonts w:ascii="Times New Roman" w:eastAsia="Calibri" w:hAnsi="Times New Roman" w:cs="Times New Roman"/>
              </w:rPr>
            </w:pPr>
          </w:p>
        </w:tc>
        <w:tc>
          <w:tcPr>
            <w:tcW w:w="1299" w:type="pct"/>
            <w:shd w:val="clear" w:color="auto" w:fill="auto"/>
          </w:tcPr>
          <w:p w14:paraId="5FE1DF6D"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c. Severe risk (seizures uncontrolled)</w:t>
            </w:r>
          </w:p>
        </w:tc>
        <w:tc>
          <w:tcPr>
            <w:tcW w:w="1925" w:type="pct"/>
            <w:shd w:val="clear" w:color="auto" w:fill="auto"/>
          </w:tcPr>
          <w:p w14:paraId="77453AAD"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Seizure within previous 3 months, refractory epilepsy or medication non-adherence; or</w:t>
            </w:r>
          </w:p>
          <w:p w14:paraId="35E8F622"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First ever unprovoked seizure less than 3 months seizure free on medication; or</w:t>
            </w:r>
          </w:p>
          <w:p w14:paraId="453756C9"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First ever unprovoked seizure, less than 6 months seizure free off medication; or</w:t>
            </w:r>
          </w:p>
          <w:p w14:paraId="77092E17"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Seizures in context of medication changes, see footnote</w:t>
            </w:r>
            <w:r w:rsidRPr="002F724C">
              <w:rPr>
                <w:rFonts w:ascii="Times New Roman" w:eastAsia="Calibri" w:hAnsi="Times New Roman" w:cs="Times New Roman"/>
                <w:vertAlign w:val="superscript"/>
              </w:rPr>
              <w:t>2</w:t>
            </w:r>
            <w:r w:rsidRPr="002F724C">
              <w:rPr>
                <w:rFonts w:ascii="Times New Roman" w:eastAsia="Calibri" w:hAnsi="Times New Roman" w:cs="Times New Roman"/>
              </w:rPr>
              <w:t>; or</w:t>
            </w:r>
          </w:p>
          <w:p w14:paraId="363A16BA"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Suspected psychogenic non-epileptic seizures, seizure free less than 3 months, see footnote</w:t>
            </w:r>
            <w:r w:rsidRPr="002F724C">
              <w:rPr>
                <w:rFonts w:ascii="Times New Roman" w:eastAsia="Calibri" w:hAnsi="Times New Roman" w:cs="Times New Roman"/>
                <w:vertAlign w:val="superscript"/>
              </w:rPr>
              <w:t>5</w:t>
            </w:r>
            <w:r w:rsidRPr="002F724C">
              <w:rPr>
                <w:rFonts w:ascii="Times New Roman" w:eastAsia="Calibri" w:hAnsi="Times New Roman" w:cs="Times New Roman"/>
              </w:rPr>
              <w:t>.</w:t>
            </w:r>
          </w:p>
        </w:tc>
        <w:tc>
          <w:tcPr>
            <w:tcW w:w="1056" w:type="pct"/>
            <w:shd w:val="clear" w:color="auto" w:fill="auto"/>
          </w:tcPr>
          <w:p w14:paraId="6D86A679"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No driving</w:t>
            </w:r>
          </w:p>
        </w:tc>
      </w:tr>
    </w:tbl>
    <w:p w14:paraId="54309806" w14:textId="77777777" w:rsidR="00D6197E" w:rsidRPr="002F724C" w:rsidRDefault="00D6197E" w:rsidP="00D6197E">
      <w:pPr>
        <w:spacing w:after="0" w:line="240" w:lineRule="auto"/>
        <w:rPr>
          <w:rFonts w:ascii="Times New Roman" w:eastAsia="Calibri" w:hAnsi="Times New Roman" w:cs="Times New Roman"/>
        </w:rPr>
      </w:pPr>
      <w:r w:rsidRPr="002F724C">
        <w:rPr>
          <w:rFonts w:ascii="Times New Roman" w:eastAsia="Calibri" w:hAnsi="Times New Roman" w:cs="Times New Roman"/>
          <w:vertAlign w:val="superscript"/>
        </w:rPr>
        <w:t>1</w:t>
      </w:r>
      <w:r w:rsidRPr="002F724C">
        <w:rPr>
          <w:rFonts w:ascii="Times New Roman" w:eastAsia="Calibri" w:hAnsi="Times New Roman" w:cs="Times New Roman"/>
        </w:rPr>
        <w:t xml:space="preserve"> For further discussion regarding SEIZURES AND EPILEPSY, please refer to Preamble at the beginning of this section.</w:t>
      </w:r>
    </w:p>
    <w:p w14:paraId="67450AD3" w14:textId="77777777" w:rsidR="00D6197E" w:rsidRPr="002F724C" w:rsidRDefault="00D6197E" w:rsidP="00D6197E">
      <w:pPr>
        <w:spacing w:after="0" w:line="240" w:lineRule="auto"/>
        <w:rPr>
          <w:rFonts w:ascii="Times New Roman" w:eastAsia="Calibri" w:hAnsi="Times New Roman" w:cs="Times New Roman"/>
        </w:rPr>
      </w:pPr>
      <w:r w:rsidRPr="002F724C">
        <w:rPr>
          <w:rFonts w:ascii="Times New Roman" w:eastAsia="Calibri" w:hAnsi="Times New Roman" w:cs="Times New Roman"/>
          <w:vertAlign w:val="superscript"/>
        </w:rPr>
        <w:t>2</w:t>
      </w:r>
      <w:r w:rsidRPr="002F724C">
        <w:rPr>
          <w:rFonts w:ascii="Times New Roman" w:eastAsia="Calibri" w:hAnsi="Times New Roman" w:cs="Times New Roman"/>
        </w:rPr>
        <w:t xml:space="preserve"> </w:t>
      </w:r>
      <w:r w:rsidRPr="002F724C">
        <w:rPr>
          <w:rFonts w:ascii="Times New Roman" w:eastAsia="Calibri" w:hAnsi="Times New Roman" w:cs="Times New Roman"/>
          <w:i/>
          <w:iCs/>
        </w:rPr>
        <w:t>Seizures occurring in the setting of medically supervised medication changes</w:t>
      </w:r>
      <w:r w:rsidRPr="002F724C">
        <w:rPr>
          <w:rFonts w:ascii="Times New Roman" w:eastAsia="Calibri" w:hAnsi="Times New Roman" w:cs="Times New Roman"/>
        </w:rPr>
        <w:t xml:space="preserve"> are profile level 3c and are not allowed to drive until the treating clinician believes the person is medically stable.  Generally, at least one month on a new medication regimen.  When stable, they may be changed to profile level 3a.  </w:t>
      </w:r>
      <w:r w:rsidRPr="002F724C">
        <w:rPr>
          <w:rFonts w:ascii="Times New Roman" w:eastAsia="Calibri" w:hAnsi="Times New Roman" w:cs="Times New Roman"/>
          <w:i/>
          <w:iCs/>
        </w:rPr>
        <w:t>When medication is tapered with the intention to stop anti-seizure medications,</w:t>
      </w:r>
      <w:r w:rsidRPr="002F724C">
        <w:rPr>
          <w:rFonts w:ascii="Times New Roman" w:eastAsia="Calibri" w:hAnsi="Times New Roman" w:cs="Times New Roman"/>
        </w:rPr>
        <w:t xml:space="preserve"> this will be profile level 3c and no driving is allowed while tapering and for 3 months after the medication has been stopped.  The person will then be considered profile 3a until profile 2 is appropriate.</w:t>
      </w:r>
    </w:p>
    <w:p w14:paraId="5EBD2907" w14:textId="77777777" w:rsidR="00D6197E" w:rsidRPr="002F724C" w:rsidRDefault="00D6197E" w:rsidP="00D6197E">
      <w:pPr>
        <w:spacing w:after="0" w:line="240" w:lineRule="auto"/>
        <w:rPr>
          <w:rFonts w:ascii="Times New Roman" w:eastAsia="Calibri" w:hAnsi="Times New Roman" w:cs="Times New Roman"/>
        </w:rPr>
      </w:pPr>
      <w:r w:rsidRPr="002F724C">
        <w:rPr>
          <w:rFonts w:ascii="Times New Roman" w:eastAsia="Calibri" w:hAnsi="Times New Roman" w:cs="Times New Roman"/>
          <w:vertAlign w:val="superscript"/>
        </w:rPr>
        <w:t>3</w:t>
      </w:r>
      <w:r w:rsidRPr="002F724C">
        <w:rPr>
          <w:rFonts w:ascii="Times New Roman" w:eastAsia="Calibri" w:hAnsi="Times New Roman" w:cs="Times New Roman"/>
        </w:rPr>
        <w:t xml:space="preserve"> </w:t>
      </w:r>
      <w:r w:rsidRPr="002F724C">
        <w:rPr>
          <w:rFonts w:ascii="Times New Roman" w:eastAsia="Calibri" w:hAnsi="Times New Roman" w:cs="Times New Roman"/>
          <w:i/>
          <w:iCs/>
        </w:rPr>
        <w:t>If there is a pattern of at least one year of nocturnal only seizures</w:t>
      </w:r>
      <w:r w:rsidRPr="002F724C">
        <w:rPr>
          <w:rFonts w:ascii="Times New Roman" w:eastAsia="Calibri" w:hAnsi="Times New Roman" w:cs="Times New Roman"/>
        </w:rPr>
        <w:t xml:space="preserve"> then driving is permitted and the person shall be considered profile 3a.  This diagnosis should be made by a neurologist or other appropriately qualified clinician.</w:t>
      </w:r>
    </w:p>
    <w:p w14:paraId="19DBCC5C" w14:textId="77777777" w:rsidR="00D6197E" w:rsidRPr="002F724C" w:rsidRDefault="00D6197E" w:rsidP="00D6197E">
      <w:pPr>
        <w:spacing w:after="0" w:line="240" w:lineRule="auto"/>
        <w:rPr>
          <w:rFonts w:ascii="Times New Roman" w:eastAsia="Calibri" w:hAnsi="Times New Roman" w:cs="Times New Roman"/>
        </w:rPr>
      </w:pPr>
      <w:r w:rsidRPr="002F724C">
        <w:rPr>
          <w:rFonts w:ascii="Times New Roman" w:eastAsia="Calibri" w:hAnsi="Times New Roman" w:cs="Times New Roman"/>
          <w:vertAlign w:val="superscript"/>
        </w:rPr>
        <w:t>4</w:t>
      </w:r>
      <w:r w:rsidRPr="002F724C">
        <w:rPr>
          <w:rFonts w:ascii="Times New Roman" w:eastAsia="Calibri" w:hAnsi="Times New Roman" w:cs="Times New Roman"/>
        </w:rPr>
        <w:t xml:space="preserve"> </w:t>
      </w:r>
      <w:r w:rsidRPr="002F724C">
        <w:rPr>
          <w:rFonts w:ascii="Times New Roman" w:eastAsia="Calibri" w:hAnsi="Times New Roman" w:cs="Times New Roman"/>
          <w:i/>
          <w:iCs/>
        </w:rPr>
        <w:t>If there is an established pattern (6 months or longer) of only simple partial seizures,</w:t>
      </w:r>
      <w:r w:rsidRPr="002F724C">
        <w:rPr>
          <w:rFonts w:ascii="Times New Roman" w:eastAsia="Calibri" w:hAnsi="Times New Roman" w:cs="Times New Roman"/>
        </w:rPr>
        <w:t xml:space="preserve"> without any alteration of consciousness and they do not affect abilities needed to operate a motor vehicle, then driving is permitted and the person shall be considered profile 3a.  Example:  Arm </w:t>
      </w:r>
      <w:proofErr w:type="spellStart"/>
      <w:r w:rsidRPr="002F724C">
        <w:rPr>
          <w:rFonts w:ascii="Times New Roman" w:eastAsia="Calibri" w:hAnsi="Times New Roman" w:cs="Times New Roman"/>
        </w:rPr>
        <w:t>parasthesias</w:t>
      </w:r>
      <w:proofErr w:type="spellEnd"/>
      <w:r w:rsidRPr="002F724C">
        <w:rPr>
          <w:rFonts w:ascii="Times New Roman" w:eastAsia="Calibri" w:hAnsi="Times New Roman" w:cs="Times New Roman"/>
        </w:rPr>
        <w:t xml:space="preserve"> without weakness or alteration of consciousness after brain tumor resection.  This diagnosis should be made by a neurologist or other appropriately qualified clinician.</w:t>
      </w:r>
    </w:p>
    <w:p w14:paraId="203B9E98" w14:textId="43E4297B" w:rsidR="00D6197E" w:rsidRPr="00E813A2" w:rsidRDefault="00D6197E" w:rsidP="00E813A2">
      <w:pPr>
        <w:spacing w:after="0" w:line="240" w:lineRule="auto"/>
        <w:rPr>
          <w:rFonts w:ascii="Times New Roman" w:hAnsi="Times New Roman"/>
        </w:rPr>
      </w:pPr>
      <w:r w:rsidRPr="002F724C">
        <w:rPr>
          <w:rFonts w:ascii="Times New Roman" w:eastAsia="Calibri" w:hAnsi="Times New Roman" w:cs="Times New Roman"/>
          <w:vertAlign w:val="superscript"/>
        </w:rPr>
        <w:t>5</w:t>
      </w:r>
      <w:r w:rsidRPr="002F724C">
        <w:rPr>
          <w:rFonts w:ascii="Times New Roman" w:eastAsia="Calibri" w:hAnsi="Times New Roman" w:cs="Times New Roman"/>
        </w:rPr>
        <w:t xml:space="preserve"> </w:t>
      </w:r>
      <w:r w:rsidRPr="002F724C">
        <w:rPr>
          <w:rFonts w:ascii="Times New Roman" w:eastAsia="Calibri" w:hAnsi="Times New Roman" w:cs="Times New Roman"/>
          <w:i/>
          <w:iCs/>
        </w:rPr>
        <w:t>Suspected psychogenic non-epileptic seizures (PNES)</w:t>
      </w:r>
      <w:r w:rsidRPr="002F724C">
        <w:rPr>
          <w:rFonts w:ascii="Times New Roman" w:eastAsia="Calibri" w:hAnsi="Times New Roman" w:cs="Times New Roman"/>
        </w:rPr>
        <w:t xml:space="preserve"> should be evaluated using this FAP.  However, once a diagnosis of PNES is confirmed, the mental </w:t>
      </w:r>
      <w:r w:rsidR="00B5167D" w:rsidRPr="002F724C">
        <w:rPr>
          <w:rFonts w:ascii="Times New Roman" w:eastAsia="Calibri" w:hAnsi="Times New Roman" w:cs="Times New Roman"/>
        </w:rPr>
        <w:t xml:space="preserve">health conditions </w:t>
      </w:r>
      <w:r w:rsidRPr="002F724C">
        <w:rPr>
          <w:rFonts w:ascii="Times New Roman" w:eastAsia="Calibri" w:hAnsi="Times New Roman" w:cs="Times New Roman"/>
        </w:rPr>
        <w:t>FAP should be used.</w:t>
      </w:r>
    </w:p>
    <w:p w14:paraId="498146D3" w14:textId="3678B1E9" w:rsidR="00D6197E" w:rsidRPr="002F724C" w:rsidRDefault="00D6197E" w:rsidP="00D6197E">
      <w:pPr>
        <w:spacing w:after="0" w:line="240" w:lineRule="auto"/>
        <w:rPr>
          <w:rFonts w:ascii="Times New Roman" w:eastAsia="Calibri" w:hAnsi="Times New Roman" w:cs="Times New Roman"/>
        </w:rPr>
      </w:pPr>
    </w:p>
    <w:p w14:paraId="7F86E272" w14:textId="77777777" w:rsidR="00D6197E" w:rsidRPr="002F724C" w:rsidRDefault="00D6197E" w:rsidP="00D6197E">
      <w:pPr>
        <w:spacing w:after="0" w:line="240" w:lineRule="auto"/>
        <w:jc w:val="center"/>
        <w:rPr>
          <w:rFonts w:ascii="Times New Roman" w:eastAsia="Calibri" w:hAnsi="Times New Roman" w:cs="Times New Roman"/>
          <w:b/>
          <w:bCs/>
        </w:rPr>
      </w:pPr>
      <w:r w:rsidRPr="002F724C">
        <w:rPr>
          <w:rFonts w:ascii="Times New Roman" w:eastAsia="Calibri" w:hAnsi="Times New Roman" w:cs="Times New Roman"/>
          <w:b/>
          <w:bCs/>
        </w:rPr>
        <w:lastRenderedPageBreak/>
        <w:t>FUNCTIONAL ABILITY PROFILE</w:t>
      </w:r>
    </w:p>
    <w:p w14:paraId="74AA1F6E" w14:textId="77777777" w:rsidR="00D6197E" w:rsidRPr="002F724C" w:rsidRDefault="00D6197E" w:rsidP="00D6197E">
      <w:pPr>
        <w:spacing w:line="240" w:lineRule="auto"/>
        <w:jc w:val="center"/>
        <w:rPr>
          <w:rFonts w:ascii="Times New Roman" w:eastAsia="Calibri" w:hAnsi="Times New Roman" w:cs="Times New Roman"/>
          <w:b/>
          <w:bCs/>
        </w:rPr>
      </w:pPr>
      <w:r w:rsidRPr="002F724C">
        <w:rPr>
          <w:rFonts w:ascii="Times New Roman" w:eastAsia="Calibri" w:hAnsi="Times New Roman" w:cs="Times New Roman"/>
          <w:b/>
          <w:bCs/>
        </w:rPr>
        <w:t>Symptomatic or PROVOKED Seizures</w:t>
      </w:r>
      <w:r w:rsidRPr="002F724C">
        <w:rPr>
          <w:rFonts w:ascii="Times New Roman" w:eastAsia="Calibri" w:hAnsi="Times New Roman" w:cs="Times New Roman"/>
          <w:b/>
          <w:bCs/>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2455"/>
        <w:gridCol w:w="3529"/>
        <w:gridCol w:w="1956"/>
      </w:tblGrid>
      <w:tr w:rsidR="00D6197E" w:rsidRPr="002F724C" w14:paraId="48EAC60F" w14:textId="77777777" w:rsidTr="00F60219">
        <w:tc>
          <w:tcPr>
            <w:tcW w:w="754" w:type="pct"/>
            <w:shd w:val="clear" w:color="auto" w:fill="auto"/>
          </w:tcPr>
          <w:p w14:paraId="3D84AE14" w14:textId="77777777" w:rsidR="00D6197E" w:rsidRPr="002F724C" w:rsidRDefault="00D6197E" w:rsidP="00D6197E">
            <w:pPr>
              <w:spacing w:before="240" w:line="240" w:lineRule="auto"/>
              <w:rPr>
                <w:rFonts w:ascii="Times New Roman" w:eastAsia="Calibri" w:hAnsi="Times New Roman" w:cs="Times New Roman"/>
                <w:b/>
              </w:rPr>
            </w:pPr>
            <w:r w:rsidRPr="002F724C">
              <w:rPr>
                <w:rFonts w:ascii="Times New Roman" w:eastAsia="Calibri" w:hAnsi="Times New Roman" w:cs="Times New Roman"/>
                <w:b/>
              </w:rPr>
              <w:t>Profile Levels</w:t>
            </w:r>
          </w:p>
        </w:tc>
        <w:tc>
          <w:tcPr>
            <w:tcW w:w="1313" w:type="pct"/>
            <w:shd w:val="clear" w:color="auto" w:fill="auto"/>
          </w:tcPr>
          <w:p w14:paraId="26171D7E" w14:textId="77777777" w:rsidR="00D6197E" w:rsidRPr="002F724C" w:rsidRDefault="00D6197E" w:rsidP="00D6197E">
            <w:pPr>
              <w:spacing w:before="240" w:line="240" w:lineRule="auto"/>
              <w:rPr>
                <w:rFonts w:ascii="Times New Roman" w:eastAsia="Calibri" w:hAnsi="Times New Roman" w:cs="Times New Roman"/>
                <w:b/>
              </w:rPr>
            </w:pPr>
            <w:r w:rsidRPr="002F724C">
              <w:rPr>
                <w:rFonts w:ascii="Times New Roman" w:eastAsia="Calibri" w:hAnsi="Times New Roman" w:cs="Times New Roman"/>
                <w:b/>
              </w:rPr>
              <w:t>Degree of Impairment/ Potential for At Risk Driving</w:t>
            </w:r>
          </w:p>
        </w:tc>
        <w:tc>
          <w:tcPr>
            <w:tcW w:w="1887" w:type="pct"/>
            <w:shd w:val="clear" w:color="auto" w:fill="auto"/>
          </w:tcPr>
          <w:p w14:paraId="5FD337A6" w14:textId="77777777" w:rsidR="00D6197E" w:rsidRPr="002F724C" w:rsidRDefault="00D6197E" w:rsidP="00D6197E">
            <w:pPr>
              <w:spacing w:before="240" w:line="240" w:lineRule="auto"/>
              <w:rPr>
                <w:rFonts w:ascii="Times New Roman" w:eastAsia="Calibri" w:hAnsi="Times New Roman" w:cs="Times New Roman"/>
                <w:b/>
              </w:rPr>
            </w:pPr>
            <w:r w:rsidRPr="002F724C">
              <w:rPr>
                <w:rFonts w:ascii="Times New Roman" w:eastAsia="Calibri" w:hAnsi="Times New Roman" w:cs="Times New Roman"/>
                <w:b/>
              </w:rPr>
              <w:t>Condition Definition / Example</w:t>
            </w:r>
          </w:p>
        </w:tc>
        <w:tc>
          <w:tcPr>
            <w:tcW w:w="1046" w:type="pct"/>
            <w:shd w:val="clear" w:color="auto" w:fill="auto"/>
          </w:tcPr>
          <w:p w14:paraId="450AC315" w14:textId="77777777" w:rsidR="00D6197E" w:rsidRPr="002F724C" w:rsidRDefault="00D6197E" w:rsidP="00D6197E">
            <w:pPr>
              <w:spacing w:before="240" w:line="240" w:lineRule="auto"/>
              <w:rPr>
                <w:rFonts w:ascii="Times New Roman" w:eastAsia="Calibri" w:hAnsi="Times New Roman" w:cs="Times New Roman"/>
                <w:b/>
              </w:rPr>
            </w:pPr>
            <w:r w:rsidRPr="002F724C">
              <w:rPr>
                <w:rFonts w:ascii="Times New Roman" w:eastAsia="Calibri" w:hAnsi="Times New Roman" w:cs="Times New Roman"/>
                <w:b/>
              </w:rPr>
              <w:t>Interval for Review and Other Actions</w:t>
            </w:r>
          </w:p>
        </w:tc>
      </w:tr>
      <w:tr w:rsidR="00D6197E" w:rsidRPr="002F724C" w14:paraId="7EE9193D" w14:textId="77777777" w:rsidTr="00F60219">
        <w:tc>
          <w:tcPr>
            <w:tcW w:w="754" w:type="pct"/>
            <w:shd w:val="clear" w:color="auto" w:fill="auto"/>
          </w:tcPr>
          <w:p w14:paraId="71BD0796"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1.</w:t>
            </w:r>
          </w:p>
        </w:tc>
        <w:tc>
          <w:tcPr>
            <w:tcW w:w="1313" w:type="pct"/>
            <w:shd w:val="clear" w:color="auto" w:fill="auto"/>
          </w:tcPr>
          <w:p w14:paraId="7BD8F309"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No diagnosed condition</w:t>
            </w:r>
          </w:p>
        </w:tc>
        <w:tc>
          <w:tcPr>
            <w:tcW w:w="1887" w:type="pct"/>
            <w:shd w:val="clear" w:color="auto" w:fill="auto"/>
          </w:tcPr>
          <w:p w14:paraId="4CF08FB0"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No history of seizures</w:t>
            </w:r>
          </w:p>
        </w:tc>
        <w:tc>
          <w:tcPr>
            <w:tcW w:w="1046" w:type="pct"/>
            <w:shd w:val="clear" w:color="auto" w:fill="auto"/>
          </w:tcPr>
          <w:p w14:paraId="43C530AC"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N/A</w:t>
            </w:r>
          </w:p>
        </w:tc>
      </w:tr>
      <w:tr w:rsidR="00D6197E" w:rsidRPr="002F724C" w14:paraId="595C6FEA" w14:textId="77777777" w:rsidTr="00F60219">
        <w:tc>
          <w:tcPr>
            <w:tcW w:w="754" w:type="pct"/>
            <w:shd w:val="clear" w:color="auto" w:fill="auto"/>
          </w:tcPr>
          <w:p w14:paraId="4F7A226F"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2.</w:t>
            </w:r>
          </w:p>
        </w:tc>
        <w:tc>
          <w:tcPr>
            <w:tcW w:w="1313" w:type="pct"/>
            <w:shd w:val="clear" w:color="auto" w:fill="auto"/>
          </w:tcPr>
          <w:p w14:paraId="1B87DE1C"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Condition fully recovered</w:t>
            </w:r>
          </w:p>
        </w:tc>
        <w:tc>
          <w:tcPr>
            <w:tcW w:w="1887" w:type="pct"/>
            <w:shd w:val="clear" w:color="auto" w:fill="auto"/>
          </w:tcPr>
          <w:p w14:paraId="46608D39"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Seizure provoked by known cause, very unlikely to recur (e.g., resolution of a subdural hematoma or resection of a meningioma that had caused seizures).  Refer to “Guidelines” in the Preamble.</w:t>
            </w:r>
          </w:p>
        </w:tc>
        <w:tc>
          <w:tcPr>
            <w:tcW w:w="1046" w:type="pct"/>
            <w:shd w:val="clear" w:color="auto" w:fill="auto"/>
          </w:tcPr>
          <w:p w14:paraId="01168E44"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N/A</w:t>
            </w:r>
          </w:p>
        </w:tc>
      </w:tr>
      <w:tr w:rsidR="00D6197E" w:rsidRPr="002F724C" w14:paraId="3D4A58A1" w14:textId="77777777" w:rsidTr="00F60219">
        <w:tc>
          <w:tcPr>
            <w:tcW w:w="754" w:type="pct"/>
            <w:shd w:val="clear" w:color="auto" w:fill="auto"/>
          </w:tcPr>
          <w:p w14:paraId="4A3E3A1A"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3.</w:t>
            </w:r>
          </w:p>
        </w:tc>
        <w:tc>
          <w:tcPr>
            <w:tcW w:w="1313" w:type="pct"/>
            <w:shd w:val="clear" w:color="auto" w:fill="auto"/>
          </w:tcPr>
          <w:p w14:paraId="5047D16F"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Active impairment</w:t>
            </w:r>
          </w:p>
          <w:p w14:paraId="6E3A6EEE"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(Profile levels are intended to describe potential for at risk driving; they are NOT consistent with clinical definitions for mild, moderate or severe.)</w:t>
            </w:r>
          </w:p>
        </w:tc>
        <w:tc>
          <w:tcPr>
            <w:tcW w:w="1887" w:type="pct"/>
            <w:shd w:val="clear" w:color="auto" w:fill="auto"/>
          </w:tcPr>
          <w:p w14:paraId="52BE97F9"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PROVOKED (symptomatic) seizures</w:t>
            </w:r>
          </w:p>
          <w:p w14:paraId="74D8FA81"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For special circumstances such as the reason for the seizure is captured in a separate FAP, seizures in the context of medication changes, and psychogenic non-epileptic seizures (PNES), refer to “Guidelines” in the Preamble.</w:t>
            </w:r>
          </w:p>
          <w:p w14:paraId="430F18E7"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See separate FAP for UNPROVOKED seizures.</w:t>
            </w:r>
          </w:p>
        </w:tc>
        <w:tc>
          <w:tcPr>
            <w:tcW w:w="1046" w:type="pct"/>
            <w:shd w:val="clear" w:color="auto" w:fill="auto"/>
          </w:tcPr>
          <w:p w14:paraId="353B4171" w14:textId="77777777" w:rsidR="00D6197E" w:rsidRPr="002F724C" w:rsidRDefault="00D6197E" w:rsidP="00D6197E">
            <w:pPr>
              <w:spacing w:before="240" w:line="240" w:lineRule="auto"/>
              <w:rPr>
                <w:rFonts w:ascii="Times New Roman" w:eastAsia="Calibri" w:hAnsi="Times New Roman" w:cs="Times New Roman"/>
              </w:rPr>
            </w:pPr>
          </w:p>
        </w:tc>
      </w:tr>
      <w:tr w:rsidR="00D6197E" w:rsidRPr="002F724C" w14:paraId="0CC514DC" w14:textId="77777777" w:rsidTr="00F60219">
        <w:tc>
          <w:tcPr>
            <w:tcW w:w="754" w:type="pct"/>
            <w:shd w:val="clear" w:color="auto" w:fill="auto"/>
          </w:tcPr>
          <w:p w14:paraId="6836E463" w14:textId="77777777" w:rsidR="00D6197E" w:rsidRPr="002F724C" w:rsidRDefault="00D6197E" w:rsidP="00D6197E">
            <w:pPr>
              <w:spacing w:before="240" w:line="240" w:lineRule="auto"/>
              <w:rPr>
                <w:rFonts w:ascii="Times New Roman" w:eastAsia="Calibri" w:hAnsi="Times New Roman" w:cs="Times New Roman"/>
              </w:rPr>
            </w:pPr>
          </w:p>
        </w:tc>
        <w:tc>
          <w:tcPr>
            <w:tcW w:w="1313" w:type="pct"/>
            <w:shd w:val="clear" w:color="auto" w:fill="auto"/>
          </w:tcPr>
          <w:p w14:paraId="1CE4AA3F"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a. Mild risk (seizures controlled)</w:t>
            </w:r>
          </w:p>
        </w:tc>
        <w:tc>
          <w:tcPr>
            <w:tcW w:w="1887" w:type="pct"/>
            <w:shd w:val="clear" w:color="auto" w:fill="auto"/>
          </w:tcPr>
          <w:p w14:paraId="0B63E52B"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Provoked seizure unlikely to recur (e.g., caused by a medication that is subsequently stopped) and clinician feels it is reasonable to allow driving; or</w:t>
            </w:r>
          </w:p>
          <w:p w14:paraId="125B5188"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Provoked seizures, likelihood of recurrence unknown (e.g., following head injury or brain infection), more than 6 months ago and clinician feels it is reasonable to resume driving; or</w:t>
            </w:r>
          </w:p>
          <w:p w14:paraId="545376A4"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Seizures in context of medication changes, see footnote</w:t>
            </w:r>
            <w:r w:rsidRPr="002F724C">
              <w:rPr>
                <w:rFonts w:ascii="Times New Roman" w:eastAsia="Calibri" w:hAnsi="Times New Roman" w:cs="Times New Roman"/>
                <w:vertAlign w:val="superscript"/>
              </w:rPr>
              <w:t>2</w:t>
            </w:r>
            <w:r w:rsidRPr="002F724C">
              <w:rPr>
                <w:rFonts w:ascii="Times New Roman" w:eastAsia="Calibri" w:hAnsi="Times New Roman" w:cs="Times New Roman"/>
              </w:rPr>
              <w:t>; or</w:t>
            </w:r>
          </w:p>
          <w:p w14:paraId="20FB602D"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 xml:space="preserve">Seizures caused by substance use or withdrawal, more than 6 months ago </w:t>
            </w:r>
            <w:r w:rsidRPr="002F724C">
              <w:rPr>
                <w:rFonts w:ascii="Times New Roman" w:eastAsia="Calibri" w:hAnsi="Times New Roman" w:cs="Times New Roman"/>
              </w:rPr>
              <w:lastRenderedPageBreak/>
              <w:t>and meets all criteria to resume driving, see footnote</w:t>
            </w:r>
            <w:r w:rsidRPr="002F724C">
              <w:rPr>
                <w:rFonts w:ascii="Times New Roman" w:eastAsia="Calibri" w:hAnsi="Times New Roman" w:cs="Times New Roman"/>
                <w:vertAlign w:val="superscript"/>
              </w:rPr>
              <w:t>3,4</w:t>
            </w:r>
            <w:r w:rsidRPr="002F724C">
              <w:rPr>
                <w:rFonts w:ascii="Times New Roman" w:eastAsia="Calibri" w:hAnsi="Times New Roman" w:cs="Times New Roman"/>
              </w:rPr>
              <w:t>; or</w:t>
            </w:r>
          </w:p>
          <w:p w14:paraId="66A555B8"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Suspected psychogenic non-epileptic seizure, more than 3 months ago</w:t>
            </w:r>
            <w:r w:rsidRPr="002F724C">
              <w:rPr>
                <w:rFonts w:ascii="Times New Roman" w:eastAsia="Calibri" w:hAnsi="Times New Roman" w:cs="Times New Roman"/>
                <w:vertAlign w:val="superscript"/>
              </w:rPr>
              <w:t>4</w:t>
            </w:r>
            <w:r w:rsidRPr="002F724C">
              <w:rPr>
                <w:rFonts w:ascii="Times New Roman" w:eastAsia="Calibri" w:hAnsi="Times New Roman" w:cs="Times New Roman"/>
              </w:rPr>
              <w:t xml:space="preserve"> and clinician feels it is reasonable to allow driving, see footnote.</w:t>
            </w:r>
            <w:r w:rsidRPr="002F724C">
              <w:rPr>
                <w:rFonts w:ascii="Times New Roman" w:eastAsia="Calibri" w:hAnsi="Times New Roman" w:cs="Times New Roman"/>
                <w:vertAlign w:val="superscript"/>
              </w:rPr>
              <w:t>5</w:t>
            </w:r>
          </w:p>
        </w:tc>
        <w:tc>
          <w:tcPr>
            <w:tcW w:w="1046" w:type="pct"/>
            <w:shd w:val="clear" w:color="auto" w:fill="auto"/>
          </w:tcPr>
          <w:p w14:paraId="6FD65699"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lastRenderedPageBreak/>
              <w:t>2 years</w:t>
            </w:r>
          </w:p>
        </w:tc>
      </w:tr>
      <w:tr w:rsidR="00D6197E" w:rsidRPr="002F724C" w14:paraId="440FF816" w14:textId="77777777" w:rsidTr="00F60219">
        <w:tc>
          <w:tcPr>
            <w:tcW w:w="754" w:type="pct"/>
            <w:shd w:val="clear" w:color="auto" w:fill="auto"/>
          </w:tcPr>
          <w:p w14:paraId="7FBDF756" w14:textId="77777777" w:rsidR="00D6197E" w:rsidRPr="002F724C" w:rsidRDefault="00D6197E" w:rsidP="00D6197E">
            <w:pPr>
              <w:spacing w:before="240" w:line="240" w:lineRule="auto"/>
              <w:rPr>
                <w:rFonts w:ascii="Times New Roman" w:eastAsia="Calibri" w:hAnsi="Times New Roman" w:cs="Times New Roman"/>
              </w:rPr>
            </w:pPr>
          </w:p>
        </w:tc>
        <w:tc>
          <w:tcPr>
            <w:tcW w:w="1313" w:type="pct"/>
            <w:shd w:val="clear" w:color="auto" w:fill="auto"/>
          </w:tcPr>
          <w:p w14:paraId="35C6A005"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b. Moderate risk</w:t>
            </w:r>
          </w:p>
        </w:tc>
        <w:tc>
          <w:tcPr>
            <w:tcW w:w="1887" w:type="pct"/>
            <w:shd w:val="clear" w:color="auto" w:fill="auto"/>
          </w:tcPr>
          <w:p w14:paraId="1FF5AA5F"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N/A</w:t>
            </w:r>
          </w:p>
        </w:tc>
        <w:tc>
          <w:tcPr>
            <w:tcW w:w="1046" w:type="pct"/>
            <w:shd w:val="clear" w:color="auto" w:fill="auto"/>
          </w:tcPr>
          <w:p w14:paraId="2E95CE16"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N/A</w:t>
            </w:r>
          </w:p>
        </w:tc>
      </w:tr>
      <w:tr w:rsidR="00D6197E" w:rsidRPr="002F724C" w14:paraId="056BD3EA" w14:textId="77777777" w:rsidTr="00F60219">
        <w:tc>
          <w:tcPr>
            <w:tcW w:w="754" w:type="pct"/>
            <w:shd w:val="clear" w:color="auto" w:fill="auto"/>
          </w:tcPr>
          <w:p w14:paraId="33AD3285" w14:textId="77777777" w:rsidR="00D6197E" w:rsidRPr="002F724C" w:rsidRDefault="00D6197E" w:rsidP="00D6197E">
            <w:pPr>
              <w:spacing w:before="240" w:line="240" w:lineRule="auto"/>
              <w:rPr>
                <w:rFonts w:ascii="Times New Roman" w:eastAsia="Calibri" w:hAnsi="Times New Roman" w:cs="Times New Roman"/>
              </w:rPr>
            </w:pPr>
          </w:p>
        </w:tc>
        <w:tc>
          <w:tcPr>
            <w:tcW w:w="1313" w:type="pct"/>
            <w:shd w:val="clear" w:color="auto" w:fill="auto"/>
          </w:tcPr>
          <w:p w14:paraId="1677D995"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c. Severe risk (seizures uncontrolled)</w:t>
            </w:r>
          </w:p>
        </w:tc>
        <w:tc>
          <w:tcPr>
            <w:tcW w:w="1887" w:type="pct"/>
            <w:shd w:val="clear" w:color="auto" w:fill="auto"/>
          </w:tcPr>
          <w:p w14:paraId="0EE2E4A0"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Provoked seizure unlikely to recur but clinician has not yet cleared to resume driving; or</w:t>
            </w:r>
          </w:p>
          <w:p w14:paraId="31698A25"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Provoked seizures, likelihood of recurrence unknown, less than 6 months ago; or</w:t>
            </w:r>
          </w:p>
          <w:p w14:paraId="38E573E0"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Seizures in context of medication changes, see footnote</w:t>
            </w:r>
            <w:r w:rsidRPr="002F724C">
              <w:rPr>
                <w:rFonts w:ascii="Times New Roman" w:eastAsia="Calibri" w:hAnsi="Times New Roman" w:cs="Times New Roman"/>
                <w:vertAlign w:val="superscript"/>
              </w:rPr>
              <w:t>2</w:t>
            </w:r>
            <w:r w:rsidRPr="002F724C">
              <w:rPr>
                <w:rFonts w:ascii="Times New Roman" w:eastAsia="Calibri" w:hAnsi="Times New Roman" w:cs="Times New Roman"/>
              </w:rPr>
              <w:t>; or</w:t>
            </w:r>
          </w:p>
          <w:p w14:paraId="559B2853"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Seizure caused by substance use or withdrawal within previous 6 months, see footnotes</w:t>
            </w:r>
            <w:r w:rsidRPr="002F724C">
              <w:rPr>
                <w:rFonts w:ascii="Times New Roman" w:eastAsia="Calibri" w:hAnsi="Times New Roman" w:cs="Times New Roman"/>
                <w:vertAlign w:val="superscript"/>
              </w:rPr>
              <w:t>3, 4</w:t>
            </w:r>
            <w:r w:rsidRPr="002F724C">
              <w:rPr>
                <w:rFonts w:ascii="Times New Roman" w:eastAsia="Calibri" w:hAnsi="Times New Roman" w:cs="Times New Roman"/>
              </w:rPr>
              <w:t>; or</w:t>
            </w:r>
          </w:p>
          <w:p w14:paraId="3C66CAB9"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Suspected psychogenic non-epileptic seizure within past 3 months, see footnote</w:t>
            </w:r>
            <w:r w:rsidRPr="002F724C">
              <w:rPr>
                <w:rFonts w:ascii="Times New Roman" w:eastAsia="Calibri" w:hAnsi="Times New Roman" w:cs="Times New Roman"/>
                <w:vertAlign w:val="superscript"/>
              </w:rPr>
              <w:t>5</w:t>
            </w:r>
            <w:r w:rsidRPr="002F724C">
              <w:rPr>
                <w:rFonts w:ascii="Times New Roman" w:eastAsia="Calibri" w:hAnsi="Times New Roman" w:cs="Times New Roman"/>
              </w:rPr>
              <w:t>.</w:t>
            </w:r>
          </w:p>
        </w:tc>
        <w:tc>
          <w:tcPr>
            <w:tcW w:w="1046" w:type="pct"/>
            <w:shd w:val="clear" w:color="auto" w:fill="auto"/>
          </w:tcPr>
          <w:p w14:paraId="4E7BFB7D" w14:textId="77777777" w:rsidR="00D6197E" w:rsidRPr="002F724C" w:rsidRDefault="00D6197E" w:rsidP="00D6197E">
            <w:pPr>
              <w:spacing w:before="240" w:line="240" w:lineRule="auto"/>
              <w:rPr>
                <w:rFonts w:ascii="Times New Roman" w:eastAsia="Calibri" w:hAnsi="Times New Roman" w:cs="Times New Roman"/>
              </w:rPr>
            </w:pPr>
            <w:r w:rsidRPr="002F724C">
              <w:rPr>
                <w:rFonts w:ascii="Times New Roman" w:eastAsia="Calibri" w:hAnsi="Times New Roman" w:cs="Times New Roman"/>
              </w:rPr>
              <w:t>No driving</w:t>
            </w:r>
          </w:p>
        </w:tc>
      </w:tr>
    </w:tbl>
    <w:p w14:paraId="14AD61E5" w14:textId="77777777" w:rsidR="00D6197E" w:rsidRPr="002F724C" w:rsidRDefault="00D6197E" w:rsidP="00D6197E">
      <w:pPr>
        <w:spacing w:after="0" w:line="240" w:lineRule="auto"/>
        <w:rPr>
          <w:rFonts w:ascii="Times New Roman" w:eastAsia="Calibri" w:hAnsi="Times New Roman" w:cs="Times New Roman"/>
        </w:rPr>
      </w:pPr>
      <w:r w:rsidRPr="002F724C">
        <w:rPr>
          <w:rFonts w:ascii="Times New Roman" w:eastAsia="Calibri" w:hAnsi="Times New Roman" w:cs="Times New Roman"/>
          <w:vertAlign w:val="superscript"/>
        </w:rPr>
        <w:t>1</w:t>
      </w:r>
      <w:r w:rsidRPr="002F724C">
        <w:rPr>
          <w:rFonts w:ascii="Times New Roman" w:eastAsia="Calibri" w:hAnsi="Times New Roman" w:cs="Times New Roman"/>
        </w:rPr>
        <w:t xml:space="preserve"> For further discussion regarding SEIZURES AND EPILEPSY, please refer to Preamble at the beginning of this section.</w:t>
      </w:r>
    </w:p>
    <w:p w14:paraId="5A915645" w14:textId="77777777" w:rsidR="00D6197E" w:rsidRPr="002F724C" w:rsidRDefault="00D6197E" w:rsidP="00D6197E">
      <w:pPr>
        <w:spacing w:after="0" w:line="240" w:lineRule="auto"/>
        <w:rPr>
          <w:rFonts w:ascii="Times New Roman" w:eastAsia="Calibri" w:hAnsi="Times New Roman" w:cs="Times New Roman"/>
        </w:rPr>
      </w:pPr>
      <w:r w:rsidRPr="002F724C">
        <w:rPr>
          <w:rFonts w:ascii="Times New Roman" w:eastAsia="Calibri" w:hAnsi="Times New Roman" w:cs="Times New Roman"/>
          <w:vertAlign w:val="superscript"/>
        </w:rPr>
        <w:t>2</w:t>
      </w:r>
      <w:r w:rsidRPr="002F724C">
        <w:rPr>
          <w:rFonts w:ascii="Times New Roman" w:eastAsia="Calibri" w:hAnsi="Times New Roman" w:cs="Times New Roman"/>
        </w:rPr>
        <w:t xml:space="preserve"> </w:t>
      </w:r>
      <w:r w:rsidRPr="002F724C">
        <w:rPr>
          <w:rFonts w:ascii="Times New Roman" w:eastAsia="Calibri" w:hAnsi="Times New Roman" w:cs="Times New Roman"/>
          <w:i/>
        </w:rPr>
        <w:t xml:space="preserve">Seizures occurring in the setting of medically supervised </w:t>
      </w:r>
      <w:r w:rsidRPr="002F724C">
        <w:rPr>
          <w:rFonts w:ascii="Times New Roman" w:eastAsia="Calibri" w:hAnsi="Times New Roman" w:cs="Times New Roman"/>
        </w:rPr>
        <w:t xml:space="preserve">medication changes are profile level 3c and are not allowed to drive until the treating clinician believes the person is medically stable.  Generally, at least one month on a new medication regimen.  When stable, they may be changed to profile level 3a.  When </w:t>
      </w:r>
      <w:r w:rsidRPr="002F724C">
        <w:rPr>
          <w:rFonts w:ascii="Times New Roman" w:eastAsia="Calibri" w:hAnsi="Times New Roman" w:cs="Times New Roman"/>
          <w:i/>
        </w:rPr>
        <w:t>medication is tapered with the intention to stop anti-seizure medications</w:t>
      </w:r>
      <w:r w:rsidRPr="002F724C">
        <w:rPr>
          <w:rFonts w:ascii="Times New Roman" w:eastAsia="Calibri" w:hAnsi="Times New Roman" w:cs="Times New Roman"/>
        </w:rPr>
        <w:t>, this will be profile level 3c and no driving is allowed while tapering and for 3 months after the medication has been stopped.  The person will then be considered profile 3a until profile 2 is appropriate.</w:t>
      </w:r>
    </w:p>
    <w:p w14:paraId="14A78B3B" w14:textId="77777777" w:rsidR="00D6197E" w:rsidRPr="002F724C" w:rsidRDefault="00D6197E" w:rsidP="00D6197E">
      <w:pPr>
        <w:spacing w:after="0" w:line="240" w:lineRule="auto"/>
        <w:rPr>
          <w:rFonts w:ascii="Times New Roman" w:eastAsia="Calibri" w:hAnsi="Times New Roman" w:cs="Times New Roman"/>
        </w:rPr>
      </w:pPr>
      <w:r w:rsidRPr="002F724C">
        <w:rPr>
          <w:rFonts w:ascii="Times New Roman" w:eastAsia="Calibri" w:hAnsi="Times New Roman" w:cs="Times New Roman"/>
          <w:vertAlign w:val="superscript"/>
        </w:rPr>
        <w:t>3</w:t>
      </w:r>
      <w:r w:rsidRPr="002F724C">
        <w:rPr>
          <w:rFonts w:ascii="Times New Roman" w:eastAsia="Calibri" w:hAnsi="Times New Roman" w:cs="Times New Roman"/>
        </w:rPr>
        <w:t xml:space="preserve"> </w:t>
      </w:r>
      <w:r w:rsidRPr="002F724C">
        <w:rPr>
          <w:rFonts w:ascii="Times New Roman" w:eastAsia="Calibri" w:hAnsi="Times New Roman" w:cs="Times New Roman"/>
          <w:i/>
        </w:rPr>
        <w:t xml:space="preserve">If the reason for the seizure is captured in a different FAP, such as substance use disorder, a profile level for the other FAP should </w:t>
      </w:r>
      <w:r w:rsidRPr="002F724C">
        <w:rPr>
          <w:rFonts w:ascii="Times New Roman" w:eastAsia="Calibri" w:hAnsi="Times New Roman" w:cs="Times New Roman"/>
          <w:i/>
          <w:u w:val="single"/>
        </w:rPr>
        <w:t>also</w:t>
      </w:r>
      <w:r w:rsidRPr="002F724C">
        <w:rPr>
          <w:rFonts w:ascii="Times New Roman" w:eastAsia="Calibri" w:hAnsi="Times New Roman" w:cs="Times New Roman"/>
          <w:i/>
        </w:rPr>
        <w:t xml:space="preserve"> be submitted </w:t>
      </w:r>
      <w:r w:rsidRPr="002F724C">
        <w:rPr>
          <w:rFonts w:ascii="Times New Roman" w:eastAsia="Calibri" w:hAnsi="Times New Roman" w:cs="Times New Roman"/>
        </w:rPr>
        <w:t>and the more restrictive FAP will determine driving restrictions.</w:t>
      </w:r>
    </w:p>
    <w:p w14:paraId="7A951B11" w14:textId="77777777" w:rsidR="00D6197E" w:rsidRPr="002F724C" w:rsidRDefault="00D6197E" w:rsidP="00D6197E">
      <w:pPr>
        <w:spacing w:after="0" w:line="240" w:lineRule="auto"/>
        <w:rPr>
          <w:rFonts w:ascii="Times New Roman" w:eastAsia="Calibri" w:hAnsi="Times New Roman" w:cs="Times New Roman"/>
        </w:rPr>
      </w:pPr>
      <w:r w:rsidRPr="002F724C">
        <w:rPr>
          <w:rFonts w:ascii="Times New Roman" w:eastAsia="Calibri" w:hAnsi="Times New Roman" w:cs="Times New Roman"/>
          <w:iCs/>
          <w:vertAlign w:val="superscript"/>
        </w:rPr>
        <w:t>4</w:t>
      </w:r>
      <w:r w:rsidRPr="002F724C">
        <w:rPr>
          <w:rFonts w:ascii="Times New Roman" w:eastAsia="Calibri" w:hAnsi="Times New Roman" w:cs="Times New Roman"/>
          <w:iCs/>
        </w:rPr>
        <w:t xml:space="preserve"> </w:t>
      </w:r>
      <w:r w:rsidRPr="002F724C">
        <w:rPr>
          <w:rFonts w:ascii="Times New Roman" w:eastAsia="Calibri" w:hAnsi="Times New Roman" w:cs="Times New Roman"/>
          <w:i/>
          <w:iCs/>
        </w:rPr>
        <w:t xml:space="preserve">When seizure is due to substance use or withdrawal, </w:t>
      </w:r>
      <w:r w:rsidRPr="002F724C">
        <w:rPr>
          <w:rFonts w:ascii="Times New Roman" w:eastAsia="Calibri" w:hAnsi="Times New Roman" w:cs="Times New Roman"/>
        </w:rPr>
        <w:t xml:space="preserve">refer to Substance Use Disorder FAP criteria for </w:t>
      </w:r>
      <w:r w:rsidRPr="002F724C">
        <w:rPr>
          <w:rFonts w:ascii="Times New Roman" w:hAnsi="Times New Roman" w:cs="Times New Roman"/>
        </w:rPr>
        <w:t>abstinence and/or compliance with treatment/recovery.</w:t>
      </w:r>
    </w:p>
    <w:p w14:paraId="453C43B3" w14:textId="71088841" w:rsidR="00D6197E" w:rsidRPr="002F724C" w:rsidRDefault="00D6197E" w:rsidP="00D6197E">
      <w:pPr>
        <w:spacing w:after="0" w:line="240" w:lineRule="auto"/>
        <w:rPr>
          <w:rFonts w:ascii="Times New Roman" w:eastAsia="Calibri" w:hAnsi="Times New Roman" w:cs="Times New Roman"/>
        </w:rPr>
      </w:pPr>
      <w:r w:rsidRPr="002F724C">
        <w:rPr>
          <w:rFonts w:ascii="Times New Roman" w:eastAsia="Calibri" w:hAnsi="Times New Roman" w:cs="Times New Roman"/>
          <w:vertAlign w:val="superscript"/>
        </w:rPr>
        <w:t>5</w:t>
      </w:r>
      <w:r w:rsidRPr="002F724C">
        <w:rPr>
          <w:rFonts w:ascii="Times New Roman" w:eastAsia="Calibri" w:hAnsi="Times New Roman" w:cs="Times New Roman"/>
        </w:rPr>
        <w:t xml:space="preserve"> </w:t>
      </w:r>
      <w:r w:rsidRPr="002F724C">
        <w:rPr>
          <w:rFonts w:ascii="Times New Roman" w:eastAsia="Calibri" w:hAnsi="Times New Roman" w:cs="Times New Roman"/>
          <w:i/>
        </w:rPr>
        <w:t>Suspected psychogenic non-epileptic seizures (PNES)</w:t>
      </w:r>
      <w:r w:rsidRPr="002F724C">
        <w:rPr>
          <w:rFonts w:ascii="Times New Roman" w:eastAsia="Calibri" w:hAnsi="Times New Roman" w:cs="Times New Roman"/>
        </w:rPr>
        <w:t xml:space="preserve"> should be evaluated using this FAP.  However, once a diagnosis of PNES is confirmed, the mental </w:t>
      </w:r>
      <w:r w:rsidR="009277B2" w:rsidRPr="002F724C">
        <w:rPr>
          <w:rFonts w:ascii="Times New Roman" w:eastAsia="Calibri" w:hAnsi="Times New Roman" w:cs="Times New Roman"/>
        </w:rPr>
        <w:t xml:space="preserve">health conditions </w:t>
      </w:r>
      <w:r w:rsidRPr="002F724C">
        <w:rPr>
          <w:rFonts w:ascii="Times New Roman" w:eastAsia="Calibri" w:hAnsi="Times New Roman" w:cs="Times New Roman"/>
        </w:rPr>
        <w:t>FAP should be used.</w:t>
      </w:r>
    </w:p>
    <w:p w14:paraId="5CA49E52" w14:textId="77777777" w:rsidR="008B2662" w:rsidRPr="002F724C" w:rsidRDefault="008B2662" w:rsidP="00276FAD">
      <w:pPr>
        <w:spacing w:after="0" w:line="240" w:lineRule="auto"/>
        <w:rPr>
          <w:rFonts w:ascii="Times New Roman" w:eastAsia="Calibri" w:hAnsi="Times New Roman" w:cs="Times New Roman"/>
          <w:b/>
        </w:rPr>
      </w:pPr>
    </w:p>
    <w:p w14:paraId="427B5E98" w14:textId="77777777" w:rsidR="008B2662" w:rsidRPr="002F724C" w:rsidRDefault="008B2662" w:rsidP="00276FAD">
      <w:pPr>
        <w:spacing w:after="0" w:line="240" w:lineRule="auto"/>
        <w:rPr>
          <w:rFonts w:ascii="Times New Roman" w:eastAsia="Calibri" w:hAnsi="Times New Roman" w:cs="Times New Roman"/>
          <w:b/>
        </w:rPr>
      </w:pPr>
    </w:p>
    <w:p w14:paraId="5B97B02B" w14:textId="77777777" w:rsidR="008B2662" w:rsidRPr="002F724C" w:rsidRDefault="008B2662" w:rsidP="00276FAD">
      <w:pPr>
        <w:spacing w:after="0" w:line="240" w:lineRule="auto"/>
        <w:rPr>
          <w:rFonts w:ascii="Times New Roman" w:eastAsia="Calibri" w:hAnsi="Times New Roman" w:cs="Times New Roman"/>
          <w:b/>
        </w:rPr>
      </w:pPr>
    </w:p>
    <w:p w14:paraId="22F50151" w14:textId="77777777" w:rsidR="008B2662" w:rsidRPr="002F724C" w:rsidRDefault="008B2662" w:rsidP="00276FAD">
      <w:pPr>
        <w:spacing w:after="0" w:line="240" w:lineRule="auto"/>
        <w:rPr>
          <w:rFonts w:ascii="Times New Roman" w:eastAsia="Calibri" w:hAnsi="Times New Roman" w:cs="Times New Roman"/>
          <w:b/>
        </w:rPr>
      </w:pPr>
    </w:p>
    <w:p w14:paraId="78DB0862" w14:textId="77777777" w:rsidR="008B2662" w:rsidRPr="002F724C" w:rsidRDefault="008B2662" w:rsidP="00276FAD">
      <w:pPr>
        <w:spacing w:after="0" w:line="240" w:lineRule="auto"/>
        <w:rPr>
          <w:rFonts w:ascii="Times New Roman" w:eastAsia="Calibri" w:hAnsi="Times New Roman" w:cs="Times New Roman"/>
          <w:b/>
        </w:rPr>
      </w:pPr>
    </w:p>
    <w:p w14:paraId="79F2DE98" w14:textId="07E701FC" w:rsidR="00276FAD" w:rsidRPr="00E813A2" w:rsidRDefault="00276FAD" w:rsidP="00E813A2">
      <w:pPr>
        <w:pStyle w:val="Heading2"/>
        <w:rPr>
          <w:rFonts w:ascii="Times New Roman" w:hAnsi="Times New Roman"/>
          <w:b/>
          <w:sz w:val="22"/>
        </w:rPr>
      </w:pPr>
      <w:bookmarkStart w:id="40" w:name="_Toc112311341"/>
      <w:r w:rsidRPr="00E813A2">
        <w:rPr>
          <w:rFonts w:ascii="Times New Roman" w:hAnsi="Times New Roman"/>
          <w:b/>
          <w:color w:val="auto"/>
          <w:sz w:val="22"/>
        </w:rPr>
        <w:lastRenderedPageBreak/>
        <w:t>SLEEP APNEA</w:t>
      </w:r>
      <w:r w:rsidRPr="002F724C">
        <w:rPr>
          <w:rFonts w:ascii="Times New Roman" w:eastAsia="Calibri" w:hAnsi="Times New Roman" w:cs="Times New Roman"/>
          <w:b/>
          <w:bCs/>
          <w:color w:val="auto"/>
          <w:sz w:val="22"/>
          <w:szCs w:val="22"/>
        </w:rPr>
        <w:t xml:space="preserve"> SYNDROME PREAMBLE</w:t>
      </w:r>
      <w:bookmarkEnd w:id="40"/>
    </w:p>
    <w:p w14:paraId="75526F24" w14:textId="77777777" w:rsidR="00276FAD" w:rsidRPr="00E813A2" w:rsidRDefault="00276FAD" w:rsidP="00276FAD">
      <w:pPr>
        <w:spacing w:after="0" w:line="240" w:lineRule="auto"/>
        <w:rPr>
          <w:rFonts w:ascii="Times New Roman" w:hAnsi="Times New Roman"/>
          <w:b/>
        </w:rPr>
      </w:pPr>
    </w:p>
    <w:p w14:paraId="767EB714" w14:textId="56C8AD92" w:rsidR="00276FAD" w:rsidRPr="002F724C" w:rsidRDefault="00276FAD" w:rsidP="00276FAD">
      <w:pPr>
        <w:suppressAutoHyphens/>
        <w:autoSpaceDN w:val="0"/>
        <w:spacing w:after="0" w:line="240" w:lineRule="auto"/>
        <w:textAlignment w:val="baseline"/>
        <w:rPr>
          <w:rFonts w:ascii="Times New Roman" w:eastAsia="Calibri" w:hAnsi="Times New Roman" w:cs="Times New Roman"/>
        </w:rPr>
      </w:pPr>
      <w:r w:rsidRPr="00E813A2">
        <w:rPr>
          <w:rFonts w:ascii="Times New Roman" w:hAnsi="Times New Roman"/>
        </w:rPr>
        <w:t xml:space="preserve">Driver </w:t>
      </w:r>
      <w:proofErr w:type="spellStart"/>
      <w:r w:rsidRPr="002F724C">
        <w:rPr>
          <w:rFonts w:ascii="Times New Roman" w:hAnsi="Times New Roman"/>
        </w:rPr>
        <w:t>sleepiness</w:t>
      </w:r>
      <w:r w:rsidRPr="002F724C">
        <w:rPr>
          <w:rFonts w:ascii="Times New Roman" w:hAnsi="Times New Roman"/>
          <w:vertAlign w:val="superscript"/>
        </w:rPr>
        <w:t>A</w:t>
      </w:r>
      <w:proofErr w:type="spellEnd"/>
      <w:r w:rsidRPr="00E813A2">
        <w:rPr>
          <w:rFonts w:ascii="Times New Roman" w:hAnsi="Times New Roman"/>
        </w:rPr>
        <w:t xml:space="preserve"> is a major cause of motor vehicle crashes. Most crashes due to drowsy driving likely occur in healthy but sleep deprived individuals, but drivers with sleep apnea are at increased risk for </w:t>
      </w:r>
      <w:r w:rsidRPr="002F724C">
        <w:rPr>
          <w:rFonts w:ascii="Times New Roman" w:hAnsi="Times New Roman"/>
        </w:rPr>
        <w:t>motor vehicle</w:t>
      </w:r>
      <w:r w:rsidRPr="00E813A2">
        <w:rPr>
          <w:rFonts w:ascii="Times New Roman" w:hAnsi="Times New Roman"/>
        </w:rPr>
        <w:t xml:space="preserve"> accidents.</w:t>
      </w:r>
    </w:p>
    <w:p w14:paraId="764275F8" w14:textId="77777777" w:rsidR="00276FAD" w:rsidRPr="00E813A2" w:rsidRDefault="00276FAD" w:rsidP="006F499E">
      <w:pPr>
        <w:suppressAutoHyphens/>
        <w:autoSpaceDN w:val="0"/>
        <w:spacing w:after="0" w:line="240" w:lineRule="auto"/>
        <w:textAlignment w:val="baseline"/>
        <w:rPr>
          <w:rFonts w:ascii="Times New Roman" w:hAnsi="Times New Roman"/>
        </w:rPr>
      </w:pPr>
    </w:p>
    <w:p w14:paraId="6EB4A719" w14:textId="7A46CB24" w:rsidR="00276FAD" w:rsidRPr="00E813A2" w:rsidRDefault="00276FAD" w:rsidP="006F499E">
      <w:pPr>
        <w:suppressAutoHyphens/>
        <w:autoSpaceDN w:val="0"/>
        <w:spacing w:after="0" w:line="240" w:lineRule="auto"/>
        <w:textAlignment w:val="baseline"/>
        <w:rPr>
          <w:rFonts w:ascii="Times New Roman" w:eastAsia="Calibri" w:hAnsi="Times New Roman" w:cs="Times New Roman"/>
        </w:rPr>
      </w:pPr>
      <w:r w:rsidRPr="00E813A2">
        <w:rPr>
          <w:rFonts w:ascii="Times New Roman" w:hAnsi="Times New Roman"/>
        </w:rPr>
        <w:t xml:space="preserve">OSA (and possibly central sleep apnea) can cause impairment in daytime performance. It is associated with increased risk of motor vehicle crashes, with estimates ranging from 2% to 7% in those with </w:t>
      </w:r>
      <w:r w:rsidRPr="002F724C">
        <w:rPr>
          <w:rFonts w:ascii="Times New Roman" w:hAnsi="Times New Roman"/>
        </w:rPr>
        <w:t>sleep apnea</w:t>
      </w:r>
      <w:r w:rsidRPr="00E813A2">
        <w:rPr>
          <w:rFonts w:ascii="Times New Roman" w:hAnsi="Times New Roman"/>
        </w:rPr>
        <w:t xml:space="preserve"> compared to those </w:t>
      </w:r>
      <w:proofErr w:type="spellStart"/>
      <w:r w:rsidRPr="00E813A2">
        <w:rPr>
          <w:rFonts w:ascii="Times New Roman" w:hAnsi="Times New Roman"/>
        </w:rPr>
        <w:t>without.</w:t>
      </w:r>
      <w:r w:rsidRPr="00E813A2">
        <w:rPr>
          <w:rFonts w:ascii="Times New Roman" w:hAnsi="Times New Roman"/>
          <w:vertAlign w:val="superscript"/>
        </w:rPr>
        <w:t>B</w:t>
      </w:r>
      <w:proofErr w:type="spellEnd"/>
      <w:r w:rsidRPr="002F724C">
        <w:rPr>
          <w:rFonts w:ascii="Times New Roman" w:eastAsia="Calibri" w:hAnsi="Times New Roman" w:cs="Times New Roman"/>
          <w:vertAlign w:val="superscript"/>
        </w:rPr>
        <w:t>, C</w:t>
      </w:r>
      <w:r w:rsidRPr="002F724C">
        <w:rPr>
          <w:rFonts w:ascii="Times New Roman" w:eastAsia="Calibri" w:hAnsi="Times New Roman" w:cs="Times New Roman"/>
        </w:rPr>
        <w:t xml:space="preserve"> </w:t>
      </w:r>
      <w:r w:rsidRPr="00E813A2">
        <w:rPr>
          <w:rFonts w:ascii="Times New Roman" w:hAnsi="Times New Roman"/>
        </w:rPr>
        <w:t xml:space="preserve"> The condition is common (2-8% in older literature, with more recent estimates suggesting that 25% of adult men in the US are affected), and the frequency of occurrence increases with age, BMI (body mass index) and comorbid conditions such as diabetes.</w:t>
      </w:r>
    </w:p>
    <w:p w14:paraId="237B5B9A" w14:textId="77777777" w:rsidR="00276FAD" w:rsidRPr="002F724C" w:rsidRDefault="00276FAD" w:rsidP="00276FAD">
      <w:pPr>
        <w:suppressAutoHyphens/>
        <w:autoSpaceDN w:val="0"/>
        <w:spacing w:after="0" w:line="240" w:lineRule="auto"/>
        <w:textAlignment w:val="baseline"/>
        <w:rPr>
          <w:rFonts w:ascii="Times New Roman" w:eastAsia="Calibri" w:hAnsi="Times New Roman" w:cs="Times New Roman"/>
        </w:rPr>
      </w:pPr>
    </w:p>
    <w:p w14:paraId="4E75DD9D" w14:textId="6224E2E4" w:rsidR="00276FAD" w:rsidRPr="00E813A2" w:rsidRDefault="00276FAD" w:rsidP="006F499E">
      <w:pPr>
        <w:suppressAutoHyphens/>
        <w:autoSpaceDN w:val="0"/>
        <w:spacing w:after="0" w:line="240" w:lineRule="auto"/>
        <w:textAlignment w:val="baseline"/>
        <w:rPr>
          <w:rFonts w:ascii="Times New Roman" w:eastAsia="Calibri" w:hAnsi="Times New Roman" w:cs="Times New Roman"/>
        </w:rPr>
      </w:pPr>
      <w:r w:rsidRPr="00E813A2">
        <w:rPr>
          <w:rFonts w:ascii="Times New Roman" w:hAnsi="Times New Roman"/>
        </w:rPr>
        <w:t xml:space="preserve">People with sleep apnea may have delayed reaction times and inattentiveness in addition to frank sleepiness. Some are unaware of their sleepiness and cognitive impairment. It is important to recognize that excessive daytime sleepiness and crash risk may not correlate with the severity of the sleep apnea. A recent study demonstrated that increased risk of motor vehicle crashes is present in those with mild OSA as well as those with severe </w:t>
      </w:r>
      <w:proofErr w:type="spellStart"/>
      <w:r w:rsidRPr="00E813A2">
        <w:rPr>
          <w:rFonts w:ascii="Times New Roman" w:hAnsi="Times New Roman"/>
        </w:rPr>
        <w:t>disease.</w:t>
      </w:r>
      <w:r w:rsidRPr="002F724C">
        <w:rPr>
          <w:rFonts w:ascii="Times New Roman" w:hAnsi="Times New Roman"/>
          <w:vertAlign w:val="superscript"/>
        </w:rPr>
        <w:t>D</w:t>
      </w:r>
      <w:proofErr w:type="spellEnd"/>
      <w:r w:rsidRPr="00E813A2">
        <w:rPr>
          <w:rFonts w:ascii="Times New Roman" w:hAnsi="Times New Roman"/>
        </w:rPr>
        <w:t xml:space="preserve"> The diagnosis of OSA is made through polysomnography (PSG), </w:t>
      </w:r>
      <w:r w:rsidRPr="002F724C">
        <w:rPr>
          <w:rFonts w:ascii="Times New Roman" w:hAnsi="Times New Roman"/>
        </w:rPr>
        <w:t>and/or</w:t>
      </w:r>
      <w:r w:rsidRPr="00E813A2">
        <w:rPr>
          <w:rFonts w:ascii="Times New Roman" w:hAnsi="Times New Roman"/>
        </w:rPr>
        <w:t xml:space="preserve"> Home Sleep Studies (</w:t>
      </w:r>
      <w:r w:rsidRPr="002F724C">
        <w:rPr>
          <w:rFonts w:ascii="Times New Roman" w:hAnsi="Times New Roman"/>
        </w:rPr>
        <w:t>HSAT).</w:t>
      </w:r>
    </w:p>
    <w:p w14:paraId="1AC3B27E" w14:textId="77777777" w:rsidR="00276FAD" w:rsidRPr="002F724C" w:rsidRDefault="00276FAD" w:rsidP="00276FAD">
      <w:pPr>
        <w:suppressAutoHyphens/>
        <w:autoSpaceDN w:val="0"/>
        <w:spacing w:after="0" w:line="240" w:lineRule="auto"/>
        <w:textAlignment w:val="baseline"/>
        <w:rPr>
          <w:rFonts w:ascii="Times New Roman" w:eastAsia="Calibri" w:hAnsi="Times New Roman" w:cs="Times New Roman"/>
        </w:rPr>
      </w:pPr>
    </w:p>
    <w:p w14:paraId="60A3592C" w14:textId="1958FD81" w:rsidR="00276FAD" w:rsidRPr="00E813A2" w:rsidRDefault="00276FAD" w:rsidP="006F499E">
      <w:pPr>
        <w:suppressAutoHyphens/>
        <w:autoSpaceDN w:val="0"/>
        <w:spacing w:after="0" w:line="240" w:lineRule="auto"/>
        <w:textAlignment w:val="baseline"/>
        <w:rPr>
          <w:rFonts w:ascii="Times New Roman" w:eastAsia="Calibri" w:hAnsi="Times New Roman" w:cs="Times New Roman"/>
          <w:vertAlign w:val="superscript"/>
        </w:rPr>
      </w:pPr>
      <w:r w:rsidRPr="00E813A2">
        <w:rPr>
          <w:rFonts w:ascii="Times New Roman" w:hAnsi="Times New Roman"/>
        </w:rPr>
        <w:t xml:space="preserve">Treatment of </w:t>
      </w:r>
      <w:r w:rsidRPr="002F724C">
        <w:rPr>
          <w:rFonts w:ascii="Times New Roman" w:eastAsia="Calibri" w:hAnsi="Times New Roman" w:cs="Times New Roman"/>
        </w:rPr>
        <w:t>sleep apnea</w:t>
      </w:r>
      <w:r w:rsidRPr="00E813A2">
        <w:rPr>
          <w:rFonts w:ascii="Times New Roman" w:hAnsi="Times New Roman"/>
        </w:rPr>
        <w:t xml:space="preserve"> generally improves daytime sleepiness. Use of continuous </w:t>
      </w:r>
      <w:r w:rsidRPr="002F724C">
        <w:rPr>
          <w:rFonts w:ascii="Times New Roman" w:hAnsi="Times New Roman"/>
        </w:rPr>
        <w:t xml:space="preserve">or bi-level </w:t>
      </w:r>
      <w:r w:rsidRPr="00E813A2">
        <w:rPr>
          <w:rFonts w:ascii="Times New Roman" w:hAnsi="Times New Roman"/>
        </w:rPr>
        <w:t>positive airway pressure (CPAP</w:t>
      </w:r>
      <w:r w:rsidRPr="002F724C">
        <w:rPr>
          <w:rFonts w:ascii="Times New Roman" w:hAnsi="Times New Roman"/>
        </w:rPr>
        <w:t xml:space="preserve"> or BPAP</w:t>
      </w:r>
      <w:r w:rsidRPr="00E813A2">
        <w:rPr>
          <w:rFonts w:ascii="Times New Roman" w:hAnsi="Times New Roman"/>
        </w:rPr>
        <w:t xml:space="preserve">) is a highly effective treatment with studies suggesting that daytime symptoms improve within two weeks of positive airway pressure (PAP) </w:t>
      </w:r>
      <w:proofErr w:type="spellStart"/>
      <w:r w:rsidRPr="00E813A2">
        <w:rPr>
          <w:rFonts w:ascii="Times New Roman" w:hAnsi="Times New Roman"/>
        </w:rPr>
        <w:t>treatment.</w:t>
      </w:r>
      <w:r w:rsidRPr="002F724C">
        <w:rPr>
          <w:rFonts w:ascii="Times New Roman" w:hAnsi="Times New Roman"/>
          <w:vertAlign w:val="superscript"/>
        </w:rPr>
        <w:t>E</w:t>
      </w:r>
      <w:proofErr w:type="spellEnd"/>
      <w:r w:rsidRPr="002F724C">
        <w:rPr>
          <w:rFonts w:ascii="Times New Roman" w:hAnsi="Times New Roman"/>
          <w:vertAlign w:val="superscript"/>
        </w:rPr>
        <w:t>,</w:t>
      </w:r>
      <w:r w:rsidR="00E813A2">
        <w:rPr>
          <w:rFonts w:ascii="Times New Roman" w:hAnsi="Times New Roman"/>
          <w:vertAlign w:val="superscript"/>
        </w:rPr>
        <w:t xml:space="preserve"> </w:t>
      </w:r>
      <w:r w:rsidRPr="002F724C">
        <w:rPr>
          <w:rFonts w:ascii="Times New Roman" w:hAnsi="Times New Roman"/>
          <w:vertAlign w:val="superscript"/>
        </w:rPr>
        <w:t xml:space="preserve"> F</w:t>
      </w:r>
      <w:r w:rsidRPr="002F724C">
        <w:rPr>
          <w:rFonts w:ascii="Times New Roman" w:hAnsi="Times New Roman"/>
        </w:rPr>
        <w:t xml:space="preserve"> </w:t>
      </w:r>
      <w:r w:rsidRPr="00E813A2">
        <w:rPr>
          <w:rFonts w:ascii="Times New Roman" w:hAnsi="Times New Roman"/>
        </w:rPr>
        <w:t xml:space="preserve"> It is the only treatment modality demonstrated to reduce crash </w:t>
      </w:r>
      <w:proofErr w:type="spellStart"/>
      <w:r w:rsidRPr="00E813A2">
        <w:rPr>
          <w:rFonts w:ascii="Times New Roman" w:hAnsi="Times New Roman"/>
        </w:rPr>
        <w:t>risk.</w:t>
      </w:r>
      <w:r w:rsidRPr="002F724C">
        <w:rPr>
          <w:rFonts w:ascii="Times New Roman" w:hAnsi="Times New Roman"/>
          <w:vertAlign w:val="superscript"/>
        </w:rPr>
        <w:t>G</w:t>
      </w:r>
      <w:proofErr w:type="spellEnd"/>
    </w:p>
    <w:p w14:paraId="75A0DF2C" w14:textId="77777777" w:rsidR="00276FAD" w:rsidRPr="002F724C" w:rsidRDefault="00276FAD" w:rsidP="00276FAD">
      <w:pPr>
        <w:suppressAutoHyphens/>
        <w:autoSpaceDN w:val="0"/>
        <w:spacing w:after="0" w:line="240" w:lineRule="auto"/>
        <w:textAlignment w:val="baseline"/>
        <w:rPr>
          <w:rFonts w:ascii="Times New Roman" w:eastAsia="Calibri" w:hAnsi="Times New Roman" w:cs="Times New Roman"/>
        </w:rPr>
      </w:pPr>
    </w:p>
    <w:p w14:paraId="379E944B" w14:textId="4068CE31" w:rsidR="00276FAD" w:rsidRPr="00E813A2" w:rsidRDefault="00276FAD" w:rsidP="006F499E">
      <w:pPr>
        <w:suppressAutoHyphens/>
        <w:autoSpaceDN w:val="0"/>
        <w:spacing w:after="0" w:line="240" w:lineRule="auto"/>
        <w:textAlignment w:val="baseline"/>
        <w:rPr>
          <w:rFonts w:ascii="Times New Roman" w:eastAsia="Calibri" w:hAnsi="Times New Roman" w:cs="Times New Roman"/>
        </w:rPr>
      </w:pPr>
      <w:r w:rsidRPr="00E813A2">
        <w:rPr>
          <w:rFonts w:ascii="Times New Roman" w:hAnsi="Times New Roman"/>
        </w:rPr>
        <w:t xml:space="preserve">Other treatment options for </w:t>
      </w:r>
      <w:r w:rsidRPr="002F724C">
        <w:rPr>
          <w:rFonts w:ascii="Times New Roman" w:eastAsia="Calibri" w:hAnsi="Times New Roman" w:cs="Times New Roman"/>
        </w:rPr>
        <w:t>sleep apnea potentially may</w:t>
      </w:r>
      <w:r w:rsidRPr="00E813A2">
        <w:rPr>
          <w:rFonts w:ascii="Times New Roman" w:hAnsi="Times New Roman"/>
        </w:rPr>
        <w:t xml:space="preserve"> include </w:t>
      </w:r>
      <w:r w:rsidRPr="002F724C">
        <w:rPr>
          <w:rFonts w:ascii="Times New Roman" w:hAnsi="Times New Roman"/>
        </w:rPr>
        <w:t xml:space="preserve">weight loss through lifestyle modifications and/or </w:t>
      </w:r>
      <w:r w:rsidRPr="00E813A2">
        <w:rPr>
          <w:rFonts w:ascii="Times New Roman" w:hAnsi="Times New Roman"/>
        </w:rPr>
        <w:t xml:space="preserve">bariatric surgery for </w:t>
      </w:r>
      <w:r w:rsidRPr="002F724C">
        <w:rPr>
          <w:rFonts w:ascii="Times New Roman" w:hAnsi="Times New Roman"/>
        </w:rPr>
        <w:t>severe</w:t>
      </w:r>
      <w:r w:rsidRPr="00E813A2">
        <w:rPr>
          <w:rFonts w:ascii="Times New Roman" w:hAnsi="Times New Roman"/>
        </w:rPr>
        <w:t xml:space="preserve"> obesity, use of oral mandibular advancement devices, </w:t>
      </w:r>
      <w:r w:rsidRPr="002F724C">
        <w:rPr>
          <w:rFonts w:ascii="Times New Roman" w:hAnsi="Times New Roman"/>
        </w:rPr>
        <w:t xml:space="preserve">positional therapy (if non-supine AHI equal to or less than 15), upper airway (hypoglossal nerve) stimulation therapy, </w:t>
      </w:r>
      <w:r w:rsidRPr="00E813A2">
        <w:rPr>
          <w:rFonts w:ascii="Times New Roman" w:hAnsi="Times New Roman"/>
        </w:rPr>
        <w:t xml:space="preserve">upper airway surgery and craniofacial </w:t>
      </w:r>
      <w:proofErr w:type="spellStart"/>
      <w:r w:rsidRPr="00E813A2">
        <w:rPr>
          <w:rFonts w:ascii="Times New Roman" w:hAnsi="Times New Roman"/>
        </w:rPr>
        <w:t>surgery</w:t>
      </w:r>
      <w:r w:rsidRPr="002F724C">
        <w:rPr>
          <w:rFonts w:ascii="Times New Roman" w:hAnsi="Times New Roman"/>
        </w:rPr>
        <w:t>,</w:t>
      </w:r>
      <w:r w:rsidRPr="002F724C">
        <w:rPr>
          <w:rFonts w:ascii="Times New Roman" w:hAnsi="Times New Roman"/>
          <w:vertAlign w:val="superscript"/>
        </w:rPr>
        <w:t>H</w:t>
      </w:r>
      <w:proofErr w:type="spellEnd"/>
      <w:r w:rsidRPr="002F724C">
        <w:rPr>
          <w:rFonts w:ascii="Times New Roman" w:hAnsi="Times New Roman"/>
        </w:rPr>
        <w:t xml:space="preserve"> and craniofacial surgery.</w:t>
      </w:r>
      <w:r w:rsidRPr="00E813A2">
        <w:rPr>
          <w:rFonts w:ascii="Times New Roman" w:hAnsi="Times New Roman"/>
        </w:rPr>
        <w:t xml:space="preserve"> Hypoglossal nerve stimulators have been approved by the FDA for treatment of </w:t>
      </w:r>
      <w:r w:rsidRPr="002F724C">
        <w:rPr>
          <w:rFonts w:ascii="Times New Roman" w:hAnsi="Times New Roman"/>
        </w:rPr>
        <w:t xml:space="preserve">sleep </w:t>
      </w:r>
      <w:proofErr w:type="spellStart"/>
      <w:r w:rsidRPr="002F724C">
        <w:rPr>
          <w:rFonts w:ascii="Times New Roman" w:hAnsi="Times New Roman"/>
        </w:rPr>
        <w:t>apnea.</w:t>
      </w:r>
      <w:r w:rsidRPr="002F724C">
        <w:rPr>
          <w:rFonts w:ascii="Times New Roman" w:hAnsi="Times New Roman"/>
          <w:vertAlign w:val="superscript"/>
        </w:rPr>
        <w:t>I</w:t>
      </w:r>
      <w:proofErr w:type="spellEnd"/>
      <w:r w:rsidRPr="002F724C">
        <w:rPr>
          <w:rFonts w:ascii="Times New Roman" w:hAnsi="Times New Roman"/>
        </w:rPr>
        <w:t xml:space="preserve">  </w:t>
      </w:r>
      <w:r w:rsidRPr="00E813A2">
        <w:rPr>
          <w:rFonts w:ascii="Times New Roman" w:hAnsi="Times New Roman"/>
        </w:rPr>
        <w:t xml:space="preserve"> Assessment of treatment efficacy </w:t>
      </w:r>
      <w:r w:rsidRPr="002F724C">
        <w:rPr>
          <w:rFonts w:ascii="Times New Roman" w:hAnsi="Times New Roman"/>
        </w:rPr>
        <w:t xml:space="preserve">(AHI equal to or less than 15) </w:t>
      </w:r>
      <w:r w:rsidRPr="00E813A2">
        <w:rPr>
          <w:rFonts w:ascii="Times New Roman" w:hAnsi="Times New Roman"/>
        </w:rPr>
        <w:t xml:space="preserve">with </w:t>
      </w:r>
      <w:r w:rsidRPr="002F724C">
        <w:rPr>
          <w:rFonts w:ascii="Times New Roman" w:hAnsi="Times New Roman"/>
        </w:rPr>
        <w:t>sleep testing</w:t>
      </w:r>
      <w:r w:rsidRPr="00E813A2">
        <w:rPr>
          <w:rFonts w:ascii="Times New Roman" w:hAnsi="Times New Roman"/>
        </w:rPr>
        <w:t xml:space="preserve"> is recommended.</w:t>
      </w:r>
    </w:p>
    <w:p w14:paraId="59ABDE15" w14:textId="77777777" w:rsidR="00276FAD" w:rsidRPr="002F724C" w:rsidRDefault="00276FAD" w:rsidP="00276FAD">
      <w:pPr>
        <w:suppressAutoHyphens/>
        <w:autoSpaceDN w:val="0"/>
        <w:spacing w:after="0" w:line="240" w:lineRule="auto"/>
        <w:textAlignment w:val="baseline"/>
        <w:rPr>
          <w:rFonts w:ascii="Times New Roman" w:eastAsia="Calibri" w:hAnsi="Times New Roman" w:cs="Times New Roman"/>
        </w:rPr>
      </w:pPr>
    </w:p>
    <w:p w14:paraId="3173A77E" w14:textId="02AB5621" w:rsidR="00276FAD" w:rsidRPr="00E813A2" w:rsidRDefault="00276FAD" w:rsidP="006F499E">
      <w:pPr>
        <w:suppressAutoHyphens/>
        <w:autoSpaceDN w:val="0"/>
        <w:spacing w:after="0" w:line="240" w:lineRule="auto"/>
        <w:ind w:right="-180"/>
        <w:textAlignment w:val="baseline"/>
        <w:rPr>
          <w:rFonts w:ascii="Times New Roman" w:eastAsia="Calibri" w:hAnsi="Times New Roman" w:cs="Times New Roman"/>
        </w:rPr>
      </w:pPr>
      <w:r w:rsidRPr="00E813A2">
        <w:rPr>
          <w:rFonts w:ascii="Times New Roman" w:hAnsi="Times New Roman"/>
        </w:rPr>
        <w:t xml:space="preserve">It is difficult for clinicians to assess sleepiness (and possible impairment while driving) in a patient with </w:t>
      </w:r>
      <w:r w:rsidRPr="002F724C">
        <w:rPr>
          <w:rFonts w:ascii="Times New Roman" w:eastAsia="Calibri" w:hAnsi="Times New Roman" w:cs="Times New Roman"/>
        </w:rPr>
        <w:t>sleep apnea</w:t>
      </w:r>
      <w:r w:rsidRPr="00E813A2">
        <w:rPr>
          <w:rFonts w:ascii="Times New Roman" w:hAnsi="Times New Roman"/>
        </w:rPr>
        <w:t xml:space="preserve">. Sleepiness cannot be measured easily by objective testing. </w:t>
      </w:r>
      <w:r w:rsidRPr="002F724C">
        <w:rPr>
          <w:rFonts w:ascii="Times New Roman" w:hAnsi="Times New Roman"/>
        </w:rPr>
        <w:t xml:space="preserve"> </w:t>
      </w:r>
      <w:r w:rsidRPr="00E813A2">
        <w:rPr>
          <w:rFonts w:ascii="Times New Roman" w:hAnsi="Times New Roman"/>
        </w:rPr>
        <w:t>Maintenance of Wakefulness Tests (MWT)</w:t>
      </w:r>
      <w:r w:rsidRPr="002F724C">
        <w:rPr>
          <w:rFonts w:ascii="Times New Roman" w:hAnsi="Times New Roman"/>
          <w:vertAlign w:val="superscript"/>
        </w:rPr>
        <w:t>J</w:t>
      </w:r>
      <w:r w:rsidRPr="00E813A2">
        <w:rPr>
          <w:rFonts w:ascii="Times New Roman" w:hAnsi="Times New Roman"/>
        </w:rPr>
        <w:t xml:space="preserve"> and Multiple Sleep Latency Tests (MSLT)</w:t>
      </w:r>
      <w:r w:rsidRPr="002F724C">
        <w:rPr>
          <w:rFonts w:ascii="Times New Roman" w:hAnsi="Times New Roman"/>
          <w:vertAlign w:val="superscript"/>
        </w:rPr>
        <w:t>J</w:t>
      </w:r>
      <w:r w:rsidRPr="00E813A2">
        <w:rPr>
          <w:rFonts w:ascii="Times New Roman" w:hAnsi="Times New Roman"/>
        </w:rPr>
        <w:t xml:space="preserve"> are the objective measures of daytime sleepiness</w:t>
      </w:r>
      <w:r w:rsidRPr="002F724C">
        <w:rPr>
          <w:rFonts w:ascii="Times New Roman" w:hAnsi="Times New Roman"/>
        </w:rPr>
        <w:t>.</w:t>
      </w:r>
      <w:r w:rsidRPr="00E813A2">
        <w:rPr>
          <w:rFonts w:ascii="Times New Roman" w:hAnsi="Times New Roman"/>
        </w:rPr>
        <w:t xml:space="preserve"> They are not routinely used to assess daytime sleepiness in drivers</w:t>
      </w:r>
      <w:r w:rsidRPr="002F724C">
        <w:rPr>
          <w:rFonts w:ascii="Times New Roman" w:hAnsi="Times New Roman"/>
        </w:rPr>
        <w:t>, however, may be used at the clinician’s discretion when subjective measures suggest excessive sleepiness despite treatment.</w:t>
      </w:r>
      <w:r w:rsidRPr="00E813A2">
        <w:rPr>
          <w:rFonts w:ascii="Times New Roman" w:hAnsi="Times New Roman"/>
        </w:rPr>
        <w:t xml:space="preserve"> The clinician </w:t>
      </w:r>
      <w:r w:rsidRPr="002F724C">
        <w:rPr>
          <w:rFonts w:ascii="Times New Roman" w:hAnsi="Times New Roman"/>
        </w:rPr>
        <w:t>uses</w:t>
      </w:r>
      <w:r w:rsidRPr="00E813A2">
        <w:rPr>
          <w:rFonts w:ascii="Times New Roman" w:hAnsi="Times New Roman"/>
        </w:rPr>
        <w:t xml:space="preserve"> subjective reports as well as objective data from CPAP downloads to assess adherence to treatment and level of daytime sleepiness.</w:t>
      </w:r>
    </w:p>
    <w:p w14:paraId="3CED5AC6" w14:textId="77777777" w:rsidR="00276FAD" w:rsidRPr="002F724C" w:rsidRDefault="00276FAD" w:rsidP="00276FAD">
      <w:pPr>
        <w:suppressAutoHyphens/>
        <w:autoSpaceDN w:val="0"/>
        <w:spacing w:after="0" w:line="240" w:lineRule="auto"/>
        <w:ind w:right="-180"/>
        <w:textAlignment w:val="baseline"/>
        <w:rPr>
          <w:rFonts w:ascii="Times New Roman" w:eastAsia="Calibri" w:hAnsi="Times New Roman" w:cs="Times New Roman"/>
        </w:rPr>
      </w:pPr>
    </w:p>
    <w:p w14:paraId="78C03B23" w14:textId="77777777" w:rsidR="00276FAD" w:rsidRPr="002F724C" w:rsidRDefault="00276FAD" w:rsidP="00276FAD">
      <w:pPr>
        <w:suppressAutoHyphens/>
        <w:autoSpaceDN w:val="0"/>
        <w:spacing w:after="0" w:line="240" w:lineRule="auto"/>
        <w:textAlignment w:val="baseline"/>
        <w:rPr>
          <w:rFonts w:ascii="Times New Roman" w:eastAsia="Calibri" w:hAnsi="Times New Roman" w:cs="Times New Roman"/>
        </w:rPr>
      </w:pPr>
      <w:r w:rsidRPr="002F724C">
        <w:rPr>
          <w:rFonts w:ascii="Times New Roman" w:eastAsia="Calibri" w:hAnsi="Times New Roman" w:cs="Times New Roman"/>
        </w:rPr>
        <w:t xml:space="preserve">The Epworth Sleepiness Scale (ESS) is a widely used measure of subjective daytime sleepiness. It is a validated sleep questionnaire containing eight items that ask for self-reported disclosure of expectation of “dozing” in a variety of situations. Dozing probability ratings are none (0), slight (1), moderate (2), or high (3) in eight hypothetical situations. A score of 0 to 10 is normal, 11-12 is mild, 13-15 is moderate, and 16 or greater is severe daytime </w:t>
      </w:r>
      <w:proofErr w:type="spellStart"/>
      <w:r w:rsidRPr="002F724C">
        <w:rPr>
          <w:rFonts w:ascii="Times New Roman" w:eastAsia="Calibri" w:hAnsi="Times New Roman" w:cs="Times New Roman"/>
        </w:rPr>
        <w:t>sleepiness.</w:t>
      </w:r>
      <w:r w:rsidRPr="002F724C">
        <w:rPr>
          <w:rFonts w:ascii="Times New Roman" w:eastAsia="Calibri" w:hAnsi="Times New Roman" w:cs="Times New Roman"/>
          <w:vertAlign w:val="superscript"/>
        </w:rPr>
        <w:t>K</w:t>
      </w:r>
      <w:proofErr w:type="spellEnd"/>
    </w:p>
    <w:p w14:paraId="01A9AC6C" w14:textId="77777777" w:rsidR="00276FAD" w:rsidRPr="002F724C" w:rsidRDefault="00276FAD" w:rsidP="00276FAD">
      <w:pPr>
        <w:suppressAutoHyphens/>
        <w:autoSpaceDN w:val="0"/>
        <w:spacing w:after="0" w:line="240" w:lineRule="auto"/>
        <w:textAlignment w:val="baseline"/>
        <w:rPr>
          <w:rFonts w:ascii="Times New Roman" w:eastAsia="Calibri" w:hAnsi="Times New Roman" w:cs="Times New Roman"/>
        </w:rPr>
      </w:pPr>
    </w:p>
    <w:p w14:paraId="654864B4" w14:textId="732AC074" w:rsidR="00276FAD" w:rsidRPr="00BF087A" w:rsidRDefault="00276FAD" w:rsidP="006F499E">
      <w:pPr>
        <w:suppressAutoHyphens/>
        <w:autoSpaceDN w:val="0"/>
        <w:spacing w:after="0" w:line="240" w:lineRule="auto"/>
        <w:textAlignment w:val="baseline"/>
        <w:rPr>
          <w:rFonts w:ascii="Times New Roman" w:hAnsi="Times New Roman"/>
        </w:rPr>
      </w:pPr>
      <w:r w:rsidRPr="00E813A2">
        <w:rPr>
          <w:rFonts w:ascii="Times New Roman" w:hAnsi="Times New Roman"/>
        </w:rPr>
        <w:t xml:space="preserve">The diagnosis of sleep apnea should only be made by a physician or </w:t>
      </w:r>
      <w:r w:rsidRPr="002F724C">
        <w:rPr>
          <w:rFonts w:ascii="Times New Roman" w:hAnsi="Times New Roman"/>
        </w:rPr>
        <w:t>nurse practitioner or physician’s assistant</w:t>
      </w:r>
      <w:r w:rsidRPr="00E813A2">
        <w:rPr>
          <w:rFonts w:ascii="Times New Roman" w:hAnsi="Times New Roman"/>
        </w:rPr>
        <w:t xml:space="preserve"> with specialized training in Sleep Medicine. </w:t>
      </w:r>
      <w:r w:rsidRPr="002F724C">
        <w:rPr>
          <w:rFonts w:ascii="Times New Roman" w:hAnsi="Times New Roman"/>
        </w:rPr>
        <w:t xml:space="preserve"> </w:t>
      </w:r>
      <w:r w:rsidRPr="00E813A2">
        <w:rPr>
          <w:rFonts w:ascii="Times New Roman" w:hAnsi="Times New Roman"/>
        </w:rPr>
        <w:t xml:space="preserve">Those with </w:t>
      </w:r>
      <w:r w:rsidRPr="002F724C">
        <w:rPr>
          <w:rFonts w:ascii="Times New Roman" w:hAnsi="Times New Roman"/>
        </w:rPr>
        <w:t>sleep apnea</w:t>
      </w:r>
      <w:r w:rsidRPr="00E813A2">
        <w:rPr>
          <w:rFonts w:ascii="Times New Roman" w:hAnsi="Times New Roman"/>
        </w:rPr>
        <w:t xml:space="preserve"> are frequently followed by a sleep specialist</w:t>
      </w:r>
      <w:r w:rsidRPr="002F724C">
        <w:rPr>
          <w:rFonts w:ascii="Times New Roman" w:hAnsi="Times New Roman"/>
        </w:rPr>
        <w:t>,</w:t>
      </w:r>
      <w:r w:rsidRPr="00E813A2">
        <w:rPr>
          <w:rFonts w:ascii="Times New Roman" w:hAnsi="Times New Roman"/>
        </w:rPr>
        <w:t xml:space="preserve"> </w:t>
      </w:r>
      <w:r w:rsidR="00BF087A" w:rsidRPr="00E813A2">
        <w:rPr>
          <w:rFonts w:ascii="Times New Roman" w:hAnsi="Times New Roman"/>
        </w:rPr>
        <w:t>neurologist,</w:t>
      </w:r>
      <w:r w:rsidRPr="002F724C">
        <w:rPr>
          <w:rFonts w:ascii="Times New Roman" w:eastAsia="Calibri" w:hAnsi="Times New Roman" w:cs="Times New Roman"/>
        </w:rPr>
        <w:t xml:space="preserve"> or a pulmonologist.  In some cases, a dentist</w:t>
      </w:r>
      <w:r w:rsidRPr="00BF087A">
        <w:rPr>
          <w:rFonts w:ascii="Times New Roman" w:hAnsi="Times New Roman"/>
        </w:rPr>
        <w:t xml:space="preserve"> with </w:t>
      </w:r>
      <w:r w:rsidRPr="002F724C">
        <w:rPr>
          <w:rFonts w:ascii="Times New Roman" w:hAnsi="Times New Roman"/>
        </w:rPr>
        <w:t>specialized education and certification, may collaborate with the sleep specialist to provide oral appliance therapy.</w:t>
      </w:r>
    </w:p>
    <w:p w14:paraId="254C3372" w14:textId="1F4D115D" w:rsidR="00276FAD" w:rsidRPr="00BF087A" w:rsidRDefault="00276FAD" w:rsidP="006F499E">
      <w:pPr>
        <w:autoSpaceDN w:val="0"/>
        <w:spacing w:after="0" w:line="240" w:lineRule="auto"/>
        <w:rPr>
          <w:rFonts w:ascii="Times New Roman" w:eastAsia="Calibri" w:hAnsi="Times New Roman" w:cs="Times New Roman"/>
        </w:rPr>
      </w:pPr>
      <w:r w:rsidRPr="00BF087A">
        <w:rPr>
          <w:rFonts w:ascii="Times New Roman" w:hAnsi="Times New Roman"/>
        </w:rPr>
        <w:lastRenderedPageBreak/>
        <w:t xml:space="preserve">Patients on PAP therapy should have data downloaded from their device to measure adherence with therapy. Medicare </w:t>
      </w:r>
      <w:proofErr w:type="spellStart"/>
      <w:r w:rsidRPr="002F724C">
        <w:rPr>
          <w:rFonts w:ascii="Times New Roman" w:hAnsi="Times New Roman"/>
        </w:rPr>
        <w:t>guidelines</w:t>
      </w:r>
      <w:r w:rsidRPr="002F724C">
        <w:rPr>
          <w:rFonts w:ascii="Times New Roman" w:hAnsi="Times New Roman"/>
          <w:vertAlign w:val="superscript"/>
        </w:rPr>
        <w:t>L</w:t>
      </w:r>
      <w:proofErr w:type="spellEnd"/>
      <w:r w:rsidRPr="00BF087A">
        <w:rPr>
          <w:rFonts w:ascii="Times New Roman" w:hAnsi="Times New Roman"/>
        </w:rPr>
        <w:t xml:space="preserve"> are the standard for adherence to treatment and require an average of 4 hours PAP use per night 70% of the time.</w:t>
      </w:r>
    </w:p>
    <w:p w14:paraId="775E6A7C" w14:textId="7C7B8AD9" w:rsidR="00276FAD" w:rsidRPr="002F724C" w:rsidRDefault="00276FAD" w:rsidP="006F499E">
      <w:pPr>
        <w:autoSpaceDN w:val="0"/>
        <w:spacing w:after="0" w:line="240" w:lineRule="auto"/>
        <w:rPr>
          <w:rFonts w:ascii="Times New Roman" w:eastAsia="Calibri" w:hAnsi="Times New Roman" w:cs="Times New Roman"/>
        </w:rPr>
      </w:pPr>
    </w:p>
    <w:p w14:paraId="7C282196" w14:textId="77777777" w:rsidR="00276FAD" w:rsidRPr="00BF087A" w:rsidRDefault="00276FAD" w:rsidP="00BF087A">
      <w:pPr>
        <w:spacing w:after="0" w:line="240" w:lineRule="auto"/>
        <w:rPr>
          <w:rFonts w:ascii="Times New Roman" w:hAnsi="Times New Roman"/>
          <w:i/>
        </w:rPr>
      </w:pPr>
      <w:r w:rsidRPr="002F724C">
        <w:rPr>
          <w:rFonts w:ascii="Times New Roman" w:eastAsia="Calibri" w:hAnsi="Times New Roman" w:cs="Times New Roman"/>
        </w:rPr>
        <w:t>The clinician must educate patients that driving safety is ultimately the individual’s responsibility. Insufficient sleep time, medications, shift work and illness may affect one’s ability to drive safely despite consistent use of PAP therapy.</w:t>
      </w:r>
    </w:p>
    <w:p w14:paraId="2A9D7227" w14:textId="630D22C0" w:rsidR="00276FAD" w:rsidRPr="002F724C" w:rsidRDefault="00276FAD" w:rsidP="00276FAD">
      <w:pPr>
        <w:spacing w:after="0" w:line="240" w:lineRule="auto"/>
        <w:rPr>
          <w:rFonts w:ascii="Times New Roman" w:eastAsia="Calibri" w:hAnsi="Times New Roman" w:cs="Times New Roman"/>
          <w:iCs/>
        </w:rPr>
      </w:pPr>
    </w:p>
    <w:p w14:paraId="753102FA" w14:textId="77777777" w:rsidR="00276FAD" w:rsidRPr="002F724C" w:rsidRDefault="00276FAD" w:rsidP="00276FAD">
      <w:pPr>
        <w:spacing w:after="0" w:line="240" w:lineRule="auto"/>
        <w:rPr>
          <w:rFonts w:ascii="Times New Roman" w:eastAsia="Calibri" w:hAnsi="Times New Roman" w:cs="Times New Roman"/>
          <w:iCs/>
        </w:rPr>
      </w:pPr>
    </w:p>
    <w:p w14:paraId="744C3597" w14:textId="77777777" w:rsidR="00276FAD" w:rsidRPr="002F724C" w:rsidRDefault="00276FAD" w:rsidP="00276FAD">
      <w:pPr>
        <w:spacing w:after="0" w:line="240" w:lineRule="auto"/>
        <w:rPr>
          <w:rFonts w:ascii="Times New Roman" w:eastAsia="Calibri" w:hAnsi="Times New Roman" w:cs="Times New Roman"/>
          <w:iCs/>
        </w:rPr>
      </w:pPr>
    </w:p>
    <w:p w14:paraId="2AB0DCF7" w14:textId="77777777" w:rsidR="00276FAD" w:rsidRPr="002F724C" w:rsidRDefault="00276FAD" w:rsidP="00276FAD">
      <w:pPr>
        <w:spacing w:after="0" w:line="240" w:lineRule="auto"/>
        <w:rPr>
          <w:rFonts w:ascii="Times New Roman" w:eastAsia="Calibri" w:hAnsi="Times New Roman" w:cs="Times New Roman"/>
          <w:iCs/>
        </w:rPr>
      </w:pPr>
    </w:p>
    <w:p w14:paraId="5E19B3FD" w14:textId="77777777" w:rsidR="00276FAD" w:rsidRPr="002F724C" w:rsidRDefault="00276FAD" w:rsidP="00276FAD">
      <w:pPr>
        <w:spacing w:after="0" w:line="240" w:lineRule="auto"/>
        <w:rPr>
          <w:rFonts w:ascii="Times New Roman" w:eastAsia="Calibri" w:hAnsi="Times New Roman" w:cs="Times New Roman"/>
          <w:iCs/>
        </w:rPr>
      </w:pPr>
    </w:p>
    <w:p w14:paraId="1B1ADCF6" w14:textId="77777777" w:rsidR="00276FAD" w:rsidRPr="002F724C" w:rsidRDefault="00276FAD" w:rsidP="00276FAD">
      <w:pPr>
        <w:spacing w:after="0" w:line="240" w:lineRule="auto"/>
        <w:rPr>
          <w:rFonts w:ascii="Times New Roman" w:eastAsia="Calibri" w:hAnsi="Times New Roman" w:cs="Times New Roman"/>
          <w:iCs/>
        </w:rPr>
      </w:pPr>
    </w:p>
    <w:p w14:paraId="709B79FE" w14:textId="77777777" w:rsidR="00276FAD" w:rsidRPr="002F724C" w:rsidRDefault="00276FAD" w:rsidP="00276FAD">
      <w:pPr>
        <w:spacing w:after="0" w:line="240" w:lineRule="auto"/>
        <w:rPr>
          <w:rFonts w:ascii="Times New Roman" w:eastAsia="Calibri" w:hAnsi="Times New Roman" w:cs="Times New Roman"/>
          <w:iCs/>
        </w:rPr>
      </w:pPr>
    </w:p>
    <w:p w14:paraId="17A4010F" w14:textId="77777777" w:rsidR="00276FAD" w:rsidRPr="002F724C" w:rsidRDefault="00276FAD" w:rsidP="00276FAD">
      <w:pPr>
        <w:spacing w:after="0" w:line="240" w:lineRule="auto"/>
        <w:rPr>
          <w:rFonts w:ascii="Times New Roman" w:eastAsia="Calibri" w:hAnsi="Times New Roman" w:cs="Times New Roman"/>
          <w:iCs/>
        </w:rPr>
      </w:pPr>
    </w:p>
    <w:p w14:paraId="09C952A0" w14:textId="77777777" w:rsidR="00276FAD" w:rsidRPr="002F724C" w:rsidRDefault="00276FAD" w:rsidP="00276FAD">
      <w:pPr>
        <w:spacing w:after="0" w:line="240" w:lineRule="auto"/>
        <w:rPr>
          <w:rFonts w:ascii="Times New Roman" w:eastAsia="Calibri" w:hAnsi="Times New Roman" w:cs="Times New Roman"/>
          <w:iCs/>
        </w:rPr>
      </w:pPr>
    </w:p>
    <w:p w14:paraId="0B73841E" w14:textId="77777777" w:rsidR="00276FAD" w:rsidRPr="002F724C" w:rsidRDefault="00276FAD" w:rsidP="00276FAD">
      <w:pPr>
        <w:spacing w:after="0" w:line="240" w:lineRule="auto"/>
        <w:rPr>
          <w:rFonts w:ascii="Times New Roman" w:eastAsia="Calibri" w:hAnsi="Times New Roman" w:cs="Times New Roman"/>
          <w:iCs/>
        </w:rPr>
      </w:pPr>
    </w:p>
    <w:p w14:paraId="69A02B04" w14:textId="77777777" w:rsidR="00276FAD" w:rsidRPr="002F724C" w:rsidRDefault="00276FAD" w:rsidP="00276FAD">
      <w:pPr>
        <w:spacing w:after="0" w:line="240" w:lineRule="auto"/>
        <w:rPr>
          <w:rFonts w:ascii="Times New Roman" w:eastAsia="Calibri" w:hAnsi="Times New Roman" w:cs="Times New Roman"/>
          <w:iCs/>
        </w:rPr>
      </w:pPr>
    </w:p>
    <w:p w14:paraId="409F3A87" w14:textId="77777777" w:rsidR="00276FAD" w:rsidRPr="002F724C" w:rsidRDefault="00276FAD" w:rsidP="00276FAD">
      <w:pPr>
        <w:spacing w:after="0" w:line="240" w:lineRule="auto"/>
        <w:rPr>
          <w:rFonts w:ascii="Times New Roman" w:eastAsia="Calibri" w:hAnsi="Times New Roman" w:cs="Times New Roman"/>
          <w:iCs/>
        </w:rPr>
      </w:pPr>
    </w:p>
    <w:p w14:paraId="37953379" w14:textId="77777777" w:rsidR="00276FAD" w:rsidRPr="002F724C" w:rsidRDefault="00276FAD" w:rsidP="00276FAD">
      <w:pPr>
        <w:spacing w:after="0" w:line="240" w:lineRule="auto"/>
        <w:rPr>
          <w:rFonts w:ascii="Times New Roman" w:eastAsia="Calibri" w:hAnsi="Times New Roman" w:cs="Times New Roman"/>
          <w:iCs/>
        </w:rPr>
      </w:pPr>
    </w:p>
    <w:p w14:paraId="71E4680B" w14:textId="77777777" w:rsidR="00276FAD" w:rsidRPr="002F724C" w:rsidRDefault="00276FAD" w:rsidP="00276FAD">
      <w:pPr>
        <w:spacing w:after="0" w:line="240" w:lineRule="auto"/>
        <w:rPr>
          <w:rFonts w:ascii="Times New Roman" w:eastAsia="Calibri" w:hAnsi="Times New Roman" w:cs="Times New Roman"/>
          <w:iCs/>
        </w:rPr>
      </w:pPr>
    </w:p>
    <w:p w14:paraId="62786BF3" w14:textId="77777777" w:rsidR="00276FAD" w:rsidRPr="002F724C" w:rsidRDefault="00276FAD" w:rsidP="00276FAD">
      <w:pPr>
        <w:spacing w:after="0" w:line="240" w:lineRule="auto"/>
        <w:rPr>
          <w:rFonts w:ascii="Times New Roman" w:eastAsia="Calibri" w:hAnsi="Times New Roman" w:cs="Times New Roman"/>
          <w:iCs/>
        </w:rPr>
      </w:pPr>
    </w:p>
    <w:p w14:paraId="40D23027" w14:textId="77777777" w:rsidR="00276FAD" w:rsidRPr="002F724C" w:rsidRDefault="00276FAD" w:rsidP="00276FAD">
      <w:pPr>
        <w:spacing w:after="0" w:line="240" w:lineRule="auto"/>
        <w:rPr>
          <w:rFonts w:ascii="Times New Roman" w:eastAsia="Calibri" w:hAnsi="Times New Roman" w:cs="Times New Roman"/>
          <w:iCs/>
        </w:rPr>
      </w:pPr>
    </w:p>
    <w:p w14:paraId="5A8E3111" w14:textId="77777777" w:rsidR="00276FAD" w:rsidRPr="002F724C" w:rsidRDefault="00276FAD" w:rsidP="00276FAD">
      <w:pPr>
        <w:spacing w:after="0" w:line="240" w:lineRule="auto"/>
        <w:rPr>
          <w:rFonts w:ascii="Times New Roman" w:eastAsia="Calibri" w:hAnsi="Times New Roman" w:cs="Times New Roman"/>
          <w:iCs/>
        </w:rPr>
      </w:pPr>
    </w:p>
    <w:p w14:paraId="1BFD3E68" w14:textId="77777777" w:rsidR="00276FAD" w:rsidRPr="002F724C" w:rsidRDefault="00276FAD" w:rsidP="00276FAD">
      <w:pPr>
        <w:spacing w:after="0" w:line="240" w:lineRule="auto"/>
        <w:rPr>
          <w:rFonts w:ascii="Times New Roman" w:eastAsia="Calibri" w:hAnsi="Times New Roman" w:cs="Times New Roman"/>
          <w:iCs/>
        </w:rPr>
      </w:pPr>
    </w:p>
    <w:p w14:paraId="5D4FDE77" w14:textId="77777777" w:rsidR="00276FAD" w:rsidRPr="002F724C" w:rsidRDefault="00276FAD" w:rsidP="00276FAD">
      <w:pPr>
        <w:spacing w:after="0" w:line="240" w:lineRule="auto"/>
        <w:rPr>
          <w:rFonts w:ascii="Times New Roman" w:eastAsia="Calibri" w:hAnsi="Times New Roman" w:cs="Times New Roman"/>
          <w:iCs/>
        </w:rPr>
      </w:pPr>
    </w:p>
    <w:p w14:paraId="5C166E65" w14:textId="77777777" w:rsidR="00276FAD" w:rsidRPr="002F724C" w:rsidRDefault="00276FAD" w:rsidP="00276FAD">
      <w:pPr>
        <w:spacing w:after="0" w:line="240" w:lineRule="auto"/>
        <w:rPr>
          <w:rFonts w:ascii="Times New Roman" w:eastAsia="Calibri" w:hAnsi="Times New Roman" w:cs="Times New Roman"/>
          <w:iCs/>
        </w:rPr>
      </w:pPr>
    </w:p>
    <w:p w14:paraId="6395F97F" w14:textId="77777777" w:rsidR="00276FAD" w:rsidRPr="002F724C" w:rsidRDefault="00276FAD" w:rsidP="00276FAD">
      <w:pPr>
        <w:spacing w:after="0" w:line="240" w:lineRule="auto"/>
        <w:rPr>
          <w:rFonts w:ascii="Times New Roman" w:eastAsia="Calibri" w:hAnsi="Times New Roman" w:cs="Times New Roman"/>
          <w:iCs/>
        </w:rPr>
      </w:pPr>
    </w:p>
    <w:p w14:paraId="0B91710E" w14:textId="77777777" w:rsidR="00276FAD" w:rsidRPr="002F724C" w:rsidRDefault="00276FAD" w:rsidP="00276FAD">
      <w:pPr>
        <w:spacing w:after="0" w:line="240" w:lineRule="auto"/>
        <w:rPr>
          <w:rFonts w:ascii="Times New Roman" w:eastAsia="Calibri" w:hAnsi="Times New Roman" w:cs="Times New Roman"/>
          <w:iCs/>
        </w:rPr>
      </w:pPr>
    </w:p>
    <w:p w14:paraId="65AAD97C" w14:textId="77777777" w:rsidR="00276FAD" w:rsidRPr="002F724C" w:rsidRDefault="00276FAD" w:rsidP="00276FAD">
      <w:pPr>
        <w:spacing w:after="0" w:line="240" w:lineRule="auto"/>
        <w:rPr>
          <w:rFonts w:ascii="Times New Roman" w:eastAsia="Calibri" w:hAnsi="Times New Roman" w:cs="Times New Roman"/>
          <w:iCs/>
        </w:rPr>
      </w:pPr>
    </w:p>
    <w:p w14:paraId="66665B1D" w14:textId="77777777" w:rsidR="00276FAD" w:rsidRPr="002F724C" w:rsidRDefault="00276FAD" w:rsidP="00276FAD">
      <w:pPr>
        <w:spacing w:after="0" w:line="240" w:lineRule="auto"/>
        <w:rPr>
          <w:rFonts w:ascii="Times New Roman" w:eastAsia="Calibri" w:hAnsi="Times New Roman" w:cs="Times New Roman"/>
          <w:iCs/>
        </w:rPr>
      </w:pPr>
    </w:p>
    <w:p w14:paraId="7FC2450B" w14:textId="77777777" w:rsidR="00276FAD" w:rsidRPr="002F724C" w:rsidRDefault="00276FAD" w:rsidP="00276FAD">
      <w:pPr>
        <w:spacing w:after="0" w:line="240" w:lineRule="auto"/>
        <w:rPr>
          <w:rFonts w:ascii="Times New Roman" w:eastAsia="Calibri" w:hAnsi="Times New Roman" w:cs="Times New Roman"/>
          <w:iCs/>
        </w:rPr>
      </w:pPr>
    </w:p>
    <w:p w14:paraId="5ADFAB35" w14:textId="77777777" w:rsidR="00276FAD" w:rsidRPr="002F724C" w:rsidRDefault="00276FAD" w:rsidP="00276FAD">
      <w:pPr>
        <w:spacing w:after="0" w:line="240" w:lineRule="auto"/>
        <w:rPr>
          <w:rFonts w:ascii="Times New Roman" w:eastAsia="Calibri" w:hAnsi="Times New Roman" w:cs="Times New Roman"/>
          <w:iCs/>
        </w:rPr>
      </w:pPr>
    </w:p>
    <w:p w14:paraId="51B805F7" w14:textId="77777777" w:rsidR="00276FAD" w:rsidRPr="002F724C" w:rsidRDefault="00276FAD" w:rsidP="00276FAD">
      <w:pPr>
        <w:spacing w:after="0" w:line="240" w:lineRule="auto"/>
        <w:rPr>
          <w:rFonts w:ascii="Times New Roman" w:eastAsia="Calibri" w:hAnsi="Times New Roman" w:cs="Times New Roman"/>
          <w:iCs/>
        </w:rPr>
      </w:pPr>
    </w:p>
    <w:p w14:paraId="1BC9BC49" w14:textId="77777777" w:rsidR="00276FAD" w:rsidRPr="002F724C" w:rsidRDefault="00276FAD" w:rsidP="00276FAD">
      <w:pPr>
        <w:spacing w:after="0" w:line="240" w:lineRule="auto"/>
        <w:rPr>
          <w:rFonts w:ascii="Times New Roman" w:eastAsia="Calibri" w:hAnsi="Times New Roman" w:cs="Times New Roman"/>
          <w:iCs/>
        </w:rPr>
      </w:pPr>
    </w:p>
    <w:p w14:paraId="2548F10C" w14:textId="77777777" w:rsidR="00276FAD" w:rsidRPr="002F724C" w:rsidRDefault="00276FAD" w:rsidP="00276FAD">
      <w:pPr>
        <w:spacing w:after="0" w:line="240" w:lineRule="auto"/>
        <w:rPr>
          <w:rFonts w:ascii="Times New Roman" w:eastAsia="Calibri" w:hAnsi="Times New Roman" w:cs="Times New Roman"/>
          <w:iCs/>
        </w:rPr>
      </w:pPr>
    </w:p>
    <w:p w14:paraId="7A54197F" w14:textId="77777777" w:rsidR="00276FAD" w:rsidRPr="002F724C" w:rsidRDefault="00276FAD" w:rsidP="00276FAD">
      <w:pPr>
        <w:spacing w:after="0" w:line="240" w:lineRule="auto"/>
        <w:rPr>
          <w:rFonts w:ascii="Times New Roman" w:eastAsia="Calibri" w:hAnsi="Times New Roman" w:cs="Times New Roman"/>
          <w:iCs/>
        </w:rPr>
      </w:pPr>
    </w:p>
    <w:p w14:paraId="07630990" w14:textId="77777777" w:rsidR="00276FAD" w:rsidRPr="002F724C" w:rsidRDefault="00276FAD" w:rsidP="00276FAD">
      <w:pPr>
        <w:spacing w:after="0" w:line="240" w:lineRule="auto"/>
        <w:rPr>
          <w:rFonts w:ascii="Times New Roman" w:eastAsia="Calibri" w:hAnsi="Times New Roman" w:cs="Times New Roman"/>
          <w:iCs/>
        </w:rPr>
      </w:pPr>
    </w:p>
    <w:p w14:paraId="7D72867E" w14:textId="77777777" w:rsidR="00276FAD" w:rsidRPr="002F724C" w:rsidRDefault="00276FAD" w:rsidP="00276FAD">
      <w:pPr>
        <w:spacing w:after="0" w:line="240" w:lineRule="auto"/>
        <w:rPr>
          <w:rFonts w:ascii="Times New Roman" w:eastAsia="Calibri" w:hAnsi="Times New Roman" w:cs="Times New Roman"/>
          <w:iCs/>
        </w:rPr>
      </w:pPr>
    </w:p>
    <w:p w14:paraId="2D9E7DEB" w14:textId="77777777" w:rsidR="00276FAD" w:rsidRPr="002F724C" w:rsidRDefault="00276FAD" w:rsidP="00276FAD">
      <w:pPr>
        <w:spacing w:after="0" w:line="240" w:lineRule="auto"/>
        <w:rPr>
          <w:rFonts w:ascii="Times New Roman" w:eastAsia="Calibri" w:hAnsi="Times New Roman" w:cs="Times New Roman"/>
          <w:iCs/>
        </w:rPr>
      </w:pPr>
    </w:p>
    <w:p w14:paraId="34517AD0" w14:textId="77777777" w:rsidR="00276FAD" w:rsidRPr="002F724C" w:rsidRDefault="00276FAD" w:rsidP="00276FAD">
      <w:pPr>
        <w:spacing w:after="0" w:line="240" w:lineRule="auto"/>
        <w:rPr>
          <w:rFonts w:ascii="Times New Roman" w:eastAsia="Calibri" w:hAnsi="Times New Roman" w:cs="Times New Roman"/>
          <w:iCs/>
        </w:rPr>
      </w:pPr>
    </w:p>
    <w:p w14:paraId="34E13A41" w14:textId="77777777" w:rsidR="00276FAD" w:rsidRPr="002F724C" w:rsidRDefault="00276FAD" w:rsidP="00276FAD">
      <w:pPr>
        <w:spacing w:after="0" w:line="240" w:lineRule="auto"/>
        <w:rPr>
          <w:rFonts w:ascii="Times New Roman" w:eastAsia="Calibri" w:hAnsi="Times New Roman" w:cs="Times New Roman"/>
          <w:iCs/>
        </w:rPr>
      </w:pPr>
    </w:p>
    <w:p w14:paraId="3F84AE66" w14:textId="77777777" w:rsidR="00276FAD" w:rsidRPr="002F724C" w:rsidRDefault="00276FAD" w:rsidP="00276FAD">
      <w:pPr>
        <w:spacing w:after="0" w:line="240" w:lineRule="auto"/>
        <w:rPr>
          <w:rFonts w:ascii="Times New Roman" w:eastAsia="Calibri" w:hAnsi="Times New Roman" w:cs="Times New Roman"/>
          <w:iCs/>
        </w:rPr>
      </w:pPr>
    </w:p>
    <w:p w14:paraId="60235046" w14:textId="77777777" w:rsidR="00276FAD" w:rsidRPr="002F724C" w:rsidRDefault="00276FAD" w:rsidP="00276FAD">
      <w:pPr>
        <w:spacing w:after="0" w:line="240" w:lineRule="auto"/>
        <w:rPr>
          <w:rFonts w:ascii="Times New Roman" w:eastAsia="Calibri" w:hAnsi="Times New Roman" w:cs="Times New Roman"/>
          <w:iCs/>
        </w:rPr>
      </w:pPr>
    </w:p>
    <w:p w14:paraId="45CB89BC" w14:textId="77777777" w:rsidR="00276FAD" w:rsidRPr="002F724C" w:rsidRDefault="00276FAD" w:rsidP="00276FAD">
      <w:pPr>
        <w:spacing w:after="0" w:line="240" w:lineRule="auto"/>
        <w:rPr>
          <w:rFonts w:ascii="Times New Roman" w:eastAsia="Calibri" w:hAnsi="Times New Roman" w:cs="Times New Roman"/>
          <w:iCs/>
        </w:rPr>
      </w:pPr>
    </w:p>
    <w:p w14:paraId="2C6FD840" w14:textId="77777777" w:rsidR="00276FAD" w:rsidRPr="002F724C" w:rsidRDefault="00276FAD" w:rsidP="00276FAD">
      <w:pPr>
        <w:spacing w:after="0" w:line="240" w:lineRule="auto"/>
        <w:rPr>
          <w:rFonts w:ascii="Times New Roman" w:eastAsia="Calibri" w:hAnsi="Times New Roman" w:cs="Times New Roman"/>
          <w:iCs/>
        </w:rPr>
      </w:pPr>
    </w:p>
    <w:p w14:paraId="62D34538" w14:textId="4246DBC1" w:rsidR="00276FAD" w:rsidRPr="002F724C" w:rsidRDefault="00276FAD" w:rsidP="00276FAD">
      <w:pPr>
        <w:spacing w:after="0" w:line="240" w:lineRule="auto"/>
        <w:rPr>
          <w:rFonts w:ascii="Times New Roman" w:eastAsia="Calibri" w:hAnsi="Times New Roman" w:cs="Times New Roman"/>
          <w:iCs/>
        </w:rPr>
      </w:pPr>
    </w:p>
    <w:p w14:paraId="3369600B" w14:textId="5A7693B7" w:rsidR="00276FAD" w:rsidRPr="002F724C" w:rsidRDefault="00276FAD" w:rsidP="00276FAD">
      <w:pPr>
        <w:spacing w:after="0" w:line="240" w:lineRule="auto"/>
        <w:rPr>
          <w:rFonts w:ascii="Times New Roman" w:eastAsia="Calibri" w:hAnsi="Times New Roman" w:cs="Times New Roman"/>
          <w:iCs/>
        </w:rPr>
      </w:pPr>
    </w:p>
    <w:p w14:paraId="120DBC88" w14:textId="77777777" w:rsidR="006351DA" w:rsidRPr="002F724C" w:rsidRDefault="006351DA" w:rsidP="00276FAD">
      <w:pPr>
        <w:spacing w:after="0" w:line="240" w:lineRule="auto"/>
        <w:rPr>
          <w:rFonts w:ascii="Times New Roman" w:eastAsia="Calibri" w:hAnsi="Times New Roman" w:cs="Times New Roman"/>
          <w:iCs/>
        </w:rPr>
      </w:pPr>
    </w:p>
    <w:p w14:paraId="5E135EC4" w14:textId="77777777" w:rsidR="00276FAD" w:rsidRPr="002F724C" w:rsidRDefault="00276FAD" w:rsidP="00276FAD">
      <w:pPr>
        <w:spacing w:after="0" w:line="240" w:lineRule="auto"/>
        <w:rPr>
          <w:rFonts w:ascii="Times New Roman" w:eastAsia="Calibri" w:hAnsi="Times New Roman" w:cs="Times New Roman"/>
          <w:iCs/>
        </w:rPr>
      </w:pPr>
    </w:p>
    <w:p w14:paraId="282774D9" w14:textId="77777777" w:rsidR="00276FAD" w:rsidRPr="002F724C" w:rsidRDefault="00276FAD" w:rsidP="00276FAD">
      <w:pPr>
        <w:spacing w:after="0" w:line="240" w:lineRule="auto"/>
        <w:rPr>
          <w:rFonts w:ascii="Times New Roman" w:eastAsia="Calibri" w:hAnsi="Times New Roman" w:cs="Times New Roman"/>
          <w:iCs/>
        </w:rPr>
      </w:pPr>
    </w:p>
    <w:p w14:paraId="6828A9B1" w14:textId="77777777" w:rsidR="00276FAD" w:rsidRPr="002F724C" w:rsidRDefault="00276FAD" w:rsidP="00276FAD">
      <w:pPr>
        <w:spacing w:after="0" w:line="240" w:lineRule="auto"/>
        <w:jc w:val="center"/>
        <w:rPr>
          <w:rFonts w:ascii="Times New Roman" w:eastAsia="Calibri" w:hAnsi="Times New Roman" w:cs="Times New Roman"/>
          <w:b/>
        </w:rPr>
      </w:pPr>
      <w:r w:rsidRPr="002F724C">
        <w:rPr>
          <w:rFonts w:ascii="Times New Roman" w:eastAsia="Calibri" w:hAnsi="Times New Roman" w:cs="Times New Roman"/>
          <w:b/>
        </w:rPr>
        <w:lastRenderedPageBreak/>
        <w:t>FUNCTIONAL ABILITY PROFILE</w:t>
      </w:r>
    </w:p>
    <w:p w14:paraId="7B02D9D1" w14:textId="75BAE8A8" w:rsidR="00276FAD" w:rsidRPr="00BF087A" w:rsidRDefault="00276FAD" w:rsidP="00276FAD">
      <w:pPr>
        <w:spacing w:line="240" w:lineRule="auto"/>
        <w:jc w:val="center"/>
        <w:rPr>
          <w:rFonts w:ascii="Times New Roman" w:eastAsia="Calibri" w:hAnsi="Times New Roman" w:cs="Times New Roman"/>
          <w:b/>
        </w:rPr>
      </w:pPr>
      <w:r w:rsidRPr="00BF087A">
        <w:rPr>
          <w:rFonts w:ascii="Times New Roman" w:hAnsi="Times New Roman"/>
          <w:b/>
        </w:rPr>
        <w:t xml:space="preserve">Sleep </w:t>
      </w:r>
      <w:r w:rsidRPr="002F724C">
        <w:rPr>
          <w:rFonts w:ascii="Times New Roman" w:eastAsia="Calibri" w:hAnsi="Times New Roman" w:cs="Times New Roman"/>
          <w:b/>
        </w:rPr>
        <w:t>Apnea Syndrome</w:t>
      </w:r>
      <w:r w:rsidRPr="002F724C">
        <w:rPr>
          <w:rFonts w:ascii="Times New Roman" w:eastAsia="Calibri" w:hAnsi="Times New Roman" w:cs="Times New Roman"/>
          <w:b/>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429"/>
        <w:gridCol w:w="3691"/>
        <w:gridCol w:w="1975"/>
      </w:tblGrid>
      <w:tr w:rsidR="00276FAD" w:rsidRPr="002F724C" w14:paraId="7F03A9EA" w14:textId="77777777" w:rsidTr="00F60219">
        <w:tc>
          <w:tcPr>
            <w:tcW w:w="671" w:type="pct"/>
            <w:shd w:val="clear" w:color="auto" w:fill="auto"/>
          </w:tcPr>
          <w:p w14:paraId="376B240F" w14:textId="77777777" w:rsidR="00276FAD" w:rsidRPr="002F724C" w:rsidRDefault="00276FAD" w:rsidP="00276FAD">
            <w:pPr>
              <w:spacing w:before="240" w:line="240" w:lineRule="auto"/>
              <w:rPr>
                <w:rFonts w:ascii="Times New Roman" w:eastAsia="Calibri" w:hAnsi="Times New Roman" w:cs="Times New Roman"/>
                <w:b/>
              </w:rPr>
            </w:pPr>
            <w:r w:rsidRPr="002F724C">
              <w:rPr>
                <w:rFonts w:ascii="Times New Roman" w:eastAsia="Calibri" w:hAnsi="Times New Roman" w:cs="Times New Roman"/>
                <w:b/>
              </w:rPr>
              <w:t>Profile Levels</w:t>
            </w:r>
          </w:p>
        </w:tc>
        <w:tc>
          <w:tcPr>
            <w:tcW w:w="1299" w:type="pct"/>
            <w:shd w:val="clear" w:color="auto" w:fill="auto"/>
          </w:tcPr>
          <w:p w14:paraId="2453141D" w14:textId="77777777" w:rsidR="00276FAD" w:rsidRPr="002F724C" w:rsidRDefault="00276FAD" w:rsidP="00276FAD">
            <w:pPr>
              <w:spacing w:before="240" w:line="240" w:lineRule="auto"/>
              <w:rPr>
                <w:rFonts w:ascii="Times New Roman" w:eastAsia="Calibri" w:hAnsi="Times New Roman" w:cs="Times New Roman"/>
                <w:b/>
              </w:rPr>
            </w:pPr>
            <w:r w:rsidRPr="002F724C">
              <w:rPr>
                <w:rFonts w:ascii="Times New Roman" w:eastAsia="Calibri" w:hAnsi="Times New Roman" w:cs="Times New Roman"/>
                <w:b/>
              </w:rPr>
              <w:t>Degree of Impairment/ Potential for At Risk Driving</w:t>
            </w:r>
          </w:p>
        </w:tc>
        <w:tc>
          <w:tcPr>
            <w:tcW w:w="1974" w:type="pct"/>
            <w:shd w:val="clear" w:color="auto" w:fill="auto"/>
          </w:tcPr>
          <w:p w14:paraId="22376D03" w14:textId="77777777" w:rsidR="00276FAD" w:rsidRPr="002F724C" w:rsidRDefault="00276FAD" w:rsidP="00276FAD">
            <w:pPr>
              <w:tabs>
                <w:tab w:val="left" w:pos="3851"/>
              </w:tabs>
              <w:spacing w:before="240" w:line="240" w:lineRule="auto"/>
              <w:rPr>
                <w:rFonts w:ascii="Times New Roman" w:eastAsia="Calibri" w:hAnsi="Times New Roman" w:cs="Times New Roman"/>
                <w:b/>
              </w:rPr>
            </w:pPr>
            <w:r w:rsidRPr="002F724C">
              <w:rPr>
                <w:rFonts w:ascii="Times New Roman" w:eastAsia="Calibri" w:hAnsi="Times New Roman" w:cs="Times New Roman"/>
                <w:b/>
              </w:rPr>
              <w:t>Condition Definition / Example</w:t>
            </w:r>
          </w:p>
        </w:tc>
        <w:tc>
          <w:tcPr>
            <w:tcW w:w="1056" w:type="pct"/>
            <w:shd w:val="clear" w:color="auto" w:fill="auto"/>
          </w:tcPr>
          <w:p w14:paraId="435DC2B6" w14:textId="77777777" w:rsidR="00276FAD" w:rsidRPr="002F724C" w:rsidRDefault="00276FAD" w:rsidP="00276FAD">
            <w:pPr>
              <w:spacing w:before="240" w:line="240" w:lineRule="auto"/>
              <w:rPr>
                <w:rFonts w:ascii="Times New Roman" w:eastAsia="Calibri" w:hAnsi="Times New Roman" w:cs="Times New Roman"/>
                <w:b/>
              </w:rPr>
            </w:pPr>
            <w:r w:rsidRPr="002F724C">
              <w:rPr>
                <w:rFonts w:ascii="Times New Roman" w:eastAsia="Calibri" w:hAnsi="Times New Roman" w:cs="Times New Roman"/>
                <w:b/>
              </w:rPr>
              <w:t>Interval for Review and Other Actions</w:t>
            </w:r>
          </w:p>
        </w:tc>
      </w:tr>
      <w:tr w:rsidR="00276FAD" w:rsidRPr="002F724C" w14:paraId="32A96419" w14:textId="77777777" w:rsidTr="00F60219">
        <w:tc>
          <w:tcPr>
            <w:tcW w:w="671" w:type="pct"/>
            <w:shd w:val="clear" w:color="auto" w:fill="auto"/>
          </w:tcPr>
          <w:p w14:paraId="4A9A6221" w14:textId="77777777" w:rsidR="00276FAD" w:rsidRPr="002F724C" w:rsidRDefault="00276FAD" w:rsidP="00276FAD">
            <w:pPr>
              <w:spacing w:before="240" w:line="240" w:lineRule="auto"/>
              <w:rPr>
                <w:rFonts w:ascii="Times New Roman" w:eastAsia="Calibri" w:hAnsi="Times New Roman" w:cs="Times New Roman"/>
              </w:rPr>
            </w:pPr>
            <w:r w:rsidRPr="002F724C">
              <w:rPr>
                <w:rFonts w:ascii="Times New Roman" w:eastAsia="Calibri" w:hAnsi="Times New Roman" w:cs="Times New Roman"/>
              </w:rPr>
              <w:t>1.</w:t>
            </w:r>
          </w:p>
        </w:tc>
        <w:tc>
          <w:tcPr>
            <w:tcW w:w="1299" w:type="pct"/>
            <w:shd w:val="clear" w:color="auto" w:fill="auto"/>
          </w:tcPr>
          <w:p w14:paraId="1FB36A07" w14:textId="77777777" w:rsidR="00276FAD" w:rsidRPr="002F724C" w:rsidRDefault="00276FAD" w:rsidP="00276FAD">
            <w:pPr>
              <w:spacing w:before="240" w:line="240" w:lineRule="auto"/>
              <w:rPr>
                <w:rFonts w:ascii="Times New Roman" w:eastAsia="Calibri" w:hAnsi="Times New Roman" w:cs="Times New Roman"/>
              </w:rPr>
            </w:pPr>
            <w:r w:rsidRPr="002F724C">
              <w:rPr>
                <w:rFonts w:ascii="Times New Roman" w:eastAsia="Calibri" w:hAnsi="Times New Roman" w:cs="Times New Roman"/>
              </w:rPr>
              <w:t>No diagnosed condition</w:t>
            </w:r>
          </w:p>
        </w:tc>
        <w:tc>
          <w:tcPr>
            <w:tcW w:w="1974" w:type="pct"/>
            <w:shd w:val="clear" w:color="auto" w:fill="auto"/>
          </w:tcPr>
          <w:p w14:paraId="40F74072" w14:textId="77777777" w:rsidR="00276FAD" w:rsidRPr="002F724C" w:rsidRDefault="00276FAD" w:rsidP="00276FAD">
            <w:pPr>
              <w:tabs>
                <w:tab w:val="left" w:pos="3851"/>
              </w:tabs>
              <w:spacing w:before="240" w:line="240" w:lineRule="auto"/>
              <w:rPr>
                <w:rFonts w:ascii="Times New Roman" w:eastAsia="Calibri" w:hAnsi="Times New Roman" w:cs="Times New Roman"/>
              </w:rPr>
            </w:pPr>
            <w:r w:rsidRPr="002F724C">
              <w:rPr>
                <w:rFonts w:ascii="Times New Roman" w:eastAsia="Calibri" w:hAnsi="Times New Roman" w:cs="Times New Roman"/>
              </w:rPr>
              <w:t>No diagnosis of sleep apnea</w:t>
            </w:r>
          </w:p>
        </w:tc>
        <w:tc>
          <w:tcPr>
            <w:tcW w:w="1056" w:type="pct"/>
            <w:shd w:val="clear" w:color="auto" w:fill="auto"/>
          </w:tcPr>
          <w:p w14:paraId="68702E34" w14:textId="77777777" w:rsidR="00276FAD" w:rsidRPr="002F724C" w:rsidRDefault="00276FAD" w:rsidP="00276FAD">
            <w:pPr>
              <w:spacing w:before="240" w:line="240" w:lineRule="auto"/>
              <w:rPr>
                <w:rFonts w:ascii="Times New Roman" w:eastAsia="Calibri" w:hAnsi="Times New Roman" w:cs="Times New Roman"/>
              </w:rPr>
            </w:pPr>
            <w:r w:rsidRPr="002F724C">
              <w:rPr>
                <w:rFonts w:ascii="Times New Roman" w:eastAsia="Calibri" w:hAnsi="Times New Roman" w:cs="Times New Roman"/>
              </w:rPr>
              <w:t>N/A</w:t>
            </w:r>
          </w:p>
        </w:tc>
      </w:tr>
      <w:tr w:rsidR="00276FAD" w:rsidRPr="002F724C" w14:paraId="22CEF36F" w14:textId="77777777" w:rsidTr="00F60219">
        <w:tc>
          <w:tcPr>
            <w:tcW w:w="671" w:type="pct"/>
            <w:shd w:val="clear" w:color="auto" w:fill="auto"/>
          </w:tcPr>
          <w:p w14:paraId="2771D971" w14:textId="77777777" w:rsidR="00276FAD" w:rsidRPr="002F724C" w:rsidRDefault="00276FAD" w:rsidP="00276FAD">
            <w:pPr>
              <w:spacing w:before="240" w:line="240" w:lineRule="auto"/>
              <w:rPr>
                <w:rFonts w:ascii="Times New Roman" w:eastAsia="Calibri" w:hAnsi="Times New Roman" w:cs="Times New Roman"/>
              </w:rPr>
            </w:pPr>
            <w:r w:rsidRPr="002F724C">
              <w:rPr>
                <w:rFonts w:ascii="Times New Roman" w:eastAsia="Calibri" w:hAnsi="Times New Roman" w:cs="Times New Roman"/>
              </w:rPr>
              <w:t>2.</w:t>
            </w:r>
          </w:p>
        </w:tc>
        <w:tc>
          <w:tcPr>
            <w:tcW w:w="1299" w:type="pct"/>
            <w:shd w:val="clear" w:color="auto" w:fill="auto"/>
          </w:tcPr>
          <w:p w14:paraId="55AF8D08" w14:textId="77777777" w:rsidR="00276FAD" w:rsidRPr="002F724C" w:rsidRDefault="00276FAD" w:rsidP="00276FAD">
            <w:pPr>
              <w:spacing w:before="240" w:line="240" w:lineRule="auto"/>
              <w:rPr>
                <w:rFonts w:ascii="Times New Roman" w:eastAsia="Calibri" w:hAnsi="Times New Roman" w:cs="Times New Roman"/>
              </w:rPr>
            </w:pPr>
            <w:r w:rsidRPr="002F724C">
              <w:rPr>
                <w:rFonts w:ascii="Times New Roman" w:eastAsia="Calibri" w:hAnsi="Times New Roman" w:cs="Times New Roman"/>
              </w:rPr>
              <w:t>Condition fully recovered</w:t>
            </w:r>
          </w:p>
        </w:tc>
        <w:tc>
          <w:tcPr>
            <w:tcW w:w="1974" w:type="pct"/>
            <w:shd w:val="clear" w:color="auto" w:fill="auto"/>
          </w:tcPr>
          <w:p w14:paraId="4AC24299" w14:textId="77777777" w:rsidR="00276FAD" w:rsidRPr="002F724C" w:rsidRDefault="00276FAD" w:rsidP="00276FAD">
            <w:pPr>
              <w:tabs>
                <w:tab w:val="left" w:pos="3851"/>
              </w:tabs>
              <w:spacing w:before="240" w:line="240" w:lineRule="auto"/>
              <w:rPr>
                <w:rFonts w:ascii="Times New Roman" w:eastAsia="Calibri" w:hAnsi="Times New Roman" w:cs="Times New Roman"/>
              </w:rPr>
            </w:pPr>
            <w:r w:rsidRPr="002F724C">
              <w:rPr>
                <w:rFonts w:ascii="Times New Roman" w:eastAsia="Calibri" w:hAnsi="Times New Roman" w:cs="Times New Roman"/>
              </w:rPr>
              <w:t>Recovered after treatment such as independent weight loss, bariatric surgery, or ENT surgery that has been confirmed with a Polysomnography or Home Sleep Apnea Test (HSAT) demonstrating an AHI</w:t>
            </w:r>
            <w:r w:rsidRPr="002F724C">
              <w:rPr>
                <w:rFonts w:ascii="Times New Roman" w:eastAsia="Calibri" w:hAnsi="Times New Roman" w:cs="Times New Roman"/>
                <w:vertAlign w:val="superscript"/>
              </w:rPr>
              <w:t>2</w:t>
            </w:r>
            <w:r w:rsidRPr="002F724C">
              <w:rPr>
                <w:rFonts w:ascii="Times New Roman" w:eastAsia="Calibri" w:hAnsi="Times New Roman" w:cs="Times New Roman"/>
              </w:rPr>
              <w:t xml:space="preserve"> less than 5 events/hour. </w:t>
            </w:r>
          </w:p>
        </w:tc>
        <w:tc>
          <w:tcPr>
            <w:tcW w:w="1056" w:type="pct"/>
            <w:shd w:val="clear" w:color="auto" w:fill="auto"/>
          </w:tcPr>
          <w:p w14:paraId="1981C77E" w14:textId="77777777" w:rsidR="00276FAD" w:rsidRPr="002F724C" w:rsidRDefault="00276FAD" w:rsidP="00276FAD">
            <w:pPr>
              <w:spacing w:before="240" w:line="240" w:lineRule="auto"/>
              <w:rPr>
                <w:rFonts w:ascii="Times New Roman" w:eastAsia="Calibri" w:hAnsi="Times New Roman" w:cs="Times New Roman"/>
              </w:rPr>
            </w:pPr>
            <w:r w:rsidRPr="002F724C">
              <w:rPr>
                <w:rFonts w:ascii="Times New Roman" w:eastAsia="Calibri" w:hAnsi="Times New Roman" w:cs="Times New Roman"/>
              </w:rPr>
              <w:t>N/A</w:t>
            </w:r>
          </w:p>
        </w:tc>
      </w:tr>
      <w:tr w:rsidR="00276FAD" w:rsidRPr="002F724C" w14:paraId="4187663D" w14:textId="77777777" w:rsidTr="00F60219">
        <w:tc>
          <w:tcPr>
            <w:tcW w:w="671" w:type="pct"/>
            <w:shd w:val="clear" w:color="auto" w:fill="auto"/>
          </w:tcPr>
          <w:p w14:paraId="785DA7D0" w14:textId="77777777" w:rsidR="00276FAD" w:rsidRPr="002F724C" w:rsidRDefault="00276FAD" w:rsidP="00276FAD">
            <w:pPr>
              <w:spacing w:before="240" w:line="240" w:lineRule="auto"/>
              <w:rPr>
                <w:rFonts w:ascii="Times New Roman" w:eastAsia="Calibri" w:hAnsi="Times New Roman" w:cs="Times New Roman"/>
              </w:rPr>
            </w:pPr>
            <w:r w:rsidRPr="002F724C">
              <w:rPr>
                <w:rFonts w:ascii="Times New Roman" w:eastAsia="Calibri" w:hAnsi="Times New Roman" w:cs="Times New Roman"/>
              </w:rPr>
              <w:t>3.</w:t>
            </w:r>
          </w:p>
        </w:tc>
        <w:tc>
          <w:tcPr>
            <w:tcW w:w="1299" w:type="pct"/>
            <w:shd w:val="clear" w:color="auto" w:fill="auto"/>
          </w:tcPr>
          <w:p w14:paraId="3BFBC322" w14:textId="77777777" w:rsidR="00276FAD" w:rsidRPr="002F724C" w:rsidRDefault="00276FAD" w:rsidP="00276FAD">
            <w:pPr>
              <w:spacing w:before="240" w:line="240" w:lineRule="auto"/>
              <w:rPr>
                <w:rFonts w:ascii="Times New Roman" w:eastAsia="Calibri" w:hAnsi="Times New Roman" w:cs="Times New Roman"/>
              </w:rPr>
            </w:pPr>
            <w:r w:rsidRPr="002F724C">
              <w:rPr>
                <w:rFonts w:ascii="Times New Roman" w:eastAsia="Calibri" w:hAnsi="Times New Roman" w:cs="Times New Roman"/>
              </w:rPr>
              <w:t>Active impairment</w:t>
            </w:r>
          </w:p>
          <w:p w14:paraId="4479D0D5" w14:textId="77777777" w:rsidR="00276FAD" w:rsidRPr="002F724C" w:rsidRDefault="00276FAD" w:rsidP="00276FAD">
            <w:pPr>
              <w:spacing w:before="240" w:line="240" w:lineRule="auto"/>
              <w:rPr>
                <w:rFonts w:ascii="Times New Roman" w:eastAsia="Calibri" w:hAnsi="Times New Roman" w:cs="Times New Roman"/>
              </w:rPr>
            </w:pPr>
            <w:r w:rsidRPr="002F724C">
              <w:rPr>
                <w:rFonts w:ascii="Times New Roman" w:eastAsia="Calibri" w:hAnsi="Times New Roman" w:cs="Times New Roman"/>
              </w:rPr>
              <w:t>(Profile levels are intended to describe potential for at risk driving; they are NOT consistent with clinical definitions for mild, moderate or severe.)</w:t>
            </w:r>
          </w:p>
        </w:tc>
        <w:tc>
          <w:tcPr>
            <w:tcW w:w="1974" w:type="pct"/>
            <w:shd w:val="clear" w:color="auto" w:fill="auto"/>
          </w:tcPr>
          <w:p w14:paraId="104D6149" w14:textId="77777777" w:rsidR="00276FAD" w:rsidRPr="002F724C" w:rsidRDefault="00276FAD" w:rsidP="00276FAD">
            <w:pPr>
              <w:tabs>
                <w:tab w:val="left" w:pos="3851"/>
              </w:tabs>
              <w:spacing w:before="240" w:line="240" w:lineRule="auto"/>
              <w:rPr>
                <w:rFonts w:ascii="Times New Roman" w:eastAsia="Calibri" w:hAnsi="Times New Roman" w:cs="Times New Roman"/>
              </w:rPr>
            </w:pPr>
            <w:r w:rsidRPr="002F724C">
              <w:rPr>
                <w:rFonts w:ascii="Times New Roman" w:eastAsia="Calibri" w:hAnsi="Times New Roman" w:cs="Times New Roman"/>
              </w:rPr>
              <w:t>See footnote regarding PAP therapy.</w:t>
            </w:r>
            <w:r w:rsidRPr="002F724C">
              <w:rPr>
                <w:rFonts w:ascii="Times New Roman" w:eastAsia="Calibri" w:hAnsi="Times New Roman" w:cs="Times New Roman"/>
                <w:vertAlign w:val="superscript"/>
              </w:rPr>
              <w:t>3</w:t>
            </w:r>
            <w:r w:rsidRPr="002F724C">
              <w:rPr>
                <w:rFonts w:ascii="Times New Roman" w:eastAsia="Calibri" w:hAnsi="Times New Roman" w:cs="Times New Roman"/>
              </w:rPr>
              <w:t xml:space="preserve"> This diagnosis should be made only after a sleep study. Neurology, pulmonary or sleep medicine specialists are often the clinicians to provide follow-up.</w:t>
            </w:r>
          </w:p>
        </w:tc>
        <w:tc>
          <w:tcPr>
            <w:tcW w:w="1056" w:type="pct"/>
            <w:shd w:val="clear" w:color="auto" w:fill="auto"/>
          </w:tcPr>
          <w:p w14:paraId="0399E233" w14:textId="77777777" w:rsidR="00276FAD" w:rsidRPr="002F724C" w:rsidRDefault="00276FAD" w:rsidP="00276FAD">
            <w:pPr>
              <w:spacing w:before="240" w:line="240" w:lineRule="auto"/>
              <w:rPr>
                <w:rFonts w:ascii="Times New Roman" w:eastAsia="Calibri" w:hAnsi="Times New Roman" w:cs="Times New Roman"/>
              </w:rPr>
            </w:pPr>
          </w:p>
        </w:tc>
      </w:tr>
      <w:tr w:rsidR="00276FAD" w:rsidRPr="002F724C" w14:paraId="32F8F748" w14:textId="77777777" w:rsidTr="00F60219">
        <w:tc>
          <w:tcPr>
            <w:tcW w:w="671" w:type="pct"/>
            <w:shd w:val="clear" w:color="auto" w:fill="auto"/>
          </w:tcPr>
          <w:p w14:paraId="026A1658" w14:textId="77777777" w:rsidR="00276FAD" w:rsidRPr="002F724C" w:rsidRDefault="00276FAD" w:rsidP="00276FAD">
            <w:pPr>
              <w:spacing w:before="240" w:line="240" w:lineRule="auto"/>
              <w:rPr>
                <w:rFonts w:ascii="Times New Roman" w:eastAsia="Calibri" w:hAnsi="Times New Roman" w:cs="Times New Roman"/>
              </w:rPr>
            </w:pPr>
          </w:p>
        </w:tc>
        <w:tc>
          <w:tcPr>
            <w:tcW w:w="1299" w:type="pct"/>
            <w:shd w:val="clear" w:color="auto" w:fill="auto"/>
          </w:tcPr>
          <w:p w14:paraId="3AE7DBD3" w14:textId="77777777" w:rsidR="00276FAD" w:rsidRPr="002F724C" w:rsidRDefault="00276FAD" w:rsidP="00276FAD">
            <w:pPr>
              <w:spacing w:before="240" w:line="240" w:lineRule="auto"/>
              <w:rPr>
                <w:rFonts w:ascii="Times New Roman" w:eastAsia="Calibri" w:hAnsi="Times New Roman" w:cs="Times New Roman"/>
              </w:rPr>
            </w:pPr>
            <w:r w:rsidRPr="002F724C">
              <w:rPr>
                <w:rFonts w:ascii="Times New Roman" w:eastAsia="Calibri" w:hAnsi="Times New Roman" w:cs="Times New Roman"/>
              </w:rPr>
              <w:t>a. Mild risk</w:t>
            </w:r>
          </w:p>
        </w:tc>
        <w:tc>
          <w:tcPr>
            <w:tcW w:w="1974" w:type="pct"/>
            <w:shd w:val="clear" w:color="auto" w:fill="auto"/>
          </w:tcPr>
          <w:p w14:paraId="6BE90DC9" w14:textId="77777777" w:rsidR="00276FAD" w:rsidRPr="002F724C" w:rsidRDefault="00276FAD" w:rsidP="00276FAD">
            <w:pPr>
              <w:tabs>
                <w:tab w:val="left" w:pos="3851"/>
              </w:tabs>
              <w:spacing w:before="240" w:line="240" w:lineRule="auto"/>
              <w:rPr>
                <w:rFonts w:ascii="Times New Roman" w:eastAsia="Calibri" w:hAnsi="Times New Roman" w:cs="Times New Roman"/>
              </w:rPr>
            </w:pPr>
            <w:r w:rsidRPr="002F724C">
              <w:rPr>
                <w:rFonts w:ascii="Times New Roman" w:eastAsia="Calibri" w:hAnsi="Times New Roman" w:cs="Times New Roman"/>
              </w:rPr>
              <w:t>No report of accident or near miss of concern; and</w:t>
            </w:r>
          </w:p>
          <w:p w14:paraId="66C2CA95" w14:textId="77777777" w:rsidR="00276FAD" w:rsidRPr="002F724C" w:rsidRDefault="00276FAD" w:rsidP="00276FAD">
            <w:pPr>
              <w:tabs>
                <w:tab w:val="left" w:pos="3851"/>
              </w:tabs>
              <w:spacing w:before="240" w:line="240" w:lineRule="auto"/>
              <w:rPr>
                <w:rFonts w:ascii="Times New Roman" w:eastAsia="Calibri" w:hAnsi="Times New Roman" w:cs="Times New Roman"/>
              </w:rPr>
            </w:pPr>
            <w:r w:rsidRPr="002F724C">
              <w:rPr>
                <w:rFonts w:ascii="Times New Roman" w:eastAsia="Calibri" w:hAnsi="Times New Roman" w:cs="Times New Roman"/>
              </w:rPr>
              <w:t>AHI</w:t>
            </w:r>
            <w:r w:rsidRPr="002F724C">
              <w:rPr>
                <w:rFonts w:ascii="Times New Roman" w:eastAsia="Calibri" w:hAnsi="Times New Roman" w:cs="Times New Roman"/>
                <w:vertAlign w:val="superscript"/>
              </w:rPr>
              <w:t>2</w:t>
            </w:r>
            <w:r w:rsidRPr="002F724C">
              <w:rPr>
                <w:rFonts w:ascii="Times New Roman" w:eastAsia="Calibri" w:hAnsi="Times New Roman" w:cs="Times New Roman"/>
              </w:rPr>
              <w:t xml:space="preserve"> 5-15 on diagnostic PSG or HSAT and not sleepy, ESS (Epworth Sleepiness Scale)</w:t>
            </w:r>
            <w:r w:rsidRPr="002F724C">
              <w:rPr>
                <w:rFonts w:ascii="Times New Roman" w:eastAsia="Calibri" w:hAnsi="Times New Roman" w:cs="Times New Roman"/>
                <w:vertAlign w:val="superscript"/>
              </w:rPr>
              <w:t>4</w:t>
            </w:r>
            <w:r w:rsidRPr="002F724C">
              <w:rPr>
                <w:rFonts w:ascii="Times New Roman" w:eastAsia="Calibri" w:hAnsi="Times New Roman" w:cs="Times New Roman"/>
              </w:rPr>
              <w:t xml:space="preserve"> 12 or less and not on treatment; or,</w:t>
            </w:r>
          </w:p>
          <w:p w14:paraId="59E2ABFD" w14:textId="77777777" w:rsidR="00276FAD" w:rsidRPr="002F724C" w:rsidRDefault="00276FAD" w:rsidP="00276FAD">
            <w:pPr>
              <w:tabs>
                <w:tab w:val="left" w:pos="3851"/>
              </w:tabs>
              <w:spacing w:before="240" w:line="240" w:lineRule="auto"/>
              <w:rPr>
                <w:rFonts w:ascii="Times New Roman" w:eastAsia="Calibri" w:hAnsi="Times New Roman" w:cs="Times New Roman"/>
              </w:rPr>
            </w:pPr>
            <w:r w:rsidRPr="002F724C">
              <w:rPr>
                <w:rFonts w:ascii="Times New Roman" w:eastAsia="Calibri" w:hAnsi="Times New Roman" w:cs="Times New Roman"/>
              </w:rPr>
              <w:t>Treatments such as upper airway stimulation therapy, surgery, positional therapy, or oral appliance</w:t>
            </w:r>
            <w:r w:rsidRPr="002F724C">
              <w:rPr>
                <w:rFonts w:ascii="Times New Roman" w:eastAsia="Calibri" w:hAnsi="Times New Roman" w:cs="Times New Roman"/>
                <w:vertAlign w:val="superscript"/>
              </w:rPr>
              <w:t>5</w:t>
            </w:r>
            <w:r w:rsidRPr="002F724C">
              <w:rPr>
                <w:rFonts w:ascii="Times New Roman" w:eastAsia="Calibri" w:hAnsi="Times New Roman" w:cs="Times New Roman"/>
              </w:rPr>
              <w:t>.  Polysomnogram or HSAT demonstrates an AHI</w:t>
            </w:r>
            <w:r w:rsidRPr="002F724C">
              <w:rPr>
                <w:rFonts w:ascii="Times New Roman" w:eastAsia="Calibri" w:hAnsi="Times New Roman" w:cs="Times New Roman"/>
                <w:vertAlign w:val="superscript"/>
              </w:rPr>
              <w:t>2</w:t>
            </w:r>
            <w:r w:rsidRPr="002F724C">
              <w:rPr>
                <w:rFonts w:ascii="Times New Roman" w:eastAsia="Calibri" w:hAnsi="Times New Roman" w:cs="Times New Roman"/>
              </w:rPr>
              <w:t xml:space="preserve"> on treatment of equal to or less than 15.  ESS</w:t>
            </w:r>
            <w:r w:rsidRPr="002F724C">
              <w:rPr>
                <w:rFonts w:ascii="Times New Roman" w:eastAsia="Calibri" w:hAnsi="Times New Roman" w:cs="Times New Roman"/>
                <w:vertAlign w:val="superscript"/>
              </w:rPr>
              <w:t>4</w:t>
            </w:r>
            <w:r w:rsidRPr="002F724C">
              <w:rPr>
                <w:rFonts w:ascii="Times New Roman" w:eastAsia="Calibri" w:hAnsi="Times New Roman" w:cs="Times New Roman"/>
              </w:rPr>
              <w:t xml:space="preserve"> score 12 or less; or,</w:t>
            </w:r>
          </w:p>
          <w:p w14:paraId="67ECFE65" w14:textId="77777777" w:rsidR="00276FAD" w:rsidRPr="002F724C" w:rsidRDefault="00276FAD" w:rsidP="00276FAD">
            <w:pPr>
              <w:tabs>
                <w:tab w:val="left" w:pos="3851"/>
              </w:tabs>
              <w:spacing w:before="240" w:line="240" w:lineRule="auto"/>
              <w:rPr>
                <w:rFonts w:ascii="Times New Roman" w:eastAsia="Calibri" w:hAnsi="Times New Roman" w:cs="Times New Roman"/>
              </w:rPr>
            </w:pPr>
            <w:r w:rsidRPr="002F724C">
              <w:rPr>
                <w:rFonts w:ascii="Times New Roman" w:eastAsia="Calibri" w:hAnsi="Times New Roman" w:cs="Times New Roman"/>
              </w:rPr>
              <w:t>PAP download demonstrates adherence to treatment.</w:t>
            </w:r>
            <w:r w:rsidRPr="002F724C">
              <w:rPr>
                <w:rFonts w:ascii="Times New Roman" w:eastAsia="Calibri" w:hAnsi="Times New Roman" w:cs="Times New Roman"/>
                <w:vertAlign w:val="superscript"/>
              </w:rPr>
              <w:t>3,6,7</w:t>
            </w:r>
            <w:r w:rsidRPr="002F724C">
              <w:rPr>
                <w:rFonts w:ascii="Times New Roman" w:eastAsia="Calibri" w:hAnsi="Times New Roman" w:cs="Times New Roman"/>
              </w:rPr>
              <w:t xml:space="preserve"> AHI</w:t>
            </w:r>
            <w:r w:rsidRPr="002F724C">
              <w:rPr>
                <w:rFonts w:ascii="Times New Roman" w:eastAsia="Calibri" w:hAnsi="Times New Roman" w:cs="Times New Roman"/>
                <w:vertAlign w:val="superscript"/>
              </w:rPr>
              <w:t>2</w:t>
            </w:r>
            <w:r w:rsidRPr="002F724C">
              <w:rPr>
                <w:rFonts w:ascii="Times New Roman" w:eastAsia="Calibri" w:hAnsi="Times New Roman" w:cs="Times New Roman"/>
              </w:rPr>
              <w:t xml:space="preserve"> equal </w:t>
            </w:r>
            <w:r w:rsidRPr="002F724C">
              <w:rPr>
                <w:rFonts w:ascii="Times New Roman" w:eastAsia="Calibri" w:hAnsi="Times New Roman" w:cs="Times New Roman"/>
              </w:rPr>
              <w:lastRenderedPageBreak/>
              <w:t>to or less than 15 on download. ESS</w:t>
            </w:r>
            <w:r w:rsidRPr="002F724C">
              <w:rPr>
                <w:rFonts w:ascii="Times New Roman" w:eastAsia="Calibri" w:hAnsi="Times New Roman" w:cs="Times New Roman"/>
                <w:vertAlign w:val="superscript"/>
              </w:rPr>
              <w:t>4</w:t>
            </w:r>
            <w:r w:rsidRPr="002F724C">
              <w:rPr>
                <w:rFonts w:ascii="Times New Roman" w:eastAsia="Calibri" w:hAnsi="Times New Roman" w:cs="Times New Roman"/>
              </w:rPr>
              <w:t xml:space="preserve"> 12 or less. </w:t>
            </w:r>
          </w:p>
        </w:tc>
        <w:tc>
          <w:tcPr>
            <w:tcW w:w="1056" w:type="pct"/>
            <w:shd w:val="clear" w:color="auto" w:fill="auto"/>
          </w:tcPr>
          <w:p w14:paraId="09E861B4" w14:textId="77777777" w:rsidR="00276FAD" w:rsidRPr="002F724C" w:rsidRDefault="00276FAD" w:rsidP="00276FAD">
            <w:pPr>
              <w:spacing w:before="240" w:line="240" w:lineRule="auto"/>
              <w:rPr>
                <w:rFonts w:ascii="Times New Roman" w:eastAsia="Calibri" w:hAnsi="Times New Roman" w:cs="Times New Roman"/>
              </w:rPr>
            </w:pPr>
            <w:r w:rsidRPr="002F724C">
              <w:rPr>
                <w:rFonts w:ascii="Times New Roman" w:eastAsia="Calibri" w:hAnsi="Times New Roman" w:cs="Times New Roman"/>
              </w:rPr>
              <w:lastRenderedPageBreak/>
              <w:t>3 years</w:t>
            </w:r>
          </w:p>
        </w:tc>
      </w:tr>
      <w:tr w:rsidR="00276FAD" w:rsidRPr="002F724C" w14:paraId="5BFE9A93" w14:textId="77777777" w:rsidTr="00F60219">
        <w:tc>
          <w:tcPr>
            <w:tcW w:w="671" w:type="pct"/>
            <w:shd w:val="clear" w:color="auto" w:fill="auto"/>
          </w:tcPr>
          <w:p w14:paraId="1433442D" w14:textId="77777777" w:rsidR="00276FAD" w:rsidRPr="002F724C" w:rsidRDefault="00276FAD" w:rsidP="00276FAD">
            <w:pPr>
              <w:spacing w:before="240" w:line="240" w:lineRule="auto"/>
              <w:rPr>
                <w:rFonts w:ascii="Times New Roman" w:eastAsia="Calibri" w:hAnsi="Times New Roman" w:cs="Times New Roman"/>
              </w:rPr>
            </w:pPr>
          </w:p>
        </w:tc>
        <w:tc>
          <w:tcPr>
            <w:tcW w:w="1299" w:type="pct"/>
            <w:shd w:val="clear" w:color="auto" w:fill="auto"/>
          </w:tcPr>
          <w:p w14:paraId="0DCB1C9C" w14:textId="77777777" w:rsidR="00276FAD" w:rsidRPr="002F724C" w:rsidRDefault="00276FAD" w:rsidP="00276FAD">
            <w:pPr>
              <w:spacing w:before="240" w:line="240" w:lineRule="auto"/>
              <w:rPr>
                <w:rFonts w:ascii="Times New Roman" w:eastAsia="Calibri" w:hAnsi="Times New Roman" w:cs="Times New Roman"/>
              </w:rPr>
            </w:pPr>
            <w:r w:rsidRPr="002F724C">
              <w:rPr>
                <w:rFonts w:ascii="Times New Roman" w:eastAsia="Calibri" w:hAnsi="Times New Roman" w:cs="Times New Roman"/>
              </w:rPr>
              <w:t>b. Moderate risk</w:t>
            </w:r>
          </w:p>
        </w:tc>
        <w:tc>
          <w:tcPr>
            <w:tcW w:w="1974" w:type="pct"/>
            <w:shd w:val="clear" w:color="auto" w:fill="auto"/>
          </w:tcPr>
          <w:p w14:paraId="4415513B" w14:textId="77777777" w:rsidR="00276FAD" w:rsidRPr="002F724C" w:rsidRDefault="00276FAD" w:rsidP="00276FAD">
            <w:pPr>
              <w:tabs>
                <w:tab w:val="left" w:pos="3851"/>
              </w:tabs>
              <w:spacing w:before="240" w:line="240" w:lineRule="auto"/>
              <w:rPr>
                <w:rFonts w:ascii="Times New Roman" w:eastAsia="Calibri" w:hAnsi="Times New Roman" w:cs="Times New Roman"/>
              </w:rPr>
            </w:pPr>
            <w:r w:rsidRPr="002F724C">
              <w:rPr>
                <w:rFonts w:ascii="Times New Roman" w:eastAsia="Calibri" w:hAnsi="Times New Roman" w:cs="Times New Roman"/>
              </w:rPr>
              <w:t>No report of accidents or near miss of concern; and</w:t>
            </w:r>
          </w:p>
          <w:p w14:paraId="00DA25FF" w14:textId="77777777" w:rsidR="00276FAD" w:rsidRPr="002F724C" w:rsidRDefault="00276FAD" w:rsidP="00276FAD">
            <w:pPr>
              <w:tabs>
                <w:tab w:val="left" w:pos="3851"/>
              </w:tabs>
              <w:spacing w:before="240" w:line="240" w:lineRule="auto"/>
              <w:rPr>
                <w:rFonts w:ascii="Times New Roman" w:eastAsia="Calibri" w:hAnsi="Times New Roman" w:cs="Times New Roman"/>
              </w:rPr>
            </w:pPr>
            <w:r w:rsidRPr="002F724C">
              <w:rPr>
                <w:rFonts w:ascii="Times New Roman" w:eastAsia="Calibri" w:hAnsi="Times New Roman" w:cs="Times New Roman"/>
              </w:rPr>
              <w:t>PAP download demonstrates adherence to treatment.</w:t>
            </w:r>
            <w:r w:rsidRPr="002F724C">
              <w:rPr>
                <w:rFonts w:ascii="Times New Roman" w:eastAsia="Calibri" w:hAnsi="Times New Roman" w:cs="Times New Roman"/>
                <w:vertAlign w:val="superscript"/>
              </w:rPr>
              <w:t>3, 6, 7</w:t>
            </w:r>
            <w:r w:rsidRPr="002F724C">
              <w:rPr>
                <w:rFonts w:ascii="Times New Roman" w:eastAsia="Calibri" w:hAnsi="Times New Roman" w:cs="Times New Roman"/>
              </w:rPr>
              <w:t xml:space="preserve"> AHI</w:t>
            </w:r>
            <w:r w:rsidRPr="002F724C">
              <w:rPr>
                <w:rFonts w:ascii="Times New Roman" w:eastAsia="Calibri" w:hAnsi="Times New Roman" w:cs="Times New Roman"/>
                <w:vertAlign w:val="superscript"/>
              </w:rPr>
              <w:t>2</w:t>
            </w:r>
            <w:r w:rsidRPr="002F724C">
              <w:rPr>
                <w:rFonts w:ascii="Times New Roman" w:eastAsia="Calibri" w:hAnsi="Times New Roman" w:cs="Times New Roman"/>
              </w:rPr>
              <w:t xml:space="preserve"> may be greater than 15 on download (could include central sleep apnea).  ESS</w:t>
            </w:r>
            <w:r w:rsidRPr="002F724C">
              <w:rPr>
                <w:rFonts w:ascii="Times New Roman" w:eastAsia="Calibri" w:hAnsi="Times New Roman" w:cs="Times New Roman"/>
                <w:vertAlign w:val="superscript"/>
              </w:rPr>
              <w:t>4</w:t>
            </w:r>
            <w:r w:rsidRPr="002F724C">
              <w:rPr>
                <w:rFonts w:ascii="Times New Roman" w:eastAsia="Calibri" w:hAnsi="Times New Roman" w:cs="Times New Roman"/>
              </w:rPr>
              <w:t xml:space="preserve"> 13-15.</w:t>
            </w:r>
          </w:p>
        </w:tc>
        <w:tc>
          <w:tcPr>
            <w:tcW w:w="1056" w:type="pct"/>
            <w:shd w:val="clear" w:color="auto" w:fill="auto"/>
          </w:tcPr>
          <w:p w14:paraId="4BF047C8" w14:textId="77777777" w:rsidR="00276FAD" w:rsidRPr="002F724C" w:rsidRDefault="00276FAD" w:rsidP="00276FAD">
            <w:pPr>
              <w:spacing w:before="240" w:line="240" w:lineRule="auto"/>
              <w:rPr>
                <w:rFonts w:ascii="Times New Roman" w:eastAsia="Calibri" w:hAnsi="Times New Roman" w:cs="Times New Roman"/>
              </w:rPr>
            </w:pPr>
            <w:r w:rsidRPr="002F724C">
              <w:rPr>
                <w:rFonts w:ascii="Times New Roman" w:eastAsia="Calibri" w:hAnsi="Times New Roman" w:cs="Times New Roman"/>
              </w:rPr>
              <w:t>1 year</w:t>
            </w:r>
          </w:p>
        </w:tc>
      </w:tr>
      <w:tr w:rsidR="00276FAD" w:rsidRPr="002F724C" w14:paraId="13975050" w14:textId="77777777" w:rsidTr="00F60219">
        <w:tc>
          <w:tcPr>
            <w:tcW w:w="671" w:type="pct"/>
            <w:shd w:val="clear" w:color="auto" w:fill="auto"/>
          </w:tcPr>
          <w:p w14:paraId="517CD351" w14:textId="77777777" w:rsidR="00276FAD" w:rsidRPr="002F724C" w:rsidRDefault="00276FAD" w:rsidP="00276FAD">
            <w:pPr>
              <w:spacing w:before="240" w:line="240" w:lineRule="auto"/>
              <w:rPr>
                <w:rFonts w:ascii="Times New Roman" w:eastAsia="Calibri" w:hAnsi="Times New Roman" w:cs="Times New Roman"/>
              </w:rPr>
            </w:pPr>
          </w:p>
        </w:tc>
        <w:tc>
          <w:tcPr>
            <w:tcW w:w="1299" w:type="pct"/>
            <w:shd w:val="clear" w:color="auto" w:fill="auto"/>
          </w:tcPr>
          <w:p w14:paraId="3CC3A311" w14:textId="77777777" w:rsidR="00276FAD" w:rsidRPr="002F724C" w:rsidRDefault="00276FAD" w:rsidP="00276FAD">
            <w:pPr>
              <w:spacing w:before="240" w:line="240" w:lineRule="auto"/>
              <w:rPr>
                <w:rFonts w:ascii="Times New Roman" w:eastAsia="Calibri" w:hAnsi="Times New Roman" w:cs="Times New Roman"/>
              </w:rPr>
            </w:pPr>
            <w:r w:rsidRPr="002F724C">
              <w:rPr>
                <w:rFonts w:ascii="Times New Roman" w:eastAsia="Calibri" w:hAnsi="Times New Roman" w:cs="Times New Roman"/>
              </w:rPr>
              <w:t>c. Severe risk</w:t>
            </w:r>
          </w:p>
        </w:tc>
        <w:tc>
          <w:tcPr>
            <w:tcW w:w="1974" w:type="pct"/>
            <w:shd w:val="clear" w:color="auto" w:fill="auto"/>
          </w:tcPr>
          <w:p w14:paraId="38539872" w14:textId="77777777" w:rsidR="00276FAD" w:rsidRPr="002F724C" w:rsidRDefault="00276FAD" w:rsidP="00276FAD">
            <w:pPr>
              <w:tabs>
                <w:tab w:val="left" w:pos="3851"/>
              </w:tabs>
              <w:spacing w:before="240" w:line="240" w:lineRule="auto"/>
              <w:rPr>
                <w:rFonts w:ascii="Times New Roman" w:eastAsia="Calibri" w:hAnsi="Times New Roman" w:cs="Times New Roman"/>
              </w:rPr>
            </w:pPr>
            <w:r w:rsidRPr="002F724C">
              <w:rPr>
                <w:rFonts w:ascii="Times New Roman" w:eastAsia="Calibri" w:hAnsi="Times New Roman" w:cs="Times New Roman"/>
              </w:rPr>
              <w:t>History of falling asleep while driving or near miss, or strong suspicion of sleep apnea with concern for unsafe driving; and/or</w:t>
            </w:r>
          </w:p>
          <w:p w14:paraId="7A0C1C03" w14:textId="77777777" w:rsidR="00276FAD" w:rsidRPr="002F724C" w:rsidRDefault="00276FAD" w:rsidP="00276FAD">
            <w:pPr>
              <w:tabs>
                <w:tab w:val="left" w:pos="3851"/>
              </w:tabs>
              <w:spacing w:before="240" w:line="240" w:lineRule="auto"/>
              <w:rPr>
                <w:rFonts w:ascii="Times New Roman" w:eastAsia="Calibri" w:hAnsi="Times New Roman" w:cs="Times New Roman"/>
              </w:rPr>
            </w:pPr>
            <w:r w:rsidRPr="002F724C">
              <w:rPr>
                <w:rFonts w:ascii="Times New Roman" w:eastAsia="Calibri" w:hAnsi="Times New Roman" w:cs="Times New Roman"/>
              </w:rPr>
              <w:t>Non-responsive</w:t>
            </w:r>
            <w:r w:rsidRPr="002F724C">
              <w:rPr>
                <w:rFonts w:ascii="Times New Roman" w:eastAsia="Calibri" w:hAnsi="Times New Roman" w:cs="Times New Roman"/>
                <w:vertAlign w:val="superscript"/>
              </w:rPr>
              <w:t>7</w:t>
            </w:r>
            <w:r w:rsidRPr="002F724C">
              <w:rPr>
                <w:rFonts w:ascii="Times New Roman" w:eastAsia="Calibri" w:hAnsi="Times New Roman" w:cs="Times New Roman"/>
              </w:rPr>
              <w:t xml:space="preserve"> or non-adherent</w:t>
            </w:r>
            <w:r w:rsidRPr="002F724C">
              <w:rPr>
                <w:rFonts w:ascii="Times New Roman" w:eastAsia="Calibri" w:hAnsi="Times New Roman" w:cs="Times New Roman"/>
                <w:vertAlign w:val="superscript"/>
              </w:rPr>
              <w:t xml:space="preserve">8 </w:t>
            </w:r>
            <w:r w:rsidRPr="002F724C">
              <w:rPr>
                <w:rFonts w:ascii="Times New Roman" w:eastAsia="Calibri" w:hAnsi="Times New Roman" w:cs="Times New Roman"/>
              </w:rPr>
              <w:t xml:space="preserve">to therapy. </w:t>
            </w:r>
          </w:p>
        </w:tc>
        <w:tc>
          <w:tcPr>
            <w:tcW w:w="1056" w:type="pct"/>
            <w:shd w:val="clear" w:color="auto" w:fill="auto"/>
          </w:tcPr>
          <w:p w14:paraId="3D9B8DAF" w14:textId="77777777" w:rsidR="00276FAD" w:rsidRPr="002F724C" w:rsidRDefault="00276FAD" w:rsidP="00276FAD">
            <w:pPr>
              <w:spacing w:before="240" w:line="240" w:lineRule="auto"/>
              <w:rPr>
                <w:rFonts w:ascii="Times New Roman" w:eastAsia="Calibri" w:hAnsi="Times New Roman" w:cs="Times New Roman"/>
              </w:rPr>
            </w:pPr>
            <w:r w:rsidRPr="002F724C">
              <w:rPr>
                <w:rFonts w:ascii="Times New Roman" w:eastAsia="Calibri" w:hAnsi="Times New Roman" w:cs="Times New Roman"/>
              </w:rPr>
              <w:t>No driving</w:t>
            </w:r>
          </w:p>
        </w:tc>
      </w:tr>
    </w:tbl>
    <w:p w14:paraId="2EF0C975" w14:textId="6A8CEA90" w:rsidR="00276FAD" w:rsidRPr="00BF087A" w:rsidRDefault="00276FAD" w:rsidP="00276FAD">
      <w:pPr>
        <w:spacing w:after="0" w:line="240" w:lineRule="auto"/>
        <w:rPr>
          <w:rFonts w:ascii="Times New Roman" w:hAnsi="Times New Roman"/>
        </w:rPr>
      </w:pPr>
      <w:r w:rsidRPr="00BF087A">
        <w:rPr>
          <w:rFonts w:ascii="Times New Roman" w:hAnsi="Times New Roman"/>
          <w:vertAlign w:val="superscript"/>
        </w:rPr>
        <w:t>1</w:t>
      </w:r>
      <w:r w:rsidRPr="00BF087A">
        <w:rPr>
          <w:rFonts w:ascii="Times New Roman" w:hAnsi="Times New Roman"/>
        </w:rPr>
        <w:t xml:space="preserve"> For further discussion regarding SLEEP APNEA</w:t>
      </w:r>
      <w:r w:rsidRPr="002F724C">
        <w:rPr>
          <w:rFonts w:ascii="Times New Roman" w:hAnsi="Times New Roman"/>
        </w:rPr>
        <w:t xml:space="preserve"> SYNDROME</w:t>
      </w:r>
      <w:r w:rsidRPr="00BF087A">
        <w:rPr>
          <w:rFonts w:ascii="Times New Roman" w:hAnsi="Times New Roman"/>
        </w:rPr>
        <w:t xml:space="preserve">, please refer to </w:t>
      </w:r>
      <w:r w:rsidRPr="002F724C">
        <w:rPr>
          <w:rFonts w:ascii="Times New Roman" w:hAnsi="Times New Roman"/>
        </w:rPr>
        <w:t>Preamble</w:t>
      </w:r>
      <w:r w:rsidRPr="00BF087A">
        <w:rPr>
          <w:rFonts w:ascii="Times New Roman" w:hAnsi="Times New Roman"/>
        </w:rPr>
        <w:t xml:space="preserve"> at</w:t>
      </w:r>
      <w:r w:rsidRPr="002F724C">
        <w:rPr>
          <w:rFonts w:ascii="Times New Roman" w:hAnsi="Times New Roman"/>
        </w:rPr>
        <w:t xml:space="preserve"> the</w:t>
      </w:r>
      <w:r w:rsidRPr="00BF087A">
        <w:rPr>
          <w:rFonts w:ascii="Times New Roman" w:hAnsi="Times New Roman"/>
        </w:rPr>
        <w:t xml:space="preserve"> beginning of this section.</w:t>
      </w:r>
    </w:p>
    <w:p w14:paraId="666D506A" w14:textId="01508BDF" w:rsidR="00276FAD" w:rsidRPr="00BF087A" w:rsidRDefault="00276FAD" w:rsidP="00276FAD">
      <w:pPr>
        <w:spacing w:after="0" w:line="240" w:lineRule="auto"/>
        <w:rPr>
          <w:rFonts w:ascii="Times New Roman" w:hAnsi="Times New Roman"/>
        </w:rPr>
      </w:pPr>
      <w:r w:rsidRPr="002F724C">
        <w:rPr>
          <w:rFonts w:ascii="Times New Roman" w:eastAsia="Calibri" w:hAnsi="Times New Roman" w:cs="Times New Roman"/>
          <w:vertAlign w:val="superscript"/>
        </w:rPr>
        <w:t>2</w:t>
      </w:r>
      <w:r w:rsidRPr="00BF087A">
        <w:rPr>
          <w:rFonts w:ascii="Times New Roman" w:hAnsi="Times New Roman"/>
        </w:rPr>
        <w:t xml:space="preserve"> AHI: apnea/hypopnea index: number of obstructive events per hour of sleep.</w:t>
      </w:r>
    </w:p>
    <w:p w14:paraId="0AB2D438" w14:textId="0F09CE68" w:rsidR="00276FAD" w:rsidRPr="00BF087A" w:rsidRDefault="00276FAD" w:rsidP="00276FAD">
      <w:pPr>
        <w:spacing w:after="0" w:line="240" w:lineRule="auto"/>
        <w:rPr>
          <w:rFonts w:ascii="Times New Roman" w:hAnsi="Times New Roman"/>
        </w:rPr>
      </w:pPr>
      <w:r w:rsidRPr="002F724C">
        <w:rPr>
          <w:rFonts w:ascii="Times New Roman" w:eastAsia="Calibri" w:hAnsi="Times New Roman" w:cs="Times New Roman"/>
          <w:vertAlign w:val="superscript"/>
        </w:rPr>
        <w:t>3</w:t>
      </w:r>
      <w:r w:rsidRPr="00BF087A">
        <w:rPr>
          <w:rFonts w:ascii="Times New Roman" w:hAnsi="Times New Roman"/>
        </w:rPr>
        <w:t xml:space="preserve"> Treatment with positive airway pressure therapy. PAP devices include but are not limited to, CPAP (continuous positive airway pressure), BiPAP (bi-level positive airway pressure), and ASV (adaptive servo-ventilation).</w:t>
      </w:r>
    </w:p>
    <w:p w14:paraId="0984166E" w14:textId="05F18B76" w:rsidR="00276FAD" w:rsidRPr="002F724C" w:rsidRDefault="00276FAD" w:rsidP="00276FAD">
      <w:pPr>
        <w:spacing w:after="0" w:line="240" w:lineRule="auto"/>
        <w:rPr>
          <w:rFonts w:ascii="Times New Roman" w:eastAsia="Calibri" w:hAnsi="Times New Roman" w:cs="Times New Roman"/>
        </w:rPr>
      </w:pPr>
      <w:r w:rsidRPr="002F724C">
        <w:rPr>
          <w:rFonts w:ascii="Times New Roman" w:eastAsia="Calibri" w:hAnsi="Times New Roman" w:cs="Times New Roman"/>
          <w:vertAlign w:val="superscript"/>
        </w:rPr>
        <w:t xml:space="preserve">4 </w:t>
      </w:r>
      <w:r w:rsidRPr="002F724C">
        <w:rPr>
          <w:rFonts w:ascii="Times New Roman" w:eastAsia="Calibri" w:hAnsi="Times New Roman" w:cs="Times New Roman"/>
        </w:rPr>
        <w:t xml:space="preserve">The Epworth Sleepiness Scale is a widely used measure of subjective daytime sleepiness.  A score of 10 or less out of 24 is considered normal.  A score greater than 10 suggests a degree of excessive </w:t>
      </w:r>
      <w:proofErr w:type="spellStart"/>
      <w:r w:rsidRPr="002F724C">
        <w:rPr>
          <w:rFonts w:ascii="Times New Roman" w:eastAsia="Calibri" w:hAnsi="Times New Roman" w:cs="Times New Roman"/>
        </w:rPr>
        <w:t>sleepiness.</w:t>
      </w:r>
      <w:r w:rsidRPr="002F724C">
        <w:rPr>
          <w:rFonts w:ascii="Times New Roman" w:eastAsia="Calibri" w:hAnsi="Times New Roman" w:cs="Times New Roman"/>
          <w:vertAlign w:val="superscript"/>
        </w:rPr>
        <w:t>K</w:t>
      </w:r>
      <w:proofErr w:type="spellEnd"/>
      <w:r w:rsidRPr="002F724C">
        <w:rPr>
          <w:rFonts w:ascii="Times New Roman" w:eastAsia="Calibri" w:hAnsi="Times New Roman" w:cs="Times New Roman"/>
        </w:rPr>
        <w:t xml:space="preserve">  </w:t>
      </w:r>
    </w:p>
    <w:p w14:paraId="2B5D2246" w14:textId="77777777" w:rsidR="00276FAD" w:rsidRPr="002F724C" w:rsidRDefault="00276FAD" w:rsidP="00276FAD">
      <w:pPr>
        <w:spacing w:after="0" w:line="240" w:lineRule="auto"/>
        <w:rPr>
          <w:rFonts w:ascii="Times New Roman" w:eastAsia="Calibri" w:hAnsi="Times New Roman" w:cs="Times New Roman"/>
        </w:rPr>
      </w:pPr>
      <w:r w:rsidRPr="002F724C">
        <w:rPr>
          <w:rFonts w:ascii="Times New Roman" w:eastAsia="Calibri" w:hAnsi="Times New Roman" w:cs="Times New Roman"/>
          <w:vertAlign w:val="superscript"/>
        </w:rPr>
        <w:t>5</w:t>
      </w:r>
      <w:r w:rsidRPr="002F724C" w:rsidDel="00F94E9C">
        <w:rPr>
          <w:rFonts w:ascii="Times New Roman" w:eastAsia="Calibri" w:hAnsi="Times New Roman" w:cs="Times New Roman"/>
        </w:rPr>
        <w:t xml:space="preserve"> </w:t>
      </w:r>
      <w:r w:rsidRPr="002F724C">
        <w:rPr>
          <w:rFonts w:ascii="Times New Roman" w:eastAsia="Calibri" w:hAnsi="Times New Roman" w:cs="Times New Roman"/>
        </w:rPr>
        <w:t>For those with an oral appliance, positional therapy, upper airway stimulation therapy or surgery, repeat PSG or HSAT must be done with treatment in place.</w:t>
      </w:r>
    </w:p>
    <w:p w14:paraId="2EF8A6A1" w14:textId="6A5D8C38" w:rsidR="00276FAD" w:rsidRPr="00BF087A" w:rsidRDefault="00276FAD" w:rsidP="00276FAD">
      <w:pPr>
        <w:spacing w:after="0" w:line="240" w:lineRule="auto"/>
        <w:rPr>
          <w:rFonts w:ascii="Times New Roman" w:hAnsi="Times New Roman"/>
        </w:rPr>
      </w:pPr>
      <w:r w:rsidRPr="002F724C">
        <w:rPr>
          <w:rFonts w:ascii="Times New Roman" w:eastAsia="Calibri" w:hAnsi="Times New Roman" w:cs="Times New Roman"/>
          <w:vertAlign w:val="superscript"/>
        </w:rPr>
        <w:t>6</w:t>
      </w:r>
      <w:r w:rsidRPr="00BF087A">
        <w:rPr>
          <w:rFonts w:ascii="Times New Roman" w:hAnsi="Times New Roman"/>
        </w:rPr>
        <w:t xml:space="preserve"> Adherence to or compliance with </w:t>
      </w:r>
      <w:r w:rsidRPr="002F724C">
        <w:rPr>
          <w:rFonts w:ascii="Times New Roman" w:hAnsi="Times New Roman"/>
        </w:rPr>
        <w:t>PAP</w:t>
      </w:r>
      <w:r w:rsidRPr="00BF087A">
        <w:rPr>
          <w:rFonts w:ascii="Times New Roman" w:hAnsi="Times New Roman"/>
        </w:rPr>
        <w:t xml:space="preserve"> treatment derived from Medicare guidelines: use of PAP an average of four or more hours per night at least 70% of the time.</w:t>
      </w:r>
    </w:p>
    <w:p w14:paraId="141D481B" w14:textId="447F6203" w:rsidR="00276FAD" w:rsidRPr="002F724C" w:rsidRDefault="00276FAD" w:rsidP="00276FAD">
      <w:pPr>
        <w:spacing w:after="0" w:line="240" w:lineRule="auto"/>
        <w:rPr>
          <w:rFonts w:ascii="Times New Roman" w:eastAsia="Calibri" w:hAnsi="Times New Roman" w:cs="Times New Roman"/>
        </w:rPr>
      </w:pPr>
      <w:r w:rsidRPr="002F724C">
        <w:rPr>
          <w:rFonts w:ascii="Times New Roman" w:eastAsia="Calibri" w:hAnsi="Times New Roman" w:cs="Times New Roman"/>
          <w:vertAlign w:val="superscript"/>
        </w:rPr>
        <w:t>7</w:t>
      </w:r>
      <w:r w:rsidRPr="002F724C" w:rsidDel="00F94E9C">
        <w:rPr>
          <w:rFonts w:ascii="Times New Roman" w:eastAsia="Calibri" w:hAnsi="Times New Roman" w:cs="Times New Roman"/>
        </w:rPr>
        <w:t xml:space="preserve"> </w:t>
      </w:r>
      <w:r w:rsidRPr="002F724C">
        <w:rPr>
          <w:rFonts w:ascii="Times New Roman" w:eastAsia="Calibri" w:hAnsi="Times New Roman" w:cs="Times New Roman"/>
        </w:rPr>
        <w:t>Other or new treatments may be considered on an individual basis if effective in treating AHI and excessive somnolence, when recommended by the clinician and upon review of the Medical Advisory Board.  Assessment by a sleep specialist may be required.</w:t>
      </w:r>
    </w:p>
    <w:p w14:paraId="4263F093" w14:textId="77777777" w:rsidR="00276FAD" w:rsidRPr="002F724C" w:rsidRDefault="00276FAD" w:rsidP="00276FAD">
      <w:pPr>
        <w:spacing w:after="0" w:line="240" w:lineRule="auto"/>
        <w:rPr>
          <w:rFonts w:ascii="Times New Roman" w:eastAsia="Calibri" w:hAnsi="Times New Roman" w:cs="Times New Roman"/>
          <w:vertAlign w:val="superscript"/>
        </w:rPr>
      </w:pPr>
      <w:r w:rsidRPr="002F724C">
        <w:rPr>
          <w:rFonts w:ascii="Times New Roman" w:eastAsia="Calibri" w:hAnsi="Times New Roman" w:cs="Times New Roman"/>
          <w:vertAlign w:val="superscript"/>
        </w:rPr>
        <w:t xml:space="preserve">8 </w:t>
      </w:r>
      <w:r w:rsidRPr="002F724C">
        <w:rPr>
          <w:rFonts w:ascii="Times New Roman" w:eastAsia="Calibri" w:hAnsi="Times New Roman" w:cs="Times New Roman"/>
        </w:rPr>
        <w:t>For drivers who have not been compliant with PAP therapy but are willing to seek effective treatment, the clinician may write a letter to request that driving be allowed during workup if there are no specific concerns for unsafe driving.  Normally, this should be done before completing the Driver Medical Evaluation form.  The letter must contain a recent ESS score, the request to allow driving, the plan for treatment and the estimated time frame.  Clinician may call BMV Medical Section with any questions or concerns, at 207-624-9000, Ext. 52124.</w:t>
      </w:r>
    </w:p>
    <w:p w14:paraId="27FAF0F3" w14:textId="62150EDF" w:rsidR="00D6197E" w:rsidRPr="002F724C" w:rsidRDefault="00D6197E" w:rsidP="002B72DD">
      <w:pPr>
        <w:spacing w:line="240" w:lineRule="auto"/>
        <w:rPr>
          <w:rFonts w:ascii="Times New Roman" w:eastAsia="Times New Roman" w:hAnsi="Times New Roman" w:cs="Times New Roman"/>
        </w:rPr>
      </w:pPr>
    </w:p>
    <w:p w14:paraId="5CE86F88" w14:textId="25F6322B" w:rsidR="00276FAD" w:rsidRPr="002F724C" w:rsidRDefault="00276FAD" w:rsidP="002B72DD">
      <w:pPr>
        <w:spacing w:line="240" w:lineRule="auto"/>
        <w:rPr>
          <w:rFonts w:ascii="Times New Roman" w:eastAsia="Times New Roman" w:hAnsi="Times New Roman" w:cs="Times New Roman"/>
        </w:rPr>
      </w:pPr>
    </w:p>
    <w:p w14:paraId="70EF5610" w14:textId="11927637" w:rsidR="00276FAD" w:rsidRPr="002F724C" w:rsidRDefault="00276FAD" w:rsidP="002B72DD">
      <w:pPr>
        <w:spacing w:line="240" w:lineRule="auto"/>
        <w:rPr>
          <w:rFonts w:ascii="Times New Roman" w:eastAsia="Times New Roman" w:hAnsi="Times New Roman" w:cs="Times New Roman"/>
        </w:rPr>
      </w:pPr>
    </w:p>
    <w:p w14:paraId="3ACDD680" w14:textId="438A5077" w:rsidR="00276FAD" w:rsidRPr="002F724C" w:rsidRDefault="00276FAD" w:rsidP="002B72DD">
      <w:pPr>
        <w:spacing w:line="240" w:lineRule="auto"/>
        <w:rPr>
          <w:rFonts w:ascii="Times New Roman" w:eastAsia="Times New Roman" w:hAnsi="Times New Roman" w:cs="Times New Roman"/>
        </w:rPr>
      </w:pPr>
    </w:p>
    <w:p w14:paraId="2C3DBD1F" w14:textId="594B6379" w:rsidR="00276FAD" w:rsidRPr="002F724C" w:rsidRDefault="00276FAD" w:rsidP="002B72DD">
      <w:pPr>
        <w:spacing w:line="240" w:lineRule="auto"/>
        <w:rPr>
          <w:rFonts w:ascii="Times New Roman" w:eastAsia="Times New Roman" w:hAnsi="Times New Roman" w:cs="Times New Roman"/>
        </w:rPr>
      </w:pPr>
    </w:p>
    <w:p w14:paraId="7F60FC62" w14:textId="4534C303" w:rsidR="00276FAD" w:rsidRPr="00BF087A" w:rsidRDefault="00276FAD" w:rsidP="00BF087A">
      <w:pPr>
        <w:pStyle w:val="Heading2"/>
        <w:rPr>
          <w:rFonts w:ascii="Times New Roman" w:hAnsi="Times New Roman"/>
          <w:b/>
          <w:color w:val="auto"/>
          <w:sz w:val="22"/>
        </w:rPr>
      </w:pPr>
      <w:bookmarkStart w:id="41" w:name="_Toc112311342"/>
      <w:r w:rsidRPr="00BF087A">
        <w:rPr>
          <w:rFonts w:ascii="Times New Roman" w:hAnsi="Times New Roman"/>
          <w:b/>
          <w:color w:val="auto"/>
          <w:sz w:val="22"/>
        </w:rPr>
        <w:lastRenderedPageBreak/>
        <w:t xml:space="preserve">SUBSTANCE USE DISORDER </w:t>
      </w:r>
      <w:r w:rsidRPr="002F724C">
        <w:rPr>
          <w:rFonts w:ascii="Times New Roman" w:eastAsia="MS Gothic" w:hAnsi="Times New Roman" w:cs="Times New Roman"/>
          <w:b/>
          <w:bCs/>
          <w:color w:val="auto"/>
          <w:sz w:val="22"/>
          <w:szCs w:val="22"/>
        </w:rPr>
        <w:t>PREAMBLE</w:t>
      </w:r>
      <w:bookmarkEnd w:id="41"/>
    </w:p>
    <w:p w14:paraId="46BF3270" w14:textId="77777777" w:rsidR="00276FAD" w:rsidRPr="00BF087A" w:rsidRDefault="00276FAD" w:rsidP="00276FAD">
      <w:pPr>
        <w:spacing w:after="0" w:line="240" w:lineRule="auto"/>
        <w:rPr>
          <w:rFonts w:ascii="Times New Roman" w:hAnsi="Times New Roman"/>
        </w:rPr>
      </w:pPr>
    </w:p>
    <w:p w14:paraId="2FFECFD3" w14:textId="407E9E1C" w:rsidR="00276FAD" w:rsidRPr="002F724C" w:rsidRDefault="00276FAD" w:rsidP="00276FAD">
      <w:pPr>
        <w:autoSpaceDE w:val="0"/>
        <w:autoSpaceDN w:val="0"/>
        <w:adjustRightInd w:val="0"/>
        <w:spacing w:after="0" w:line="240" w:lineRule="auto"/>
        <w:rPr>
          <w:rFonts w:ascii="Times New Roman" w:hAnsi="Times New Roman" w:cs="Times New Roman"/>
        </w:rPr>
      </w:pPr>
      <w:r w:rsidRPr="002F724C">
        <w:rPr>
          <w:rFonts w:ascii="Times New Roman" w:hAnsi="Times New Roman" w:cs="Times New Roman"/>
          <w:color w:val="000000"/>
        </w:rPr>
        <w:t>Driving under the influence of marijuana, opioids and alcohol can have profound effects on driving.  Al</w:t>
      </w:r>
      <w:r w:rsidRPr="002F724C">
        <w:rPr>
          <w:rFonts w:ascii="Times New Roman" w:eastAsia="Calibri" w:hAnsi="Times New Roman" w:cs="Times New Roman"/>
        </w:rPr>
        <w:t xml:space="preserve">most 1 in 3 fatal motor vehicle accidents in Maine involved </w:t>
      </w:r>
      <w:proofErr w:type="spellStart"/>
      <w:r w:rsidRPr="002F724C">
        <w:rPr>
          <w:rFonts w:ascii="Times New Roman" w:eastAsia="Calibri" w:hAnsi="Times New Roman" w:cs="Times New Roman"/>
        </w:rPr>
        <w:t>alcohol.</w:t>
      </w:r>
      <w:r w:rsidRPr="002F724C">
        <w:rPr>
          <w:rFonts w:ascii="Times New Roman" w:eastAsia="Calibri" w:hAnsi="Times New Roman" w:cs="Times New Roman"/>
          <w:vertAlign w:val="superscript"/>
        </w:rPr>
        <w:t>A</w:t>
      </w:r>
      <w:proofErr w:type="spellEnd"/>
      <w:r w:rsidRPr="002F724C">
        <w:rPr>
          <w:rFonts w:ascii="Times New Roman" w:eastAsia="Calibri" w:hAnsi="Times New Roman" w:cs="Times New Roman"/>
        </w:rPr>
        <w:t xml:space="preserve">  </w:t>
      </w:r>
      <w:r w:rsidRPr="002F724C">
        <w:rPr>
          <w:rFonts w:ascii="Times New Roman" w:hAnsi="Times New Roman" w:cs="Times New Roman"/>
          <w:color w:val="000000"/>
        </w:rPr>
        <w:t>Use of illicit drugs or misuse of prescription drugs can make driving a car unsafe, just like driving after drinking alcohol.</w:t>
      </w:r>
      <w:r w:rsidRPr="002F724C">
        <w:rPr>
          <w:rFonts w:ascii="Times New Roman" w:hAnsi="Times New Roman" w:cs="Times New Roman"/>
        </w:rPr>
        <w:t xml:space="preserve">  </w:t>
      </w:r>
      <w:r w:rsidRPr="002F724C">
        <w:rPr>
          <w:rFonts w:ascii="Times New Roman" w:hAnsi="Times New Roman" w:cs="Times New Roman"/>
          <w:color w:val="000000"/>
        </w:rPr>
        <w:t xml:space="preserve">It's hard to measure how many crashes are caused by drugged driving, but estimates show that 43 percent of drivers tested in fatal car crashes were found positive for drugs </w:t>
      </w:r>
      <w:r w:rsidRPr="002F724C">
        <w:rPr>
          <w:rFonts w:ascii="Times New Roman" w:eastAsia="Calibri" w:hAnsi="Times New Roman" w:cs="Times New Roman"/>
        </w:rPr>
        <w:t xml:space="preserve">and over half of those drivers were positive for two or more </w:t>
      </w:r>
      <w:proofErr w:type="spellStart"/>
      <w:r w:rsidRPr="002F724C">
        <w:rPr>
          <w:rFonts w:ascii="Times New Roman" w:eastAsia="Calibri" w:hAnsi="Times New Roman" w:cs="Times New Roman"/>
        </w:rPr>
        <w:t>drugs</w:t>
      </w:r>
      <w:r w:rsidRPr="002F724C">
        <w:rPr>
          <w:rFonts w:ascii="Times New Roman" w:hAnsi="Times New Roman" w:cs="Times New Roman"/>
          <w:color w:val="000000"/>
        </w:rPr>
        <w:t>.</w:t>
      </w:r>
      <w:r w:rsidRPr="002F724C">
        <w:rPr>
          <w:rFonts w:ascii="Times New Roman" w:hAnsi="Times New Roman" w:cs="Times New Roman"/>
          <w:i/>
          <w:iCs/>
          <w:color w:val="000000"/>
          <w:vertAlign w:val="superscript"/>
        </w:rPr>
        <w:t>B</w:t>
      </w:r>
      <w:proofErr w:type="spellEnd"/>
      <w:r w:rsidRPr="002F724C">
        <w:rPr>
          <w:rFonts w:ascii="Times New Roman" w:hAnsi="Times New Roman" w:cs="Times New Roman"/>
          <w:i/>
          <w:iCs/>
          <w:color w:val="000000"/>
          <w:vertAlign w:val="superscript"/>
        </w:rPr>
        <w:t>, C</w:t>
      </w:r>
      <w:r w:rsidRPr="002F724C">
        <w:rPr>
          <w:rFonts w:ascii="Times New Roman" w:hAnsi="Times New Roman" w:cs="Times New Roman"/>
          <w:i/>
          <w:iCs/>
          <w:color w:val="000000"/>
        </w:rPr>
        <w:t xml:space="preserve"> </w:t>
      </w:r>
    </w:p>
    <w:p w14:paraId="5D77A306" w14:textId="77777777" w:rsidR="00276FAD" w:rsidRPr="002F724C" w:rsidRDefault="00276FAD" w:rsidP="00276FAD">
      <w:pPr>
        <w:autoSpaceDE w:val="0"/>
        <w:autoSpaceDN w:val="0"/>
        <w:adjustRightInd w:val="0"/>
        <w:spacing w:after="0" w:line="240" w:lineRule="auto"/>
        <w:rPr>
          <w:rFonts w:ascii="Times New Roman" w:hAnsi="Times New Roman" w:cs="Times New Roman"/>
        </w:rPr>
      </w:pPr>
    </w:p>
    <w:p w14:paraId="51B6010F" w14:textId="77777777" w:rsidR="00276FAD" w:rsidRPr="002F724C" w:rsidRDefault="00276FAD" w:rsidP="00276FAD">
      <w:pPr>
        <w:autoSpaceDE w:val="0"/>
        <w:autoSpaceDN w:val="0"/>
        <w:adjustRightInd w:val="0"/>
        <w:spacing w:after="0" w:line="240" w:lineRule="auto"/>
        <w:rPr>
          <w:rFonts w:ascii="Times New Roman" w:hAnsi="Times New Roman" w:cs="Times New Roman"/>
        </w:rPr>
      </w:pPr>
      <w:r w:rsidRPr="002F724C">
        <w:rPr>
          <w:rFonts w:ascii="Times New Roman" w:hAnsi="Times New Roman" w:cs="Times New Roman"/>
          <w:color w:val="000000"/>
        </w:rPr>
        <w:t xml:space="preserve">Many substances affect </w:t>
      </w:r>
      <w:proofErr w:type="spellStart"/>
      <w:r w:rsidRPr="002F724C">
        <w:rPr>
          <w:rFonts w:ascii="Times New Roman" w:hAnsi="Times New Roman" w:cs="Times New Roman"/>
          <w:color w:val="000000"/>
        </w:rPr>
        <w:t>driving.</w:t>
      </w:r>
      <w:r w:rsidRPr="002F724C">
        <w:rPr>
          <w:rFonts w:ascii="Times New Roman" w:hAnsi="Times New Roman" w:cs="Times New Roman"/>
          <w:i/>
          <w:iCs/>
          <w:color w:val="000000"/>
          <w:vertAlign w:val="superscript"/>
        </w:rPr>
        <w:t>C</w:t>
      </w:r>
      <w:proofErr w:type="spellEnd"/>
      <w:r w:rsidRPr="002F724C">
        <w:rPr>
          <w:rFonts w:ascii="Times New Roman" w:hAnsi="Times New Roman" w:cs="Times New Roman"/>
          <w:color w:val="000000"/>
        </w:rPr>
        <w:t xml:space="preserve">   According to the</w:t>
      </w:r>
      <w:r w:rsidRPr="002F724C">
        <w:rPr>
          <w:rFonts w:ascii="Times New Roman" w:hAnsi="Times New Roman" w:cs="Times New Roman"/>
        </w:rPr>
        <w:t xml:space="preserve"> National Academy of Sciences and the National Institutes of Health, there is evidence of an association between cannabis use and increased risk of motor vehicle </w:t>
      </w:r>
      <w:proofErr w:type="spellStart"/>
      <w:r w:rsidRPr="002F724C">
        <w:rPr>
          <w:rFonts w:ascii="Times New Roman" w:hAnsi="Times New Roman" w:cs="Times New Roman"/>
        </w:rPr>
        <w:t>crash.</w:t>
      </w:r>
      <w:r w:rsidRPr="002F724C">
        <w:rPr>
          <w:rFonts w:ascii="Times New Roman" w:hAnsi="Times New Roman" w:cs="Times New Roman"/>
          <w:i/>
          <w:iCs/>
          <w:vertAlign w:val="superscript"/>
        </w:rPr>
        <w:t>D</w:t>
      </w:r>
      <w:proofErr w:type="spellEnd"/>
      <w:r w:rsidRPr="002F724C">
        <w:rPr>
          <w:rFonts w:ascii="Times New Roman" w:hAnsi="Times New Roman" w:cs="Times New Roman"/>
        </w:rPr>
        <w:t xml:space="preserve">  </w:t>
      </w:r>
      <w:r w:rsidRPr="002F724C">
        <w:rPr>
          <w:rFonts w:ascii="Times New Roman" w:hAnsi="Times New Roman" w:cs="Times New Roman"/>
          <w:color w:val="000000"/>
        </w:rPr>
        <w:t>Marijuana</w:t>
      </w:r>
      <w:r w:rsidRPr="002F724C">
        <w:rPr>
          <w:rFonts w:ascii="Times New Roman" w:hAnsi="Times New Roman" w:cs="Times New Roman"/>
          <w:b/>
          <w:bCs/>
          <w:color w:val="000000"/>
        </w:rPr>
        <w:t xml:space="preserve"> </w:t>
      </w:r>
      <w:r w:rsidRPr="002F724C">
        <w:rPr>
          <w:rFonts w:ascii="Times New Roman" w:hAnsi="Times New Roman" w:cs="Times New Roman"/>
          <w:color w:val="000000"/>
        </w:rPr>
        <w:t xml:space="preserve">affects psychomotor skills and cognitive functions critical to driving including vigilance, drowsiness, time and distance perception, reaction time, divided attention, lane tracking, coordination, and balance. Opioids can cause drowsiness and can impair cognitive function. </w:t>
      </w:r>
      <w:r w:rsidRPr="002F724C">
        <w:rPr>
          <w:rFonts w:ascii="Times New Roman" w:hAnsi="Times New Roman" w:cs="Times New Roman"/>
        </w:rPr>
        <w:t xml:space="preserve">Alcohol can reduce coordination, concentration, ability to track moving objects and reduce response to emergency driving situations as well as difficulty steering and maintaining lane position. It can also cause drowsiness.  The use of more than one drug or drugs combined with alcohol increase the effects on driver performance. </w:t>
      </w:r>
      <w:r w:rsidRPr="002F724C">
        <w:rPr>
          <w:rFonts w:ascii="Times New Roman" w:hAnsi="Times New Roman" w:cs="Times New Roman"/>
          <w:i/>
          <w:iCs/>
          <w:color w:val="000000"/>
        </w:rPr>
        <w:t xml:space="preserve"> </w:t>
      </w:r>
      <w:r w:rsidRPr="002F724C">
        <w:rPr>
          <w:rFonts w:ascii="Times New Roman" w:hAnsi="Times New Roman" w:cs="Times New Roman"/>
          <w:color w:val="000000"/>
        </w:rPr>
        <w:t xml:space="preserve">The yearly prevalence of fatally injured drivers who tested positive for drugs increased significantly from 2007 to 2017.  These findings highlight that drugged driving remains a public health </w:t>
      </w:r>
      <w:proofErr w:type="spellStart"/>
      <w:r w:rsidRPr="002F724C">
        <w:rPr>
          <w:rFonts w:ascii="Times New Roman" w:hAnsi="Times New Roman" w:cs="Times New Roman"/>
        </w:rPr>
        <w:t>priority</w:t>
      </w:r>
      <w:r w:rsidRPr="002F724C">
        <w:rPr>
          <w:rFonts w:ascii="Times New Roman" w:hAnsi="Times New Roman" w:cs="Times New Roman"/>
          <w:i/>
          <w:iCs/>
        </w:rPr>
        <w:t>.</w:t>
      </w:r>
      <w:r w:rsidRPr="002F724C">
        <w:rPr>
          <w:rFonts w:ascii="Times New Roman" w:hAnsi="Times New Roman" w:cs="Times New Roman"/>
          <w:i/>
          <w:iCs/>
          <w:vertAlign w:val="superscript"/>
        </w:rPr>
        <w:t>E</w:t>
      </w:r>
      <w:proofErr w:type="spellEnd"/>
    </w:p>
    <w:p w14:paraId="4E537B28" w14:textId="77777777" w:rsidR="00276FAD" w:rsidRPr="00BF087A" w:rsidRDefault="00276FAD" w:rsidP="00BF087A">
      <w:pPr>
        <w:autoSpaceDE w:val="0"/>
        <w:autoSpaceDN w:val="0"/>
        <w:adjustRightInd w:val="0"/>
        <w:spacing w:after="0" w:line="240" w:lineRule="auto"/>
        <w:rPr>
          <w:rFonts w:ascii="Times New Roman" w:hAnsi="Times New Roman"/>
        </w:rPr>
      </w:pPr>
    </w:p>
    <w:p w14:paraId="73A89E25" w14:textId="690E8ADD" w:rsidR="00276FAD" w:rsidRPr="00BF087A" w:rsidRDefault="00276FAD" w:rsidP="00BF087A">
      <w:pPr>
        <w:autoSpaceDE w:val="0"/>
        <w:autoSpaceDN w:val="0"/>
        <w:adjustRightInd w:val="0"/>
        <w:spacing w:after="0" w:line="240" w:lineRule="auto"/>
        <w:rPr>
          <w:rFonts w:ascii="Times New Roman" w:eastAsia="Calibri" w:hAnsi="Times New Roman" w:cs="Times New Roman"/>
        </w:rPr>
      </w:pPr>
      <w:r w:rsidRPr="00BF087A">
        <w:rPr>
          <w:rFonts w:ascii="Times New Roman" w:hAnsi="Times New Roman"/>
        </w:rPr>
        <w:t xml:space="preserve">Clinicians are responsible to assess their patients for potential risks and advise them whether to drive or not based on their medications and medical conditions. Being alert to other medical or social history information that points to drug or alcohol abuse, such as gastrointestinal symptoms, falls or injuries, muscle or neurologic symptoms, infections, and social or work problems is part of that process. With this in mind, the clinician’s role is to recognize high-risk individuals from a medical perspective and assess their physical and mental fitness to drive safely. Compliance with treatment and recovery is also a critical factor in determining whether a patient is stable and fit to return to safe driving. In addition, criteria for defining use versus abuse may be different in a community setting compared to use when in a treatment/recovery program where abstinence is a </w:t>
      </w:r>
      <w:r w:rsidRPr="002F724C">
        <w:rPr>
          <w:rFonts w:ascii="Times New Roman" w:eastAsia="Times New Roman" w:hAnsi="Times New Roman" w:cs="Times New Roman"/>
        </w:rPr>
        <w:t>criterion.  For specific details regarding abstinence and driving, refer to the FAP Table</w:t>
      </w:r>
      <w:r w:rsidRPr="00BF087A">
        <w:rPr>
          <w:rFonts w:ascii="Times New Roman" w:hAnsi="Times New Roman"/>
        </w:rPr>
        <w:t>.</w:t>
      </w:r>
    </w:p>
    <w:p w14:paraId="26C7F1DF" w14:textId="77777777" w:rsidR="00276FAD" w:rsidRPr="002F724C" w:rsidRDefault="00276FAD" w:rsidP="00276FAD">
      <w:pPr>
        <w:autoSpaceDE w:val="0"/>
        <w:autoSpaceDN w:val="0"/>
        <w:adjustRightInd w:val="0"/>
        <w:spacing w:after="0" w:line="240" w:lineRule="auto"/>
        <w:rPr>
          <w:rFonts w:ascii="Times New Roman" w:eastAsia="Times New Roman" w:hAnsi="Times New Roman" w:cs="Times New Roman"/>
        </w:rPr>
      </w:pPr>
    </w:p>
    <w:p w14:paraId="5F96B860" w14:textId="12AE2E71" w:rsidR="00276FAD" w:rsidRPr="00BF087A" w:rsidRDefault="00276FAD" w:rsidP="00BF087A">
      <w:pPr>
        <w:spacing w:after="0" w:line="240" w:lineRule="auto"/>
        <w:rPr>
          <w:rFonts w:ascii="Times New Roman" w:eastAsia="Calibri" w:hAnsi="Times New Roman" w:cs="Times New Roman"/>
          <w:i/>
        </w:rPr>
      </w:pPr>
      <w:r w:rsidRPr="00BF087A">
        <w:rPr>
          <w:rFonts w:ascii="Times New Roman" w:hAnsi="Times New Roman"/>
        </w:rPr>
        <w:t xml:space="preserve">A diagnosis of Substance Use </w:t>
      </w:r>
      <w:proofErr w:type="spellStart"/>
      <w:r w:rsidRPr="002F724C">
        <w:rPr>
          <w:rFonts w:ascii="Times New Roman" w:eastAsia="Calibri" w:hAnsi="Times New Roman" w:cs="Times New Roman"/>
        </w:rPr>
        <w:t>Disorder</w:t>
      </w:r>
      <w:r w:rsidRPr="002F724C">
        <w:rPr>
          <w:rFonts w:ascii="Times New Roman" w:eastAsia="Calibri" w:hAnsi="Times New Roman" w:cs="Times New Roman"/>
          <w:vertAlign w:val="superscript"/>
        </w:rPr>
        <w:t>F</w:t>
      </w:r>
      <w:proofErr w:type="spellEnd"/>
      <w:r w:rsidRPr="00BF087A">
        <w:rPr>
          <w:rFonts w:ascii="Times New Roman" w:hAnsi="Times New Roman"/>
          <w:i/>
        </w:rPr>
        <w:t xml:space="preserve"> </w:t>
      </w:r>
      <w:r w:rsidRPr="00BF087A">
        <w:rPr>
          <w:rFonts w:ascii="Times New Roman" w:hAnsi="Times New Roman"/>
        </w:rPr>
        <w:t xml:space="preserve">can involve substance </w:t>
      </w:r>
      <w:r w:rsidRPr="002F724C">
        <w:rPr>
          <w:rFonts w:ascii="Times New Roman" w:eastAsia="Calibri" w:hAnsi="Times New Roman" w:cs="Times New Roman"/>
        </w:rPr>
        <w:t>misuse</w:t>
      </w:r>
      <w:r w:rsidRPr="00BF087A">
        <w:rPr>
          <w:rFonts w:ascii="Times New Roman" w:hAnsi="Times New Roman"/>
        </w:rPr>
        <w:t xml:space="preserve"> or dependence and is diagnosed when a patient continues to use a substance or combination of substances at the expense of significant medical, social or legal consequences. </w:t>
      </w:r>
      <w:r w:rsidRPr="00BF087A">
        <w:rPr>
          <w:rFonts w:ascii="Times New Roman" w:hAnsi="Times New Roman"/>
          <w:i/>
        </w:rPr>
        <w:t>Please note that the descriptions of “</w:t>
      </w:r>
      <w:r w:rsidRPr="002F724C">
        <w:rPr>
          <w:rFonts w:ascii="Times New Roman" w:eastAsia="Times New Roman" w:hAnsi="Times New Roman" w:cs="Times New Roman"/>
          <w:i/>
          <w:iCs/>
        </w:rPr>
        <w:t>Mild, “Moderate” or “Severe” in the Substance Use Disorder</w:t>
      </w:r>
      <w:r w:rsidRPr="00BF087A">
        <w:rPr>
          <w:rFonts w:ascii="Times New Roman" w:hAnsi="Times New Roman"/>
          <w:i/>
        </w:rPr>
        <w:t xml:space="preserve"> FAP </w:t>
      </w:r>
      <w:r w:rsidRPr="002F724C">
        <w:rPr>
          <w:rFonts w:ascii="Times New Roman" w:eastAsia="Times New Roman" w:hAnsi="Times New Roman" w:cs="Times New Roman"/>
          <w:i/>
          <w:iCs/>
        </w:rPr>
        <w:t>Table</w:t>
      </w:r>
      <w:r w:rsidRPr="00BF087A">
        <w:rPr>
          <w:rFonts w:ascii="Times New Roman" w:hAnsi="Times New Roman"/>
          <w:i/>
        </w:rPr>
        <w:t xml:space="preserve">, </w:t>
      </w:r>
      <w:r w:rsidRPr="00BF087A">
        <w:rPr>
          <w:rFonts w:ascii="Times New Roman" w:hAnsi="Times New Roman"/>
          <w:b/>
          <w:i/>
        </w:rPr>
        <w:t>do NOT</w:t>
      </w:r>
      <w:r w:rsidRPr="00BF087A">
        <w:rPr>
          <w:rFonts w:ascii="Times New Roman" w:hAnsi="Times New Roman"/>
          <w:i/>
        </w:rPr>
        <w:t xml:space="preserve"> correspond to the similarly named categories in </w:t>
      </w:r>
      <w:r w:rsidRPr="002F724C">
        <w:rPr>
          <w:rFonts w:ascii="Times New Roman" w:eastAsia="Times New Roman" w:hAnsi="Times New Roman" w:cs="Times New Roman"/>
          <w:i/>
          <w:iCs/>
        </w:rPr>
        <w:t>the</w:t>
      </w:r>
      <w:r w:rsidRPr="00BF087A">
        <w:rPr>
          <w:rFonts w:ascii="Times New Roman" w:hAnsi="Times New Roman"/>
          <w:i/>
        </w:rPr>
        <w:t xml:space="preserve"> DSM.</w:t>
      </w:r>
    </w:p>
    <w:p w14:paraId="342C15D7" w14:textId="77777777" w:rsidR="00276FAD" w:rsidRPr="002F724C" w:rsidRDefault="00276FAD" w:rsidP="00276FAD">
      <w:pPr>
        <w:spacing w:after="0" w:line="240" w:lineRule="auto"/>
        <w:rPr>
          <w:rFonts w:ascii="Times New Roman" w:eastAsia="Times New Roman" w:hAnsi="Times New Roman" w:cs="Times New Roman"/>
        </w:rPr>
      </w:pPr>
    </w:p>
    <w:p w14:paraId="1A4EA037" w14:textId="2B208ED7" w:rsidR="00276FAD" w:rsidRPr="00BF087A" w:rsidRDefault="00276FAD" w:rsidP="006F499E">
      <w:pPr>
        <w:spacing w:after="0" w:line="240" w:lineRule="auto"/>
        <w:rPr>
          <w:rFonts w:ascii="Times New Roman" w:eastAsia="Calibri" w:hAnsi="Times New Roman" w:cs="Times New Roman"/>
        </w:rPr>
      </w:pPr>
      <w:r w:rsidRPr="00BF087A">
        <w:rPr>
          <w:rFonts w:ascii="Times New Roman" w:hAnsi="Times New Roman"/>
        </w:rPr>
        <w:t xml:space="preserve">In order to evaluate a patient for </w:t>
      </w:r>
      <w:r w:rsidRPr="002F724C">
        <w:rPr>
          <w:rFonts w:ascii="Times New Roman" w:eastAsia="Times New Roman" w:hAnsi="Times New Roman"/>
        </w:rPr>
        <w:t>substance use</w:t>
      </w:r>
      <w:r w:rsidRPr="00BF087A">
        <w:rPr>
          <w:rFonts w:ascii="Times New Roman" w:hAnsi="Times New Roman"/>
        </w:rPr>
        <w:t>-related fitness to drive safely, the clinician must take into account many factors. These include the substance/substances being used (e.g. alcohol, benzodiazepines, opiates</w:t>
      </w:r>
      <w:r w:rsidRPr="002F724C">
        <w:rPr>
          <w:rFonts w:ascii="Times New Roman" w:eastAsia="Times New Roman" w:hAnsi="Times New Roman"/>
        </w:rPr>
        <w:t>/opioids</w:t>
      </w:r>
      <w:r w:rsidRPr="00BF087A">
        <w:rPr>
          <w:rFonts w:ascii="Times New Roman" w:hAnsi="Times New Roman"/>
        </w:rPr>
        <w:t xml:space="preserve">, sedative-hypnotics, marijuana/cannabis, stimulants, heroin, cocaine, methamphetamine, and/or other street drugs), interactions </w:t>
      </w:r>
      <w:r w:rsidRPr="002F724C">
        <w:rPr>
          <w:rFonts w:ascii="Times New Roman" w:eastAsia="Times New Roman" w:hAnsi="Times New Roman"/>
        </w:rPr>
        <w:t>between substances, including interactions</w:t>
      </w:r>
      <w:r w:rsidRPr="00BF087A">
        <w:rPr>
          <w:rFonts w:ascii="Times New Roman" w:hAnsi="Times New Roman"/>
        </w:rPr>
        <w:t xml:space="preserve"> with prescribed medications, the patient’s insight into his/her </w:t>
      </w:r>
      <w:r w:rsidRPr="002F724C">
        <w:rPr>
          <w:rFonts w:ascii="Times New Roman" w:eastAsia="Times New Roman" w:hAnsi="Times New Roman"/>
        </w:rPr>
        <w:t>misuse</w:t>
      </w:r>
      <w:r w:rsidRPr="00BF087A">
        <w:rPr>
          <w:rFonts w:ascii="Times New Roman" w:hAnsi="Times New Roman"/>
        </w:rPr>
        <w:t xml:space="preserve"> behaviors, his/her judgment about driving when intoxicated or impaired, the risk for polysubstance use and abuse, and the patient’s ability or motivation to comply or participate in rehabilitation and recovery. In the context of alcohol or drug use this can be particularly challenging given the intermittent and/or relapsing nature of Substance Use Disorders</w:t>
      </w:r>
      <w:r w:rsidRPr="002F724C">
        <w:rPr>
          <w:rFonts w:ascii="Times New Roman" w:eastAsia="Times New Roman" w:hAnsi="Times New Roman"/>
        </w:rPr>
        <w:t>.</w:t>
      </w:r>
    </w:p>
    <w:p w14:paraId="55651FEB" w14:textId="77777777" w:rsidR="00276FAD" w:rsidRPr="002F724C" w:rsidRDefault="00276FAD" w:rsidP="00276FAD">
      <w:pPr>
        <w:spacing w:after="0" w:line="240" w:lineRule="auto"/>
        <w:rPr>
          <w:rFonts w:ascii="Times New Roman" w:eastAsia="Times New Roman" w:hAnsi="Times New Roman" w:cs="Times New Roman"/>
        </w:rPr>
      </w:pPr>
    </w:p>
    <w:p w14:paraId="23864E38" w14:textId="31BB288F" w:rsidR="00276FAD" w:rsidRPr="00BF087A" w:rsidRDefault="00276FAD" w:rsidP="006F499E">
      <w:pPr>
        <w:spacing w:after="0" w:line="240" w:lineRule="auto"/>
        <w:rPr>
          <w:rFonts w:ascii="Times New Roman" w:hAnsi="Times New Roman"/>
        </w:rPr>
      </w:pPr>
      <w:r w:rsidRPr="00BF087A">
        <w:rPr>
          <w:rFonts w:ascii="Times New Roman" w:hAnsi="Times New Roman"/>
        </w:rPr>
        <w:t xml:space="preserve">Other medical risks or side effects related to Substance Use Disorder also need to be taken into account. </w:t>
      </w:r>
      <w:r w:rsidRPr="002F724C">
        <w:rPr>
          <w:rFonts w:ascii="Times New Roman" w:eastAsia="Times New Roman" w:hAnsi="Times New Roman"/>
        </w:rPr>
        <w:t xml:space="preserve"> </w:t>
      </w:r>
      <w:r w:rsidRPr="00BF087A">
        <w:rPr>
          <w:rFonts w:ascii="Times New Roman" w:hAnsi="Times New Roman"/>
        </w:rPr>
        <w:t xml:space="preserve">For example, a person may have difficulty driving safely during periods of withdrawal from substances, especially alcohol and benzodiazepines where delirium and seizures are a risk. </w:t>
      </w:r>
      <w:r w:rsidRPr="002F724C">
        <w:rPr>
          <w:rFonts w:ascii="Times New Roman" w:eastAsia="Times New Roman" w:hAnsi="Times New Roman"/>
        </w:rPr>
        <w:t xml:space="preserve"> Withdrawal from opiates/opioids</w:t>
      </w:r>
      <w:r w:rsidRPr="00BF087A">
        <w:rPr>
          <w:rFonts w:ascii="Times New Roman" w:hAnsi="Times New Roman"/>
        </w:rPr>
        <w:t xml:space="preserve"> or heavy marijuana use can cause physical symptoms that would impair muscle control, </w:t>
      </w:r>
      <w:r w:rsidRPr="00BF087A">
        <w:rPr>
          <w:rFonts w:ascii="Times New Roman" w:hAnsi="Times New Roman"/>
        </w:rPr>
        <w:lastRenderedPageBreak/>
        <w:t xml:space="preserve">concentration and attention. </w:t>
      </w:r>
      <w:r w:rsidRPr="002F724C">
        <w:rPr>
          <w:rFonts w:ascii="Times New Roman" w:eastAsia="Times New Roman" w:hAnsi="Times New Roman"/>
        </w:rPr>
        <w:t xml:space="preserve"> </w:t>
      </w:r>
      <w:r w:rsidRPr="00BF087A">
        <w:rPr>
          <w:rFonts w:ascii="Times New Roman" w:hAnsi="Times New Roman"/>
        </w:rPr>
        <w:t xml:space="preserve">Chronic heavy alcohol </w:t>
      </w:r>
      <w:proofErr w:type="spellStart"/>
      <w:r w:rsidRPr="002F724C">
        <w:rPr>
          <w:rFonts w:ascii="Times New Roman" w:eastAsia="Times New Roman" w:hAnsi="Times New Roman"/>
        </w:rPr>
        <w:t>use</w:t>
      </w:r>
      <w:r w:rsidRPr="002F724C">
        <w:rPr>
          <w:rFonts w:ascii="Times New Roman" w:eastAsia="Times New Roman" w:hAnsi="Times New Roman"/>
          <w:i/>
          <w:iCs/>
          <w:vertAlign w:val="superscript"/>
        </w:rPr>
        <w:t>G</w:t>
      </w:r>
      <w:proofErr w:type="spellEnd"/>
      <w:r w:rsidRPr="00BF087A">
        <w:rPr>
          <w:rFonts w:ascii="Times New Roman" w:hAnsi="Times New Roman"/>
        </w:rPr>
        <w:t xml:space="preserve"> also puts a person at increasing risk for cognitive impairment and neuromuscular decline, both of which mean potentially unsafe </w:t>
      </w:r>
      <w:r w:rsidRPr="002F724C">
        <w:rPr>
          <w:rFonts w:ascii="Times New Roman" w:eastAsia="Times New Roman" w:hAnsi="Times New Roman"/>
        </w:rPr>
        <w:t xml:space="preserve">motor </w:t>
      </w:r>
      <w:r w:rsidRPr="00BF087A">
        <w:rPr>
          <w:rFonts w:ascii="Times New Roman" w:hAnsi="Times New Roman"/>
        </w:rPr>
        <w:t>vehicle operation.</w:t>
      </w:r>
      <w:r w:rsidRPr="002F724C">
        <w:rPr>
          <w:rFonts w:ascii="Times New Roman" w:eastAsia="Times New Roman" w:hAnsi="Times New Roman"/>
        </w:rPr>
        <w:t xml:space="preserve"> </w:t>
      </w:r>
      <w:r w:rsidRPr="00BF087A">
        <w:rPr>
          <w:rFonts w:ascii="Times New Roman" w:hAnsi="Times New Roman"/>
        </w:rPr>
        <w:t xml:space="preserve"> </w:t>
      </w:r>
      <w:r w:rsidRPr="00BF087A">
        <w:rPr>
          <w:rFonts w:ascii="Times New Roman" w:hAnsi="Times New Roman"/>
          <w:b/>
        </w:rPr>
        <w:t xml:space="preserve">Please note that a driver who suffers a convulsive seizure caused by abuse of or withdrawal from street drugs, prescription medications or alcohol is unfit to drive for a minimum of 6 months per NHTSA Driver Fitness Medical </w:t>
      </w:r>
      <w:proofErr w:type="spellStart"/>
      <w:r w:rsidRPr="00BF087A">
        <w:rPr>
          <w:rFonts w:ascii="Times New Roman" w:hAnsi="Times New Roman"/>
          <w:b/>
        </w:rPr>
        <w:t>Guidelines.</w:t>
      </w:r>
      <w:r w:rsidRPr="002F724C">
        <w:rPr>
          <w:rFonts w:ascii="Times New Roman" w:eastAsia="Times New Roman" w:hAnsi="Times New Roman"/>
          <w:vertAlign w:val="superscript"/>
        </w:rPr>
        <w:t>H</w:t>
      </w:r>
      <w:proofErr w:type="spellEnd"/>
      <w:r w:rsidRPr="00BF087A">
        <w:rPr>
          <w:rFonts w:ascii="Times New Roman" w:hAnsi="Times New Roman"/>
        </w:rPr>
        <w:t xml:space="preserve"> Clinicians also need to be aware of the risks to public safety </w:t>
      </w:r>
      <w:r w:rsidRPr="002F724C">
        <w:rPr>
          <w:rFonts w:ascii="Times New Roman" w:hAnsi="Times New Roman"/>
        </w:rPr>
        <w:t>from</w:t>
      </w:r>
      <w:r w:rsidRPr="00BF087A">
        <w:rPr>
          <w:rFonts w:ascii="Times New Roman" w:hAnsi="Times New Roman"/>
        </w:rPr>
        <w:t xml:space="preserve"> drivers that combine substances of abuse, and/or mix them with legitimately prescribed medications. Among the most significant substance mixtures are alcohol in combination with either marijuana or a stimulant such as cocaine; marijuana used along with either a stimulant, benzodiazepine or an </w:t>
      </w:r>
      <w:r w:rsidRPr="002F724C">
        <w:rPr>
          <w:rFonts w:ascii="Times New Roman" w:hAnsi="Times New Roman"/>
        </w:rPr>
        <w:t>opioid</w:t>
      </w:r>
      <w:r w:rsidRPr="00BF087A">
        <w:rPr>
          <w:rFonts w:ascii="Times New Roman" w:hAnsi="Times New Roman"/>
        </w:rPr>
        <w:t xml:space="preserve">; and benzodiazepines combined with </w:t>
      </w:r>
      <w:r w:rsidRPr="002F724C">
        <w:rPr>
          <w:rFonts w:ascii="Times New Roman" w:hAnsi="Times New Roman"/>
        </w:rPr>
        <w:t xml:space="preserve">opioid. </w:t>
      </w:r>
      <w:r w:rsidRPr="00BF087A">
        <w:rPr>
          <w:rFonts w:ascii="Times New Roman" w:hAnsi="Times New Roman"/>
        </w:rPr>
        <w:t xml:space="preserve"> Methadone and benzodiazepines are an especially worrisome combination due to a greatly increased risk of sedation.</w:t>
      </w:r>
    </w:p>
    <w:p w14:paraId="727377A2" w14:textId="77777777" w:rsidR="00276FAD" w:rsidRPr="002F724C" w:rsidRDefault="00276FAD" w:rsidP="00276FAD">
      <w:pPr>
        <w:spacing w:after="0" w:line="240" w:lineRule="auto"/>
        <w:rPr>
          <w:rFonts w:ascii="Times New Roman" w:eastAsia="Calibri" w:hAnsi="Times New Roman" w:cs="Times New Roman"/>
        </w:rPr>
      </w:pPr>
    </w:p>
    <w:p w14:paraId="52C17205" w14:textId="50652E3D" w:rsidR="00276FAD" w:rsidRPr="00BF087A" w:rsidRDefault="00276FAD" w:rsidP="006F499E">
      <w:pPr>
        <w:spacing w:after="0" w:line="240" w:lineRule="auto"/>
        <w:rPr>
          <w:rFonts w:ascii="Times New Roman" w:hAnsi="Times New Roman"/>
        </w:rPr>
      </w:pPr>
      <w:r w:rsidRPr="00BF087A">
        <w:rPr>
          <w:rFonts w:ascii="Times New Roman" w:hAnsi="Times New Roman"/>
        </w:rPr>
        <w:t>Currently, the legal environment surrounding marijuana/cannabis has seen several changes</w:t>
      </w:r>
      <w:r w:rsidRPr="002F724C">
        <w:rPr>
          <w:rFonts w:ascii="Times New Roman" w:hAnsi="Times New Roman"/>
        </w:rPr>
        <w:t>.  Clinicians</w:t>
      </w:r>
      <w:r w:rsidRPr="00BF087A">
        <w:rPr>
          <w:rFonts w:ascii="Times New Roman" w:hAnsi="Times New Roman"/>
        </w:rPr>
        <w:t xml:space="preserve"> need to be aware of related safety risks. </w:t>
      </w:r>
      <w:r w:rsidRPr="002F724C">
        <w:rPr>
          <w:rFonts w:ascii="Times New Roman" w:hAnsi="Times New Roman"/>
        </w:rPr>
        <w:t xml:space="preserve"> NHTSA’s Fatality Analysis Reporting System (FARS) reported that drugs were present in nearly 43% of the fatally injured drivers with a known test result, more frequently than alcohol was </w:t>
      </w:r>
      <w:proofErr w:type="spellStart"/>
      <w:r w:rsidRPr="002F724C">
        <w:rPr>
          <w:rFonts w:ascii="Times New Roman" w:hAnsi="Times New Roman"/>
        </w:rPr>
        <w:t>present.</w:t>
      </w:r>
      <w:r w:rsidRPr="002F724C">
        <w:rPr>
          <w:rFonts w:ascii="Times New Roman" w:hAnsi="Times New Roman"/>
          <w:vertAlign w:val="superscript"/>
        </w:rPr>
        <w:t>I</w:t>
      </w:r>
      <w:proofErr w:type="spellEnd"/>
      <w:r w:rsidRPr="002F724C">
        <w:rPr>
          <w:rFonts w:ascii="Times New Roman" w:hAnsi="Times New Roman"/>
        </w:rPr>
        <w:t xml:space="preserve">  </w:t>
      </w:r>
      <w:r w:rsidRPr="00BF087A">
        <w:rPr>
          <w:rFonts w:ascii="Times New Roman" w:hAnsi="Times New Roman"/>
        </w:rPr>
        <w:t xml:space="preserve">Over a 10-year study period, cannabis has been detected in the blood in an increasing </w:t>
      </w:r>
      <w:r w:rsidRPr="002F724C">
        <w:rPr>
          <w:rFonts w:ascii="Times New Roman" w:hAnsi="Times New Roman"/>
        </w:rPr>
        <w:t>number</w:t>
      </w:r>
      <w:r w:rsidRPr="00BF087A">
        <w:rPr>
          <w:rFonts w:ascii="Times New Roman" w:hAnsi="Times New Roman"/>
        </w:rPr>
        <w:t xml:space="preserve"> of drivers involved in fatal accidents (from 4.2% in 1999 to 12.2% in 2010 in one </w:t>
      </w:r>
      <w:r w:rsidRPr="002F724C">
        <w:rPr>
          <w:rFonts w:ascii="Times New Roman" w:hAnsi="Times New Roman"/>
        </w:rPr>
        <w:t>study</w:t>
      </w:r>
      <w:r w:rsidRPr="00BF087A">
        <w:rPr>
          <w:rFonts w:ascii="Times New Roman" w:hAnsi="Times New Roman"/>
        </w:rPr>
        <w:t xml:space="preserve"> of 23,591 fatal accidents).</w:t>
      </w:r>
      <w:r w:rsidRPr="002F724C">
        <w:rPr>
          <w:rFonts w:ascii="Times New Roman" w:eastAsia="Calibri" w:hAnsi="Times New Roman" w:cs="Times New Roman"/>
          <w:vertAlign w:val="superscript"/>
        </w:rPr>
        <w:t xml:space="preserve">J </w:t>
      </w:r>
      <w:r w:rsidRPr="002F724C">
        <w:rPr>
          <w:rFonts w:ascii="Times New Roman" w:hAnsi="Times New Roman" w:cs="Times New Roman"/>
        </w:rPr>
        <w:t xml:space="preserve">  The</w:t>
      </w:r>
      <w:r w:rsidRPr="00BF087A">
        <w:rPr>
          <w:rFonts w:ascii="Times New Roman" w:hAnsi="Times New Roman"/>
        </w:rPr>
        <w:t xml:space="preserve"> most </w:t>
      </w:r>
      <w:r w:rsidRPr="002F724C">
        <w:rPr>
          <w:rFonts w:ascii="Times New Roman" w:hAnsi="Times New Roman" w:cs="Times New Roman"/>
        </w:rPr>
        <w:t xml:space="preserve">recent NHTSA Roadside </w:t>
      </w:r>
      <w:proofErr w:type="spellStart"/>
      <w:r w:rsidRPr="002F724C">
        <w:rPr>
          <w:rFonts w:ascii="Times New Roman" w:hAnsi="Times New Roman" w:cs="Times New Roman"/>
        </w:rPr>
        <w:t>Survey</w:t>
      </w:r>
      <w:r w:rsidRPr="002F724C">
        <w:rPr>
          <w:rFonts w:ascii="Times New Roman" w:hAnsi="Times New Roman" w:cs="Times New Roman"/>
          <w:vertAlign w:val="superscript"/>
        </w:rPr>
        <w:t>K</w:t>
      </w:r>
      <w:proofErr w:type="spellEnd"/>
      <w:r w:rsidRPr="00BF087A">
        <w:rPr>
          <w:rFonts w:ascii="Times New Roman" w:hAnsi="Times New Roman"/>
        </w:rPr>
        <w:t xml:space="preserve"> at</w:t>
      </w:r>
      <w:r w:rsidRPr="002F724C">
        <w:rPr>
          <w:rFonts w:ascii="Times New Roman" w:hAnsi="Times New Roman"/>
        </w:rPr>
        <w:t xml:space="preserve"> the</w:t>
      </w:r>
      <w:r w:rsidRPr="00BF087A">
        <w:rPr>
          <w:rFonts w:ascii="Times New Roman" w:hAnsi="Times New Roman"/>
        </w:rPr>
        <w:t xml:space="preserve"> time </w:t>
      </w:r>
      <w:r w:rsidRPr="002F724C">
        <w:rPr>
          <w:rFonts w:ascii="Times New Roman" w:hAnsi="Times New Roman"/>
        </w:rPr>
        <w:t>of this writing, found drugs in 22% of drivers both on weekend nights and on weekday days</w:t>
      </w:r>
      <w:r w:rsidRPr="00BF087A">
        <w:rPr>
          <w:rFonts w:ascii="Times New Roman" w:hAnsi="Times New Roman"/>
        </w:rPr>
        <w:t>.</w:t>
      </w:r>
    </w:p>
    <w:p w14:paraId="62400082" w14:textId="11897AAB" w:rsidR="00276FAD" w:rsidRPr="00BF087A" w:rsidRDefault="00276FAD" w:rsidP="006F499E">
      <w:pPr>
        <w:spacing w:after="0" w:line="240" w:lineRule="auto"/>
        <w:rPr>
          <w:rFonts w:ascii="Times New Roman" w:hAnsi="Times New Roman"/>
        </w:rPr>
      </w:pPr>
    </w:p>
    <w:p w14:paraId="4C605B22" w14:textId="77777777" w:rsidR="00276FAD" w:rsidRPr="002F724C" w:rsidRDefault="00276FAD" w:rsidP="006F499E">
      <w:pPr>
        <w:spacing w:after="0" w:line="240" w:lineRule="auto"/>
        <w:rPr>
          <w:rFonts w:ascii="Times New Roman" w:eastAsia="Calibri" w:hAnsi="Times New Roman" w:cs="Times New Roman"/>
          <w:i/>
        </w:rPr>
      </w:pPr>
      <w:r w:rsidRPr="002F724C">
        <w:rPr>
          <w:rFonts w:ascii="Times New Roman" w:eastAsia="Calibri" w:hAnsi="Times New Roman" w:cs="Times New Roman"/>
          <w:b/>
          <w:i/>
        </w:rPr>
        <w:t>Resources and Tools for Clinicians</w:t>
      </w:r>
      <w:r w:rsidRPr="002F724C">
        <w:rPr>
          <w:rFonts w:ascii="Times New Roman" w:eastAsia="Calibri" w:hAnsi="Times New Roman" w:cs="Times New Roman"/>
          <w:i/>
        </w:rPr>
        <w:t>:</w:t>
      </w:r>
    </w:p>
    <w:p w14:paraId="27951460" w14:textId="77777777" w:rsidR="00276FAD" w:rsidRPr="002F724C" w:rsidRDefault="00276FAD" w:rsidP="006F499E">
      <w:pPr>
        <w:spacing w:after="0" w:line="240" w:lineRule="auto"/>
        <w:rPr>
          <w:rFonts w:ascii="Times New Roman" w:eastAsia="Times New Roman" w:hAnsi="Times New Roman" w:cs="Times New Roman"/>
          <w:i/>
          <w:iCs/>
        </w:rPr>
      </w:pPr>
      <w:r w:rsidRPr="002F724C">
        <w:rPr>
          <w:rFonts w:ascii="Times New Roman" w:eastAsia="Times New Roman" w:hAnsi="Times New Roman" w:cs="Times New Roman"/>
          <w:i/>
          <w:iCs/>
        </w:rPr>
        <w:t>(These resources are not part of rules. They are provided for informational purposes only.)</w:t>
      </w:r>
    </w:p>
    <w:p w14:paraId="1D3B655E" w14:textId="77777777" w:rsidR="00276FAD" w:rsidRPr="002F724C" w:rsidRDefault="00276FAD" w:rsidP="00BF087A">
      <w:pPr>
        <w:numPr>
          <w:ilvl w:val="0"/>
          <w:numId w:val="2"/>
        </w:numPr>
        <w:spacing w:after="0" w:line="240" w:lineRule="auto"/>
        <w:ind w:left="0"/>
        <w:rPr>
          <w:rFonts w:ascii="Times New Roman" w:eastAsia="Calibri" w:hAnsi="Times New Roman" w:cs="Times New Roman"/>
          <w:i/>
        </w:rPr>
      </w:pPr>
      <w:r w:rsidRPr="002F724C">
        <w:rPr>
          <w:rFonts w:ascii="Times New Roman" w:eastAsia="Calibri" w:hAnsi="Times New Roman" w:cs="Times New Roman"/>
          <w:i/>
        </w:rPr>
        <w:t xml:space="preserve">Maine’s Prescription Monitoring Program. As of April, 2015, the link to sign up as a PMP “data requester” is </w:t>
      </w:r>
      <w:hyperlink r:id="rId16" w:history="1">
        <w:r w:rsidRPr="00BF087A">
          <w:rPr>
            <w:color w:val="0000FF"/>
          </w:rPr>
          <w:t>http://www.maine.gov/pmp</w:t>
        </w:r>
      </w:hyperlink>
      <w:r w:rsidRPr="002F724C">
        <w:rPr>
          <w:rFonts w:ascii="Times New Roman" w:eastAsia="Calibri" w:hAnsi="Times New Roman" w:cs="Times New Roman"/>
          <w:i/>
        </w:rPr>
        <w:t xml:space="preserve">. </w:t>
      </w:r>
    </w:p>
    <w:p w14:paraId="0AAC8D5C" w14:textId="023C690F" w:rsidR="00276FAD" w:rsidRPr="002F724C" w:rsidRDefault="00276FAD" w:rsidP="00BF087A">
      <w:pPr>
        <w:numPr>
          <w:ilvl w:val="0"/>
          <w:numId w:val="2"/>
        </w:numPr>
        <w:spacing w:after="0" w:line="240" w:lineRule="auto"/>
        <w:ind w:left="0"/>
        <w:rPr>
          <w:rFonts w:ascii="Times New Roman" w:eastAsia="Calibri" w:hAnsi="Times New Roman" w:cs="Times New Roman"/>
          <w:i/>
        </w:rPr>
      </w:pPr>
      <w:r w:rsidRPr="002F724C">
        <w:rPr>
          <w:rFonts w:ascii="Times New Roman" w:eastAsia="Calibri" w:hAnsi="Times New Roman" w:cs="Times New Roman"/>
          <w:i/>
        </w:rPr>
        <w:t>Screening tools for alcohol risk exist, such as CAGE</w:t>
      </w:r>
      <w:r w:rsidRPr="002F724C">
        <w:rPr>
          <w:rFonts w:ascii="Times New Roman" w:eastAsia="Calibri" w:hAnsi="Times New Roman" w:cs="Times New Roman"/>
          <w:i/>
          <w:vertAlign w:val="superscript"/>
        </w:rPr>
        <w:t>L</w:t>
      </w:r>
      <w:r w:rsidRPr="002F724C">
        <w:rPr>
          <w:rFonts w:ascii="Times New Roman" w:eastAsia="Calibri" w:hAnsi="Times New Roman" w:cs="Times New Roman"/>
          <w:i/>
        </w:rPr>
        <w:t xml:space="preserve"> and AUDIT.</w:t>
      </w:r>
      <w:r w:rsidRPr="002F724C">
        <w:rPr>
          <w:rFonts w:ascii="Times New Roman" w:eastAsia="Calibri" w:hAnsi="Times New Roman" w:cs="Times New Roman"/>
          <w:i/>
          <w:vertAlign w:val="superscript"/>
        </w:rPr>
        <w:t>M</w:t>
      </w:r>
    </w:p>
    <w:p w14:paraId="18B7BD78" w14:textId="5DCC3480" w:rsidR="00276FAD" w:rsidRPr="002F724C" w:rsidRDefault="00276FAD" w:rsidP="00BF087A">
      <w:pPr>
        <w:numPr>
          <w:ilvl w:val="0"/>
          <w:numId w:val="2"/>
        </w:numPr>
        <w:spacing w:after="0" w:line="240" w:lineRule="auto"/>
        <w:ind w:left="0"/>
        <w:rPr>
          <w:rFonts w:ascii="Times New Roman" w:eastAsia="Calibri" w:hAnsi="Times New Roman" w:cs="Times New Roman"/>
          <w:i/>
        </w:rPr>
      </w:pPr>
      <w:r w:rsidRPr="002F724C">
        <w:rPr>
          <w:rFonts w:ascii="Times New Roman" w:eastAsia="Calibri" w:hAnsi="Times New Roman" w:cs="Times New Roman"/>
          <w:i/>
        </w:rPr>
        <w:t>Laboratory assessment may give objective evidence for substance use or compliance with a recovery program. However, urine drug testing is fraught with pitfalls. Medical providers are strongly encouraged to educate themselves before interpreting drug test data (for example via the paper on rational urine drug testing cited here</w:t>
      </w:r>
      <w:r w:rsidRPr="002F724C">
        <w:rPr>
          <w:rFonts w:ascii="Times New Roman" w:eastAsia="Calibri" w:hAnsi="Times New Roman" w:cs="Times New Roman"/>
          <w:i/>
          <w:vertAlign w:val="superscript"/>
        </w:rPr>
        <w:t xml:space="preserve"> </w:t>
      </w:r>
      <w:r w:rsidRPr="002F724C">
        <w:rPr>
          <w:rFonts w:ascii="Times New Roman" w:eastAsia="Calibri" w:hAnsi="Times New Roman" w:cs="Times New Roman"/>
          <w:i/>
        </w:rPr>
        <w:t>)</w:t>
      </w:r>
      <w:r w:rsidRPr="002F724C">
        <w:rPr>
          <w:rFonts w:ascii="Times New Roman" w:eastAsia="Calibri" w:hAnsi="Times New Roman" w:cs="Times New Roman"/>
          <w:i/>
          <w:vertAlign w:val="superscript"/>
        </w:rPr>
        <w:t>N</w:t>
      </w:r>
      <w:r w:rsidRPr="002F724C">
        <w:rPr>
          <w:rFonts w:ascii="Times New Roman" w:eastAsia="Calibri" w:hAnsi="Times New Roman" w:cs="Times New Roman"/>
          <w:i/>
        </w:rPr>
        <w:t xml:space="preserve">. Medical providers need to be aware of the parameters for detection of the laboratory they </w:t>
      </w:r>
      <w:proofErr w:type="spellStart"/>
      <w:r w:rsidRPr="002F724C">
        <w:rPr>
          <w:rFonts w:ascii="Times New Roman" w:eastAsia="Calibri" w:hAnsi="Times New Roman" w:cs="Times New Roman"/>
          <w:i/>
        </w:rPr>
        <w:t>use.</w:t>
      </w:r>
      <w:r w:rsidRPr="002F724C">
        <w:rPr>
          <w:rFonts w:ascii="Times New Roman" w:eastAsia="Calibri" w:hAnsi="Times New Roman" w:cs="Times New Roman"/>
          <w:i/>
          <w:vertAlign w:val="superscript"/>
        </w:rPr>
        <w:t>O</w:t>
      </w:r>
      <w:proofErr w:type="spellEnd"/>
    </w:p>
    <w:p w14:paraId="5BEC5D2A" w14:textId="72862E56" w:rsidR="00276FAD" w:rsidRPr="002F724C" w:rsidRDefault="00276FAD" w:rsidP="00BF087A">
      <w:pPr>
        <w:numPr>
          <w:ilvl w:val="0"/>
          <w:numId w:val="2"/>
        </w:numPr>
        <w:spacing w:after="0" w:line="240" w:lineRule="auto"/>
        <w:ind w:left="0"/>
        <w:rPr>
          <w:rFonts w:ascii="Times New Roman" w:eastAsia="Times New Roman" w:hAnsi="Times New Roman" w:cs="Times New Roman"/>
          <w:i/>
          <w:iCs/>
        </w:rPr>
      </w:pPr>
      <w:r w:rsidRPr="002F724C">
        <w:rPr>
          <w:rFonts w:ascii="Times New Roman" w:eastAsia="Times New Roman" w:hAnsi="Times New Roman" w:cs="Times New Roman"/>
          <w:i/>
          <w:iCs/>
        </w:rPr>
        <w:t xml:space="preserve">Biomarkers for </w:t>
      </w:r>
      <w:proofErr w:type="spellStart"/>
      <w:r w:rsidRPr="002F724C">
        <w:rPr>
          <w:rFonts w:ascii="Times New Roman" w:eastAsia="Times New Roman" w:hAnsi="Times New Roman" w:cs="Times New Roman"/>
          <w:i/>
          <w:iCs/>
        </w:rPr>
        <w:t>Alcohol</w:t>
      </w:r>
      <w:r w:rsidRPr="002F724C">
        <w:rPr>
          <w:rFonts w:ascii="Times New Roman" w:eastAsia="Times New Roman" w:hAnsi="Times New Roman" w:cs="Times New Roman"/>
          <w:i/>
          <w:iCs/>
          <w:vertAlign w:val="superscript"/>
        </w:rPr>
        <w:t>O</w:t>
      </w:r>
      <w:proofErr w:type="spellEnd"/>
      <w:r w:rsidRPr="002F724C">
        <w:rPr>
          <w:rFonts w:ascii="Times New Roman" w:eastAsia="Times New Roman" w:hAnsi="Times New Roman" w:cs="Times New Roman"/>
          <w:i/>
          <w:iCs/>
        </w:rPr>
        <w:t>—Located in the Appendix</w:t>
      </w:r>
    </w:p>
    <w:p w14:paraId="15BEF36B" w14:textId="77777777" w:rsidR="00276FAD" w:rsidRPr="00BF087A" w:rsidRDefault="00276FAD" w:rsidP="00276FAD">
      <w:pPr>
        <w:spacing w:after="0" w:line="240" w:lineRule="auto"/>
        <w:rPr>
          <w:rFonts w:ascii="Times New Roman" w:hAnsi="Times New Roman"/>
        </w:rPr>
      </w:pPr>
    </w:p>
    <w:p w14:paraId="598D1D92" w14:textId="77777777" w:rsidR="00276FAD" w:rsidRPr="00BF087A" w:rsidRDefault="00276FAD" w:rsidP="00276FAD">
      <w:pPr>
        <w:spacing w:after="0" w:line="240" w:lineRule="auto"/>
        <w:rPr>
          <w:rFonts w:ascii="Times New Roman" w:hAnsi="Times New Roman"/>
        </w:rPr>
      </w:pPr>
    </w:p>
    <w:p w14:paraId="15B451BE" w14:textId="77777777" w:rsidR="00276FAD" w:rsidRPr="00BF087A" w:rsidRDefault="00276FAD" w:rsidP="00276FAD">
      <w:pPr>
        <w:spacing w:after="0" w:line="240" w:lineRule="auto"/>
        <w:rPr>
          <w:rFonts w:ascii="Times New Roman" w:hAnsi="Times New Roman"/>
        </w:rPr>
      </w:pPr>
    </w:p>
    <w:p w14:paraId="41B0A87C" w14:textId="77777777" w:rsidR="00276FAD" w:rsidRPr="00BF087A" w:rsidRDefault="00276FAD" w:rsidP="00276FAD">
      <w:pPr>
        <w:spacing w:after="0" w:line="240" w:lineRule="auto"/>
        <w:rPr>
          <w:rFonts w:ascii="Times New Roman" w:hAnsi="Times New Roman"/>
        </w:rPr>
      </w:pPr>
    </w:p>
    <w:p w14:paraId="313C7B4F" w14:textId="77777777" w:rsidR="00276FAD" w:rsidRPr="00BF087A" w:rsidRDefault="00276FAD" w:rsidP="00276FAD">
      <w:pPr>
        <w:spacing w:after="0" w:line="240" w:lineRule="auto"/>
        <w:rPr>
          <w:rFonts w:ascii="Times New Roman" w:hAnsi="Times New Roman"/>
        </w:rPr>
      </w:pPr>
    </w:p>
    <w:p w14:paraId="78534C81" w14:textId="77777777" w:rsidR="00276FAD" w:rsidRPr="00BF087A" w:rsidRDefault="00276FAD" w:rsidP="00276FAD">
      <w:pPr>
        <w:spacing w:after="0" w:line="240" w:lineRule="auto"/>
        <w:rPr>
          <w:rFonts w:ascii="Times New Roman" w:hAnsi="Times New Roman"/>
        </w:rPr>
      </w:pPr>
    </w:p>
    <w:p w14:paraId="2EAAE3A8" w14:textId="77777777" w:rsidR="00276FAD" w:rsidRPr="00BF087A" w:rsidRDefault="00276FAD" w:rsidP="00276FAD">
      <w:pPr>
        <w:spacing w:after="0" w:line="240" w:lineRule="auto"/>
        <w:rPr>
          <w:rFonts w:ascii="Times New Roman" w:hAnsi="Times New Roman"/>
        </w:rPr>
      </w:pPr>
    </w:p>
    <w:p w14:paraId="6CEC61FF" w14:textId="77777777" w:rsidR="00276FAD" w:rsidRPr="00BF087A" w:rsidRDefault="00276FAD" w:rsidP="00276FAD">
      <w:pPr>
        <w:spacing w:after="0" w:line="240" w:lineRule="auto"/>
        <w:rPr>
          <w:rFonts w:ascii="Times New Roman" w:hAnsi="Times New Roman"/>
        </w:rPr>
      </w:pPr>
    </w:p>
    <w:p w14:paraId="437855CB" w14:textId="77777777" w:rsidR="00276FAD" w:rsidRPr="00BF087A" w:rsidRDefault="00276FAD" w:rsidP="00276FAD">
      <w:pPr>
        <w:spacing w:after="0" w:line="240" w:lineRule="auto"/>
        <w:rPr>
          <w:rFonts w:ascii="Times New Roman" w:hAnsi="Times New Roman"/>
        </w:rPr>
      </w:pPr>
    </w:p>
    <w:p w14:paraId="7A8024C9" w14:textId="77777777" w:rsidR="00276FAD" w:rsidRPr="00BF087A" w:rsidRDefault="00276FAD" w:rsidP="00276FAD">
      <w:pPr>
        <w:spacing w:after="0" w:line="240" w:lineRule="auto"/>
        <w:rPr>
          <w:rFonts w:ascii="Times New Roman" w:hAnsi="Times New Roman"/>
        </w:rPr>
      </w:pPr>
    </w:p>
    <w:p w14:paraId="21101D45" w14:textId="77777777" w:rsidR="00276FAD" w:rsidRPr="00BF087A" w:rsidRDefault="00276FAD" w:rsidP="00276FAD">
      <w:pPr>
        <w:spacing w:after="0" w:line="240" w:lineRule="auto"/>
        <w:rPr>
          <w:rFonts w:ascii="Times New Roman" w:hAnsi="Times New Roman"/>
        </w:rPr>
      </w:pPr>
    </w:p>
    <w:p w14:paraId="023FA96D" w14:textId="77777777" w:rsidR="00276FAD" w:rsidRPr="00BF087A" w:rsidRDefault="00276FAD" w:rsidP="00276FAD">
      <w:pPr>
        <w:spacing w:after="0" w:line="240" w:lineRule="auto"/>
        <w:rPr>
          <w:rFonts w:ascii="Times New Roman" w:hAnsi="Times New Roman"/>
        </w:rPr>
      </w:pPr>
    </w:p>
    <w:p w14:paraId="5F536767" w14:textId="77777777" w:rsidR="00276FAD" w:rsidRPr="00BF087A" w:rsidRDefault="00276FAD" w:rsidP="00276FAD">
      <w:pPr>
        <w:spacing w:after="0" w:line="240" w:lineRule="auto"/>
        <w:rPr>
          <w:rFonts w:ascii="Times New Roman" w:hAnsi="Times New Roman"/>
        </w:rPr>
      </w:pPr>
    </w:p>
    <w:p w14:paraId="1DB2CC17" w14:textId="77777777" w:rsidR="00276FAD" w:rsidRPr="00BF087A" w:rsidRDefault="00276FAD" w:rsidP="00276FAD">
      <w:pPr>
        <w:spacing w:after="0" w:line="240" w:lineRule="auto"/>
        <w:rPr>
          <w:rFonts w:ascii="Times New Roman" w:hAnsi="Times New Roman"/>
        </w:rPr>
      </w:pPr>
    </w:p>
    <w:p w14:paraId="6F4C4786" w14:textId="77777777" w:rsidR="00276FAD" w:rsidRPr="00BF087A" w:rsidRDefault="00276FAD" w:rsidP="00276FAD">
      <w:pPr>
        <w:spacing w:after="0" w:line="240" w:lineRule="auto"/>
        <w:rPr>
          <w:rFonts w:ascii="Times New Roman" w:hAnsi="Times New Roman"/>
        </w:rPr>
      </w:pPr>
    </w:p>
    <w:p w14:paraId="5C60D038" w14:textId="77777777" w:rsidR="00276FAD" w:rsidRPr="00BF087A" w:rsidRDefault="00276FAD" w:rsidP="00276FAD">
      <w:pPr>
        <w:spacing w:after="0" w:line="240" w:lineRule="auto"/>
        <w:rPr>
          <w:rFonts w:ascii="Times New Roman" w:hAnsi="Times New Roman"/>
        </w:rPr>
      </w:pPr>
    </w:p>
    <w:p w14:paraId="4F557BE9" w14:textId="34067A35" w:rsidR="00276FAD" w:rsidRPr="00BF087A" w:rsidRDefault="00276FAD" w:rsidP="00276FAD">
      <w:pPr>
        <w:spacing w:after="0" w:line="240" w:lineRule="auto"/>
        <w:rPr>
          <w:rFonts w:ascii="Times New Roman" w:hAnsi="Times New Roman"/>
        </w:rPr>
      </w:pPr>
    </w:p>
    <w:p w14:paraId="778B240F" w14:textId="2FF3475D" w:rsidR="006351DA" w:rsidRPr="00BF087A" w:rsidRDefault="006351DA" w:rsidP="00276FAD">
      <w:pPr>
        <w:spacing w:after="0" w:line="240" w:lineRule="auto"/>
        <w:rPr>
          <w:rFonts w:ascii="Times New Roman" w:hAnsi="Times New Roman"/>
        </w:rPr>
      </w:pPr>
    </w:p>
    <w:p w14:paraId="230594A0" w14:textId="77777777" w:rsidR="006351DA" w:rsidRPr="00BF087A" w:rsidRDefault="006351DA" w:rsidP="00276FAD">
      <w:pPr>
        <w:spacing w:after="0" w:line="240" w:lineRule="auto"/>
        <w:rPr>
          <w:rFonts w:ascii="Times New Roman" w:hAnsi="Times New Roman"/>
        </w:rPr>
      </w:pPr>
    </w:p>
    <w:p w14:paraId="53190137" w14:textId="77777777" w:rsidR="00276FAD" w:rsidRPr="00BF087A" w:rsidRDefault="00276FAD" w:rsidP="00276FAD">
      <w:pPr>
        <w:spacing w:after="0" w:line="240" w:lineRule="auto"/>
        <w:rPr>
          <w:rFonts w:ascii="Times New Roman" w:hAnsi="Times New Roman"/>
        </w:rPr>
      </w:pPr>
    </w:p>
    <w:p w14:paraId="1D7F846B" w14:textId="77777777" w:rsidR="00276FAD" w:rsidRPr="00BF087A" w:rsidRDefault="00276FAD" w:rsidP="00276FAD">
      <w:pPr>
        <w:spacing w:after="0" w:line="240" w:lineRule="auto"/>
        <w:rPr>
          <w:rFonts w:ascii="Times New Roman" w:hAnsi="Times New Roman"/>
        </w:rPr>
      </w:pPr>
    </w:p>
    <w:p w14:paraId="64762AD8" w14:textId="71A787B1" w:rsidR="00276FAD" w:rsidRPr="00BF087A" w:rsidRDefault="00276FAD" w:rsidP="00276FAD">
      <w:pPr>
        <w:spacing w:after="0" w:line="240" w:lineRule="auto"/>
        <w:jc w:val="center"/>
        <w:rPr>
          <w:rFonts w:ascii="Times New Roman" w:hAnsi="Times New Roman"/>
          <w:b/>
        </w:rPr>
      </w:pPr>
      <w:r w:rsidRPr="00BF087A">
        <w:rPr>
          <w:rFonts w:ascii="Times New Roman" w:hAnsi="Times New Roman"/>
          <w:b/>
        </w:rPr>
        <w:lastRenderedPageBreak/>
        <w:t>FUNCTIONAL ABILITY PROFILE</w:t>
      </w:r>
    </w:p>
    <w:p w14:paraId="24569C54" w14:textId="77777777" w:rsidR="00276FAD" w:rsidRPr="00BF087A" w:rsidRDefault="00276FAD" w:rsidP="00276FAD">
      <w:pPr>
        <w:spacing w:line="240" w:lineRule="auto"/>
        <w:jc w:val="center"/>
        <w:rPr>
          <w:rFonts w:ascii="Times New Roman" w:eastAsia="Calibri" w:hAnsi="Times New Roman" w:cs="Times New Roman"/>
          <w:b/>
        </w:rPr>
      </w:pPr>
      <w:r w:rsidRPr="00BF087A">
        <w:rPr>
          <w:rFonts w:ascii="Times New Roman" w:hAnsi="Times New Roman"/>
          <w:b/>
        </w:rPr>
        <w:t>Substance Use Disorder</w:t>
      </w:r>
      <w:r w:rsidRPr="00BF087A">
        <w:rPr>
          <w:rFonts w:ascii="Times New Roman" w:hAnsi="Times New Roman"/>
          <w:b/>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2442"/>
        <w:gridCol w:w="3529"/>
        <w:gridCol w:w="1956"/>
      </w:tblGrid>
      <w:tr w:rsidR="00276FAD" w:rsidRPr="002F724C" w14:paraId="1949DBBE" w14:textId="77777777" w:rsidTr="00BF087A">
        <w:tc>
          <w:tcPr>
            <w:tcW w:w="761" w:type="pct"/>
            <w:shd w:val="clear" w:color="auto" w:fill="auto"/>
          </w:tcPr>
          <w:p w14:paraId="29B7FFA9" w14:textId="77777777" w:rsidR="00276FAD" w:rsidRPr="00BF087A" w:rsidRDefault="00276FAD" w:rsidP="00BF087A">
            <w:pPr>
              <w:tabs>
                <w:tab w:val="left" w:pos="1440"/>
              </w:tabs>
              <w:spacing w:before="240" w:line="240" w:lineRule="auto"/>
              <w:rPr>
                <w:rFonts w:ascii="Times New Roman" w:hAnsi="Times New Roman"/>
                <w:b/>
              </w:rPr>
            </w:pPr>
            <w:r w:rsidRPr="00BF087A">
              <w:rPr>
                <w:rFonts w:ascii="Times New Roman" w:hAnsi="Times New Roman"/>
                <w:b/>
              </w:rPr>
              <w:t>Profile Levels</w:t>
            </w:r>
          </w:p>
        </w:tc>
        <w:tc>
          <w:tcPr>
            <w:tcW w:w="1306" w:type="pct"/>
            <w:shd w:val="clear" w:color="auto" w:fill="auto"/>
          </w:tcPr>
          <w:p w14:paraId="12D7B244" w14:textId="58A62A0A" w:rsidR="00276FAD" w:rsidRPr="00BF087A" w:rsidRDefault="00276FAD" w:rsidP="00BF087A">
            <w:pPr>
              <w:tabs>
                <w:tab w:val="left" w:pos="2414"/>
              </w:tabs>
              <w:spacing w:before="240" w:line="240" w:lineRule="auto"/>
              <w:rPr>
                <w:rFonts w:ascii="Times New Roman" w:eastAsia="Calibri" w:hAnsi="Times New Roman" w:cs="Times New Roman"/>
                <w:b/>
              </w:rPr>
            </w:pPr>
            <w:r w:rsidRPr="00BF087A">
              <w:rPr>
                <w:rFonts w:ascii="Times New Roman" w:hAnsi="Times New Roman"/>
                <w:b/>
              </w:rPr>
              <w:t xml:space="preserve">Degree of </w:t>
            </w:r>
            <w:r w:rsidRPr="002F724C">
              <w:rPr>
                <w:rFonts w:ascii="Times New Roman" w:eastAsia="Calibri" w:hAnsi="Times New Roman" w:cs="Times New Roman"/>
                <w:b/>
              </w:rPr>
              <w:t>Impairment</w:t>
            </w:r>
            <w:r w:rsidRPr="00BF087A">
              <w:rPr>
                <w:rFonts w:ascii="Times New Roman" w:hAnsi="Times New Roman"/>
                <w:b/>
              </w:rPr>
              <w:t>/ Potential for At Risk Driving</w:t>
            </w:r>
          </w:p>
        </w:tc>
        <w:tc>
          <w:tcPr>
            <w:tcW w:w="1887" w:type="pct"/>
            <w:shd w:val="clear" w:color="auto" w:fill="auto"/>
          </w:tcPr>
          <w:p w14:paraId="77DE9332" w14:textId="77777777" w:rsidR="00276FAD" w:rsidRPr="00BF087A" w:rsidRDefault="00276FAD" w:rsidP="00BF087A">
            <w:pPr>
              <w:spacing w:before="240" w:line="240" w:lineRule="auto"/>
              <w:rPr>
                <w:rFonts w:ascii="Times New Roman" w:eastAsia="Calibri" w:hAnsi="Times New Roman" w:cs="Times New Roman"/>
                <w:b/>
              </w:rPr>
            </w:pPr>
            <w:r w:rsidRPr="00BF087A">
              <w:rPr>
                <w:rFonts w:ascii="Times New Roman" w:hAnsi="Times New Roman"/>
                <w:b/>
              </w:rPr>
              <w:t>Condition Definition / Example</w:t>
            </w:r>
          </w:p>
        </w:tc>
        <w:tc>
          <w:tcPr>
            <w:tcW w:w="1046" w:type="pct"/>
            <w:shd w:val="clear" w:color="auto" w:fill="auto"/>
          </w:tcPr>
          <w:p w14:paraId="30C1E3B8" w14:textId="77777777" w:rsidR="00276FAD" w:rsidRPr="00BF087A" w:rsidRDefault="00276FAD" w:rsidP="00BF087A">
            <w:pPr>
              <w:spacing w:before="240" w:line="240" w:lineRule="auto"/>
              <w:rPr>
                <w:rFonts w:ascii="Times New Roman" w:eastAsia="Calibri" w:hAnsi="Times New Roman" w:cs="Times New Roman"/>
                <w:b/>
              </w:rPr>
            </w:pPr>
            <w:r w:rsidRPr="00BF087A">
              <w:rPr>
                <w:rFonts w:ascii="Times New Roman" w:hAnsi="Times New Roman"/>
                <w:b/>
              </w:rPr>
              <w:t>Interval for Review and Other Actions</w:t>
            </w:r>
          </w:p>
        </w:tc>
      </w:tr>
      <w:tr w:rsidR="00276FAD" w:rsidRPr="002F724C" w14:paraId="3F928DEF" w14:textId="77777777" w:rsidTr="00BF087A">
        <w:tc>
          <w:tcPr>
            <w:tcW w:w="761" w:type="pct"/>
            <w:shd w:val="clear" w:color="auto" w:fill="auto"/>
          </w:tcPr>
          <w:p w14:paraId="417FCFF4" w14:textId="77777777" w:rsidR="00276FAD" w:rsidRPr="00BF087A" w:rsidRDefault="00276FAD" w:rsidP="00BF087A">
            <w:pPr>
              <w:tabs>
                <w:tab w:val="left" w:pos="1440"/>
              </w:tabs>
              <w:spacing w:before="240" w:line="240" w:lineRule="auto"/>
              <w:rPr>
                <w:rFonts w:ascii="Times New Roman" w:hAnsi="Times New Roman"/>
              </w:rPr>
            </w:pPr>
            <w:r w:rsidRPr="00BF087A">
              <w:rPr>
                <w:rFonts w:ascii="Times New Roman" w:hAnsi="Times New Roman"/>
              </w:rPr>
              <w:t>1.</w:t>
            </w:r>
          </w:p>
        </w:tc>
        <w:tc>
          <w:tcPr>
            <w:tcW w:w="1306" w:type="pct"/>
            <w:shd w:val="clear" w:color="auto" w:fill="auto"/>
          </w:tcPr>
          <w:p w14:paraId="5F59ABDD" w14:textId="77777777" w:rsidR="00276FAD" w:rsidRPr="00BF087A" w:rsidRDefault="00276FAD" w:rsidP="00BF087A">
            <w:pPr>
              <w:tabs>
                <w:tab w:val="left" w:pos="2414"/>
              </w:tabs>
              <w:spacing w:before="240" w:line="240" w:lineRule="auto"/>
              <w:rPr>
                <w:rFonts w:ascii="Times New Roman" w:eastAsia="Calibri" w:hAnsi="Times New Roman" w:cs="Times New Roman"/>
              </w:rPr>
            </w:pPr>
            <w:r w:rsidRPr="00BF087A">
              <w:rPr>
                <w:rFonts w:ascii="Times New Roman" w:hAnsi="Times New Roman"/>
              </w:rPr>
              <w:t>No diagnosed condition</w:t>
            </w:r>
          </w:p>
        </w:tc>
        <w:tc>
          <w:tcPr>
            <w:tcW w:w="1887" w:type="pct"/>
            <w:shd w:val="clear" w:color="auto" w:fill="auto"/>
          </w:tcPr>
          <w:p w14:paraId="0E233087" w14:textId="77777777" w:rsidR="00276FAD" w:rsidRPr="00BF087A" w:rsidRDefault="00276FAD" w:rsidP="00BF087A">
            <w:pPr>
              <w:spacing w:before="240" w:line="240" w:lineRule="auto"/>
              <w:rPr>
                <w:rFonts w:ascii="Times New Roman" w:eastAsia="Calibri" w:hAnsi="Times New Roman" w:cs="Times New Roman"/>
              </w:rPr>
            </w:pPr>
            <w:r w:rsidRPr="00BF087A">
              <w:rPr>
                <w:rFonts w:ascii="Times New Roman" w:hAnsi="Times New Roman"/>
              </w:rPr>
              <w:t xml:space="preserve">No known </w:t>
            </w:r>
            <w:r w:rsidRPr="002F724C">
              <w:rPr>
                <w:rFonts w:ascii="Times New Roman" w:eastAsia="Calibri" w:hAnsi="Times New Roman" w:cs="Times New Roman"/>
              </w:rPr>
              <w:t xml:space="preserve">substance use </w:t>
            </w:r>
            <w:r w:rsidRPr="00BF087A">
              <w:rPr>
                <w:rFonts w:ascii="Times New Roman" w:hAnsi="Times New Roman"/>
              </w:rPr>
              <w:t>disorder</w:t>
            </w:r>
            <w:r w:rsidRPr="002F724C">
              <w:rPr>
                <w:rFonts w:ascii="Times New Roman" w:hAnsi="Times New Roman"/>
              </w:rPr>
              <w:t>.</w:t>
            </w:r>
          </w:p>
        </w:tc>
        <w:tc>
          <w:tcPr>
            <w:tcW w:w="1046" w:type="pct"/>
            <w:shd w:val="clear" w:color="auto" w:fill="auto"/>
          </w:tcPr>
          <w:p w14:paraId="77096C74" w14:textId="77777777" w:rsidR="00276FAD" w:rsidRPr="00BF087A" w:rsidRDefault="00276FAD" w:rsidP="00BF087A">
            <w:pPr>
              <w:spacing w:before="240" w:line="240" w:lineRule="auto"/>
              <w:rPr>
                <w:rFonts w:ascii="Times New Roman" w:eastAsia="Calibri" w:hAnsi="Times New Roman" w:cs="Times New Roman"/>
              </w:rPr>
            </w:pPr>
            <w:r w:rsidRPr="00BF087A">
              <w:rPr>
                <w:rFonts w:ascii="Times New Roman" w:hAnsi="Times New Roman"/>
              </w:rPr>
              <w:t>N/A</w:t>
            </w:r>
          </w:p>
        </w:tc>
      </w:tr>
      <w:tr w:rsidR="006F499E" w:rsidRPr="002F724C" w14:paraId="4942C3E5" w14:textId="77777777" w:rsidTr="00F60219">
        <w:tc>
          <w:tcPr>
            <w:tcW w:w="761" w:type="pct"/>
            <w:shd w:val="clear" w:color="auto" w:fill="auto"/>
          </w:tcPr>
          <w:p w14:paraId="745BE3F6" w14:textId="77777777" w:rsidR="00276FAD" w:rsidRPr="00BF087A" w:rsidRDefault="00276FAD" w:rsidP="00BF087A">
            <w:pPr>
              <w:tabs>
                <w:tab w:val="left" w:pos="1440"/>
              </w:tabs>
              <w:spacing w:before="240" w:line="240" w:lineRule="auto"/>
              <w:rPr>
                <w:rFonts w:ascii="Times New Roman" w:hAnsi="Times New Roman"/>
              </w:rPr>
            </w:pPr>
            <w:r w:rsidRPr="00BF087A">
              <w:rPr>
                <w:rFonts w:ascii="Times New Roman" w:hAnsi="Times New Roman"/>
              </w:rPr>
              <w:t>2.</w:t>
            </w:r>
          </w:p>
        </w:tc>
        <w:tc>
          <w:tcPr>
            <w:tcW w:w="1306" w:type="pct"/>
            <w:shd w:val="clear" w:color="auto" w:fill="auto"/>
          </w:tcPr>
          <w:p w14:paraId="044541EB" w14:textId="77777777" w:rsidR="00276FAD" w:rsidRPr="00BF087A" w:rsidRDefault="00276FAD" w:rsidP="00BF087A">
            <w:pPr>
              <w:tabs>
                <w:tab w:val="left" w:pos="2414"/>
              </w:tabs>
              <w:spacing w:before="240" w:line="240" w:lineRule="auto"/>
              <w:rPr>
                <w:rFonts w:ascii="Times New Roman" w:eastAsia="Calibri" w:hAnsi="Times New Roman" w:cs="Times New Roman"/>
              </w:rPr>
            </w:pPr>
            <w:r w:rsidRPr="00BF087A">
              <w:rPr>
                <w:rFonts w:ascii="Times New Roman" w:hAnsi="Times New Roman"/>
              </w:rPr>
              <w:t>Condition fully recovered</w:t>
            </w:r>
          </w:p>
        </w:tc>
        <w:tc>
          <w:tcPr>
            <w:tcW w:w="1887" w:type="pct"/>
            <w:shd w:val="clear" w:color="auto" w:fill="auto"/>
          </w:tcPr>
          <w:p w14:paraId="6FFE770F" w14:textId="3E37E523" w:rsidR="00276FAD" w:rsidRPr="00BF087A" w:rsidRDefault="00276FAD" w:rsidP="00BF087A">
            <w:pPr>
              <w:spacing w:before="240" w:line="240" w:lineRule="auto"/>
              <w:rPr>
                <w:rFonts w:ascii="Times New Roman" w:eastAsia="Calibri" w:hAnsi="Times New Roman" w:cs="Times New Roman"/>
              </w:rPr>
            </w:pPr>
            <w:r w:rsidRPr="00BF087A">
              <w:rPr>
                <w:rFonts w:ascii="Times New Roman" w:hAnsi="Times New Roman"/>
              </w:rPr>
              <w:t>History of substance</w:t>
            </w:r>
            <w:r w:rsidR="008D5326" w:rsidRPr="002F724C">
              <w:rPr>
                <w:rFonts w:ascii="Times New Roman" w:hAnsi="Times New Roman"/>
              </w:rPr>
              <w:t xml:space="preserve"> </w:t>
            </w:r>
            <w:r w:rsidRPr="00BF087A">
              <w:rPr>
                <w:rFonts w:ascii="Times New Roman" w:hAnsi="Times New Roman"/>
              </w:rPr>
              <w:t xml:space="preserve">use disorder, in sustained recovery for 2 or more years, and </w:t>
            </w:r>
            <w:r w:rsidRPr="00BF087A">
              <w:rPr>
                <w:rFonts w:ascii="Times New Roman" w:hAnsi="Times New Roman"/>
                <w:i/>
              </w:rPr>
              <w:t>must not fit any</w:t>
            </w:r>
            <w:r w:rsidRPr="00BF087A">
              <w:rPr>
                <w:rFonts w:ascii="Times New Roman" w:hAnsi="Times New Roman"/>
              </w:rPr>
              <w:t xml:space="preserve"> of the profile level descriptions below.</w:t>
            </w:r>
          </w:p>
        </w:tc>
        <w:tc>
          <w:tcPr>
            <w:tcW w:w="1046" w:type="pct"/>
            <w:shd w:val="clear" w:color="auto" w:fill="auto"/>
          </w:tcPr>
          <w:p w14:paraId="102A7E7A" w14:textId="77777777" w:rsidR="00276FAD" w:rsidRPr="00BF087A" w:rsidRDefault="00276FAD" w:rsidP="00BF087A">
            <w:pPr>
              <w:spacing w:before="240" w:line="240" w:lineRule="auto"/>
              <w:rPr>
                <w:rFonts w:ascii="Times New Roman" w:eastAsia="Calibri" w:hAnsi="Times New Roman" w:cs="Times New Roman"/>
              </w:rPr>
            </w:pPr>
            <w:r w:rsidRPr="00BF087A">
              <w:rPr>
                <w:rFonts w:ascii="Times New Roman" w:hAnsi="Times New Roman"/>
              </w:rPr>
              <w:t>N/A</w:t>
            </w:r>
          </w:p>
        </w:tc>
      </w:tr>
      <w:tr w:rsidR="00276FAD" w:rsidRPr="002F724C" w14:paraId="460EB97E" w14:textId="77777777" w:rsidTr="00BF087A">
        <w:tc>
          <w:tcPr>
            <w:tcW w:w="761" w:type="pct"/>
            <w:shd w:val="clear" w:color="auto" w:fill="auto"/>
          </w:tcPr>
          <w:p w14:paraId="2161FD2A" w14:textId="77777777" w:rsidR="00276FAD" w:rsidRPr="00BF087A" w:rsidRDefault="00276FAD" w:rsidP="00BF087A">
            <w:pPr>
              <w:tabs>
                <w:tab w:val="left" w:pos="1440"/>
              </w:tabs>
              <w:spacing w:before="240" w:line="240" w:lineRule="auto"/>
              <w:rPr>
                <w:rFonts w:ascii="Times New Roman" w:hAnsi="Times New Roman"/>
              </w:rPr>
            </w:pPr>
            <w:r w:rsidRPr="00BF087A">
              <w:rPr>
                <w:rFonts w:ascii="Times New Roman" w:hAnsi="Times New Roman"/>
              </w:rPr>
              <w:t>3.</w:t>
            </w:r>
          </w:p>
        </w:tc>
        <w:tc>
          <w:tcPr>
            <w:tcW w:w="1306" w:type="pct"/>
            <w:shd w:val="clear" w:color="auto" w:fill="auto"/>
          </w:tcPr>
          <w:p w14:paraId="4739E6FC" w14:textId="77777777" w:rsidR="00276FAD" w:rsidRPr="002F724C" w:rsidRDefault="00276FAD" w:rsidP="00276FAD">
            <w:pPr>
              <w:tabs>
                <w:tab w:val="left" w:pos="2414"/>
              </w:tabs>
              <w:spacing w:before="240" w:line="240" w:lineRule="auto"/>
              <w:rPr>
                <w:rFonts w:ascii="Times New Roman" w:eastAsia="Calibri" w:hAnsi="Times New Roman" w:cs="Times New Roman"/>
              </w:rPr>
            </w:pPr>
            <w:r w:rsidRPr="00BF087A">
              <w:rPr>
                <w:rFonts w:ascii="Times New Roman" w:hAnsi="Times New Roman"/>
              </w:rPr>
              <w:t>Active impairment</w:t>
            </w:r>
          </w:p>
          <w:p w14:paraId="135F2A44" w14:textId="77777777" w:rsidR="00276FAD" w:rsidRPr="00BF087A" w:rsidRDefault="00276FAD" w:rsidP="00BF087A">
            <w:pPr>
              <w:tabs>
                <w:tab w:val="left" w:pos="2414"/>
              </w:tabs>
              <w:spacing w:before="240" w:line="240" w:lineRule="auto"/>
              <w:rPr>
                <w:rFonts w:ascii="Times New Roman" w:hAnsi="Times New Roman"/>
              </w:rPr>
            </w:pPr>
            <w:r w:rsidRPr="002F724C">
              <w:rPr>
                <w:rFonts w:ascii="Times New Roman" w:hAnsi="Times New Roman" w:cs="Times New Roman"/>
              </w:rPr>
              <w:t>(Profile levels are intended to describe potential for at risk driving; they are NOT consistent with clinical definitions for mild, moderate or severe.)</w:t>
            </w:r>
          </w:p>
        </w:tc>
        <w:tc>
          <w:tcPr>
            <w:tcW w:w="1887" w:type="pct"/>
            <w:shd w:val="clear" w:color="auto" w:fill="auto"/>
          </w:tcPr>
          <w:p w14:paraId="44E52894" w14:textId="77777777" w:rsidR="00276FAD" w:rsidRPr="00BF087A" w:rsidRDefault="00276FAD" w:rsidP="00BF087A">
            <w:pPr>
              <w:spacing w:before="240" w:line="240" w:lineRule="auto"/>
              <w:rPr>
                <w:rFonts w:ascii="Times New Roman" w:eastAsia="Calibri" w:hAnsi="Times New Roman" w:cs="Times New Roman"/>
              </w:rPr>
            </w:pPr>
            <w:r w:rsidRPr="00BF087A">
              <w:rPr>
                <w:rFonts w:ascii="Times New Roman" w:hAnsi="Times New Roman"/>
              </w:rPr>
              <w:t>Substance use at any point in the past two years that meets current DSM Criteria for a Substance Use Disorder; and</w:t>
            </w:r>
          </w:p>
        </w:tc>
        <w:tc>
          <w:tcPr>
            <w:tcW w:w="1046" w:type="pct"/>
            <w:shd w:val="clear" w:color="auto" w:fill="auto"/>
          </w:tcPr>
          <w:p w14:paraId="2652803F" w14:textId="77777777" w:rsidR="00276FAD" w:rsidRPr="00BF087A" w:rsidRDefault="00276FAD" w:rsidP="00BF087A">
            <w:pPr>
              <w:spacing w:before="240" w:line="240" w:lineRule="auto"/>
              <w:rPr>
                <w:rFonts w:ascii="Times New Roman" w:hAnsi="Times New Roman"/>
              </w:rPr>
            </w:pPr>
          </w:p>
        </w:tc>
      </w:tr>
      <w:tr w:rsidR="00276FAD" w:rsidRPr="002F724C" w14:paraId="7DF950E2" w14:textId="77777777" w:rsidTr="00BF087A">
        <w:tc>
          <w:tcPr>
            <w:tcW w:w="761" w:type="pct"/>
            <w:shd w:val="clear" w:color="auto" w:fill="auto"/>
          </w:tcPr>
          <w:p w14:paraId="3DEEF0FD" w14:textId="77777777" w:rsidR="00276FAD" w:rsidRPr="00BF087A" w:rsidRDefault="00276FAD" w:rsidP="00BF087A">
            <w:pPr>
              <w:tabs>
                <w:tab w:val="left" w:pos="1440"/>
              </w:tabs>
              <w:spacing w:before="240" w:line="240" w:lineRule="auto"/>
              <w:rPr>
                <w:rFonts w:ascii="Times New Roman" w:hAnsi="Times New Roman"/>
              </w:rPr>
            </w:pPr>
          </w:p>
        </w:tc>
        <w:tc>
          <w:tcPr>
            <w:tcW w:w="1306" w:type="pct"/>
            <w:shd w:val="clear" w:color="auto" w:fill="auto"/>
          </w:tcPr>
          <w:p w14:paraId="129FE810" w14:textId="77777777" w:rsidR="00276FAD" w:rsidRPr="00BF087A" w:rsidRDefault="00276FAD" w:rsidP="00BF087A">
            <w:pPr>
              <w:tabs>
                <w:tab w:val="left" w:pos="2414"/>
              </w:tabs>
              <w:spacing w:before="240" w:line="240" w:lineRule="auto"/>
              <w:rPr>
                <w:rFonts w:ascii="Times New Roman" w:eastAsia="Calibri" w:hAnsi="Times New Roman" w:cs="Times New Roman"/>
              </w:rPr>
            </w:pPr>
            <w:r w:rsidRPr="00BF087A">
              <w:rPr>
                <w:rFonts w:ascii="Times New Roman" w:hAnsi="Times New Roman"/>
              </w:rPr>
              <w:t>a. Mild</w:t>
            </w:r>
            <w:r w:rsidRPr="002F724C">
              <w:rPr>
                <w:rFonts w:ascii="Times New Roman" w:hAnsi="Times New Roman"/>
              </w:rPr>
              <w:t xml:space="preserve"> risk</w:t>
            </w:r>
          </w:p>
        </w:tc>
        <w:tc>
          <w:tcPr>
            <w:tcW w:w="1887" w:type="pct"/>
            <w:shd w:val="clear" w:color="auto" w:fill="auto"/>
          </w:tcPr>
          <w:p w14:paraId="1B967299" w14:textId="13E938AF" w:rsidR="00276FAD" w:rsidRPr="00BF087A" w:rsidRDefault="00276FAD" w:rsidP="00BF087A">
            <w:pPr>
              <w:spacing w:before="240" w:line="240" w:lineRule="auto"/>
              <w:rPr>
                <w:rFonts w:ascii="Times New Roman" w:eastAsia="Calibri" w:hAnsi="Times New Roman" w:cs="Times New Roman"/>
              </w:rPr>
            </w:pPr>
            <w:r w:rsidRPr="00BF087A">
              <w:rPr>
                <w:rFonts w:ascii="Times New Roman" w:hAnsi="Times New Roman"/>
                <w:b/>
              </w:rPr>
              <w:t xml:space="preserve">No motor, judgment or intellectual impairment with NO history of </w:t>
            </w:r>
            <w:r w:rsidRPr="002F724C">
              <w:rPr>
                <w:rFonts w:ascii="Times New Roman" w:eastAsia="Times New Roman" w:hAnsi="Times New Roman"/>
                <w:b/>
                <w:bCs/>
              </w:rPr>
              <w:t>consequences</w:t>
            </w:r>
            <w:r w:rsidRPr="002F724C">
              <w:rPr>
                <w:rFonts w:ascii="Times New Roman" w:eastAsia="Times New Roman" w:hAnsi="Times New Roman" w:cs="Times New Roman"/>
              </w:rPr>
              <w:t xml:space="preserve"> such as, but not limited to, </w:t>
            </w:r>
            <w:r w:rsidRPr="00BF087A">
              <w:rPr>
                <w:rFonts w:ascii="Times New Roman" w:hAnsi="Times New Roman"/>
              </w:rPr>
              <w:t xml:space="preserve">medical detox, drug or alcohol related </w:t>
            </w:r>
            <w:r w:rsidRPr="002F724C">
              <w:rPr>
                <w:rFonts w:ascii="Times New Roman" w:eastAsia="Times New Roman" w:hAnsi="Times New Roman" w:cs="Times New Roman"/>
              </w:rPr>
              <w:t>seizure</w:t>
            </w:r>
            <w:r w:rsidRPr="002F724C">
              <w:rPr>
                <w:rFonts w:ascii="Times New Roman" w:eastAsia="Times New Roman" w:hAnsi="Times New Roman" w:cs="Times New Roman"/>
                <w:vertAlign w:val="superscript"/>
              </w:rPr>
              <w:t>2</w:t>
            </w:r>
            <w:r w:rsidRPr="00BF087A">
              <w:rPr>
                <w:rFonts w:ascii="Times New Roman" w:hAnsi="Times New Roman"/>
              </w:rPr>
              <w:t xml:space="preserve">, adverse driving or legal consequences of substance use </w:t>
            </w:r>
            <w:r w:rsidRPr="00BF087A">
              <w:rPr>
                <w:rFonts w:ascii="Times New Roman" w:hAnsi="Times New Roman"/>
                <w:b/>
              </w:rPr>
              <w:t>for the past 12 months, &amp; no more than 1</w:t>
            </w:r>
            <w:r w:rsidR="007503DB">
              <w:rPr>
                <w:rFonts w:ascii="Times New Roman" w:hAnsi="Times New Roman"/>
                <w:b/>
              </w:rPr>
              <w:t xml:space="preserve"> </w:t>
            </w:r>
            <w:r w:rsidRPr="00BF087A">
              <w:rPr>
                <w:rFonts w:ascii="Times New Roman" w:hAnsi="Times New Roman"/>
                <w:b/>
              </w:rPr>
              <w:t>consequence in last 5 years.</w:t>
            </w:r>
          </w:p>
        </w:tc>
        <w:tc>
          <w:tcPr>
            <w:tcW w:w="1046" w:type="pct"/>
            <w:shd w:val="clear" w:color="auto" w:fill="auto"/>
          </w:tcPr>
          <w:p w14:paraId="75B727AD" w14:textId="77777777" w:rsidR="00276FAD" w:rsidRPr="00BF087A" w:rsidRDefault="00276FAD" w:rsidP="00BF087A">
            <w:pPr>
              <w:spacing w:before="240" w:line="240" w:lineRule="auto"/>
              <w:rPr>
                <w:rFonts w:ascii="Times New Roman" w:eastAsia="Calibri" w:hAnsi="Times New Roman" w:cs="Times New Roman"/>
              </w:rPr>
            </w:pPr>
            <w:r w:rsidRPr="00BF087A">
              <w:rPr>
                <w:rFonts w:ascii="Times New Roman" w:hAnsi="Times New Roman"/>
              </w:rPr>
              <w:t>1 year</w:t>
            </w:r>
          </w:p>
          <w:p w14:paraId="0E7A1EB9" w14:textId="09C2DAD9" w:rsidR="00276FAD" w:rsidRPr="00BF087A" w:rsidRDefault="00276FAD" w:rsidP="00BF087A">
            <w:pPr>
              <w:spacing w:before="240" w:line="240" w:lineRule="auto"/>
              <w:rPr>
                <w:rFonts w:ascii="Times New Roman" w:eastAsia="Calibri" w:hAnsi="Times New Roman" w:cs="Times New Roman"/>
              </w:rPr>
            </w:pPr>
            <w:r w:rsidRPr="00BF087A">
              <w:rPr>
                <w:rFonts w:ascii="Times New Roman" w:hAnsi="Times New Roman"/>
              </w:rPr>
              <w:t xml:space="preserve">Until criteria met for </w:t>
            </w:r>
            <w:r w:rsidRPr="002F724C">
              <w:rPr>
                <w:rFonts w:ascii="Times New Roman" w:eastAsia="Calibri" w:hAnsi="Times New Roman" w:cs="Times New Roman"/>
              </w:rPr>
              <w:t>Profile Level 2</w:t>
            </w:r>
            <w:r w:rsidRPr="00BF087A">
              <w:rPr>
                <w:rFonts w:ascii="Times New Roman" w:hAnsi="Times New Roman"/>
              </w:rPr>
              <w:t>.</w:t>
            </w:r>
          </w:p>
        </w:tc>
      </w:tr>
      <w:tr w:rsidR="00276FAD" w:rsidRPr="002F724C" w14:paraId="22E94197" w14:textId="77777777" w:rsidTr="00BF087A">
        <w:tc>
          <w:tcPr>
            <w:tcW w:w="761" w:type="pct"/>
            <w:shd w:val="clear" w:color="auto" w:fill="auto"/>
          </w:tcPr>
          <w:p w14:paraId="60A0D859" w14:textId="77777777" w:rsidR="00276FAD" w:rsidRPr="007503DB" w:rsidRDefault="00276FAD" w:rsidP="007503DB">
            <w:pPr>
              <w:tabs>
                <w:tab w:val="left" w:pos="1440"/>
              </w:tabs>
              <w:spacing w:before="240" w:line="240" w:lineRule="auto"/>
              <w:rPr>
                <w:rFonts w:ascii="Times New Roman" w:hAnsi="Times New Roman"/>
              </w:rPr>
            </w:pPr>
          </w:p>
        </w:tc>
        <w:tc>
          <w:tcPr>
            <w:tcW w:w="1306" w:type="pct"/>
            <w:shd w:val="clear" w:color="auto" w:fill="auto"/>
          </w:tcPr>
          <w:p w14:paraId="1598BE0E" w14:textId="77777777" w:rsidR="00276FAD" w:rsidRPr="007503DB" w:rsidRDefault="00276FAD" w:rsidP="007503DB">
            <w:pPr>
              <w:tabs>
                <w:tab w:val="left" w:pos="2414"/>
              </w:tabs>
              <w:spacing w:before="240" w:line="240" w:lineRule="auto"/>
              <w:rPr>
                <w:rFonts w:ascii="Times New Roman" w:eastAsia="Calibri" w:hAnsi="Times New Roman" w:cs="Times New Roman"/>
              </w:rPr>
            </w:pPr>
            <w:r w:rsidRPr="007503DB">
              <w:rPr>
                <w:rFonts w:ascii="Times New Roman" w:hAnsi="Times New Roman"/>
              </w:rPr>
              <w:t>b. Moderate</w:t>
            </w:r>
            <w:r w:rsidRPr="002F724C">
              <w:rPr>
                <w:rFonts w:ascii="Times New Roman" w:eastAsia="Calibri" w:hAnsi="Times New Roman" w:cs="Times New Roman"/>
              </w:rPr>
              <w:t xml:space="preserve"> risk</w:t>
            </w:r>
          </w:p>
        </w:tc>
        <w:tc>
          <w:tcPr>
            <w:tcW w:w="1887" w:type="pct"/>
            <w:shd w:val="clear" w:color="auto" w:fill="auto"/>
          </w:tcPr>
          <w:p w14:paraId="1FBFCBE5" w14:textId="31A6DE45" w:rsidR="00276FAD" w:rsidRPr="007503DB" w:rsidRDefault="00276FAD" w:rsidP="007503DB">
            <w:pPr>
              <w:spacing w:before="240" w:line="240" w:lineRule="auto"/>
              <w:rPr>
                <w:rFonts w:ascii="Times New Roman" w:hAnsi="Times New Roman"/>
              </w:rPr>
            </w:pPr>
            <w:r w:rsidRPr="007503DB">
              <w:rPr>
                <w:rFonts w:ascii="Times New Roman" w:hAnsi="Times New Roman"/>
                <w:b/>
              </w:rPr>
              <w:t xml:space="preserve">History of </w:t>
            </w:r>
            <w:r w:rsidRPr="002F724C">
              <w:rPr>
                <w:rFonts w:ascii="Times New Roman" w:hAnsi="Times New Roman"/>
                <w:b/>
                <w:bCs/>
              </w:rPr>
              <w:t xml:space="preserve">problematic </w:t>
            </w:r>
            <w:r w:rsidRPr="007503DB">
              <w:rPr>
                <w:rFonts w:ascii="Times New Roman" w:hAnsi="Times New Roman"/>
                <w:b/>
              </w:rPr>
              <w:t xml:space="preserve">substance </w:t>
            </w:r>
            <w:r w:rsidRPr="002F724C">
              <w:rPr>
                <w:rFonts w:ascii="Times New Roman" w:eastAsia="Calibri" w:hAnsi="Times New Roman" w:cs="Times New Roman"/>
                <w:b/>
                <w:bCs/>
              </w:rPr>
              <w:t>use</w:t>
            </w:r>
            <w:r w:rsidRPr="007503DB">
              <w:rPr>
                <w:rFonts w:ascii="Times New Roman" w:hAnsi="Times New Roman"/>
                <w:b/>
              </w:rPr>
              <w:t xml:space="preserve"> significant enough to cause motor, judgment, or intellectual impairment</w:t>
            </w:r>
            <w:r w:rsidRPr="002F724C">
              <w:rPr>
                <w:rFonts w:ascii="Times New Roman" w:eastAsia="Calibri" w:hAnsi="Times New Roman" w:cs="Times New Roman"/>
                <w:b/>
                <w:bCs/>
              </w:rPr>
              <w:t>, and</w:t>
            </w:r>
            <w:r w:rsidRPr="007503DB">
              <w:rPr>
                <w:rFonts w:ascii="Times New Roman" w:hAnsi="Times New Roman"/>
                <w:b/>
              </w:rPr>
              <w:t xml:space="preserve"> may include</w:t>
            </w:r>
            <w:r w:rsidRPr="007503DB">
              <w:rPr>
                <w:rFonts w:ascii="Times New Roman" w:hAnsi="Times New Roman"/>
              </w:rPr>
              <w:t xml:space="preserve"> drug or alcohol related events such as</w:t>
            </w:r>
            <w:r w:rsidRPr="002F724C">
              <w:rPr>
                <w:rFonts w:ascii="Times New Roman" w:hAnsi="Times New Roman"/>
              </w:rPr>
              <w:t>, but not limited to,</w:t>
            </w:r>
            <w:r w:rsidRPr="007503DB">
              <w:rPr>
                <w:rFonts w:ascii="Times New Roman" w:hAnsi="Times New Roman"/>
              </w:rPr>
              <w:t xml:space="preserve"> motor vehicle crash, OUI or serious medical consequences. (E.g. medical detoxification or </w:t>
            </w:r>
            <w:r w:rsidRPr="002F724C">
              <w:rPr>
                <w:rFonts w:ascii="Times New Roman" w:eastAsia="Calibri" w:hAnsi="Times New Roman" w:cs="Times New Roman"/>
              </w:rPr>
              <w:t>seizure</w:t>
            </w:r>
            <w:r w:rsidRPr="002F724C">
              <w:rPr>
                <w:rFonts w:ascii="Times New Roman" w:eastAsia="Calibri" w:hAnsi="Times New Roman" w:cs="Times New Roman"/>
                <w:vertAlign w:val="superscript"/>
              </w:rPr>
              <w:t>2</w:t>
            </w:r>
            <w:r w:rsidRPr="007503DB">
              <w:rPr>
                <w:rFonts w:ascii="Times New Roman" w:hAnsi="Times New Roman"/>
              </w:rPr>
              <w:t xml:space="preserve"> from use or withdrawal)</w:t>
            </w:r>
          </w:p>
          <w:p w14:paraId="1BFDDB7F" w14:textId="36CD3D6A" w:rsidR="00276FAD" w:rsidRPr="007503DB" w:rsidRDefault="00276FAD" w:rsidP="007503DB">
            <w:pPr>
              <w:spacing w:before="240" w:line="240" w:lineRule="auto"/>
              <w:rPr>
                <w:rFonts w:ascii="Times New Roman" w:hAnsi="Times New Roman"/>
              </w:rPr>
            </w:pPr>
            <w:r w:rsidRPr="002F724C">
              <w:rPr>
                <w:rFonts w:ascii="Times New Roman" w:eastAsia="Calibri" w:hAnsi="Times New Roman" w:cs="Times New Roman"/>
                <w:b/>
                <w:bCs/>
              </w:rPr>
              <w:lastRenderedPageBreak/>
              <w:t>Has been abstinent</w:t>
            </w:r>
            <w:r w:rsidRPr="002F724C">
              <w:rPr>
                <w:rFonts w:ascii="Times New Roman" w:eastAsia="Calibri" w:hAnsi="Times New Roman" w:cs="Times New Roman"/>
                <w:b/>
              </w:rPr>
              <w:t xml:space="preserve"> or has demonstrated</w:t>
            </w:r>
            <w:r w:rsidRPr="002F724C">
              <w:rPr>
                <w:rFonts w:ascii="Times New Roman" w:eastAsia="Calibri" w:hAnsi="Times New Roman" w:cs="Times New Roman"/>
                <w:bCs/>
              </w:rPr>
              <w:t xml:space="preserve"> overall compliance with treatment/recovery plan</w:t>
            </w:r>
            <w:r w:rsidRPr="002F724C">
              <w:rPr>
                <w:rFonts w:ascii="Times New Roman" w:eastAsia="Calibri" w:hAnsi="Times New Roman" w:cs="Times New Roman"/>
                <w:bCs/>
                <w:vertAlign w:val="superscript"/>
              </w:rPr>
              <w:t>3</w:t>
            </w:r>
            <w:r w:rsidRPr="002F724C">
              <w:rPr>
                <w:rFonts w:ascii="Times New Roman" w:eastAsia="Calibri" w:hAnsi="Times New Roman" w:cs="Times New Roman"/>
                <w:bCs/>
              </w:rPr>
              <w:t xml:space="preserve"> for</w:t>
            </w:r>
            <w:r w:rsidRPr="007503DB">
              <w:rPr>
                <w:rFonts w:ascii="Times New Roman" w:hAnsi="Times New Roman"/>
              </w:rPr>
              <w:t xml:space="preserve"> </w:t>
            </w:r>
            <w:r w:rsidRPr="007503DB">
              <w:rPr>
                <w:rFonts w:ascii="Times New Roman" w:hAnsi="Times New Roman"/>
                <w:b/>
              </w:rPr>
              <w:t>at least 3 months</w:t>
            </w:r>
            <w:r w:rsidRPr="007503DB">
              <w:rPr>
                <w:rFonts w:ascii="Times New Roman" w:hAnsi="Times New Roman"/>
              </w:rPr>
              <w:t xml:space="preserve"> with </w:t>
            </w:r>
            <w:r w:rsidRPr="007503DB">
              <w:rPr>
                <w:rFonts w:ascii="Times New Roman" w:hAnsi="Times New Roman"/>
                <w:i/>
              </w:rPr>
              <w:t>up to one</w:t>
            </w:r>
            <w:r w:rsidRPr="007503DB">
              <w:rPr>
                <w:rFonts w:ascii="Times New Roman" w:hAnsi="Times New Roman"/>
              </w:rPr>
              <w:t xml:space="preserve"> event in one year or </w:t>
            </w:r>
            <w:r w:rsidRPr="007503DB">
              <w:rPr>
                <w:rFonts w:ascii="Times New Roman" w:hAnsi="Times New Roman"/>
                <w:i/>
              </w:rPr>
              <w:t>two events</w:t>
            </w:r>
            <w:r w:rsidRPr="007503DB">
              <w:rPr>
                <w:rFonts w:ascii="Times New Roman" w:hAnsi="Times New Roman"/>
              </w:rPr>
              <w:t xml:space="preserve"> in 5 years, </w:t>
            </w:r>
            <w:r w:rsidRPr="007503DB">
              <w:rPr>
                <w:rFonts w:ascii="Times New Roman" w:hAnsi="Times New Roman"/>
                <w:b/>
                <w:i/>
              </w:rPr>
              <w:t>EXCEPT</w:t>
            </w:r>
            <w:r w:rsidRPr="007503DB">
              <w:rPr>
                <w:rFonts w:ascii="Times New Roman" w:hAnsi="Times New Roman"/>
                <w:i/>
              </w:rPr>
              <w:t xml:space="preserve"> in case of convulsive</w:t>
            </w:r>
            <w:r w:rsidRPr="007503DB">
              <w:rPr>
                <w:rFonts w:ascii="Times New Roman" w:hAnsi="Times New Roman"/>
                <w:i/>
                <w:u w:val="single"/>
              </w:rPr>
              <w:t xml:space="preserve"> </w:t>
            </w:r>
            <w:r w:rsidRPr="002F724C">
              <w:rPr>
                <w:rFonts w:ascii="Times New Roman" w:eastAsia="Calibri" w:hAnsi="Times New Roman" w:cs="Times New Roman"/>
                <w:i/>
                <w:iCs/>
              </w:rPr>
              <w:t>seizure</w:t>
            </w:r>
            <w:r w:rsidRPr="002F724C">
              <w:rPr>
                <w:rFonts w:ascii="Times New Roman" w:eastAsia="Calibri" w:hAnsi="Times New Roman" w:cs="Times New Roman"/>
                <w:i/>
                <w:iCs/>
                <w:vertAlign w:val="superscript"/>
              </w:rPr>
              <w:t>2</w:t>
            </w:r>
            <w:r w:rsidRPr="007503DB">
              <w:rPr>
                <w:rFonts w:ascii="Times New Roman" w:hAnsi="Times New Roman"/>
                <w:vertAlign w:val="superscript"/>
              </w:rPr>
              <w:t xml:space="preserve"> </w:t>
            </w:r>
            <w:r w:rsidRPr="007503DB">
              <w:rPr>
                <w:rFonts w:ascii="Times New Roman" w:hAnsi="Times New Roman"/>
              </w:rPr>
              <w:t xml:space="preserve">related to abuse of or withdrawal from alcohol or drugs. </w:t>
            </w:r>
            <w:r w:rsidRPr="002F724C">
              <w:rPr>
                <w:rFonts w:ascii="Times New Roman" w:eastAsia="Calibri" w:hAnsi="Times New Roman" w:cs="Times New Roman"/>
                <w:b/>
                <w:bCs/>
              </w:rPr>
              <w:t>Has</w:t>
            </w:r>
            <w:r w:rsidRPr="007503DB">
              <w:rPr>
                <w:rFonts w:ascii="Times New Roman" w:hAnsi="Times New Roman"/>
                <w:b/>
              </w:rPr>
              <w:t xml:space="preserve"> at least</w:t>
            </w:r>
            <w:r w:rsidRPr="007503DB">
              <w:rPr>
                <w:rFonts w:ascii="Times New Roman" w:hAnsi="Times New Roman"/>
              </w:rPr>
              <w:t xml:space="preserve"> </w:t>
            </w:r>
            <w:r w:rsidRPr="007503DB">
              <w:rPr>
                <w:rFonts w:ascii="Times New Roman" w:hAnsi="Times New Roman"/>
                <w:b/>
              </w:rPr>
              <w:t>6 months</w:t>
            </w:r>
            <w:r w:rsidRPr="002F724C">
              <w:rPr>
                <w:rFonts w:ascii="Times New Roman" w:hAnsi="Times New Roman"/>
                <w:b/>
              </w:rPr>
              <w:t xml:space="preserve"> of abstinence or compliance with treatment/recovery plan</w:t>
            </w:r>
            <w:r w:rsidRPr="002F724C">
              <w:rPr>
                <w:rFonts w:ascii="Times New Roman" w:eastAsia="Calibri" w:hAnsi="Times New Roman" w:cs="Times New Roman"/>
                <w:b/>
                <w:vertAlign w:val="superscript"/>
              </w:rPr>
              <w:t>3</w:t>
            </w:r>
            <w:r w:rsidRPr="007503DB">
              <w:rPr>
                <w:rFonts w:ascii="Times New Roman" w:hAnsi="Times New Roman"/>
                <w:b/>
              </w:rPr>
              <w:t xml:space="preserve">; </w:t>
            </w:r>
            <w:r w:rsidRPr="007503DB">
              <w:rPr>
                <w:rFonts w:ascii="Times New Roman" w:hAnsi="Times New Roman"/>
              </w:rPr>
              <w:t>or</w:t>
            </w:r>
          </w:p>
          <w:p w14:paraId="74DA5FAA" w14:textId="6CFF538D" w:rsidR="00276FAD" w:rsidRPr="007503DB" w:rsidRDefault="00276FAD" w:rsidP="007503DB">
            <w:pPr>
              <w:spacing w:before="240" w:line="240" w:lineRule="auto"/>
              <w:rPr>
                <w:rFonts w:ascii="Times New Roman" w:eastAsia="Calibri" w:hAnsi="Times New Roman" w:cs="Times New Roman"/>
              </w:rPr>
            </w:pPr>
            <w:r w:rsidRPr="007503DB">
              <w:rPr>
                <w:rFonts w:ascii="Times New Roman" w:hAnsi="Times New Roman"/>
                <w:b/>
              </w:rPr>
              <w:t>History of</w:t>
            </w:r>
            <w:r w:rsidRPr="007503DB">
              <w:rPr>
                <w:rFonts w:ascii="Times New Roman" w:hAnsi="Times New Roman"/>
                <w:i/>
              </w:rPr>
              <w:t xml:space="preserve"> two or more</w:t>
            </w:r>
            <w:r w:rsidRPr="007503DB">
              <w:rPr>
                <w:rFonts w:ascii="Times New Roman" w:hAnsi="Times New Roman"/>
              </w:rPr>
              <w:t xml:space="preserve"> events in 1 year, </w:t>
            </w:r>
            <w:r w:rsidRPr="007503DB">
              <w:rPr>
                <w:rFonts w:ascii="Times New Roman" w:hAnsi="Times New Roman"/>
                <w:i/>
              </w:rPr>
              <w:t>three or more</w:t>
            </w:r>
            <w:r w:rsidRPr="007503DB">
              <w:rPr>
                <w:rFonts w:ascii="Times New Roman" w:hAnsi="Times New Roman"/>
              </w:rPr>
              <w:t xml:space="preserve"> in 5 years, </w:t>
            </w:r>
            <w:r w:rsidRPr="002F724C">
              <w:rPr>
                <w:rFonts w:ascii="Times New Roman" w:eastAsia="Calibri" w:hAnsi="Times New Roman" w:cs="Times New Roman"/>
              </w:rPr>
              <w:t>has been</w:t>
            </w:r>
            <w:r w:rsidRPr="007503DB">
              <w:rPr>
                <w:rFonts w:ascii="Times New Roman" w:hAnsi="Times New Roman"/>
              </w:rPr>
              <w:t xml:space="preserve"> </w:t>
            </w:r>
            <w:r w:rsidRPr="007503DB">
              <w:rPr>
                <w:rFonts w:ascii="Times New Roman" w:hAnsi="Times New Roman"/>
                <w:b/>
              </w:rPr>
              <w:t xml:space="preserve">abstinent </w:t>
            </w:r>
            <w:r w:rsidRPr="002F724C">
              <w:rPr>
                <w:rFonts w:ascii="Times New Roman" w:hAnsi="Times New Roman"/>
                <w:b/>
                <w:bCs/>
              </w:rPr>
              <w:t>or demonstrated overall compliance with treatment/recovery plan</w:t>
            </w:r>
            <w:r w:rsidRPr="002F724C">
              <w:rPr>
                <w:rFonts w:ascii="Times New Roman" w:eastAsia="Calibri" w:hAnsi="Times New Roman" w:cs="Times New Roman"/>
                <w:b/>
                <w:bCs/>
                <w:vertAlign w:val="superscript"/>
              </w:rPr>
              <w:t>3</w:t>
            </w:r>
            <w:r w:rsidRPr="002F724C">
              <w:rPr>
                <w:rFonts w:ascii="Times New Roman" w:eastAsia="Calibri" w:hAnsi="Times New Roman" w:cs="Times New Roman"/>
                <w:b/>
                <w:bCs/>
              </w:rPr>
              <w:t xml:space="preserve"> for </w:t>
            </w:r>
            <w:r w:rsidRPr="007503DB">
              <w:rPr>
                <w:rFonts w:ascii="Times New Roman" w:hAnsi="Times New Roman"/>
                <w:b/>
              </w:rPr>
              <w:t>at least 1 year.</w:t>
            </w:r>
          </w:p>
        </w:tc>
        <w:tc>
          <w:tcPr>
            <w:tcW w:w="1046" w:type="pct"/>
            <w:shd w:val="clear" w:color="auto" w:fill="auto"/>
          </w:tcPr>
          <w:p w14:paraId="7894F65D" w14:textId="77777777" w:rsidR="00276FAD" w:rsidRPr="007503DB" w:rsidRDefault="00276FAD" w:rsidP="00C72CC6">
            <w:pPr>
              <w:spacing w:before="240" w:line="240" w:lineRule="auto"/>
              <w:rPr>
                <w:rFonts w:ascii="Times New Roman" w:eastAsia="Calibri" w:hAnsi="Times New Roman" w:cs="Times New Roman"/>
              </w:rPr>
            </w:pPr>
            <w:r w:rsidRPr="007503DB">
              <w:rPr>
                <w:rFonts w:ascii="Times New Roman" w:hAnsi="Times New Roman"/>
              </w:rPr>
              <w:lastRenderedPageBreak/>
              <w:t>6 months</w:t>
            </w:r>
          </w:p>
          <w:p w14:paraId="05BC4680" w14:textId="77777777" w:rsidR="00276FAD" w:rsidRPr="007503DB" w:rsidRDefault="00276FAD" w:rsidP="00C72CC6">
            <w:pPr>
              <w:spacing w:before="240" w:line="240" w:lineRule="auto"/>
              <w:rPr>
                <w:rFonts w:ascii="Times New Roman" w:eastAsia="Calibri" w:hAnsi="Times New Roman" w:cs="Times New Roman"/>
              </w:rPr>
            </w:pPr>
            <w:r w:rsidRPr="007503DB">
              <w:rPr>
                <w:rFonts w:ascii="Times New Roman" w:hAnsi="Times New Roman"/>
              </w:rPr>
              <w:t>(To resume driving after specified period of abstinence, driver must be medically cleared and pass a ROAD TEST.)</w:t>
            </w:r>
          </w:p>
        </w:tc>
      </w:tr>
      <w:tr w:rsidR="00276FAD" w:rsidRPr="002F724C" w14:paraId="1AEBB9F4" w14:textId="77777777" w:rsidTr="00BF087A">
        <w:tc>
          <w:tcPr>
            <w:tcW w:w="761" w:type="pct"/>
            <w:shd w:val="clear" w:color="auto" w:fill="auto"/>
          </w:tcPr>
          <w:p w14:paraId="69861452" w14:textId="77777777" w:rsidR="00276FAD" w:rsidRPr="00C72CC6" w:rsidRDefault="00276FAD" w:rsidP="00C72CC6">
            <w:pPr>
              <w:tabs>
                <w:tab w:val="left" w:pos="1440"/>
              </w:tabs>
              <w:spacing w:before="240" w:line="240" w:lineRule="auto"/>
              <w:rPr>
                <w:rFonts w:ascii="Times New Roman" w:hAnsi="Times New Roman"/>
              </w:rPr>
            </w:pPr>
          </w:p>
        </w:tc>
        <w:tc>
          <w:tcPr>
            <w:tcW w:w="1306" w:type="pct"/>
            <w:shd w:val="clear" w:color="auto" w:fill="auto"/>
          </w:tcPr>
          <w:p w14:paraId="57C67F28" w14:textId="77777777" w:rsidR="00276FAD" w:rsidRPr="00C72CC6" w:rsidRDefault="00276FAD" w:rsidP="00C72CC6">
            <w:pPr>
              <w:tabs>
                <w:tab w:val="left" w:pos="2414"/>
              </w:tabs>
              <w:spacing w:before="240" w:line="240" w:lineRule="auto"/>
              <w:rPr>
                <w:rFonts w:ascii="Times New Roman" w:eastAsia="Calibri" w:hAnsi="Times New Roman" w:cs="Times New Roman"/>
              </w:rPr>
            </w:pPr>
            <w:r w:rsidRPr="00C72CC6">
              <w:rPr>
                <w:rFonts w:ascii="Times New Roman" w:hAnsi="Times New Roman"/>
              </w:rPr>
              <w:t>c. Severe</w:t>
            </w:r>
            <w:r w:rsidRPr="002F724C">
              <w:rPr>
                <w:rFonts w:ascii="Times New Roman" w:eastAsia="Calibri" w:hAnsi="Times New Roman" w:cs="Times New Roman"/>
              </w:rPr>
              <w:t xml:space="preserve"> risk</w:t>
            </w:r>
          </w:p>
        </w:tc>
        <w:tc>
          <w:tcPr>
            <w:tcW w:w="1887" w:type="pct"/>
            <w:shd w:val="clear" w:color="auto" w:fill="auto"/>
          </w:tcPr>
          <w:p w14:paraId="32B678EC" w14:textId="0BBC88B8" w:rsidR="00177322" w:rsidRDefault="00177322" w:rsidP="00C72CC6">
            <w:pPr>
              <w:spacing w:before="240" w:line="240" w:lineRule="auto"/>
              <w:rPr>
                <w:rFonts w:ascii="Times New Roman" w:hAnsi="Times New Roman"/>
              </w:rPr>
            </w:pPr>
            <w:r w:rsidRPr="00C72CC6">
              <w:rPr>
                <w:rFonts w:ascii="Times New Roman" w:hAnsi="Times New Roman"/>
                <w:b/>
              </w:rPr>
              <w:t xml:space="preserve">History of drug or alcohol related event(s) </w:t>
            </w:r>
            <w:r w:rsidRPr="00C72CC6">
              <w:rPr>
                <w:rFonts w:ascii="Times New Roman" w:hAnsi="Times New Roman"/>
              </w:rPr>
              <w:t xml:space="preserve">including motor vehicle crash, OUI, or medical consequences (including medical detoxification or </w:t>
            </w:r>
            <w:r w:rsidRPr="002F724C">
              <w:rPr>
                <w:rFonts w:ascii="Times New Roman" w:eastAsia="Calibri" w:hAnsi="Times New Roman" w:cs="Times New Roman"/>
              </w:rPr>
              <w:t>seizure</w:t>
            </w:r>
            <w:r w:rsidRPr="002F724C">
              <w:rPr>
                <w:rFonts w:ascii="Times New Roman" w:eastAsia="Calibri" w:hAnsi="Times New Roman" w:cs="Times New Roman"/>
                <w:vertAlign w:val="superscript"/>
              </w:rPr>
              <w:t>2</w:t>
            </w:r>
            <w:r w:rsidRPr="00C72CC6">
              <w:rPr>
                <w:rFonts w:ascii="Times New Roman" w:hAnsi="Times New Roman"/>
              </w:rPr>
              <w:t xml:space="preserve"> from use or withdrawal). </w:t>
            </w:r>
            <w:r w:rsidRPr="00C72CC6">
              <w:rPr>
                <w:rFonts w:ascii="Times New Roman" w:hAnsi="Times New Roman"/>
                <w:b/>
              </w:rPr>
              <w:t xml:space="preserve">Driver has not been abstinent </w:t>
            </w:r>
            <w:r w:rsidRPr="002F724C">
              <w:rPr>
                <w:rFonts w:ascii="Times New Roman" w:hAnsi="Times New Roman"/>
                <w:b/>
                <w:bCs/>
              </w:rPr>
              <w:t xml:space="preserve">or has not been compliant with treatment/recovery plan </w:t>
            </w:r>
            <w:r w:rsidRPr="00C72CC6">
              <w:rPr>
                <w:rFonts w:ascii="Times New Roman" w:hAnsi="Times New Roman"/>
                <w:b/>
              </w:rPr>
              <w:t>long enough</w:t>
            </w:r>
            <w:r w:rsidRPr="00C72CC6">
              <w:rPr>
                <w:rFonts w:ascii="Times New Roman" w:hAnsi="Times New Roman"/>
              </w:rPr>
              <w:t xml:space="preserve"> to meet criteria for Profile Level 3.b.; </w:t>
            </w:r>
            <w:r w:rsidRPr="00C72CC6">
              <w:rPr>
                <w:rFonts w:ascii="Times New Roman" w:hAnsi="Times New Roman"/>
                <w:b/>
              </w:rPr>
              <w:t>or</w:t>
            </w:r>
          </w:p>
          <w:p w14:paraId="739AA8F3" w14:textId="230D00F7" w:rsidR="00276FAD" w:rsidRPr="00C72CC6" w:rsidRDefault="00276FAD" w:rsidP="00177322">
            <w:pPr>
              <w:spacing w:before="240" w:line="240" w:lineRule="auto"/>
              <w:rPr>
                <w:rFonts w:ascii="Times New Roman" w:eastAsia="Calibri" w:hAnsi="Times New Roman" w:cs="Times New Roman"/>
              </w:rPr>
            </w:pPr>
            <w:r w:rsidRPr="00C72CC6">
              <w:rPr>
                <w:rFonts w:ascii="Times New Roman" w:hAnsi="Times New Roman"/>
                <w:b/>
              </w:rPr>
              <w:t xml:space="preserve">Substance </w:t>
            </w:r>
            <w:r w:rsidRPr="002F724C">
              <w:rPr>
                <w:rFonts w:ascii="Times New Roman" w:eastAsia="Calibri" w:hAnsi="Times New Roman" w:cs="Times New Roman"/>
                <w:b/>
                <w:bCs/>
              </w:rPr>
              <w:t>use</w:t>
            </w:r>
            <w:r w:rsidRPr="00C72CC6">
              <w:rPr>
                <w:rFonts w:ascii="Times New Roman" w:hAnsi="Times New Roman"/>
                <w:b/>
              </w:rPr>
              <w:t xml:space="preserve"> significant enough</w:t>
            </w:r>
            <w:r w:rsidRPr="00C72CC6">
              <w:rPr>
                <w:rFonts w:ascii="Times New Roman" w:hAnsi="Times New Roman"/>
              </w:rPr>
              <w:t xml:space="preserve"> to cause permanent motor, judgment, or intellectual impairment. For dementia related to substance use, see footnote</w:t>
            </w:r>
            <w:r w:rsidRPr="00C72CC6">
              <w:rPr>
                <w:rFonts w:ascii="Times New Roman" w:hAnsi="Times New Roman"/>
                <w:vertAlign w:val="superscript"/>
              </w:rPr>
              <w:t>4</w:t>
            </w:r>
          </w:p>
        </w:tc>
        <w:tc>
          <w:tcPr>
            <w:tcW w:w="1046" w:type="pct"/>
            <w:shd w:val="clear" w:color="auto" w:fill="auto"/>
          </w:tcPr>
          <w:p w14:paraId="0F50697E" w14:textId="77777777" w:rsidR="00276FAD" w:rsidRPr="00C72CC6" w:rsidRDefault="00276FAD" w:rsidP="00C72CC6">
            <w:pPr>
              <w:spacing w:before="240" w:line="240" w:lineRule="auto"/>
              <w:rPr>
                <w:rFonts w:ascii="Times New Roman" w:eastAsia="Calibri" w:hAnsi="Times New Roman" w:cs="Times New Roman"/>
              </w:rPr>
            </w:pPr>
            <w:r w:rsidRPr="00C72CC6">
              <w:rPr>
                <w:rFonts w:ascii="Times New Roman" w:hAnsi="Times New Roman"/>
              </w:rPr>
              <w:t>No driving</w:t>
            </w:r>
          </w:p>
        </w:tc>
      </w:tr>
    </w:tbl>
    <w:p w14:paraId="60497B70" w14:textId="64783B32" w:rsidR="00276FAD" w:rsidRPr="00C72CC6" w:rsidRDefault="00276FAD" w:rsidP="00276FAD">
      <w:pPr>
        <w:spacing w:after="0" w:line="240" w:lineRule="auto"/>
        <w:rPr>
          <w:rFonts w:ascii="Times New Roman" w:hAnsi="Times New Roman"/>
        </w:rPr>
      </w:pPr>
      <w:r w:rsidRPr="00C72CC6">
        <w:rPr>
          <w:rFonts w:ascii="Times New Roman" w:hAnsi="Times New Roman"/>
          <w:vertAlign w:val="superscript"/>
        </w:rPr>
        <w:t>1</w:t>
      </w:r>
      <w:r w:rsidRPr="00C72CC6">
        <w:rPr>
          <w:rFonts w:ascii="Times New Roman" w:hAnsi="Times New Roman"/>
        </w:rPr>
        <w:t xml:space="preserve"> For further discussion regarding SUBSTANCE USE DISORDER, please refer to </w:t>
      </w:r>
      <w:r w:rsidRPr="002F724C">
        <w:rPr>
          <w:rFonts w:ascii="Times New Roman" w:hAnsi="Times New Roman"/>
        </w:rPr>
        <w:t>Preamble</w:t>
      </w:r>
      <w:r w:rsidRPr="00C72CC6">
        <w:rPr>
          <w:rFonts w:ascii="Times New Roman" w:hAnsi="Times New Roman"/>
        </w:rPr>
        <w:t xml:space="preserve"> at</w:t>
      </w:r>
      <w:r w:rsidRPr="002F724C">
        <w:rPr>
          <w:rFonts w:ascii="Times New Roman" w:hAnsi="Times New Roman"/>
        </w:rPr>
        <w:t xml:space="preserve"> the</w:t>
      </w:r>
      <w:r w:rsidRPr="00C72CC6">
        <w:rPr>
          <w:rFonts w:ascii="Times New Roman" w:hAnsi="Times New Roman"/>
        </w:rPr>
        <w:t xml:space="preserve"> beginning of this section.</w:t>
      </w:r>
    </w:p>
    <w:p w14:paraId="7E11618F" w14:textId="3C6D2542" w:rsidR="00276FAD" w:rsidRPr="00C72CC6" w:rsidRDefault="00276FAD" w:rsidP="00276FAD">
      <w:pPr>
        <w:spacing w:after="0" w:line="240" w:lineRule="auto"/>
        <w:rPr>
          <w:rFonts w:ascii="Times New Roman" w:hAnsi="Times New Roman"/>
        </w:rPr>
      </w:pPr>
      <w:r w:rsidRPr="002F724C">
        <w:rPr>
          <w:rFonts w:ascii="Times New Roman" w:eastAsia="Calibri" w:hAnsi="Times New Roman" w:cs="Times New Roman"/>
          <w:vertAlign w:val="superscript"/>
        </w:rPr>
        <w:t>2</w:t>
      </w:r>
      <w:r w:rsidRPr="00C72CC6">
        <w:rPr>
          <w:rFonts w:ascii="Times New Roman" w:hAnsi="Times New Roman"/>
        </w:rPr>
        <w:t xml:space="preserve"> For other types of seizures, refer to Seizure /Epilepsy FAP.</w:t>
      </w:r>
    </w:p>
    <w:p w14:paraId="7BD89E09" w14:textId="77777777" w:rsidR="00276FAD" w:rsidRPr="002F724C" w:rsidRDefault="00276FAD" w:rsidP="00276FAD">
      <w:pPr>
        <w:spacing w:after="0" w:line="240" w:lineRule="auto"/>
        <w:rPr>
          <w:rFonts w:ascii="Times New Roman" w:eastAsia="Calibri" w:hAnsi="Times New Roman" w:cs="Times New Roman"/>
        </w:rPr>
      </w:pPr>
      <w:r w:rsidRPr="002F724C">
        <w:rPr>
          <w:rFonts w:ascii="Times New Roman" w:eastAsia="Calibri" w:hAnsi="Times New Roman" w:cs="Times New Roman"/>
          <w:vertAlign w:val="superscript"/>
        </w:rPr>
        <w:t xml:space="preserve">3 </w:t>
      </w:r>
      <w:r w:rsidRPr="002F724C">
        <w:rPr>
          <w:rFonts w:ascii="Times New Roman" w:hAnsi="Times New Roman" w:cs="Times New Roman"/>
        </w:rPr>
        <w:t>Patient demonstrates overall compliance with treatment or personal recovery plan.  Patient must be abstinent or have only had minimal use that does not lead to actions that jeopardize public safety; no new driving incidents.  Patient is stable and fit to return to safe driving.</w:t>
      </w:r>
    </w:p>
    <w:p w14:paraId="4033BF79" w14:textId="77777777" w:rsidR="00276FAD" w:rsidRPr="00C72CC6" w:rsidRDefault="00276FAD" w:rsidP="006F499E">
      <w:pPr>
        <w:spacing w:after="0" w:line="240" w:lineRule="auto"/>
        <w:rPr>
          <w:rFonts w:ascii="Times New Roman" w:eastAsia="Calibri" w:hAnsi="Times New Roman" w:cs="Times New Roman"/>
        </w:rPr>
      </w:pPr>
      <w:r w:rsidRPr="00C72CC6">
        <w:rPr>
          <w:rFonts w:ascii="Times New Roman" w:hAnsi="Times New Roman"/>
          <w:vertAlign w:val="superscript"/>
        </w:rPr>
        <w:t xml:space="preserve">4 </w:t>
      </w:r>
      <w:r w:rsidRPr="00C72CC6">
        <w:rPr>
          <w:rFonts w:ascii="Times New Roman" w:hAnsi="Times New Roman"/>
        </w:rPr>
        <w:t>If patient has dementia related to substance use, use Dementia FAP.</w:t>
      </w:r>
    </w:p>
    <w:p w14:paraId="3C33F80B" w14:textId="34891566" w:rsidR="00276FAD" w:rsidRPr="002F724C" w:rsidRDefault="00276FAD" w:rsidP="002B72DD">
      <w:pPr>
        <w:spacing w:line="240" w:lineRule="auto"/>
        <w:rPr>
          <w:rFonts w:ascii="Times New Roman" w:eastAsia="Times New Roman" w:hAnsi="Times New Roman" w:cs="Times New Roman"/>
        </w:rPr>
      </w:pPr>
    </w:p>
    <w:p w14:paraId="67A8FE5E" w14:textId="2710BC9E" w:rsidR="00276FAD" w:rsidRPr="002F724C" w:rsidRDefault="00276FAD" w:rsidP="002B72DD">
      <w:pPr>
        <w:spacing w:line="240" w:lineRule="auto"/>
        <w:rPr>
          <w:rFonts w:ascii="Times New Roman" w:eastAsia="Times New Roman" w:hAnsi="Times New Roman" w:cs="Times New Roman"/>
        </w:rPr>
      </w:pPr>
    </w:p>
    <w:p w14:paraId="4820C30E" w14:textId="28238FCC" w:rsidR="00087DDC" w:rsidRPr="002F724C" w:rsidRDefault="00087DDC" w:rsidP="002B72DD">
      <w:pPr>
        <w:spacing w:line="240" w:lineRule="auto"/>
        <w:rPr>
          <w:rFonts w:ascii="Times New Roman" w:eastAsia="Times New Roman" w:hAnsi="Times New Roman" w:cs="Times New Roman"/>
        </w:rPr>
      </w:pPr>
    </w:p>
    <w:p w14:paraId="77505E7F" w14:textId="77777777" w:rsidR="006351DA" w:rsidRPr="002F724C" w:rsidRDefault="006351DA" w:rsidP="002B72DD">
      <w:pPr>
        <w:spacing w:line="240" w:lineRule="auto"/>
        <w:rPr>
          <w:rFonts w:ascii="Times New Roman" w:eastAsia="Times New Roman" w:hAnsi="Times New Roman" w:cs="Times New Roman"/>
        </w:rPr>
      </w:pPr>
    </w:p>
    <w:p w14:paraId="646BBD2C" w14:textId="77777777" w:rsidR="004D0B75" w:rsidRPr="002F724C" w:rsidRDefault="004D0B75" w:rsidP="00C72CC6">
      <w:pPr>
        <w:pStyle w:val="Heading2"/>
        <w:rPr>
          <w:rFonts w:ascii="Times New Roman" w:hAnsi="Times New Roman"/>
          <w:b/>
        </w:rPr>
      </w:pPr>
      <w:bookmarkStart w:id="42" w:name="_Toc112311343"/>
      <w:r w:rsidRPr="00C72CC6">
        <w:rPr>
          <w:rFonts w:ascii="Times New Roman" w:hAnsi="Times New Roman"/>
          <w:b/>
          <w:color w:val="auto"/>
          <w:sz w:val="22"/>
        </w:rPr>
        <w:lastRenderedPageBreak/>
        <w:t>UNEXPLAINED ALTERATION / LOSS OF CONSCIOUSNESS</w:t>
      </w:r>
      <w:r w:rsidRPr="002F724C">
        <w:rPr>
          <w:rFonts w:ascii="Times New Roman" w:eastAsia="Calibri" w:hAnsi="Times New Roman" w:cs="Times New Roman"/>
          <w:b/>
          <w:bCs/>
          <w:color w:val="auto"/>
          <w:sz w:val="22"/>
          <w:szCs w:val="22"/>
        </w:rPr>
        <w:t xml:space="preserve"> PREAMBLE</w:t>
      </w:r>
      <w:bookmarkEnd w:id="42"/>
    </w:p>
    <w:p w14:paraId="14453594" w14:textId="77777777" w:rsidR="004D0B75" w:rsidRPr="002F724C" w:rsidRDefault="004D0B75" w:rsidP="004D0B75">
      <w:pPr>
        <w:spacing w:after="0" w:line="240" w:lineRule="auto"/>
        <w:rPr>
          <w:rFonts w:ascii="Times New Roman" w:eastAsia="Calibri" w:hAnsi="Times New Roman" w:cs="Times New Roman"/>
          <w:b/>
        </w:rPr>
      </w:pPr>
    </w:p>
    <w:p w14:paraId="3E251F9F" w14:textId="4261A602" w:rsidR="004D0B75" w:rsidRPr="00C72CC6" w:rsidRDefault="004D0B75" w:rsidP="006F499E">
      <w:pPr>
        <w:spacing w:after="0" w:line="240" w:lineRule="auto"/>
        <w:rPr>
          <w:rFonts w:ascii="Times New Roman" w:hAnsi="Times New Roman"/>
          <w:i/>
        </w:rPr>
      </w:pPr>
      <w:r w:rsidRPr="002F724C">
        <w:rPr>
          <w:rFonts w:ascii="Times New Roman" w:eastAsia="Calibri" w:hAnsi="Times New Roman" w:cs="Times New Roman"/>
        </w:rPr>
        <w:t xml:space="preserve">The Functional Ability Profile (FAP) for alteration/loss of consciousness shall pertain to drivers who have an </w:t>
      </w:r>
      <w:r w:rsidRPr="002F724C">
        <w:rPr>
          <w:rFonts w:ascii="Times New Roman" w:eastAsia="Calibri" w:hAnsi="Times New Roman" w:cs="Times New Roman"/>
          <w:b/>
        </w:rPr>
        <w:t>unexplained</w:t>
      </w:r>
      <w:r w:rsidRPr="002F724C">
        <w:rPr>
          <w:rFonts w:ascii="Times New Roman" w:eastAsia="Calibri" w:hAnsi="Times New Roman" w:cs="Times New Roman"/>
        </w:rPr>
        <w:t xml:space="preserve"> alteration in their thought process that would preclude safe operation of a motor vehicle. This is a relatively common occurrence. Through medical investigation the cause may be identified or </w:t>
      </w:r>
      <w:r w:rsidRPr="002F724C">
        <w:rPr>
          <w:rFonts w:ascii="Times New Roman" w:eastAsia="Calibri" w:hAnsi="Times New Roman" w:cs="Times New Roman"/>
          <w:b/>
        </w:rPr>
        <w:t>explained</w:t>
      </w:r>
      <w:r w:rsidRPr="002F724C">
        <w:rPr>
          <w:rFonts w:ascii="Times New Roman" w:eastAsia="Calibri" w:hAnsi="Times New Roman" w:cs="Times New Roman"/>
        </w:rPr>
        <w:t xml:space="preserve"> and the person should then be categorized under the appropriate FAP. Medical work up should evaluate possible cardiac and/or neurologic causes. An explained alteration of consciousness (AOC) with low to no likelihood of recurrence is not generally subject to the FAP rules. Examples of this include concussion with recovery, adverse drug reaction, or medical illness with recovery such as pneumonia, sepsis, singular cough syncope, or anaphylactic reactions.  </w:t>
      </w:r>
      <w:r w:rsidRPr="002F724C">
        <w:rPr>
          <w:rFonts w:ascii="Times New Roman" w:eastAsia="Times New Roman" w:hAnsi="Times New Roman" w:cs="Times New Roman"/>
          <w:b/>
          <w:bCs/>
          <w:i/>
          <w:iCs/>
        </w:rPr>
        <w:t>Vasovagal syncope</w:t>
      </w:r>
      <w:r w:rsidRPr="002F724C">
        <w:rPr>
          <w:rFonts w:ascii="Times New Roman" w:eastAsia="Times New Roman" w:hAnsi="Times New Roman" w:cs="Times New Roman"/>
          <w:i/>
          <w:iCs/>
        </w:rPr>
        <w:t xml:space="preserve"> is excluded from this FAP unless episodes have occurred while driving.  Driving may resume after receiving treatment and being symptom free 3 months (Please refer to Cardiovascular </w:t>
      </w:r>
      <w:r w:rsidR="00415F17" w:rsidRPr="002F724C">
        <w:rPr>
          <w:rFonts w:ascii="Times New Roman" w:eastAsia="Times New Roman" w:hAnsi="Times New Roman" w:cs="Times New Roman"/>
          <w:i/>
          <w:iCs/>
        </w:rPr>
        <w:t>Conditions</w:t>
      </w:r>
      <w:r w:rsidRPr="002F724C">
        <w:rPr>
          <w:rFonts w:ascii="Times New Roman" w:eastAsia="Times New Roman" w:hAnsi="Times New Roman" w:cs="Times New Roman"/>
          <w:i/>
          <w:iCs/>
        </w:rPr>
        <w:t xml:space="preserve"> FAP). </w:t>
      </w:r>
    </w:p>
    <w:p w14:paraId="313ADAB9" w14:textId="77777777" w:rsidR="004D0B75" w:rsidRPr="002F724C" w:rsidRDefault="004D0B75" w:rsidP="004D0B75">
      <w:pPr>
        <w:spacing w:after="0" w:line="240" w:lineRule="auto"/>
        <w:rPr>
          <w:rFonts w:ascii="Times New Roman" w:eastAsia="Calibri" w:hAnsi="Times New Roman" w:cs="Times New Roman"/>
          <w:i/>
        </w:rPr>
      </w:pPr>
    </w:p>
    <w:p w14:paraId="39E5BB62" w14:textId="77777777" w:rsidR="004D0B75" w:rsidRPr="002F724C" w:rsidRDefault="004D0B75" w:rsidP="004D0B75">
      <w:pPr>
        <w:spacing w:after="0" w:line="240" w:lineRule="auto"/>
        <w:rPr>
          <w:rFonts w:ascii="Times New Roman" w:eastAsia="Calibri" w:hAnsi="Times New Roman" w:cs="Times New Roman"/>
          <w:i/>
        </w:rPr>
      </w:pPr>
    </w:p>
    <w:p w14:paraId="3D525FB7" w14:textId="77777777" w:rsidR="004D0B75" w:rsidRPr="002F724C" w:rsidRDefault="004D0B75" w:rsidP="004D0B75">
      <w:pPr>
        <w:spacing w:after="0" w:line="240" w:lineRule="auto"/>
        <w:rPr>
          <w:rFonts w:ascii="Times New Roman" w:eastAsia="Calibri" w:hAnsi="Times New Roman" w:cs="Times New Roman"/>
          <w:i/>
        </w:rPr>
      </w:pPr>
    </w:p>
    <w:p w14:paraId="1C2EC367" w14:textId="77777777" w:rsidR="004D0B75" w:rsidRPr="002F724C" w:rsidRDefault="004D0B75" w:rsidP="004D0B75">
      <w:pPr>
        <w:spacing w:after="0" w:line="240" w:lineRule="auto"/>
        <w:rPr>
          <w:rFonts w:ascii="Times New Roman" w:eastAsia="Calibri" w:hAnsi="Times New Roman" w:cs="Times New Roman"/>
          <w:i/>
        </w:rPr>
      </w:pPr>
    </w:p>
    <w:p w14:paraId="490B0AAD" w14:textId="77777777" w:rsidR="004D0B75" w:rsidRPr="002F724C" w:rsidRDefault="004D0B75" w:rsidP="004D0B75">
      <w:pPr>
        <w:spacing w:after="0" w:line="240" w:lineRule="auto"/>
        <w:rPr>
          <w:rFonts w:ascii="Times New Roman" w:eastAsia="Calibri" w:hAnsi="Times New Roman" w:cs="Times New Roman"/>
          <w:i/>
        </w:rPr>
      </w:pPr>
    </w:p>
    <w:p w14:paraId="47A57AE5" w14:textId="77777777" w:rsidR="004D0B75" w:rsidRPr="002F724C" w:rsidRDefault="004D0B75" w:rsidP="004D0B75">
      <w:pPr>
        <w:spacing w:after="0" w:line="240" w:lineRule="auto"/>
        <w:rPr>
          <w:rFonts w:ascii="Times New Roman" w:eastAsia="Calibri" w:hAnsi="Times New Roman" w:cs="Times New Roman"/>
          <w:i/>
        </w:rPr>
      </w:pPr>
    </w:p>
    <w:p w14:paraId="32687A2F" w14:textId="77777777" w:rsidR="004D0B75" w:rsidRPr="002F724C" w:rsidRDefault="004D0B75" w:rsidP="004D0B75">
      <w:pPr>
        <w:spacing w:after="0" w:line="240" w:lineRule="auto"/>
        <w:rPr>
          <w:rFonts w:ascii="Times New Roman" w:eastAsia="Calibri" w:hAnsi="Times New Roman" w:cs="Times New Roman"/>
          <w:i/>
        </w:rPr>
      </w:pPr>
    </w:p>
    <w:p w14:paraId="6D24327D" w14:textId="77777777" w:rsidR="004D0B75" w:rsidRPr="002F724C" w:rsidRDefault="004D0B75" w:rsidP="004D0B75">
      <w:pPr>
        <w:spacing w:after="0" w:line="240" w:lineRule="auto"/>
        <w:rPr>
          <w:rFonts w:ascii="Times New Roman" w:eastAsia="Calibri" w:hAnsi="Times New Roman" w:cs="Times New Roman"/>
          <w:i/>
        </w:rPr>
      </w:pPr>
    </w:p>
    <w:p w14:paraId="20B1E850" w14:textId="77777777" w:rsidR="004D0B75" w:rsidRPr="002F724C" w:rsidRDefault="004D0B75" w:rsidP="004D0B75">
      <w:pPr>
        <w:spacing w:after="0" w:line="240" w:lineRule="auto"/>
        <w:rPr>
          <w:rFonts w:ascii="Times New Roman" w:eastAsia="Calibri" w:hAnsi="Times New Roman" w:cs="Times New Roman"/>
          <w:i/>
        </w:rPr>
      </w:pPr>
    </w:p>
    <w:p w14:paraId="642A0520" w14:textId="77777777" w:rsidR="004D0B75" w:rsidRPr="002F724C" w:rsidRDefault="004D0B75" w:rsidP="004D0B75">
      <w:pPr>
        <w:spacing w:after="0" w:line="240" w:lineRule="auto"/>
        <w:rPr>
          <w:rFonts w:ascii="Times New Roman" w:eastAsia="Calibri" w:hAnsi="Times New Roman" w:cs="Times New Roman"/>
          <w:i/>
        </w:rPr>
      </w:pPr>
    </w:p>
    <w:p w14:paraId="3B138214" w14:textId="77777777" w:rsidR="004D0B75" w:rsidRPr="002F724C" w:rsidRDefault="004D0B75" w:rsidP="004D0B75">
      <w:pPr>
        <w:spacing w:after="0" w:line="240" w:lineRule="auto"/>
        <w:rPr>
          <w:rFonts w:ascii="Times New Roman" w:eastAsia="Calibri" w:hAnsi="Times New Roman" w:cs="Times New Roman"/>
          <w:i/>
        </w:rPr>
      </w:pPr>
    </w:p>
    <w:p w14:paraId="767210DB" w14:textId="77777777" w:rsidR="004D0B75" w:rsidRPr="002F724C" w:rsidRDefault="004D0B75" w:rsidP="004D0B75">
      <w:pPr>
        <w:spacing w:after="0" w:line="240" w:lineRule="auto"/>
        <w:rPr>
          <w:rFonts w:ascii="Times New Roman" w:eastAsia="Calibri" w:hAnsi="Times New Roman" w:cs="Times New Roman"/>
          <w:i/>
        </w:rPr>
      </w:pPr>
    </w:p>
    <w:p w14:paraId="10FD885D" w14:textId="77777777" w:rsidR="004D0B75" w:rsidRPr="002F724C" w:rsidRDefault="004D0B75" w:rsidP="004D0B75">
      <w:pPr>
        <w:spacing w:after="0" w:line="240" w:lineRule="auto"/>
        <w:rPr>
          <w:rFonts w:ascii="Times New Roman" w:eastAsia="Calibri" w:hAnsi="Times New Roman" w:cs="Times New Roman"/>
          <w:i/>
        </w:rPr>
      </w:pPr>
    </w:p>
    <w:p w14:paraId="6965135A" w14:textId="77777777" w:rsidR="004D0B75" w:rsidRPr="002F724C" w:rsidRDefault="004D0B75" w:rsidP="004D0B75">
      <w:pPr>
        <w:spacing w:after="0" w:line="240" w:lineRule="auto"/>
        <w:rPr>
          <w:rFonts w:ascii="Times New Roman" w:eastAsia="Calibri" w:hAnsi="Times New Roman" w:cs="Times New Roman"/>
          <w:i/>
        </w:rPr>
      </w:pPr>
    </w:p>
    <w:p w14:paraId="65A44D0B" w14:textId="77777777" w:rsidR="004D0B75" w:rsidRPr="002F724C" w:rsidRDefault="004D0B75" w:rsidP="004D0B75">
      <w:pPr>
        <w:spacing w:after="0" w:line="240" w:lineRule="auto"/>
        <w:rPr>
          <w:rFonts w:ascii="Times New Roman" w:eastAsia="Calibri" w:hAnsi="Times New Roman" w:cs="Times New Roman"/>
          <w:i/>
        </w:rPr>
      </w:pPr>
    </w:p>
    <w:p w14:paraId="6B2C87AB" w14:textId="77777777" w:rsidR="004D0B75" w:rsidRPr="002F724C" w:rsidRDefault="004D0B75" w:rsidP="004D0B75">
      <w:pPr>
        <w:spacing w:after="0" w:line="240" w:lineRule="auto"/>
        <w:rPr>
          <w:rFonts w:ascii="Times New Roman" w:eastAsia="Calibri" w:hAnsi="Times New Roman" w:cs="Times New Roman"/>
          <w:i/>
        </w:rPr>
      </w:pPr>
    </w:p>
    <w:p w14:paraId="265DA1CF" w14:textId="77777777" w:rsidR="004D0B75" w:rsidRPr="002F724C" w:rsidRDefault="004D0B75" w:rsidP="004D0B75">
      <w:pPr>
        <w:spacing w:after="0" w:line="240" w:lineRule="auto"/>
        <w:rPr>
          <w:rFonts w:ascii="Times New Roman" w:eastAsia="Calibri" w:hAnsi="Times New Roman" w:cs="Times New Roman"/>
          <w:i/>
        </w:rPr>
      </w:pPr>
    </w:p>
    <w:p w14:paraId="7115513F" w14:textId="77777777" w:rsidR="004D0B75" w:rsidRPr="002F724C" w:rsidRDefault="004D0B75" w:rsidP="004D0B75">
      <w:pPr>
        <w:spacing w:after="0" w:line="240" w:lineRule="auto"/>
        <w:rPr>
          <w:rFonts w:ascii="Times New Roman" w:eastAsia="Calibri" w:hAnsi="Times New Roman" w:cs="Times New Roman"/>
          <w:i/>
        </w:rPr>
      </w:pPr>
    </w:p>
    <w:p w14:paraId="59DACFED" w14:textId="77777777" w:rsidR="004D0B75" w:rsidRPr="002F724C" w:rsidRDefault="004D0B75" w:rsidP="004D0B75">
      <w:pPr>
        <w:spacing w:after="0" w:line="240" w:lineRule="auto"/>
        <w:rPr>
          <w:rFonts w:ascii="Times New Roman" w:eastAsia="Calibri" w:hAnsi="Times New Roman" w:cs="Times New Roman"/>
          <w:i/>
        </w:rPr>
      </w:pPr>
    </w:p>
    <w:p w14:paraId="3A67A29F" w14:textId="77777777" w:rsidR="004D0B75" w:rsidRPr="002F724C" w:rsidRDefault="004D0B75" w:rsidP="004D0B75">
      <w:pPr>
        <w:spacing w:after="0" w:line="240" w:lineRule="auto"/>
        <w:rPr>
          <w:rFonts w:ascii="Times New Roman" w:eastAsia="Calibri" w:hAnsi="Times New Roman" w:cs="Times New Roman"/>
          <w:i/>
        </w:rPr>
      </w:pPr>
    </w:p>
    <w:p w14:paraId="34D67A57" w14:textId="77777777" w:rsidR="004D0B75" w:rsidRPr="002F724C" w:rsidRDefault="004D0B75" w:rsidP="004D0B75">
      <w:pPr>
        <w:spacing w:after="0" w:line="240" w:lineRule="auto"/>
        <w:rPr>
          <w:rFonts w:ascii="Times New Roman" w:eastAsia="Calibri" w:hAnsi="Times New Roman" w:cs="Times New Roman"/>
          <w:i/>
        </w:rPr>
      </w:pPr>
    </w:p>
    <w:p w14:paraId="23202783" w14:textId="77777777" w:rsidR="004D0B75" w:rsidRPr="002F724C" w:rsidRDefault="004D0B75" w:rsidP="004D0B75">
      <w:pPr>
        <w:spacing w:after="0" w:line="240" w:lineRule="auto"/>
        <w:rPr>
          <w:rFonts w:ascii="Times New Roman" w:eastAsia="Calibri" w:hAnsi="Times New Roman" w:cs="Times New Roman"/>
          <w:i/>
        </w:rPr>
      </w:pPr>
    </w:p>
    <w:p w14:paraId="23988024" w14:textId="77777777" w:rsidR="004D0B75" w:rsidRPr="002F724C" w:rsidRDefault="004D0B75" w:rsidP="004D0B75">
      <w:pPr>
        <w:spacing w:after="0" w:line="240" w:lineRule="auto"/>
        <w:rPr>
          <w:rFonts w:ascii="Times New Roman" w:eastAsia="Calibri" w:hAnsi="Times New Roman" w:cs="Times New Roman"/>
          <w:i/>
        </w:rPr>
      </w:pPr>
    </w:p>
    <w:p w14:paraId="2C78BDB8" w14:textId="77777777" w:rsidR="004D0B75" w:rsidRPr="002F724C" w:rsidRDefault="004D0B75" w:rsidP="004D0B75">
      <w:pPr>
        <w:spacing w:after="0" w:line="240" w:lineRule="auto"/>
        <w:rPr>
          <w:rFonts w:ascii="Times New Roman" w:eastAsia="Calibri" w:hAnsi="Times New Roman" w:cs="Times New Roman"/>
          <w:i/>
        </w:rPr>
      </w:pPr>
    </w:p>
    <w:p w14:paraId="2F13111D" w14:textId="77777777" w:rsidR="004D0B75" w:rsidRPr="002F724C" w:rsidRDefault="004D0B75" w:rsidP="004D0B75">
      <w:pPr>
        <w:spacing w:after="0" w:line="240" w:lineRule="auto"/>
        <w:rPr>
          <w:rFonts w:ascii="Times New Roman" w:eastAsia="Calibri" w:hAnsi="Times New Roman" w:cs="Times New Roman"/>
          <w:i/>
        </w:rPr>
      </w:pPr>
    </w:p>
    <w:p w14:paraId="09845423" w14:textId="77777777" w:rsidR="004D0B75" w:rsidRPr="002F724C" w:rsidRDefault="004D0B75" w:rsidP="004D0B75">
      <w:pPr>
        <w:spacing w:after="0" w:line="240" w:lineRule="auto"/>
        <w:rPr>
          <w:rFonts w:ascii="Times New Roman" w:eastAsia="Calibri" w:hAnsi="Times New Roman" w:cs="Times New Roman"/>
          <w:i/>
        </w:rPr>
      </w:pPr>
    </w:p>
    <w:p w14:paraId="349C8AF2" w14:textId="77777777" w:rsidR="004D0B75" w:rsidRPr="002F724C" w:rsidRDefault="004D0B75" w:rsidP="004D0B75">
      <w:pPr>
        <w:spacing w:after="0" w:line="240" w:lineRule="auto"/>
        <w:rPr>
          <w:rFonts w:ascii="Times New Roman" w:eastAsia="Calibri" w:hAnsi="Times New Roman" w:cs="Times New Roman"/>
          <w:i/>
        </w:rPr>
      </w:pPr>
    </w:p>
    <w:p w14:paraId="748B43A5" w14:textId="77777777" w:rsidR="004D0B75" w:rsidRPr="002F724C" w:rsidRDefault="004D0B75" w:rsidP="004D0B75">
      <w:pPr>
        <w:spacing w:after="0" w:line="240" w:lineRule="auto"/>
        <w:rPr>
          <w:rFonts w:ascii="Times New Roman" w:eastAsia="Calibri" w:hAnsi="Times New Roman" w:cs="Times New Roman"/>
          <w:i/>
        </w:rPr>
      </w:pPr>
    </w:p>
    <w:p w14:paraId="1DAF1A10" w14:textId="77777777" w:rsidR="004D0B75" w:rsidRPr="002F724C" w:rsidRDefault="004D0B75" w:rsidP="004D0B75">
      <w:pPr>
        <w:spacing w:after="0" w:line="240" w:lineRule="auto"/>
        <w:rPr>
          <w:rFonts w:ascii="Times New Roman" w:eastAsia="Calibri" w:hAnsi="Times New Roman" w:cs="Times New Roman"/>
          <w:i/>
        </w:rPr>
      </w:pPr>
    </w:p>
    <w:p w14:paraId="61879ADF" w14:textId="77777777" w:rsidR="004D0B75" w:rsidRPr="002F724C" w:rsidRDefault="004D0B75" w:rsidP="004D0B75">
      <w:pPr>
        <w:spacing w:after="0" w:line="240" w:lineRule="auto"/>
        <w:rPr>
          <w:rFonts w:ascii="Times New Roman" w:eastAsia="Calibri" w:hAnsi="Times New Roman" w:cs="Times New Roman"/>
          <w:i/>
        </w:rPr>
      </w:pPr>
    </w:p>
    <w:p w14:paraId="2A4D4CA8" w14:textId="77777777" w:rsidR="004D0B75" w:rsidRPr="002F724C" w:rsidRDefault="004D0B75" w:rsidP="004D0B75">
      <w:pPr>
        <w:spacing w:after="0" w:line="240" w:lineRule="auto"/>
        <w:rPr>
          <w:rFonts w:ascii="Times New Roman" w:eastAsia="Calibri" w:hAnsi="Times New Roman" w:cs="Times New Roman"/>
          <w:i/>
        </w:rPr>
      </w:pPr>
    </w:p>
    <w:p w14:paraId="7282953B" w14:textId="77777777" w:rsidR="004D0B75" w:rsidRPr="002F724C" w:rsidRDefault="004D0B75" w:rsidP="004D0B75">
      <w:pPr>
        <w:spacing w:after="0" w:line="240" w:lineRule="auto"/>
        <w:rPr>
          <w:rFonts w:ascii="Times New Roman" w:eastAsia="Calibri" w:hAnsi="Times New Roman" w:cs="Times New Roman"/>
          <w:i/>
        </w:rPr>
      </w:pPr>
    </w:p>
    <w:p w14:paraId="16A3EE39" w14:textId="77777777" w:rsidR="004D0B75" w:rsidRPr="002F724C" w:rsidRDefault="004D0B75" w:rsidP="004D0B75">
      <w:pPr>
        <w:spacing w:after="0" w:line="240" w:lineRule="auto"/>
        <w:rPr>
          <w:rFonts w:ascii="Times New Roman" w:eastAsia="Calibri" w:hAnsi="Times New Roman" w:cs="Times New Roman"/>
          <w:i/>
        </w:rPr>
      </w:pPr>
    </w:p>
    <w:p w14:paraId="76931E67" w14:textId="77777777" w:rsidR="004D0B75" w:rsidRPr="002F724C" w:rsidRDefault="004D0B75" w:rsidP="004D0B75">
      <w:pPr>
        <w:spacing w:after="0" w:line="240" w:lineRule="auto"/>
        <w:rPr>
          <w:rFonts w:ascii="Times New Roman" w:eastAsia="Calibri" w:hAnsi="Times New Roman" w:cs="Times New Roman"/>
          <w:i/>
        </w:rPr>
      </w:pPr>
    </w:p>
    <w:p w14:paraId="7B849D0C" w14:textId="0DA08553" w:rsidR="004D0B75" w:rsidRPr="00C72CC6" w:rsidRDefault="004D0B75" w:rsidP="004D0B75">
      <w:pPr>
        <w:spacing w:after="0" w:line="240" w:lineRule="auto"/>
        <w:rPr>
          <w:rFonts w:ascii="Times New Roman" w:hAnsi="Times New Roman"/>
        </w:rPr>
      </w:pPr>
    </w:p>
    <w:p w14:paraId="622766B1" w14:textId="614622B9" w:rsidR="004D0B75" w:rsidRPr="00C72CC6" w:rsidRDefault="004D0B75" w:rsidP="004D0B75">
      <w:pPr>
        <w:spacing w:after="0" w:line="240" w:lineRule="auto"/>
        <w:rPr>
          <w:rFonts w:ascii="Times New Roman" w:hAnsi="Times New Roman"/>
        </w:rPr>
      </w:pPr>
    </w:p>
    <w:p w14:paraId="5AAF0552" w14:textId="77777777" w:rsidR="006351DA" w:rsidRPr="00C72CC6" w:rsidRDefault="006351DA" w:rsidP="004D0B75">
      <w:pPr>
        <w:spacing w:after="0" w:line="240" w:lineRule="auto"/>
        <w:rPr>
          <w:rFonts w:ascii="Times New Roman" w:hAnsi="Times New Roman"/>
        </w:rPr>
      </w:pPr>
    </w:p>
    <w:p w14:paraId="34CA4A04" w14:textId="628A8FF0" w:rsidR="004D0B75" w:rsidRPr="002F724C" w:rsidRDefault="004D0B75" w:rsidP="004D0B75">
      <w:pPr>
        <w:spacing w:after="0" w:line="240" w:lineRule="auto"/>
        <w:rPr>
          <w:rFonts w:ascii="Times New Roman" w:eastAsia="Calibri" w:hAnsi="Times New Roman" w:cs="Times New Roman"/>
        </w:rPr>
      </w:pPr>
    </w:p>
    <w:p w14:paraId="64DEA446" w14:textId="5CBE0E0B" w:rsidR="004D0B75" w:rsidRPr="002F724C" w:rsidRDefault="004D0B75" w:rsidP="004D0B75">
      <w:pPr>
        <w:spacing w:after="0" w:line="240" w:lineRule="auto"/>
        <w:rPr>
          <w:rFonts w:ascii="Times New Roman" w:eastAsia="Calibri" w:hAnsi="Times New Roman" w:cs="Times New Roman"/>
        </w:rPr>
      </w:pPr>
    </w:p>
    <w:p w14:paraId="2989E29A" w14:textId="77777777" w:rsidR="004D0B75" w:rsidRPr="002F724C" w:rsidRDefault="004D0B75" w:rsidP="004D0B75">
      <w:pPr>
        <w:spacing w:after="0" w:line="240" w:lineRule="auto"/>
        <w:jc w:val="center"/>
        <w:rPr>
          <w:rFonts w:ascii="Times New Roman" w:eastAsia="Calibri" w:hAnsi="Times New Roman" w:cs="Times New Roman"/>
          <w:b/>
        </w:rPr>
      </w:pPr>
      <w:r w:rsidRPr="002F724C">
        <w:rPr>
          <w:rFonts w:ascii="Times New Roman" w:eastAsia="Calibri" w:hAnsi="Times New Roman" w:cs="Times New Roman"/>
          <w:b/>
        </w:rPr>
        <w:lastRenderedPageBreak/>
        <w:t>FUNCTIONAL ABILITY PROFILE</w:t>
      </w:r>
    </w:p>
    <w:p w14:paraId="29C6F08F" w14:textId="3300D52A" w:rsidR="004D0B75" w:rsidRPr="002F724C" w:rsidRDefault="004D0B75" w:rsidP="004D0B75">
      <w:pPr>
        <w:tabs>
          <w:tab w:val="center" w:pos="4680"/>
          <w:tab w:val="left" w:pos="5790"/>
        </w:tabs>
        <w:spacing w:line="240" w:lineRule="auto"/>
        <w:jc w:val="center"/>
        <w:rPr>
          <w:rFonts w:ascii="Times New Roman" w:eastAsia="Calibri" w:hAnsi="Times New Roman" w:cs="Times New Roman"/>
          <w:b/>
        </w:rPr>
      </w:pPr>
      <w:r w:rsidRPr="002F724C">
        <w:rPr>
          <w:rFonts w:ascii="Times New Roman" w:eastAsia="Calibri" w:hAnsi="Times New Roman" w:cs="Times New Roman"/>
          <w:b/>
        </w:rPr>
        <w:t>Unexplained Alteration of Consciousness (AOC)</w:t>
      </w:r>
      <w:r w:rsidRPr="002F724C">
        <w:rPr>
          <w:rFonts w:ascii="Times New Roman" w:eastAsia="Calibri" w:hAnsi="Times New Roman" w:cs="Times New Roman"/>
          <w:b/>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2455"/>
        <w:gridCol w:w="3525"/>
        <w:gridCol w:w="1960"/>
      </w:tblGrid>
      <w:tr w:rsidR="004D0B75" w:rsidRPr="002F724C" w14:paraId="5C1EC12A" w14:textId="77777777" w:rsidTr="00E83F57">
        <w:tc>
          <w:tcPr>
            <w:tcW w:w="754" w:type="pct"/>
            <w:shd w:val="clear" w:color="auto" w:fill="auto"/>
          </w:tcPr>
          <w:p w14:paraId="500763C8" w14:textId="77777777" w:rsidR="004D0B75" w:rsidRPr="002F724C" w:rsidRDefault="004D0B75" w:rsidP="00C72CC6">
            <w:pPr>
              <w:spacing w:before="240" w:line="240" w:lineRule="auto"/>
              <w:rPr>
                <w:rFonts w:ascii="Times New Roman" w:eastAsia="Calibri" w:hAnsi="Times New Roman" w:cs="Times New Roman"/>
                <w:b/>
              </w:rPr>
            </w:pPr>
            <w:r w:rsidRPr="002F724C">
              <w:rPr>
                <w:rFonts w:ascii="Times New Roman" w:eastAsia="Calibri" w:hAnsi="Times New Roman" w:cs="Times New Roman"/>
                <w:b/>
              </w:rPr>
              <w:t>Profile Levels</w:t>
            </w:r>
          </w:p>
        </w:tc>
        <w:tc>
          <w:tcPr>
            <w:tcW w:w="1313" w:type="pct"/>
            <w:shd w:val="clear" w:color="auto" w:fill="auto"/>
          </w:tcPr>
          <w:p w14:paraId="468BD496" w14:textId="201FA7E1" w:rsidR="004D0B75" w:rsidRPr="002F724C" w:rsidRDefault="004D0B75" w:rsidP="00C72CC6">
            <w:pPr>
              <w:spacing w:before="240" w:line="240" w:lineRule="auto"/>
              <w:rPr>
                <w:rFonts w:ascii="Times New Roman" w:eastAsia="Calibri" w:hAnsi="Times New Roman" w:cs="Times New Roman"/>
                <w:b/>
              </w:rPr>
            </w:pPr>
            <w:r w:rsidRPr="002F724C">
              <w:rPr>
                <w:rFonts w:ascii="Times New Roman" w:eastAsia="Calibri" w:hAnsi="Times New Roman" w:cs="Times New Roman"/>
                <w:b/>
              </w:rPr>
              <w:t>Degree of Impairment/ Potential for At Risk Driving</w:t>
            </w:r>
          </w:p>
        </w:tc>
        <w:tc>
          <w:tcPr>
            <w:tcW w:w="1885" w:type="pct"/>
            <w:shd w:val="clear" w:color="auto" w:fill="auto"/>
          </w:tcPr>
          <w:p w14:paraId="7D674BAA" w14:textId="77777777" w:rsidR="004D0B75" w:rsidRPr="002F724C" w:rsidRDefault="004D0B75" w:rsidP="00C72CC6">
            <w:pPr>
              <w:spacing w:before="240" w:line="240" w:lineRule="auto"/>
              <w:rPr>
                <w:rFonts w:ascii="Times New Roman" w:eastAsia="Calibri" w:hAnsi="Times New Roman" w:cs="Times New Roman"/>
                <w:b/>
              </w:rPr>
            </w:pPr>
            <w:r w:rsidRPr="002F724C">
              <w:rPr>
                <w:rFonts w:ascii="Times New Roman" w:eastAsia="Calibri" w:hAnsi="Times New Roman" w:cs="Times New Roman"/>
                <w:b/>
              </w:rPr>
              <w:t>Condition Definition / Example</w:t>
            </w:r>
          </w:p>
        </w:tc>
        <w:tc>
          <w:tcPr>
            <w:tcW w:w="1048" w:type="pct"/>
            <w:shd w:val="clear" w:color="auto" w:fill="auto"/>
          </w:tcPr>
          <w:p w14:paraId="7ECEBC67" w14:textId="77777777" w:rsidR="004D0B75" w:rsidRPr="002F724C" w:rsidRDefault="004D0B75" w:rsidP="00C72CC6">
            <w:pPr>
              <w:spacing w:before="240" w:line="240" w:lineRule="auto"/>
              <w:rPr>
                <w:rFonts w:ascii="Times New Roman" w:eastAsia="Calibri" w:hAnsi="Times New Roman" w:cs="Times New Roman"/>
                <w:b/>
              </w:rPr>
            </w:pPr>
            <w:r w:rsidRPr="002F724C">
              <w:rPr>
                <w:rFonts w:ascii="Times New Roman" w:eastAsia="Calibri" w:hAnsi="Times New Roman" w:cs="Times New Roman"/>
                <w:b/>
              </w:rPr>
              <w:t>Interval for Review and Other Actions</w:t>
            </w:r>
          </w:p>
        </w:tc>
      </w:tr>
      <w:tr w:rsidR="006F499E" w:rsidRPr="002F724C" w14:paraId="10DA99A7" w14:textId="77777777" w:rsidTr="00F60219">
        <w:tc>
          <w:tcPr>
            <w:tcW w:w="754" w:type="pct"/>
            <w:shd w:val="clear" w:color="auto" w:fill="auto"/>
          </w:tcPr>
          <w:p w14:paraId="22E54AF1" w14:textId="77777777" w:rsidR="004D0B75" w:rsidRPr="002F724C" w:rsidRDefault="004D0B75" w:rsidP="00C72CC6">
            <w:pPr>
              <w:spacing w:before="240" w:line="240" w:lineRule="auto"/>
              <w:rPr>
                <w:rFonts w:ascii="Times New Roman" w:eastAsia="Calibri" w:hAnsi="Times New Roman" w:cs="Times New Roman"/>
              </w:rPr>
            </w:pPr>
            <w:r w:rsidRPr="002F724C">
              <w:rPr>
                <w:rFonts w:ascii="Times New Roman" w:eastAsia="Calibri" w:hAnsi="Times New Roman" w:cs="Times New Roman"/>
              </w:rPr>
              <w:t>1.</w:t>
            </w:r>
          </w:p>
        </w:tc>
        <w:tc>
          <w:tcPr>
            <w:tcW w:w="1313" w:type="pct"/>
            <w:shd w:val="clear" w:color="auto" w:fill="auto"/>
          </w:tcPr>
          <w:p w14:paraId="5178BB7E" w14:textId="77777777" w:rsidR="004D0B75" w:rsidRPr="002F724C" w:rsidRDefault="004D0B75" w:rsidP="00C72CC6">
            <w:pPr>
              <w:spacing w:before="240" w:line="240" w:lineRule="auto"/>
              <w:rPr>
                <w:rFonts w:ascii="Times New Roman" w:eastAsia="Calibri" w:hAnsi="Times New Roman" w:cs="Times New Roman"/>
              </w:rPr>
            </w:pPr>
            <w:r w:rsidRPr="002F724C">
              <w:rPr>
                <w:rFonts w:ascii="Times New Roman" w:eastAsia="Calibri" w:hAnsi="Times New Roman" w:cs="Times New Roman"/>
              </w:rPr>
              <w:t>No diagnosed condition</w:t>
            </w:r>
          </w:p>
        </w:tc>
        <w:tc>
          <w:tcPr>
            <w:tcW w:w="1885" w:type="pct"/>
            <w:shd w:val="clear" w:color="auto" w:fill="auto"/>
          </w:tcPr>
          <w:p w14:paraId="1FBDB69A" w14:textId="77777777" w:rsidR="004D0B75" w:rsidRPr="002F724C" w:rsidRDefault="004D0B75" w:rsidP="00C72CC6">
            <w:pPr>
              <w:spacing w:before="240" w:line="240" w:lineRule="auto"/>
              <w:rPr>
                <w:rFonts w:ascii="Times New Roman" w:eastAsia="Calibri" w:hAnsi="Times New Roman" w:cs="Times New Roman"/>
              </w:rPr>
            </w:pPr>
            <w:r w:rsidRPr="002F724C">
              <w:rPr>
                <w:rFonts w:ascii="Times New Roman" w:eastAsia="Calibri" w:hAnsi="Times New Roman" w:cs="Times New Roman"/>
              </w:rPr>
              <w:t>No known disorder</w:t>
            </w:r>
          </w:p>
        </w:tc>
        <w:tc>
          <w:tcPr>
            <w:tcW w:w="1048" w:type="pct"/>
            <w:shd w:val="clear" w:color="auto" w:fill="auto"/>
          </w:tcPr>
          <w:p w14:paraId="4C130604" w14:textId="77777777" w:rsidR="004D0B75" w:rsidRPr="002F724C" w:rsidRDefault="004D0B75" w:rsidP="00C72CC6">
            <w:pPr>
              <w:spacing w:before="240" w:line="240" w:lineRule="auto"/>
              <w:rPr>
                <w:rFonts w:ascii="Times New Roman" w:eastAsia="Calibri" w:hAnsi="Times New Roman" w:cs="Times New Roman"/>
              </w:rPr>
            </w:pPr>
            <w:r w:rsidRPr="002F724C">
              <w:rPr>
                <w:rFonts w:ascii="Times New Roman" w:eastAsia="Calibri" w:hAnsi="Times New Roman" w:cs="Times New Roman"/>
              </w:rPr>
              <w:t>N/A</w:t>
            </w:r>
          </w:p>
        </w:tc>
      </w:tr>
      <w:tr w:rsidR="004D0B75" w:rsidRPr="002F724C" w14:paraId="5971B2FB" w14:textId="77777777" w:rsidTr="00C72CC6">
        <w:tc>
          <w:tcPr>
            <w:tcW w:w="754" w:type="pct"/>
            <w:shd w:val="clear" w:color="auto" w:fill="auto"/>
          </w:tcPr>
          <w:p w14:paraId="2D45591C" w14:textId="77777777" w:rsidR="004D0B75" w:rsidRPr="002F724C" w:rsidRDefault="004D0B75" w:rsidP="00C72CC6">
            <w:pPr>
              <w:spacing w:before="240" w:line="240" w:lineRule="auto"/>
              <w:rPr>
                <w:rFonts w:ascii="Times New Roman" w:eastAsia="Calibri" w:hAnsi="Times New Roman" w:cs="Times New Roman"/>
              </w:rPr>
            </w:pPr>
            <w:r w:rsidRPr="002F724C">
              <w:rPr>
                <w:rFonts w:ascii="Times New Roman" w:eastAsia="Calibri" w:hAnsi="Times New Roman" w:cs="Times New Roman"/>
              </w:rPr>
              <w:t>2.</w:t>
            </w:r>
          </w:p>
        </w:tc>
        <w:tc>
          <w:tcPr>
            <w:tcW w:w="1313" w:type="pct"/>
            <w:shd w:val="clear" w:color="auto" w:fill="auto"/>
          </w:tcPr>
          <w:p w14:paraId="58785EE9" w14:textId="77777777" w:rsidR="004D0B75" w:rsidRPr="002F724C" w:rsidRDefault="004D0B75" w:rsidP="00C72CC6">
            <w:pPr>
              <w:spacing w:before="240" w:line="240" w:lineRule="auto"/>
              <w:rPr>
                <w:rFonts w:ascii="Times New Roman" w:eastAsia="Calibri" w:hAnsi="Times New Roman" w:cs="Times New Roman"/>
              </w:rPr>
            </w:pPr>
            <w:r w:rsidRPr="002F724C">
              <w:rPr>
                <w:rFonts w:ascii="Times New Roman" w:eastAsia="Calibri" w:hAnsi="Times New Roman" w:cs="Times New Roman"/>
              </w:rPr>
              <w:t>Condition fully recovered</w:t>
            </w:r>
          </w:p>
        </w:tc>
        <w:tc>
          <w:tcPr>
            <w:tcW w:w="1885" w:type="pct"/>
            <w:shd w:val="clear" w:color="auto" w:fill="auto"/>
          </w:tcPr>
          <w:p w14:paraId="1CDE0563" w14:textId="77777777" w:rsidR="004D0B75" w:rsidRPr="002F724C" w:rsidRDefault="004D0B75" w:rsidP="00C72CC6">
            <w:pPr>
              <w:spacing w:before="240" w:line="240" w:lineRule="auto"/>
              <w:rPr>
                <w:rFonts w:ascii="Times New Roman" w:eastAsia="Calibri" w:hAnsi="Times New Roman" w:cs="Times New Roman"/>
              </w:rPr>
            </w:pPr>
            <w:r w:rsidRPr="002F724C">
              <w:rPr>
                <w:rFonts w:ascii="Times New Roman" w:eastAsia="Calibri" w:hAnsi="Times New Roman" w:cs="Times New Roman"/>
              </w:rPr>
              <w:t>History of unexplained AOC but none in 4 years.</w:t>
            </w:r>
          </w:p>
        </w:tc>
        <w:tc>
          <w:tcPr>
            <w:tcW w:w="1048" w:type="pct"/>
            <w:shd w:val="clear" w:color="auto" w:fill="auto"/>
          </w:tcPr>
          <w:p w14:paraId="0C815A4B" w14:textId="77777777" w:rsidR="004D0B75" w:rsidRPr="002F724C" w:rsidRDefault="004D0B75" w:rsidP="00703CC7">
            <w:pPr>
              <w:spacing w:before="240" w:line="240" w:lineRule="auto"/>
              <w:rPr>
                <w:rFonts w:ascii="Times New Roman" w:eastAsia="Calibri" w:hAnsi="Times New Roman" w:cs="Times New Roman"/>
              </w:rPr>
            </w:pPr>
            <w:r w:rsidRPr="002F724C">
              <w:rPr>
                <w:rFonts w:ascii="Times New Roman" w:eastAsia="Calibri" w:hAnsi="Times New Roman" w:cs="Times New Roman"/>
              </w:rPr>
              <w:t>N/A</w:t>
            </w:r>
          </w:p>
        </w:tc>
      </w:tr>
      <w:tr w:rsidR="004D0B75" w:rsidRPr="002F724C" w14:paraId="7BB807FE" w14:textId="77777777" w:rsidTr="00C72CC6">
        <w:tc>
          <w:tcPr>
            <w:tcW w:w="754" w:type="pct"/>
            <w:shd w:val="clear" w:color="auto" w:fill="auto"/>
          </w:tcPr>
          <w:p w14:paraId="79EC28D0" w14:textId="77777777" w:rsidR="004D0B75" w:rsidRPr="002F724C" w:rsidRDefault="004D0B75" w:rsidP="00703CC7">
            <w:pPr>
              <w:spacing w:before="240" w:line="240" w:lineRule="auto"/>
              <w:rPr>
                <w:rFonts w:ascii="Times New Roman" w:eastAsia="Calibri" w:hAnsi="Times New Roman" w:cs="Times New Roman"/>
              </w:rPr>
            </w:pPr>
            <w:r w:rsidRPr="002F724C">
              <w:rPr>
                <w:rFonts w:ascii="Times New Roman" w:eastAsia="Calibri" w:hAnsi="Times New Roman" w:cs="Times New Roman"/>
              </w:rPr>
              <w:t>3.</w:t>
            </w:r>
          </w:p>
        </w:tc>
        <w:tc>
          <w:tcPr>
            <w:tcW w:w="1313" w:type="pct"/>
            <w:shd w:val="clear" w:color="auto" w:fill="auto"/>
          </w:tcPr>
          <w:p w14:paraId="73E6A766" w14:textId="77777777" w:rsidR="004D0B75" w:rsidRPr="002F724C" w:rsidRDefault="004D0B75" w:rsidP="004D0B75">
            <w:pPr>
              <w:spacing w:before="240" w:line="240" w:lineRule="auto"/>
              <w:rPr>
                <w:rFonts w:ascii="Times New Roman" w:eastAsia="Calibri" w:hAnsi="Times New Roman" w:cs="Times New Roman"/>
              </w:rPr>
            </w:pPr>
            <w:r w:rsidRPr="002F724C">
              <w:rPr>
                <w:rFonts w:ascii="Times New Roman" w:eastAsia="Calibri" w:hAnsi="Times New Roman" w:cs="Times New Roman"/>
              </w:rPr>
              <w:t>Active impairment</w:t>
            </w:r>
          </w:p>
          <w:p w14:paraId="72B0ED5C" w14:textId="77777777" w:rsidR="004D0B75" w:rsidRPr="002F724C" w:rsidRDefault="004D0B75" w:rsidP="00703CC7">
            <w:pPr>
              <w:spacing w:before="240" w:line="240" w:lineRule="auto"/>
              <w:rPr>
                <w:rFonts w:ascii="Times New Roman" w:eastAsia="Calibri" w:hAnsi="Times New Roman" w:cs="Times New Roman"/>
              </w:rPr>
            </w:pPr>
            <w:r w:rsidRPr="002F724C">
              <w:rPr>
                <w:rFonts w:ascii="Times New Roman" w:eastAsia="Calibri" w:hAnsi="Times New Roman" w:cs="Times New Roman"/>
              </w:rPr>
              <w:t>(Profile levels are intended to describe potential for at risk driving; they are NOT consistent with clinical definitions for mild, moderate or severe.)</w:t>
            </w:r>
          </w:p>
        </w:tc>
        <w:tc>
          <w:tcPr>
            <w:tcW w:w="1885" w:type="pct"/>
            <w:shd w:val="clear" w:color="auto" w:fill="auto"/>
          </w:tcPr>
          <w:p w14:paraId="088EE5A0" w14:textId="77777777" w:rsidR="004D0B75" w:rsidRPr="002F724C" w:rsidRDefault="004D0B75" w:rsidP="00703CC7">
            <w:pPr>
              <w:spacing w:before="240" w:line="240" w:lineRule="auto"/>
              <w:rPr>
                <w:rFonts w:ascii="Times New Roman" w:eastAsia="Calibri" w:hAnsi="Times New Roman" w:cs="Times New Roman"/>
              </w:rPr>
            </w:pPr>
            <w:r w:rsidRPr="002F724C">
              <w:rPr>
                <w:rFonts w:ascii="Times New Roman" w:eastAsia="Calibri" w:hAnsi="Times New Roman" w:cs="Times New Roman"/>
              </w:rPr>
              <w:t>Refer to Preamble for description.</w:t>
            </w:r>
          </w:p>
        </w:tc>
        <w:tc>
          <w:tcPr>
            <w:tcW w:w="1048" w:type="pct"/>
            <w:shd w:val="clear" w:color="auto" w:fill="auto"/>
          </w:tcPr>
          <w:p w14:paraId="6D0BE0B2" w14:textId="77777777" w:rsidR="004D0B75" w:rsidRPr="002F724C" w:rsidRDefault="004D0B75" w:rsidP="00703CC7">
            <w:pPr>
              <w:spacing w:before="240" w:line="240" w:lineRule="auto"/>
              <w:rPr>
                <w:rFonts w:ascii="Times New Roman" w:eastAsia="Calibri" w:hAnsi="Times New Roman" w:cs="Times New Roman"/>
              </w:rPr>
            </w:pPr>
          </w:p>
        </w:tc>
      </w:tr>
      <w:tr w:rsidR="004D0B75" w:rsidRPr="002F724C" w14:paraId="5BADE88C" w14:textId="77777777" w:rsidTr="00C72CC6">
        <w:tc>
          <w:tcPr>
            <w:tcW w:w="754" w:type="pct"/>
            <w:shd w:val="clear" w:color="auto" w:fill="auto"/>
          </w:tcPr>
          <w:p w14:paraId="5E179AE0" w14:textId="77777777" w:rsidR="004D0B75" w:rsidRPr="002F724C" w:rsidRDefault="004D0B75" w:rsidP="00703CC7">
            <w:pPr>
              <w:spacing w:before="240" w:line="240" w:lineRule="auto"/>
              <w:rPr>
                <w:rFonts w:ascii="Times New Roman" w:eastAsia="Calibri" w:hAnsi="Times New Roman" w:cs="Times New Roman"/>
              </w:rPr>
            </w:pPr>
          </w:p>
        </w:tc>
        <w:tc>
          <w:tcPr>
            <w:tcW w:w="1313" w:type="pct"/>
            <w:shd w:val="clear" w:color="auto" w:fill="auto"/>
          </w:tcPr>
          <w:p w14:paraId="4A9D6A1A" w14:textId="77777777" w:rsidR="004D0B75" w:rsidRPr="002F724C" w:rsidRDefault="004D0B75" w:rsidP="00703CC7">
            <w:pPr>
              <w:spacing w:before="240" w:line="240" w:lineRule="auto"/>
              <w:rPr>
                <w:rFonts w:ascii="Times New Roman" w:eastAsia="Calibri" w:hAnsi="Times New Roman" w:cs="Times New Roman"/>
              </w:rPr>
            </w:pPr>
            <w:r w:rsidRPr="002F724C">
              <w:rPr>
                <w:rFonts w:ascii="Times New Roman" w:eastAsia="Calibri" w:hAnsi="Times New Roman" w:cs="Times New Roman"/>
              </w:rPr>
              <w:t>a. Mild risk</w:t>
            </w:r>
          </w:p>
        </w:tc>
        <w:tc>
          <w:tcPr>
            <w:tcW w:w="1885" w:type="pct"/>
            <w:shd w:val="clear" w:color="auto" w:fill="auto"/>
          </w:tcPr>
          <w:p w14:paraId="13FC4269" w14:textId="77777777" w:rsidR="004D0B75" w:rsidRPr="002F724C" w:rsidRDefault="004D0B75" w:rsidP="00703CC7">
            <w:pPr>
              <w:spacing w:before="240" w:line="240" w:lineRule="auto"/>
              <w:rPr>
                <w:rFonts w:ascii="Times New Roman" w:eastAsia="Calibri" w:hAnsi="Times New Roman" w:cs="Times New Roman"/>
              </w:rPr>
            </w:pPr>
            <w:r w:rsidRPr="002F724C">
              <w:rPr>
                <w:rFonts w:ascii="Times New Roman" w:eastAsia="Calibri" w:hAnsi="Times New Roman" w:cs="Times New Roman"/>
              </w:rPr>
              <w:t>History of unexplained AOC greater than 1 year ago.</w:t>
            </w:r>
          </w:p>
        </w:tc>
        <w:tc>
          <w:tcPr>
            <w:tcW w:w="1048" w:type="pct"/>
            <w:shd w:val="clear" w:color="auto" w:fill="auto"/>
          </w:tcPr>
          <w:p w14:paraId="4F8C7D40" w14:textId="77777777" w:rsidR="004D0B75" w:rsidRPr="002F724C" w:rsidRDefault="004D0B75" w:rsidP="00703CC7">
            <w:pPr>
              <w:spacing w:before="240" w:line="240" w:lineRule="auto"/>
              <w:rPr>
                <w:rFonts w:ascii="Times New Roman" w:eastAsia="Calibri" w:hAnsi="Times New Roman" w:cs="Times New Roman"/>
              </w:rPr>
            </w:pPr>
            <w:r w:rsidRPr="002F724C">
              <w:rPr>
                <w:rFonts w:ascii="Times New Roman" w:eastAsia="Calibri" w:hAnsi="Times New Roman" w:cs="Times New Roman"/>
              </w:rPr>
              <w:t>2 years</w:t>
            </w:r>
          </w:p>
        </w:tc>
      </w:tr>
      <w:tr w:rsidR="004D0B75" w:rsidRPr="002F724C" w14:paraId="1135111D" w14:textId="77777777" w:rsidTr="00C72CC6">
        <w:tc>
          <w:tcPr>
            <w:tcW w:w="754" w:type="pct"/>
            <w:shd w:val="clear" w:color="auto" w:fill="auto"/>
          </w:tcPr>
          <w:p w14:paraId="39BF3D11" w14:textId="77777777" w:rsidR="004D0B75" w:rsidRPr="002F724C" w:rsidRDefault="004D0B75" w:rsidP="00703CC7">
            <w:pPr>
              <w:spacing w:before="240" w:line="240" w:lineRule="auto"/>
              <w:rPr>
                <w:rFonts w:ascii="Times New Roman" w:eastAsia="Calibri" w:hAnsi="Times New Roman" w:cs="Times New Roman"/>
              </w:rPr>
            </w:pPr>
          </w:p>
        </w:tc>
        <w:tc>
          <w:tcPr>
            <w:tcW w:w="1313" w:type="pct"/>
            <w:shd w:val="clear" w:color="auto" w:fill="auto"/>
          </w:tcPr>
          <w:p w14:paraId="789698D4" w14:textId="77777777" w:rsidR="004D0B75" w:rsidRPr="002F724C" w:rsidRDefault="004D0B75" w:rsidP="00703CC7">
            <w:pPr>
              <w:spacing w:before="240" w:line="240" w:lineRule="auto"/>
              <w:rPr>
                <w:rFonts w:ascii="Times New Roman" w:eastAsia="Calibri" w:hAnsi="Times New Roman" w:cs="Times New Roman"/>
              </w:rPr>
            </w:pPr>
            <w:r w:rsidRPr="002F724C">
              <w:rPr>
                <w:rFonts w:ascii="Times New Roman" w:eastAsia="Calibri" w:hAnsi="Times New Roman" w:cs="Times New Roman"/>
              </w:rPr>
              <w:t>b. Moderate risk</w:t>
            </w:r>
          </w:p>
        </w:tc>
        <w:tc>
          <w:tcPr>
            <w:tcW w:w="1885" w:type="pct"/>
            <w:shd w:val="clear" w:color="auto" w:fill="auto"/>
          </w:tcPr>
          <w:p w14:paraId="4471ED2F" w14:textId="77777777" w:rsidR="004D0B75" w:rsidRPr="002F724C" w:rsidRDefault="004D0B75" w:rsidP="00703CC7">
            <w:pPr>
              <w:spacing w:before="240" w:line="240" w:lineRule="auto"/>
              <w:rPr>
                <w:rFonts w:ascii="Times New Roman" w:eastAsia="Calibri" w:hAnsi="Times New Roman" w:cs="Times New Roman"/>
              </w:rPr>
            </w:pPr>
            <w:r w:rsidRPr="002F724C">
              <w:rPr>
                <w:rFonts w:ascii="Times New Roman" w:eastAsia="Calibri" w:hAnsi="Times New Roman" w:cs="Times New Roman"/>
              </w:rPr>
              <w:t>History of any unexplained AOC within 6 months – 1 year ago.</w:t>
            </w:r>
          </w:p>
        </w:tc>
        <w:tc>
          <w:tcPr>
            <w:tcW w:w="1048" w:type="pct"/>
            <w:shd w:val="clear" w:color="auto" w:fill="auto"/>
          </w:tcPr>
          <w:p w14:paraId="61A4FAC4" w14:textId="77777777" w:rsidR="004D0B75" w:rsidRPr="002F724C" w:rsidRDefault="004D0B75" w:rsidP="00703CC7">
            <w:pPr>
              <w:spacing w:before="240" w:line="240" w:lineRule="auto"/>
              <w:rPr>
                <w:rFonts w:ascii="Times New Roman" w:eastAsia="Calibri" w:hAnsi="Times New Roman" w:cs="Times New Roman"/>
              </w:rPr>
            </w:pPr>
            <w:r w:rsidRPr="002F724C">
              <w:rPr>
                <w:rFonts w:ascii="Times New Roman" w:eastAsia="Calibri" w:hAnsi="Times New Roman" w:cs="Times New Roman"/>
              </w:rPr>
              <w:t>1 year</w:t>
            </w:r>
          </w:p>
        </w:tc>
      </w:tr>
      <w:tr w:rsidR="004D0B75" w:rsidRPr="002F724C" w14:paraId="74686D9B" w14:textId="77777777" w:rsidTr="00C72CC6">
        <w:tc>
          <w:tcPr>
            <w:tcW w:w="754" w:type="pct"/>
            <w:shd w:val="clear" w:color="auto" w:fill="auto"/>
          </w:tcPr>
          <w:p w14:paraId="3BDE4C31" w14:textId="77777777" w:rsidR="004D0B75" w:rsidRPr="002F724C" w:rsidRDefault="004D0B75" w:rsidP="00703CC7">
            <w:pPr>
              <w:spacing w:before="240" w:line="240" w:lineRule="auto"/>
              <w:rPr>
                <w:rFonts w:ascii="Times New Roman" w:eastAsia="Calibri" w:hAnsi="Times New Roman" w:cs="Times New Roman"/>
              </w:rPr>
            </w:pPr>
          </w:p>
        </w:tc>
        <w:tc>
          <w:tcPr>
            <w:tcW w:w="1313" w:type="pct"/>
            <w:shd w:val="clear" w:color="auto" w:fill="auto"/>
          </w:tcPr>
          <w:p w14:paraId="5A1DD8A7" w14:textId="77777777" w:rsidR="004D0B75" w:rsidRPr="002F724C" w:rsidRDefault="004D0B75" w:rsidP="00703CC7">
            <w:pPr>
              <w:spacing w:before="240" w:line="240" w:lineRule="auto"/>
              <w:rPr>
                <w:rFonts w:ascii="Times New Roman" w:eastAsia="Calibri" w:hAnsi="Times New Roman" w:cs="Times New Roman"/>
              </w:rPr>
            </w:pPr>
            <w:r w:rsidRPr="002F724C">
              <w:rPr>
                <w:rFonts w:ascii="Times New Roman" w:eastAsia="Calibri" w:hAnsi="Times New Roman" w:cs="Times New Roman"/>
              </w:rPr>
              <w:t>c. Severe risk</w:t>
            </w:r>
          </w:p>
        </w:tc>
        <w:tc>
          <w:tcPr>
            <w:tcW w:w="1885" w:type="pct"/>
            <w:shd w:val="clear" w:color="auto" w:fill="auto"/>
          </w:tcPr>
          <w:p w14:paraId="460D6B3D" w14:textId="77777777" w:rsidR="004D0B75" w:rsidRPr="002F724C" w:rsidRDefault="004D0B75" w:rsidP="00703CC7">
            <w:pPr>
              <w:spacing w:before="240" w:line="240" w:lineRule="auto"/>
              <w:rPr>
                <w:rFonts w:ascii="Times New Roman" w:eastAsia="Calibri" w:hAnsi="Times New Roman" w:cs="Times New Roman"/>
              </w:rPr>
            </w:pPr>
            <w:r w:rsidRPr="002F724C">
              <w:rPr>
                <w:rFonts w:ascii="Times New Roman" w:eastAsia="Calibri" w:hAnsi="Times New Roman" w:cs="Times New Roman"/>
              </w:rPr>
              <w:t>Any unexplained AOC within the past 6 months.</w:t>
            </w:r>
          </w:p>
        </w:tc>
        <w:tc>
          <w:tcPr>
            <w:tcW w:w="1048" w:type="pct"/>
            <w:shd w:val="clear" w:color="auto" w:fill="auto"/>
          </w:tcPr>
          <w:p w14:paraId="0BD7E492" w14:textId="77777777" w:rsidR="004D0B75" w:rsidRPr="002F724C" w:rsidRDefault="004D0B75" w:rsidP="00703CC7">
            <w:pPr>
              <w:spacing w:before="240" w:line="240" w:lineRule="auto"/>
              <w:rPr>
                <w:rFonts w:ascii="Times New Roman" w:eastAsia="Calibri" w:hAnsi="Times New Roman" w:cs="Times New Roman"/>
              </w:rPr>
            </w:pPr>
            <w:r w:rsidRPr="002F724C">
              <w:rPr>
                <w:rFonts w:ascii="Times New Roman" w:eastAsia="Calibri" w:hAnsi="Times New Roman" w:cs="Times New Roman"/>
              </w:rPr>
              <w:t>No driving</w:t>
            </w:r>
          </w:p>
        </w:tc>
      </w:tr>
    </w:tbl>
    <w:p w14:paraId="6541D8D4" w14:textId="5132B791" w:rsidR="004D0B75" w:rsidRPr="00703CC7" w:rsidRDefault="004D0B75" w:rsidP="004D0B75">
      <w:pPr>
        <w:spacing w:after="0" w:line="240" w:lineRule="auto"/>
        <w:rPr>
          <w:rFonts w:ascii="Times New Roman" w:hAnsi="Times New Roman"/>
        </w:rPr>
      </w:pPr>
      <w:r w:rsidRPr="00703CC7">
        <w:rPr>
          <w:rFonts w:ascii="Times New Roman" w:hAnsi="Times New Roman"/>
          <w:vertAlign w:val="superscript"/>
        </w:rPr>
        <w:t>1</w:t>
      </w:r>
      <w:r w:rsidRPr="00703CC7">
        <w:rPr>
          <w:rFonts w:ascii="Times New Roman" w:hAnsi="Times New Roman"/>
        </w:rPr>
        <w:t xml:space="preserve"> For further discussion regarding UNEXPLAINED ALTERATION OF CONSCIOUSNESS, please refer to </w:t>
      </w:r>
      <w:r w:rsidRPr="002F724C">
        <w:rPr>
          <w:rFonts w:ascii="Times New Roman" w:hAnsi="Times New Roman"/>
        </w:rPr>
        <w:t>Preamble</w:t>
      </w:r>
      <w:r w:rsidRPr="00703CC7">
        <w:rPr>
          <w:rFonts w:ascii="Times New Roman" w:hAnsi="Times New Roman"/>
        </w:rPr>
        <w:t xml:space="preserve"> at </w:t>
      </w:r>
      <w:r w:rsidRPr="002F724C">
        <w:rPr>
          <w:rFonts w:ascii="Times New Roman" w:hAnsi="Times New Roman"/>
        </w:rPr>
        <w:t xml:space="preserve">the </w:t>
      </w:r>
      <w:r w:rsidRPr="00703CC7">
        <w:rPr>
          <w:rFonts w:ascii="Times New Roman" w:hAnsi="Times New Roman"/>
        </w:rPr>
        <w:t>beginning of this section.</w:t>
      </w:r>
      <w:r w:rsidRPr="002F724C">
        <w:rPr>
          <w:rFonts w:ascii="Times New Roman" w:hAnsi="Times New Roman"/>
        </w:rPr>
        <w:t xml:space="preserve"> </w:t>
      </w:r>
    </w:p>
    <w:p w14:paraId="1C0E94AD" w14:textId="69CD158E" w:rsidR="00276FAD" w:rsidRPr="002F724C" w:rsidRDefault="00276FAD" w:rsidP="002B72DD">
      <w:pPr>
        <w:spacing w:line="240" w:lineRule="auto"/>
        <w:rPr>
          <w:rFonts w:ascii="Times New Roman" w:eastAsia="Times New Roman" w:hAnsi="Times New Roman" w:cs="Times New Roman"/>
        </w:rPr>
      </w:pPr>
    </w:p>
    <w:p w14:paraId="4CFFE554" w14:textId="3C97CEE7" w:rsidR="004D0B75" w:rsidRPr="002F724C" w:rsidRDefault="004D0B75" w:rsidP="002B72DD">
      <w:pPr>
        <w:spacing w:line="240" w:lineRule="auto"/>
        <w:rPr>
          <w:rFonts w:ascii="Times New Roman" w:eastAsia="Times New Roman" w:hAnsi="Times New Roman" w:cs="Times New Roman"/>
        </w:rPr>
      </w:pPr>
    </w:p>
    <w:p w14:paraId="26E94B96" w14:textId="08F9457F" w:rsidR="004D0B75" w:rsidRPr="002F724C" w:rsidRDefault="004D0B75" w:rsidP="002B72DD">
      <w:pPr>
        <w:spacing w:line="240" w:lineRule="auto"/>
        <w:rPr>
          <w:rFonts w:ascii="Times New Roman" w:eastAsia="Times New Roman" w:hAnsi="Times New Roman" w:cs="Times New Roman"/>
        </w:rPr>
      </w:pPr>
    </w:p>
    <w:p w14:paraId="5DEBBBD4" w14:textId="5A2755A3" w:rsidR="004D0B75" w:rsidRPr="002F724C" w:rsidRDefault="004D0B75" w:rsidP="002B72DD">
      <w:pPr>
        <w:spacing w:line="240" w:lineRule="auto"/>
        <w:rPr>
          <w:rFonts w:ascii="Times New Roman" w:eastAsia="Times New Roman" w:hAnsi="Times New Roman" w:cs="Times New Roman"/>
        </w:rPr>
      </w:pPr>
    </w:p>
    <w:p w14:paraId="320D3312" w14:textId="449BDC82" w:rsidR="004D0B75" w:rsidRPr="002F724C" w:rsidRDefault="004D0B75" w:rsidP="002B72DD">
      <w:pPr>
        <w:spacing w:line="240" w:lineRule="auto"/>
        <w:rPr>
          <w:rFonts w:ascii="Times New Roman" w:eastAsia="Times New Roman" w:hAnsi="Times New Roman" w:cs="Times New Roman"/>
        </w:rPr>
      </w:pPr>
    </w:p>
    <w:p w14:paraId="2A674B2F" w14:textId="6242BE87" w:rsidR="004D0B75" w:rsidRPr="002F724C" w:rsidRDefault="004D0B75" w:rsidP="002B72DD">
      <w:pPr>
        <w:spacing w:line="240" w:lineRule="auto"/>
        <w:rPr>
          <w:rFonts w:ascii="Times New Roman" w:eastAsia="Times New Roman" w:hAnsi="Times New Roman" w:cs="Times New Roman"/>
        </w:rPr>
      </w:pPr>
    </w:p>
    <w:p w14:paraId="35943D0D" w14:textId="77777777" w:rsidR="006351DA" w:rsidRPr="002F724C" w:rsidRDefault="006351DA" w:rsidP="002B72DD">
      <w:pPr>
        <w:spacing w:line="240" w:lineRule="auto"/>
        <w:rPr>
          <w:rFonts w:ascii="Times New Roman" w:eastAsia="Times New Roman" w:hAnsi="Times New Roman" w:cs="Times New Roman"/>
        </w:rPr>
      </w:pPr>
    </w:p>
    <w:p w14:paraId="26B9E6E4" w14:textId="63F8EA21" w:rsidR="004D0B75" w:rsidRPr="002F724C" w:rsidRDefault="004D0B75" w:rsidP="00703CC7">
      <w:pPr>
        <w:pStyle w:val="Heading2"/>
        <w:rPr>
          <w:rFonts w:ascii="Times New Roman" w:hAnsi="Times New Roman"/>
          <w:b/>
        </w:rPr>
      </w:pPr>
      <w:bookmarkStart w:id="43" w:name="_Toc112311344"/>
      <w:r w:rsidRPr="00703CC7">
        <w:rPr>
          <w:rFonts w:ascii="Times New Roman" w:hAnsi="Times New Roman"/>
          <w:b/>
          <w:color w:val="auto"/>
          <w:sz w:val="22"/>
        </w:rPr>
        <w:lastRenderedPageBreak/>
        <w:t xml:space="preserve">VISUAL </w:t>
      </w:r>
      <w:r w:rsidR="00911F75" w:rsidRPr="00703CC7">
        <w:rPr>
          <w:rFonts w:ascii="Times New Roman" w:hAnsi="Times New Roman"/>
          <w:b/>
          <w:color w:val="auto"/>
          <w:sz w:val="22"/>
        </w:rPr>
        <w:t xml:space="preserve">CONDITIONS </w:t>
      </w:r>
      <w:r w:rsidRPr="002F724C">
        <w:rPr>
          <w:rFonts w:ascii="Times New Roman" w:eastAsia="Calibri" w:hAnsi="Times New Roman" w:cs="Times New Roman"/>
          <w:b/>
          <w:bCs/>
          <w:color w:val="auto"/>
          <w:sz w:val="22"/>
          <w:szCs w:val="22"/>
        </w:rPr>
        <w:t>PREAMBLE</w:t>
      </w:r>
      <w:bookmarkEnd w:id="43"/>
      <w:r w:rsidRPr="002F724C">
        <w:rPr>
          <w:rFonts w:ascii="Times New Roman" w:eastAsia="Calibri" w:hAnsi="Times New Roman" w:cs="Times New Roman"/>
          <w:b/>
          <w:bCs/>
          <w:color w:val="auto"/>
          <w:sz w:val="22"/>
          <w:szCs w:val="22"/>
        </w:rPr>
        <w:t xml:space="preserve"> </w:t>
      </w:r>
    </w:p>
    <w:p w14:paraId="44DB8541" w14:textId="77777777" w:rsidR="004D0B75" w:rsidRPr="002F724C" w:rsidRDefault="004D0B75" w:rsidP="004D0B75">
      <w:pPr>
        <w:spacing w:after="0" w:line="240" w:lineRule="auto"/>
        <w:rPr>
          <w:rFonts w:ascii="Times New Roman" w:eastAsia="Calibri" w:hAnsi="Times New Roman" w:cs="Times New Roman"/>
          <w:b/>
        </w:rPr>
      </w:pPr>
    </w:p>
    <w:p w14:paraId="3493F2F1" w14:textId="65460C0A" w:rsidR="004D0B75" w:rsidRPr="002F724C" w:rsidRDefault="004D0B75" w:rsidP="006F499E">
      <w:pPr>
        <w:spacing w:after="0" w:line="240" w:lineRule="auto"/>
        <w:rPr>
          <w:rFonts w:ascii="Times New Roman" w:eastAsia="Calibri" w:hAnsi="Times New Roman" w:cs="Times New Roman"/>
        </w:rPr>
      </w:pPr>
      <w:r w:rsidRPr="002F724C">
        <w:rPr>
          <w:rFonts w:ascii="Times New Roman" w:eastAsia="Calibri" w:hAnsi="Times New Roman" w:cs="Times New Roman"/>
        </w:rPr>
        <w:t>The main elements of vision necessary for safe driving are adequate visual acuity and peripheral vision. These two items are elaborated in the following pages as Functional Ability Profile (FAP) Tables on visual parameters. Other visual factors that may impact driving ability but which may not easily be measured are also discussed below.</w:t>
      </w:r>
    </w:p>
    <w:p w14:paraId="2ADBE9B5" w14:textId="77777777" w:rsidR="004D0B75" w:rsidRPr="002F724C" w:rsidRDefault="004D0B75" w:rsidP="004D0B75">
      <w:pPr>
        <w:spacing w:after="0" w:line="240" w:lineRule="auto"/>
        <w:rPr>
          <w:rFonts w:ascii="Times New Roman" w:eastAsia="Calibri" w:hAnsi="Times New Roman" w:cs="Times New Roman"/>
        </w:rPr>
      </w:pPr>
    </w:p>
    <w:p w14:paraId="51A19CA5" w14:textId="77777777" w:rsidR="004D0B75" w:rsidRPr="002F724C" w:rsidRDefault="004D0B75" w:rsidP="004D0B75">
      <w:pPr>
        <w:spacing w:after="0" w:line="240" w:lineRule="auto"/>
        <w:rPr>
          <w:rFonts w:ascii="Times New Roman" w:eastAsia="Calibri" w:hAnsi="Times New Roman" w:cs="Times New Roman"/>
        </w:rPr>
      </w:pPr>
      <w:r w:rsidRPr="002F724C">
        <w:rPr>
          <w:rFonts w:ascii="Times New Roman" w:eastAsia="Calibri" w:hAnsi="Times New Roman" w:cs="Times New Roman"/>
        </w:rPr>
        <w:t xml:space="preserve">Visual acuity is tested using a Snellen chart.  It is tested in each eye without correction and with the correction the patient typically uses when driving.  Refraction is not required for visual acuity testing.  Corrective lenses, including contact lenses are permissible for testing.  </w:t>
      </w:r>
      <w:proofErr w:type="spellStart"/>
      <w:r w:rsidRPr="002F724C">
        <w:rPr>
          <w:rFonts w:ascii="Times New Roman" w:eastAsia="Calibri" w:hAnsi="Times New Roman" w:cs="Times New Roman"/>
          <w:b/>
        </w:rPr>
        <w:t>Bioptic</w:t>
      </w:r>
      <w:proofErr w:type="spellEnd"/>
      <w:r w:rsidRPr="002F724C">
        <w:rPr>
          <w:rFonts w:ascii="Times New Roman" w:eastAsia="Calibri" w:hAnsi="Times New Roman" w:cs="Times New Roman"/>
          <w:b/>
        </w:rPr>
        <w:t xml:space="preserve"> telescopic lenses (BTL’s) may not be used to meet the visual acuity requirements.</w:t>
      </w:r>
      <w:r w:rsidRPr="002F724C">
        <w:rPr>
          <w:rFonts w:ascii="Times New Roman" w:eastAsia="Calibri" w:hAnsi="Times New Roman" w:cs="Times New Roman"/>
        </w:rPr>
        <w:t xml:space="preserve">  A minimum of 50% of the letters on the line of the eye chart must be correctly identified to qualify as passing that level of acuity. </w:t>
      </w:r>
    </w:p>
    <w:p w14:paraId="40034241" w14:textId="77777777" w:rsidR="004D0B75" w:rsidRPr="002F724C" w:rsidRDefault="004D0B75" w:rsidP="004D0B75">
      <w:pPr>
        <w:spacing w:after="0" w:line="240" w:lineRule="auto"/>
        <w:rPr>
          <w:rFonts w:ascii="Times New Roman" w:eastAsia="Calibri" w:hAnsi="Times New Roman" w:cs="Times New Roman"/>
        </w:rPr>
      </w:pPr>
    </w:p>
    <w:p w14:paraId="5811890F" w14:textId="5EA1F269" w:rsidR="004D0B75" w:rsidRPr="002F724C" w:rsidRDefault="004D0B75" w:rsidP="004D0B75">
      <w:pPr>
        <w:spacing w:after="0" w:line="240" w:lineRule="auto"/>
        <w:rPr>
          <w:rFonts w:ascii="Times New Roman" w:eastAsia="Calibri" w:hAnsi="Times New Roman" w:cs="Times New Roman"/>
        </w:rPr>
      </w:pPr>
      <w:r w:rsidRPr="002F724C">
        <w:rPr>
          <w:rFonts w:ascii="Times New Roman" w:eastAsia="Calibri" w:hAnsi="Times New Roman" w:cs="Times New Roman"/>
        </w:rPr>
        <w:t xml:space="preserve">For screening purposes, peripheral vision should be tested using a 10 mm round white test object at a distance of 330 mm, preferably without corrective lenses, but contact lenses or corrective lenses may be worn.  Alternatively, confrontation visual fields and devices such as, but not limited to, an arc perimeter, tangent screen or a </w:t>
      </w:r>
      <w:proofErr w:type="spellStart"/>
      <w:r w:rsidRPr="002F724C">
        <w:rPr>
          <w:rFonts w:ascii="Times New Roman" w:eastAsia="Calibri" w:hAnsi="Times New Roman" w:cs="Times New Roman"/>
        </w:rPr>
        <w:t>Goldmann</w:t>
      </w:r>
      <w:proofErr w:type="spellEnd"/>
      <w:r w:rsidRPr="002F724C">
        <w:rPr>
          <w:rFonts w:ascii="Times New Roman" w:eastAsia="Calibri" w:hAnsi="Times New Roman" w:cs="Times New Roman"/>
        </w:rPr>
        <w:t xml:space="preserve"> visual field using a V4e target are all acceptable forms of testing.   </w:t>
      </w:r>
      <w:bookmarkStart w:id="44" w:name="_Hlk103081399"/>
      <w:r w:rsidRPr="002F724C">
        <w:rPr>
          <w:rFonts w:ascii="Times New Roman" w:eastAsia="Calibri" w:hAnsi="Times New Roman" w:cs="Times New Roman"/>
        </w:rPr>
        <w:t xml:space="preserve">With the subject fixating straight ahead at a fixation target in primary gaze, a </w:t>
      </w:r>
      <w:r w:rsidR="00AD76C8">
        <w:rPr>
          <w:rFonts w:ascii="Times New Roman" w:eastAsia="Calibri" w:hAnsi="Times New Roman" w:cs="Times New Roman"/>
        </w:rPr>
        <w:t xml:space="preserve">continuous </w:t>
      </w:r>
      <w:r w:rsidRPr="002F724C">
        <w:rPr>
          <w:rFonts w:ascii="Times New Roman" w:eastAsia="Calibri" w:hAnsi="Times New Roman" w:cs="Times New Roman"/>
        </w:rPr>
        <w:t xml:space="preserve">horizontal visual field of 110 degrees is required to meet the vision standard. </w:t>
      </w:r>
      <w:bookmarkEnd w:id="44"/>
      <w:r w:rsidRPr="002F724C">
        <w:rPr>
          <w:rFonts w:ascii="Times New Roman" w:eastAsia="Calibri" w:hAnsi="Times New Roman" w:cs="Times New Roman"/>
        </w:rPr>
        <w:t xml:space="preserve"> </w:t>
      </w:r>
      <w:r w:rsidRPr="002F724C">
        <w:rPr>
          <w:rFonts w:ascii="Times New Roman" w:eastAsia="Calibri" w:hAnsi="Times New Roman" w:cs="Times New Roman"/>
          <w:b/>
        </w:rPr>
        <w:t xml:space="preserve">Field expansion devices, </w:t>
      </w:r>
      <w:r w:rsidRPr="002F724C">
        <w:rPr>
          <w:rFonts w:ascii="Times New Roman" w:eastAsia="Times New Roman" w:hAnsi="Times New Roman" w:cs="Times New Roman"/>
          <w:bCs/>
        </w:rPr>
        <w:t>spectacle systems incorporating pasted or mounted prisms, mirrors or a camera in or on a carrier lens or frame which are designed to shift the visual field in one or both eyes so that objects within a scotoma can be seen,</w:t>
      </w:r>
      <w:r w:rsidRPr="002F724C">
        <w:rPr>
          <w:rFonts w:ascii="Times New Roman" w:eastAsia="Times New Roman" w:hAnsi="Times New Roman" w:cs="Times New Roman"/>
          <w:b/>
          <w:bCs/>
        </w:rPr>
        <w:t xml:space="preserve"> </w:t>
      </w:r>
      <w:r w:rsidRPr="002F724C">
        <w:rPr>
          <w:rFonts w:ascii="Times New Roman" w:eastAsia="Calibri" w:hAnsi="Times New Roman" w:cs="Times New Roman"/>
          <w:b/>
        </w:rPr>
        <w:t>may not be used for testing</w:t>
      </w:r>
      <w:r w:rsidRPr="002F724C">
        <w:rPr>
          <w:rFonts w:ascii="Times New Roman" w:eastAsia="Calibri" w:hAnsi="Times New Roman" w:cs="Times New Roman"/>
        </w:rPr>
        <w:t>.</w:t>
      </w:r>
    </w:p>
    <w:p w14:paraId="33C3EF4C" w14:textId="77777777" w:rsidR="004D0B75" w:rsidRPr="002F724C" w:rsidRDefault="004D0B75" w:rsidP="004D0B75">
      <w:pPr>
        <w:spacing w:after="0" w:line="240" w:lineRule="auto"/>
        <w:rPr>
          <w:rFonts w:ascii="Times New Roman" w:eastAsia="Calibri" w:hAnsi="Times New Roman" w:cs="Times New Roman"/>
        </w:rPr>
      </w:pPr>
    </w:p>
    <w:p w14:paraId="7EC01132" w14:textId="22556B7F" w:rsidR="004D0B75" w:rsidRPr="002F724C" w:rsidRDefault="004D0B75" w:rsidP="004D0B75">
      <w:pPr>
        <w:spacing w:after="0" w:line="240" w:lineRule="auto"/>
        <w:rPr>
          <w:rFonts w:ascii="Times New Roman" w:eastAsia="Calibri" w:hAnsi="Times New Roman" w:cs="Times New Roman"/>
        </w:rPr>
      </w:pPr>
      <w:r w:rsidRPr="002F724C">
        <w:rPr>
          <w:rFonts w:ascii="Times New Roman" w:eastAsia="Calibri" w:hAnsi="Times New Roman" w:cs="Times New Roman"/>
        </w:rPr>
        <w:t xml:space="preserve">A binocular </w:t>
      </w:r>
      <w:proofErr w:type="spellStart"/>
      <w:r w:rsidRPr="002F724C">
        <w:rPr>
          <w:rFonts w:ascii="Times New Roman" w:eastAsia="Calibri" w:hAnsi="Times New Roman" w:cs="Times New Roman"/>
        </w:rPr>
        <w:t>Esterman</w:t>
      </w:r>
      <w:proofErr w:type="spellEnd"/>
      <w:r w:rsidRPr="002F724C">
        <w:rPr>
          <w:rFonts w:ascii="Times New Roman" w:eastAsia="Calibri" w:hAnsi="Times New Roman" w:cs="Times New Roman"/>
        </w:rPr>
        <w:t xml:space="preserve"> visual field test may be performed when it is inconclusive that the total horizontal field on the screening exam meets the 110-degree minimum.  Examples of </w:t>
      </w:r>
      <w:proofErr w:type="spellStart"/>
      <w:r w:rsidRPr="002F724C">
        <w:rPr>
          <w:rFonts w:ascii="Times New Roman" w:eastAsia="Calibri" w:hAnsi="Times New Roman" w:cs="Times New Roman"/>
        </w:rPr>
        <w:t>Esterman</w:t>
      </w:r>
      <w:proofErr w:type="spellEnd"/>
      <w:r w:rsidRPr="002F724C">
        <w:rPr>
          <w:rFonts w:ascii="Times New Roman" w:eastAsia="Calibri" w:hAnsi="Times New Roman" w:cs="Times New Roman"/>
        </w:rPr>
        <w:t xml:space="preserve"> test results may be found in the appendix.  Corrective lenses normally worn for driving may be worn for the </w:t>
      </w:r>
      <w:proofErr w:type="spellStart"/>
      <w:r w:rsidRPr="002F724C">
        <w:rPr>
          <w:rFonts w:ascii="Times New Roman" w:eastAsia="Calibri" w:hAnsi="Times New Roman" w:cs="Times New Roman"/>
        </w:rPr>
        <w:t>Esterman</w:t>
      </w:r>
      <w:proofErr w:type="spellEnd"/>
      <w:r w:rsidRPr="002F724C">
        <w:rPr>
          <w:rFonts w:ascii="Times New Roman" w:eastAsia="Calibri" w:hAnsi="Times New Roman" w:cs="Times New Roman"/>
        </w:rPr>
        <w:t xml:space="preserve">, but field expansion devices may not be used for testing.  The subject is to focus on the central fixation point of the perimeter and scanning eye movements are not permitted.   Examples of conditions where the </w:t>
      </w:r>
      <w:proofErr w:type="spellStart"/>
      <w:r w:rsidRPr="002F724C">
        <w:rPr>
          <w:rFonts w:ascii="Times New Roman" w:eastAsia="Calibri" w:hAnsi="Times New Roman" w:cs="Times New Roman"/>
        </w:rPr>
        <w:t>Esterman</w:t>
      </w:r>
      <w:proofErr w:type="spellEnd"/>
      <w:r w:rsidRPr="002F724C">
        <w:rPr>
          <w:rFonts w:ascii="Times New Roman" w:eastAsia="Calibri" w:hAnsi="Times New Roman" w:cs="Times New Roman"/>
        </w:rPr>
        <w:t xml:space="preserve"> visual field may provide clarification include, but are not limited to hemianopsias, </w:t>
      </w:r>
      <w:proofErr w:type="spellStart"/>
      <w:r w:rsidRPr="002F724C">
        <w:rPr>
          <w:rFonts w:ascii="Times New Roman" w:eastAsia="Calibri" w:hAnsi="Times New Roman" w:cs="Times New Roman"/>
        </w:rPr>
        <w:t>quadrantanopsias</w:t>
      </w:r>
      <w:proofErr w:type="spellEnd"/>
      <w:r w:rsidRPr="002F724C">
        <w:rPr>
          <w:rFonts w:ascii="Times New Roman" w:eastAsia="Calibri" w:hAnsi="Times New Roman" w:cs="Times New Roman"/>
        </w:rPr>
        <w:t xml:space="preserve">, retinitis pigmentosa, bilateral proliferative diabetic retinopathy following </w:t>
      </w:r>
      <w:proofErr w:type="spellStart"/>
      <w:r w:rsidRPr="002F724C">
        <w:rPr>
          <w:rFonts w:ascii="Times New Roman" w:eastAsia="Calibri" w:hAnsi="Times New Roman" w:cs="Times New Roman"/>
        </w:rPr>
        <w:t>panretinal</w:t>
      </w:r>
      <w:proofErr w:type="spellEnd"/>
      <w:r w:rsidRPr="002F724C">
        <w:rPr>
          <w:rFonts w:ascii="Times New Roman" w:eastAsia="Calibri" w:hAnsi="Times New Roman" w:cs="Times New Roman"/>
        </w:rPr>
        <w:t xml:space="preserve"> photocoagulation, and severe bilateral glaucoma.  Homonymous hemianopsia is a condition where there is visual field loss to one side (either the right half or the left half) in both eyes and is most often the result of a brain injury.  Most subjects with this type of vision loss will not be considered fit to drive because they will be unable to meet the</w:t>
      </w:r>
      <w:r w:rsidRPr="002F724C">
        <w:rPr>
          <w:rFonts w:ascii="Times New Roman" w:eastAsia="Calibri" w:hAnsi="Times New Roman" w:cs="Times New Roman"/>
          <w:vertAlign w:val="superscript"/>
        </w:rPr>
        <w:t xml:space="preserve"> </w:t>
      </w:r>
      <w:r w:rsidRPr="002F724C">
        <w:rPr>
          <w:rFonts w:ascii="Times New Roman" w:eastAsia="Calibri" w:hAnsi="Times New Roman" w:cs="Times New Roman"/>
        </w:rPr>
        <w:t xml:space="preserve">minimum horizontal visual field of 110 degrees.  The </w:t>
      </w:r>
      <w:proofErr w:type="spellStart"/>
      <w:r w:rsidRPr="002F724C">
        <w:rPr>
          <w:rFonts w:ascii="Times New Roman" w:eastAsia="Calibri" w:hAnsi="Times New Roman" w:cs="Times New Roman"/>
        </w:rPr>
        <w:t>Esterman</w:t>
      </w:r>
      <w:proofErr w:type="spellEnd"/>
      <w:r w:rsidRPr="002F724C">
        <w:rPr>
          <w:rFonts w:ascii="Times New Roman" w:eastAsia="Calibri" w:hAnsi="Times New Roman" w:cs="Times New Roman"/>
        </w:rPr>
        <w:t xml:space="preserve"> visual field only measures points as far peripherally as 75 degrees to the left and right of fixation.  The normal peripheral visual field does extend out to 90 degrees or slightly greater, leaving a portion of the peripheral field that cannot be assessed with the </w:t>
      </w:r>
      <w:proofErr w:type="spellStart"/>
      <w:r w:rsidRPr="002F724C">
        <w:rPr>
          <w:rFonts w:ascii="Times New Roman" w:eastAsia="Calibri" w:hAnsi="Times New Roman" w:cs="Times New Roman"/>
        </w:rPr>
        <w:t>Esterman</w:t>
      </w:r>
      <w:proofErr w:type="spellEnd"/>
      <w:r w:rsidRPr="002F724C">
        <w:rPr>
          <w:rFonts w:ascii="Times New Roman" w:eastAsia="Calibri" w:hAnsi="Times New Roman" w:cs="Times New Roman"/>
        </w:rPr>
        <w:t xml:space="preserve"> test.  If, on the basis of confrontational or other visual field testing it has been established that the subject can see beyond the 75° tested horizontally on the </w:t>
      </w:r>
      <w:proofErr w:type="spellStart"/>
      <w:r w:rsidRPr="002F724C">
        <w:rPr>
          <w:rFonts w:ascii="Times New Roman" w:eastAsia="Calibri" w:hAnsi="Times New Roman" w:cs="Times New Roman"/>
        </w:rPr>
        <w:t>Esterman</w:t>
      </w:r>
      <w:proofErr w:type="spellEnd"/>
      <w:r w:rsidRPr="002F724C">
        <w:rPr>
          <w:rFonts w:ascii="Times New Roman" w:eastAsia="Calibri" w:hAnsi="Times New Roman" w:cs="Times New Roman"/>
        </w:rPr>
        <w:t>, this fact may be noted and the additional degrees counted toward the total visual field when determining whether or not the 110 degree minimum has been met.</w:t>
      </w:r>
      <w:r w:rsidR="00AD76C8">
        <w:rPr>
          <w:rFonts w:ascii="Times New Roman" w:eastAsia="Calibri" w:hAnsi="Times New Roman" w:cs="Times New Roman"/>
        </w:rPr>
        <w:t xml:space="preserve">  For a monocular person, the physiologic blind spot is not considered a visual field defect when scoring the test.</w:t>
      </w:r>
    </w:p>
    <w:p w14:paraId="29609C28" w14:textId="77777777" w:rsidR="004D0B75" w:rsidRPr="002F724C" w:rsidRDefault="004D0B75" w:rsidP="004D0B75">
      <w:pPr>
        <w:spacing w:after="0" w:line="240" w:lineRule="auto"/>
        <w:rPr>
          <w:rFonts w:ascii="Times New Roman" w:eastAsia="Times New Roman" w:hAnsi="Times New Roman" w:cs="Times New Roman"/>
        </w:rPr>
      </w:pPr>
      <w:bookmarkStart w:id="45" w:name="_Hlk26518243"/>
    </w:p>
    <w:p w14:paraId="04518C5C" w14:textId="77777777" w:rsidR="00D374EB" w:rsidRDefault="00D374EB" w:rsidP="004D0B75">
      <w:pPr>
        <w:spacing w:after="0" w:line="240" w:lineRule="auto"/>
        <w:rPr>
          <w:rFonts w:ascii="Times New Roman" w:eastAsia="Times New Roman" w:hAnsi="Times New Roman" w:cs="Times New Roman"/>
        </w:rPr>
      </w:pPr>
      <w:r>
        <w:rPr>
          <w:rFonts w:ascii="Times New Roman" w:eastAsia="Times New Roman" w:hAnsi="Times New Roman" w:cs="Times New Roman"/>
        </w:rPr>
        <w:t>Exceptional Case Criteria for Visual Field</w:t>
      </w:r>
    </w:p>
    <w:p w14:paraId="7A538112" w14:textId="33C0BE4E" w:rsidR="004D0B75" w:rsidRPr="002F724C" w:rsidRDefault="004D0B75" w:rsidP="004D0B75">
      <w:pPr>
        <w:spacing w:after="0" w:line="240" w:lineRule="auto"/>
        <w:rPr>
          <w:rFonts w:ascii="Times New Roman" w:eastAsia="Times New Roman" w:hAnsi="Times New Roman" w:cs="Times New Roman"/>
        </w:rPr>
      </w:pPr>
      <w:r w:rsidRPr="002F724C">
        <w:rPr>
          <w:rFonts w:ascii="Times New Roman" w:eastAsia="Times New Roman" w:hAnsi="Times New Roman" w:cs="Times New Roman"/>
        </w:rPr>
        <w:t>Subjects who do not meet vision requirements due to a visual field defect may be eligible for individual consideration for licensing by meeting the following criteria:</w:t>
      </w:r>
    </w:p>
    <w:p w14:paraId="708B87DF" w14:textId="77777777" w:rsidR="004D0B75" w:rsidRPr="002F724C" w:rsidRDefault="004D0B75" w:rsidP="004D0B75">
      <w:pPr>
        <w:spacing w:after="0" w:line="240" w:lineRule="auto"/>
        <w:rPr>
          <w:rFonts w:ascii="Times New Roman" w:eastAsia="Times New Roman" w:hAnsi="Times New Roman" w:cs="Times New Roman"/>
        </w:rPr>
      </w:pPr>
    </w:p>
    <w:bookmarkEnd w:id="45"/>
    <w:p w14:paraId="7D781532" w14:textId="77777777" w:rsidR="00D374EB" w:rsidRPr="0024659A" w:rsidRDefault="00D374EB" w:rsidP="00D374EB">
      <w:pPr>
        <w:spacing w:after="0" w:line="240" w:lineRule="auto"/>
        <w:rPr>
          <w:rFonts w:ascii="Times New Roman" w:eastAsia="Times New Roman" w:hAnsi="Times New Roman" w:cs="Times New Roman"/>
        </w:rPr>
      </w:pPr>
      <w:r w:rsidRPr="0024659A">
        <w:rPr>
          <w:rFonts w:ascii="Times New Roman" w:eastAsia="Times New Roman" w:hAnsi="Times New Roman" w:cs="Times New Roman"/>
        </w:rPr>
        <w:t>The applicant must:</w:t>
      </w:r>
    </w:p>
    <w:p w14:paraId="02D22776" w14:textId="77777777" w:rsidR="00D374EB" w:rsidRPr="0024659A" w:rsidRDefault="00D374EB" w:rsidP="00D374EB">
      <w:pPr>
        <w:pStyle w:val="ListParagraph"/>
        <w:numPr>
          <w:ilvl w:val="0"/>
          <w:numId w:val="22"/>
        </w:numPr>
        <w:spacing w:after="0" w:line="240" w:lineRule="auto"/>
        <w:rPr>
          <w:rFonts w:ascii="Times New Roman" w:eastAsia="Times New Roman" w:hAnsi="Times New Roman" w:cs="Times New Roman"/>
        </w:rPr>
      </w:pPr>
      <w:r w:rsidRPr="0024659A">
        <w:rPr>
          <w:rFonts w:ascii="Times New Roman" w:eastAsia="Times New Roman" w:hAnsi="Times New Roman" w:cs="Times New Roman"/>
        </w:rPr>
        <w:t xml:space="preserve">Contact BMV Medical Department to request an exception and </w:t>
      </w:r>
      <w:r>
        <w:rPr>
          <w:rFonts w:ascii="Times New Roman" w:eastAsia="Times New Roman" w:hAnsi="Times New Roman" w:cs="Times New Roman"/>
        </w:rPr>
        <w:t xml:space="preserve">provide </w:t>
      </w:r>
      <w:r w:rsidRPr="0024659A">
        <w:rPr>
          <w:rFonts w:ascii="Times New Roman" w:eastAsia="Times New Roman" w:hAnsi="Times New Roman" w:cs="Times New Roman"/>
        </w:rPr>
        <w:t>information and documentation as requested by BMV.</w:t>
      </w:r>
    </w:p>
    <w:p w14:paraId="53409CED" w14:textId="4C0FB402" w:rsidR="00D374EB" w:rsidRDefault="00D374EB" w:rsidP="00D374EB">
      <w:pPr>
        <w:spacing w:after="0" w:line="240" w:lineRule="auto"/>
        <w:rPr>
          <w:rFonts w:ascii="Times New Roman" w:eastAsia="Times New Roman" w:hAnsi="Times New Roman" w:cs="Times New Roman"/>
        </w:rPr>
      </w:pPr>
    </w:p>
    <w:p w14:paraId="117995C5" w14:textId="77777777" w:rsidR="00314C41" w:rsidRPr="0024659A" w:rsidRDefault="00314C41" w:rsidP="00D374EB">
      <w:pPr>
        <w:spacing w:after="0" w:line="240" w:lineRule="auto"/>
        <w:rPr>
          <w:rFonts w:ascii="Times New Roman" w:eastAsia="Times New Roman" w:hAnsi="Times New Roman" w:cs="Times New Roman"/>
        </w:rPr>
      </w:pPr>
    </w:p>
    <w:p w14:paraId="70D11FBE" w14:textId="77777777" w:rsidR="00D374EB" w:rsidRPr="0024659A" w:rsidRDefault="00D374EB" w:rsidP="00D374EB">
      <w:pPr>
        <w:spacing w:after="0" w:line="240" w:lineRule="auto"/>
        <w:rPr>
          <w:rFonts w:ascii="Times New Roman" w:eastAsia="Times New Roman" w:hAnsi="Times New Roman" w:cs="Times New Roman"/>
        </w:rPr>
      </w:pPr>
      <w:r w:rsidRPr="0024659A">
        <w:rPr>
          <w:rFonts w:ascii="Times New Roman" w:eastAsia="Times New Roman" w:hAnsi="Times New Roman" w:cs="Times New Roman"/>
        </w:rPr>
        <w:lastRenderedPageBreak/>
        <w:t>BMV will:</w:t>
      </w:r>
    </w:p>
    <w:p w14:paraId="21BB9F3B" w14:textId="77777777" w:rsidR="00D374EB" w:rsidRPr="0024659A" w:rsidRDefault="00D374EB" w:rsidP="00D374EB">
      <w:pPr>
        <w:pStyle w:val="ListParagraph"/>
        <w:numPr>
          <w:ilvl w:val="0"/>
          <w:numId w:val="20"/>
        </w:numPr>
        <w:spacing w:after="0" w:line="240" w:lineRule="auto"/>
        <w:rPr>
          <w:rFonts w:ascii="Times New Roman" w:eastAsia="Times New Roman" w:hAnsi="Times New Roman" w:cs="Times New Roman"/>
        </w:rPr>
      </w:pPr>
      <w:r w:rsidRPr="0024659A">
        <w:rPr>
          <w:rFonts w:ascii="Times New Roman" w:eastAsia="Times New Roman" w:hAnsi="Times New Roman" w:cs="Times New Roman"/>
        </w:rPr>
        <w:t>Notify driver of information needed</w:t>
      </w:r>
    </w:p>
    <w:p w14:paraId="35D860CB" w14:textId="77777777" w:rsidR="00D374EB" w:rsidRPr="0024659A" w:rsidRDefault="00D374EB" w:rsidP="00D374EB">
      <w:pPr>
        <w:pStyle w:val="ListParagraph"/>
        <w:numPr>
          <w:ilvl w:val="0"/>
          <w:numId w:val="20"/>
        </w:numPr>
        <w:spacing w:after="0" w:line="240" w:lineRule="auto"/>
        <w:rPr>
          <w:rFonts w:ascii="Times New Roman" w:eastAsia="Times New Roman" w:hAnsi="Times New Roman" w:cs="Times New Roman"/>
        </w:rPr>
      </w:pPr>
      <w:r w:rsidRPr="0024659A">
        <w:rPr>
          <w:rFonts w:ascii="Times New Roman" w:eastAsia="Times New Roman" w:hAnsi="Times New Roman" w:cs="Times New Roman"/>
        </w:rPr>
        <w:t xml:space="preserve">Contact subject’s eye care provider for information </w:t>
      </w:r>
      <w:r>
        <w:rPr>
          <w:rFonts w:ascii="Times New Roman" w:eastAsia="Times New Roman" w:hAnsi="Times New Roman" w:cs="Times New Roman"/>
        </w:rPr>
        <w:t>as</w:t>
      </w:r>
      <w:r w:rsidRPr="0024659A">
        <w:rPr>
          <w:rFonts w:ascii="Times New Roman" w:eastAsia="Times New Roman" w:hAnsi="Times New Roman" w:cs="Times New Roman"/>
        </w:rPr>
        <w:t xml:space="preserve"> needed</w:t>
      </w:r>
    </w:p>
    <w:p w14:paraId="490614BA" w14:textId="77777777" w:rsidR="00D374EB" w:rsidRPr="0024659A" w:rsidRDefault="00D374EB" w:rsidP="00D374EB">
      <w:pPr>
        <w:pStyle w:val="ListParagraph"/>
        <w:numPr>
          <w:ilvl w:val="0"/>
          <w:numId w:val="20"/>
        </w:numPr>
        <w:spacing w:after="0" w:line="240" w:lineRule="auto"/>
        <w:rPr>
          <w:rFonts w:ascii="Times New Roman" w:eastAsia="Times New Roman" w:hAnsi="Times New Roman" w:cs="Times New Roman"/>
        </w:rPr>
      </w:pPr>
      <w:r w:rsidRPr="0024659A">
        <w:rPr>
          <w:rFonts w:ascii="Times New Roman" w:eastAsia="Times New Roman" w:hAnsi="Times New Roman" w:cs="Times New Roman"/>
        </w:rPr>
        <w:t>Review appropriate BMV records including applications, driving history (e.g., crashes, citations, driving logs), or other relevant driving information</w:t>
      </w:r>
    </w:p>
    <w:p w14:paraId="0955FA44" w14:textId="77777777" w:rsidR="00D374EB" w:rsidRPr="0024659A" w:rsidRDefault="00D374EB" w:rsidP="00D374EB">
      <w:pPr>
        <w:pStyle w:val="ListParagraph"/>
        <w:numPr>
          <w:ilvl w:val="0"/>
          <w:numId w:val="20"/>
        </w:numPr>
        <w:spacing w:after="0" w:line="240" w:lineRule="auto"/>
        <w:rPr>
          <w:rFonts w:ascii="Times New Roman" w:eastAsia="Times New Roman" w:hAnsi="Times New Roman" w:cs="Times New Roman"/>
        </w:rPr>
      </w:pPr>
      <w:r w:rsidRPr="0024659A">
        <w:rPr>
          <w:rFonts w:ascii="Times New Roman" w:eastAsia="Times New Roman" w:hAnsi="Times New Roman" w:cs="Times New Roman"/>
        </w:rPr>
        <w:t>Review driver status (e.g., a new applicant, suspended driver, driver seeking license renewal, etc.)</w:t>
      </w:r>
    </w:p>
    <w:p w14:paraId="426EBC40" w14:textId="77777777" w:rsidR="00D374EB" w:rsidRPr="0024659A" w:rsidRDefault="00D374EB" w:rsidP="00D374EB">
      <w:pPr>
        <w:pStyle w:val="ListParagraph"/>
        <w:numPr>
          <w:ilvl w:val="0"/>
          <w:numId w:val="20"/>
        </w:numPr>
        <w:spacing w:after="0" w:line="240" w:lineRule="auto"/>
        <w:rPr>
          <w:rFonts w:ascii="Times New Roman" w:eastAsia="Times New Roman" w:hAnsi="Times New Roman" w:cs="Times New Roman"/>
        </w:rPr>
      </w:pPr>
      <w:r w:rsidRPr="0024659A">
        <w:rPr>
          <w:rFonts w:ascii="Times New Roman" w:eastAsia="Times New Roman" w:hAnsi="Times New Roman" w:cs="Times New Roman"/>
        </w:rPr>
        <w:t>Forward clinical documentation, driving documentation and recommendation about driving credential to MAB</w:t>
      </w:r>
    </w:p>
    <w:p w14:paraId="2D38A9E9" w14:textId="77777777" w:rsidR="00D374EB" w:rsidRPr="0024659A" w:rsidRDefault="00D374EB" w:rsidP="00D374EB">
      <w:pPr>
        <w:spacing w:after="0" w:line="240" w:lineRule="auto"/>
        <w:rPr>
          <w:rFonts w:ascii="Times New Roman" w:eastAsia="Times New Roman" w:hAnsi="Times New Roman" w:cs="Times New Roman"/>
        </w:rPr>
      </w:pPr>
    </w:p>
    <w:p w14:paraId="71DB0E22" w14:textId="77777777" w:rsidR="00D374EB" w:rsidRPr="0024659A" w:rsidRDefault="00D374EB" w:rsidP="00D374EB">
      <w:pPr>
        <w:spacing w:after="0" w:line="240" w:lineRule="auto"/>
        <w:rPr>
          <w:rFonts w:ascii="Times New Roman" w:eastAsia="Times New Roman" w:hAnsi="Times New Roman" w:cs="Times New Roman"/>
        </w:rPr>
      </w:pPr>
      <w:r w:rsidRPr="0024659A">
        <w:rPr>
          <w:rFonts w:ascii="Times New Roman" w:eastAsia="Times New Roman" w:hAnsi="Times New Roman" w:cs="Times New Roman"/>
        </w:rPr>
        <w:t>MAB will review all documentation and may approve the subject for a road test and licensure based on the following criteria:</w:t>
      </w:r>
    </w:p>
    <w:p w14:paraId="7BBA1AEB" w14:textId="77777777" w:rsidR="00D374EB" w:rsidRPr="0024659A" w:rsidRDefault="00D374EB" w:rsidP="00D374EB">
      <w:pPr>
        <w:numPr>
          <w:ilvl w:val="0"/>
          <w:numId w:val="4"/>
        </w:numPr>
        <w:spacing w:after="0" w:line="240" w:lineRule="auto"/>
        <w:rPr>
          <w:rFonts w:ascii="Times New Roman" w:eastAsia="Times New Roman" w:hAnsi="Times New Roman" w:cs="Times New Roman"/>
        </w:rPr>
      </w:pPr>
      <w:r w:rsidRPr="0024659A">
        <w:rPr>
          <w:rFonts w:ascii="Times New Roman" w:eastAsia="Times New Roman" w:hAnsi="Times New Roman" w:cs="Times New Roman"/>
        </w:rPr>
        <w:t xml:space="preserve">The subject has a </w:t>
      </w:r>
      <w:r>
        <w:rPr>
          <w:rFonts w:ascii="Times New Roman" w:eastAsia="Times New Roman" w:hAnsi="Times New Roman" w:cs="Times New Roman"/>
        </w:rPr>
        <w:t>visual field</w:t>
      </w:r>
      <w:r w:rsidRPr="0024659A">
        <w:rPr>
          <w:rFonts w:ascii="Times New Roman" w:eastAsia="Times New Roman" w:hAnsi="Times New Roman" w:cs="Times New Roman"/>
        </w:rPr>
        <w:t xml:space="preserve"> defect caused by an isolated, non-progressive event that has been present for a minimum of 12 months, unless the patient has been evaluated by a neurologist, neuro-ophthalmologist, or an occupational therapy driving evaluator who can attest that a driver has compensated to the point of being safe to operate. </w:t>
      </w:r>
      <w:r>
        <w:rPr>
          <w:rFonts w:ascii="Times New Roman" w:eastAsia="Times New Roman" w:hAnsi="Times New Roman" w:cs="Times New Roman"/>
        </w:rPr>
        <w:t xml:space="preserve"> </w:t>
      </w:r>
      <w:r w:rsidRPr="0024659A">
        <w:rPr>
          <w:rFonts w:ascii="Times New Roman" w:eastAsia="Times New Roman" w:hAnsi="Times New Roman" w:cs="Times New Roman"/>
        </w:rPr>
        <w:t>Or,</w:t>
      </w:r>
    </w:p>
    <w:p w14:paraId="2DA7B138" w14:textId="77777777" w:rsidR="00D374EB" w:rsidRPr="0024659A" w:rsidRDefault="00D374EB" w:rsidP="00D374EB">
      <w:pPr>
        <w:numPr>
          <w:ilvl w:val="0"/>
          <w:numId w:val="4"/>
        </w:numPr>
        <w:spacing w:after="0" w:line="240" w:lineRule="auto"/>
        <w:rPr>
          <w:rFonts w:ascii="Times New Roman" w:eastAsia="Times New Roman" w:hAnsi="Times New Roman" w:cs="Times New Roman"/>
        </w:rPr>
      </w:pPr>
      <w:r w:rsidRPr="0024659A">
        <w:rPr>
          <w:rFonts w:ascii="Times New Roman" w:eastAsia="Times New Roman" w:hAnsi="Times New Roman" w:cs="Times New Roman"/>
        </w:rPr>
        <w:t xml:space="preserve">The subject has a progressive visual field defect and meets all other exceptional case criteria.  </w:t>
      </w:r>
    </w:p>
    <w:p w14:paraId="154670F6" w14:textId="77777777" w:rsidR="00D374EB" w:rsidRDefault="00D374EB" w:rsidP="00D374EB">
      <w:pPr>
        <w:numPr>
          <w:ilvl w:val="0"/>
          <w:numId w:val="4"/>
        </w:numPr>
        <w:spacing w:after="0" w:line="240" w:lineRule="auto"/>
        <w:rPr>
          <w:rFonts w:ascii="Times New Roman" w:eastAsia="Times New Roman" w:hAnsi="Times New Roman" w:cs="Times New Roman"/>
        </w:rPr>
      </w:pPr>
      <w:r w:rsidRPr="0024659A">
        <w:rPr>
          <w:rFonts w:ascii="Times New Roman" w:eastAsia="Times New Roman" w:hAnsi="Times New Roman" w:cs="Times New Roman"/>
        </w:rPr>
        <w:t>The subject has no other progressive condition that is likely to cause additional visual field loss.</w:t>
      </w:r>
    </w:p>
    <w:p w14:paraId="4A684903" w14:textId="77777777" w:rsidR="00D374EB" w:rsidRPr="0024659A" w:rsidRDefault="00D374EB" w:rsidP="00D374EB">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Pr="002F724C">
        <w:rPr>
          <w:rFonts w:ascii="Times New Roman" w:eastAsia="Times New Roman" w:hAnsi="Times New Roman" w:cs="Times New Roman"/>
        </w:rPr>
        <w:t xml:space="preserve">visual acuity is </w:t>
      </w:r>
      <w:r>
        <w:rPr>
          <w:rFonts w:ascii="Times New Roman" w:eastAsia="Times New Roman" w:hAnsi="Times New Roman" w:cs="Times New Roman"/>
        </w:rPr>
        <w:t xml:space="preserve">at least </w:t>
      </w:r>
      <w:r w:rsidRPr="002F724C">
        <w:rPr>
          <w:rFonts w:ascii="Times New Roman" w:eastAsia="Times New Roman" w:hAnsi="Times New Roman" w:cs="Times New Roman"/>
        </w:rPr>
        <w:t xml:space="preserve">20/40 or better in the better seeing eye and is </w:t>
      </w:r>
      <w:r>
        <w:rPr>
          <w:rFonts w:ascii="Times New Roman" w:eastAsia="Times New Roman" w:hAnsi="Times New Roman" w:cs="Times New Roman"/>
        </w:rPr>
        <w:t xml:space="preserve">at least </w:t>
      </w:r>
      <w:r w:rsidRPr="002F724C">
        <w:rPr>
          <w:rFonts w:ascii="Times New Roman" w:eastAsia="Times New Roman" w:hAnsi="Times New Roman" w:cs="Times New Roman"/>
        </w:rPr>
        <w:t>20/100 or better in the fellow eye.  Correction may be used to test for visual acuity.</w:t>
      </w:r>
    </w:p>
    <w:p w14:paraId="1DC5C20C" w14:textId="77777777" w:rsidR="00D374EB" w:rsidRPr="0024659A" w:rsidRDefault="00D374EB" w:rsidP="00D374EB">
      <w:pPr>
        <w:numPr>
          <w:ilvl w:val="0"/>
          <w:numId w:val="4"/>
        </w:numPr>
        <w:spacing w:after="0" w:line="240" w:lineRule="auto"/>
        <w:rPr>
          <w:rFonts w:ascii="Times New Roman" w:eastAsia="Times New Roman" w:hAnsi="Times New Roman" w:cs="Times New Roman"/>
        </w:rPr>
      </w:pPr>
      <w:r w:rsidRPr="0024659A">
        <w:rPr>
          <w:rFonts w:ascii="Times New Roman" w:eastAsia="Times New Roman" w:hAnsi="Times New Roman" w:cs="Times New Roman"/>
        </w:rPr>
        <w:t>The subject does not experience diplopia that could affect driving.</w:t>
      </w:r>
    </w:p>
    <w:p w14:paraId="46B2048D" w14:textId="77777777" w:rsidR="00D374EB" w:rsidRPr="0024659A" w:rsidDel="0041734E" w:rsidRDefault="00D374EB" w:rsidP="00D374EB">
      <w:pPr>
        <w:numPr>
          <w:ilvl w:val="0"/>
          <w:numId w:val="4"/>
        </w:numPr>
        <w:spacing w:after="0" w:line="240" w:lineRule="auto"/>
        <w:rPr>
          <w:rFonts w:ascii="Times New Roman" w:eastAsia="Times New Roman" w:hAnsi="Times New Roman" w:cs="Times New Roman"/>
        </w:rPr>
      </w:pPr>
      <w:r w:rsidRPr="0024659A" w:rsidDel="0041734E">
        <w:rPr>
          <w:rFonts w:ascii="Times New Roman" w:eastAsia="Times New Roman" w:hAnsi="Times New Roman" w:cs="Times New Roman"/>
        </w:rPr>
        <w:t xml:space="preserve">The subject’s driving record </w:t>
      </w:r>
      <w:r w:rsidRPr="0024659A">
        <w:rPr>
          <w:rFonts w:ascii="Times New Roman" w:eastAsia="Times New Roman" w:hAnsi="Times New Roman" w:cs="Times New Roman"/>
        </w:rPr>
        <w:t xml:space="preserve">must </w:t>
      </w:r>
      <w:r w:rsidRPr="0024659A" w:rsidDel="0041734E">
        <w:rPr>
          <w:rFonts w:ascii="Times New Roman" w:eastAsia="Times New Roman" w:hAnsi="Times New Roman" w:cs="Times New Roman"/>
        </w:rPr>
        <w:t xml:space="preserve">show a pattern of safe motor vehicle operation with specific consideration given to at fault crashes or law enforcement reports of adverse driving. </w:t>
      </w:r>
    </w:p>
    <w:p w14:paraId="366565EC" w14:textId="77777777" w:rsidR="00D374EB" w:rsidRPr="0024659A" w:rsidRDefault="00D374EB" w:rsidP="00D374EB">
      <w:pPr>
        <w:numPr>
          <w:ilvl w:val="0"/>
          <w:numId w:val="4"/>
        </w:numPr>
        <w:spacing w:after="0" w:line="240" w:lineRule="auto"/>
        <w:rPr>
          <w:rFonts w:ascii="Times New Roman" w:eastAsia="Times New Roman" w:hAnsi="Times New Roman" w:cs="Times New Roman"/>
        </w:rPr>
      </w:pPr>
      <w:r w:rsidRPr="0024659A">
        <w:rPr>
          <w:rFonts w:ascii="Times New Roman" w:eastAsia="Times New Roman" w:hAnsi="Times New Roman" w:cs="Times New Roman"/>
        </w:rPr>
        <w:t>If the subject has a Learner’s Permit, regardless of age, they must log at least 70 hours of supervised driving, according to BMV protocol for Exceptional Cases.  If they wish to request a nighttime road test, they must include at least 10 hours of nighttime driving.</w:t>
      </w:r>
    </w:p>
    <w:p w14:paraId="6B03DA43" w14:textId="77777777" w:rsidR="00D374EB" w:rsidRPr="0024659A" w:rsidRDefault="00D374EB" w:rsidP="00D374EB">
      <w:pPr>
        <w:numPr>
          <w:ilvl w:val="0"/>
          <w:numId w:val="4"/>
        </w:numPr>
        <w:spacing w:after="0" w:line="240" w:lineRule="auto"/>
        <w:rPr>
          <w:rFonts w:ascii="Times New Roman" w:eastAsia="Times New Roman" w:hAnsi="Times New Roman" w:cs="Times New Roman"/>
        </w:rPr>
      </w:pPr>
      <w:r w:rsidRPr="0024659A">
        <w:rPr>
          <w:rFonts w:ascii="Times New Roman" w:eastAsia="Times New Roman" w:hAnsi="Times New Roman" w:cs="Times New Roman"/>
        </w:rPr>
        <w:t xml:space="preserve">The Medical Advisory Board or their designated representative(s) will assess for potential approval of licensing based on a review of the preceding criteria or any other relevant factors. </w:t>
      </w:r>
      <w:r w:rsidRPr="0024659A">
        <w:rPr>
          <w:rFonts w:ascii="Times New Roman" w:eastAsia="Calibri" w:hAnsi="Times New Roman" w:cs="Times New Roman"/>
        </w:rPr>
        <w:t xml:space="preserve"> Further vision testing, including but not limited to an </w:t>
      </w:r>
      <w:proofErr w:type="spellStart"/>
      <w:r w:rsidRPr="0024659A">
        <w:rPr>
          <w:rFonts w:ascii="Times New Roman" w:eastAsia="Calibri" w:hAnsi="Times New Roman" w:cs="Times New Roman"/>
        </w:rPr>
        <w:t>Esterman</w:t>
      </w:r>
      <w:proofErr w:type="spellEnd"/>
      <w:r w:rsidRPr="0024659A">
        <w:rPr>
          <w:rFonts w:ascii="Times New Roman" w:eastAsia="Calibri" w:hAnsi="Times New Roman" w:cs="Times New Roman"/>
        </w:rPr>
        <w:t xml:space="preserve"> test, may be required.</w:t>
      </w:r>
    </w:p>
    <w:p w14:paraId="0DD919C7" w14:textId="77777777" w:rsidR="00D374EB" w:rsidRDefault="00D374EB" w:rsidP="00D374EB">
      <w:pPr>
        <w:numPr>
          <w:ilvl w:val="0"/>
          <w:numId w:val="4"/>
        </w:numPr>
        <w:spacing w:after="0" w:line="240" w:lineRule="auto"/>
        <w:rPr>
          <w:rFonts w:ascii="Times New Roman" w:eastAsia="Times New Roman" w:hAnsi="Times New Roman" w:cs="Times New Roman"/>
        </w:rPr>
      </w:pPr>
      <w:r w:rsidRPr="0024659A">
        <w:rPr>
          <w:rFonts w:ascii="Times New Roman" w:eastAsia="Times New Roman" w:hAnsi="Times New Roman" w:cs="Times New Roman"/>
        </w:rPr>
        <w:t>If the subject meets the above criteria, they may be scheduled for a road test.</w:t>
      </w:r>
    </w:p>
    <w:p w14:paraId="5CBEAE40" w14:textId="77777777" w:rsidR="00D374EB" w:rsidRPr="0024659A" w:rsidRDefault="00D374EB" w:rsidP="00D374EB">
      <w:pPr>
        <w:numPr>
          <w:ilvl w:val="0"/>
          <w:numId w:val="4"/>
        </w:numPr>
        <w:spacing w:after="0" w:line="240" w:lineRule="auto"/>
        <w:rPr>
          <w:rFonts w:ascii="Times New Roman" w:eastAsia="Times New Roman" w:hAnsi="Times New Roman" w:cs="Times New Roman"/>
        </w:rPr>
      </w:pPr>
      <w:r w:rsidRPr="0024659A">
        <w:rPr>
          <w:rFonts w:ascii="Times New Roman" w:eastAsia="Times New Roman" w:hAnsi="Times New Roman" w:cs="Times New Roman"/>
        </w:rPr>
        <w:t xml:space="preserve">A driver may request a nighttime road test to have the daylight only driving restriction removed.  Refer to criteria for removal of daylight only driving restriction.  </w:t>
      </w:r>
    </w:p>
    <w:p w14:paraId="1A2FA79E" w14:textId="77777777" w:rsidR="00D374EB" w:rsidRPr="0024659A" w:rsidRDefault="00D374EB" w:rsidP="00D374EB">
      <w:pPr>
        <w:numPr>
          <w:ilvl w:val="0"/>
          <w:numId w:val="4"/>
        </w:numPr>
        <w:spacing w:line="240" w:lineRule="auto"/>
        <w:rPr>
          <w:rFonts w:ascii="Times New Roman" w:eastAsia="Times New Roman" w:hAnsi="Times New Roman" w:cs="Times New Roman"/>
        </w:rPr>
      </w:pPr>
      <w:r w:rsidRPr="0024659A">
        <w:rPr>
          <w:rFonts w:ascii="Times New Roman" w:eastAsia="Times New Roman" w:hAnsi="Times New Roman" w:cs="Times New Roman"/>
        </w:rPr>
        <w:t>A nighttime road test must be approved by the MAB for a person with a progressive condition.</w:t>
      </w:r>
    </w:p>
    <w:p w14:paraId="313E0E20" w14:textId="3B114657" w:rsidR="00D374EB" w:rsidRDefault="00D374EB" w:rsidP="00D374EB">
      <w:pPr>
        <w:spacing w:after="0" w:line="240" w:lineRule="auto"/>
        <w:rPr>
          <w:rFonts w:ascii="Times New Roman" w:eastAsia="Times New Roman" w:hAnsi="Times New Roman" w:cs="Times New Roman"/>
        </w:rPr>
      </w:pPr>
      <w:r w:rsidRPr="0024659A">
        <w:rPr>
          <w:rFonts w:ascii="Times New Roman" w:eastAsia="Times New Roman" w:hAnsi="Times New Roman" w:cs="Times New Roman"/>
        </w:rPr>
        <w:t xml:space="preserve">If a </w:t>
      </w:r>
      <w:r w:rsidR="00E46B98">
        <w:rPr>
          <w:rFonts w:ascii="Times New Roman" w:eastAsia="Times New Roman" w:hAnsi="Times New Roman" w:cs="Times New Roman"/>
        </w:rPr>
        <w:t xml:space="preserve">driving privilege </w:t>
      </w:r>
      <w:r w:rsidRPr="0024659A">
        <w:rPr>
          <w:rFonts w:ascii="Times New Roman" w:eastAsia="Times New Roman" w:hAnsi="Times New Roman" w:cs="Times New Roman"/>
        </w:rPr>
        <w:t xml:space="preserve">has been suspended for vision, the subject may request a temporary lifting of the suspension.  If approved, they will be issued a restricted temporary </w:t>
      </w:r>
      <w:r w:rsidR="00E46B98">
        <w:rPr>
          <w:rFonts w:ascii="Times New Roman" w:eastAsia="Times New Roman" w:hAnsi="Times New Roman" w:cs="Times New Roman"/>
        </w:rPr>
        <w:t>credential</w:t>
      </w:r>
      <w:r w:rsidRPr="0024659A">
        <w:rPr>
          <w:rFonts w:ascii="Times New Roman" w:eastAsia="Times New Roman" w:hAnsi="Times New Roman" w:cs="Times New Roman"/>
        </w:rPr>
        <w:t xml:space="preserve">.  They may be restricted to driving only with another licensed driver holding a valid credential in good standing for at least 2 years; a driving instructor; or a Certified Occupational Therapy Driving Rehabilitation Specialist; and </w:t>
      </w:r>
      <w:r>
        <w:rPr>
          <w:rFonts w:ascii="Times New Roman" w:eastAsia="Times New Roman" w:hAnsi="Times New Roman" w:cs="Times New Roman"/>
        </w:rPr>
        <w:t xml:space="preserve">this person </w:t>
      </w:r>
      <w:r w:rsidRPr="0024659A">
        <w:rPr>
          <w:rFonts w:ascii="Times New Roman" w:eastAsia="Times New Roman" w:hAnsi="Times New Roman" w:cs="Times New Roman"/>
        </w:rPr>
        <w:t>must be seated next to the subject in the vehicle while in operation.</w:t>
      </w:r>
    </w:p>
    <w:p w14:paraId="34B09E2B" w14:textId="77777777" w:rsidR="00D374EB" w:rsidRDefault="00D374EB" w:rsidP="00D374EB">
      <w:pPr>
        <w:spacing w:after="0" w:line="240" w:lineRule="auto"/>
        <w:rPr>
          <w:rFonts w:ascii="Times New Roman" w:eastAsia="Times New Roman" w:hAnsi="Times New Roman" w:cs="Times New Roman"/>
        </w:rPr>
      </w:pPr>
    </w:p>
    <w:p w14:paraId="76B0A877" w14:textId="77777777" w:rsidR="00D374EB" w:rsidRPr="0024659A" w:rsidRDefault="00D374EB" w:rsidP="00D374E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 road test will be administered by a BMV Driver’s License Examiner, to determine qualification or disqualification to hold a driving credential, </w:t>
      </w:r>
      <w:r w:rsidRPr="0024659A">
        <w:rPr>
          <w:rFonts w:ascii="Times New Roman" w:eastAsia="Times New Roman" w:hAnsi="Times New Roman" w:cs="Times New Roman"/>
        </w:rPr>
        <w:t>with consideration for the following</w:t>
      </w:r>
      <w:r>
        <w:rPr>
          <w:rFonts w:ascii="Times New Roman" w:eastAsia="Times New Roman" w:hAnsi="Times New Roman" w:cs="Times New Roman"/>
        </w:rPr>
        <w:t xml:space="preserve">: </w:t>
      </w:r>
    </w:p>
    <w:p w14:paraId="723BDD0E" w14:textId="77777777" w:rsidR="00D374EB" w:rsidRDefault="00D374EB" w:rsidP="00D374EB">
      <w:pPr>
        <w:numPr>
          <w:ilvl w:val="0"/>
          <w:numId w:val="21"/>
        </w:numPr>
        <w:spacing w:after="0" w:line="240" w:lineRule="auto"/>
        <w:rPr>
          <w:rFonts w:ascii="Times New Roman" w:eastAsia="Times New Roman" w:hAnsi="Times New Roman" w:cs="Times New Roman"/>
        </w:rPr>
      </w:pPr>
      <w:r w:rsidRPr="0024659A">
        <w:rPr>
          <w:rFonts w:ascii="Times New Roman" w:eastAsia="Times New Roman" w:hAnsi="Times New Roman" w:cs="Times New Roman"/>
        </w:rPr>
        <w:t>The subject must satisfactorily pass a road test.  A description of the road test may be found in the appendix.</w:t>
      </w:r>
    </w:p>
    <w:p w14:paraId="7D9C5DCA" w14:textId="2356380A" w:rsidR="00D374EB" w:rsidRPr="00132303" w:rsidRDefault="00D374EB" w:rsidP="00D374EB">
      <w:pPr>
        <w:numPr>
          <w:ilvl w:val="0"/>
          <w:numId w:val="21"/>
        </w:numPr>
        <w:spacing w:after="0" w:line="240" w:lineRule="auto"/>
        <w:rPr>
          <w:rFonts w:ascii="Times New Roman" w:eastAsia="Times New Roman" w:hAnsi="Times New Roman" w:cs="Times New Roman"/>
        </w:rPr>
      </w:pPr>
      <w:r w:rsidRPr="00132303">
        <w:rPr>
          <w:rFonts w:ascii="Times New Roman" w:eastAsia="Times New Roman" w:hAnsi="Times New Roman" w:cs="Times New Roman"/>
        </w:rPr>
        <w:t xml:space="preserve">Upon passing the road test, BMV will issue </w:t>
      </w:r>
      <w:r w:rsidR="00E46B98">
        <w:rPr>
          <w:rFonts w:ascii="Times New Roman" w:eastAsia="Times New Roman" w:hAnsi="Times New Roman" w:cs="Times New Roman"/>
        </w:rPr>
        <w:t>an</w:t>
      </w:r>
      <w:r w:rsidRPr="00132303">
        <w:rPr>
          <w:rFonts w:ascii="Times New Roman" w:eastAsia="Times New Roman" w:hAnsi="Times New Roman" w:cs="Times New Roman"/>
        </w:rPr>
        <w:t xml:space="preserve"> appropriate </w:t>
      </w:r>
      <w:r w:rsidR="00E46B98">
        <w:rPr>
          <w:rFonts w:ascii="Times New Roman" w:eastAsia="Times New Roman" w:hAnsi="Times New Roman" w:cs="Times New Roman"/>
        </w:rPr>
        <w:t>temporary driving credential subject to final review by the MAB</w:t>
      </w:r>
      <w:r>
        <w:rPr>
          <w:rFonts w:ascii="Times New Roman" w:eastAsia="Times New Roman" w:hAnsi="Times New Roman" w:cs="Times New Roman"/>
        </w:rPr>
        <w:t>.</w:t>
      </w:r>
    </w:p>
    <w:p w14:paraId="72C70A63" w14:textId="77777777" w:rsidR="00D374EB" w:rsidRPr="0024659A" w:rsidRDefault="00D374EB" w:rsidP="00D374EB">
      <w:pPr>
        <w:numPr>
          <w:ilvl w:val="0"/>
          <w:numId w:val="21"/>
        </w:numPr>
        <w:spacing w:after="0" w:line="240" w:lineRule="auto"/>
        <w:rPr>
          <w:rFonts w:ascii="Times New Roman" w:eastAsia="Times New Roman" w:hAnsi="Times New Roman" w:cs="Times New Roman"/>
        </w:rPr>
      </w:pPr>
      <w:r w:rsidRPr="0024659A">
        <w:rPr>
          <w:rFonts w:ascii="Times New Roman" w:eastAsia="Times New Roman" w:hAnsi="Times New Roman" w:cs="Times New Roman"/>
        </w:rPr>
        <w:t>A license that is approved using these criteria will be restricted to daylight only driving</w:t>
      </w:r>
      <w:r>
        <w:rPr>
          <w:rFonts w:ascii="Times New Roman" w:eastAsia="Times New Roman" w:hAnsi="Times New Roman" w:cs="Times New Roman"/>
        </w:rPr>
        <w:t>, based on recommendation of the MAB, per criteria listed above.</w:t>
      </w:r>
    </w:p>
    <w:p w14:paraId="5DC35228" w14:textId="77777777" w:rsidR="00D374EB" w:rsidRDefault="00D374EB" w:rsidP="00D374EB">
      <w:pPr>
        <w:numPr>
          <w:ilvl w:val="255"/>
          <w:numId w:val="0"/>
        </w:numPr>
        <w:spacing w:after="0" w:line="240" w:lineRule="auto"/>
        <w:rPr>
          <w:rFonts w:ascii="Times New Roman" w:eastAsia="Times New Roman" w:hAnsi="Times New Roman" w:cs="Times New Roman"/>
        </w:rPr>
      </w:pPr>
    </w:p>
    <w:p w14:paraId="58E6697B" w14:textId="64925B3E" w:rsidR="00D374EB" w:rsidRDefault="00D374EB" w:rsidP="00D374EB">
      <w:pPr>
        <w:numPr>
          <w:ilvl w:val="255"/>
          <w:numId w:val="0"/>
        </w:numPr>
        <w:spacing w:after="0" w:line="240" w:lineRule="auto"/>
        <w:rPr>
          <w:rFonts w:ascii="Times New Roman" w:eastAsia="Times New Roman" w:hAnsi="Times New Roman" w:cs="Times New Roman"/>
        </w:rPr>
      </w:pPr>
      <w:r>
        <w:rPr>
          <w:rFonts w:ascii="Times New Roman" w:eastAsia="Times New Roman" w:hAnsi="Times New Roman" w:cs="Times New Roman"/>
        </w:rPr>
        <w:t>If the subject passes the road examination, BMV will forward the results and examiner notes to MAB to determine the following:</w:t>
      </w:r>
    </w:p>
    <w:p w14:paraId="1A6974B8" w14:textId="77777777" w:rsidR="00D374EB" w:rsidRPr="0024659A" w:rsidRDefault="00D374EB" w:rsidP="00D374EB">
      <w:pPr>
        <w:numPr>
          <w:ilvl w:val="0"/>
          <w:numId w:val="23"/>
        </w:numPr>
        <w:spacing w:after="0" w:line="240" w:lineRule="auto"/>
        <w:rPr>
          <w:rFonts w:ascii="Times New Roman" w:eastAsia="Times New Roman" w:hAnsi="Times New Roman" w:cs="Times New Roman"/>
        </w:rPr>
      </w:pPr>
      <w:r>
        <w:rPr>
          <w:rFonts w:ascii="Times New Roman" w:eastAsia="Calibri" w:hAnsi="Times New Roman" w:cs="Times New Roman"/>
        </w:rPr>
        <w:t>W</w:t>
      </w:r>
      <w:r w:rsidRPr="0024659A">
        <w:rPr>
          <w:rFonts w:ascii="Times New Roman" w:eastAsia="Calibri" w:hAnsi="Times New Roman" w:cs="Times New Roman"/>
        </w:rPr>
        <w:t xml:space="preserve">hether to allow driving and if approved, the required interval for review. </w:t>
      </w:r>
    </w:p>
    <w:p w14:paraId="5AAF72EF" w14:textId="77777777" w:rsidR="00D374EB" w:rsidRDefault="00D374EB" w:rsidP="00D374EB">
      <w:pPr>
        <w:numPr>
          <w:ilvl w:val="0"/>
          <w:numId w:val="23"/>
        </w:numPr>
        <w:spacing w:after="0" w:line="240" w:lineRule="auto"/>
        <w:rPr>
          <w:rFonts w:ascii="Times New Roman" w:eastAsia="Times New Roman" w:hAnsi="Times New Roman" w:cs="Times New Roman"/>
        </w:rPr>
      </w:pPr>
      <w:r w:rsidRPr="0024659A">
        <w:rPr>
          <w:rFonts w:ascii="Times New Roman" w:eastAsia="Times New Roman" w:hAnsi="Times New Roman" w:cs="Times New Roman"/>
        </w:rPr>
        <w:lastRenderedPageBreak/>
        <w:t>The interval for review will not exceed 1 year for drivers with a progressive condition and will not exceed 4 years for a person with a stable, non-progressive condition.</w:t>
      </w:r>
    </w:p>
    <w:p w14:paraId="17D92E97" w14:textId="77777777" w:rsidR="00D374EB" w:rsidRPr="0024659A" w:rsidRDefault="00D374EB" w:rsidP="00D374EB">
      <w:pPr>
        <w:numPr>
          <w:ilvl w:val="0"/>
          <w:numId w:val="23"/>
        </w:numPr>
        <w:spacing w:after="0" w:line="240" w:lineRule="auto"/>
        <w:rPr>
          <w:rFonts w:ascii="Times New Roman" w:eastAsia="Times New Roman" w:hAnsi="Times New Roman" w:cs="Times New Roman"/>
        </w:rPr>
      </w:pPr>
      <w:r w:rsidRPr="00051B7B">
        <w:rPr>
          <w:rFonts w:ascii="Times New Roman" w:eastAsia="Times New Roman" w:hAnsi="Times New Roman" w:cs="Times New Roman"/>
        </w:rPr>
        <w:t>The need for repeat road testing</w:t>
      </w:r>
      <w:r>
        <w:rPr>
          <w:rFonts w:ascii="Times New Roman" w:eastAsia="Times New Roman" w:hAnsi="Times New Roman" w:cs="Times New Roman"/>
        </w:rPr>
        <w:t xml:space="preserve"> will be determined by the MAB.  Repeat road testing</w:t>
      </w:r>
      <w:r w:rsidRPr="00051B7B">
        <w:rPr>
          <w:rFonts w:ascii="Times New Roman" w:eastAsia="Times New Roman" w:hAnsi="Times New Roman" w:cs="Times New Roman"/>
        </w:rPr>
        <w:t xml:space="preserve"> is not expected in cases where no safety concerns are determined, and the condition is non-progressive.</w:t>
      </w:r>
    </w:p>
    <w:p w14:paraId="560085FA" w14:textId="77777777" w:rsidR="00D374EB" w:rsidRPr="002F724C" w:rsidRDefault="00D374EB" w:rsidP="004D0B75">
      <w:pPr>
        <w:numPr>
          <w:ilvl w:val="255"/>
          <w:numId w:val="0"/>
        </w:numPr>
        <w:spacing w:after="0" w:line="240" w:lineRule="auto"/>
        <w:rPr>
          <w:rFonts w:ascii="Times New Roman" w:eastAsia="Times New Roman" w:hAnsi="Times New Roman" w:cs="Times New Roman"/>
        </w:rPr>
      </w:pPr>
    </w:p>
    <w:p w14:paraId="3C0FA224" w14:textId="77777777" w:rsidR="004D0B75" w:rsidRPr="002F724C" w:rsidRDefault="004D0B75" w:rsidP="004D0B75">
      <w:pPr>
        <w:numPr>
          <w:ilvl w:val="255"/>
          <w:numId w:val="0"/>
        </w:numPr>
        <w:spacing w:after="0" w:line="240" w:lineRule="auto"/>
        <w:rPr>
          <w:rFonts w:ascii="Times New Roman" w:eastAsia="Times New Roman" w:hAnsi="Times New Roman" w:cs="Times New Roman"/>
        </w:rPr>
      </w:pPr>
      <w:r w:rsidRPr="002F724C">
        <w:rPr>
          <w:rFonts w:ascii="Times New Roman" w:eastAsia="Times New Roman" w:hAnsi="Times New Roman" w:cs="Times New Roman"/>
        </w:rPr>
        <w:t xml:space="preserve">When binocular diplopia creates a concern for safe operation of a motor vehicle, the clinician should recommend corrective measures.  No driving restrictions are required as long as the visual acuity and peripheral visual field requirements described above are met.  </w:t>
      </w:r>
      <w:r w:rsidRPr="002F724C">
        <w:rPr>
          <w:rFonts w:ascii="Times New Roman" w:eastAsia="Calibri" w:hAnsi="Times New Roman" w:cs="Times New Roman"/>
          <w:color w:val="000000"/>
        </w:rPr>
        <w:t>Fogging, patching, and temporary or permanent prisms used with lenses may all be employed.</w:t>
      </w:r>
      <w:r w:rsidRPr="002F724C">
        <w:rPr>
          <w:rFonts w:ascii="Times New Roman" w:eastAsia="Times New Roman" w:hAnsi="Times New Roman" w:cs="Times New Roman"/>
        </w:rPr>
        <w:t xml:space="preserve">  If the clinician has concern for safe operation due to diplopia that is not included in this description, they may </w:t>
      </w:r>
      <w:r w:rsidRPr="002F724C">
        <w:rPr>
          <w:rFonts w:ascii="Times New Roman" w:eastAsia="Times New Roman" w:hAnsi="Times New Roman" w:cs="Times New Roman"/>
          <w:color w:val="000000"/>
        </w:rPr>
        <w:t>recommend a restriction or a road test.</w:t>
      </w:r>
    </w:p>
    <w:p w14:paraId="3ECC00A4" w14:textId="77777777" w:rsidR="004D0B75" w:rsidRPr="002F724C" w:rsidRDefault="004D0B75" w:rsidP="004D0B75">
      <w:pPr>
        <w:numPr>
          <w:ilvl w:val="255"/>
          <w:numId w:val="0"/>
        </w:numPr>
        <w:spacing w:after="0" w:line="240" w:lineRule="auto"/>
        <w:rPr>
          <w:rFonts w:ascii="Times New Roman" w:eastAsia="Times New Roman" w:hAnsi="Times New Roman" w:cs="Times New Roman"/>
        </w:rPr>
      </w:pPr>
    </w:p>
    <w:p w14:paraId="33416AF2" w14:textId="77777777" w:rsidR="004D0B75" w:rsidRPr="002F724C" w:rsidRDefault="004D0B75" w:rsidP="004D0B75">
      <w:pPr>
        <w:numPr>
          <w:ilvl w:val="255"/>
          <w:numId w:val="0"/>
        </w:numPr>
        <w:spacing w:after="0" w:line="240" w:lineRule="auto"/>
        <w:rPr>
          <w:rFonts w:ascii="Times New Roman" w:eastAsia="Times New Roman" w:hAnsi="Times New Roman" w:cs="Times New Roman"/>
        </w:rPr>
      </w:pPr>
      <w:r w:rsidRPr="002F724C">
        <w:rPr>
          <w:rFonts w:ascii="Times New Roman" w:eastAsia="Times New Roman" w:hAnsi="Times New Roman" w:cs="Times New Roman"/>
        </w:rPr>
        <w:t>Based on criteria described in the FAP Tables, the following restrictions will be applied to a driver’s license:</w:t>
      </w:r>
    </w:p>
    <w:p w14:paraId="6FB097CF" w14:textId="77777777" w:rsidR="004D0B75" w:rsidRPr="002F724C" w:rsidRDefault="004D0B75" w:rsidP="004D0B75">
      <w:pPr>
        <w:numPr>
          <w:ilvl w:val="0"/>
          <w:numId w:val="5"/>
        </w:numPr>
        <w:spacing w:after="0" w:line="240" w:lineRule="auto"/>
        <w:contextualSpacing/>
        <w:rPr>
          <w:rFonts w:ascii="Times New Roman" w:eastAsia="Times New Roman" w:hAnsi="Times New Roman" w:cs="Times New Roman"/>
        </w:rPr>
      </w:pPr>
      <w:r w:rsidRPr="002F724C">
        <w:rPr>
          <w:rFonts w:ascii="Times New Roman" w:eastAsia="Times New Roman" w:hAnsi="Times New Roman" w:cs="Times New Roman"/>
        </w:rPr>
        <w:t>Corrective lenses are required for drivers whose uncorrected visual acuity is less than (i.e. worse than) 20/40 in both eyes.</w:t>
      </w:r>
    </w:p>
    <w:p w14:paraId="64BCCE7E" w14:textId="49993AD5" w:rsidR="004D0B75" w:rsidRPr="00A876AF" w:rsidRDefault="004D0B75" w:rsidP="00A876AF">
      <w:pPr>
        <w:numPr>
          <w:ilvl w:val="0"/>
          <w:numId w:val="5"/>
        </w:numPr>
        <w:spacing w:after="0" w:line="240" w:lineRule="auto"/>
        <w:contextualSpacing/>
        <w:rPr>
          <w:rFonts w:ascii="Times New Roman" w:eastAsia="Times New Roman" w:hAnsi="Times New Roman" w:cs="Times New Roman"/>
        </w:rPr>
      </w:pPr>
      <w:r w:rsidRPr="00A876AF">
        <w:rPr>
          <w:rFonts w:ascii="Times New Roman" w:eastAsia="Times New Roman" w:hAnsi="Times New Roman" w:cs="Times New Roman"/>
        </w:rPr>
        <w:t>Daylight only driving is permitted for drivers whose visual acuity is 20/50 – 20/100 in the better seeing eye.</w:t>
      </w:r>
      <w:r w:rsidR="00A876AF" w:rsidRPr="00A876AF">
        <w:rPr>
          <w:rFonts w:ascii="Times New Roman" w:eastAsia="Times New Roman" w:hAnsi="Times New Roman" w:cs="Times New Roman"/>
        </w:rPr>
        <w:t xml:space="preserve">  This restriction may also be imposed as per the Exceptional Case Criteria for visual field defects where less than 110 degrees of continues horizontal field is present.</w:t>
      </w:r>
    </w:p>
    <w:p w14:paraId="3A4AA000" w14:textId="77777777" w:rsidR="004D0B75" w:rsidRPr="002F724C" w:rsidRDefault="004D0B75" w:rsidP="004D0B75">
      <w:pPr>
        <w:spacing w:after="0" w:line="240" w:lineRule="auto"/>
        <w:rPr>
          <w:rFonts w:ascii="Times New Roman" w:eastAsia="Calibri" w:hAnsi="Times New Roman" w:cs="Times New Roman"/>
        </w:rPr>
      </w:pPr>
    </w:p>
    <w:p w14:paraId="5BE8ECE0" w14:textId="40FD2034" w:rsidR="004D0B75" w:rsidRPr="002F724C" w:rsidRDefault="004D0B75" w:rsidP="004D0B75">
      <w:pPr>
        <w:spacing w:after="0" w:line="240" w:lineRule="auto"/>
        <w:rPr>
          <w:rFonts w:ascii="Times New Roman" w:eastAsia="Calibri" w:hAnsi="Times New Roman" w:cs="Times New Roman"/>
        </w:rPr>
      </w:pPr>
      <w:r w:rsidRPr="002F724C">
        <w:rPr>
          <w:rFonts w:ascii="Times New Roman" w:eastAsia="Calibri" w:hAnsi="Times New Roman" w:cs="Times New Roman"/>
        </w:rPr>
        <w:t>The daylight only driving restriction may be removed based on:</w:t>
      </w:r>
    </w:p>
    <w:p w14:paraId="11D43527" w14:textId="77777777" w:rsidR="004D0B75" w:rsidRPr="002F724C" w:rsidRDefault="004D0B75" w:rsidP="004D0B75">
      <w:pPr>
        <w:numPr>
          <w:ilvl w:val="0"/>
          <w:numId w:val="6"/>
        </w:numPr>
        <w:tabs>
          <w:tab w:val="left" w:pos="425"/>
        </w:tabs>
        <w:spacing w:after="0" w:line="240" w:lineRule="auto"/>
        <w:rPr>
          <w:rFonts w:ascii="Times New Roman" w:eastAsia="Times New Roman" w:hAnsi="Times New Roman" w:cs="Times New Roman"/>
        </w:rPr>
      </w:pPr>
      <w:r w:rsidRPr="002F724C">
        <w:rPr>
          <w:rFonts w:ascii="Times New Roman" w:eastAsia="Times New Roman" w:hAnsi="Times New Roman" w:cs="Times New Roman"/>
        </w:rPr>
        <w:t>A report from an optometrist or ophthalmologist advising that no additional eye conditions or other known relevant factors exist that may affect the ability to safely operate a motor vehicle, AND</w:t>
      </w:r>
    </w:p>
    <w:p w14:paraId="1507E29A" w14:textId="77777777" w:rsidR="004D0B75" w:rsidRPr="002F724C" w:rsidRDefault="004D0B75" w:rsidP="004D0B75">
      <w:pPr>
        <w:numPr>
          <w:ilvl w:val="0"/>
          <w:numId w:val="6"/>
        </w:numPr>
        <w:tabs>
          <w:tab w:val="left" w:pos="425"/>
        </w:tabs>
        <w:spacing w:after="0" w:line="240" w:lineRule="auto"/>
        <w:rPr>
          <w:rFonts w:ascii="Times New Roman" w:eastAsia="Times New Roman" w:hAnsi="Times New Roman" w:cs="Times New Roman"/>
        </w:rPr>
      </w:pPr>
      <w:r w:rsidRPr="002F724C">
        <w:rPr>
          <w:rFonts w:ascii="Times New Roman" w:eastAsia="Times New Roman" w:hAnsi="Times New Roman" w:cs="Times New Roman"/>
        </w:rPr>
        <w:t>BMV review of the subject’s driving record (crashes, adverse reports of driving, etc.) shows they have the ability to operate a motor vehicle safely and in accordance with all applicable laws, rules and regulations governing the operation of motor vehicles; AND</w:t>
      </w:r>
    </w:p>
    <w:p w14:paraId="6A8CE1B8" w14:textId="77777777" w:rsidR="004D0B75" w:rsidRPr="002F724C" w:rsidRDefault="004D0B75" w:rsidP="004D0B75">
      <w:pPr>
        <w:numPr>
          <w:ilvl w:val="0"/>
          <w:numId w:val="6"/>
        </w:numPr>
        <w:tabs>
          <w:tab w:val="left" w:pos="425"/>
        </w:tabs>
        <w:spacing w:after="0" w:line="240" w:lineRule="auto"/>
        <w:rPr>
          <w:rFonts w:ascii="Times New Roman" w:eastAsia="Times New Roman" w:hAnsi="Times New Roman" w:cs="Times New Roman"/>
        </w:rPr>
      </w:pPr>
      <w:r w:rsidRPr="002F724C">
        <w:rPr>
          <w:rFonts w:ascii="Times New Roman" w:eastAsia="Times New Roman" w:hAnsi="Times New Roman" w:cs="Times New Roman"/>
        </w:rPr>
        <w:t>Passing a BMV night-time driver’s examination that demonstrates the ability to operate a motor vehicle safely.</w:t>
      </w:r>
    </w:p>
    <w:p w14:paraId="39BC3D64" w14:textId="77777777" w:rsidR="004D0B75" w:rsidRPr="002F724C" w:rsidRDefault="004D0B75" w:rsidP="004D0B75">
      <w:pPr>
        <w:spacing w:after="0" w:line="240" w:lineRule="auto"/>
        <w:rPr>
          <w:rFonts w:ascii="Times New Roman" w:eastAsia="Calibri" w:hAnsi="Times New Roman" w:cs="Times New Roman"/>
        </w:rPr>
      </w:pPr>
    </w:p>
    <w:p w14:paraId="058BEE3D" w14:textId="77777777" w:rsidR="004D0B75" w:rsidRPr="002F724C" w:rsidRDefault="004D0B75" w:rsidP="004D0B75">
      <w:pPr>
        <w:spacing w:after="0" w:line="240" w:lineRule="auto"/>
        <w:rPr>
          <w:rFonts w:ascii="Times New Roman" w:eastAsia="Calibri" w:hAnsi="Times New Roman" w:cs="Times New Roman"/>
        </w:rPr>
      </w:pPr>
      <w:r w:rsidRPr="002F724C">
        <w:rPr>
          <w:rFonts w:ascii="Times New Roman" w:eastAsia="Calibri" w:hAnsi="Times New Roman" w:cs="Times New Roman"/>
        </w:rPr>
        <w:t>Individuals undergoing BMV vision review with potentially progressive pathology affecting either visual acuity or peripheral visual field are required to have their eyes examined at specified intervals. A clinician may request a shorter interval based on the likelihood of more rapid deterioration.</w:t>
      </w:r>
    </w:p>
    <w:p w14:paraId="643F4385" w14:textId="77777777" w:rsidR="004D0B75" w:rsidRPr="002F724C" w:rsidRDefault="004D0B75" w:rsidP="004D0B75">
      <w:pPr>
        <w:spacing w:after="0" w:line="240" w:lineRule="auto"/>
        <w:rPr>
          <w:rFonts w:ascii="Times New Roman" w:eastAsia="Calibri" w:hAnsi="Times New Roman" w:cs="Times New Roman"/>
        </w:rPr>
      </w:pPr>
    </w:p>
    <w:p w14:paraId="6A0E2958" w14:textId="77777777" w:rsidR="004D0B75" w:rsidRPr="002F724C" w:rsidRDefault="004D0B75" w:rsidP="004D0B75">
      <w:pPr>
        <w:spacing w:after="0" w:line="240" w:lineRule="auto"/>
        <w:rPr>
          <w:rFonts w:ascii="Times New Roman" w:eastAsia="Calibri" w:hAnsi="Times New Roman" w:cs="Times New Roman"/>
        </w:rPr>
      </w:pPr>
      <w:r w:rsidRPr="002F724C">
        <w:rPr>
          <w:rFonts w:ascii="Times New Roman" w:eastAsia="Calibri" w:hAnsi="Times New Roman" w:cs="Times New Roman"/>
        </w:rPr>
        <w:t xml:space="preserve">Sometimes an ocular defect or disease does not cause the applicant to fail the eye examination but the examining clinician suspects that the condition may affect driving ability. It is reasonable to ask that a road test be given by a BMV Driver’s License Examiner to look at specific aspects of driving.  </w:t>
      </w:r>
      <w:r w:rsidRPr="002F724C">
        <w:rPr>
          <w:rFonts w:ascii="Times New Roman" w:eastAsia="Times New Roman" w:hAnsi="Times New Roman" w:cs="Times New Roman"/>
        </w:rPr>
        <w:t xml:space="preserve">For example, a patient with retinitis pigmentosa who wants to drive at night may pass the eye exam but the effect of the disease on the patient’s night driving ability remains uncertain.  The clinician might recommend a nighttime road test.  Alternatively, a patient who has suffered a stroke or a patient with bilateral severe glaucoma may meet the visual field-testing criteria, but the ability to detect obstacles and remain in the driving lane may be questioned.  A road test may be requested by the clinician.  A road test cannot be requested in order to obtain a license for an individual who has failed to meet the vision standards, unless they have already met the “exceptional case” criteria.  A description of the road test may be found in the appendix. </w:t>
      </w:r>
    </w:p>
    <w:p w14:paraId="3C55019E" w14:textId="77777777" w:rsidR="004D0B75" w:rsidRPr="002F724C" w:rsidRDefault="004D0B75" w:rsidP="004D0B75">
      <w:pPr>
        <w:spacing w:after="0" w:line="240" w:lineRule="auto"/>
        <w:rPr>
          <w:rFonts w:ascii="Times New Roman" w:eastAsia="Calibri" w:hAnsi="Times New Roman" w:cs="Times New Roman"/>
        </w:rPr>
      </w:pPr>
    </w:p>
    <w:p w14:paraId="242BCC6A" w14:textId="7795DC56" w:rsidR="004D0B75" w:rsidRPr="002F724C" w:rsidRDefault="004D0B75" w:rsidP="004D0B75">
      <w:pPr>
        <w:spacing w:after="0" w:line="240" w:lineRule="auto"/>
        <w:rPr>
          <w:rFonts w:ascii="Times New Roman" w:eastAsia="Calibri" w:hAnsi="Times New Roman" w:cs="Times New Roman"/>
        </w:rPr>
      </w:pPr>
      <w:r w:rsidRPr="002F724C">
        <w:rPr>
          <w:rFonts w:ascii="Times New Roman" w:eastAsia="Calibri" w:hAnsi="Times New Roman" w:cs="Times New Roman"/>
        </w:rPr>
        <w:t xml:space="preserve">When there is a history of traumatic brain injury or stroke that has resulted in either decreased vision and/or peripheral field loss, an Eye Examination Form (MVE-103) must be completed using the Visual </w:t>
      </w:r>
      <w:r w:rsidR="00911F75" w:rsidRPr="002F724C">
        <w:rPr>
          <w:rFonts w:ascii="Times New Roman" w:eastAsia="Calibri" w:hAnsi="Times New Roman" w:cs="Times New Roman"/>
        </w:rPr>
        <w:t xml:space="preserve">Conditions </w:t>
      </w:r>
      <w:r w:rsidRPr="002F724C">
        <w:rPr>
          <w:rFonts w:ascii="Times New Roman" w:eastAsia="Calibri" w:hAnsi="Times New Roman" w:cs="Times New Roman"/>
        </w:rPr>
        <w:t>FAP; and a Driver Medical Evaluation (CR-24) form must be completed using the Cerebrovascular Accident (CVA/Stroke) or Traumatic Brain Injury (TBI) FAP.  Each form should be completed by the appropriate health care provider</w:t>
      </w:r>
      <w:r w:rsidR="00B045D8">
        <w:rPr>
          <w:rFonts w:ascii="Times New Roman" w:eastAsia="Calibri" w:hAnsi="Times New Roman" w:cs="Times New Roman"/>
        </w:rPr>
        <w:t xml:space="preserve"> and the condition with the more restrictive rules will determine driving privileges</w:t>
      </w:r>
      <w:r w:rsidRPr="002F724C">
        <w:rPr>
          <w:rFonts w:ascii="Times New Roman" w:eastAsia="Calibri" w:hAnsi="Times New Roman" w:cs="Times New Roman"/>
        </w:rPr>
        <w:t>.</w:t>
      </w:r>
    </w:p>
    <w:p w14:paraId="3F4DB2F5" w14:textId="77777777" w:rsidR="004D0B75" w:rsidRPr="002F724C" w:rsidRDefault="004D0B75" w:rsidP="004D0B75">
      <w:pPr>
        <w:spacing w:after="0" w:line="240" w:lineRule="auto"/>
        <w:rPr>
          <w:rFonts w:ascii="Times New Roman" w:eastAsia="Calibri" w:hAnsi="Times New Roman" w:cs="Times New Roman"/>
        </w:rPr>
      </w:pPr>
    </w:p>
    <w:p w14:paraId="22D7408A" w14:textId="53D81A51" w:rsidR="004D0B75" w:rsidRPr="002F724C" w:rsidRDefault="00B045D8" w:rsidP="006F499E">
      <w:pPr>
        <w:spacing w:after="0" w:line="240" w:lineRule="auto"/>
        <w:rPr>
          <w:rFonts w:ascii="Times New Roman" w:eastAsia="Calibri" w:hAnsi="Times New Roman" w:cs="Times New Roman"/>
        </w:rPr>
      </w:pPr>
      <w:r>
        <w:rPr>
          <w:rFonts w:ascii="Times New Roman" w:eastAsia="Calibri" w:hAnsi="Times New Roman" w:cs="Times New Roman"/>
        </w:rPr>
        <w:t>C</w:t>
      </w:r>
      <w:r w:rsidR="004D0B75" w:rsidRPr="002F724C">
        <w:rPr>
          <w:rFonts w:ascii="Times New Roman" w:eastAsia="Calibri" w:hAnsi="Times New Roman" w:cs="Times New Roman"/>
        </w:rPr>
        <w:t>ontrast sensitivity, glare recovery</w:t>
      </w:r>
      <w:r>
        <w:rPr>
          <w:rFonts w:ascii="Times New Roman" w:eastAsia="Calibri" w:hAnsi="Times New Roman" w:cs="Times New Roman"/>
        </w:rPr>
        <w:t xml:space="preserve"> and night vision</w:t>
      </w:r>
      <w:r w:rsidR="004D0B75" w:rsidRPr="002F724C">
        <w:rPr>
          <w:rFonts w:ascii="Times New Roman" w:eastAsia="Calibri" w:hAnsi="Times New Roman" w:cs="Times New Roman"/>
        </w:rPr>
        <w:t xml:space="preserve"> may be impaired in the presence of various pathologies such as corneal scars, cataracts, and retinal disease.  Evidence is inconclusive that </w:t>
      </w:r>
      <w:r>
        <w:rPr>
          <w:rFonts w:ascii="Times New Roman" w:eastAsia="Calibri" w:hAnsi="Times New Roman" w:cs="Times New Roman"/>
        </w:rPr>
        <w:t xml:space="preserve">standard office </w:t>
      </w:r>
      <w:r w:rsidR="004D0B75" w:rsidRPr="002F724C">
        <w:rPr>
          <w:rFonts w:ascii="Times New Roman" w:eastAsia="Calibri" w:hAnsi="Times New Roman" w:cs="Times New Roman"/>
        </w:rPr>
        <w:t xml:space="preserve">testing </w:t>
      </w:r>
      <w:r>
        <w:rPr>
          <w:rFonts w:ascii="Times New Roman" w:eastAsia="Calibri" w:hAnsi="Times New Roman" w:cs="Times New Roman"/>
        </w:rPr>
        <w:t xml:space="preserve">of </w:t>
      </w:r>
      <w:r w:rsidR="004D0B75" w:rsidRPr="002F724C">
        <w:rPr>
          <w:rFonts w:ascii="Times New Roman" w:eastAsia="Calibri" w:hAnsi="Times New Roman" w:cs="Times New Roman"/>
        </w:rPr>
        <w:t>these parameters of visual function can determine which drivers can safely operate a motor vehicle.  Defects in color vision, which may impair the ability to distinguish traffic signals, are not sufficient reason in the absence of any other visual loss to deny or restrict driving.</w:t>
      </w:r>
    </w:p>
    <w:p w14:paraId="36D3B850" w14:textId="14828831" w:rsidR="004D0B75" w:rsidRPr="002F724C" w:rsidRDefault="004D0B75" w:rsidP="004D0B75">
      <w:pPr>
        <w:spacing w:after="0" w:line="240" w:lineRule="auto"/>
        <w:rPr>
          <w:rFonts w:ascii="Times New Roman" w:eastAsia="Calibri" w:hAnsi="Times New Roman" w:cs="Times New Roman"/>
          <w:iCs/>
        </w:rPr>
      </w:pPr>
    </w:p>
    <w:p w14:paraId="7352A828" w14:textId="77777777" w:rsidR="004D0B75" w:rsidRPr="002F724C" w:rsidRDefault="004D0B75" w:rsidP="004D0B75">
      <w:pPr>
        <w:spacing w:after="0" w:line="240" w:lineRule="auto"/>
        <w:rPr>
          <w:rFonts w:ascii="Times New Roman" w:eastAsia="Calibri" w:hAnsi="Times New Roman" w:cs="Times New Roman"/>
          <w:iCs/>
        </w:rPr>
      </w:pPr>
    </w:p>
    <w:p w14:paraId="4509F13B" w14:textId="77777777" w:rsidR="004D0B75" w:rsidRPr="002F724C" w:rsidRDefault="004D0B75" w:rsidP="004D0B75">
      <w:pPr>
        <w:spacing w:after="0" w:line="240" w:lineRule="auto"/>
        <w:rPr>
          <w:rFonts w:ascii="Times New Roman" w:eastAsia="Calibri" w:hAnsi="Times New Roman" w:cs="Times New Roman"/>
          <w:iCs/>
        </w:rPr>
      </w:pPr>
    </w:p>
    <w:p w14:paraId="29783116" w14:textId="77777777" w:rsidR="004D0B75" w:rsidRPr="002F724C" w:rsidRDefault="004D0B75" w:rsidP="004D0B75">
      <w:pPr>
        <w:spacing w:after="0" w:line="240" w:lineRule="auto"/>
        <w:rPr>
          <w:rFonts w:ascii="Times New Roman" w:eastAsia="Calibri" w:hAnsi="Times New Roman" w:cs="Times New Roman"/>
          <w:iCs/>
        </w:rPr>
      </w:pPr>
    </w:p>
    <w:p w14:paraId="02FFEBDE" w14:textId="77777777" w:rsidR="004D0B75" w:rsidRPr="002F724C" w:rsidRDefault="004D0B75" w:rsidP="004D0B75">
      <w:pPr>
        <w:spacing w:after="0" w:line="240" w:lineRule="auto"/>
        <w:rPr>
          <w:rFonts w:ascii="Times New Roman" w:eastAsia="Calibri" w:hAnsi="Times New Roman" w:cs="Times New Roman"/>
          <w:iCs/>
        </w:rPr>
      </w:pPr>
    </w:p>
    <w:p w14:paraId="2F085314" w14:textId="77777777" w:rsidR="004D0B75" w:rsidRPr="002F724C" w:rsidRDefault="004D0B75" w:rsidP="004D0B75">
      <w:pPr>
        <w:spacing w:after="0" w:line="240" w:lineRule="auto"/>
        <w:rPr>
          <w:rFonts w:ascii="Times New Roman" w:eastAsia="Calibri" w:hAnsi="Times New Roman" w:cs="Times New Roman"/>
          <w:iCs/>
        </w:rPr>
      </w:pPr>
    </w:p>
    <w:p w14:paraId="6D67FF48" w14:textId="77777777" w:rsidR="004D0B75" w:rsidRPr="002F724C" w:rsidRDefault="004D0B75" w:rsidP="004D0B75">
      <w:pPr>
        <w:spacing w:after="0" w:line="240" w:lineRule="auto"/>
        <w:rPr>
          <w:rFonts w:ascii="Times New Roman" w:eastAsia="Calibri" w:hAnsi="Times New Roman" w:cs="Times New Roman"/>
          <w:iCs/>
        </w:rPr>
      </w:pPr>
    </w:p>
    <w:p w14:paraId="49B955E8" w14:textId="77777777" w:rsidR="004D0B75" w:rsidRPr="002F724C" w:rsidRDefault="004D0B75" w:rsidP="004D0B75">
      <w:pPr>
        <w:spacing w:after="0" w:line="240" w:lineRule="auto"/>
        <w:rPr>
          <w:rFonts w:ascii="Times New Roman" w:eastAsia="Calibri" w:hAnsi="Times New Roman" w:cs="Times New Roman"/>
          <w:iCs/>
        </w:rPr>
      </w:pPr>
    </w:p>
    <w:p w14:paraId="66217CB8" w14:textId="77777777" w:rsidR="004D0B75" w:rsidRPr="002F724C" w:rsidRDefault="004D0B75" w:rsidP="004D0B75">
      <w:pPr>
        <w:spacing w:after="0" w:line="240" w:lineRule="auto"/>
        <w:rPr>
          <w:rFonts w:ascii="Times New Roman" w:eastAsia="Calibri" w:hAnsi="Times New Roman" w:cs="Times New Roman"/>
          <w:iCs/>
        </w:rPr>
      </w:pPr>
    </w:p>
    <w:p w14:paraId="2DBA9E13" w14:textId="77777777" w:rsidR="004D0B75" w:rsidRPr="002F724C" w:rsidRDefault="004D0B75" w:rsidP="004D0B75">
      <w:pPr>
        <w:spacing w:after="0" w:line="240" w:lineRule="auto"/>
        <w:rPr>
          <w:rFonts w:ascii="Times New Roman" w:eastAsia="Calibri" w:hAnsi="Times New Roman" w:cs="Times New Roman"/>
          <w:iCs/>
        </w:rPr>
      </w:pPr>
    </w:p>
    <w:p w14:paraId="6B4F02B6" w14:textId="77777777" w:rsidR="004D0B75" w:rsidRPr="002F724C" w:rsidRDefault="004D0B75" w:rsidP="004D0B75">
      <w:pPr>
        <w:spacing w:after="0" w:line="240" w:lineRule="auto"/>
        <w:rPr>
          <w:rFonts w:ascii="Times New Roman" w:eastAsia="Calibri" w:hAnsi="Times New Roman" w:cs="Times New Roman"/>
          <w:iCs/>
        </w:rPr>
      </w:pPr>
    </w:p>
    <w:p w14:paraId="5127E8B7" w14:textId="77777777" w:rsidR="004D0B75" w:rsidRPr="002F724C" w:rsidRDefault="004D0B75" w:rsidP="004D0B75">
      <w:pPr>
        <w:spacing w:after="0" w:line="240" w:lineRule="auto"/>
        <w:rPr>
          <w:rFonts w:ascii="Times New Roman" w:eastAsia="Calibri" w:hAnsi="Times New Roman" w:cs="Times New Roman"/>
          <w:iCs/>
        </w:rPr>
      </w:pPr>
    </w:p>
    <w:p w14:paraId="0317A434" w14:textId="77777777" w:rsidR="004D0B75" w:rsidRPr="002F724C" w:rsidRDefault="004D0B75" w:rsidP="004D0B75">
      <w:pPr>
        <w:spacing w:after="0" w:line="240" w:lineRule="auto"/>
        <w:rPr>
          <w:rFonts w:ascii="Times New Roman" w:eastAsia="Calibri" w:hAnsi="Times New Roman" w:cs="Times New Roman"/>
          <w:iCs/>
        </w:rPr>
      </w:pPr>
    </w:p>
    <w:p w14:paraId="3D030BB3" w14:textId="77777777" w:rsidR="004D0B75" w:rsidRPr="002F724C" w:rsidRDefault="004D0B75" w:rsidP="004D0B75">
      <w:pPr>
        <w:spacing w:after="0" w:line="240" w:lineRule="auto"/>
        <w:rPr>
          <w:rFonts w:ascii="Times New Roman" w:eastAsia="Calibri" w:hAnsi="Times New Roman" w:cs="Times New Roman"/>
          <w:iCs/>
        </w:rPr>
      </w:pPr>
    </w:p>
    <w:p w14:paraId="38E49D55" w14:textId="77777777" w:rsidR="004D0B75" w:rsidRPr="002F724C" w:rsidRDefault="004D0B75" w:rsidP="004D0B75">
      <w:pPr>
        <w:spacing w:after="0" w:line="240" w:lineRule="auto"/>
        <w:rPr>
          <w:rFonts w:ascii="Times New Roman" w:eastAsia="Calibri" w:hAnsi="Times New Roman" w:cs="Times New Roman"/>
          <w:iCs/>
        </w:rPr>
      </w:pPr>
    </w:p>
    <w:p w14:paraId="3574A56A" w14:textId="77777777" w:rsidR="004D0B75" w:rsidRPr="002F724C" w:rsidRDefault="004D0B75" w:rsidP="004D0B75">
      <w:pPr>
        <w:spacing w:after="0" w:line="240" w:lineRule="auto"/>
        <w:rPr>
          <w:rFonts w:ascii="Times New Roman" w:eastAsia="Calibri" w:hAnsi="Times New Roman" w:cs="Times New Roman"/>
          <w:iCs/>
        </w:rPr>
      </w:pPr>
    </w:p>
    <w:p w14:paraId="56FA9DB0" w14:textId="77777777" w:rsidR="004D0B75" w:rsidRPr="002F724C" w:rsidRDefault="004D0B75" w:rsidP="004D0B75">
      <w:pPr>
        <w:spacing w:after="0" w:line="240" w:lineRule="auto"/>
        <w:rPr>
          <w:rFonts w:ascii="Times New Roman" w:eastAsia="Calibri" w:hAnsi="Times New Roman" w:cs="Times New Roman"/>
          <w:iCs/>
        </w:rPr>
      </w:pPr>
    </w:p>
    <w:p w14:paraId="67803C08" w14:textId="77777777" w:rsidR="004D0B75" w:rsidRPr="002F724C" w:rsidRDefault="004D0B75" w:rsidP="004D0B75">
      <w:pPr>
        <w:spacing w:after="0" w:line="240" w:lineRule="auto"/>
        <w:rPr>
          <w:rFonts w:ascii="Times New Roman" w:eastAsia="Calibri" w:hAnsi="Times New Roman" w:cs="Times New Roman"/>
          <w:iCs/>
        </w:rPr>
      </w:pPr>
    </w:p>
    <w:p w14:paraId="3D8BE99B" w14:textId="77777777" w:rsidR="004D0B75" w:rsidRPr="002F724C" w:rsidRDefault="004D0B75" w:rsidP="004D0B75">
      <w:pPr>
        <w:spacing w:after="0" w:line="240" w:lineRule="auto"/>
        <w:rPr>
          <w:rFonts w:ascii="Times New Roman" w:eastAsia="Calibri" w:hAnsi="Times New Roman" w:cs="Times New Roman"/>
          <w:iCs/>
        </w:rPr>
      </w:pPr>
    </w:p>
    <w:p w14:paraId="3B8DABF6" w14:textId="77777777" w:rsidR="004D0B75" w:rsidRPr="002F724C" w:rsidRDefault="004D0B75" w:rsidP="004D0B75">
      <w:pPr>
        <w:spacing w:after="0" w:line="240" w:lineRule="auto"/>
        <w:rPr>
          <w:rFonts w:ascii="Times New Roman" w:eastAsia="Calibri" w:hAnsi="Times New Roman" w:cs="Times New Roman"/>
          <w:iCs/>
        </w:rPr>
      </w:pPr>
    </w:p>
    <w:p w14:paraId="450ACF3D" w14:textId="77777777" w:rsidR="004D0B75" w:rsidRPr="002F724C" w:rsidRDefault="004D0B75" w:rsidP="004D0B75">
      <w:pPr>
        <w:spacing w:after="0" w:line="240" w:lineRule="auto"/>
        <w:rPr>
          <w:rFonts w:ascii="Times New Roman" w:eastAsia="Calibri" w:hAnsi="Times New Roman" w:cs="Times New Roman"/>
          <w:iCs/>
        </w:rPr>
      </w:pPr>
    </w:p>
    <w:p w14:paraId="4ABD2CF4" w14:textId="77777777" w:rsidR="004D0B75" w:rsidRPr="002F724C" w:rsidRDefault="004D0B75" w:rsidP="004D0B75">
      <w:pPr>
        <w:spacing w:after="0" w:line="240" w:lineRule="auto"/>
        <w:rPr>
          <w:rFonts w:ascii="Times New Roman" w:eastAsia="Calibri" w:hAnsi="Times New Roman" w:cs="Times New Roman"/>
          <w:iCs/>
        </w:rPr>
      </w:pPr>
    </w:p>
    <w:p w14:paraId="567265A8" w14:textId="77777777" w:rsidR="004D0B75" w:rsidRPr="002F724C" w:rsidRDefault="004D0B75" w:rsidP="004D0B75">
      <w:pPr>
        <w:spacing w:after="0" w:line="240" w:lineRule="auto"/>
        <w:rPr>
          <w:rFonts w:ascii="Times New Roman" w:eastAsia="Calibri" w:hAnsi="Times New Roman" w:cs="Times New Roman"/>
          <w:iCs/>
        </w:rPr>
      </w:pPr>
    </w:p>
    <w:p w14:paraId="7DB2AFC6" w14:textId="77777777" w:rsidR="004D0B75" w:rsidRPr="002F724C" w:rsidRDefault="004D0B75" w:rsidP="004D0B75">
      <w:pPr>
        <w:spacing w:after="0" w:line="240" w:lineRule="auto"/>
        <w:rPr>
          <w:rFonts w:ascii="Times New Roman" w:eastAsia="Calibri" w:hAnsi="Times New Roman" w:cs="Times New Roman"/>
          <w:iCs/>
        </w:rPr>
      </w:pPr>
    </w:p>
    <w:p w14:paraId="4B0E45A7" w14:textId="77777777" w:rsidR="004D0B75" w:rsidRPr="002F724C" w:rsidRDefault="004D0B75" w:rsidP="004D0B75">
      <w:pPr>
        <w:spacing w:after="0" w:line="240" w:lineRule="auto"/>
        <w:rPr>
          <w:rFonts w:ascii="Times New Roman" w:eastAsia="Calibri" w:hAnsi="Times New Roman" w:cs="Times New Roman"/>
          <w:iCs/>
        </w:rPr>
      </w:pPr>
    </w:p>
    <w:p w14:paraId="7D92E1EB" w14:textId="77777777" w:rsidR="004D0B75" w:rsidRPr="002F724C" w:rsidRDefault="004D0B75" w:rsidP="004D0B75">
      <w:pPr>
        <w:spacing w:after="0" w:line="240" w:lineRule="auto"/>
        <w:rPr>
          <w:rFonts w:ascii="Times New Roman" w:eastAsia="Calibri" w:hAnsi="Times New Roman" w:cs="Times New Roman"/>
          <w:iCs/>
        </w:rPr>
      </w:pPr>
    </w:p>
    <w:p w14:paraId="06F1F4CD" w14:textId="77777777" w:rsidR="004D0B75" w:rsidRPr="002F724C" w:rsidRDefault="004D0B75" w:rsidP="004D0B75">
      <w:pPr>
        <w:spacing w:after="0" w:line="240" w:lineRule="auto"/>
        <w:rPr>
          <w:rFonts w:ascii="Times New Roman" w:eastAsia="Calibri" w:hAnsi="Times New Roman" w:cs="Times New Roman"/>
          <w:iCs/>
        </w:rPr>
      </w:pPr>
    </w:p>
    <w:p w14:paraId="0B491CD7" w14:textId="77777777" w:rsidR="004D0B75" w:rsidRPr="002F724C" w:rsidRDefault="004D0B75" w:rsidP="004D0B75">
      <w:pPr>
        <w:spacing w:after="0" w:line="240" w:lineRule="auto"/>
        <w:rPr>
          <w:rFonts w:ascii="Times New Roman" w:eastAsia="Calibri" w:hAnsi="Times New Roman" w:cs="Times New Roman"/>
          <w:iCs/>
        </w:rPr>
      </w:pPr>
    </w:p>
    <w:p w14:paraId="0EE418B5" w14:textId="77777777" w:rsidR="004D0B75" w:rsidRPr="002F724C" w:rsidRDefault="004D0B75" w:rsidP="004D0B75">
      <w:pPr>
        <w:spacing w:after="0" w:line="240" w:lineRule="auto"/>
        <w:rPr>
          <w:rFonts w:ascii="Times New Roman" w:eastAsia="Calibri" w:hAnsi="Times New Roman" w:cs="Times New Roman"/>
          <w:iCs/>
        </w:rPr>
      </w:pPr>
    </w:p>
    <w:p w14:paraId="5F949EDC" w14:textId="77777777" w:rsidR="004D0B75" w:rsidRPr="002F724C" w:rsidRDefault="004D0B75" w:rsidP="004D0B75">
      <w:pPr>
        <w:spacing w:after="0" w:line="240" w:lineRule="auto"/>
        <w:rPr>
          <w:rFonts w:ascii="Times New Roman" w:eastAsia="Calibri" w:hAnsi="Times New Roman" w:cs="Times New Roman"/>
          <w:iCs/>
        </w:rPr>
      </w:pPr>
    </w:p>
    <w:p w14:paraId="7055CC8D" w14:textId="09F30B8E" w:rsidR="004D0B75" w:rsidRPr="002F724C" w:rsidRDefault="004D0B75" w:rsidP="004D0B75">
      <w:pPr>
        <w:spacing w:after="0" w:line="240" w:lineRule="auto"/>
        <w:rPr>
          <w:rFonts w:ascii="Times New Roman" w:eastAsia="Calibri" w:hAnsi="Times New Roman" w:cs="Times New Roman"/>
          <w:iCs/>
        </w:rPr>
      </w:pPr>
    </w:p>
    <w:p w14:paraId="4C0EF86A" w14:textId="12F6E6CE" w:rsidR="004D0B75" w:rsidRPr="002F724C" w:rsidRDefault="004D0B75" w:rsidP="004D0B75">
      <w:pPr>
        <w:spacing w:after="0" w:line="240" w:lineRule="auto"/>
        <w:rPr>
          <w:rFonts w:ascii="Times New Roman" w:eastAsia="Calibri" w:hAnsi="Times New Roman" w:cs="Times New Roman"/>
          <w:iCs/>
        </w:rPr>
      </w:pPr>
    </w:p>
    <w:p w14:paraId="25012077" w14:textId="58F9FD91" w:rsidR="006351DA" w:rsidRPr="002F724C" w:rsidRDefault="006351DA" w:rsidP="004D0B75">
      <w:pPr>
        <w:spacing w:after="0" w:line="240" w:lineRule="auto"/>
        <w:rPr>
          <w:rFonts w:ascii="Times New Roman" w:eastAsia="Calibri" w:hAnsi="Times New Roman" w:cs="Times New Roman"/>
          <w:iCs/>
        </w:rPr>
      </w:pPr>
    </w:p>
    <w:p w14:paraId="09818EC1" w14:textId="77777777" w:rsidR="006351DA" w:rsidRPr="002F724C" w:rsidRDefault="006351DA" w:rsidP="004D0B75">
      <w:pPr>
        <w:spacing w:after="0" w:line="240" w:lineRule="auto"/>
        <w:rPr>
          <w:rFonts w:ascii="Times New Roman" w:eastAsia="Calibri" w:hAnsi="Times New Roman" w:cs="Times New Roman"/>
          <w:iCs/>
        </w:rPr>
      </w:pPr>
    </w:p>
    <w:p w14:paraId="269520E1" w14:textId="77777777" w:rsidR="004D0B75" w:rsidRPr="002F724C" w:rsidRDefault="004D0B75" w:rsidP="004D0B75">
      <w:pPr>
        <w:spacing w:after="0" w:line="240" w:lineRule="auto"/>
        <w:rPr>
          <w:rFonts w:ascii="Times New Roman" w:eastAsia="Calibri" w:hAnsi="Times New Roman" w:cs="Times New Roman"/>
          <w:iCs/>
        </w:rPr>
      </w:pPr>
    </w:p>
    <w:p w14:paraId="421B21B1" w14:textId="77777777" w:rsidR="004D0B75" w:rsidRPr="002F724C" w:rsidRDefault="004D0B75" w:rsidP="004D0B75">
      <w:pPr>
        <w:spacing w:after="0" w:line="240" w:lineRule="auto"/>
        <w:rPr>
          <w:rFonts w:ascii="Times New Roman" w:eastAsia="Calibri" w:hAnsi="Times New Roman" w:cs="Times New Roman"/>
          <w:iCs/>
        </w:rPr>
      </w:pPr>
    </w:p>
    <w:p w14:paraId="25E867DB" w14:textId="5180DF25" w:rsidR="004D0B75" w:rsidRDefault="004D0B75" w:rsidP="004D0B75">
      <w:pPr>
        <w:spacing w:after="0" w:line="240" w:lineRule="auto"/>
        <w:rPr>
          <w:rFonts w:ascii="Times New Roman" w:eastAsia="Calibri" w:hAnsi="Times New Roman" w:cs="Times New Roman"/>
          <w:iCs/>
        </w:rPr>
      </w:pPr>
    </w:p>
    <w:p w14:paraId="57FD7A30" w14:textId="1E19DBF0" w:rsidR="00313D9B" w:rsidRDefault="00313D9B" w:rsidP="004D0B75">
      <w:pPr>
        <w:spacing w:after="0" w:line="240" w:lineRule="auto"/>
        <w:rPr>
          <w:rFonts w:ascii="Times New Roman" w:eastAsia="Calibri" w:hAnsi="Times New Roman" w:cs="Times New Roman"/>
          <w:iCs/>
        </w:rPr>
      </w:pPr>
    </w:p>
    <w:p w14:paraId="611737B7" w14:textId="17830239" w:rsidR="00313D9B" w:rsidRDefault="00313D9B" w:rsidP="004D0B75">
      <w:pPr>
        <w:spacing w:after="0" w:line="240" w:lineRule="auto"/>
        <w:rPr>
          <w:rFonts w:ascii="Times New Roman" w:eastAsia="Calibri" w:hAnsi="Times New Roman" w:cs="Times New Roman"/>
          <w:iCs/>
        </w:rPr>
      </w:pPr>
    </w:p>
    <w:p w14:paraId="17F91568" w14:textId="32D13113" w:rsidR="00314C41" w:rsidRDefault="00314C41" w:rsidP="004D0B75">
      <w:pPr>
        <w:spacing w:after="0" w:line="240" w:lineRule="auto"/>
        <w:rPr>
          <w:rFonts w:ascii="Times New Roman" w:eastAsia="Calibri" w:hAnsi="Times New Roman" w:cs="Times New Roman"/>
          <w:iCs/>
        </w:rPr>
      </w:pPr>
    </w:p>
    <w:p w14:paraId="1E547A46" w14:textId="4FD1FA9B" w:rsidR="00314C41" w:rsidRDefault="00314C41" w:rsidP="004D0B75">
      <w:pPr>
        <w:spacing w:after="0" w:line="240" w:lineRule="auto"/>
        <w:rPr>
          <w:rFonts w:ascii="Times New Roman" w:eastAsia="Calibri" w:hAnsi="Times New Roman" w:cs="Times New Roman"/>
          <w:iCs/>
        </w:rPr>
      </w:pPr>
    </w:p>
    <w:p w14:paraId="4587E3C0" w14:textId="679828FE" w:rsidR="00314C41" w:rsidRDefault="00314C41" w:rsidP="004D0B75">
      <w:pPr>
        <w:spacing w:after="0" w:line="240" w:lineRule="auto"/>
        <w:rPr>
          <w:rFonts w:ascii="Times New Roman" w:eastAsia="Calibri" w:hAnsi="Times New Roman" w:cs="Times New Roman"/>
          <w:iCs/>
        </w:rPr>
      </w:pPr>
    </w:p>
    <w:p w14:paraId="53698D63" w14:textId="7982D940" w:rsidR="00314C41" w:rsidRDefault="00314C41" w:rsidP="004D0B75">
      <w:pPr>
        <w:spacing w:after="0" w:line="240" w:lineRule="auto"/>
        <w:rPr>
          <w:rFonts w:ascii="Times New Roman" w:eastAsia="Calibri" w:hAnsi="Times New Roman" w:cs="Times New Roman"/>
          <w:iCs/>
        </w:rPr>
      </w:pPr>
    </w:p>
    <w:p w14:paraId="2BD570E0" w14:textId="152CD61A" w:rsidR="00314C41" w:rsidRDefault="00314C41" w:rsidP="004D0B75">
      <w:pPr>
        <w:spacing w:after="0" w:line="240" w:lineRule="auto"/>
        <w:rPr>
          <w:rFonts w:ascii="Times New Roman" w:eastAsia="Calibri" w:hAnsi="Times New Roman" w:cs="Times New Roman"/>
          <w:iCs/>
        </w:rPr>
      </w:pPr>
    </w:p>
    <w:p w14:paraId="741E4EC0" w14:textId="77777777" w:rsidR="00314C41" w:rsidRPr="002F724C" w:rsidRDefault="00314C41" w:rsidP="004D0B75">
      <w:pPr>
        <w:spacing w:after="0" w:line="240" w:lineRule="auto"/>
        <w:rPr>
          <w:rFonts w:ascii="Times New Roman" w:eastAsia="Calibri" w:hAnsi="Times New Roman" w:cs="Times New Roman"/>
          <w:iCs/>
        </w:rPr>
      </w:pPr>
    </w:p>
    <w:p w14:paraId="68C7FA4C" w14:textId="43796C01" w:rsidR="004D0B75" w:rsidRPr="00703CC7" w:rsidRDefault="004D0B75" w:rsidP="004D0B75">
      <w:pPr>
        <w:spacing w:after="0" w:line="240" w:lineRule="auto"/>
        <w:jc w:val="center"/>
        <w:rPr>
          <w:rFonts w:ascii="Times New Roman" w:eastAsia="Calibri" w:hAnsi="Times New Roman" w:cs="Times New Roman"/>
          <w:b/>
        </w:rPr>
      </w:pPr>
      <w:r w:rsidRPr="00703CC7">
        <w:rPr>
          <w:rFonts w:ascii="Times New Roman" w:hAnsi="Times New Roman"/>
          <w:b/>
        </w:rPr>
        <w:lastRenderedPageBreak/>
        <w:t>FUNCTIONAL ABILITY PROFILE</w:t>
      </w:r>
    </w:p>
    <w:p w14:paraId="5ADA22EE" w14:textId="18FF2521" w:rsidR="004D0B75" w:rsidRPr="00703CC7" w:rsidRDefault="004D0B75" w:rsidP="004D0B75">
      <w:pPr>
        <w:spacing w:line="240" w:lineRule="auto"/>
        <w:jc w:val="center"/>
        <w:rPr>
          <w:rFonts w:ascii="Times New Roman" w:eastAsia="Calibri" w:hAnsi="Times New Roman" w:cs="Times New Roman"/>
          <w:b/>
        </w:rPr>
      </w:pPr>
      <w:r w:rsidRPr="00703CC7">
        <w:rPr>
          <w:rFonts w:ascii="Times New Roman" w:hAnsi="Times New Roman"/>
          <w:b/>
        </w:rPr>
        <w:t xml:space="preserve">Visual </w:t>
      </w:r>
      <w:r w:rsidR="00911F75" w:rsidRPr="002F724C">
        <w:rPr>
          <w:rFonts w:ascii="Times New Roman" w:hAnsi="Times New Roman"/>
          <w:b/>
        </w:rPr>
        <w:t>Conditions</w:t>
      </w:r>
      <w:r w:rsidRPr="00703CC7">
        <w:rPr>
          <w:rFonts w:ascii="Times New Roman" w:hAnsi="Times New Roman"/>
          <w:b/>
          <w:vertAlign w:val="superscript"/>
        </w:rPr>
        <w:t>1</w:t>
      </w:r>
      <w:r w:rsidRPr="00703CC7">
        <w:rPr>
          <w:rFonts w:ascii="Times New Roman" w:hAnsi="Times New Roman"/>
          <w:b/>
        </w:rPr>
        <w:t>: Visual Acuity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430"/>
        <w:gridCol w:w="3592"/>
        <w:gridCol w:w="1982"/>
      </w:tblGrid>
      <w:tr w:rsidR="004D0B75" w:rsidRPr="002F724C" w14:paraId="45E3F3FB" w14:textId="77777777" w:rsidTr="00703CC7">
        <w:tc>
          <w:tcPr>
            <w:tcW w:w="719" w:type="pct"/>
            <w:tcBorders>
              <w:top w:val="single" w:sz="4" w:space="0" w:color="auto"/>
              <w:left w:val="single" w:sz="4" w:space="0" w:color="auto"/>
              <w:bottom w:val="single" w:sz="4" w:space="0" w:color="auto"/>
              <w:right w:val="single" w:sz="4" w:space="0" w:color="auto"/>
            </w:tcBorders>
            <w:hideMark/>
          </w:tcPr>
          <w:p w14:paraId="7D7ADED2" w14:textId="77777777" w:rsidR="004D0B75" w:rsidRPr="00703CC7" w:rsidRDefault="004D0B75" w:rsidP="00703CC7">
            <w:pPr>
              <w:tabs>
                <w:tab w:val="left" w:pos="1530"/>
              </w:tabs>
              <w:spacing w:before="240" w:line="240" w:lineRule="auto"/>
              <w:ind w:right="-109"/>
              <w:rPr>
                <w:rFonts w:ascii="Times New Roman" w:hAnsi="Times New Roman"/>
                <w:b/>
              </w:rPr>
            </w:pPr>
            <w:r w:rsidRPr="00703CC7">
              <w:rPr>
                <w:rFonts w:ascii="Times New Roman" w:hAnsi="Times New Roman"/>
                <w:b/>
              </w:rPr>
              <w:t>Profile Levels</w:t>
            </w:r>
          </w:p>
        </w:tc>
        <w:tc>
          <w:tcPr>
            <w:tcW w:w="1299" w:type="pct"/>
            <w:tcBorders>
              <w:top w:val="single" w:sz="4" w:space="0" w:color="auto"/>
              <w:left w:val="single" w:sz="4" w:space="0" w:color="auto"/>
              <w:bottom w:val="single" w:sz="4" w:space="0" w:color="auto"/>
              <w:right w:val="single" w:sz="4" w:space="0" w:color="auto"/>
            </w:tcBorders>
            <w:hideMark/>
          </w:tcPr>
          <w:p w14:paraId="6DC320BD" w14:textId="2A26C2DA" w:rsidR="004D0B75" w:rsidRPr="00703CC7" w:rsidRDefault="004D0B75" w:rsidP="00703CC7">
            <w:pPr>
              <w:spacing w:before="240" w:line="240" w:lineRule="auto"/>
              <w:rPr>
                <w:rFonts w:ascii="Times New Roman" w:eastAsia="Calibri" w:hAnsi="Times New Roman" w:cs="Times New Roman"/>
                <w:b/>
              </w:rPr>
            </w:pPr>
            <w:r w:rsidRPr="00703CC7">
              <w:rPr>
                <w:rFonts w:ascii="Times New Roman" w:hAnsi="Times New Roman"/>
                <w:b/>
              </w:rPr>
              <w:t xml:space="preserve">Degree of </w:t>
            </w:r>
            <w:r w:rsidRPr="002F724C">
              <w:rPr>
                <w:rFonts w:ascii="Times New Roman" w:eastAsia="Calibri" w:hAnsi="Times New Roman" w:cs="Times New Roman"/>
                <w:b/>
              </w:rPr>
              <w:t>Impairment</w:t>
            </w:r>
            <w:r w:rsidRPr="00703CC7">
              <w:rPr>
                <w:rFonts w:ascii="Times New Roman" w:hAnsi="Times New Roman"/>
                <w:b/>
              </w:rPr>
              <w:t>/ Potential for At Risk Driving</w:t>
            </w:r>
          </w:p>
        </w:tc>
        <w:tc>
          <w:tcPr>
            <w:tcW w:w="1921" w:type="pct"/>
            <w:tcBorders>
              <w:top w:val="single" w:sz="4" w:space="0" w:color="auto"/>
              <w:left w:val="single" w:sz="4" w:space="0" w:color="auto"/>
              <w:bottom w:val="single" w:sz="4" w:space="0" w:color="auto"/>
              <w:right w:val="single" w:sz="4" w:space="0" w:color="auto"/>
            </w:tcBorders>
            <w:hideMark/>
          </w:tcPr>
          <w:p w14:paraId="71CBD5A3" w14:textId="77777777" w:rsidR="004D0B75" w:rsidRPr="00703CC7" w:rsidRDefault="004D0B75" w:rsidP="00703CC7">
            <w:pPr>
              <w:spacing w:before="240" w:line="240" w:lineRule="auto"/>
              <w:rPr>
                <w:rFonts w:ascii="Times New Roman" w:eastAsia="Calibri" w:hAnsi="Times New Roman" w:cs="Times New Roman"/>
                <w:b/>
              </w:rPr>
            </w:pPr>
            <w:r w:rsidRPr="00703CC7">
              <w:rPr>
                <w:rFonts w:ascii="Times New Roman" w:hAnsi="Times New Roman"/>
                <w:b/>
              </w:rPr>
              <w:t>Condition Definition / Example</w:t>
            </w:r>
          </w:p>
        </w:tc>
        <w:tc>
          <w:tcPr>
            <w:tcW w:w="1060" w:type="pct"/>
            <w:tcBorders>
              <w:top w:val="single" w:sz="4" w:space="0" w:color="auto"/>
              <w:left w:val="single" w:sz="4" w:space="0" w:color="auto"/>
              <w:bottom w:val="single" w:sz="4" w:space="0" w:color="auto"/>
              <w:right w:val="single" w:sz="4" w:space="0" w:color="auto"/>
            </w:tcBorders>
            <w:hideMark/>
          </w:tcPr>
          <w:p w14:paraId="33CFCC78" w14:textId="77777777" w:rsidR="004D0B75" w:rsidRPr="00703CC7" w:rsidRDefault="004D0B75" w:rsidP="00703CC7">
            <w:pPr>
              <w:spacing w:before="240" w:line="240" w:lineRule="auto"/>
              <w:rPr>
                <w:rFonts w:ascii="Times New Roman" w:eastAsia="Calibri" w:hAnsi="Times New Roman" w:cs="Times New Roman"/>
                <w:b/>
              </w:rPr>
            </w:pPr>
            <w:r w:rsidRPr="00703CC7">
              <w:rPr>
                <w:rFonts w:ascii="Times New Roman" w:hAnsi="Times New Roman"/>
                <w:b/>
              </w:rPr>
              <w:t>Interval for Review and Other Actions</w:t>
            </w:r>
          </w:p>
        </w:tc>
      </w:tr>
      <w:tr w:rsidR="004D0B75" w:rsidRPr="002F724C" w14:paraId="5CBC9F66" w14:textId="77777777" w:rsidTr="00703CC7">
        <w:tc>
          <w:tcPr>
            <w:tcW w:w="719" w:type="pct"/>
            <w:tcBorders>
              <w:top w:val="single" w:sz="4" w:space="0" w:color="auto"/>
              <w:left w:val="single" w:sz="4" w:space="0" w:color="auto"/>
              <w:bottom w:val="single" w:sz="4" w:space="0" w:color="auto"/>
              <w:right w:val="single" w:sz="4" w:space="0" w:color="auto"/>
            </w:tcBorders>
            <w:hideMark/>
          </w:tcPr>
          <w:p w14:paraId="5513BC99" w14:textId="77777777" w:rsidR="004D0B75" w:rsidRPr="00703CC7" w:rsidRDefault="004D0B75" w:rsidP="00703CC7">
            <w:pPr>
              <w:tabs>
                <w:tab w:val="left" w:pos="1440"/>
              </w:tabs>
              <w:spacing w:before="240" w:line="240" w:lineRule="auto"/>
              <w:ind w:right="-109"/>
              <w:rPr>
                <w:rFonts w:ascii="Times New Roman" w:hAnsi="Times New Roman"/>
              </w:rPr>
            </w:pPr>
            <w:r w:rsidRPr="00703CC7">
              <w:rPr>
                <w:rFonts w:ascii="Times New Roman" w:hAnsi="Times New Roman"/>
              </w:rPr>
              <w:t>1.</w:t>
            </w:r>
          </w:p>
        </w:tc>
        <w:tc>
          <w:tcPr>
            <w:tcW w:w="1299" w:type="pct"/>
            <w:tcBorders>
              <w:top w:val="single" w:sz="4" w:space="0" w:color="auto"/>
              <w:left w:val="single" w:sz="4" w:space="0" w:color="auto"/>
              <w:bottom w:val="single" w:sz="4" w:space="0" w:color="auto"/>
              <w:right w:val="single" w:sz="4" w:space="0" w:color="auto"/>
            </w:tcBorders>
            <w:hideMark/>
          </w:tcPr>
          <w:p w14:paraId="7137204E" w14:textId="77777777" w:rsidR="004D0B75" w:rsidRPr="00703CC7" w:rsidRDefault="004D0B75" w:rsidP="00703CC7">
            <w:pPr>
              <w:spacing w:before="240" w:line="240" w:lineRule="auto"/>
              <w:rPr>
                <w:rFonts w:ascii="Times New Roman" w:eastAsia="Calibri" w:hAnsi="Times New Roman" w:cs="Times New Roman"/>
              </w:rPr>
            </w:pPr>
            <w:r w:rsidRPr="00703CC7">
              <w:rPr>
                <w:rFonts w:ascii="Times New Roman" w:hAnsi="Times New Roman"/>
              </w:rPr>
              <w:t>No diagnosed condition</w:t>
            </w:r>
          </w:p>
        </w:tc>
        <w:tc>
          <w:tcPr>
            <w:tcW w:w="1921" w:type="pct"/>
            <w:tcBorders>
              <w:top w:val="single" w:sz="4" w:space="0" w:color="auto"/>
              <w:left w:val="single" w:sz="4" w:space="0" w:color="auto"/>
              <w:bottom w:val="single" w:sz="4" w:space="0" w:color="auto"/>
              <w:right w:val="single" w:sz="4" w:space="0" w:color="auto"/>
            </w:tcBorders>
            <w:hideMark/>
          </w:tcPr>
          <w:p w14:paraId="6ADF51A9" w14:textId="37A9E9EA" w:rsidR="004D0B75" w:rsidRPr="00703CC7" w:rsidRDefault="004D0B75" w:rsidP="00703CC7">
            <w:pPr>
              <w:spacing w:before="240" w:line="240" w:lineRule="auto"/>
              <w:rPr>
                <w:rFonts w:ascii="Times New Roman" w:hAnsi="Times New Roman"/>
              </w:rPr>
            </w:pPr>
            <w:r w:rsidRPr="002F724C">
              <w:rPr>
                <w:rFonts w:ascii="Times New Roman" w:eastAsia="Calibri" w:hAnsi="Times New Roman" w:cs="Times New Roman"/>
              </w:rPr>
              <w:t xml:space="preserve">Visual acuity is equal to </w:t>
            </w:r>
            <w:r w:rsidRPr="00703CC7">
              <w:rPr>
                <w:rFonts w:ascii="Times New Roman" w:hAnsi="Times New Roman"/>
              </w:rPr>
              <w:t xml:space="preserve">or better </w:t>
            </w:r>
            <w:r w:rsidRPr="002F724C">
              <w:rPr>
                <w:rFonts w:ascii="Times New Roman" w:hAnsi="Times New Roman"/>
              </w:rPr>
              <w:t xml:space="preserve">than 20/40 </w:t>
            </w:r>
            <w:r w:rsidRPr="00703CC7">
              <w:rPr>
                <w:rFonts w:ascii="Times New Roman" w:hAnsi="Times New Roman"/>
              </w:rPr>
              <w:t xml:space="preserve">in </w:t>
            </w:r>
            <w:r w:rsidRPr="002F724C">
              <w:rPr>
                <w:rFonts w:ascii="Times New Roman" w:eastAsia="Calibri" w:hAnsi="Times New Roman" w:cs="Times New Roman"/>
              </w:rPr>
              <w:t>the better seeing</w:t>
            </w:r>
            <w:r w:rsidRPr="00703CC7">
              <w:rPr>
                <w:rFonts w:ascii="Times New Roman" w:hAnsi="Times New Roman"/>
              </w:rPr>
              <w:t xml:space="preserve"> eye without correction</w:t>
            </w:r>
            <w:r w:rsidRPr="002F724C">
              <w:rPr>
                <w:rFonts w:ascii="Times New Roman" w:eastAsia="Calibri" w:hAnsi="Times New Roman" w:cs="Times New Roman"/>
              </w:rPr>
              <w:t xml:space="preserve"> and with no progressive disease.</w:t>
            </w:r>
            <w:r w:rsidRPr="002F724C">
              <w:rPr>
                <w:rFonts w:ascii="Times New Roman" w:eastAsia="Calibri" w:hAnsi="Times New Roman" w:cs="Times New Roman"/>
                <w:bCs/>
                <w:vertAlign w:val="superscript"/>
              </w:rPr>
              <w:t>2</w:t>
            </w:r>
          </w:p>
        </w:tc>
        <w:tc>
          <w:tcPr>
            <w:tcW w:w="1060" w:type="pct"/>
            <w:tcBorders>
              <w:top w:val="single" w:sz="4" w:space="0" w:color="auto"/>
              <w:left w:val="single" w:sz="4" w:space="0" w:color="auto"/>
              <w:bottom w:val="single" w:sz="4" w:space="0" w:color="auto"/>
              <w:right w:val="single" w:sz="4" w:space="0" w:color="auto"/>
            </w:tcBorders>
            <w:hideMark/>
          </w:tcPr>
          <w:p w14:paraId="144CAE05" w14:textId="77777777" w:rsidR="004D0B75" w:rsidRPr="00703CC7" w:rsidRDefault="004D0B75" w:rsidP="00703CC7">
            <w:pPr>
              <w:spacing w:before="240" w:line="240" w:lineRule="auto"/>
              <w:rPr>
                <w:rFonts w:ascii="Times New Roman" w:eastAsia="Calibri" w:hAnsi="Times New Roman" w:cs="Times New Roman"/>
              </w:rPr>
            </w:pPr>
            <w:r w:rsidRPr="00703CC7">
              <w:rPr>
                <w:rFonts w:ascii="Times New Roman" w:hAnsi="Times New Roman"/>
              </w:rPr>
              <w:t>N/A</w:t>
            </w:r>
          </w:p>
        </w:tc>
      </w:tr>
      <w:tr w:rsidR="004D0B75" w:rsidRPr="002F724C" w14:paraId="0B9743CB" w14:textId="77777777" w:rsidTr="00703CC7">
        <w:tc>
          <w:tcPr>
            <w:tcW w:w="719" w:type="pct"/>
            <w:tcBorders>
              <w:top w:val="single" w:sz="4" w:space="0" w:color="auto"/>
              <w:left w:val="single" w:sz="4" w:space="0" w:color="auto"/>
              <w:bottom w:val="single" w:sz="4" w:space="0" w:color="auto"/>
              <w:right w:val="single" w:sz="4" w:space="0" w:color="auto"/>
            </w:tcBorders>
            <w:hideMark/>
          </w:tcPr>
          <w:p w14:paraId="4B3C04FD" w14:textId="77777777" w:rsidR="004D0B75" w:rsidRPr="00703CC7" w:rsidRDefault="004D0B75" w:rsidP="00703CC7">
            <w:pPr>
              <w:tabs>
                <w:tab w:val="left" w:pos="1530"/>
              </w:tabs>
              <w:spacing w:before="240" w:line="240" w:lineRule="auto"/>
              <w:ind w:right="-109"/>
              <w:rPr>
                <w:rFonts w:ascii="Times New Roman" w:hAnsi="Times New Roman"/>
              </w:rPr>
            </w:pPr>
            <w:r w:rsidRPr="00703CC7">
              <w:rPr>
                <w:rFonts w:ascii="Times New Roman" w:hAnsi="Times New Roman"/>
              </w:rPr>
              <w:t>2.</w:t>
            </w:r>
          </w:p>
        </w:tc>
        <w:tc>
          <w:tcPr>
            <w:tcW w:w="1299" w:type="pct"/>
            <w:tcBorders>
              <w:top w:val="single" w:sz="4" w:space="0" w:color="auto"/>
              <w:left w:val="single" w:sz="4" w:space="0" w:color="auto"/>
              <w:bottom w:val="single" w:sz="4" w:space="0" w:color="auto"/>
              <w:right w:val="single" w:sz="4" w:space="0" w:color="auto"/>
            </w:tcBorders>
            <w:hideMark/>
          </w:tcPr>
          <w:p w14:paraId="58983E31" w14:textId="77777777" w:rsidR="004D0B75" w:rsidRPr="00703CC7" w:rsidRDefault="004D0B75" w:rsidP="00703CC7">
            <w:pPr>
              <w:spacing w:before="240" w:line="240" w:lineRule="auto"/>
              <w:rPr>
                <w:rFonts w:ascii="Times New Roman" w:eastAsia="Calibri" w:hAnsi="Times New Roman" w:cs="Times New Roman"/>
              </w:rPr>
            </w:pPr>
            <w:r w:rsidRPr="00703CC7">
              <w:rPr>
                <w:rFonts w:ascii="Times New Roman" w:hAnsi="Times New Roman"/>
              </w:rPr>
              <w:t>Condition fully recovered</w:t>
            </w:r>
          </w:p>
        </w:tc>
        <w:tc>
          <w:tcPr>
            <w:tcW w:w="1921" w:type="pct"/>
            <w:tcBorders>
              <w:top w:val="single" w:sz="4" w:space="0" w:color="auto"/>
              <w:left w:val="single" w:sz="4" w:space="0" w:color="auto"/>
              <w:bottom w:val="single" w:sz="4" w:space="0" w:color="auto"/>
              <w:right w:val="single" w:sz="4" w:space="0" w:color="auto"/>
            </w:tcBorders>
            <w:hideMark/>
          </w:tcPr>
          <w:p w14:paraId="6396C74C" w14:textId="69AC9D63" w:rsidR="004D0B75" w:rsidRPr="00703CC7" w:rsidRDefault="004D0B75" w:rsidP="00703CC7">
            <w:pPr>
              <w:spacing w:before="240" w:line="240" w:lineRule="auto"/>
              <w:rPr>
                <w:rFonts w:ascii="Times New Roman" w:eastAsia="Calibri" w:hAnsi="Times New Roman" w:cs="Times New Roman"/>
              </w:rPr>
            </w:pPr>
            <w:r w:rsidRPr="00703CC7">
              <w:rPr>
                <w:rFonts w:ascii="Times New Roman" w:hAnsi="Times New Roman"/>
              </w:rPr>
              <w:t xml:space="preserve">Visual acuity </w:t>
            </w:r>
            <w:r w:rsidRPr="002F724C">
              <w:rPr>
                <w:rFonts w:ascii="Times New Roman" w:eastAsia="Calibri" w:hAnsi="Times New Roman" w:cs="Times New Roman"/>
              </w:rPr>
              <w:t>equal</w:t>
            </w:r>
            <w:r w:rsidRPr="00703CC7">
              <w:rPr>
                <w:rFonts w:ascii="Times New Roman" w:hAnsi="Times New Roman"/>
              </w:rPr>
              <w:t xml:space="preserve"> to or better </w:t>
            </w:r>
            <w:r w:rsidRPr="002F724C">
              <w:rPr>
                <w:rFonts w:ascii="Times New Roman" w:hAnsi="Times New Roman"/>
              </w:rPr>
              <w:t xml:space="preserve">than 20/40 </w:t>
            </w:r>
            <w:r w:rsidRPr="00703CC7">
              <w:rPr>
                <w:rFonts w:ascii="Times New Roman" w:hAnsi="Times New Roman"/>
              </w:rPr>
              <w:t xml:space="preserve">in </w:t>
            </w:r>
            <w:r w:rsidRPr="002F724C">
              <w:rPr>
                <w:rFonts w:ascii="Times New Roman" w:eastAsia="Calibri" w:hAnsi="Times New Roman" w:cs="Times New Roman"/>
              </w:rPr>
              <w:t>the better seeing</w:t>
            </w:r>
            <w:r w:rsidRPr="00703CC7">
              <w:rPr>
                <w:rFonts w:ascii="Times New Roman" w:hAnsi="Times New Roman"/>
              </w:rPr>
              <w:t xml:space="preserve"> eye</w:t>
            </w:r>
            <w:r w:rsidRPr="002F724C">
              <w:rPr>
                <w:rFonts w:ascii="Times New Roman" w:eastAsia="Calibri" w:hAnsi="Times New Roman" w:cs="Times New Roman"/>
              </w:rPr>
              <w:t xml:space="preserve"> with correction and the condition is stable.</w:t>
            </w:r>
            <w:r w:rsidRPr="002F724C">
              <w:rPr>
                <w:rFonts w:ascii="Times New Roman" w:eastAsia="Calibri" w:hAnsi="Times New Roman" w:cs="Times New Roman"/>
                <w:bCs/>
                <w:vertAlign w:val="superscript"/>
              </w:rPr>
              <w:t>2</w:t>
            </w:r>
          </w:p>
        </w:tc>
        <w:tc>
          <w:tcPr>
            <w:tcW w:w="1060" w:type="pct"/>
            <w:tcBorders>
              <w:top w:val="single" w:sz="4" w:space="0" w:color="auto"/>
              <w:left w:val="single" w:sz="4" w:space="0" w:color="auto"/>
              <w:bottom w:val="single" w:sz="4" w:space="0" w:color="auto"/>
              <w:right w:val="single" w:sz="4" w:space="0" w:color="auto"/>
            </w:tcBorders>
            <w:hideMark/>
          </w:tcPr>
          <w:p w14:paraId="2A68A539" w14:textId="2597F87C" w:rsidR="004D0B75" w:rsidRPr="00703CC7" w:rsidRDefault="004D0B75" w:rsidP="00703CC7">
            <w:pPr>
              <w:spacing w:before="240" w:line="240" w:lineRule="auto"/>
              <w:rPr>
                <w:rFonts w:ascii="Times New Roman" w:hAnsi="Times New Roman"/>
              </w:rPr>
            </w:pPr>
            <w:r w:rsidRPr="00703CC7">
              <w:rPr>
                <w:rFonts w:ascii="Times New Roman" w:hAnsi="Times New Roman"/>
              </w:rPr>
              <w:t>Restrict to corrective lenses</w:t>
            </w:r>
          </w:p>
        </w:tc>
      </w:tr>
      <w:tr w:rsidR="004D0B75" w:rsidRPr="002F724C" w14:paraId="7A575D46" w14:textId="77777777" w:rsidTr="00703CC7">
        <w:tc>
          <w:tcPr>
            <w:tcW w:w="719" w:type="pct"/>
            <w:tcBorders>
              <w:top w:val="single" w:sz="4" w:space="0" w:color="auto"/>
              <w:left w:val="single" w:sz="4" w:space="0" w:color="auto"/>
              <w:bottom w:val="single" w:sz="4" w:space="0" w:color="auto"/>
              <w:right w:val="single" w:sz="4" w:space="0" w:color="auto"/>
            </w:tcBorders>
            <w:hideMark/>
          </w:tcPr>
          <w:p w14:paraId="45106C2E" w14:textId="77777777" w:rsidR="004D0B75" w:rsidRPr="00703CC7" w:rsidRDefault="004D0B75" w:rsidP="00703CC7">
            <w:pPr>
              <w:tabs>
                <w:tab w:val="left" w:pos="1530"/>
              </w:tabs>
              <w:spacing w:before="240" w:line="240" w:lineRule="auto"/>
              <w:ind w:right="-109"/>
              <w:rPr>
                <w:rFonts w:ascii="Times New Roman" w:hAnsi="Times New Roman"/>
              </w:rPr>
            </w:pPr>
            <w:r w:rsidRPr="00703CC7">
              <w:rPr>
                <w:rFonts w:ascii="Times New Roman" w:hAnsi="Times New Roman"/>
              </w:rPr>
              <w:t>3.</w:t>
            </w:r>
          </w:p>
        </w:tc>
        <w:tc>
          <w:tcPr>
            <w:tcW w:w="1299" w:type="pct"/>
            <w:tcBorders>
              <w:top w:val="single" w:sz="4" w:space="0" w:color="auto"/>
              <w:left w:val="single" w:sz="4" w:space="0" w:color="auto"/>
              <w:bottom w:val="single" w:sz="4" w:space="0" w:color="auto"/>
              <w:right w:val="single" w:sz="4" w:space="0" w:color="auto"/>
            </w:tcBorders>
            <w:hideMark/>
          </w:tcPr>
          <w:p w14:paraId="22130BB6" w14:textId="77777777" w:rsidR="004D0B75" w:rsidRPr="002F724C" w:rsidRDefault="004D0B75" w:rsidP="004D0B75">
            <w:pPr>
              <w:spacing w:before="240" w:line="240" w:lineRule="auto"/>
              <w:rPr>
                <w:rFonts w:ascii="Times New Roman" w:eastAsia="Calibri" w:hAnsi="Times New Roman" w:cs="Times New Roman"/>
              </w:rPr>
            </w:pPr>
            <w:r w:rsidRPr="00703CC7">
              <w:rPr>
                <w:rFonts w:ascii="Times New Roman" w:hAnsi="Times New Roman"/>
              </w:rPr>
              <w:t>Active impairment</w:t>
            </w:r>
          </w:p>
          <w:p w14:paraId="4FB50747" w14:textId="77777777" w:rsidR="004D0B75" w:rsidRPr="00703CC7" w:rsidRDefault="004D0B75" w:rsidP="00703CC7">
            <w:pPr>
              <w:spacing w:before="240" w:line="240" w:lineRule="auto"/>
              <w:rPr>
                <w:rFonts w:ascii="Times New Roman" w:hAnsi="Times New Roman"/>
              </w:rPr>
            </w:pPr>
            <w:r w:rsidRPr="002F724C">
              <w:rPr>
                <w:rFonts w:ascii="Times New Roman" w:eastAsia="Calibri" w:hAnsi="Times New Roman" w:cs="Times New Roman"/>
              </w:rPr>
              <w:t>(Profile levels are intended to describe potential for at risk driving; they are NOT consistent with clinical definitions for mild, moderate or severe.)</w:t>
            </w:r>
          </w:p>
        </w:tc>
        <w:tc>
          <w:tcPr>
            <w:tcW w:w="1921" w:type="pct"/>
            <w:tcBorders>
              <w:top w:val="single" w:sz="4" w:space="0" w:color="auto"/>
              <w:left w:val="single" w:sz="4" w:space="0" w:color="auto"/>
              <w:bottom w:val="single" w:sz="4" w:space="0" w:color="auto"/>
              <w:right w:val="single" w:sz="4" w:space="0" w:color="auto"/>
            </w:tcBorders>
            <w:hideMark/>
          </w:tcPr>
          <w:p w14:paraId="6EE5178A" w14:textId="49A5299F" w:rsidR="004D0B75" w:rsidRPr="002F724C" w:rsidRDefault="004D0B75" w:rsidP="004D0B75">
            <w:pPr>
              <w:spacing w:before="240" w:line="240" w:lineRule="auto"/>
              <w:rPr>
                <w:rFonts w:ascii="Times New Roman" w:eastAsia="Calibri" w:hAnsi="Times New Roman" w:cs="Times New Roman"/>
              </w:rPr>
            </w:pPr>
            <w:r w:rsidRPr="002F724C">
              <w:rPr>
                <w:rFonts w:ascii="Times New Roman" w:eastAsia="Calibri" w:hAnsi="Times New Roman" w:cs="Times New Roman"/>
              </w:rPr>
              <w:t xml:space="preserve">Presence of progressive disease or of another serious visual deficit (glaucoma, diabetic retinopathy, macular degeneration, cataract and others). </w:t>
            </w:r>
          </w:p>
          <w:p w14:paraId="65C506C9" w14:textId="383158F0" w:rsidR="004D0B75" w:rsidRPr="002F724C" w:rsidRDefault="004D0B75" w:rsidP="004D0B75">
            <w:pPr>
              <w:spacing w:before="240" w:line="240" w:lineRule="auto"/>
              <w:rPr>
                <w:rFonts w:ascii="Times New Roman" w:eastAsia="Calibri" w:hAnsi="Times New Roman" w:cs="Times New Roman"/>
              </w:rPr>
            </w:pPr>
            <w:proofErr w:type="spellStart"/>
            <w:r w:rsidRPr="002F724C">
              <w:rPr>
                <w:rFonts w:ascii="Times New Roman" w:eastAsia="Calibri" w:hAnsi="Times New Roman" w:cs="Times New Roman"/>
                <w:b/>
              </w:rPr>
              <w:t>Bioptic</w:t>
            </w:r>
            <w:proofErr w:type="spellEnd"/>
            <w:r w:rsidRPr="00703CC7">
              <w:rPr>
                <w:rFonts w:ascii="Times New Roman" w:hAnsi="Times New Roman"/>
                <w:b/>
              </w:rPr>
              <w:t xml:space="preserve"> telescopic lenses</w:t>
            </w:r>
            <w:r w:rsidRPr="002F724C">
              <w:rPr>
                <w:rFonts w:ascii="Times New Roman" w:eastAsia="Calibri" w:hAnsi="Times New Roman" w:cs="Times New Roman"/>
                <w:b/>
              </w:rPr>
              <w:t xml:space="preserve"> are not permitted for vision testing.</w:t>
            </w:r>
            <w:r w:rsidRPr="002F724C">
              <w:rPr>
                <w:rFonts w:ascii="Times New Roman" w:eastAsia="Calibri" w:hAnsi="Times New Roman" w:cs="Times New Roman"/>
                <w:b/>
                <w:vertAlign w:val="superscript"/>
              </w:rPr>
              <w:t>2</w:t>
            </w:r>
          </w:p>
          <w:p w14:paraId="52A23E63" w14:textId="77777777" w:rsidR="004D0B75" w:rsidRPr="00703CC7" w:rsidRDefault="004D0B75" w:rsidP="00703CC7">
            <w:pPr>
              <w:spacing w:before="240" w:line="240" w:lineRule="auto"/>
              <w:rPr>
                <w:rFonts w:ascii="Times New Roman" w:hAnsi="Times New Roman"/>
              </w:rPr>
            </w:pPr>
          </w:p>
        </w:tc>
        <w:tc>
          <w:tcPr>
            <w:tcW w:w="1060" w:type="pct"/>
            <w:tcBorders>
              <w:top w:val="single" w:sz="4" w:space="0" w:color="auto"/>
              <w:left w:val="single" w:sz="4" w:space="0" w:color="auto"/>
              <w:bottom w:val="single" w:sz="4" w:space="0" w:color="auto"/>
              <w:right w:val="single" w:sz="4" w:space="0" w:color="auto"/>
            </w:tcBorders>
          </w:tcPr>
          <w:p w14:paraId="35402EFD" w14:textId="77777777" w:rsidR="004D0B75" w:rsidRPr="00703CC7" w:rsidRDefault="004D0B75" w:rsidP="00703CC7">
            <w:pPr>
              <w:spacing w:before="240" w:line="240" w:lineRule="auto"/>
              <w:rPr>
                <w:rFonts w:ascii="Times New Roman" w:hAnsi="Times New Roman"/>
              </w:rPr>
            </w:pPr>
            <w:r w:rsidRPr="002F724C">
              <w:rPr>
                <w:rFonts w:ascii="Times New Roman" w:eastAsia="Calibri" w:hAnsi="Times New Roman" w:cs="Times New Roman"/>
              </w:rPr>
              <w:t>Those needing corrective lenses to meet visual acuity requirements will be restricted to wearing them while driving for all profile levels described below.</w:t>
            </w:r>
          </w:p>
        </w:tc>
      </w:tr>
      <w:tr w:rsidR="004D0B75" w:rsidRPr="002F724C" w14:paraId="6D0DFBB6" w14:textId="77777777" w:rsidTr="00703CC7">
        <w:tc>
          <w:tcPr>
            <w:tcW w:w="719" w:type="pct"/>
            <w:tcBorders>
              <w:top w:val="single" w:sz="4" w:space="0" w:color="auto"/>
              <w:left w:val="single" w:sz="4" w:space="0" w:color="auto"/>
              <w:bottom w:val="single" w:sz="4" w:space="0" w:color="auto"/>
              <w:right w:val="single" w:sz="4" w:space="0" w:color="auto"/>
            </w:tcBorders>
          </w:tcPr>
          <w:p w14:paraId="04A23D92" w14:textId="77777777" w:rsidR="004D0B75" w:rsidRPr="00703CC7" w:rsidRDefault="004D0B75" w:rsidP="00703CC7">
            <w:pPr>
              <w:tabs>
                <w:tab w:val="left" w:pos="1530"/>
              </w:tabs>
              <w:spacing w:before="240" w:line="240" w:lineRule="auto"/>
              <w:ind w:right="-109"/>
              <w:rPr>
                <w:rFonts w:ascii="Times New Roman" w:hAnsi="Times New Roman"/>
              </w:rPr>
            </w:pPr>
          </w:p>
        </w:tc>
        <w:tc>
          <w:tcPr>
            <w:tcW w:w="1299" w:type="pct"/>
            <w:tcBorders>
              <w:top w:val="single" w:sz="4" w:space="0" w:color="auto"/>
              <w:left w:val="single" w:sz="4" w:space="0" w:color="auto"/>
              <w:bottom w:val="single" w:sz="4" w:space="0" w:color="auto"/>
              <w:right w:val="single" w:sz="4" w:space="0" w:color="auto"/>
            </w:tcBorders>
            <w:hideMark/>
          </w:tcPr>
          <w:p w14:paraId="5F20B652" w14:textId="77777777" w:rsidR="004D0B75" w:rsidRPr="00703CC7" w:rsidRDefault="004D0B75" w:rsidP="00703CC7">
            <w:pPr>
              <w:spacing w:before="240" w:line="240" w:lineRule="auto"/>
              <w:rPr>
                <w:rFonts w:ascii="Times New Roman" w:eastAsia="Calibri" w:hAnsi="Times New Roman" w:cs="Times New Roman"/>
              </w:rPr>
            </w:pPr>
            <w:r w:rsidRPr="00703CC7">
              <w:rPr>
                <w:rFonts w:ascii="Times New Roman" w:hAnsi="Times New Roman"/>
              </w:rPr>
              <w:t>a. Mild</w:t>
            </w:r>
            <w:r w:rsidRPr="002F724C">
              <w:rPr>
                <w:rFonts w:ascii="Times New Roman" w:eastAsia="Calibri" w:hAnsi="Times New Roman" w:cs="Times New Roman"/>
              </w:rPr>
              <w:t xml:space="preserve"> risk</w:t>
            </w:r>
          </w:p>
        </w:tc>
        <w:tc>
          <w:tcPr>
            <w:tcW w:w="1921" w:type="pct"/>
            <w:tcBorders>
              <w:top w:val="single" w:sz="4" w:space="0" w:color="auto"/>
              <w:left w:val="single" w:sz="4" w:space="0" w:color="auto"/>
              <w:bottom w:val="single" w:sz="4" w:space="0" w:color="auto"/>
              <w:right w:val="single" w:sz="4" w:space="0" w:color="auto"/>
            </w:tcBorders>
            <w:hideMark/>
          </w:tcPr>
          <w:p w14:paraId="04FF4F0B" w14:textId="130A5066" w:rsidR="004D0B75" w:rsidRPr="00703CC7" w:rsidRDefault="004D0B75" w:rsidP="00703CC7">
            <w:pPr>
              <w:spacing w:before="240" w:line="240" w:lineRule="auto"/>
              <w:rPr>
                <w:rFonts w:ascii="Times New Roman" w:hAnsi="Times New Roman"/>
              </w:rPr>
            </w:pPr>
            <w:r w:rsidRPr="002F724C">
              <w:rPr>
                <w:rFonts w:ascii="Times New Roman" w:eastAsia="Calibri" w:hAnsi="Times New Roman" w:cs="Times New Roman"/>
              </w:rPr>
              <w:t>Visual acuity equal</w:t>
            </w:r>
            <w:r w:rsidRPr="00703CC7">
              <w:rPr>
                <w:rFonts w:ascii="Times New Roman" w:hAnsi="Times New Roman"/>
              </w:rPr>
              <w:t xml:space="preserve"> to </w:t>
            </w:r>
            <w:r w:rsidRPr="002F724C">
              <w:rPr>
                <w:rFonts w:ascii="Times New Roman" w:hAnsi="Times New Roman"/>
              </w:rPr>
              <w:t xml:space="preserve">or better than </w:t>
            </w:r>
            <w:r w:rsidRPr="00703CC7">
              <w:rPr>
                <w:rFonts w:ascii="Times New Roman" w:hAnsi="Times New Roman"/>
              </w:rPr>
              <w:t xml:space="preserve">20/40 in </w:t>
            </w:r>
            <w:r w:rsidRPr="002F724C">
              <w:rPr>
                <w:rFonts w:ascii="Times New Roman" w:eastAsia="Calibri" w:hAnsi="Times New Roman" w:cs="Times New Roman"/>
              </w:rPr>
              <w:t>the better seeing</w:t>
            </w:r>
            <w:r w:rsidRPr="00703CC7">
              <w:rPr>
                <w:rFonts w:ascii="Times New Roman" w:hAnsi="Times New Roman"/>
              </w:rPr>
              <w:t xml:space="preserve"> eye but could deteriorate due to progressive </w:t>
            </w:r>
            <w:r w:rsidRPr="002F724C">
              <w:rPr>
                <w:rFonts w:ascii="Times New Roman" w:eastAsia="Times New Roman" w:hAnsi="Times New Roman" w:cs="Times New Roman"/>
              </w:rPr>
              <w:t>disease</w:t>
            </w:r>
            <w:r w:rsidRPr="002F724C">
              <w:rPr>
                <w:rFonts w:ascii="Times New Roman" w:eastAsia="Calibri" w:hAnsi="Times New Roman" w:cs="Times New Roman"/>
              </w:rPr>
              <w:t>.</w:t>
            </w:r>
            <w:r w:rsidRPr="002F724C">
              <w:rPr>
                <w:rFonts w:ascii="Times New Roman" w:eastAsia="Calibri" w:hAnsi="Times New Roman" w:cs="Times New Roman"/>
                <w:bCs/>
                <w:vertAlign w:val="superscript"/>
              </w:rPr>
              <w:t>2</w:t>
            </w:r>
          </w:p>
        </w:tc>
        <w:tc>
          <w:tcPr>
            <w:tcW w:w="1060" w:type="pct"/>
            <w:tcBorders>
              <w:top w:val="single" w:sz="4" w:space="0" w:color="auto"/>
              <w:left w:val="single" w:sz="4" w:space="0" w:color="auto"/>
              <w:bottom w:val="single" w:sz="4" w:space="0" w:color="auto"/>
              <w:right w:val="single" w:sz="4" w:space="0" w:color="auto"/>
            </w:tcBorders>
            <w:hideMark/>
          </w:tcPr>
          <w:p w14:paraId="51881803" w14:textId="485567A7" w:rsidR="004D0B75" w:rsidRPr="00703CC7" w:rsidRDefault="004D0B75" w:rsidP="00703CC7">
            <w:pPr>
              <w:spacing w:before="240" w:line="240" w:lineRule="auto"/>
              <w:rPr>
                <w:rFonts w:ascii="Times New Roman" w:hAnsi="Times New Roman"/>
              </w:rPr>
            </w:pPr>
            <w:r w:rsidRPr="002F724C">
              <w:rPr>
                <w:rFonts w:ascii="Times New Roman" w:eastAsia="Calibri" w:hAnsi="Times New Roman" w:cs="Times New Roman"/>
              </w:rPr>
              <w:t>4</w:t>
            </w:r>
            <w:r w:rsidRPr="00703CC7">
              <w:rPr>
                <w:rFonts w:ascii="Times New Roman" w:hAnsi="Times New Roman"/>
              </w:rPr>
              <w:t xml:space="preserve"> years or </w:t>
            </w:r>
            <w:r w:rsidRPr="002F724C">
              <w:rPr>
                <w:rFonts w:ascii="Times New Roman" w:eastAsia="Calibri" w:hAnsi="Times New Roman" w:cs="Times New Roman"/>
              </w:rPr>
              <w:t>earlier if</w:t>
            </w:r>
            <w:r w:rsidRPr="00703CC7">
              <w:rPr>
                <w:rFonts w:ascii="Times New Roman" w:hAnsi="Times New Roman"/>
              </w:rPr>
              <w:t xml:space="preserve"> recommended by vision examiner</w:t>
            </w:r>
          </w:p>
        </w:tc>
      </w:tr>
      <w:tr w:rsidR="004D0B75" w:rsidRPr="002F724C" w14:paraId="518167DC" w14:textId="77777777" w:rsidTr="00703CC7">
        <w:tc>
          <w:tcPr>
            <w:tcW w:w="719" w:type="pct"/>
            <w:tcBorders>
              <w:top w:val="single" w:sz="4" w:space="0" w:color="auto"/>
              <w:left w:val="single" w:sz="4" w:space="0" w:color="auto"/>
              <w:bottom w:val="single" w:sz="4" w:space="0" w:color="auto"/>
              <w:right w:val="single" w:sz="4" w:space="0" w:color="auto"/>
            </w:tcBorders>
          </w:tcPr>
          <w:p w14:paraId="4C7E600A" w14:textId="77777777" w:rsidR="004D0B75" w:rsidRPr="00703CC7" w:rsidRDefault="004D0B75" w:rsidP="00703CC7">
            <w:pPr>
              <w:tabs>
                <w:tab w:val="left" w:pos="1530"/>
              </w:tabs>
              <w:spacing w:before="240" w:line="240" w:lineRule="auto"/>
              <w:ind w:right="-109"/>
              <w:rPr>
                <w:rFonts w:ascii="Times New Roman" w:hAnsi="Times New Roman"/>
              </w:rPr>
            </w:pPr>
          </w:p>
        </w:tc>
        <w:tc>
          <w:tcPr>
            <w:tcW w:w="1299" w:type="pct"/>
            <w:tcBorders>
              <w:top w:val="single" w:sz="4" w:space="0" w:color="auto"/>
              <w:left w:val="single" w:sz="4" w:space="0" w:color="auto"/>
              <w:bottom w:val="single" w:sz="4" w:space="0" w:color="auto"/>
              <w:right w:val="single" w:sz="4" w:space="0" w:color="auto"/>
            </w:tcBorders>
            <w:hideMark/>
          </w:tcPr>
          <w:p w14:paraId="27374144" w14:textId="77777777" w:rsidR="004D0B75" w:rsidRPr="00703CC7" w:rsidRDefault="004D0B75" w:rsidP="00703CC7">
            <w:pPr>
              <w:spacing w:before="240" w:line="240" w:lineRule="auto"/>
              <w:rPr>
                <w:rFonts w:ascii="Times New Roman" w:eastAsia="Calibri" w:hAnsi="Times New Roman" w:cs="Times New Roman"/>
              </w:rPr>
            </w:pPr>
            <w:r w:rsidRPr="00703CC7">
              <w:rPr>
                <w:rFonts w:ascii="Times New Roman" w:hAnsi="Times New Roman"/>
              </w:rPr>
              <w:t>b. Moderate</w:t>
            </w:r>
            <w:r w:rsidRPr="002F724C">
              <w:rPr>
                <w:rFonts w:ascii="Times New Roman" w:eastAsia="Calibri" w:hAnsi="Times New Roman" w:cs="Times New Roman"/>
              </w:rPr>
              <w:t xml:space="preserve"> risk</w:t>
            </w:r>
          </w:p>
        </w:tc>
        <w:tc>
          <w:tcPr>
            <w:tcW w:w="1921" w:type="pct"/>
            <w:tcBorders>
              <w:top w:val="single" w:sz="4" w:space="0" w:color="auto"/>
              <w:left w:val="single" w:sz="4" w:space="0" w:color="auto"/>
              <w:bottom w:val="single" w:sz="4" w:space="0" w:color="auto"/>
              <w:right w:val="single" w:sz="4" w:space="0" w:color="auto"/>
            </w:tcBorders>
            <w:hideMark/>
          </w:tcPr>
          <w:p w14:paraId="0DCF9B2F" w14:textId="15682AA4" w:rsidR="004D0B75" w:rsidRPr="00703CC7" w:rsidRDefault="004D0B75" w:rsidP="00703CC7">
            <w:pPr>
              <w:spacing w:before="240" w:line="240" w:lineRule="auto"/>
              <w:rPr>
                <w:rFonts w:ascii="Times New Roman" w:hAnsi="Times New Roman"/>
              </w:rPr>
            </w:pPr>
            <w:r w:rsidRPr="002F724C">
              <w:rPr>
                <w:rFonts w:ascii="Times New Roman" w:eastAsia="Calibri" w:hAnsi="Times New Roman" w:cs="Times New Roman"/>
              </w:rPr>
              <w:t xml:space="preserve">Visual acuity 20/50 </w:t>
            </w:r>
            <w:r w:rsidRPr="002F724C">
              <w:rPr>
                <w:rFonts w:ascii="Times New Roman" w:eastAsia="Calibri" w:hAnsi="Times New Roman" w:cs="Times New Roman"/>
                <w:strike/>
              </w:rPr>
              <w:t>-</w:t>
            </w:r>
            <w:r w:rsidRPr="00703CC7">
              <w:rPr>
                <w:rFonts w:ascii="Times New Roman" w:hAnsi="Times New Roman"/>
              </w:rPr>
              <w:t xml:space="preserve"> 20/100 in </w:t>
            </w:r>
            <w:r w:rsidRPr="002F724C">
              <w:rPr>
                <w:rFonts w:ascii="Times New Roman" w:eastAsia="Calibri" w:hAnsi="Times New Roman" w:cs="Times New Roman"/>
              </w:rPr>
              <w:t>the better seeing</w:t>
            </w:r>
            <w:r w:rsidRPr="00703CC7">
              <w:rPr>
                <w:rFonts w:ascii="Times New Roman" w:hAnsi="Times New Roman"/>
              </w:rPr>
              <w:t xml:space="preserve"> eye</w:t>
            </w:r>
            <w:r w:rsidRPr="002F724C">
              <w:rPr>
                <w:rFonts w:ascii="Times New Roman" w:eastAsia="Calibri" w:hAnsi="Times New Roman" w:cs="Times New Roman"/>
              </w:rPr>
              <w:t>.</w:t>
            </w:r>
            <w:r w:rsidRPr="002F724C">
              <w:rPr>
                <w:rFonts w:ascii="Times New Roman" w:eastAsia="Calibri" w:hAnsi="Times New Roman" w:cs="Times New Roman"/>
                <w:bCs/>
                <w:vertAlign w:val="superscript"/>
              </w:rPr>
              <w:t>2</w:t>
            </w:r>
          </w:p>
        </w:tc>
        <w:tc>
          <w:tcPr>
            <w:tcW w:w="1060" w:type="pct"/>
            <w:tcBorders>
              <w:top w:val="single" w:sz="4" w:space="0" w:color="auto"/>
              <w:left w:val="single" w:sz="4" w:space="0" w:color="auto"/>
              <w:bottom w:val="single" w:sz="4" w:space="0" w:color="auto"/>
              <w:right w:val="single" w:sz="4" w:space="0" w:color="auto"/>
            </w:tcBorders>
            <w:hideMark/>
          </w:tcPr>
          <w:p w14:paraId="70810681" w14:textId="5FDD84F5" w:rsidR="004D0B75" w:rsidRPr="002F724C" w:rsidRDefault="004D0B75" w:rsidP="004D0B75">
            <w:pPr>
              <w:spacing w:before="240" w:line="240" w:lineRule="auto"/>
              <w:rPr>
                <w:rFonts w:ascii="Times New Roman" w:eastAsia="Calibri" w:hAnsi="Times New Roman" w:cs="Times New Roman"/>
              </w:rPr>
            </w:pPr>
            <w:r w:rsidRPr="002F724C">
              <w:rPr>
                <w:rFonts w:ascii="Times New Roman" w:eastAsia="Calibri" w:hAnsi="Times New Roman" w:cs="Times New Roman"/>
              </w:rPr>
              <w:t>2 years</w:t>
            </w:r>
            <w:r w:rsidRPr="00703CC7">
              <w:rPr>
                <w:rFonts w:ascii="Times New Roman" w:hAnsi="Times New Roman"/>
              </w:rPr>
              <w:t xml:space="preserve"> or </w:t>
            </w:r>
            <w:r w:rsidRPr="002F724C">
              <w:rPr>
                <w:rFonts w:ascii="Times New Roman" w:eastAsia="Calibri" w:hAnsi="Times New Roman" w:cs="Times New Roman"/>
              </w:rPr>
              <w:t>earlier if</w:t>
            </w:r>
            <w:r w:rsidRPr="00703CC7">
              <w:rPr>
                <w:rFonts w:ascii="Times New Roman" w:hAnsi="Times New Roman"/>
              </w:rPr>
              <w:t xml:space="preserve"> recommended by vision examiner</w:t>
            </w:r>
          </w:p>
          <w:p w14:paraId="20E3780E" w14:textId="3F0E5602" w:rsidR="004D0B75" w:rsidRPr="00703CC7" w:rsidRDefault="00177322" w:rsidP="00703CC7">
            <w:pPr>
              <w:spacing w:before="240" w:line="240" w:lineRule="auto"/>
              <w:rPr>
                <w:rFonts w:ascii="Times New Roman" w:hAnsi="Times New Roman"/>
              </w:rPr>
            </w:pPr>
            <w:r>
              <w:rPr>
                <w:rFonts w:ascii="Times New Roman" w:eastAsia="Calibri" w:hAnsi="Times New Roman" w:cs="Times New Roman"/>
              </w:rPr>
              <w:t>Restrict to d</w:t>
            </w:r>
            <w:r w:rsidR="004D0B75" w:rsidRPr="002F724C">
              <w:rPr>
                <w:rFonts w:ascii="Times New Roman" w:eastAsia="Calibri" w:hAnsi="Times New Roman" w:cs="Times New Roman"/>
              </w:rPr>
              <w:t>aylight driving only</w:t>
            </w:r>
            <w:r w:rsidR="004D0B75" w:rsidRPr="002F724C">
              <w:rPr>
                <w:rFonts w:ascii="Times New Roman" w:eastAsia="Calibri" w:hAnsi="Times New Roman" w:cs="Times New Roman"/>
                <w:vertAlign w:val="superscript"/>
              </w:rPr>
              <w:t>3</w:t>
            </w:r>
          </w:p>
        </w:tc>
      </w:tr>
      <w:tr w:rsidR="004D0B75" w:rsidRPr="002F724C" w14:paraId="21B9B818" w14:textId="77777777" w:rsidTr="00703CC7">
        <w:tc>
          <w:tcPr>
            <w:tcW w:w="719" w:type="pct"/>
            <w:tcBorders>
              <w:top w:val="single" w:sz="4" w:space="0" w:color="auto"/>
              <w:left w:val="single" w:sz="4" w:space="0" w:color="auto"/>
              <w:bottom w:val="single" w:sz="4" w:space="0" w:color="auto"/>
              <w:right w:val="single" w:sz="4" w:space="0" w:color="auto"/>
            </w:tcBorders>
          </w:tcPr>
          <w:p w14:paraId="6C7A344B" w14:textId="77777777" w:rsidR="004D0B75" w:rsidRPr="00703CC7" w:rsidRDefault="004D0B75" w:rsidP="00703CC7">
            <w:pPr>
              <w:tabs>
                <w:tab w:val="left" w:pos="1530"/>
              </w:tabs>
              <w:spacing w:before="240" w:line="240" w:lineRule="auto"/>
              <w:ind w:right="-109"/>
              <w:rPr>
                <w:rFonts w:ascii="Times New Roman" w:hAnsi="Times New Roman"/>
              </w:rPr>
            </w:pPr>
          </w:p>
        </w:tc>
        <w:tc>
          <w:tcPr>
            <w:tcW w:w="1299" w:type="pct"/>
            <w:tcBorders>
              <w:top w:val="single" w:sz="4" w:space="0" w:color="auto"/>
              <w:left w:val="single" w:sz="4" w:space="0" w:color="auto"/>
              <w:bottom w:val="single" w:sz="4" w:space="0" w:color="auto"/>
              <w:right w:val="single" w:sz="4" w:space="0" w:color="auto"/>
            </w:tcBorders>
            <w:hideMark/>
          </w:tcPr>
          <w:p w14:paraId="27350521" w14:textId="77777777" w:rsidR="004D0B75" w:rsidRPr="00703CC7" w:rsidRDefault="004D0B75" w:rsidP="00703CC7">
            <w:pPr>
              <w:spacing w:before="240" w:line="240" w:lineRule="auto"/>
              <w:rPr>
                <w:rFonts w:ascii="Times New Roman" w:eastAsia="Calibri" w:hAnsi="Times New Roman" w:cs="Times New Roman"/>
              </w:rPr>
            </w:pPr>
            <w:r w:rsidRPr="00703CC7">
              <w:rPr>
                <w:rFonts w:ascii="Times New Roman" w:hAnsi="Times New Roman"/>
              </w:rPr>
              <w:t>c. Severe</w:t>
            </w:r>
            <w:r w:rsidRPr="002F724C">
              <w:rPr>
                <w:rFonts w:ascii="Times New Roman" w:eastAsia="Calibri" w:hAnsi="Times New Roman" w:cs="Times New Roman"/>
              </w:rPr>
              <w:t xml:space="preserve"> risk</w:t>
            </w:r>
          </w:p>
        </w:tc>
        <w:tc>
          <w:tcPr>
            <w:tcW w:w="1921" w:type="pct"/>
            <w:tcBorders>
              <w:top w:val="single" w:sz="4" w:space="0" w:color="auto"/>
              <w:left w:val="single" w:sz="4" w:space="0" w:color="auto"/>
              <w:bottom w:val="single" w:sz="4" w:space="0" w:color="auto"/>
              <w:right w:val="single" w:sz="4" w:space="0" w:color="auto"/>
            </w:tcBorders>
            <w:hideMark/>
          </w:tcPr>
          <w:p w14:paraId="38127B69" w14:textId="11AAE3B7" w:rsidR="004D0B75" w:rsidRPr="00703CC7" w:rsidRDefault="004D0B75" w:rsidP="00703CC7">
            <w:pPr>
              <w:spacing w:before="240" w:line="240" w:lineRule="auto"/>
              <w:rPr>
                <w:rFonts w:ascii="Times New Roman" w:hAnsi="Times New Roman"/>
              </w:rPr>
            </w:pPr>
            <w:r w:rsidRPr="002F724C">
              <w:rPr>
                <w:rFonts w:ascii="Times New Roman" w:eastAsia="Calibri" w:hAnsi="Times New Roman" w:cs="Times New Roman"/>
              </w:rPr>
              <w:t>Visual acuity</w:t>
            </w:r>
            <w:r w:rsidRPr="00703CC7">
              <w:rPr>
                <w:rFonts w:ascii="Times New Roman" w:hAnsi="Times New Roman"/>
              </w:rPr>
              <w:t xml:space="preserve"> less </w:t>
            </w:r>
            <w:r w:rsidRPr="002F724C">
              <w:rPr>
                <w:rFonts w:ascii="Times New Roman" w:hAnsi="Times New Roman"/>
              </w:rPr>
              <w:t xml:space="preserve">(worse) </w:t>
            </w:r>
            <w:r w:rsidRPr="00703CC7">
              <w:rPr>
                <w:rFonts w:ascii="Times New Roman" w:hAnsi="Times New Roman"/>
              </w:rPr>
              <w:t xml:space="preserve">than 20/100 in </w:t>
            </w:r>
            <w:r w:rsidRPr="002F724C">
              <w:rPr>
                <w:rFonts w:ascii="Times New Roman" w:eastAsia="Calibri" w:hAnsi="Times New Roman" w:cs="Times New Roman"/>
              </w:rPr>
              <w:t>the better seeing</w:t>
            </w:r>
            <w:r w:rsidRPr="00703CC7">
              <w:rPr>
                <w:rFonts w:ascii="Times New Roman" w:hAnsi="Times New Roman"/>
              </w:rPr>
              <w:t xml:space="preserve"> eye.</w:t>
            </w:r>
            <w:r w:rsidRPr="002F724C">
              <w:rPr>
                <w:rFonts w:ascii="Times New Roman" w:hAnsi="Times New Roman"/>
                <w:bCs/>
                <w:vertAlign w:val="superscript"/>
              </w:rPr>
              <w:t>2</w:t>
            </w:r>
          </w:p>
        </w:tc>
        <w:tc>
          <w:tcPr>
            <w:tcW w:w="1060" w:type="pct"/>
            <w:tcBorders>
              <w:top w:val="single" w:sz="4" w:space="0" w:color="auto"/>
              <w:left w:val="single" w:sz="4" w:space="0" w:color="auto"/>
              <w:bottom w:val="single" w:sz="4" w:space="0" w:color="auto"/>
              <w:right w:val="single" w:sz="4" w:space="0" w:color="auto"/>
            </w:tcBorders>
            <w:hideMark/>
          </w:tcPr>
          <w:p w14:paraId="38153C5E" w14:textId="77777777" w:rsidR="004D0B75" w:rsidRPr="00703CC7" w:rsidRDefault="004D0B75" w:rsidP="00703CC7">
            <w:pPr>
              <w:spacing w:before="240" w:line="240" w:lineRule="auto"/>
              <w:rPr>
                <w:rFonts w:ascii="Times New Roman" w:eastAsia="Calibri" w:hAnsi="Times New Roman" w:cs="Times New Roman"/>
              </w:rPr>
            </w:pPr>
            <w:r w:rsidRPr="00703CC7">
              <w:rPr>
                <w:rFonts w:ascii="Times New Roman" w:hAnsi="Times New Roman"/>
              </w:rPr>
              <w:t>No driving</w:t>
            </w:r>
          </w:p>
        </w:tc>
      </w:tr>
    </w:tbl>
    <w:p w14:paraId="6CD8314E" w14:textId="13EC5BD7" w:rsidR="004D0B75" w:rsidRPr="00703CC7" w:rsidRDefault="004D0B75" w:rsidP="004D0B75">
      <w:pPr>
        <w:spacing w:after="0" w:line="240" w:lineRule="auto"/>
        <w:rPr>
          <w:rFonts w:ascii="Times New Roman" w:hAnsi="Times New Roman"/>
        </w:rPr>
      </w:pPr>
      <w:r w:rsidRPr="00703CC7">
        <w:rPr>
          <w:rFonts w:ascii="Times New Roman" w:hAnsi="Times New Roman"/>
          <w:vertAlign w:val="superscript"/>
        </w:rPr>
        <w:t>1</w:t>
      </w:r>
      <w:r w:rsidRPr="00703CC7">
        <w:rPr>
          <w:rFonts w:ascii="Times New Roman" w:hAnsi="Times New Roman"/>
        </w:rPr>
        <w:t xml:space="preserve"> For further discussion regarding VISUAL</w:t>
      </w:r>
      <w:r w:rsidR="00911F75" w:rsidRPr="002F724C">
        <w:rPr>
          <w:rFonts w:ascii="Times New Roman" w:hAnsi="Times New Roman"/>
        </w:rPr>
        <w:t xml:space="preserve"> CONDITIONS</w:t>
      </w:r>
      <w:r w:rsidRPr="00703CC7">
        <w:rPr>
          <w:rFonts w:ascii="Times New Roman" w:hAnsi="Times New Roman"/>
        </w:rPr>
        <w:t xml:space="preserve">, please refer to </w:t>
      </w:r>
      <w:r w:rsidRPr="002F724C">
        <w:rPr>
          <w:rFonts w:ascii="Times New Roman" w:hAnsi="Times New Roman"/>
        </w:rPr>
        <w:t>PREAMBLE</w:t>
      </w:r>
      <w:r w:rsidRPr="00703CC7">
        <w:rPr>
          <w:rFonts w:ascii="Times New Roman" w:hAnsi="Times New Roman"/>
        </w:rPr>
        <w:t xml:space="preserve"> at </w:t>
      </w:r>
      <w:r w:rsidRPr="002F724C">
        <w:rPr>
          <w:rFonts w:ascii="Times New Roman" w:hAnsi="Times New Roman"/>
        </w:rPr>
        <w:t xml:space="preserve">the </w:t>
      </w:r>
      <w:r w:rsidRPr="00703CC7">
        <w:rPr>
          <w:rFonts w:ascii="Times New Roman" w:hAnsi="Times New Roman"/>
        </w:rPr>
        <w:t>beginning of this section.</w:t>
      </w:r>
    </w:p>
    <w:p w14:paraId="3CE86D34" w14:textId="3DCA7A30" w:rsidR="004D0B75" w:rsidRPr="00703CC7" w:rsidRDefault="004D0B75" w:rsidP="004D0B75">
      <w:pPr>
        <w:spacing w:after="0" w:line="240" w:lineRule="auto"/>
        <w:rPr>
          <w:rFonts w:ascii="Times New Roman" w:hAnsi="Times New Roman"/>
        </w:rPr>
      </w:pPr>
      <w:r w:rsidRPr="00703CC7">
        <w:rPr>
          <w:rFonts w:ascii="Times New Roman" w:hAnsi="Times New Roman"/>
          <w:vertAlign w:val="superscript"/>
        </w:rPr>
        <w:lastRenderedPageBreak/>
        <w:t xml:space="preserve">2 </w:t>
      </w:r>
      <w:proofErr w:type="spellStart"/>
      <w:r w:rsidRPr="002F724C">
        <w:rPr>
          <w:rFonts w:ascii="Times New Roman" w:eastAsia="Calibri" w:hAnsi="Times New Roman" w:cs="Times New Roman"/>
          <w:b/>
        </w:rPr>
        <w:t>Bioptic</w:t>
      </w:r>
      <w:proofErr w:type="spellEnd"/>
      <w:r w:rsidRPr="002F724C">
        <w:rPr>
          <w:rFonts w:ascii="Times New Roman" w:eastAsia="Calibri" w:hAnsi="Times New Roman" w:cs="Times New Roman"/>
          <w:b/>
        </w:rPr>
        <w:t xml:space="preserve"> telescopic</w:t>
      </w:r>
      <w:r w:rsidRPr="00703CC7">
        <w:rPr>
          <w:rFonts w:ascii="Times New Roman" w:hAnsi="Times New Roman"/>
          <w:b/>
        </w:rPr>
        <w:t xml:space="preserve"> lenses (BTL’s) may not be used</w:t>
      </w:r>
      <w:r w:rsidRPr="00703CC7">
        <w:rPr>
          <w:rFonts w:ascii="Times New Roman" w:hAnsi="Times New Roman"/>
        </w:rPr>
        <w:t xml:space="preserve"> for</w:t>
      </w:r>
      <w:r w:rsidRPr="002F724C">
        <w:rPr>
          <w:rFonts w:ascii="Times New Roman" w:hAnsi="Times New Roman"/>
        </w:rPr>
        <w:t xml:space="preserve"> the</w:t>
      </w:r>
      <w:r w:rsidRPr="00703CC7">
        <w:rPr>
          <w:rFonts w:ascii="Times New Roman" w:hAnsi="Times New Roman"/>
        </w:rPr>
        <w:t xml:space="preserve"> purposes of meeting any of the visual acuity requirements. Drivers who meet the Visual Acuity requirements without BTL’s may use them for taking the road test and for driving.</w:t>
      </w:r>
    </w:p>
    <w:p w14:paraId="3BB24513" w14:textId="06328749" w:rsidR="004D0B75" w:rsidRPr="00703CC7" w:rsidRDefault="004D0B75" w:rsidP="004D0B75">
      <w:pPr>
        <w:spacing w:after="0" w:line="240" w:lineRule="auto"/>
        <w:rPr>
          <w:rFonts w:ascii="Times New Roman" w:hAnsi="Times New Roman"/>
        </w:rPr>
      </w:pPr>
      <w:r w:rsidRPr="002F724C">
        <w:rPr>
          <w:rFonts w:ascii="Times New Roman" w:eastAsia="Calibri" w:hAnsi="Times New Roman" w:cs="Times New Roman"/>
          <w:vertAlign w:val="superscript"/>
        </w:rPr>
        <w:t>3</w:t>
      </w:r>
      <w:r w:rsidRPr="002F724C">
        <w:rPr>
          <w:rFonts w:ascii="Times New Roman" w:eastAsia="Calibri" w:hAnsi="Times New Roman" w:cs="Times New Roman"/>
        </w:rPr>
        <w:t xml:space="preserve"> The daylight</w:t>
      </w:r>
      <w:r w:rsidRPr="00703CC7">
        <w:rPr>
          <w:rFonts w:ascii="Times New Roman" w:hAnsi="Times New Roman"/>
        </w:rPr>
        <w:t xml:space="preserve"> only </w:t>
      </w:r>
      <w:r w:rsidRPr="002F724C">
        <w:rPr>
          <w:rFonts w:ascii="Times New Roman" w:hAnsi="Times New Roman"/>
        </w:rPr>
        <w:t xml:space="preserve">driving </w:t>
      </w:r>
      <w:r w:rsidRPr="00703CC7">
        <w:rPr>
          <w:rFonts w:ascii="Times New Roman" w:hAnsi="Times New Roman"/>
        </w:rPr>
        <w:t xml:space="preserve">restriction may be </w:t>
      </w:r>
      <w:r w:rsidRPr="002F724C">
        <w:rPr>
          <w:rFonts w:ascii="Times New Roman" w:hAnsi="Times New Roman"/>
        </w:rPr>
        <w:t>removed</w:t>
      </w:r>
      <w:r w:rsidRPr="00703CC7">
        <w:rPr>
          <w:rFonts w:ascii="Times New Roman" w:hAnsi="Times New Roman"/>
        </w:rPr>
        <w:t xml:space="preserve"> based on:</w:t>
      </w:r>
    </w:p>
    <w:p w14:paraId="4110B3EF" w14:textId="4645B6B5" w:rsidR="004D0B75" w:rsidRPr="00703CC7" w:rsidRDefault="004D0B75" w:rsidP="004D0B75">
      <w:pPr>
        <w:numPr>
          <w:ilvl w:val="0"/>
          <w:numId w:val="3"/>
        </w:numPr>
        <w:spacing w:after="0" w:line="240" w:lineRule="auto"/>
        <w:rPr>
          <w:rFonts w:ascii="Times New Roman" w:hAnsi="Times New Roman"/>
        </w:rPr>
      </w:pPr>
      <w:r w:rsidRPr="00703CC7">
        <w:rPr>
          <w:rFonts w:ascii="Times New Roman" w:hAnsi="Times New Roman"/>
        </w:rPr>
        <w:t xml:space="preserve">A </w:t>
      </w:r>
      <w:r w:rsidRPr="002F724C">
        <w:rPr>
          <w:rFonts w:ascii="Times New Roman" w:hAnsi="Times New Roman"/>
        </w:rPr>
        <w:t>report</w:t>
      </w:r>
      <w:r w:rsidRPr="00703CC7">
        <w:rPr>
          <w:rFonts w:ascii="Times New Roman" w:hAnsi="Times New Roman"/>
        </w:rPr>
        <w:t xml:space="preserve"> from an optometrist or ophthalmologist advising that </w:t>
      </w:r>
      <w:r w:rsidRPr="002F724C">
        <w:rPr>
          <w:rFonts w:ascii="Times New Roman" w:eastAsia="Calibri" w:hAnsi="Times New Roman" w:cs="Times New Roman"/>
        </w:rPr>
        <w:t xml:space="preserve">no additional eye conditions or other known relevant factors exist that may affect the </w:t>
      </w:r>
      <w:r w:rsidRPr="00703CC7">
        <w:rPr>
          <w:rFonts w:ascii="Times New Roman" w:hAnsi="Times New Roman"/>
        </w:rPr>
        <w:t xml:space="preserve">ability to </w:t>
      </w:r>
      <w:r w:rsidRPr="002F724C">
        <w:rPr>
          <w:rFonts w:ascii="Times New Roman" w:hAnsi="Times New Roman"/>
        </w:rPr>
        <w:t xml:space="preserve">safely </w:t>
      </w:r>
      <w:r w:rsidRPr="00703CC7">
        <w:rPr>
          <w:rFonts w:ascii="Times New Roman" w:hAnsi="Times New Roman"/>
        </w:rPr>
        <w:t>operate a motor vehicle</w:t>
      </w:r>
      <w:r w:rsidRPr="002F724C">
        <w:rPr>
          <w:rFonts w:ascii="Times New Roman" w:hAnsi="Times New Roman"/>
        </w:rPr>
        <w:t>, AND</w:t>
      </w:r>
    </w:p>
    <w:p w14:paraId="38D39CFC" w14:textId="3CA0D2DF" w:rsidR="004D0B75" w:rsidRPr="00703CC7" w:rsidRDefault="004D0B75" w:rsidP="004D0B75">
      <w:pPr>
        <w:numPr>
          <w:ilvl w:val="0"/>
          <w:numId w:val="3"/>
        </w:numPr>
        <w:spacing w:after="0" w:line="240" w:lineRule="auto"/>
        <w:rPr>
          <w:rFonts w:ascii="Times New Roman" w:hAnsi="Times New Roman"/>
        </w:rPr>
      </w:pPr>
      <w:r w:rsidRPr="002F724C">
        <w:rPr>
          <w:rFonts w:ascii="Times New Roman" w:eastAsia="Calibri" w:hAnsi="Times New Roman" w:cs="Times New Roman"/>
        </w:rPr>
        <w:t>BMV</w:t>
      </w:r>
      <w:r w:rsidRPr="00703CC7">
        <w:rPr>
          <w:rFonts w:ascii="Times New Roman" w:hAnsi="Times New Roman"/>
        </w:rPr>
        <w:t xml:space="preserve"> review of the </w:t>
      </w:r>
      <w:r w:rsidRPr="002F724C">
        <w:rPr>
          <w:rFonts w:ascii="Times New Roman" w:hAnsi="Times New Roman"/>
        </w:rPr>
        <w:t>person’s</w:t>
      </w:r>
      <w:r w:rsidRPr="00703CC7">
        <w:rPr>
          <w:rFonts w:ascii="Times New Roman" w:hAnsi="Times New Roman"/>
        </w:rPr>
        <w:t xml:space="preserve"> driving record </w:t>
      </w:r>
      <w:r w:rsidRPr="002F724C">
        <w:rPr>
          <w:rFonts w:ascii="Times New Roman" w:hAnsi="Times New Roman"/>
        </w:rPr>
        <w:t>(crashes, citations, etc.) shows they have</w:t>
      </w:r>
      <w:r w:rsidRPr="00703CC7">
        <w:rPr>
          <w:rFonts w:ascii="Times New Roman" w:hAnsi="Times New Roman"/>
        </w:rPr>
        <w:t xml:space="preserve"> the ability to operate a motor vehicle safely and in accordance with all applicable laws, rules and regulations governing the operation of motor vehicles</w:t>
      </w:r>
      <w:r w:rsidRPr="002F724C">
        <w:rPr>
          <w:rFonts w:ascii="Times New Roman" w:hAnsi="Times New Roman"/>
        </w:rPr>
        <w:t>; AND</w:t>
      </w:r>
    </w:p>
    <w:p w14:paraId="293A3C20" w14:textId="77777777" w:rsidR="004D0B75" w:rsidRPr="002F724C" w:rsidRDefault="004D0B75" w:rsidP="004D0B75">
      <w:pPr>
        <w:numPr>
          <w:ilvl w:val="0"/>
          <w:numId w:val="3"/>
        </w:numPr>
        <w:spacing w:after="0" w:line="240" w:lineRule="auto"/>
        <w:rPr>
          <w:rFonts w:ascii="Times New Roman" w:eastAsia="Calibri" w:hAnsi="Times New Roman" w:cs="Times New Roman"/>
          <w:i/>
        </w:rPr>
      </w:pPr>
      <w:r w:rsidRPr="002F724C">
        <w:rPr>
          <w:rFonts w:ascii="Times New Roman" w:eastAsia="Calibri" w:hAnsi="Times New Roman" w:cs="Times New Roman"/>
        </w:rPr>
        <w:t>Passing a BMV night-time driver’s examination that demonstrates the ability to operate a motor vehicle safely.</w:t>
      </w:r>
    </w:p>
    <w:p w14:paraId="3A216387" w14:textId="77777777" w:rsidR="004D0B75" w:rsidRPr="002F724C" w:rsidRDefault="004D0B75" w:rsidP="00703CC7">
      <w:pPr>
        <w:spacing w:after="0" w:line="240" w:lineRule="auto"/>
        <w:jc w:val="center"/>
        <w:rPr>
          <w:rFonts w:ascii="Times New Roman" w:eastAsia="Calibri" w:hAnsi="Times New Roman" w:cs="Times New Roman"/>
        </w:rPr>
      </w:pPr>
    </w:p>
    <w:p w14:paraId="2DF40BF5" w14:textId="77777777" w:rsidR="004D0B75" w:rsidRPr="00703CC7" w:rsidRDefault="004D0B75" w:rsidP="004D0B75">
      <w:pPr>
        <w:spacing w:after="0" w:line="240" w:lineRule="auto"/>
        <w:jc w:val="center"/>
        <w:rPr>
          <w:rFonts w:ascii="Times New Roman" w:hAnsi="Times New Roman"/>
          <w:b/>
        </w:rPr>
      </w:pPr>
      <w:r w:rsidRPr="002F724C">
        <w:rPr>
          <w:rFonts w:ascii="Times New Roman" w:eastAsia="Calibri" w:hAnsi="Times New Roman" w:cs="Times New Roman"/>
          <w:b/>
        </w:rPr>
        <w:br w:type="page"/>
      </w:r>
      <w:r w:rsidRPr="00703CC7">
        <w:rPr>
          <w:rFonts w:ascii="Times New Roman" w:hAnsi="Times New Roman"/>
          <w:b/>
        </w:rPr>
        <w:lastRenderedPageBreak/>
        <w:t>FUNCTIONAL ABILITY PROFILE</w:t>
      </w:r>
    </w:p>
    <w:p w14:paraId="067B8EA6" w14:textId="3BA2F7F7" w:rsidR="004D0B75" w:rsidRPr="00703CC7" w:rsidRDefault="004D0B75" w:rsidP="004D0B75">
      <w:pPr>
        <w:spacing w:line="240" w:lineRule="auto"/>
        <w:jc w:val="center"/>
        <w:rPr>
          <w:rFonts w:ascii="Times New Roman" w:eastAsia="Calibri" w:hAnsi="Times New Roman" w:cs="Times New Roman"/>
          <w:b/>
        </w:rPr>
      </w:pPr>
      <w:r w:rsidRPr="00703CC7">
        <w:rPr>
          <w:rFonts w:ascii="Times New Roman" w:hAnsi="Times New Roman"/>
          <w:b/>
        </w:rPr>
        <w:t xml:space="preserve">Visual </w:t>
      </w:r>
      <w:r w:rsidR="00911F75" w:rsidRPr="002F724C">
        <w:rPr>
          <w:rFonts w:ascii="Times New Roman" w:hAnsi="Times New Roman"/>
          <w:b/>
        </w:rPr>
        <w:t>Conditions</w:t>
      </w:r>
      <w:r w:rsidRPr="00703CC7">
        <w:rPr>
          <w:rFonts w:ascii="Times New Roman" w:hAnsi="Times New Roman"/>
          <w:b/>
          <w:vertAlign w:val="superscript"/>
        </w:rPr>
        <w:t>1</w:t>
      </w:r>
      <w:r w:rsidRPr="00703CC7">
        <w:rPr>
          <w:rFonts w:ascii="Times New Roman" w:hAnsi="Times New Roman"/>
          <w:b/>
        </w:rPr>
        <w:t>: Peripheral Vision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2405"/>
        <w:gridCol w:w="3628"/>
        <w:gridCol w:w="1975"/>
      </w:tblGrid>
      <w:tr w:rsidR="004D0B75" w:rsidRPr="002F724C" w14:paraId="31CE918C" w14:textId="77777777" w:rsidTr="00703CC7">
        <w:tc>
          <w:tcPr>
            <w:tcW w:w="718" w:type="pct"/>
            <w:tcBorders>
              <w:top w:val="single" w:sz="4" w:space="0" w:color="auto"/>
              <w:left w:val="single" w:sz="4" w:space="0" w:color="auto"/>
              <w:bottom w:val="single" w:sz="4" w:space="0" w:color="auto"/>
              <w:right w:val="single" w:sz="4" w:space="0" w:color="auto"/>
            </w:tcBorders>
            <w:hideMark/>
          </w:tcPr>
          <w:p w14:paraId="4D1C2536" w14:textId="77777777" w:rsidR="004D0B75" w:rsidRPr="00703CC7" w:rsidRDefault="004D0B75" w:rsidP="00703CC7">
            <w:pPr>
              <w:tabs>
                <w:tab w:val="left" w:pos="1350"/>
              </w:tabs>
              <w:spacing w:before="240" w:line="240" w:lineRule="auto"/>
              <w:ind w:right="-108"/>
              <w:rPr>
                <w:rFonts w:ascii="Times New Roman" w:hAnsi="Times New Roman"/>
                <w:b/>
              </w:rPr>
            </w:pPr>
            <w:r w:rsidRPr="00703CC7">
              <w:rPr>
                <w:rFonts w:ascii="Times New Roman" w:hAnsi="Times New Roman"/>
                <w:b/>
              </w:rPr>
              <w:t>Profile Levels</w:t>
            </w:r>
          </w:p>
        </w:tc>
        <w:tc>
          <w:tcPr>
            <w:tcW w:w="1286" w:type="pct"/>
            <w:tcBorders>
              <w:top w:val="single" w:sz="4" w:space="0" w:color="auto"/>
              <w:left w:val="single" w:sz="4" w:space="0" w:color="auto"/>
              <w:bottom w:val="single" w:sz="4" w:space="0" w:color="auto"/>
              <w:right w:val="single" w:sz="4" w:space="0" w:color="auto"/>
            </w:tcBorders>
            <w:hideMark/>
          </w:tcPr>
          <w:p w14:paraId="4BCC5737" w14:textId="5ED85628" w:rsidR="004D0B75" w:rsidRPr="00703CC7" w:rsidRDefault="004D0B75" w:rsidP="00703CC7">
            <w:pPr>
              <w:spacing w:before="240" w:line="240" w:lineRule="auto"/>
              <w:rPr>
                <w:rFonts w:ascii="Times New Roman" w:eastAsia="Calibri" w:hAnsi="Times New Roman" w:cs="Times New Roman"/>
                <w:b/>
              </w:rPr>
            </w:pPr>
            <w:r w:rsidRPr="00703CC7">
              <w:rPr>
                <w:rFonts w:ascii="Times New Roman" w:hAnsi="Times New Roman"/>
                <w:b/>
              </w:rPr>
              <w:t xml:space="preserve">Degree of </w:t>
            </w:r>
            <w:r w:rsidRPr="002F724C">
              <w:rPr>
                <w:rFonts w:ascii="Times New Roman" w:eastAsia="Calibri" w:hAnsi="Times New Roman" w:cs="Times New Roman"/>
                <w:b/>
              </w:rPr>
              <w:t>Impairment</w:t>
            </w:r>
            <w:r w:rsidRPr="00703CC7">
              <w:rPr>
                <w:rFonts w:ascii="Times New Roman" w:hAnsi="Times New Roman"/>
                <w:b/>
              </w:rPr>
              <w:t>/ Potential for At Risk Driving</w:t>
            </w:r>
          </w:p>
        </w:tc>
        <w:tc>
          <w:tcPr>
            <w:tcW w:w="1940" w:type="pct"/>
            <w:tcBorders>
              <w:top w:val="single" w:sz="4" w:space="0" w:color="auto"/>
              <w:left w:val="single" w:sz="4" w:space="0" w:color="auto"/>
              <w:bottom w:val="single" w:sz="4" w:space="0" w:color="auto"/>
              <w:right w:val="single" w:sz="4" w:space="0" w:color="auto"/>
            </w:tcBorders>
            <w:hideMark/>
          </w:tcPr>
          <w:p w14:paraId="793AC792" w14:textId="77777777" w:rsidR="004D0B75" w:rsidRPr="00703CC7" w:rsidRDefault="004D0B75" w:rsidP="00703CC7">
            <w:pPr>
              <w:spacing w:before="240" w:line="240" w:lineRule="auto"/>
              <w:rPr>
                <w:rFonts w:ascii="Times New Roman" w:eastAsia="Calibri" w:hAnsi="Times New Roman" w:cs="Times New Roman"/>
                <w:b/>
              </w:rPr>
            </w:pPr>
            <w:r w:rsidRPr="00703CC7">
              <w:rPr>
                <w:rFonts w:ascii="Times New Roman" w:hAnsi="Times New Roman"/>
                <w:b/>
              </w:rPr>
              <w:t>Condition Definition / Example</w:t>
            </w:r>
          </w:p>
        </w:tc>
        <w:tc>
          <w:tcPr>
            <w:tcW w:w="1056" w:type="pct"/>
            <w:tcBorders>
              <w:top w:val="single" w:sz="4" w:space="0" w:color="auto"/>
              <w:left w:val="single" w:sz="4" w:space="0" w:color="auto"/>
              <w:bottom w:val="single" w:sz="4" w:space="0" w:color="auto"/>
              <w:right w:val="single" w:sz="4" w:space="0" w:color="auto"/>
            </w:tcBorders>
            <w:hideMark/>
          </w:tcPr>
          <w:p w14:paraId="5F073023" w14:textId="77777777" w:rsidR="004D0B75" w:rsidRPr="00703CC7" w:rsidRDefault="004D0B75" w:rsidP="00703CC7">
            <w:pPr>
              <w:spacing w:before="240" w:line="240" w:lineRule="auto"/>
              <w:rPr>
                <w:rFonts w:ascii="Times New Roman" w:eastAsia="Calibri" w:hAnsi="Times New Roman" w:cs="Times New Roman"/>
                <w:b/>
              </w:rPr>
            </w:pPr>
            <w:r w:rsidRPr="00703CC7">
              <w:rPr>
                <w:rFonts w:ascii="Times New Roman" w:hAnsi="Times New Roman"/>
                <w:b/>
              </w:rPr>
              <w:t>Interval for Review and Other Actions</w:t>
            </w:r>
          </w:p>
        </w:tc>
      </w:tr>
      <w:tr w:rsidR="004D0B75" w:rsidRPr="002F724C" w14:paraId="744C053C" w14:textId="77777777" w:rsidTr="00703CC7">
        <w:tc>
          <w:tcPr>
            <w:tcW w:w="718" w:type="pct"/>
            <w:tcBorders>
              <w:top w:val="single" w:sz="4" w:space="0" w:color="auto"/>
              <w:left w:val="single" w:sz="4" w:space="0" w:color="auto"/>
              <w:bottom w:val="single" w:sz="4" w:space="0" w:color="auto"/>
              <w:right w:val="single" w:sz="4" w:space="0" w:color="auto"/>
            </w:tcBorders>
            <w:hideMark/>
          </w:tcPr>
          <w:p w14:paraId="5CB271BD" w14:textId="77777777" w:rsidR="004D0B75" w:rsidRPr="00703CC7" w:rsidRDefault="004D0B75" w:rsidP="00703CC7">
            <w:pPr>
              <w:tabs>
                <w:tab w:val="left" w:pos="1350"/>
              </w:tabs>
              <w:spacing w:before="240" w:line="240" w:lineRule="auto"/>
              <w:ind w:right="-108"/>
              <w:rPr>
                <w:rFonts w:ascii="Times New Roman" w:hAnsi="Times New Roman"/>
              </w:rPr>
            </w:pPr>
            <w:r w:rsidRPr="00703CC7">
              <w:rPr>
                <w:rFonts w:ascii="Times New Roman" w:hAnsi="Times New Roman"/>
              </w:rPr>
              <w:t>1.</w:t>
            </w:r>
          </w:p>
        </w:tc>
        <w:tc>
          <w:tcPr>
            <w:tcW w:w="1286" w:type="pct"/>
            <w:tcBorders>
              <w:top w:val="single" w:sz="4" w:space="0" w:color="auto"/>
              <w:left w:val="single" w:sz="4" w:space="0" w:color="auto"/>
              <w:bottom w:val="single" w:sz="4" w:space="0" w:color="auto"/>
              <w:right w:val="single" w:sz="4" w:space="0" w:color="auto"/>
            </w:tcBorders>
            <w:hideMark/>
          </w:tcPr>
          <w:p w14:paraId="44C23D3F" w14:textId="77777777" w:rsidR="004D0B75" w:rsidRPr="00703CC7" w:rsidRDefault="004D0B75" w:rsidP="00703CC7">
            <w:pPr>
              <w:spacing w:before="240" w:line="240" w:lineRule="auto"/>
              <w:rPr>
                <w:rFonts w:ascii="Times New Roman" w:eastAsia="Calibri" w:hAnsi="Times New Roman" w:cs="Times New Roman"/>
              </w:rPr>
            </w:pPr>
            <w:r w:rsidRPr="00703CC7">
              <w:rPr>
                <w:rFonts w:ascii="Times New Roman" w:hAnsi="Times New Roman"/>
              </w:rPr>
              <w:t>No diagnosed condition</w:t>
            </w:r>
          </w:p>
        </w:tc>
        <w:tc>
          <w:tcPr>
            <w:tcW w:w="1940" w:type="pct"/>
            <w:tcBorders>
              <w:top w:val="single" w:sz="4" w:space="0" w:color="auto"/>
              <w:left w:val="single" w:sz="4" w:space="0" w:color="auto"/>
              <w:bottom w:val="single" w:sz="4" w:space="0" w:color="auto"/>
              <w:right w:val="single" w:sz="4" w:space="0" w:color="auto"/>
            </w:tcBorders>
            <w:hideMark/>
          </w:tcPr>
          <w:p w14:paraId="6AB46EB4" w14:textId="61942A08" w:rsidR="004D0B75" w:rsidRPr="00703CC7" w:rsidRDefault="004D0B75" w:rsidP="00703CC7">
            <w:pPr>
              <w:spacing w:before="240" w:line="240" w:lineRule="auto"/>
              <w:rPr>
                <w:rFonts w:ascii="Times New Roman" w:hAnsi="Times New Roman"/>
              </w:rPr>
            </w:pPr>
            <w:r w:rsidRPr="002F724C">
              <w:rPr>
                <w:rFonts w:ascii="Times New Roman" w:eastAsia="Calibri" w:hAnsi="Times New Roman" w:cs="Times New Roman"/>
              </w:rPr>
              <w:t xml:space="preserve">Total </w:t>
            </w:r>
            <w:r w:rsidR="00D01DA7">
              <w:rPr>
                <w:rFonts w:ascii="Times New Roman" w:eastAsia="Calibri" w:hAnsi="Times New Roman" w:cs="Times New Roman"/>
              </w:rPr>
              <w:t xml:space="preserve">continuous </w:t>
            </w:r>
            <w:r w:rsidRPr="002F724C">
              <w:rPr>
                <w:rFonts w:ascii="Times New Roman" w:eastAsia="Calibri" w:hAnsi="Times New Roman" w:cs="Times New Roman"/>
              </w:rPr>
              <w:t>horizontal</w:t>
            </w:r>
            <w:r w:rsidRPr="00703CC7">
              <w:rPr>
                <w:rFonts w:ascii="Times New Roman" w:hAnsi="Times New Roman"/>
              </w:rPr>
              <w:t xml:space="preserve"> visual </w:t>
            </w:r>
            <w:r w:rsidRPr="002F724C">
              <w:rPr>
                <w:rFonts w:ascii="Times New Roman" w:eastAsia="Calibri" w:hAnsi="Times New Roman" w:cs="Times New Roman"/>
              </w:rPr>
              <w:t>field</w:t>
            </w:r>
            <w:r w:rsidRPr="002F724C">
              <w:rPr>
                <w:rFonts w:ascii="Times New Roman" w:eastAsia="Calibri" w:hAnsi="Times New Roman" w:cs="Times New Roman"/>
                <w:bCs/>
                <w:vertAlign w:val="superscript"/>
              </w:rPr>
              <w:t>2, 3</w:t>
            </w:r>
            <w:r w:rsidRPr="00703CC7">
              <w:rPr>
                <w:rFonts w:ascii="Times New Roman" w:hAnsi="Times New Roman"/>
              </w:rPr>
              <w:t xml:space="preserve"> of at least </w:t>
            </w:r>
            <w:r w:rsidRPr="002F724C">
              <w:rPr>
                <w:rFonts w:ascii="Times New Roman" w:eastAsia="Calibri" w:hAnsi="Times New Roman" w:cs="Times New Roman"/>
              </w:rPr>
              <w:t>110°; no progressive disease</w:t>
            </w:r>
            <w:r w:rsidRPr="00703CC7">
              <w:rPr>
                <w:rFonts w:ascii="Times New Roman" w:hAnsi="Times New Roman"/>
              </w:rPr>
              <w:t xml:space="preserve"> and </w:t>
            </w:r>
            <w:r w:rsidRPr="002F724C">
              <w:rPr>
                <w:rFonts w:ascii="Times New Roman" w:eastAsia="Calibri" w:hAnsi="Times New Roman" w:cs="Times New Roman"/>
              </w:rPr>
              <w:t>no visual field deficits.</w:t>
            </w:r>
          </w:p>
        </w:tc>
        <w:tc>
          <w:tcPr>
            <w:tcW w:w="1056" w:type="pct"/>
            <w:tcBorders>
              <w:top w:val="single" w:sz="4" w:space="0" w:color="auto"/>
              <w:left w:val="single" w:sz="4" w:space="0" w:color="auto"/>
              <w:bottom w:val="single" w:sz="4" w:space="0" w:color="auto"/>
              <w:right w:val="single" w:sz="4" w:space="0" w:color="auto"/>
            </w:tcBorders>
            <w:hideMark/>
          </w:tcPr>
          <w:p w14:paraId="2707E0E9" w14:textId="77777777" w:rsidR="004D0B75" w:rsidRPr="00703CC7" w:rsidRDefault="004D0B75" w:rsidP="00703CC7">
            <w:pPr>
              <w:spacing w:before="240" w:line="240" w:lineRule="auto"/>
              <w:rPr>
                <w:rFonts w:ascii="Times New Roman" w:eastAsia="Calibri" w:hAnsi="Times New Roman" w:cs="Times New Roman"/>
              </w:rPr>
            </w:pPr>
            <w:r w:rsidRPr="00703CC7">
              <w:rPr>
                <w:rFonts w:ascii="Times New Roman" w:hAnsi="Times New Roman"/>
              </w:rPr>
              <w:t>N/A</w:t>
            </w:r>
          </w:p>
        </w:tc>
      </w:tr>
      <w:tr w:rsidR="004D0B75" w:rsidRPr="002F724C" w14:paraId="4FA62005" w14:textId="77777777" w:rsidTr="00703CC7">
        <w:tc>
          <w:tcPr>
            <w:tcW w:w="718" w:type="pct"/>
            <w:tcBorders>
              <w:top w:val="single" w:sz="4" w:space="0" w:color="auto"/>
              <w:left w:val="single" w:sz="4" w:space="0" w:color="auto"/>
              <w:bottom w:val="single" w:sz="4" w:space="0" w:color="auto"/>
              <w:right w:val="single" w:sz="4" w:space="0" w:color="auto"/>
            </w:tcBorders>
            <w:hideMark/>
          </w:tcPr>
          <w:p w14:paraId="2371D0A6" w14:textId="77777777" w:rsidR="004D0B75" w:rsidRPr="00703CC7" w:rsidRDefault="004D0B75" w:rsidP="00703CC7">
            <w:pPr>
              <w:tabs>
                <w:tab w:val="left" w:pos="1350"/>
              </w:tabs>
              <w:spacing w:before="240" w:line="240" w:lineRule="auto"/>
              <w:ind w:right="-108"/>
              <w:rPr>
                <w:rFonts w:ascii="Times New Roman" w:hAnsi="Times New Roman"/>
              </w:rPr>
            </w:pPr>
            <w:r w:rsidRPr="00703CC7">
              <w:rPr>
                <w:rFonts w:ascii="Times New Roman" w:hAnsi="Times New Roman"/>
              </w:rPr>
              <w:t>2.</w:t>
            </w:r>
          </w:p>
        </w:tc>
        <w:tc>
          <w:tcPr>
            <w:tcW w:w="1286" w:type="pct"/>
            <w:tcBorders>
              <w:top w:val="single" w:sz="4" w:space="0" w:color="auto"/>
              <w:left w:val="single" w:sz="4" w:space="0" w:color="auto"/>
              <w:bottom w:val="single" w:sz="4" w:space="0" w:color="auto"/>
              <w:right w:val="single" w:sz="4" w:space="0" w:color="auto"/>
            </w:tcBorders>
            <w:hideMark/>
          </w:tcPr>
          <w:p w14:paraId="605E41E6" w14:textId="77777777" w:rsidR="004D0B75" w:rsidRPr="00703CC7" w:rsidRDefault="004D0B75" w:rsidP="00703CC7">
            <w:pPr>
              <w:spacing w:before="240" w:line="240" w:lineRule="auto"/>
              <w:rPr>
                <w:rFonts w:ascii="Times New Roman" w:eastAsia="Calibri" w:hAnsi="Times New Roman" w:cs="Times New Roman"/>
              </w:rPr>
            </w:pPr>
            <w:r w:rsidRPr="00703CC7">
              <w:rPr>
                <w:rFonts w:ascii="Times New Roman" w:hAnsi="Times New Roman"/>
              </w:rPr>
              <w:t>Condition fully recovered</w:t>
            </w:r>
          </w:p>
        </w:tc>
        <w:tc>
          <w:tcPr>
            <w:tcW w:w="1940" w:type="pct"/>
            <w:tcBorders>
              <w:top w:val="single" w:sz="4" w:space="0" w:color="auto"/>
              <w:left w:val="single" w:sz="4" w:space="0" w:color="auto"/>
              <w:bottom w:val="single" w:sz="4" w:space="0" w:color="auto"/>
              <w:right w:val="single" w:sz="4" w:space="0" w:color="auto"/>
            </w:tcBorders>
            <w:hideMark/>
          </w:tcPr>
          <w:p w14:paraId="1B130D57" w14:textId="23417A95" w:rsidR="004D0B75" w:rsidRPr="00703CC7" w:rsidRDefault="004D0B75" w:rsidP="00703CC7">
            <w:pPr>
              <w:spacing w:before="240" w:line="240" w:lineRule="auto"/>
              <w:rPr>
                <w:rFonts w:ascii="Times New Roman" w:eastAsia="Calibri" w:hAnsi="Times New Roman" w:cs="Times New Roman"/>
              </w:rPr>
            </w:pPr>
            <w:r w:rsidRPr="00703CC7">
              <w:rPr>
                <w:rFonts w:ascii="Times New Roman" w:hAnsi="Times New Roman"/>
              </w:rPr>
              <w:t xml:space="preserve">Past history of visual </w:t>
            </w:r>
            <w:r w:rsidRPr="002F724C">
              <w:rPr>
                <w:rFonts w:ascii="Times New Roman" w:eastAsia="Calibri" w:hAnsi="Times New Roman" w:cs="Times New Roman"/>
              </w:rPr>
              <w:t>field</w:t>
            </w:r>
            <w:r w:rsidRPr="002F724C">
              <w:rPr>
                <w:rFonts w:ascii="Times New Roman" w:eastAsia="Calibri" w:hAnsi="Times New Roman" w:cs="Times New Roman"/>
                <w:bCs/>
                <w:vertAlign w:val="superscript"/>
              </w:rPr>
              <w:t>2, 3</w:t>
            </w:r>
            <w:r w:rsidRPr="00703CC7">
              <w:rPr>
                <w:rFonts w:ascii="Times New Roman" w:hAnsi="Times New Roman"/>
              </w:rPr>
              <w:t xml:space="preserve"> defect but current </w:t>
            </w:r>
            <w:r w:rsidR="00D01DA7">
              <w:rPr>
                <w:rFonts w:ascii="Times New Roman" w:hAnsi="Times New Roman"/>
              </w:rPr>
              <w:t xml:space="preserve">continuous </w:t>
            </w:r>
            <w:r w:rsidRPr="002F724C">
              <w:rPr>
                <w:rFonts w:ascii="Times New Roman" w:hAnsi="Times New Roman"/>
              </w:rPr>
              <w:t xml:space="preserve">horizontal </w:t>
            </w:r>
            <w:r w:rsidRPr="00703CC7">
              <w:rPr>
                <w:rFonts w:ascii="Times New Roman" w:hAnsi="Times New Roman"/>
              </w:rPr>
              <w:t xml:space="preserve">total is </w:t>
            </w:r>
            <w:r w:rsidRPr="002F724C">
              <w:rPr>
                <w:rFonts w:ascii="Times New Roman" w:eastAsia="Calibri" w:hAnsi="Times New Roman" w:cs="Times New Roman"/>
              </w:rPr>
              <w:t>110</w:t>
            </w:r>
            <w:r w:rsidRPr="00703CC7">
              <w:rPr>
                <w:rFonts w:ascii="Times New Roman" w:hAnsi="Times New Roman"/>
              </w:rPr>
              <w:t xml:space="preserve">° or more and </w:t>
            </w:r>
            <w:r w:rsidRPr="002F724C">
              <w:rPr>
                <w:rFonts w:ascii="Times New Roman" w:eastAsia="Calibri" w:hAnsi="Times New Roman" w:cs="Times New Roman"/>
              </w:rPr>
              <w:t>condition is recovered</w:t>
            </w:r>
            <w:r w:rsidRPr="00703CC7">
              <w:rPr>
                <w:rFonts w:ascii="Times New Roman" w:hAnsi="Times New Roman"/>
              </w:rPr>
              <w:t>.</w:t>
            </w:r>
          </w:p>
        </w:tc>
        <w:tc>
          <w:tcPr>
            <w:tcW w:w="1056" w:type="pct"/>
            <w:tcBorders>
              <w:top w:val="single" w:sz="4" w:space="0" w:color="auto"/>
              <w:left w:val="single" w:sz="4" w:space="0" w:color="auto"/>
              <w:bottom w:val="single" w:sz="4" w:space="0" w:color="auto"/>
              <w:right w:val="single" w:sz="4" w:space="0" w:color="auto"/>
            </w:tcBorders>
            <w:hideMark/>
          </w:tcPr>
          <w:p w14:paraId="44F394F4" w14:textId="77777777" w:rsidR="004D0B75" w:rsidRPr="00703CC7" w:rsidRDefault="004D0B75" w:rsidP="00703CC7">
            <w:pPr>
              <w:spacing w:before="240" w:line="240" w:lineRule="auto"/>
              <w:rPr>
                <w:rFonts w:ascii="Times New Roman" w:eastAsia="Calibri" w:hAnsi="Times New Roman" w:cs="Times New Roman"/>
              </w:rPr>
            </w:pPr>
            <w:r w:rsidRPr="00703CC7">
              <w:rPr>
                <w:rFonts w:ascii="Times New Roman" w:hAnsi="Times New Roman"/>
              </w:rPr>
              <w:t>N/A</w:t>
            </w:r>
          </w:p>
        </w:tc>
      </w:tr>
      <w:tr w:rsidR="004D0B75" w:rsidRPr="002F724C" w14:paraId="6CADDD9B" w14:textId="77777777" w:rsidTr="00703CC7">
        <w:tc>
          <w:tcPr>
            <w:tcW w:w="718" w:type="pct"/>
            <w:tcBorders>
              <w:top w:val="single" w:sz="4" w:space="0" w:color="auto"/>
              <w:left w:val="single" w:sz="4" w:space="0" w:color="auto"/>
              <w:bottom w:val="single" w:sz="4" w:space="0" w:color="auto"/>
              <w:right w:val="single" w:sz="4" w:space="0" w:color="auto"/>
            </w:tcBorders>
            <w:hideMark/>
          </w:tcPr>
          <w:p w14:paraId="33272F51" w14:textId="77777777" w:rsidR="004D0B75" w:rsidRPr="00703CC7" w:rsidRDefault="004D0B75" w:rsidP="00703CC7">
            <w:pPr>
              <w:tabs>
                <w:tab w:val="left" w:pos="1350"/>
              </w:tabs>
              <w:spacing w:before="240" w:line="240" w:lineRule="auto"/>
              <w:ind w:right="-108"/>
              <w:rPr>
                <w:rFonts w:ascii="Times New Roman" w:hAnsi="Times New Roman"/>
              </w:rPr>
            </w:pPr>
            <w:r w:rsidRPr="002F724C">
              <w:rPr>
                <w:rFonts w:ascii="Times New Roman" w:eastAsia="Calibri" w:hAnsi="Times New Roman" w:cs="Times New Roman"/>
              </w:rPr>
              <w:t>3.</w:t>
            </w:r>
          </w:p>
        </w:tc>
        <w:tc>
          <w:tcPr>
            <w:tcW w:w="1286" w:type="pct"/>
            <w:tcBorders>
              <w:top w:val="single" w:sz="4" w:space="0" w:color="auto"/>
              <w:left w:val="single" w:sz="4" w:space="0" w:color="auto"/>
              <w:bottom w:val="single" w:sz="4" w:space="0" w:color="auto"/>
              <w:right w:val="single" w:sz="4" w:space="0" w:color="auto"/>
            </w:tcBorders>
            <w:hideMark/>
          </w:tcPr>
          <w:p w14:paraId="014F058E" w14:textId="7E0874FE" w:rsidR="004D0B75" w:rsidRPr="002F724C" w:rsidRDefault="004D0B75" w:rsidP="004D0B75">
            <w:pPr>
              <w:spacing w:before="240" w:line="240" w:lineRule="auto"/>
              <w:rPr>
                <w:rFonts w:ascii="Times New Roman" w:eastAsia="Calibri" w:hAnsi="Times New Roman" w:cs="Times New Roman"/>
              </w:rPr>
            </w:pPr>
            <w:r w:rsidRPr="002F724C">
              <w:rPr>
                <w:rFonts w:ascii="Times New Roman" w:eastAsia="Calibri" w:hAnsi="Times New Roman" w:cs="Times New Roman"/>
              </w:rPr>
              <w:t>Active impairment</w:t>
            </w:r>
          </w:p>
          <w:p w14:paraId="4F94C4DE" w14:textId="77777777" w:rsidR="004D0B75" w:rsidRPr="00703CC7" w:rsidRDefault="004D0B75" w:rsidP="00703CC7">
            <w:pPr>
              <w:spacing w:before="240" w:line="240" w:lineRule="auto"/>
              <w:rPr>
                <w:rFonts w:ascii="Times New Roman" w:hAnsi="Times New Roman"/>
              </w:rPr>
            </w:pPr>
            <w:r w:rsidRPr="002F724C">
              <w:rPr>
                <w:rFonts w:ascii="Times New Roman" w:eastAsia="Calibri" w:hAnsi="Times New Roman" w:cs="Times New Roman"/>
              </w:rPr>
              <w:t>(Profile levels are intended to describe potential for at risk driving; they are NOT consistent with clinical definitions for mild, moderate or severe)</w:t>
            </w:r>
          </w:p>
        </w:tc>
        <w:tc>
          <w:tcPr>
            <w:tcW w:w="1940" w:type="pct"/>
            <w:tcBorders>
              <w:top w:val="single" w:sz="4" w:space="0" w:color="auto"/>
              <w:left w:val="single" w:sz="4" w:space="0" w:color="auto"/>
              <w:bottom w:val="single" w:sz="4" w:space="0" w:color="auto"/>
              <w:right w:val="single" w:sz="4" w:space="0" w:color="auto"/>
            </w:tcBorders>
            <w:hideMark/>
          </w:tcPr>
          <w:p w14:paraId="19515FE7" w14:textId="5FCCB7AD" w:rsidR="004D0B75" w:rsidRPr="002F724C" w:rsidRDefault="004D0B75" w:rsidP="004D0B75">
            <w:pPr>
              <w:spacing w:before="240" w:line="240" w:lineRule="auto"/>
              <w:rPr>
                <w:rFonts w:ascii="Times New Roman" w:eastAsia="Calibri" w:hAnsi="Times New Roman" w:cs="Times New Roman"/>
              </w:rPr>
            </w:pPr>
            <w:r w:rsidRPr="002F724C">
              <w:rPr>
                <w:rFonts w:ascii="Times New Roman" w:eastAsia="Calibri" w:hAnsi="Times New Roman" w:cs="Times New Roman"/>
              </w:rPr>
              <w:t xml:space="preserve">Presence of progressive conditions, visual field loss following CVA/TBI, </w:t>
            </w:r>
            <w:r w:rsidR="00D01DA7">
              <w:rPr>
                <w:rFonts w:ascii="Times New Roman" w:eastAsia="Calibri" w:hAnsi="Times New Roman" w:cs="Times New Roman"/>
              </w:rPr>
              <w:t>and</w:t>
            </w:r>
            <w:r w:rsidRPr="002F724C">
              <w:rPr>
                <w:rFonts w:ascii="Times New Roman" w:eastAsia="Calibri" w:hAnsi="Times New Roman" w:cs="Times New Roman"/>
              </w:rPr>
              <w:t xml:space="preserve">/or other serious visual diseases or deficits (E.g., hemianopsia, </w:t>
            </w:r>
            <w:proofErr w:type="spellStart"/>
            <w:r w:rsidRPr="002F724C">
              <w:rPr>
                <w:rFonts w:ascii="Times New Roman" w:eastAsia="Calibri" w:hAnsi="Times New Roman" w:cs="Times New Roman"/>
              </w:rPr>
              <w:t>quadrantanopsia</w:t>
            </w:r>
            <w:proofErr w:type="spellEnd"/>
            <w:r w:rsidRPr="002F724C">
              <w:rPr>
                <w:rFonts w:ascii="Times New Roman" w:eastAsia="Calibri" w:hAnsi="Times New Roman" w:cs="Times New Roman"/>
              </w:rPr>
              <w:t>, retinitis pigmentosa, bilateral severe glaucoma).</w:t>
            </w:r>
            <w:r w:rsidR="00D01DA7" w:rsidRPr="002F724C">
              <w:rPr>
                <w:rFonts w:ascii="Times New Roman" w:eastAsia="Calibri" w:hAnsi="Times New Roman" w:cs="Times New Roman"/>
                <w:bCs/>
                <w:vertAlign w:val="superscript"/>
              </w:rPr>
              <w:t xml:space="preserve"> 4</w:t>
            </w:r>
          </w:p>
          <w:p w14:paraId="61D8EB65" w14:textId="77777777" w:rsidR="004D0B75" w:rsidRPr="0075344F" w:rsidRDefault="004D0B75" w:rsidP="0075344F">
            <w:pPr>
              <w:spacing w:before="240" w:line="240" w:lineRule="auto"/>
              <w:rPr>
                <w:rFonts w:ascii="Times New Roman" w:hAnsi="Times New Roman"/>
              </w:rPr>
            </w:pPr>
            <w:r w:rsidRPr="002F724C">
              <w:rPr>
                <w:rFonts w:ascii="Times New Roman" w:eastAsia="Calibri" w:hAnsi="Times New Roman" w:cs="Times New Roman"/>
                <w:b/>
              </w:rPr>
              <w:t>For instructions on measuring peripheral vision, see preamble and footnotes.</w:t>
            </w:r>
            <w:r w:rsidRPr="002F724C">
              <w:rPr>
                <w:rFonts w:ascii="Times New Roman" w:eastAsia="Calibri" w:hAnsi="Times New Roman" w:cs="Times New Roman"/>
                <w:bCs/>
                <w:vertAlign w:val="superscript"/>
              </w:rPr>
              <w:t>2, 3</w:t>
            </w:r>
          </w:p>
        </w:tc>
        <w:tc>
          <w:tcPr>
            <w:tcW w:w="1056" w:type="pct"/>
            <w:tcBorders>
              <w:top w:val="single" w:sz="4" w:space="0" w:color="auto"/>
              <w:left w:val="single" w:sz="4" w:space="0" w:color="auto"/>
              <w:bottom w:val="single" w:sz="4" w:space="0" w:color="auto"/>
              <w:right w:val="single" w:sz="4" w:space="0" w:color="auto"/>
            </w:tcBorders>
          </w:tcPr>
          <w:p w14:paraId="59CB70A9" w14:textId="45DB17D8" w:rsidR="004D0B75" w:rsidRPr="0075344F" w:rsidRDefault="004D0B75" w:rsidP="0075344F">
            <w:pPr>
              <w:spacing w:before="240" w:line="240" w:lineRule="auto"/>
              <w:rPr>
                <w:rFonts w:ascii="Times New Roman" w:hAnsi="Times New Roman"/>
              </w:rPr>
            </w:pPr>
          </w:p>
        </w:tc>
      </w:tr>
      <w:tr w:rsidR="004D0B75" w:rsidRPr="002F724C" w14:paraId="652D7AD9" w14:textId="77777777" w:rsidTr="00703CC7">
        <w:tc>
          <w:tcPr>
            <w:tcW w:w="718" w:type="pct"/>
            <w:tcBorders>
              <w:top w:val="single" w:sz="4" w:space="0" w:color="auto"/>
              <w:left w:val="single" w:sz="4" w:space="0" w:color="auto"/>
              <w:bottom w:val="single" w:sz="4" w:space="0" w:color="auto"/>
              <w:right w:val="single" w:sz="4" w:space="0" w:color="auto"/>
            </w:tcBorders>
          </w:tcPr>
          <w:p w14:paraId="651B77D2" w14:textId="77777777" w:rsidR="004D0B75" w:rsidRPr="0075344F" w:rsidRDefault="004D0B75" w:rsidP="0075344F">
            <w:pPr>
              <w:tabs>
                <w:tab w:val="left" w:pos="1350"/>
              </w:tabs>
              <w:spacing w:before="240" w:line="240" w:lineRule="auto"/>
              <w:ind w:right="-108"/>
              <w:rPr>
                <w:rFonts w:ascii="Times New Roman" w:hAnsi="Times New Roman"/>
              </w:rPr>
            </w:pPr>
          </w:p>
        </w:tc>
        <w:tc>
          <w:tcPr>
            <w:tcW w:w="1286" w:type="pct"/>
            <w:tcBorders>
              <w:top w:val="single" w:sz="4" w:space="0" w:color="auto"/>
              <w:left w:val="single" w:sz="4" w:space="0" w:color="auto"/>
              <w:bottom w:val="single" w:sz="4" w:space="0" w:color="auto"/>
              <w:right w:val="single" w:sz="4" w:space="0" w:color="auto"/>
            </w:tcBorders>
            <w:hideMark/>
          </w:tcPr>
          <w:p w14:paraId="69D09E82" w14:textId="6FA9C2E0" w:rsidR="004D0B75" w:rsidRPr="0075344F" w:rsidRDefault="004D0B75" w:rsidP="0075344F">
            <w:pPr>
              <w:spacing w:before="240" w:line="240" w:lineRule="auto"/>
              <w:rPr>
                <w:rFonts w:ascii="Times New Roman" w:hAnsi="Times New Roman"/>
              </w:rPr>
            </w:pPr>
            <w:r w:rsidRPr="002F724C">
              <w:rPr>
                <w:rFonts w:ascii="Times New Roman" w:eastAsia="Calibri" w:hAnsi="Times New Roman" w:cs="Times New Roman"/>
              </w:rPr>
              <w:t>a. Mild risk</w:t>
            </w:r>
          </w:p>
        </w:tc>
        <w:tc>
          <w:tcPr>
            <w:tcW w:w="1940" w:type="pct"/>
            <w:tcBorders>
              <w:top w:val="single" w:sz="4" w:space="0" w:color="auto"/>
              <w:left w:val="single" w:sz="4" w:space="0" w:color="auto"/>
              <w:bottom w:val="single" w:sz="4" w:space="0" w:color="auto"/>
              <w:right w:val="single" w:sz="4" w:space="0" w:color="auto"/>
            </w:tcBorders>
            <w:hideMark/>
          </w:tcPr>
          <w:p w14:paraId="035DDEA9" w14:textId="753621C8" w:rsidR="004D0B75" w:rsidRPr="0075344F" w:rsidRDefault="004D0B75" w:rsidP="0075344F">
            <w:pPr>
              <w:spacing w:before="240" w:line="240" w:lineRule="auto"/>
              <w:rPr>
                <w:rFonts w:ascii="Times New Roman" w:hAnsi="Times New Roman"/>
              </w:rPr>
            </w:pPr>
            <w:r w:rsidRPr="002F724C">
              <w:rPr>
                <w:rFonts w:ascii="Times New Roman" w:eastAsia="Times New Roman" w:hAnsi="Times New Roman" w:cs="Times New Roman"/>
              </w:rPr>
              <w:t xml:space="preserve">Total </w:t>
            </w:r>
            <w:r w:rsidR="00D01DA7">
              <w:rPr>
                <w:rFonts w:ascii="Times New Roman" w:eastAsia="Times New Roman" w:hAnsi="Times New Roman" w:cs="Times New Roman"/>
              </w:rPr>
              <w:t xml:space="preserve">continuous </w:t>
            </w:r>
            <w:r w:rsidRPr="002F724C">
              <w:rPr>
                <w:rFonts w:ascii="Times New Roman" w:eastAsia="Times New Roman" w:hAnsi="Times New Roman" w:cs="Times New Roman"/>
              </w:rPr>
              <w:t xml:space="preserve">horizontal </w:t>
            </w:r>
            <w:r w:rsidRPr="002F724C">
              <w:rPr>
                <w:rFonts w:ascii="Times New Roman" w:eastAsia="Calibri" w:hAnsi="Times New Roman" w:cs="Times New Roman"/>
              </w:rPr>
              <w:t>visual field</w:t>
            </w:r>
            <w:r w:rsidRPr="002F724C">
              <w:rPr>
                <w:rFonts w:ascii="Times New Roman" w:eastAsia="Calibri" w:hAnsi="Times New Roman" w:cs="Times New Roman"/>
                <w:bCs/>
                <w:vertAlign w:val="superscript"/>
              </w:rPr>
              <w:t>2, 3</w:t>
            </w:r>
            <w:r w:rsidRPr="002F724C">
              <w:rPr>
                <w:rFonts w:ascii="Times New Roman" w:eastAsia="Calibri" w:hAnsi="Times New Roman" w:cs="Times New Roman"/>
              </w:rPr>
              <w:t xml:space="preserve"> of 110° OR more with a visual field deficit</w:t>
            </w:r>
            <w:r w:rsidRPr="002F724C">
              <w:rPr>
                <w:rFonts w:ascii="Times New Roman" w:eastAsia="Calibri" w:hAnsi="Times New Roman" w:cs="Times New Roman"/>
                <w:bCs/>
                <w:vertAlign w:val="superscript"/>
              </w:rPr>
              <w:t xml:space="preserve">4, </w:t>
            </w:r>
            <w:r w:rsidR="00D01DA7">
              <w:rPr>
                <w:rFonts w:ascii="Times New Roman" w:eastAsia="Calibri" w:hAnsi="Times New Roman" w:cs="Times New Roman"/>
                <w:bCs/>
                <w:vertAlign w:val="superscript"/>
              </w:rPr>
              <w:t>5</w:t>
            </w:r>
            <w:r w:rsidRPr="002F724C">
              <w:rPr>
                <w:rFonts w:ascii="Times New Roman" w:eastAsia="Calibri" w:hAnsi="Times New Roman" w:cs="Times New Roman"/>
              </w:rPr>
              <w:t xml:space="preserve"> but without expectation of deterioration.</w:t>
            </w:r>
          </w:p>
        </w:tc>
        <w:tc>
          <w:tcPr>
            <w:tcW w:w="1056" w:type="pct"/>
            <w:tcBorders>
              <w:top w:val="single" w:sz="4" w:space="0" w:color="auto"/>
              <w:left w:val="single" w:sz="4" w:space="0" w:color="auto"/>
              <w:bottom w:val="single" w:sz="4" w:space="0" w:color="auto"/>
              <w:right w:val="single" w:sz="4" w:space="0" w:color="auto"/>
            </w:tcBorders>
            <w:hideMark/>
          </w:tcPr>
          <w:p w14:paraId="4333AF6B" w14:textId="5088923F" w:rsidR="004D0B75" w:rsidRPr="002F724C" w:rsidRDefault="004D0B75" w:rsidP="004D0B75">
            <w:pPr>
              <w:spacing w:before="240" w:line="240" w:lineRule="auto"/>
              <w:rPr>
                <w:rFonts w:ascii="Times New Roman" w:eastAsia="Calibri" w:hAnsi="Times New Roman" w:cs="Times New Roman"/>
              </w:rPr>
            </w:pPr>
            <w:r w:rsidRPr="002F724C">
              <w:rPr>
                <w:rFonts w:ascii="Times New Roman" w:eastAsia="Calibri" w:hAnsi="Times New Roman" w:cs="Times New Roman"/>
              </w:rPr>
              <w:t>4 years</w:t>
            </w:r>
            <w:r w:rsidRPr="0075344F">
              <w:rPr>
                <w:rFonts w:ascii="Times New Roman" w:hAnsi="Times New Roman"/>
              </w:rPr>
              <w:t xml:space="preserve"> or </w:t>
            </w:r>
            <w:r w:rsidRPr="002F724C">
              <w:rPr>
                <w:rFonts w:ascii="Times New Roman" w:eastAsia="Calibri" w:hAnsi="Times New Roman" w:cs="Times New Roman"/>
              </w:rPr>
              <w:t>earlier if recommended</w:t>
            </w:r>
            <w:r w:rsidRPr="0075344F">
              <w:rPr>
                <w:rFonts w:ascii="Times New Roman" w:hAnsi="Times New Roman"/>
              </w:rPr>
              <w:t xml:space="preserve"> by vision examiner.</w:t>
            </w:r>
          </w:p>
          <w:p w14:paraId="30DD744A" w14:textId="67024B96" w:rsidR="004D0B75" w:rsidRPr="002F724C" w:rsidRDefault="004D0B75" w:rsidP="004D0B75">
            <w:pPr>
              <w:spacing w:before="240" w:line="240" w:lineRule="auto"/>
              <w:rPr>
                <w:rFonts w:ascii="Times New Roman" w:eastAsia="Calibri" w:hAnsi="Times New Roman" w:cs="Times New Roman"/>
              </w:rPr>
            </w:pPr>
            <w:proofErr w:type="spellStart"/>
            <w:r w:rsidRPr="0075344F">
              <w:rPr>
                <w:rFonts w:ascii="Times New Roman" w:hAnsi="Times New Roman"/>
              </w:rPr>
              <w:t>Esterman</w:t>
            </w:r>
            <w:proofErr w:type="spellEnd"/>
            <w:r w:rsidRPr="002F724C">
              <w:rPr>
                <w:rFonts w:ascii="Times New Roman" w:hAnsi="Times New Roman"/>
              </w:rPr>
              <w:t xml:space="preserve"> test may be performed.</w:t>
            </w:r>
            <w:r w:rsidR="00D01DA7">
              <w:rPr>
                <w:rFonts w:ascii="Times New Roman" w:eastAsia="Calibri" w:hAnsi="Times New Roman" w:cs="Times New Roman"/>
                <w:vertAlign w:val="superscript"/>
              </w:rPr>
              <w:t>5</w:t>
            </w:r>
          </w:p>
          <w:p w14:paraId="3AC2FB3F" w14:textId="77777777" w:rsidR="004D0B75" w:rsidRPr="0075344F" w:rsidRDefault="004D0B75" w:rsidP="0075344F">
            <w:pPr>
              <w:spacing w:before="240" w:line="240" w:lineRule="auto"/>
              <w:rPr>
                <w:rFonts w:ascii="Times New Roman" w:hAnsi="Times New Roman"/>
              </w:rPr>
            </w:pPr>
            <w:r w:rsidRPr="002F724C">
              <w:rPr>
                <w:rFonts w:ascii="Times New Roman" w:eastAsia="Calibri" w:hAnsi="Times New Roman" w:cs="Times New Roman"/>
              </w:rPr>
              <w:t>Road test may be required if recommended by vision examiner or MAB</w:t>
            </w:r>
            <w:r w:rsidRPr="0075344F">
              <w:rPr>
                <w:rFonts w:ascii="Times New Roman" w:hAnsi="Times New Roman"/>
              </w:rPr>
              <w:t>.</w:t>
            </w:r>
          </w:p>
        </w:tc>
      </w:tr>
      <w:tr w:rsidR="004D0B75" w:rsidRPr="002F724C" w14:paraId="3C299162" w14:textId="77777777" w:rsidTr="00703CC7">
        <w:tc>
          <w:tcPr>
            <w:tcW w:w="718" w:type="pct"/>
            <w:tcBorders>
              <w:top w:val="single" w:sz="4" w:space="0" w:color="auto"/>
              <w:left w:val="single" w:sz="4" w:space="0" w:color="auto"/>
              <w:bottom w:val="single" w:sz="4" w:space="0" w:color="auto"/>
              <w:right w:val="single" w:sz="4" w:space="0" w:color="auto"/>
            </w:tcBorders>
          </w:tcPr>
          <w:p w14:paraId="1CCEC44E" w14:textId="77777777" w:rsidR="004D0B75" w:rsidRPr="0075344F" w:rsidRDefault="004D0B75" w:rsidP="0075344F">
            <w:pPr>
              <w:tabs>
                <w:tab w:val="left" w:pos="1350"/>
              </w:tabs>
              <w:spacing w:before="240" w:line="240" w:lineRule="auto"/>
              <w:ind w:right="-108"/>
              <w:rPr>
                <w:rFonts w:ascii="Times New Roman" w:hAnsi="Times New Roman"/>
              </w:rPr>
            </w:pPr>
          </w:p>
        </w:tc>
        <w:tc>
          <w:tcPr>
            <w:tcW w:w="1286" w:type="pct"/>
            <w:tcBorders>
              <w:top w:val="single" w:sz="4" w:space="0" w:color="auto"/>
              <w:left w:val="single" w:sz="4" w:space="0" w:color="auto"/>
              <w:bottom w:val="single" w:sz="4" w:space="0" w:color="auto"/>
              <w:right w:val="single" w:sz="4" w:space="0" w:color="auto"/>
            </w:tcBorders>
            <w:hideMark/>
          </w:tcPr>
          <w:p w14:paraId="434DA646" w14:textId="77777777" w:rsidR="004D0B75" w:rsidRPr="0075344F" w:rsidRDefault="004D0B75" w:rsidP="0075344F">
            <w:pPr>
              <w:spacing w:before="240" w:line="240" w:lineRule="auto"/>
              <w:rPr>
                <w:rFonts w:ascii="Times New Roman" w:hAnsi="Times New Roman"/>
              </w:rPr>
            </w:pPr>
            <w:r w:rsidRPr="002F724C">
              <w:rPr>
                <w:rFonts w:ascii="Times New Roman" w:eastAsia="Calibri" w:hAnsi="Times New Roman" w:cs="Times New Roman"/>
              </w:rPr>
              <w:t>b. Moderate risk</w:t>
            </w:r>
          </w:p>
        </w:tc>
        <w:tc>
          <w:tcPr>
            <w:tcW w:w="1940" w:type="pct"/>
            <w:tcBorders>
              <w:top w:val="single" w:sz="4" w:space="0" w:color="auto"/>
              <w:left w:val="single" w:sz="4" w:space="0" w:color="auto"/>
              <w:bottom w:val="single" w:sz="4" w:space="0" w:color="auto"/>
              <w:right w:val="single" w:sz="4" w:space="0" w:color="auto"/>
            </w:tcBorders>
            <w:hideMark/>
          </w:tcPr>
          <w:p w14:paraId="14F09F47" w14:textId="716742EE" w:rsidR="004D0B75" w:rsidRPr="0075344F" w:rsidRDefault="00D01DA7" w:rsidP="0075344F">
            <w:pPr>
              <w:spacing w:before="240" w:line="240" w:lineRule="auto"/>
              <w:rPr>
                <w:rFonts w:ascii="Times New Roman" w:hAnsi="Times New Roman"/>
              </w:rPr>
            </w:pPr>
            <w:proofErr w:type="spellStart"/>
            <w:r>
              <w:rPr>
                <w:rFonts w:ascii="Times New Roman" w:eastAsia="Calibri" w:hAnsi="Times New Roman" w:cs="Times New Roman"/>
              </w:rPr>
              <w:t>i</w:t>
            </w:r>
            <w:proofErr w:type="spellEnd"/>
            <w:r>
              <w:rPr>
                <w:rFonts w:ascii="Times New Roman" w:eastAsia="Calibri" w:hAnsi="Times New Roman" w:cs="Times New Roman"/>
              </w:rPr>
              <w:t xml:space="preserve">. </w:t>
            </w:r>
            <w:r w:rsidR="004D0B75" w:rsidRPr="002F724C">
              <w:rPr>
                <w:rFonts w:ascii="Times New Roman" w:eastAsia="Calibri" w:hAnsi="Times New Roman" w:cs="Times New Roman"/>
              </w:rPr>
              <w:t xml:space="preserve">Total </w:t>
            </w:r>
            <w:r>
              <w:rPr>
                <w:rFonts w:ascii="Times New Roman" w:eastAsia="Calibri" w:hAnsi="Times New Roman" w:cs="Times New Roman"/>
              </w:rPr>
              <w:t xml:space="preserve">continuous </w:t>
            </w:r>
            <w:r w:rsidR="004D0B75" w:rsidRPr="002F724C">
              <w:rPr>
                <w:rFonts w:ascii="Times New Roman" w:eastAsia="Calibri" w:hAnsi="Times New Roman" w:cs="Times New Roman"/>
              </w:rPr>
              <w:t>horizontal visual field</w:t>
            </w:r>
            <w:r w:rsidR="004D0B75" w:rsidRPr="002F724C">
              <w:rPr>
                <w:rFonts w:ascii="Times New Roman" w:eastAsia="Calibri" w:hAnsi="Times New Roman" w:cs="Times New Roman"/>
                <w:bCs/>
                <w:vertAlign w:val="superscript"/>
              </w:rPr>
              <w:t>2, 3</w:t>
            </w:r>
            <w:r w:rsidR="004D0B75" w:rsidRPr="002F724C">
              <w:rPr>
                <w:rFonts w:ascii="Times New Roman" w:eastAsia="Calibri" w:hAnsi="Times New Roman" w:cs="Times New Roman"/>
              </w:rPr>
              <w:t xml:space="preserve"> at least 110° with potential for deterioration.</w:t>
            </w:r>
            <w:r w:rsidR="004D0B75" w:rsidRPr="002F724C">
              <w:rPr>
                <w:rFonts w:ascii="Times New Roman" w:eastAsia="Calibri" w:hAnsi="Times New Roman" w:cs="Times New Roman"/>
                <w:bCs/>
                <w:vertAlign w:val="superscript"/>
              </w:rPr>
              <w:t xml:space="preserve">4, </w:t>
            </w:r>
            <w:r>
              <w:rPr>
                <w:rFonts w:ascii="Times New Roman" w:eastAsia="Calibri" w:hAnsi="Times New Roman" w:cs="Times New Roman"/>
                <w:bCs/>
                <w:vertAlign w:val="superscript"/>
              </w:rPr>
              <w:t>5</w:t>
            </w:r>
          </w:p>
        </w:tc>
        <w:tc>
          <w:tcPr>
            <w:tcW w:w="1056" w:type="pct"/>
            <w:tcBorders>
              <w:top w:val="single" w:sz="4" w:space="0" w:color="auto"/>
              <w:left w:val="single" w:sz="4" w:space="0" w:color="auto"/>
              <w:bottom w:val="single" w:sz="4" w:space="0" w:color="auto"/>
              <w:right w:val="single" w:sz="4" w:space="0" w:color="auto"/>
            </w:tcBorders>
            <w:hideMark/>
          </w:tcPr>
          <w:p w14:paraId="6E1B2415" w14:textId="62D359DF" w:rsidR="004D0B75" w:rsidRPr="002F724C" w:rsidRDefault="004D0B75" w:rsidP="004D0B75">
            <w:pPr>
              <w:spacing w:before="240" w:line="240" w:lineRule="auto"/>
              <w:rPr>
                <w:rFonts w:ascii="Times New Roman" w:eastAsia="Calibri" w:hAnsi="Times New Roman" w:cs="Times New Roman"/>
              </w:rPr>
            </w:pPr>
            <w:r w:rsidRPr="0075344F">
              <w:rPr>
                <w:rFonts w:ascii="Times New Roman" w:hAnsi="Times New Roman"/>
              </w:rPr>
              <w:t xml:space="preserve">1 year or </w:t>
            </w:r>
            <w:r w:rsidRPr="002F724C">
              <w:rPr>
                <w:rFonts w:ascii="Times New Roman" w:eastAsia="Calibri" w:hAnsi="Times New Roman" w:cs="Times New Roman"/>
              </w:rPr>
              <w:t>earlier if</w:t>
            </w:r>
            <w:r w:rsidRPr="0075344F">
              <w:rPr>
                <w:rFonts w:ascii="Times New Roman" w:hAnsi="Times New Roman"/>
              </w:rPr>
              <w:t xml:space="preserve"> recommended by vision examiner. </w:t>
            </w:r>
          </w:p>
          <w:p w14:paraId="224429CC" w14:textId="2E267C22" w:rsidR="004D0B75" w:rsidRPr="002F724C" w:rsidRDefault="004D0B75" w:rsidP="004D0B75">
            <w:pPr>
              <w:spacing w:before="240" w:line="240" w:lineRule="auto"/>
              <w:rPr>
                <w:rFonts w:ascii="Times New Roman" w:eastAsia="Calibri" w:hAnsi="Times New Roman" w:cs="Times New Roman"/>
              </w:rPr>
            </w:pPr>
            <w:proofErr w:type="spellStart"/>
            <w:r w:rsidRPr="002F724C">
              <w:rPr>
                <w:rFonts w:ascii="Times New Roman" w:eastAsia="Calibri" w:hAnsi="Times New Roman" w:cs="Times New Roman"/>
              </w:rPr>
              <w:lastRenderedPageBreak/>
              <w:t>Esterman</w:t>
            </w:r>
            <w:proofErr w:type="spellEnd"/>
            <w:r w:rsidRPr="002F724C">
              <w:rPr>
                <w:rFonts w:ascii="Times New Roman" w:eastAsia="Calibri" w:hAnsi="Times New Roman" w:cs="Times New Roman"/>
              </w:rPr>
              <w:t xml:space="preserve"> test may be performed.</w:t>
            </w:r>
            <w:r w:rsidR="00D01DA7">
              <w:rPr>
                <w:rFonts w:ascii="Times New Roman" w:eastAsia="Calibri" w:hAnsi="Times New Roman" w:cs="Times New Roman"/>
                <w:vertAlign w:val="superscript"/>
              </w:rPr>
              <w:t>5</w:t>
            </w:r>
          </w:p>
          <w:p w14:paraId="2C044DCE" w14:textId="77777777" w:rsidR="004D0B75" w:rsidRPr="0075344F" w:rsidRDefault="004D0B75" w:rsidP="0075344F">
            <w:pPr>
              <w:spacing w:before="240" w:line="240" w:lineRule="auto"/>
              <w:rPr>
                <w:rFonts w:ascii="Times New Roman" w:hAnsi="Times New Roman"/>
              </w:rPr>
            </w:pPr>
            <w:r w:rsidRPr="002F724C">
              <w:rPr>
                <w:rFonts w:ascii="Times New Roman" w:eastAsia="Calibri" w:hAnsi="Times New Roman" w:cs="Times New Roman"/>
              </w:rPr>
              <w:t>Road test may be required if recommended by vision examiner or MAB</w:t>
            </w:r>
            <w:r w:rsidRPr="0075344F">
              <w:rPr>
                <w:rFonts w:ascii="Times New Roman" w:hAnsi="Times New Roman"/>
              </w:rPr>
              <w:t>.</w:t>
            </w:r>
          </w:p>
        </w:tc>
      </w:tr>
      <w:tr w:rsidR="00D01DA7" w:rsidRPr="002F724C" w14:paraId="28D7B715" w14:textId="77777777" w:rsidTr="00703CC7">
        <w:tc>
          <w:tcPr>
            <w:tcW w:w="718" w:type="pct"/>
            <w:tcBorders>
              <w:top w:val="single" w:sz="4" w:space="0" w:color="auto"/>
              <w:left w:val="single" w:sz="4" w:space="0" w:color="auto"/>
              <w:bottom w:val="single" w:sz="4" w:space="0" w:color="auto"/>
              <w:right w:val="single" w:sz="4" w:space="0" w:color="auto"/>
            </w:tcBorders>
          </w:tcPr>
          <w:p w14:paraId="342F8F8A" w14:textId="77777777" w:rsidR="00D01DA7" w:rsidRPr="0075344F" w:rsidRDefault="00D01DA7" w:rsidP="0075344F">
            <w:pPr>
              <w:tabs>
                <w:tab w:val="left" w:pos="1350"/>
              </w:tabs>
              <w:spacing w:before="240" w:line="240" w:lineRule="auto"/>
              <w:ind w:right="-108"/>
              <w:rPr>
                <w:rFonts w:ascii="Times New Roman" w:hAnsi="Times New Roman"/>
              </w:rPr>
            </w:pPr>
          </w:p>
        </w:tc>
        <w:tc>
          <w:tcPr>
            <w:tcW w:w="1286" w:type="pct"/>
            <w:tcBorders>
              <w:top w:val="single" w:sz="4" w:space="0" w:color="auto"/>
              <w:left w:val="single" w:sz="4" w:space="0" w:color="auto"/>
              <w:bottom w:val="single" w:sz="4" w:space="0" w:color="auto"/>
              <w:right w:val="single" w:sz="4" w:space="0" w:color="auto"/>
            </w:tcBorders>
          </w:tcPr>
          <w:p w14:paraId="1FA27522" w14:textId="77777777" w:rsidR="00D01DA7" w:rsidRPr="0075344F" w:rsidRDefault="00D01DA7" w:rsidP="0075344F">
            <w:pPr>
              <w:spacing w:before="240" w:line="240" w:lineRule="auto"/>
              <w:rPr>
                <w:rFonts w:ascii="Times New Roman" w:hAnsi="Times New Roman"/>
              </w:rPr>
            </w:pPr>
          </w:p>
        </w:tc>
        <w:tc>
          <w:tcPr>
            <w:tcW w:w="1940" w:type="pct"/>
            <w:tcBorders>
              <w:top w:val="single" w:sz="4" w:space="0" w:color="auto"/>
              <w:left w:val="single" w:sz="4" w:space="0" w:color="auto"/>
              <w:bottom w:val="single" w:sz="4" w:space="0" w:color="auto"/>
              <w:right w:val="single" w:sz="4" w:space="0" w:color="auto"/>
            </w:tcBorders>
          </w:tcPr>
          <w:p w14:paraId="36745538" w14:textId="164443BA" w:rsidR="00D01DA7" w:rsidRPr="002F724C" w:rsidRDefault="00D01DA7" w:rsidP="0075344F">
            <w:pPr>
              <w:spacing w:before="240" w:line="240" w:lineRule="auto"/>
              <w:rPr>
                <w:rFonts w:ascii="Times New Roman" w:eastAsia="Calibri" w:hAnsi="Times New Roman" w:cs="Times New Roman"/>
              </w:rPr>
            </w:pPr>
            <w:r>
              <w:rPr>
                <w:rFonts w:ascii="Times New Roman" w:eastAsia="Calibri" w:hAnsi="Times New Roman" w:cs="Times New Roman"/>
              </w:rPr>
              <w:t>ii. Total continuous horizontal visual field</w:t>
            </w:r>
            <w:r w:rsidRPr="00314C41">
              <w:rPr>
                <w:rFonts w:ascii="Times New Roman" w:eastAsia="Calibri" w:hAnsi="Times New Roman" w:cs="Times New Roman"/>
                <w:vertAlign w:val="superscript"/>
              </w:rPr>
              <w:t>2, 3</w:t>
            </w:r>
            <w:r>
              <w:rPr>
                <w:rFonts w:ascii="Times New Roman" w:eastAsia="Calibri" w:hAnsi="Times New Roman" w:cs="Times New Roman"/>
              </w:rPr>
              <w:t xml:space="preserve"> less than 110</w:t>
            </w:r>
            <w:r w:rsidRPr="002F724C">
              <w:rPr>
                <w:rFonts w:ascii="Times New Roman" w:eastAsia="Calibri" w:hAnsi="Times New Roman" w:cs="Times New Roman"/>
                <w:vertAlign w:val="superscript"/>
              </w:rPr>
              <w:t>o</w:t>
            </w:r>
            <w:r>
              <w:rPr>
                <w:rFonts w:ascii="Times New Roman" w:eastAsia="Calibri" w:hAnsi="Times New Roman" w:cs="Times New Roman"/>
              </w:rPr>
              <w:t xml:space="preserve"> and subject has been approved by MAB for Exceptional Case consideration.</w:t>
            </w:r>
            <w:r w:rsidRPr="00314C41">
              <w:rPr>
                <w:rFonts w:ascii="Times New Roman" w:eastAsia="Calibri" w:hAnsi="Times New Roman" w:cs="Times New Roman"/>
                <w:vertAlign w:val="superscript"/>
              </w:rPr>
              <w:t>4, 5, 6</w:t>
            </w:r>
          </w:p>
        </w:tc>
        <w:tc>
          <w:tcPr>
            <w:tcW w:w="1056" w:type="pct"/>
            <w:tcBorders>
              <w:top w:val="single" w:sz="4" w:space="0" w:color="auto"/>
              <w:left w:val="single" w:sz="4" w:space="0" w:color="auto"/>
              <w:bottom w:val="single" w:sz="4" w:space="0" w:color="auto"/>
              <w:right w:val="single" w:sz="4" w:space="0" w:color="auto"/>
            </w:tcBorders>
          </w:tcPr>
          <w:p w14:paraId="578F7C24" w14:textId="77777777" w:rsidR="00D01DA7" w:rsidRDefault="00D01DA7" w:rsidP="0075344F">
            <w:pPr>
              <w:spacing w:before="240" w:line="240" w:lineRule="auto"/>
              <w:rPr>
                <w:rFonts w:ascii="Times New Roman" w:hAnsi="Times New Roman"/>
              </w:rPr>
            </w:pPr>
            <w:r>
              <w:rPr>
                <w:rFonts w:ascii="Times New Roman" w:hAnsi="Times New Roman"/>
              </w:rPr>
              <w:t>Initial road test required.</w:t>
            </w:r>
          </w:p>
          <w:p w14:paraId="39AF733A" w14:textId="77777777" w:rsidR="00D01DA7" w:rsidRDefault="00D01DA7" w:rsidP="0075344F">
            <w:pPr>
              <w:spacing w:before="240" w:line="240" w:lineRule="auto"/>
              <w:rPr>
                <w:rFonts w:ascii="Times New Roman" w:hAnsi="Times New Roman"/>
              </w:rPr>
            </w:pPr>
            <w:r>
              <w:rPr>
                <w:rFonts w:ascii="Times New Roman" w:hAnsi="Times New Roman"/>
              </w:rPr>
              <w:t>Need for repeat road test will be determined by MAB.</w:t>
            </w:r>
          </w:p>
          <w:p w14:paraId="27F62434" w14:textId="5DB245A0" w:rsidR="00D01DA7" w:rsidRPr="0075344F" w:rsidRDefault="00D01DA7" w:rsidP="0075344F">
            <w:pPr>
              <w:spacing w:before="240" w:line="240" w:lineRule="auto"/>
              <w:rPr>
                <w:rFonts w:ascii="Times New Roman" w:hAnsi="Times New Roman"/>
              </w:rPr>
            </w:pPr>
            <w:r>
              <w:rPr>
                <w:rFonts w:ascii="Times New Roman" w:hAnsi="Times New Roman"/>
              </w:rPr>
              <w:t>Interval for review to be determined by MAB.</w:t>
            </w:r>
          </w:p>
        </w:tc>
      </w:tr>
      <w:tr w:rsidR="004D0B75" w:rsidRPr="002F724C" w14:paraId="7ADBD97C" w14:textId="77777777" w:rsidTr="00703CC7">
        <w:tc>
          <w:tcPr>
            <w:tcW w:w="718" w:type="pct"/>
            <w:tcBorders>
              <w:top w:val="single" w:sz="4" w:space="0" w:color="auto"/>
              <w:left w:val="single" w:sz="4" w:space="0" w:color="auto"/>
              <w:bottom w:val="single" w:sz="4" w:space="0" w:color="auto"/>
              <w:right w:val="single" w:sz="4" w:space="0" w:color="auto"/>
            </w:tcBorders>
          </w:tcPr>
          <w:p w14:paraId="21BB2343" w14:textId="77777777" w:rsidR="004D0B75" w:rsidRPr="0075344F" w:rsidRDefault="004D0B75" w:rsidP="0075344F">
            <w:pPr>
              <w:tabs>
                <w:tab w:val="left" w:pos="1350"/>
              </w:tabs>
              <w:spacing w:before="240" w:line="240" w:lineRule="auto"/>
              <w:ind w:right="-108"/>
              <w:rPr>
                <w:rFonts w:ascii="Times New Roman" w:hAnsi="Times New Roman"/>
              </w:rPr>
            </w:pPr>
          </w:p>
        </w:tc>
        <w:tc>
          <w:tcPr>
            <w:tcW w:w="1286" w:type="pct"/>
            <w:tcBorders>
              <w:top w:val="single" w:sz="4" w:space="0" w:color="auto"/>
              <w:left w:val="single" w:sz="4" w:space="0" w:color="auto"/>
              <w:bottom w:val="single" w:sz="4" w:space="0" w:color="auto"/>
              <w:right w:val="single" w:sz="4" w:space="0" w:color="auto"/>
            </w:tcBorders>
            <w:hideMark/>
          </w:tcPr>
          <w:p w14:paraId="23447FD5" w14:textId="77777777" w:rsidR="004D0B75" w:rsidRPr="0075344F" w:rsidRDefault="004D0B75" w:rsidP="0075344F">
            <w:pPr>
              <w:spacing w:before="240" w:line="240" w:lineRule="auto"/>
              <w:rPr>
                <w:rFonts w:ascii="Times New Roman" w:eastAsia="Calibri" w:hAnsi="Times New Roman" w:cs="Times New Roman"/>
              </w:rPr>
            </w:pPr>
            <w:r w:rsidRPr="0075344F">
              <w:rPr>
                <w:rFonts w:ascii="Times New Roman" w:hAnsi="Times New Roman"/>
              </w:rPr>
              <w:t>c. Severe</w:t>
            </w:r>
            <w:r w:rsidRPr="002F724C">
              <w:rPr>
                <w:rFonts w:ascii="Times New Roman" w:eastAsia="Calibri" w:hAnsi="Times New Roman" w:cs="Times New Roman"/>
              </w:rPr>
              <w:t xml:space="preserve"> risk</w:t>
            </w:r>
          </w:p>
        </w:tc>
        <w:tc>
          <w:tcPr>
            <w:tcW w:w="1940" w:type="pct"/>
            <w:tcBorders>
              <w:top w:val="single" w:sz="4" w:space="0" w:color="auto"/>
              <w:left w:val="single" w:sz="4" w:space="0" w:color="auto"/>
              <w:bottom w:val="single" w:sz="4" w:space="0" w:color="auto"/>
              <w:right w:val="single" w:sz="4" w:space="0" w:color="auto"/>
            </w:tcBorders>
            <w:hideMark/>
          </w:tcPr>
          <w:p w14:paraId="15E8D497" w14:textId="6E09DC38" w:rsidR="004D0B75" w:rsidRPr="0075344F" w:rsidRDefault="004D0B75" w:rsidP="0075344F">
            <w:pPr>
              <w:spacing w:before="240" w:line="240" w:lineRule="auto"/>
              <w:rPr>
                <w:rFonts w:ascii="Times New Roman" w:hAnsi="Times New Roman"/>
              </w:rPr>
            </w:pPr>
            <w:r w:rsidRPr="002F724C">
              <w:rPr>
                <w:rFonts w:ascii="Times New Roman" w:eastAsia="Calibri" w:hAnsi="Times New Roman" w:cs="Times New Roman"/>
              </w:rPr>
              <w:t xml:space="preserve">Total </w:t>
            </w:r>
            <w:r w:rsidR="00041BA7">
              <w:rPr>
                <w:rFonts w:ascii="Times New Roman" w:eastAsia="Calibri" w:hAnsi="Times New Roman" w:cs="Times New Roman"/>
              </w:rPr>
              <w:t xml:space="preserve">continuous </w:t>
            </w:r>
            <w:r w:rsidRPr="002F724C">
              <w:rPr>
                <w:rFonts w:ascii="Times New Roman" w:eastAsia="Calibri" w:hAnsi="Times New Roman" w:cs="Times New Roman"/>
              </w:rPr>
              <w:t>horizontal</w:t>
            </w:r>
            <w:r w:rsidRPr="0075344F">
              <w:rPr>
                <w:rFonts w:ascii="Times New Roman" w:hAnsi="Times New Roman"/>
              </w:rPr>
              <w:t xml:space="preserve"> visual </w:t>
            </w:r>
            <w:r w:rsidRPr="002F724C">
              <w:rPr>
                <w:rFonts w:ascii="Times New Roman" w:eastAsia="Calibri" w:hAnsi="Times New Roman" w:cs="Times New Roman"/>
              </w:rPr>
              <w:t>field</w:t>
            </w:r>
            <w:r w:rsidRPr="002F724C">
              <w:rPr>
                <w:rFonts w:ascii="Times New Roman" w:eastAsia="Calibri" w:hAnsi="Times New Roman" w:cs="Times New Roman"/>
                <w:bCs/>
                <w:vertAlign w:val="superscript"/>
              </w:rPr>
              <w:t>2</w:t>
            </w:r>
            <w:r w:rsidR="0075344F">
              <w:rPr>
                <w:rFonts w:ascii="Times New Roman" w:eastAsia="Calibri" w:hAnsi="Times New Roman" w:cs="Times New Roman"/>
                <w:bCs/>
                <w:vertAlign w:val="superscript"/>
              </w:rPr>
              <w:t xml:space="preserve">, </w:t>
            </w:r>
            <w:r w:rsidRPr="002F724C">
              <w:rPr>
                <w:rFonts w:ascii="Times New Roman" w:eastAsia="Calibri" w:hAnsi="Times New Roman" w:cs="Times New Roman"/>
                <w:bCs/>
                <w:vertAlign w:val="superscript"/>
              </w:rPr>
              <w:t>3</w:t>
            </w:r>
            <w:r w:rsidRPr="0075344F">
              <w:rPr>
                <w:rFonts w:ascii="Times New Roman" w:hAnsi="Times New Roman"/>
              </w:rPr>
              <w:t xml:space="preserve"> less than </w:t>
            </w:r>
            <w:r w:rsidRPr="002F724C">
              <w:rPr>
                <w:rFonts w:ascii="Times New Roman" w:eastAsia="Calibri" w:hAnsi="Times New Roman" w:cs="Times New Roman"/>
              </w:rPr>
              <w:t>110</w:t>
            </w:r>
            <w:r w:rsidRPr="002F724C">
              <w:rPr>
                <w:rFonts w:ascii="Times New Roman" w:eastAsia="Calibri" w:hAnsi="Times New Roman" w:cs="Times New Roman"/>
                <w:vertAlign w:val="superscript"/>
              </w:rPr>
              <w:t>o</w:t>
            </w:r>
            <w:r w:rsidRPr="002F724C">
              <w:rPr>
                <w:rFonts w:ascii="Times New Roman" w:eastAsia="Calibri" w:hAnsi="Times New Roman" w:cs="Times New Roman"/>
              </w:rPr>
              <w:t>.</w:t>
            </w:r>
            <w:r w:rsidRPr="002F724C">
              <w:rPr>
                <w:rFonts w:ascii="Times New Roman" w:eastAsia="Calibri" w:hAnsi="Times New Roman" w:cs="Times New Roman"/>
                <w:bCs/>
                <w:vertAlign w:val="superscript"/>
              </w:rPr>
              <w:t>4, 5, 6</w:t>
            </w:r>
          </w:p>
        </w:tc>
        <w:tc>
          <w:tcPr>
            <w:tcW w:w="1056" w:type="pct"/>
            <w:tcBorders>
              <w:top w:val="single" w:sz="4" w:space="0" w:color="auto"/>
              <w:left w:val="single" w:sz="4" w:space="0" w:color="auto"/>
              <w:bottom w:val="single" w:sz="4" w:space="0" w:color="auto"/>
              <w:right w:val="single" w:sz="4" w:space="0" w:color="auto"/>
            </w:tcBorders>
            <w:hideMark/>
          </w:tcPr>
          <w:p w14:paraId="49E3E5D7" w14:textId="77777777" w:rsidR="00D01DA7" w:rsidRDefault="004D0B75" w:rsidP="0075344F">
            <w:pPr>
              <w:spacing w:before="240" w:line="240" w:lineRule="auto"/>
              <w:rPr>
                <w:rFonts w:ascii="Times New Roman" w:hAnsi="Times New Roman"/>
              </w:rPr>
            </w:pPr>
            <w:r w:rsidRPr="0075344F">
              <w:rPr>
                <w:rFonts w:ascii="Times New Roman" w:hAnsi="Times New Roman"/>
              </w:rPr>
              <w:t>No driving</w:t>
            </w:r>
          </w:p>
          <w:p w14:paraId="20305FE7" w14:textId="135FE91E" w:rsidR="004D0B75" w:rsidRPr="0075344F" w:rsidRDefault="00D01DA7" w:rsidP="0075344F">
            <w:pPr>
              <w:spacing w:before="240" w:line="240" w:lineRule="auto"/>
              <w:rPr>
                <w:rFonts w:ascii="Times New Roman" w:eastAsia="Calibri" w:hAnsi="Times New Roman" w:cs="Times New Roman"/>
              </w:rPr>
            </w:pPr>
            <w:r>
              <w:rPr>
                <w:rFonts w:ascii="Times New Roman" w:hAnsi="Times New Roman"/>
              </w:rPr>
              <w:t>See criteria for exceptional cases</w:t>
            </w:r>
            <w:r w:rsidRPr="00314C41">
              <w:rPr>
                <w:rFonts w:ascii="Times New Roman" w:hAnsi="Times New Roman"/>
                <w:vertAlign w:val="superscript"/>
              </w:rPr>
              <w:t>6</w:t>
            </w:r>
          </w:p>
        </w:tc>
      </w:tr>
    </w:tbl>
    <w:p w14:paraId="5F336F91" w14:textId="61E52F79" w:rsidR="004D0B75" w:rsidRPr="0075344F" w:rsidRDefault="004D0B75" w:rsidP="004D0B75">
      <w:pPr>
        <w:spacing w:after="0" w:line="240" w:lineRule="auto"/>
        <w:ind w:right="-180"/>
        <w:rPr>
          <w:rFonts w:ascii="Times New Roman" w:hAnsi="Times New Roman"/>
        </w:rPr>
      </w:pPr>
      <w:r w:rsidRPr="0075344F">
        <w:rPr>
          <w:rFonts w:ascii="Times New Roman" w:hAnsi="Times New Roman"/>
          <w:vertAlign w:val="superscript"/>
        </w:rPr>
        <w:t>1</w:t>
      </w:r>
      <w:r w:rsidRPr="0075344F">
        <w:rPr>
          <w:rFonts w:ascii="Times New Roman" w:hAnsi="Times New Roman"/>
        </w:rPr>
        <w:t xml:space="preserve"> For further discussion regarding VISUAL</w:t>
      </w:r>
      <w:r w:rsidR="00911F75" w:rsidRPr="002F724C">
        <w:rPr>
          <w:rFonts w:ascii="Times New Roman" w:hAnsi="Times New Roman"/>
        </w:rPr>
        <w:t xml:space="preserve"> CONDITIONS</w:t>
      </w:r>
      <w:r w:rsidRPr="0075344F">
        <w:rPr>
          <w:rFonts w:ascii="Times New Roman" w:hAnsi="Times New Roman"/>
        </w:rPr>
        <w:t xml:space="preserve">, please refer to </w:t>
      </w:r>
      <w:r w:rsidRPr="002F724C">
        <w:rPr>
          <w:rFonts w:ascii="Times New Roman" w:hAnsi="Times New Roman"/>
        </w:rPr>
        <w:t>PREAMBLE</w:t>
      </w:r>
      <w:r w:rsidRPr="0075344F">
        <w:rPr>
          <w:rFonts w:ascii="Times New Roman" w:hAnsi="Times New Roman"/>
        </w:rPr>
        <w:t xml:space="preserve"> at </w:t>
      </w:r>
      <w:r w:rsidRPr="002F724C">
        <w:rPr>
          <w:rFonts w:ascii="Times New Roman" w:hAnsi="Times New Roman"/>
        </w:rPr>
        <w:t xml:space="preserve">the </w:t>
      </w:r>
      <w:r w:rsidRPr="0075344F">
        <w:rPr>
          <w:rFonts w:ascii="Times New Roman" w:hAnsi="Times New Roman"/>
        </w:rPr>
        <w:t>beginning of this section.</w:t>
      </w:r>
    </w:p>
    <w:p w14:paraId="534C01E4" w14:textId="3F991A28" w:rsidR="004D0B75" w:rsidRPr="0075344F" w:rsidRDefault="004D0B75" w:rsidP="00E83F57">
      <w:pPr>
        <w:spacing w:after="0" w:line="240" w:lineRule="auto"/>
        <w:jc w:val="both"/>
        <w:rPr>
          <w:rFonts w:ascii="Times New Roman" w:hAnsi="Times New Roman"/>
        </w:rPr>
      </w:pPr>
      <w:r w:rsidRPr="0075344F">
        <w:rPr>
          <w:rFonts w:ascii="Times New Roman" w:hAnsi="Times New Roman"/>
          <w:vertAlign w:val="superscript"/>
        </w:rPr>
        <w:t>2</w:t>
      </w:r>
      <w:r w:rsidRPr="0075344F">
        <w:rPr>
          <w:rFonts w:ascii="Times New Roman" w:hAnsi="Times New Roman"/>
        </w:rPr>
        <w:t xml:space="preserve"> For </w:t>
      </w:r>
      <w:r w:rsidRPr="002F724C">
        <w:rPr>
          <w:rFonts w:ascii="Times New Roman" w:eastAsia="Calibri" w:hAnsi="Times New Roman" w:cs="Times New Roman"/>
        </w:rPr>
        <w:t>screening purposes,</w:t>
      </w:r>
      <w:r w:rsidRPr="0075344F">
        <w:rPr>
          <w:rFonts w:ascii="Times New Roman" w:hAnsi="Times New Roman"/>
        </w:rPr>
        <w:t xml:space="preserve"> peripheral vision should be </w:t>
      </w:r>
      <w:r w:rsidRPr="002F724C">
        <w:rPr>
          <w:rFonts w:ascii="Times New Roman" w:eastAsia="Calibri" w:hAnsi="Times New Roman" w:cs="Times New Roman"/>
        </w:rPr>
        <w:t xml:space="preserve">tested using </w:t>
      </w:r>
      <w:r w:rsidRPr="0075344F">
        <w:rPr>
          <w:rFonts w:ascii="Times New Roman" w:hAnsi="Times New Roman"/>
        </w:rPr>
        <w:t xml:space="preserve">a 10 mm </w:t>
      </w:r>
      <w:r w:rsidRPr="002F724C">
        <w:rPr>
          <w:rFonts w:ascii="Times New Roman" w:hAnsi="Times New Roman"/>
        </w:rPr>
        <w:t xml:space="preserve">round </w:t>
      </w:r>
      <w:r w:rsidRPr="0075344F">
        <w:rPr>
          <w:rFonts w:ascii="Times New Roman" w:hAnsi="Times New Roman"/>
        </w:rPr>
        <w:t xml:space="preserve">white test object at </w:t>
      </w:r>
      <w:r w:rsidRPr="002F724C">
        <w:rPr>
          <w:rFonts w:ascii="Times New Roman" w:hAnsi="Times New Roman"/>
        </w:rPr>
        <w:t xml:space="preserve">a distance of </w:t>
      </w:r>
      <w:r w:rsidRPr="0075344F">
        <w:rPr>
          <w:rFonts w:ascii="Times New Roman" w:hAnsi="Times New Roman"/>
        </w:rPr>
        <w:t xml:space="preserve">330 mm, preferably without corrective lenses, </w:t>
      </w:r>
      <w:r w:rsidRPr="002F724C">
        <w:rPr>
          <w:rFonts w:ascii="Times New Roman" w:eastAsia="Calibri" w:hAnsi="Times New Roman" w:cs="Times New Roman"/>
        </w:rPr>
        <w:t>but contact lenses</w:t>
      </w:r>
      <w:r w:rsidRPr="0075344F">
        <w:rPr>
          <w:rFonts w:ascii="Times New Roman" w:hAnsi="Times New Roman"/>
        </w:rPr>
        <w:t xml:space="preserve"> or </w:t>
      </w:r>
      <w:r w:rsidRPr="002F724C">
        <w:rPr>
          <w:rFonts w:ascii="Times New Roman" w:eastAsia="Calibri" w:hAnsi="Times New Roman" w:cs="Times New Roman"/>
        </w:rPr>
        <w:t>corrective</w:t>
      </w:r>
      <w:r w:rsidRPr="0075344F">
        <w:rPr>
          <w:rFonts w:ascii="Times New Roman" w:hAnsi="Times New Roman"/>
        </w:rPr>
        <w:t xml:space="preserve"> lenses may be </w:t>
      </w:r>
      <w:r w:rsidRPr="002F724C">
        <w:rPr>
          <w:rFonts w:ascii="Times New Roman" w:eastAsia="Calibri" w:hAnsi="Times New Roman" w:cs="Times New Roman"/>
        </w:rPr>
        <w:t>worn.  Alternatively, confrontation</w:t>
      </w:r>
      <w:r w:rsidRPr="0075344F">
        <w:rPr>
          <w:rFonts w:ascii="Times New Roman" w:hAnsi="Times New Roman"/>
        </w:rPr>
        <w:t xml:space="preserve"> visual fields </w:t>
      </w:r>
      <w:r w:rsidRPr="002F724C">
        <w:rPr>
          <w:rFonts w:ascii="Times New Roman" w:eastAsia="Calibri" w:hAnsi="Times New Roman" w:cs="Times New Roman"/>
        </w:rPr>
        <w:t xml:space="preserve">and devices such as, but not limited to, an arc perimeter, tangent screen or a </w:t>
      </w:r>
      <w:proofErr w:type="spellStart"/>
      <w:r w:rsidRPr="002F724C">
        <w:rPr>
          <w:rFonts w:ascii="Times New Roman" w:eastAsia="Calibri" w:hAnsi="Times New Roman" w:cs="Times New Roman"/>
        </w:rPr>
        <w:t>Goldmann</w:t>
      </w:r>
      <w:proofErr w:type="spellEnd"/>
      <w:r w:rsidRPr="0075344F">
        <w:rPr>
          <w:rFonts w:ascii="Times New Roman" w:hAnsi="Times New Roman"/>
        </w:rPr>
        <w:t xml:space="preserve"> visual field </w:t>
      </w:r>
      <w:r w:rsidRPr="002F724C">
        <w:rPr>
          <w:rFonts w:ascii="Times New Roman" w:eastAsia="Calibri" w:hAnsi="Times New Roman" w:cs="Times New Roman"/>
        </w:rPr>
        <w:t>using a V4e target are all acceptable forms of testing.  The subject must be fixating straight ahead at a</w:t>
      </w:r>
      <w:r w:rsidRPr="0075344F">
        <w:rPr>
          <w:rFonts w:ascii="Times New Roman" w:hAnsi="Times New Roman"/>
        </w:rPr>
        <w:t xml:space="preserve"> fixation</w:t>
      </w:r>
      <w:r w:rsidRPr="002F724C">
        <w:rPr>
          <w:rFonts w:ascii="Times New Roman" w:eastAsia="Calibri" w:hAnsi="Times New Roman" w:cs="Times New Roman"/>
        </w:rPr>
        <w:t xml:space="preserve"> target in primary gaze.  </w:t>
      </w:r>
    </w:p>
    <w:p w14:paraId="25F1571B" w14:textId="3A4F8A7E" w:rsidR="004D0B75" w:rsidRPr="002F724C" w:rsidRDefault="004D0B75" w:rsidP="004D0B75">
      <w:pPr>
        <w:spacing w:after="0" w:line="240" w:lineRule="auto"/>
        <w:jc w:val="both"/>
        <w:rPr>
          <w:rFonts w:ascii="Times New Roman" w:eastAsia="Calibri" w:hAnsi="Times New Roman" w:cs="Times New Roman"/>
        </w:rPr>
      </w:pPr>
      <w:r w:rsidRPr="002F724C">
        <w:rPr>
          <w:rFonts w:ascii="Times New Roman" w:hAnsi="Times New Roman" w:cs="Times New Roman"/>
          <w:vertAlign w:val="superscript"/>
        </w:rPr>
        <w:t xml:space="preserve">3 </w:t>
      </w:r>
      <w:r w:rsidRPr="002F724C">
        <w:rPr>
          <w:rFonts w:ascii="Times New Roman" w:eastAsia="Calibri" w:hAnsi="Times New Roman" w:cs="Times New Roman"/>
          <w:b/>
        </w:rPr>
        <w:t xml:space="preserve">Field expansion devices, </w:t>
      </w:r>
      <w:r w:rsidRPr="002F724C">
        <w:rPr>
          <w:rFonts w:ascii="Times New Roman" w:eastAsia="Times New Roman" w:hAnsi="Times New Roman" w:cs="Times New Roman"/>
          <w:bCs/>
        </w:rPr>
        <w:t>spectacle systems incorporating pasted or mounted prisms, mirrors or a camera in or on a carrier lens or frame which are designed to shift the visual field in one or both eyes so that objects within a scotoma can be seen,</w:t>
      </w:r>
      <w:r w:rsidRPr="002F724C">
        <w:rPr>
          <w:rFonts w:ascii="Times New Roman" w:eastAsia="Times New Roman" w:hAnsi="Times New Roman" w:cs="Times New Roman"/>
          <w:b/>
          <w:bCs/>
        </w:rPr>
        <w:t xml:space="preserve"> </w:t>
      </w:r>
      <w:r w:rsidRPr="002F724C">
        <w:rPr>
          <w:rFonts w:ascii="Times New Roman" w:eastAsia="Calibri" w:hAnsi="Times New Roman" w:cs="Times New Roman"/>
          <w:b/>
        </w:rPr>
        <w:t>may not be used for testing visual field</w:t>
      </w:r>
      <w:r w:rsidRPr="002F724C">
        <w:rPr>
          <w:rFonts w:ascii="Times New Roman" w:eastAsia="Calibri" w:hAnsi="Times New Roman" w:cs="Times New Roman"/>
        </w:rPr>
        <w:t>.</w:t>
      </w:r>
    </w:p>
    <w:p w14:paraId="36A76107" w14:textId="361A84F0" w:rsidR="004D0B75" w:rsidRPr="00E83F57" w:rsidRDefault="004D0B75" w:rsidP="004D0B75">
      <w:pPr>
        <w:spacing w:after="0" w:line="240" w:lineRule="auto"/>
        <w:rPr>
          <w:rFonts w:ascii="Times New Roman" w:hAnsi="Times New Roman"/>
        </w:rPr>
      </w:pPr>
      <w:r w:rsidRPr="002F724C">
        <w:rPr>
          <w:rFonts w:ascii="Times New Roman" w:eastAsia="Calibri" w:hAnsi="Times New Roman" w:cs="Times New Roman"/>
          <w:vertAlign w:val="superscript"/>
        </w:rPr>
        <w:t xml:space="preserve">4 </w:t>
      </w:r>
      <w:r w:rsidRPr="002F724C">
        <w:rPr>
          <w:rFonts w:ascii="Times New Roman" w:eastAsia="Calibri" w:hAnsi="Times New Roman" w:cs="Times New Roman"/>
        </w:rPr>
        <w:t xml:space="preserve">If </w:t>
      </w:r>
      <w:r w:rsidRPr="0075344F">
        <w:rPr>
          <w:rFonts w:ascii="Times New Roman" w:hAnsi="Times New Roman"/>
        </w:rPr>
        <w:t xml:space="preserve">hemianopsia </w:t>
      </w:r>
      <w:r w:rsidRPr="002F724C">
        <w:rPr>
          <w:rFonts w:ascii="Times New Roman" w:hAnsi="Times New Roman"/>
        </w:rPr>
        <w:t xml:space="preserve">or </w:t>
      </w:r>
      <w:proofErr w:type="spellStart"/>
      <w:r w:rsidRPr="002F724C">
        <w:rPr>
          <w:rFonts w:ascii="Times New Roman" w:hAnsi="Times New Roman"/>
        </w:rPr>
        <w:t>quadrantanopsia</w:t>
      </w:r>
      <w:proofErr w:type="spellEnd"/>
      <w:r w:rsidRPr="002F724C">
        <w:rPr>
          <w:rFonts w:ascii="Times New Roman" w:hAnsi="Times New Roman"/>
        </w:rPr>
        <w:t xml:space="preserve"> </w:t>
      </w:r>
      <w:r w:rsidRPr="0075344F">
        <w:rPr>
          <w:rFonts w:ascii="Times New Roman" w:hAnsi="Times New Roman"/>
        </w:rPr>
        <w:t>is present</w:t>
      </w:r>
      <w:r w:rsidRPr="002F724C">
        <w:rPr>
          <w:rFonts w:ascii="Times New Roman" w:hAnsi="Times New Roman"/>
        </w:rPr>
        <w:t>,</w:t>
      </w:r>
      <w:r w:rsidRPr="0075344F">
        <w:rPr>
          <w:rFonts w:ascii="Times New Roman" w:hAnsi="Times New Roman"/>
        </w:rPr>
        <w:t xml:space="preserve"> driver will also need </w:t>
      </w:r>
      <w:r w:rsidRPr="002F724C">
        <w:rPr>
          <w:rFonts w:ascii="Times New Roman" w:hAnsi="Times New Roman"/>
        </w:rPr>
        <w:t>to be evaluated</w:t>
      </w:r>
      <w:r w:rsidRPr="0075344F">
        <w:rPr>
          <w:rFonts w:ascii="Times New Roman" w:hAnsi="Times New Roman"/>
        </w:rPr>
        <w:t xml:space="preserve"> using the </w:t>
      </w:r>
      <w:r w:rsidR="00E83F57">
        <w:rPr>
          <w:rFonts w:ascii="Times New Roman" w:hAnsi="Times New Roman"/>
        </w:rPr>
        <w:t>Brain Injury</w:t>
      </w:r>
      <w:r w:rsidRPr="0075344F">
        <w:rPr>
          <w:rFonts w:ascii="Times New Roman" w:hAnsi="Times New Roman"/>
        </w:rPr>
        <w:t xml:space="preserve">/Stroke profile </w:t>
      </w:r>
      <w:r w:rsidRPr="002F724C">
        <w:rPr>
          <w:rFonts w:ascii="Times New Roman" w:hAnsi="Times New Roman"/>
        </w:rPr>
        <w:t xml:space="preserve">guidelines. </w:t>
      </w:r>
    </w:p>
    <w:p w14:paraId="5B1A8F59" w14:textId="789D7F2F" w:rsidR="004D0B75" w:rsidRPr="002F724C" w:rsidRDefault="00674C39" w:rsidP="004D0B75">
      <w:pPr>
        <w:spacing w:after="0" w:line="240" w:lineRule="auto"/>
        <w:rPr>
          <w:rFonts w:ascii="Times New Roman" w:eastAsia="Calibri" w:hAnsi="Times New Roman" w:cs="Times New Roman"/>
        </w:rPr>
      </w:pPr>
      <w:r>
        <w:rPr>
          <w:rFonts w:ascii="Times New Roman" w:eastAsia="Calibri" w:hAnsi="Times New Roman" w:cs="Times New Roman"/>
          <w:vertAlign w:val="superscript"/>
        </w:rPr>
        <w:t>5</w:t>
      </w:r>
      <w:r w:rsidR="004D0B75" w:rsidRPr="002F724C">
        <w:rPr>
          <w:rFonts w:ascii="Times New Roman" w:eastAsia="Calibri" w:hAnsi="Times New Roman" w:cs="Times New Roman"/>
          <w:vertAlign w:val="superscript"/>
        </w:rPr>
        <w:t xml:space="preserve"> </w:t>
      </w:r>
      <w:r w:rsidR="004D0B75" w:rsidRPr="002F724C">
        <w:rPr>
          <w:rFonts w:ascii="Times New Roman" w:eastAsia="Calibri" w:hAnsi="Times New Roman" w:cs="Times New Roman"/>
        </w:rPr>
        <w:t xml:space="preserve">A binocular </w:t>
      </w:r>
      <w:proofErr w:type="spellStart"/>
      <w:r w:rsidR="004D0B75" w:rsidRPr="002F724C">
        <w:rPr>
          <w:rFonts w:ascii="Times New Roman" w:eastAsia="Calibri" w:hAnsi="Times New Roman" w:cs="Times New Roman"/>
        </w:rPr>
        <w:t>Esterman</w:t>
      </w:r>
      <w:proofErr w:type="spellEnd"/>
      <w:r w:rsidR="004D0B75" w:rsidRPr="002F724C">
        <w:rPr>
          <w:rFonts w:ascii="Times New Roman" w:eastAsia="Calibri" w:hAnsi="Times New Roman" w:cs="Times New Roman"/>
        </w:rPr>
        <w:t xml:space="preserve"> visual field test may be performed when it is uncertain that the total horizontal field on the screening exam meets the 110-degree minimum.  Refer to preamble.  </w:t>
      </w:r>
    </w:p>
    <w:p w14:paraId="34C37D9C" w14:textId="29E1FD4F" w:rsidR="00674C39" w:rsidRPr="002F724C" w:rsidRDefault="00674C39" w:rsidP="00674C39">
      <w:pPr>
        <w:spacing w:after="0" w:line="240" w:lineRule="auto"/>
        <w:rPr>
          <w:rFonts w:ascii="Times New Roman" w:eastAsia="Calibri" w:hAnsi="Times New Roman" w:cs="Times New Roman"/>
        </w:rPr>
      </w:pPr>
      <w:r>
        <w:rPr>
          <w:rFonts w:ascii="Times New Roman" w:eastAsia="Calibri" w:hAnsi="Times New Roman" w:cs="Times New Roman"/>
          <w:vertAlign w:val="superscript"/>
        </w:rPr>
        <w:t>6</w:t>
      </w:r>
      <w:r w:rsidRPr="002F724C">
        <w:rPr>
          <w:rFonts w:ascii="Times New Roman" w:eastAsia="Calibri" w:hAnsi="Times New Roman" w:cs="Times New Roman"/>
        </w:rPr>
        <w:t xml:space="preserve"> See the Visual Conditions Preamble for exceptional case consideration criteria. </w:t>
      </w:r>
    </w:p>
    <w:p w14:paraId="49EC026A" w14:textId="42CCAC67" w:rsidR="004D0B75" w:rsidRPr="002F724C" w:rsidRDefault="004D0B75" w:rsidP="00E22BC3">
      <w:pPr>
        <w:spacing w:after="0" w:line="240" w:lineRule="auto"/>
        <w:ind w:right="-180"/>
        <w:rPr>
          <w:rFonts w:ascii="Times New Roman" w:eastAsia="Calibri" w:hAnsi="Times New Roman" w:cs="Times New Roman"/>
        </w:rPr>
      </w:pPr>
    </w:p>
    <w:p w14:paraId="40FECABA" w14:textId="312EB6F8" w:rsidR="004D0B75" w:rsidRPr="002F724C" w:rsidRDefault="004D0B75" w:rsidP="00E22BC3">
      <w:pPr>
        <w:spacing w:after="0" w:line="240" w:lineRule="auto"/>
        <w:ind w:right="-180"/>
        <w:rPr>
          <w:rFonts w:ascii="Times New Roman" w:eastAsia="Calibri" w:hAnsi="Times New Roman" w:cs="Times New Roman"/>
        </w:rPr>
      </w:pPr>
    </w:p>
    <w:p w14:paraId="682E0934" w14:textId="1E7CCE64" w:rsidR="004D0B75" w:rsidRPr="002F724C" w:rsidRDefault="004D0B75" w:rsidP="00E22BC3">
      <w:pPr>
        <w:spacing w:after="0" w:line="240" w:lineRule="auto"/>
        <w:ind w:right="-180"/>
        <w:rPr>
          <w:rFonts w:ascii="Times New Roman" w:eastAsia="Calibri" w:hAnsi="Times New Roman" w:cs="Times New Roman"/>
        </w:rPr>
      </w:pPr>
    </w:p>
    <w:p w14:paraId="35068A73" w14:textId="25286272" w:rsidR="004D0B75" w:rsidRPr="002F724C" w:rsidRDefault="004D0B75" w:rsidP="00E22BC3">
      <w:pPr>
        <w:spacing w:after="0" w:line="240" w:lineRule="auto"/>
        <w:ind w:right="-180"/>
        <w:rPr>
          <w:rFonts w:ascii="Times New Roman" w:eastAsia="Calibri" w:hAnsi="Times New Roman" w:cs="Times New Roman"/>
        </w:rPr>
      </w:pPr>
    </w:p>
    <w:p w14:paraId="19557FBD" w14:textId="54951228" w:rsidR="004D0B75" w:rsidRPr="002F724C" w:rsidRDefault="004D0B75" w:rsidP="00E22BC3">
      <w:pPr>
        <w:spacing w:after="0" w:line="240" w:lineRule="auto"/>
        <w:ind w:right="-180"/>
        <w:rPr>
          <w:rFonts w:ascii="Times New Roman" w:eastAsia="Calibri" w:hAnsi="Times New Roman" w:cs="Times New Roman"/>
        </w:rPr>
      </w:pPr>
    </w:p>
    <w:p w14:paraId="75E67D91" w14:textId="6715EBD4" w:rsidR="004D0B75" w:rsidRPr="002F724C" w:rsidRDefault="004D0B75" w:rsidP="00E22BC3">
      <w:pPr>
        <w:spacing w:after="0" w:line="240" w:lineRule="auto"/>
        <w:ind w:right="-180"/>
        <w:rPr>
          <w:rFonts w:ascii="Times New Roman" w:eastAsia="Calibri" w:hAnsi="Times New Roman" w:cs="Times New Roman"/>
        </w:rPr>
      </w:pPr>
    </w:p>
    <w:p w14:paraId="4F0502B9" w14:textId="52B4FAA0" w:rsidR="004D0B75" w:rsidRPr="002F724C" w:rsidRDefault="004D0B75" w:rsidP="00E22BC3">
      <w:pPr>
        <w:spacing w:after="0" w:line="240" w:lineRule="auto"/>
        <w:ind w:right="-180"/>
        <w:rPr>
          <w:rFonts w:ascii="Times New Roman" w:eastAsia="Calibri" w:hAnsi="Times New Roman" w:cs="Times New Roman"/>
        </w:rPr>
      </w:pPr>
    </w:p>
    <w:p w14:paraId="677FA9F6" w14:textId="77777777" w:rsidR="00E22BC3" w:rsidRPr="002F724C" w:rsidRDefault="00E22BC3" w:rsidP="00E22BC3">
      <w:pPr>
        <w:spacing w:after="0" w:line="240" w:lineRule="auto"/>
        <w:ind w:right="-180"/>
        <w:rPr>
          <w:rFonts w:ascii="Times New Roman" w:eastAsia="Calibri" w:hAnsi="Times New Roman" w:cs="Times New Roman"/>
        </w:rPr>
      </w:pPr>
    </w:p>
    <w:p w14:paraId="7EEAB166" w14:textId="17EC838E" w:rsidR="00E22BC3" w:rsidRPr="00E83F57" w:rsidRDefault="004104DD" w:rsidP="00E83F57">
      <w:pPr>
        <w:pStyle w:val="Heading1"/>
        <w:rPr>
          <w:rFonts w:ascii="Times New Roman" w:hAnsi="Times New Roman"/>
          <w:b/>
        </w:rPr>
      </w:pPr>
      <w:bookmarkStart w:id="46" w:name="_Toc112311345"/>
      <w:r w:rsidRPr="00E83F57">
        <w:rPr>
          <w:rFonts w:ascii="Times New Roman" w:hAnsi="Times New Roman"/>
          <w:b/>
          <w:color w:val="auto"/>
          <w:sz w:val="22"/>
        </w:rPr>
        <w:lastRenderedPageBreak/>
        <w:t>APPENDIX</w:t>
      </w:r>
      <w:bookmarkEnd w:id="46"/>
    </w:p>
    <w:p w14:paraId="4BE62EDB" w14:textId="238C7CDC" w:rsidR="008B2662" w:rsidRPr="002F724C" w:rsidRDefault="008B2662" w:rsidP="00E22BC3">
      <w:pPr>
        <w:spacing w:after="0" w:line="240" w:lineRule="auto"/>
        <w:ind w:right="-180"/>
        <w:rPr>
          <w:rFonts w:ascii="Times New Roman" w:eastAsia="Calibri" w:hAnsi="Times New Roman" w:cs="Times New Roman"/>
          <w:b/>
          <w:bCs/>
        </w:rPr>
      </w:pPr>
    </w:p>
    <w:p w14:paraId="58261399" w14:textId="7BD8EC17" w:rsidR="004104DD" w:rsidRPr="002F724C" w:rsidRDefault="004104DD" w:rsidP="00E22BC3">
      <w:pPr>
        <w:spacing w:after="0" w:line="240" w:lineRule="auto"/>
        <w:ind w:right="-180"/>
        <w:rPr>
          <w:rFonts w:ascii="Times New Roman" w:eastAsia="Calibri" w:hAnsi="Times New Roman" w:cs="Times New Roman"/>
          <w:b/>
          <w:bCs/>
        </w:rPr>
      </w:pPr>
      <w:r w:rsidRPr="002F724C">
        <w:rPr>
          <w:rFonts w:ascii="Times New Roman" w:eastAsia="Calibri" w:hAnsi="Times New Roman" w:cs="Times New Roman"/>
          <w:b/>
          <w:bCs/>
        </w:rPr>
        <w:t>(Items included in the appendix are for information only and are not incorporated into rules.)</w:t>
      </w:r>
    </w:p>
    <w:p w14:paraId="582DB3AB" w14:textId="77777777" w:rsidR="004104DD" w:rsidRPr="002F724C" w:rsidRDefault="004104DD" w:rsidP="00E22BC3">
      <w:pPr>
        <w:spacing w:after="0" w:line="240" w:lineRule="auto"/>
        <w:ind w:right="-180"/>
        <w:rPr>
          <w:rFonts w:ascii="Times New Roman" w:eastAsia="Calibri" w:hAnsi="Times New Roman" w:cs="Times New Roman"/>
          <w:b/>
          <w:bCs/>
        </w:rPr>
      </w:pPr>
    </w:p>
    <w:p w14:paraId="1E8D0DC3" w14:textId="77777777" w:rsidR="00E22BC3" w:rsidRPr="002F724C" w:rsidRDefault="00E22BC3" w:rsidP="00E22BC3">
      <w:pPr>
        <w:spacing w:after="0" w:line="240" w:lineRule="auto"/>
        <w:ind w:right="-180"/>
        <w:rPr>
          <w:rFonts w:ascii="Times New Roman" w:eastAsia="Calibri" w:hAnsi="Times New Roman" w:cs="Times New Roman"/>
          <w:b/>
          <w:bCs/>
        </w:rPr>
      </w:pPr>
    </w:p>
    <w:p w14:paraId="4DA9EC1D" w14:textId="77777777" w:rsidR="00E22BC3" w:rsidRPr="002F724C" w:rsidRDefault="00E22BC3" w:rsidP="00E22BC3">
      <w:pPr>
        <w:spacing w:after="0" w:line="240" w:lineRule="auto"/>
        <w:ind w:right="-180"/>
        <w:rPr>
          <w:rFonts w:ascii="Times New Roman" w:eastAsia="Calibri" w:hAnsi="Times New Roman" w:cs="Times New Roman"/>
          <w:b/>
          <w:bCs/>
        </w:rPr>
      </w:pPr>
    </w:p>
    <w:p w14:paraId="0024A246" w14:textId="77777777" w:rsidR="00E22BC3" w:rsidRPr="002F724C" w:rsidRDefault="00E22BC3" w:rsidP="00E22BC3">
      <w:pPr>
        <w:spacing w:after="0" w:line="240" w:lineRule="auto"/>
        <w:ind w:right="-180"/>
        <w:rPr>
          <w:rFonts w:ascii="Times New Roman" w:eastAsia="Calibri" w:hAnsi="Times New Roman" w:cs="Times New Roman"/>
          <w:b/>
          <w:bCs/>
        </w:rPr>
      </w:pPr>
    </w:p>
    <w:p w14:paraId="6ABFF074" w14:textId="77777777" w:rsidR="00E22BC3" w:rsidRPr="002F724C" w:rsidRDefault="00E22BC3" w:rsidP="00E22BC3">
      <w:pPr>
        <w:spacing w:after="0" w:line="240" w:lineRule="auto"/>
        <w:ind w:right="-180"/>
        <w:rPr>
          <w:rFonts w:ascii="Times New Roman" w:eastAsia="Calibri" w:hAnsi="Times New Roman" w:cs="Times New Roman"/>
          <w:b/>
          <w:bCs/>
        </w:rPr>
      </w:pPr>
    </w:p>
    <w:p w14:paraId="07960D1E" w14:textId="77777777" w:rsidR="00E22BC3" w:rsidRPr="002F724C" w:rsidRDefault="00E22BC3" w:rsidP="00E22BC3">
      <w:pPr>
        <w:spacing w:after="0" w:line="240" w:lineRule="auto"/>
        <w:ind w:right="-180"/>
        <w:rPr>
          <w:rFonts w:ascii="Times New Roman" w:eastAsia="Calibri" w:hAnsi="Times New Roman" w:cs="Times New Roman"/>
          <w:b/>
          <w:bCs/>
        </w:rPr>
      </w:pPr>
    </w:p>
    <w:p w14:paraId="6BC843B6" w14:textId="77777777" w:rsidR="00E22BC3" w:rsidRPr="002F724C" w:rsidRDefault="00E22BC3" w:rsidP="00E22BC3">
      <w:pPr>
        <w:spacing w:after="0" w:line="240" w:lineRule="auto"/>
        <w:ind w:right="-180"/>
        <w:rPr>
          <w:rFonts w:ascii="Times New Roman" w:eastAsia="Calibri" w:hAnsi="Times New Roman" w:cs="Times New Roman"/>
          <w:b/>
          <w:bCs/>
        </w:rPr>
      </w:pPr>
    </w:p>
    <w:p w14:paraId="6676AB21" w14:textId="77777777" w:rsidR="00E22BC3" w:rsidRPr="002F724C" w:rsidRDefault="00E22BC3" w:rsidP="00E22BC3">
      <w:pPr>
        <w:spacing w:after="0" w:line="240" w:lineRule="auto"/>
        <w:ind w:right="-180"/>
        <w:rPr>
          <w:rFonts w:ascii="Times New Roman" w:eastAsia="Calibri" w:hAnsi="Times New Roman" w:cs="Times New Roman"/>
          <w:b/>
          <w:bCs/>
        </w:rPr>
      </w:pPr>
    </w:p>
    <w:p w14:paraId="39D19172" w14:textId="77777777" w:rsidR="00E22BC3" w:rsidRPr="002F724C" w:rsidRDefault="00E22BC3" w:rsidP="00E22BC3">
      <w:pPr>
        <w:spacing w:after="0" w:line="240" w:lineRule="auto"/>
        <w:ind w:right="-180"/>
        <w:rPr>
          <w:rFonts w:ascii="Times New Roman" w:eastAsia="Calibri" w:hAnsi="Times New Roman" w:cs="Times New Roman"/>
          <w:b/>
          <w:bCs/>
        </w:rPr>
      </w:pPr>
    </w:p>
    <w:p w14:paraId="32E5BCD7" w14:textId="77777777" w:rsidR="00E22BC3" w:rsidRPr="002F724C" w:rsidRDefault="00E22BC3" w:rsidP="00E22BC3">
      <w:pPr>
        <w:spacing w:after="0" w:line="240" w:lineRule="auto"/>
        <w:ind w:right="-180"/>
        <w:rPr>
          <w:rFonts w:ascii="Times New Roman" w:eastAsia="Calibri" w:hAnsi="Times New Roman" w:cs="Times New Roman"/>
          <w:b/>
          <w:bCs/>
        </w:rPr>
      </w:pPr>
    </w:p>
    <w:p w14:paraId="7D1B4E6F" w14:textId="77777777" w:rsidR="00E22BC3" w:rsidRPr="002F724C" w:rsidRDefault="00E22BC3" w:rsidP="00E22BC3">
      <w:pPr>
        <w:spacing w:after="0" w:line="240" w:lineRule="auto"/>
        <w:ind w:right="-180"/>
        <w:rPr>
          <w:rFonts w:ascii="Times New Roman" w:eastAsia="Calibri" w:hAnsi="Times New Roman" w:cs="Times New Roman"/>
          <w:b/>
          <w:bCs/>
        </w:rPr>
      </w:pPr>
    </w:p>
    <w:p w14:paraId="6E703660" w14:textId="77777777" w:rsidR="00E22BC3" w:rsidRPr="002F724C" w:rsidRDefault="00E22BC3" w:rsidP="00E22BC3">
      <w:pPr>
        <w:spacing w:after="0" w:line="240" w:lineRule="auto"/>
        <w:ind w:right="-180"/>
        <w:rPr>
          <w:rFonts w:ascii="Times New Roman" w:eastAsia="Calibri" w:hAnsi="Times New Roman" w:cs="Times New Roman"/>
          <w:b/>
          <w:bCs/>
        </w:rPr>
      </w:pPr>
    </w:p>
    <w:p w14:paraId="5B685CB3" w14:textId="77777777" w:rsidR="00E22BC3" w:rsidRPr="002F724C" w:rsidRDefault="00E22BC3" w:rsidP="00E22BC3">
      <w:pPr>
        <w:spacing w:after="0" w:line="240" w:lineRule="auto"/>
        <w:ind w:right="-180"/>
        <w:rPr>
          <w:rFonts w:ascii="Times New Roman" w:eastAsia="Calibri" w:hAnsi="Times New Roman" w:cs="Times New Roman"/>
          <w:b/>
          <w:bCs/>
        </w:rPr>
      </w:pPr>
    </w:p>
    <w:p w14:paraId="53CD4DDC" w14:textId="77777777" w:rsidR="00E22BC3" w:rsidRPr="002F724C" w:rsidRDefault="00E22BC3" w:rsidP="00E22BC3">
      <w:pPr>
        <w:spacing w:after="0" w:line="240" w:lineRule="auto"/>
        <w:ind w:right="-180"/>
        <w:rPr>
          <w:rFonts w:ascii="Times New Roman" w:eastAsia="Calibri" w:hAnsi="Times New Roman" w:cs="Times New Roman"/>
          <w:b/>
          <w:bCs/>
        </w:rPr>
      </w:pPr>
    </w:p>
    <w:p w14:paraId="1904CAD5" w14:textId="77777777" w:rsidR="00E22BC3" w:rsidRPr="002F724C" w:rsidRDefault="00E22BC3" w:rsidP="00E22BC3">
      <w:pPr>
        <w:spacing w:after="0" w:line="240" w:lineRule="auto"/>
        <w:ind w:right="-180"/>
        <w:rPr>
          <w:rFonts w:ascii="Times New Roman" w:eastAsia="Calibri" w:hAnsi="Times New Roman" w:cs="Times New Roman"/>
          <w:b/>
          <w:bCs/>
        </w:rPr>
      </w:pPr>
    </w:p>
    <w:p w14:paraId="01229C0D" w14:textId="77777777" w:rsidR="00E22BC3" w:rsidRPr="002F724C" w:rsidRDefault="00E22BC3" w:rsidP="00E22BC3">
      <w:pPr>
        <w:spacing w:after="0" w:line="240" w:lineRule="auto"/>
        <w:ind w:right="-180"/>
        <w:rPr>
          <w:rFonts w:ascii="Times New Roman" w:eastAsia="Calibri" w:hAnsi="Times New Roman" w:cs="Times New Roman"/>
          <w:b/>
          <w:bCs/>
        </w:rPr>
      </w:pPr>
    </w:p>
    <w:p w14:paraId="6E2A4550" w14:textId="77777777" w:rsidR="00E22BC3" w:rsidRPr="002F724C" w:rsidRDefault="00E22BC3" w:rsidP="00E22BC3">
      <w:pPr>
        <w:spacing w:after="0" w:line="240" w:lineRule="auto"/>
        <w:ind w:right="-180"/>
        <w:rPr>
          <w:rFonts w:ascii="Times New Roman" w:eastAsia="Calibri" w:hAnsi="Times New Roman" w:cs="Times New Roman"/>
          <w:b/>
          <w:bCs/>
        </w:rPr>
      </w:pPr>
    </w:p>
    <w:p w14:paraId="58880096" w14:textId="77777777" w:rsidR="00E22BC3" w:rsidRPr="002F724C" w:rsidRDefault="00E22BC3" w:rsidP="00E22BC3">
      <w:pPr>
        <w:spacing w:after="0" w:line="240" w:lineRule="auto"/>
        <w:ind w:right="-180"/>
        <w:rPr>
          <w:rFonts w:ascii="Times New Roman" w:eastAsia="Calibri" w:hAnsi="Times New Roman" w:cs="Times New Roman"/>
          <w:b/>
          <w:bCs/>
        </w:rPr>
      </w:pPr>
    </w:p>
    <w:p w14:paraId="2384CC25" w14:textId="77777777" w:rsidR="00E22BC3" w:rsidRPr="002F724C" w:rsidRDefault="00E22BC3" w:rsidP="00E22BC3">
      <w:pPr>
        <w:spacing w:after="0" w:line="240" w:lineRule="auto"/>
        <w:ind w:right="-180"/>
        <w:rPr>
          <w:rFonts w:ascii="Times New Roman" w:eastAsia="Calibri" w:hAnsi="Times New Roman" w:cs="Times New Roman"/>
          <w:b/>
          <w:bCs/>
        </w:rPr>
      </w:pPr>
    </w:p>
    <w:p w14:paraId="4863355A" w14:textId="77777777" w:rsidR="00E22BC3" w:rsidRPr="002F724C" w:rsidRDefault="00E22BC3" w:rsidP="00E22BC3">
      <w:pPr>
        <w:spacing w:after="0" w:line="240" w:lineRule="auto"/>
        <w:ind w:right="-180"/>
        <w:rPr>
          <w:rFonts w:ascii="Times New Roman" w:eastAsia="Calibri" w:hAnsi="Times New Roman" w:cs="Times New Roman"/>
          <w:b/>
          <w:bCs/>
        </w:rPr>
      </w:pPr>
    </w:p>
    <w:p w14:paraId="7CFD631C" w14:textId="77777777" w:rsidR="00E22BC3" w:rsidRPr="002F724C" w:rsidRDefault="00E22BC3" w:rsidP="00E22BC3">
      <w:pPr>
        <w:spacing w:after="0" w:line="240" w:lineRule="auto"/>
        <w:ind w:right="-180"/>
        <w:rPr>
          <w:rFonts w:ascii="Times New Roman" w:eastAsia="Calibri" w:hAnsi="Times New Roman" w:cs="Times New Roman"/>
          <w:b/>
          <w:bCs/>
        </w:rPr>
      </w:pPr>
    </w:p>
    <w:p w14:paraId="0D7A3486" w14:textId="77777777" w:rsidR="00E22BC3" w:rsidRPr="002F724C" w:rsidRDefault="00E22BC3" w:rsidP="00E22BC3">
      <w:pPr>
        <w:spacing w:after="0" w:line="240" w:lineRule="auto"/>
        <w:ind w:right="-180"/>
        <w:rPr>
          <w:rFonts w:ascii="Times New Roman" w:eastAsia="Calibri" w:hAnsi="Times New Roman" w:cs="Times New Roman"/>
          <w:b/>
          <w:bCs/>
        </w:rPr>
      </w:pPr>
    </w:p>
    <w:p w14:paraId="6FF64A30" w14:textId="77777777" w:rsidR="00E22BC3" w:rsidRPr="002F724C" w:rsidRDefault="00E22BC3" w:rsidP="00E22BC3">
      <w:pPr>
        <w:spacing w:after="0" w:line="240" w:lineRule="auto"/>
        <w:ind w:right="-180"/>
        <w:rPr>
          <w:rFonts w:ascii="Times New Roman" w:eastAsia="Calibri" w:hAnsi="Times New Roman" w:cs="Times New Roman"/>
          <w:b/>
          <w:bCs/>
        </w:rPr>
      </w:pPr>
    </w:p>
    <w:p w14:paraId="623F3DB5" w14:textId="77777777" w:rsidR="00E22BC3" w:rsidRPr="002F724C" w:rsidRDefault="00E22BC3" w:rsidP="00E22BC3">
      <w:pPr>
        <w:spacing w:after="0" w:line="240" w:lineRule="auto"/>
        <w:ind w:right="-180"/>
        <w:rPr>
          <w:rFonts w:ascii="Times New Roman" w:eastAsia="Calibri" w:hAnsi="Times New Roman" w:cs="Times New Roman"/>
          <w:b/>
          <w:bCs/>
        </w:rPr>
      </w:pPr>
    </w:p>
    <w:p w14:paraId="4120726E" w14:textId="77777777" w:rsidR="00E22BC3" w:rsidRPr="002F724C" w:rsidRDefault="00E22BC3" w:rsidP="00E22BC3">
      <w:pPr>
        <w:spacing w:after="0" w:line="240" w:lineRule="auto"/>
        <w:ind w:right="-180"/>
        <w:rPr>
          <w:rFonts w:ascii="Times New Roman" w:eastAsia="Calibri" w:hAnsi="Times New Roman" w:cs="Times New Roman"/>
          <w:b/>
          <w:bCs/>
        </w:rPr>
      </w:pPr>
    </w:p>
    <w:p w14:paraId="743A4B76" w14:textId="77777777" w:rsidR="00E22BC3" w:rsidRPr="002F724C" w:rsidRDefault="00E22BC3" w:rsidP="00E22BC3">
      <w:pPr>
        <w:spacing w:after="0" w:line="240" w:lineRule="auto"/>
        <w:ind w:right="-180"/>
        <w:rPr>
          <w:rFonts w:ascii="Times New Roman" w:eastAsia="Calibri" w:hAnsi="Times New Roman" w:cs="Times New Roman"/>
          <w:b/>
          <w:bCs/>
        </w:rPr>
      </w:pPr>
    </w:p>
    <w:p w14:paraId="21AD778D" w14:textId="77777777" w:rsidR="00E22BC3" w:rsidRPr="002F724C" w:rsidRDefault="00E22BC3" w:rsidP="00E22BC3">
      <w:pPr>
        <w:spacing w:after="0" w:line="240" w:lineRule="auto"/>
        <w:ind w:right="-180"/>
        <w:rPr>
          <w:rFonts w:ascii="Times New Roman" w:eastAsia="Calibri" w:hAnsi="Times New Roman" w:cs="Times New Roman"/>
          <w:b/>
          <w:bCs/>
        </w:rPr>
      </w:pPr>
    </w:p>
    <w:p w14:paraId="601DE54F" w14:textId="77777777" w:rsidR="00E22BC3" w:rsidRPr="002F724C" w:rsidRDefault="00E22BC3" w:rsidP="00E22BC3">
      <w:pPr>
        <w:spacing w:after="0" w:line="240" w:lineRule="auto"/>
        <w:ind w:right="-180"/>
        <w:rPr>
          <w:rFonts w:ascii="Times New Roman" w:eastAsia="Calibri" w:hAnsi="Times New Roman" w:cs="Times New Roman"/>
          <w:b/>
          <w:bCs/>
        </w:rPr>
      </w:pPr>
    </w:p>
    <w:p w14:paraId="06BCA384" w14:textId="77777777" w:rsidR="00E22BC3" w:rsidRPr="002F724C" w:rsidRDefault="00E22BC3" w:rsidP="00E22BC3">
      <w:pPr>
        <w:spacing w:after="0" w:line="240" w:lineRule="auto"/>
        <w:ind w:right="-180"/>
        <w:rPr>
          <w:rFonts w:ascii="Times New Roman" w:eastAsia="Calibri" w:hAnsi="Times New Roman" w:cs="Times New Roman"/>
          <w:b/>
          <w:bCs/>
        </w:rPr>
      </w:pPr>
    </w:p>
    <w:p w14:paraId="75EF1CFD" w14:textId="77777777" w:rsidR="00E22BC3" w:rsidRPr="002F724C" w:rsidRDefault="00E22BC3" w:rsidP="00E22BC3">
      <w:pPr>
        <w:spacing w:after="0" w:line="240" w:lineRule="auto"/>
        <w:ind w:right="-180"/>
        <w:rPr>
          <w:rFonts w:ascii="Times New Roman" w:eastAsia="Calibri" w:hAnsi="Times New Roman" w:cs="Times New Roman"/>
          <w:b/>
          <w:bCs/>
        </w:rPr>
      </w:pPr>
    </w:p>
    <w:p w14:paraId="0EE63199" w14:textId="77777777" w:rsidR="00E22BC3" w:rsidRPr="002F724C" w:rsidRDefault="00E22BC3" w:rsidP="00E22BC3">
      <w:pPr>
        <w:spacing w:after="0" w:line="240" w:lineRule="auto"/>
        <w:ind w:right="-180"/>
        <w:rPr>
          <w:rFonts w:ascii="Times New Roman" w:eastAsia="Calibri" w:hAnsi="Times New Roman" w:cs="Times New Roman"/>
          <w:b/>
          <w:bCs/>
        </w:rPr>
      </w:pPr>
    </w:p>
    <w:p w14:paraId="74460D53" w14:textId="77777777" w:rsidR="00E22BC3" w:rsidRPr="002F724C" w:rsidRDefault="00E22BC3" w:rsidP="00E22BC3">
      <w:pPr>
        <w:spacing w:after="0" w:line="240" w:lineRule="auto"/>
        <w:ind w:right="-180"/>
        <w:rPr>
          <w:rFonts w:ascii="Times New Roman" w:eastAsia="Calibri" w:hAnsi="Times New Roman" w:cs="Times New Roman"/>
          <w:b/>
          <w:bCs/>
        </w:rPr>
      </w:pPr>
    </w:p>
    <w:p w14:paraId="7066103C" w14:textId="77777777" w:rsidR="00E22BC3" w:rsidRPr="002F724C" w:rsidRDefault="00E22BC3" w:rsidP="00E22BC3">
      <w:pPr>
        <w:spacing w:after="0" w:line="240" w:lineRule="auto"/>
        <w:ind w:right="-180"/>
        <w:rPr>
          <w:rFonts w:ascii="Times New Roman" w:eastAsia="Calibri" w:hAnsi="Times New Roman" w:cs="Times New Roman"/>
          <w:b/>
          <w:bCs/>
        </w:rPr>
      </w:pPr>
    </w:p>
    <w:p w14:paraId="3B35BB46" w14:textId="77777777" w:rsidR="00E22BC3" w:rsidRPr="002F724C" w:rsidRDefault="00E22BC3" w:rsidP="00E22BC3">
      <w:pPr>
        <w:spacing w:after="0" w:line="240" w:lineRule="auto"/>
        <w:ind w:right="-180"/>
        <w:rPr>
          <w:rFonts w:ascii="Times New Roman" w:eastAsia="Calibri" w:hAnsi="Times New Roman" w:cs="Times New Roman"/>
          <w:b/>
          <w:bCs/>
        </w:rPr>
      </w:pPr>
    </w:p>
    <w:p w14:paraId="15DD40B3" w14:textId="77777777" w:rsidR="00E22BC3" w:rsidRPr="002F724C" w:rsidRDefault="00E22BC3" w:rsidP="00E22BC3">
      <w:pPr>
        <w:spacing w:after="0" w:line="240" w:lineRule="auto"/>
        <w:ind w:right="-180"/>
        <w:rPr>
          <w:rFonts w:ascii="Times New Roman" w:eastAsia="Calibri" w:hAnsi="Times New Roman" w:cs="Times New Roman"/>
          <w:b/>
          <w:bCs/>
        </w:rPr>
      </w:pPr>
    </w:p>
    <w:p w14:paraId="1AD56356" w14:textId="77777777" w:rsidR="00E22BC3" w:rsidRPr="002F724C" w:rsidRDefault="00E22BC3" w:rsidP="00E22BC3">
      <w:pPr>
        <w:spacing w:after="0" w:line="240" w:lineRule="auto"/>
        <w:ind w:right="-180"/>
        <w:rPr>
          <w:rFonts w:ascii="Times New Roman" w:eastAsia="Calibri" w:hAnsi="Times New Roman" w:cs="Times New Roman"/>
          <w:b/>
          <w:bCs/>
        </w:rPr>
      </w:pPr>
    </w:p>
    <w:p w14:paraId="3C618F17" w14:textId="77777777" w:rsidR="00E22BC3" w:rsidRPr="002F724C" w:rsidRDefault="00E22BC3" w:rsidP="00E22BC3">
      <w:pPr>
        <w:spacing w:after="0" w:line="240" w:lineRule="auto"/>
        <w:ind w:right="-180"/>
        <w:rPr>
          <w:rFonts w:ascii="Times New Roman" w:eastAsia="Calibri" w:hAnsi="Times New Roman" w:cs="Times New Roman"/>
          <w:b/>
          <w:bCs/>
        </w:rPr>
      </w:pPr>
    </w:p>
    <w:p w14:paraId="4554D497" w14:textId="77777777" w:rsidR="00E22BC3" w:rsidRPr="002F724C" w:rsidRDefault="00E22BC3" w:rsidP="00E22BC3">
      <w:pPr>
        <w:spacing w:after="0" w:line="240" w:lineRule="auto"/>
        <w:ind w:right="-180"/>
        <w:rPr>
          <w:rFonts w:ascii="Times New Roman" w:eastAsia="Calibri" w:hAnsi="Times New Roman" w:cs="Times New Roman"/>
          <w:b/>
          <w:bCs/>
        </w:rPr>
      </w:pPr>
    </w:p>
    <w:p w14:paraId="37BFBA00" w14:textId="77777777" w:rsidR="00E22BC3" w:rsidRPr="002F724C" w:rsidRDefault="00E22BC3" w:rsidP="00E22BC3">
      <w:pPr>
        <w:spacing w:after="0" w:line="240" w:lineRule="auto"/>
        <w:ind w:right="-180"/>
        <w:rPr>
          <w:rFonts w:ascii="Times New Roman" w:eastAsia="Calibri" w:hAnsi="Times New Roman" w:cs="Times New Roman"/>
          <w:b/>
          <w:bCs/>
        </w:rPr>
      </w:pPr>
    </w:p>
    <w:p w14:paraId="566049EA" w14:textId="77777777" w:rsidR="00E22BC3" w:rsidRPr="002F724C" w:rsidRDefault="00E22BC3" w:rsidP="00E22BC3">
      <w:pPr>
        <w:spacing w:after="0" w:line="240" w:lineRule="auto"/>
        <w:ind w:right="-180"/>
        <w:rPr>
          <w:rFonts w:ascii="Times New Roman" w:eastAsia="Calibri" w:hAnsi="Times New Roman" w:cs="Times New Roman"/>
          <w:b/>
          <w:bCs/>
        </w:rPr>
      </w:pPr>
    </w:p>
    <w:p w14:paraId="1D5750C5" w14:textId="77777777" w:rsidR="00E22BC3" w:rsidRPr="002F724C" w:rsidRDefault="00E22BC3" w:rsidP="00E22BC3">
      <w:pPr>
        <w:spacing w:after="0" w:line="240" w:lineRule="auto"/>
        <w:ind w:right="-180"/>
        <w:rPr>
          <w:rFonts w:ascii="Times New Roman" w:eastAsia="Calibri" w:hAnsi="Times New Roman" w:cs="Times New Roman"/>
          <w:b/>
          <w:bCs/>
        </w:rPr>
      </w:pPr>
    </w:p>
    <w:p w14:paraId="119D6D90" w14:textId="77777777" w:rsidR="00E22BC3" w:rsidRPr="002F724C" w:rsidRDefault="00E22BC3" w:rsidP="00E22BC3">
      <w:pPr>
        <w:spacing w:after="0" w:line="240" w:lineRule="auto"/>
        <w:ind w:right="-180"/>
        <w:rPr>
          <w:rFonts w:ascii="Times New Roman" w:eastAsia="Calibri" w:hAnsi="Times New Roman" w:cs="Times New Roman"/>
          <w:b/>
          <w:bCs/>
        </w:rPr>
      </w:pPr>
    </w:p>
    <w:p w14:paraId="2B4C92C6" w14:textId="77777777" w:rsidR="00E22BC3" w:rsidRPr="002F724C" w:rsidRDefault="00E22BC3" w:rsidP="00E22BC3">
      <w:pPr>
        <w:spacing w:after="0" w:line="240" w:lineRule="auto"/>
        <w:ind w:right="-180"/>
        <w:rPr>
          <w:rFonts w:ascii="Times New Roman" w:eastAsia="Calibri" w:hAnsi="Times New Roman" w:cs="Times New Roman"/>
          <w:b/>
          <w:bCs/>
        </w:rPr>
      </w:pPr>
    </w:p>
    <w:p w14:paraId="5C130346" w14:textId="77777777" w:rsidR="00E22BC3" w:rsidRPr="002F724C" w:rsidRDefault="00E22BC3" w:rsidP="00E22BC3">
      <w:pPr>
        <w:spacing w:after="0" w:line="240" w:lineRule="auto"/>
        <w:ind w:right="-180"/>
        <w:rPr>
          <w:rFonts w:ascii="Times New Roman" w:eastAsia="Calibri" w:hAnsi="Times New Roman" w:cs="Times New Roman"/>
          <w:b/>
          <w:bCs/>
        </w:rPr>
      </w:pPr>
    </w:p>
    <w:p w14:paraId="457F07BE" w14:textId="77777777" w:rsidR="00E22BC3" w:rsidRPr="002F724C" w:rsidRDefault="00E22BC3" w:rsidP="00E22BC3">
      <w:pPr>
        <w:spacing w:after="0" w:line="240" w:lineRule="auto"/>
        <w:ind w:right="-180"/>
        <w:rPr>
          <w:rFonts w:ascii="Times New Roman" w:eastAsia="Calibri" w:hAnsi="Times New Roman" w:cs="Times New Roman"/>
          <w:b/>
          <w:bCs/>
        </w:rPr>
      </w:pPr>
    </w:p>
    <w:p w14:paraId="26DFED98" w14:textId="77777777" w:rsidR="00E22BC3" w:rsidRPr="002F724C" w:rsidRDefault="00E22BC3" w:rsidP="00E22BC3">
      <w:pPr>
        <w:spacing w:after="0" w:line="240" w:lineRule="auto"/>
        <w:ind w:right="-180"/>
        <w:rPr>
          <w:rFonts w:ascii="Times New Roman" w:eastAsia="Calibri" w:hAnsi="Times New Roman" w:cs="Times New Roman"/>
          <w:b/>
          <w:bCs/>
        </w:rPr>
      </w:pPr>
    </w:p>
    <w:p w14:paraId="5C98923F" w14:textId="77777777" w:rsidR="00E22BC3" w:rsidRPr="002F724C" w:rsidRDefault="00E22BC3" w:rsidP="00E22BC3">
      <w:pPr>
        <w:spacing w:after="0" w:line="240" w:lineRule="auto"/>
        <w:ind w:right="-180"/>
        <w:rPr>
          <w:rFonts w:ascii="Times New Roman" w:eastAsia="Calibri" w:hAnsi="Times New Roman" w:cs="Times New Roman"/>
          <w:b/>
          <w:bCs/>
        </w:rPr>
      </w:pPr>
    </w:p>
    <w:p w14:paraId="0882F43F" w14:textId="1EC87C60" w:rsidR="004104DD" w:rsidRPr="002F724C" w:rsidRDefault="004104DD" w:rsidP="00087DDC">
      <w:pPr>
        <w:pStyle w:val="Heading2"/>
        <w:rPr>
          <w:rFonts w:ascii="Times New Roman" w:hAnsi="Times New Roman" w:cs="Times New Roman"/>
          <w:b/>
          <w:bCs/>
          <w:color w:val="auto"/>
          <w:sz w:val="22"/>
          <w:szCs w:val="22"/>
        </w:rPr>
      </w:pPr>
      <w:bookmarkStart w:id="47" w:name="_Toc112311346"/>
      <w:r w:rsidRPr="002F724C">
        <w:rPr>
          <w:rFonts w:ascii="Times New Roman" w:hAnsi="Times New Roman" w:cs="Times New Roman"/>
          <w:b/>
          <w:bCs/>
          <w:color w:val="auto"/>
          <w:sz w:val="22"/>
          <w:szCs w:val="22"/>
        </w:rPr>
        <w:lastRenderedPageBreak/>
        <w:t>BUREAU OF MOTOR VEHICLES</w:t>
      </w:r>
      <w:r w:rsidR="004F04DD" w:rsidRPr="002F724C">
        <w:rPr>
          <w:rFonts w:ascii="Times New Roman" w:hAnsi="Times New Roman" w:cs="Times New Roman"/>
          <w:b/>
          <w:bCs/>
          <w:color w:val="auto"/>
          <w:sz w:val="22"/>
          <w:szCs w:val="22"/>
        </w:rPr>
        <w:t xml:space="preserve"> – </w:t>
      </w:r>
      <w:r w:rsidRPr="002F724C">
        <w:rPr>
          <w:rFonts w:ascii="Times New Roman" w:hAnsi="Times New Roman" w:cs="Times New Roman"/>
          <w:b/>
          <w:bCs/>
          <w:color w:val="auto"/>
          <w:sz w:val="22"/>
          <w:szCs w:val="22"/>
        </w:rPr>
        <w:t>DRIVING TEST</w:t>
      </w:r>
      <w:bookmarkEnd w:id="47"/>
    </w:p>
    <w:p w14:paraId="7520F489" w14:textId="77777777" w:rsidR="00E22BC3" w:rsidRPr="002F724C" w:rsidRDefault="00E22BC3" w:rsidP="00E22BC3">
      <w:pPr>
        <w:spacing w:after="0" w:line="240" w:lineRule="auto"/>
        <w:ind w:right="-180"/>
        <w:rPr>
          <w:rFonts w:ascii="Times New Roman" w:eastAsia="Calibri" w:hAnsi="Times New Roman" w:cs="Times New Roman"/>
          <w:b/>
          <w:bCs/>
        </w:rPr>
      </w:pPr>
    </w:p>
    <w:p w14:paraId="22E0D241" w14:textId="61CBFB6D" w:rsidR="004104DD" w:rsidRPr="002F724C" w:rsidRDefault="004104DD" w:rsidP="00E22BC3">
      <w:pPr>
        <w:spacing w:after="0" w:line="240" w:lineRule="auto"/>
        <w:ind w:right="-180"/>
        <w:rPr>
          <w:rFonts w:eastAsia="Calibri" w:cstheme="minorHAnsi"/>
          <w:b/>
          <w:bCs/>
        </w:rPr>
      </w:pPr>
      <w:r w:rsidRPr="002F724C">
        <w:rPr>
          <w:rFonts w:eastAsia="Calibri" w:cstheme="minorHAnsi"/>
          <w:b/>
          <w:bCs/>
        </w:rPr>
        <w:t>Purpose</w:t>
      </w:r>
      <w:r w:rsidR="00C5426C" w:rsidRPr="002F724C">
        <w:rPr>
          <w:rFonts w:eastAsia="Calibri" w:cstheme="minorHAnsi"/>
          <w:b/>
          <w:bCs/>
        </w:rPr>
        <w:t xml:space="preserve"> of test</w:t>
      </w:r>
    </w:p>
    <w:p w14:paraId="25EED863" w14:textId="77777777" w:rsidR="004104DD" w:rsidRPr="002F724C" w:rsidRDefault="004104DD" w:rsidP="00E22BC3">
      <w:pPr>
        <w:spacing w:after="0" w:line="240" w:lineRule="auto"/>
        <w:ind w:right="-180"/>
        <w:rPr>
          <w:rFonts w:eastAsia="Calibri" w:cstheme="minorHAnsi"/>
        </w:rPr>
      </w:pPr>
      <w:r w:rsidRPr="002F724C">
        <w:rPr>
          <w:rFonts w:eastAsia="Calibri" w:cstheme="minorHAnsi"/>
        </w:rPr>
        <w:t xml:space="preserve">There are a wide variety of physical, emotional and mental conditions that have the potential to impact an individual’s ability to drive safely.  Impairment may be the result of altered muscular, skeletal, neurologic or cognitive functions.  Motor, sensory, and/or cognitive deficits may adversely affect strength, coordination, reaction time, range of motion, visual perception, processing speed, judgment, problem solving, attention/concentration, memory, and/or awareness, to name a few.  Some impairment may require restrictions such as corrective lenses, or adaptive equipment for the vehicle.  Most people with these conditions may continue to operate safely without restriction.  In the most severe circumstances, a person’s condition may preclude driving.  In certain situations, a driving test will be required to determine whether or not a person is capable of properly operating a motor vehicle.  This is not a comprehensive medical evaluation.  It is a simple driving test to evaluate basic driving skills.  </w:t>
      </w:r>
    </w:p>
    <w:p w14:paraId="113B7C7F" w14:textId="77777777" w:rsidR="00E22BC3" w:rsidRPr="002F724C" w:rsidRDefault="00E22BC3" w:rsidP="00E22BC3">
      <w:pPr>
        <w:spacing w:after="0" w:line="240" w:lineRule="auto"/>
        <w:ind w:right="-180"/>
        <w:rPr>
          <w:rFonts w:eastAsia="Calibri" w:cstheme="minorHAnsi"/>
          <w:b/>
          <w:bCs/>
        </w:rPr>
      </w:pPr>
    </w:p>
    <w:p w14:paraId="56F02076" w14:textId="03633D83" w:rsidR="004104DD" w:rsidRPr="002F724C" w:rsidRDefault="004104DD" w:rsidP="00E22BC3">
      <w:pPr>
        <w:spacing w:after="0" w:line="240" w:lineRule="auto"/>
        <w:ind w:right="-180"/>
        <w:rPr>
          <w:rFonts w:eastAsia="Calibri" w:cstheme="minorHAnsi"/>
          <w:b/>
          <w:bCs/>
        </w:rPr>
      </w:pPr>
      <w:r w:rsidRPr="002F724C">
        <w:rPr>
          <w:rFonts w:eastAsia="Calibri" w:cstheme="minorHAnsi"/>
          <w:b/>
          <w:bCs/>
        </w:rPr>
        <w:t>Components of driving test</w:t>
      </w:r>
    </w:p>
    <w:p w14:paraId="551A282E" w14:textId="77777777" w:rsidR="004104DD" w:rsidRPr="002F724C" w:rsidRDefault="004104DD" w:rsidP="00E22BC3">
      <w:pPr>
        <w:spacing w:after="0" w:line="240" w:lineRule="auto"/>
        <w:ind w:right="-180"/>
        <w:rPr>
          <w:rFonts w:eastAsia="Calibri" w:cstheme="minorHAnsi"/>
        </w:rPr>
      </w:pPr>
      <w:r w:rsidRPr="002F724C">
        <w:rPr>
          <w:rFonts w:eastAsia="Calibri" w:cstheme="minorHAnsi"/>
        </w:rPr>
        <w:t>Experience</w:t>
      </w:r>
      <w:r w:rsidRPr="002F724C">
        <w:rPr>
          <w:rFonts w:eastAsia="Calibri" w:cstheme="minorHAnsi"/>
        </w:rPr>
        <w:tab/>
      </w:r>
      <w:r w:rsidRPr="002F724C">
        <w:rPr>
          <w:rFonts w:eastAsia="Calibri" w:cstheme="minorHAnsi"/>
        </w:rPr>
        <w:tab/>
        <w:t>Adjust to conditions</w:t>
      </w:r>
    </w:p>
    <w:p w14:paraId="67845A54" w14:textId="77777777" w:rsidR="004104DD" w:rsidRPr="002F724C" w:rsidRDefault="004104DD" w:rsidP="00E22BC3">
      <w:pPr>
        <w:spacing w:after="0" w:line="240" w:lineRule="auto"/>
        <w:ind w:left="1440" w:right="-180" w:firstLine="720"/>
        <w:rPr>
          <w:rFonts w:eastAsia="Calibri" w:cstheme="minorHAnsi"/>
        </w:rPr>
      </w:pPr>
      <w:r w:rsidRPr="002F724C">
        <w:rPr>
          <w:rFonts w:eastAsia="Calibri" w:cstheme="minorHAnsi"/>
        </w:rPr>
        <w:t>Familiar with vehicle</w:t>
      </w:r>
    </w:p>
    <w:p w14:paraId="5B8A3EC0" w14:textId="77777777" w:rsidR="004104DD" w:rsidRPr="002F724C" w:rsidRDefault="004104DD" w:rsidP="00E22BC3">
      <w:pPr>
        <w:spacing w:after="0" w:line="240" w:lineRule="auto"/>
        <w:ind w:left="1440" w:right="-180" w:firstLine="720"/>
        <w:rPr>
          <w:rFonts w:eastAsia="Calibri" w:cstheme="minorHAnsi"/>
        </w:rPr>
      </w:pPr>
      <w:r w:rsidRPr="002F724C">
        <w:rPr>
          <w:rFonts w:eastAsia="Calibri" w:cstheme="minorHAnsi"/>
        </w:rPr>
        <w:t>Proper control</w:t>
      </w:r>
    </w:p>
    <w:p w14:paraId="61963DB7" w14:textId="2CA1E35C" w:rsidR="004104DD" w:rsidRPr="002F724C" w:rsidRDefault="004104DD" w:rsidP="00E22BC3">
      <w:pPr>
        <w:spacing w:after="0" w:line="240" w:lineRule="auto"/>
        <w:ind w:right="-180"/>
        <w:rPr>
          <w:rFonts w:eastAsia="Calibri" w:cstheme="minorHAnsi"/>
        </w:rPr>
      </w:pPr>
      <w:r w:rsidRPr="002F724C">
        <w:rPr>
          <w:rFonts w:eastAsia="Calibri" w:cstheme="minorHAnsi"/>
        </w:rPr>
        <w:t>Shifting</w:t>
      </w:r>
      <w:r w:rsidRPr="002F724C">
        <w:rPr>
          <w:rFonts w:eastAsia="Calibri" w:cstheme="minorHAnsi"/>
        </w:rPr>
        <w:tab/>
      </w:r>
      <w:r w:rsidRPr="002F724C">
        <w:rPr>
          <w:rFonts w:eastAsia="Calibri" w:cstheme="minorHAnsi"/>
        </w:rPr>
        <w:tab/>
      </w:r>
      <w:r w:rsidRPr="002F724C">
        <w:rPr>
          <w:rFonts w:eastAsia="Calibri" w:cstheme="minorHAnsi"/>
        </w:rPr>
        <w:tab/>
        <w:t>Select proper gear</w:t>
      </w:r>
    </w:p>
    <w:p w14:paraId="5BCA79E2" w14:textId="77777777" w:rsidR="004104DD" w:rsidRPr="002F724C" w:rsidRDefault="004104DD" w:rsidP="00E22BC3">
      <w:pPr>
        <w:spacing w:after="0" w:line="240" w:lineRule="auto"/>
        <w:ind w:left="1440" w:right="-180" w:firstLine="720"/>
        <w:rPr>
          <w:rFonts w:eastAsia="Calibri" w:cstheme="minorHAnsi"/>
        </w:rPr>
      </w:pPr>
      <w:r w:rsidRPr="002F724C">
        <w:rPr>
          <w:rFonts w:eastAsia="Calibri" w:cstheme="minorHAnsi"/>
        </w:rPr>
        <w:t>Proper use of clutch</w:t>
      </w:r>
    </w:p>
    <w:p w14:paraId="01B2BC3B" w14:textId="77777777" w:rsidR="004104DD" w:rsidRPr="002F724C" w:rsidRDefault="004104DD" w:rsidP="00E22BC3">
      <w:pPr>
        <w:spacing w:after="0" w:line="240" w:lineRule="auto"/>
        <w:ind w:left="1440" w:right="-180" w:firstLine="720"/>
        <w:rPr>
          <w:rFonts w:eastAsia="Calibri" w:cstheme="minorHAnsi"/>
        </w:rPr>
      </w:pPr>
      <w:r w:rsidRPr="002F724C">
        <w:rPr>
          <w:rFonts w:eastAsia="Calibri" w:cstheme="minorHAnsi"/>
        </w:rPr>
        <w:t>No stalling</w:t>
      </w:r>
    </w:p>
    <w:p w14:paraId="40EBD0D7" w14:textId="77777777" w:rsidR="004104DD" w:rsidRPr="002F724C" w:rsidRDefault="004104DD" w:rsidP="00E22BC3">
      <w:pPr>
        <w:spacing w:after="0" w:line="240" w:lineRule="auto"/>
        <w:ind w:right="-180"/>
        <w:rPr>
          <w:rFonts w:eastAsia="Calibri" w:cstheme="minorHAnsi"/>
        </w:rPr>
      </w:pPr>
      <w:r w:rsidRPr="002F724C">
        <w:rPr>
          <w:rFonts w:eastAsia="Calibri" w:cstheme="minorHAnsi"/>
        </w:rPr>
        <w:t>Traffic Rules</w:t>
      </w:r>
      <w:r w:rsidRPr="002F724C">
        <w:rPr>
          <w:rFonts w:eastAsia="Calibri" w:cstheme="minorHAnsi"/>
        </w:rPr>
        <w:tab/>
      </w:r>
      <w:r w:rsidRPr="002F724C">
        <w:rPr>
          <w:rFonts w:eastAsia="Calibri" w:cstheme="minorHAnsi"/>
        </w:rPr>
        <w:tab/>
        <w:t>Appropriate stops</w:t>
      </w:r>
    </w:p>
    <w:p w14:paraId="31B7A4CC" w14:textId="77777777" w:rsidR="004104DD" w:rsidRPr="002F724C" w:rsidRDefault="004104DD" w:rsidP="00E22BC3">
      <w:pPr>
        <w:spacing w:after="0" w:line="240" w:lineRule="auto"/>
        <w:ind w:left="1440" w:right="-180" w:firstLine="720"/>
        <w:rPr>
          <w:rFonts w:eastAsia="Calibri" w:cstheme="minorHAnsi"/>
        </w:rPr>
      </w:pPr>
      <w:r w:rsidRPr="002F724C">
        <w:rPr>
          <w:rFonts w:eastAsia="Calibri" w:cstheme="minorHAnsi"/>
        </w:rPr>
        <w:t>Operate within own lane</w:t>
      </w:r>
    </w:p>
    <w:p w14:paraId="6D39E4AC" w14:textId="77777777" w:rsidR="004104DD" w:rsidRPr="002F724C" w:rsidRDefault="004104DD" w:rsidP="00E22BC3">
      <w:pPr>
        <w:spacing w:after="0" w:line="240" w:lineRule="auto"/>
        <w:ind w:left="1440" w:right="-180" w:firstLine="720"/>
        <w:rPr>
          <w:rFonts w:eastAsia="Calibri" w:cstheme="minorHAnsi"/>
        </w:rPr>
      </w:pPr>
      <w:r w:rsidRPr="002F724C">
        <w:rPr>
          <w:rFonts w:eastAsia="Calibri" w:cstheme="minorHAnsi"/>
        </w:rPr>
        <w:t xml:space="preserve">Proper lane position </w:t>
      </w:r>
    </w:p>
    <w:p w14:paraId="61068E06" w14:textId="77777777" w:rsidR="004104DD" w:rsidRPr="002F724C" w:rsidRDefault="004104DD" w:rsidP="00E22BC3">
      <w:pPr>
        <w:spacing w:after="0" w:line="240" w:lineRule="auto"/>
        <w:ind w:left="1440" w:right="-180" w:firstLine="720"/>
        <w:rPr>
          <w:rFonts w:eastAsia="Calibri" w:cstheme="minorHAnsi"/>
        </w:rPr>
      </w:pPr>
      <w:r w:rsidRPr="002F724C">
        <w:rPr>
          <w:rFonts w:eastAsia="Calibri" w:cstheme="minorHAnsi"/>
        </w:rPr>
        <w:t>Proper operation at traffic signal</w:t>
      </w:r>
    </w:p>
    <w:p w14:paraId="5383599D" w14:textId="77777777" w:rsidR="004104DD" w:rsidRPr="002F724C" w:rsidRDefault="004104DD" w:rsidP="00E22BC3">
      <w:pPr>
        <w:spacing w:after="0" w:line="240" w:lineRule="auto"/>
        <w:ind w:right="-180"/>
        <w:rPr>
          <w:rFonts w:eastAsia="Calibri" w:cstheme="minorHAnsi"/>
        </w:rPr>
      </w:pPr>
      <w:r w:rsidRPr="002F724C">
        <w:rPr>
          <w:rFonts w:eastAsia="Calibri" w:cstheme="minorHAnsi"/>
        </w:rPr>
        <w:t>Signs/Signals</w:t>
      </w:r>
      <w:r w:rsidRPr="002F724C">
        <w:rPr>
          <w:rFonts w:eastAsia="Calibri" w:cstheme="minorHAnsi"/>
        </w:rPr>
        <w:tab/>
      </w:r>
      <w:r w:rsidRPr="002F724C">
        <w:rPr>
          <w:rFonts w:eastAsia="Calibri" w:cstheme="minorHAnsi"/>
        </w:rPr>
        <w:tab/>
        <w:t>Stop at STOP sign</w:t>
      </w:r>
    </w:p>
    <w:p w14:paraId="7111C947" w14:textId="77777777" w:rsidR="004104DD" w:rsidRPr="002F724C" w:rsidRDefault="004104DD" w:rsidP="00E22BC3">
      <w:pPr>
        <w:spacing w:after="0" w:line="240" w:lineRule="auto"/>
        <w:ind w:left="1440" w:right="-180" w:firstLine="720"/>
        <w:rPr>
          <w:rFonts w:eastAsia="Calibri" w:cstheme="minorHAnsi"/>
        </w:rPr>
      </w:pPr>
      <w:r w:rsidRPr="002F724C">
        <w:rPr>
          <w:rFonts w:eastAsia="Calibri" w:cstheme="minorHAnsi"/>
        </w:rPr>
        <w:t>Stop at red light</w:t>
      </w:r>
    </w:p>
    <w:p w14:paraId="5263A28D" w14:textId="77777777" w:rsidR="004104DD" w:rsidRPr="002F724C" w:rsidRDefault="004104DD" w:rsidP="00E22BC3">
      <w:pPr>
        <w:spacing w:after="0" w:line="240" w:lineRule="auto"/>
        <w:ind w:left="1440" w:right="-180" w:firstLine="720"/>
        <w:rPr>
          <w:rFonts w:eastAsia="Calibri" w:cstheme="minorHAnsi"/>
        </w:rPr>
      </w:pPr>
      <w:r w:rsidRPr="002F724C">
        <w:rPr>
          <w:rFonts w:eastAsia="Calibri" w:cstheme="minorHAnsi"/>
        </w:rPr>
        <w:t>Stop for stopped school bus</w:t>
      </w:r>
    </w:p>
    <w:p w14:paraId="535FDB81" w14:textId="1632EBF0" w:rsidR="004104DD" w:rsidRPr="002F724C" w:rsidRDefault="004104DD" w:rsidP="00E22BC3">
      <w:pPr>
        <w:spacing w:after="0" w:line="240" w:lineRule="auto"/>
        <w:ind w:right="-180"/>
        <w:rPr>
          <w:rFonts w:eastAsia="Calibri" w:cstheme="minorHAnsi"/>
        </w:rPr>
      </w:pPr>
      <w:r w:rsidRPr="002F724C">
        <w:rPr>
          <w:rFonts w:eastAsia="Calibri" w:cstheme="minorHAnsi"/>
        </w:rPr>
        <w:t>Turning</w:t>
      </w:r>
      <w:r w:rsidRPr="002F724C">
        <w:rPr>
          <w:rFonts w:eastAsia="Calibri" w:cstheme="minorHAnsi"/>
        </w:rPr>
        <w:tab/>
      </w:r>
      <w:r w:rsidRPr="002F724C">
        <w:rPr>
          <w:rFonts w:eastAsia="Calibri" w:cstheme="minorHAnsi"/>
        </w:rPr>
        <w:tab/>
      </w:r>
      <w:r w:rsidRPr="002F724C">
        <w:rPr>
          <w:rFonts w:eastAsia="Calibri" w:cstheme="minorHAnsi"/>
        </w:rPr>
        <w:tab/>
        <w:t xml:space="preserve">Left/Right </w:t>
      </w:r>
    </w:p>
    <w:p w14:paraId="1F74CD5D" w14:textId="77777777" w:rsidR="004104DD" w:rsidRPr="002F724C" w:rsidRDefault="004104DD" w:rsidP="00E22BC3">
      <w:pPr>
        <w:spacing w:after="0" w:line="240" w:lineRule="auto"/>
        <w:ind w:left="1440" w:right="-180" w:firstLine="720"/>
        <w:rPr>
          <w:rFonts w:eastAsia="Calibri" w:cstheme="minorHAnsi"/>
        </w:rPr>
      </w:pPr>
      <w:r w:rsidRPr="002F724C">
        <w:rPr>
          <w:rFonts w:eastAsia="Calibri" w:cstheme="minorHAnsi"/>
        </w:rPr>
        <w:t>Approach from correct lane</w:t>
      </w:r>
    </w:p>
    <w:p w14:paraId="5EF73908" w14:textId="77777777" w:rsidR="004104DD" w:rsidRPr="002F724C" w:rsidRDefault="004104DD" w:rsidP="00E22BC3">
      <w:pPr>
        <w:spacing w:after="0" w:line="240" w:lineRule="auto"/>
        <w:ind w:left="1440" w:right="-180" w:firstLine="720"/>
        <w:rPr>
          <w:rFonts w:eastAsia="Calibri" w:cstheme="minorHAnsi"/>
        </w:rPr>
      </w:pPr>
      <w:r w:rsidRPr="002F724C">
        <w:rPr>
          <w:rFonts w:eastAsia="Calibri" w:cstheme="minorHAnsi"/>
        </w:rPr>
        <w:t xml:space="preserve">Enter correct lane </w:t>
      </w:r>
    </w:p>
    <w:p w14:paraId="4D53D65A" w14:textId="77777777" w:rsidR="004104DD" w:rsidRPr="002F724C" w:rsidRDefault="004104DD" w:rsidP="00E22BC3">
      <w:pPr>
        <w:spacing w:after="0" w:line="240" w:lineRule="auto"/>
        <w:ind w:left="1440" w:right="-180" w:firstLine="720"/>
        <w:rPr>
          <w:rFonts w:eastAsia="Calibri" w:cstheme="minorHAnsi"/>
        </w:rPr>
      </w:pPr>
      <w:r w:rsidRPr="002F724C">
        <w:rPr>
          <w:rFonts w:eastAsia="Calibri" w:cstheme="minorHAnsi"/>
        </w:rPr>
        <w:t>No cutting corner</w:t>
      </w:r>
    </w:p>
    <w:p w14:paraId="24530A7F" w14:textId="77777777" w:rsidR="004104DD" w:rsidRPr="002F724C" w:rsidRDefault="004104DD" w:rsidP="00E22BC3">
      <w:pPr>
        <w:spacing w:after="0" w:line="240" w:lineRule="auto"/>
        <w:ind w:left="1440" w:right="-180" w:firstLine="720"/>
        <w:rPr>
          <w:rFonts w:eastAsia="Calibri" w:cstheme="minorHAnsi"/>
        </w:rPr>
      </w:pPr>
      <w:r w:rsidRPr="002F724C">
        <w:rPr>
          <w:rFonts w:eastAsia="Calibri" w:cstheme="minorHAnsi"/>
        </w:rPr>
        <w:t>No wide approach at intersection</w:t>
      </w:r>
    </w:p>
    <w:p w14:paraId="20C66EC6" w14:textId="77777777" w:rsidR="004104DD" w:rsidRPr="002F724C" w:rsidRDefault="004104DD" w:rsidP="00E22BC3">
      <w:pPr>
        <w:spacing w:after="0" w:line="240" w:lineRule="auto"/>
        <w:ind w:left="1440" w:right="-180" w:firstLine="720"/>
        <w:rPr>
          <w:rFonts w:eastAsia="Calibri" w:cstheme="minorHAnsi"/>
        </w:rPr>
      </w:pPr>
      <w:r w:rsidRPr="002F724C">
        <w:rPr>
          <w:rFonts w:eastAsia="Calibri" w:cstheme="minorHAnsi"/>
        </w:rPr>
        <w:t>No wide entrance of lane at intersection</w:t>
      </w:r>
    </w:p>
    <w:p w14:paraId="77946417" w14:textId="77777777" w:rsidR="004104DD" w:rsidRPr="002F724C" w:rsidRDefault="004104DD" w:rsidP="00E22BC3">
      <w:pPr>
        <w:spacing w:after="0" w:line="240" w:lineRule="auto"/>
        <w:ind w:left="1440" w:right="-180" w:firstLine="720"/>
        <w:rPr>
          <w:rFonts w:eastAsia="Calibri" w:cstheme="minorHAnsi"/>
        </w:rPr>
      </w:pPr>
      <w:r w:rsidRPr="002F724C">
        <w:rPr>
          <w:rFonts w:eastAsia="Calibri" w:cstheme="minorHAnsi"/>
        </w:rPr>
        <w:t>Proper recovery</w:t>
      </w:r>
    </w:p>
    <w:p w14:paraId="12D0AF1C" w14:textId="28A136BC" w:rsidR="004104DD" w:rsidRPr="002F724C" w:rsidRDefault="004104DD" w:rsidP="00E22BC3">
      <w:pPr>
        <w:spacing w:after="0" w:line="240" w:lineRule="auto"/>
        <w:ind w:right="-180"/>
        <w:rPr>
          <w:rFonts w:eastAsia="Calibri" w:cstheme="minorHAnsi"/>
        </w:rPr>
      </w:pPr>
      <w:r w:rsidRPr="002F724C">
        <w:rPr>
          <w:rFonts w:eastAsia="Calibri" w:cstheme="minorHAnsi"/>
        </w:rPr>
        <w:t>Backing</w:t>
      </w:r>
      <w:r w:rsidRPr="002F724C">
        <w:rPr>
          <w:rFonts w:eastAsia="Calibri" w:cstheme="minorHAnsi"/>
        </w:rPr>
        <w:tab/>
      </w:r>
      <w:r w:rsidRPr="002F724C">
        <w:rPr>
          <w:rFonts w:eastAsia="Calibri" w:cstheme="minorHAnsi"/>
        </w:rPr>
        <w:tab/>
      </w:r>
      <w:r w:rsidR="00C5426C" w:rsidRPr="002F724C">
        <w:rPr>
          <w:rFonts w:eastAsia="Calibri" w:cstheme="minorHAnsi"/>
        </w:rPr>
        <w:tab/>
      </w:r>
      <w:r w:rsidRPr="002F724C">
        <w:rPr>
          <w:rFonts w:eastAsia="Calibri" w:cstheme="minorHAnsi"/>
        </w:rPr>
        <w:t>Straight line back without going into traffic lane, onto sidewalk or curb</w:t>
      </w:r>
    </w:p>
    <w:p w14:paraId="6ADA763F" w14:textId="77777777" w:rsidR="004104DD" w:rsidRPr="002F724C" w:rsidRDefault="004104DD" w:rsidP="00E22BC3">
      <w:pPr>
        <w:spacing w:after="0" w:line="240" w:lineRule="auto"/>
        <w:ind w:left="1440" w:right="-180" w:firstLine="720"/>
        <w:rPr>
          <w:rFonts w:eastAsia="Calibri" w:cstheme="minorHAnsi"/>
        </w:rPr>
      </w:pPr>
      <w:r w:rsidRPr="002F724C">
        <w:rPr>
          <w:rFonts w:eastAsia="Calibri" w:cstheme="minorHAnsi"/>
        </w:rPr>
        <w:t>Offset back (parallel parking)</w:t>
      </w:r>
    </w:p>
    <w:p w14:paraId="59F74E1D" w14:textId="77777777" w:rsidR="004104DD" w:rsidRPr="002F724C" w:rsidRDefault="004104DD" w:rsidP="00E22BC3">
      <w:pPr>
        <w:spacing w:after="0" w:line="240" w:lineRule="auto"/>
        <w:ind w:left="1440" w:right="-180" w:firstLine="720"/>
        <w:rPr>
          <w:rFonts w:eastAsia="Calibri" w:cstheme="minorHAnsi"/>
        </w:rPr>
      </w:pPr>
      <w:r w:rsidRPr="002F724C">
        <w:rPr>
          <w:rFonts w:eastAsia="Calibri" w:cstheme="minorHAnsi"/>
        </w:rPr>
        <w:t>Look over shoulder</w:t>
      </w:r>
    </w:p>
    <w:p w14:paraId="7F7C98DB" w14:textId="77777777" w:rsidR="004104DD" w:rsidRPr="002F724C" w:rsidRDefault="004104DD" w:rsidP="00E22BC3">
      <w:pPr>
        <w:spacing w:after="0" w:line="240" w:lineRule="auto"/>
        <w:ind w:left="1440" w:right="-180" w:firstLine="720"/>
        <w:rPr>
          <w:rFonts w:eastAsia="Calibri" w:cstheme="minorHAnsi"/>
        </w:rPr>
      </w:pPr>
      <w:r w:rsidRPr="002F724C">
        <w:rPr>
          <w:rFonts w:eastAsia="Calibri" w:cstheme="minorHAnsi"/>
        </w:rPr>
        <w:t>Look to rear</w:t>
      </w:r>
    </w:p>
    <w:p w14:paraId="6A010018" w14:textId="77777777" w:rsidR="004104DD" w:rsidRPr="002F724C" w:rsidRDefault="004104DD" w:rsidP="00E22BC3">
      <w:pPr>
        <w:spacing w:after="0" w:line="240" w:lineRule="auto"/>
        <w:ind w:right="-180"/>
        <w:rPr>
          <w:rFonts w:eastAsia="Calibri" w:cstheme="minorHAnsi"/>
        </w:rPr>
      </w:pPr>
      <w:r w:rsidRPr="002F724C">
        <w:rPr>
          <w:rFonts w:eastAsia="Calibri" w:cstheme="minorHAnsi"/>
        </w:rPr>
        <w:t>Signaling</w:t>
      </w:r>
      <w:r w:rsidRPr="002F724C">
        <w:rPr>
          <w:rFonts w:eastAsia="Calibri" w:cstheme="minorHAnsi"/>
        </w:rPr>
        <w:tab/>
      </w:r>
      <w:r w:rsidRPr="002F724C">
        <w:rPr>
          <w:rFonts w:eastAsia="Calibri" w:cstheme="minorHAnsi"/>
        </w:rPr>
        <w:tab/>
        <w:t>Signal appropriately</w:t>
      </w:r>
    </w:p>
    <w:p w14:paraId="436D8058" w14:textId="77777777" w:rsidR="004104DD" w:rsidRPr="002F724C" w:rsidRDefault="004104DD" w:rsidP="00E22BC3">
      <w:pPr>
        <w:spacing w:after="0" w:line="240" w:lineRule="auto"/>
        <w:ind w:right="-180"/>
        <w:rPr>
          <w:rFonts w:eastAsia="Calibri" w:cstheme="minorHAnsi"/>
        </w:rPr>
      </w:pPr>
      <w:r w:rsidRPr="002F724C">
        <w:rPr>
          <w:rFonts w:eastAsia="Calibri" w:cstheme="minorHAnsi"/>
        </w:rPr>
        <w:tab/>
      </w:r>
      <w:r w:rsidRPr="002F724C">
        <w:rPr>
          <w:rFonts w:eastAsia="Calibri" w:cstheme="minorHAnsi"/>
        </w:rPr>
        <w:tab/>
      </w:r>
      <w:r w:rsidRPr="002F724C">
        <w:rPr>
          <w:rFonts w:eastAsia="Calibri" w:cstheme="minorHAnsi"/>
        </w:rPr>
        <w:tab/>
        <w:t>Use correct signals</w:t>
      </w:r>
    </w:p>
    <w:p w14:paraId="5AE191D3" w14:textId="77777777" w:rsidR="004104DD" w:rsidRPr="002F724C" w:rsidRDefault="004104DD" w:rsidP="00E22BC3">
      <w:pPr>
        <w:spacing w:after="0" w:line="240" w:lineRule="auto"/>
        <w:ind w:right="-180"/>
        <w:rPr>
          <w:rFonts w:eastAsia="Calibri" w:cstheme="minorHAnsi"/>
        </w:rPr>
      </w:pPr>
      <w:r w:rsidRPr="002F724C">
        <w:rPr>
          <w:rFonts w:eastAsia="Calibri" w:cstheme="minorHAnsi"/>
        </w:rPr>
        <w:t>Posted Speed</w:t>
      </w:r>
      <w:r w:rsidRPr="002F724C">
        <w:rPr>
          <w:rFonts w:eastAsia="Calibri" w:cstheme="minorHAnsi"/>
        </w:rPr>
        <w:tab/>
      </w:r>
      <w:r w:rsidRPr="002F724C">
        <w:rPr>
          <w:rFonts w:eastAsia="Calibri" w:cstheme="minorHAnsi"/>
        </w:rPr>
        <w:tab/>
        <w:t>Stay within posted speed limits</w:t>
      </w:r>
    </w:p>
    <w:p w14:paraId="1AA42E09" w14:textId="77777777" w:rsidR="004104DD" w:rsidRPr="002F724C" w:rsidRDefault="004104DD" w:rsidP="00E22BC3">
      <w:pPr>
        <w:spacing w:after="0" w:line="240" w:lineRule="auto"/>
        <w:ind w:right="-180"/>
        <w:rPr>
          <w:rFonts w:eastAsia="Calibri" w:cstheme="minorHAnsi"/>
        </w:rPr>
      </w:pPr>
      <w:r w:rsidRPr="002F724C">
        <w:rPr>
          <w:rFonts w:eastAsia="Calibri" w:cstheme="minorHAnsi"/>
        </w:rPr>
        <w:t>Pedestrians</w:t>
      </w:r>
      <w:r w:rsidRPr="002F724C">
        <w:rPr>
          <w:rFonts w:eastAsia="Calibri" w:cstheme="minorHAnsi"/>
        </w:rPr>
        <w:tab/>
      </w:r>
      <w:r w:rsidRPr="002F724C">
        <w:rPr>
          <w:rFonts w:eastAsia="Calibri" w:cstheme="minorHAnsi"/>
        </w:rPr>
        <w:tab/>
        <w:t>Yield for pedestrians in crosswalk and roadway</w:t>
      </w:r>
    </w:p>
    <w:p w14:paraId="2786D5B4" w14:textId="77777777" w:rsidR="004104DD" w:rsidRPr="002F724C" w:rsidRDefault="004104DD" w:rsidP="00E22BC3">
      <w:pPr>
        <w:spacing w:after="0" w:line="240" w:lineRule="auto"/>
        <w:ind w:right="-180"/>
        <w:rPr>
          <w:rFonts w:eastAsia="Calibri" w:cstheme="minorHAnsi"/>
        </w:rPr>
      </w:pPr>
      <w:r w:rsidRPr="002F724C">
        <w:rPr>
          <w:rFonts w:eastAsia="Calibri" w:cstheme="minorHAnsi"/>
        </w:rPr>
        <w:t>Railroad Crossing</w:t>
      </w:r>
      <w:r w:rsidRPr="002F724C">
        <w:rPr>
          <w:rFonts w:eastAsia="Calibri" w:cstheme="minorHAnsi"/>
        </w:rPr>
        <w:tab/>
        <w:t>Obey signals</w:t>
      </w:r>
    </w:p>
    <w:p w14:paraId="7AC12A56" w14:textId="77777777" w:rsidR="004104DD" w:rsidRPr="002F724C" w:rsidRDefault="004104DD" w:rsidP="00E22BC3">
      <w:pPr>
        <w:spacing w:after="0" w:line="240" w:lineRule="auto"/>
        <w:ind w:left="1440" w:right="-180" w:firstLine="720"/>
        <w:rPr>
          <w:rFonts w:eastAsia="Calibri" w:cstheme="minorHAnsi"/>
        </w:rPr>
      </w:pPr>
      <w:r w:rsidRPr="002F724C">
        <w:rPr>
          <w:rFonts w:eastAsia="Calibri" w:cstheme="minorHAnsi"/>
        </w:rPr>
        <w:t>Observe both ways before crossing</w:t>
      </w:r>
    </w:p>
    <w:p w14:paraId="5F821E2D" w14:textId="76E12CF1" w:rsidR="004104DD" w:rsidRPr="002F724C" w:rsidRDefault="004104DD" w:rsidP="00E22BC3">
      <w:pPr>
        <w:spacing w:after="0" w:line="240" w:lineRule="auto"/>
        <w:ind w:right="-180"/>
        <w:rPr>
          <w:rFonts w:eastAsia="Calibri" w:cstheme="minorHAnsi"/>
        </w:rPr>
      </w:pPr>
      <w:r w:rsidRPr="002F724C">
        <w:rPr>
          <w:rFonts w:eastAsia="Calibri" w:cstheme="minorHAnsi"/>
        </w:rPr>
        <w:t>Yielding</w:t>
      </w:r>
      <w:r w:rsidRPr="002F724C">
        <w:rPr>
          <w:rFonts w:eastAsia="Calibri" w:cstheme="minorHAnsi"/>
        </w:rPr>
        <w:tab/>
      </w:r>
      <w:r w:rsidRPr="002F724C">
        <w:rPr>
          <w:rFonts w:eastAsia="Calibri" w:cstheme="minorHAnsi"/>
        </w:rPr>
        <w:tab/>
      </w:r>
      <w:r w:rsidRPr="002F724C">
        <w:rPr>
          <w:rFonts w:eastAsia="Calibri" w:cstheme="minorHAnsi"/>
        </w:rPr>
        <w:tab/>
        <w:t>Yield properly</w:t>
      </w:r>
    </w:p>
    <w:p w14:paraId="1DCC84C8" w14:textId="77777777" w:rsidR="004104DD" w:rsidRPr="002F724C" w:rsidRDefault="004104DD" w:rsidP="00E22BC3">
      <w:pPr>
        <w:spacing w:after="0" w:line="240" w:lineRule="auto"/>
        <w:ind w:right="-180"/>
        <w:rPr>
          <w:rFonts w:eastAsia="Calibri" w:cstheme="minorHAnsi"/>
        </w:rPr>
      </w:pPr>
      <w:r w:rsidRPr="002F724C">
        <w:rPr>
          <w:rFonts w:eastAsia="Calibri" w:cstheme="minorHAnsi"/>
        </w:rPr>
        <w:t>Other</w:t>
      </w:r>
      <w:r w:rsidRPr="002F724C">
        <w:rPr>
          <w:rFonts w:eastAsia="Calibri" w:cstheme="minorHAnsi"/>
        </w:rPr>
        <w:tab/>
      </w:r>
      <w:r w:rsidRPr="002F724C">
        <w:rPr>
          <w:rFonts w:eastAsia="Calibri" w:cstheme="minorHAnsi"/>
        </w:rPr>
        <w:tab/>
      </w:r>
      <w:r w:rsidRPr="002F724C">
        <w:rPr>
          <w:rFonts w:eastAsia="Calibri" w:cstheme="minorHAnsi"/>
        </w:rPr>
        <w:tab/>
        <w:t>Observe at intersections</w:t>
      </w:r>
    </w:p>
    <w:p w14:paraId="4A0EBDBA" w14:textId="77777777" w:rsidR="004104DD" w:rsidRPr="002F724C" w:rsidRDefault="004104DD" w:rsidP="00E22BC3">
      <w:pPr>
        <w:spacing w:after="0" w:line="240" w:lineRule="auto"/>
        <w:ind w:right="-180"/>
        <w:rPr>
          <w:rFonts w:eastAsia="Calibri" w:cstheme="minorHAnsi"/>
        </w:rPr>
      </w:pPr>
      <w:r w:rsidRPr="002F724C">
        <w:rPr>
          <w:rFonts w:eastAsia="Calibri" w:cstheme="minorHAnsi"/>
        </w:rPr>
        <w:tab/>
      </w:r>
      <w:r w:rsidRPr="002F724C">
        <w:rPr>
          <w:rFonts w:eastAsia="Calibri" w:cstheme="minorHAnsi"/>
        </w:rPr>
        <w:tab/>
      </w:r>
      <w:r w:rsidRPr="002F724C">
        <w:rPr>
          <w:rFonts w:eastAsia="Calibri" w:cstheme="minorHAnsi"/>
        </w:rPr>
        <w:tab/>
        <w:t>Observe when changing lanes</w:t>
      </w:r>
    </w:p>
    <w:p w14:paraId="329176F1" w14:textId="77777777" w:rsidR="004104DD" w:rsidRPr="002F724C" w:rsidRDefault="004104DD" w:rsidP="00E22BC3">
      <w:pPr>
        <w:spacing w:after="0" w:line="240" w:lineRule="auto"/>
        <w:ind w:right="-180"/>
        <w:rPr>
          <w:rFonts w:eastAsia="Calibri" w:cstheme="minorHAnsi"/>
        </w:rPr>
      </w:pPr>
      <w:r w:rsidRPr="002F724C">
        <w:rPr>
          <w:rFonts w:eastAsia="Calibri" w:cstheme="minorHAnsi"/>
        </w:rPr>
        <w:lastRenderedPageBreak/>
        <w:tab/>
      </w:r>
      <w:r w:rsidRPr="002F724C">
        <w:rPr>
          <w:rFonts w:eastAsia="Calibri" w:cstheme="minorHAnsi"/>
        </w:rPr>
        <w:tab/>
      </w:r>
      <w:r w:rsidRPr="002F724C">
        <w:rPr>
          <w:rFonts w:eastAsia="Calibri" w:cstheme="minorHAnsi"/>
        </w:rPr>
        <w:tab/>
        <w:t>Observe when pulling from curb</w:t>
      </w:r>
    </w:p>
    <w:p w14:paraId="118CC462" w14:textId="01B0F80B" w:rsidR="004104DD" w:rsidRPr="002F724C" w:rsidRDefault="004104DD" w:rsidP="00E22BC3">
      <w:pPr>
        <w:spacing w:after="0" w:line="240" w:lineRule="auto"/>
        <w:ind w:right="-180"/>
        <w:rPr>
          <w:rFonts w:eastAsia="Calibri" w:cstheme="minorHAnsi"/>
        </w:rPr>
      </w:pPr>
      <w:r w:rsidRPr="002F724C">
        <w:rPr>
          <w:rFonts w:eastAsia="Calibri" w:cstheme="minorHAnsi"/>
        </w:rPr>
        <w:t>Collision</w:t>
      </w:r>
      <w:r w:rsidRPr="002F724C">
        <w:rPr>
          <w:rFonts w:eastAsia="Calibri" w:cstheme="minorHAnsi"/>
        </w:rPr>
        <w:tab/>
      </w:r>
      <w:r w:rsidRPr="002F724C">
        <w:rPr>
          <w:rFonts w:eastAsia="Calibri" w:cstheme="minorHAnsi"/>
        </w:rPr>
        <w:tab/>
        <w:t xml:space="preserve">Avoid collision with </w:t>
      </w:r>
      <w:r w:rsidR="00E22BC3" w:rsidRPr="002F724C">
        <w:rPr>
          <w:rFonts w:eastAsia="Calibri" w:cstheme="minorHAnsi"/>
        </w:rPr>
        <w:t>an</w:t>
      </w:r>
      <w:r w:rsidRPr="002F724C">
        <w:rPr>
          <w:rFonts w:eastAsia="Calibri" w:cstheme="minorHAnsi"/>
        </w:rPr>
        <w:t xml:space="preserve">other vehicle or any fixed object </w:t>
      </w:r>
    </w:p>
    <w:p w14:paraId="19C5E690" w14:textId="77777777" w:rsidR="006A7471" w:rsidRPr="002F724C" w:rsidRDefault="006A7471" w:rsidP="00E22BC3">
      <w:pPr>
        <w:spacing w:after="0" w:line="240" w:lineRule="auto"/>
        <w:ind w:right="-180"/>
        <w:rPr>
          <w:rFonts w:eastAsia="Calibri" w:cstheme="minorHAnsi"/>
        </w:rPr>
      </w:pPr>
    </w:p>
    <w:p w14:paraId="406228AC" w14:textId="77777777" w:rsidR="006A7471" w:rsidRPr="002F724C" w:rsidRDefault="006A7471" w:rsidP="004F04DD">
      <w:pPr>
        <w:spacing w:after="0" w:line="240" w:lineRule="auto"/>
        <w:ind w:right="-180"/>
        <w:rPr>
          <w:rFonts w:eastAsia="Calibri" w:cstheme="minorHAnsi"/>
          <w:b/>
          <w:bCs/>
        </w:rPr>
      </w:pPr>
    </w:p>
    <w:p w14:paraId="4EBB2858" w14:textId="0A5DF521" w:rsidR="004F04DD" w:rsidRDefault="004F04DD" w:rsidP="004F04DD">
      <w:pPr>
        <w:spacing w:after="0" w:line="240" w:lineRule="auto"/>
        <w:ind w:right="-180"/>
        <w:rPr>
          <w:rFonts w:eastAsia="Calibri" w:cstheme="minorHAnsi"/>
          <w:b/>
          <w:bCs/>
        </w:rPr>
      </w:pPr>
      <w:r w:rsidRPr="002F724C">
        <w:rPr>
          <w:rFonts w:eastAsia="Calibri" w:cstheme="minorHAnsi"/>
          <w:b/>
          <w:bCs/>
        </w:rPr>
        <w:t>(This information is included for information only and is not incorporated into rules.)</w:t>
      </w:r>
    </w:p>
    <w:p w14:paraId="5191B1C7" w14:textId="51A69B06" w:rsidR="006A7471" w:rsidRDefault="006A7471" w:rsidP="004F04DD">
      <w:pPr>
        <w:spacing w:after="0" w:line="240" w:lineRule="auto"/>
        <w:ind w:right="-180"/>
        <w:rPr>
          <w:rFonts w:eastAsia="Calibri" w:cstheme="minorHAnsi"/>
          <w:b/>
          <w:bCs/>
        </w:rPr>
      </w:pPr>
    </w:p>
    <w:p w14:paraId="7F962784" w14:textId="3E76FA33" w:rsidR="006A7471" w:rsidRDefault="006A7471" w:rsidP="004F04DD">
      <w:pPr>
        <w:spacing w:after="0" w:line="240" w:lineRule="auto"/>
        <w:ind w:right="-180"/>
        <w:rPr>
          <w:rFonts w:eastAsia="Calibri" w:cstheme="minorHAnsi"/>
          <w:b/>
          <w:bCs/>
        </w:rPr>
      </w:pPr>
    </w:p>
    <w:p w14:paraId="75694B1E" w14:textId="6373C0DF" w:rsidR="006A7471" w:rsidRDefault="006A7471" w:rsidP="004F04DD">
      <w:pPr>
        <w:spacing w:after="0" w:line="240" w:lineRule="auto"/>
        <w:ind w:right="-180"/>
        <w:rPr>
          <w:rFonts w:eastAsia="Calibri" w:cstheme="minorHAnsi"/>
          <w:b/>
          <w:bCs/>
        </w:rPr>
      </w:pPr>
    </w:p>
    <w:p w14:paraId="6ABB1854" w14:textId="26A14F3F" w:rsidR="006A7471" w:rsidRDefault="006A7471" w:rsidP="004F04DD">
      <w:pPr>
        <w:spacing w:after="0" w:line="240" w:lineRule="auto"/>
        <w:ind w:right="-180"/>
        <w:rPr>
          <w:rFonts w:eastAsia="Calibri" w:cstheme="minorHAnsi"/>
          <w:b/>
          <w:bCs/>
        </w:rPr>
      </w:pPr>
    </w:p>
    <w:p w14:paraId="1569D99D" w14:textId="18CE1894" w:rsidR="006A7471" w:rsidRDefault="006A7471" w:rsidP="004F04DD">
      <w:pPr>
        <w:spacing w:after="0" w:line="240" w:lineRule="auto"/>
        <w:ind w:right="-180"/>
        <w:rPr>
          <w:rFonts w:eastAsia="Calibri" w:cstheme="minorHAnsi"/>
          <w:b/>
          <w:bCs/>
        </w:rPr>
      </w:pPr>
    </w:p>
    <w:p w14:paraId="3591B69D" w14:textId="32177E80" w:rsidR="006A7471" w:rsidRDefault="006A7471" w:rsidP="004F04DD">
      <w:pPr>
        <w:spacing w:after="0" w:line="240" w:lineRule="auto"/>
        <w:ind w:right="-180"/>
        <w:rPr>
          <w:rFonts w:eastAsia="Calibri" w:cstheme="minorHAnsi"/>
          <w:b/>
          <w:bCs/>
        </w:rPr>
      </w:pPr>
    </w:p>
    <w:p w14:paraId="4A5CC9B1" w14:textId="64B2794B" w:rsidR="006A7471" w:rsidRDefault="006A7471" w:rsidP="004F04DD">
      <w:pPr>
        <w:spacing w:after="0" w:line="240" w:lineRule="auto"/>
        <w:ind w:right="-180"/>
        <w:rPr>
          <w:rFonts w:eastAsia="Calibri" w:cstheme="minorHAnsi"/>
          <w:b/>
          <w:bCs/>
        </w:rPr>
      </w:pPr>
    </w:p>
    <w:p w14:paraId="2DE424F6" w14:textId="246ACEBB" w:rsidR="006A7471" w:rsidRDefault="006A7471" w:rsidP="004F04DD">
      <w:pPr>
        <w:spacing w:after="0" w:line="240" w:lineRule="auto"/>
        <w:ind w:right="-180"/>
        <w:rPr>
          <w:rFonts w:eastAsia="Calibri" w:cstheme="minorHAnsi"/>
          <w:b/>
          <w:bCs/>
        </w:rPr>
      </w:pPr>
    </w:p>
    <w:p w14:paraId="30899BD9" w14:textId="2A2CAB5A" w:rsidR="006A7471" w:rsidRDefault="006A7471" w:rsidP="004F04DD">
      <w:pPr>
        <w:spacing w:after="0" w:line="240" w:lineRule="auto"/>
        <w:ind w:right="-180"/>
        <w:rPr>
          <w:rFonts w:eastAsia="Calibri" w:cstheme="minorHAnsi"/>
          <w:b/>
          <w:bCs/>
        </w:rPr>
      </w:pPr>
    </w:p>
    <w:p w14:paraId="0EB6552B" w14:textId="03EE1250" w:rsidR="006A7471" w:rsidRDefault="006A7471" w:rsidP="004F04DD">
      <w:pPr>
        <w:spacing w:after="0" w:line="240" w:lineRule="auto"/>
        <w:ind w:right="-180"/>
        <w:rPr>
          <w:rFonts w:eastAsia="Calibri" w:cstheme="minorHAnsi"/>
          <w:b/>
          <w:bCs/>
        </w:rPr>
      </w:pPr>
    </w:p>
    <w:p w14:paraId="5F4149AC" w14:textId="66B437AE" w:rsidR="006A7471" w:rsidRDefault="006A7471" w:rsidP="004F04DD">
      <w:pPr>
        <w:spacing w:after="0" w:line="240" w:lineRule="auto"/>
        <w:ind w:right="-180"/>
        <w:rPr>
          <w:rFonts w:eastAsia="Calibri" w:cstheme="minorHAnsi"/>
          <w:b/>
          <w:bCs/>
        </w:rPr>
      </w:pPr>
    </w:p>
    <w:p w14:paraId="2AC8F324" w14:textId="7A247940" w:rsidR="006A7471" w:rsidRDefault="006A7471" w:rsidP="004F04DD">
      <w:pPr>
        <w:spacing w:after="0" w:line="240" w:lineRule="auto"/>
        <w:ind w:right="-180"/>
        <w:rPr>
          <w:rFonts w:eastAsia="Calibri" w:cstheme="minorHAnsi"/>
          <w:b/>
          <w:bCs/>
        </w:rPr>
      </w:pPr>
    </w:p>
    <w:p w14:paraId="644C8FE6" w14:textId="683949F0" w:rsidR="006A7471" w:rsidRDefault="006A7471" w:rsidP="004F04DD">
      <w:pPr>
        <w:spacing w:after="0" w:line="240" w:lineRule="auto"/>
        <w:ind w:right="-180"/>
        <w:rPr>
          <w:rFonts w:eastAsia="Calibri" w:cstheme="minorHAnsi"/>
          <w:b/>
          <w:bCs/>
        </w:rPr>
      </w:pPr>
    </w:p>
    <w:p w14:paraId="78D65ECA" w14:textId="52FF6D15" w:rsidR="006A7471" w:rsidRDefault="006A7471" w:rsidP="004F04DD">
      <w:pPr>
        <w:spacing w:after="0" w:line="240" w:lineRule="auto"/>
        <w:ind w:right="-180"/>
        <w:rPr>
          <w:rFonts w:eastAsia="Calibri" w:cstheme="minorHAnsi"/>
          <w:b/>
          <w:bCs/>
        </w:rPr>
      </w:pPr>
    </w:p>
    <w:p w14:paraId="2C08A8A7" w14:textId="633AE954" w:rsidR="006A7471" w:rsidRDefault="006A7471" w:rsidP="004F04DD">
      <w:pPr>
        <w:spacing w:after="0" w:line="240" w:lineRule="auto"/>
        <w:ind w:right="-180"/>
        <w:rPr>
          <w:rFonts w:eastAsia="Calibri" w:cstheme="minorHAnsi"/>
          <w:b/>
          <w:bCs/>
        </w:rPr>
      </w:pPr>
    </w:p>
    <w:p w14:paraId="66163379" w14:textId="7CC1A1BD" w:rsidR="006A7471" w:rsidRDefault="006A7471" w:rsidP="004F04DD">
      <w:pPr>
        <w:spacing w:after="0" w:line="240" w:lineRule="auto"/>
        <w:ind w:right="-180"/>
        <w:rPr>
          <w:rFonts w:eastAsia="Calibri" w:cstheme="minorHAnsi"/>
          <w:b/>
          <w:bCs/>
        </w:rPr>
      </w:pPr>
    </w:p>
    <w:p w14:paraId="2B66C85F" w14:textId="2121AFF7" w:rsidR="006A7471" w:rsidRDefault="006A7471" w:rsidP="004F04DD">
      <w:pPr>
        <w:spacing w:after="0" w:line="240" w:lineRule="auto"/>
        <w:ind w:right="-180"/>
        <w:rPr>
          <w:rFonts w:eastAsia="Calibri" w:cstheme="minorHAnsi"/>
          <w:b/>
          <w:bCs/>
        </w:rPr>
      </w:pPr>
    </w:p>
    <w:p w14:paraId="24686D33" w14:textId="55320888" w:rsidR="006A7471" w:rsidRDefault="006A7471" w:rsidP="004F04DD">
      <w:pPr>
        <w:spacing w:after="0" w:line="240" w:lineRule="auto"/>
        <w:ind w:right="-180"/>
        <w:rPr>
          <w:rFonts w:eastAsia="Calibri" w:cstheme="minorHAnsi"/>
          <w:b/>
          <w:bCs/>
        </w:rPr>
      </w:pPr>
    </w:p>
    <w:p w14:paraId="7B7E1C6C" w14:textId="4B01322B" w:rsidR="006A7471" w:rsidRDefault="006A7471" w:rsidP="004F04DD">
      <w:pPr>
        <w:spacing w:after="0" w:line="240" w:lineRule="auto"/>
        <w:ind w:right="-180"/>
        <w:rPr>
          <w:rFonts w:eastAsia="Calibri" w:cstheme="minorHAnsi"/>
          <w:b/>
          <w:bCs/>
        </w:rPr>
      </w:pPr>
    </w:p>
    <w:p w14:paraId="07EE7E01" w14:textId="2FEEF809" w:rsidR="006A7471" w:rsidRDefault="006A7471" w:rsidP="004F04DD">
      <w:pPr>
        <w:spacing w:after="0" w:line="240" w:lineRule="auto"/>
        <w:ind w:right="-180"/>
        <w:rPr>
          <w:rFonts w:eastAsia="Calibri" w:cstheme="minorHAnsi"/>
          <w:b/>
          <w:bCs/>
        </w:rPr>
      </w:pPr>
    </w:p>
    <w:p w14:paraId="7DAE3F31" w14:textId="20BB3769" w:rsidR="006A7471" w:rsidRDefault="006A7471" w:rsidP="004F04DD">
      <w:pPr>
        <w:spacing w:after="0" w:line="240" w:lineRule="auto"/>
        <w:ind w:right="-180"/>
        <w:rPr>
          <w:rFonts w:eastAsia="Calibri" w:cstheme="minorHAnsi"/>
          <w:b/>
          <w:bCs/>
        </w:rPr>
      </w:pPr>
    </w:p>
    <w:p w14:paraId="49496D51" w14:textId="20F3A2C8" w:rsidR="006A7471" w:rsidRDefault="006A7471" w:rsidP="004F04DD">
      <w:pPr>
        <w:spacing w:after="0" w:line="240" w:lineRule="auto"/>
        <w:ind w:right="-180"/>
        <w:rPr>
          <w:rFonts w:eastAsia="Calibri" w:cstheme="minorHAnsi"/>
          <w:b/>
          <w:bCs/>
        </w:rPr>
      </w:pPr>
    </w:p>
    <w:p w14:paraId="3DB88AC7" w14:textId="6BB0D001" w:rsidR="006A7471" w:rsidRDefault="006A7471" w:rsidP="004F04DD">
      <w:pPr>
        <w:spacing w:after="0" w:line="240" w:lineRule="auto"/>
        <w:ind w:right="-180"/>
        <w:rPr>
          <w:rFonts w:eastAsia="Calibri" w:cstheme="minorHAnsi"/>
          <w:b/>
          <w:bCs/>
        </w:rPr>
      </w:pPr>
    </w:p>
    <w:p w14:paraId="79289CC9" w14:textId="2613D6EA" w:rsidR="006A7471" w:rsidRDefault="006A7471" w:rsidP="004F04DD">
      <w:pPr>
        <w:spacing w:after="0" w:line="240" w:lineRule="auto"/>
        <w:ind w:right="-180"/>
        <w:rPr>
          <w:rFonts w:eastAsia="Calibri" w:cstheme="minorHAnsi"/>
          <w:b/>
          <w:bCs/>
        </w:rPr>
      </w:pPr>
    </w:p>
    <w:p w14:paraId="62288747" w14:textId="47DA9871" w:rsidR="006A7471" w:rsidRDefault="006A7471" w:rsidP="004F04DD">
      <w:pPr>
        <w:spacing w:after="0" w:line="240" w:lineRule="auto"/>
        <w:ind w:right="-180"/>
        <w:rPr>
          <w:rFonts w:eastAsia="Calibri" w:cstheme="minorHAnsi"/>
          <w:b/>
          <w:bCs/>
        </w:rPr>
      </w:pPr>
    </w:p>
    <w:p w14:paraId="2817053D" w14:textId="1630B500" w:rsidR="006A7471" w:rsidRDefault="006A7471" w:rsidP="004F04DD">
      <w:pPr>
        <w:spacing w:after="0" w:line="240" w:lineRule="auto"/>
        <w:ind w:right="-180"/>
        <w:rPr>
          <w:rFonts w:eastAsia="Calibri" w:cstheme="minorHAnsi"/>
          <w:b/>
          <w:bCs/>
        </w:rPr>
      </w:pPr>
    </w:p>
    <w:p w14:paraId="659C918C" w14:textId="42888BD0" w:rsidR="006A7471" w:rsidRDefault="006A7471" w:rsidP="004F04DD">
      <w:pPr>
        <w:spacing w:after="0" w:line="240" w:lineRule="auto"/>
        <w:ind w:right="-180"/>
        <w:rPr>
          <w:rFonts w:eastAsia="Calibri" w:cstheme="minorHAnsi"/>
          <w:b/>
          <w:bCs/>
        </w:rPr>
      </w:pPr>
    </w:p>
    <w:p w14:paraId="0B68903E" w14:textId="457260A8" w:rsidR="006A7471" w:rsidRDefault="006A7471" w:rsidP="004F04DD">
      <w:pPr>
        <w:spacing w:after="0" w:line="240" w:lineRule="auto"/>
        <w:ind w:right="-180"/>
        <w:rPr>
          <w:rFonts w:eastAsia="Calibri" w:cstheme="minorHAnsi"/>
          <w:b/>
          <w:bCs/>
        </w:rPr>
      </w:pPr>
    </w:p>
    <w:p w14:paraId="4FF2E778" w14:textId="2ED6C025" w:rsidR="006A7471" w:rsidRDefault="006A7471" w:rsidP="004F04DD">
      <w:pPr>
        <w:spacing w:after="0" w:line="240" w:lineRule="auto"/>
        <w:ind w:right="-180"/>
        <w:rPr>
          <w:rFonts w:eastAsia="Calibri" w:cstheme="minorHAnsi"/>
          <w:b/>
          <w:bCs/>
        </w:rPr>
      </w:pPr>
    </w:p>
    <w:p w14:paraId="7F960EB9" w14:textId="3A199077" w:rsidR="006A7471" w:rsidRDefault="006A7471" w:rsidP="004F04DD">
      <w:pPr>
        <w:spacing w:after="0" w:line="240" w:lineRule="auto"/>
        <w:ind w:right="-180"/>
        <w:rPr>
          <w:rFonts w:eastAsia="Calibri" w:cstheme="minorHAnsi"/>
          <w:b/>
          <w:bCs/>
        </w:rPr>
      </w:pPr>
    </w:p>
    <w:p w14:paraId="01C80179" w14:textId="5072F063" w:rsidR="006A7471" w:rsidRDefault="006A7471" w:rsidP="004F04DD">
      <w:pPr>
        <w:spacing w:after="0" w:line="240" w:lineRule="auto"/>
        <w:ind w:right="-180"/>
        <w:rPr>
          <w:rFonts w:eastAsia="Calibri" w:cstheme="minorHAnsi"/>
          <w:b/>
          <w:bCs/>
        </w:rPr>
      </w:pPr>
    </w:p>
    <w:p w14:paraId="647CD862" w14:textId="24862050" w:rsidR="006A7471" w:rsidRDefault="006A7471" w:rsidP="004F04DD">
      <w:pPr>
        <w:spacing w:after="0" w:line="240" w:lineRule="auto"/>
        <w:ind w:right="-180"/>
        <w:rPr>
          <w:rFonts w:eastAsia="Calibri" w:cstheme="minorHAnsi"/>
          <w:b/>
          <w:bCs/>
        </w:rPr>
      </w:pPr>
    </w:p>
    <w:p w14:paraId="48926871" w14:textId="33BD868D" w:rsidR="006A7471" w:rsidRDefault="006A7471" w:rsidP="004F04DD">
      <w:pPr>
        <w:spacing w:after="0" w:line="240" w:lineRule="auto"/>
        <w:ind w:right="-180"/>
        <w:rPr>
          <w:rFonts w:eastAsia="Calibri" w:cstheme="minorHAnsi"/>
          <w:b/>
          <w:bCs/>
        </w:rPr>
      </w:pPr>
    </w:p>
    <w:p w14:paraId="08DF9E5A" w14:textId="05CA8EFB" w:rsidR="006A7471" w:rsidRDefault="006A7471" w:rsidP="004F04DD">
      <w:pPr>
        <w:spacing w:after="0" w:line="240" w:lineRule="auto"/>
        <w:ind w:right="-180"/>
        <w:rPr>
          <w:rFonts w:eastAsia="Calibri" w:cstheme="minorHAnsi"/>
          <w:b/>
          <w:bCs/>
        </w:rPr>
      </w:pPr>
    </w:p>
    <w:p w14:paraId="46DBF412" w14:textId="7F2F3BEA" w:rsidR="006A7471" w:rsidRDefault="006A7471" w:rsidP="004F04DD">
      <w:pPr>
        <w:spacing w:after="0" w:line="240" w:lineRule="auto"/>
        <w:ind w:right="-180"/>
        <w:rPr>
          <w:rFonts w:eastAsia="Calibri" w:cstheme="minorHAnsi"/>
          <w:b/>
          <w:bCs/>
        </w:rPr>
      </w:pPr>
    </w:p>
    <w:p w14:paraId="521A76FE" w14:textId="5C53D932" w:rsidR="006A7471" w:rsidRDefault="006A7471" w:rsidP="004F04DD">
      <w:pPr>
        <w:spacing w:after="0" w:line="240" w:lineRule="auto"/>
        <w:ind w:right="-180"/>
        <w:rPr>
          <w:rFonts w:eastAsia="Calibri" w:cstheme="minorHAnsi"/>
          <w:b/>
          <w:bCs/>
        </w:rPr>
      </w:pPr>
    </w:p>
    <w:p w14:paraId="17C034B9" w14:textId="43B363B7" w:rsidR="006A7471" w:rsidRDefault="006A7471" w:rsidP="004F04DD">
      <w:pPr>
        <w:spacing w:after="0" w:line="240" w:lineRule="auto"/>
        <w:ind w:right="-180"/>
        <w:rPr>
          <w:rFonts w:eastAsia="Calibri" w:cstheme="minorHAnsi"/>
          <w:b/>
          <w:bCs/>
        </w:rPr>
      </w:pPr>
    </w:p>
    <w:p w14:paraId="54053A65" w14:textId="679E2981" w:rsidR="006A7471" w:rsidRDefault="006A7471" w:rsidP="004F04DD">
      <w:pPr>
        <w:spacing w:after="0" w:line="240" w:lineRule="auto"/>
        <w:ind w:right="-180"/>
        <w:rPr>
          <w:rFonts w:eastAsia="Calibri" w:cstheme="minorHAnsi"/>
          <w:b/>
          <w:bCs/>
        </w:rPr>
      </w:pPr>
    </w:p>
    <w:p w14:paraId="39AB1A86" w14:textId="7425464A" w:rsidR="006A7471" w:rsidRDefault="006A7471" w:rsidP="004F04DD">
      <w:pPr>
        <w:spacing w:after="0" w:line="240" w:lineRule="auto"/>
        <w:ind w:right="-180"/>
        <w:rPr>
          <w:rFonts w:eastAsia="Calibri" w:cstheme="minorHAnsi"/>
          <w:b/>
          <w:bCs/>
        </w:rPr>
      </w:pPr>
    </w:p>
    <w:p w14:paraId="55068D40" w14:textId="7765C090" w:rsidR="006A7471" w:rsidRDefault="006A7471" w:rsidP="004F04DD">
      <w:pPr>
        <w:spacing w:after="0" w:line="240" w:lineRule="auto"/>
        <w:ind w:right="-180"/>
        <w:rPr>
          <w:rFonts w:eastAsia="Calibri" w:cstheme="minorHAnsi"/>
          <w:b/>
          <w:bCs/>
        </w:rPr>
      </w:pPr>
    </w:p>
    <w:p w14:paraId="15995F3C" w14:textId="37E72B48" w:rsidR="006A7471" w:rsidRDefault="006A7471" w:rsidP="004F04DD">
      <w:pPr>
        <w:spacing w:after="0" w:line="240" w:lineRule="auto"/>
        <w:ind w:right="-180"/>
        <w:rPr>
          <w:rFonts w:eastAsia="Calibri" w:cstheme="minorHAnsi"/>
          <w:b/>
          <w:bCs/>
        </w:rPr>
      </w:pPr>
    </w:p>
    <w:p w14:paraId="0FE96443" w14:textId="31BADDDA" w:rsidR="006A7471" w:rsidRPr="00087DDC" w:rsidRDefault="00456C92" w:rsidP="00087DDC">
      <w:pPr>
        <w:pStyle w:val="Heading2"/>
        <w:rPr>
          <w:rFonts w:ascii="Times New Roman" w:hAnsi="Times New Roman" w:cs="Times New Roman"/>
          <w:b/>
          <w:bCs/>
          <w:color w:val="auto"/>
          <w:sz w:val="22"/>
          <w:szCs w:val="22"/>
        </w:rPr>
      </w:pPr>
      <w:bookmarkStart w:id="48" w:name="_Toc112311347"/>
      <w:r w:rsidRPr="00087DDC">
        <w:rPr>
          <w:rFonts w:ascii="Times New Roman" w:hAnsi="Times New Roman" w:cs="Times New Roman"/>
          <w:b/>
          <w:bCs/>
          <w:color w:val="auto"/>
          <w:sz w:val="22"/>
          <w:szCs w:val="22"/>
        </w:rPr>
        <w:lastRenderedPageBreak/>
        <w:t>DRIVING EVALUATIONS BY AN OCCUPATIONAL THERAPIST</w:t>
      </w:r>
      <w:bookmarkEnd w:id="48"/>
    </w:p>
    <w:p w14:paraId="78CB9DA6" w14:textId="3FB0E851" w:rsidR="006A7471" w:rsidRPr="006A7471" w:rsidRDefault="006A7471" w:rsidP="004F04DD">
      <w:pPr>
        <w:spacing w:after="0" w:line="240" w:lineRule="auto"/>
        <w:ind w:right="-180"/>
        <w:rPr>
          <w:rFonts w:ascii="Open Sans" w:eastAsia="Calibri" w:hAnsi="Open Sans" w:cs="Open Sans"/>
        </w:rPr>
      </w:pPr>
    </w:p>
    <w:p w14:paraId="018B984E" w14:textId="77777777" w:rsidR="006A7471" w:rsidRDefault="006A7471" w:rsidP="006A7471">
      <w:pPr>
        <w:spacing w:after="0" w:line="240" w:lineRule="auto"/>
        <w:rPr>
          <w:rFonts w:ascii="Open Sans" w:eastAsia="Times New Roman" w:hAnsi="Open Sans" w:cs="Segoe UI"/>
          <w:color w:val="212529"/>
          <w:lang w:val="en"/>
        </w:rPr>
      </w:pPr>
      <w:r w:rsidRPr="006A7471">
        <w:rPr>
          <w:rFonts w:ascii="Open Sans" w:eastAsia="Calibri" w:hAnsi="Open Sans" w:cs="Open Sans"/>
        </w:rPr>
        <w:t xml:space="preserve">“Occupational therapy </w:t>
      </w:r>
      <w:r w:rsidRPr="006A7471">
        <w:rPr>
          <w:rFonts w:ascii="Open Sans" w:eastAsia="Times New Roman" w:hAnsi="Open Sans" w:cs="Segoe UI"/>
          <w:color w:val="212529"/>
          <w:lang w:val="en"/>
        </w:rPr>
        <w:t>practitioners</w:t>
      </w:r>
      <w:r w:rsidRPr="00143E08">
        <w:rPr>
          <w:rFonts w:ascii="Open Sans" w:eastAsia="Times New Roman" w:hAnsi="Open Sans" w:cs="Segoe UI"/>
          <w:color w:val="212529"/>
          <w:lang w:val="en"/>
        </w:rPr>
        <w:t xml:space="preserve"> with specialized training in driver rehabilitation may administer comprehensive driving evaluations. This type of driving evaluation typically includes two parts: one part in an office or clinic and the second part behind the wheel of a car. The purpose of the evaluation in the office or clinic is to examine the physical, visual, and mental abilities required for safe driving. This would include:</w:t>
      </w:r>
    </w:p>
    <w:p w14:paraId="635E8FD2" w14:textId="77777777" w:rsidR="006A7471" w:rsidRDefault="006A7471" w:rsidP="006A7471">
      <w:pPr>
        <w:pStyle w:val="ListParagraph"/>
        <w:numPr>
          <w:ilvl w:val="0"/>
          <w:numId w:val="8"/>
        </w:numPr>
        <w:spacing w:after="0" w:line="240" w:lineRule="auto"/>
        <w:rPr>
          <w:rFonts w:ascii="Open Sans" w:eastAsia="Times New Roman" w:hAnsi="Open Sans" w:cs="Segoe UI"/>
          <w:color w:val="212529"/>
          <w:lang w:val="en"/>
        </w:rPr>
      </w:pPr>
      <w:r>
        <w:rPr>
          <w:rFonts w:ascii="Open Sans" w:eastAsia="Times New Roman" w:hAnsi="Open Sans" w:cs="Segoe UI"/>
          <w:color w:val="212529"/>
          <w:lang w:val="en"/>
        </w:rPr>
        <w:t>R</w:t>
      </w:r>
      <w:r w:rsidRPr="00204E8F">
        <w:rPr>
          <w:rFonts w:ascii="Open Sans" w:eastAsia="Times New Roman" w:hAnsi="Open Sans" w:cs="Segoe UI"/>
          <w:color w:val="212529"/>
          <w:lang w:val="en"/>
        </w:rPr>
        <w:t>eaction time, needed for stopping fast enough to avoid a crash;</w:t>
      </w:r>
    </w:p>
    <w:p w14:paraId="3DC060EE" w14:textId="77777777" w:rsidR="006A7471" w:rsidRDefault="006A7471" w:rsidP="006A7471">
      <w:pPr>
        <w:pStyle w:val="ListParagraph"/>
        <w:numPr>
          <w:ilvl w:val="0"/>
          <w:numId w:val="8"/>
        </w:numPr>
        <w:spacing w:after="0" w:line="240" w:lineRule="auto"/>
        <w:rPr>
          <w:rFonts w:ascii="Open Sans" w:eastAsia="Times New Roman" w:hAnsi="Open Sans" w:cs="Segoe UI"/>
          <w:color w:val="212529"/>
          <w:lang w:val="en"/>
        </w:rPr>
      </w:pPr>
      <w:r>
        <w:rPr>
          <w:rFonts w:ascii="Open Sans" w:eastAsia="Times New Roman" w:hAnsi="Open Sans" w:cs="Segoe UI"/>
          <w:color w:val="212529"/>
          <w:lang w:val="en"/>
        </w:rPr>
        <w:t>B</w:t>
      </w:r>
      <w:r w:rsidRPr="003519C5">
        <w:rPr>
          <w:rFonts w:ascii="Open Sans" w:eastAsia="Times New Roman" w:hAnsi="Open Sans" w:cs="Segoe UI"/>
          <w:color w:val="212529"/>
          <w:lang w:val="en"/>
        </w:rPr>
        <w:t>asic visual acuity, or sharpness of vision; and</w:t>
      </w:r>
    </w:p>
    <w:p w14:paraId="18535026" w14:textId="77777777" w:rsidR="006A7471" w:rsidRPr="00143E08" w:rsidRDefault="006A7471" w:rsidP="006A7471">
      <w:pPr>
        <w:pStyle w:val="ListParagraph"/>
        <w:numPr>
          <w:ilvl w:val="0"/>
          <w:numId w:val="8"/>
        </w:numPr>
        <w:spacing w:after="0" w:line="240" w:lineRule="auto"/>
        <w:rPr>
          <w:rFonts w:ascii="Open Sans" w:eastAsia="Times New Roman" w:hAnsi="Open Sans" w:cs="Segoe UI"/>
          <w:color w:val="212529"/>
          <w:lang w:val="en"/>
        </w:rPr>
      </w:pPr>
      <w:r>
        <w:rPr>
          <w:rFonts w:ascii="Open Sans" w:eastAsia="Times New Roman" w:hAnsi="Open Sans" w:cs="Segoe UI"/>
          <w:color w:val="212529"/>
          <w:lang w:val="en"/>
        </w:rPr>
        <w:t>D</w:t>
      </w:r>
      <w:r w:rsidRPr="001D521B">
        <w:rPr>
          <w:rFonts w:ascii="Open Sans" w:eastAsia="Times New Roman" w:hAnsi="Open Sans" w:cs="Segoe UI"/>
          <w:color w:val="212529"/>
          <w:lang w:val="en"/>
        </w:rPr>
        <w:t>ecision making, judgment, and planning (e.g., needed for making left turns).</w:t>
      </w:r>
      <w:r>
        <w:rPr>
          <w:rFonts w:ascii="Open Sans" w:eastAsia="Times New Roman" w:hAnsi="Open Sans" w:cs="Segoe UI"/>
          <w:color w:val="212529"/>
          <w:lang w:val="en"/>
        </w:rPr>
        <w:t>”</w:t>
      </w:r>
    </w:p>
    <w:p w14:paraId="70B8D034" w14:textId="77777777" w:rsidR="006A7471" w:rsidRDefault="006A7471" w:rsidP="006A7471">
      <w:pPr>
        <w:spacing w:after="0" w:line="240" w:lineRule="auto"/>
        <w:ind w:right="-180"/>
        <w:rPr>
          <w:rFonts w:ascii="Open Sans" w:eastAsia="Times New Roman" w:hAnsi="Open Sans" w:cs="Segoe UI"/>
          <w:i/>
          <w:iCs/>
          <w:lang w:val="en"/>
        </w:rPr>
      </w:pPr>
    </w:p>
    <w:p w14:paraId="48992DA4" w14:textId="54F5B1F4" w:rsidR="006A7471" w:rsidRPr="006A7471" w:rsidRDefault="006A7471" w:rsidP="006A7471">
      <w:pPr>
        <w:spacing w:after="0" w:line="240" w:lineRule="auto"/>
        <w:ind w:right="-180"/>
        <w:rPr>
          <w:rStyle w:val="Hyperlink"/>
          <w:rFonts w:ascii="Open Sans" w:eastAsia="Times New Roman" w:hAnsi="Open Sans" w:cs="Segoe UI"/>
          <w:i/>
          <w:iCs/>
          <w:lang w:val="en"/>
        </w:rPr>
      </w:pPr>
      <w:r w:rsidRPr="006A7471">
        <w:rPr>
          <w:rFonts w:ascii="Open Sans" w:eastAsia="Times New Roman" w:hAnsi="Open Sans" w:cs="Segoe UI"/>
          <w:i/>
          <w:iCs/>
          <w:lang w:val="en"/>
        </w:rPr>
        <w:t xml:space="preserve">Quotation from the American Occupational Association website.  For more information, please visit:  </w:t>
      </w:r>
      <w:hyperlink r:id="rId17" w:history="1">
        <w:r w:rsidRPr="006A7471">
          <w:rPr>
            <w:rStyle w:val="Hyperlink"/>
            <w:rFonts w:ascii="Open Sans" w:eastAsia="Times New Roman" w:hAnsi="Open Sans" w:cs="Segoe UI"/>
            <w:i/>
            <w:iCs/>
            <w:lang w:val="en"/>
          </w:rPr>
          <w:t>https://www.aota.org/practice/productive-aging/driving/clients/evaluate/eval-by-ot.aspx</w:t>
        </w:r>
      </w:hyperlink>
    </w:p>
    <w:p w14:paraId="00CD3755" w14:textId="4F36726F" w:rsidR="006A7471" w:rsidRPr="006A7471" w:rsidRDefault="006A7471" w:rsidP="004F04DD">
      <w:pPr>
        <w:spacing w:after="0" w:line="240" w:lineRule="auto"/>
        <w:ind w:right="-180"/>
        <w:rPr>
          <w:rFonts w:ascii="Open Sans" w:eastAsia="Calibri" w:hAnsi="Open Sans" w:cs="Open Sans"/>
          <w:b/>
          <w:bCs/>
        </w:rPr>
      </w:pPr>
    </w:p>
    <w:p w14:paraId="64706653" w14:textId="2DA629B8" w:rsidR="006A7471" w:rsidRDefault="006A7471" w:rsidP="004F04DD">
      <w:pPr>
        <w:spacing w:after="0" w:line="240" w:lineRule="auto"/>
        <w:ind w:right="-180"/>
        <w:rPr>
          <w:rFonts w:eastAsia="Calibri" w:cstheme="minorHAnsi"/>
          <w:b/>
          <w:bCs/>
        </w:rPr>
      </w:pPr>
    </w:p>
    <w:p w14:paraId="6ECA80C3" w14:textId="77777777" w:rsidR="006A7471" w:rsidRDefault="006A7471" w:rsidP="006A7471">
      <w:pPr>
        <w:spacing w:after="0" w:line="240" w:lineRule="auto"/>
        <w:ind w:right="-180"/>
        <w:rPr>
          <w:rFonts w:eastAsia="Calibri" w:cstheme="minorHAnsi"/>
          <w:b/>
          <w:bCs/>
        </w:rPr>
      </w:pPr>
      <w:r w:rsidRPr="006A7471">
        <w:rPr>
          <w:rFonts w:eastAsia="Calibri" w:cstheme="minorHAnsi"/>
          <w:b/>
          <w:bCs/>
        </w:rPr>
        <w:t>(This information is included for information only and is not incorporated into rules.)</w:t>
      </w:r>
    </w:p>
    <w:p w14:paraId="289DD168" w14:textId="6ACA836E" w:rsidR="004104DD" w:rsidRPr="00143E08" w:rsidRDefault="004104DD" w:rsidP="00E22BC3">
      <w:pPr>
        <w:spacing w:after="0" w:line="240" w:lineRule="auto"/>
        <w:ind w:right="-180"/>
        <w:rPr>
          <w:rFonts w:ascii="Times New Roman" w:eastAsia="Calibri" w:hAnsi="Times New Roman" w:cs="Times New Roman"/>
        </w:rPr>
      </w:pPr>
    </w:p>
    <w:p w14:paraId="7621012D" w14:textId="70514CC1" w:rsidR="004104DD" w:rsidRPr="00143E08" w:rsidRDefault="004104DD" w:rsidP="00E22BC3">
      <w:pPr>
        <w:spacing w:after="0" w:line="240" w:lineRule="auto"/>
        <w:ind w:right="-180"/>
        <w:rPr>
          <w:rFonts w:ascii="Times New Roman" w:eastAsia="Calibri" w:hAnsi="Times New Roman" w:cs="Times New Roman"/>
        </w:rPr>
      </w:pPr>
    </w:p>
    <w:p w14:paraId="79FA72BC" w14:textId="1810826C" w:rsidR="004104DD" w:rsidRPr="00143E08" w:rsidRDefault="004104DD" w:rsidP="00E22BC3">
      <w:pPr>
        <w:spacing w:after="0" w:line="240" w:lineRule="auto"/>
        <w:ind w:right="-180"/>
        <w:rPr>
          <w:rFonts w:ascii="Times New Roman" w:eastAsia="Calibri" w:hAnsi="Times New Roman" w:cs="Times New Roman"/>
        </w:rPr>
      </w:pPr>
    </w:p>
    <w:p w14:paraId="4C6820E8" w14:textId="51C33C8C" w:rsidR="004104DD" w:rsidRPr="00143E08" w:rsidRDefault="004104DD" w:rsidP="00E22BC3">
      <w:pPr>
        <w:spacing w:after="0" w:line="240" w:lineRule="auto"/>
        <w:ind w:right="-180"/>
        <w:rPr>
          <w:rFonts w:ascii="Times New Roman" w:eastAsia="Calibri" w:hAnsi="Times New Roman" w:cs="Times New Roman"/>
        </w:rPr>
      </w:pPr>
    </w:p>
    <w:p w14:paraId="49F69FA6" w14:textId="15578683" w:rsidR="004104DD" w:rsidRPr="00143E08" w:rsidRDefault="004104DD" w:rsidP="00E22BC3">
      <w:pPr>
        <w:spacing w:after="0" w:line="240" w:lineRule="auto"/>
        <w:ind w:right="-180"/>
        <w:rPr>
          <w:rFonts w:ascii="Times New Roman" w:eastAsia="Calibri" w:hAnsi="Times New Roman" w:cs="Times New Roman"/>
        </w:rPr>
      </w:pPr>
    </w:p>
    <w:p w14:paraId="59D015F2" w14:textId="1EE6D443" w:rsidR="004104DD" w:rsidRPr="00143E08" w:rsidRDefault="004104DD" w:rsidP="00E22BC3">
      <w:pPr>
        <w:spacing w:after="0" w:line="240" w:lineRule="auto"/>
        <w:ind w:right="-180"/>
        <w:rPr>
          <w:rFonts w:ascii="Times New Roman" w:eastAsia="Calibri" w:hAnsi="Times New Roman" w:cs="Times New Roman"/>
        </w:rPr>
      </w:pPr>
    </w:p>
    <w:p w14:paraId="1869BEAC" w14:textId="2BC48608" w:rsidR="004104DD" w:rsidRPr="00143E08" w:rsidRDefault="004104DD" w:rsidP="00E22BC3">
      <w:pPr>
        <w:spacing w:after="0" w:line="240" w:lineRule="auto"/>
        <w:ind w:right="-180"/>
        <w:rPr>
          <w:rFonts w:ascii="Times New Roman" w:eastAsia="Calibri" w:hAnsi="Times New Roman" w:cs="Times New Roman"/>
        </w:rPr>
      </w:pPr>
    </w:p>
    <w:p w14:paraId="2D56A791" w14:textId="7067242A" w:rsidR="004104DD" w:rsidRPr="00143E08" w:rsidRDefault="004104DD" w:rsidP="00E22BC3">
      <w:pPr>
        <w:spacing w:after="0" w:line="240" w:lineRule="auto"/>
        <w:ind w:right="-180"/>
        <w:rPr>
          <w:rFonts w:ascii="Times New Roman" w:eastAsia="Calibri" w:hAnsi="Times New Roman" w:cs="Times New Roman"/>
        </w:rPr>
      </w:pPr>
    </w:p>
    <w:p w14:paraId="3FE34BD4" w14:textId="0DE0E580" w:rsidR="004104DD" w:rsidRPr="00143E08" w:rsidRDefault="004104DD" w:rsidP="00E22BC3">
      <w:pPr>
        <w:spacing w:after="0" w:line="240" w:lineRule="auto"/>
        <w:ind w:right="-180"/>
        <w:rPr>
          <w:rFonts w:ascii="Times New Roman" w:eastAsia="Calibri" w:hAnsi="Times New Roman" w:cs="Times New Roman"/>
        </w:rPr>
      </w:pPr>
    </w:p>
    <w:p w14:paraId="07D11F0B" w14:textId="7CA09DAB" w:rsidR="004104DD" w:rsidRPr="00143E08" w:rsidRDefault="004104DD" w:rsidP="00E22BC3">
      <w:pPr>
        <w:spacing w:after="0" w:line="240" w:lineRule="auto"/>
        <w:ind w:right="-180"/>
        <w:rPr>
          <w:rFonts w:ascii="Times New Roman" w:eastAsia="Calibri" w:hAnsi="Times New Roman" w:cs="Times New Roman"/>
        </w:rPr>
      </w:pPr>
    </w:p>
    <w:p w14:paraId="38CD9D8F" w14:textId="43225B47" w:rsidR="004104DD" w:rsidRPr="00143E08" w:rsidRDefault="004104DD" w:rsidP="00E22BC3">
      <w:pPr>
        <w:spacing w:after="0" w:line="240" w:lineRule="auto"/>
        <w:ind w:right="-180"/>
        <w:rPr>
          <w:rFonts w:ascii="Times New Roman" w:eastAsia="Calibri" w:hAnsi="Times New Roman" w:cs="Times New Roman"/>
        </w:rPr>
      </w:pPr>
    </w:p>
    <w:p w14:paraId="181494F4" w14:textId="68A3062B" w:rsidR="004104DD" w:rsidRPr="00143E08" w:rsidRDefault="004104DD" w:rsidP="00E22BC3">
      <w:pPr>
        <w:spacing w:after="0" w:line="240" w:lineRule="auto"/>
        <w:ind w:right="-180"/>
        <w:rPr>
          <w:rFonts w:ascii="Times New Roman" w:eastAsia="Calibri" w:hAnsi="Times New Roman" w:cs="Times New Roman"/>
        </w:rPr>
      </w:pPr>
    </w:p>
    <w:p w14:paraId="51307BEF" w14:textId="4C0F5145" w:rsidR="004104DD" w:rsidRPr="00143E08" w:rsidRDefault="004104DD" w:rsidP="00E22BC3">
      <w:pPr>
        <w:spacing w:after="0" w:line="240" w:lineRule="auto"/>
        <w:ind w:right="-180"/>
        <w:rPr>
          <w:rFonts w:ascii="Times New Roman" w:eastAsia="Calibri" w:hAnsi="Times New Roman" w:cs="Times New Roman"/>
        </w:rPr>
      </w:pPr>
    </w:p>
    <w:p w14:paraId="26CE2F26" w14:textId="4EF38D69" w:rsidR="004104DD" w:rsidRPr="00143E08" w:rsidRDefault="004104DD" w:rsidP="00E22BC3">
      <w:pPr>
        <w:spacing w:after="0" w:line="240" w:lineRule="auto"/>
        <w:ind w:right="-180"/>
        <w:rPr>
          <w:rFonts w:ascii="Times New Roman" w:eastAsia="Calibri" w:hAnsi="Times New Roman" w:cs="Times New Roman"/>
        </w:rPr>
      </w:pPr>
    </w:p>
    <w:p w14:paraId="7084CF5B" w14:textId="3213CA93" w:rsidR="004104DD" w:rsidRPr="00143E08" w:rsidRDefault="004104DD" w:rsidP="00E22BC3">
      <w:pPr>
        <w:spacing w:after="0" w:line="240" w:lineRule="auto"/>
        <w:ind w:right="-180"/>
        <w:rPr>
          <w:rFonts w:ascii="Times New Roman" w:eastAsia="Calibri" w:hAnsi="Times New Roman" w:cs="Times New Roman"/>
        </w:rPr>
      </w:pPr>
    </w:p>
    <w:p w14:paraId="3C4F2E43" w14:textId="44AE9768" w:rsidR="004104DD" w:rsidRPr="00143E08" w:rsidRDefault="004104DD" w:rsidP="00E22BC3">
      <w:pPr>
        <w:spacing w:after="0" w:line="240" w:lineRule="auto"/>
        <w:ind w:right="-180"/>
        <w:rPr>
          <w:rFonts w:ascii="Times New Roman" w:eastAsia="Calibri" w:hAnsi="Times New Roman" w:cs="Times New Roman"/>
        </w:rPr>
      </w:pPr>
    </w:p>
    <w:p w14:paraId="78F34D2A" w14:textId="28E4430A" w:rsidR="004104DD" w:rsidRPr="00143E08" w:rsidRDefault="004104DD" w:rsidP="00E22BC3">
      <w:pPr>
        <w:spacing w:after="0" w:line="240" w:lineRule="auto"/>
        <w:ind w:right="-180"/>
        <w:rPr>
          <w:rFonts w:ascii="Times New Roman" w:eastAsia="Calibri" w:hAnsi="Times New Roman" w:cs="Times New Roman"/>
        </w:rPr>
      </w:pPr>
    </w:p>
    <w:p w14:paraId="57EC96FF" w14:textId="39C03726" w:rsidR="004104DD" w:rsidRPr="00143E08" w:rsidRDefault="004104DD" w:rsidP="00E22BC3">
      <w:pPr>
        <w:spacing w:after="0" w:line="240" w:lineRule="auto"/>
        <w:ind w:right="-180"/>
        <w:rPr>
          <w:rFonts w:ascii="Times New Roman" w:eastAsia="Calibri" w:hAnsi="Times New Roman" w:cs="Times New Roman"/>
        </w:rPr>
      </w:pPr>
    </w:p>
    <w:p w14:paraId="1E1074AA" w14:textId="39D36AE9" w:rsidR="004104DD" w:rsidRDefault="004104DD" w:rsidP="00E22BC3">
      <w:pPr>
        <w:spacing w:after="0" w:line="240" w:lineRule="auto"/>
        <w:ind w:right="-180"/>
        <w:rPr>
          <w:rFonts w:ascii="Times New Roman" w:eastAsia="Calibri" w:hAnsi="Times New Roman" w:cs="Times New Roman"/>
        </w:rPr>
      </w:pPr>
    </w:p>
    <w:p w14:paraId="7EB93146" w14:textId="7A4C1602" w:rsidR="00143E08" w:rsidRDefault="00143E08" w:rsidP="00E22BC3">
      <w:pPr>
        <w:spacing w:after="0" w:line="240" w:lineRule="auto"/>
        <w:ind w:right="-180"/>
        <w:rPr>
          <w:rFonts w:ascii="Times New Roman" w:eastAsia="Calibri" w:hAnsi="Times New Roman" w:cs="Times New Roman"/>
        </w:rPr>
      </w:pPr>
    </w:p>
    <w:p w14:paraId="53F5533F" w14:textId="06243FB5" w:rsidR="00143E08" w:rsidRDefault="00143E08" w:rsidP="00E22BC3">
      <w:pPr>
        <w:spacing w:after="0" w:line="240" w:lineRule="auto"/>
        <w:ind w:right="-180"/>
        <w:rPr>
          <w:rFonts w:ascii="Times New Roman" w:eastAsia="Calibri" w:hAnsi="Times New Roman" w:cs="Times New Roman"/>
        </w:rPr>
      </w:pPr>
    </w:p>
    <w:p w14:paraId="37ACB183" w14:textId="7B4F1C82" w:rsidR="00143E08" w:rsidRDefault="00143E08" w:rsidP="00E22BC3">
      <w:pPr>
        <w:spacing w:after="0" w:line="240" w:lineRule="auto"/>
        <w:ind w:right="-180"/>
        <w:rPr>
          <w:rFonts w:ascii="Times New Roman" w:eastAsia="Calibri" w:hAnsi="Times New Roman" w:cs="Times New Roman"/>
        </w:rPr>
      </w:pPr>
    </w:p>
    <w:p w14:paraId="2505B418" w14:textId="5404A4A3" w:rsidR="00143E08" w:rsidRDefault="00143E08" w:rsidP="00E22BC3">
      <w:pPr>
        <w:spacing w:after="0" w:line="240" w:lineRule="auto"/>
        <w:ind w:right="-180"/>
        <w:rPr>
          <w:rFonts w:ascii="Times New Roman" w:eastAsia="Calibri" w:hAnsi="Times New Roman" w:cs="Times New Roman"/>
        </w:rPr>
      </w:pPr>
    </w:p>
    <w:p w14:paraId="512CE325" w14:textId="56C56313" w:rsidR="00143E08" w:rsidRDefault="00143E08" w:rsidP="00E22BC3">
      <w:pPr>
        <w:spacing w:after="0" w:line="240" w:lineRule="auto"/>
        <w:ind w:right="-180"/>
        <w:rPr>
          <w:rFonts w:ascii="Times New Roman" w:eastAsia="Calibri" w:hAnsi="Times New Roman" w:cs="Times New Roman"/>
        </w:rPr>
      </w:pPr>
    </w:p>
    <w:p w14:paraId="6D76A205" w14:textId="4ECDD068" w:rsidR="00143E08" w:rsidRDefault="00143E08" w:rsidP="00E22BC3">
      <w:pPr>
        <w:spacing w:after="0" w:line="240" w:lineRule="auto"/>
        <w:ind w:right="-180"/>
        <w:rPr>
          <w:rFonts w:ascii="Times New Roman" w:eastAsia="Calibri" w:hAnsi="Times New Roman" w:cs="Times New Roman"/>
        </w:rPr>
      </w:pPr>
    </w:p>
    <w:p w14:paraId="48C0FF3F" w14:textId="5CCD2B90" w:rsidR="00143E08" w:rsidRDefault="00143E08" w:rsidP="00E22BC3">
      <w:pPr>
        <w:spacing w:after="0" w:line="240" w:lineRule="auto"/>
        <w:ind w:right="-180"/>
        <w:rPr>
          <w:rFonts w:ascii="Times New Roman" w:eastAsia="Calibri" w:hAnsi="Times New Roman" w:cs="Times New Roman"/>
        </w:rPr>
      </w:pPr>
    </w:p>
    <w:p w14:paraId="460D1099" w14:textId="61E06BA1" w:rsidR="00143E08" w:rsidRDefault="00143E08" w:rsidP="00E22BC3">
      <w:pPr>
        <w:spacing w:after="0" w:line="240" w:lineRule="auto"/>
        <w:ind w:right="-180"/>
        <w:rPr>
          <w:rFonts w:ascii="Times New Roman" w:eastAsia="Calibri" w:hAnsi="Times New Roman" w:cs="Times New Roman"/>
        </w:rPr>
      </w:pPr>
    </w:p>
    <w:p w14:paraId="798DE29D" w14:textId="2FAB3EC2" w:rsidR="00143E08" w:rsidRDefault="00143E08" w:rsidP="00E22BC3">
      <w:pPr>
        <w:spacing w:after="0" w:line="240" w:lineRule="auto"/>
        <w:ind w:right="-180"/>
        <w:rPr>
          <w:rFonts w:ascii="Times New Roman" w:eastAsia="Calibri" w:hAnsi="Times New Roman" w:cs="Times New Roman"/>
        </w:rPr>
      </w:pPr>
    </w:p>
    <w:p w14:paraId="57935D42" w14:textId="1B5ACA11" w:rsidR="00143E08" w:rsidRDefault="00143E08" w:rsidP="00E22BC3">
      <w:pPr>
        <w:spacing w:after="0" w:line="240" w:lineRule="auto"/>
        <w:ind w:right="-180"/>
        <w:rPr>
          <w:rFonts w:ascii="Times New Roman" w:eastAsia="Calibri" w:hAnsi="Times New Roman" w:cs="Times New Roman"/>
        </w:rPr>
      </w:pPr>
    </w:p>
    <w:p w14:paraId="0506A241" w14:textId="75CD2CCD" w:rsidR="00143E08" w:rsidRDefault="00143E08" w:rsidP="00E22BC3">
      <w:pPr>
        <w:spacing w:after="0" w:line="240" w:lineRule="auto"/>
        <w:ind w:right="-180"/>
        <w:rPr>
          <w:rFonts w:ascii="Times New Roman" w:eastAsia="Calibri" w:hAnsi="Times New Roman" w:cs="Times New Roman"/>
        </w:rPr>
      </w:pPr>
    </w:p>
    <w:p w14:paraId="5B3C9D72" w14:textId="71AFF066" w:rsidR="00143E08" w:rsidRDefault="00143E08" w:rsidP="00E22BC3">
      <w:pPr>
        <w:spacing w:after="0" w:line="240" w:lineRule="auto"/>
        <w:ind w:right="-180"/>
        <w:rPr>
          <w:rFonts w:ascii="Times New Roman" w:eastAsia="Calibri" w:hAnsi="Times New Roman" w:cs="Times New Roman"/>
        </w:rPr>
      </w:pPr>
    </w:p>
    <w:p w14:paraId="05A673DE" w14:textId="1D02D19B" w:rsidR="00143E08" w:rsidRDefault="00143E08" w:rsidP="00E22BC3">
      <w:pPr>
        <w:spacing w:after="0" w:line="240" w:lineRule="auto"/>
        <w:ind w:right="-180"/>
        <w:rPr>
          <w:rFonts w:ascii="Times New Roman" w:eastAsia="Calibri" w:hAnsi="Times New Roman" w:cs="Times New Roman"/>
        </w:rPr>
      </w:pPr>
    </w:p>
    <w:p w14:paraId="5D70916B" w14:textId="6BF37ADA" w:rsidR="00143E08" w:rsidRPr="00087DDC" w:rsidRDefault="00456C92" w:rsidP="00087DDC">
      <w:pPr>
        <w:pStyle w:val="Heading2"/>
        <w:rPr>
          <w:rFonts w:ascii="Times New Roman" w:hAnsi="Times New Roman" w:cs="Times New Roman"/>
          <w:b/>
          <w:bCs/>
          <w:color w:val="auto"/>
          <w:sz w:val="22"/>
          <w:szCs w:val="22"/>
        </w:rPr>
      </w:pPr>
      <w:bookmarkStart w:id="49" w:name="_Toc112311348"/>
      <w:r w:rsidRPr="00087DDC">
        <w:rPr>
          <w:rFonts w:ascii="Times New Roman" w:hAnsi="Times New Roman" w:cs="Times New Roman"/>
          <w:b/>
          <w:bCs/>
          <w:color w:val="auto"/>
          <w:sz w:val="22"/>
          <w:szCs w:val="22"/>
        </w:rPr>
        <w:lastRenderedPageBreak/>
        <w:t>POTENTIAL BIOMARKERS OF ALCOHOL USE</w:t>
      </w:r>
      <w:bookmarkEnd w:id="49"/>
    </w:p>
    <w:p w14:paraId="64FAD1C4" w14:textId="77777777" w:rsidR="00896DA1" w:rsidRPr="00E83F57" w:rsidRDefault="00896DA1" w:rsidP="006F499E">
      <w:pPr>
        <w:spacing w:line="240" w:lineRule="auto"/>
        <w:rPr>
          <w:rFonts w:ascii="Calibri" w:hAnsi="Calibri"/>
        </w:rPr>
      </w:pPr>
    </w:p>
    <w:p w14:paraId="4287A584" w14:textId="0C70F886" w:rsidR="00143E08" w:rsidRPr="00143E08" w:rsidRDefault="00143E08" w:rsidP="00143E08">
      <w:pPr>
        <w:spacing w:line="240" w:lineRule="auto"/>
        <w:rPr>
          <w:rFonts w:ascii="Times New Roman" w:eastAsia="Calibri" w:hAnsi="Times New Roman" w:cs="Times New Roman"/>
          <w:b/>
          <w:i/>
        </w:rPr>
      </w:pPr>
      <w:r w:rsidRPr="00E83F57">
        <w:rPr>
          <w:rFonts w:ascii="Calibri" w:hAnsi="Calibri"/>
        </w:rPr>
        <w:t>Note: Medical providers</w:t>
      </w:r>
      <w:r w:rsidRPr="00143E08">
        <w:t xml:space="preserve"> are strongly encouraged to read the information in this reference to get more details about the appropriate use of these lab tests. The tests are listed here as a basic introduction.  Medical providers need to understand the subtleties of these lab tests and the potential for false positives and false negatives when using these tests clinically.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628"/>
        <w:gridCol w:w="2115"/>
        <w:gridCol w:w="1902"/>
        <w:gridCol w:w="1887"/>
      </w:tblGrid>
      <w:tr w:rsidR="00143E08" w:rsidRPr="00143E08" w14:paraId="69F85DF7" w14:textId="77777777" w:rsidTr="00E83F57">
        <w:tc>
          <w:tcPr>
            <w:tcW w:w="2448" w:type="dxa"/>
            <w:shd w:val="clear" w:color="auto" w:fill="auto"/>
            <w:vAlign w:val="bottom"/>
          </w:tcPr>
          <w:p w14:paraId="68E58527" w14:textId="2EC1AE86" w:rsidR="00143E08" w:rsidRPr="00E83F57" w:rsidRDefault="00143E08" w:rsidP="00E83F57">
            <w:pPr>
              <w:rPr>
                <w:rFonts w:ascii="Calibri" w:hAnsi="Calibri"/>
                <w:b/>
              </w:rPr>
            </w:pPr>
            <w:r w:rsidRPr="00143E08">
              <w:rPr>
                <w:rFonts w:ascii="Calibri" w:eastAsia="Calibri" w:hAnsi="Calibri" w:cs="Times New Roman"/>
                <w:b/>
              </w:rPr>
              <w:t>Biomarker</w:t>
            </w:r>
            <w:r w:rsidR="00EB020F" w:rsidRPr="00EB020F">
              <w:rPr>
                <w:rFonts w:ascii="Calibri" w:eastAsia="Calibri" w:hAnsi="Calibri" w:cs="Times New Roman"/>
                <w:b/>
                <w:vertAlign w:val="superscript"/>
              </w:rPr>
              <w:t>1</w:t>
            </w:r>
          </w:p>
        </w:tc>
        <w:tc>
          <w:tcPr>
            <w:tcW w:w="2610" w:type="dxa"/>
            <w:shd w:val="clear" w:color="auto" w:fill="auto"/>
            <w:vAlign w:val="bottom"/>
          </w:tcPr>
          <w:p w14:paraId="48321EF4" w14:textId="77777777" w:rsidR="00143E08" w:rsidRPr="00E83F57" w:rsidRDefault="00143E08" w:rsidP="00E83F57">
            <w:pPr>
              <w:rPr>
                <w:rFonts w:ascii="Calibri" w:eastAsia="Calibri" w:hAnsi="Calibri" w:cs="Times New Roman"/>
                <w:b/>
              </w:rPr>
            </w:pPr>
            <w:r w:rsidRPr="00E83F57">
              <w:rPr>
                <w:rFonts w:ascii="Calibri" w:hAnsi="Calibri"/>
                <w:b/>
              </w:rPr>
              <w:t>Screens for Heavy Drinking</w:t>
            </w:r>
          </w:p>
        </w:tc>
        <w:tc>
          <w:tcPr>
            <w:tcW w:w="3711" w:type="dxa"/>
            <w:shd w:val="clear" w:color="auto" w:fill="auto"/>
            <w:vAlign w:val="bottom"/>
          </w:tcPr>
          <w:p w14:paraId="45DA6529" w14:textId="77777777" w:rsidR="00143E08" w:rsidRPr="00E83F57" w:rsidRDefault="00143E08" w:rsidP="00E83F57">
            <w:pPr>
              <w:rPr>
                <w:rFonts w:ascii="Calibri" w:eastAsia="Calibri" w:hAnsi="Calibri" w:cs="Times New Roman"/>
                <w:b/>
              </w:rPr>
            </w:pPr>
            <w:r w:rsidRPr="00E83F57">
              <w:rPr>
                <w:rFonts w:ascii="Calibri" w:hAnsi="Calibri"/>
                <w:b/>
              </w:rPr>
              <w:t>Identifies Relapse to Heavy Drinking</w:t>
            </w:r>
          </w:p>
        </w:tc>
        <w:tc>
          <w:tcPr>
            <w:tcW w:w="2923" w:type="dxa"/>
            <w:shd w:val="clear" w:color="auto" w:fill="auto"/>
            <w:vAlign w:val="bottom"/>
          </w:tcPr>
          <w:p w14:paraId="6667ACA9" w14:textId="77777777" w:rsidR="00143E08" w:rsidRPr="00E83F57" w:rsidRDefault="00143E08" w:rsidP="00E83F57">
            <w:pPr>
              <w:rPr>
                <w:rFonts w:ascii="Calibri" w:eastAsia="Calibri" w:hAnsi="Calibri" w:cs="Times New Roman"/>
                <w:b/>
              </w:rPr>
            </w:pPr>
            <w:r w:rsidRPr="00E83F57">
              <w:rPr>
                <w:rFonts w:ascii="Calibri" w:hAnsi="Calibri"/>
                <w:b/>
              </w:rPr>
              <w:t>Monitors Abstinence</w:t>
            </w:r>
          </w:p>
        </w:tc>
        <w:tc>
          <w:tcPr>
            <w:tcW w:w="2924" w:type="dxa"/>
            <w:shd w:val="clear" w:color="auto" w:fill="auto"/>
            <w:vAlign w:val="bottom"/>
          </w:tcPr>
          <w:p w14:paraId="3257B646" w14:textId="499477C6" w:rsidR="00143E08" w:rsidRPr="00E83F57" w:rsidRDefault="00143E08" w:rsidP="00E83F57">
            <w:pPr>
              <w:rPr>
                <w:rFonts w:ascii="Calibri" w:eastAsia="Calibri" w:hAnsi="Calibri" w:cs="Times New Roman"/>
                <w:b/>
              </w:rPr>
            </w:pPr>
            <w:r w:rsidRPr="00E83F57">
              <w:rPr>
                <w:rFonts w:ascii="Calibri" w:hAnsi="Calibri"/>
                <w:b/>
              </w:rPr>
              <w:t>Time to return to normal</w:t>
            </w:r>
            <w:r w:rsidRPr="00E83F57">
              <w:rPr>
                <w:rFonts w:ascii="Calibri" w:hAnsi="Calibri"/>
                <w:b/>
                <w:u w:val="single"/>
              </w:rPr>
              <w:t xml:space="preserve"> </w:t>
            </w:r>
            <w:r w:rsidR="00EB020F">
              <w:rPr>
                <w:rFonts w:ascii="Calibri" w:eastAsia="Calibri" w:hAnsi="Calibri" w:cs="Times New Roman"/>
                <w:b/>
                <w:u w:val="single"/>
              </w:rPr>
              <w:t>-</w:t>
            </w:r>
            <w:r w:rsidRPr="00143E08">
              <w:rPr>
                <w:rFonts w:ascii="Calibri" w:eastAsia="Calibri" w:hAnsi="Calibri" w:cs="Times New Roman"/>
                <w:b/>
                <w:u w:val="single"/>
              </w:rPr>
              <w:t xml:space="preserve"> </w:t>
            </w:r>
            <w:r w:rsidRPr="00E83F57">
              <w:rPr>
                <w:rFonts w:ascii="Calibri" w:hAnsi="Calibri"/>
                <w:b/>
                <w:u w:val="single"/>
              </w:rPr>
              <w:t xml:space="preserve">Range </w:t>
            </w:r>
            <w:r w:rsidRPr="004F04DD">
              <w:rPr>
                <w:b/>
              </w:rPr>
              <w:t>with abstinence</w:t>
            </w:r>
          </w:p>
        </w:tc>
      </w:tr>
      <w:tr w:rsidR="00143E08" w:rsidRPr="00143E08" w14:paraId="4D9ABC5A" w14:textId="77777777" w:rsidTr="00E83F57">
        <w:tc>
          <w:tcPr>
            <w:tcW w:w="2448" w:type="dxa"/>
            <w:shd w:val="clear" w:color="auto" w:fill="auto"/>
            <w:vAlign w:val="center"/>
          </w:tcPr>
          <w:p w14:paraId="7839B1F5" w14:textId="77777777" w:rsidR="00143E08" w:rsidRPr="00E83F57" w:rsidRDefault="00143E08" w:rsidP="00E83F57">
            <w:pPr>
              <w:rPr>
                <w:rFonts w:ascii="Calibri" w:hAnsi="Calibri"/>
                <w:b/>
              </w:rPr>
            </w:pPr>
            <w:r w:rsidRPr="00E83F57">
              <w:rPr>
                <w:rFonts w:ascii="Calibri" w:hAnsi="Calibri"/>
                <w:b/>
              </w:rPr>
              <w:t>CDT</w:t>
            </w:r>
          </w:p>
        </w:tc>
        <w:tc>
          <w:tcPr>
            <w:tcW w:w="2610" w:type="dxa"/>
            <w:shd w:val="clear" w:color="auto" w:fill="auto"/>
            <w:vAlign w:val="center"/>
          </w:tcPr>
          <w:p w14:paraId="586CED0D" w14:textId="77777777" w:rsidR="00143E08" w:rsidRPr="00E83F57" w:rsidRDefault="00143E08" w:rsidP="00E83F57">
            <w:pPr>
              <w:rPr>
                <w:rFonts w:ascii="Calibri" w:eastAsia="Calibri" w:hAnsi="Calibri" w:cs="Times New Roman"/>
              </w:rPr>
            </w:pPr>
            <w:r w:rsidRPr="00E83F57">
              <w:rPr>
                <w:rFonts w:ascii="Calibri" w:hAnsi="Calibri"/>
              </w:rPr>
              <w:t>yes</w:t>
            </w:r>
          </w:p>
        </w:tc>
        <w:tc>
          <w:tcPr>
            <w:tcW w:w="3711" w:type="dxa"/>
            <w:shd w:val="clear" w:color="auto" w:fill="auto"/>
            <w:vAlign w:val="center"/>
          </w:tcPr>
          <w:p w14:paraId="65CEFF09" w14:textId="77777777" w:rsidR="00143E08" w:rsidRPr="00E83F57" w:rsidRDefault="00143E08" w:rsidP="00E83F57">
            <w:pPr>
              <w:rPr>
                <w:rFonts w:ascii="Calibri" w:eastAsia="Calibri" w:hAnsi="Calibri" w:cs="Times New Roman"/>
              </w:rPr>
            </w:pPr>
            <w:r w:rsidRPr="00E83F57">
              <w:rPr>
                <w:rFonts w:ascii="Calibri" w:hAnsi="Calibri"/>
              </w:rPr>
              <w:t>yes</w:t>
            </w:r>
            <w:r w:rsidRPr="00143E08">
              <w:rPr>
                <w:rFonts w:ascii="Calibri" w:eastAsia="Calibri" w:hAnsi="Calibri" w:cs="Times New Roman"/>
              </w:rPr>
              <w:tab/>
            </w:r>
          </w:p>
        </w:tc>
        <w:tc>
          <w:tcPr>
            <w:tcW w:w="2923" w:type="dxa"/>
            <w:shd w:val="clear" w:color="auto" w:fill="auto"/>
            <w:vAlign w:val="center"/>
          </w:tcPr>
          <w:p w14:paraId="511AEB03" w14:textId="77777777" w:rsidR="00143E08" w:rsidRPr="00E83F57" w:rsidRDefault="00143E08" w:rsidP="00E83F57">
            <w:pPr>
              <w:rPr>
                <w:rFonts w:ascii="Calibri" w:hAnsi="Calibri"/>
              </w:rPr>
            </w:pPr>
          </w:p>
        </w:tc>
        <w:tc>
          <w:tcPr>
            <w:tcW w:w="2924" w:type="dxa"/>
            <w:shd w:val="clear" w:color="auto" w:fill="auto"/>
            <w:vAlign w:val="center"/>
          </w:tcPr>
          <w:p w14:paraId="10B6BDC4" w14:textId="77777777" w:rsidR="00143E08" w:rsidRPr="00E83F57" w:rsidRDefault="00143E08" w:rsidP="00E83F57">
            <w:pPr>
              <w:rPr>
                <w:rFonts w:ascii="Calibri" w:eastAsia="Calibri" w:hAnsi="Calibri" w:cs="Times New Roman"/>
              </w:rPr>
            </w:pPr>
            <w:r w:rsidRPr="00E83F57">
              <w:rPr>
                <w:rFonts w:ascii="Calibri" w:hAnsi="Calibri"/>
              </w:rPr>
              <w:t>2-3 weeks</w:t>
            </w:r>
          </w:p>
        </w:tc>
      </w:tr>
      <w:tr w:rsidR="006F499E" w:rsidRPr="00143E08" w14:paraId="758D7DA0" w14:textId="77777777" w:rsidTr="00F60219">
        <w:tc>
          <w:tcPr>
            <w:tcW w:w="2448" w:type="dxa"/>
            <w:shd w:val="clear" w:color="auto" w:fill="auto"/>
            <w:vAlign w:val="center"/>
          </w:tcPr>
          <w:p w14:paraId="4438B2B8" w14:textId="77777777" w:rsidR="00143E08" w:rsidRPr="00E83F57" w:rsidRDefault="00143E08" w:rsidP="00E83F57">
            <w:pPr>
              <w:contextualSpacing/>
              <w:rPr>
                <w:rFonts w:ascii="Calibri" w:hAnsi="Calibri"/>
                <w:b/>
              </w:rPr>
            </w:pPr>
            <w:r w:rsidRPr="00E83F57">
              <w:rPr>
                <w:rFonts w:ascii="Calibri" w:hAnsi="Calibri"/>
                <w:b/>
              </w:rPr>
              <w:t>Ethyl Glucuronide (urine)</w:t>
            </w:r>
          </w:p>
        </w:tc>
        <w:tc>
          <w:tcPr>
            <w:tcW w:w="2610" w:type="dxa"/>
            <w:shd w:val="clear" w:color="auto" w:fill="auto"/>
            <w:vAlign w:val="center"/>
          </w:tcPr>
          <w:p w14:paraId="4E2D1782" w14:textId="77777777" w:rsidR="00143E08" w:rsidRPr="00E83F57" w:rsidRDefault="00143E08" w:rsidP="00E83F57">
            <w:pPr>
              <w:rPr>
                <w:rFonts w:ascii="Calibri" w:hAnsi="Calibri"/>
              </w:rPr>
            </w:pPr>
          </w:p>
        </w:tc>
        <w:tc>
          <w:tcPr>
            <w:tcW w:w="3711" w:type="dxa"/>
            <w:shd w:val="clear" w:color="auto" w:fill="auto"/>
            <w:vAlign w:val="center"/>
          </w:tcPr>
          <w:p w14:paraId="32EBA7D3" w14:textId="77777777" w:rsidR="00143E08" w:rsidRPr="00E83F57" w:rsidRDefault="00143E08" w:rsidP="00E83F57">
            <w:pPr>
              <w:rPr>
                <w:rFonts w:ascii="Calibri" w:eastAsia="Calibri" w:hAnsi="Calibri" w:cs="Times New Roman"/>
              </w:rPr>
            </w:pPr>
            <w:r w:rsidRPr="00E83F57">
              <w:rPr>
                <w:rFonts w:ascii="Calibri" w:hAnsi="Calibri"/>
              </w:rPr>
              <w:t>yes</w:t>
            </w:r>
          </w:p>
        </w:tc>
        <w:tc>
          <w:tcPr>
            <w:tcW w:w="2923" w:type="dxa"/>
            <w:shd w:val="clear" w:color="auto" w:fill="auto"/>
            <w:vAlign w:val="center"/>
          </w:tcPr>
          <w:p w14:paraId="15921C14" w14:textId="77777777" w:rsidR="00143E08" w:rsidRPr="00E83F57" w:rsidRDefault="00143E08" w:rsidP="00E83F57">
            <w:pPr>
              <w:rPr>
                <w:rFonts w:ascii="Calibri" w:eastAsia="Calibri" w:hAnsi="Calibri" w:cs="Times New Roman"/>
              </w:rPr>
            </w:pPr>
            <w:r w:rsidRPr="00E83F57">
              <w:rPr>
                <w:rFonts w:ascii="Calibri" w:hAnsi="Calibri"/>
              </w:rPr>
              <w:t>yes</w:t>
            </w:r>
          </w:p>
        </w:tc>
        <w:tc>
          <w:tcPr>
            <w:tcW w:w="2924" w:type="dxa"/>
            <w:shd w:val="clear" w:color="auto" w:fill="auto"/>
            <w:vAlign w:val="center"/>
          </w:tcPr>
          <w:p w14:paraId="214BD740" w14:textId="77777777" w:rsidR="00143E08" w:rsidRPr="00E83F57" w:rsidRDefault="00143E08" w:rsidP="00E83F57">
            <w:pPr>
              <w:rPr>
                <w:rFonts w:ascii="Calibri" w:eastAsia="Calibri" w:hAnsi="Calibri" w:cs="Times New Roman"/>
              </w:rPr>
            </w:pPr>
            <w:r w:rsidRPr="00E83F57">
              <w:rPr>
                <w:rFonts w:ascii="Calibri" w:hAnsi="Calibri"/>
              </w:rPr>
              <w:t>1-3 days</w:t>
            </w:r>
          </w:p>
        </w:tc>
      </w:tr>
      <w:tr w:rsidR="006F499E" w:rsidRPr="00143E08" w14:paraId="0067600E" w14:textId="77777777" w:rsidTr="00F60219">
        <w:tc>
          <w:tcPr>
            <w:tcW w:w="2448" w:type="dxa"/>
            <w:shd w:val="clear" w:color="auto" w:fill="auto"/>
            <w:vAlign w:val="center"/>
          </w:tcPr>
          <w:p w14:paraId="501958FD" w14:textId="77777777" w:rsidR="00143E08" w:rsidRPr="00E83F57" w:rsidRDefault="00143E08" w:rsidP="00E83F57">
            <w:pPr>
              <w:rPr>
                <w:rFonts w:ascii="Calibri" w:hAnsi="Calibri"/>
                <w:b/>
              </w:rPr>
            </w:pPr>
            <w:proofErr w:type="spellStart"/>
            <w:r w:rsidRPr="00E83F57">
              <w:rPr>
                <w:rFonts w:ascii="Calibri" w:hAnsi="Calibri"/>
                <w:b/>
              </w:rPr>
              <w:t>EtS</w:t>
            </w:r>
            <w:proofErr w:type="spellEnd"/>
          </w:p>
        </w:tc>
        <w:tc>
          <w:tcPr>
            <w:tcW w:w="2610" w:type="dxa"/>
            <w:shd w:val="clear" w:color="auto" w:fill="auto"/>
            <w:vAlign w:val="center"/>
          </w:tcPr>
          <w:p w14:paraId="7777B11B" w14:textId="77777777" w:rsidR="00143E08" w:rsidRPr="00E83F57" w:rsidRDefault="00143E08" w:rsidP="00E83F57">
            <w:pPr>
              <w:rPr>
                <w:rFonts w:ascii="Calibri" w:hAnsi="Calibri"/>
              </w:rPr>
            </w:pPr>
          </w:p>
        </w:tc>
        <w:tc>
          <w:tcPr>
            <w:tcW w:w="3711" w:type="dxa"/>
            <w:shd w:val="clear" w:color="auto" w:fill="auto"/>
            <w:vAlign w:val="center"/>
          </w:tcPr>
          <w:p w14:paraId="45D258C9" w14:textId="77777777" w:rsidR="00143E08" w:rsidRPr="00E83F57" w:rsidRDefault="00143E08" w:rsidP="00E83F57">
            <w:pPr>
              <w:rPr>
                <w:rFonts w:ascii="Calibri" w:eastAsia="Calibri" w:hAnsi="Calibri" w:cs="Times New Roman"/>
              </w:rPr>
            </w:pPr>
            <w:r w:rsidRPr="00E83F57">
              <w:rPr>
                <w:rFonts w:ascii="Calibri" w:hAnsi="Calibri"/>
              </w:rPr>
              <w:t>yes</w:t>
            </w:r>
          </w:p>
        </w:tc>
        <w:tc>
          <w:tcPr>
            <w:tcW w:w="2923" w:type="dxa"/>
            <w:shd w:val="clear" w:color="auto" w:fill="auto"/>
            <w:vAlign w:val="center"/>
          </w:tcPr>
          <w:p w14:paraId="31A4FA27" w14:textId="77777777" w:rsidR="00143E08" w:rsidRPr="00E83F57" w:rsidRDefault="00143E08" w:rsidP="00E83F57">
            <w:pPr>
              <w:rPr>
                <w:rFonts w:ascii="Calibri" w:eastAsia="Calibri" w:hAnsi="Calibri" w:cs="Times New Roman"/>
              </w:rPr>
            </w:pPr>
            <w:r w:rsidRPr="00E83F57">
              <w:rPr>
                <w:rFonts w:ascii="Calibri" w:hAnsi="Calibri"/>
              </w:rPr>
              <w:t>yes</w:t>
            </w:r>
          </w:p>
        </w:tc>
        <w:tc>
          <w:tcPr>
            <w:tcW w:w="2924" w:type="dxa"/>
            <w:shd w:val="clear" w:color="auto" w:fill="auto"/>
            <w:vAlign w:val="center"/>
          </w:tcPr>
          <w:p w14:paraId="211D698F" w14:textId="77777777" w:rsidR="00143E08" w:rsidRPr="00E83F57" w:rsidRDefault="00143E08" w:rsidP="00E83F57">
            <w:pPr>
              <w:rPr>
                <w:rFonts w:ascii="Calibri" w:eastAsia="Calibri" w:hAnsi="Calibri" w:cs="Times New Roman"/>
              </w:rPr>
            </w:pPr>
            <w:r w:rsidRPr="00E83F57">
              <w:rPr>
                <w:rFonts w:ascii="Calibri" w:hAnsi="Calibri"/>
              </w:rPr>
              <w:t>1-3 days</w:t>
            </w:r>
          </w:p>
        </w:tc>
      </w:tr>
      <w:tr w:rsidR="006F499E" w:rsidRPr="00143E08" w14:paraId="7375DB11" w14:textId="77777777" w:rsidTr="00F60219">
        <w:tc>
          <w:tcPr>
            <w:tcW w:w="2448" w:type="dxa"/>
            <w:shd w:val="clear" w:color="auto" w:fill="auto"/>
            <w:vAlign w:val="center"/>
          </w:tcPr>
          <w:p w14:paraId="18DCA90B" w14:textId="77777777" w:rsidR="00143E08" w:rsidRPr="00E83F57" w:rsidRDefault="00143E08" w:rsidP="00E83F57">
            <w:pPr>
              <w:rPr>
                <w:rFonts w:ascii="Calibri" w:hAnsi="Calibri"/>
                <w:b/>
              </w:rPr>
            </w:pPr>
            <w:r w:rsidRPr="00E83F57">
              <w:rPr>
                <w:rFonts w:ascii="Calibri" w:hAnsi="Calibri"/>
                <w:b/>
              </w:rPr>
              <w:t>GGT</w:t>
            </w:r>
          </w:p>
        </w:tc>
        <w:tc>
          <w:tcPr>
            <w:tcW w:w="2610" w:type="dxa"/>
            <w:shd w:val="clear" w:color="auto" w:fill="auto"/>
            <w:vAlign w:val="center"/>
          </w:tcPr>
          <w:p w14:paraId="644DC810" w14:textId="77777777" w:rsidR="00143E08" w:rsidRPr="00E83F57" w:rsidRDefault="00143E08" w:rsidP="00E83F57">
            <w:pPr>
              <w:rPr>
                <w:rFonts w:ascii="Calibri" w:eastAsia="Calibri" w:hAnsi="Calibri" w:cs="Times New Roman"/>
              </w:rPr>
            </w:pPr>
            <w:r w:rsidRPr="00E83F57">
              <w:rPr>
                <w:rFonts w:ascii="Calibri" w:hAnsi="Calibri"/>
              </w:rPr>
              <w:t>yes</w:t>
            </w:r>
          </w:p>
        </w:tc>
        <w:tc>
          <w:tcPr>
            <w:tcW w:w="3711" w:type="dxa"/>
            <w:shd w:val="clear" w:color="auto" w:fill="auto"/>
            <w:vAlign w:val="center"/>
          </w:tcPr>
          <w:p w14:paraId="1700F772" w14:textId="77777777" w:rsidR="00143E08" w:rsidRPr="00E83F57" w:rsidRDefault="00143E08" w:rsidP="00E83F57">
            <w:pPr>
              <w:rPr>
                <w:rFonts w:ascii="Calibri" w:hAnsi="Calibri"/>
              </w:rPr>
            </w:pPr>
          </w:p>
        </w:tc>
        <w:tc>
          <w:tcPr>
            <w:tcW w:w="2923" w:type="dxa"/>
            <w:shd w:val="clear" w:color="auto" w:fill="auto"/>
            <w:vAlign w:val="center"/>
          </w:tcPr>
          <w:p w14:paraId="1B21901B" w14:textId="77777777" w:rsidR="00143E08" w:rsidRPr="00E83F57" w:rsidRDefault="00143E08" w:rsidP="00E83F57">
            <w:pPr>
              <w:rPr>
                <w:rFonts w:ascii="Calibri" w:hAnsi="Calibri"/>
              </w:rPr>
            </w:pPr>
          </w:p>
        </w:tc>
        <w:tc>
          <w:tcPr>
            <w:tcW w:w="2924" w:type="dxa"/>
            <w:shd w:val="clear" w:color="auto" w:fill="auto"/>
            <w:vAlign w:val="center"/>
          </w:tcPr>
          <w:p w14:paraId="71A21E6B" w14:textId="77777777" w:rsidR="00143E08" w:rsidRPr="00E83F57" w:rsidRDefault="00143E08" w:rsidP="00E83F57">
            <w:pPr>
              <w:rPr>
                <w:rFonts w:ascii="Calibri" w:eastAsia="Calibri" w:hAnsi="Calibri" w:cs="Times New Roman"/>
              </w:rPr>
            </w:pPr>
            <w:r w:rsidRPr="00E83F57">
              <w:rPr>
                <w:rFonts w:ascii="Calibri" w:hAnsi="Calibri"/>
              </w:rPr>
              <w:t>2-4 weeks</w:t>
            </w:r>
          </w:p>
        </w:tc>
      </w:tr>
      <w:tr w:rsidR="006F499E" w:rsidRPr="00143E08" w14:paraId="45723F3B" w14:textId="77777777" w:rsidTr="00F60219">
        <w:tc>
          <w:tcPr>
            <w:tcW w:w="2448" w:type="dxa"/>
            <w:shd w:val="clear" w:color="auto" w:fill="auto"/>
            <w:vAlign w:val="center"/>
          </w:tcPr>
          <w:p w14:paraId="0B62001C" w14:textId="77777777" w:rsidR="00143E08" w:rsidRPr="00E83F57" w:rsidRDefault="00143E08" w:rsidP="00E83F57">
            <w:pPr>
              <w:rPr>
                <w:rFonts w:ascii="Calibri" w:hAnsi="Calibri"/>
                <w:b/>
              </w:rPr>
            </w:pPr>
            <w:r w:rsidRPr="00E83F57">
              <w:rPr>
                <w:rFonts w:ascii="Calibri" w:hAnsi="Calibri"/>
                <w:b/>
              </w:rPr>
              <w:t>MCV</w:t>
            </w:r>
          </w:p>
        </w:tc>
        <w:tc>
          <w:tcPr>
            <w:tcW w:w="2610" w:type="dxa"/>
            <w:shd w:val="clear" w:color="auto" w:fill="auto"/>
            <w:vAlign w:val="center"/>
          </w:tcPr>
          <w:p w14:paraId="49AAD90F" w14:textId="77777777" w:rsidR="00143E08" w:rsidRPr="00E83F57" w:rsidRDefault="00143E08" w:rsidP="00E83F57">
            <w:pPr>
              <w:rPr>
                <w:rFonts w:ascii="Calibri" w:eastAsia="Calibri" w:hAnsi="Calibri" w:cs="Times New Roman"/>
              </w:rPr>
            </w:pPr>
            <w:r w:rsidRPr="00E83F57">
              <w:rPr>
                <w:rFonts w:ascii="Calibri" w:hAnsi="Calibri"/>
              </w:rPr>
              <w:t>yes</w:t>
            </w:r>
          </w:p>
        </w:tc>
        <w:tc>
          <w:tcPr>
            <w:tcW w:w="3711" w:type="dxa"/>
            <w:shd w:val="clear" w:color="auto" w:fill="auto"/>
            <w:vAlign w:val="center"/>
          </w:tcPr>
          <w:p w14:paraId="3A55F8B4" w14:textId="77777777" w:rsidR="00143E08" w:rsidRPr="00E83F57" w:rsidRDefault="00143E08" w:rsidP="00E83F57">
            <w:pPr>
              <w:rPr>
                <w:rFonts w:ascii="Calibri" w:hAnsi="Calibri"/>
              </w:rPr>
            </w:pPr>
          </w:p>
        </w:tc>
        <w:tc>
          <w:tcPr>
            <w:tcW w:w="2923" w:type="dxa"/>
            <w:shd w:val="clear" w:color="auto" w:fill="auto"/>
            <w:vAlign w:val="center"/>
          </w:tcPr>
          <w:p w14:paraId="0F32EC95" w14:textId="77777777" w:rsidR="00143E08" w:rsidRPr="00E83F57" w:rsidRDefault="00143E08" w:rsidP="00E83F57">
            <w:pPr>
              <w:rPr>
                <w:rFonts w:ascii="Calibri" w:hAnsi="Calibri"/>
              </w:rPr>
            </w:pPr>
          </w:p>
        </w:tc>
        <w:tc>
          <w:tcPr>
            <w:tcW w:w="2924" w:type="dxa"/>
            <w:shd w:val="clear" w:color="auto" w:fill="auto"/>
            <w:vAlign w:val="center"/>
          </w:tcPr>
          <w:p w14:paraId="2FAAC5C7" w14:textId="77777777" w:rsidR="00143E08" w:rsidRPr="00E83F57" w:rsidRDefault="00143E08" w:rsidP="00E83F57">
            <w:pPr>
              <w:rPr>
                <w:rFonts w:ascii="Calibri" w:eastAsia="Calibri" w:hAnsi="Calibri" w:cs="Times New Roman"/>
              </w:rPr>
            </w:pPr>
            <w:r w:rsidRPr="00E83F57">
              <w:rPr>
                <w:rFonts w:ascii="Calibri" w:hAnsi="Calibri"/>
              </w:rPr>
              <w:t>several months</w:t>
            </w:r>
          </w:p>
        </w:tc>
      </w:tr>
      <w:tr w:rsidR="006F499E" w:rsidRPr="00143E08" w14:paraId="1695A4E5" w14:textId="77777777" w:rsidTr="00F60219">
        <w:tc>
          <w:tcPr>
            <w:tcW w:w="2448" w:type="dxa"/>
            <w:shd w:val="clear" w:color="auto" w:fill="auto"/>
            <w:vAlign w:val="center"/>
          </w:tcPr>
          <w:p w14:paraId="4AF08F67" w14:textId="77777777" w:rsidR="00143E08" w:rsidRPr="00E83F57" w:rsidRDefault="00143E08" w:rsidP="00E83F57">
            <w:pPr>
              <w:contextualSpacing/>
              <w:rPr>
                <w:rFonts w:ascii="Calibri" w:hAnsi="Calibri"/>
                <w:b/>
              </w:rPr>
            </w:pPr>
            <w:r w:rsidRPr="00E83F57">
              <w:rPr>
                <w:rFonts w:ascii="Calibri" w:hAnsi="Calibri"/>
                <w:b/>
              </w:rPr>
              <w:t>Phosphatidyl ethanol</w:t>
            </w:r>
          </w:p>
        </w:tc>
        <w:tc>
          <w:tcPr>
            <w:tcW w:w="2610" w:type="dxa"/>
            <w:shd w:val="clear" w:color="auto" w:fill="auto"/>
            <w:vAlign w:val="center"/>
          </w:tcPr>
          <w:p w14:paraId="09BA3B83" w14:textId="77777777" w:rsidR="00143E08" w:rsidRPr="00E83F57" w:rsidRDefault="00143E08" w:rsidP="00E83F57">
            <w:pPr>
              <w:rPr>
                <w:rFonts w:ascii="Calibri" w:hAnsi="Calibri"/>
              </w:rPr>
            </w:pPr>
          </w:p>
        </w:tc>
        <w:tc>
          <w:tcPr>
            <w:tcW w:w="3711" w:type="dxa"/>
            <w:shd w:val="clear" w:color="auto" w:fill="auto"/>
            <w:vAlign w:val="center"/>
          </w:tcPr>
          <w:p w14:paraId="4889C2F1" w14:textId="77777777" w:rsidR="00143E08" w:rsidRPr="00E83F57" w:rsidRDefault="00143E08" w:rsidP="00E83F57">
            <w:pPr>
              <w:rPr>
                <w:rFonts w:ascii="Calibri" w:eastAsia="Calibri" w:hAnsi="Calibri" w:cs="Times New Roman"/>
              </w:rPr>
            </w:pPr>
            <w:r w:rsidRPr="00E83F57">
              <w:rPr>
                <w:rFonts w:ascii="Calibri" w:hAnsi="Calibri"/>
              </w:rPr>
              <w:t>yes</w:t>
            </w:r>
          </w:p>
        </w:tc>
        <w:tc>
          <w:tcPr>
            <w:tcW w:w="2923" w:type="dxa"/>
            <w:shd w:val="clear" w:color="auto" w:fill="auto"/>
            <w:vAlign w:val="center"/>
          </w:tcPr>
          <w:p w14:paraId="680873C9" w14:textId="77777777" w:rsidR="00143E08" w:rsidRPr="00E83F57" w:rsidRDefault="00143E08" w:rsidP="00E83F57">
            <w:pPr>
              <w:rPr>
                <w:rFonts w:ascii="Calibri" w:hAnsi="Calibri"/>
              </w:rPr>
            </w:pPr>
          </w:p>
        </w:tc>
        <w:tc>
          <w:tcPr>
            <w:tcW w:w="2924" w:type="dxa"/>
            <w:shd w:val="clear" w:color="auto" w:fill="auto"/>
            <w:vAlign w:val="center"/>
          </w:tcPr>
          <w:p w14:paraId="274ED6DD" w14:textId="77777777" w:rsidR="00143E08" w:rsidRPr="00E83F57" w:rsidRDefault="00143E08" w:rsidP="00E83F57">
            <w:pPr>
              <w:rPr>
                <w:rFonts w:ascii="Calibri" w:eastAsia="Calibri" w:hAnsi="Calibri" w:cs="Times New Roman"/>
              </w:rPr>
            </w:pPr>
            <w:r w:rsidRPr="00E83F57">
              <w:rPr>
                <w:rFonts w:ascii="Calibri" w:hAnsi="Calibri"/>
              </w:rPr>
              <w:t>2-4 weeks</w:t>
            </w:r>
          </w:p>
        </w:tc>
      </w:tr>
      <w:tr w:rsidR="006F499E" w:rsidRPr="00143E08" w14:paraId="0E672DD9" w14:textId="77777777" w:rsidTr="00F60219">
        <w:tc>
          <w:tcPr>
            <w:tcW w:w="2448" w:type="dxa"/>
            <w:shd w:val="clear" w:color="auto" w:fill="auto"/>
            <w:vAlign w:val="center"/>
          </w:tcPr>
          <w:p w14:paraId="05E3990C" w14:textId="77777777" w:rsidR="00143E08" w:rsidRPr="00E83F57" w:rsidRDefault="00143E08" w:rsidP="00E83F57">
            <w:pPr>
              <w:contextualSpacing/>
              <w:rPr>
                <w:rFonts w:ascii="Calibri" w:hAnsi="Calibri"/>
                <w:b/>
              </w:rPr>
            </w:pPr>
            <w:r w:rsidRPr="00E83F57">
              <w:rPr>
                <w:rFonts w:ascii="Calibri" w:hAnsi="Calibri"/>
                <w:b/>
              </w:rPr>
              <w:t>AST, ALT</w:t>
            </w:r>
          </w:p>
        </w:tc>
        <w:tc>
          <w:tcPr>
            <w:tcW w:w="2610" w:type="dxa"/>
            <w:shd w:val="clear" w:color="auto" w:fill="auto"/>
            <w:vAlign w:val="center"/>
          </w:tcPr>
          <w:p w14:paraId="07730926" w14:textId="77777777" w:rsidR="00143E08" w:rsidRPr="00E83F57" w:rsidRDefault="00143E08" w:rsidP="00E83F57">
            <w:pPr>
              <w:rPr>
                <w:rFonts w:ascii="Calibri" w:eastAsia="Calibri" w:hAnsi="Calibri" w:cs="Times New Roman"/>
              </w:rPr>
            </w:pPr>
            <w:r w:rsidRPr="00E83F57">
              <w:rPr>
                <w:rFonts w:ascii="Calibri" w:hAnsi="Calibri"/>
              </w:rPr>
              <w:t>yes</w:t>
            </w:r>
          </w:p>
        </w:tc>
        <w:tc>
          <w:tcPr>
            <w:tcW w:w="3711" w:type="dxa"/>
            <w:shd w:val="clear" w:color="auto" w:fill="auto"/>
            <w:vAlign w:val="center"/>
          </w:tcPr>
          <w:p w14:paraId="6332BB96" w14:textId="77777777" w:rsidR="00143E08" w:rsidRPr="00E83F57" w:rsidRDefault="00143E08" w:rsidP="00E83F57">
            <w:pPr>
              <w:rPr>
                <w:rFonts w:ascii="Calibri" w:hAnsi="Calibri"/>
              </w:rPr>
            </w:pPr>
          </w:p>
        </w:tc>
        <w:tc>
          <w:tcPr>
            <w:tcW w:w="2923" w:type="dxa"/>
            <w:shd w:val="clear" w:color="auto" w:fill="auto"/>
            <w:vAlign w:val="center"/>
          </w:tcPr>
          <w:p w14:paraId="2C535FF5" w14:textId="77777777" w:rsidR="00143E08" w:rsidRPr="00E83F57" w:rsidRDefault="00143E08" w:rsidP="00E83F57">
            <w:pPr>
              <w:rPr>
                <w:rFonts w:ascii="Calibri" w:hAnsi="Calibri"/>
              </w:rPr>
            </w:pPr>
          </w:p>
        </w:tc>
        <w:tc>
          <w:tcPr>
            <w:tcW w:w="2924" w:type="dxa"/>
            <w:shd w:val="clear" w:color="auto" w:fill="auto"/>
            <w:vAlign w:val="center"/>
          </w:tcPr>
          <w:p w14:paraId="1594F427" w14:textId="77777777" w:rsidR="00143E08" w:rsidRPr="00E83F57" w:rsidRDefault="00143E08" w:rsidP="00E83F57">
            <w:pPr>
              <w:rPr>
                <w:rFonts w:ascii="Calibri" w:eastAsia="Calibri" w:hAnsi="Calibri" w:cs="Times New Roman"/>
              </w:rPr>
            </w:pPr>
            <w:r w:rsidRPr="00E83F57">
              <w:rPr>
                <w:rFonts w:ascii="Calibri" w:hAnsi="Calibri"/>
              </w:rPr>
              <w:t>2-4 weeks</w:t>
            </w:r>
          </w:p>
        </w:tc>
      </w:tr>
    </w:tbl>
    <w:p w14:paraId="4186D90D" w14:textId="480418D3" w:rsidR="00143E08" w:rsidRPr="00E83F57" w:rsidRDefault="00143E08" w:rsidP="004F04DD">
      <w:pPr>
        <w:contextualSpacing/>
        <w:rPr>
          <w:rFonts w:ascii="Calibri" w:eastAsia="Calibri" w:hAnsi="Calibri" w:cs="Times New Roman"/>
          <w:vertAlign w:val="superscript"/>
        </w:rPr>
      </w:pPr>
      <w:r w:rsidRPr="00E83F57">
        <w:rPr>
          <w:rFonts w:ascii="Calibri" w:hAnsi="Calibri"/>
          <w:vertAlign w:val="superscript"/>
        </w:rPr>
        <w:t xml:space="preserve">1 </w:t>
      </w:r>
      <w:r w:rsidRPr="00143E08">
        <w:rPr>
          <w:rFonts w:ascii="Times New Roman" w:eastAsia="Calibri" w:hAnsi="Times New Roman" w:cs="Times New Roman"/>
          <w:i/>
        </w:rPr>
        <w:t xml:space="preserve">The role of Biomarkers in the Treatment of Alcohol use Disorder, Revision Spring 2012. Volume 11, Issue 2.  </w:t>
      </w:r>
      <w:hyperlink r:id="rId18" w:history="1">
        <w:r w:rsidRPr="00E83F57">
          <w:rPr>
            <w:rFonts w:ascii="Calibri" w:hAnsi="Calibri"/>
            <w:color w:val="0000FF"/>
          </w:rPr>
          <w:t>www.samhsa.gov</w:t>
        </w:r>
      </w:hyperlink>
      <w:r w:rsidRPr="00E83F57">
        <w:rPr>
          <w:rFonts w:ascii="Calibri" w:hAnsi="Calibri"/>
        </w:rPr>
        <w:t xml:space="preserve"> </w:t>
      </w:r>
    </w:p>
    <w:p w14:paraId="6D418CF4" w14:textId="755EE5B1" w:rsidR="00143E08" w:rsidRPr="00E83F57" w:rsidRDefault="00143E08" w:rsidP="00143E08">
      <w:pPr>
        <w:tabs>
          <w:tab w:val="left" w:pos="0"/>
        </w:tabs>
        <w:spacing w:after="0" w:line="240" w:lineRule="auto"/>
        <w:jc w:val="both"/>
        <w:rPr>
          <w:rFonts w:ascii="Calibri" w:hAnsi="Calibri"/>
        </w:rPr>
      </w:pPr>
    </w:p>
    <w:p w14:paraId="549EA0CD" w14:textId="77777777" w:rsidR="00143E08" w:rsidRPr="00143E08" w:rsidRDefault="00143E08" w:rsidP="00143E08">
      <w:pPr>
        <w:tabs>
          <w:tab w:val="left" w:pos="0"/>
        </w:tabs>
        <w:spacing w:after="0" w:line="240" w:lineRule="auto"/>
        <w:jc w:val="both"/>
        <w:rPr>
          <w:rFonts w:ascii="Calibri" w:eastAsia="Calibri" w:hAnsi="Calibri" w:cs="Times New Roman"/>
        </w:rPr>
      </w:pPr>
    </w:p>
    <w:p w14:paraId="06C9668E" w14:textId="77777777" w:rsidR="00143E08" w:rsidRPr="00313D9B" w:rsidRDefault="00143E08" w:rsidP="00143E08">
      <w:pPr>
        <w:tabs>
          <w:tab w:val="left" w:pos="0"/>
        </w:tabs>
        <w:spacing w:after="0" w:line="240" w:lineRule="auto"/>
        <w:jc w:val="both"/>
        <w:rPr>
          <w:rFonts w:ascii="Times New Roman" w:eastAsia="Calibri" w:hAnsi="Times New Roman" w:cs="Times New Roman"/>
          <w:b/>
          <w:bCs/>
        </w:rPr>
      </w:pPr>
      <w:r w:rsidRPr="00313D9B">
        <w:rPr>
          <w:rFonts w:ascii="Times New Roman" w:hAnsi="Times New Roman"/>
          <w:b/>
          <w:bCs/>
        </w:rPr>
        <w:t>This reference is available free, online, and is</w:t>
      </w:r>
      <w:r w:rsidRPr="00313D9B">
        <w:rPr>
          <w:rFonts w:ascii="Times New Roman" w:hAnsi="Times New Roman"/>
          <w:b/>
          <w:bCs/>
          <w:i/>
        </w:rPr>
        <w:t xml:space="preserve"> </w:t>
      </w:r>
      <w:r w:rsidRPr="00313D9B">
        <w:rPr>
          <w:rFonts w:ascii="Times New Roman" w:hAnsi="Times New Roman"/>
          <w:b/>
          <w:bCs/>
        </w:rPr>
        <w:t>included for information only.  It is not a part of rules.</w:t>
      </w:r>
    </w:p>
    <w:p w14:paraId="49E265EB" w14:textId="1574D397" w:rsidR="00143E08" w:rsidRDefault="00143E08" w:rsidP="00E22BC3">
      <w:pPr>
        <w:spacing w:after="0" w:line="240" w:lineRule="auto"/>
        <w:ind w:right="-180"/>
        <w:rPr>
          <w:rFonts w:ascii="Times New Roman" w:eastAsia="Calibri" w:hAnsi="Times New Roman" w:cs="Times New Roman"/>
        </w:rPr>
      </w:pPr>
    </w:p>
    <w:p w14:paraId="3DE5F3D7" w14:textId="4E8B941A" w:rsidR="004F04DD" w:rsidRDefault="004F04DD" w:rsidP="00E22BC3">
      <w:pPr>
        <w:spacing w:after="0" w:line="240" w:lineRule="auto"/>
        <w:ind w:right="-180"/>
        <w:rPr>
          <w:rFonts w:ascii="Times New Roman" w:eastAsia="Calibri" w:hAnsi="Times New Roman" w:cs="Times New Roman"/>
        </w:rPr>
      </w:pPr>
    </w:p>
    <w:p w14:paraId="5BBD7A11" w14:textId="0F00C91A" w:rsidR="004F04DD" w:rsidRDefault="004F04DD" w:rsidP="00E22BC3">
      <w:pPr>
        <w:spacing w:after="0" w:line="240" w:lineRule="auto"/>
        <w:ind w:right="-180"/>
        <w:rPr>
          <w:rFonts w:ascii="Times New Roman" w:eastAsia="Calibri" w:hAnsi="Times New Roman" w:cs="Times New Roman"/>
        </w:rPr>
      </w:pPr>
    </w:p>
    <w:p w14:paraId="2C2FA5A4" w14:textId="3AF24B16" w:rsidR="004F04DD" w:rsidRDefault="004F04DD" w:rsidP="00E22BC3">
      <w:pPr>
        <w:spacing w:after="0" w:line="240" w:lineRule="auto"/>
        <w:ind w:right="-180"/>
        <w:rPr>
          <w:rFonts w:ascii="Times New Roman" w:eastAsia="Calibri" w:hAnsi="Times New Roman" w:cs="Times New Roman"/>
        </w:rPr>
      </w:pPr>
    </w:p>
    <w:p w14:paraId="7C3761E8" w14:textId="73B3F617" w:rsidR="004F04DD" w:rsidRDefault="004F04DD" w:rsidP="00E22BC3">
      <w:pPr>
        <w:spacing w:after="0" w:line="240" w:lineRule="auto"/>
        <w:ind w:right="-180"/>
        <w:rPr>
          <w:rFonts w:ascii="Times New Roman" w:eastAsia="Calibri" w:hAnsi="Times New Roman" w:cs="Times New Roman"/>
        </w:rPr>
      </w:pPr>
    </w:p>
    <w:p w14:paraId="59F4D773" w14:textId="20FA43CD" w:rsidR="004F04DD" w:rsidRDefault="004F04DD" w:rsidP="00E22BC3">
      <w:pPr>
        <w:spacing w:after="0" w:line="240" w:lineRule="auto"/>
        <w:ind w:right="-180"/>
        <w:rPr>
          <w:rFonts w:ascii="Times New Roman" w:eastAsia="Calibri" w:hAnsi="Times New Roman" w:cs="Times New Roman"/>
        </w:rPr>
      </w:pPr>
    </w:p>
    <w:p w14:paraId="3C07CDF7" w14:textId="127542F1" w:rsidR="004F04DD" w:rsidRDefault="004F04DD" w:rsidP="00E22BC3">
      <w:pPr>
        <w:spacing w:after="0" w:line="240" w:lineRule="auto"/>
        <w:ind w:right="-180"/>
        <w:rPr>
          <w:rFonts w:ascii="Times New Roman" w:eastAsia="Calibri" w:hAnsi="Times New Roman" w:cs="Times New Roman"/>
        </w:rPr>
      </w:pPr>
    </w:p>
    <w:p w14:paraId="3795D298" w14:textId="09BCF028" w:rsidR="004F04DD" w:rsidRDefault="004F04DD" w:rsidP="00E22BC3">
      <w:pPr>
        <w:spacing w:after="0" w:line="240" w:lineRule="auto"/>
        <w:ind w:right="-180"/>
        <w:rPr>
          <w:rFonts w:ascii="Times New Roman" w:eastAsia="Calibri" w:hAnsi="Times New Roman" w:cs="Times New Roman"/>
        </w:rPr>
      </w:pPr>
    </w:p>
    <w:p w14:paraId="3055E754" w14:textId="6A984F37" w:rsidR="004F04DD" w:rsidRDefault="004F04DD" w:rsidP="00E22BC3">
      <w:pPr>
        <w:spacing w:after="0" w:line="240" w:lineRule="auto"/>
        <w:ind w:right="-180"/>
        <w:rPr>
          <w:rFonts w:ascii="Times New Roman" w:eastAsia="Calibri" w:hAnsi="Times New Roman" w:cs="Times New Roman"/>
        </w:rPr>
      </w:pPr>
    </w:p>
    <w:p w14:paraId="7023D8AE" w14:textId="2A3C740A" w:rsidR="004F04DD" w:rsidRDefault="004F04DD" w:rsidP="00E22BC3">
      <w:pPr>
        <w:spacing w:after="0" w:line="240" w:lineRule="auto"/>
        <w:ind w:right="-180"/>
        <w:rPr>
          <w:rFonts w:ascii="Times New Roman" w:eastAsia="Calibri" w:hAnsi="Times New Roman" w:cs="Times New Roman"/>
        </w:rPr>
      </w:pPr>
    </w:p>
    <w:p w14:paraId="6C3C5B9A" w14:textId="62931715" w:rsidR="004F04DD" w:rsidRDefault="004F04DD" w:rsidP="00E22BC3">
      <w:pPr>
        <w:spacing w:after="0" w:line="240" w:lineRule="auto"/>
        <w:ind w:right="-180"/>
        <w:rPr>
          <w:rFonts w:ascii="Times New Roman" w:eastAsia="Calibri" w:hAnsi="Times New Roman" w:cs="Times New Roman"/>
        </w:rPr>
      </w:pPr>
    </w:p>
    <w:p w14:paraId="3FE96F73" w14:textId="264696F3" w:rsidR="004F04DD" w:rsidRDefault="004F04DD" w:rsidP="00E22BC3">
      <w:pPr>
        <w:spacing w:after="0" w:line="240" w:lineRule="auto"/>
        <w:ind w:right="-180"/>
        <w:rPr>
          <w:rFonts w:ascii="Times New Roman" w:eastAsia="Calibri" w:hAnsi="Times New Roman" w:cs="Times New Roman"/>
        </w:rPr>
      </w:pPr>
    </w:p>
    <w:p w14:paraId="7D19B53A" w14:textId="09D69CFF" w:rsidR="004F04DD" w:rsidRDefault="004F04DD" w:rsidP="00E22BC3">
      <w:pPr>
        <w:spacing w:after="0" w:line="240" w:lineRule="auto"/>
        <w:ind w:right="-180"/>
        <w:rPr>
          <w:rFonts w:ascii="Times New Roman" w:eastAsia="Calibri" w:hAnsi="Times New Roman" w:cs="Times New Roman"/>
        </w:rPr>
      </w:pPr>
    </w:p>
    <w:p w14:paraId="09519C43" w14:textId="6553B522" w:rsidR="004F04DD" w:rsidRDefault="004F04DD" w:rsidP="00E22BC3">
      <w:pPr>
        <w:spacing w:after="0" w:line="240" w:lineRule="auto"/>
        <w:ind w:right="-180"/>
        <w:rPr>
          <w:rFonts w:ascii="Times New Roman" w:eastAsia="Calibri" w:hAnsi="Times New Roman" w:cs="Times New Roman"/>
        </w:rPr>
      </w:pPr>
    </w:p>
    <w:p w14:paraId="5758C566" w14:textId="75523344" w:rsidR="004F04DD" w:rsidRDefault="004F04DD" w:rsidP="00E22BC3">
      <w:pPr>
        <w:spacing w:after="0" w:line="240" w:lineRule="auto"/>
        <w:ind w:right="-180"/>
        <w:rPr>
          <w:rFonts w:ascii="Times New Roman" w:eastAsia="Calibri" w:hAnsi="Times New Roman" w:cs="Times New Roman"/>
        </w:rPr>
      </w:pPr>
    </w:p>
    <w:p w14:paraId="6D85BA00" w14:textId="6D286F92" w:rsidR="004F04DD" w:rsidRDefault="004F04DD" w:rsidP="00E22BC3">
      <w:pPr>
        <w:spacing w:after="0" w:line="240" w:lineRule="auto"/>
        <w:ind w:right="-180"/>
        <w:rPr>
          <w:rFonts w:ascii="Times New Roman" w:eastAsia="Calibri" w:hAnsi="Times New Roman" w:cs="Times New Roman"/>
        </w:rPr>
      </w:pPr>
    </w:p>
    <w:p w14:paraId="434D28B4" w14:textId="62850569" w:rsidR="005A4C89" w:rsidRPr="00F036A7" w:rsidRDefault="00297745" w:rsidP="00F036A7">
      <w:pPr>
        <w:pStyle w:val="Heading2"/>
        <w:rPr>
          <w:rFonts w:ascii="Times New Roman" w:hAnsi="Times New Roman" w:cs="Times New Roman"/>
          <w:b/>
          <w:bCs/>
          <w:color w:val="auto"/>
          <w:sz w:val="22"/>
          <w:szCs w:val="22"/>
        </w:rPr>
      </w:pPr>
      <w:bookmarkStart w:id="50" w:name="_Toc112311349"/>
      <w:r w:rsidRPr="00F036A7">
        <w:rPr>
          <w:rFonts w:ascii="Times New Roman" w:hAnsi="Times New Roman" w:cs="Times New Roman"/>
          <w:b/>
          <w:bCs/>
          <w:color w:val="auto"/>
          <w:sz w:val="22"/>
          <w:szCs w:val="22"/>
        </w:rPr>
        <w:lastRenderedPageBreak/>
        <w:t>SAMPLE BINOCULAR ESTERMAN TEST</w:t>
      </w:r>
      <w:r w:rsidR="00087DDC" w:rsidRPr="00F036A7">
        <w:rPr>
          <w:rFonts w:ascii="Times New Roman" w:hAnsi="Times New Roman" w:cs="Times New Roman"/>
          <w:b/>
          <w:bCs/>
          <w:color w:val="auto"/>
          <w:sz w:val="22"/>
          <w:szCs w:val="22"/>
        </w:rPr>
        <w:t xml:space="preserve"> - </w:t>
      </w:r>
      <w:r w:rsidR="00F036A7" w:rsidRPr="00F036A7">
        <w:rPr>
          <w:rFonts w:ascii="Times New Roman" w:hAnsi="Times New Roman" w:cs="Times New Roman"/>
          <w:b/>
          <w:bCs/>
          <w:color w:val="auto"/>
          <w:sz w:val="22"/>
          <w:szCs w:val="22"/>
        </w:rPr>
        <w:t>1</w:t>
      </w:r>
      <w:bookmarkEnd w:id="50"/>
    </w:p>
    <w:p w14:paraId="4C95BB98" w14:textId="0ED31121" w:rsidR="004F04DD" w:rsidRDefault="00297745" w:rsidP="00E22BC3">
      <w:pPr>
        <w:spacing w:after="0" w:line="240" w:lineRule="auto"/>
        <w:ind w:right="-180"/>
        <w:rPr>
          <w:rFonts w:ascii="Times New Roman" w:eastAsia="Calibri" w:hAnsi="Times New Roman" w:cs="Times New Roman"/>
        </w:rPr>
      </w:pPr>
      <w:r>
        <w:rPr>
          <w:rFonts w:ascii="Times New Roman" w:eastAsia="Calibri" w:hAnsi="Times New Roman" w:cs="Times New Roman"/>
        </w:rPr>
        <w:t>(Included for information only and not incorporated into rules.)</w:t>
      </w:r>
      <w:r w:rsidR="003A5D0F">
        <w:rPr>
          <w:rFonts w:ascii="Times New Roman" w:eastAsia="Calibri" w:hAnsi="Times New Roman" w:cs="Times New Roman"/>
        </w:rPr>
        <w:object w:dxaOrig="9135" w:dyaOrig="11853" w14:anchorId="44863E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75pt;height:593.8pt" o:ole="">
            <v:imagedata r:id="rId19" o:title=""/>
          </v:shape>
          <o:OLEObject Type="Embed" ProgID="Acrobat.Document.11" ShapeID="_x0000_i1025" DrawAspect="Content" ObjectID="_1744010575" r:id="rId20"/>
        </w:object>
      </w:r>
    </w:p>
    <w:p w14:paraId="29F748BB" w14:textId="0993B05B" w:rsidR="004F04DD" w:rsidRDefault="004F04DD" w:rsidP="00E22BC3">
      <w:pPr>
        <w:spacing w:after="0" w:line="240" w:lineRule="auto"/>
        <w:ind w:right="-180"/>
        <w:rPr>
          <w:rFonts w:ascii="Times New Roman" w:eastAsia="Calibri" w:hAnsi="Times New Roman" w:cs="Times New Roman"/>
        </w:rPr>
      </w:pPr>
    </w:p>
    <w:p w14:paraId="32DB1377" w14:textId="4A952894" w:rsidR="00297745" w:rsidRPr="003040DE" w:rsidRDefault="00297745" w:rsidP="003040DE">
      <w:pPr>
        <w:pStyle w:val="Heading2"/>
        <w:rPr>
          <w:rFonts w:ascii="Times New Roman" w:eastAsia="Calibri" w:hAnsi="Times New Roman" w:cs="Times New Roman"/>
          <w:b/>
          <w:bCs/>
          <w:color w:val="auto"/>
          <w:sz w:val="22"/>
          <w:szCs w:val="22"/>
        </w:rPr>
      </w:pPr>
      <w:bookmarkStart w:id="51" w:name="_Toc112311350"/>
      <w:r w:rsidRPr="003040DE">
        <w:rPr>
          <w:rFonts w:ascii="Times New Roman" w:eastAsia="Calibri" w:hAnsi="Times New Roman" w:cs="Times New Roman"/>
          <w:b/>
          <w:bCs/>
          <w:color w:val="auto"/>
          <w:sz w:val="22"/>
          <w:szCs w:val="22"/>
        </w:rPr>
        <w:lastRenderedPageBreak/>
        <w:t>SAMPLE BINOCULAR ESTERMAN TEST</w:t>
      </w:r>
      <w:r w:rsidR="00F036A7" w:rsidRPr="003040DE">
        <w:rPr>
          <w:rFonts w:ascii="Times New Roman" w:eastAsia="Calibri" w:hAnsi="Times New Roman" w:cs="Times New Roman"/>
          <w:b/>
          <w:bCs/>
          <w:color w:val="auto"/>
          <w:sz w:val="22"/>
          <w:szCs w:val="22"/>
        </w:rPr>
        <w:t xml:space="preserve"> - 2</w:t>
      </w:r>
      <w:bookmarkEnd w:id="51"/>
    </w:p>
    <w:p w14:paraId="01E156DF" w14:textId="19868523" w:rsidR="004F04DD" w:rsidRDefault="00297745" w:rsidP="00297745">
      <w:pPr>
        <w:spacing w:after="0" w:line="240" w:lineRule="auto"/>
        <w:ind w:right="-180"/>
        <w:rPr>
          <w:rFonts w:ascii="Times New Roman" w:eastAsia="Calibri" w:hAnsi="Times New Roman" w:cs="Times New Roman"/>
        </w:rPr>
      </w:pPr>
      <w:r>
        <w:rPr>
          <w:rFonts w:ascii="Times New Roman" w:eastAsia="Calibri" w:hAnsi="Times New Roman" w:cs="Times New Roman"/>
        </w:rPr>
        <w:t>(Included for information only and not incorporated into rules.)</w:t>
      </w:r>
    </w:p>
    <w:p w14:paraId="093C7D24" w14:textId="70998260" w:rsidR="004F04DD" w:rsidRDefault="004F04DD" w:rsidP="00E22BC3">
      <w:pPr>
        <w:spacing w:after="0" w:line="240" w:lineRule="auto"/>
        <w:ind w:right="-180"/>
        <w:rPr>
          <w:rFonts w:ascii="Times New Roman" w:eastAsia="Calibri" w:hAnsi="Times New Roman" w:cs="Times New Roman"/>
        </w:rPr>
      </w:pPr>
    </w:p>
    <w:p w14:paraId="4F5161A8" w14:textId="063DC20B" w:rsidR="004F04DD" w:rsidRDefault="003A5D0F" w:rsidP="00E22BC3">
      <w:pPr>
        <w:spacing w:after="0" w:line="240" w:lineRule="auto"/>
        <w:ind w:right="-180"/>
        <w:rPr>
          <w:rFonts w:ascii="Times New Roman" w:eastAsia="Calibri" w:hAnsi="Times New Roman" w:cs="Times New Roman"/>
        </w:rPr>
      </w:pPr>
      <w:r>
        <w:rPr>
          <w:rFonts w:ascii="Times New Roman" w:eastAsia="Calibri" w:hAnsi="Times New Roman" w:cs="Times New Roman"/>
        </w:rPr>
        <w:object w:dxaOrig="9180" w:dyaOrig="11883" w14:anchorId="18C74FCF">
          <v:shape id="_x0000_i1026" type="#_x0000_t75" style="width:462.05pt;height:594.2pt" o:ole="">
            <v:imagedata r:id="rId21" o:title=""/>
          </v:shape>
          <o:OLEObject Type="Embed" ProgID="Acrobat.Document.11" ShapeID="_x0000_i1026" DrawAspect="Content" ObjectID="_1744010576" r:id="rId22"/>
        </w:object>
      </w:r>
    </w:p>
    <w:p w14:paraId="5F685A43" w14:textId="77777777" w:rsidR="0050026F" w:rsidRPr="00E83F57" w:rsidRDefault="0050026F" w:rsidP="00E83F57">
      <w:pPr>
        <w:pStyle w:val="Heading2"/>
        <w:rPr>
          <w:rFonts w:ascii="Times New Roman" w:hAnsi="Times New Roman"/>
          <w:b/>
        </w:rPr>
      </w:pPr>
      <w:bookmarkStart w:id="52" w:name="_Toc112311351"/>
      <w:bookmarkStart w:id="53" w:name="_Hlk97039932"/>
      <w:r w:rsidRPr="00E83F57">
        <w:rPr>
          <w:rFonts w:ascii="Times New Roman" w:hAnsi="Times New Roman"/>
          <w:b/>
          <w:color w:val="auto"/>
          <w:sz w:val="22"/>
        </w:rPr>
        <w:lastRenderedPageBreak/>
        <w:t>BIBLIOGRAPHY</w:t>
      </w:r>
      <w:bookmarkEnd w:id="52"/>
    </w:p>
    <w:p w14:paraId="415BAFBB" w14:textId="320154AB" w:rsidR="0050026F" w:rsidRPr="00E83F57" w:rsidRDefault="0050026F" w:rsidP="006F499E">
      <w:pPr>
        <w:spacing w:after="0" w:line="240" w:lineRule="auto"/>
        <w:rPr>
          <w:rFonts w:ascii="Times New Roman" w:eastAsia="Calibri" w:hAnsi="Times New Roman" w:cs="Times New Roman"/>
          <w:b/>
        </w:rPr>
      </w:pPr>
      <w:r w:rsidRPr="00E83F57">
        <w:rPr>
          <w:rFonts w:ascii="Times New Roman" w:hAnsi="Times New Roman"/>
          <w:b/>
        </w:rPr>
        <w:t>(References are included for information only and are not a part of rules.)</w:t>
      </w:r>
    </w:p>
    <w:p w14:paraId="12B9A983" w14:textId="77777777" w:rsidR="00F35FCE" w:rsidRPr="006351DA" w:rsidRDefault="00F35FCE" w:rsidP="006F499E">
      <w:pPr>
        <w:spacing w:after="0" w:line="240" w:lineRule="auto"/>
        <w:rPr>
          <w:rFonts w:ascii="Times New Roman" w:eastAsia="Calibri" w:hAnsi="Times New Roman" w:cs="Times New Roman"/>
          <w:b/>
        </w:rPr>
      </w:pPr>
    </w:p>
    <w:bookmarkEnd w:id="53"/>
    <w:p w14:paraId="65D33289" w14:textId="6E059118" w:rsidR="0050026F" w:rsidRPr="00E83F57" w:rsidRDefault="00D95A1B" w:rsidP="006F499E">
      <w:pPr>
        <w:spacing w:after="0" w:line="240" w:lineRule="auto"/>
        <w:rPr>
          <w:rFonts w:ascii="Times New Roman" w:eastAsia="Calibri" w:hAnsi="Times New Roman" w:cs="Times New Roman"/>
          <w:b/>
        </w:rPr>
      </w:pPr>
      <w:r w:rsidRPr="00E83F57">
        <w:rPr>
          <w:rFonts w:ascii="Times New Roman" w:hAnsi="Times New Roman"/>
          <w:b/>
        </w:rPr>
        <w:t>CARDIOVASCULAR</w:t>
      </w:r>
      <w:r w:rsidRPr="006351DA">
        <w:rPr>
          <w:rFonts w:ascii="Times New Roman" w:eastAsia="Calibri" w:hAnsi="Times New Roman" w:cs="Times New Roman"/>
          <w:b/>
        </w:rPr>
        <w:t xml:space="preserve"> </w:t>
      </w:r>
      <w:r w:rsidR="00415F17">
        <w:rPr>
          <w:rFonts w:ascii="Times New Roman" w:eastAsia="Calibri" w:hAnsi="Times New Roman" w:cs="Times New Roman"/>
          <w:b/>
        </w:rPr>
        <w:t>CONDITIONS</w:t>
      </w:r>
    </w:p>
    <w:p w14:paraId="54F860C1" w14:textId="77777777" w:rsidR="00F35FCE" w:rsidRPr="006351DA" w:rsidRDefault="00F35FCE" w:rsidP="006F499E">
      <w:pPr>
        <w:spacing w:after="0" w:line="240" w:lineRule="auto"/>
        <w:rPr>
          <w:rFonts w:ascii="Times New Roman" w:eastAsia="Calibri" w:hAnsi="Times New Roman" w:cs="Times New Roman"/>
          <w:b/>
        </w:rPr>
      </w:pPr>
    </w:p>
    <w:p w14:paraId="64765CAE" w14:textId="74510F46" w:rsidR="00F35FCE" w:rsidRDefault="0050026F" w:rsidP="00F35FCE">
      <w:pPr>
        <w:spacing w:after="0" w:line="240" w:lineRule="auto"/>
        <w:rPr>
          <w:rFonts w:ascii="Times New Roman" w:eastAsia="Calibri" w:hAnsi="Times New Roman" w:cs="Times New Roman"/>
        </w:rPr>
      </w:pPr>
      <w:r w:rsidRPr="00E83F57">
        <w:rPr>
          <w:rFonts w:ascii="Times New Roman" w:hAnsi="Times New Roman"/>
        </w:rPr>
        <w:t>Epstein A.E</w:t>
      </w:r>
      <w:r w:rsidRPr="006351DA">
        <w:rPr>
          <w:rFonts w:ascii="Times New Roman" w:hAnsi="Times New Roman"/>
        </w:rPr>
        <w:t xml:space="preserve">. Miles W.M. </w:t>
      </w:r>
      <w:proofErr w:type="spellStart"/>
      <w:r w:rsidRPr="006351DA">
        <w:rPr>
          <w:rFonts w:ascii="Times New Roman" w:hAnsi="Times New Roman"/>
        </w:rPr>
        <w:t>Benditt</w:t>
      </w:r>
      <w:proofErr w:type="spellEnd"/>
      <w:r w:rsidRPr="006351DA">
        <w:rPr>
          <w:rFonts w:ascii="Times New Roman" w:hAnsi="Times New Roman"/>
        </w:rPr>
        <w:t xml:space="preserve"> D.G. </w:t>
      </w:r>
      <w:r w:rsidRPr="00E83F57">
        <w:rPr>
          <w:rFonts w:ascii="Times New Roman" w:hAnsi="Times New Roman"/>
        </w:rPr>
        <w:t xml:space="preserve">et al. Personal and </w:t>
      </w:r>
      <w:r w:rsidRPr="006351DA">
        <w:rPr>
          <w:rFonts w:ascii="Times New Roman" w:hAnsi="Times New Roman"/>
        </w:rPr>
        <w:t>public safety issues</w:t>
      </w:r>
      <w:r w:rsidRPr="00E83F57">
        <w:rPr>
          <w:rFonts w:ascii="Times New Roman" w:hAnsi="Times New Roman"/>
        </w:rPr>
        <w:t xml:space="preserve"> related to </w:t>
      </w:r>
      <w:r w:rsidRPr="006351DA">
        <w:rPr>
          <w:rFonts w:ascii="Times New Roman" w:hAnsi="Times New Roman"/>
        </w:rPr>
        <w:t>arrhythmias</w:t>
      </w:r>
      <w:r w:rsidRPr="00E83F57">
        <w:rPr>
          <w:rFonts w:ascii="Times New Roman" w:hAnsi="Times New Roman"/>
        </w:rPr>
        <w:t xml:space="preserve"> that may affect </w:t>
      </w:r>
      <w:r w:rsidRPr="006351DA">
        <w:rPr>
          <w:rFonts w:ascii="Times New Roman" w:hAnsi="Times New Roman"/>
        </w:rPr>
        <w:t>consciousness: implications</w:t>
      </w:r>
      <w:r w:rsidRPr="00E83F57">
        <w:rPr>
          <w:rFonts w:ascii="Times New Roman" w:hAnsi="Times New Roman"/>
        </w:rPr>
        <w:t xml:space="preserve"> for </w:t>
      </w:r>
      <w:r w:rsidRPr="006351DA">
        <w:rPr>
          <w:rFonts w:ascii="Times New Roman" w:hAnsi="Times New Roman"/>
        </w:rPr>
        <w:t xml:space="preserve">regulation and physician recommendations. A medical/scientific statement from the American Heart Association and the North American Society of Pacing and Electrophysiology. Circulation. 1996; 94: 1147-1166 </w:t>
      </w:r>
    </w:p>
    <w:p w14:paraId="37F9E1C4" w14:textId="77777777" w:rsidR="00F35FCE" w:rsidRPr="006F499E" w:rsidRDefault="00F35FCE" w:rsidP="006F499E">
      <w:pPr>
        <w:spacing w:after="0" w:line="240" w:lineRule="auto"/>
        <w:rPr>
          <w:rFonts w:ascii="Times New Roman" w:hAnsi="Times New Roman" w:cs="Times New Roman"/>
        </w:rPr>
      </w:pPr>
    </w:p>
    <w:p w14:paraId="1A6A5A09" w14:textId="77777777" w:rsidR="00F35FCE" w:rsidRDefault="0050026F" w:rsidP="00F35FCE">
      <w:pPr>
        <w:spacing w:after="0" w:line="240" w:lineRule="auto"/>
        <w:rPr>
          <w:rFonts w:ascii="Times New Roman" w:hAnsi="Times New Roman" w:cs="Times New Roman"/>
        </w:rPr>
      </w:pPr>
      <w:r w:rsidRPr="006351DA">
        <w:rPr>
          <w:rFonts w:ascii="Times New Roman" w:hAnsi="Times New Roman" w:cs="Times New Roman"/>
        </w:rPr>
        <w:t>Shen WK, Sheldon RS, </w:t>
      </w:r>
      <w:proofErr w:type="spellStart"/>
      <w:r w:rsidRPr="006351DA">
        <w:rPr>
          <w:rFonts w:ascii="Times New Roman" w:hAnsi="Times New Roman" w:cs="Times New Roman"/>
        </w:rPr>
        <w:t>Benditt</w:t>
      </w:r>
      <w:proofErr w:type="spellEnd"/>
      <w:r w:rsidRPr="006351DA">
        <w:rPr>
          <w:rFonts w:ascii="Times New Roman" w:hAnsi="Times New Roman" w:cs="Times New Roman"/>
        </w:rPr>
        <w:t xml:space="preserve"> DG, et al. </w:t>
      </w:r>
      <w:hyperlink r:id="rId23" w:tgtFrame="_blank" w:history="1">
        <w:r w:rsidRPr="006351DA">
          <w:rPr>
            <w:rFonts w:ascii="Times New Roman" w:hAnsi="Times New Roman" w:cs="Times New Roman"/>
            <w:color w:val="0000FF" w:themeColor="hyperlink"/>
            <w:u w:val="single"/>
          </w:rPr>
          <w:t>2017 ACC/AHA/HRS guideline for the evaluation and management of patients with syncope: a report of the American College of Cardiology/American Heart Association Task Force on Clinical Practice Guidelines and the Heart Rhythm Society</w:t>
        </w:r>
      </w:hyperlink>
      <w:r w:rsidRPr="006351DA">
        <w:rPr>
          <w:rFonts w:ascii="Times New Roman" w:hAnsi="Times New Roman" w:cs="Times New Roman"/>
        </w:rPr>
        <w:t>[published online March 9, 2017]. </w:t>
      </w:r>
      <w:hyperlink r:id="rId24" w:tgtFrame="_blank" w:tooltip="Heart rhythm." w:history="1">
        <w:r w:rsidRPr="006351DA">
          <w:rPr>
            <w:rFonts w:ascii="Times New Roman" w:hAnsi="Times New Roman" w:cs="Times New Roman"/>
            <w:color w:val="0000FF" w:themeColor="hyperlink"/>
            <w:u w:val="single"/>
          </w:rPr>
          <w:t>Heart Rhythm.</w:t>
        </w:r>
      </w:hyperlink>
      <w:r w:rsidRPr="006351DA">
        <w:rPr>
          <w:rFonts w:ascii="Times New Roman" w:hAnsi="Times New Roman" w:cs="Times New Roman"/>
        </w:rPr>
        <w:t> doi:10.1016/j.hrthm.2017.03.004.</w:t>
      </w:r>
    </w:p>
    <w:p w14:paraId="702871D9" w14:textId="515A909B" w:rsidR="0050026F" w:rsidRPr="006351DA" w:rsidRDefault="0050026F" w:rsidP="006F499E">
      <w:pPr>
        <w:spacing w:after="0" w:line="240" w:lineRule="auto"/>
        <w:rPr>
          <w:rFonts w:ascii="Times New Roman" w:hAnsi="Times New Roman" w:cs="Times New Roman"/>
        </w:rPr>
      </w:pPr>
      <w:r w:rsidRPr="006351DA">
        <w:rPr>
          <w:rFonts w:ascii="Times New Roman" w:hAnsi="Times New Roman" w:cs="Times New Roman"/>
        </w:rPr>
        <w:t xml:space="preserve">                                                                                                                   </w:t>
      </w:r>
    </w:p>
    <w:p w14:paraId="5AA48119" w14:textId="47AEDF5E" w:rsidR="0050026F" w:rsidRDefault="0050026F" w:rsidP="00F35FCE">
      <w:pPr>
        <w:spacing w:after="0" w:line="240" w:lineRule="auto"/>
        <w:rPr>
          <w:rFonts w:ascii="Times New Roman" w:hAnsi="Times New Roman" w:cs="Times New Roman"/>
        </w:rPr>
      </w:pPr>
      <w:r w:rsidRPr="006351DA">
        <w:rPr>
          <w:rFonts w:ascii="Times New Roman" w:hAnsi="Times New Roman" w:cs="Times New Roman"/>
        </w:rPr>
        <w:t xml:space="preserve">Tan VH, Ritchie D, Maxey C, Sheldon R; POST Investigators. Prospective Assessment of the Risk of Vasovagal Syncope During Driving. JACC Clin </w:t>
      </w:r>
      <w:proofErr w:type="spellStart"/>
      <w:r w:rsidRPr="006351DA">
        <w:rPr>
          <w:rFonts w:ascii="Times New Roman" w:hAnsi="Times New Roman" w:cs="Times New Roman"/>
        </w:rPr>
        <w:t>Electrophysiol</w:t>
      </w:r>
      <w:proofErr w:type="spellEnd"/>
      <w:r w:rsidRPr="006351DA">
        <w:rPr>
          <w:rFonts w:ascii="Times New Roman" w:hAnsi="Times New Roman" w:cs="Times New Roman"/>
        </w:rPr>
        <w:t xml:space="preserve">. 2016 Apr;2(2):203-208. </w:t>
      </w:r>
      <w:proofErr w:type="spellStart"/>
      <w:r w:rsidRPr="006351DA">
        <w:rPr>
          <w:rFonts w:ascii="Times New Roman" w:hAnsi="Times New Roman" w:cs="Times New Roman"/>
        </w:rPr>
        <w:t>doi</w:t>
      </w:r>
      <w:proofErr w:type="spellEnd"/>
      <w:r w:rsidRPr="006351DA">
        <w:rPr>
          <w:rFonts w:ascii="Times New Roman" w:hAnsi="Times New Roman" w:cs="Times New Roman"/>
        </w:rPr>
        <w:t xml:space="preserve">: 10.1016/j.jacep.2015.10.006. </w:t>
      </w:r>
      <w:proofErr w:type="spellStart"/>
      <w:r w:rsidRPr="006351DA">
        <w:rPr>
          <w:rFonts w:ascii="Times New Roman" w:hAnsi="Times New Roman" w:cs="Times New Roman"/>
        </w:rPr>
        <w:t>Epub</w:t>
      </w:r>
      <w:proofErr w:type="spellEnd"/>
      <w:r w:rsidRPr="006351DA">
        <w:rPr>
          <w:rFonts w:ascii="Times New Roman" w:hAnsi="Times New Roman" w:cs="Times New Roman"/>
        </w:rPr>
        <w:t xml:space="preserve"> 2015 Nov 17. PMID: 29766871.</w:t>
      </w:r>
    </w:p>
    <w:p w14:paraId="1ABBEDD2" w14:textId="77777777" w:rsidR="00F35FCE" w:rsidRPr="006351DA" w:rsidRDefault="00F35FCE" w:rsidP="006F499E">
      <w:pPr>
        <w:spacing w:after="0" w:line="240" w:lineRule="auto"/>
        <w:rPr>
          <w:rFonts w:ascii="Times New Roman" w:hAnsi="Times New Roman" w:cs="Times New Roman"/>
        </w:rPr>
      </w:pPr>
    </w:p>
    <w:p w14:paraId="486C3F85" w14:textId="3ACCC425" w:rsidR="0050026F" w:rsidRDefault="0050026F" w:rsidP="00F35FCE">
      <w:pPr>
        <w:spacing w:after="0" w:line="240" w:lineRule="auto"/>
        <w:rPr>
          <w:rFonts w:ascii="Times New Roman" w:hAnsi="Times New Roman" w:cs="Times New Roman"/>
          <w:color w:val="0000FF" w:themeColor="hyperlink"/>
          <w:u w:val="single"/>
        </w:rPr>
      </w:pPr>
      <w:proofErr w:type="spellStart"/>
      <w:r w:rsidRPr="006351DA">
        <w:rPr>
          <w:rFonts w:ascii="Times New Roman" w:hAnsi="Times New Roman" w:cs="Times New Roman"/>
        </w:rPr>
        <w:t>Sorajja</w:t>
      </w:r>
      <w:proofErr w:type="spellEnd"/>
      <w:r w:rsidRPr="006351DA">
        <w:rPr>
          <w:rFonts w:ascii="Times New Roman" w:hAnsi="Times New Roman" w:cs="Times New Roman"/>
        </w:rPr>
        <w:t xml:space="preserve"> D, Nesbitt GC, Hodge DO, Low PA, Hammill SC, Gersh BJ, Shen WK. Syncope while driving: clinical characteristics, causes, and prognosis. Circulation. 2009 Sep 15;120(11):928-34. </w:t>
      </w:r>
      <w:proofErr w:type="spellStart"/>
      <w:r w:rsidRPr="006351DA">
        <w:rPr>
          <w:rFonts w:ascii="Times New Roman" w:hAnsi="Times New Roman" w:cs="Times New Roman"/>
        </w:rPr>
        <w:t>doi</w:t>
      </w:r>
      <w:proofErr w:type="spellEnd"/>
      <w:r w:rsidRPr="006351DA">
        <w:rPr>
          <w:rFonts w:ascii="Times New Roman" w:hAnsi="Times New Roman" w:cs="Times New Roman"/>
        </w:rPr>
        <w:t xml:space="preserve">: 10.1161/CIRCULATIONAHA.108.827626. </w:t>
      </w:r>
      <w:proofErr w:type="spellStart"/>
      <w:r w:rsidRPr="006351DA">
        <w:rPr>
          <w:rFonts w:ascii="Times New Roman" w:hAnsi="Times New Roman" w:cs="Times New Roman"/>
        </w:rPr>
        <w:t>Epub</w:t>
      </w:r>
      <w:proofErr w:type="spellEnd"/>
      <w:r w:rsidRPr="006351DA">
        <w:rPr>
          <w:rFonts w:ascii="Times New Roman" w:hAnsi="Times New Roman" w:cs="Times New Roman"/>
        </w:rPr>
        <w:t xml:space="preserve"> 2009 Aug 31. PMID: 19720940; PMCID: PMC3918881. </w:t>
      </w:r>
      <w:hyperlink r:id="rId25" w:history="1">
        <w:r w:rsidRPr="006351DA">
          <w:rPr>
            <w:rFonts w:ascii="Times New Roman" w:hAnsi="Times New Roman" w:cs="Times New Roman"/>
            <w:color w:val="0000FF" w:themeColor="hyperlink"/>
            <w:u w:val="single"/>
          </w:rPr>
          <w:t>https://www.gov.uk/guidance/cardiovascular-disorders-assessing-fitness-to-drive</w:t>
        </w:r>
      </w:hyperlink>
      <w:r w:rsidRPr="006351DA">
        <w:rPr>
          <w:rFonts w:ascii="Times New Roman" w:hAnsi="Times New Roman" w:cs="Times New Roman"/>
          <w:color w:val="0000FF" w:themeColor="hyperlink"/>
          <w:u w:val="single"/>
        </w:rPr>
        <w:t xml:space="preserve">  </w:t>
      </w:r>
    </w:p>
    <w:p w14:paraId="5C8DA3FE" w14:textId="77777777" w:rsidR="00F35FCE" w:rsidRPr="006351DA" w:rsidRDefault="00F35FCE" w:rsidP="006F499E">
      <w:pPr>
        <w:spacing w:after="0" w:line="240" w:lineRule="auto"/>
        <w:rPr>
          <w:rFonts w:ascii="Times New Roman" w:hAnsi="Times New Roman" w:cs="Times New Roman"/>
          <w:color w:val="FF0000"/>
          <w:u w:val="single"/>
        </w:rPr>
      </w:pPr>
    </w:p>
    <w:p w14:paraId="1BCBDA76" w14:textId="0E2424D2" w:rsidR="0050026F" w:rsidRDefault="0050026F" w:rsidP="00F35FCE">
      <w:pPr>
        <w:spacing w:after="0" w:line="240" w:lineRule="auto"/>
        <w:rPr>
          <w:rFonts w:ascii="Times New Roman" w:hAnsi="Times New Roman" w:cs="Times New Roman"/>
        </w:rPr>
      </w:pPr>
      <w:r w:rsidRPr="006351DA">
        <w:rPr>
          <w:rFonts w:ascii="Times New Roman" w:hAnsi="Times New Roman" w:cs="Times New Roman"/>
        </w:rPr>
        <w:t xml:space="preserve">Curtis, Anne B. When Is It Safe To Resume Driving After ICD Implantation. American College of Cardiology: Expert Analysis. 2011 Sep 7.  </w:t>
      </w:r>
      <w:hyperlink r:id="rId26" w:history="1">
        <w:r w:rsidRPr="006351DA">
          <w:rPr>
            <w:rFonts w:ascii="Times New Roman" w:hAnsi="Times New Roman" w:cs="Times New Roman"/>
            <w:color w:val="0000FF"/>
            <w:u w:val="single"/>
          </w:rPr>
          <w:t xml:space="preserve">https://www.acc.org/latest-in-cardiology/articles/2014/07/18/11/37/when-is-it-s </w:t>
        </w:r>
        <w:proofErr w:type="spellStart"/>
        <w:r w:rsidRPr="006351DA">
          <w:rPr>
            <w:rFonts w:ascii="Times New Roman" w:hAnsi="Times New Roman" w:cs="Times New Roman"/>
            <w:color w:val="0000FF"/>
            <w:u w:val="single"/>
          </w:rPr>
          <w:t>afe</w:t>
        </w:r>
        <w:proofErr w:type="spellEnd"/>
        <w:r w:rsidRPr="006351DA">
          <w:rPr>
            <w:rFonts w:ascii="Times New Roman" w:hAnsi="Times New Roman" w:cs="Times New Roman"/>
            <w:color w:val="0000FF"/>
            <w:u w:val="single"/>
          </w:rPr>
          <w:t>-to-resume-driving-after-</w:t>
        </w:r>
        <w:proofErr w:type="spellStart"/>
        <w:r w:rsidRPr="006351DA">
          <w:rPr>
            <w:rFonts w:ascii="Times New Roman" w:hAnsi="Times New Roman" w:cs="Times New Roman"/>
            <w:color w:val="0000FF"/>
            <w:u w:val="single"/>
          </w:rPr>
          <w:t>icd</w:t>
        </w:r>
        <w:proofErr w:type="spellEnd"/>
        <w:r w:rsidRPr="006351DA">
          <w:rPr>
            <w:rFonts w:ascii="Times New Roman" w:hAnsi="Times New Roman" w:cs="Times New Roman"/>
            <w:color w:val="0000FF"/>
            <w:u w:val="single"/>
          </w:rPr>
          <w:t>-implantation</w:t>
        </w:r>
      </w:hyperlink>
      <w:r w:rsidRPr="006351DA">
        <w:rPr>
          <w:rFonts w:ascii="Times New Roman" w:hAnsi="Times New Roman" w:cs="Times New Roman"/>
        </w:rPr>
        <w:t xml:space="preserve"> </w:t>
      </w:r>
    </w:p>
    <w:p w14:paraId="1BA53940" w14:textId="77777777" w:rsidR="00F35FCE" w:rsidRPr="006351DA" w:rsidRDefault="00F35FCE" w:rsidP="006F499E">
      <w:pPr>
        <w:spacing w:after="0" w:line="240" w:lineRule="auto"/>
        <w:rPr>
          <w:rFonts w:ascii="Times New Roman" w:hAnsi="Times New Roman" w:cs="Times New Roman"/>
          <w:color w:val="FF0000"/>
        </w:rPr>
      </w:pPr>
    </w:p>
    <w:p w14:paraId="72E60C29" w14:textId="523B141E" w:rsidR="0050026F" w:rsidRPr="00E83F57" w:rsidRDefault="0050026F" w:rsidP="00F35FCE">
      <w:pPr>
        <w:spacing w:after="0" w:line="240" w:lineRule="auto"/>
        <w:rPr>
          <w:rFonts w:ascii="Times New Roman" w:hAnsi="Times New Roman"/>
        </w:rPr>
      </w:pPr>
      <w:proofErr w:type="spellStart"/>
      <w:r w:rsidRPr="006351DA">
        <w:rPr>
          <w:rFonts w:ascii="Times New Roman" w:hAnsi="Times New Roman" w:cs="Times New Roman"/>
        </w:rPr>
        <w:t>Margulescu</w:t>
      </w:r>
      <w:proofErr w:type="spellEnd"/>
      <w:r w:rsidRPr="006351DA">
        <w:rPr>
          <w:rFonts w:ascii="Times New Roman" w:hAnsi="Times New Roman" w:cs="Times New Roman"/>
        </w:rPr>
        <w:t xml:space="preserve"> AD, Anderson MH. A Review of Driving Restrictions in Patients at Risk of Syncope and Cardiac Arrhythmias Associated with Sudden Incapacity: Differing Global Approaches to </w:t>
      </w:r>
      <w:r w:rsidRPr="00E83F57">
        <w:rPr>
          <w:rFonts w:ascii="Times New Roman" w:hAnsi="Times New Roman"/>
        </w:rPr>
        <w:t xml:space="preserve">Regulation and </w:t>
      </w:r>
      <w:r w:rsidRPr="006351DA">
        <w:rPr>
          <w:rFonts w:ascii="Times New Roman" w:hAnsi="Times New Roman"/>
        </w:rPr>
        <w:t xml:space="preserve">Risk. </w:t>
      </w:r>
      <w:proofErr w:type="spellStart"/>
      <w:r w:rsidRPr="006351DA">
        <w:rPr>
          <w:rFonts w:ascii="Times New Roman" w:hAnsi="Times New Roman"/>
        </w:rPr>
        <w:t>Arrhythm</w:t>
      </w:r>
      <w:proofErr w:type="spellEnd"/>
      <w:r w:rsidRPr="006351DA">
        <w:rPr>
          <w:rFonts w:ascii="Times New Roman" w:hAnsi="Times New Roman"/>
        </w:rPr>
        <w:t xml:space="preserve"> </w:t>
      </w:r>
      <w:proofErr w:type="spellStart"/>
      <w:r w:rsidRPr="006351DA">
        <w:rPr>
          <w:rFonts w:ascii="Times New Roman" w:hAnsi="Times New Roman"/>
        </w:rPr>
        <w:t>Electrophysiol</w:t>
      </w:r>
      <w:proofErr w:type="spellEnd"/>
      <w:r w:rsidRPr="006351DA">
        <w:rPr>
          <w:rFonts w:ascii="Times New Roman" w:hAnsi="Times New Roman"/>
        </w:rPr>
        <w:t xml:space="preserve"> Rev. 2019 May;8(2):90-98. </w:t>
      </w:r>
      <w:proofErr w:type="spellStart"/>
      <w:r w:rsidRPr="006351DA">
        <w:rPr>
          <w:rFonts w:ascii="Times New Roman" w:hAnsi="Times New Roman"/>
        </w:rPr>
        <w:t>doi</w:t>
      </w:r>
      <w:proofErr w:type="spellEnd"/>
      <w:r w:rsidRPr="006351DA">
        <w:rPr>
          <w:rFonts w:ascii="Times New Roman" w:hAnsi="Times New Roman"/>
        </w:rPr>
        <w:t>: 10.15420/aer.2019.13.2. PMID: 31114682; PMCID: PMC6528027</w:t>
      </w:r>
    </w:p>
    <w:p w14:paraId="2FF2FED9" w14:textId="77777777" w:rsidR="00F35FCE" w:rsidRPr="00E83F57" w:rsidRDefault="00F35FCE" w:rsidP="006F499E">
      <w:pPr>
        <w:spacing w:after="0" w:line="240" w:lineRule="auto"/>
        <w:rPr>
          <w:rFonts w:ascii="Times New Roman" w:hAnsi="Times New Roman"/>
        </w:rPr>
      </w:pPr>
    </w:p>
    <w:p w14:paraId="49017936" w14:textId="3F7FB6BD" w:rsidR="0050026F" w:rsidRPr="00E83F57" w:rsidRDefault="00D95A1B" w:rsidP="006F499E">
      <w:pPr>
        <w:spacing w:after="0" w:line="240" w:lineRule="auto"/>
        <w:rPr>
          <w:rFonts w:ascii="Times New Roman" w:eastAsia="Calibri" w:hAnsi="Times New Roman" w:cs="Times New Roman"/>
          <w:b/>
        </w:rPr>
      </w:pPr>
      <w:r w:rsidRPr="00E83F57">
        <w:rPr>
          <w:rFonts w:ascii="Times New Roman" w:hAnsi="Times New Roman"/>
          <w:b/>
        </w:rPr>
        <w:t xml:space="preserve">CHRONIC </w:t>
      </w:r>
      <w:r w:rsidRPr="006351DA">
        <w:rPr>
          <w:rFonts w:ascii="Times New Roman" w:hAnsi="Times New Roman" w:cs="Times New Roman"/>
          <w:b/>
          <w:bCs/>
        </w:rPr>
        <w:t>RESPIRATORY</w:t>
      </w:r>
      <w:r w:rsidRPr="00E83F57">
        <w:rPr>
          <w:rFonts w:ascii="Times New Roman" w:hAnsi="Times New Roman"/>
          <w:b/>
        </w:rPr>
        <w:t xml:space="preserve"> DISEASE</w:t>
      </w:r>
    </w:p>
    <w:p w14:paraId="13D3681B" w14:textId="72254D40" w:rsidR="00F35FCE" w:rsidRPr="006351DA" w:rsidRDefault="00F35FCE" w:rsidP="006F499E">
      <w:pPr>
        <w:spacing w:after="0" w:line="240" w:lineRule="auto"/>
        <w:rPr>
          <w:rFonts w:ascii="Times New Roman" w:hAnsi="Times New Roman" w:cs="Times New Roman"/>
          <w:b/>
          <w:bCs/>
          <w:color w:val="0070C0"/>
        </w:rPr>
      </w:pPr>
    </w:p>
    <w:p w14:paraId="5893D812" w14:textId="4253B530" w:rsidR="0050026F" w:rsidRPr="00E83F57" w:rsidRDefault="0050026F" w:rsidP="00E83F57">
      <w:pPr>
        <w:spacing w:after="0" w:line="240" w:lineRule="auto"/>
        <w:rPr>
          <w:rFonts w:ascii="Times New Roman" w:hAnsi="Times New Roman"/>
        </w:rPr>
      </w:pPr>
      <w:r w:rsidRPr="006351DA">
        <w:rPr>
          <w:rFonts w:ascii="Times New Roman" w:eastAsia="Calibri" w:hAnsi="Times New Roman" w:cs="Times New Roman"/>
          <w:vertAlign w:val="superscript"/>
        </w:rPr>
        <w:t>A</w:t>
      </w:r>
      <w:r w:rsidR="007156EE">
        <w:rPr>
          <w:rFonts w:ascii="Times New Roman" w:eastAsia="Calibri" w:hAnsi="Times New Roman" w:cs="Times New Roman"/>
          <w:vertAlign w:val="superscript"/>
        </w:rPr>
        <w:t xml:space="preserve"> </w:t>
      </w:r>
      <w:r w:rsidRPr="006351DA">
        <w:rPr>
          <w:rFonts w:ascii="Times New Roman" w:eastAsia="Calibri" w:hAnsi="Times New Roman" w:cs="Times New Roman"/>
        </w:rPr>
        <w:t>Grant</w:t>
      </w:r>
      <w:r w:rsidRPr="00E83F57">
        <w:rPr>
          <w:rFonts w:ascii="Times New Roman" w:hAnsi="Times New Roman"/>
        </w:rPr>
        <w:t xml:space="preserve">, I., Heaton, R.K., </w:t>
      </w:r>
      <w:proofErr w:type="spellStart"/>
      <w:r w:rsidRPr="00E83F57">
        <w:rPr>
          <w:rFonts w:ascii="Times New Roman" w:hAnsi="Times New Roman"/>
        </w:rPr>
        <w:t>McSweeny</w:t>
      </w:r>
      <w:proofErr w:type="spellEnd"/>
      <w:r w:rsidRPr="00E83F57">
        <w:rPr>
          <w:rFonts w:ascii="Times New Roman" w:hAnsi="Times New Roman"/>
        </w:rPr>
        <w:t xml:space="preserve">, A.J., Adams, K.M., &amp; Timms, R.M. (1982). Neuropsychologic findings in </w:t>
      </w:r>
      <w:proofErr w:type="spellStart"/>
      <w:r w:rsidRPr="00E83F57">
        <w:rPr>
          <w:rFonts w:ascii="Times New Roman" w:hAnsi="Times New Roman"/>
        </w:rPr>
        <w:t>hyoxemic</w:t>
      </w:r>
      <w:proofErr w:type="spellEnd"/>
      <w:r w:rsidRPr="00E83F57">
        <w:rPr>
          <w:rFonts w:ascii="Times New Roman" w:hAnsi="Times New Roman"/>
        </w:rPr>
        <w:t xml:space="preserve"> chronic obstructive pulmonary disease. Archives of Internal Medicine, 142, 1470-1476.</w:t>
      </w:r>
    </w:p>
    <w:p w14:paraId="5C040FF5" w14:textId="6658C10F" w:rsidR="00F35FCE" w:rsidRPr="006351DA" w:rsidRDefault="00F35FCE" w:rsidP="006F499E">
      <w:pPr>
        <w:spacing w:after="0" w:line="240" w:lineRule="auto"/>
        <w:rPr>
          <w:rFonts w:ascii="Times New Roman" w:eastAsia="Calibri" w:hAnsi="Times New Roman" w:cs="Times New Roman"/>
        </w:rPr>
      </w:pPr>
    </w:p>
    <w:p w14:paraId="189474BC" w14:textId="205AC2FD" w:rsidR="0050026F" w:rsidRPr="00E83F57" w:rsidRDefault="0050026F" w:rsidP="00E83F57">
      <w:pPr>
        <w:autoSpaceDE w:val="0"/>
        <w:autoSpaceDN w:val="0"/>
        <w:adjustRightInd w:val="0"/>
        <w:spacing w:after="0" w:line="240" w:lineRule="auto"/>
        <w:rPr>
          <w:rFonts w:ascii="Times New Roman" w:hAnsi="Times New Roman"/>
        </w:rPr>
      </w:pPr>
      <w:r w:rsidRPr="006351DA">
        <w:rPr>
          <w:rFonts w:ascii="Times New Roman" w:eastAsia="Calibri" w:hAnsi="Times New Roman" w:cs="Times New Roman"/>
          <w:vertAlign w:val="superscript"/>
        </w:rPr>
        <w:t>B</w:t>
      </w:r>
      <w:r w:rsidR="007156EE">
        <w:rPr>
          <w:rFonts w:ascii="Times New Roman" w:eastAsia="Calibri" w:hAnsi="Times New Roman" w:cs="Times New Roman"/>
          <w:vertAlign w:val="superscript"/>
        </w:rPr>
        <w:t xml:space="preserve"> </w:t>
      </w:r>
      <w:proofErr w:type="spellStart"/>
      <w:r w:rsidRPr="006351DA">
        <w:rPr>
          <w:rFonts w:ascii="Times New Roman" w:eastAsia="Calibri" w:hAnsi="Times New Roman" w:cs="Times New Roman"/>
        </w:rPr>
        <w:t>Prigatono</w:t>
      </w:r>
      <w:proofErr w:type="spellEnd"/>
      <w:r w:rsidRPr="00E83F57">
        <w:rPr>
          <w:rFonts w:ascii="Times New Roman" w:hAnsi="Times New Roman"/>
        </w:rPr>
        <w:t>, G.P., Parsons, G.A., Wright, E., et al. (1983). Neuropsychologic test performance in mildly hypoxemic patients with chronic obstructive pulmonary disease. Journal of Clinical and Consulting Psychology, 51, 108-116.</w:t>
      </w:r>
    </w:p>
    <w:p w14:paraId="4643918A" w14:textId="11760407" w:rsidR="00F35FCE" w:rsidRPr="006351DA" w:rsidRDefault="00F35FCE" w:rsidP="006F499E">
      <w:pPr>
        <w:autoSpaceDE w:val="0"/>
        <w:autoSpaceDN w:val="0"/>
        <w:adjustRightInd w:val="0"/>
        <w:spacing w:after="0" w:line="240" w:lineRule="auto"/>
        <w:rPr>
          <w:rFonts w:ascii="Times New Roman" w:eastAsia="Calibri" w:hAnsi="Times New Roman" w:cs="Times New Roman"/>
        </w:rPr>
      </w:pPr>
    </w:p>
    <w:p w14:paraId="7B4B005E" w14:textId="77853FDB" w:rsidR="0050026F" w:rsidRPr="00E83F57" w:rsidRDefault="0050026F" w:rsidP="00E83F57">
      <w:pPr>
        <w:autoSpaceDE w:val="0"/>
        <w:autoSpaceDN w:val="0"/>
        <w:adjustRightInd w:val="0"/>
        <w:spacing w:after="0" w:line="240" w:lineRule="auto"/>
        <w:rPr>
          <w:rFonts w:ascii="Times New Roman" w:hAnsi="Times New Roman"/>
        </w:rPr>
      </w:pPr>
      <w:r w:rsidRPr="006351DA">
        <w:rPr>
          <w:rFonts w:ascii="Times New Roman" w:eastAsia="Calibri" w:hAnsi="Times New Roman" w:cs="Times New Roman"/>
          <w:vertAlign w:val="superscript"/>
        </w:rPr>
        <w:t>C</w:t>
      </w:r>
      <w:r w:rsidR="007156EE">
        <w:rPr>
          <w:rFonts w:ascii="Times New Roman" w:eastAsia="Calibri" w:hAnsi="Times New Roman" w:cs="Times New Roman"/>
          <w:vertAlign w:val="superscript"/>
        </w:rPr>
        <w:t xml:space="preserve"> </w:t>
      </w:r>
      <w:r w:rsidRPr="006351DA">
        <w:rPr>
          <w:rFonts w:ascii="Times New Roman" w:eastAsia="Calibri" w:hAnsi="Times New Roman" w:cs="Times New Roman"/>
        </w:rPr>
        <w:t>Grant</w:t>
      </w:r>
      <w:r w:rsidRPr="00E83F57">
        <w:rPr>
          <w:rFonts w:ascii="Times New Roman" w:hAnsi="Times New Roman"/>
        </w:rPr>
        <w:t xml:space="preserve">, I., </w:t>
      </w:r>
      <w:proofErr w:type="spellStart"/>
      <w:r w:rsidRPr="00E83F57">
        <w:rPr>
          <w:rFonts w:ascii="Times New Roman" w:hAnsi="Times New Roman"/>
        </w:rPr>
        <w:t>Prigatano</w:t>
      </w:r>
      <w:proofErr w:type="spellEnd"/>
      <w:r w:rsidRPr="00E83F57">
        <w:rPr>
          <w:rFonts w:ascii="Times New Roman" w:hAnsi="Times New Roman"/>
        </w:rPr>
        <w:t xml:space="preserve">, G.P., Heaton, R.K., </w:t>
      </w:r>
      <w:proofErr w:type="spellStart"/>
      <w:r w:rsidRPr="00E83F57">
        <w:rPr>
          <w:rFonts w:ascii="Times New Roman" w:hAnsi="Times New Roman"/>
        </w:rPr>
        <w:t>McSweeny</w:t>
      </w:r>
      <w:proofErr w:type="spellEnd"/>
      <w:r w:rsidRPr="00E83F57">
        <w:rPr>
          <w:rFonts w:ascii="Times New Roman" w:hAnsi="Times New Roman"/>
        </w:rPr>
        <w:t>, A.J., Wright, E. C., &amp; Adams, K.M. (1987). Progressive neuropsychologic impairment and hypoxemia. Annals of General Psychiatry, 44, 999-1006.</w:t>
      </w:r>
    </w:p>
    <w:p w14:paraId="2083F437" w14:textId="7D027085" w:rsidR="00F35FCE" w:rsidRPr="006351DA" w:rsidRDefault="00F35FCE" w:rsidP="006F499E">
      <w:pPr>
        <w:autoSpaceDE w:val="0"/>
        <w:autoSpaceDN w:val="0"/>
        <w:adjustRightInd w:val="0"/>
        <w:spacing w:after="0" w:line="240" w:lineRule="auto"/>
        <w:rPr>
          <w:rFonts w:ascii="Times New Roman" w:eastAsia="Calibri" w:hAnsi="Times New Roman" w:cs="Times New Roman"/>
        </w:rPr>
      </w:pPr>
    </w:p>
    <w:p w14:paraId="744B12A2" w14:textId="27CD112E" w:rsidR="00F35FCE" w:rsidRPr="00E83F57" w:rsidRDefault="0050026F" w:rsidP="00E83F57">
      <w:pPr>
        <w:spacing w:after="0" w:line="240" w:lineRule="auto"/>
        <w:rPr>
          <w:rFonts w:ascii="Times New Roman" w:hAnsi="Times New Roman"/>
        </w:rPr>
      </w:pPr>
      <w:r w:rsidRPr="006351DA">
        <w:rPr>
          <w:rFonts w:ascii="Times New Roman" w:eastAsia="Calibri" w:hAnsi="Times New Roman" w:cs="Times New Roman"/>
          <w:vertAlign w:val="superscript"/>
        </w:rPr>
        <w:t>D</w:t>
      </w:r>
      <w:r w:rsidR="007156EE">
        <w:rPr>
          <w:rFonts w:ascii="Times New Roman" w:eastAsia="Calibri" w:hAnsi="Times New Roman" w:cs="Times New Roman"/>
          <w:vertAlign w:val="superscript"/>
        </w:rPr>
        <w:t xml:space="preserve"> </w:t>
      </w:r>
      <w:proofErr w:type="spellStart"/>
      <w:r w:rsidRPr="006351DA">
        <w:rPr>
          <w:rFonts w:ascii="Times New Roman" w:eastAsia="Calibri" w:hAnsi="Times New Roman" w:cs="Times New Roman"/>
        </w:rPr>
        <w:t>Karakontaki</w:t>
      </w:r>
      <w:proofErr w:type="spellEnd"/>
      <w:r w:rsidRPr="00E83F57">
        <w:rPr>
          <w:rFonts w:ascii="Times New Roman" w:hAnsi="Times New Roman"/>
        </w:rPr>
        <w:t xml:space="preserve">, F., </w:t>
      </w:r>
      <w:proofErr w:type="spellStart"/>
      <w:r w:rsidRPr="00E83F57">
        <w:rPr>
          <w:rFonts w:ascii="Times New Roman" w:hAnsi="Times New Roman"/>
        </w:rPr>
        <w:t>Gennimata</w:t>
      </w:r>
      <w:proofErr w:type="spellEnd"/>
      <w:r w:rsidRPr="00E83F57">
        <w:rPr>
          <w:rFonts w:ascii="Times New Roman" w:hAnsi="Times New Roman"/>
        </w:rPr>
        <w:t>, S., et al. Driving-Related Neuropsychological Performance in Stable COPD Patients(2013). Pulmonary Medicine, 2013, 1-10.</w:t>
      </w:r>
      <w:r w:rsidRPr="006351DA">
        <w:rPr>
          <w:rFonts w:ascii="Times New Roman" w:eastAsia="Times New Roman" w:hAnsi="Times New Roman" w:cs="Times New Roman"/>
        </w:rPr>
        <w:t xml:space="preserve">   </w:t>
      </w:r>
      <w:hyperlink r:id="rId27" w:history="1">
        <w:r w:rsidRPr="006351DA">
          <w:rPr>
            <w:rFonts w:ascii="Times New Roman" w:eastAsia="Times New Roman" w:hAnsi="Times New Roman" w:cs="Times New Roman"/>
            <w:color w:val="0000FF" w:themeColor="hyperlink"/>
            <w:u w:val="single"/>
          </w:rPr>
          <w:t>https://www.ncbi.nlm.nih.gov/pmc/articles/PMC3575615/</w:t>
        </w:r>
      </w:hyperlink>
      <w:r w:rsidRPr="006351DA">
        <w:rPr>
          <w:rFonts w:ascii="Times New Roman" w:eastAsia="Times New Roman" w:hAnsi="Times New Roman" w:cs="Times New Roman"/>
        </w:rPr>
        <w:t xml:space="preserve"> </w:t>
      </w:r>
    </w:p>
    <w:p w14:paraId="24BC7C2B" w14:textId="5E66B63B" w:rsidR="0050026F" w:rsidRPr="006351DA" w:rsidRDefault="0050026F" w:rsidP="006F499E">
      <w:pPr>
        <w:spacing w:after="0" w:line="240" w:lineRule="auto"/>
        <w:rPr>
          <w:rFonts w:ascii="Times New Roman" w:eastAsia="Times New Roman" w:hAnsi="Times New Roman" w:cs="Times New Roman"/>
        </w:rPr>
      </w:pPr>
      <w:r w:rsidRPr="006351DA">
        <w:rPr>
          <w:rFonts w:ascii="Times New Roman" w:eastAsia="Times New Roman" w:hAnsi="Times New Roman" w:cs="Times New Roman"/>
        </w:rPr>
        <w:t xml:space="preserve"> </w:t>
      </w:r>
    </w:p>
    <w:p w14:paraId="4E0EE69B" w14:textId="0118D7D9" w:rsidR="0050026F" w:rsidRPr="00E83F57" w:rsidRDefault="0050026F" w:rsidP="00E83F57">
      <w:pPr>
        <w:spacing w:after="0" w:line="240" w:lineRule="auto"/>
        <w:rPr>
          <w:rFonts w:ascii="Times New Roman" w:hAnsi="Times New Roman"/>
          <w:strike/>
        </w:rPr>
      </w:pPr>
      <w:r w:rsidRPr="006351DA">
        <w:rPr>
          <w:rFonts w:ascii="Times New Roman" w:eastAsia="Calibri" w:hAnsi="Times New Roman" w:cs="Times New Roman"/>
          <w:vertAlign w:val="superscript"/>
        </w:rPr>
        <w:lastRenderedPageBreak/>
        <w:t>E</w:t>
      </w:r>
      <w:bookmarkStart w:id="54" w:name="_Hlk77667673"/>
      <w:r w:rsidR="007156EE">
        <w:rPr>
          <w:rFonts w:ascii="Times New Roman" w:eastAsia="Calibri" w:hAnsi="Times New Roman" w:cs="Times New Roman"/>
          <w:vertAlign w:val="superscript"/>
        </w:rPr>
        <w:t xml:space="preserve"> </w:t>
      </w:r>
      <w:r w:rsidRPr="006351DA">
        <w:rPr>
          <w:rFonts w:ascii="Times New Roman" w:eastAsia="Calibri" w:hAnsi="Times New Roman" w:cs="Times New Roman"/>
        </w:rPr>
        <w:t>Orth</w:t>
      </w:r>
      <w:r w:rsidRPr="00E83F57">
        <w:rPr>
          <w:rFonts w:ascii="Times New Roman" w:hAnsi="Times New Roman"/>
        </w:rPr>
        <w:t xml:space="preserve">, M., </w:t>
      </w:r>
      <w:proofErr w:type="spellStart"/>
      <w:r w:rsidRPr="00E83F57">
        <w:rPr>
          <w:rFonts w:ascii="Times New Roman" w:hAnsi="Times New Roman"/>
        </w:rPr>
        <w:t>Diekmann</w:t>
      </w:r>
      <w:proofErr w:type="spellEnd"/>
      <w:r w:rsidRPr="00E83F57">
        <w:rPr>
          <w:rFonts w:ascii="Times New Roman" w:hAnsi="Times New Roman"/>
        </w:rPr>
        <w:t xml:space="preserve">, C., et al, Driving Performance in Patients with Chronic Obstructive Pulmonary Disease(2008). </w:t>
      </w:r>
      <w:bookmarkEnd w:id="54"/>
      <w:r w:rsidRPr="00E83F57">
        <w:rPr>
          <w:rFonts w:ascii="Times New Roman" w:hAnsi="Times New Roman"/>
        </w:rPr>
        <w:t>Journal of Physiology and Pharmacology, 59, Suppl 6, 539-547.</w:t>
      </w:r>
      <w:r w:rsidRPr="006351DA">
        <w:rPr>
          <w:rFonts w:ascii="Times New Roman" w:eastAsia="Calibri" w:hAnsi="Times New Roman" w:cs="Times New Roman"/>
        </w:rPr>
        <w:t xml:space="preserve">  </w:t>
      </w:r>
      <w:hyperlink r:id="rId28" w:history="1">
        <w:r w:rsidRPr="006351DA" w:rsidDel="006875DE">
          <w:rPr>
            <w:rFonts w:ascii="Times New Roman" w:eastAsia="Calibri" w:hAnsi="Times New Roman" w:cs="Times New Roman"/>
            <w:color w:val="0000FF" w:themeColor="hyperlink"/>
            <w:u w:val="single"/>
          </w:rPr>
          <w:t>https://bmjopenrespres.bmj.com/content/2/1/e000092.full</w:t>
        </w:r>
      </w:hyperlink>
      <w:r w:rsidRPr="006351DA" w:rsidDel="006875DE">
        <w:rPr>
          <w:rFonts w:ascii="Times New Roman" w:eastAsia="Calibri" w:hAnsi="Times New Roman" w:cs="Times New Roman"/>
          <w:strike/>
        </w:rPr>
        <w:t xml:space="preserve"> </w:t>
      </w:r>
    </w:p>
    <w:p w14:paraId="706E433B" w14:textId="6C6B9A7A" w:rsidR="00F35FCE" w:rsidRPr="006351DA" w:rsidRDefault="00F35FCE" w:rsidP="006F499E">
      <w:pPr>
        <w:spacing w:after="0" w:line="240" w:lineRule="auto"/>
        <w:rPr>
          <w:rFonts w:ascii="Times New Roman" w:eastAsia="Calibri" w:hAnsi="Times New Roman" w:cs="Times New Roman"/>
          <w:strike/>
        </w:rPr>
      </w:pPr>
    </w:p>
    <w:p w14:paraId="3447AD41" w14:textId="311D53E9" w:rsidR="0050026F" w:rsidRPr="00E83F57" w:rsidRDefault="0050026F" w:rsidP="00E83F57">
      <w:pPr>
        <w:spacing w:after="0" w:line="240" w:lineRule="auto"/>
        <w:rPr>
          <w:rFonts w:ascii="Times New Roman" w:hAnsi="Times New Roman"/>
          <w:color w:val="0000FF" w:themeColor="hyperlink"/>
          <w:u w:val="single"/>
        </w:rPr>
      </w:pPr>
      <w:r w:rsidRPr="006351DA">
        <w:rPr>
          <w:rFonts w:ascii="Times New Roman" w:eastAsia="Calibri" w:hAnsi="Times New Roman" w:cs="Times New Roman"/>
          <w:vertAlign w:val="superscript"/>
        </w:rPr>
        <w:t>F</w:t>
      </w:r>
      <w:r w:rsidR="007156EE">
        <w:rPr>
          <w:rFonts w:ascii="Times New Roman" w:eastAsia="Calibri" w:hAnsi="Times New Roman" w:cs="Times New Roman"/>
          <w:vertAlign w:val="superscript"/>
        </w:rPr>
        <w:t xml:space="preserve"> </w:t>
      </w:r>
      <w:r w:rsidRPr="006351DA">
        <w:rPr>
          <w:rFonts w:ascii="Times New Roman" w:eastAsia="Calibri" w:hAnsi="Times New Roman" w:cs="Times New Roman"/>
        </w:rPr>
        <w:t>Diller</w:t>
      </w:r>
      <w:r w:rsidRPr="00E83F57">
        <w:rPr>
          <w:rFonts w:ascii="Times New Roman" w:hAnsi="Times New Roman"/>
        </w:rPr>
        <w:t>, E., Cook, L., Leonard, D., Dean, J.M., Reading, J., &amp; Vernon, D. (1998). Evaluating drivers licensed with medical conditions in Utah, 1992-1996. NHTSA Technical Report 1992-1996. Washington, DC.</w:t>
      </w:r>
      <w:r w:rsidRPr="006351DA">
        <w:rPr>
          <w:rFonts w:ascii="Times New Roman" w:hAnsi="Times New Roman"/>
        </w:rPr>
        <w:t xml:space="preserve">  </w:t>
      </w:r>
      <w:hyperlink r:id="rId29" w:history="1">
        <w:r w:rsidRPr="006351DA">
          <w:rPr>
            <w:rFonts w:ascii="Times New Roman" w:eastAsia="Calibri" w:hAnsi="Times New Roman" w:cs="Times New Roman"/>
            <w:color w:val="0000FF" w:themeColor="hyperlink"/>
            <w:u w:val="single"/>
          </w:rPr>
          <w:t>https://one.nhtsa.gov/people/injury/research/utahdrivers/utahmedconditions.html</w:t>
        </w:r>
      </w:hyperlink>
      <w:r w:rsidRPr="006351DA">
        <w:rPr>
          <w:rFonts w:ascii="Times New Roman" w:eastAsia="Calibri" w:hAnsi="Times New Roman" w:cs="Times New Roman"/>
          <w:color w:val="0000FF" w:themeColor="hyperlink"/>
          <w:u w:val="single"/>
        </w:rPr>
        <w:t xml:space="preserve"> </w:t>
      </w:r>
    </w:p>
    <w:p w14:paraId="09A25367" w14:textId="77777777" w:rsidR="00F35FCE" w:rsidRPr="006351DA" w:rsidRDefault="00F35FCE" w:rsidP="006F499E">
      <w:pPr>
        <w:spacing w:after="0" w:line="240" w:lineRule="auto"/>
        <w:rPr>
          <w:rFonts w:ascii="Times New Roman" w:eastAsia="Calibri" w:hAnsi="Times New Roman" w:cs="Times New Roman"/>
          <w:color w:val="FF0000"/>
          <w:u w:val="single"/>
        </w:rPr>
      </w:pPr>
    </w:p>
    <w:p w14:paraId="5746DD9B" w14:textId="4D28CE56" w:rsidR="0050026F" w:rsidRDefault="0050026F" w:rsidP="00F35FCE">
      <w:pPr>
        <w:spacing w:after="0" w:line="240" w:lineRule="auto"/>
        <w:rPr>
          <w:rFonts w:ascii="Times New Roman" w:eastAsia="Calibri" w:hAnsi="Times New Roman" w:cs="Times New Roman"/>
        </w:rPr>
      </w:pPr>
      <w:r w:rsidRPr="006351DA">
        <w:rPr>
          <w:rFonts w:ascii="Times New Roman" w:eastAsia="Calibri" w:hAnsi="Times New Roman" w:cs="Times New Roman"/>
        </w:rPr>
        <w:t xml:space="preserve"> </w:t>
      </w:r>
      <w:r w:rsidRPr="006351DA">
        <w:rPr>
          <w:rFonts w:ascii="Times New Roman" w:eastAsia="Calibri" w:hAnsi="Times New Roman" w:cs="Times New Roman"/>
          <w:vertAlign w:val="superscript"/>
        </w:rPr>
        <w:t>G</w:t>
      </w:r>
      <w:r w:rsidR="007156EE">
        <w:rPr>
          <w:rFonts w:ascii="Times New Roman" w:eastAsia="Calibri" w:hAnsi="Times New Roman" w:cs="Times New Roman"/>
          <w:vertAlign w:val="superscript"/>
        </w:rPr>
        <w:t xml:space="preserve"> </w:t>
      </w:r>
      <w:r w:rsidRPr="006351DA">
        <w:rPr>
          <w:rFonts w:ascii="Times New Roman" w:eastAsia="Calibri" w:hAnsi="Times New Roman" w:cs="Times New Roman"/>
        </w:rPr>
        <w:t xml:space="preserve">The Long-Term Oxygen Treatment Trial Group.  A Randomized Trial of Long-Term Oxygen for COPD with Moderate </w:t>
      </w:r>
      <w:proofErr w:type="spellStart"/>
      <w:r w:rsidRPr="006351DA">
        <w:rPr>
          <w:rFonts w:ascii="Times New Roman" w:eastAsia="Calibri" w:hAnsi="Times New Roman" w:cs="Times New Roman"/>
        </w:rPr>
        <w:t>Desatration</w:t>
      </w:r>
      <w:proofErr w:type="spellEnd"/>
      <w:r w:rsidRPr="006351DA">
        <w:rPr>
          <w:rFonts w:ascii="Times New Roman" w:eastAsia="Calibri" w:hAnsi="Times New Roman" w:cs="Times New Roman"/>
        </w:rPr>
        <w:t>.  NEJM 2016;  375:1617-1627.</w:t>
      </w:r>
    </w:p>
    <w:p w14:paraId="19FE71FA" w14:textId="77777777" w:rsidR="00F35FCE" w:rsidRPr="006351DA" w:rsidRDefault="00F35FCE" w:rsidP="006F499E">
      <w:pPr>
        <w:spacing w:after="0" w:line="240" w:lineRule="auto"/>
        <w:rPr>
          <w:rFonts w:ascii="Times New Roman" w:eastAsia="Calibri" w:hAnsi="Times New Roman" w:cs="Times New Roman"/>
        </w:rPr>
      </w:pPr>
    </w:p>
    <w:p w14:paraId="0BFB179A" w14:textId="321D71BE" w:rsidR="0050026F" w:rsidRDefault="00D95A1B" w:rsidP="00F35FCE">
      <w:pPr>
        <w:spacing w:after="0" w:line="240" w:lineRule="auto"/>
        <w:rPr>
          <w:rFonts w:ascii="Times New Roman" w:eastAsia="Calibri" w:hAnsi="Times New Roman" w:cs="Times New Roman"/>
          <w:b/>
          <w:bCs/>
        </w:rPr>
      </w:pPr>
      <w:r w:rsidRPr="00E83F57">
        <w:rPr>
          <w:rFonts w:ascii="Times New Roman" w:hAnsi="Times New Roman"/>
          <w:b/>
        </w:rPr>
        <w:t>DEMENTIA</w:t>
      </w:r>
    </w:p>
    <w:p w14:paraId="2EA14E7B" w14:textId="77777777" w:rsidR="00F35FCE" w:rsidRPr="00E83F57" w:rsidRDefault="00F35FCE" w:rsidP="00E83F57">
      <w:pPr>
        <w:spacing w:after="0" w:line="240" w:lineRule="auto"/>
        <w:rPr>
          <w:rFonts w:ascii="Times New Roman" w:hAnsi="Times New Roman"/>
          <w:b/>
          <w:color w:val="FF0000"/>
        </w:rPr>
      </w:pPr>
    </w:p>
    <w:p w14:paraId="3AC52B1D" w14:textId="7CD61580" w:rsidR="0050026F" w:rsidRPr="00E83F57" w:rsidRDefault="0050026F" w:rsidP="006F499E">
      <w:pPr>
        <w:spacing w:after="0" w:line="240" w:lineRule="auto"/>
        <w:rPr>
          <w:rFonts w:ascii="Times New Roman" w:hAnsi="Times New Roman"/>
        </w:rPr>
      </w:pPr>
      <w:r w:rsidRPr="00E83F57">
        <w:rPr>
          <w:rFonts w:ascii="Times New Roman" w:hAnsi="Times New Roman"/>
          <w:vertAlign w:val="superscript"/>
        </w:rPr>
        <w:t>A</w:t>
      </w:r>
      <w:r w:rsidRPr="00E83F57">
        <w:rPr>
          <w:rFonts w:ascii="Times New Roman" w:hAnsi="Times New Roman"/>
        </w:rPr>
        <w:t xml:space="preserve"> Driver Fitness Medical Guidelines, September 2009, DOT HS 811 210; National Highway Traffic Safety Administration. </w:t>
      </w:r>
      <w:hyperlink r:id="rId30" w:history="1">
        <w:r w:rsidRPr="00E83F57">
          <w:rPr>
            <w:rFonts w:ascii="Times New Roman" w:hAnsi="Times New Roman"/>
            <w:color w:val="0000FF"/>
            <w:u w:val="single"/>
          </w:rPr>
          <w:t>www.nhtsa.gov</w:t>
        </w:r>
      </w:hyperlink>
      <w:r w:rsidRPr="00E83F57">
        <w:rPr>
          <w:rFonts w:ascii="Times New Roman" w:hAnsi="Times New Roman"/>
        </w:rPr>
        <w:t xml:space="preserve"> </w:t>
      </w:r>
    </w:p>
    <w:p w14:paraId="3C03CDAE" w14:textId="70E18BE1" w:rsidR="00364004" w:rsidRPr="006351DA" w:rsidRDefault="00364004" w:rsidP="006F499E">
      <w:pPr>
        <w:spacing w:after="0" w:line="240" w:lineRule="auto"/>
        <w:rPr>
          <w:rFonts w:ascii="Times New Roman" w:eastAsia="Calibri" w:hAnsi="Times New Roman" w:cs="Times New Roman"/>
          <w:color w:val="C0504D" w:themeColor="accent2"/>
        </w:rPr>
      </w:pPr>
    </w:p>
    <w:p w14:paraId="47824AFD" w14:textId="3180A387" w:rsidR="0050026F" w:rsidRDefault="0050026F" w:rsidP="00364004">
      <w:pPr>
        <w:spacing w:after="0" w:line="240" w:lineRule="auto"/>
        <w:rPr>
          <w:rFonts w:ascii="Times New Roman" w:eastAsia="Calibri" w:hAnsi="Times New Roman" w:cs="Times New Roman"/>
          <w:lang w:val="en"/>
        </w:rPr>
      </w:pPr>
      <w:r w:rsidRPr="006351DA">
        <w:rPr>
          <w:rFonts w:ascii="Times New Roman" w:eastAsia="Times New Roman" w:hAnsi="Times New Roman" w:cs="Times New Roman"/>
          <w:vertAlign w:val="superscript"/>
        </w:rPr>
        <w:t>B</w:t>
      </w:r>
      <w:r w:rsidR="007156EE">
        <w:rPr>
          <w:rFonts w:ascii="Times New Roman" w:eastAsia="Times New Roman" w:hAnsi="Times New Roman" w:cs="Times New Roman"/>
          <w:vertAlign w:val="superscript"/>
        </w:rPr>
        <w:t xml:space="preserve"> </w:t>
      </w:r>
      <w:r w:rsidRPr="006351DA">
        <w:rPr>
          <w:rFonts w:ascii="Times New Roman" w:eastAsia="Calibri" w:hAnsi="Times New Roman" w:cs="Times New Roman"/>
          <w:lang w:val="en"/>
        </w:rPr>
        <w:t xml:space="preserve">Clinician’s Guide To Assessing and Counseling Older Drivers 4th Edition  (2019)  </w:t>
      </w:r>
      <w:hyperlink r:id="rId31" w:history="1">
        <w:r w:rsidRPr="006351DA">
          <w:rPr>
            <w:rFonts w:ascii="Times New Roman" w:eastAsia="Calibri" w:hAnsi="Times New Roman" w:cs="Times New Roman"/>
            <w:color w:val="0000FF"/>
            <w:u w:val="single"/>
            <w:lang w:val="en"/>
          </w:rPr>
          <w:t>https://geriatricscareonline.org/application/content/products/B047/pdf/AGS-Clinicians_Guide_4th_edition.pdf</w:t>
        </w:r>
      </w:hyperlink>
      <w:r w:rsidRPr="006351DA">
        <w:rPr>
          <w:rFonts w:ascii="Times New Roman" w:eastAsia="Calibri" w:hAnsi="Times New Roman" w:cs="Times New Roman"/>
          <w:lang w:val="en"/>
        </w:rPr>
        <w:t xml:space="preserve"> </w:t>
      </w:r>
    </w:p>
    <w:p w14:paraId="34DD1AED" w14:textId="77777777" w:rsidR="00364004" w:rsidRPr="006351DA" w:rsidRDefault="00364004" w:rsidP="006F499E">
      <w:pPr>
        <w:spacing w:after="0" w:line="240" w:lineRule="auto"/>
        <w:rPr>
          <w:rFonts w:ascii="Times New Roman" w:eastAsia="Calibri" w:hAnsi="Times New Roman" w:cs="Times New Roman"/>
          <w:lang w:val="en"/>
        </w:rPr>
      </w:pPr>
    </w:p>
    <w:p w14:paraId="108073AD" w14:textId="5E65107E" w:rsidR="0050026F" w:rsidRDefault="0050026F" w:rsidP="00364004">
      <w:pPr>
        <w:spacing w:after="0" w:line="240" w:lineRule="auto"/>
        <w:rPr>
          <w:rFonts w:ascii="Times New Roman" w:eastAsia="Times New Roman" w:hAnsi="Times New Roman" w:cs="Times New Roman"/>
          <w:color w:val="0000FF"/>
          <w:u w:val="single"/>
          <w:lang w:val="en"/>
        </w:rPr>
      </w:pPr>
      <w:r w:rsidRPr="006351DA">
        <w:rPr>
          <w:rFonts w:ascii="Times New Roman" w:eastAsia="Times New Roman" w:hAnsi="Times New Roman" w:cs="Times New Roman"/>
          <w:color w:val="333333"/>
          <w:vertAlign w:val="superscript"/>
          <w:lang w:val="en"/>
        </w:rPr>
        <w:t>C</w:t>
      </w:r>
      <w:r w:rsidRPr="006351DA">
        <w:rPr>
          <w:rFonts w:ascii="Times New Roman" w:eastAsia="Times New Roman" w:hAnsi="Times New Roman" w:cs="Times New Roman"/>
          <w:color w:val="333333"/>
          <w:lang w:val="en"/>
        </w:rPr>
        <w:t xml:space="preserve"> D.J. Iverson, G.S. </w:t>
      </w:r>
      <w:proofErr w:type="spellStart"/>
      <w:r w:rsidRPr="006351DA">
        <w:rPr>
          <w:rFonts w:ascii="Times New Roman" w:eastAsia="Times New Roman" w:hAnsi="Times New Roman" w:cs="Times New Roman"/>
          <w:color w:val="333333"/>
          <w:lang w:val="en"/>
        </w:rPr>
        <w:t>Gronseth</w:t>
      </w:r>
      <w:proofErr w:type="spellEnd"/>
      <w:r w:rsidRPr="006351DA">
        <w:rPr>
          <w:rFonts w:ascii="Times New Roman" w:eastAsia="Times New Roman" w:hAnsi="Times New Roman" w:cs="Times New Roman"/>
          <w:color w:val="333333"/>
          <w:lang w:val="en"/>
        </w:rPr>
        <w:t xml:space="preserve">, M.A. </w:t>
      </w:r>
      <w:proofErr w:type="spellStart"/>
      <w:r w:rsidRPr="006351DA">
        <w:rPr>
          <w:rFonts w:ascii="Times New Roman" w:eastAsia="Times New Roman" w:hAnsi="Times New Roman" w:cs="Times New Roman"/>
          <w:color w:val="333333"/>
          <w:lang w:val="en"/>
        </w:rPr>
        <w:t>Reger</w:t>
      </w:r>
      <w:proofErr w:type="spellEnd"/>
      <w:r w:rsidRPr="006351DA">
        <w:rPr>
          <w:rFonts w:ascii="Times New Roman" w:eastAsia="Times New Roman" w:hAnsi="Times New Roman" w:cs="Times New Roman"/>
          <w:color w:val="333333"/>
          <w:lang w:val="en"/>
        </w:rPr>
        <w:t xml:space="preserve">, S. Classen, R.M. Dubinsky, M. Rizzo Practice Parameter update: Evaluation and management of driving risk in dementia. Neurology Apr 2010, 74 (16) 1316-1324; </w:t>
      </w:r>
      <w:hyperlink r:id="rId32" w:history="1">
        <w:r w:rsidRPr="006351DA">
          <w:rPr>
            <w:rFonts w:ascii="Times New Roman" w:eastAsia="Times New Roman" w:hAnsi="Times New Roman" w:cs="Times New Roman"/>
            <w:color w:val="0000FF"/>
            <w:u w:val="single"/>
            <w:lang w:val="en"/>
          </w:rPr>
          <w:t>https://n.neurology.org/content/74/16/1316.short</w:t>
        </w:r>
      </w:hyperlink>
    </w:p>
    <w:p w14:paraId="66369115" w14:textId="77777777" w:rsidR="00364004" w:rsidRPr="006351DA" w:rsidRDefault="00364004" w:rsidP="006F499E">
      <w:pPr>
        <w:spacing w:after="0" w:line="240" w:lineRule="auto"/>
        <w:rPr>
          <w:rFonts w:ascii="Times New Roman" w:eastAsia="Times New Roman" w:hAnsi="Times New Roman" w:cs="Times New Roman"/>
          <w:color w:val="0000FF"/>
          <w:u w:val="single"/>
          <w:lang w:val="en"/>
        </w:rPr>
      </w:pPr>
    </w:p>
    <w:p w14:paraId="4C911694" w14:textId="17C01AC5" w:rsidR="0050026F" w:rsidRPr="00E83F57" w:rsidRDefault="0050026F" w:rsidP="00E83F57">
      <w:pPr>
        <w:spacing w:after="0" w:line="240" w:lineRule="auto"/>
        <w:rPr>
          <w:rFonts w:ascii="Times New Roman" w:hAnsi="Times New Roman"/>
        </w:rPr>
      </w:pPr>
      <w:r w:rsidRPr="006351DA">
        <w:rPr>
          <w:rFonts w:ascii="Times New Roman" w:eastAsia="Calibri" w:hAnsi="Times New Roman" w:cs="Times New Roman"/>
          <w:vertAlign w:val="superscript"/>
        </w:rPr>
        <w:t>D</w:t>
      </w:r>
      <w:r w:rsidR="007156EE">
        <w:rPr>
          <w:rFonts w:ascii="Times New Roman" w:eastAsia="Calibri" w:hAnsi="Times New Roman" w:cs="Times New Roman"/>
          <w:vertAlign w:val="superscript"/>
        </w:rPr>
        <w:t xml:space="preserve"> </w:t>
      </w:r>
      <w:proofErr w:type="spellStart"/>
      <w:r w:rsidRPr="006351DA">
        <w:rPr>
          <w:rFonts w:ascii="Times New Roman" w:eastAsia="Calibri" w:hAnsi="Times New Roman" w:cs="Times New Roman"/>
        </w:rPr>
        <w:t>Ladden</w:t>
      </w:r>
      <w:proofErr w:type="spellEnd"/>
      <w:r w:rsidRPr="00E83F57">
        <w:rPr>
          <w:rFonts w:ascii="Times New Roman" w:hAnsi="Times New Roman"/>
        </w:rPr>
        <w:t xml:space="preserve"> MD. Approach to the evaluation of older drivers In: UpToDate, </w:t>
      </w:r>
      <w:proofErr w:type="spellStart"/>
      <w:r w:rsidRPr="00E83F57">
        <w:rPr>
          <w:rFonts w:ascii="Times New Roman" w:hAnsi="Times New Roman"/>
        </w:rPr>
        <w:t>Schmader</w:t>
      </w:r>
      <w:proofErr w:type="spellEnd"/>
      <w:r w:rsidRPr="00E83F57">
        <w:rPr>
          <w:rFonts w:ascii="Times New Roman" w:hAnsi="Times New Roman"/>
        </w:rPr>
        <w:t xml:space="preserve"> KE (Ed), UpToDate, Waltham, MA. (Accessed July </w:t>
      </w:r>
      <w:r w:rsidRPr="006351DA">
        <w:rPr>
          <w:rFonts w:ascii="Times New Roman" w:eastAsia="Times New Roman" w:hAnsi="Times New Roman" w:cs="Times New Roman"/>
        </w:rPr>
        <w:t>17, 2020</w:t>
      </w:r>
      <w:r w:rsidRPr="00E83F57">
        <w:rPr>
          <w:rFonts w:ascii="Times New Roman" w:hAnsi="Times New Roman"/>
        </w:rPr>
        <w:t>.)</w:t>
      </w:r>
    </w:p>
    <w:p w14:paraId="640356D3" w14:textId="77777777" w:rsidR="00364004" w:rsidRPr="006351DA" w:rsidRDefault="00364004" w:rsidP="006F499E">
      <w:pPr>
        <w:spacing w:after="0" w:line="240" w:lineRule="auto"/>
        <w:rPr>
          <w:rFonts w:ascii="Times New Roman" w:eastAsia="Times New Roman" w:hAnsi="Times New Roman" w:cs="Times New Roman"/>
        </w:rPr>
      </w:pPr>
    </w:p>
    <w:p w14:paraId="5200FB19" w14:textId="3FCFBDED" w:rsidR="0050026F" w:rsidRDefault="00D95A1B" w:rsidP="003A0CD7">
      <w:pPr>
        <w:spacing w:after="0" w:line="240" w:lineRule="auto"/>
        <w:rPr>
          <w:rFonts w:ascii="Times New Roman" w:eastAsia="Calibri" w:hAnsi="Times New Roman" w:cs="Times New Roman"/>
          <w:b/>
          <w:bCs/>
        </w:rPr>
      </w:pPr>
      <w:r w:rsidRPr="00E83F57">
        <w:rPr>
          <w:rFonts w:ascii="Times New Roman" w:hAnsi="Times New Roman"/>
          <w:b/>
        </w:rPr>
        <w:t>HYPOGLYCEMIA</w:t>
      </w:r>
    </w:p>
    <w:p w14:paraId="450DFD10" w14:textId="77777777" w:rsidR="003A0CD7" w:rsidRPr="00E83F57" w:rsidRDefault="003A0CD7" w:rsidP="00E83F57">
      <w:pPr>
        <w:spacing w:after="0" w:line="240" w:lineRule="auto"/>
        <w:rPr>
          <w:rFonts w:ascii="Times New Roman" w:hAnsi="Times New Roman"/>
          <w:b/>
        </w:rPr>
      </w:pPr>
    </w:p>
    <w:p w14:paraId="3F87DAAE" w14:textId="77777777" w:rsidR="006E4FF2" w:rsidRPr="00E83F57" w:rsidRDefault="0050026F" w:rsidP="006F499E">
      <w:pPr>
        <w:spacing w:after="0" w:line="240" w:lineRule="auto"/>
        <w:rPr>
          <w:rFonts w:ascii="Times New Roman" w:eastAsia="Calibri" w:hAnsi="Times New Roman" w:cs="Times New Roman"/>
        </w:rPr>
      </w:pPr>
      <w:r w:rsidRPr="00E83F57">
        <w:rPr>
          <w:rFonts w:ascii="Times New Roman" w:hAnsi="Times New Roman"/>
        </w:rPr>
        <w:t>Medical Conditions and Driving – A Review of Literature (1960-2000), September 2005, DOT HS 809 690; US Dept. of Transportation National Highway Traffic Safety Administration</w:t>
      </w:r>
      <w:r w:rsidRPr="006351DA">
        <w:rPr>
          <w:rFonts w:ascii="Times New Roman" w:hAnsi="Times New Roman"/>
        </w:rPr>
        <w:t xml:space="preserve"> </w:t>
      </w:r>
    </w:p>
    <w:p w14:paraId="0AADC1EE" w14:textId="004A5ABE" w:rsidR="0050026F" w:rsidRPr="006351DA" w:rsidRDefault="0050026F" w:rsidP="006F499E">
      <w:pPr>
        <w:spacing w:after="0" w:line="240" w:lineRule="auto"/>
        <w:rPr>
          <w:rFonts w:ascii="Times New Roman" w:hAnsi="Times New Roman" w:cs="Times New Roman"/>
        </w:rPr>
      </w:pPr>
      <w:r w:rsidRPr="006351DA">
        <w:rPr>
          <w:rFonts w:ascii="Times New Roman" w:hAnsi="Times New Roman" w:cs="Times New Roman"/>
        </w:rPr>
        <w:t xml:space="preserve"> </w:t>
      </w:r>
    </w:p>
    <w:p w14:paraId="53F2A9EB" w14:textId="22AE33F6" w:rsidR="0050026F" w:rsidRPr="00E83F57" w:rsidRDefault="0050026F" w:rsidP="006F499E">
      <w:pPr>
        <w:spacing w:after="0" w:line="240" w:lineRule="auto"/>
        <w:rPr>
          <w:rFonts w:ascii="Times New Roman" w:eastAsia="Calibri" w:hAnsi="Times New Roman" w:cs="Times New Roman"/>
        </w:rPr>
      </w:pPr>
      <w:r w:rsidRPr="00E83F57">
        <w:rPr>
          <w:rFonts w:ascii="Times New Roman" w:hAnsi="Times New Roman"/>
        </w:rPr>
        <w:t xml:space="preserve">Assessing Fitness to Drive for Commercial and Private Vehicle Drivers, Medical Standards to Drive and Clinical Management Guidelines, </w:t>
      </w:r>
      <w:r w:rsidRPr="006351DA">
        <w:rPr>
          <w:rFonts w:ascii="Times New Roman" w:hAnsi="Times New Roman" w:cs="Times New Roman"/>
        </w:rPr>
        <w:t>2016</w:t>
      </w:r>
      <w:r w:rsidRPr="00E83F57">
        <w:rPr>
          <w:rFonts w:ascii="Times New Roman" w:hAnsi="Times New Roman"/>
        </w:rPr>
        <w:t xml:space="preserve"> as amended up to </w:t>
      </w:r>
      <w:r w:rsidRPr="006351DA">
        <w:rPr>
          <w:rFonts w:ascii="Times New Roman" w:hAnsi="Times New Roman"/>
        </w:rPr>
        <w:t>August 1, 2017</w:t>
      </w:r>
      <w:r w:rsidRPr="00E83F57">
        <w:rPr>
          <w:rFonts w:ascii="Times New Roman" w:hAnsi="Times New Roman"/>
        </w:rPr>
        <w:t>, NTC Australia</w:t>
      </w:r>
    </w:p>
    <w:p w14:paraId="7602AB34" w14:textId="77777777" w:rsidR="006E4FF2" w:rsidRPr="006351DA" w:rsidRDefault="006E4FF2" w:rsidP="006F499E">
      <w:pPr>
        <w:spacing w:after="0" w:line="240" w:lineRule="auto"/>
        <w:rPr>
          <w:rFonts w:ascii="Times New Roman" w:hAnsi="Times New Roman" w:cs="Times New Roman"/>
        </w:rPr>
      </w:pPr>
    </w:p>
    <w:p w14:paraId="44E12CDA" w14:textId="100C1DEA" w:rsidR="0050026F" w:rsidRPr="00E83F57" w:rsidRDefault="0050026F" w:rsidP="006F499E">
      <w:pPr>
        <w:spacing w:after="0" w:line="240" w:lineRule="auto"/>
        <w:rPr>
          <w:rFonts w:ascii="Times New Roman" w:eastAsia="Calibri" w:hAnsi="Times New Roman" w:cs="Times New Roman"/>
          <w:color w:val="0000FF"/>
          <w:u w:val="single"/>
        </w:rPr>
      </w:pPr>
      <w:r w:rsidRPr="00E83F57">
        <w:rPr>
          <w:rFonts w:ascii="Times New Roman" w:hAnsi="Times New Roman"/>
        </w:rPr>
        <w:t xml:space="preserve">Driver Fitness Medical Guidelines, September 2009, DOT HS 811 210; National Highway Traffic Safety Administration </w:t>
      </w:r>
      <w:hyperlink r:id="rId33" w:history="1">
        <w:r w:rsidRPr="006351DA">
          <w:rPr>
            <w:rFonts w:ascii="Times New Roman" w:hAnsi="Times New Roman"/>
            <w:color w:val="0000FF"/>
            <w:u w:val="single"/>
          </w:rPr>
          <w:t>www.nhtsa.gov</w:t>
        </w:r>
      </w:hyperlink>
      <w:r w:rsidRPr="006351DA">
        <w:rPr>
          <w:rFonts w:ascii="Times New Roman" w:hAnsi="Times New Roman"/>
          <w:color w:val="0000FF"/>
          <w:u w:val="single"/>
        </w:rPr>
        <w:t xml:space="preserve"> </w:t>
      </w:r>
    </w:p>
    <w:p w14:paraId="7EF9E228" w14:textId="77777777" w:rsidR="006E4FF2" w:rsidRPr="006351DA" w:rsidRDefault="006E4FF2" w:rsidP="006F499E">
      <w:pPr>
        <w:spacing w:after="0" w:line="240" w:lineRule="auto"/>
        <w:rPr>
          <w:rFonts w:ascii="Times New Roman" w:hAnsi="Times New Roman" w:cs="Times New Roman"/>
        </w:rPr>
      </w:pPr>
    </w:p>
    <w:p w14:paraId="605B41EF" w14:textId="3BE460AA" w:rsidR="0050026F" w:rsidRDefault="00D95A1B">
      <w:pPr>
        <w:spacing w:after="0" w:line="240" w:lineRule="auto"/>
        <w:rPr>
          <w:rFonts w:ascii="Times New Roman" w:eastAsia="Calibri" w:hAnsi="Times New Roman" w:cs="Times New Roman"/>
          <w:b/>
          <w:bCs/>
        </w:rPr>
      </w:pPr>
      <w:r w:rsidRPr="00E83F57">
        <w:rPr>
          <w:rFonts w:ascii="Times New Roman" w:hAnsi="Times New Roman"/>
          <w:b/>
        </w:rPr>
        <w:t xml:space="preserve">MENTAL </w:t>
      </w:r>
      <w:r w:rsidRPr="00CD5962">
        <w:rPr>
          <w:rFonts w:ascii="Times New Roman" w:hAnsi="Times New Roman"/>
          <w:b/>
          <w:bCs/>
        </w:rPr>
        <w:t>HEALTH</w:t>
      </w:r>
    </w:p>
    <w:p w14:paraId="45D62307" w14:textId="77777777" w:rsidR="000E1D6A" w:rsidRPr="00E83F57" w:rsidRDefault="000E1D6A" w:rsidP="00E83F57">
      <w:pPr>
        <w:spacing w:after="0" w:line="240" w:lineRule="auto"/>
        <w:rPr>
          <w:rFonts w:ascii="Times New Roman" w:hAnsi="Times New Roman"/>
          <w:b/>
        </w:rPr>
      </w:pPr>
    </w:p>
    <w:p w14:paraId="0517DCD3" w14:textId="6B37D33E" w:rsidR="00CD5962" w:rsidRPr="006351DA" w:rsidRDefault="00CD5962" w:rsidP="006F499E">
      <w:pPr>
        <w:spacing w:after="0" w:line="240" w:lineRule="auto"/>
        <w:rPr>
          <w:rFonts w:ascii="Times New Roman" w:hAnsi="Times New Roman" w:cs="Times New Roman"/>
          <w:b/>
          <w:bCs/>
          <w:color w:val="00B0F0"/>
        </w:rPr>
      </w:pPr>
    </w:p>
    <w:p w14:paraId="28D4C18B" w14:textId="536AC44C" w:rsidR="00CD5962" w:rsidRPr="00E83F57" w:rsidRDefault="0050026F" w:rsidP="006F499E">
      <w:pPr>
        <w:tabs>
          <w:tab w:val="left" w:pos="720"/>
          <w:tab w:val="left" w:pos="1440"/>
          <w:tab w:val="left" w:pos="2160"/>
          <w:tab w:val="left" w:pos="2880"/>
          <w:tab w:val="left" w:pos="3600"/>
        </w:tabs>
        <w:spacing w:after="0" w:line="240" w:lineRule="auto"/>
        <w:rPr>
          <w:rFonts w:ascii="Times New Roman" w:hAnsi="Times New Roman"/>
        </w:rPr>
      </w:pPr>
      <w:r w:rsidRPr="006351DA">
        <w:rPr>
          <w:rFonts w:ascii="Times New Roman" w:eastAsia="Times New Roman" w:hAnsi="Times New Roman" w:cs="Times New Roman"/>
          <w:vertAlign w:val="superscript"/>
        </w:rPr>
        <w:t>A</w:t>
      </w:r>
      <w:r w:rsidR="007156EE">
        <w:rPr>
          <w:rFonts w:ascii="Times New Roman" w:eastAsia="Times New Roman" w:hAnsi="Times New Roman" w:cs="Times New Roman"/>
          <w:vertAlign w:val="superscript"/>
        </w:rPr>
        <w:t xml:space="preserve"> </w:t>
      </w:r>
      <w:r w:rsidRPr="006351DA">
        <w:rPr>
          <w:rFonts w:ascii="Times New Roman" w:eastAsia="Times New Roman" w:hAnsi="Times New Roman" w:cs="Times New Roman"/>
        </w:rPr>
        <w:t>Medical</w:t>
      </w:r>
      <w:r w:rsidRPr="00E83F57">
        <w:rPr>
          <w:rFonts w:ascii="Times New Roman" w:hAnsi="Times New Roman"/>
        </w:rPr>
        <w:t xml:space="preserve"> Conditions and Driving – A Review of Literature (1960-2000), September 2005, DOT HS 809 690; US Dept of Transportation National Highway Traffic Safety Administration</w:t>
      </w:r>
      <w:r w:rsidRPr="006351DA">
        <w:rPr>
          <w:rFonts w:ascii="Times New Roman" w:hAnsi="Times New Roman"/>
        </w:rPr>
        <w:t xml:space="preserve">  </w:t>
      </w:r>
      <w:hyperlink r:id="rId34" w:history="1">
        <w:r w:rsidRPr="006351DA">
          <w:rPr>
            <w:rFonts w:ascii="Times New Roman" w:hAnsi="Times New Roman"/>
            <w:color w:val="0000FF" w:themeColor="hyperlink"/>
            <w:u w:val="single"/>
          </w:rPr>
          <w:t>https://icsw.nhtsa.gov/people/injury/research/Medical_Condition_Driving/pages/Sec1-Intro.htm</w:t>
        </w:r>
      </w:hyperlink>
      <w:r w:rsidRPr="006351DA">
        <w:rPr>
          <w:rFonts w:ascii="Times New Roman" w:hAnsi="Times New Roman"/>
        </w:rPr>
        <w:t xml:space="preserve"> </w:t>
      </w:r>
    </w:p>
    <w:p w14:paraId="3E08D005" w14:textId="0F3BD366" w:rsidR="0050026F" w:rsidRPr="006351DA" w:rsidRDefault="0050026F" w:rsidP="006F499E">
      <w:pPr>
        <w:tabs>
          <w:tab w:val="left" w:pos="720"/>
          <w:tab w:val="left" w:pos="1440"/>
          <w:tab w:val="left" w:pos="2160"/>
          <w:tab w:val="left" w:pos="2880"/>
          <w:tab w:val="left" w:pos="3600"/>
        </w:tabs>
        <w:spacing w:after="0" w:line="240" w:lineRule="auto"/>
        <w:rPr>
          <w:rFonts w:ascii="Times New Roman" w:eastAsia="Calibri" w:hAnsi="Times New Roman" w:cs="Times New Roman"/>
        </w:rPr>
      </w:pPr>
      <w:r w:rsidRPr="006351DA">
        <w:rPr>
          <w:rFonts w:ascii="Times New Roman" w:eastAsia="Calibri" w:hAnsi="Times New Roman" w:cs="Times New Roman"/>
        </w:rPr>
        <w:t xml:space="preserve"> </w:t>
      </w:r>
    </w:p>
    <w:p w14:paraId="5AC37E24" w14:textId="41F97C77" w:rsidR="0050026F" w:rsidRDefault="0050026F" w:rsidP="00CD5962">
      <w:pPr>
        <w:spacing w:after="0" w:line="240" w:lineRule="auto"/>
        <w:rPr>
          <w:rFonts w:ascii="Times New Roman" w:eastAsia="Calibri" w:hAnsi="Times New Roman" w:cs="Times New Roman"/>
          <w:color w:val="303030"/>
          <w:shd w:val="clear" w:color="auto" w:fill="FFFFFF"/>
        </w:rPr>
      </w:pPr>
      <w:r w:rsidRPr="006351DA">
        <w:rPr>
          <w:rFonts w:ascii="Times New Roman" w:eastAsia="Calibri" w:hAnsi="Times New Roman" w:cs="Times New Roman"/>
          <w:color w:val="303030"/>
          <w:shd w:val="clear" w:color="auto" w:fill="FFFFFF"/>
          <w:vertAlign w:val="superscript"/>
        </w:rPr>
        <w:t>B</w:t>
      </w:r>
      <w:r w:rsidR="007156EE">
        <w:rPr>
          <w:rFonts w:ascii="Times New Roman" w:eastAsia="Calibri" w:hAnsi="Times New Roman" w:cs="Times New Roman"/>
          <w:color w:val="303030"/>
          <w:shd w:val="clear" w:color="auto" w:fill="FFFFFF"/>
          <w:vertAlign w:val="superscript"/>
        </w:rPr>
        <w:t xml:space="preserve"> </w:t>
      </w:r>
      <w:r w:rsidRPr="006351DA">
        <w:rPr>
          <w:rFonts w:ascii="Times New Roman" w:eastAsia="Calibri" w:hAnsi="Times New Roman" w:cs="Times New Roman"/>
          <w:color w:val="303030"/>
          <w:shd w:val="clear" w:color="auto" w:fill="FFFFFF"/>
        </w:rPr>
        <w:t>Hartman RL, Huestis MA. Cannabis effects on driving skills. Clin Chem. 2013;59(3):478-492. doi:10.1373/clinchem.2012.194381</w:t>
      </w:r>
    </w:p>
    <w:p w14:paraId="5D24E74C" w14:textId="77777777" w:rsidR="00CD5962" w:rsidRPr="006351DA" w:rsidRDefault="00CD5962" w:rsidP="006F499E">
      <w:pPr>
        <w:spacing w:after="0" w:line="240" w:lineRule="auto"/>
        <w:rPr>
          <w:rFonts w:ascii="Times New Roman" w:eastAsia="Calibri" w:hAnsi="Times New Roman" w:cs="Times New Roman"/>
          <w:color w:val="303030"/>
          <w:shd w:val="clear" w:color="auto" w:fill="FFFFFF"/>
        </w:rPr>
      </w:pPr>
    </w:p>
    <w:p w14:paraId="41AAA479" w14:textId="1B28A771" w:rsidR="0050026F" w:rsidRDefault="0050026F" w:rsidP="00CD5962">
      <w:pPr>
        <w:spacing w:after="0" w:line="240" w:lineRule="auto"/>
        <w:rPr>
          <w:rFonts w:ascii="Times New Roman" w:eastAsia="Calibri" w:hAnsi="Times New Roman" w:cs="Times New Roman"/>
          <w:color w:val="555555"/>
          <w:shd w:val="clear" w:color="auto" w:fill="F8F8F8"/>
        </w:rPr>
      </w:pPr>
      <w:r w:rsidRPr="006351DA">
        <w:rPr>
          <w:rFonts w:ascii="Times New Roman" w:eastAsia="Calibri" w:hAnsi="Times New Roman" w:cs="Times New Roman"/>
          <w:color w:val="555555"/>
          <w:shd w:val="clear" w:color="auto" w:fill="F8F8F8"/>
          <w:vertAlign w:val="superscript"/>
        </w:rPr>
        <w:t>C</w:t>
      </w:r>
      <w:r w:rsidR="007156EE">
        <w:rPr>
          <w:rFonts w:ascii="Times New Roman" w:eastAsia="Calibri" w:hAnsi="Times New Roman" w:cs="Times New Roman"/>
          <w:color w:val="555555"/>
          <w:shd w:val="clear" w:color="auto" w:fill="F8F8F8"/>
          <w:vertAlign w:val="superscript"/>
        </w:rPr>
        <w:t xml:space="preserve"> </w:t>
      </w:r>
      <w:proofErr w:type="spellStart"/>
      <w:r w:rsidRPr="006351DA">
        <w:rPr>
          <w:rFonts w:ascii="Times New Roman" w:eastAsia="Calibri" w:hAnsi="Times New Roman" w:cs="Times New Roman"/>
          <w:color w:val="555555"/>
          <w:shd w:val="clear" w:color="auto" w:fill="F8F8F8"/>
        </w:rPr>
        <w:t>Ramaekers</w:t>
      </w:r>
      <w:proofErr w:type="spellEnd"/>
      <w:r w:rsidRPr="006351DA">
        <w:rPr>
          <w:rFonts w:ascii="Times New Roman" w:eastAsia="Calibri" w:hAnsi="Times New Roman" w:cs="Times New Roman"/>
          <w:color w:val="555555"/>
          <w:shd w:val="clear" w:color="auto" w:fill="F8F8F8"/>
        </w:rPr>
        <w:t xml:space="preserve">, J. G., Berghaus, G., van </w:t>
      </w:r>
      <w:proofErr w:type="spellStart"/>
      <w:r w:rsidRPr="006351DA">
        <w:rPr>
          <w:rFonts w:ascii="Times New Roman" w:eastAsia="Calibri" w:hAnsi="Times New Roman" w:cs="Times New Roman"/>
          <w:color w:val="555555"/>
          <w:shd w:val="clear" w:color="auto" w:fill="F8F8F8"/>
        </w:rPr>
        <w:t>Laar</w:t>
      </w:r>
      <w:proofErr w:type="spellEnd"/>
      <w:r w:rsidRPr="006351DA">
        <w:rPr>
          <w:rFonts w:ascii="Times New Roman" w:eastAsia="Calibri" w:hAnsi="Times New Roman" w:cs="Times New Roman"/>
          <w:color w:val="555555"/>
          <w:shd w:val="clear" w:color="auto" w:fill="F8F8F8"/>
        </w:rPr>
        <w:t>, M., &amp; Drummer, O. H. (2004). Dose related risk of motor vehicle crashes after cannabis use. Drug and Alcohol Dependence, 73, 109–119. doi:10.1016/j.drugalcdep.2003.10.008</w:t>
      </w:r>
    </w:p>
    <w:p w14:paraId="725072B6" w14:textId="56F9ADCB" w:rsidR="0050026F" w:rsidRDefault="0050026F" w:rsidP="00CD5962">
      <w:pPr>
        <w:spacing w:after="0" w:line="240" w:lineRule="auto"/>
        <w:rPr>
          <w:rFonts w:ascii="Times New Roman" w:eastAsia="Calibri" w:hAnsi="Times New Roman" w:cs="Times New Roman"/>
          <w:color w:val="555555"/>
          <w:shd w:val="clear" w:color="auto" w:fill="F8F8F8"/>
        </w:rPr>
      </w:pPr>
      <w:proofErr w:type="spellStart"/>
      <w:r w:rsidRPr="006351DA">
        <w:rPr>
          <w:rFonts w:ascii="Times New Roman" w:eastAsia="Calibri" w:hAnsi="Times New Roman" w:cs="Times New Roman"/>
          <w:color w:val="555555"/>
          <w:shd w:val="clear" w:color="auto" w:fill="F8F8F8"/>
          <w:vertAlign w:val="superscript"/>
        </w:rPr>
        <w:lastRenderedPageBreak/>
        <w:t>D</w:t>
      </w:r>
      <w:r w:rsidRPr="006351DA">
        <w:rPr>
          <w:rFonts w:ascii="Times New Roman" w:eastAsia="Calibri" w:hAnsi="Times New Roman" w:cs="Times New Roman"/>
          <w:color w:val="555555"/>
          <w:shd w:val="clear" w:color="auto" w:fill="F8F8F8"/>
        </w:rPr>
        <w:t>Asbridge</w:t>
      </w:r>
      <w:proofErr w:type="spellEnd"/>
      <w:r w:rsidRPr="006351DA">
        <w:rPr>
          <w:rFonts w:ascii="Times New Roman" w:eastAsia="Calibri" w:hAnsi="Times New Roman" w:cs="Times New Roman"/>
          <w:color w:val="555555"/>
          <w:shd w:val="clear" w:color="auto" w:fill="F8F8F8"/>
        </w:rPr>
        <w:t>, M., Hayden, J. A., &amp; Cartwright, J. L. (2012). Acute cannabis consumption and motor vehicle collision risk: Systematic review of observational studies and meta-analysis. BMJ, 344, e536. doi:10.1136/bmj.e536. </w:t>
      </w:r>
    </w:p>
    <w:p w14:paraId="438D343D" w14:textId="77777777" w:rsidR="00CD5962" w:rsidRPr="006351DA" w:rsidRDefault="00CD5962" w:rsidP="006F499E">
      <w:pPr>
        <w:spacing w:after="0" w:line="240" w:lineRule="auto"/>
        <w:rPr>
          <w:rFonts w:ascii="Times New Roman" w:eastAsia="Calibri" w:hAnsi="Times New Roman" w:cs="Times New Roman"/>
          <w:color w:val="555555"/>
          <w:shd w:val="clear" w:color="auto" w:fill="F8F8F8"/>
        </w:rPr>
      </w:pPr>
    </w:p>
    <w:p w14:paraId="18803B0A" w14:textId="35144D90" w:rsidR="00CD5962" w:rsidRDefault="0050026F" w:rsidP="00CD5962">
      <w:pPr>
        <w:spacing w:after="0" w:line="240" w:lineRule="auto"/>
        <w:rPr>
          <w:rFonts w:ascii="Times New Roman" w:eastAsia="Calibri" w:hAnsi="Times New Roman" w:cs="Times New Roman"/>
          <w:color w:val="555555"/>
          <w:shd w:val="clear" w:color="auto" w:fill="F8F8F8"/>
        </w:rPr>
      </w:pPr>
      <w:r w:rsidRPr="006351DA">
        <w:rPr>
          <w:rFonts w:ascii="Times New Roman" w:eastAsia="Calibri" w:hAnsi="Times New Roman" w:cs="Times New Roman"/>
          <w:color w:val="555555"/>
          <w:shd w:val="clear" w:color="auto" w:fill="F8F8F8"/>
          <w:vertAlign w:val="superscript"/>
        </w:rPr>
        <w:t>E</w:t>
      </w:r>
      <w:r w:rsidR="007156EE">
        <w:rPr>
          <w:rFonts w:ascii="Times New Roman" w:eastAsia="Calibri" w:hAnsi="Times New Roman" w:cs="Times New Roman"/>
          <w:color w:val="555555"/>
          <w:shd w:val="clear" w:color="auto" w:fill="F8F8F8"/>
          <w:vertAlign w:val="superscript"/>
        </w:rPr>
        <w:t xml:space="preserve"> </w:t>
      </w:r>
      <w:r w:rsidRPr="006351DA">
        <w:rPr>
          <w:rFonts w:ascii="Times New Roman" w:eastAsia="Calibri" w:hAnsi="Times New Roman" w:cs="Times New Roman"/>
          <w:color w:val="555555"/>
          <w:shd w:val="clear" w:color="auto" w:fill="F8F8F8"/>
        </w:rPr>
        <w:t>Li, M.-C., Brady, J. E., DiMaggio, C. J., Lusardi, A. R., </w:t>
      </w:r>
      <w:proofErr w:type="spellStart"/>
      <w:r w:rsidRPr="006351DA">
        <w:rPr>
          <w:rFonts w:ascii="Times New Roman" w:eastAsia="Calibri" w:hAnsi="Times New Roman" w:cs="Times New Roman"/>
          <w:color w:val="555555"/>
          <w:shd w:val="clear" w:color="auto" w:fill="F8F8F8"/>
        </w:rPr>
        <w:t>Tzong</w:t>
      </w:r>
      <w:proofErr w:type="spellEnd"/>
      <w:r w:rsidRPr="006351DA">
        <w:rPr>
          <w:rFonts w:ascii="Times New Roman" w:eastAsia="Calibri" w:hAnsi="Times New Roman" w:cs="Times New Roman"/>
          <w:color w:val="555555"/>
          <w:shd w:val="clear" w:color="auto" w:fill="F8F8F8"/>
        </w:rPr>
        <w:t>, K. Y., &amp; Li, G. (2012). Marijuana use and motor vehicle crashes. Epidemiologic Reviews, 34, 65–72. doi:10.1093/</w:t>
      </w:r>
      <w:proofErr w:type="spellStart"/>
      <w:r w:rsidRPr="006351DA">
        <w:rPr>
          <w:rFonts w:ascii="Times New Roman" w:eastAsia="Calibri" w:hAnsi="Times New Roman" w:cs="Times New Roman"/>
          <w:color w:val="555555"/>
          <w:shd w:val="clear" w:color="auto" w:fill="F8F8F8"/>
        </w:rPr>
        <w:t>epirev</w:t>
      </w:r>
      <w:proofErr w:type="spellEnd"/>
      <w:r w:rsidRPr="006351DA">
        <w:rPr>
          <w:rFonts w:ascii="Times New Roman" w:eastAsia="Calibri" w:hAnsi="Times New Roman" w:cs="Times New Roman"/>
          <w:color w:val="555555"/>
          <w:shd w:val="clear" w:color="auto" w:fill="F8F8F8"/>
        </w:rPr>
        <w:t>/mxr017.</w:t>
      </w:r>
    </w:p>
    <w:p w14:paraId="278BBEDD" w14:textId="48A90DB9" w:rsidR="0050026F" w:rsidRPr="006351DA" w:rsidRDefault="0050026F" w:rsidP="006F499E">
      <w:pPr>
        <w:spacing w:after="0" w:line="240" w:lineRule="auto"/>
        <w:rPr>
          <w:rFonts w:ascii="Times New Roman" w:eastAsia="Calibri" w:hAnsi="Times New Roman" w:cs="Times New Roman"/>
          <w:color w:val="555555"/>
          <w:shd w:val="clear" w:color="auto" w:fill="F8F8F8"/>
        </w:rPr>
      </w:pPr>
      <w:r w:rsidRPr="006351DA">
        <w:rPr>
          <w:rFonts w:ascii="Times New Roman" w:eastAsia="Calibri" w:hAnsi="Times New Roman" w:cs="Times New Roman"/>
          <w:color w:val="555555"/>
          <w:shd w:val="clear" w:color="auto" w:fill="F8F8F8"/>
        </w:rPr>
        <w:t> </w:t>
      </w:r>
    </w:p>
    <w:p w14:paraId="4584DAF7" w14:textId="47EE8986" w:rsidR="0050026F" w:rsidRDefault="0050026F" w:rsidP="00CD5962">
      <w:pPr>
        <w:spacing w:after="0" w:line="240" w:lineRule="auto"/>
        <w:rPr>
          <w:rFonts w:ascii="Times New Roman" w:eastAsia="Calibri" w:hAnsi="Times New Roman" w:cs="Times New Roman"/>
          <w:color w:val="337AB7"/>
          <w:lang w:val="en"/>
        </w:rPr>
      </w:pPr>
      <w:proofErr w:type="spellStart"/>
      <w:r w:rsidRPr="006351DA">
        <w:rPr>
          <w:rFonts w:ascii="Times New Roman" w:eastAsia="Calibri" w:hAnsi="Times New Roman" w:cs="Times New Roman"/>
          <w:color w:val="333333"/>
          <w:vertAlign w:val="superscript"/>
          <w:lang w:val="en"/>
        </w:rPr>
        <w:t>F</w:t>
      </w:r>
      <w:r w:rsidRPr="006351DA">
        <w:rPr>
          <w:rFonts w:ascii="Times New Roman" w:eastAsia="Calibri" w:hAnsi="Times New Roman" w:cs="Times New Roman"/>
          <w:color w:val="333333"/>
          <w:lang w:val="en"/>
        </w:rPr>
        <w:t>McCarthy</w:t>
      </w:r>
      <w:proofErr w:type="spellEnd"/>
      <w:r w:rsidRPr="006351DA">
        <w:rPr>
          <w:rFonts w:ascii="Times New Roman" w:eastAsia="Calibri" w:hAnsi="Times New Roman" w:cs="Times New Roman"/>
          <w:color w:val="333333"/>
          <w:lang w:val="en"/>
        </w:rPr>
        <w:t xml:space="preserve">, D. M., Lynch, A. M., &amp; Pedersen, S. L. (2007). Driving after use of alcohol and marijuana in college students. Psychology of Addictive Behaviors, 21(3), 425–430. </w:t>
      </w:r>
      <w:hyperlink r:id="rId35" w:tgtFrame="_blank" w:history="1">
        <w:r w:rsidRPr="006351DA">
          <w:rPr>
            <w:rFonts w:ascii="Times New Roman" w:eastAsia="Calibri" w:hAnsi="Times New Roman" w:cs="Times New Roman"/>
            <w:color w:val="337AB7"/>
            <w:lang w:val="en"/>
          </w:rPr>
          <w:t>https://doi.org/10.1037/0893-164X.21.3.425</w:t>
        </w:r>
      </w:hyperlink>
    </w:p>
    <w:p w14:paraId="251EB385" w14:textId="77777777" w:rsidR="00CD5962" w:rsidRPr="006351DA" w:rsidRDefault="00CD5962" w:rsidP="006F499E">
      <w:pPr>
        <w:spacing w:after="0" w:line="240" w:lineRule="auto"/>
        <w:rPr>
          <w:rFonts w:ascii="Times New Roman" w:eastAsia="Calibri" w:hAnsi="Times New Roman" w:cs="Times New Roman"/>
          <w:color w:val="337AB7"/>
          <w:lang w:val="en"/>
        </w:rPr>
      </w:pPr>
    </w:p>
    <w:p w14:paraId="3146DD1F" w14:textId="0F2AE4B0" w:rsidR="0050026F" w:rsidRPr="00E83F57" w:rsidRDefault="0050026F" w:rsidP="006F499E">
      <w:pPr>
        <w:spacing w:after="0" w:line="240" w:lineRule="auto"/>
        <w:rPr>
          <w:rFonts w:ascii="Times New Roman" w:hAnsi="Times New Roman"/>
        </w:rPr>
      </w:pPr>
      <w:proofErr w:type="spellStart"/>
      <w:r w:rsidRPr="006351DA">
        <w:rPr>
          <w:rFonts w:ascii="Times New Roman" w:eastAsia="Calibri" w:hAnsi="Times New Roman" w:cs="Times New Roman"/>
          <w:vertAlign w:val="superscript"/>
        </w:rPr>
        <w:t>G</w:t>
      </w:r>
      <w:r w:rsidRPr="006351DA">
        <w:rPr>
          <w:rFonts w:ascii="Times New Roman" w:eastAsia="Calibri" w:hAnsi="Times New Roman" w:cs="Times New Roman"/>
        </w:rPr>
        <w:t>American</w:t>
      </w:r>
      <w:proofErr w:type="spellEnd"/>
      <w:r w:rsidRPr="00E83F57">
        <w:rPr>
          <w:rFonts w:ascii="Times New Roman" w:hAnsi="Times New Roman"/>
        </w:rPr>
        <w:t xml:space="preserve"> Psychiatric Association (2013). Diagnostic and Statistical Manual (5th ed). Washington DC.</w:t>
      </w:r>
      <w:r w:rsidRPr="006351DA">
        <w:rPr>
          <w:rFonts w:ascii="Times New Roman" w:hAnsi="Times New Roman"/>
        </w:rPr>
        <w:t xml:space="preserve">  </w:t>
      </w:r>
    </w:p>
    <w:p w14:paraId="7B93DBCC" w14:textId="2A3F80E6" w:rsidR="00CD5962" w:rsidRPr="006351DA" w:rsidRDefault="00CD5962" w:rsidP="006F499E">
      <w:pPr>
        <w:spacing w:after="0" w:line="240" w:lineRule="auto"/>
        <w:rPr>
          <w:rFonts w:ascii="Times New Roman" w:eastAsia="Calibri" w:hAnsi="Times New Roman" w:cs="Times New Roman"/>
        </w:rPr>
      </w:pPr>
    </w:p>
    <w:p w14:paraId="77CD7D1A" w14:textId="7BCCC844" w:rsidR="0050026F" w:rsidRPr="00E83F57" w:rsidRDefault="0050026F" w:rsidP="006F499E">
      <w:pPr>
        <w:tabs>
          <w:tab w:val="left" w:pos="720"/>
          <w:tab w:val="left" w:pos="1440"/>
          <w:tab w:val="left" w:pos="2160"/>
          <w:tab w:val="left" w:pos="2880"/>
          <w:tab w:val="left" w:pos="3600"/>
        </w:tabs>
        <w:spacing w:after="0" w:line="240" w:lineRule="auto"/>
        <w:rPr>
          <w:rFonts w:ascii="Times New Roman" w:hAnsi="Times New Roman"/>
        </w:rPr>
      </w:pPr>
      <w:proofErr w:type="spellStart"/>
      <w:r w:rsidRPr="006351DA">
        <w:rPr>
          <w:rFonts w:ascii="Times New Roman" w:eastAsia="Calibri" w:hAnsi="Times New Roman" w:cs="Times New Roman"/>
          <w:vertAlign w:val="superscript"/>
        </w:rPr>
        <w:t>H</w:t>
      </w:r>
      <w:r w:rsidRPr="006351DA">
        <w:rPr>
          <w:rFonts w:ascii="Times New Roman" w:eastAsia="Calibri" w:hAnsi="Times New Roman" w:cs="Times New Roman"/>
        </w:rPr>
        <w:t>Benbadis</w:t>
      </w:r>
      <w:proofErr w:type="spellEnd"/>
      <w:r w:rsidRPr="00E83F57">
        <w:rPr>
          <w:rFonts w:ascii="Times New Roman" w:hAnsi="Times New Roman"/>
        </w:rPr>
        <w:t xml:space="preserve">, S, </w:t>
      </w:r>
      <w:proofErr w:type="spellStart"/>
      <w:r w:rsidRPr="00E83F57">
        <w:rPr>
          <w:rFonts w:ascii="Times New Roman" w:hAnsi="Times New Roman"/>
        </w:rPr>
        <w:t>Lutsep</w:t>
      </w:r>
      <w:proofErr w:type="spellEnd"/>
      <w:r w:rsidRPr="00E83F57">
        <w:rPr>
          <w:rFonts w:ascii="Times New Roman" w:hAnsi="Times New Roman"/>
        </w:rPr>
        <w:t>, H, et al. Psychogenic Nonepileptic Seizures. Medscape</w:t>
      </w:r>
      <w:r w:rsidRPr="006351DA">
        <w:rPr>
          <w:rFonts w:ascii="Times New Roman" w:hAnsi="Times New Roman"/>
        </w:rPr>
        <w:t>.</w:t>
      </w:r>
      <w:r w:rsidRPr="00E83F57">
        <w:rPr>
          <w:rFonts w:ascii="Times New Roman" w:hAnsi="Times New Roman"/>
        </w:rPr>
        <w:t xml:space="preserve"> Updated: </w:t>
      </w:r>
      <w:r w:rsidRPr="006351DA">
        <w:rPr>
          <w:rFonts w:ascii="Times New Roman" w:hAnsi="Times New Roman"/>
        </w:rPr>
        <w:t xml:space="preserve">July 26, 2018.  </w:t>
      </w:r>
      <w:hyperlink r:id="rId36" w:history="1">
        <w:r w:rsidRPr="006351DA">
          <w:rPr>
            <w:rFonts w:ascii="Times New Roman" w:hAnsi="Times New Roman"/>
            <w:color w:val="0000FF"/>
            <w:u w:val="single"/>
          </w:rPr>
          <w:t>https://emedicine.medscape.com/article/1184694-overview</w:t>
        </w:r>
      </w:hyperlink>
      <w:r w:rsidRPr="006351DA">
        <w:rPr>
          <w:rFonts w:ascii="Times New Roman" w:hAnsi="Times New Roman"/>
        </w:rPr>
        <w:t xml:space="preserve"> </w:t>
      </w:r>
    </w:p>
    <w:p w14:paraId="27B43795" w14:textId="7D2A8519" w:rsidR="00CD5962" w:rsidRPr="006351DA" w:rsidRDefault="00CD5962" w:rsidP="006F499E">
      <w:pPr>
        <w:tabs>
          <w:tab w:val="left" w:pos="720"/>
          <w:tab w:val="left" w:pos="1440"/>
          <w:tab w:val="left" w:pos="2160"/>
          <w:tab w:val="left" w:pos="2880"/>
          <w:tab w:val="left" w:pos="3600"/>
        </w:tabs>
        <w:spacing w:after="0" w:line="240" w:lineRule="auto"/>
        <w:rPr>
          <w:rFonts w:ascii="Times New Roman" w:eastAsia="Calibri" w:hAnsi="Times New Roman" w:cs="Times New Roman"/>
          <w:color w:val="FF0000"/>
        </w:rPr>
      </w:pPr>
    </w:p>
    <w:p w14:paraId="7A18115C" w14:textId="634118AD" w:rsidR="0050026F" w:rsidRPr="00E83F57" w:rsidRDefault="0050026F" w:rsidP="006F499E">
      <w:pPr>
        <w:tabs>
          <w:tab w:val="left" w:pos="720"/>
          <w:tab w:val="left" w:pos="1440"/>
          <w:tab w:val="left" w:pos="2160"/>
          <w:tab w:val="left" w:pos="2880"/>
          <w:tab w:val="left" w:pos="3600"/>
        </w:tabs>
        <w:spacing w:after="0" w:line="240" w:lineRule="auto"/>
        <w:rPr>
          <w:rFonts w:ascii="Times New Roman" w:hAnsi="Times New Roman"/>
        </w:rPr>
      </w:pPr>
      <w:r w:rsidRPr="006351DA">
        <w:rPr>
          <w:rFonts w:ascii="Times New Roman" w:eastAsia="Calibri" w:hAnsi="Times New Roman" w:cs="Times New Roman"/>
          <w:vertAlign w:val="superscript"/>
        </w:rPr>
        <w:t>I</w:t>
      </w:r>
      <w:r w:rsidR="007156EE">
        <w:rPr>
          <w:rFonts w:ascii="Times New Roman" w:eastAsia="Calibri" w:hAnsi="Times New Roman" w:cs="Times New Roman"/>
          <w:vertAlign w:val="superscript"/>
        </w:rPr>
        <w:t xml:space="preserve"> </w:t>
      </w:r>
      <w:r w:rsidRPr="006351DA">
        <w:rPr>
          <w:rFonts w:ascii="Times New Roman" w:eastAsia="Calibri" w:hAnsi="Times New Roman" w:cs="Times New Roman"/>
        </w:rPr>
        <w:t>Morrison</w:t>
      </w:r>
      <w:r w:rsidRPr="00E83F57">
        <w:rPr>
          <w:rFonts w:ascii="Times New Roman" w:hAnsi="Times New Roman"/>
        </w:rPr>
        <w:t xml:space="preserve"> I and </w:t>
      </w:r>
      <w:proofErr w:type="spellStart"/>
      <w:r w:rsidRPr="00E83F57">
        <w:rPr>
          <w:rFonts w:ascii="Times New Roman" w:hAnsi="Times New Roman"/>
        </w:rPr>
        <w:t>Razvi</w:t>
      </w:r>
      <w:proofErr w:type="spellEnd"/>
      <w:r w:rsidRPr="00E83F57">
        <w:rPr>
          <w:rFonts w:ascii="Times New Roman" w:hAnsi="Times New Roman"/>
        </w:rPr>
        <w:t xml:space="preserve"> S. Driving regulations and psychogenic non-epileptic seizures: Perspectives from the United Kingdom. Seizure European Journal of Epilepsy. March 2011. 20(2):177-180. </w:t>
      </w:r>
      <w:hyperlink r:id="rId37" w:history="1">
        <w:r w:rsidRPr="006351DA">
          <w:rPr>
            <w:rFonts w:ascii="Times New Roman" w:hAnsi="Times New Roman"/>
            <w:color w:val="0000FF" w:themeColor="hyperlink"/>
            <w:u w:val="single"/>
          </w:rPr>
          <w:t>https://pubmed.ncbi.nlm.nih.gov/21112222/</w:t>
        </w:r>
      </w:hyperlink>
      <w:r w:rsidRPr="00E83F57">
        <w:rPr>
          <w:rFonts w:ascii="Times New Roman" w:hAnsi="Times New Roman"/>
        </w:rPr>
        <w:t xml:space="preserve"> </w:t>
      </w:r>
    </w:p>
    <w:p w14:paraId="08F44AE5" w14:textId="1F386ED1" w:rsidR="00CD5962" w:rsidRPr="006351DA" w:rsidRDefault="00CD5962" w:rsidP="006F499E">
      <w:pPr>
        <w:tabs>
          <w:tab w:val="left" w:pos="720"/>
          <w:tab w:val="left" w:pos="1440"/>
          <w:tab w:val="left" w:pos="2160"/>
          <w:tab w:val="left" w:pos="2880"/>
          <w:tab w:val="left" w:pos="3600"/>
        </w:tabs>
        <w:spacing w:after="0" w:line="240" w:lineRule="auto"/>
        <w:rPr>
          <w:rFonts w:ascii="Times New Roman" w:eastAsia="Calibri" w:hAnsi="Times New Roman" w:cs="Times New Roman"/>
        </w:rPr>
      </w:pPr>
    </w:p>
    <w:p w14:paraId="3D9B5049" w14:textId="530015A0" w:rsidR="0050026F" w:rsidRPr="00E83F57" w:rsidRDefault="0050026F" w:rsidP="006F499E">
      <w:pPr>
        <w:tabs>
          <w:tab w:val="left" w:pos="720"/>
          <w:tab w:val="left" w:pos="1440"/>
          <w:tab w:val="left" w:pos="2160"/>
          <w:tab w:val="left" w:pos="2880"/>
          <w:tab w:val="left" w:pos="3600"/>
        </w:tabs>
        <w:spacing w:after="0" w:line="240" w:lineRule="auto"/>
        <w:rPr>
          <w:rFonts w:ascii="Times New Roman" w:hAnsi="Times New Roman"/>
        </w:rPr>
      </w:pPr>
      <w:r w:rsidRPr="006351DA">
        <w:rPr>
          <w:rFonts w:ascii="Times New Roman" w:eastAsia="Calibri" w:hAnsi="Times New Roman" w:cs="Times New Roman"/>
          <w:vertAlign w:val="superscript"/>
        </w:rPr>
        <w:t>J</w:t>
      </w:r>
      <w:r w:rsidR="007156EE">
        <w:rPr>
          <w:rFonts w:ascii="Times New Roman" w:eastAsia="Calibri" w:hAnsi="Times New Roman" w:cs="Times New Roman"/>
          <w:vertAlign w:val="superscript"/>
        </w:rPr>
        <w:t xml:space="preserve"> </w:t>
      </w:r>
      <w:r w:rsidRPr="006351DA">
        <w:rPr>
          <w:rFonts w:ascii="Times New Roman" w:eastAsia="Calibri" w:hAnsi="Times New Roman" w:cs="Times New Roman"/>
        </w:rPr>
        <w:t>Rossi</w:t>
      </w:r>
      <w:r w:rsidRPr="00E83F57">
        <w:rPr>
          <w:rFonts w:ascii="Times New Roman" w:hAnsi="Times New Roman"/>
        </w:rPr>
        <w:t xml:space="preserve"> S, Hallett M, Rossini Ret al. Safety, ethical considerations and application guidelines for the use of transcranial magnetic stimulation in clinical practice and research. Clin </w:t>
      </w:r>
      <w:proofErr w:type="spellStart"/>
      <w:r w:rsidRPr="00E83F57">
        <w:rPr>
          <w:rFonts w:ascii="Times New Roman" w:hAnsi="Times New Roman"/>
        </w:rPr>
        <w:t>Neurophysiol</w:t>
      </w:r>
      <w:proofErr w:type="spellEnd"/>
      <w:r w:rsidRPr="00E83F57">
        <w:rPr>
          <w:rFonts w:ascii="Times New Roman" w:hAnsi="Times New Roman"/>
        </w:rPr>
        <w:t xml:space="preserve"> 2009. 120(12):2008-2039. </w:t>
      </w:r>
      <w:hyperlink r:id="rId38" w:history="1">
        <w:r w:rsidRPr="006351DA">
          <w:rPr>
            <w:rFonts w:ascii="Times New Roman" w:hAnsi="Times New Roman"/>
            <w:color w:val="0000FF" w:themeColor="hyperlink"/>
            <w:u w:val="single"/>
          </w:rPr>
          <w:t>https://pubmed.ncbi.nlm.nih.gov/19833552/</w:t>
        </w:r>
      </w:hyperlink>
      <w:r w:rsidRPr="006351DA">
        <w:rPr>
          <w:rFonts w:ascii="Times New Roman" w:hAnsi="Times New Roman"/>
        </w:rPr>
        <w:t xml:space="preserve"> </w:t>
      </w:r>
    </w:p>
    <w:p w14:paraId="43D998D1" w14:textId="77777777" w:rsidR="00CD5962" w:rsidRPr="006351DA" w:rsidRDefault="00CD5962" w:rsidP="006F499E">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0BF94B1C" w14:textId="454A82D3" w:rsidR="000E1D6A" w:rsidRPr="00E83F57" w:rsidRDefault="00D95A1B" w:rsidP="00E83F57">
      <w:pPr>
        <w:spacing w:after="0" w:line="240" w:lineRule="auto"/>
        <w:rPr>
          <w:rFonts w:ascii="Times New Roman" w:eastAsia="Times New Roman" w:hAnsi="Times New Roman" w:cs="Times New Roman"/>
          <w:b/>
          <w:i/>
        </w:rPr>
      </w:pPr>
      <w:r w:rsidRPr="00E83F57">
        <w:rPr>
          <w:rFonts w:ascii="Times New Roman" w:hAnsi="Times New Roman"/>
          <w:b/>
        </w:rPr>
        <w:t xml:space="preserve">MUSCULOSKELETAL AND NEUROLOGICAL </w:t>
      </w:r>
    </w:p>
    <w:p w14:paraId="0B272F15" w14:textId="77777777" w:rsidR="00CD5962" w:rsidRPr="006351DA" w:rsidRDefault="00CD5962" w:rsidP="006F499E">
      <w:pPr>
        <w:spacing w:after="0" w:line="240" w:lineRule="auto"/>
        <w:rPr>
          <w:rFonts w:ascii="Times New Roman" w:hAnsi="Times New Roman" w:cs="Times New Roman"/>
          <w:b/>
          <w:bCs/>
        </w:rPr>
      </w:pPr>
    </w:p>
    <w:p w14:paraId="10E56EA7" w14:textId="0E637096" w:rsidR="0050026F" w:rsidRDefault="0050026F" w:rsidP="00560CED">
      <w:pPr>
        <w:spacing w:after="0" w:line="240" w:lineRule="auto"/>
        <w:rPr>
          <w:rFonts w:ascii="Times New Roman" w:hAnsi="Times New Roman" w:cs="Times New Roman"/>
          <w:color w:val="0000FF"/>
          <w:u w:val="single"/>
        </w:rPr>
      </w:pPr>
      <w:r w:rsidRPr="006351DA">
        <w:rPr>
          <w:rFonts w:ascii="Times New Roman" w:hAnsi="Times New Roman" w:cs="Times New Roman"/>
          <w:color w:val="212121"/>
        </w:rPr>
        <w:t xml:space="preserve">Thompson, T., Poulter, D., Miles, C., </w:t>
      </w:r>
      <w:proofErr w:type="spellStart"/>
      <w:r w:rsidRPr="006351DA">
        <w:rPr>
          <w:rFonts w:ascii="Times New Roman" w:hAnsi="Times New Roman" w:cs="Times New Roman"/>
          <w:color w:val="212121"/>
        </w:rPr>
        <w:t>Solmi</w:t>
      </w:r>
      <w:proofErr w:type="spellEnd"/>
      <w:r w:rsidRPr="006351DA">
        <w:rPr>
          <w:rFonts w:ascii="Times New Roman" w:hAnsi="Times New Roman" w:cs="Times New Roman"/>
          <w:color w:val="212121"/>
        </w:rPr>
        <w:t xml:space="preserve">, M., Veronese, N., Carvalho, A. F., Stubbs, B., &amp; </w:t>
      </w:r>
      <w:proofErr w:type="spellStart"/>
      <w:r w:rsidRPr="006351DA">
        <w:rPr>
          <w:rFonts w:ascii="Times New Roman" w:hAnsi="Times New Roman" w:cs="Times New Roman"/>
          <w:color w:val="212121"/>
        </w:rPr>
        <w:t>Uc</w:t>
      </w:r>
      <w:proofErr w:type="spellEnd"/>
      <w:r w:rsidRPr="006351DA">
        <w:rPr>
          <w:rFonts w:ascii="Times New Roman" w:hAnsi="Times New Roman" w:cs="Times New Roman"/>
          <w:color w:val="212121"/>
        </w:rPr>
        <w:t xml:space="preserve">, E. Y. (2018). Driving impairment and crash risk in Parkinson disease: A systematic review and meta-analysis. Neurology, 91(10), e906–e916. </w:t>
      </w:r>
      <w:hyperlink r:id="rId39" w:history="1">
        <w:r w:rsidRPr="006351DA">
          <w:rPr>
            <w:rFonts w:ascii="Times New Roman" w:hAnsi="Times New Roman" w:cs="Times New Roman"/>
            <w:color w:val="0000FF"/>
            <w:u w:val="single"/>
          </w:rPr>
          <w:t>https://doi.org/10.1212/WNL.0000000000006132</w:t>
        </w:r>
      </w:hyperlink>
      <w:r w:rsidRPr="006351DA">
        <w:rPr>
          <w:rFonts w:ascii="Times New Roman" w:hAnsi="Times New Roman" w:cs="Times New Roman"/>
          <w:color w:val="0000FF"/>
          <w:u w:val="single"/>
        </w:rPr>
        <w:t xml:space="preserve"> </w:t>
      </w:r>
    </w:p>
    <w:p w14:paraId="17E2EEE8" w14:textId="77777777" w:rsidR="00560CED" w:rsidRPr="006351DA" w:rsidRDefault="00560CED" w:rsidP="006F499E">
      <w:pPr>
        <w:spacing w:after="0" w:line="240" w:lineRule="auto"/>
        <w:rPr>
          <w:rFonts w:ascii="Times New Roman" w:hAnsi="Times New Roman" w:cs="Times New Roman"/>
          <w:color w:val="FF0000"/>
        </w:rPr>
      </w:pPr>
    </w:p>
    <w:p w14:paraId="486EDC1D" w14:textId="6A7A1A3C" w:rsidR="0050026F" w:rsidRDefault="0050026F" w:rsidP="00560CED">
      <w:pPr>
        <w:spacing w:after="0" w:line="240" w:lineRule="auto"/>
        <w:rPr>
          <w:rFonts w:ascii="Times New Roman" w:hAnsi="Times New Roman" w:cs="Times New Roman"/>
          <w:color w:val="0000FF"/>
          <w:u w:val="single"/>
        </w:rPr>
      </w:pPr>
      <w:proofErr w:type="spellStart"/>
      <w:r w:rsidRPr="006351DA">
        <w:rPr>
          <w:rFonts w:ascii="Times New Roman" w:hAnsi="Times New Roman" w:cs="Times New Roman"/>
          <w:color w:val="303030"/>
        </w:rPr>
        <w:t>Akinwuntan</w:t>
      </w:r>
      <w:proofErr w:type="spellEnd"/>
      <w:r w:rsidRPr="006351DA">
        <w:rPr>
          <w:rFonts w:ascii="Times New Roman" w:hAnsi="Times New Roman" w:cs="Times New Roman"/>
          <w:color w:val="303030"/>
        </w:rPr>
        <w:t xml:space="preserve">, A. E., O'Connor, C., </w:t>
      </w:r>
      <w:proofErr w:type="spellStart"/>
      <w:r w:rsidRPr="006351DA">
        <w:rPr>
          <w:rFonts w:ascii="Times New Roman" w:hAnsi="Times New Roman" w:cs="Times New Roman"/>
          <w:color w:val="303030"/>
        </w:rPr>
        <w:t>McGonegal</w:t>
      </w:r>
      <w:proofErr w:type="spellEnd"/>
      <w:r w:rsidRPr="006351DA">
        <w:rPr>
          <w:rFonts w:ascii="Times New Roman" w:hAnsi="Times New Roman" w:cs="Times New Roman"/>
          <w:color w:val="303030"/>
        </w:rPr>
        <w:t xml:space="preserve">, E., </w:t>
      </w:r>
      <w:proofErr w:type="spellStart"/>
      <w:r w:rsidRPr="006351DA">
        <w:rPr>
          <w:rFonts w:ascii="Times New Roman" w:hAnsi="Times New Roman" w:cs="Times New Roman"/>
          <w:color w:val="303030"/>
        </w:rPr>
        <w:t>Turchi</w:t>
      </w:r>
      <w:proofErr w:type="spellEnd"/>
      <w:r w:rsidRPr="006351DA">
        <w:rPr>
          <w:rFonts w:ascii="Times New Roman" w:hAnsi="Times New Roman" w:cs="Times New Roman"/>
          <w:color w:val="303030"/>
        </w:rPr>
        <w:t xml:space="preserve">, K., Smith, S., Williams, M., &amp; Wachtel, J. (2012). Prediction of driving ability in people with relapsing-remitting multiple sclerosis using the stroke driver screening assessment. International journal of MS care, 14(2), 65–70. </w:t>
      </w:r>
      <w:hyperlink r:id="rId40" w:history="1">
        <w:r w:rsidRPr="006351DA">
          <w:rPr>
            <w:rFonts w:ascii="Times New Roman" w:hAnsi="Times New Roman" w:cs="Times New Roman"/>
            <w:color w:val="0000FF"/>
            <w:u w:val="single"/>
          </w:rPr>
          <w:t>https://doi.org/10.7224/1537-2073-14.2.65</w:t>
        </w:r>
      </w:hyperlink>
      <w:r w:rsidRPr="006351DA">
        <w:rPr>
          <w:rFonts w:ascii="Times New Roman" w:hAnsi="Times New Roman" w:cs="Times New Roman"/>
          <w:color w:val="0000FF"/>
          <w:u w:val="single"/>
        </w:rPr>
        <w:t xml:space="preserve">  </w:t>
      </w:r>
    </w:p>
    <w:p w14:paraId="694D67C1" w14:textId="77777777" w:rsidR="00560CED" w:rsidRPr="006351DA" w:rsidRDefault="00560CED" w:rsidP="006F499E">
      <w:pPr>
        <w:spacing w:after="0" w:line="240" w:lineRule="auto"/>
        <w:rPr>
          <w:rFonts w:ascii="Times New Roman" w:hAnsi="Times New Roman" w:cs="Times New Roman"/>
          <w:color w:val="FF0000"/>
        </w:rPr>
      </w:pPr>
    </w:p>
    <w:p w14:paraId="5BD23CCD" w14:textId="7AFC2861" w:rsidR="0050026F" w:rsidRDefault="0050026F" w:rsidP="00560CED">
      <w:pPr>
        <w:spacing w:after="0" w:line="240" w:lineRule="auto"/>
        <w:rPr>
          <w:rFonts w:ascii="Times New Roman" w:hAnsi="Times New Roman" w:cs="Times New Roman"/>
          <w:color w:val="0000FF"/>
          <w:u w:val="single"/>
        </w:rPr>
      </w:pPr>
      <w:proofErr w:type="spellStart"/>
      <w:r w:rsidRPr="006351DA">
        <w:rPr>
          <w:rFonts w:ascii="Times New Roman" w:hAnsi="Times New Roman" w:cs="Times New Roman"/>
          <w:color w:val="303030"/>
        </w:rPr>
        <w:t>Greve</w:t>
      </w:r>
      <w:proofErr w:type="spellEnd"/>
      <w:r w:rsidRPr="006351DA">
        <w:rPr>
          <w:rFonts w:ascii="Times New Roman" w:hAnsi="Times New Roman" w:cs="Times New Roman"/>
          <w:color w:val="303030"/>
        </w:rPr>
        <w:t xml:space="preserve">, J. M., Santos, L., Alonso, A. C., &amp; Tate, D. G. (2015). Driving evaluation methods for able-bodied persons and individuals with lower extremity disabilities: a review of assessment modalities. Clinics (Sao Paulo, Brazil), 70(9), 638–647. </w:t>
      </w:r>
      <w:hyperlink r:id="rId41" w:history="1">
        <w:r w:rsidRPr="006351DA">
          <w:rPr>
            <w:rFonts w:ascii="Times New Roman" w:hAnsi="Times New Roman" w:cs="Times New Roman"/>
            <w:color w:val="0000FF"/>
            <w:u w:val="single"/>
          </w:rPr>
          <w:t>https://doi.org/10.6061/clinics/2015(09)08</w:t>
        </w:r>
      </w:hyperlink>
    </w:p>
    <w:p w14:paraId="36A5FC29" w14:textId="77777777" w:rsidR="00560CED" w:rsidRPr="006351DA" w:rsidRDefault="00560CED" w:rsidP="006F499E">
      <w:pPr>
        <w:spacing w:after="0" w:line="240" w:lineRule="auto"/>
        <w:rPr>
          <w:rFonts w:ascii="Times New Roman" w:hAnsi="Times New Roman" w:cs="Times New Roman"/>
          <w:color w:val="000000"/>
        </w:rPr>
      </w:pPr>
    </w:p>
    <w:p w14:paraId="0593E21E" w14:textId="45B0FFA2" w:rsidR="0050026F" w:rsidRDefault="0050026F" w:rsidP="00560CED">
      <w:pPr>
        <w:spacing w:after="0" w:line="240" w:lineRule="auto"/>
        <w:rPr>
          <w:rFonts w:ascii="Times New Roman" w:hAnsi="Times New Roman" w:cs="Times New Roman"/>
          <w:color w:val="006ACC"/>
          <w:u w:val="single"/>
        </w:rPr>
      </w:pPr>
      <w:r w:rsidRPr="006351DA">
        <w:rPr>
          <w:rFonts w:ascii="Times New Roman" w:hAnsi="Times New Roman" w:cs="Times New Roman"/>
          <w:color w:val="333333"/>
        </w:rPr>
        <w:t xml:space="preserve">Morrow, S. A., Classen, S., Monahan, M., </w:t>
      </w:r>
      <w:proofErr w:type="spellStart"/>
      <w:r w:rsidRPr="006351DA">
        <w:rPr>
          <w:rFonts w:ascii="Times New Roman" w:hAnsi="Times New Roman" w:cs="Times New Roman"/>
          <w:color w:val="333333"/>
        </w:rPr>
        <w:t>Danter</w:t>
      </w:r>
      <w:proofErr w:type="spellEnd"/>
      <w:r w:rsidRPr="006351DA">
        <w:rPr>
          <w:rFonts w:ascii="Times New Roman" w:hAnsi="Times New Roman" w:cs="Times New Roman"/>
          <w:color w:val="333333"/>
        </w:rPr>
        <w:t xml:space="preserve">, T., Taylor, R., </w:t>
      </w:r>
      <w:proofErr w:type="spellStart"/>
      <w:r w:rsidRPr="006351DA">
        <w:rPr>
          <w:rFonts w:ascii="Times New Roman" w:hAnsi="Times New Roman" w:cs="Times New Roman"/>
          <w:color w:val="333333"/>
        </w:rPr>
        <w:t>Krasniuk</w:t>
      </w:r>
      <w:proofErr w:type="spellEnd"/>
      <w:r w:rsidRPr="006351DA">
        <w:rPr>
          <w:rFonts w:ascii="Times New Roman" w:hAnsi="Times New Roman" w:cs="Times New Roman"/>
          <w:color w:val="333333"/>
        </w:rPr>
        <w:t xml:space="preserve">, S., </w:t>
      </w:r>
      <w:proofErr w:type="spellStart"/>
      <w:r w:rsidRPr="006351DA">
        <w:rPr>
          <w:rFonts w:ascii="Times New Roman" w:hAnsi="Times New Roman" w:cs="Times New Roman"/>
          <w:color w:val="333333"/>
        </w:rPr>
        <w:t>Rosehart</w:t>
      </w:r>
      <w:proofErr w:type="spellEnd"/>
      <w:r w:rsidRPr="006351DA">
        <w:rPr>
          <w:rFonts w:ascii="Times New Roman" w:hAnsi="Times New Roman" w:cs="Times New Roman"/>
          <w:color w:val="333333"/>
        </w:rPr>
        <w:t xml:space="preserve">, H., &amp; He, W. (2018). On-road assessment of fitness-to-drive in persons with MS with cognitive impairment: A prospective study. Multiple Sclerosis Journal, 24(11), 1499–1506. </w:t>
      </w:r>
      <w:hyperlink r:id="rId42" w:history="1">
        <w:r w:rsidRPr="006351DA">
          <w:rPr>
            <w:rFonts w:ascii="Times New Roman" w:hAnsi="Times New Roman" w:cs="Times New Roman"/>
            <w:color w:val="006ACC"/>
            <w:u w:val="single"/>
          </w:rPr>
          <w:t>https://doi.org/10.1177/1352458517723991</w:t>
        </w:r>
      </w:hyperlink>
      <w:r w:rsidRPr="006351DA">
        <w:rPr>
          <w:rFonts w:ascii="Times New Roman" w:hAnsi="Times New Roman" w:cs="Times New Roman"/>
          <w:color w:val="006ACC"/>
          <w:u w:val="single"/>
        </w:rPr>
        <w:t xml:space="preserve"> </w:t>
      </w:r>
    </w:p>
    <w:p w14:paraId="324BC3FE" w14:textId="77777777" w:rsidR="00560CED" w:rsidRPr="006351DA" w:rsidRDefault="00560CED" w:rsidP="006F499E">
      <w:pPr>
        <w:spacing w:after="0" w:line="240" w:lineRule="auto"/>
        <w:rPr>
          <w:rFonts w:ascii="Times New Roman" w:hAnsi="Times New Roman" w:cs="Times New Roman"/>
          <w:color w:val="FF0000"/>
        </w:rPr>
      </w:pPr>
    </w:p>
    <w:p w14:paraId="27F9B05D" w14:textId="5F182C00" w:rsidR="0050026F" w:rsidRPr="00227BA6" w:rsidRDefault="0050026F" w:rsidP="00560CED">
      <w:pPr>
        <w:spacing w:after="0" w:line="240" w:lineRule="auto"/>
        <w:rPr>
          <w:rFonts w:ascii="Times New Roman" w:hAnsi="Times New Roman" w:cs="Times New Roman"/>
          <w:color w:val="0000FF"/>
          <w:sz w:val="16"/>
          <w:szCs w:val="16"/>
          <w:u w:val="single"/>
        </w:rPr>
      </w:pPr>
      <w:r w:rsidRPr="006351DA">
        <w:rPr>
          <w:rFonts w:ascii="Times New Roman" w:hAnsi="Times New Roman" w:cs="Times New Roman"/>
          <w:color w:val="212121"/>
        </w:rPr>
        <w:t xml:space="preserve">Devos, H., </w:t>
      </w:r>
      <w:proofErr w:type="spellStart"/>
      <w:r w:rsidRPr="006351DA">
        <w:rPr>
          <w:rFonts w:ascii="Times New Roman" w:hAnsi="Times New Roman" w:cs="Times New Roman"/>
          <w:color w:val="212121"/>
        </w:rPr>
        <w:t>Akinwuntan</w:t>
      </w:r>
      <w:proofErr w:type="spellEnd"/>
      <w:r w:rsidRPr="006351DA">
        <w:rPr>
          <w:rFonts w:ascii="Times New Roman" w:hAnsi="Times New Roman" w:cs="Times New Roman"/>
          <w:color w:val="212121"/>
        </w:rPr>
        <w:t xml:space="preserve">, A. E., </w:t>
      </w:r>
      <w:proofErr w:type="spellStart"/>
      <w:r w:rsidRPr="006351DA">
        <w:rPr>
          <w:rFonts w:ascii="Times New Roman" w:hAnsi="Times New Roman" w:cs="Times New Roman"/>
          <w:color w:val="212121"/>
        </w:rPr>
        <w:t>Nieuwboer</w:t>
      </w:r>
      <w:proofErr w:type="spellEnd"/>
      <w:r w:rsidRPr="006351DA">
        <w:rPr>
          <w:rFonts w:ascii="Times New Roman" w:hAnsi="Times New Roman" w:cs="Times New Roman"/>
          <w:color w:val="212121"/>
        </w:rPr>
        <w:t xml:space="preserve">, A., </w:t>
      </w:r>
      <w:proofErr w:type="spellStart"/>
      <w:r w:rsidRPr="006351DA">
        <w:rPr>
          <w:rFonts w:ascii="Times New Roman" w:hAnsi="Times New Roman" w:cs="Times New Roman"/>
          <w:color w:val="212121"/>
        </w:rPr>
        <w:t>Truijen</w:t>
      </w:r>
      <w:proofErr w:type="spellEnd"/>
      <w:r w:rsidRPr="006351DA">
        <w:rPr>
          <w:rFonts w:ascii="Times New Roman" w:hAnsi="Times New Roman" w:cs="Times New Roman"/>
          <w:color w:val="212121"/>
        </w:rPr>
        <w:t xml:space="preserve">, S., Tant, M., &amp; De </w:t>
      </w:r>
      <w:proofErr w:type="spellStart"/>
      <w:r w:rsidRPr="006351DA">
        <w:rPr>
          <w:rFonts w:ascii="Times New Roman" w:hAnsi="Times New Roman" w:cs="Times New Roman"/>
          <w:color w:val="212121"/>
        </w:rPr>
        <w:t>Weerdt</w:t>
      </w:r>
      <w:proofErr w:type="spellEnd"/>
      <w:r w:rsidRPr="006351DA">
        <w:rPr>
          <w:rFonts w:ascii="Times New Roman" w:hAnsi="Times New Roman" w:cs="Times New Roman"/>
          <w:color w:val="212121"/>
        </w:rPr>
        <w:t xml:space="preserve">, W. (2011). Screening for fitness to drive after stroke: a systematic review and meta-analysis. Neurology, 76(8), 747–756. </w:t>
      </w:r>
      <w:hyperlink r:id="rId43" w:history="1">
        <w:r w:rsidRPr="006351DA">
          <w:rPr>
            <w:rFonts w:ascii="Times New Roman" w:hAnsi="Times New Roman" w:cs="Times New Roman"/>
            <w:color w:val="0000FF"/>
            <w:u w:val="single"/>
          </w:rPr>
          <w:t>https://doi.org/10.1212/WNL.0b013e31820d6300</w:t>
        </w:r>
      </w:hyperlink>
    </w:p>
    <w:p w14:paraId="0E4D1A57" w14:textId="77777777" w:rsidR="00227BA6" w:rsidRDefault="00227BA6" w:rsidP="00560CED">
      <w:pPr>
        <w:spacing w:after="0" w:line="240" w:lineRule="auto"/>
        <w:rPr>
          <w:rFonts w:ascii="Times New Roman" w:eastAsia="Calibri" w:hAnsi="Times New Roman" w:cs="Times New Roman"/>
          <w:color w:val="333333"/>
        </w:rPr>
      </w:pPr>
    </w:p>
    <w:p w14:paraId="7452A797" w14:textId="5A767AAD" w:rsidR="0050026F" w:rsidRDefault="0050026F" w:rsidP="00560CED">
      <w:pPr>
        <w:spacing w:after="0" w:line="240" w:lineRule="auto"/>
        <w:rPr>
          <w:rFonts w:ascii="Times New Roman" w:eastAsia="Calibri" w:hAnsi="Times New Roman" w:cs="Times New Roman"/>
          <w:color w:val="006ACC"/>
          <w:u w:val="single"/>
        </w:rPr>
      </w:pPr>
      <w:r w:rsidRPr="006351DA">
        <w:rPr>
          <w:rFonts w:ascii="Times New Roman" w:eastAsia="Calibri" w:hAnsi="Times New Roman" w:cs="Times New Roman"/>
          <w:color w:val="333333"/>
        </w:rPr>
        <w:t xml:space="preserve">Frith, J., Hubbard, I. J., James, C. L., &amp; Warren-Forward, H. (2015). Returning to driving after stroke: A systematic review of adherence to guidelines and legislation. British Journal of Occupational Therapy, 78(6), 349–355. </w:t>
      </w:r>
      <w:hyperlink r:id="rId44" w:history="1">
        <w:r w:rsidRPr="006351DA">
          <w:rPr>
            <w:rFonts w:ascii="Times New Roman" w:eastAsia="Calibri" w:hAnsi="Times New Roman" w:cs="Times New Roman"/>
            <w:color w:val="006ACC"/>
            <w:u w:val="single"/>
          </w:rPr>
          <w:t>https://doi.org/10.1177/0308022614562795</w:t>
        </w:r>
      </w:hyperlink>
      <w:r w:rsidRPr="006351DA">
        <w:rPr>
          <w:rFonts w:ascii="Times New Roman" w:eastAsia="Calibri" w:hAnsi="Times New Roman" w:cs="Times New Roman"/>
          <w:color w:val="006ACC"/>
          <w:u w:val="single"/>
        </w:rPr>
        <w:t xml:space="preserve"> </w:t>
      </w:r>
    </w:p>
    <w:p w14:paraId="3552DEF9" w14:textId="122B12E3" w:rsidR="0050026F" w:rsidRPr="00E83F57" w:rsidRDefault="00D95A1B" w:rsidP="006F499E">
      <w:pPr>
        <w:spacing w:after="0" w:line="240" w:lineRule="auto"/>
        <w:rPr>
          <w:rFonts w:ascii="Times New Roman" w:eastAsia="Calibri" w:hAnsi="Times New Roman" w:cs="Times New Roman"/>
          <w:b/>
        </w:rPr>
      </w:pPr>
      <w:r w:rsidRPr="00E83F57">
        <w:rPr>
          <w:rFonts w:ascii="Times New Roman" w:hAnsi="Times New Roman"/>
          <w:b/>
        </w:rPr>
        <w:lastRenderedPageBreak/>
        <w:t>NARCOLEPSY</w:t>
      </w:r>
      <w:r w:rsidRPr="006351DA">
        <w:rPr>
          <w:rFonts w:ascii="Times New Roman" w:hAnsi="Times New Roman" w:cs="Times New Roman"/>
          <w:b/>
          <w:bCs/>
        </w:rPr>
        <w:t xml:space="preserve"> </w:t>
      </w:r>
    </w:p>
    <w:p w14:paraId="19805739" w14:textId="77777777" w:rsidR="00560CED" w:rsidRPr="006351DA" w:rsidRDefault="00560CED" w:rsidP="006F499E">
      <w:pPr>
        <w:spacing w:after="0" w:line="240" w:lineRule="auto"/>
        <w:rPr>
          <w:rFonts w:ascii="Times New Roman" w:hAnsi="Times New Roman" w:cs="Times New Roman"/>
          <w:b/>
          <w:bCs/>
          <w:color w:val="0070C0"/>
        </w:rPr>
      </w:pPr>
    </w:p>
    <w:p w14:paraId="4740B77F" w14:textId="6353A2DB" w:rsidR="0050026F" w:rsidRDefault="0050026F" w:rsidP="00560CED">
      <w:pPr>
        <w:spacing w:after="0" w:line="240" w:lineRule="auto"/>
        <w:rPr>
          <w:rFonts w:ascii="Times New Roman" w:eastAsia="Calibri" w:hAnsi="Times New Roman" w:cs="Times New Roman"/>
          <w:color w:val="0000FF"/>
          <w:u w:val="single"/>
        </w:rPr>
      </w:pPr>
      <w:r w:rsidRPr="006351DA">
        <w:rPr>
          <w:rFonts w:ascii="Times New Roman" w:eastAsia="Calibri" w:hAnsi="Times New Roman" w:cs="Times New Roman"/>
          <w:vertAlign w:val="superscript"/>
        </w:rPr>
        <w:t>A</w:t>
      </w:r>
      <w:r w:rsidRPr="006351DA">
        <w:rPr>
          <w:rFonts w:ascii="Times New Roman" w:eastAsia="Calibri" w:hAnsi="Times New Roman" w:cs="Times New Roman"/>
        </w:rPr>
        <w:t xml:space="preserve"> National Organization for Rare Disorders, For Patients and Families, Rare Disease Information, Rare Disease Information, Narcolepsy.  Accessed: 02.03.2022.  </w:t>
      </w:r>
      <w:hyperlink r:id="rId45" w:history="1">
        <w:r w:rsidRPr="006351DA">
          <w:rPr>
            <w:rFonts w:ascii="Times New Roman" w:eastAsia="Calibri" w:hAnsi="Times New Roman" w:cs="Times New Roman"/>
            <w:color w:val="0000FF"/>
            <w:u w:val="single"/>
          </w:rPr>
          <w:t>https://rarediseases.org/rare-diseases/narcolepsy/</w:t>
        </w:r>
      </w:hyperlink>
    </w:p>
    <w:p w14:paraId="1A9B8639" w14:textId="77777777" w:rsidR="00560CED" w:rsidRPr="006351DA" w:rsidRDefault="00560CED" w:rsidP="006F499E">
      <w:pPr>
        <w:spacing w:after="0" w:line="240" w:lineRule="auto"/>
        <w:rPr>
          <w:rFonts w:ascii="Times New Roman" w:eastAsia="Calibri" w:hAnsi="Times New Roman" w:cs="Times New Roman"/>
          <w:b/>
          <w:color w:val="FF0000"/>
        </w:rPr>
      </w:pPr>
    </w:p>
    <w:p w14:paraId="18CC5017" w14:textId="0B96DC2D" w:rsidR="0050026F" w:rsidRPr="00E83F57" w:rsidRDefault="0050026F" w:rsidP="00E83F57">
      <w:pPr>
        <w:autoSpaceDE w:val="0"/>
        <w:autoSpaceDN w:val="0"/>
        <w:adjustRightInd w:val="0"/>
        <w:spacing w:after="0" w:line="240" w:lineRule="auto"/>
        <w:rPr>
          <w:rFonts w:ascii="Times New Roman" w:hAnsi="Times New Roman"/>
        </w:rPr>
      </w:pPr>
      <w:r w:rsidRPr="006351DA">
        <w:rPr>
          <w:rFonts w:ascii="Times New Roman" w:eastAsia="Calibri" w:hAnsi="Times New Roman" w:cs="Times New Roman"/>
          <w:vertAlign w:val="superscript"/>
        </w:rPr>
        <w:t>B</w:t>
      </w:r>
      <w:r w:rsidRPr="006351DA">
        <w:rPr>
          <w:rFonts w:ascii="Times New Roman" w:eastAsia="Calibri" w:hAnsi="Times New Roman" w:cs="Times New Roman"/>
        </w:rPr>
        <w:t xml:space="preserve"> T</w:t>
      </w:r>
      <w:r w:rsidRPr="00E83F57">
        <w:rPr>
          <w:rFonts w:ascii="Times New Roman" w:hAnsi="Times New Roman"/>
        </w:rPr>
        <w:t xml:space="preserve">. Morgenthaler, V </w:t>
      </w:r>
      <w:proofErr w:type="spellStart"/>
      <w:r w:rsidRPr="00E83F57">
        <w:rPr>
          <w:rFonts w:ascii="Times New Roman" w:hAnsi="Times New Roman"/>
        </w:rPr>
        <w:t>Kapur</w:t>
      </w:r>
      <w:proofErr w:type="spellEnd"/>
      <w:r w:rsidRPr="00E83F57">
        <w:rPr>
          <w:rFonts w:ascii="Times New Roman" w:hAnsi="Times New Roman"/>
        </w:rPr>
        <w:t xml:space="preserve">, T. Brown, et al. Practice Parameters for the Treatment of Narcolepsy and other </w:t>
      </w:r>
      <w:proofErr w:type="spellStart"/>
      <w:r w:rsidRPr="00E83F57">
        <w:rPr>
          <w:rFonts w:ascii="Times New Roman" w:hAnsi="Times New Roman"/>
        </w:rPr>
        <w:t>Hypersomnias</w:t>
      </w:r>
      <w:proofErr w:type="spellEnd"/>
      <w:r w:rsidRPr="00E83F57">
        <w:rPr>
          <w:rFonts w:ascii="Times New Roman" w:hAnsi="Times New Roman"/>
        </w:rPr>
        <w:t xml:space="preserve"> of Central Origin. Sleep, 2007, Dec 1; 30 (12): 1705-1711</w:t>
      </w:r>
    </w:p>
    <w:p w14:paraId="358972F4" w14:textId="77777777" w:rsidR="00560CED" w:rsidRPr="006351DA" w:rsidRDefault="00560CED" w:rsidP="006F499E">
      <w:pPr>
        <w:autoSpaceDE w:val="0"/>
        <w:autoSpaceDN w:val="0"/>
        <w:adjustRightInd w:val="0"/>
        <w:spacing w:after="0" w:line="240" w:lineRule="auto"/>
        <w:rPr>
          <w:rFonts w:ascii="Times New Roman" w:eastAsia="Calibri" w:hAnsi="Times New Roman" w:cs="Times New Roman"/>
        </w:rPr>
      </w:pPr>
    </w:p>
    <w:p w14:paraId="71294ABC" w14:textId="3E6E4ACB" w:rsidR="0050026F" w:rsidRPr="00E83F57" w:rsidRDefault="0050026F" w:rsidP="006F499E">
      <w:pPr>
        <w:spacing w:after="0" w:line="240" w:lineRule="auto"/>
        <w:rPr>
          <w:rFonts w:ascii="Times New Roman" w:hAnsi="Times New Roman"/>
        </w:rPr>
      </w:pPr>
      <w:r w:rsidRPr="006351DA">
        <w:rPr>
          <w:rFonts w:ascii="Times New Roman" w:eastAsia="Calibri" w:hAnsi="Times New Roman" w:cs="Times New Roman"/>
          <w:vertAlign w:val="superscript"/>
        </w:rPr>
        <w:t>C</w:t>
      </w:r>
      <w:r w:rsidRPr="006351DA">
        <w:rPr>
          <w:rFonts w:ascii="Times New Roman" w:eastAsia="Calibri" w:hAnsi="Times New Roman" w:cs="Times New Roman"/>
        </w:rPr>
        <w:t xml:space="preserve"> </w:t>
      </w:r>
      <w:bookmarkStart w:id="55" w:name="_Hlk80708566"/>
      <w:r w:rsidRPr="006351DA">
        <w:rPr>
          <w:rFonts w:ascii="Times New Roman" w:eastAsia="Calibri" w:hAnsi="Times New Roman" w:cs="Times New Roman"/>
        </w:rPr>
        <w:t>M</w:t>
      </w:r>
      <w:r w:rsidRPr="00E83F57">
        <w:rPr>
          <w:rFonts w:ascii="Times New Roman" w:hAnsi="Times New Roman"/>
        </w:rPr>
        <w:t xml:space="preserve">. </w:t>
      </w:r>
      <w:proofErr w:type="spellStart"/>
      <w:r w:rsidRPr="00E83F57">
        <w:rPr>
          <w:rFonts w:ascii="Times New Roman" w:hAnsi="Times New Roman"/>
        </w:rPr>
        <w:t>Littner</w:t>
      </w:r>
      <w:proofErr w:type="spellEnd"/>
      <w:r w:rsidRPr="00E83F57">
        <w:rPr>
          <w:rFonts w:ascii="Times New Roman" w:hAnsi="Times New Roman"/>
        </w:rPr>
        <w:t xml:space="preserve">, C. </w:t>
      </w:r>
      <w:proofErr w:type="spellStart"/>
      <w:r w:rsidRPr="00E83F57">
        <w:rPr>
          <w:rFonts w:ascii="Times New Roman" w:hAnsi="Times New Roman"/>
        </w:rPr>
        <w:t>Kushida</w:t>
      </w:r>
      <w:proofErr w:type="spellEnd"/>
      <w:r w:rsidRPr="00E83F57">
        <w:rPr>
          <w:rFonts w:ascii="Times New Roman" w:hAnsi="Times New Roman"/>
        </w:rPr>
        <w:t>, M. Wise, et al. Practice Parameters for Clinical Use of the Multiple Sleep Latency Test and the Maintenance of Wakefulness Test. Sleep, 2005; 28 (1):113-121</w:t>
      </w:r>
      <w:bookmarkEnd w:id="55"/>
    </w:p>
    <w:p w14:paraId="283831ED" w14:textId="078850AC" w:rsidR="00560CED" w:rsidRPr="006351DA" w:rsidRDefault="00560CED" w:rsidP="006F499E">
      <w:pPr>
        <w:spacing w:after="0" w:line="240" w:lineRule="auto"/>
        <w:rPr>
          <w:rFonts w:ascii="Times New Roman" w:eastAsia="Calibri" w:hAnsi="Times New Roman" w:cs="Times New Roman"/>
        </w:rPr>
      </w:pPr>
    </w:p>
    <w:p w14:paraId="5824F9F8" w14:textId="51661A18" w:rsidR="0050026F" w:rsidRPr="00E83F57" w:rsidRDefault="0050026F" w:rsidP="006F499E">
      <w:pPr>
        <w:autoSpaceDE w:val="0"/>
        <w:autoSpaceDN w:val="0"/>
        <w:adjustRightInd w:val="0"/>
        <w:spacing w:after="0" w:line="240" w:lineRule="auto"/>
        <w:rPr>
          <w:rFonts w:ascii="Times New Roman" w:hAnsi="Times New Roman"/>
        </w:rPr>
      </w:pPr>
      <w:r w:rsidRPr="006351DA">
        <w:rPr>
          <w:rFonts w:ascii="Times New Roman" w:eastAsia="Calibri" w:hAnsi="Times New Roman" w:cs="Times New Roman"/>
          <w:vertAlign w:val="superscript"/>
        </w:rPr>
        <w:t>D</w:t>
      </w:r>
      <w:r w:rsidRPr="00E83F57">
        <w:rPr>
          <w:rFonts w:ascii="Times New Roman" w:hAnsi="Times New Roman"/>
        </w:rPr>
        <w:t xml:space="preserve"> Aldrich, M.S. Automobile accidents in patients with sleep disorders. Sleep 1989; 12(6), 487-494.</w:t>
      </w:r>
    </w:p>
    <w:p w14:paraId="5503FE7B" w14:textId="138B86D1" w:rsidR="00560CED" w:rsidRPr="006351DA" w:rsidRDefault="00560CED" w:rsidP="006F499E">
      <w:pPr>
        <w:autoSpaceDE w:val="0"/>
        <w:autoSpaceDN w:val="0"/>
        <w:adjustRightInd w:val="0"/>
        <w:spacing w:after="0" w:line="240" w:lineRule="auto"/>
        <w:rPr>
          <w:rFonts w:ascii="Times New Roman" w:eastAsia="Calibri" w:hAnsi="Times New Roman" w:cs="Times New Roman"/>
        </w:rPr>
      </w:pPr>
    </w:p>
    <w:p w14:paraId="1D9679AF" w14:textId="7A779CE1" w:rsidR="0050026F" w:rsidRPr="00E83F57" w:rsidRDefault="0050026F" w:rsidP="00E83F57">
      <w:pPr>
        <w:autoSpaceDE w:val="0"/>
        <w:autoSpaceDN w:val="0"/>
        <w:adjustRightInd w:val="0"/>
        <w:spacing w:after="0" w:line="240" w:lineRule="auto"/>
        <w:rPr>
          <w:rFonts w:ascii="Times New Roman" w:hAnsi="Times New Roman"/>
        </w:rPr>
      </w:pPr>
      <w:r w:rsidRPr="006351DA">
        <w:rPr>
          <w:rFonts w:ascii="Times New Roman" w:eastAsia="Calibri" w:hAnsi="Times New Roman" w:cs="Times New Roman"/>
          <w:vertAlign w:val="superscript"/>
        </w:rPr>
        <w:t>E</w:t>
      </w:r>
      <w:r w:rsidRPr="00E83F57">
        <w:rPr>
          <w:rFonts w:ascii="Times New Roman" w:hAnsi="Times New Roman"/>
          <w:vertAlign w:val="superscript"/>
        </w:rPr>
        <w:t xml:space="preserve"> </w:t>
      </w:r>
      <w:r w:rsidRPr="00E83F57">
        <w:rPr>
          <w:rFonts w:ascii="Times New Roman" w:hAnsi="Times New Roman"/>
        </w:rPr>
        <w:t xml:space="preserve">Broughton R, Ghanem Q, </w:t>
      </w:r>
      <w:proofErr w:type="spellStart"/>
      <w:r w:rsidRPr="00E83F57">
        <w:rPr>
          <w:rFonts w:ascii="Times New Roman" w:hAnsi="Times New Roman"/>
        </w:rPr>
        <w:t>Hishikawa</w:t>
      </w:r>
      <w:proofErr w:type="spellEnd"/>
      <w:r w:rsidRPr="00E83F57">
        <w:rPr>
          <w:rFonts w:ascii="Times New Roman" w:hAnsi="Times New Roman"/>
        </w:rPr>
        <w:t xml:space="preserve"> Y, Sugita Y, </w:t>
      </w:r>
      <w:proofErr w:type="spellStart"/>
      <w:r w:rsidRPr="00E83F57">
        <w:rPr>
          <w:rFonts w:ascii="Times New Roman" w:hAnsi="Times New Roman"/>
        </w:rPr>
        <w:t>Nevsimalova</w:t>
      </w:r>
      <w:proofErr w:type="spellEnd"/>
      <w:r w:rsidRPr="00E83F57">
        <w:rPr>
          <w:rFonts w:ascii="Times New Roman" w:hAnsi="Times New Roman"/>
        </w:rPr>
        <w:t xml:space="preserve"> S, Roth B. Life effects of narcolepsy in 180 patients from North America, Asia and Europe compared to matched controls. Can J Neurol Sci 1981; 8(4):299–304.</w:t>
      </w:r>
    </w:p>
    <w:p w14:paraId="59CA62D1" w14:textId="6ABFB978" w:rsidR="00560CED" w:rsidRPr="006351DA" w:rsidRDefault="00560CED" w:rsidP="006F499E">
      <w:pPr>
        <w:autoSpaceDE w:val="0"/>
        <w:autoSpaceDN w:val="0"/>
        <w:adjustRightInd w:val="0"/>
        <w:spacing w:after="0" w:line="240" w:lineRule="auto"/>
        <w:rPr>
          <w:rFonts w:ascii="Times New Roman" w:eastAsia="Calibri" w:hAnsi="Times New Roman" w:cs="Times New Roman"/>
        </w:rPr>
      </w:pPr>
    </w:p>
    <w:p w14:paraId="30C6F934" w14:textId="5D0F1200" w:rsidR="0050026F" w:rsidRPr="00E83F57" w:rsidRDefault="0050026F" w:rsidP="00E83F57">
      <w:pPr>
        <w:spacing w:after="0" w:line="240" w:lineRule="auto"/>
        <w:rPr>
          <w:rFonts w:ascii="Times New Roman" w:hAnsi="Times New Roman"/>
        </w:rPr>
      </w:pPr>
      <w:r w:rsidRPr="006351DA">
        <w:rPr>
          <w:rFonts w:ascii="Times New Roman" w:eastAsia="Calibri" w:hAnsi="Times New Roman" w:cs="Times New Roman"/>
          <w:vertAlign w:val="superscript"/>
        </w:rPr>
        <w:t>F</w:t>
      </w:r>
      <w:r w:rsidRPr="00E83F57">
        <w:rPr>
          <w:rFonts w:ascii="Times New Roman" w:hAnsi="Times New Roman"/>
        </w:rPr>
        <w:t xml:space="preserve"> Aldrich, M.S. Narcolepsy. The New England Journal of Medicine (1990), 323, 389-394.</w:t>
      </w:r>
    </w:p>
    <w:p w14:paraId="26327500" w14:textId="6EEBF4E3" w:rsidR="00560CED" w:rsidRPr="006351DA" w:rsidRDefault="00560CED" w:rsidP="006F499E">
      <w:pPr>
        <w:spacing w:after="0" w:line="240" w:lineRule="auto"/>
        <w:rPr>
          <w:rFonts w:ascii="Times New Roman" w:eastAsia="Calibri" w:hAnsi="Times New Roman" w:cs="Times New Roman"/>
        </w:rPr>
      </w:pPr>
    </w:p>
    <w:p w14:paraId="5C53166E" w14:textId="544525D5" w:rsidR="0050026F" w:rsidRPr="00E83F57" w:rsidRDefault="0050026F" w:rsidP="00E83F57">
      <w:pPr>
        <w:spacing w:after="0" w:line="240" w:lineRule="auto"/>
        <w:rPr>
          <w:rFonts w:ascii="Times New Roman" w:hAnsi="Times New Roman"/>
        </w:rPr>
      </w:pPr>
      <w:r w:rsidRPr="006351DA">
        <w:rPr>
          <w:rFonts w:ascii="Times New Roman" w:eastAsia="Calibri" w:hAnsi="Times New Roman" w:cs="Times New Roman"/>
          <w:vertAlign w:val="superscript"/>
        </w:rPr>
        <w:t xml:space="preserve">G </w:t>
      </w:r>
      <w:r w:rsidRPr="006351DA">
        <w:rPr>
          <w:rFonts w:ascii="Times New Roman" w:eastAsia="Calibri" w:hAnsi="Times New Roman" w:cs="Times New Roman"/>
        </w:rPr>
        <w:t>Findley</w:t>
      </w:r>
      <w:r w:rsidRPr="00E83F57">
        <w:rPr>
          <w:rFonts w:ascii="Times New Roman" w:hAnsi="Times New Roman"/>
        </w:rPr>
        <w:t xml:space="preserve">, L., </w:t>
      </w:r>
      <w:proofErr w:type="spellStart"/>
      <w:r w:rsidRPr="00E83F57">
        <w:rPr>
          <w:rFonts w:ascii="Times New Roman" w:hAnsi="Times New Roman"/>
        </w:rPr>
        <w:t>Unverzagt</w:t>
      </w:r>
      <w:proofErr w:type="spellEnd"/>
      <w:r w:rsidRPr="00E83F57">
        <w:rPr>
          <w:rFonts w:ascii="Times New Roman" w:hAnsi="Times New Roman"/>
        </w:rPr>
        <w:t xml:space="preserve">, M., </w:t>
      </w:r>
      <w:proofErr w:type="spellStart"/>
      <w:r w:rsidRPr="00E83F57">
        <w:rPr>
          <w:rFonts w:ascii="Times New Roman" w:hAnsi="Times New Roman"/>
        </w:rPr>
        <w:t>Guchu</w:t>
      </w:r>
      <w:proofErr w:type="spellEnd"/>
      <w:r w:rsidRPr="00E83F57">
        <w:rPr>
          <w:rFonts w:ascii="Times New Roman" w:hAnsi="Times New Roman"/>
        </w:rPr>
        <w:t xml:space="preserve">, R., </w:t>
      </w:r>
      <w:proofErr w:type="spellStart"/>
      <w:r w:rsidRPr="00E83F57">
        <w:rPr>
          <w:rFonts w:ascii="Times New Roman" w:hAnsi="Times New Roman"/>
        </w:rPr>
        <w:t>Gabrizio</w:t>
      </w:r>
      <w:proofErr w:type="spellEnd"/>
      <w:r w:rsidRPr="00E83F57">
        <w:rPr>
          <w:rFonts w:ascii="Times New Roman" w:hAnsi="Times New Roman"/>
        </w:rPr>
        <w:t xml:space="preserve">, M., Buckner, J., &amp; </w:t>
      </w:r>
      <w:proofErr w:type="spellStart"/>
      <w:r w:rsidRPr="00E83F57">
        <w:rPr>
          <w:rFonts w:ascii="Times New Roman" w:hAnsi="Times New Roman"/>
        </w:rPr>
        <w:t>Suratt</w:t>
      </w:r>
      <w:proofErr w:type="spellEnd"/>
      <w:r w:rsidRPr="00E83F57">
        <w:rPr>
          <w:rFonts w:ascii="Times New Roman" w:hAnsi="Times New Roman"/>
        </w:rPr>
        <w:t>, P. (1995). Vigilance and automobile accidents in patients with sleep apnea or narcolepsy. Chest (1995); 108(3), 619-624</w:t>
      </w:r>
    </w:p>
    <w:p w14:paraId="7BC94B45" w14:textId="49485BC0" w:rsidR="00560CED" w:rsidRPr="006351DA" w:rsidRDefault="00560CED" w:rsidP="006F499E">
      <w:pPr>
        <w:spacing w:after="0" w:line="240" w:lineRule="auto"/>
        <w:rPr>
          <w:rFonts w:ascii="Times New Roman" w:eastAsia="Calibri" w:hAnsi="Times New Roman" w:cs="Times New Roman"/>
          <w:color w:val="FF0000"/>
        </w:rPr>
      </w:pPr>
    </w:p>
    <w:p w14:paraId="7A90724B" w14:textId="33AB3CE4" w:rsidR="0050026F" w:rsidRDefault="0050026F" w:rsidP="00560CED">
      <w:pPr>
        <w:spacing w:after="0" w:line="240" w:lineRule="auto"/>
        <w:rPr>
          <w:rFonts w:ascii="Times New Roman" w:hAnsi="Times New Roman"/>
          <w:color w:val="303030"/>
          <w:shd w:val="clear" w:color="auto" w:fill="FFFFFF"/>
        </w:rPr>
      </w:pPr>
      <w:r w:rsidRPr="006351DA">
        <w:rPr>
          <w:rFonts w:ascii="Times New Roman" w:hAnsi="Times New Roman"/>
          <w:vertAlign w:val="superscript"/>
        </w:rPr>
        <w:t xml:space="preserve">H </w:t>
      </w:r>
      <w:hyperlink r:id="rId46" w:history="1">
        <w:proofErr w:type="spellStart"/>
        <w:r w:rsidRPr="006351DA">
          <w:rPr>
            <w:rFonts w:ascii="Times New Roman" w:hAnsi="Times New Roman"/>
            <w:color w:val="0000FF"/>
            <w:u w:val="single"/>
            <w:shd w:val="clear" w:color="auto" w:fill="FFFFFF"/>
          </w:rPr>
          <w:t>Trotti</w:t>
        </w:r>
        <w:proofErr w:type="spellEnd"/>
      </w:hyperlink>
      <w:r w:rsidRPr="006351DA">
        <w:rPr>
          <w:rFonts w:ascii="Times New Roman" w:hAnsi="Times New Roman"/>
          <w:color w:val="303030"/>
          <w:shd w:val="clear" w:color="auto" w:fill="FFFFFF"/>
        </w:rPr>
        <w:t xml:space="preserve"> LM. Arnulf I. Idiopathic Hypersomnia and Other Hypersomnia Syndromes, Neurotherapeutics. 2021 Jan;  18(1): 20-31.</w:t>
      </w:r>
    </w:p>
    <w:p w14:paraId="4B4BCC9F" w14:textId="77777777" w:rsidR="00560CED" w:rsidRPr="006351DA" w:rsidRDefault="00560CED" w:rsidP="006F499E">
      <w:pPr>
        <w:spacing w:after="0" w:line="240" w:lineRule="auto"/>
        <w:rPr>
          <w:rFonts w:ascii="Times New Roman" w:hAnsi="Times New Roman"/>
        </w:rPr>
      </w:pPr>
    </w:p>
    <w:p w14:paraId="127D9C83" w14:textId="70449E7F" w:rsidR="0050026F" w:rsidRDefault="0050026F" w:rsidP="00560CED">
      <w:pPr>
        <w:spacing w:after="0" w:line="240" w:lineRule="auto"/>
        <w:rPr>
          <w:rFonts w:ascii="Times New Roman" w:hAnsi="Times New Roman"/>
          <w:color w:val="000000" w:themeColor="text1"/>
        </w:rPr>
      </w:pPr>
      <w:r w:rsidRPr="006351DA">
        <w:rPr>
          <w:rFonts w:ascii="Times New Roman" w:hAnsi="Times New Roman"/>
          <w:vertAlign w:val="superscript"/>
        </w:rPr>
        <w:t>I</w:t>
      </w:r>
      <w:r w:rsidRPr="006351DA">
        <w:rPr>
          <w:rFonts w:ascii="Times New Roman" w:hAnsi="Times New Roman"/>
        </w:rPr>
        <w:t xml:space="preserve"> </w:t>
      </w:r>
      <w:proofErr w:type="spellStart"/>
      <w:r w:rsidRPr="006351DA">
        <w:rPr>
          <w:rFonts w:ascii="Times New Roman" w:hAnsi="Times New Roman"/>
        </w:rPr>
        <w:t>Maski</w:t>
      </w:r>
      <w:proofErr w:type="spellEnd"/>
      <w:r w:rsidRPr="006351DA">
        <w:rPr>
          <w:rFonts w:ascii="Times New Roman" w:hAnsi="Times New Roman"/>
        </w:rPr>
        <w:t xml:space="preserve"> K. </w:t>
      </w:r>
      <w:proofErr w:type="spellStart"/>
      <w:r w:rsidRPr="006351DA">
        <w:rPr>
          <w:rFonts w:ascii="Times New Roman" w:hAnsi="Times New Roman"/>
        </w:rPr>
        <w:t>Trotti</w:t>
      </w:r>
      <w:proofErr w:type="spellEnd"/>
      <w:r w:rsidRPr="006351DA">
        <w:rPr>
          <w:rFonts w:ascii="Times New Roman" w:hAnsi="Times New Roman"/>
        </w:rPr>
        <w:t xml:space="preserve">, LM. </w:t>
      </w:r>
      <w:proofErr w:type="spellStart"/>
      <w:r w:rsidRPr="006351DA">
        <w:rPr>
          <w:rFonts w:ascii="Times New Roman" w:hAnsi="Times New Roman"/>
        </w:rPr>
        <w:t>Kotagal</w:t>
      </w:r>
      <w:proofErr w:type="spellEnd"/>
      <w:r w:rsidRPr="006351DA">
        <w:rPr>
          <w:rFonts w:ascii="Times New Roman" w:hAnsi="Times New Roman"/>
        </w:rPr>
        <w:t xml:space="preserve">, Suresh. Auger, RR. Rowley, J. Hashmi, SD. Watson, NF. Treatment of central disorders of hypersomnolence: an American Academy of Sleep Medicine clinical practice </w:t>
      </w:r>
      <w:r w:rsidRPr="006351DA">
        <w:rPr>
          <w:rFonts w:ascii="Times New Roman" w:hAnsi="Times New Roman"/>
          <w:color w:val="000000" w:themeColor="text1"/>
        </w:rPr>
        <w:t xml:space="preserve">guideline. 2021 JASM.AASM.org  https://doi.org/ 10.5664/jcsm.9328  </w:t>
      </w:r>
    </w:p>
    <w:p w14:paraId="13816BA5" w14:textId="77777777" w:rsidR="00560CED" w:rsidRPr="006351DA" w:rsidRDefault="00560CED" w:rsidP="006F499E">
      <w:pPr>
        <w:spacing w:after="0" w:line="240" w:lineRule="auto"/>
        <w:rPr>
          <w:rFonts w:ascii="Times New Roman" w:hAnsi="Times New Roman"/>
          <w:color w:val="000000" w:themeColor="text1"/>
        </w:rPr>
      </w:pPr>
    </w:p>
    <w:p w14:paraId="77EA0B67" w14:textId="70E349EF" w:rsidR="0050026F" w:rsidRPr="00E83F57" w:rsidRDefault="0050026F" w:rsidP="006F499E">
      <w:pPr>
        <w:spacing w:after="0" w:line="240" w:lineRule="auto"/>
        <w:rPr>
          <w:rFonts w:ascii="Times New Roman" w:hAnsi="Times New Roman"/>
          <w:color w:val="000000" w:themeColor="text1"/>
        </w:rPr>
      </w:pPr>
      <w:r w:rsidRPr="006351DA">
        <w:rPr>
          <w:rFonts w:ascii="Times New Roman" w:eastAsia="Calibri" w:hAnsi="Times New Roman" w:cs="Times New Roman"/>
          <w:color w:val="000000" w:themeColor="text1"/>
          <w:vertAlign w:val="superscript"/>
        </w:rPr>
        <w:t>J</w:t>
      </w:r>
      <w:r w:rsidRPr="00E83F57">
        <w:rPr>
          <w:rFonts w:ascii="Times New Roman" w:hAnsi="Times New Roman"/>
          <w:color w:val="000000" w:themeColor="text1"/>
          <w:vertAlign w:val="superscript"/>
        </w:rPr>
        <w:t xml:space="preserve"> </w:t>
      </w:r>
      <w:proofErr w:type="spellStart"/>
      <w:r w:rsidRPr="00E83F57" w:rsidDel="0042770B">
        <w:rPr>
          <w:rFonts w:ascii="Times New Roman" w:hAnsi="Times New Roman"/>
          <w:color w:val="000000" w:themeColor="text1"/>
        </w:rPr>
        <w:t>Carskadon</w:t>
      </w:r>
      <w:proofErr w:type="spellEnd"/>
      <w:r w:rsidRPr="00E83F57" w:rsidDel="0042770B">
        <w:rPr>
          <w:rFonts w:ascii="Times New Roman" w:hAnsi="Times New Roman"/>
          <w:color w:val="000000" w:themeColor="text1"/>
        </w:rPr>
        <w:t xml:space="preserve"> MA, Dement WC: Daytime sleepiness: Quantification of behavioral state. </w:t>
      </w:r>
      <w:proofErr w:type="spellStart"/>
      <w:r w:rsidRPr="00E83F57" w:rsidDel="0042770B">
        <w:rPr>
          <w:rFonts w:ascii="Times New Roman" w:hAnsi="Times New Roman"/>
          <w:color w:val="000000" w:themeColor="text1"/>
        </w:rPr>
        <w:t>Neurosci</w:t>
      </w:r>
      <w:proofErr w:type="spellEnd"/>
      <w:r w:rsidRPr="00E83F57" w:rsidDel="0042770B">
        <w:rPr>
          <w:rFonts w:ascii="Times New Roman" w:hAnsi="Times New Roman"/>
          <w:color w:val="000000" w:themeColor="text1"/>
        </w:rPr>
        <w:t xml:space="preserve"> Bio Rev 1987; 11:307-317.</w:t>
      </w:r>
      <w:r w:rsidRPr="006351DA" w:rsidDel="0042770B">
        <w:rPr>
          <w:rFonts w:ascii="Times New Roman" w:hAnsi="Times New Roman"/>
          <w:color w:val="000000" w:themeColor="text1"/>
        </w:rPr>
        <w:t xml:space="preserve"> </w:t>
      </w:r>
    </w:p>
    <w:p w14:paraId="2AC8ED58" w14:textId="5A985A85" w:rsidR="00560CED" w:rsidRPr="006351DA" w:rsidRDefault="00560CED" w:rsidP="006F499E">
      <w:pPr>
        <w:spacing w:after="0" w:line="240" w:lineRule="auto"/>
        <w:rPr>
          <w:rFonts w:ascii="Times New Roman" w:eastAsia="Calibri" w:hAnsi="Times New Roman" w:cs="Times New Roman"/>
          <w:color w:val="000000" w:themeColor="text1"/>
        </w:rPr>
      </w:pPr>
    </w:p>
    <w:p w14:paraId="68C46900" w14:textId="21FDB9BF" w:rsidR="0050026F" w:rsidRPr="00E83F57" w:rsidRDefault="0050026F" w:rsidP="006F499E">
      <w:pPr>
        <w:spacing w:after="0" w:line="240" w:lineRule="auto"/>
        <w:rPr>
          <w:rFonts w:ascii="Times New Roman" w:hAnsi="Times New Roman"/>
        </w:rPr>
      </w:pPr>
      <w:r w:rsidRPr="006351DA">
        <w:rPr>
          <w:rFonts w:ascii="Times New Roman" w:eastAsia="Calibri" w:hAnsi="Times New Roman" w:cs="Times New Roman"/>
          <w:color w:val="000000" w:themeColor="text1"/>
          <w:vertAlign w:val="superscript"/>
        </w:rPr>
        <w:t>K</w:t>
      </w:r>
      <w:r w:rsidRPr="00E83F57">
        <w:rPr>
          <w:rFonts w:ascii="Times New Roman" w:hAnsi="Times New Roman"/>
          <w:color w:val="000000" w:themeColor="text1"/>
          <w:vertAlign w:val="superscript"/>
        </w:rPr>
        <w:t xml:space="preserve"> </w:t>
      </w:r>
      <w:r w:rsidRPr="00E83F57">
        <w:rPr>
          <w:rFonts w:ascii="Times New Roman" w:hAnsi="Times New Roman"/>
          <w:color w:val="000000" w:themeColor="text1"/>
        </w:rPr>
        <w:t xml:space="preserve">Review by the MSLT and MWT Task Force of the Standards of Practice Committee of the American Academy of Sleep </w:t>
      </w:r>
      <w:r w:rsidRPr="00E83F57">
        <w:rPr>
          <w:rFonts w:ascii="Times New Roman" w:hAnsi="Times New Roman"/>
        </w:rPr>
        <w:t>Medicine: The clinical use of the MSLT and MWT. Sleep, 2005; 28: 123-144.</w:t>
      </w:r>
    </w:p>
    <w:p w14:paraId="1DCB8E4F" w14:textId="77777777" w:rsidR="00560CED" w:rsidRPr="006351DA" w:rsidRDefault="00560CED" w:rsidP="006F499E">
      <w:pPr>
        <w:spacing w:after="0" w:line="240" w:lineRule="auto"/>
        <w:rPr>
          <w:rFonts w:ascii="Times New Roman" w:eastAsia="Calibri" w:hAnsi="Times New Roman" w:cs="Times New Roman"/>
        </w:rPr>
      </w:pPr>
    </w:p>
    <w:p w14:paraId="72BAC4E9" w14:textId="25539CEC" w:rsidR="0050026F" w:rsidRDefault="00D95A1B" w:rsidP="00560CED">
      <w:pPr>
        <w:spacing w:after="0" w:line="240" w:lineRule="auto"/>
        <w:rPr>
          <w:rFonts w:ascii="Times New Roman" w:hAnsi="Times New Roman" w:cs="Times New Roman"/>
          <w:b/>
          <w:bCs/>
        </w:rPr>
      </w:pPr>
      <w:r w:rsidRPr="006351DA">
        <w:rPr>
          <w:rFonts w:ascii="Times New Roman" w:hAnsi="Times New Roman" w:cs="Times New Roman"/>
          <w:b/>
          <w:bCs/>
        </w:rPr>
        <w:t xml:space="preserve">OTHER MEDICAL </w:t>
      </w:r>
    </w:p>
    <w:p w14:paraId="13B7E12E" w14:textId="77777777" w:rsidR="00560CED" w:rsidRPr="006351DA" w:rsidRDefault="00560CED" w:rsidP="006F499E">
      <w:pPr>
        <w:spacing w:after="0" w:line="240" w:lineRule="auto"/>
        <w:rPr>
          <w:rFonts w:ascii="Times New Roman" w:hAnsi="Times New Roman" w:cs="Times New Roman"/>
          <w:b/>
          <w:bCs/>
        </w:rPr>
      </w:pPr>
    </w:p>
    <w:p w14:paraId="02211D81" w14:textId="181101D2" w:rsidR="0050026F" w:rsidRDefault="0050026F" w:rsidP="00560CED">
      <w:pPr>
        <w:spacing w:after="0" w:line="240" w:lineRule="auto"/>
        <w:rPr>
          <w:rFonts w:ascii="Times New Roman" w:eastAsia="Calibri" w:hAnsi="Times New Roman" w:cs="Times New Roman"/>
        </w:rPr>
      </w:pPr>
      <w:r w:rsidRPr="006351DA">
        <w:rPr>
          <w:rFonts w:ascii="Times New Roman" w:eastAsia="Calibri" w:hAnsi="Times New Roman" w:cs="Times New Roman"/>
        </w:rPr>
        <w:t>Clinician’s Guide to Assessing and Counselling Older Drivers, 4</w:t>
      </w:r>
      <w:r w:rsidRPr="006351DA">
        <w:rPr>
          <w:rFonts w:ascii="Times New Roman" w:eastAsia="Calibri" w:hAnsi="Times New Roman" w:cs="Times New Roman"/>
          <w:vertAlign w:val="superscript"/>
        </w:rPr>
        <w:t>th</w:t>
      </w:r>
      <w:r w:rsidRPr="006351DA">
        <w:rPr>
          <w:rFonts w:ascii="Times New Roman" w:eastAsia="Calibri" w:hAnsi="Times New Roman" w:cs="Times New Roman"/>
        </w:rPr>
        <w:t xml:space="preserve"> Ed. (2019)  </w:t>
      </w:r>
      <w:hyperlink r:id="rId47" w:history="1">
        <w:r w:rsidRPr="006351DA">
          <w:rPr>
            <w:rFonts w:ascii="Times New Roman" w:eastAsia="Calibri" w:hAnsi="Times New Roman" w:cs="Times New Roman"/>
            <w:color w:val="0000FF" w:themeColor="hyperlink"/>
            <w:u w:val="single"/>
          </w:rPr>
          <w:t>https://www.nhtsa.gov/document/clinicians-guide-assessing-and-counseling-older-drivers</w:t>
        </w:r>
      </w:hyperlink>
      <w:r w:rsidRPr="006351DA">
        <w:rPr>
          <w:rFonts w:ascii="Times New Roman" w:eastAsia="Calibri" w:hAnsi="Times New Roman" w:cs="Times New Roman"/>
        </w:rPr>
        <w:t xml:space="preserve"> </w:t>
      </w:r>
    </w:p>
    <w:p w14:paraId="5F7F829E" w14:textId="77777777" w:rsidR="00560CED" w:rsidRPr="006351DA" w:rsidRDefault="00560CED" w:rsidP="006F499E">
      <w:pPr>
        <w:spacing w:after="0" w:line="240" w:lineRule="auto"/>
        <w:rPr>
          <w:rFonts w:ascii="Times New Roman" w:eastAsia="Calibri" w:hAnsi="Times New Roman" w:cs="Times New Roman"/>
        </w:rPr>
      </w:pPr>
    </w:p>
    <w:p w14:paraId="0CB03B16" w14:textId="11E64729" w:rsidR="0050026F" w:rsidRDefault="00D95A1B" w:rsidP="00560CED">
      <w:pPr>
        <w:spacing w:after="0" w:line="240" w:lineRule="auto"/>
        <w:rPr>
          <w:rFonts w:ascii="Times New Roman" w:hAnsi="Times New Roman" w:cs="Times New Roman"/>
          <w:b/>
          <w:bCs/>
        </w:rPr>
      </w:pPr>
      <w:r w:rsidRPr="006351DA">
        <w:rPr>
          <w:rFonts w:ascii="Times New Roman" w:hAnsi="Times New Roman" w:cs="Times New Roman"/>
          <w:b/>
          <w:bCs/>
        </w:rPr>
        <w:t xml:space="preserve">PRESCRIPTION MEDICATIONS AND/OR OPIOID REPLACEMENT THERAPY </w:t>
      </w:r>
    </w:p>
    <w:p w14:paraId="4A44A6D1" w14:textId="46C07F3C" w:rsidR="00560CED" w:rsidRDefault="00560CED" w:rsidP="00560CED">
      <w:pPr>
        <w:spacing w:after="0" w:line="240" w:lineRule="auto"/>
        <w:rPr>
          <w:rFonts w:ascii="Times New Roman" w:hAnsi="Times New Roman" w:cs="Times New Roman"/>
          <w:b/>
          <w:bCs/>
        </w:rPr>
      </w:pPr>
    </w:p>
    <w:p w14:paraId="5FD770DD" w14:textId="027CF2B9" w:rsidR="0050026F" w:rsidRDefault="0050026F" w:rsidP="00560CED">
      <w:pPr>
        <w:spacing w:after="0" w:line="240" w:lineRule="auto"/>
        <w:rPr>
          <w:rFonts w:ascii="Times New Roman" w:hAnsi="Times New Roman" w:cs="Times New Roman"/>
        </w:rPr>
      </w:pPr>
      <w:r w:rsidRPr="006351DA">
        <w:rPr>
          <w:rFonts w:ascii="Times New Roman" w:hAnsi="Times New Roman" w:cs="Times New Roman"/>
          <w:vertAlign w:val="superscript"/>
        </w:rPr>
        <w:t>A</w:t>
      </w:r>
      <w:r w:rsidR="007156EE">
        <w:rPr>
          <w:rFonts w:ascii="Times New Roman" w:hAnsi="Times New Roman" w:cs="Times New Roman"/>
          <w:vertAlign w:val="superscript"/>
        </w:rPr>
        <w:t xml:space="preserve"> </w:t>
      </w:r>
      <w:proofErr w:type="spellStart"/>
      <w:r w:rsidRPr="006351DA">
        <w:rPr>
          <w:rFonts w:ascii="Times New Roman" w:hAnsi="Times New Roman" w:cs="Times New Roman"/>
        </w:rPr>
        <w:t>Soyka</w:t>
      </w:r>
      <w:proofErr w:type="spellEnd"/>
      <w:r w:rsidRPr="00E83F57">
        <w:rPr>
          <w:rFonts w:ascii="Times New Roman" w:hAnsi="Times New Roman"/>
        </w:rPr>
        <w:t xml:space="preserve"> M et al. Less impairment in one portion of a driving-relevant psychomotor battery in buprenorphine-maintained than in methadone maintenance patients. Results of a randomized clinical trial. J of Clin </w:t>
      </w:r>
      <w:proofErr w:type="spellStart"/>
      <w:r w:rsidRPr="00E83F57">
        <w:rPr>
          <w:rFonts w:ascii="Times New Roman" w:hAnsi="Times New Roman"/>
        </w:rPr>
        <w:t>Psychopharm</w:t>
      </w:r>
      <w:proofErr w:type="spellEnd"/>
      <w:r w:rsidRPr="00E83F57">
        <w:rPr>
          <w:rFonts w:ascii="Times New Roman" w:hAnsi="Times New Roman"/>
        </w:rPr>
        <w:t xml:space="preserve"> 2005; 25(5), 490-493</w:t>
      </w:r>
      <w:r w:rsidRPr="006351DA">
        <w:rPr>
          <w:rFonts w:ascii="Times New Roman" w:hAnsi="Times New Roman" w:cs="Times New Roman"/>
        </w:rPr>
        <w:t xml:space="preserve"> </w:t>
      </w:r>
    </w:p>
    <w:p w14:paraId="1F22A3A5" w14:textId="77777777" w:rsidR="00560CED" w:rsidRPr="006351DA" w:rsidRDefault="00560CED" w:rsidP="006F499E">
      <w:pPr>
        <w:spacing w:after="0" w:line="240" w:lineRule="auto"/>
        <w:rPr>
          <w:rFonts w:ascii="Times New Roman" w:hAnsi="Times New Roman" w:cs="Times New Roman"/>
          <w:color w:val="FF0000"/>
        </w:rPr>
      </w:pPr>
    </w:p>
    <w:p w14:paraId="6711BF20" w14:textId="0E785B7B" w:rsidR="0050026F" w:rsidRDefault="0050026F" w:rsidP="00560CED">
      <w:pPr>
        <w:spacing w:after="0" w:line="240" w:lineRule="auto"/>
        <w:rPr>
          <w:rFonts w:ascii="Times New Roman" w:hAnsi="Times New Roman" w:cs="Times New Roman"/>
          <w:u w:val="single"/>
        </w:rPr>
      </w:pPr>
      <w:r w:rsidRPr="00965206">
        <w:rPr>
          <w:rFonts w:ascii="Times New Roman" w:hAnsi="Times New Roman" w:cs="Times New Roman"/>
          <w:vertAlign w:val="superscript"/>
        </w:rPr>
        <w:t>B</w:t>
      </w:r>
      <w:r w:rsidR="007156EE" w:rsidRPr="00965206">
        <w:rPr>
          <w:rFonts w:ascii="Times New Roman" w:hAnsi="Times New Roman" w:cs="Times New Roman"/>
          <w:vertAlign w:val="superscript"/>
        </w:rPr>
        <w:t xml:space="preserve"> </w:t>
      </w:r>
      <w:r w:rsidRPr="00965206">
        <w:rPr>
          <w:rFonts w:ascii="Times New Roman" w:hAnsi="Times New Roman" w:cs="Times New Roman"/>
        </w:rPr>
        <w:t>National Highway Traffic Safety Administration</w:t>
      </w:r>
      <w:r w:rsidRPr="00965206">
        <w:rPr>
          <w:rFonts w:ascii="Times New Roman" w:hAnsi="Times New Roman"/>
        </w:rPr>
        <w:t>:</w:t>
      </w:r>
      <w:r w:rsidRPr="00E83F57">
        <w:rPr>
          <w:rFonts w:ascii="Times New Roman" w:hAnsi="Times New Roman"/>
          <w:u w:val="single"/>
        </w:rPr>
        <w:t xml:space="preserve"> Drug and Human Performance Fact Sheets. Methadone</w:t>
      </w:r>
      <w:r w:rsidRPr="00965206">
        <w:rPr>
          <w:rFonts w:ascii="Times New Roman" w:hAnsi="Times New Roman"/>
        </w:rPr>
        <w:t xml:space="preserve">. </w:t>
      </w:r>
      <w:hyperlink r:id="rId48" w:history="1">
        <w:r w:rsidRPr="006351DA">
          <w:rPr>
            <w:rFonts w:ascii="Times New Roman" w:hAnsi="Times New Roman" w:cs="Times New Roman"/>
            <w:color w:val="0000FF"/>
            <w:u w:val="single"/>
          </w:rPr>
          <w:t>http://www.nhtsa.gov/people/injury/research/job185drugs/methadone.htm</w:t>
        </w:r>
      </w:hyperlink>
      <w:r w:rsidRPr="006351DA">
        <w:rPr>
          <w:rFonts w:ascii="Times New Roman" w:hAnsi="Times New Roman" w:cs="Times New Roman"/>
          <w:u w:val="single"/>
        </w:rPr>
        <w:t xml:space="preserve"> </w:t>
      </w:r>
    </w:p>
    <w:p w14:paraId="70B914F8" w14:textId="77777777" w:rsidR="00560CED" w:rsidRPr="006351DA" w:rsidRDefault="00560CED" w:rsidP="006F499E">
      <w:pPr>
        <w:spacing w:after="0" w:line="240" w:lineRule="auto"/>
        <w:rPr>
          <w:rFonts w:ascii="Times New Roman" w:hAnsi="Times New Roman" w:cs="Times New Roman"/>
          <w:color w:val="FF0000"/>
        </w:rPr>
      </w:pPr>
    </w:p>
    <w:p w14:paraId="37320676" w14:textId="77777777" w:rsidR="00313D9B" w:rsidRDefault="00313D9B" w:rsidP="00880029">
      <w:pPr>
        <w:spacing w:after="0" w:line="240" w:lineRule="auto"/>
        <w:rPr>
          <w:rFonts w:ascii="Times New Roman" w:hAnsi="Times New Roman" w:cs="Times New Roman"/>
          <w:b/>
          <w:bCs/>
        </w:rPr>
      </w:pPr>
    </w:p>
    <w:p w14:paraId="1A222A6F" w14:textId="4BD7F72B" w:rsidR="0050026F" w:rsidRDefault="00D95A1B" w:rsidP="00880029">
      <w:pPr>
        <w:spacing w:after="0" w:line="240" w:lineRule="auto"/>
        <w:rPr>
          <w:rFonts w:ascii="Times New Roman" w:hAnsi="Times New Roman" w:cs="Times New Roman"/>
          <w:b/>
          <w:bCs/>
        </w:rPr>
      </w:pPr>
      <w:r w:rsidRPr="006351DA">
        <w:rPr>
          <w:rFonts w:ascii="Times New Roman" w:hAnsi="Times New Roman" w:cs="Times New Roman"/>
          <w:b/>
          <w:bCs/>
        </w:rPr>
        <w:lastRenderedPageBreak/>
        <w:t xml:space="preserve">SEIZURES AND EPILEPSY </w:t>
      </w:r>
    </w:p>
    <w:p w14:paraId="2E1FB68A" w14:textId="77777777" w:rsidR="00880029" w:rsidRPr="00E83F57" w:rsidRDefault="00880029" w:rsidP="00E83F57">
      <w:pPr>
        <w:spacing w:after="0" w:line="240" w:lineRule="auto"/>
        <w:rPr>
          <w:rFonts w:ascii="Times New Roman" w:hAnsi="Times New Roman"/>
          <w:b/>
        </w:rPr>
      </w:pPr>
    </w:p>
    <w:p w14:paraId="5735DB17" w14:textId="290B2DD2" w:rsidR="00880029" w:rsidRDefault="0050026F" w:rsidP="00880029">
      <w:pPr>
        <w:suppressAutoHyphens/>
        <w:autoSpaceDN w:val="0"/>
        <w:spacing w:after="0" w:line="240" w:lineRule="auto"/>
        <w:textAlignment w:val="baseline"/>
        <w:rPr>
          <w:rFonts w:ascii="Times New Roman" w:eastAsia="Calibri" w:hAnsi="Times New Roman" w:cs="Times New Roman"/>
          <w:color w:val="0000FF"/>
          <w:u w:val="single"/>
        </w:rPr>
      </w:pPr>
      <w:r w:rsidRPr="00E83F57">
        <w:rPr>
          <w:rFonts w:ascii="Times New Roman" w:hAnsi="Times New Roman"/>
        </w:rPr>
        <w:t xml:space="preserve">Driver Fitness Medical Guidelines, September 2009, DOT HS 811 210; National Highway Traffic Safety Administration. </w:t>
      </w:r>
      <w:hyperlink r:id="rId49" w:history="1">
        <w:r w:rsidRPr="00E83F57">
          <w:rPr>
            <w:rFonts w:ascii="Times New Roman" w:hAnsi="Times New Roman"/>
            <w:color w:val="0000FF"/>
            <w:u w:val="single"/>
          </w:rPr>
          <w:t>www.nhtsa.gov</w:t>
        </w:r>
      </w:hyperlink>
      <w:r w:rsidRPr="006351DA">
        <w:rPr>
          <w:rFonts w:ascii="Times New Roman" w:eastAsia="Calibri" w:hAnsi="Times New Roman" w:cs="Times New Roman"/>
          <w:color w:val="0000FF"/>
          <w:u w:val="single"/>
        </w:rPr>
        <w:t xml:space="preserve"> </w:t>
      </w:r>
    </w:p>
    <w:p w14:paraId="61D6CFF4" w14:textId="08F4B490" w:rsidR="00880029" w:rsidRDefault="00880029" w:rsidP="00880029">
      <w:pPr>
        <w:suppressAutoHyphens/>
        <w:autoSpaceDN w:val="0"/>
        <w:spacing w:after="0" w:line="240" w:lineRule="auto"/>
        <w:textAlignment w:val="baseline"/>
        <w:rPr>
          <w:rFonts w:ascii="Times New Roman" w:eastAsia="Calibri" w:hAnsi="Times New Roman" w:cs="Times New Roman"/>
          <w:color w:val="0000FF"/>
          <w:u w:val="single"/>
        </w:rPr>
      </w:pPr>
    </w:p>
    <w:p w14:paraId="788E56E7" w14:textId="3C134115" w:rsidR="0050026F" w:rsidRDefault="0050026F" w:rsidP="00880029">
      <w:pPr>
        <w:suppressAutoHyphens/>
        <w:autoSpaceDN w:val="0"/>
        <w:spacing w:after="0" w:line="240" w:lineRule="auto"/>
        <w:textAlignment w:val="baseline"/>
        <w:rPr>
          <w:rFonts w:ascii="Times New Roman" w:hAnsi="Times New Roman" w:cs="Times New Roman"/>
        </w:rPr>
      </w:pPr>
      <w:proofErr w:type="spellStart"/>
      <w:r w:rsidRPr="006351DA">
        <w:rPr>
          <w:rFonts w:ascii="Times New Roman" w:hAnsi="Times New Roman" w:cs="Times New Roman"/>
        </w:rPr>
        <w:t>Krumholz</w:t>
      </w:r>
      <w:proofErr w:type="spellEnd"/>
      <w:r w:rsidRPr="006351DA">
        <w:rPr>
          <w:rFonts w:ascii="Times New Roman" w:hAnsi="Times New Roman" w:cs="Times New Roman"/>
        </w:rPr>
        <w:t xml:space="preserve">, Allan, et al.  Driving restrictions for patients with seizures and epilepsy.  In UpToDate, Garcia, P (Ed), UpToDate, Waltham, Mass, (Accessed on June 14, 2021.) </w:t>
      </w:r>
    </w:p>
    <w:p w14:paraId="49B48AB6" w14:textId="77777777" w:rsidR="00880029" w:rsidRPr="006351DA" w:rsidRDefault="00880029" w:rsidP="006F499E">
      <w:pPr>
        <w:suppressAutoHyphens/>
        <w:autoSpaceDN w:val="0"/>
        <w:spacing w:after="0" w:line="240" w:lineRule="auto"/>
        <w:textAlignment w:val="baseline"/>
        <w:rPr>
          <w:rFonts w:ascii="Times New Roman" w:hAnsi="Times New Roman" w:cs="Times New Roman"/>
        </w:rPr>
      </w:pPr>
    </w:p>
    <w:p w14:paraId="7511376C" w14:textId="00E1AE9A" w:rsidR="0050026F" w:rsidRPr="00E83F57" w:rsidRDefault="00D95A1B" w:rsidP="006F499E">
      <w:pPr>
        <w:spacing w:after="0" w:line="240" w:lineRule="auto"/>
        <w:rPr>
          <w:rFonts w:ascii="Times New Roman" w:eastAsia="Calibri" w:hAnsi="Times New Roman" w:cs="Times New Roman"/>
          <w:b/>
          <w:color w:val="0070C0"/>
        </w:rPr>
      </w:pPr>
      <w:r w:rsidRPr="00E83F57">
        <w:rPr>
          <w:rFonts w:ascii="Times New Roman" w:hAnsi="Times New Roman"/>
          <w:b/>
        </w:rPr>
        <w:t>SLEEP APNEA</w:t>
      </w:r>
      <w:r w:rsidRPr="006351DA">
        <w:rPr>
          <w:rFonts w:ascii="Times New Roman" w:hAnsi="Times New Roman" w:cs="Times New Roman"/>
          <w:b/>
          <w:bCs/>
          <w:color w:val="0070C0"/>
        </w:rPr>
        <w:t xml:space="preserve"> </w:t>
      </w:r>
    </w:p>
    <w:p w14:paraId="6CF3F999" w14:textId="7B47D64D" w:rsidR="00880029" w:rsidRPr="006351DA" w:rsidRDefault="00880029" w:rsidP="006F499E">
      <w:pPr>
        <w:spacing w:after="0" w:line="240" w:lineRule="auto"/>
        <w:rPr>
          <w:rFonts w:ascii="Times New Roman" w:hAnsi="Times New Roman" w:cs="Times New Roman"/>
          <w:b/>
          <w:bCs/>
          <w:color w:val="0070C0"/>
        </w:rPr>
      </w:pPr>
    </w:p>
    <w:p w14:paraId="3088147C" w14:textId="7C05FC5B" w:rsidR="0050026F" w:rsidRDefault="0050026F" w:rsidP="00880029">
      <w:pPr>
        <w:spacing w:after="0" w:line="240" w:lineRule="auto"/>
        <w:rPr>
          <w:rFonts w:ascii="Times New Roman" w:eastAsia="Calibri" w:hAnsi="Times New Roman" w:cs="Times New Roman"/>
          <w:color w:val="0000FF"/>
          <w:u w:val="single"/>
        </w:rPr>
      </w:pPr>
      <w:bookmarkStart w:id="56" w:name="_Hlk94791988"/>
      <w:r w:rsidRPr="006351DA">
        <w:rPr>
          <w:rFonts w:ascii="Times New Roman" w:eastAsia="Calibri" w:hAnsi="Times New Roman" w:cs="Times New Roman"/>
          <w:vertAlign w:val="superscript"/>
        </w:rPr>
        <w:t xml:space="preserve">A </w:t>
      </w:r>
      <w:proofErr w:type="spellStart"/>
      <w:r w:rsidRPr="006351DA">
        <w:rPr>
          <w:rFonts w:ascii="Times New Roman" w:eastAsia="Calibri" w:hAnsi="Times New Roman" w:cs="Times New Roman"/>
        </w:rPr>
        <w:t>Gurubhagavatula</w:t>
      </w:r>
      <w:proofErr w:type="spellEnd"/>
      <w:r w:rsidRPr="006351DA">
        <w:rPr>
          <w:rFonts w:ascii="Times New Roman" w:eastAsia="Calibri" w:hAnsi="Times New Roman" w:cs="Times New Roman"/>
          <w:u w:val="single"/>
        </w:rPr>
        <w:t xml:space="preserve"> MD. Drowsy driving: Risks, evaluation, and management In: UpToDate, Scammell TE (Ed), UpToDate, Waltham, MA. (Accessed March 30, 2021.) </w:t>
      </w:r>
      <w:bookmarkEnd w:id="56"/>
      <w:r w:rsidRPr="006351DA">
        <w:rPr>
          <w:rFonts w:ascii="Times New Roman" w:eastAsia="Calibri" w:hAnsi="Times New Roman" w:cs="Times New Roman"/>
          <w:color w:val="0000FF"/>
          <w:u w:val="single"/>
        </w:rPr>
        <w:fldChar w:fldCharType="begin"/>
      </w:r>
      <w:r w:rsidRPr="006351DA">
        <w:rPr>
          <w:rFonts w:ascii="Times New Roman" w:eastAsia="Calibri" w:hAnsi="Times New Roman" w:cs="Times New Roman"/>
          <w:color w:val="0000FF"/>
          <w:u w:val="single"/>
        </w:rPr>
        <w:instrText xml:space="preserve"> HYPERLINK "https://www.uptodate.com/contents/drowsy-driving-risks-evaluation-and-management" </w:instrText>
      </w:r>
      <w:r w:rsidRPr="006351DA">
        <w:rPr>
          <w:rFonts w:ascii="Times New Roman" w:eastAsia="Calibri" w:hAnsi="Times New Roman" w:cs="Times New Roman"/>
          <w:color w:val="0000FF"/>
          <w:u w:val="single"/>
        </w:rPr>
        <w:fldChar w:fldCharType="separate"/>
      </w:r>
      <w:r w:rsidRPr="006351DA">
        <w:rPr>
          <w:rFonts w:ascii="Times New Roman" w:eastAsia="Calibri" w:hAnsi="Times New Roman" w:cs="Times New Roman"/>
          <w:color w:val="0000FF"/>
          <w:u w:val="single"/>
        </w:rPr>
        <w:t>https://www.uptodate.com/contents/drowsy-driving-risks-evaluation-and-management</w:t>
      </w:r>
      <w:r w:rsidRPr="006351DA">
        <w:rPr>
          <w:rFonts w:ascii="Times New Roman" w:eastAsia="Calibri" w:hAnsi="Times New Roman" w:cs="Times New Roman"/>
          <w:color w:val="0000FF"/>
          <w:u w:val="single"/>
        </w:rPr>
        <w:fldChar w:fldCharType="end"/>
      </w:r>
    </w:p>
    <w:p w14:paraId="0CAF2825" w14:textId="77777777" w:rsidR="00880029" w:rsidRPr="006351DA" w:rsidRDefault="00880029" w:rsidP="006F499E">
      <w:pPr>
        <w:spacing w:after="0" w:line="240" w:lineRule="auto"/>
        <w:rPr>
          <w:rFonts w:ascii="Times New Roman" w:eastAsia="Calibri" w:hAnsi="Times New Roman" w:cs="Times New Roman"/>
          <w:color w:val="0000FF"/>
          <w:u w:val="single"/>
        </w:rPr>
      </w:pPr>
    </w:p>
    <w:p w14:paraId="1B111C97" w14:textId="75938F34" w:rsidR="0050026F" w:rsidRPr="00E83F57" w:rsidRDefault="0050026F" w:rsidP="006F499E">
      <w:pPr>
        <w:spacing w:after="0" w:line="240" w:lineRule="auto"/>
        <w:rPr>
          <w:rFonts w:ascii="Times New Roman" w:hAnsi="Times New Roman"/>
        </w:rPr>
      </w:pPr>
      <w:r w:rsidRPr="006351DA">
        <w:rPr>
          <w:rFonts w:ascii="Times New Roman" w:eastAsia="Calibri" w:hAnsi="Times New Roman" w:cs="Times New Roman"/>
          <w:vertAlign w:val="superscript"/>
        </w:rPr>
        <w:t xml:space="preserve">B </w:t>
      </w:r>
      <w:proofErr w:type="spellStart"/>
      <w:r w:rsidRPr="006351DA">
        <w:rPr>
          <w:rFonts w:ascii="Times New Roman" w:eastAsia="Calibri" w:hAnsi="Times New Roman" w:cs="Times New Roman"/>
        </w:rPr>
        <w:t>Vorona</w:t>
      </w:r>
      <w:proofErr w:type="spellEnd"/>
      <w:r w:rsidRPr="00E83F57">
        <w:rPr>
          <w:rFonts w:ascii="Times New Roman" w:hAnsi="Times New Roman"/>
        </w:rPr>
        <w:t xml:space="preserve"> RD, Ware JC: Sleep disordered breathing and driving risk. </w:t>
      </w:r>
      <w:proofErr w:type="spellStart"/>
      <w:r w:rsidRPr="00E83F57">
        <w:rPr>
          <w:rFonts w:ascii="Times New Roman" w:hAnsi="Times New Roman"/>
        </w:rPr>
        <w:t>Curr</w:t>
      </w:r>
      <w:proofErr w:type="spellEnd"/>
      <w:r w:rsidRPr="00E83F57">
        <w:rPr>
          <w:rFonts w:ascii="Times New Roman" w:hAnsi="Times New Roman"/>
        </w:rPr>
        <w:t xml:space="preserve"> </w:t>
      </w:r>
      <w:proofErr w:type="spellStart"/>
      <w:r w:rsidRPr="00E83F57">
        <w:rPr>
          <w:rFonts w:ascii="Times New Roman" w:hAnsi="Times New Roman"/>
        </w:rPr>
        <w:t>Opin</w:t>
      </w:r>
      <w:proofErr w:type="spellEnd"/>
      <w:r w:rsidRPr="00E83F57">
        <w:rPr>
          <w:rFonts w:ascii="Times New Roman" w:hAnsi="Times New Roman"/>
        </w:rPr>
        <w:t xml:space="preserve"> </w:t>
      </w:r>
      <w:proofErr w:type="spellStart"/>
      <w:r w:rsidRPr="00E83F57">
        <w:rPr>
          <w:rFonts w:ascii="Times New Roman" w:hAnsi="Times New Roman"/>
        </w:rPr>
        <w:t>Pulm</w:t>
      </w:r>
      <w:proofErr w:type="spellEnd"/>
      <w:r w:rsidRPr="00E83F57">
        <w:rPr>
          <w:rFonts w:ascii="Times New Roman" w:hAnsi="Times New Roman"/>
        </w:rPr>
        <w:t xml:space="preserve"> Med 2002; 8: 506-510</w:t>
      </w:r>
      <w:r w:rsidRPr="006351DA">
        <w:rPr>
          <w:rFonts w:ascii="Times New Roman" w:hAnsi="Times New Roman"/>
        </w:rPr>
        <w:t xml:space="preserve"> </w:t>
      </w:r>
    </w:p>
    <w:p w14:paraId="38E9BEC5" w14:textId="0DF5422F" w:rsidR="00880029" w:rsidRPr="006351DA" w:rsidRDefault="00880029" w:rsidP="006F499E">
      <w:pPr>
        <w:spacing w:after="0" w:line="240" w:lineRule="auto"/>
        <w:rPr>
          <w:rFonts w:ascii="Times New Roman" w:eastAsia="Calibri" w:hAnsi="Times New Roman" w:cs="Times New Roman"/>
          <w:color w:val="FF0000"/>
        </w:rPr>
      </w:pPr>
    </w:p>
    <w:p w14:paraId="7F19E52A" w14:textId="264839D3" w:rsidR="0050026F" w:rsidRPr="00E83F57" w:rsidRDefault="0050026F" w:rsidP="006F499E">
      <w:pPr>
        <w:suppressAutoHyphens/>
        <w:autoSpaceDN w:val="0"/>
        <w:spacing w:after="0" w:line="240" w:lineRule="auto"/>
        <w:textAlignment w:val="baseline"/>
        <w:rPr>
          <w:rFonts w:ascii="Times New Roman" w:hAnsi="Times New Roman"/>
          <w:color w:val="000000"/>
          <w:kern w:val="3"/>
        </w:rPr>
      </w:pPr>
      <w:r w:rsidRPr="006351DA">
        <w:rPr>
          <w:rFonts w:ascii="Times New Roman" w:eastAsia="Times New Roman" w:hAnsi="Times New Roman" w:cs="Times New Roman"/>
          <w:bCs/>
          <w:color w:val="000000"/>
          <w:kern w:val="3"/>
          <w:vertAlign w:val="superscript"/>
        </w:rPr>
        <w:t xml:space="preserve">C </w:t>
      </w:r>
      <w:hyperlink r:id="rId50" w:history="1">
        <w:proofErr w:type="spellStart"/>
        <w:r w:rsidRPr="00E83F57">
          <w:rPr>
            <w:rFonts w:ascii="Times New Roman" w:hAnsi="Times New Roman"/>
            <w:color w:val="0000FF"/>
            <w:kern w:val="3"/>
            <w:u w:val="single"/>
            <w:lang w:val="en"/>
          </w:rPr>
          <w:t>Tregear</w:t>
        </w:r>
      </w:hyperlink>
      <w:r w:rsidRPr="00E83F57">
        <w:rPr>
          <w:rFonts w:ascii="Times New Roman" w:hAnsi="Times New Roman"/>
          <w:kern w:val="3"/>
          <w:lang w:val="en"/>
        </w:rPr>
        <w:t>,S</w:t>
      </w:r>
      <w:proofErr w:type="spellEnd"/>
      <w:r w:rsidRPr="00E83F57">
        <w:rPr>
          <w:rFonts w:ascii="Times New Roman" w:hAnsi="Times New Roman"/>
          <w:kern w:val="3"/>
          <w:lang w:val="en"/>
        </w:rPr>
        <w:t xml:space="preserve"> </w:t>
      </w:r>
      <w:hyperlink r:id="rId51" w:history="1">
        <w:r w:rsidRPr="00E83F57">
          <w:rPr>
            <w:rFonts w:ascii="Times New Roman" w:hAnsi="Times New Roman"/>
            <w:color w:val="0000FF"/>
            <w:kern w:val="3"/>
            <w:u w:val="single"/>
            <w:lang w:val="en"/>
          </w:rPr>
          <w:t>Reston</w:t>
        </w:r>
      </w:hyperlink>
      <w:r w:rsidRPr="00E83F57">
        <w:rPr>
          <w:rFonts w:ascii="Times New Roman" w:hAnsi="Times New Roman"/>
          <w:kern w:val="3"/>
        </w:rPr>
        <w:t xml:space="preserve"> J</w:t>
      </w:r>
      <w:r w:rsidRPr="00E83F57">
        <w:rPr>
          <w:rFonts w:ascii="Times New Roman" w:hAnsi="Times New Roman"/>
          <w:kern w:val="3"/>
          <w:lang w:val="en"/>
        </w:rPr>
        <w:t xml:space="preserve">,  </w:t>
      </w:r>
      <w:hyperlink r:id="rId52" w:history="1">
        <w:r w:rsidRPr="00E83F57">
          <w:rPr>
            <w:rFonts w:ascii="Times New Roman" w:hAnsi="Times New Roman"/>
            <w:color w:val="0000FF"/>
            <w:kern w:val="3"/>
            <w:u w:val="single"/>
            <w:lang w:val="en"/>
          </w:rPr>
          <w:t>Phillips</w:t>
        </w:r>
      </w:hyperlink>
      <w:r w:rsidRPr="00E83F57">
        <w:rPr>
          <w:rFonts w:ascii="Times New Roman" w:hAnsi="Times New Roman"/>
          <w:kern w:val="3"/>
        </w:rPr>
        <w:t xml:space="preserve"> B:</w:t>
      </w:r>
      <w:r w:rsidRPr="00E83F57">
        <w:rPr>
          <w:rFonts w:ascii="Times New Roman" w:hAnsi="Times New Roman"/>
          <w:color w:val="000000"/>
          <w:kern w:val="3"/>
        </w:rPr>
        <w:t xml:space="preserve"> Continuous positive airway pressure reduces risk of motor vehicle crash among drivers with obstructive sleep apnea: systematic review and meta-analysis. Sleep, 2010; 33(10): 1373-1380.</w:t>
      </w:r>
    </w:p>
    <w:p w14:paraId="50B735CF" w14:textId="3BDF2626" w:rsidR="00880029" w:rsidRPr="006351DA" w:rsidRDefault="00880029" w:rsidP="006F499E">
      <w:pPr>
        <w:suppressAutoHyphens/>
        <w:autoSpaceDN w:val="0"/>
        <w:spacing w:after="0" w:line="240" w:lineRule="auto"/>
        <w:textAlignment w:val="baseline"/>
        <w:rPr>
          <w:rFonts w:ascii="Times New Roman" w:eastAsia="Times New Roman" w:hAnsi="Times New Roman" w:cs="Times New Roman"/>
          <w:bCs/>
          <w:color w:val="000000"/>
          <w:kern w:val="3"/>
        </w:rPr>
      </w:pPr>
    </w:p>
    <w:p w14:paraId="107525F7" w14:textId="2841EBC0" w:rsidR="0050026F" w:rsidRPr="00E83F57" w:rsidRDefault="0050026F" w:rsidP="006F499E">
      <w:pPr>
        <w:suppressAutoHyphens/>
        <w:autoSpaceDN w:val="0"/>
        <w:spacing w:after="0" w:line="240" w:lineRule="auto"/>
        <w:textAlignment w:val="baseline"/>
        <w:rPr>
          <w:rFonts w:ascii="Times New Roman" w:hAnsi="Times New Roman"/>
        </w:rPr>
      </w:pPr>
      <w:r w:rsidRPr="006351DA">
        <w:rPr>
          <w:rFonts w:ascii="Times New Roman" w:eastAsia="Times New Roman" w:hAnsi="Times New Roman" w:cs="Times New Roman"/>
          <w:bCs/>
          <w:color w:val="000000"/>
          <w:kern w:val="3"/>
        </w:rPr>
        <w:t xml:space="preserve"> </w:t>
      </w:r>
      <w:r w:rsidRPr="006351DA">
        <w:rPr>
          <w:rFonts w:ascii="Times New Roman" w:eastAsia="Calibri" w:hAnsi="Times New Roman" w:cs="Times New Roman"/>
          <w:vertAlign w:val="superscript"/>
        </w:rPr>
        <w:t xml:space="preserve">D </w:t>
      </w:r>
      <w:hyperlink r:id="rId53" w:history="1">
        <w:r w:rsidRPr="00E83F57">
          <w:rPr>
            <w:rFonts w:ascii="Times New Roman" w:hAnsi="Times New Roman"/>
            <w:color w:val="0000FF"/>
            <w:u w:val="single"/>
          </w:rPr>
          <w:t>Weaver TE</w:t>
        </w:r>
      </w:hyperlink>
      <w:r w:rsidRPr="00E83F57">
        <w:rPr>
          <w:rFonts w:ascii="Times New Roman" w:hAnsi="Times New Roman"/>
        </w:rPr>
        <w:t xml:space="preserve">, </w:t>
      </w:r>
      <w:hyperlink r:id="rId54" w:history="1">
        <w:r w:rsidRPr="00E83F57">
          <w:rPr>
            <w:rFonts w:ascii="Times New Roman" w:hAnsi="Times New Roman"/>
            <w:color w:val="0000FF"/>
            <w:u w:val="single"/>
          </w:rPr>
          <w:t>Mancini C</w:t>
        </w:r>
      </w:hyperlink>
      <w:r w:rsidRPr="00E83F57">
        <w:rPr>
          <w:rFonts w:ascii="Times New Roman" w:hAnsi="Times New Roman"/>
        </w:rPr>
        <w:t xml:space="preserve">, </w:t>
      </w:r>
      <w:hyperlink r:id="rId55" w:history="1">
        <w:proofErr w:type="spellStart"/>
        <w:r w:rsidRPr="00E83F57">
          <w:rPr>
            <w:rFonts w:ascii="Times New Roman" w:hAnsi="Times New Roman"/>
            <w:color w:val="0000FF"/>
            <w:u w:val="single"/>
          </w:rPr>
          <w:t>Maislin</w:t>
        </w:r>
        <w:proofErr w:type="spellEnd"/>
        <w:r w:rsidRPr="00E83F57">
          <w:rPr>
            <w:rFonts w:ascii="Times New Roman" w:hAnsi="Times New Roman"/>
            <w:color w:val="0000FF"/>
            <w:u w:val="single"/>
          </w:rPr>
          <w:t xml:space="preserve"> G</w:t>
        </w:r>
      </w:hyperlink>
      <w:r w:rsidRPr="00E83F57">
        <w:rPr>
          <w:rFonts w:ascii="Times New Roman" w:hAnsi="Times New Roman"/>
        </w:rPr>
        <w:t xml:space="preserve">, </w:t>
      </w:r>
      <w:hyperlink r:id="rId56" w:history="1">
        <w:r w:rsidRPr="00E83F57">
          <w:rPr>
            <w:rFonts w:ascii="Times New Roman" w:hAnsi="Times New Roman"/>
            <w:color w:val="0000FF"/>
            <w:u w:val="single"/>
          </w:rPr>
          <w:t>Cater J</w:t>
        </w:r>
      </w:hyperlink>
      <w:r w:rsidRPr="00E83F57">
        <w:rPr>
          <w:rFonts w:ascii="Times New Roman" w:hAnsi="Times New Roman"/>
        </w:rPr>
        <w:t xml:space="preserve">, </w:t>
      </w:r>
      <w:hyperlink r:id="rId57" w:history="1">
        <w:r w:rsidRPr="00E83F57">
          <w:rPr>
            <w:rFonts w:ascii="Times New Roman" w:hAnsi="Times New Roman"/>
            <w:color w:val="0000FF"/>
            <w:u w:val="single"/>
          </w:rPr>
          <w:t>Staley B</w:t>
        </w:r>
      </w:hyperlink>
      <w:r w:rsidRPr="00E83F57">
        <w:rPr>
          <w:rFonts w:ascii="Times New Roman" w:hAnsi="Times New Roman"/>
        </w:rPr>
        <w:t xml:space="preserve">, </w:t>
      </w:r>
      <w:hyperlink r:id="rId58" w:history="1">
        <w:r w:rsidRPr="00E83F57">
          <w:rPr>
            <w:rFonts w:ascii="Times New Roman" w:hAnsi="Times New Roman"/>
            <w:color w:val="0000FF"/>
            <w:u w:val="single"/>
          </w:rPr>
          <w:t>Landis JR</w:t>
        </w:r>
      </w:hyperlink>
      <w:r w:rsidRPr="00E83F57">
        <w:rPr>
          <w:rFonts w:ascii="Times New Roman" w:hAnsi="Times New Roman"/>
        </w:rPr>
        <w:t xml:space="preserve">, </w:t>
      </w:r>
      <w:hyperlink r:id="rId59" w:history="1">
        <w:r w:rsidRPr="00E83F57">
          <w:rPr>
            <w:rFonts w:ascii="Times New Roman" w:hAnsi="Times New Roman"/>
            <w:color w:val="0000FF"/>
            <w:u w:val="single"/>
          </w:rPr>
          <w:t>Ferguson KA</w:t>
        </w:r>
      </w:hyperlink>
      <w:r w:rsidRPr="00E83F57">
        <w:rPr>
          <w:rFonts w:ascii="Times New Roman" w:hAnsi="Times New Roman"/>
        </w:rPr>
        <w:t xml:space="preserve">, </w:t>
      </w:r>
      <w:hyperlink r:id="rId60" w:history="1">
        <w:r w:rsidRPr="00E83F57">
          <w:rPr>
            <w:rFonts w:ascii="Times New Roman" w:hAnsi="Times New Roman"/>
            <w:color w:val="0000FF"/>
            <w:u w:val="single"/>
          </w:rPr>
          <w:t>George CF</w:t>
        </w:r>
      </w:hyperlink>
      <w:r w:rsidRPr="00E83F57">
        <w:rPr>
          <w:rFonts w:ascii="Times New Roman" w:hAnsi="Times New Roman"/>
        </w:rPr>
        <w:t xml:space="preserve">, </w:t>
      </w:r>
      <w:hyperlink r:id="rId61" w:history="1">
        <w:r w:rsidRPr="00E83F57">
          <w:rPr>
            <w:rFonts w:ascii="Times New Roman" w:hAnsi="Times New Roman"/>
            <w:color w:val="0000FF"/>
            <w:u w:val="single"/>
          </w:rPr>
          <w:t>Schulman DA</w:t>
        </w:r>
      </w:hyperlink>
      <w:r w:rsidRPr="00E83F57">
        <w:rPr>
          <w:rFonts w:ascii="Times New Roman" w:hAnsi="Times New Roman"/>
        </w:rPr>
        <w:t xml:space="preserve">, </w:t>
      </w:r>
      <w:hyperlink r:id="rId62" w:history="1">
        <w:r w:rsidRPr="00E83F57">
          <w:rPr>
            <w:rFonts w:ascii="Times New Roman" w:hAnsi="Times New Roman"/>
            <w:color w:val="0000FF"/>
            <w:u w:val="single"/>
          </w:rPr>
          <w:t>Greenberg H</w:t>
        </w:r>
      </w:hyperlink>
      <w:r w:rsidRPr="00E83F57">
        <w:rPr>
          <w:rFonts w:ascii="Times New Roman" w:hAnsi="Times New Roman"/>
        </w:rPr>
        <w:t xml:space="preserve">, </w:t>
      </w:r>
      <w:hyperlink r:id="rId63" w:history="1">
        <w:r w:rsidRPr="00E83F57">
          <w:rPr>
            <w:rFonts w:ascii="Times New Roman" w:hAnsi="Times New Roman"/>
            <w:color w:val="0000FF"/>
            <w:u w:val="single"/>
          </w:rPr>
          <w:t>Rapoport DM</w:t>
        </w:r>
      </w:hyperlink>
      <w:r w:rsidRPr="00E83F57">
        <w:rPr>
          <w:rFonts w:ascii="Times New Roman" w:hAnsi="Times New Roman"/>
        </w:rPr>
        <w:t xml:space="preserve">, </w:t>
      </w:r>
      <w:hyperlink r:id="rId64" w:history="1">
        <w:proofErr w:type="spellStart"/>
        <w:r w:rsidRPr="00E83F57">
          <w:rPr>
            <w:rFonts w:ascii="Times New Roman" w:hAnsi="Times New Roman"/>
            <w:color w:val="0000FF"/>
            <w:u w:val="single"/>
          </w:rPr>
          <w:t>Walsleben</w:t>
        </w:r>
        <w:proofErr w:type="spellEnd"/>
        <w:r w:rsidRPr="00E83F57">
          <w:rPr>
            <w:rFonts w:ascii="Times New Roman" w:hAnsi="Times New Roman"/>
            <w:color w:val="0000FF"/>
            <w:u w:val="single"/>
          </w:rPr>
          <w:t xml:space="preserve"> JA</w:t>
        </w:r>
      </w:hyperlink>
      <w:r w:rsidRPr="00E83F57">
        <w:rPr>
          <w:rFonts w:ascii="Times New Roman" w:hAnsi="Times New Roman"/>
        </w:rPr>
        <w:t xml:space="preserve">, </w:t>
      </w:r>
      <w:r w:rsidRPr="00E83F57">
        <w:rPr>
          <w:rFonts w:ascii="Times New Roman" w:hAnsi="Times New Roman"/>
          <w:color w:val="000000"/>
          <w:kern w:val="3"/>
        </w:rPr>
        <w:t>Continuous positive airway pressure treatment of sleepy patients with milder obstructive sleep apnea: results of the CPAP Apnea Trial North American Program (CATNAP) randomized clinical trial.</w:t>
      </w:r>
      <w:r w:rsidRPr="00E83F57">
        <w:rPr>
          <w:rFonts w:ascii="Times New Roman" w:hAnsi="Times New Roman"/>
        </w:rPr>
        <w:t xml:space="preserve"> AM J Resp Critical Care Med, 2012 Oct 1;186(7):677-83.</w:t>
      </w:r>
    </w:p>
    <w:p w14:paraId="03FDE950" w14:textId="00B6DB45" w:rsidR="00880029" w:rsidRPr="006351DA" w:rsidRDefault="00880029" w:rsidP="006F499E">
      <w:pPr>
        <w:suppressAutoHyphens/>
        <w:autoSpaceDN w:val="0"/>
        <w:spacing w:after="0" w:line="240" w:lineRule="auto"/>
        <w:textAlignment w:val="baseline"/>
        <w:rPr>
          <w:rFonts w:ascii="Times New Roman" w:eastAsia="Times New Roman" w:hAnsi="Times New Roman" w:cs="Times New Roman"/>
        </w:rPr>
      </w:pPr>
    </w:p>
    <w:p w14:paraId="61E3DC0D" w14:textId="4472E045" w:rsidR="0050026F" w:rsidRPr="00E83F57" w:rsidRDefault="0050026F" w:rsidP="006F499E">
      <w:pPr>
        <w:suppressAutoHyphens/>
        <w:autoSpaceDN w:val="0"/>
        <w:spacing w:after="0" w:line="240" w:lineRule="auto"/>
        <w:textAlignment w:val="baseline"/>
        <w:rPr>
          <w:rFonts w:ascii="Times New Roman" w:hAnsi="Times New Roman"/>
        </w:rPr>
      </w:pPr>
      <w:r w:rsidRPr="006351DA">
        <w:rPr>
          <w:rFonts w:ascii="Times New Roman" w:eastAsia="Calibri" w:hAnsi="Times New Roman" w:cs="Times New Roman"/>
          <w:vertAlign w:val="superscript"/>
        </w:rPr>
        <w:t xml:space="preserve">E </w:t>
      </w:r>
      <w:r w:rsidRPr="006351DA">
        <w:rPr>
          <w:rFonts w:ascii="Times New Roman" w:eastAsia="Calibri" w:hAnsi="Times New Roman" w:cs="Times New Roman"/>
        </w:rPr>
        <w:t>George</w:t>
      </w:r>
      <w:r w:rsidRPr="00E83F57">
        <w:rPr>
          <w:rFonts w:ascii="Times New Roman" w:hAnsi="Times New Roman"/>
        </w:rPr>
        <w:t xml:space="preserve"> CF: Reduction in motor vehicle collisions following treatment of sleep apnea with nasal CPAP. Thorax 2001; 56:508-512</w:t>
      </w:r>
    </w:p>
    <w:p w14:paraId="0612836C" w14:textId="512667B7" w:rsidR="00880029" w:rsidRPr="006351DA" w:rsidRDefault="00880029" w:rsidP="006F499E">
      <w:pPr>
        <w:suppressAutoHyphens/>
        <w:autoSpaceDN w:val="0"/>
        <w:spacing w:after="0" w:line="240" w:lineRule="auto"/>
        <w:textAlignment w:val="baseline"/>
        <w:rPr>
          <w:rFonts w:ascii="Times New Roman" w:eastAsia="Calibri" w:hAnsi="Times New Roman" w:cs="Times New Roman"/>
          <w:vertAlign w:val="superscript"/>
        </w:rPr>
      </w:pPr>
    </w:p>
    <w:p w14:paraId="5EC753D3" w14:textId="0B48C7A0" w:rsidR="0050026F" w:rsidRDefault="0050026F" w:rsidP="00880029">
      <w:pPr>
        <w:suppressAutoHyphens/>
        <w:autoSpaceDN w:val="0"/>
        <w:spacing w:after="0" w:line="240" w:lineRule="auto"/>
        <w:textAlignment w:val="baseline"/>
        <w:rPr>
          <w:rFonts w:ascii="Times New Roman" w:eastAsia="Calibri" w:hAnsi="Times New Roman" w:cs="Times New Roman"/>
          <w:color w:val="000000"/>
          <w:shd w:val="clear" w:color="auto" w:fill="FFFFFF"/>
        </w:rPr>
      </w:pPr>
      <w:r w:rsidRPr="006351DA">
        <w:rPr>
          <w:rFonts w:ascii="Times New Roman" w:eastAsia="Calibri" w:hAnsi="Times New Roman" w:cs="Times New Roman"/>
          <w:color w:val="000000"/>
          <w:shd w:val="clear" w:color="auto" w:fill="FFFFFF"/>
          <w:vertAlign w:val="superscript"/>
        </w:rPr>
        <w:t xml:space="preserve">F </w:t>
      </w:r>
      <w:r w:rsidRPr="006351DA">
        <w:rPr>
          <w:rFonts w:ascii="Times New Roman" w:eastAsia="Calibri" w:hAnsi="Times New Roman" w:cs="Times New Roman"/>
          <w:color w:val="000000"/>
          <w:shd w:val="clear" w:color="auto" w:fill="FFFFFF"/>
        </w:rPr>
        <w:t xml:space="preserve">Patil SP, </w:t>
      </w:r>
      <w:proofErr w:type="spellStart"/>
      <w:r w:rsidRPr="006351DA">
        <w:rPr>
          <w:rFonts w:ascii="Times New Roman" w:eastAsia="Calibri" w:hAnsi="Times New Roman" w:cs="Times New Roman"/>
          <w:color w:val="000000"/>
          <w:shd w:val="clear" w:color="auto" w:fill="FFFFFF"/>
        </w:rPr>
        <w:t>Ayappa</w:t>
      </w:r>
      <w:proofErr w:type="spellEnd"/>
      <w:r w:rsidRPr="006351DA">
        <w:rPr>
          <w:rFonts w:ascii="Times New Roman" w:eastAsia="Calibri" w:hAnsi="Times New Roman" w:cs="Times New Roman"/>
          <w:color w:val="000000"/>
          <w:shd w:val="clear" w:color="auto" w:fill="FFFFFF"/>
        </w:rPr>
        <w:t xml:space="preserve"> IA, Caples SM, </w:t>
      </w:r>
      <w:proofErr w:type="spellStart"/>
      <w:r w:rsidRPr="006351DA">
        <w:rPr>
          <w:rFonts w:ascii="Times New Roman" w:eastAsia="Calibri" w:hAnsi="Times New Roman" w:cs="Times New Roman"/>
          <w:color w:val="000000"/>
          <w:shd w:val="clear" w:color="auto" w:fill="FFFFFF"/>
        </w:rPr>
        <w:t>Kimoff</w:t>
      </w:r>
      <w:proofErr w:type="spellEnd"/>
      <w:r w:rsidRPr="006351DA">
        <w:rPr>
          <w:rFonts w:ascii="Times New Roman" w:eastAsia="Calibri" w:hAnsi="Times New Roman" w:cs="Times New Roman"/>
          <w:color w:val="000000"/>
          <w:shd w:val="clear" w:color="auto" w:fill="FFFFFF"/>
        </w:rPr>
        <w:t xml:space="preserve"> RJ, Patel SR, Harrod CG. Treatment of adult obstructive sleep apnea with positive airway pressure: an American Academy of Sleep Medicine systematic review, meta-analysis, and GRADE assessment. J Clin Sleep Med. 2019;15(2):301–334.</w:t>
      </w:r>
    </w:p>
    <w:p w14:paraId="021F09B0" w14:textId="77777777" w:rsidR="00880029" w:rsidRPr="006351DA" w:rsidRDefault="00880029" w:rsidP="006F499E">
      <w:pPr>
        <w:suppressAutoHyphens/>
        <w:autoSpaceDN w:val="0"/>
        <w:spacing w:after="0" w:line="240" w:lineRule="auto"/>
        <w:textAlignment w:val="baseline"/>
        <w:rPr>
          <w:rFonts w:ascii="Times New Roman" w:eastAsia="Calibri" w:hAnsi="Times New Roman" w:cs="Times New Roman"/>
          <w:color w:val="000000"/>
          <w:shd w:val="clear" w:color="auto" w:fill="FFFFFF"/>
        </w:rPr>
      </w:pPr>
    </w:p>
    <w:p w14:paraId="13B07884" w14:textId="4965A61D" w:rsidR="0050026F" w:rsidRPr="00E83F57" w:rsidRDefault="0050026F" w:rsidP="006F499E">
      <w:pPr>
        <w:suppressAutoHyphens/>
        <w:autoSpaceDN w:val="0"/>
        <w:spacing w:after="0" w:line="240" w:lineRule="auto"/>
        <w:textAlignment w:val="baseline"/>
        <w:rPr>
          <w:rFonts w:ascii="Times New Roman" w:hAnsi="Times New Roman"/>
        </w:rPr>
      </w:pPr>
      <w:r w:rsidRPr="006351DA">
        <w:rPr>
          <w:rFonts w:ascii="Times New Roman" w:eastAsia="Calibri" w:hAnsi="Times New Roman" w:cs="Times New Roman"/>
          <w:vertAlign w:val="superscript"/>
        </w:rPr>
        <w:t xml:space="preserve">G </w:t>
      </w:r>
      <w:proofErr w:type="spellStart"/>
      <w:r w:rsidRPr="006351DA">
        <w:rPr>
          <w:rFonts w:ascii="Times New Roman" w:eastAsia="Calibri" w:hAnsi="Times New Roman" w:cs="Times New Roman"/>
        </w:rPr>
        <w:t>Sassani</w:t>
      </w:r>
      <w:proofErr w:type="spellEnd"/>
      <w:r w:rsidRPr="00E83F57">
        <w:rPr>
          <w:rFonts w:ascii="Times New Roman" w:hAnsi="Times New Roman"/>
        </w:rPr>
        <w:t xml:space="preserve"> A, Findley LJ, </w:t>
      </w:r>
      <w:proofErr w:type="spellStart"/>
      <w:r w:rsidRPr="00E83F57">
        <w:rPr>
          <w:rFonts w:ascii="Times New Roman" w:hAnsi="Times New Roman"/>
        </w:rPr>
        <w:t>Kryger</w:t>
      </w:r>
      <w:proofErr w:type="spellEnd"/>
      <w:r w:rsidRPr="00E83F57">
        <w:rPr>
          <w:rFonts w:ascii="Times New Roman" w:hAnsi="Times New Roman"/>
        </w:rPr>
        <w:t xml:space="preserve"> M, et al: Reducing motor vehicle collisions, costs, and fatalities by treating obstructive sleep apnea. Sleep, 2004; 27(3): 453-458.</w:t>
      </w:r>
    </w:p>
    <w:p w14:paraId="2E8F7ED6" w14:textId="1D72F416" w:rsidR="00880029" w:rsidRPr="006351DA" w:rsidRDefault="00880029" w:rsidP="006F499E">
      <w:pPr>
        <w:suppressAutoHyphens/>
        <w:autoSpaceDN w:val="0"/>
        <w:spacing w:after="0" w:line="240" w:lineRule="auto"/>
        <w:textAlignment w:val="baseline"/>
        <w:rPr>
          <w:rFonts w:ascii="Times New Roman" w:eastAsia="Calibri" w:hAnsi="Times New Roman" w:cs="Times New Roman"/>
        </w:rPr>
      </w:pPr>
    </w:p>
    <w:p w14:paraId="1262C5D2" w14:textId="51F8AC82" w:rsidR="0050026F" w:rsidRDefault="0050026F" w:rsidP="00880029">
      <w:pPr>
        <w:suppressAutoHyphens/>
        <w:autoSpaceDN w:val="0"/>
        <w:spacing w:after="0" w:line="240" w:lineRule="auto"/>
        <w:textAlignment w:val="baseline"/>
        <w:rPr>
          <w:rFonts w:ascii="Times New Roman" w:eastAsia="Calibri" w:hAnsi="Times New Roman" w:cs="Times New Roman"/>
          <w:color w:val="0000FF"/>
          <w:u w:val="single"/>
        </w:rPr>
      </w:pPr>
      <w:r w:rsidRPr="006351DA">
        <w:rPr>
          <w:rFonts w:ascii="Times New Roman" w:eastAsia="Calibri" w:hAnsi="Times New Roman" w:cs="Times New Roman"/>
          <w:vertAlign w:val="superscript"/>
        </w:rPr>
        <w:t xml:space="preserve">H </w:t>
      </w:r>
      <w:proofErr w:type="spellStart"/>
      <w:r w:rsidRPr="006351DA">
        <w:rPr>
          <w:rFonts w:ascii="Times New Roman" w:eastAsia="Calibri" w:hAnsi="Times New Roman" w:cs="Times New Roman"/>
        </w:rPr>
        <w:t>Kryger</w:t>
      </w:r>
      <w:proofErr w:type="spellEnd"/>
      <w:r w:rsidRPr="006351DA">
        <w:rPr>
          <w:rFonts w:ascii="Times New Roman" w:eastAsia="Calibri" w:hAnsi="Times New Roman" w:cs="Times New Roman"/>
        </w:rPr>
        <w:t xml:space="preserve"> M, Malhotra A. Management of obstructive sleep apnea in adults In: UpToDate, Collop, N (Ed), </w:t>
      </w:r>
      <w:r w:rsidRPr="006351DA">
        <w:rPr>
          <w:rFonts w:ascii="Times New Roman" w:eastAsia="Calibri" w:hAnsi="Times New Roman" w:cs="Times New Roman"/>
          <w:u w:val="single"/>
        </w:rPr>
        <w:t xml:space="preserve">UpToDate, Waltham, MA. (Accessed February 3, 2022.) </w:t>
      </w:r>
      <w:r w:rsidRPr="006351DA">
        <w:rPr>
          <w:rFonts w:ascii="Times New Roman" w:eastAsia="Calibri" w:hAnsi="Times New Roman" w:cs="Times New Roman"/>
        </w:rPr>
        <w:t xml:space="preserve"> </w:t>
      </w:r>
      <w:hyperlink r:id="rId65" w:history="1">
        <w:r w:rsidRPr="006351DA">
          <w:rPr>
            <w:rFonts w:ascii="Times New Roman" w:eastAsia="Calibri" w:hAnsi="Times New Roman" w:cs="Times New Roman"/>
            <w:color w:val="0000FF"/>
            <w:u w:val="single"/>
          </w:rPr>
          <w:t>https://www.uptodate.com/contents/management-of-obstructive-sleep-apnea-in-adults</w:t>
        </w:r>
      </w:hyperlink>
    </w:p>
    <w:p w14:paraId="060D35C3" w14:textId="43D4297F" w:rsidR="00880029" w:rsidRDefault="00880029" w:rsidP="00880029">
      <w:pPr>
        <w:suppressAutoHyphens/>
        <w:autoSpaceDN w:val="0"/>
        <w:spacing w:after="0" w:line="240" w:lineRule="auto"/>
        <w:textAlignment w:val="baseline"/>
        <w:rPr>
          <w:rFonts w:ascii="Times New Roman" w:eastAsia="Calibri" w:hAnsi="Times New Roman" w:cs="Times New Roman"/>
          <w:color w:val="0000FF"/>
          <w:u w:val="single"/>
        </w:rPr>
      </w:pPr>
    </w:p>
    <w:p w14:paraId="5F2AF626" w14:textId="5E0AB9B8" w:rsidR="0050026F" w:rsidRPr="00E83F57" w:rsidRDefault="0050026F" w:rsidP="006F499E">
      <w:pPr>
        <w:suppressAutoHyphens/>
        <w:autoSpaceDN w:val="0"/>
        <w:spacing w:after="0" w:line="240" w:lineRule="auto"/>
        <w:textAlignment w:val="baseline"/>
        <w:rPr>
          <w:rFonts w:ascii="Times New Roman" w:hAnsi="Times New Roman"/>
        </w:rPr>
      </w:pPr>
      <w:r w:rsidRPr="006351DA">
        <w:rPr>
          <w:rFonts w:ascii="Times New Roman" w:eastAsia="Calibri" w:hAnsi="Times New Roman" w:cs="Times New Roman"/>
          <w:vertAlign w:val="superscript"/>
        </w:rPr>
        <w:t xml:space="preserve">I </w:t>
      </w:r>
      <w:r w:rsidRPr="006351DA">
        <w:rPr>
          <w:rFonts w:ascii="Times New Roman" w:eastAsia="Calibri" w:hAnsi="Times New Roman" w:cs="Times New Roman"/>
        </w:rPr>
        <w:t>Malhotra</w:t>
      </w:r>
      <w:r w:rsidRPr="00E83F57">
        <w:rPr>
          <w:rFonts w:ascii="Times New Roman" w:hAnsi="Times New Roman"/>
        </w:rPr>
        <w:t xml:space="preserve">, Atul. Hypoglossal-nerve stimulation for obstructive sleep apnea. N </w:t>
      </w:r>
      <w:proofErr w:type="spellStart"/>
      <w:r w:rsidRPr="00E83F57">
        <w:rPr>
          <w:rFonts w:ascii="Times New Roman" w:hAnsi="Times New Roman"/>
        </w:rPr>
        <w:t>Engl</w:t>
      </w:r>
      <w:proofErr w:type="spellEnd"/>
      <w:r w:rsidRPr="00E83F57">
        <w:rPr>
          <w:rFonts w:ascii="Times New Roman" w:hAnsi="Times New Roman"/>
        </w:rPr>
        <w:t xml:space="preserve"> J Med, 2014 Jan 9; 370(2):170-1</w:t>
      </w:r>
    </w:p>
    <w:p w14:paraId="1F783052" w14:textId="6D6C72EC" w:rsidR="00880029" w:rsidRPr="00E83F57" w:rsidRDefault="00880029" w:rsidP="006F499E">
      <w:pPr>
        <w:suppressAutoHyphens/>
        <w:autoSpaceDN w:val="0"/>
        <w:spacing w:after="0" w:line="240" w:lineRule="auto"/>
        <w:textAlignment w:val="baseline"/>
        <w:rPr>
          <w:rFonts w:ascii="Times New Roman" w:eastAsia="Calibri" w:hAnsi="Times New Roman" w:cs="Times New Roman"/>
        </w:rPr>
      </w:pPr>
    </w:p>
    <w:p w14:paraId="2E3315B7" w14:textId="02F53055" w:rsidR="0050026F" w:rsidRDefault="0050026F" w:rsidP="00880029">
      <w:pPr>
        <w:suppressAutoHyphens/>
        <w:autoSpaceDN w:val="0"/>
        <w:spacing w:after="0" w:line="240" w:lineRule="auto"/>
        <w:textAlignment w:val="baseline"/>
        <w:rPr>
          <w:rFonts w:ascii="Times New Roman" w:hAnsi="Times New Roman" w:cs="Times New Roman"/>
          <w:color w:val="212121"/>
          <w:shd w:val="clear" w:color="auto" w:fill="FFFFFF"/>
        </w:rPr>
      </w:pPr>
      <w:r w:rsidRPr="006351DA">
        <w:rPr>
          <w:rFonts w:ascii="Times New Roman" w:eastAsia="Calibri" w:hAnsi="Times New Roman" w:cs="Times New Roman"/>
          <w:vertAlign w:val="superscript"/>
        </w:rPr>
        <w:t xml:space="preserve">J </w:t>
      </w:r>
      <w:proofErr w:type="spellStart"/>
      <w:r w:rsidRPr="006351DA">
        <w:rPr>
          <w:rFonts w:ascii="Times New Roman" w:hAnsi="Times New Roman" w:cs="Times New Roman"/>
          <w:color w:val="212121"/>
          <w:shd w:val="clear" w:color="auto" w:fill="FFFFFF"/>
        </w:rPr>
        <w:t>Littner</w:t>
      </w:r>
      <w:proofErr w:type="spellEnd"/>
      <w:r w:rsidRPr="006351DA">
        <w:rPr>
          <w:rFonts w:ascii="Times New Roman" w:hAnsi="Times New Roman" w:cs="Times New Roman"/>
          <w:color w:val="212121"/>
          <w:shd w:val="clear" w:color="auto" w:fill="FFFFFF"/>
        </w:rPr>
        <w:t xml:space="preserve"> MR, </w:t>
      </w:r>
      <w:proofErr w:type="spellStart"/>
      <w:r w:rsidRPr="006351DA">
        <w:rPr>
          <w:rFonts w:ascii="Times New Roman" w:hAnsi="Times New Roman" w:cs="Times New Roman"/>
          <w:color w:val="212121"/>
          <w:shd w:val="clear" w:color="auto" w:fill="FFFFFF"/>
        </w:rPr>
        <w:t>Kushida</w:t>
      </w:r>
      <w:proofErr w:type="spellEnd"/>
      <w:r w:rsidRPr="006351DA">
        <w:rPr>
          <w:rFonts w:ascii="Times New Roman" w:hAnsi="Times New Roman" w:cs="Times New Roman"/>
          <w:color w:val="212121"/>
          <w:shd w:val="clear" w:color="auto" w:fill="FFFFFF"/>
        </w:rPr>
        <w:t xml:space="preserve"> C, Wise M, Davila DG, Morgenthaler T, Lee-</w:t>
      </w:r>
      <w:proofErr w:type="spellStart"/>
      <w:r w:rsidRPr="006351DA">
        <w:rPr>
          <w:rFonts w:ascii="Times New Roman" w:hAnsi="Times New Roman" w:cs="Times New Roman"/>
          <w:color w:val="212121"/>
          <w:shd w:val="clear" w:color="auto" w:fill="FFFFFF"/>
        </w:rPr>
        <w:t>Chiong</w:t>
      </w:r>
      <w:proofErr w:type="spellEnd"/>
      <w:r w:rsidRPr="006351DA">
        <w:rPr>
          <w:rFonts w:ascii="Times New Roman" w:hAnsi="Times New Roman" w:cs="Times New Roman"/>
          <w:color w:val="212121"/>
          <w:shd w:val="clear" w:color="auto" w:fill="FFFFFF"/>
        </w:rPr>
        <w:t xml:space="preserve"> T, </w:t>
      </w:r>
      <w:proofErr w:type="spellStart"/>
      <w:r w:rsidRPr="006351DA">
        <w:rPr>
          <w:rFonts w:ascii="Times New Roman" w:hAnsi="Times New Roman" w:cs="Times New Roman"/>
          <w:color w:val="212121"/>
          <w:shd w:val="clear" w:color="auto" w:fill="FFFFFF"/>
        </w:rPr>
        <w:t>Hirshkowitz</w:t>
      </w:r>
      <w:proofErr w:type="spellEnd"/>
      <w:r w:rsidRPr="006351DA">
        <w:rPr>
          <w:rFonts w:ascii="Times New Roman" w:hAnsi="Times New Roman" w:cs="Times New Roman"/>
          <w:color w:val="212121"/>
          <w:shd w:val="clear" w:color="auto" w:fill="FFFFFF"/>
        </w:rPr>
        <w:t xml:space="preserve"> M, Daniel LL, Bailey D, Berry RB, </w:t>
      </w:r>
      <w:proofErr w:type="spellStart"/>
      <w:r w:rsidRPr="006351DA">
        <w:rPr>
          <w:rFonts w:ascii="Times New Roman" w:hAnsi="Times New Roman" w:cs="Times New Roman"/>
          <w:color w:val="212121"/>
          <w:shd w:val="clear" w:color="auto" w:fill="FFFFFF"/>
        </w:rPr>
        <w:t>Kapen</w:t>
      </w:r>
      <w:proofErr w:type="spellEnd"/>
      <w:r w:rsidRPr="006351DA">
        <w:rPr>
          <w:rFonts w:ascii="Times New Roman" w:hAnsi="Times New Roman" w:cs="Times New Roman"/>
          <w:color w:val="212121"/>
          <w:shd w:val="clear" w:color="auto" w:fill="FFFFFF"/>
        </w:rPr>
        <w:t xml:space="preserve"> S, Kramer M; Standards of Practice Committee of the American Academy of Sleep Medicine. Practice parameters for clinical use of the multiple sleep latency test and the maintenance of wakefulness test. Sleep. 2005 Jan;28(1):113-21.</w:t>
      </w:r>
    </w:p>
    <w:p w14:paraId="30FD8162" w14:textId="77777777" w:rsidR="00880029" w:rsidRPr="006351DA" w:rsidRDefault="00880029" w:rsidP="006F499E">
      <w:pPr>
        <w:suppressAutoHyphens/>
        <w:autoSpaceDN w:val="0"/>
        <w:spacing w:after="0" w:line="240" w:lineRule="auto"/>
        <w:textAlignment w:val="baseline"/>
        <w:rPr>
          <w:rFonts w:ascii="Times New Roman" w:eastAsia="Calibri" w:hAnsi="Times New Roman" w:cs="Times New Roman"/>
        </w:rPr>
      </w:pPr>
    </w:p>
    <w:p w14:paraId="18AFDE00" w14:textId="52E6892A" w:rsidR="0050026F" w:rsidRDefault="0050026F" w:rsidP="00880029">
      <w:pPr>
        <w:suppressAutoHyphens/>
        <w:autoSpaceDN w:val="0"/>
        <w:spacing w:after="0" w:line="240" w:lineRule="auto"/>
        <w:textAlignment w:val="baseline"/>
        <w:rPr>
          <w:rFonts w:ascii="Times New Roman" w:eastAsia="Calibri" w:hAnsi="Times New Roman" w:cs="Times New Roman"/>
          <w:color w:val="FF0000"/>
          <w:u w:val="single"/>
        </w:rPr>
      </w:pPr>
      <w:r w:rsidRPr="006351DA">
        <w:rPr>
          <w:rFonts w:ascii="Times New Roman" w:eastAsia="Calibri" w:hAnsi="Times New Roman" w:cs="Times New Roman"/>
          <w:vertAlign w:val="superscript"/>
        </w:rPr>
        <w:t>K</w:t>
      </w:r>
      <w:r w:rsidRPr="006351DA">
        <w:rPr>
          <w:rFonts w:ascii="Times New Roman" w:eastAsia="Calibri" w:hAnsi="Times New Roman" w:cs="Times New Roman"/>
        </w:rPr>
        <w:t xml:space="preserve"> Johns, Murray, The Epworth Sleepiness Scale: About the ESS. (Accessed: February 3, 2022.)  </w:t>
      </w:r>
      <w:hyperlink r:id="rId66" w:history="1">
        <w:r w:rsidRPr="006351DA">
          <w:rPr>
            <w:rFonts w:ascii="Times New Roman" w:eastAsia="Calibri" w:hAnsi="Times New Roman" w:cs="Times New Roman"/>
            <w:color w:val="0000FF"/>
            <w:u w:val="single"/>
          </w:rPr>
          <w:t>https://epworthsleepinessscale.com/about-the-ess/</w:t>
        </w:r>
      </w:hyperlink>
      <w:r w:rsidRPr="006351DA">
        <w:rPr>
          <w:rFonts w:ascii="Times New Roman" w:eastAsia="Calibri" w:hAnsi="Times New Roman" w:cs="Times New Roman"/>
          <w:color w:val="FF0000"/>
          <w:u w:val="single"/>
        </w:rPr>
        <w:t xml:space="preserve">  </w:t>
      </w:r>
    </w:p>
    <w:p w14:paraId="71290179" w14:textId="77777777" w:rsidR="00880029" w:rsidRPr="006351DA" w:rsidRDefault="00880029" w:rsidP="006F499E">
      <w:pPr>
        <w:suppressAutoHyphens/>
        <w:autoSpaceDN w:val="0"/>
        <w:spacing w:after="0" w:line="240" w:lineRule="auto"/>
        <w:textAlignment w:val="baseline"/>
        <w:rPr>
          <w:rFonts w:ascii="Times New Roman" w:eastAsia="Calibri" w:hAnsi="Times New Roman" w:cs="Times New Roman"/>
          <w:color w:val="FF0000"/>
          <w:u w:val="single"/>
        </w:rPr>
      </w:pPr>
    </w:p>
    <w:p w14:paraId="6BFBF9B5" w14:textId="77777777" w:rsidR="000E1D6A" w:rsidRDefault="0050026F" w:rsidP="00880029">
      <w:pPr>
        <w:spacing w:after="0" w:line="240" w:lineRule="auto"/>
        <w:rPr>
          <w:rFonts w:ascii="Times New Roman" w:hAnsi="Times New Roman" w:cs="Times New Roman"/>
          <w:color w:val="0000FF"/>
          <w:u w:val="single"/>
        </w:rPr>
      </w:pPr>
      <w:r w:rsidRPr="005F3BBB">
        <w:rPr>
          <w:rFonts w:ascii="Times New Roman" w:eastAsia="Calibri" w:hAnsi="Times New Roman" w:cs="Times New Roman"/>
          <w:vertAlign w:val="superscript"/>
        </w:rPr>
        <w:lastRenderedPageBreak/>
        <w:t>L</w:t>
      </w:r>
      <w:bookmarkStart w:id="57" w:name="_Hlk94796765"/>
      <w:r w:rsidR="00D050C6">
        <w:rPr>
          <w:rFonts w:ascii="Times New Roman" w:eastAsia="Calibri" w:hAnsi="Times New Roman" w:cs="Times New Roman"/>
          <w:vertAlign w:val="superscript"/>
        </w:rPr>
        <w:t xml:space="preserve"> </w:t>
      </w:r>
      <w:r w:rsidRPr="005F3BBB">
        <w:rPr>
          <w:rFonts w:ascii="Times New Roman" w:eastAsia="Calibri" w:hAnsi="Times New Roman" w:cs="Times New Roman"/>
        </w:rPr>
        <w:t xml:space="preserve">Centers </w:t>
      </w:r>
      <w:r w:rsidRPr="00A12E1F">
        <w:rPr>
          <w:rFonts w:ascii="Times New Roman" w:eastAsia="Calibri" w:hAnsi="Times New Roman" w:cs="Times New Roman"/>
        </w:rPr>
        <w:t xml:space="preserve">for Medicare and Medicaid Services, </w:t>
      </w:r>
      <w:r w:rsidR="00A12E1F" w:rsidRPr="006F499E">
        <w:rPr>
          <w:rFonts w:ascii="Times New Roman" w:eastAsia="Calibri" w:hAnsi="Times New Roman" w:cs="Times New Roman"/>
        </w:rPr>
        <w:t xml:space="preserve"> SUPERSEDED Local Coverage Determination (LCD): Positive Airway Pressure (PAP) Devices for the Treatment of Obstructive Sleep Apnea (L33718).  Accessed March 14, 2022. </w:t>
      </w:r>
      <w:hyperlink r:id="rId67" w:history="1">
        <w:r w:rsidR="00A12E1F" w:rsidRPr="006F499E">
          <w:rPr>
            <w:rFonts w:ascii="Times New Roman" w:hAnsi="Times New Roman" w:cs="Times New Roman"/>
            <w:color w:val="0000FF"/>
            <w:u w:val="single"/>
          </w:rPr>
          <w:t>LCD - Positive Airway Pressure (PAP) Devices for the Treatment of Obstructive Sleep Apnea (L33718) (cms.gov)</w:t>
        </w:r>
      </w:hyperlink>
      <w:r w:rsidR="00A12E1F">
        <w:rPr>
          <w:rFonts w:ascii="Times New Roman" w:hAnsi="Times New Roman" w:cs="Times New Roman"/>
          <w:color w:val="0000FF"/>
          <w:u w:val="single"/>
        </w:rPr>
        <w:t xml:space="preserve"> </w:t>
      </w:r>
      <w:bookmarkEnd w:id="57"/>
    </w:p>
    <w:p w14:paraId="007555EF" w14:textId="77777777" w:rsidR="000E1D6A" w:rsidRDefault="000E1D6A" w:rsidP="00880029">
      <w:pPr>
        <w:spacing w:after="0" w:line="240" w:lineRule="auto"/>
        <w:rPr>
          <w:rFonts w:ascii="Times New Roman" w:hAnsi="Times New Roman" w:cs="Times New Roman"/>
          <w:color w:val="0000FF"/>
          <w:u w:val="single"/>
        </w:rPr>
      </w:pPr>
    </w:p>
    <w:p w14:paraId="275EC2F3" w14:textId="3CA77D0E" w:rsidR="0050026F" w:rsidRDefault="00D95A1B" w:rsidP="00880029">
      <w:pPr>
        <w:spacing w:after="0" w:line="240" w:lineRule="auto"/>
        <w:rPr>
          <w:rFonts w:ascii="Times New Roman" w:hAnsi="Times New Roman" w:cs="Times New Roman"/>
          <w:b/>
          <w:bCs/>
          <w:color w:val="0070C0"/>
        </w:rPr>
      </w:pPr>
      <w:r w:rsidRPr="006351DA">
        <w:rPr>
          <w:rFonts w:ascii="Times New Roman" w:hAnsi="Times New Roman" w:cs="Times New Roman"/>
          <w:b/>
          <w:bCs/>
        </w:rPr>
        <w:t>SUBSTANCE USE DISORDER</w:t>
      </w:r>
      <w:r w:rsidRPr="006351DA">
        <w:rPr>
          <w:rFonts w:ascii="Times New Roman" w:hAnsi="Times New Roman" w:cs="Times New Roman"/>
          <w:b/>
          <w:bCs/>
          <w:color w:val="0070C0"/>
        </w:rPr>
        <w:t xml:space="preserve"> </w:t>
      </w:r>
    </w:p>
    <w:p w14:paraId="6D60B6B7" w14:textId="77777777" w:rsidR="00880029" w:rsidRPr="006351DA" w:rsidRDefault="00880029" w:rsidP="006F499E">
      <w:pPr>
        <w:spacing w:after="0" w:line="240" w:lineRule="auto"/>
        <w:rPr>
          <w:rFonts w:ascii="Times New Roman" w:hAnsi="Times New Roman" w:cs="Times New Roman"/>
          <w:b/>
          <w:bCs/>
          <w:color w:val="0070C0"/>
        </w:rPr>
      </w:pPr>
    </w:p>
    <w:p w14:paraId="7969A324" w14:textId="5DFC967C" w:rsidR="0050026F" w:rsidRDefault="0050026F" w:rsidP="00880029">
      <w:pPr>
        <w:spacing w:after="0" w:line="240" w:lineRule="auto"/>
        <w:rPr>
          <w:rFonts w:ascii="Times New Roman" w:eastAsia="Calibri" w:hAnsi="Times New Roman" w:cs="Times New Roman"/>
          <w:color w:val="0000FF"/>
          <w:u w:val="single"/>
        </w:rPr>
      </w:pPr>
      <w:r w:rsidRPr="006351DA">
        <w:rPr>
          <w:rFonts w:ascii="Times New Roman" w:eastAsia="Calibri" w:hAnsi="Times New Roman" w:cs="Times New Roman"/>
          <w:vertAlign w:val="superscript"/>
        </w:rPr>
        <w:t>A</w:t>
      </w:r>
      <w:r w:rsidR="007156EE">
        <w:rPr>
          <w:rFonts w:ascii="Times New Roman" w:eastAsia="Calibri" w:hAnsi="Times New Roman" w:cs="Times New Roman"/>
          <w:vertAlign w:val="superscript"/>
        </w:rPr>
        <w:t xml:space="preserve"> </w:t>
      </w:r>
      <w:r w:rsidRPr="006351DA">
        <w:rPr>
          <w:rFonts w:ascii="Times New Roman" w:eastAsia="Calibri" w:hAnsi="Times New Roman" w:cs="Times New Roman"/>
        </w:rPr>
        <w:t>Substance</w:t>
      </w:r>
      <w:r w:rsidRPr="00E83F57">
        <w:rPr>
          <w:rFonts w:ascii="Times New Roman" w:hAnsi="Times New Roman"/>
        </w:rPr>
        <w:t xml:space="preserve"> Abuse Trends in Maine State Epidemiological Profile </w:t>
      </w:r>
      <w:r w:rsidRPr="006351DA">
        <w:rPr>
          <w:rFonts w:ascii="Times New Roman" w:hAnsi="Times New Roman"/>
        </w:rPr>
        <w:t xml:space="preserve">2016.  </w:t>
      </w:r>
      <w:hyperlink r:id="rId68" w:history="1">
        <w:r w:rsidRPr="006351DA">
          <w:rPr>
            <w:rFonts w:ascii="Times New Roman" w:hAnsi="Times New Roman"/>
            <w:color w:val="0000FF"/>
            <w:u w:val="single"/>
          </w:rPr>
          <w:t>https://www.maineseow.com/Documents/SEOW%20EpiProfile%202016%20FINAL.pdf</w:t>
        </w:r>
      </w:hyperlink>
      <w:r w:rsidRPr="006351DA">
        <w:rPr>
          <w:rFonts w:ascii="Times New Roman" w:hAnsi="Times New Roman"/>
          <w:color w:val="0000FF"/>
          <w:u w:val="single"/>
        </w:rPr>
        <w:t xml:space="preserve"> </w:t>
      </w:r>
    </w:p>
    <w:p w14:paraId="434A2A6F" w14:textId="77777777" w:rsidR="00880029" w:rsidRPr="006351DA" w:rsidRDefault="00880029" w:rsidP="006F499E">
      <w:pPr>
        <w:spacing w:after="0" w:line="240" w:lineRule="auto"/>
        <w:rPr>
          <w:rFonts w:ascii="Times New Roman" w:eastAsia="Calibri" w:hAnsi="Times New Roman" w:cs="Times New Roman"/>
          <w:color w:val="0000FF"/>
          <w:u w:val="single"/>
        </w:rPr>
      </w:pPr>
    </w:p>
    <w:p w14:paraId="16940FF1" w14:textId="25E07F1E" w:rsidR="0050026F" w:rsidRPr="00E83F57" w:rsidRDefault="0050026F" w:rsidP="006F499E">
      <w:pPr>
        <w:spacing w:after="0" w:line="240" w:lineRule="auto"/>
        <w:rPr>
          <w:rFonts w:ascii="Times New Roman" w:hAnsi="Times New Roman"/>
        </w:rPr>
      </w:pPr>
      <w:r w:rsidRPr="006351DA">
        <w:rPr>
          <w:rFonts w:ascii="Times New Roman" w:eastAsia="Calibri" w:hAnsi="Times New Roman" w:cs="Times New Roman"/>
          <w:vertAlign w:val="superscript"/>
        </w:rPr>
        <w:t>B</w:t>
      </w:r>
      <w:bookmarkStart w:id="58" w:name="_Hlk45876501"/>
      <w:r w:rsidR="007156EE">
        <w:rPr>
          <w:rFonts w:ascii="Times New Roman" w:eastAsia="Calibri" w:hAnsi="Times New Roman" w:cs="Times New Roman"/>
          <w:vertAlign w:val="superscript"/>
        </w:rPr>
        <w:t xml:space="preserve"> </w:t>
      </w:r>
      <w:r w:rsidRPr="006351DA">
        <w:rPr>
          <w:rFonts w:ascii="Times New Roman" w:eastAsia="Calibri" w:hAnsi="Times New Roman" w:cs="Times New Roman"/>
        </w:rPr>
        <w:t>Drug-Impaired Driving: Marijuana and Opioids Raise Critical Issues for States. Governors Highway Safety Association.</w:t>
      </w:r>
      <w:r w:rsidRPr="00E83F57">
        <w:rPr>
          <w:rFonts w:ascii="Times New Roman" w:hAnsi="Times New Roman"/>
        </w:rPr>
        <w:t xml:space="preserve"> May </w:t>
      </w:r>
      <w:r w:rsidRPr="006351DA">
        <w:rPr>
          <w:rFonts w:ascii="Times New Roman" w:hAnsi="Times New Roman"/>
        </w:rPr>
        <w:t xml:space="preserve">2018, p. 7.  </w:t>
      </w:r>
      <w:hyperlink r:id="rId69" w:history="1">
        <w:r w:rsidRPr="006351DA">
          <w:rPr>
            <w:rFonts w:ascii="Times New Roman" w:hAnsi="Times New Roman"/>
            <w:color w:val="0000FF"/>
            <w:u w:val="single"/>
          </w:rPr>
          <w:t>https://www.ghsa.org/sites/default/files/2018-05/GHSA_DrugImpairedDriving_FINAL.pdf</w:t>
        </w:r>
      </w:hyperlink>
      <w:r w:rsidRPr="006351DA">
        <w:rPr>
          <w:rFonts w:ascii="Times New Roman" w:hAnsi="Times New Roman"/>
        </w:rPr>
        <w:t xml:space="preserve"> </w:t>
      </w:r>
    </w:p>
    <w:p w14:paraId="264D7186" w14:textId="3E873F1A" w:rsidR="00880029" w:rsidRPr="006351DA" w:rsidRDefault="00880029" w:rsidP="006F499E">
      <w:pPr>
        <w:spacing w:after="0" w:line="240" w:lineRule="auto"/>
        <w:rPr>
          <w:rFonts w:ascii="Times New Roman" w:eastAsia="Calibri" w:hAnsi="Times New Roman" w:cs="Times New Roman"/>
        </w:rPr>
      </w:pPr>
    </w:p>
    <w:bookmarkEnd w:id="58"/>
    <w:p w14:paraId="790D88DD" w14:textId="577A509E" w:rsidR="0050026F" w:rsidRDefault="0050026F" w:rsidP="00880029">
      <w:pPr>
        <w:spacing w:after="0" w:line="240" w:lineRule="auto"/>
        <w:rPr>
          <w:rFonts w:ascii="Times New Roman" w:eastAsia="Calibri" w:hAnsi="Times New Roman" w:cs="Times New Roman"/>
        </w:rPr>
      </w:pPr>
      <w:r w:rsidRPr="006351DA">
        <w:rPr>
          <w:rFonts w:ascii="Times New Roman" w:eastAsia="Calibri" w:hAnsi="Times New Roman" w:cs="Times New Roman"/>
          <w:vertAlign w:val="superscript"/>
        </w:rPr>
        <w:t>C</w:t>
      </w:r>
      <w:r w:rsidR="007156EE">
        <w:rPr>
          <w:rFonts w:ascii="Times New Roman" w:eastAsia="Calibri" w:hAnsi="Times New Roman" w:cs="Times New Roman"/>
          <w:vertAlign w:val="superscript"/>
        </w:rPr>
        <w:t xml:space="preserve"> </w:t>
      </w:r>
      <w:r w:rsidRPr="006351DA">
        <w:rPr>
          <w:rFonts w:ascii="Times New Roman" w:eastAsia="Calibri" w:hAnsi="Times New Roman" w:cs="Times New Roman"/>
        </w:rPr>
        <w:t xml:space="preserve">NIH Drug Facts, December 2019  </w:t>
      </w:r>
      <w:hyperlink r:id="rId70" w:history="1">
        <w:r w:rsidRPr="006351DA">
          <w:rPr>
            <w:rFonts w:ascii="Times New Roman" w:eastAsia="Calibri" w:hAnsi="Times New Roman" w:cs="Times New Roman"/>
            <w:color w:val="0000FF"/>
            <w:u w:val="single"/>
          </w:rPr>
          <w:t>https://www.drugabuse.gov/sites/default/files/drugfacts-drugged-driving.pdf</w:t>
        </w:r>
      </w:hyperlink>
      <w:r w:rsidRPr="006351DA">
        <w:rPr>
          <w:rFonts w:ascii="Times New Roman" w:eastAsia="Calibri" w:hAnsi="Times New Roman" w:cs="Times New Roman"/>
        </w:rPr>
        <w:t xml:space="preserve"> </w:t>
      </w:r>
    </w:p>
    <w:p w14:paraId="11765B96" w14:textId="77777777" w:rsidR="00880029" w:rsidRPr="006351DA" w:rsidRDefault="00880029" w:rsidP="006F499E">
      <w:pPr>
        <w:spacing w:after="0" w:line="240" w:lineRule="auto"/>
        <w:rPr>
          <w:rFonts w:ascii="Times New Roman" w:eastAsia="Calibri" w:hAnsi="Times New Roman" w:cs="Times New Roman"/>
          <w:color w:val="FF0000"/>
        </w:rPr>
      </w:pPr>
    </w:p>
    <w:p w14:paraId="51096170" w14:textId="0A73A148" w:rsidR="0050026F" w:rsidRPr="006351DA" w:rsidRDefault="0050026F" w:rsidP="006F499E">
      <w:pPr>
        <w:autoSpaceDE w:val="0"/>
        <w:autoSpaceDN w:val="0"/>
        <w:adjustRightInd w:val="0"/>
        <w:spacing w:after="0" w:line="240" w:lineRule="auto"/>
        <w:rPr>
          <w:rFonts w:ascii="Times New Roman" w:hAnsi="Times New Roman" w:cs="Times New Roman"/>
        </w:rPr>
      </w:pPr>
      <w:r w:rsidRPr="006351DA">
        <w:rPr>
          <w:rFonts w:ascii="Times New Roman" w:eastAsia="Calibri" w:hAnsi="Times New Roman" w:cs="Times New Roman"/>
          <w:vertAlign w:val="superscript"/>
        </w:rPr>
        <w:t>D</w:t>
      </w:r>
      <w:r w:rsidR="007156EE">
        <w:rPr>
          <w:rFonts w:ascii="Times New Roman" w:eastAsia="Calibri" w:hAnsi="Times New Roman" w:cs="Times New Roman"/>
          <w:vertAlign w:val="superscript"/>
        </w:rPr>
        <w:t xml:space="preserve"> </w:t>
      </w:r>
      <w:r w:rsidRPr="006351DA">
        <w:rPr>
          <w:rFonts w:ascii="Times New Roman" w:hAnsi="Times New Roman" w:cs="Times New Roman"/>
        </w:rPr>
        <w:t>The Health Effects of Cannabis and Cannabinoids: The Current State of Evidence</w:t>
      </w:r>
    </w:p>
    <w:p w14:paraId="6FEBDE40" w14:textId="24461A82" w:rsidR="0050026F" w:rsidRDefault="0050026F" w:rsidP="00710494">
      <w:pPr>
        <w:spacing w:after="0" w:line="240" w:lineRule="auto"/>
        <w:rPr>
          <w:rFonts w:ascii="Times New Roman" w:eastAsia="Calibri" w:hAnsi="Times New Roman" w:cs="Times New Roman"/>
        </w:rPr>
      </w:pPr>
      <w:r w:rsidRPr="006351DA">
        <w:rPr>
          <w:rFonts w:ascii="Times New Roman" w:hAnsi="Times New Roman" w:cs="Times New Roman"/>
        </w:rPr>
        <w:t xml:space="preserve">and Recommendations for Research. </w:t>
      </w:r>
      <w:r w:rsidRPr="006351DA">
        <w:rPr>
          <w:rFonts w:ascii="Times New Roman" w:hAnsi="Times New Roman" w:cs="Times New Roman"/>
          <w:color w:val="000000"/>
        </w:rPr>
        <w:t xml:space="preserve">National Academy of Sciences (NAS). January 12, 2017 </w:t>
      </w:r>
      <w:hyperlink r:id="rId71" w:history="1">
        <w:r w:rsidRPr="006351DA">
          <w:rPr>
            <w:rFonts w:ascii="Times New Roman" w:eastAsia="Calibri" w:hAnsi="Times New Roman" w:cs="Times New Roman"/>
            <w:color w:val="0000FF"/>
            <w:u w:val="single"/>
          </w:rPr>
          <w:t>https://www.nap.edu/resource/24625/Cannabis_committee_conclusions.pdf</w:t>
        </w:r>
      </w:hyperlink>
      <w:r w:rsidRPr="006351DA">
        <w:rPr>
          <w:rFonts w:ascii="Times New Roman" w:eastAsia="Calibri" w:hAnsi="Times New Roman" w:cs="Times New Roman"/>
        </w:rPr>
        <w:t xml:space="preserve">  </w:t>
      </w:r>
    </w:p>
    <w:p w14:paraId="3073C02C" w14:textId="77777777" w:rsidR="00710494" w:rsidRPr="006351DA" w:rsidRDefault="00710494" w:rsidP="006F499E">
      <w:pPr>
        <w:spacing w:after="0" w:line="240" w:lineRule="auto"/>
        <w:rPr>
          <w:rFonts w:ascii="Times New Roman" w:eastAsia="Calibri" w:hAnsi="Times New Roman" w:cs="Times New Roman"/>
          <w:color w:val="FF0000"/>
        </w:rPr>
      </w:pPr>
    </w:p>
    <w:p w14:paraId="7019B0CD" w14:textId="10FEFF81" w:rsidR="0050026F" w:rsidRDefault="0050026F" w:rsidP="00710494">
      <w:pPr>
        <w:spacing w:after="0" w:line="240" w:lineRule="auto"/>
        <w:rPr>
          <w:rFonts w:ascii="Times New Roman" w:eastAsia="Calibri" w:hAnsi="Times New Roman" w:cs="Times New Roman"/>
          <w:u w:val="single"/>
        </w:rPr>
      </w:pPr>
      <w:r w:rsidRPr="006351DA">
        <w:rPr>
          <w:rFonts w:ascii="Times New Roman" w:eastAsia="Calibri" w:hAnsi="Times New Roman" w:cs="Times New Roman"/>
          <w:u w:val="single"/>
          <w:vertAlign w:val="superscript"/>
        </w:rPr>
        <w:t>E</w:t>
      </w:r>
      <w:r w:rsidR="007156EE">
        <w:rPr>
          <w:rFonts w:ascii="Times New Roman" w:eastAsia="Calibri" w:hAnsi="Times New Roman" w:cs="Times New Roman"/>
          <w:u w:val="single"/>
          <w:vertAlign w:val="superscript"/>
        </w:rPr>
        <w:t xml:space="preserve"> </w:t>
      </w:r>
      <w:proofErr w:type="spellStart"/>
      <w:r w:rsidRPr="006351DA">
        <w:rPr>
          <w:rFonts w:ascii="Times New Roman" w:eastAsia="Calibri" w:hAnsi="Times New Roman" w:cs="Times New Roman"/>
          <w:u w:val="single"/>
        </w:rPr>
        <w:t>Azagba</w:t>
      </w:r>
      <w:proofErr w:type="spellEnd"/>
      <w:r w:rsidRPr="006351DA">
        <w:rPr>
          <w:rFonts w:ascii="Times New Roman" w:eastAsia="Calibri" w:hAnsi="Times New Roman" w:cs="Times New Roman"/>
          <w:u w:val="single"/>
        </w:rPr>
        <w:t xml:space="preserve">, et al. </w:t>
      </w:r>
      <w:r w:rsidRPr="006351DA">
        <w:rPr>
          <w:rFonts w:ascii="Times New Roman" w:eastAsia="Calibri" w:hAnsi="Times New Roman" w:cs="Times New Roman"/>
          <w:u w:val="single"/>
          <w:vertAlign w:val="superscript"/>
        </w:rPr>
        <w:t xml:space="preserve"> </w:t>
      </w:r>
      <w:r w:rsidRPr="006351DA">
        <w:rPr>
          <w:rFonts w:ascii="Times New Roman" w:eastAsia="Calibri" w:hAnsi="Times New Roman" w:cs="Times New Roman"/>
          <w:u w:val="single"/>
        </w:rPr>
        <w:t xml:space="preserve">Positive drug test trends in fatally injured drivers in the United States from 2007 to 2017.  Substance Abuse Treatment, Prevention, and Policy (2019) 14:43.   </w:t>
      </w:r>
      <w:hyperlink r:id="rId72" w:history="1">
        <w:r w:rsidRPr="006351DA">
          <w:rPr>
            <w:rFonts w:ascii="Times New Roman" w:eastAsia="Calibri" w:hAnsi="Times New Roman" w:cs="Times New Roman"/>
            <w:color w:val="0000FF"/>
            <w:u w:val="single"/>
          </w:rPr>
          <w:t>https://substanceabusepolicy.biomedcentral.com/track/pdf/10.1186/s13011-019-0228-z</w:t>
        </w:r>
      </w:hyperlink>
      <w:r w:rsidRPr="006351DA">
        <w:rPr>
          <w:rFonts w:ascii="Times New Roman" w:eastAsia="Calibri" w:hAnsi="Times New Roman" w:cs="Times New Roman"/>
          <w:u w:val="single"/>
        </w:rPr>
        <w:t xml:space="preserve"> </w:t>
      </w:r>
    </w:p>
    <w:p w14:paraId="6DBE5024" w14:textId="77777777" w:rsidR="00710494" w:rsidRPr="006351DA" w:rsidRDefault="00710494" w:rsidP="006F499E">
      <w:pPr>
        <w:spacing w:after="0" w:line="240" w:lineRule="auto"/>
        <w:rPr>
          <w:rFonts w:ascii="Times New Roman" w:eastAsia="Calibri" w:hAnsi="Times New Roman" w:cs="Times New Roman"/>
          <w:u w:val="single"/>
        </w:rPr>
      </w:pPr>
    </w:p>
    <w:p w14:paraId="40CD3988" w14:textId="219CC21F" w:rsidR="0050026F" w:rsidRPr="00E83F57" w:rsidRDefault="0050026F" w:rsidP="006F499E">
      <w:pPr>
        <w:spacing w:after="0" w:line="240" w:lineRule="auto"/>
        <w:rPr>
          <w:rFonts w:ascii="Times New Roman" w:hAnsi="Times New Roman"/>
        </w:rPr>
      </w:pPr>
      <w:r w:rsidRPr="006351DA">
        <w:rPr>
          <w:rFonts w:ascii="Times New Roman" w:eastAsia="Calibri" w:hAnsi="Times New Roman" w:cs="Times New Roman"/>
          <w:vertAlign w:val="superscript"/>
        </w:rPr>
        <w:t>F</w:t>
      </w:r>
      <w:r w:rsidR="007156EE">
        <w:rPr>
          <w:rFonts w:ascii="Times New Roman" w:eastAsia="Calibri" w:hAnsi="Times New Roman" w:cs="Times New Roman"/>
          <w:vertAlign w:val="superscript"/>
        </w:rPr>
        <w:t xml:space="preserve"> </w:t>
      </w:r>
      <w:r w:rsidRPr="006351DA">
        <w:rPr>
          <w:rFonts w:ascii="Times New Roman" w:eastAsia="Calibri" w:hAnsi="Times New Roman" w:cs="Times New Roman"/>
        </w:rPr>
        <w:t>American</w:t>
      </w:r>
      <w:r w:rsidRPr="00E83F57">
        <w:rPr>
          <w:rFonts w:ascii="Times New Roman" w:hAnsi="Times New Roman"/>
        </w:rPr>
        <w:t xml:space="preserve"> Psychiatric Association (2013). Diagnostic and Statistical Manual (5th ed). Washington DC.</w:t>
      </w:r>
      <w:r w:rsidRPr="006351DA">
        <w:rPr>
          <w:rFonts w:ascii="Times New Roman" w:hAnsi="Times New Roman"/>
        </w:rPr>
        <w:t xml:space="preserve">  </w:t>
      </w:r>
    </w:p>
    <w:p w14:paraId="11BFA478" w14:textId="658C9937" w:rsidR="00710494" w:rsidRPr="006351DA" w:rsidRDefault="00710494" w:rsidP="006F499E">
      <w:pPr>
        <w:spacing w:after="0" w:line="240" w:lineRule="auto"/>
        <w:rPr>
          <w:rFonts w:ascii="Times New Roman" w:eastAsia="Calibri" w:hAnsi="Times New Roman" w:cs="Times New Roman"/>
        </w:rPr>
      </w:pPr>
    </w:p>
    <w:p w14:paraId="4EDCA12C" w14:textId="15CFD2F7" w:rsidR="0050026F" w:rsidRDefault="0050026F" w:rsidP="00710494">
      <w:pPr>
        <w:spacing w:after="0" w:line="240" w:lineRule="auto"/>
        <w:rPr>
          <w:rFonts w:ascii="Times New Roman" w:eastAsia="Calibri" w:hAnsi="Times New Roman" w:cs="Times New Roman"/>
          <w:color w:val="0000FF"/>
          <w:u w:val="single"/>
        </w:rPr>
      </w:pPr>
      <w:r w:rsidRPr="006351DA">
        <w:rPr>
          <w:rFonts w:ascii="Times New Roman" w:eastAsia="Calibri" w:hAnsi="Times New Roman" w:cs="Times New Roman"/>
          <w:vertAlign w:val="superscript"/>
        </w:rPr>
        <w:t>G</w:t>
      </w:r>
      <w:r w:rsidR="007156EE">
        <w:rPr>
          <w:rFonts w:ascii="Times New Roman" w:eastAsia="Calibri" w:hAnsi="Times New Roman" w:cs="Times New Roman"/>
          <w:vertAlign w:val="superscript"/>
        </w:rPr>
        <w:t xml:space="preserve"> </w:t>
      </w:r>
      <w:r w:rsidRPr="006351DA">
        <w:rPr>
          <w:rFonts w:ascii="Times New Roman" w:eastAsia="Calibri" w:hAnsi="Times New Roman" w:cs="Times New Roman"/>
        </w:rPr>
        <w:t>National Institute on Alcohol Abuse and Alcoholism</w:t>
      </w:r>
      <w:bookmarkStart w:id="59" w:name="_Hlk94799542"/>
      <w:r w:rsidRPr="006351DA">
        <w:rPr>
          <w:rFonts w:ascii="Times New Roman" w:eastAsia="Calibri" w:hAnsi="Times New Roman" w:cs="Times New Roman"/>
        </w:rPr>
        <w:t>. Alcohol’s Effects on Health: Overview of Alcohol Consumption</w:t>
      </w:r>
      <w:bookmarkEnd w:id="59"/>
      <w:r w:rsidRPr="006351DA">
        <w:rPr>
          <w:rFonts w:ascii="Times New Roman" w:eastAsia="Calibri" w:hAnsi="Times New Roman" w:cs="Times New Roman"/>
        </w:rPr>
        <w:t xml:space="preserve">, Drinking Levels Defined. Accessed 02.08.2022.  </w:t>
      </w:r>
      <w:hyperlink r:id="rId73" w:history="1">
        <w:r w:rsidRPr="006351DA">
          <w:rPr>
            <w:rFonts w:ascii="Times New Roman" w:eastAsia="Calibri" w:hAnsi="Times New Roman" w:cs="Times New Roman"/>
            <w:color w:val="0000FF"/>
            <w:u w:val="single"/>
          </w:rPr>
          <w:t>https://www.niaaa.nih.gov/alcohol-health/overview-alcohol-consumption/moderate-binge-drinking</w:t>
        </w:r>
      </w:hyperlink>
      <w:r w:rsidRPr="006351DA">
        <w:rPr>
          <w:rFonts w:ascii="Times New Roman" w:eastAsia="Calibri" w:hAnsi="Times New Roman" w:cs="Times New Roman"/>
          <w:color w:val="0000FF"/>
          <w:u w:val="single"/>
        </w:rPr>
        <w:t xml:space="preserve">  </w:t>
      </w:r>
    </w:p>
    <w:p w14:paraId="28EEA963" w14:textId="77777777" w:rsidR="00710494" w:rsidRPr="006351DA" w:rsidRDefault="00710494" w:rsidP="006F499E">
      <w:pPr>
        <w:spacing w:after="0" w:line="240" w:lineRule="auto"/>
        <w:rPr>
          <w:rFonts w:ascii="Times New Roman" w:eastAsia="Calibri" w:hAnsi="Times New Roman" w:cs="Times New Roman"/>
          <w:color w:val="FF0000"/>
          <w:u w:val="single"/>
        </w:rPr>
      </w:pPr>
    </w:p>
    <w:p w14:paraId="65142B3D" w14:textId="60DD0DF1" w:rsidR="00710494" w:rsidRPr="00E83F57" w:rsidRDefault="0050026F" w:rsidP="006F499E">
      <w:pPr>
        <w:spacing w:after="0" w:line="240" w:lineRule="auto"/>
        <w:rPr>
          <w:rFonts w:ascii="Times New Roman" w:hAnsi="Times New Roman"/>
          <w:u w:val="single"/>
        </w:rPr>
      </w:pPr>
      <w:r w:rsidRPr="006351DA">
        <w:rPr>
          <w:rFonts w:ascii="Times New Roman" w:eastAsia="Calibri" w:hAnsi="Times New Roman" w:cs="Times New Roman"/>
          <w:vertAlign w:val="superscript"/>
        </w:rPr>
        <w:t>H</w:t>
      </w:r>
      <w:r w:rsidR="007156EE" w:rsidRPr="00E83F57">
        <w:rPr>
          <w:rFonts w:ascii="Times New Roman" w:hAnsi="Times New Roman"/>
          <w:vertAlign w:val="superscript"/>
        </w:rPr>
        <w:t xml:space="preserve"> </w:t>
      </w:r>
      <w:r w:rsidRPr="00E83F57">
        <w:rPr>
          <w:rFonts w:ascii="Times New Roman" w:hAnsi="Times New Roman"/>
        </w:rPr>
        <w:t xml:space="preserve">Driver Fitness Medical Guidelines, September 2009, DOT HS 811 210; National Highway Traffic Safety Administration. </w:t>
      </w:r>
      <w:hyperlink r:id="rId74" w:history="1">
        <w:r w:rsidRPr="00E83F57">
          <w:rPr>
            <w:color w:val="0000FF"/>
          </w:rPr>
          <w:t>www.nhtsa.gov</w:t>
        </w:r>
      </w:hyperlink>
      <w:r w:rsidRPr="00E83F57">
        <w:rPr>
          <w:rFonts w:ascii="Times New Roman" w:hAnsi="Times New Roman"/>
          <w:u w:val="single"/>
        </w:rPr>
        <w:t xml:space="preserve"> </w:t>
      </w:r>
    </w:p>
    <w:p w14:paraId="41D4BDEB" w14:textId="6FA548B2" w:rsidR="0050026F" w:rsidRPr="006351DA" w:rsidRDefault="0050026F" w:rsidP="006F499E">
      <w:pPr>
        <w:spacing w:after="0" w:line="240" w:lineRule="auto"/>
        <w:rPr>
          <w:rFonts w:ascii="Times New Roman" w:eastAsia="Calibri" w:hAnsi="Times New Roman" w:cs="Times New Roman"/>
          <w:u w:val="single"/>
        </w:rPr>
      </w:pPr>
      <w:r w:rsidRPr="006351DA">
        <w:rPr>
          <w:rFonts w:ascii="Times New Roman" w:eastAsia="Calibri" w:hAnsi="Times New Roman" w:cs="Times New Roman"/>
          <w:u w:val="single"/>
        </w:rPr>
        <w:t xml:space="preserve"> </w:t>
      </w:r>
    </w:p>
    <w:p w14:paraId="60AB265D" w14:textId="7473CF22" w:rsidR="0050026F" w:rsidRDefault="0050026F" w:rsidP="00710494">
      <w:pPr>
        <w:spacing w:after="0" w:line="240" w:lineRule="auto"/>
        <w:rPr>
          <w:rFonts w:ascii="Times New Roman" w:eastAsia="Calibri" w:hAnsi="Times New Roman" w:cs="Times New Roman"/>
          <w:color w:val="0000FF"/>
          <w:u w:val="single"/>
        </w:rPr>
      </w:pPr>
      <w:r w:rsidRPr="006351DA">
        <w:rPr>
          <w:rFonts w:ascii="Times New Roman" w:eastAsia="Calibri" w:hAnsi="Times New Roman" w:cs="Times New Roman"/>
          <w:vertAlign w:val="superscript"/>
        </w:rPr>
        <w:t>I</w:t>
      </w:r>
      <w:r w:rsidRPr="006351DA">
        <w:rPr>
          <w:rFonts w:ascii="Times New Roman" w:eastAsia="Calibri" w:hAnsi="Times New Roman" w:cs="Times New Roman"/>
        </w:rPr>
        <w:t xml:space="preserve"> Drug-Impaired Driving: A Guide for States. Governors Highway Safety Association. April,2017, p. 2. </w:t>
      </w:r>
      <w:hyperlink r:id="rId75" w:history="1">
        <w:r w:rsidRPr="006351DA">
          <w:rPr>
            <w:rFonts w:ascii="Times New Roman" w:eastAsia="Calibri" w:hAnsi="Times New Roman" w:cs="Times New Roman"/>
            <w:color w:val="0000FF"/>
            <w:u w:val="single"/>
          </w:rPr>
          <w:t>https://www.ghsa.org/sites/default/files/2017-04/GHSA_DruggedDriving2017_FINAL.pdf</w:t>
        </w:r>
      </w:hyperlink>
    </w:p>
    <w:p w14:paraId="19DE3C92" w14:textId="7DC67232" w:rsidR="00710494" w:rsidRDefault="00710494" w:rsidP="00710494">
      <w:pPr>
        <w:spacing w:after="0" w:line="240" w:lineRule="auto"/>
        <w:rPr>
          <w:rFonts w:ascii="Times New Roman" w:eastAsia="Calibri" w:hAnsi="Times New Roman" w:cs="Times New Roman"/>
          <w:color w:val="0000FF"/>
          <w:u w:val="single"/>
        </w:rPr>
      </w:pPr>
    </w:p>
    <w:p w14:paraId="0BC5488A" w14:textId="1B6CC9F1" w:rsidR="0050026F" w:rsidRPr="00E83F57" w:rsidRDefault="0050026F" w:rsidP="006F499E">
      <w:pPr>
        <w:spacing w:after="0" w:line="240" w:lineRule="auto"/>
        <w:rPr>
          <w:rFonts w:ascii="Times New Roman" w:hAnsi="Times New Roman"/>
        </w:rPr>
      </w:pPr>
      <w:r w:rsidRPr="006351DA">
        <w:rPr>
          <w:rFonts w:ascii="Times New Roman" w:eastAsia="Calibri" w:hAnsi="Times New Roman" w:cs="Times New Roman"/>
          <w:vertAlign w:val="superscript"/>
        </w:rPr>
        <w:t>J</w:t>
      </w:r>
      <w:r w:rsidR="007156EE">
        <w:rPr>
          <w:rFonts w:ascii="Times New Roman" w:eastAsia="Calibri" w:hAnsi="Times New Roman" w:cs="Times New Roman"/>
          <w:vertAlign w:val="superscript"/>
        </w:rPr>
        <w:t xml:space="preserve"> </w:t>
      </w:r>
      <w:r w:rsidRPr="006351DA">
        <w:rPr>
          <w:rFonts w:ascii="Times New Roman" w:eastAsia="Calibri" w:hAnsi="Times New Roman" w:cs="Times New Roman"/>
        </w:rPr>
        <w:t>Brady</w:t>
      </w:r>
      <w:r w:rsidRPr="00E83F57">
        <w:rPr>
          <w:rFonts w:ascii="Times New Roman" w:hAnsi="Times New Roman"/>
        </w:rPr>
        <w:t xml:space="preserve"> JE, Li G., Trends in Alcohol and Other Drugs Detected in Fatally Injured Drivers in the United States. 1999-2010. Am J Epidemiology 2014; 179(6):692-9. </w:t>
      </w:r>
      <w:proofErr w:type="spellStart"/>
      <w:r w:rsidRPr="00E83F57">
        <w:rPr>
          <w:rFonts w:ascii="Times New Roman" w:hAnsi="Times New Roman"/>
        </w:rPr>
        <w:t>Epub</w:t>
      </w:r>
      <w:proofErr w:type="spellEnd"/>
      <w:r w:rsidRPr="00E83F57">
        <w:rPr>
          <w:rFonts w:ascii="Times New Roman" w:hAnsi="Times New Roman"/>
        </w:rPr>
        <w:t xml:space="preserve"> Jan 29, 2014: </w:t>
      </w:r>
      <w:proofErr w:type="spellStart"/>
      <w:r w:rsidRPr="00E83F57">
        <w:rPr>
          <w:rFonts w:ascii="Times New Roman" w:hAnsi="Times New Roman"/>
        </w:rPr>
        <w:t>doi</w:t>
      </w:r>
      <w:proofErr w:type="spellEnd"/>
      <w:r w:rsidRPr="00E83F57">
        <w:rPr>
          <w:rFonts w:ascii="Times New Roman" w:hAnsi="Times New Roman"/>
        </w:rPr>
        <w:t xml:space="preserve"> 10.1093/</w:t>
      </w:r>
      <w:proofErr w:type="spellStart"/>
      <w:r w:rsidRPr="00E83F57">
        <w:rPr>
          <w:rFonts w:ascii="Times New Roman" w:hAnsi="Times New Roman"/>
        </w:rPr>
        <w:t>aje</w:t>
      </w:r>
      <w:proofErr w:type="spellEnd"/>
      <w:r w:rsidRPr="00E83F57">
        <w:rPr>
          <w:rFonts w:ascii="Times New Roman" w:hAnsi="Times New Roman"/>
        </w:rPr>
        <w:t>/kwt327</w:t>
      </w:r>
      <w:r w:rsidRPr="006351DA">
        <w:rPr>
          <w:rFonts w:ascii="Times New Roman" w:hAnsi="Times New Roman"/>
        </w:rPr>
        <w:t xml:space="preserve">  </w:t>
      </w:r>
      <w:hyperlink r:id="rId76" w:history="1">
        <w:r w:rsidRPr="006351DA">
          <w:rPr>
            <w:rFonts w:ascii="Times New Roman" w:hAnsi="Times New Roman"/>
            <w:color w:val="0000FF"/>
            <w:u w:val="single"/>
          </w:rPr>
          <w:t>https://www.ncbi.nlm.nih.gov/pmc/articles/PMC3939850/pdf/kwt327.pdf</w:t>
        </w:r>
      </w:hyperlink>
      <w:r w:rsidRPr="006351DA">
        <w:rPr>
          <w:rFonts w:ascii="Times New Roman" w:hAnsi="Times New Roman"/>
        </w:rPr>
        <w:t xml:space="preserve"> </w:t>
      </w:r>
    </w:p>
    <w:p w14:paraId="1B9AD9CE" w14:textId="6BA24A3D" w:rsidR="00710494" w:rsidRPr="006351DA" w:rsidRDefault="00710494" w:rsidP="006F499E">
      <w:pPr>
        <w:spacing w:after="0" w:line="240" w:lineRule="auto"/>
        <w:rPr>
          <w:rFonts w:ascii="Times New Roman" w:eastAsia="Calibri" w:hAnsi="Times New Roman" w:cs="Times New Roman"/>
        </w:rPr>
      </w:pPr>
    </w:p>
    <w:p w14:paraId="05DD812D" w14:textId="378BF1E7" w:rsidR="0050026F" w:rsidRDefault="0050026F" w:rsidP="00710494">
      <w:pPr>
        <w:spacing w:after="0" w:line="240" w:lineRule="auto"/>
        <w:rPr>
          <w:rFonts w:ascii="Times New Roman" w:eastAsia="Calibri" w:hAnsi="Times New Roman" w:cs="Times New Roman"/>
          <w:color w:val="0000FF"/>
          <w:u w:val="single"/>
          <w:lang w:val="en"/>
        </w:rPr>
      </w:pPr>
      <w:r w:rsidRPr="006351DA">
        <w:rPr>
          <w:rFonts w:ascii="Times New Roman" w:eastAsia="Calibri" w:hAnsi="Times New Roman" w:cs="Times New Roman"/>
          <w:vertAlign w:val="superscript"/>
        </w:rPr>
        <w:t>K</w:t>
      </w:r>
      <w:r w:rsidR="007156EE">
        <w:rPr>
          <w:rFonts w:ascii="Times New Roman" w:eastAsia="Calibri" w:hAnsi="Times New Roman" w:cs="Times New Roman"/>
          <w:vertAlign w:val="superscript"/>
        </w:rPr>
        <w:t xml:space="preserve"> </w:t>
      </w:r>
      <w:r w:rsidRPr="006351DA">
        <w:rPr>
          <w:rFonts w:ascii="Times New Roman" w:eastAsia="Calibri" w:hAnsi="Times New Roman" w:cs="Times New Roman"/>
          <w:lang w:val="en"/>
        </w:rPr>
        <w:t xml:space="preserve">The 2013-2014 National Roadside Study of Alcohol and Drug Use.  </w:t>
      </w:r>
      <w:hyperlink r:id="rId77" w:anchor="2013-14-national-roadside-study-alcohol-and-drug-use-drivers-2013-14-national-roadside-study-alcohol" w:history="1">
        <w:r w:rsidRPr="006351DA">
          <w:rPr>
            <w:rFonts w:ascii="Times New Roman" w:eastAsia="Calibri" w:hAnsi="Times New Roman" w:cs="Times New Roman"/>
            <w:color w:val="0000FF"/>
            <w:u w:val="single"/>
            <w:lang w:val="en"/>
          </w:rPr>
          <w:t>https://www.nhtsa.gov/behavioral-research/2013-14-national-roadside-study-alcohol-and-drug-use-drivers#2013-14-national-roadside-study-alcohol-and-drug-use-drivers-2013-14-national-roadside-study-alcohol</w:t>
        </w:r>
      </w:hyperlink>
      <w:r w:rsidRPr="006351DA">
        <w:rPr>
          <w:rFonts w:ascii="Times New Roman" w:eastAsia="Calibri" w:hAnsi="Times New Roman" w:cs="Times New Roman"/>
          <w:color w:val="0000FF"/>
          <w:u w:val="single"/>
          <w:lang w:val="en"/>
        </w:rPr>
        <w:t xml:space="preserve"> </w:t>
      </w:r>
    </w:p>
    <w:p w14:paraId="31D3FAB7" w14:textId="77777777" w:rsidR="00710494" w:rsidRPr="006351DA" w:rsidRDefault="00710494" w:rsidP="006F499E">
      <w:pPr>
        <w:spacing w:after="0" w:line="240" w:lineRule="auto"/>
        <w:rPr>
          <w:rFonts w:ascii="Times New Roman" w:eastAsia="Calibri" w:hAnsi="Times New Roman" w:cs="Times New Roman"/>
          <w:color w:val="0000FF"/>
          <w:u w:val="single"/>
          <w:lang w:val="en"/>
        </w:rPr>
      </w:pPr>
    </w:p>
    <w:p w14:paraId="3709FC3D" w14:textId="62E6CE7C" w:rsidR="0050026F" w:rsidRPr="00E83F57" w:rsidRDefault="0050026F" w:rsidP="00710494">
      <w:pPr>
        <w:spacing w:after="0" w:line="240" w:lineRule="auto"/>
        <w:rPr>
          <w:b/>
        </w:rPr>
      </w:pPr>
      <w:r w:rsidRPr="006351DA">
        <w:rPr>
          <w:rFonts w:ascii="Times New Roman" w:eastAsia="Calibri" w:hAnsi="Times New Roman" w:cs="Times New Roman"/>
          <w:vertAlign w:val="superscript"/>
          <w:lang w:val="en"/>
        </w:rPr>
        <w:t>L</w:t>
      </w:r>
      <w:r w:rsidR="007156EE">
        <w:rPr>
          <w:rFonts w:ascii="Times New Roman" w:eastAsia="Calibri" w:hAnsi="Times New Roman" w:cs="Times New Roman"/>
          <w:vertAlign w:val="superscript"/>
          <w:lang w:val="en"/>
        </w:rPr>
        <w:t xml:space="preserve"> </w:t>
      </w:r>
      <w:r w:rsidRPr="006351DA">
        <w:rPr>
          <w:rFonts w:ascii="Times New Roman" w:eastAsia="Calibri" w:hAnsi="Times New Roman" w:cs="Times New Roman"/>
          <w:lang w:val="en"/>
        </w:rPr>
        <w:t>JA</w:t>
      </w:r>
      <w:r w:rsidRPr="00E83F57">
        <w:t xml:space="preserve"> Ewing. Detecting Alcoholism: The CAGE Questionnaire. JAMA 252: 1905-1907; 1984. </w:t>
      </w:r>
      <w:hyperlink r:id="rId78" w:history="1">
        <w:r w:rsidRPr="006351DA">
          <w:rPr>
            <w:rFonts w:ascii="Times New Roman" w:eastAsia="Calibri" w:hAnsi="Times New Roman" w:cs="Times New Roman"/>
            <w:color w:val="0000FF"/>
            <w:u w:val="single"/>
          </w:rPr>
          <w:t>https://jamanetwork.com/journals/jama/fullarticle/182810</w:t>
        </w:r>
      </w:hyperlink>
      <w:r w:rsidRPr="006351DA">
        <w:rPr>
          <w:rFonts w:ascii="Times New Roman" w:eastAsia="Calibri" w:hAnsi="Times New Roman" w:cs="Times New Roman"/>
          <w:b/>
        </w:rPr>
        <w:t xml:space="preserve"> </w:t>
      </w:r>
      <w:r w:rsidRPr="00E83F57">
        <w:rPr>
          <w:b/>
        </w:rPr>
        <w:t xml:space="preserve"> </w:t>
      </w:r>
    </w:p>
    <w:p w14:paraId="0AB80016" w14:textId="77777777" w:rsidR="00710494" w:rsidRPr="00E83F57" w:rsidRDefault="00710494" w:rsidP="006F499E">
      <w:pPr>
        <w:spacing w:after="0" w:line="240" w:lineRule="auto"/>
        <w:rPr>
          <w:b/>
          <w:color w:val="009030"/>
        </w:rPr>
      </w:pPr>
    </w:p>
    <w:p w14:paraId="4D620D89" w14:textId="62A842B1" w:rsidR="0050026F" w:rsidRPr="00E83F57" w:rsidRDefault="0050026F" w:rsidP="006F499E">
      <w:pPr>
        <w:spacing w:after="0" w:line="240" w:lineRule="auto"/>
        <w:rPr>
          <w:rFonts w:ascii="Times New Roman" w:hAnsi="Times New Roman"/>
          <w:b/>
          <w:color w:val="666666"/>
          <w:lang w:val="en"/>
        </w:rPr>
      </w:pPr>
      <w:r w:rsidRPr="006351DA">
        <w:rPr>
          <w:rFonts w:ascii="Times New Roman" w:eastAsia="Calibri" w:hAnsi="Times New Roman" w:cs="Times New Roman"/>
          <w:color w:val="009030"/>
          <w:u w:val="single"/>
          <w:vertAlign w:val="superscript"/>
          <w:lang w:val="en"/>
        </w:rPr>
        <w:lastRenderedPageBreak/>
        <w:t>M</w:t>
      </w:r>
      <w:r w:rsidRPr="00E83F57">
        <w:rPr>
          <w:color w:val="009030"/>
        </w:rPr>
        <w:t xml:space="preserve"> </w:t>
      </w:r>
      <w:proofErr w:type="spellStart"/>
      <w:r w:rsidRPr="00E83F57">
        <w:rPr>
          <w:color w:val="009030"/>
        </w:rPr>
        <w:t>Babor</w:t>
      </w:r>
      <w:proofErr w:type="spellEnd"/>
      <w:r w:rsidRPr="00E83F57">
        <w:rPr>
          <w:color w:val="009030"/>
        </w:rPr>
        <w:t xml:space="preserve"> </w:t>
      </w:r>
      <w:r w:rsidRPr="00E83F57">
        <w:rPr>
          <w:rFonts w:ascii="Times New Roman" w:hAnsi="Times New Roman"/>
          <w:lang w:val="en"/>
        </w:rPr>
        <w:t>TF, et al. The Alcohol Use Disorders Identification Test Guidelines for Use in Primary Care, 2</w:t>
      </w:r>
      <w:r w:rsidRPr="00E83F57">
        <w:rPr>
          <w:rFonts w:ascii="Times New Roman" w:hAnsi="Times New Roman"/>
          <w:vertAlign w:val="superscript"/>
          <w:lang w:val="en"/>
        </w:rPr>
        <w:t>nd</w:t>
      </w:r>
      <w:r w:rsidRPr="00E83F57">
        <w:rPr>
          <w:rFonts w:ascii="Times New Roman" w:hAnsi="Times New Roman"/>
          <w:lang w:val="en"/>
        </w:rPr>
        <w:t xml:space="preserve"> Ed. </w:t>
      </w:r>
      <w:r w:rsidRPr="006351DA">
        <w:rPr>
          <w:rFonts w:ascii="Times New Roman" w:hAnsi="Times New Roman"/>
          <w:b/>
          <w:bCs/>
          <w:color w:val="666666"/>
          <w:lang w:val="en"/>
        </w:rPr>
        <w:t xml:space="preserve"> </w:t>
      </w:r>
      <w:hyperlink r:id="rId79" w:history="1">
        <w:r w:rsidRPr="006351DA">
          <w:rPr>
            <w:rFonts w:ascii="Times New Roman" w:hAnsi="Times New Roman"/>
            <w:b/>
            <w:bCs/>
            <w:color w:val="0000FF"/>
            <w:u w:val="single"/>
            <w:lang w:val="en"/>
          </w:rPr>
          <w:t>https://www.who.int/publications/i/item/audit-the-alcohol-use-disorders-identification-test-guidelines-for-use-in-primary-</w:t>
        </w:r>
        <w:r w:rsidRPr="006351DA">
          <w:rPr>
            <w:rFonts w:ascii="Times New Roman" w:hAnsi="Times New Roman"/>
            <w:color w:val="0000FF"/>
            <w:u w:val="single"/>
            <w:lang w:val="en"/>
          </w:rPr>
          <w:t>health</w:t>
        </w:r>
        <w:r w:rsidRPr="006351DA">
          <w:rPr>
            <w:rFonts w:ascii="Times New Roman" w:hAnsi="Times New Roman"/>
            <w:b/>
            <w:bCs/>
            <w:color w:val="0000FF"/>
            <w:u w:val="single"/>
            <w:lang w:val="en"/>
          </w:rPr>
          <w:t>-care</w:t>
        </w:r>
      </w:hyperlink>
      <w:r w:rsidRPr="00E83F57">
        <w:rPr>
          <w:rFonts w:ascii="Times New Roman" w:hAnsi="Times New Roman"/>
          <w:b/>
          <w:color w:val="666666"/>
          <w:lang w:val="en"/>
        </w:rPr>
        <w:t xml:space="preserve"> </w:t>
      </w:r>
    </w:p>
    <w:p w14:paraId="100EFAA2" w14:textId="791078A3" w:rsidR="00710494" w:rsidRPr="006351DA" w:rsidRDefault="00710494" w:rsidP="006F499E">
      <w:pPr>
        <w:spacing w:after="0" w:line="240" w:lineRule="auto"/>
        <w:rPr>
          <w:rFonts w:ascii="Times New Roman" w:eastAsia="Calibri" w:hAnsi="Times New Roman" w:cs="Times New Roman"/>
          <w:b/>
          <w:bCs/>
          <w:color w:val="666666"/>
          <w:lang w:val="en"/>
        </w:rPr>
      </w:pPr>
    </w:p>
    <w:p w14:paraId="45F7450C" w14:textId="44BC2C73" w:rsidR="0050026F" w:rsidRPr="00E83F57" w:rsidRDefault="0050026F" w:rsidP="006F499E">
      <w:pPr>
        <w:spacing w:after="0" w:line="240" w:lineRule="auto"/>
        <w:rPr>
          <w:color w:val="0000FF"/>
        </w:rPr>
      </w:pPr>
      <w:r w:rsidRPr="006351DA">
        <w:rPr>
          <w:rFonts w:ascii="Times New Roman" w:eastAsia="Calibri" w:hAnsi="Times New Roman" w:cs="Times New Roman"/>
          <w:color w:val="009030"/>
          <w:vertAlign w:val="superscript"/>
          <w:lang w:val="en"/>
        </w:rPr>
        <w:t>N</w:t>
      </w:r>
      <w:r w:rsidR="007156EE">
        <w:rPr>
          <w:rFonts w:ascii="Times New Roman" w:eastAsia="Calibri" w:hAnsi="Times New Roman" w:cs="Times New Roman"/>
          <w:color w:val="009030"/>
          <w:vertAlign w:val="superscript"/>
          <w:lang w:val="en"/>
        </w:rPr>
        <w:t xml:space="preserve"> </w:t>
      </w:r>
      <w:proofErr w:type="spellStart"/>
      <w:r w:rsidRPr="006351DA">
        <w:rPr>
          <w:rFonts w:ascii="Times New Roman" w:eastAsia="Calibri" w:hAnsi="Times New Roman" w:cs="Times New Roman"/>
          <w:color w:val="009030"/>
          <w:lang w:val="en"/>
        </w:rPr>
        <w:t>Reisfield</w:t>
      </w:r>
      <w:proofErr w:type="spellEnd"/>
      <w:r w:rsidRPr="00E83F57">
        <w:rPr>
          <w:color w:val="009030"/>
        </w:rPr>
        <w:t xml:space="preserve"> GM, Salazar E, </w:t>
      </w:r>
      <w:proofErr w:type="spellStart"/>
      <w:r w:rsidRPr="00E83F57">
        <w:rPr>
          <w:color w:val="009030"/>
        </w:rPr>
        <w:t>Bertholf</w:t>
      </w:r>
      <w:proofErr w:type="spellEnd"/>
      <w:r w:rsidRPr="00E83F57">
        <w:rPr>
          <w:color w:val="009030"/>
        </w:rPr>
        <w:t xml:space="preserve"> RL. Review: Rational Use and Interpretation of Urine Drug Testing in Chronic Opioid Therapy. An Clin Lab Sci Autumn 37(4), 301-314, 2007. </w:t>
      </w:r>
      <w:hyperlink r:id="rId80" w:history="1">
        <w:r w:rsidRPr="00E83F57">
          <w:rPr>
            <w:color w:val="0000FF"/>
          </w:rPr>
          <w:t>www.annclinlabsci.org/content/37/4/301.full</w:t>
        </w:r>
      </w:hyperlink>
      <w:r w:rsidRPr="006351DA">
        <w:rPr>
          <w:rFonts w:ascii="Times New Roman" w:eastAsia="Calibri" w:hAnsi="Times New Roman" w:cs="Times New Roman"/>
          <w:color w:val="0000FF"/>
          <w:u w:val="single"/>
          <w:lang w:val="en"/>
        </w:rPr>
        <w:t xml:space="preserve">  </w:t>
      </w:r>
    </w:p>
    <w:p w14:paraId="3A20B6E6" w14:textId="446C8B6A" w:rsidR="0050026F" w:rsidRPr="006351DA" w:rsidRDefault="0050026F" w:rsidP="006F499E">
      <w:pPr>
        <w:spacing w:after="0" w:line="240" w:lineRule="auto"/>
        <w:rPr>
          <w:rFonts w:ascii="Times New Roman" w:eastAsia="Calibri" w:hAnsi="Times New Roman" w:cs="Times New Roman"/>
          <w:color w:val="0000FF"/>
          <w:u w:val="single"/>
        </w:rPr>
      </w:pPr>
    </w:p>
    <w:p w14:paraId="141571B8" w14:textId="132D36C7" w:rsidR="0050026F" w:rsidRPr="00E83F57" w:rsidRDefault="0050026F" w:rsidP="006F499E">
      <w:pPr>
        <w:spacing w:after="0" w:line="240" w:lineRule="auto"/>
        <w:rPr>
          <w:rFonts w:ascii="Times New Roman" w:hAnsi="Times New Roman"/>
          <w:color w:val="0000FF"/>
          <w:u w:val="single"/>
        </w:rPr>
      </w:pPr>
      <w:r w:rsidRPr="006351DA">
        <w:rPr>
          <w:rFonts w:ascii="Times New Roman" w:eastAsia="Calibri" w:hAnsi="Times New Roman" w:cs="Times New Roman"/>
          <w:vertAlign w:val="superscript"/>
        </w:rPr>
        <w:t>O</w:t>
      </w:r>
      <w:r w:rsidR="007156EE">
        <w:rPr>
          <w:rFonts w:ascii="Times New Roman" w:eastAsia="Calibri" w:hAnsi="Times New Roman" w:cs="Times New Roman"/>
          <w:vertAlign w:val="superscript"/>
        </w:rPr>
        <w:t xml:space="preserve"> </w:t>
      </w:r>
      <w:r w:rsidRPr="006351DA">
        <w:rPr>
          <w:rFonts w:ascii="Times New Roman" w:eastAsia="Calibri" w:hAnsi="Times New Roman" w:cs="Times New Roman"/>
        </w:rPr>
        <w:t>The</w:t>
      </w:r>
      <w:r w:rsidRPr="00E83F57">
        <w:rPr>
          <w:rFonts w:ascii="Times New Roman" w:hAnsi="Times New Roman"/>
        </w:rPr>
        <w:t xml:space="preserve"> role of Biomarkers in the Treatment of Alcohol use Disorder. Spring 2012. Volume 11, Issue 2. </w:t>
      </w:r>
      <w:r w:rsidRPr="006351DA">
        <w:rPr>
          <w:rFonts w:ascii="Times New Roman" w:hAnsi="Times New Roman"/>
          <w:color w:val="0000FF"/>
          <w:u w:val="single"/>
        </w:rPr>
        <w:t xml:space="preserve"> </w:t>
      </w:r>
      <w:hyperlink r:id="rId81" w:history="1">
        <w:r w:rsidRPr="006351DA">
          <w:rPr>
            <w:rFonts w:ascii="Times New Roman" w:hAnsi="Times New Roman"/>
            <w:color w:val="0000FF"/>
            <w:u w:val="single"/>
          </w:rPr>
          <w:t>https://etg.weebly.com/uploads/7/4/7/5/74751/samsha_biomarker_advisory_may_2012.pdf</w:t>
        </w:r>
      </w:hyperlink>
      <w:r w:rsidRPr="00E83F57">
        <w:rPr>
          <w:color w:val="0000FF"/>
        </w:rPr>
        <w:t xml:space="preserve"> </w:t>
      </w:r>
    </w:p>
    <w:p w14:paraId="5AAB30D1" w14:textId="77777777" w:rsidR="00710494" w:rsidRPr="006351DA" w:rsidRDefault="00710494" w:rsidP="006F499E">
      <w:pPr>
        <w:spacing w:after="0" w:line="240" w:lineRule="auto"/>
        <w:rPr>
          <w:rFonts w:ascii="Times New Roman" w:eastAsia="Calibri" w:hAnsi="Times New Roman" w:cs="Times New Roman"/>
          <w:color w:val="0000FF"/>
          <w:u w:val="single"/>
        </w:rPr>
      </w:pPr>
    </w:p>
    <w:p w14:paraId="6C1C06DB" w14:textId="489B3EE4" w:rsidR="0050026F" w:rsidRDefault="00D95A1B" w:rsidP="0068569A">
      <w:pPr>
        <w:spacing w:after="0" w:line="240" w:lineRule="auto"/>
        <w:rPr>
          <w:rFonts w:ascii="Times New Roman" w:eastAsia="Calibri" w:hAnsi="Times New Roman" w:cs="Times New Roman"/>
          <w:b/>
          <w:bCs/>
        </w:rPr>
      </w:pPr>
      <w:r w:rsidRPr="00E83F57">
        <w:rPr>
          <w:rFonts w:ascii="Times New Roman" w:hAnsi="Times New Roman"/>
          <w:b/>
        </w:rPr>
        <w:t xml:space="preserve">UNEXPLAINED </w:t>
      </w:r>
      <w:r w:rsidRPr="006351DA">
        <w:rPr>
          <w:rFonts w:ascii="Times New Roman" w:hAnsi="Times New Roman"/>
          <w:b/>
          <w:bCs/>
        </w:rPr>
        <w:t>ALTERATION</w:t>
      </w:r>
      <w:r w:rsidRPr="00E83F57">
        <w:rPr>
          <w:rFonts w:ascii="Times New Roman" w:hAnsi="Times New Roman"/>
          <w:b/>
        </w:rPr>
        <w:t>/LOSS OF CONSCIOUSNESS</w:t>
      </w:r>
    </w:p>
    <w:p w14:paraId="5AD899D8" w14:textId="77777777" w:rsidR="0068569A" w:rsidRPr="00E83F57" w:rsidRDefault="0068569A" w:rsidP="00E83F57">
      <w:pPr>
        <w:spacing w:after="0" w:line="240" w:lineRule="auto"/>
        <w:rPr>
          <w:rFonts w:ascii="Times New Roman" w:hAnsi="Times New Roman"/>
          <w:b/>
        </w:rPr>
      </w:pPr>
    </w:p>
    <w:p w14:paraId="0A3FF799" w14:textId="24339145" w:rsidR="0050026F" w:rsidRPr="00E83F57" w:rsidRDefault="0050026F" w:rsidP="006F499E">
      <w:pPr>
        <w:spacing w:after="0" w:line="240" w:lineRule="auto"/>
        <w:rPr>
          <w:rFonts w:ascii="Times New Roman" w:eastAsia="Calibri" w:hAnsi="Times New Roman" w:cs="Times New Roman"/>
        </w:rPr>
      </w:pPr>
      <w:bookmarkStart w:id="60" w:name="_Hlk80945362"/>
      <w:r w:rsidRPr="00E83F57">
        <w:rPr>
          <w:rFonts w:ascii="Times New Roman" w:hAnsi="Times New Roman"/>
        </w:rPr>
        <w:t xml:space="preserve">Weisberg, LA., Garcia, R </w:t>
      </w:r>
      <w:proofErr w:type="spellStart"/>
      <w:r w:rsidRPr="00E83F57">
        <w:rPr>
          <w:rFonts w:ascii="Times New Roman" w:hAnsi="Times New Roman"/>
        </w:rPr>
        <w:t>Strub</w:t>
      </w:r>
      <w:proofErr w:type="spellEnd"/>
      <w:r w:rsidRPr="00E83F57">
        <w:rPr>
          <w:rFonts w:ascii="Times New Roman" w:hAnsi="Times New Roman"/>
        </w:rPr>
        <w:t xml:space="preserve">. “Episodic Loss of Consciousness.” Essentials of Clinical Neurology: Neurology History and Examination. Chapter 8, pp. 1-13. </w:t>
      </w:r>
      <w:hyperlink r:id="rId82" w:history="1">
        <w:r w:rsidRPr="00E83F57">
          <w:rPr>
            <w:color w:val="0000FF"/>
          </w:rPr>
          <w:t>www.psychneuro.tulane.edu/neurolect/</w:t>
        </w:r>
      </w:hyperlink>
      <w:r w:rsidRPr="00E83F57">
        <w:rPr>
          <w:rFonts w:ascii="Times New Roman" w:hAnsi="Times New Roman"/>
        </w:rPr>
        <w:t xml:space="preserve"> </w:t>
      </w:r>
      <w:hyperlink r:id="rId83" w:history="1">
        <w:r w:rsidRPr="006351DA">
          <w:rPr>
            <w:rFonts w:ascii="Times New Roman" w:eastAsia="Calibri" w:hAnsi="Times New Roman" w:cs="Times New Roman"/>
            <w:color w:val="0000FF" w:themeColor="hyperlink"/>
            <w:u w:val="single"/>
          </w:rPr>
          <w:t>https://n.neurology.org/content/48/1/299.2</w:t>
        </w:r>
      </w:hyperlink>
      <w:r w:rsidRPr="006351DA">
        <w:rPr>
          <w:rFonts w:ascii="Times New Roman" w:eastAsia="Calibri" w:hAnsi="Times New Roman" w:cs="Times New Roman"/>
        </w:rPr>
        <w:t xml:space="preserve"> </w:t>
      </w:r>
    </w:p>
    <w:p w14:paraId="6958C1E1" w14:textId="06C89F6D" w:rsidR="00A12E1F" w:rsidRPr="006351DA" w:rsidRDefault="00A12E1F" w:rsidP="006F499E">
      <w:pPr>
        <w:spacing w:after="0" w:line="240" w:lineRule="auto"/>
        <w:rPr>
          <w:rFonts w:ascii="Times New Roman" w:eastAsia="Calibri" w:hAnsi="Times New Roman" w:cs="Times New Roman"/>
        </w:rPr>
      </w:pPr>
    </w:p>
    <w:p w14:paraId="375B308E" w14:textId="3D53F1C5" w:rsidR="00A12E1F" w:rsidRDefault="0050026F" w:rsidP="00A12E1F">
      <w:pPr>
        <w:spacing w:after="0" w:line="240" w:lineRule="auto"/>
        <w:rPr>
          <w:rFonts w:ascii="Times New Roman" w:hAnsi="Times New Roman" w:cs="Times New Roman"/>
        </w:rPr>
      </w:pPr>
      <w:bookmarkStart w:id="61" w:name="_Hlk80945513"/>
      <w:bookmarkEnd w:id="60"/>
      <w:r w:rsidRPr="006351DA">
        <w:rPr>
          <w:rFonts w:ascii="Times New Roman" w:hAnsi="Times New Roman" w:cs="Times New Roman"/>
        </w:rPr>
        <w:t>Shen WK, Sheldon RS, </w:t>
      </w:r>
      <w:proofErr w:type="spellStart"/>
      <w:r w:rsidRPr="006351DA">
        <w:rPr>
          <w:rFonts w:ascii="Times New Roman" w:hAnsi="Times New Roman" w:cs="Times New Roman"/>
        </w:rPr>
        <w:t>Benditt</w:t>
      </w:r>
      <w:proofErr w:type="spellEnd"/>
      <w:r w:rsidRPr="006351DA">
        <w:rPr>
          <w:rFonts w:ascii="Times New Roman" w:hAnsi="Times New Roman" w:cs="Times New Roman"/>
        </w:rPr>
        <w:t xml:space="preserve"> DG, et al. </w:t>
      </w:r>
      <w:hyperlink r:id="rId84" w:tgtFrame="_blank" w:history="1">
        <w:r w:rsidRPr="006351DA">
          <w:rPr>
            <w:rFonts w:ascii="Times New Roman" w:hAnsi="Times New Roman" w:cs="Times New Roman"/>
            <w:color w:val="0000FF" w:themeColor="hyperlink"/>
            <w:u w:val="single"/>
          </w:rPr>
          <w:t>2017 ACC/AHA/HRS guideline for the evaluation and management of patients with syncope: a report of the American College of Cardiology/American Heart Association Task Force on Clinical Practice Guidelines and the Heart Rhythm Society</w:t>
        </w:r>
      </w:hyperlink>
      <w:r w:rsidRPr="006351DA">
        <w:rPr>
          <w:rFonts w:ascii="Times New Roman" w:hAnsi="Times New Roman" w:cs="Times New Roman"/>
        </w:rPr>
        <w:t>[published online March 9, 2017]. </w:t>
      </w:r>
      <w:hyperlink r:id="rId85" w:tgtFrame="_blank" w:tooltip="Heart rhythm." w:history="1">
        <w:r w:rsidRPr="006351DA">
          <w:rPr>
            <w:rFonts w:ascii="Times New Roman" w:hAnsi="Times New Roman" w:cs="Times New Roman"/>
            <w:color w:val="0000FF" w:themeColor="hyperlink"/>
            <w:u w:val="single"/>
          </w:rPr>
          <w:t>Heart Rhythm.</w:t>
        </w:r>
      </w:hyperlink>
      <w:r w:rsidRPr="006351DA">
        <w:rPr>
          <w:rFonts w:ascii="Times New Roman" w:hAnsi="Times New Roman" w:cs="Times New Roman"/>
        </w:rPr>
        <w:t> doi:10.1016/j.hrthm.2017.03.004.</w:t>
      </w:r>
    </w:p>
    <w:p w14:paraId="70054016" w14:textId="0F2F9898" w:rsidR="0050026F" w:rsidRPr="006351DA" w:rsidRDefault="0050026F" w:rsidP="006F499E">
      <w:pPr>
        <w:spacing w:after="0" w:line="240" w:lineRule="auto"/>
        <w:rPr>
          <w:rFonts w:ascii="Times New Roman" w:hAnsi="Times New Roman" w:cs="Times New Roman"/>
        </w:rPr>
      </w:pPr>
    </w:p>
    <w:bookmarkEnd w:id="61"/>
    <w:p w14:paraId="14787F16" w14:textId="253E9E2C" w:rsidR="0050026F" w:rsidRDefault="0050026F" w:rsidP="00A12E1F">
      <w:pPr>
        <w:spacing w:after="0" w:line="240" w:lineRule="auto"/>
        <w:rPr>
          <w:rFonts w:ascii="Times New Roman" w:hAnsi="Times New Roman" w:cs="Times New Roman"/>
        </w:rPr>
      </w:pPr>
      <w:proofErr w:type="spellStart"/>
      <w:r w:rsidRPr="006351DA">
        <w:rPr>
          <w:rFonts w:ascii="Times New Roman" w:hAnsi="Times New Roman" w:cs="Times New Roman"/>
        </w:rPr>
        <w:t>Margulescu</w:t>
      </w:r>
      <w:proofErr w:type="spellEnd"/>
      <w:r w:rsidRPr="006351DA">
        <w:rPr>
          <w:rFonts w:ascii="Times New Roman" w:hAnsi="Times New Roman" w:cs="Times New Roman"/>
        </w:rPr>
        <w:t xml:space="preserve"> AD, Anderson MH. A Review of Driving Restrictions in Patients at Risk of Syncope and Cardiac Arrhythmias Associated with Sudden Incapacity: Differing Global Approaches to Regulation and Risk. </w:t>
      </w:r>
      <w:proofErr w:type="spellStart"/>
      <w:r w:rsidRPr="006351DA">
        <w:rPr>
          <w:rFonts w:ascii="Times New Roman" w:hAnsi="Times New Roman" w:cs="Times New Roman"/>
        </w:rPr>
        <w:t>Arrhythm</w:t>
      </w:r>
      <w:proofErr w:type="spellEnd"/>
      <w:r w:rsidRPr="006351DA">
        <w:rPr>
          <w:rFonts w:ascii="Times New Roman" w:hAnsi="Times New Roman" w:cs="Times New Roman"/>
        </w:rPr>
        <w:t xml:space="preserve"> </w:t>
      </w:r>
      <w:proofErr w:type="spellStart"/>
      <w:r w:rsidRPr="006351DA">
        <w:rPr>
          <w:rFonts w:ascii="Times New Roman" w:hAnsi="Times New Roman" w:cs="Times New Roman"/>
        </w:rPr>
        <w:t>Electrophysiol</w:t>
      </w:r>
      <w:proofErr w:type="spellEnd"/>
      <w:r w:rsidRPr="006351DA">
        <w:rPr>
          <w:rFonts w:ascii="Times New Roman" w:hAnsi="Times New Roman" w:cs="Times New Roman"/>
        </w:rPr>
        <w:t xml:space="preserve"> Rev. 2019 May;8(2):90-98. </w:t>
      </w:r>
      <w:proofErr w:type="spellStart"/>
      <w:r w:rsidRPr="006351DA">
        <w:rPr>
          <w:rFonts w:ascii="Times New Roman" w:hAnsi="Times New Roman" w:cs="Times New Roman"/>
        </w:rPr>
        <w:t>doi</w:t>
      </w:r>
      <w:proofErr w:type="spellEnd"/>
      <w:r w:rsidRPr="006351DA">
        <w:rPr>
          <w:rFonts w:ascii="Times New Roman" w:hAnsi="Times New Roman" w:cs="Times New Roman"/>
        </w:rPr>
        <w:t>: 10.15420/aer.2019.13.2. PMID: 31114682; PMCID: PMC6528027.</w:t>
      </w:r>
    </w:p>
    <w:p w14:paraId="6E46CD1B" w14:textId="77777777" w:rsidR="00A12E1F" w:rsidRPr="006351DA" w:rsidRDefault="00A12E1F" w:rsidP="006F499E">
      <w:pPr>
        <w:spacing w:after="0" w:line="240" w:lineRule="auto"/>
        <w:rPr>
          <w:rFonts w:ascii="Times New Roman" w:hAnsi="Times New Roman" w:cs="Times New Roman"/>
        </w:rPr>
      </w:pPr>
    </w:p>
    <w:p w14:paraId="19272745" w14:textId="797473A4" w:rsidR="0050026F" w:rsidRDefault="0050026F" w:rsidP="00A12E1F">
      <w:pPr>
        <w:spacing w:after="0" w:line="240" w:lineRule="auto"/>
        <w:rPr>
          <w:rFonts w:ascii="Times New Roman" w:eastAsia="Times New Roman" w:hAnsi="Times New Roman" w:cs="Times New Roman"/>
        </w:rPr>
      </w:pPr>
      <w:bookmarkStart w:id="62" w:name="_Hlk80946583"/>
      <w:proofErr w:type="spellStart"/>
      <w:r w:rsidRPr="006351DA">
        <w:rPr>
          <w:rFonts w:ascii="Times New Roman" w:hAnsi="Times New Roman" w:cs="Times New Roman"/>
        </w:rPr>
        <w:t>Sorajja</w:t>
      </w:r>
      <w:proofErr w:type="spellEnd"/>
      <w:r w:rsidRPr="006351DA">
        <w:rPr>
          <w:rFonts w:ascii="Times New Roman" w:hAnsi="Times New Roman" w:cs="Times New Roman"/>
        </w:rPr>
        <w:t xml:space="preserve"> D, Nesbitt GC, Hodge DO, et al. Syncope While Driving: Clinical Characteristics, Causes, and Prognosis. Circulation. 2009;120(11):928-934. doi:10.1161/CIRCULATIONAHA.108.827626 </w:t>
      </w:r>
      <w:hyperlink r:id="rId86" w:history="1">
        <w:r w:rsidRPr="006351DA">
          <w:rPr>
            <w:rFonts w:ascii="Times New Roman" w:eastAsia="Times New Roman" w:hAnsi="Times New Roman" w:cs="Times New Roman"/>
            <w:color w:val="0000FF" w:themeColor="hyperlink"/>
            <w:u w:val="single"/>
          </w:rPr>
          <w:t>https://www.ncbi.nlm.nih.gov/pmc/articles/PMC3918881/</w:t>
        </w:r>
      </w:hyperlink>
      <w:r w:rsidRPr="006351DA">
        <w:rPr>
          <w:rFonts w:ascii="Times New Roman" w:eastAsia="Times New Roman" w:hAnsi="Times New Roman" w:cs="Times New Roman"/>
        </w:rPr>
        <w:t xml:space="preserve"> </w:t>
      </w:r>
    </w:p>
    <w:p w14:paraId="0385474E" w14:textId="77777777" w:rsidR="00A12E1F" w:rsidRPr="006351DA" w:rsidRDefault="00A12E1F" w:rsidP="006F499E">
      <w:pPr>
        <w:spacing w:after="0" w:line="240" w:lineRule="auto"/>
        <w:rPr>
          <w:rFonts w:ascii="Times New Roman" w:eastAsia="Times New Roman" w:hAnsi="Times New Roman" w:cs="Times New Roman"/>
        </w:rPr>
      </w:pPr>
    </w:p>
    <w:p w14:paraId="1E7967B0" w14:textId="0B879382" w:rsidR="0050026F" w:rsidRDefault="0050026F" w:rsidP="00A12E1F">
      <w:pPr>
        <w:spacing w:after="0" w:line="240" w:lineRule="auto"/>
        <w:rPr>
          <w:rFonts w:ascii="Times New Roman" w:eastAsia="Times New Roman" w:hAnsi="Times New Roman" w:cs="Times New Roman"/>
          <w:lang w:val="en"/>
        </w:rPr>
      </w:pPr>
      <w:bookmarkStart w:id="63" w:name="_Hlk80945704"/>
      <w:bookmarkEnd w:id="62"/>
      <w:r w:rsidRPr="006351DA">
        <w:rPr>
          <w:rFonts w:ascii="Times New Roman" w:hAnsi="Times New Roman" w:cs="Times New Roman"/>
        </w:rPr>
        <w:t xml:space="preserve">Tan VH, Ritchie D, Maxey C, Sheldon R. Prospective Assessment of the Risk of Vasovagal Syncope During Driving.  </w:t>
      </w:r>
      <w:r w:rsidRPr="006351DA">
        <w:rPr>
          <w:rFonts w:ascii="Times New Roman" w:eastAsia="Times New Roman" w:hAnsi="Times New Roman" w:cs="Times New Roman"/>
          <w:lang w:val="en"/>
        </w:rPr>
        <w:t xml:space="preserve">JACC: Clinical Electrophysiology, Volume 2, Issue 2, 2016, Pages 203-208. </w:t>
      </w:r>
      <w:hyperlink r:id="rId87" w:history="1">
        <w:r w:rsidRPr="006351DA">
          <w:rPr>
            <w:rFonts w:ascii="Times New Roman" w:eastAsia="Times New Roman" w:hAnsi="Times New Roman" w:cs="Times New Roman"/>
            <w:color w:val="0000FF" w:themeColor="hyperlink"/>
            <w:u w:val="single"/>
            <w:lang w:val="en"/>
          </w:rPr>
          <w:t>https://doi.org/10.1016/j.jacep.2015.10.006</w:t>
        </w:r>
      </w:hyperlink>
      <w:r w:rsidRPr="006351DA">
        <w:rPr>
          <w:rFonts w:ascii="Times New Roman" w:eastAsia="Times New Roman" w:hAnsi="Times New Roman" w:cs="Times New Roman"/>
          <w:lang w:val="en"/>
        </w:rPr>
        <w:t>.  (</w:t>
      </w:r>
      <w:hyperlink r:id="rId88" w:history="1">
        <w:r w:rsidRPr="006351DA">
          <w:rPr>
            <w:rFonts w:ascii="Times New Roman" w:eastAsia="Times New Roman" w:hAnsi="Times New Roman" w:cs="Times New Roman"/>
            <w:color w:val="0000FF" w:themeColor="hyperlink"/>
            <w:u w:val="single"/>
            <w:lang w:val="en"/>
          </w:rPr>
          <w:t>https://www.sciencedirect.com/science/article/pii/S2405500X1500376X</w:t>
        </w:r>
      </w:hyperlink>
      <w:r w:rsidRPr="006351DA">
        <w:rPr>
          <w:rFonts w:ascii="Times New Roman" w:eastAsia="Times New Roman" w:hAnsi="Times New Roman" w:cs="Times New Roman"/>
          <w:lang w:val="en"/>
        </w:rPr>
        <w:t>)</w:t>
      </w:r>
    </w:p>
    <w:p w14:paraId="6B3297B9" w14:textId="77777777" w:rsidR="00A12E1F" w:rsidRPr="006351DA" w:rsidRDefault="00A12E1F" w:rsidP="006F499E">
      <w:pPr>
        <w:spacing w:after="0" w:line="240" w:lineRule="auto"/>
        <w:rPr>
          <w:rFonts w:ascii="Times New Roman" w:eastAsia="Times New Roman" w:hAnsi="Times New Roman" w:cs="Times New Roman"/>
          <w:lang w:val="en"/>
        </w:rPr>
      </w:pPr>
    </w:p>
    <w:bookmarkEnd w:id="63"/>
    <w:p w14:paraId="2EE49E81" w14:textId="77777777" w:rsidR="0050026F" w:rsidRPr="006351DA" w:rsidRDefault="0050026F" w:rsidP="00D95A1B">
      <w:pPr>
        <w:spacing w:line="240" w:lineRule="auto"/>
        <w:rPr>
          <w:rFonts w:ascii="Times New Roman" w:eastAsia="Times New Roman" w:hAnsi="Times New Roman" w:cs="Times New Roman"/>
          <w:lang w:val="en"/>
        </w:rPr>
      </w:pPr>
      <w:r w:rsidRPr="006351DA">
        <w:rPr>
          <w:rFonts w:ascii="Times New Roman" w:hAnsi="Times New Roman" w:cs="Times New Roman"/>
          <w:lang w:val="en"/>
        </w:rPr>
        <w:t>Anne B. Curtis, MD and Andrew E. Epstein, MD</w:t>
      </w:r>
      <w:r w:rsidRPr="006351DA">
        <w:rPr>
          <w:rFonts w:ascii="Times New Roman" w:eastAsia="Times New Roman" w:hAnsi="Times New Roman" w:cs="Times New Roman"/>
          <w:lang w:val="en"/>
        </w:rPr>
        <w:t xml:space="preserve"> Syncope While Driving. How Safe is Safe? Circulation, Volume 120, Issue 11, 15 September 2009; Pages 921-923</w:t>
      </w:r>
    </w:p>
    <w:p w14:paraId="13A194B5" w14:textId="27E66861" w:rsidR="0050026F" w:rsidRDefault="008F585F" w:rsidP="00A12E1F">
      <w:pPr>
        <w:spacing w:after="0" w:line="240" w:lineRule="auto"/>
        <w:rPr>
          <w:rFonts w:ascii="Times New Roman" w:eastAsia="Times New Roman" w:hAnsi="Times New Roman" w:cs="Times New Roman"/>
          <w:lang w:val="en"/>
        </w:rPr>
      </w:pPr>
      <w:hyperlink r:id="rId89" w:history="1">
        <w:r w:rsidR="0050026F" w:rsidRPr="006351DA">
          <w:rPr>
            <w:rFonts w:ascii="Times New Roman" w:eastAsia="Times New Roman" w:hAnsi="Times New Roman" w:cs="Times New Roman"/>
            <w:color w:val="224DA8"/>
            <w:lang w:val="en"/>
          </w:rPr>
          <w:t>https://doi.org/10.1161/CIRCULATIONAHA.109.890335</w:t>
        </w:r>
      </w:hyperlink>
      <w:r w:rsidR="0050026F" w:rsidRPr="006351DA">
        <w:rPr>
          <w:rFonts w:ascii="Times New Roman" w:hAnsi="Times New Roman" w:cs="Times New Roman"/>
          <w:color w:val="000000"/>
        </w:rPr>
        <w:t xml:space="preserve">  </w:t>
      </w:r>
      <w:bookmarkStart w:id="64" w:name="_Hlk80945718"/>
      <w:r w:rsidR="0050026F" w:rsidRPr="006351DA">
        <w:rPr>
          <w:rFonts w:ascii="Times New Roman" w:eastAsia="Times New Roman" w:hAnsi="Times New Roman" w:cs="Times New Roman"/>
          <w:lang w:val="en"/>
        </w:rPr>
        <w:fldChar w:fldCharType="begin"/>
      </w:r>
      <w:r w:rsidR="0050026F" w:rsidRPr="006351DA">
        <w:rPr>
          <w:rFonts w:ascii="Times New Roman" w:eastAsia="Times New Roman" w:hAnsi="Times New Roman" w:cs="Times New Roman"/>
          <w:lang w:val="en"/>
        </w:rPr>
        <w:instrText xml:space="preserve"> HYPERLINK "https://www.ahajournals.org/doi/epub/10.1161/CIRCULATIONAHA.109.890335" </w:instrText>
      </w:r>
      <w:r w:rsidR="0050026F" w:rsidRPr="006351DA">
        <w:rPr>
          <w:rFonts w:ascii="Times New Roman" w:eastAsia="Times New Roman" w:hAnsi="Times New Roman" w:cs="Times New Roman"/>
          <w:lang w:val="en"/>
        </w:rPr>
        <w:fldChar w:fldCharType="separate"/>
      </w:r>
      <w:r w:rsidR="0050026F" w:rsidRPr="006351DA">
        <w:rPr>
          <w:rFonts w:ascii="Times New Roman" w:eastAsia="Times New Roman" w:hAnsi="Times New Roman" w:cs="Times New Roman"/>
          <w:color w:val="0000FF" w:themeColor="hyperlink"/>
          <w:u w:val="single"/>
          <w:lang w:val="en"/>
        </w:rPr>
        <w:t>https://www.ahajournals.org/doi/epub/10.1161/CIRCULATIONAHA.109.890335</w:t>
      </w:r>
      <w:r w:rsidR="0050026F" w:rsidRPr="006351DA">
        <w:rPr>
          <w:rFonts w:ascii="Times New Roman" w:eastAsia="Times New Roman" w:hAnsi="Times New Roman" w:cs="Times New Roman"/>
          <w:lang w:val="en"/>
        </w:rPr>
        <w:fldChar w:fldCharType="end"/>
      </w:r>
    </w:p>
    <w:p w14:paraId="4D3F1666" w14:textId="77777777" w:rsidR="00A12E1F" w:rsidRPr="006351DA" w:rsidRDefault="00A12E1F" w:rsidP="006F499E">
      <w:pPr>
        <w:spacing w:after="0" w:line="240" w:lineRule="auto"/>
        <w:rPr>
          <w:rFonts w:ascii="Times New Roman" w:eastAsia="Times New Roman" w:hAnsi="Times New Roman" w:cs="Times New Roman"/>
          <w:lang w:val="en"/>
        </w:rPr>
      </w:pPr>
    </w:p>
    <w:bookmarkEnd w:id="64"/>
    <w:p w14:paraId="00C73235" w14:textId="77777777" w:rsidR="0050026F" w:rsidRPr="006351DA" w:rsidRDefault="0050026F" w:rsidP="006F499E">
      <w:pPr>
        <w:spacing w:after="0" w:line="240" w:lineRule="auto"/>
        <w:rPr>
          <w:rFonts w:ascii="Times New Roman" w:hAnsi="Times New Roman" w:cs="Times New Roman"/>
          <w:color w:val="000000"/>
        </w:rPr>
      </w:pPr>
      <w:r w:rsidRPr="006351DA">
        <w:rPr>
          <w:rFonts w:ascii="Times New Roman" w:hAnsi="Times New Roman" w:cs="Times New Roman"/>
          <w:color w:val="000000"/>
        </w:rPr>
        <w:t xml:space="preserve">Driving is Safe for Most Patients with a History of Fainting.  February 8, 2016. </w:t>
      </w:r>
    </w:p>
    <w:p w14:paraId="74DDC31D" w14:textId="77777777" w:rsidR="0050026F" w:rsidRPr="006351DA" w:rsidRDefault="0050026F" w:rsidP="00D95A1B">
      <w:pPr>
        <w:spacing w:line="240" w:lineRule="auto"/>
        <w:rPr>
          <w:rFonts w:ascii="Times New Roman" w:hAnsi="Times New Roman" w:cs="Times New Roman"/>
          <w:color w:val="FF0000"/>
          <w:u w:val="single"/>
          <w:lang w:val="en"/>
        </w:rPr>
      </w:pPr>
      <w:r w:rsidRPr="006351DA">
        <w:rPr>
          <w:rFonts w:ascii="Times New Roman" w:hAnsi="Times New Roman" w:cs="Times New Roman"/>
          <w:color w:val="0000FF" w:themeColor="hyperlink"/>
          <w:u w:val="single"/>
          <w:lang w:val="en"/>
        </w:rPr>
        <w:fldChar w:fldCharType="begin"/>
      </w:r>
      <w:r w:rsidRPr="006351DA">
        <w:rPr>
          <w:rFonts w:ascii="Times New Roman" w:hAnsi="Times New Roman" w:cs="Times New Roman"/>
          <w:color w:val="0000FF" w:themeColor="hyperlink"/>
          <w:u w:val="single"/>
          <w:lang w:val="en"/>
        </w:rPr>
        <w:instrText xml:space="preserve"> HYPERLINK "http://www.cardiosmart.org/news/2016/2/driving-is-safe-for-most-patients-with-a-history-of-fainting </w:instrText>
      </w:r>
      <w:r w:rsidRPr="006351DA">
        <w:rPr>
          <w:rFonts w:ascii="Times New Roman" w:hAnsi="Times New Roman" w:cs="Times New Roman"/>
          <w:color w:val="FF0000"/>
          <w:u w:val="single"/>
          <w:lang w:val="en"/>
        </w:rPr>
        <w:instrText>Need to save PDF – copy printed to desktop</w:instrText>
      </w:r>
    </w:p>
    <w:p w14:paraId="7A9321A6" w14:textId="77777777" w:rsidR="0050026F" w:rsidRPr="006351DA" w:rsidRDefault="0050026F" w:rsidP="006F499E">
      <w:pPr>
        <w:spacing w:after="0" w:line="240" w:lineRule="auto"/>
        <w:rPr>
          <w:rFonts w:ascii="Times New Roman" w:hAnsi="Times New Roman" w:cs="Times New Roman"/>
          <w:color w:val="0000FF"/>
          <w:u w:val="single"/>
          <w:lang w:val="en"/>
        </w:rPr>
      </w:pPr>
      <w:r w:rsidRPr="006351DA">
        <w:rPr>
          <w:rFonts w:ascii="Times New Roman" w:hAnsi="Times New Roman" w:cs="Times New Roman"/>
          <w:color w:val="0000FF" w:themeColor="hyperlink"/>
          <w:u w:val="single"/>
          <w:lang w:val="en"/>
        </w:rPr>
        <w:instrText xml:space="preserve">" </w:instrText>
      </w:r>
      <w:r w:rsidRPr="006351DA">
        <w:rPr>
          <w:rFonts w:ascii="Times New Roman" w:hAnsi="Times New Roman" w:cs="Times New Roman"/>
          <w:color w:val="0000FF" w:themeColor="hyperlink"/>
          <w:u w:val="single"/>
          <w:lang w:val="en"/>
        </w:rPr>
        <w:fldChar w:fldCharType="separate"/>
      </w:r>
      <w:r w:rsidRPr="006351DA">
        <w:rPr>
          <w:rFonts w:ascii="Times New Roman" w:hAnsi="Times New Roman" w:cs="Times New Roman"/>
          <w:color w:val="0000FF"/>
          <w:u w:val="single"/>
          <w:lang w:val="en"/>
        </w:rPr>
        <w:t xml:space="preserve">http://www.cardiosmart.org/news/2016/2/driving-is-safe-for-most-patients-with-a-history-of-fainting </w:t>
      </w:r>
    </w:p>
    <w:p w14:paraId="4E939CC8" w14:textId="77777777" w:rsidR="00A12E1F" w:rsidRDefault="0050026F" w:rsidP="006F499E">
      <w:pPr>
        <w:spacing w:after="0" w:line="240" w:lineRule="auto"/>
        <w:rPr>
          <w:rFonts w:ascii="Times New Roman" w:hAnsi="Times New Roman" w:cs="Times New Roman"/>
          <w:color w:val="0000FF" w:themeColor="hyperlink"/>
          <w:u w:val="single"/>
          <w:lang w:val="en"/>
        </w:rPr>
      </w:pPr>
      <w:r w:rsidRPr="006351DA">
        <w:rPr>
          <w:rFonts w:ascii="Times New Roman" w:hAnsi="Times New Roman" w:cs="Times New Roman"/>
          <w:color w:val="0000FF" w:themeColor="hyperlink"/>
          <w:u w:val="single"/>
          <w:lang w:val="en"/>
        </w:rPr>
        <w:fldChar w:fldCharType="end"/>
      </w:r>
    </w:p>
    <w:p w14:paraId="12AE59DB" w14:textId="71E31835" w:rsidR="0050026F" w:rsidRDefault="00D95A1B" w:rsidP="00A12E1F">
      <w:pPr>
        <w:spacing w:after="0" w:line="240" w:lineRule="auto"/>
        <w:rPr>
          <w:rFonts w:ascii="Times New Roman" w:hAnsi="Times New Roman" w:cs="Times New Roman"/>
          <w:b/>
          <w:bCs/>
        </w:rPr>
      </w:pPr>
      <w:r w:rsidRPr="006351DA">
        <w:rPr>
          <w:rFonts w:ascii="Times New Roman" w:hAnsi="Times New Roman" w:cs="Times New Roman"/>
          <w:b/>
          <w:bCs/>
        </w:rPr>
        <w:t>VISION</w:t>
      </w:r>
    </w:p>
    <w:p w14:paraId="30249E98" w14:textId="77777777" w:rsidR="00A12E1F" w:rsidRPr="00E83F57" w:rsidRDefault="00A12E1F" w:rsidP="006F499E">
      <w:pPr>
        <w:spacing w:after="0" w:line="240" w:lineRule="auto"/>
        <w:rPr>
          <w:rFonts w:ascii="Times New Roman" w:hAnsi="Times New Roman"/>
          <w:b/>
        </w:rPr>
      </w:pPr>
    </w:p>
    <w:p w14:paraId="45B9E92B" w14:textId="566F3FD9" w:rsidR="0050026F" w:rsidRPr="00E83F57" w:rsidRDefault="0050026F" w:rsidP="006F499E">
      <w:pPr>
        <w:spacing w:after="0" w:line="240" w:lineRule="auto"/>
        <w:rPr>
          <w:rFonts w:ascii="Times New Roman" w:eastAsia="Calibri" w:hAnsi="Times New Roman" w:cs="Times New Roman"/>
          <w:color w:val="0000FF"/>
          <w:u w:val="single"/>
        </w:rPr>
      </w:pPr>
      <w:r w:rsidRPr="00E83F57">
        <w:rPr>
          <w:rFonts w:ascii="Times New Roman" w:hAnsi="Times New Roman"/>
        </w:rPr>
        <w:t xml:space="preserve">New standards for the visual function of drivers. Report of the Eyesight Working Group. Brussels. 2005. </w:t>
      </w:r>
      <w:r w:rsidRPr="006351DA">
        <w:rPr>
          <w:rFonts w:ascii="Times New Roman" w:eastAsia="Calibri" w:hAnsi="Times New Roman" w:cs="Times New Roman"/>
          <w:color w:val="0000FF"/>
          <w:u w:val="single"/>
        </w:rPr>
        <w:t xml:space="preserve">  </w:t>
      </w:r>
      <w:hyperlink r:id="rId90" w:history="1">
        <w:r w:rsidRPr="006351DA">
          <w:rPr>
            <w:rFonts w:ascii="Times New Roman" w:eastAsia="Calibri" w:hAnsi="Times New Roman" w:cs="Times New Roman"/>
            <w:color w:val="0000FF"/>
            <w:u w:val="single"/>
          </w:rPr>
          <w:t>https</w:t>
        </w:r>
        <w:r w:rsidRPr="00E83F57">
          <w:rPr>
            <w:rFonts w:ascii="Times New Roman" w:hAnsi="Times New Roman"/>
            <w:color w:val="0000FF"/>
            <w:u w:val="single"/>
          </w:rPr>
          <w:t>://ec.europa.eu/transport/road_safety</w:t>
        </w:r>
        <w:r w:rsidRPr="006351DA">
          <w:rPr>
            <w:rFonts w:ascii="Times New Roman" w:hAnsi="Times New Roman"/>
            <w:color w:val="0000FF"/>
            <w:u w:val="single"/>
          </w:rPr>
          <w:t>/sites/roadsafety/files</w:t>
        </w:r>
        <w:r w:rsidRPr="00E83F57">
          <w:rPr>
            <w:rFonts w:ascii="Times New Roman" w:hAnsi="Times New Roman"/>
            <w:color w:val="0000FF"/>
            <w:u w:val="single"/>
          </w:rPr>
          <w:t>/pdf/behavior/new_standards_final_version_en.pdf</w:t>
        </w:r>
      </w:hyperlink>
    </w:p>
    <w:p w14:paraId="37B5CA0A" w14:textId="77777777" w:rsidR="00A12E1F" w:rsidRPr="006351DA" w:rsidRDefault="00A12E1F" w:rsidP="006F499E">
      <w:pPr>
        <w:spacing w:after="0" w:line="240" w:lineRule="auto"/>
        <w:rPr>
          <w:rFonts w:ascii="Times New Roman" w:eastAsia="Calibri" w:hAnsi="Times New Roman" w:cs="Times New Roman"/>
          <w:color w:val="0000FF"/>
          <w:u w:val="single"/>
        </w:rPr>
      </w:pPr>
    </w:p>
    <w:p w14:paraId="27FFF0DB" w14:textId="04F1511C" w:rsidR="0050026F" w:rsidRPr="00E83F57" w:rsidRDefault="0050026F" w:rsidP="006F499E">
      <w:pPr>
        <w:spacing w:after="0" w:line="240" w:lineRule="auto"/>
        <w:rPr>
          <w:rFonts w:ascii="Times New Roman" w:eastAsia="Calibri" w:hAnsi="Times New Roman" w:cs="Times New Roman"/>
          <w:color w:val="0000FF"/>
          <w:u w:val="single"/>
        </w:rPr>
      </w:pPr>
      <w:r w:rsidRPr="00E83F57">
        <w:rPr>
          <w:rFonts w:ascii="Times New Roman" w:hAnsi="Times New Roman"/>
        </w:rPr>
        <w:lastRenderedPageBreak/>
        <w:t xml:space="preserve">Driver Fitness Medical Guidelines, September 2009, DOT HS 811 210; National Highway Traffic Safety Administration </w:t>
      </w:r>
      <w:r w:rsidRPr="006351DA">
        <w:rPr>
          <w:rFonts w:ascii="Times New Roman" w:eastAsia="Calibri" w:hAnsi="Times New Roman" w:cs="Times New Roman"/>
          <w:color w:val="0000FF"/>
          <w:u w:val="single"/>
        </w:rPr>
        <w:t xml:space="preserve"> </w:t>
      </w:r>
      <w:hyperlink r:id="rId91" w:history="1">
        <w:r w:rsidRPr="006351DA">
          <w:rPr>
            <w:rFonts w:ascii="Times New Roman" w:eastAsia="Calibri" w:hAnsi="Times New Roman" w:cs="Times New Roman"/>
            <w:color w:val="0000FF"/>
            <w:u w:val="single"/>
          </w:rPr>
          <w:t>https://www.roadsafeseniors.org/resources/family-caregiver-resources-and-alternative-transportation/resources-assist-older-road-14</w:t>
        </w:r>
      </w:hyperlink>
      <w:r w:rsidRPr="006351DA">
        <w:rPr>
          <w:rFonts w:ascii="Times New Roman" w:eastAsia="Calibri" w:hAnsi="Times New Roman" w:cs="Times New Roman"/>
          <w:color w:val="0000FF"/>
          <w:u w:val="single"/>
        </w:rPr>
        <w:t xml:space="preserve"> </w:t>
      </w:r>
    </w:p>
    <w:p w14:paraId="789808B5" w14:textId="38C15A84" w:rsidR="00A12E1F" w:rsidRPr="006351DA" w:rsidRDefault="00A12E1F" w:rsidP="006F499E">
      <w:pPr>
        <w:spacing w:after="0" w:line="240" w:lineRule="auto"/>
        <w:rPr>
          <w:rFonts w:ascii="Times New Roman" w:eastAsia="Calibri" w:hAnsi="Times New Roman" w:cs="Times New Roman"/>
          <w:color w:val="0000FF"/>
          <w:u w:val="single"/>
        </w:rPr>
      </w:pPr>
    </w:p>
    <w:p w14:paraId="2C52DF96" w14:textId="425E6DBB" w:rsidR="0050026F" w:rsidRPr="00E83F57" w:rsidRDefault="008F585F" w:rsidP="006F499E">
      <w:pPr>
        <w:spacing w:after="0" w:line="240" w:lineRule="auto"/>
        <w:rPr>
          <w:rFonts w:ascii="Times New Roman" w:hAnsi="Times New Roman"/>
          <w:color w:val="0000FF"/>
          <w:u w:val="single"/>
        </w:rPr>
      </w:pPr>
      <w:hyperlink r:id="rId92" w:history="1">
        <w:r w:rsidR="0050026F" w:rsidRPr="006351DA">
          <w:rPr>
            <w:rFonts w:ascii="Times New Roman" w:eastAsia="Calibri" w:hAnsi="Times New Roman" w:cs="Times New Roman"/>
            <w:color w:val="0000FF"/>
            <w:u w:val="single"/>
          </w:rPr>
          <w:t>Pearce</w:t>
        </w:r>
      </w:hyperlink>
      <w:r w:rsidR="0050026F" w:rsidRPr="006351DA">
        <w:rPr>
          <w:rFonts w:ascii="Times New Roman" w:eastAsia="Calibri" w:hAnsi="Times New Roman" w:cs="Times New Roman"/>
          <w:color w:val="0000FF"/>
          <w:u w:val="single"/>
        </w:rPr>
        <w:t xml:space="preserve"> I, </w:t>
      </w:r>
      <w:proofErr w:type="spellStart"/>
      <w:r w:rsidR="0050026F" w:rsidRPr="006351DA">
        <w:rPr>
          <w:rFonts w:ascii="Times New Roman" w:eastAsia="Calibri" w:hAnsi="Times New Roman" w:cs="Times New Roman"/>
        </w:rPr>
        <w:t>Hingorani</w:t>
      </w:r>
      <w:proofErr w:type="spellEnd"/>
      <w:r w:rsidR="0050026F" w:rsidRPr="006351DA">
        <w:rPr>
          <w:rFonts w:ascii="Times New Roman" w:eastAsia="Calibri" w:hAnsi="Times New Roman" w:cs="Times New Roman"/>
        </w:rPr>
        <w:t xml:space="preserve"> M.</w:t>
      </w:r>
      <w:r w:rsidR="0050026F" w:rsidRPr="00E83F57">
        <w:rPr>
          <w:rFonts w:ascii="Times New Roman" w:hAnsi="Times New Roman"/>
        </w:rPr>
        <w:t xml:space="preserve"> </w:t>
      </w:r>
      <w:r w:rsidR="0050026F" w:rsidRPr="00E83F57">
        <w:rPr>
          <w:rFonts w:ascii="Times New Roman" w:hAnsi="Times New Roman"/>
          <w:color w:val="0000FF"/>
          <w:u w:val="single"/>
        </w:rPr>
        <w:t>Royal College of Ophthalmologists</w:t>
      </w:r>
      <w:r w:rsidR="0050026F" w:rsidRPr="006351DA">
        <w:rPr>
          <w:rFonts w:ascii="Times New Roman" w:hAnsi="Times New Roman"/>
          <w:color w:val="0000FF"/>
          <w:u w:val="single"/>
        </w:rPr>
        <w:t>: Ophthalmic Services Guidance.</w:t>
      </w:r>
      <w:r w:rsidR="0050026F" w:rsidRPr="00E83F57">
        <w:rPr>
          <w:rFonts w:ascii="Times New Roman" w:hAnsi="Times New Roman"/>
          <w:color w:val="0000FF"/>
          <w:u w:val="single"/>
        </w:rPr>
        <w:t xml:space="preserve"> Vision Standards for Driving</w:t>
      </w:r>
      <w:r w:rsidR="0050026F" w:rsidRPr="006351DA">
        <w:rPr>
          <w:rFonts w:ascii="Times New Roman" w:hAnsi="Times New Roman"/>
          <w:color w:val="0000FF"/>
          <w:u w:val="single"/>
        </w:rPr>
        <w:t xml:space="preserve">, April 2019. </w:t>
      </w:r>
      <w:r w:rsidR="0050026F" w:rsidRPr="00E83F57">
        <w:rPr>
          <w:rFonts w:ascii="Times New Roman" w:hAnsi="Times New Roman"/>
          <w:color w:val="0000FF"/>
          <w:u w:val="single"/>
        </w:rPr>
        <w:t xml:space="preserve"> </w:t>
      </w:r>
      <w:hyperlink r:id="rId93" w:history="1">
        <w:r w:rsidR="0050026F" w:rsidRPr="00E83F57">
          <w:rPr>
            <w:rFonts w:ascii="Times New Roman" w:hAnsi="Times New Roman"/>
            <w:color w:val="0000FF"/>
            <w:u w:val="single"/>
          </w:rPr>
          <w:t>https://www.rcophth.ac.uk/patients/vision-standards/</w:t>
        </w:r>
      </w:hyperlink>
    </w:p>
    <w:p w14:paraId="14F725E0" w14:textId="77777777" w:rsidR="00A12E1F" w:rsidRPr="006351DA" w:rsidRDefault="00A12E1F" w:rsidP="006F499E">
      <w:pPr>
        <w:spacing w:after="0" w:line="240" w:lineRule="auto"/>
        <w:rPr>
          <w:rFonts w:ascii="Times New Roman" w:eastAsia="Calibri" w:hAnsi="Times New Roman" w:cs="Times New Roman"/>
          <w:color w:val="0000FF"/>
          <w:u w:val="single"/>
        </w:rPr>
      </w:pPr>
    </w:p>
    <w:p w14:paraId="0D2D4254" w14:textId="4CFEC65C" w:rsidR="0050026F" w:rsidRDefault="0050026F" w:rsidP="00A12E1F">
      <w:pPr>
        <w:spacing w:after="0" w:line="240" w:lineRule="auto"/>
        <w:rPr>
          <w:rFonts w:ascii="Times New Roman" w:eastAsia="Arial" w:hAnsi="Times New Roman" w:cs="Times New Roman"/>
          <w:lang w:bidi="ar"/>
        </w:rPr>
      </w:pPr>
      <w:r w:rsidRPr="006351DA">
        <w:rPr>
          <w:rFonts w:ascii="Times New Roman" w:eastAsia="Arial" w:hAnsi="Times New Roman" w:cs="Times New Roman"/>
          <w:lang w:bidi="ar"/>
        </w:rPr>
        <w:t xml:space="preserve">Bowers, A. Driving with homonymous visual field loss: a review of the literature.  Clin Exp </w:t>
      </w:r>
      <w:proofErr w:type="spellStart"/>
      <w:r w:rsidRPr="006351DA">
        <w:rPr>
          <w:rFonts w:ascii="Times New Roman" w:eastAsia="Arial" w:hAnsi="Times New Roman" w:cs="Times New Roman"/>
          <w:lang w:bidi="ar"/>
        </w:rPr>
        <w:t>Optom</w:t>
      </w:r>
      <w:proofErr w:type="spellEnd"/>
      <w:r w:rsidRPr="006351DA">
        <w:rPr>
          <w:rFonts w:ascii="Times New Roman" w:eastAsia="Arial" w:hAnsi="Times New Roman" w:cs="Times New Roman"/>
          <w:lang w:bidi="ar"/>
        </w:rPr>
        <w:t xml:space="preserve">. 2016;99(5):402-418.  </w:t>
      </w:r>
      <w:hyperlink r:id="rId94" w:history="1">
        <w:r w:rsidRPr="006351DA">
          <w:rPr>
            <w:rFonts w:ascii="Times New Roman" w:eastAsia="Arial" w:hAnsi="Times New Roman" w:cs="Times New Roman"/>
            <w:color w:val="0000FF"/>
            <w:u w:val="single"/>
            <w:lang w:bidi="ar"/>
          </w:rPr>
          <w:t>https://pubmed.ncbi.nlm.nih.gov/27535208/</w:t>
        </w:r>
      </w:hyperlink>
      <w:r w:rsidRPr="006351DA">
        <w:rPr>
          <w:rFonts w:ascii="Times New Roman" w:eastAsia="Arial" w:hAnsi="Times New Roman" w:cs="Times New Roman"/>
          <w:lang w:bidi="ar"/>
        </w:rPr>
        <w:t xml:space="preserve"> </w:t>
      </w:r>
    </w:p>
    <w:p w14:paraId="650C8C77" w14:textId="77777777" w:rsidR="00A12E1F" w:rsidRPr="006351DA" w:rsidRDefault="00A12E1F" w:rsidP="006F499E">
      <w:pPr>
        <w:spacing w:after="0" w:line="240" w:lineRule="auto"/>
        <w:rPr>
          <w:rFonts w:ascii="Times New Roman" w:eastAsia="Arial" w:hAnsi="Times New Roman" w:cs="Times New Roman"/>
          <w:lang w:bidi="ar"/>
        </w:rPr>
      </w:pPr>
    </w:p>
    <w:p w14:paraId="6C734048" w14:textId="3BA46E49" w:rsidR="00A12E1F" w:rsidRPr="00E83F57" w:rsidRDefault="0050026F" w:rsidP="00E83F57">
      <w:pPr>
        <w:spacing w:after="0" w:line="240" w:lineRule="auto"/>
        <w:rPr>
          <w:rFonts w:ascii="Times New Roman" w:eastAsia="Calibri" w:hAnsi="Times New Roman" w:cs="Times New Roman"/>
        </w:rPr>
      </w:pPr>
      <w:proofErr w:type="spellStart"/>
      <w:r w:rsidRPr="00E83F57">
        <w:rPr>
          <w:rFonts w:ascii="Times New Roman" w:hAnsi="Times New Roman"/>
        </w:rPr>
        <w:t>Colenbrander</w:t>
      </w:r>
      <w:proofErr w:type="spellEnd"/>
      <w:r w:rsidRPr="00E83F57">
        <w:rPr>
          <w:rFonts w:ascii="Times New Roman" w:hAnsi="Times New Roman"/>
        </w:rPr>
        <w:t xml:space="preserve">, August., </w:t>
      </w:r>
      <w:proofErr w:type="spellStart"/>
      <w:r w:rsidRPr="00E83F57">
        <w:rPr>
          <w:rFonts w:ascii="Times New Roman" w:hAnsi="Times New Roman"/>
        </w:rPr>
        <w:t>Delaey</w:t>
      </w:r>
      <w:proofErr w:type="spellEnd"/>
      <w:r w:rsidRPr="00E83F57">
        <w:rPr>
          <w:rFonts w:ascii="Times New Roman" w:hAnsi="Times New Roman"/>
        </w:rPr>
        <w:t xml:space="preserve">, Jean. Report on Vision Requirements for Driving Safely, (2006) International Council of Ophthalmology, 30th World Ophthalmology Congress, Sao Paulo, Brazil </w:t>
      </w:r>
      <w:hyperlink r:id="rId95" w:history="1">
        <w:r w:rsidRPr="00E83F57">
          <w:rPr>
            <w:rFonts w:ascii="Times New Roman" w:hAnsi="Times New Roman"/>
            <w:color w:val="0000FF"/>
            <w:u w:val="single"/>
          </w:rPr>
          <w:t>www.icoph.org/pdf/visionfordriving</w:t>
        </w:r>
        <w:r w:rsidRPr="00E83F57">
          <w:rPr>
            <w:rFonts w:ascii="Times New Roman" w:eastAsia="Calibri" w:hAnsi="Times New Roman" w:cs="Times New Roman"/>
            <w:color w:val="0000FF"/>
            <w:u w:val="single"/>
          </w:rPr>
          <w:t>.pdf</w:t>
        </w:r>
      </w:hyperlink>
      <w:r w:rsidRPr="00E83F57">
        <w:rPr>
          <w:rFonts w:ascii="Times New Roman" w:hAnsi="Times New Roman"/>
        </w:rPr>
        <w:t xml:space="preserve"> </w:t>
      </w:r>
      <w:r w:rsidRPr="006351DA">
        <w:rPr>
          <w:rFonts w:ascii="Times New Roman" w:eastAsia="Arial" w:hAnsi="Times New Roman" w:cs="Times New Roman"/>
          <w:lang w:bidi="ar"/>
        </w:rPr>
        <w:t xml:space="preserve"> </w:t>
      </w:r>
    </w:p>
    <w:p w14:paraId="3552E63E" w14:textId="3B3146BB" w:rsidR="0050026F" w:rsidRPr="006351DA" w:rsidRDefault="0050026F" w:rsidP="006F499E">
      <w:pPr>
        <w:spacing w:after="0" w:line="240" w:lineRule="auto"/>
        <w:rPr>
          <w:rFonts w:ascii="Times New Roman" w:eastAsia="Arial" w:hAnsi="Times New Roman" w:cs="Times New Roman"/>
          <w:color w:val="FF0000"/>
          <w:lang w:bidi="ar"/>
        </w:rPr>
      </w:pPr>
      <w:r w:rsidRPr="006351DA">
        <w:rPr>
          <w:rFonts w:ascii="Times New Roman" w:eastAsia="Arial" w:hAnsi="Times New Roman" w:cs="Times New Roman"/>
          <w:lang w:bidi="ar"/>
        </w:rPr>
        <w:t xml:space="preserve"> </w:t>
      </w:r>
    </w:p>
    <w:p w14:paraId="635909F3" w14:textId="5193A44F" w:rsidR="0050026F" w:rsidRDefault="0050026F" w:rsidP="00A12E1F">
      <w:pPr>
        <w:spacing w:after="0" w:line="240" w:lineRule="auto"/>
        <w:rPr>
          <w:rFonts w:ascii="Times New Roman" w:eastAsia="Arial" w:hAnsi="Times New Roman" w:cs="Times New Roman"/>
          <w:lang w:bidi="ar"/>
        </w:rPr>
      </w:pPr>
      <w:r w:rsidRPr="006351DA">
        <w:rPr>
          <w:rFonts w:ascii="Times New Roman" w:eastAsia="Arial" w:hAnsi="Times New Roman" w:cs="Times New Roman"/>
          <w:lang w:bidi="ar"/>
        </w:rPr>
        <w:t>Elgin, J.</w:t>
      </w:r>
      <w:r w:rsidRPr="00E83F57">
        <w:rPr>
          <w:rFonts w:ascii="Times New Roman" w:hAnsi="Times New Roman"/>
        </w:rPr>
        <w:t xml:space="preserve"> et al. </w:t>
      </w:r>
      <w:r w:rsidRPr="006351DA">
        <w:rPr>
          <w:rFonts w:ascii="Times New Roman" w:eastAsia="Arial" w:hAnsi="Times New Roman" w:cs="Times New Roman"/>
          <w:lang w:bidi="ar"/>
        </w:rPr>
        <w:t xml:space="preserve">Evaluation of on-road driving in people with hemianopia and quadrantanopia. American Journal of Occupational Therapy. 2010;64(2):268-278.  </w:t>
      </w:r>
      <w:hyperlink r:id="rId96" w:history="1">
        <w:r w:rsidRPr="006351DA">
          <w:rPr>
            <w:rFonts w:ascii="Times New Roman" w:eastAsia="Arial" w:hAnsi="Times New Roman" w:cs="Times New Roman"/>
            <w:color w:val="0000FF"/>
            <w:u w:val="single"/>
            <w:lang w:bidi="ar"/>
          </w:rPr>
          <w:t>https://ajot.aota.org/article.aspx?articleid=1862670</w:t>
        </w:r>
      </w:hyperlink>
      <w:r w:rsidRPr="006351DA">
        <w:rPr>
          <w:rFonts w:ascii="Times New Roman" w:eastAsia="Arial" w:hAnsi="Times New Roman" w:cs="Times New Roman"/>
          <w:lang w:bidi="ar"/>
        </w:rPr>
        <w:t xml:space="preserve"> </w:t>
      </w:r>
    </w:p>
    <w:p w14:paraId="281354CD" w14:textId="77777777" w:rsidR="00A12E1F" w:rsidRPr="006351DA" w:rsidRDefault="00A12E1F" w:rsidP="006F499E">
      <w:pPr>
        <w:spacing w:after="0" w:line="240" w:lineRule="auto"/>
        <w:rPr>
          <w:rFonts w:ascii="Times New Roman" w:eastAsia="Arial" w:hAnsi="Times New Roman" w:cs="Times New Roman"/>
          <w:lang w:bidi="ar"/>
        </w:rPr>
      </w:pPr>
    </w:p>
    <w:p w14:paraId="403A2E75" w14:textId="283BE10E" w:rsidR="0050026F" w:rsidRDefault="0050026F" w:rsidP="00A12E1F">
      <w:pPr>
        <w:spacing w:after="0" w:line="240" w:lineRule="auto"/>
        <w:rPr>
          <w:rFonts w:ascii="Times New Roman" w:eastAsia="Arial" w:hAnsi="Times New Roman" w:cs="Times New Roman"/>
          <w:lang w:bidi="ar"/>
        </w:rPr>
      </w:pPr>
      <w:r w:rsidRPr="006351DA">
        <w:rPr>
          <w:rFonts w:ascii="Times New Roman" w:eastAsia="Arial" w:hAnsi="Times New Roman" w:cs="Times New Roman"/>
          <w:lang w:bidi="ar"/>
        </w:rPr>
        <w:t xml:space="preserve">Goodwin, D.  Homonymous hemianopia: Challenges and solutions. Clinical Ophthalmology. 2014;8:1919-1927.  </w:t>
      </w:r>
      <w:hyperlink r:id="rId97" w:history="1">
        <w:r w:rsidRPr="006351DA">
          <w:rPr>
            <w:rFonts w:ascii="Times New Roman" w:eastAsia="Arial" w:hAnsi="Times New Roman" w:cs="Times New Roman"/>
            <w:color w:val="0000FF"/>
            <w:u w:val="single"/>
            <w:lang w:bidi="ar"/>
          </w:rPr>
          <w:t>https://www.ncbi.nlm.nih.gov/pmc/articles/PMC4181645/pdf/opth-8-1919.pdf</w:t>
        </w:r>
      </w:hyperlink>
      <w:r w:rsidRPr="006351DA">
        <w:rPr>
          <w:rFonts w:ascii="Times New Roman" w:eastAsia="Arial" w:hAnsi="Times New Roman" w:cs="Times New Roman"/>
          <w:lang w:bidi="ar"/>
        </w:rPr>
        <w:t xml:space="preserve"> </w:t>
      </w:r>
    </w:p>
    <w:p w14:paraId="1C359BEC" w14:textId="77777777" w:rsidR="00A12E1F" w:rsidRPr="006351DA" w:rsidRDefault="00A12E1F" w:rsidP="006F499E">
      <w:pPr>
        <w:spacing w:after="0" w:line="240" w:lineRule="auto"/>
        <w:rPr>
          <w:rFonts w:ascii="Times New Roman" w:eastAsia="Arial" w:hAnsi="Times New Roman" w:cs="Times New Roman"/>
          <w:lang w:bidi="ar"/>
        </w:rPr>
      </w:pPr>
    </w:p>
    <w:p w14:paraId="2BC99457" w14:textId="26F68E4B" w:rsidR="0050026F" w:rsidRDefault="0050026F" w:rsidP="00A12E1F">
      <w:pPr>
        <w:spacing w:after="0" w:line="240" w:lineRule="auto"/>
        <w:rPr>
          <w:rFonts w:ascii="Times New Roman" w:eastAsia="Arial" w:hAnsi="Times New Roman" w:cs="Times New Roman"/>
          <w:lang w:bidi="ar"/>
        </w:rPr>
      </w:pPr>
      <w:proofErr w:type="spellStart"/>
      <w:r w:rsidRPr="006351DA">
        <w:rPr>
          <w:rFonts w:ascii="Times New Roman" w:eastAsia="Arial" w:hAnsi="Times New Roman" w:cs="Times New Roman"/>
          <w:lang w:bidi="ar"/>
        </w:rPr>
        <w:t>Huisingh</w:t>
      </w:r>
      <w:proofErr w:type="spellEnd"/>
      <w:r w:rsidRPr="006351DA">
        <w:rPr>
          <w:rFonts w:ascii="Times New Roman" w:eastAsia="Arial" w:hAnsi="Times New Roman" w:cs="Times New Roman"/>
          <w:lang w:bidi="ar"/>
        </w:rPr>
        <w:t xml:space="preserve">, C. et al. The driving visual field and a history of motor vehicle collision involvement in older drivers: a population-based examination. Investigative Ophthalmology and Visual Science. 2015;56:132-138.  </w:t>
      </w:r>
      <w:hyperlink r:id="rId98" w:history="1">
        <w:r w:rsidRPr="006351DA">
          <w:rPr>
            <w:rFonts w:ascii="Times New Roman" w:eastAsia="Arial" w:hAnsi="Times New Roman" w:cs="Times New Roman"/>
            <w:color w:val="0000FF"/>
            <w:u w:val="single"/>
            <w:lang w:bidi="ar"/>
          </w:rPr>
          <w:t>https://www.ncbi.nlm.nih.gov/pmc/articles/PMC4288142/pdf/i1552-5783-56-1-132.pdf</w:t>
        </w:r>
      </w:hyperlink>
      <w:r w:rsidRPr="006351DA">
        <w:rPr>
          <w:rFonts w:ascii="Times New Roman" w:eastAsia="Arial" w:hAnsi="Times New Roman" w:cs="Times New Roman"/>
          <w:lang w:bidi="ar"/>
        </w:rPr>
        <w:t xml:space="preserve"> </w:t>
      </w:r>
    </w:p>
    <w:p w14:paraId="5BBD9961" w14:textId="77777777" w:rsidR="00A12E1F" w:rsidRPr="006351DA" w:rsidRDefault="00A12E1F" w:rsidP="006F499E">
      <w:pPr>
        <w:spacing w:after="0" w:line="240" w:lineRule="auto"/>
        <w:rPr>
          <w:rFonts w:ascii="Times New Roman" w:eastAsia="Arial" w:hAnsi="Times New Roman" w:cs="Times New Roman"/>
          <w:lang w:bidi="ar"/>
        </w:rPr>
      </w:pPr>
    </w:p>
    <w:p w14:paraId="685C4DA1" w14:textId="44B0AB2B" w:rsidR="0050026F" w:rsidRDefault="0050026F" w:rsidP="00A12E1F">
      <w:pPr>
        <w:spacing w:after="0" w:line="240" w:lineRule="auto"/>
        <w:rPr>
          <w:rFonts w:ascii="Times New Roman" w:eastAsia="Arial" w:hAnsi="Times New Roman" w:cs="Times New Roman"/>
          <w:lang w:bidi="ar"/>
        </w:rPr>
      </w:pPr>
      <w:r w:rsidRPr="006351DA">
        <w:rPr>
          <w:rFonts w:ascii="Times New Roman" w:eastAsia="Arial" w:hAnsi="Times New Roman" w:cs="Times New Roman"/>
          <w:lang w:bidi="ar"/>
        </w:rPr>
        <w:t xml:space="preserve">Howard C, Rowe FJ. Adaptation to poststroke visual field loss: A systematic review. Brain and Behavior. 2018;8:e01041.  </w:t>
      </w:r>
      <w:hyperlink r:id="rId99" w:history="1">
        <w:r w:rsidRPr="006351DA">
          <w:rPr>
            <w:rFonts w:ascii="Times New Roman" w:eastAsia="Arial" w:hAnsi="Times New Roman" w:cs="Times New Roman"/>
            <w:color w:val="0000FF"/>
            <w:u w:val="single"/>
            <w:lang w:bidi="ar"/>
          </w:rPr>
          <w:t>https://www.ncbi.nlm.nih.gov/pmc/articles/PMC6086007/pdf/BRB3-8-e01041.pdf</w:t>
        </w:r>
      </w:hyperlink>
      <w:r w:rsidRPr="006351DA">
        <w:rPr>
          <w:rFonts w:ascii="Times New Roman" w:eastAsia="Arial" w:hAnsi="Times New Roman" w:cs="Times New Roman"/>
          <w:lang w:bidi="ar"/>
        </w:rPr>
        <w:t xml:space="preserve"> </w:t>
      </w:r>
    </w:p>
    <w:p w14:paraId="48A35ABA" w14:textId="77777777" w:rsidR="00A12E1F" w:rsidRPr="006351DA" w:rsidRDefault="00A12E1F" w:rsidP="006F499E">
      <w:pPr>
        <w:spacing w:after="0" w:line="240" w:lineRule="auto"/>
        <w:rPr>
          <w:rFonts w:ascii="Times New Roman" w:eastAsia="Arial" w:hAnsi="Times New Roman" w:cs="Times New Roman"/>
          <w:lang w:bidi="ar"/>
        </w:rPr>
      </w:pPr>
    </w:p>
    <w:p w14:paraId="01F7B583" w14:textId="5A6A1D40" w:rsidR="0050026F" w:rsidRPr="00E83F57" w:rsidRDefault="0050026F" w:rsidP="00E83F57">
      <w:pPr>
        <w:spacing w:after="0" w:line="240" w:lineRule="auto"/>
        <w:rPr>
          <w:rFonts w:ascii="Times New Roman" w:eastAsia="Calibri" w:hAnsi="Times New Roman" w:cs="Times New Roman"/>
        </w:rPr>
      </w:pPr>
      <w:proofErr w:type="spellStart"/>
      <w:r w:rsidRPr="00E83F57">
        <w:rPr>
          <w:rFonts w:ascii="Times New Roman" w:hAnsi="Times New Roman"/>
        </w:rPr>
        <w:t>Jencke</w:t>
      </w:r>
      <w:proofErr w:type="spellEnd"/>
      <w:r w:rsidRPr="00E83F57">
        <w:rPr>
          <w:rFonts w:ascii="Times New Roman" w:hAnsi="Times New Roman"/>
        </w:rPr>
        <w:t>, Mary</w:t>
      </w:r>
      <w:r w:rsidRPr="006351DA">
        <w:rPr>
          <w:rFonts w:ascii="Times New Roman" w:eastAsia="Times New Roman" w:hAnsi="Times New Roman" w:cs="Times New Roman"/>
        </w:rPr>
        <w:t xml:space="preserve">. </w:t>
      </w:r>
      <w:r w:rsidRPr="00E83F57">
        <w:rPr>
          <w:rFonts w:ascii="Times New Roman" w:hAnsi="Times New Roman"/>
        </w:rPr>
        <w:t xml:space="preserve">Accident </w:t>
      </w:r>
      <w:r w:rsidRPr="006351DA">
        <w:rPr>
          <w:rFonts w:ascii="Times New Roman" w:eastAsia="Times New Roman" w:hAnsi="Times New Roman" w:cs="Times New Roman"/>
        </w:rPr>
        <w:t>Rates</w:t>
      </w:r>
      <w:r w:rsidRPr="00E83F57">
        <w:rPr>
          <w:rFonts w:ascii="Times New Roman" w:hAnsi="Times New Roman"/>
        </w:rPr>
        <w:t xml:space="preserve"> of Drivers with </w:t>
      </w:r>
      <w:proofErr w:type="spellStart"/>
      <w:r w:rsidRPr="00E83F57">
        <w:rPr>
          <w:rFonts w:ascii="Times New Roman" w:hAnsi="Times New Roman"/>
        </w:rPr>
        <w:t>Bioptic</w:t>
      </w:r>
      <w:proofErr w:type="spellEnd"/>
      <w:r w:rsidRPr="00E83F57">
        <w:rPr>
          <w:rFonts w:ascii="Times New Roman" w:hAnsi="Times New Roman"/>
        </w:rPr>
        <w:t xml:space="preserve"> Telescopic Lenses. </w:t>
      </w:r>
      <w:r w:rsidRPr="006351DA">
        <w:rPr>
          <w:rFonts w:ascii="Times New Roman" w:eastAsia="Times New Roman" w:hAnsi="Times New Roman" w:cs="Times New Roman"/>
        </w:rPr>
        <w:t xml:space="preserve">Journal of Safety Research. Vol. 14, pp. 159-165, </w:t>
      </w:r>
      <w:r w:rsidRPr="00E83F57">
        <w:rPr>
          <w:rFonts w:ascii="Times New Roman" w:hAnsi="Times New Roman"/>
        </w:rPr>
        <w:t>1983</w:t>
      </w:r>
      <w:r w:rsidRPr="006351DA">
        <w:rPr>
          <w:rFonts w:ascii="Times New Roman" w:eastAsia="Times New Roman" w:hAnsi="Times New Roman" w:cs="Times New Roman"/>
        </w:rPr>
        <w:t xml:space="preserve">  </w:t>
      </w:r>
      <w:hyperlink r:id="rId100" w:history="1">
        <w:r w:rsidRPr="006351DA">
          <w:rPr>
            <w:rFonts w:ascii="Times New Roman" w:eastAsia="Times New Roman" w:hAnsi="Times New Roman" w:cs="Times New Roman"/>
            <w:color w:val="0000FF"/>
            <w:u w:val="single"/>
          </w:rPr>
          <w:t>https://trid.trb.org/view/210158</w:t>
        </w:r>
      </w:hyperlink>
      <w:r w:rsidRPr="006351DA">
        <w:rPr>
          <w:rFonts w:ascii="Times New Roman" w:eastAsia="Times New Roman" w:hAnsi="Times New Roman" w:cs="Times New Roman"/>
        </w:rPr>
        <w:t xml:space="preserve"> </w:t>
      </w:r>
    </w:p>
    <w:p w14:paraId="73476076" w14:textId="33F10ACD" w:rsidR="00A12E1F" w:rsidRPr="006351DA" w:rsidRDefault="00A12E1F" w:rsidP="006F499E">
      <w:pPr>
        <w:spacing w:after="0" w:line="240" w:lineRule="auto"/>
        <w:rPr>
          <w:rFonts w:ascii="Times New Roman" w:eastAsia="Times New Roman" w:hAnsi="Times New Roman" w:cs="Times New Roman"/>
        </w:rPr>
      </w:pPr>
    </w:p>
    <w:p w14:paraId="39FD56AD" w14:textId="44C05D65" w:rsidR="0050026F" w:rsidRDefault="0050026F" w:rsidP="00A12E1F">
      <w:pPr>
        <w:spacing w:after="0" w:line="240" w:lineRule="auto"/>
        <w:rPr>
          <w:rFonts w:ascii="Times New Roman" w:eastAsia="Arial" w:hAnsi="Times New Roman" w:cs="Times New Roman"/>
          <w:lang w:bidi="ar"/>
        </w:rPr>
      </w:pPr>
      <w:proofErr w:type="spellStart"/>
      <w:r w:rsidRPr="006351DA">
        <w:rPr>
          <w:rFonts w:ascii="Times New Roman" w:eastAsia="Arial" w:hAnsi="Times New Roman" w:cs="Times New Roman"/>
          <w:lang w:bidi="ar"/>
        </w:rPr>
        <w:t>Kunimatsu-Sanuki</w:t>
      </w:r>
      <w:proofErr w:type="spellEnd"/>
      <w:r w:rsidRPr="006351DA">
        <w:rPr>
          <w:rFonts w:ascii="Times New Roman" w:eastAsia="Arial" w:hAnsi="Times New Roman" w:cs="Times New Roman"/>
          <w:lang w:bidi="ar"/>
        </w:rPr>
        <w:t xml:space="preserve"> et al.  The role of specific visual subfields in collisions with oncoming cars during simulated driving in patients with advanced glaucoma. British Journal Ophthalmology. 2017;101(7):896-901.  </w:t>
      </w:r>
      <w:hyperlink r:id="rId101" w:history="1">
        <w:r w:rsidRPr="006351DA">
          <w:rPr>
            <w:rFonts w:ascii="Times New Roman" w:eastAsia="Arial" w:hAnsi="Times New Roman" w:cs="Times New Roman"/>
            <w:color w:val="0000FF"/>
            <w:u w:val="single"/>
            <w:lang w:bidi="ar"/>
          </w:rPr>
          <w:t>https://www.ncbi.nlm.nih.gov/pmc/articles/PMC5530804/pdf/bjophthalmol-2016-308754.pdf</w:t>
        </w:r>
      </w:hyperlink>
      <w:r w:rsidRPr="006351DA">
        <w:rPr>
          <w:rFonts w:ascii="Times New Roman" w:eastAsia="Arial" w:hAnsi="Times New Roman" w:cs="Times New Roman"/>
          <w:lang w:bidi="ar"/>
        </w:rPr>
        <w:t xml:space="preserve"> </w:t>
      </w:r>
    </w:p>
    <w:p w14:paraId="22CBC409" w14:textId="77777777" w:rsidR="00A12E1F" w:rsidRPr="006351DA" w:rsidRDefault="00A12E1F" w:rsidP="006F499E">
      <w:pPr>
        <w:spacing w:after="0" w:line="240" w:lineRule="auto"/>
        <w:rPr>
          <w:rFonts w:ascii="Times New Roman" w:eastAsia="Arial" w:hAnsi="Times New Roman" w:cs="Times New Roman"/>
          <w:lang w:bidi="ar"/>
        </w:rPr>
      </w:pPr>
    </w:p>
    <w:p w14:paraId="75B3F256" w14:textId="26F3E3BB" w:rsidR="0050026F" w:rsidRDefault="0050026F" w:rsidP="00A12E1F">
      <w:pPr>
        <w:spacing w:after="0" w:line="240" w:lineRule="auto"/>
        <w:rPr>
          <w:rFonts w:ascii="Times New Roman" w:eastAsia="Arial" w:hAnsi="Times New Roman" w:cs="Times New Roman"/>
          <w:lang w:bidi="ar"/>
        </w:rPr>
      </w:pPr>
      <w:r w:rsidRPr="006351DA">
        <w:rPr>
          <w:rFonts w:ascii="Times New Roman" w:eastAsia="Arial" w:hAnsi="Times New Roman" w:cs="Times New Roman"/>
          <w:lang w:bidi="ar"/>
        </w:rPr>
        <w:t xml:space="preserve">Kwon, M. et al. Association between glaucoma and at-fault motor vehicle collision involvement among older drivers. Ophthalmology. 2016;123(1):109-116.   </w:t>
      </w:r>
      <w:hyperlink r:id="rId102" w:history="1">
        <w:r w:rsidRPr="006351DA">
          <w:rPr>
            <w:rFonts w:ascii="Times New Roman" w:eastAsia="Arial" w:hAnsi="Times New Roman" w:cs="Times New Roman"/>
            <w:color w:val="0000FF"/>
            <w:u w:val="single"/>
            <w:lang w:bidi="ar"/>
          </w:rPr>
          <w:t>https://www.ncbi.nlm.nih.gov/pmc/articles/PMC4695303/pdf/nihms-721423.pdf</w:t>
        </w:r>
      </w:hyperlink>
      <w:r w:rsidRPr="006351DA">
        <w:rPr>
          <w:rFonts w:ascii="Times New Roman" w:eastAsia="Arial" w:hAnsi="Times New Roman" w:cs="Times New Roman"/>
          <w:lang w:bidi="ar"/>
        </w:rPr>
        <w:t xml:space="preserve"> </w:t>
      </w:r>
    </w:p>
    <w:p w14:paraId="757445B0" w14:textId="08A25917" w:rsidR="00A12E1F" w:rsidRDefault="00A12E1F" w:rsidP="00A12E1F">
      <w:pPr>
        <w:spacing w:after="0" w:line="240" w:lineRule="auto"/>
        <w:rPr>
          <w:rFonts w:ascii="Times New Roman" w:eastAsia="Arial" w:hAnsi="Times New Roman" w:cs="Times New Roman"/>
          <w:lang w:bidi="ar"/>
        </w:rPr>
      </w:pPr>
    </w:p>
    <w:p w14:paraId="1D108167" w14:textId="1325C377" w:rsidR="0050026F" w:rsidRDefault="0050026F" w:rsidP="00A12E1F">
      <w:pPr>
        <w:spacing w:after="0" w:line="240" w:lineRule="auto"/>
        <w:rPr>
          <w:rFonts w:ascii="Times New Roman" w:eastAsia="Arial" w:hAnsi="Times New Roman" w:cs="Times New Roman"/>
          <w:lang w:bidi="ar"/>
        </w:rPr>
      </w:pPr>
      <w:proofErr w:type="spellStart"/>
      <w:r w:rsidRPr="006351DA">
        <w:rPr>
          <w:rFonts w:ascii="Times New Roman" w:eastAsia="Arial" w:hAnsi="Times New Roman" w:cs="Times New Roman"/>
          <w:lang w:bidi="ar"/>
        </w:rPr>
        <w:t>McGwin,G</w:t>
      </w:r>
      <w:proofErr w:type="spellEnd"/>
      <w:r w:rsidRPr="006351DA">
        <w:rPr>
          <w:rFonts w:ascii="Times New Roman" w:eastAsia="Arial" w:hAnsi="Times New Roman" w:cs="Times New Roman"/>
          <w:lang w:bidi="ar"/>
        </w:rPr>
        <w:t xml:space="preserve">. et al. Motor Vehicle Collision Involvement among Persons with Hemianopia and Quadrantanopia. Geriatrics. 2016;1(3):19.  </w:t>
      </w:r>
      <w:hyperlink r:id="rId103" w:history="1">
        <w:r w:rsidRPr="006351DA">
          <w:rPr>
            <w:rFonts w:ascii="Times New Roman" w:eastAsia="Arial" w:hAnsi="Times New Roman" w:cs="Times New Roman"/>
            <w:color w:val="0000FF"/>
            <w:u w:val="single"/>
            <w:lang w:bidi="ar"/>
          </w:rPr>
          <w:t>https://www.ncbi.nlm.nih.gov/pmc/articles/PMC5617349/pdf/geriatrics-01-00019.pdf</w:t>
        </w:r>
      </w:hyperlink>
      <w:r w:rsidRPr="006351DA">
        <w:rPr>
          <w:rFonts w:ascii="Times New Roman" w:eastAsia="Arial" w:hAnsi="Times New Roman" w:cs="Times New Roman"/>
          <w:lang w:bidi="ar"/>
        </w:rPr>
        <w:t xml:space="preserve"> </w:t>
      </w:r>
    </w:p>
    <w:p w14:paraId="2AC85FA2" w14:textId="77777777" w:rsidR="00A12E1F" w:rsidRPr="006351DA" w:rsidRDefault="00A12E1F" w:rsidP="006F499E">
      <w:pPr>
        <w:spacing w:after="0" w:line="240" w:lineRule="auto"/>
        <w:rPr>
          <w:rFonts w:ascii="Times New Roman" w:eastAsia="Arial" w:hAnsi="Times New Roman" w:cs="Times New Roman"/>
          <w:lang w:bidi="ar"/>
        </w:rPr>
      </w:pPr>
    </w:p>
    <w:p w14:paraId="637A50C8" w14:textId="3E5C1534" w:rsidR="0050026F" w:rsidRDefault="0050026F" w:rsidP="00A12E1F">
      <w:pPr>
        <w:spacing w:after="0" w:line="240" w:lineRule="auto"/>
        <w:rPr>
          <w:rFonts w:ascii="Times New Roman" w:eastAsia="Arial" w:hAnsi="Times New Roman" w:cs="Times New Roman"/>
          <w:lang w:bidi="ar"/>
        </w:rPr>
      </w:pPr>
      <w:r w:rsidRPr="006351DA">
        <w:rPr>
          <w:rFonts w:ascii="Times New Roman" w:eastAsia="Arial" w:hAnsi="Times New Roman" w:cs="Times New Roman"/>
          <w:lang w:bidi="ar"/>
        </w:rPr>
        <w:t xml:space="preserve">Mills, R.P. and </w:t>
      </w:r>
      <w:proofErr w:type="spellStart"/>
      <w:r w:rsidRPr="006351DA">
        <w:rPr>
          <w:rFonts w:ascii="Times New Roman" w:eastAsia="Arial" w:hAnsi="Times New Roman" w:cs="Times New Roman"/>
          <w:lang w:bidi="ar"/>
        </w:rPr>
        <w:t>Drance</w:t>
      </w:r>
      <w:proofErr w:type="spellEnd"/>
      <w:r w:rsidRPr="006351DA">
        <w:rPr>
          <w:rFonts w:ascii="Times New Roman" w:eastAsia="Arial" w:hAnsi="Times New Roman" w:cs="Times New Roman"/>
          <w:lang w:bidi="ar"/>
        </w:rPr>
        <w:t xml:space="preserve">, S.M. </w:t>
      </w:r>
      <w:proofErr w:type="spellStart"/>
      <w:r w:rsidRPr="006351DA">
        <w:rPr>
          <w:rFonts w:ascii="Times New Roman" w:eastAsia="Arial" w:hAnsi="Times New Roman" w:cs="Times New Roman"/>
          <w:lang w:bidi="ar"/>
        </w:rPr>
        <w:t>Esterman</w:t>
      </w:r>
      <w:proofErr w:type="spellEnd"/>
      <w:r w:rsidRPr="006351DA">
        <w:rPr>
          <w:rFonts w:ascii="Times New Roman" w:eastAsia="Arial" w:hAnsi="Times New Roman" w:cs="Times New Roman"/>
          <w:lang w:bidi="ar"/>
        </w:rPr>
        <w:t xml:space="preserve"> disability rating in severe glaucoma. Ophthalmology. 1986. 93(3):371-378.  </w:t>
      </w:r>
      <w:hyperlink r:id="rId104" w:history="1">
        <w:r w:rsidRPr="006351DA">
          <w:rPr>
            <w:rFonts w:ascii="Times New Roman" w:eastAsia="Arial" w:hAnsi="Times New Roman" w:cs="Times New Roman"/>
            <w:color w:val="0000FF"/>
            <w:u w:val="single"/>
            <w:lang w:bidi="ar"/>
          </w:rPr>
          <w:t>https://pubmed.ncbi.nlm.nih.gov/3703506/</w:t>
        </w:r>
      </w:hyperlink>
      <w:r w:rsidRPr="006351DA">
        <w:rPr>
          <w:rFonts w:ascii="Times New Roman" w:eastAsia="Arial" w:hAnsi="Times New Roman" w:cs="Times New Roman"/>
          <w:lang w:bidi="ar"/>
        </w:rPr>
        <w:t xml:space="preserve"> </w:t>
      </w:r>
    </w:p>
    <w:p w14:paraId="6DA63159" w14:textId="77777777" w:rsidR="00A12E1F" w:rsidRPr="006351DA" w:rsidRDefault="00A12E1F" w:rsidP="006F499E">
      <w:pPr>
        <w:spacing w:after="0" w:line="240" w:lineRule="auto"/>
        <w:rPr>
          <w:rFonts w:ascii="Times New Roman" w:eastAsia="Arial" w:hAnsi="Times New Roman" w:cs="Times New Roman"/>
          <w:lang w:bidi="ar"/>
        </w:rPr>
      </w:pPr>
    </w:p>
    <w:p w14:paraId="6FB3341F" w14:textId="6F94729A" w:rsidR="0050026F" w:rsidRDefault="0050026F" w:rsidP="00A12E1F">
      <w:pPr>
        <w:spacing w:after="0" w:line="240" w:lineRule="auto"/>
        <w:rPr>
          <w:rFonts w:ascii="Times New Roman" w:eastAsia="Arial" w:hAnsi="Times New Roman" w:cs="Times New Roman"/>
          <w:lang w:bidi="ar"/>
        </w:rPr>
      </w:pPr>
      <w:proofErr w:type="spellStart"/>
      <w:r w:rsidRPr="006351DA">
        <w:rPr>
          <w:rFonts w:ascii="Times New Roman" w:eastAsia="Arial" w:hAnsi="Times New Roman" w:cs="Times New Roman"/>
          <w:lang w:bidi="ar"/>
        </w:rPr>
        <w:t>Musch</w:t>
      </w:r>
      <w:proofErr w:type="spellEnd"/>
      <w:r w:rsidRPr="006351DA">
        <w:rPr>
          <w:rFonts w:ascii="Times New Roman" w:eastAsia="Arial" w:hAnsi="Times New Roman" w:cs="Times New Roman"/>
          <w:lang w:bidi="ar"/>
        </w:rPr>
        <w:t xml:space="preserve">, D.C. et al. Binocular measure of visual acuity and visual field versus binocular approximations.  Ophthalmology. 2017;124(7):1031-1038.  </w:t>
      </w:r>
      <w:hyperlink r:id="rId105" w:history="1">
        <w:r w:rsidRPr="006351DA">
          <w:rPr>
            <w:rFonts w:ascii="Times New Roman" w:eastAsia="Arial" w:hAnsi="Times New Roman" w:cs="Times New Roman"/>
            <w:color w:val="0000FF"/>
            <w:u w:val="single"/>
            <w:lang w:bidi="ar"/>
          </w:rPr>
          <w:t>https://www.ncbi.nlm.nih.gov/pmc/articles/PMC5483206/pdf/nihms852778.pdf</w:t>
        </w:r>
      </w:hyperlink>
      <w:r w:rsidRPr="006351DA">
        <w:rPr>
          <w:rFonts w:ascii="Times New Roman" w:eastAsia="Arial" w:hAnsi="Times New Roman" w:cs="Times New Roman"/>
          <w:lang w:bidi="ar"/>
        </w:rPr>
        <w:t xml:space="preserve"> </w:t>
      </w:r>
    </w:p>
    <w:p w14:paraId="2CFD6BDE" w14:textId="77777777" w:rsidR="00A12E1F" w:rsidRPr="006351DA" w:rsidRDefault="00A12E1F" w:rsidP="006F499E">
      <w:pPr>
        <w:spacing w:after="0" w:line="240" w:lineRule="auto"/>
        <w:rPr>
          <w:rFonts w:ascii="Times New Roman" w:eastAsia="Arial" w:hAnsi="Times New Roman" w:cs="Times New Roman"/>
          <w:lang w:bidi="ar"/>
        </w:rPr>
      </w:pPr>
    </w:p>
    <w:p w14:paraId="5A37A1E8" w14:textId="1517CF3C" w:rsidR="0050026F" w:rsidRDefault="0050026F" w:rsidP="00A12E1F">
      <w:pPr>
        <w:spacing w:after="0" w:line="240" w:lineRule="auto"/>
        <w:rPr>
          <w:rFonts w:ascii="Times New Roman" w:eastAsia="Arial" w:hAnsi="Times New Roman" w:cs="Times New Roman"/>
          <w:lang w:bidi="ar"/>
        </w:rPr>
      </w:pPr>
      <w:r w:rsidRPr="006351DA">
        <w:rPr>
          <w:rFonts w:ascii="Times New Roman" w:eastAsia="Arial" w:hAnsi="Times New Roman" w:cs="Times New Roman"/>
          <w:lang w:bidi="ar"/>
        </w:rPr>
        <w:lastRenderedPageBreak/>
        <w:t xml:space="preserve">Owsley, C. et al.  A Roadmap for Interpreting the Literature on Vision and Driving. Survey of Ophthalmology. 2015; 60(3):250-262.  </w:t>
      </w:r>
      <w:hyperlink r:id="rId106" w:history="1">
        <w:r w:rsidRPr="006351DA">
          <w:rPr>
            <w:rFonts w:ascii="Times New Roman" w:eastAsia="Arial" w:hAnsi="Times New Roman" w:cs="Times New Roman"/>
            <w:color w:val="0000FF"/>
            <w:u w:val="single"/>
            <w:lang w:bidi="ar"/>
          </w:rPr>
          <w:t>https://www.ncbi.nlm.nih.gov/pmc/articles/PMC4404194/pdf/nihms663214.pdf</w:t>
        </w:r>
      </w:hyperlink>
      <w:r w:rsidRPr="006351DA">
        <w:rPr>
          <w:rFonts w:ascii="Times New Roman" w:eastAsia="Arial" w:hAnsi="Times New Roman" w:cs="Times New Roman"/>
          <w:lang w:bidi="ar"/>
        </w:rPr>
        <w:t xml:space="preserve"> </w:t>
      </w:r>
    </w:p>
    <w:p w14:paraId="4D75E8C5" w14:textId="77777777" w:rsidR="00A12E1F" w:rsidRPr="006351DA" w:rsidRDefault="00A12E1F" w:rsidP="006F499E">
      <w:pPr>
        <w:spacing w:after="0" w:line="240" w:lineRule="auto"/>
        <w:rPr>
          <w:rFonts w:ascii="Times New Roman" w:eastAsia="Arial" w:hAnsi="Times New Roman" w:cs="Times New Roman"/>
          <w:lang w:bidi="ar"/>
        </w:rPr>
      </w:pPr>
    </w:p>
    <w:p w14:paraId="1644C471" w14:textId="013E4762" w:rsidR="0050026F" w:rsidRDefault="0050026F" w:rsidP="00A12E1F">
      <w:pPr>
        <w:spacing w:after="0" w:line="240" w:lineRule="auto"/>
        <w:rPr>
          <w:rFonts w:ascii="Times New Roman" w:eastAsia="Arial" w:hAnsi="Times New Roman" w:cs="Times New Roman"/>
          <w:lang w:bidi="ar"/>
        </w:rPr>
      </w:pPr>
      <w:r w:rsidRPr="006351DA">
        <w:rPr>
          <w:rFonts w:ascii="Times New Roman" w:eastAsia="Arial" w:hAnsi="Times New Roman" w:cs="Times New Roman"/>
          <w:lang w:bidi="ar"/>
        </w:rPr>
        <w:t xml:space="preserve">Owsley, Cynthia.  Should Your Patient Still Be Driving. Review of Ophthalmology. May 2015: 80-85 </w:t>
      </w:r>
      <w:hyperlink r:id="rId107" w:history="1">
        <w:r w:rsidRPr="006351DA">
          <w:rPr>
            <w:rFonts w:ascii="Times New Roman" w:eastAsia="Arial" w:hAnsi="Times New Roman" w:cs="Times New Roman"/>
            <w:color w:val="0000FF"/>
            <w:u w:val="single"/>
            <w:lang w:bidi="ar"/>
          </w:rPr>
          <w:t>https://www.reviewofophthalmology.com/article/should-your-patient--still-be-driving</w:t>
        </w:r>
      </w:hyperlink>
      <w:r w:rsidRPr="006351DA">
        <w:rPr>
          <w:rFonts w:ascii="Times New Roman" w:eastAsia="Arial" w:hAnsi="Times New Roman" w:cs="Times New Roman"/>
          <w:lang w:bidi="ar"/>
        </w:rPr>
        <w:t xml:space="preserve"> </w:t>
      </w:r>
    </w:p>
    <w:p w14:paraId="4D4539EA" w14:textId="77777777" w:rsidR="00A12E1F" w:rsidRPr="006351DA" w:rsidRDefault="00A12E1F" w:rsidP="006F499E">
      <w:pPr>
        <w:spacing w:after="0" w:line="240" w:lineRule="auto"/>
        <w:rPr>
          <w:rFonts w:ascii="Times New Roman" w:eastAsia="Arial" w:hAnsi="Times New Roman" w:cs="Times New Roman"/>
          <w:lang w:bidi="ar"/>
        </w:rPr>
      </w:pPr>
    </w:p>
    <w:p w14:paraId="58971FB9" w14:textId="782440CA" w:rsidR="0050026F" w:rsidRDefault="0050026F" w:rsidP="00A12E1F">
      <w:pPr>
        <w:spacing w:after="0" w:line="240" w:lineRule="auto"/>
        <w:rPr>
          <w:rFonts w:ascii="Times New Roman" w:eastAsia="Arial" w:hAnsi="Times New Roman" w:cs="Times New Roman"/>
          <w:lang w:bidi="ar"/>
        </w:rPr>
      </w:pPr>
      <w:r w:rsidRPr="006351DA">
        <w:rPr>
          <w:rFonts w:ascii="Times New Roman" w:eastAsia="Arial" w:hAnsi="Times New Roman" w:cs="Times New Roman"/>
          <w:lang w:bidi="ar"/>
        </w:rPr>
        <w:t xml:space="preserve">Owsley, C, </w:t>
      </w:r>
      <w:proofErr w:type="spellStart"/>
      <w:r w:rsidRPr="006351DA">
        <w:rPr>
          <w:rFonts w:ascii="Times New Roman" w:eastAsia="Arial" w:hAnsi="Times New Roman" w:cs="Times New Roman"/>
          <w:lang w:bidi="ar"/>
        </w:rPr>
        <w:t>McGwin</w:t>
      </w:r>
      <w:proofErr w:type="spellEnd"/>
      <w:r w:rsidRPr="006351DA">
        <w:rPr>
          <w:rFonts w:ascii="Times New Roman" w:eastAsia="Arial" w:hAnsi="Times New Roman" w:cs="Times New Roman"/>
          <w:lang w:bidi="ar"/>
        </w:rPr>
        <w:t xml:space="preserve">, G. Vision and driving. Vision Research. 2010;50:2348-2361.  </w:t>
      </w:r>
      <w:hyperlink r:id="rId108" w:history="1">
        <w:r w:rsidRPr="006351DA">
          <w:rPr>
            <w:rFonts w:ascii="Times New Roman" w:eastAsia="Arial" w:hAnsi="Times New Roman" w:cs="Times New Roman"/>
            <w:color w:val="0000FF"/>
            <w:u w:val="single"/>
            <w:lang w:bidi="ar"/>
          </w:rPr>
          <w:t>https://www.ncbi.nlm.nih.gov/pmc/articles/PMC2975746/pdf/nihms208578.pdf</w:t>
        </w:r>
      </w:hyperlink>
      <w:r w:rsidRPr="006351DA">
        <w:rPr>
          <w:rFonts w:ascii="Times New Roman" w:eastAsia="Arial" w:hAnsi="Times New Roman" w:cs="Times New Roman"/>
          <w:lang w:bidi="ar"/>
        </w:rPr>
        <w:t xml:space="preserve"> </w:t>
      </w:r>
    </w:p>
    <w:p w14:paraId="21D67328" w14:textId="77777777" w:rsidR="00A12E1F" w:rsidRPr="006351DA" w:rsidRDefault="00A12E1F" w:rsidP="006F499E">
      <w:pPr>
        <w:spacing w:after="0" w:line="240" w:lineRule="auto"/>
        <w:rPr>
          <w:rFonts w:ascii="Times New Roman" w:eastAsia="Arial" w:hAnsi="Times New Roman" w:cs="Times New Roman"/>
          <w:lang w:bidi="ar"/>
        </w:rPr>
      </w:pPr>
    </w:p>
    <w:p w14:paraId="3F568579" w14:textId="1788B681" w:rsidR="0050026F" w:rsidRDefault="0050026F" w:rsidP="00A12E1F">
      <w:pPr>
        <w:spacing w:after="0" w:line="240" w:lineRule="auto"/>
        <w:rPr>
          <w:rFonts w:ascii="Times New Roman" w:eastAsia="Arial" w:hAnsi="Times New Roman" w:cs="Times New Roman"/>
          <w:lang w:bidi="ar"/>
        </w:rPr>
      </w:pPr>
      <w:r w:rsidRPr="006351DA">
        <w:rPr>
          <w:rFonts w:ascii="Times New Roman" w:eastAsia="Arial" w:hAnsi="Times New Roman" w:cs="Times New Roman"/>
          <w:lang w:bidi="ar"/>
        </w:rPr>
        <w:t xml:space="preserve">Philadelphia, </w:t>
      </w:r>
      <w:proofErr w:type="spellStart"/>
      <w:r w:rsidRPr="006351DA">
        <w:rPr>
          <w:rFonts w:ascii="Times New Roman" w:eastAsia="Arial" w:hAnsi="Times New Roman" w:cs="Times New Roman"/>
          <w:lang w:bidi="ar"/>
        </w:rPr>
        <w:t>prnewswire</w:t>
      </w:r>
      <w:proofErr w:type="spellEnd"/>
      <w:r w:rsidRPr="006351DA">
        <w:rPr>
          <w:rFonts w:ascii="Times New Roman" w:eastAsia="Arial" w:hAnsi="Times New Roman" w:cs="Times New Roman"/>
          <w:lang w:bidi="ar"/>
        </w:rPr>
        <w:t xml:space="preserve">, May 22, 2019. </w:t>
      </w:r>
      <w:r w:rsidRPr="006351DA">
        <w:rPr>
          <w:rFonts w:ascii="Times New Roman" w:eastAsia="Calibri" w:hAnsi="Times New Roman" w:cs="Times New Roman"/>
          <w:color w:val="373737"/>
          <w:lang w:val="en"/>
        </w:rPr>
        <w:t xml:space="preserve">Wills Eye Hospital Research Suggests Glaucoma Patients May Be at Higher Risk of Motor Vehicle Accidents than those of Similar Age  </w:t>
      </w:r>
      <w:hyperlink r:id="rId109" w:history="1">
        <w:r w:rsidRPr="006351DA">
          <w:rPr>
            <w:rFonts w:ascii="Times New Roman" w:eastAsia="Arial" w:hAnsi="Times New Roman" w:cs="Times New Roman"/>
            <w:color w:val="0000FF"/>
            <w:u w:val="single"/>
            <w:lang w:bidi="ar"/>
          </w:rPr>
          <w:t>https://www.prnewswire.com/news-releases/wills-eye-hospital-research-suggests-glaucoma-patients-may-be-at-higher-risk-of-motor-vehicle-accidents-than-those-of-similar-age-300854664.html</w:t>
        </w:r>
      </w:hyperlink>
      <w:r w:rsidRPr="006351DA">
        <w:rPr>
          <w:rFonts w:ascii="Times New Roman" w:eastAsia="Arial" w:hAnsi="Times New Roman" w:cs="Times New Roman"/>
          <w:lang w:bidi="ar"/>
        </w:rPr>
        <w:t xml:space="preserve"> </w:t>
      </w:r>
    </w:p>
    <w:p w14:paraId="72CE4222" w14:textId="77777777" w:rsidR="00A12E1F" w:rsidRPr="006351DA" w:rsidRDefault="00A12E1F" w:rsidP="006F499E">
      <w:pPr>
        <w:spacing w:after="0" w:line="240" w:lineRule="auto"/>
        <w:rPr>
          <w:rFonts w:ascii="Times New Roman" w:eastAsia="Arial" w:hAnsi="Times New Roman" w:cs="Times New Roman"/>
          <w:lang w:bidi="ar"/>
        </w:rPr>
      </w:pPr>
    </w:p>
    <w:p w14:paraId="0239C389" w14:textId="683E578B" w:rsidR="004F04DD" w:rsidRPr="006351DA" w:rsidRDefault="0050026F" w:rsidP="006F499E">
      <w:pPr>
        <w:spacing w:after="0" w:line="240" w:lineRule="auto"/>
        <w:rPr>
          <w:rFonts w:ascii="Times New Roman" w:eastAsia="SimSun" w:hAnsi="Times New Roman" w:cs="Times New Roman"/>
        </w:rPr>
      </w:pPr>
      <w:proofErr w:type="spellStart"/>
      <w:r w:rsidRPr="006351DA">
        <w:rPr>
          <w:rFonts w:ascii="Times New Roman" w:eastAsia="SimSun" w:hAnsi="Times New Roman" w:cs="Times New Roman"/>
        </w:rPr>
        <w:t>Wizov</w:t>
      </w:r>
      <w:proofErr w:type="spellEnd"/>
      <w:r w:rsidRPr="006351DA">
        <w:rPr>
          <w:rFonts w:ascii="Times New Roman" w:eastAsia="SimSun" w:hAnsi="Times New Roman" w:cs="Times New Roman"/>
        </w:rPr>
        <w:t xml:space="preserve"> S, et al. Risk of auto accidents in patients with moderate-stage glaucoma. Presented at: Association for Research in Vision and Ophthalmology; April 28-May 2, 2019; Vancouver, British Columbia.  </w:t>
      </w:r>
      <w:hyperlink r:id="rId110" w:history="1">
        <w:r w:rsidRPr="006351DA">
          <w:rPr>
            <w:rFonts w:ascii="Times New Roman" w:eastAsia="SimSun" w:hAnsi="Times New Roman" w:cs="Times New Roman"/>
            <w:color w:val="0000FF"/>
            <w:u w:val="single"/>
          </w:rPr>
          <w:t>https://iovs.arvojournals.org/article.aspx?articleid=2743402</w:t>
        </w:r>
      </w:hyperlink>
      <w:r w:rsidRPr="006351DA">
        <w:rPr>
          <w:rFonts w:ascii="Times New Roman" w:eastAsia="SimSun" w:hAnsi="Times New Roman" w:cs="Times New Roman"/>
        </w:rPr>
        <w:t xml:space="preserve"> </w:t>
      </w:r>
    </w:p>
    <w:p w14:paraId="3AB16A28" w14:textId="29E7D54C" w:rsidR="00C30F58" w:rsidRPr="006351DA" w:rsidRDefault="00C30F58" w:rsidP="00D95A1B">
      <w:pPr>
        <w:spacing w:line="240" w:lineRule="auto"/>
        <w:rPr>
          <w:rFonts w:ascii="Times New Roman" w:eastAsia="SimSun" w:hAnsi="Times New Roman" w:cs="Times New Roman"/>
        </w:rPr>
      </w:pPr>
    </w:p>
    <w:p w14:paraId="55CD79D1" w14:textId="168BF2C8" w:rsidR="00C30F58" w:rsidRDefault="00C30F58" w:rsidP="00313D9B">
      <w:pPr>
        <w:spacing w:line="240" w:lineRule="auto"/>
        <w:rPr>
          <w:rFonts w:ascii="Times New Roman" w:eastAsia="SimSun" w:hAnsi="Times New Roman" w:cs="Times New Roman"/>
        </w:rPr>
      </w:pPr>
    </w:p>
    <w:p w14:paraId="11ED9C21" w14:textId="04285E14" w:rsidR="007C29A7" w:rsidRDefault="007C29A7" w:rsidP="00313D9B">
      <w:pPr>
        <w:spacing w:line="240" w:lineRule="auto"/>
        <w:rPr>
          <w:rFonts w:ascii="Times New Roman" w:eastAsia="SimSun" w:hAnsi="Times New Roman" w:cs="Times New Roman"/>
        </w:rPr>
      </w:pPr>
    </w:p>
    <w:p w14:paraId="1BADC5C9" w14:textId="346773C8" w:rsidR="007C29A7" w:rsidRDefault="007C29A7" w:rsidP="00313D9B">
      <w:pPr>
        <w:spacing w:line="240" w:lineRule="auto"/>
        <w:rPr>
          <w:rFonts w:ascii="Times New Roman" w:eastAsia="SimSun" w:hAnsi="Times New Roman" w:cs="Times New Roman"/>
        </w:rPr>
      </w:pPr>
    </w:p>
    <w:p w14:paraId="7FD183EA" w14:textId="1E394AB0" w:rsidR="007C29A7" w:rsidRDefault="007C29A7" w:rsidP="00313D9B">
      <w:pPr>
        <w:spacing w:line="240" w:lineRule="auto"/>
        <w:rPr>
          <w:rFonts w:ascii="Times New Roman" w:eastAsia="SimSun" w:hAnsi="Times New Roman" w:cs="Times New Roman"/>
        </w:rPr>
      </w:pPr>
    </w:p>
    <w:p w14:paraId="16F2FD6F" w14:textId="642D466A" w:rsidR="007C29A7" w:rsidRDefault="007C29A7" w:rsidP="00313D9B">
      <w:pPr>
        <w:spacing w:line="240" w:lineRule="auto"/>
        <w:rPr>
          <w:rFonts w:ascii="Times New Roman" w:eastAsia="SimSun" w:hAnsi="Times New Roman" w:cs="Times New Roman"/>
        </w:rPr>
      </w:pPr>
    </w:p>
    <w:p w14:paraId="37F346D2" w14:textId="5011CAA1" w:rsidR="007C29A7" w:rsidRDefault="007C29A7" w:rsidP="00313D9B">
      <w:pPr>
        <w:spacing w:line="240" w:lineRule="auto"/>
        <w:rPr>
          <w:rFonts w:ascii="Times New Roman" w:eastAsia="SimSun" w:hAnsi="Times New Roman" w:cs="Times New Roman"/>
        </w:rPr>
      </w:pPr>
    </w:p>
    <w:p w14:paraId="5597535F" w14:textId="35559EB2" w:rsidR="007C29A7" w:rsidRDefault="007C29A7" w:rsidP="00313D9B">
      <w:pPr>
        <w:spacing w:line="240" w:lineRule="auto"/>
        <w:rPr>
          <w:rFonts w:ascii="Times New Roman" w:eastAsia="SimSun" w:hAnsi="Times New Roman" w:cs="Times New Roman"/>
        </w:rPr>
      </w:pPr>
    </w:p>
    <w:p w14:paraId="30B5E337" w14:textId="18F52821" w:rsidR="007C29A7" w:rsidRDefault="007C29A7" w:rsidP="00313D9B">
      <w:pPr>
        <w:spacing w:line="240" w:lineRule="auto"/>
        <w:rPr>
          <w:rFonts w:ascii="Times New Roman" w:eastAsia="SimSun" w:hAnsi="Times New Roman" w:cs="Times New Roman"/>
        </w:rPr>
      </w:pPr>
    </w:p>
    <w:p w14:paraId="10112F1E" w14:textId="3C21A764" w:rsidR="007C29A7" w:rsidRDefault="007C29A7" w:rsidP="00313D9B">
      <w:pPr>
        <w:spacing w:line="240" w:lineRule="auto"/>
        <w:rPr>
          <w:rFonts w:ascii="Times New Roman" w:eastAsia="SimSun" w:hAnsi="Times New Roman" w:cs="Times New Roman"/>
        </w:rPr>
      </w:pPr>
    </w:p>
    <w:p w14:paraId="721F6A63" w14:textId="50A5DD8E" w:rsidR="007C29A7" w:rsidRDefault="007C29A7" w:rsidP="00313D9B">
      <w:pPr>
        <w:spacing w:line="240" w:lineRule="auto"/>
        <w:rPr>
          <w:rFonts w:ascii="Times New Roman" w:eastAsia="SimSun" w:hAnsi="Times New Roman" w:cs="Times New Roman"/>
        </w:rPr>
      </w:pPr>
    </w:p>
    <w:p w14:paraId="06316FAC" w14:textId="547AE041" w:rsidR="007C29A7" w:rsidRDefault="007C29A7" w:rsidP="00313D9B">
      <w:pPr>
        <w:spacing w:line="240" w:lineRule="auto"/>
        <w:rPr>
          <w:rFonts w:ascii="Times New Roman" w:eastAsia="SimSun" w:hAnsi="Times New Roman" w:cs="Times New Roman"/>
        </w:rPr>
      </w:pPr>
    </w:p>
    <w:p w14:paraId="08F9EE3D" w14:textId="7E0EE796" w:rsidR="007C29A7" w:rsidRDefault="007C29A7" w:rsidP="00313D9B">
      <w:pPr>
        <w:spacing w:line="240" w:lineRule="auto"/>
        <w:rPr>
          <w:rFonts w:ascii="Times New Roman" w:eastAsia="SimSun" w:hAnsi="Times New Roman" w:cs="Times New Roman"/>
        </w:rPr>
      </w:pPr>
    </w:p>
    <w:p w14:paraId="1CD766AC" w14:textId="35751BB4" w:rsidR="007C29A7" w:rsidRDefault="007C29A7" w:rsidP="00313D9B">
      <w:pPr>
        <w:spacing w:line="240" w:lineRule="auto"/>
        <w:rPr>
          <w:rFonts w:ascii="Times New Roman" w:eastAsia="SimSun" w:hAnsi="Times New Roman" w:cs="Times New Roman"/>
        </w:rPr>
      </w:pPr>
    </w:p>
    <w:p w14:paraId="68B4A8F9" w14:textId="2EE836C8" w:rsidR="007C29A7" w:rsidRDefault="007C29A7" w:rsidP="00313D9B">
      <w:pPr>
        <w:spacing w:line="240" w:lineRule="auto"/>
        <w:rPr>
          <w:rFonts w:ascii="Times New Roman" w:eastAsia="SimSun" w:hAnsi="Times New Roman" w:cs="Times New Roman"/>
        </w:rPr>
      </w:pPr>
    </w:p>
    <w:p w14:paraId="1D8A65DC" w14:textId="00DE0838" w:rsidR="007C29A7" w:rsidRDefault="007C29A7" w:rsidP="00313D9B">
      <w:pPr>
        <w:spacing w:line="240" w:lineRule="auto"/>
        <w:rPr>
          <w:rFonts w:ascii="Times New Roman" w:eastAsia="SimSun" w:hAnsi="Times New Roman" w:cs="Times New Roman"/>
        </w:rPr>
      </w:pPr>
    </w:p>
    <w:p w14:paraId="60EE018B" w14:textId="643E977A" w:rsidR="007C29A7" w:rsidRDefault="007C29A7" w:rsidP="00313D9B">
      <w:pPr>
        <w:spacing w:line="240" w:lineRule="auto"/>
        <w:rPr>
          <w:rFonts w:ascii="Times New Roman" w:eastAsia="SimSun" w:hAnsi="Times New Roman" w:cs="Times New Roman"/>
        </w:rPr>
      </w:pPr>
    </w:p>
    <w:p w14:paraId="5045FE6F" w14:textId="77777777" w:rsidR="007C29A7" w:rsidRPr="006351DA" w:rsidRDefault="007C29A7" w:rsidP="00313D9B">
      <w:pPr>
        <w:spacing w:line="240" w:lineRule="auto"/>
        <w:rPr>
          <w:rFonts w:ascii="Times New Roman" w:eastAsia="SimSun" w:hAnsi="Times New Roman" w:cs="Times New Roman"/>
        </w:rPr>
      </w:pPr>
    </w:p>
    <w:p w14:paraId="223815DE" w14:textId="77777777" w:rsidR="004E24F7" w:rsidRDefault="00C30F58" w:rsidP="00E83F57">
      <w:pPr>
        <w:pStyle w:val="Heading2"/>
        <w:rPr>
          <w:rFonts w:ascii="Times New Roman" w:hAnsi="Times New Roman"/>
          <w:b/>
          <w:color w:val="auto"/>
          <w:sz w:val="22"/>
        </w:rPr>
      </w:pPr>
      <w:bookmarkStart w:id="65" w:name="_Toc112311352"/>
      <w:r w:rsidRPr="00E83F57">
        <w:rPr>
          <w:rFonts w:ascii="Times New Roman" w:hAnsi="Times New Roman"/>
          <w:b/>
          <w:color w:val="auto"/>
          <w:sz w:val="22"/>
        </w:rPr>
        <w:lastRenderedPageBreak/>
        <w:t xml:space="preserve">STATUTORY AUTHORITY: </w:t>
      </w:r>
    </w:p>
    <w:p w14:paraId="21DD71D1" w14:textId="56FC2584" w:rsidR="00C30F58" w:rsidRPr="00E83F57" w:rsidRDefault="00C30F58" w:rsidP="004E24F7">
      <w:pPr>
        <w:pStyle w:val="Heading2"/>
        <w:ind w:firstLine="720"/>
        <w:rPr>
          <w:rFonts w:ascii="Times New Roman" w:hAnsi="Times New Roman"/>
          <w:b/>
        </w:rPr>
      </w:pPr>
      <w:r w:rsidRPr="00E83F57">
        <w:rPr>
          <w:rFonts w:ascii="Times New Roman" w:hAnsi="Times New Roman"/>
          <w:b/>
          <w:color w:val="auto"/>
          <w:sz w:val="22"/>
        </w:rPr>
        <w:t>29-A M.R.S.A. §§ 153, 1258</w:t>
      </w:r>
      <w:bookmarkEnd w:id="65"/>
    </w:p>
    <w:p w14:paraId="47642D4D" w14:textId="77777777" w:rsidR="00C30F58" w:rsidRPr="00C30F58" w:rsidRDefault="00C30F58" w:rsidP="00C30F58">
      <w:pPr>
        <w:tabs>
          <w:tab w:val="left" w:pos="0"/>
        </w:tabs>
        <w:spacing w:after="0" w:line="240" w:lineRule="auto"/>
        <w:jc w:val="both"/>
        <w:rPr>
          <w:rFonts w:ascii="Times New Roman" w:eastAsia="Times New Roman" w:hAnsi="Times New Roman" w:cs="Times New Roman"/>
        </w:rPr>
      </w:pPr>
    </w:p>
    <w:p w14:paraId="692ABCA9" w14:textId="77777777" w:rsidR="00C30F58" w:rsidRPr="00C30F58" w:rsidRDefault="00C30F58" w:rsidP="00C30F58">
      <w:pPr>
        <w:tabs>
          <w:tab w:val="left" w:pos="0"/>
        </w:tabs>
        <w:spacing w:after="0" w:line="240" w:lineRule="auto"/>
        <w:jc w:val="both"/>
        <w:rPr>
          <w:rFonts w:ascii="Times New Roman" w:eastAsia="Times New Roman" w:hAnsi="Times New Roman" w:cs="Times New Roman"/>
        </w:rPr>
      </w:pPr>
      <w:r w:rsidRPr="00C30F58">
        <w:rPr>
          <w:rFonts w:ascii="Times New Roman" w:eastAsia="Times New Roman" w:hAnsi="Times New Roman" w:cs="Times New Roman"/>
        </w:rPr>
        <w:t>EFFECTIVE DATE:</w:t>
      </w:r>
    </w:p>
    <w:p w14:paraId="2794897F" w14:textId="77777777" w:rsidR="00C30F58" w:rsidRPr="00C30F58" w:rsidRDefault="00C30F58" w:rsidP="00C30F58">
      <w:pPr>
        <w:tabs>
          <w:tab w:val="left" w:pos="0"/>
        </w:tabs>
        <w:spacing w:after="0" w:line="240" w:lineRule="auto"/>
        <w:jc w:val="both"/>
        <w:rPr>
          <w:rFonts w:ascii="Times New Roman" w:eastAsia="Times New Roman" w:hAnsi="Times New Roman" w:cs="Times New Roman"/>
        </w:rPr>
      </w:pPr>
      <w:r w:rsidRPr="00C30F58">
        <w:rPr>
          <w:rFonts w:ascii="Times New Roman" w:eastAsia="Times New Roman" w:hAnsi="Times New Roman" w:cs="Times New Roman"/>
        </w:rPr>
        <w:tab/>
        <w:t>May 7, 1979</w:t>
      </w:r>
    </w:p>
    <w:p w14:paraId="086B8869" w14:textId="77777777" w:rsidR="00C30F58" w:rsidRPr="00C30F58" w:rsidRDefault="00C30F58" w:rsidP="00C30F58">
      <w:pPr>
        <w:tabs>
          <w:tab w:val="left" w:pos="0"/>
        </w:tabs>
        <w:spacing w:after="0" w:line="240" w:lineRule="auto"/>
        <w:jc w:val="both"/>
        <w:rPr>
          <w:rFonts w:ascii="Times New Roman" w:eastAsia="Times New Roman" w:hAnsi="Times New Roman" w:cs="Times New Roman"/>
        </w:rPr>
      </w:pPr>
    </w:p>
    <w:p w14:paraId="205CCB42" w14:textId="77777777" w:rsidR="00C30F58" w:rsidRPr="00C30F58" w:rsidRDefault="00C30F58" w:rsidP="00C30F58">
      <w:pPr>
        <w:tabs>
          <w:tab w:val="left" w:pos="0"/>
          <w:tab w:val="left" w:pos="720"/>
          <w:tab w:val="left" w:pos="1440"/>
          <w:tab w:val="left" w:pos="2160"/>
        </w:tabs>
        <w:spacing w:after="0" w:line="240" w:lineRule="auto"/>
        <w:ind w:left="2880" w:hanging="2880"/>
        <w:jc w:val="both"/>
        <w:rPr>
          <w:rFonts w:ascii="Times New Roman" w:eastAsia="Times New Roman" w:hAnsi="Times New Roman" w:cs="Times New Roman"/>
        </w:rPr>
      </w:pPr>
      <w:r w:rsidRPr="00C30F58">
        <w:rPr>
          <w:rFonts w:ascii="Times New Roman" w:eastAsia="Times New Roman" w:hAnsi="Times New Roman" w:cs="Times New Roman"/>
        </w:rPr>
        <w:t>AMENDED:</w:t>
      </w:r>
    </w:p>
    <w:p w14:paraId="22EE75C6" w14:textId="77777777" w:rsidR="00C30F58" w:rsidRPr="00C30F58" w:rsidRDefault="00C30F58" w:rsidP="00C30F58">
      <w:pPr>
        <w:tabs>
          <w:tab w:val="left" w:pos="0"/>
          <w:tab w:val="left" w:pos="720"/>
          <w:tab w:val="left" w:pos="1440"/>
          <w:tab w:val="left" w:pos="2160"/>
        </w:tabs>
        <w:spacing w:after="0" w:line="240" w:lineRule="auto"/>
        <w:ind w:left="2880" w:hanging="2880"/>
        <w:jc w:val="both"/>
        <w:rPr>
          <w:rFonts w:ascii="Times New Roman" w:eastAsia="Times New Roman" w:hAnsi="Times New Roman" w:cs="Times New Roman"/>
        </w:rPr>
      </w:pPr>
      <w:r w:rsidRPr="00C30F58">
        <w:rPr>
          <w:rFonts w:ascii="Times New Roman" w:eastAsia="Times New Roman" w:hAnsi="Times New Roman" w:cs="Times New Roman"/>
        </w:rPr>
        <w:tab/>
        <w:t>March 24, 1986</w:t>
      </w:r>
    </w:p>
    <w:p w14:paraId="3128FBC1" w14:textId="77777777" w:rsidR="00C30F58" w:rsidRPr="00C30F58" w:rsidRDefault="00C30F58" w:rsidP="00C30F58">
      <w:pPr>
        <w:tabs>
          <w:tab w:val="left" w:pos="0"/>
          <w:tab w:val="left" w:pos="720"/>
          <w:tab w:val="left" w:pos="1440"/>
          <w:tab w:val="left" w:pos="2160"/>
        </w:tabs>
        <w:spacing w:after="0" w:line="240" w:lineRule="auto"/>
        <w:ind w:left="2880" w:hanging="2880"/>
        <w:jc w:val="both"/>
        <w:rPr>
          <w:rFonts w:ascii="Times New Roman" w:eastAsia="Times New Roman" w:hAnsi="Times New Roman" w:cs="Times New Roman"/>
        </w:rPr>
      </w:pPr>
      <w:r w:rsidRPr="00C30F58">
        <w:rPr>
          <w:rFonts w:ascii="Times New Roman" w:eastAsia="Times New Roman" w:hAnsi="Times New Roman" w:cs="Times New Roman"/>
        </w:rPr>
        <w:tab/>
        <w:t>October 11, 1986</w:t>
      </w:r>
    </w:p>
    <w:p w14:paraId="0C4EF841" w14:textId="77777777" w:rsidR="00C30F58" w:rsidRPr="00C30F58" w:rsidRDefault="00C30F58" w:rsidP="00C30F58">
      <w:pPr>
        <w:tabs>
          <w:tab w:val="left" w:pos="0"/>
          <w:tab w:val="left" w:pos="720"/>
          <w:tab w:val="left" w:pos="1440"/>
          <w:tab w:val="left" w:pos="2160"/>
        </w:tabs>
        <w:spacing w:after="0" w:line="240" w:lineRule="auto"/>
        <w:ind w:left="2880" w:hanging="2880"/>
        <w:jc w:val="both"/>
        <w:rPr>
          <w:rFonts w:ascii="Times New Roman" w:eastAsia="Times New Roman" w:hAnsi="Times New Roman" w:cs="Times New Roman"/>
        </w:rPr>
      </w:pPr>
      <w:r w:rsidRPr="00C30F58">
        <w:rPr>
          <w:rFonts w:ascii="Times New Roman" w:eastAsia="Times New Roman" w:hAnsi="Times New Roman" w:cs="Times New Roman"/>
        </w:rPr>
        <w:tab/>
        <w:t>September 11, 1988 (pages 28 &amp; 29)</w:t>
      </w:r>
    </w:p>
    <w:p w14:paraId="4C96809F" w14:textId="77777777" w:rsidR="00C30F58" w:rsidRPr="00C30F58" w:rsidRDefault="00C30F58" w:rsidP="00C30F58">
      <w:pPr>
        <w:tabs>
          <w:tab w:val="left" w:pos="0"/>
          <w:tab w:val="left" w:pos="720"/>
          <w:tab w:val="left" w:pos="1440"/>
          <w:tab w:val="left" w:pos="2160"/>
        </w:tabs>
        <w:spacing w:after="0" w:line="240" w:lineRule="auto"/>
        <w:ind w:left="2880" w:hanging="2880"/>
        <w:jc w:val="both"/>
        <w:rPr>
          <w:rFonts w:ascii="Times New Roman" w:eastAsia="Times New Roman" w:hAnsi="Times New Roman" w:cs="Times New Roman"/>
        </w:rPr>
      </w:pPr>
      <w:r w:rsidRPr="00C30F58">
        <w:rPr>
          <w:rFonts w:ascii="Times New Roman" w:eastAsia="Times New Roman" w:hAnsi="Times New Roman" w:cs="Times New Roman"/>
        </w:rPr>
        <w:tab/>
        <w:t>October 17, 1989</w:t>
      </w:r>
    </w:p>
    <w:p w14:paraId="44D137A4" w14:textId="77777777" w:rsidR="00C30F58" w:rsidRPr="00C30F58" w:rsidRDefault="00C30F58" w:rsidP="00C30F58">
      <w:pPr>
        <w:tabs>
          <w:tab w:val="left" w:pos="0"/>
          <w:tab w:val="left" w:pos="720"/>
          <w:tab w:val="left" w:pos="1440"/>
          <w:tab w:val="left" w:pos="2160"/>
        </w:tabs>
        <w:spacing w:after="0" w:line="240" w:lineRule="auto"/>
        <w:ind w:left="2880" w:hanging="2880"/>
        <w:jc w:val="both"/>
        <w:rPr>
          <w:rFonts w:ascii="Times New Roman" w:eastAsia="Times New Roman" w:hAnsi="Times New Roman" w:cs="Times New Roman"/>
        </w:rPr>
      </w:pPr>
      <w:r w:rsidRPr="00C30F58">
        <w:rPr>
          <w:rFonts w:ascii="Times New Roman" w:eastAsia="Times New Roman" w:hAnsi="Times New Roman" w:cs="Times New Roman"/>
        </w:rPr>
        <w:tab/>
        <w:t>May 24, 1992 - page 27</w:t>
      </w:r>
    </w:p>
    <w:p w14:paraId="29506D4A" w14:textId="77777777" w:rsidR="00C30F58" w:rsidRPr="00C30F58" w:rsidRDefault="00C30F58" w:rsidP="00C30F58">
      <w:pPr>
        <w:tabs>
          <w:tab w:val="left" w:pos="0"/>
          <w:tab w:val="left" w:pos="720"/>
          <w:tab w:val="left" w:pos="1440"/>
          <w:tab w:val="left" w:pos="2160"/>
        </w:tabs>
        <w:spacing w:after="0" w:line="240" w:lineRule="auto"/>
        <w:ind w:left="2880" w:hanging="2880"/>
        <w:jc w:val="both"/>
        <w:rPr>
          <w:rFonts w:ascii="Times New Roman" w:eastAsia="Times New Roman" w:hAnsi="Times New Roman" w:cs="Times New Roman"/>
        </w:rPr>
      </w:pPr>
      <w:r w:rsidRPr="00C30F58">
        <w:rPr>
          <w:rFonts w:ascii="Times New Roman" w:eastAsia="Times New Roman" w:hAnsi="Times New Roman" w:cs="Times New Roman"/>
        </w:rPr>
        <w:tab/>
        <w:t>October 18, 1994</w:t>
      </w:r>
    </w:p>
    <w:p w14:paraId="0D7D7A24" w14:textId="77777777" w:rsidR="00C30F58" w:rsidRPr="00C30F58" w:rsidRDefault="00C30F58" w:rsidP="00C30F58">
      <w:pPr>
        <w:tabs>
          <w:tab w:val="left" w:pos="0"/>
          <w:tab w:val="left" w:pos="720"/>
          <w:tab w:val="left" w:pos="1440"/>
          <w:tab w:val="left" w:pos="2160"/>
        </w:tabs>
        <w:spacing w:after="0" w:line="240" w:lineRule="auto"/>
        <w:ind w:left="2880" w:hanging="2880"/>
        <w:jc w:val="both"/>
        <w:rPr>
          <w:rFonts w:ascii="Times New Roman" w:eastAsia="Times New Roman" w:hAnsi="Times New Roman" w:cs="Times New Roman"/>
        </w:rPr>
      </w:pPr>
      <w:r w:rsidRPr="00C30F58">
        <w:rPr>
          <w:rFonts w:ascii="Times New Roman" w:eastAsia="Times New Roman" w:hAnsi="Times New Roman" w:cs="Times New Roman"/>
        </w:rPr>
        <w:tab/>
        <w:t>May 28, 1995</w:t>
      </w:r>
    </w:p>
    <w:p w14:paraId="21C36AC8" w14:textId="77777777" w:rsidR="00C30F58" w:rsidRPr="00C30F58" w:rsidRDefault="00C30F58" w:rsidP="00C30F58">
      <w:pPr>
        <w:tabs>
          <w:tab w:val="left" w:pos="0"/>
        </w:tabs>
        <w:spacing w:after="0" w:line="240" w:lineRule="auto"/>
        <w:jc w:val="both"/>
        <w:rPr>
          <w:rFonts w:ascii="Times New Roman" w:eastAsia="Times New Roman" w:hAnsi="Times New Roman" w:cs="Times New Roman"/>
        </w:rPr>
      </w:pPr>
    </w:p>
    <w:p w14:paraId="60E43ADE" w14:textId="77777777" w:rsidR="00C30F58" w:rsidRPr="00C30F58" w:rsidRDefault="00C30F58" w:rsidP="00C30F58">
      <w:pPr>
        <w:tabs>
          <w:tab w:val="left" w:pos="0"/>
        </w:tabs>
        <w:spacing w:after="0" w:line="240" w:lineRule="auto"/>
        <w:jc w:val="both"/>
        <w:rPr>
          <w:rFonts w:ascii="Times New Roman" w:eastAsia="Times New Roman" w:hAnsi="Times New Roman" w:cs="Times New Roman"/>
        </w:rPr>
      </w:pPr>
      <w:r w:rsidRPr="00C30F58">
        <w:rPr>
          <w:rFonts w:ascii="Times New Roman" w:eastAsia="Times New Roman" w:hAnsi="Times New Roman" w:cs="Times New Roman"/>
        </w:rPr>
        <w:t>EFFECTIVE DATE (ELECTRONIC CONVERSION):</w:t>
      </w:r>
    </w:p>
    <w:p w14:paraId="2EB34A0A" w14:textId="77777777" w:rsidR="00C30F58" w:rsidRPr="00C30F58" w:rsidRDefault="00C30F58" w:rsidP="00C30F58">
      <w:pPr>
        <w:tabs>
          <w:tab w:val="left" w:pos="0"/>
        </w:tabs>
        <w:spacing w:after="0" w:line="240" w:lineRule="auto"/>
        <w:jc w:val="both"/>
        <w:rPr>
          <w:rFonts w:ascii="Times New Roman" w:eastAsia="Times New Roman" w:hAnsi="Times New Roman" w:cs="Times New Roman"/>
        </w:rPr>
      </w:pPr>
      <w:r w:rsidRPr="00C30F58">
        <w:rPr>
          <w:rFonts w:ascii="Times New Roman" w:eastAsia="Times New Roman" w:hAnsi="Times New Roman" w:cs="Times New Roman"/>
        </w:rPr>
        <w:tab/>
        <w:t>May 4, 1996</w:t>
      </w:r>
    </w:p>
    <w:p w14:paraId="2F2C30FC" w14:textId="77777777" w:rsidR="00C30F58" w:rsidRPr="00C30F58" w:rsidRDefault="00C30F58" w:rsidP="00C30F58">
      <w:pPr>
        <w:tabs>
          <w:tab w:val="left" w:pos="0"/>
        </w:tabs>
        <w:spacing w:after="0" w:line="240" w:lineRule="auto"/>
        <w:jc w:val="both"/>
        <w:rPr>
          <w:rFonts w:ascii="Times New Roman" w:eastAsia="Times New Roman" w:hAnsi="Times New Roman" w:cs="Times New Roman"/>
        </w:rPr>
      </w:pPr>
    </w:p>
    <w:p w14:paraId="4D5FF4BC" w14:textId="77777777" w:rsidR="00C30F58" w:rsidRPr="00C30F58" w:rsidRDefault="00C30F58" w:rsidP="00C30F58">
      <w:pPr>
        <w:tabs>
          <w:tab w:val="left" w:pos="0"/>
        </w:tabs>
        <w:spacing w:after="0" w:line="240" w:lineRule="auto"/>
        <w:jc w:val="both"/>
        <w:rPr>
          <w:rFonts w:ascii="Times New Roman" w:eastAsia="Times New Roman" w:hAnsi="Times New Roman" w:cs="Times New Roman"/>
        </w:rPr>
      </w:pPr>
      <w:r w:rsidRPr="00C30F58">
        <w:rPr>
          <w:rFonts w:ascii="Times New Roman" w:eastAsia="Times New Roman" w:hAnsi="Times New Roman" w:cs="Times New Roman"/>
        </w:rPr>
        <w:t>NON-SUBSTANTIVE CORRECTIONS:</w:t>
      </w:r>
    </w:p>
    <w:p w14:paraId="753CAB2F" w14:textId="77777777" w:rsidR="00C30F58" w:rsidRPr="00C30F58" w:rsidRDefault="00C30F58" w:rsidP="00C30F58">
      <w:pPr>
        <w:tabs>
          <w:tab w:val="left" w:pos="0"/>
        </w:tabs>
        <w:spacing w:after="0" w:line="240" w:lineRule="auto"/>
        <w:jc w:val="both"/>
        <w:rPr>
          <w:rFonts w:ascii="Times New Roman" w:eastAsia="Times New Roman" w:hAnsi="Times New Roman" w:cs="Times New Roman"/>
        </w:rPr>
      </w:pPr>
      <w:r w:rsidRPr="00C30F58">
        <w:rPr>
          <w:rFonts w:ascii="Times New Roman" w:eastAsia="Times New Roman" w:hAnsi="Times New Roman" w:cs="Times New Roman"/>
        </w:rPr>
        <w:tab/>
        <w:t>December 14, 2000 - converted to MS Word, formatting</w:t>
      </w:r>
    </w:p>
    <w:p w14:paraId="33801094" w14:textId="77777777" w:rsidR="00C30F58" w:rsidRPr="00C30F58" w:rsidRDefault="00C30F58" w:rsidP="00C30F58">
      <w:pPr>
        <w:tabs>
          <w:tab w:val="left" w:pos="0"/>
        </w:tabs>
        <w:spacing w:after="0" w:line="240" w:lineRule="auto"/>
        <w:jc w:val="both"/>
        <w:rPr>
          <w:rFonts w:ascii="Times New Roman" w:eastAsia="Times New Roman" w:hAnsi="Times New Roman" w:cs="Times New Roman"/>
        </w:rPr>
      </w:pPr>
      <w:r w:rsidRPr="00C30F58">
        <w:rPr>
          <w:rFonts w:ascii="Times New Roman" w:eastAsia="Times New Roman" w:hAnsi="Times New Roman" w:cs="Times New Roman"/>
        </w:rPr>
        <w:tab/>
        <w:t>January 14, 2016 – statutory reference corrected</w:t>
      </w:r>
    </w:p>
    <w:p w14:paraId="5308C3D3" w14:textId="77777777" w:rsidR="00C30F58" w:rsidRPr="00C30F58" w:rsidRDefault="00C30F58" w:rsidP="00C30F58">
      <w:pPr>
        <w:tabs>
          <w:tab w:val="left" w:pos="0"/>
        </w:tabs>
        <w:spacing w:after="0" w:line="240" w:lineRule="auto"/>
        <w:jc w:val="both"/>
        <w:rPr>
          <w:rFonts w:ascii="Times New Roman" w:eastAsia="Times New Roman" w:hAnsi="Times New Roman" w:cs="Times New Roman"/>
        </w:rPr>
      </w:pPr>
      <w:r w:rsidRPr="00C30F58">
        <w:rPr>
          <w:rFonts w:ascii="Times New Roman" w:eastAsia="Times New Roman" w:hAnsi="Times New Roman" w:cs="Times New Roman"/>
        </w:rPr>
        <w:tab/>
        <w:t>January 28, 2016 – statutory reference corrected</w:t>
      </w:r>
    </w:p>
    <w:p w14:paraId="124D4920" w14:textId="77777777" w:rsidR="00C30F58" w:rsidRPr="00C30F58" w:rsidRDefault="00C30F58" w:rsidP="00C30F58">
      <w:pPr>
        <w:tabs>
          <w:tab w:val="left" w:pos="0"/>
        </w:tabs>
        <w:spacing w:after="0" w:line="240" w:lineRule="auto"/>
        <w:jc w:val="both"/>
        <w:rPr>
          <w:rFonts w:ascii="Times New Roman" w:eastAsia="Times New Roman" w:hAnsi="Times New Roman" w:cs="Times New Roman"/>
        </w:rPr>
      </w:pPr>
    </w:p>
    <w:p w14:paraId="39FB1170" w14:textId="77777777" w:rsidR="00C30F58" w:rsidRPr="00C30F58" w:rsidRDefault="00C30F58" w:rsidP="00C30F58">
      <w:pPr>
        <w:tabs>
          <w:tab w:val="left" w:pos="0"/>
        </w:tabs>
        <w:spacing w:after="0" w:line="240" w:lineRule="auto"/>
        <w:jc w:val="both"/>
        <w:rPr>
          <w:rFonts w:ascii="Times New Roman" w:eastAsia="Times New Roman" w:hAnsi="Times New Roman" w:cs="Times New Roman"/>
        </w:rPr>
      </w:pPr>
      <w:r w:rsidRPr="00C30F58">
        <w:rPr>
          <w:rFonts w:ascii="Times New Roman" w:eastAsia="Times New Roman" w:hAnsi="Times New Roman" w:cs="Times New Roman"/>
        </w:rPr>
        <w:t>REPEALED AND REPLACED:</w:t>
      </w:r>
    </w:p>
    <w:p w14:paraId="4F1D2DF9" w14:textId="52F35D0E" w:rsidR="00F410F5" w:rsidRDefault="00C30F58" w:rsidP="00C30F58">
      <w:pPr>
        <w:tabs>
          <w:tab w:val="left" w:pos="0"/>
        </w:tabs>
        <w:spacing w:after="0" w:line="240" w:lineRule="auto"/>
        <w:jc w:val="both"/>
        <w:rPr>
          <w:rFonts w:ascii="Times New Roman" w:eastAsia="Times New Roman" w:hAnsi="Times New Roman" w:cs="Times New Roman"/>
        </w:rPr>
      </w:pPr>
      <w:r w:rsidRPr="00C30F58">
        <w:rPr>
          <w:rFonts w:ascii="Times New Roman" w:eastAsia="Times New Roman" w:hAnsi="Times New Roman" w:cs="Times New Roman"/>
        </w:rPr>
        <w:tab/>
        <w:t>December 31, 2016 – filing 2016-080</w:t>
      </w:r>
      <w:r w:rsidR="000F393F">
        <w:rPr>
          <w:rFonts w:ascii="Times New Roman" w:eastAsia="Times New Roman" w:hAnsi="Times New Roman" w:cs="Times New Roman"/>
        </w:rPr>
        <w:t xml:space="preserve"> </w:t>
      </w:r>
    </w:p>
    <w:p w14:paraId="5D45BD80" w14:textId="5783B90E" w:rsidR="00F410F5" w:rsidRDefault="00F410F5" w:rsidP="00C30F58">
      <w:pPr>
        <w:tabs>
          <w:tab w:val="left" w:pos="0"/>
        </w:tabs>
        <w:spacing w:after="0" w:line="240" w:lineRule="auto"/>
        <w:jc w:val="both"/>
        <w:rPr>
          <w:rFonts w:ascii="Times New Roman" w:eastAsia="Times New Roman" w:hAnsi="Times New Roman" w:cs="Times New Roman"/>
        </w:rPr>
      </w:pPr>
    </w:p>
    <w:p w14:paraId="735F3AF4" w14:textId="6D82BEBF" w:rsidR="00F410F5" w:rsidRDefault="00213B95" w:rsidP="00C30F58">
      <w:p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AMENDED</w:t>
      </w:r>
      <w:r w:rsidR="00F410F5">
        <w:rPr>
          <w:rFonts w:ascii="Times New Roman" w:eastAsia="Times New Roman" w:hAnsi="Times New Roman" w:cs="Times New Roman"/>
        </w:rPr>
        <w:t>:</w:t>
      </w:r>
    </w:p>
    <w:p w14:paraId="077668DD" w14:textId="0A21197F" w:rsidR="00F410F5" w:rsidRPr="00C30F58" w:rsidRDefault="00F410F5" w:rsidP="00C30F58">
      <w:p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sidRPr="00850EB5">
        <w:rPr>
          <w:rFonts w:ascii="Times New Roman" w:eastAsia="Times New Roman" w:hAnsi="Times New Roman" w:cs="Times New Roman"/>
        </w:rPr>
        <w:t>May 3, 2023</w:t>
      </w:r>
      <w:r w:rsidR="00C732FA" w:rsidRPr="00850EB5">
        <w:rPr>
          <w:rFonts w:ascii="Times New Roman" w:eastAsia="Times New Roman" w:hAnsi="Times New Roman" w:cs="Times New Roman"/>
        </w:rPr>
        <w:t xml:space="preserve"> – filing </w:t>
      </w:r>
      <w:r w:rsidR="004E24F7">
        <w:rPr>
          <w:rFonts w:ascii="Times New Roman" w:eastAsia="Times New Roman" w:hAnsi="Times New Roman" w:cs="Times New Roman"/>
        </w:rPr>
        <w:t>2023-060</w:t>
      </w:r>
    </w:p>
    <w:p w14:paraId="6B99BC89" w14:textId="77777777" w:rsidR="00C30F58" w:rsidRPr="00E83F57" w:rsidRDefault="00C30F58" w:rsidP="00E83F57">
      <w:pPr>
        <w:spacing w:line="240" w:lineRule="auto"/>
        <w:rPr>
          <w:rFonts w:ascii="Times New Roman" w:hAnsi="Times New Roman"/>
          <w:color w:val="FF0000"/>
        </w:rPr>
      </w:pPr>
    </w:p>
    <w:sectPr w:rsidR="00C30F58" w:rsidRPr="00E83F57" w:rsidSect="00E83F57">
      <w:headerReference w:type="default" r:id="rId1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F65B7" w14:textId="77777777" w:rsidR="00BC302C" w:rsidRDefault="00BC302C">
      <w:pPr>
        <w:spacing w:after="0" w:line="240" w:lineRule="auto"/>
      </w:pPr>
      <w:r>
        <w:separator/>
      </w:r>
    </w:p>
  </w:endnote>
  <w:endnote w:type="continuationSeparator" w:id="0">
    <w:p w14:paraId="05998395" w14:textId="77777777" w:rsidR="00BC302C" w:rsidRDefault="00BC302C">
      <w:pPr>
        <w:spacing w:after="0" w:line="240" w:lineRule="auto"/>
      </w:pPr>
      <w:r>
        <w:continuationSeparator/>
      </w:r>
    </w:p>
  </w:endnote>
  <w:endnote w:type="continuationNotice" w:id="1">
    <w:p w14:paraId="23E6DDCF" w14:textId="77777777" w:rsidR="00BC302C" w:rsidRDefault="00BC30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ＭＳ 明朝">
    <w:altName w:val="MS PMincho"/>
    <w:panose1 w:val="00000000000000000000"/>
    <w:charset w:val="80"/>
    <w:family w:val="roman"/>
    <w:notTrueType/>
    <w:pitch w:val="default"/>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FC2E" w14:textId="77777777" w:rsidR="008F585F" w:rsidRDefault="008F5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A383" w14:textId="60B92F58" w:rsidR="00943044" w:rsidRDefault="00943044" w:rsidP="00166B04">
    <w:pPr>
      <w:pStyle w:val="Footer"/>
      <w:tabs>
        <w:tab w:val="clear" w:pos="4680"/>
        <w:tab w:val="clear" w:pos="9360"/>
        <w:tab w:val="left" w:pos="118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3BE22" w14:textId="77777777" w:rsidR="008F585F" w:rsidRDefault="008F5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5B24E" w14:textId="77777777" w:rsidR="00BC302C" w:rsidRDefault="00BC302C">
      <w:pPr>
        <w:spacing w:after="0" w:line="240" w:lineRule="auto"/>
      </w:pPr>
      <w:r>
        <w:separator/>
      </w:r>
    </w:p>
  </w:footnote>
  <w:footnote w:type="continuationSeparator" w:id="0">
    <w:p w14:paraId="5B3435D4" w14:textId="77777777" w:rsidR="00BC302C" w:rsidRDefault="00BC302C">
      <w:pPr>
        <w:spacing w:after="0" w:line="240" w:lineRule="auto"/>
      </w:pPr>
      <w:r>
        <w:continuationSeparator/>
      </w:r>
    </w:p>
  </w:footnote>
  <w:footnote w:type="continuationNotice" w:id="1">
    <w:p w14:paraId="4ECA05A4" w14:textId="77777777" w:rsidR="00BC302C" w:rsidRDefault="00BC30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F2F9" w14:textId="77777777" w:rsidR="008F585F" w:rsidRDefault="008F5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50D1" w14:textId="77777777" w:rsidR="008F585F" w:rsidRDefault="008F58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F6453" w14:textId="557CD86A" w:rsidR="00943044" w:rsidRDefault="00943044" w:rsidP="008248EB">
    <w:pPr>
      <w:pStyle w:val="Header"/>
      <w:spacing w:after="0"/>
    </w:pPr>
  </w:p>
  <w:p w14:paraId="39B89214" w14:textId="393EDDF9" w:rsidR="00943044" w:rsidRPr="00432D6C" w:rsidRDefault="00943044" w:rsidP="008248EB">
    <w:pPr>
      <w:pStyle w:val="Header"/>
      <w:pBdr>
        <w:bottom w:val="single" w:sz="4" w:space="1" w:color="auto"/>
      </w:pBdr>
      <w:jc w:val="right"/>
      <w:rPr>
        <w:rFonts w:ascii="Times New Roman" w:hAnsi="Times New Roman"/>
        <w:sz w:val="18"/>
        <w:szCs w:val="18"/>
      </w:rPr>
    </w:pPr>
    <w:r w:rsidRPr="00432D6C">
      <w:rPr>
        <w:rFonts w:ascii="Times New Roman" w:hAnsi="Times New Roman"/>
        <w:sz w:val="18"/>
        <w:szCs w:val="18"/>
      </w:rPr>
      <w:t xml:space="preserve">29-250 Chapter 3 </w:t>
    </w:r>
    <w:r w:rsidR="00952400" w:rsidRPr="00432D6C">
      <w:rPr>
        <w:rFonts w:ascii="Times New Roman" w:hAnsi="Times New Roman"/>
        <w:sz w:val="18"/>
        <w:szCs w:val="18"/>
      </w:rPr>
      <w:t xml:space="preserve">(eff. May 3, 2023)   </w:t>
    </w:r>
    <w:r w:rsidRPr="00432D6C">
      <w:rPr>
        <w:rFonts w:ascii="Times New Roman" w:hAnsi="Times New Roman"/>
        <w:sz w:val="18"/>
        <w:szCs w:val="18"/>
      </w:rPr>
      <w:t xml:space="preserve"> page </w:t>
    </w:r>
    <w:r w:rsidRPr="00432D6C">
      <w:rPr>
        <w:rFonts w:ascii="Times New Roman" w:hAnsi="Times New Roman"/>
        <w:sz w:val="18"/>
        <w:szCs w:val="18"/>
      </w:rPr>
      <w:fldChar w:fldCharType="begin"/>
    </w:r>
    <w:r w:rsidRPr="00432D6C">
      <w:rPr>
        <w:rFonts w:ascii="Times New Roman" w:hAnsi="Times New Roman"/>
        <w:sz w:val="18"/>
        <w:szCs w:val="18"/>
      </w:rPr>
      <w:instrText xml:space="preserve"> PAGE   \* MERGEFORMAT </w:instrText>
    </w:r>
    <w:r w:rsidRPr="00432D6C">
      <w:rPr>
        <w:rFonts w:ascii="Times New Roman" w:hAnsi="Times New Roman"/>
        <w:sz w:val="18"/>
        <w:szCs w:val="18"/>
      </w:rPr>
      <w:fldChar w:fldCharType="separate"/>
    </w:r>
    <w:r w:rsidRPr="00432D6C">
      <w:rPr>
        <w:rFonts w:ascii="Times New Roman" w:hAnsi="Times New Roman"/>
        <w:noProof/>
        <w:sz w:val="18"/>
        <w:szCs w:val="18"/>
      </w:rPr>
      <w:t>46</w:t>
    </w:r>
    <w:r w:rsidRPr="00432D6C">
      <w:rPr>
        <w:rFonts w:ascii="Times New Roman" w:hAnsi="Times New Roman"/>
        <w:noProof/>
        <w:sz w:val="18"/>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340C" w14:textId="461AE5BE" w:rsidR="00C47ABE" w:rsidRPr="005C7484" w:rsidRDefault="00C47ABE" w:rsidP="005C7484">
    <w:pPr>
      <w:pStyle w:val="Header"/>
      <w:pBdr>
        <w:bottom w:val="single" w:sz="4" w:space="1" w:color="auto"/>
      </w:pBdr>
      <w:jc w:val="right"/>
      <w:rPr>
        <w:rFonts w:ascii="Times New Roman" w:hAnsi="Times New Roman"/>
        <w:sz w:val="18"/>
        <w:szCs w:val="18"/>
      </w:rPr>
    </w:pPr>
    <w:r w:rsidRPr="005C7484">
      <w:rPr>
        <w:rFonts w:ascii="Times New Roman" w:hAnsi="Times New Roman"/>
        <w:sz w:val="18"/>
        <w:szCs w:val="18"/>
      </w:rPr>
      <w:t>29-250 Chapter 3</w:t>
    </w:r>
    <w:r w:rsidR="00037EC5" w:rsidRPr="005C7484">
      <w:rPr>
        <w:rFonts w:ascii="Times New Roman" w:hAnsi="Times New Roman"/>
        <w:sz w:val="18"/>
        <w:szCs w:val="18"/>
      </w:rPr>
      <w:t xml:space="preserve"> (eff. May</w:t>
    </w:r>
    <w:r w:rsidR="00952400" w:rsidRPr="005C7484">
      <w:rPr>
        <w:rFonts w:ascii="Times New Roman" w:hAnsi="Times New Roman"/>
        <w:sz w:val="18"/>
        <w:szCs w:val="18"/>
      </w:rPr>
      <w:t xml:space="preserve"> 3,</w:t>
    </w:r>
    <w:r w:rsidR="00037EC5" w:rsidRPr="005C7484">
      <w:rPr>
        <w:rFonts w:ascii="Times New Roman" w:hAnsi="Times New Roman"/>
        <w:sz w:val="18"/>
        <w:szCs w:val="18"/>
      </w:rPr>
      <w:t xml:space="preserve"> 2023)</w:t>
    </w:r>
    <w:r w:rsidRPr="005C7484">
      <w:rPr>
        <w:rFonts w:ascii="Times New Roman" w:hAnsi="Times New Roman"/>
        <w:sz w:val="18"/>
        <w:szCs w:val="18"/>
      </w:rPr>
      <w:t xml:space="preserve">    page </w:t>
    </w:r>
    <w:sdt>
      <w:sdtPr>
        <w:rPr>
          <w:rFonts w:ascii="Times New Roman" w:hAnsi="Times New Roman"/>
          <w:sz w:val="18"/>
          <w:szCs w:val="18"/>
        </w:rPr>
        <w:id w:val="853075543"/>
        <w:docPartObj>
          <w:docPartGallery w:val="Page Numbers (Top of Page)"/>
          <w:docPartUnique/>
        </w:docPartObj>
      </w:sdtPr>
      <w:sdtEndPr>
        <w:rPr>
          <w:noProof/>
        </w:rPr>
      </w:sdtEndPr>
      <w:sdtContent>
        <w:r w:rsidRPr="005C7484">
          <w:rPr>
            <w:rFonts w:ascii="Times New Roman" w:hAnsi="Times New Roman"/>
            <w:sz w:val="18"/>
            <w:szCs w:val="18"/>
          </w:rPr>
          <w:fldChar w:fldCharType="begin"/>
        </w:r>
        <w:r w:rsidRPr="005C7484">
          <w:rPr>
            <w:rFonts w:ascii="Times New Roman" w:hAnsi="Times New Roman"/>
            <w:sz w:val="18"/>
            <w:szCs w:val="18"/>
          </w:rPr>
          <w:instrText xml:space="preserve"> PAGE   \* MERGEFORMAT </w:instrText>
        </w:r>
        <w:r w:rsidRPr="005C7484">
          <w:rPr>
            <w:rFonts w:ascii="Times New Roman" w:hAnsi="Times New Roman"/>
            <w:sz w:val="18"/>
            <w:szCs w:val="18"/>
          </w:rPr>
          <w:fldChar w:fldCharType="separate"/>
        </w:r>
        <w:r w:rsidRPr="005C7484">
          <w:rPr>
            <w:rFonts w:ascii="Times New Roman" w:hAnsi="Times New Roman"/>
            <w:noProof/>
            <w:sz w:val="18"/>
            <w:szCs w:val="18"/>
          </w:rPr>
          <w:t>2</w:t>
        </w:r>
        <w:r w:rsidRPr="005C7484">
          <w:rPr>
            <w:rFonts w:ascii="Times New Roman" w:hAnsi="Times New Roman"/>
            <w:noProof/>
            <w:sz w:val="18"/>
            <w:szCs w:val="18"/>
          </w:rPr>
          <w:fldChar w:fldCharType="end"/>
        </w:r>
      </w:sdtContent>
    </w:sdt>
  </w:p>
  <w:p w14:paraId="1C1C03A9" w14:textId="0878CCA0" w:rsidR="00C47ABE" w:rsidRPr="008248EB" w:rsidRDefault="00C47ABE" w:rsidP="009E2A54">
    <w:pPr>
      <w:pStyle w:val="Header"/>
      <w:spacing w:after="0" w:line="240" w:lineRule="auto"/>
      <w:rPr>
        <w:rFonts w:ascii="Times New Roman" w:hAnsi="Times New Roman"/>
        <w:color w:val="808080"/>
        <w:spacing w:val="60"/>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A866" w14:textId="77777777" w:rsidR="000C0B8E" w:rsidRPr="008A6BDA" w:rsidRDefault="000C0B8E" w:rsidP="000C0B8E">
    <w:pPr>
      <w:pStyle w:val="Header"/>
      <w:pBdr>
        <w:bottom w:val="single" w:sz="4" w:space="1" w:color="auto"/>
      </w:pBdr>
      <w:jc w:val="right"/>
      <w:rPr>
        <w:rFonts w:ascii="Times New Roman" w:hAnsi="Times New Roman"/>
        <w:sz w:val="18"/>
        <w:szCs w:val="18"/>
      </w:rPr>
    </w:pPr>
    <w:r w:rsidRPr="008A6BDA">
      <w:rPr>
        <w:rFonts w:ascii="Times New Roman" w:hAnsi="Times New Roman"/>
        <w:sz w:val="18"/>
        <w:szCs w:val="18"/>
      </w:rPr>
      <w:t xml:space="preserve">29-250 Chapter 3 (eff. May 3, 2023)    page </w:t>
    </w:r>
    <w:r w:rsidRPr="008A6BDA">
      <w:rPr>
        <w:rFonts w:ascii="Times New Roman" w:hAnsi="Times New Roman"/>
        <w:sz w:val="18"/>
        <w:szCs w:val="18"/>
      </w:rPr>
      <w:fldChar w:fldCharType="begin"/>
    </w:r>
    <w:r w:rsidRPr="008A6BDA">
      <w:rPr>
        <w:rFonts w:ascii="Times New Roman" w:hAnsi="Times New Roman"/>
        <w:sz w:val="18"/>
        <w:szCs w:val="18"/>
      </w:rPr>
      <w:instrText xml:space="preserve"> PAGE   \* MERGEFORMAT </w:instrText>
    </w:r>
    <w:r w:rsidRPr="008A6BDA">
      <w:rPr>
        <w:rFonts w:ascii="Times New Roman" w:hAnsi="Times New Roman"/>
        <w:sz w:val="18"/>
        <w:szCs w:val="18"/>
      </w:rPr>
      <w:fldChar w:fldCharType="separate"/>
    </w:r>
    <w:r w:rsidRPr="008A6BDA">
      <w:rPr>
        <w:rFonts w:ascii="Times New Roman" w:hAnsi="Times New Roman"/>
        <w:sz w:val="18"/>
        <w:szCs w:val="18"/>
      </w:rPr>
      <w:t>4</w:t>
    </w:r>
    <w:r w:rsidRPr="008A6BDA">
      <w:rPr>
        <w:rFonts w:ascii="Times New Roman" w:hAnsi="Times New Roman"/>
        <w:noProof/>
        <w:sz w:val="18"/>
        <w:szCs w:val="18"/>
      </w:rPr>
      <w:fldChar w:fldCharType="end"/>
    </w:r>
  </w:p>
  <w:p w14:paraId="38A1932F" w14:textId="77777777" w:rsidR="00DE3993" w:rsidRPr="008248EB" w:rsidRDefault="00DE3993" w:rsidP="004B598A">
    <w:pPr>
      <w:pStyle w:val="Header"/>
      <w:spacing w:after="0" w:line="240" w:lineRule="auto"/>
      <w:rPr>
        <w:rFonts w:ascii="Times New Roman" w:hAnsi="Times New Roman"/>
        <w:color w:val="808080"/>
        <w:spacing w:val="6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D0D0F"/>
    <w:multiLevelType w:val="hybridMultilevel"/>
    <w:tmpl w:val="A37EB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F2B76"/>
    <w:multiLevelType w:val="multilevel"/>
    <w:tmpl w:val="259AE614"/>
    <w:lvl w:ilvl="0">
      <w:start w:val="1"/>
      <w:numFmt w:val="decimal"/>
      <w:lvlText w:val="%1)"/>
      <w:lvlJc w:val="left"/>
      <w:pPr>
        <w:tabs>
          <w:tab w:val="left" w:pos="845"/>
        </w:tabs>
        <w:ind w:left="84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CE6E51"/>
    <w:multiLevelType w:val="hybridMultilevel"/>
    <w:tmpl w:val="E69442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B7DDE"/>
    <w:multiLevelType w:val="hybridMultilevel"/>
    <w:tmpl w:val="EEF84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403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E773D6D"/>
    <w:multiLevelType w:val="hybridMultilevel"/>
    <w:tmpl w:val="86027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113F88"/>
    <w:multiLevelType w:val="hybridMultilevel"/>
    <w:tmpl w:val="88525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418F5"/>
    <w:multiLevelType w:val="hybridMultilevel"/>
    <w:tmpl w:val="428C45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8F5B5B"/>
    <w:multiLevelType w:val="hybridMultilevel"/>
    <w:tmpl w:val="B4862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9574C"/>
    <w:multiLevelType w:val="hybridMultilevel"/>
    <w:tmpl w:val="DBD86E64"/>
    <w:lvl w:ilvl="0" w:tplc="742C42CC">
      <w:start w:val="1"/>
      <w:numFmt w:val="decimal"/>
      <w:lvlText w:val="%1."/>
      <w:lvlJc w:val="left"/>
      <w:pPr>
        <w:ind w:left="720" w:hanging="360"/>
      </w:pPr>
      <w:rPr>
        <w:rFonts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4344C"/>
    <w:multiLevelType w:val="hybridMultilevel"/>
    <w:tmpl w:val="1E82CD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844FD5"/>
    <w:multiLevelType w:val="multilevel"/>
    <w:tmpl w:val="E0D4CF1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2" w15:restartNumberingAfterBreak="0">
    <w:nsid w:val="4D1E2EC9"/>
    <w:multiLevelType w:val="multilevel"/>
    <w:tmpl w:val="04090027"/>
    <w:styleLink w:val="Style1"/>
    <w:lvl w:ilvl="0">
      <w:start w:val="1"/>
      <w:numFmt w:val="upperRoman"/>
      <w:lvlText w:val="%1."/>
      <w:lvlJc w:val="left"/>
      <w:pPr>
        <w:ind w:left="0" w:firstLine="0"/>
      </w:pPr>
      <w:rPr>
        <w:rFonts w:ascii="Bookman Old Style" w:hAnsi="Bookman Old Style" w:hint="default"/>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lowerRoman"/>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56AA7ADE"/>
    <w:multiLevelType w:val="hybridMultilevel"/>
    <w:tmpl w:val="EEEA3184"/>
    <w:lvl w:ilvl="0" w:tplc="0409000F">
      <w:start w:val="1"/>
      <w:numFmt w:val="decimal"/>
      <w:lvlText w:val="%1."/>
      <w:lvlJc w:val="left"/>
      <w:pPr>
        <w:ind w:left="720" w:hanging="360"/>
      </w:pPr>
      <w:rPr>
        <w:rFonts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30422D"/>
    <w:multiLevelType w:val="hybridMultilevel"/>
    <w:tmpl w:val="DDB85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34CF6"/>
    <w:multiLevelType w:val="hybridMultilevel"/>
    <w:tmpl w:val="6AC21932"/>
    <w:lvl w:ilvl="0" w:tplc="0409000F">
      <w:start w:val="1"/>
      <w:numFmt w:val="decimal"/>
      <w:lvlText w:val="%1."/>
      <w:lvlJc w:val="left"/>
      <w:pPr>
        <w:ind w:left="720" w:hanging="360"/>
      </w:pPr>
      <w:rPr>
        <w:rFonts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F42BCF"/>
    <w:multiLevelType w:val="hybridMultilevel"/>
    <w:tmpl w:val="0D9C6CC4"/>
    <w:lvl w:ilvl="0" w:tplc="BCEE7438">
      <w:start w:val="3"/>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80964A1"/>
    <w:multiLevelType w:val="hybridMultilevel"/>
    <w:tmpl w:val="5ECC32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B22995"/>
    <w:multiLevelType w:val="hybridMultilevel"/>
    <w:tmpl w:val="CDB2A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6206B3"/>
    <w:multiLevelType w:val="multilevel"/>
    <w:tmpl w:val="8498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1B1F3A"/>
    <w:multiLevelType w:val="hybridMultilevel"/>
    <w:tmpl w:val="7588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7A60A8"/>
    <w:multiLevelType w:val="hybridMultilevel"/>
    <w:tmpl w:val="A21C7370"/>
    <w:lvl w:ilvl="0" w:tplc="742C42CC">
      <w:start w:val="1"/>
      <w:numFmt w:val="decimal"/>
      <w:lvlText w:val="%1."/>
      <w:lvlJc w:val="left"/>
      <w:pPr>
        <w:ind w:left="720" w:hanging="360"/>
      </w:pPr>
      <w:rPr>
        <w:rFonts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AB6828"/>
    <w:multiLevelType w:val="hybridMultilevel"/>
    <w:tmpl w:val="4B28C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7873524">
    <w:abstractNumId w:val="17"/>
  </w:num>
  <w:num w:numId="2" w16cid:durableId="1989438576">
    <w:abstractNumId w:val="2"/>
  </w:num>
  <w:num w:numId="3" w16cid:durableId="1501967828">
    <w:abstractNumId w:val="16"/>
  </w:num>
  <w:num w:numId="4" w16cid:durableId="719670101">
    <w:abstractNumId w:val="10"/>
  </w:num>
  <w:num w:numId="5" w16cid:durableId="247471430">
    <w:abstractNumId w:val="3"/>
  </w:num>
  <w:num w:numId="6" w16cid:durableId="2055230136">
    <w:abstractNumId w:val="1"/>
  </w:num>
  <w:num w:numId="7" w16cid:durableId="1672445538">
    <w:abstractNumId w:val="11"/>
  </w:num>
  <w:num w:numId="8" w16cid:durableId="980620314">
    <w:abstractNumId w:val="20"/>
  </w:num>
  <w:num w:numId="9" w16cid:durableId="1470131591">
    <w:abstractNumId w:val="19"/>
  </w:num>
  <w:num w:numId="10" w16cid:durableId="276060418">
    <w:abstractNumId w:val="12"/>
  </w:num>
  <w:num w:numId="11" w16cid:durableId="2119057107">
    <w:abstractNumId w:val="18"/>
  </w:num>
  <w:num w:numId="12" w16cid:durableId="359087450">
    <w:abstractNumId w:val="14"/>
  </w:num>
  <w:num w:numId="13" w16cid:durableId="934554115">
    <w:abstractNumId w:val="4"/>
  </w:num>
  <w:num w:numId="14" w16cid:durableId="825824832">
    <w:abstractNumId w:val="6"/>
  </w:num>
  <w:num w:numId="15" w16cid:durableId="296490497">
    <w:abstractNumId w:val="22"/>
  </w:num>
  <w:num w:numId="16" w16cid:durableId="779641272">
    <w:abstractNumId w:val="9"/>
  </w:num>
  <w:num w:numId="17" w16cid:durableId="1029598480">
    <w:abstractNumId w:val="15"/>
  </w:num>
  <w:num w:numId="18" w16cid:durableId="934702724">
    <w:abstractNumId w:val="21"/>
  </w:num>
  <w:num w:numId="19" w16cid:durableId="1894199097">
    <w:abstractNumId w:val="13"/>
  </w:num>
  <w:num w:numId="20" w16cid:durableId="250043814">
    <w:abstractNumId w:val="5"/>
  </w:num>
  <w:num w:numId="21" w16cid:durableId="1448348331">
    <w:abstractNumId w:val="7"/>
  </w:num>
  <w:num w:numId="22" w16cid:durableId="246772882">
    <w:abstractNumId w:val="0"/>
  </w:num>
  <w:num w:numId="23" w16cid:durableId="2512010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44"/>
    <w:rsid w:val="000003D6"/>
    <w:rsid w:val="00001BBD"/>
    <w:rsid w:val="00007E72"/>
    <w:rsid w:val="00011E84"/>
    <w:rsid w:val="000122A9"/>
    <w:rsid w:val="00012636"/>
    <w:rsid w:val="00014D74"/>
    <w:rsid w:val="00015C0C"/>
    <w:rsid w:val="000164E9"/>
    <w:rsid w:val="00023730"/>
    <w:rsid w:val="000240D4"/>
    <w:rsid w:val="000311F8"/>
    <w:rsid w:val="00034C52"/>
    <w:rsid w:val="00035E41"/>
    <w:rsid w:val="00037EC5"/>
    <w:rsid w:val="00041BA7"/>
    <w:rsid w:val="000422B5"/>
    <w:rsid w:val="000502B0"/>
    <w:rsid w:val="00052BF9"/>
    <w:rsid w:val="00070D64"/>
    <w:rsid w:val="00074098"/>
    <w:rsid w:val="00075DCA"/>
    <w:rsid w:val="00087DDC"/>
    <w:rsid w:val="00090578"/>
    <w:rsid w:val="0009066A"/>
    <w:rsid w:val="00091020"/>
    <w:rsid w:val="00093AFA"/>
    <w:rsid w:val="00095096"/>
    <w:rsid w:val="000977D7"/>
    <w:rsid w:val="00097C71"/>
    <w:rsid w:val="000A01D2"/>
    <w:rsid w:val="000A129F"/>
    <w:rsid w:val="000A4FA2"/>
    <w:rsid w:val="000A6EF7"/>
    <w:rsid w:val="000B53AC"/>
    <w:rsid w:val="000C0148"/>
    <w:rsid w:val="000C0B8E"/>
    <w:rsid w:val="000C23E2"/>
    <w:rsid w:val="000C3437"/>
    <w:rsid w:val="000C4736"/>
    <w:rsid w:val="000C5700"/>
    <w:rsid w:val="000D011E"/>
    <w:rsid w:val="000D41EE"/>
    <w:rsid w:val="000D6D20"/>
    <w:rsid w:val="000D7275"/>
    <w:rsid w:val="000D77EF"/>
    <w:rsid w:val="000E04B0"/>
    <w:rsid w:val="000E1D6A"/>
    <w:rsid w:val="000E2566"/>
    <w:rsid w:val="000E77D7"/>
    <w:rsid w:val="000E7B19"/>
    <w:rsid w:val="000F35D6"/>
    <w:rsid w:val="000F393F"/>
    <w:rsid w:val="000F605E"/>
    <w:rsid w:val="0010013C"/>
    <w:rsid w:val="00103149"/>
    <w:rsid w:val="00103308"/>
    <w:rsid w:val="00103EE5"/>
    <w:rsid w:val="0010444D"/>
    <w:rsid w:val="00116CDE"/>
    <w:rsid w:val="00121105"/>
    <w:rsid w:val="00121C69"/>
    <w:rsid w:val="001231D4"/>
    <w:rsid w:val="00123815"/>
    <w:rsid w:val="00124588"/>
    <w:rsid w:val="001251FE"/>
    <w:rsid w:val="00127661"/>
    <w:rsid w:val="001303BD"/>
    <w:rsid w:val="00136198"/>
    <w:rsid w:val="00143E08"/>
    <w:rsid w:val="00144D30"/>
    <w:rsid w:val="00146894"/>
    <w:rsid w:val="00146EE2"/>
    <w:rsid w:val="00151970"/>
    <w:rsid w:val="001577AA"/>
    <w:rsid w:val="00157853"/>
    <w:rsid w:val="00162236"/>
    <w:rsid w:val="00166B04"/>
    <w:rsid w:val="00176CE4"/>
    <w:rsid w:val="00177322"/>
    <w:rsid w:val="001809C4"/>
    <w:rsid w:val="00182350"/>
    <w:rsid w:val="0018403C"/>
    <w:rsid w:val="0018670E"/>
    <w:rsid w:val="00194CB0"/>
    <w:rsid w:val="00197081"/>
    <w:rsid w:val="001A1ADC"/>
    <w:rsid w:val="001A4415"/>
    <w:rsid w:val="001A698C"/>
    <w:rsid w:val="001B05BC"/>
    <w:rsid w:val="001B1640"/>
    <w:rsid w:val="001B35BB"/>
    <w:rsid w:val="001B7067"/>
    <w:rsid w:val="001C2052"/>
    <w:rsid w:val="001C5BBE"/>
    <w:rsid w:val="001D7126"/>
    <w:rsid w:val="001E12C3"/>
    <w:rsid w:val="001E5DCE"/>
    <w:rsid w:val="001E7DBB"/>
    <w:rsid w:val="001E7F2E"/>
    <w:rsid w:val="001F0802"/>
    <w:rsid w:val="001F151B"/>
    <w:rsid w:val="001F20E8"/>
    <w:rsid w:val="001F21B2"/>
    <w:rsid w:val="001F2C9D"/>
    <w:rsid w:val="001F3F53"/>
    <w:rsid w:val="001F4C6E"/>
    <w:rsid w:val="00206F28"/>
    <w:rsid w:val="00206F6B"/>
    <w:rsid w:val="00207D4D"/>
    <w:rsid w:val="00211133"/>
    <w:rsid w:val="00213B95"/>
    <w:rsid w:val="00214D5E"/>
    <w:rsid w:val="00221AC9"/>
    <w:rsid w:val="00224B6D"/>
    <w:rsid w:val="002262C1"/>
    <w:rsid w:val="00227BA6"/>
    <w:rsid w:val="002315C6"/>
    <w:rsid w:val="00231AF1"/>
    <w:rsid w:val="00234055"/>
    <w:rsid w:val="00247FE6"/>
    <w:rsid w:val="00250044"/>
    <w:rsid w:val="00265B59"/>
    <w:rsid w:val="00265BF8"/>
    <w:rsid w:val="00276FAD"/>
    <w:rsid w:val="00290CA8"/>
    <w:rsid w:val="002942E1"/>
    <w:rsid w:val="00294C78"/>
    <w:rsid w:val="00297745"/>
    <w:rsid w:val="002A0358"/>
    <w:rsid w:val="002A10F5"/>
    <w:rsid w:val="002A1BB7"/>
    <w:rsid w:val="002B17A0"/>
    <w:rsid w:val="002B5567"/>
    <w:rsid w:val="002B5961"/>
    <w:rsid w:val="002B6DE1"/>
    <w:rsid w:val="002B72DD"/>
    <w:rsid w:val="002C025C"/>
    <w:rsid w:val="002C6B8E"/>
    <w:rsid w:val="002D2423"/>
    <w:rsid w:val="002D33F4"/>
    <w:rsid w:val="002D525E"/>
    <w:rsid w:val="002D7819"/>
    <w:rsid w:val="002E22B3"/>
    <w:rsid w:val="002F096E"/>
    <w:rsid w:val="002F724C"/>
    <w:rsid w:val="003040DE"/>
    <w:rsid w:val="003067B0"/>
    <w:rsid w:val="00306A35"/>
    <w:rsid w:val="00310361"/>
    <w:rsid w:val="003118AC"/>
    <w:rsid w:val="00311C23"/>
    <w:rsid w:val="00313769"/>
    <w:rsid w:val="00313D9B"/>
    <w:rsid w:val="003149DB"/>
    <w:rsid w:val="00314C41"/>
    <w:rsid w:val="00317617"/>
    <w:rsid w:val="00320B36"/>
    <w:rsid w:val="00325C52"/>
    <w:rsid w:val="00327275"/>
    <w:rsid w:val="00332377"/>
    <w:rsid w:val="0033387A"/>
    <w:rsid w:val="00335EE4"/>
    <w:rsid w:val="003444E6"/>
    <w:rsid w:val="00347E84"/>
    <w:rsid w:val="003511E5"/>
    <w:rsid w:val="00354864"/>
    <w:rsid w:val="00364004"/>
    <w:rsid w:val="00364800"/>
    <w:rsid w:val="0036631E"/>
    <w:rsid w:val="00366E54"/>
    <w:rsid w:val="00370C0E"/>
    <w:rsid w:val="00370C5E"/>
    <w:rsid w:val="00372DD5"/>
    <w:rsid w:val="0037778C"/>
    <w:rsid w:val="00384D36"/>
    <w:rsid w:val="00385D2D"/>
    <w:rsid w:val="00386494"/>
    <w:rsid w:val="0038684C"/>
    <w:rsid w:val="00386CBB"/>
    <w:rsid w:val="003910AA"/>
    <w:rsid w:val="00391566"/>
    <w:rsid w:val="00391B89"/>
    <w:rsid w:val="00397686"/>
    <w:rsid w:val="003A0797"/>
    <w:rsid w:val="003A0CD7"/>
    <w:rsid w:val="003A5D0F"/>
    <w:rsid w:val="003A5D96"/>
    <w:rsid w:val="003A5FD2"/>
    <w:rsid w:val="003B0109"/>
    <w:rsid w:val="003B1718"/>
    <w:rsid w:val="003B2F56"/>
    <w:rsid w:val="003B37D0"/>
    <w:rsid w:val="003B47AA"/>
    <w:rsid w:val="003B761D"/>
    <w:rsid w:val="003C0E71"/>
    <w:rsid w:val="003C2208"/>
    <w:rsid w:val="003C4593"/>
    <w:rsid w:val="003C4CF5"/>
    <w:rsid w:val="003D1245"/>
    <w:rsid w:val="003D603C"/>
    <w:rsid w:val="003E0A6D"/>
    <w:rsid w:val="003E7143"/>
    <w:rsid w:val="003E7763"/>
    <w:rsid w:val="003F2D9A"/>
    <w:rsid w:val="003F423D"/>
    <w:rsid w:val="003F468E"/>
    <w:rsid w:val="00400CF5"/>
    <w:rsid w:val="00401FBD"/>
    <w:rsid w:val="004028AF"/>
    <w:rsid w:val="00402A24"/>
    <w:rsid w:val="00402CF0"/>
    <w:rsid w:val="00402D44"/>
    <w:rsid w:val="004104DD"/>
    <w:rsid w:val="004144B2"/>
    <w:rsid w:val="00414FE7"/>
    <w:rsid w:val="00415F17"/>
    <w:rsid w:val="00416C4E"/>
    <w:rsid w:val="004201F6"/>
    <w:rsid w:val="004206FF"/>
    <w:rsid w:val="00420CBB"/>
    <w:rsid w:val="00423060"/>
    <w:rsid w:val="00423930"/>
    <w:rsid w:val="00424ED5"/>
    <w:rsid w:val="004258C9"/>
    <w:rsid w:val="004300BC"/>
    <w:rsid w:val="00432D6C"/>
    <w:rsid w:val="00432E86"/>
    <w:rsid w:val="004444A2"/>
    <w:rsid w:val="00446148"/>
    <w:rsid w:val="0045523A"/>
    <w:rsid w:val="004567B9"/>
    <w:rsid w:val="00456C92"/>
    <w:rsid w:val="00461ADD"/>
    <w:rsid w:val="00463127"/>
    <w:rsid w:val="004636B5"/>
    <w:rsid w:val="00464425"/>
    <w:rsid w:val="00467671"/>
    <w:rsid w:val="00471065"/>
    <w:rsid w:val="00493590"/>
    <w:rsid w:val="00497CF7"/>
    <w:rsid w:val="004A2AC3"/>
    <w:rsid w:val="004A2BDC"/>
    <w:rsid w:val="004A7A3B"/>
    <w:rsid w:val="004B43F5"/>
    <w:rsid w:val="004B598A"/>
    <w:rsid w:val="004B7638"/>
    <w:rsid w:val="004C042D"/>
    <w:rsid w:val="004C5A4B"/>
    <w:rsid w:val="004C792D"/>
    <w:rsid w:val="004D06AD"/>
    <w:rsid w:val="004D0B75"/>
    <w:rsid w:val="004D2DA1"/>
    <w:rsid w:val="004D56AA"/>
    <w:rsid w:val="004D7C64"/>
    <w:rsid w:val="004E24F7"/>
    <w:rsid w:val="004E45A2"/>
    <w:rsid w:val="004E496E"/>
    <w:rsid w:val="004E7655"/>
    <w:rsid w:val="004F04DD"/>
    <w:rsid w:val="004F17E1"/>
    <w:rsid w:val="004F2897"/>
    <w:rsid w:val="004F3F6C"/>
    <w:rsid w:val="0050026F"/>
    <w:rsid w:val="00504644"/>
    <w:rsid w:val="00505B3F"/>
    <w:rsid w:val="00510D16"/>
    <w:rsid w:val="0051268E"/>
    <w:rsid w:val="00514D09"/>
    <w:rsid w:val="00515DFA"/>
    <w:rsid w:val="00520942"/>
    <w:rsid w:val="0053120B"/>
    <w:rsid w:val="005326D4"/>
    <w:rsid w:val="00533341"/>
    <w:rsid w:val="00534C26"/>
    <w:rsid w:val="00536578"/>
    <w:rsid w:val="00544621"/>
    <w:rsid w:val="00545666"/>
    <w:rsid w:val="005465E4"/>
    <w:rsid w:val="00550396"/>
    <w:rsid w:val="00560CED"/>
    <w:rsid w:val="00563202"/>
    <w:rsid w:val="0057157C"/>
    <w:rsid w:val="005730BC"/>
    <w:rsid w:val="00581FD6"/>
    <w:rsid w:val="005828A3"/>
    <w:rsid w:val="005836FA"/>
    <w:rsid w:val="005855DB"/>
    <w:rsid w:val="00591577"/>
    <w:rsid w:val="00594100"/>
    <w:rsid w:val="00595BD4"/>
    <w:rsid w:val="00596F83"/>
    <w:rsid w:val="00597B69"/>
    <w:rsid w:val="005A2204"/>
    <w:rsid w:val="005A4C89"/>
    <w:rsid w:val="005A64EC"/>
    <w:rsid w:val="005A77E8"/>
    <w:rsid w:val="005B13B8"/>
    <w:rsid w:val="005C261D"/>
    <w:rsid w:val="005C61F1"/>
    <w:rsid w:val="005C7484"/>
    <w:rsid w:val="005C7E2B"/>
    <w:rsid w:val="005D038F"/>
    <w:rsid w:val="005D216E"/>
    <w:rsid w:val="005E2639"/>
    <w:rsid w:val="005E3F7C"/>
    <w:rsid w:val="005E5085"/>
    <w:rsid w:val="005F2CBC"/>
    <w:rsid w:val="005F3555"/>
    <w:rsid w:val="005F3BBB"/>
    <w:rsid w:val="005F426D"/>
    <w:rsid w:val="005F5DA2"/>
    <w:rsid w:val="005F7D6A"/>
    <w:rsid w:val="006045F7"/>
    <w:rsid w:val="006079EA"/>
    <w:rsid w:val="006116DA"/>
    <w:rsid w:val="0061294F"/>
    <w:rsid w:val="00614FBA"/>
    <w:rsid w:val="006158F1"/>
    <w:rsid w:val="00621519"/>
    <w:rsid w:val="00621C6F"/>
    <w:rsid w:val="00622280"/>
    <w:rsid w:val="006311EC"/>
    <w:rsid w:val="006345F4"/>
    <w:rsid w:val="006351DA"/>
    <w:rsid w:val="006412C7"/>
    <w:rsid w:val="00645D3B"/>
    <w:rsid w:val="00647244"/>
    <w:rsid w:val="00650567"/>
    <w:rsid w:val="0065206E"/>
    <w:rsid w:val="0065315A"/>
    <w:rsid w:val="006608EC"/>
    <w:rsid w:val="00663394"/>
    <w:rsid w:val="0067123D"/>
    <w:rsid w:val="00671354"/>
    <w:rsid w:val="00674C39"/>
    <w:rsid w:val="006767A2"/>
    <w:rsid w:val="006776F3"/>
    <w:rsid w:val="0068346A"/>
    <w:rsid w:val="00683A71"/>
    <w:rsid w:val="0068569A"/>
    <w:rsid w:val="006868D5"/>
    <w:rsid w:val="00686E14"/>
    <w:rsid w:val="00686E29"/>
    <w:rsid w:val="006A1D98"/>
    <w:rsid w:val="006A7471"/>
    <w:rsid w:val="006C40FB"/>
    <w:rsid w:val="006C5E8F"/>
    <w:rsid w:val="006D5861"/>
    <w:rsid w:val="006D6DC2"/>
    <w:rsid w:val="006E43B4"/>
    <w:rsid w:val="006E4FF2"/>
    <w:rsid w:val="006E5BFC"/>
    <w:rsid w:val="006E6BEE"/>
    <w:rsid w:val="006F45E6"/>
    <w:rsid w:val="006F499E"/>
    <w:rsid w:val="0070329D"/>
    <w:rsid w:val="00703CC7"/>
    <w:rsid w:val="00704A0A"/>
    <w:rsid w:val="0070540C"/>
    <w:rsid w:val="0070718D"/>
    <w:rsid w:val="00710494"/>
    <w:rsid w:val="00710C34"/>
    <w:rsid w:val="00712F51"/>
    <w:rsid w:val="007156EE"/>
    <w:rsid w:val="007237C0"/>
    <w:rsid w:val="00723968"/>
    <w:rsid w:val="007245B0"/>
    <w:rsid w:val="0072751F"/>
    <w:rsid w:val="00730D98"/>
    <w:rsid w:val="00730D9B"/>
    <w:rsid w:val="0073138C"/>
    <w:rsid w:val="00731415"/>
    <w:rsid w:val="00735CA1"/>
    <w:rsid w:val="00740C4A"/>
    <w:rsid w:val="007436E4"/>
    <w:rsid w:val="00744C2A"/>
    <w:rsid w:val="007503DB"/>
    <w:rsid w:val="0075344F"/>
    <w:rsid w:val="00754B7E"/>
    <w:rsid w:val="00757565"/>
    <w:rsid w:val="00763F6A"/>
    <w:rsid w:val="007654D8"/>
    <w:rsid w:val="007662B2"/>
    <w:rsid w:val="00767872"/>
    <w:rsid w:val="007813DB"/>
    <w:rsid w:val="007838C3"/>
    <w:rsid w:val="007A21FE"/>
    <w:rsid w:val="007A3089"/>
    <w:rsid w:val="007B0978"/>
    <w:rsid w:val="007B0E1A"/>
    <w:rsid w:val="007B1C1F"/>
    <w:rsid w:val="007B508A"/>
    <w:rsid w:val="007B6162"/>
    <w:rsid w:val="007B7485"/>
    <w:rsid w:val="007C0AB0"/>
    <w:rsid w:val="007C29A7"/>
    <w:rsid w:val="007C5E24"/>
    <w:rsid w:val="007D4770"/>
    <w:rsid w:val="007D6152"/>
    <w:rsid w:val="007D645A"/>
    <w:rsid w:val="007E1B32"/>
    <w:rsid w:val="007E6C8E"/>
    <w:rsid w:val="007E750A"/>
    <w:rsid w:val="007F10D2"/>
    <w:rsid w:val="007F23B4"/>
    <w:rsid w:val="007F69F6"/>
    <w:rsid w:val="007F6EA7"/>
    <w:rsid w:val="00800F6D"/>
    <w:rsid w:val="00802094"/>
    <w:rsid w:val="00804A31"/>
    <w:rsid w:val="008059D5"/>
    <w:rsid w:val="00807D8D"/>
    <w:rsid w:val="00811B78"/>
    <w:rsid w:val="008147B4"/>
    <w:rsid w:val="008154BB"/>
    <w:rsid w:val="008248EB"/>
    <w:rsid w:val="008258FF"/>
    <w:rsid w:val="0082689E"/>
    <w:rsid w:val="00832E2F"/>
    <w:rsid w:val="00835199"/>
    <w:rsid w:val="008351C2"/>
    <w:rsid w:val="0083725C"/>
    <w:rsid w:val="008405A6"/>
    <w:rsid w:val="008459FE"/>
    <w:rsid w:val="00845EE5"/>
    <w:rsid w:val="008465D3"/>
    <w:rsid w:val="00846F90"/>
    <w:rsid w:val="0084707C"/>
    <w:rsid w:val="00850EB5"/>
    <w:rsid w:val="00853D9F"/>
    <w:rsid w:val="0085456B"/>
    <w:rsid w:val="00855B3B"/>
    <w:rsid w:val="00862BFC"/>
    <w:rsid w:val="00867ADE"/>
    <w:rsid w:val="00870EC1"/>
    <w:rsid w:val="008738AC"/>
    <w:rsid w:val="0087531E"/>
    <w:rsid w:val="00877815"/>
    <w:rsid w:val="00880029"/>
    <w:rsid w:val="00883971"/>
    <w:rsid w:val="00885600"/>
    <w:rsid w:val="00885CF3"/>
    <w:rsid w:val="00891F2E"/>
    <w:rsid w:val="0089483D"/>
    <w:rsid w:val="008951B8"/>
    <w:rsid w:val="008962E1"/>
    <w:rsid w:val="00896DA1"/>
    <w:rsid w:val="00897B32"/>
    <w:rsid w:val="008A6BDA"/>
    <w:rsid w:val="008B2662"/>
    <w:rsid w:val="008B3301"/>
    <w:rsid w:val="008C3876"/>
    <w:rsid w:val="008C4457"/>
    <w:rsid w:val="008C5AF6"/>
    <w:rsid w:val="008C6F6E"/>
    <w:rsid w:val="008D5326"/>
    <w:rsid w:val="008D6241"/>
    <w:rsid w:val="008E152E"/>
    <w:rsid w:val="008E70BD"/>
    <w:rsid w:val="008F100B"/>
    <w:rsid w:val="008F423B"/>
    <w:rsid w:val="008F585F"/>
    <w:rsid w:val="008F732C"/>
    <w:rsid w:val="008F76AE"/>
    <w:rsid w:val="009018C0"/>
    <w:rsid w:val="00903B85"/>
    <w:rsid w:val="00904E11"/>
    <w:rsid w:val="009119F0"/>
    <w:rsid w:val="00911F75"/>
    <w:rsid w:val="00914CED"/>
    <w:rsid w:val="00916FEB"/>
    <w:rsid w:val="0091742B"/>
    <w:rsid w:val="0092170D"/>
    <w:rsid w:val="00922968"/>
    <w:rsid w:val="00924966"/>
    <w:rsid w:val="009251F9"/>
    <w:rsid w:val="009277B2"/>
    <w:rsid w:val="00930840"/>
    <w:rsid w:val="00933EE9"/>
    <w:rsid w:val="00935821"/>
    <w:rsid w:val="00943044"/>
    <w:rsid w:val="00944451"/>
    <w:rsid w:val="0094497F"/>
    <w:rsid w:val="00945C55"/>
    <w:rsid w:val="00950493"/>
    <w:rsid w:val="00952400"/>
    <w:rsid w:val="0095370D"/>
    <w:rsid w:val="00957336"/>
    <w:rsid w:val="00957AB4"/>
    <w:rsid w:val="0096124D"/>
    <w:rsid w:val="00965206"/>
    <w:rsid w:val="009743C9"/>
    <w:rsid w:val="00974BC6"/>
    <w:rsid w:val="0097541B"/>
    <w:rsid w:val="00975B4F"/>
    <w:rsid w:val="00980ED0"/>
    <w:rsid w:val="0098364B"/>
    <w:rsid w:val="00984661"/>
    <w:rsid w:val="00986D22"/>
    <w:rsid w:val="00991FA6"/>
    <w:rsid w:val="009949EC"/>
    <w:rsid w:val="009A59D4"/>
    <w:rsid w:val="009B2E5A"/>
    <w:rsid w:val="009C5168"/>
    <w:rsid w:val="009D05D1"/>
    <w:rsid w:val="009D495D"/>
    <w:rsid w:val="009E2A54"/>
    <w:rsid w:val="009E362B"/>
    <w:rsid w:val="009F063B"/>
    <w:rsid w:val="00A0570D"/>
    <w:rsid w:val="00A06C89"/>
    <w:rsid w:val="00A076AA"/>
    <w:rsid w:val="00A12E1F"/>
    <w:rsid w:val="00A1442D"/>
    <w:rsid w:val="00A15196"/>
    <w:rsid w:val="00A15551"/>
    <w:rsid w:val="00A15B89"/>
    <w:rsid w:val="00A24D49"/>
    <w:rsid w:val="00A25C8F"/>
    <w:rsid w:val="00A26D8C"/>
    <w:rsid w:val="00A31A38"/>
    <w:rsid w:val="00A357FE"/>
    <w:rsid w:val="00A538B5"/>
    <w:rsid w:val="00A5603A"/>
    <w:rsid w:val="00A724C0"/>
    <w:rsid w:val="00A83BA5"/>
    <w:rsid w:val="00A85EF2"/>
    <w:rsid w:val="00A876AF"/>
    <w:rsid w:val="00A91FF3"/>
    <w:rsid w:val="00A93398"/>
    <w:rsid w:val="00A93662"/>
    <w:rsid w:val="00AA084F"/>
    <w:rsid w:val="00AA4317"/>
    <w:rsid w:val="00AA5B93"/>
    <w:rsid w:val="00AA719A"/>
    <w:rsid w:val="00AA7BD1"/>
    <w:rsid w:val="00AB1755"/>
    <w:rsid w:val="00AB6AE6"/>
    <w:rsid w:val="00AB733D"/>
    <w:rsid w:val="00AC1606"/>
    <w:rsid w:val="00AC25EF"/>
    <w:rsid w:val="00AD4C3E"/>
    <w:rsid w:val="00AD7592"/>
    <w:rsid w:val="00AD76C8"/>
    <w:rsid w:val="00AE191E"/>
    <w:rsid w:val="00AF08A2"/>
    <w:rsid w:val="00AF141E"/>
    <w:rsid w:val="00AF2FA6"/>
    <w:rsid w:val="00AF7F23"/>
    <w:rsid w:val="00B03B18"/>
    <w:rsid w:val="00B045D8"/>
    <w:rsid w:val="00B0747D"/>
    <w:rsid w:val="00B118BA"/>
    <w:rsid w:val="00B1777D"/>
    <w:rsid w:val="00B207CD"/>
    <w:rsid w:val="00B21316"/>
    <w:rsid w:val="00B2652E"/>
    <w:rsid w:val="00B3334A"/>
    <w:rsid w:val="00B4132A"/>
    <w:rsid w:val="00B4246D"/>
    <w:rsid w:val="00B4523E"/>
    <w:rsid w:val="00B46BEB"/>
    <w:rsid w:val="00B46C4D"/>
    <w:rsid w:val="00B5167D"/>
    <w:rsid w:val="00B520DD"/>
    <w:rsid w:val="00B54332"/>
    <w:rsid w:val="00B553E8"/>
    <w:rsid w:val="00B55BC7"/>
    <w:rsid w:val="00B56863"/>
    <w:rsid w:val="00B57E37"/>
    <w:rsid w:val="00B6146A"/>
    <w:rsid w:val="00B64CFF"/>
    <w:rsid w:val="00B67C73"/>
    <w:rsid w:val="00B70A00"/>
    <w:rsid w:val="00B70D56"/>
    <w:rsid w:val="00B73F67"/>
    <w:rsid w:val="00B746DF"/>
    <w:rsid w:val="00B75D85"/>
    <w:rsid w:val="00B91E87"/>
    <w:rsid w:val="00B94101"/>
    <w:rsid w:val="00B9749D"/>
    <w:rsid w:val="00BA1740"/>
    <w:rsid w:val="00BA22B0"/>
    <w:rsid w:val="00BA46B2"/>
    <w:rsid w:val="00BA758B"/>
    <w:rsid w:val="00BA79D3"/>
    <w:rsid w:val="00BB009C"/>
    <w:rsid w:val="00BB1BAB"/>
    <w:rsid w:val="00BB53EE"/>
    <w:rsid w:val="00BC0AB9"/>
    <w:rsid w:val="00BC23FF"/>
    <w:rsid w:val="00BC2812"/>
    <w:rsid w:val="00BC302C"/>
    <w:rsid w:val="00BC4646"/>
    <w:rsid w:val="00BC7312"/>
    <w:rsid w:val="00BC7491"/>
    <w:rsid w:val="00BD2C50"/>
    <w:rsid w:val="00BD4564"/>
    <w:rsid w:val="00BD657E"/>
    <w:rsid w:val="00BE3E37"/>
    <w:rsid w:val="00BF087A"/>
    <w:rsid w:val="00BF0A06"/>
    <w:rsid w:val="00BF1000"/>
    <w:rsid w:val="00BF4BC9"/>
    <w:rsid w:val="00BF5D22"/>
    <w:rsid w:val="00BF7263"/>
    <w:rsid w:val="00C0380B"/>
    <w:rsid w:val="00C03AAB"/>
    <w:rsid w:val="00C070BC"/>
    <w:rsid w:val="00C07BB4"/>
    <w:rsid w:val="00C12D27"/>
    <w:rsid w:val="00C13920"/>
    <w:rsid w:val="00C144B1"/>
    <w:rsid w:val="00C155F3"/>
    <w:rsid w:val="00C26F9B"/>
    <w:rsid w:val="00C27F9F"/>
    <w:rsid w:val="00C301B6"/>
    <w:rsid w:val="00C30F58"/>
    <w:rsid w:val="00C32B96"/>
    <w:rsid w:val="00C330C7"/>
    <w:rsid w:val="00C363D0"/>
    <w:rsid w:val="00C366B3"/>
    <w:rsid w:val="00C374C1"/>
    <w:rsid w:val="00C37D62"/>
    <w:rsid w:val="00C440F0"/>
    <w:rsid w:val="00C47ABE"/>
    <w:rsid w:val="00C5426C"/>
    <w:rsid w:val="00C607F0"/>
    <w:rsid w:val="00C60A36"/>
    <w:rsid w:val="00C720E5"/>
    <w:rsid w:val="00C72CC6"/>
    <w:rsid w:val="00C732FA"/>
    <w:rsid w:val="00C77C33"/>
    <w:rsid w:val="00C847AE"/>
    <w:rsid w:val="00C854EC"/>
    <w:rsid w:val="00C871C2"/>
    <w:rsid w:val="00C906C4"/>
    <w:rsid w:val="00C92939"/>
    <w:rsid w:val="00C96D8F"/>
    <w:rsid w:val="00C96E84"/>
    <w:rsid w:val="00C97AC9"/>
    <w:rsid w:val="00CB222D"/>
    <w:rsid w:val="00CB34EA"/>
    <w:rsid w:val="00CB5343"/>
    <w:rsid w:val="00CB6F9D"/>
    <w:rsid w:val="00CC08C3"/>
    <w:rsid w:val="00CC198F"/>
    <w:rsid w:val="00CC2B2F"/>
    <w:rsid w:val="00CD0698"/>
    <w:rsid w:val="00CD5962"/>
    <w:rsid w:val="00CD5D11"/>
    <w:rsid w:val="00CE0037"/>
    <w:rsid w:val="00CE20B5"/>
    <w:rsid w:val="00D01DA7"/>
    <w:rsid w:val="00D0235F"/>
    <w:rsid w:val="00D050C6"/>
    <w:rsid w:val="00D10009"/>
    <w:rsid w:val="00D10A04"/>
    <w:rsid w:val="00D27154"/>
    <w:rsid w:val="00D314DC"/>
    <w:rsid w:val="00D32ED6"/>
    <w:rsid w:val="00D34D08"/>
    <w:rsid w:val="00D374EB"/>
    <w:rsid w:val="00D43EF6"/>
    <w:rsid w:val="00D44390"/>
    <w:rsid w:val="00D50087"/>
    <w:rsid w:val="00D50CE9"/>
    <w:rsid w:val="00D53A6D"/>
    <w:rsid w:val="00D55963"/>
    <w:rsid w:val="00D57684"/>
    <w:rsid w:val="00D60788"/>
    <w:rsid w:val="00D6197E"/>
    <w:rsid w:val="00D61F55"/>
    <w:rsid w:val="00D62FD4"/>
    <w:rsid w:val="00D65E89"/>
    <w:rsid w:val="00D80991"/>
    <w:rsid w:val="00D831B6"/>
    <w:rsid w:val="00D85BF0"/>
    <w:rsid w:val="00D95A1B"/>
    <w:rsid w:val="00D96B43"/>
    <w:rsid w:val="00DA7156"/>
    <w:rsid w:val="00DB058B"/>
    <w:rsid w:val="00DB0974"/>
    <w:rsid w:val="00DB3022"/>
    <w:rsid w:val="00DB4E81"/>
    <w:rsid w:val="00DB74A1"/>
    <w:rsid w:val="00DB74A5"/>
    <w:rsid w:val="00DC06D3"/>
    <w:rsid w:val="00DC2975"/>
    <w:rsid w:val="00DC395D"/>
    <w:rsid w:val="00DC6E50"/>
    <w:rsid w:val="00DD480F"/>
    <w:rsid w:val="00DD6301"/>
    <w:rsid w:val="00DE3993"/>
    <w:rsid w:val="00DE4434"/>
    <w:rsid w:val="00DE76E2"/>
    <w:rsid w:val="00DE7EB1"/>
    <w:rsid w:val="00DF3371"/>
    <w:rsid w:val="00DF4263"/>
    <w:rsid w:val="00DF7EC3"/>
    <w:rsid w:val="00E029E6"/>
    <w:rsid w:val="00E0724E"/>
    <w:rsid w:val="00E07EC8"/>
    <w:rsid w:val="00E10993"/>
    <w:rsid w:val="00E10A18"/>
    <w:rsid w:val="00E10C39"/>
    <w:rsid w:val="00E17121"/>
    <w:rsid w:val="00E22BC3"/>
    <w:rsid w:val="00E24955"/>
    <w:rsid w:val="00E2622F"/>
    <w:rsid w:val="00E34384"/>
    <w:rsid w:val="00E3644E"/>
    <w:rsid w:val="00E418E6"/>
    <w:rsid w:val="00E41CA1"/>
    <w:rsid w:val="00E44B0F"/>
    <w:rsid w:val="00E45D25"/>
    <w:rsid w:val="00E46B98"/>
    <w:rsid w:val="00E5722E"/>
    <w:rsid w:val="00E6154D"/>
    <w:rsid w:val="00E617C6"/>
    <w:rsid w:val="00E6485E"/>
    <w:rsid w:val="00E66200"/>
    <w:rsid w:val="00E7038A"/>
    <w:rsid w:val="00E7260D"/>
    <w:rsid w:val="00E813A2"/>
    <w:rsid w:val="00E82693"/>
    <w:rsid w:val="00E83F57"/>
    <w:rsid w:val="00E9000A"/>
    <w:rsid w:val="00E93A3B"/>
    <w:rsid w:val="00E95902"/>
    <w:rsid w:val="00E96703"/>
    <w:rsid w:val="00E96FB4"/>
    <w:rsid w:val="00EA0937"/>
    <w:rsid w:val="00EA4234"/>
    <w:rsid w:val="00EA5058"/>
    <w:rsid w:val="00EB020F"/>
    <w:rsid w:val="00EB0388"/>
    <w:rsid w:val="00EB22A0"/>
    <w:rsid w:val="00EB6334"/>
    <w:rsid w:val="00EB6E10"/>
    <w:rsid w:val="00EC04C3"/>
    <w:rsid w:val="00EC10A0"/>
    <w:rsid w:val="00EC1FAF"/>
    <w:rsid w:val="00EC6DEA"/>
    <w:rsid w:val="00ED490A"/>
    <w:rsid w:val="00ED5BC7"/>
    <w:rsid w:val="00ED66F5"/>
    <w:rsid w:val="00EE29D5"/>
    <w:rsid w:val="00EE2B8F"/>
    <w:rsid w:val="00EE36EF"/>
    <w:rsid w:val="00EE4455"/>
    <w:rsid w:val="00EE4668"/>
    <w:rsid w:val="00EE755C"/>
    <w:rsid w:val="00EF0007"/>
    <w:rsid w:val="00EF1AD6"/>
    <w:rsid w:val="00EF3708"/>
    <w:rsid w:val="00EF6D98"/>
    <w:rsid w:val="00EF7ACA"/>
    <w:rsid w:val="00F036A7"/>
    <w:rsid w:val="00F0405B"/>
    <w:rsid w:val="00F049E0"/>
    <w:rsid w:val="00F0502F"/>
    <w:rsid w:val="00F11A34"/>
    <w:rsid w:val="00F142FD"/>
    <w:rsid w:val="00F16536"/>
    <w:rsid w:val="00F16E7A"/>
    <w:rsid w:val="00F206CC"/>
    <w:rsid w:val="00F2397B"/>
    <w:rsid w:val="00F23D11"/>
    <w:rsid w:val="00F2411A"/>
    <w:rsid w:val="00F2510A"/>
    <w:rsid w:val="00F26F42"/>
    <w:rsid w:val="00F30BC7"/>
    <w:rsid w:val="00F35FC6"/>
    <w:rsid w:val="00F35FCE"/>
    <w:rsid w:val="00F366C0"/>
    <w:rsid w:val="00F371B8"/>
    <w:rsid w:val="00F410F5"/>
    <w:rsid w:val="00F45F48"/>
    <w:rsid w:val="00F46295"/>
    <w:rsid w:val="00F62AED"/>
    <w:rsid w:val="00F71710"/>
    <w:rsid w:val="00F7334C"/>
    <w:rsid w:val="00F74554"/>
    <w:rsid w:val="00F81CD3"/>
    <w:rsid w:val="00F827AC"/>
    <w:rsid w:val="00F878DB"/>
    <w:rsid w:val="00F92F43"/>
    <w:rsid w:val="00F95649"/>
    <w:rsid w:val="00F95EDD"/>
    <w:rsid w:val="00F9752A"/>
    <w:rsid w:val="00F97B53"/>
    <w:rsid w:val="00FA220C"/>
    <w:rsid w:val="00FA3034"/>
    <w:rsid w:val="00FB0209"/>
    <w:rsid w:val="00FB0D36"/>
    <w:rsid w:val="00FB1AA6"/>
    <w:rsid w:val="00FB1EB2"/>
    <w:rsid w:val="00FB5DD3"/>
    <w:rsid w:val="00FB66BE"/>
    <w:rsid w:val="00FD2B31"/>
    <w:rsid w:val="00FD7169"/>
    <w:rsid w:val="00FE3D8D"/>
    <w:rsid w:val="00FE4F87"/>
    <w:rsid w:val="00FE524E"/>
    <w:rsid w:val="00FE59C1"/>
    <w:rsid w:val="00FE5E1B"/>
    <w:rsid w:val="00FF2303"/>
    <w:rsid w:val="00FF5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F81FDDA"/>
  <w15:chartTrackingRefBased/>
  <w15:docId w15:val="{8C68FC7D-BD50-443E-97B1-F7C3CE39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99E"/>
  </w:style>
  <w:style w:type="paragraph" w:styleId="Heading1">
    <w:name w:val="heading 1"/>
    <w:basedOn w:val="Normal"/>
    <w:next w:val="Normal"/>
    <w:link w:val="Heading1Char"/>
    <w:uiPriority w:val="9"/>
    <w:qFormat/>
    <w:rsid w:val="006F49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C04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304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F499E"/>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943044"/>
    <w:rPr>
      <w:rFonts w:ascii="Calibri" w:eastAsia="Calibri" w:hAnsi="Calibri" w:cs="Times New Roman"/>
    </w:rPr>
  </w:style>
  <w:style w:type="paragraph" w:styleId="Footer">
    <w:name w:val="footer"/>
    <w:basedOn w:val="Normal"/>
    <w:link w:val="FooterChar"/>
    <w:uiPriority w:val="99"/>
    <w:unhideWhenUsed/>
    <w:rsid w:val="006F499E"/>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943044"/>
    <w:rPr>
      <w:rFonts w:ascii="Calibri" w:eastAsia="Calibri" w:hAnsi="Calibri" w:cs="Times New Roman"/>
    </w:rPr>
  </w:style>
  <w:style w:type="paragraph" w:styleId="Revision">
    <w:name w:val="Revision"/>
    <w:hidden/>
    <w:uiPriority w:val="99"/>
    <w:semiHidden/>
    <w:rsid w:val="006F499E"/>
    <w:pPr>
      <w:spacing w:after="0" w:line="240" w:lineRule="auto"/>
    </w:pPr>
  </w:style>
  <w:style w:type="paragraph" w:styleId="ListParagraph">
    <w:name w:val="List Paragraph"/>
    <w:basedOn w:val="Normal"/>
    <w:uiPriority w:val="34"/>
    <w:qFormat/>
    <w:rsid w:val="004104DD"/>
    <w:pPr>
      <w:ind w:left="720"/>
      <w:contextualSpacing/>
    </w:pPr>
  </w:style>
  <w:style w:type="character" w:styleId="Hyperlink">
    <w:name w:val="Hyperlink"/>
    <w:basedOn w:val="DefaultParagraphFont"/>
    <w:uiPriority w:val="99"/>
    <w:unhideWhenUsed/>
    <w:rsid w:val="006F499E"/>
    <w:rPr>
      <w:color w:val="0000FF" w:themeColor="hyperlink"/>
      <w:u w:val="single"/>
    </w:rPr>
  </w:style>
  <w:style w:type="character" w:customStyle="1" w:styleId="Heading1Char">
    <w:name w:val="Heading 1 Char"/>
    <w:basedOn w:val="DefaultParagraphFont"/>
    <w:link w:val="Heading1"/>
    <w:uiPriority w:val="9"/>
    <w:rsid w:val="00EC04C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C04C3"/>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AF2FA6"/>
    <w:pPr>
      <w:spacing w:line="259" w:lineRule="auto"/>
      <w:outlineLvl w:val="9"/>
    </w:pPr>
  </w:style>
  <w:style w:type="paragraph" w:styleId="TOC2">
    <w:name w:val="toc 2"/>
    <w:basedOn w:val="Normal"/>
    <w:next w:val="Normal"/>
    <w:autoRedefine/>
    <w:uiPriority w:val="39"/>
    <w:unhideWhenUsed/>
    <w:rsid w:val="00E2622F"/>
    <w:pPr>
      <w:tabs>
        <w:tab w:val="right" w:leader="dot" w:pos="9350"/>
      </w:tabs>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D55963"/>
    <w:pPr>
      <w:tabs>
        <w:tab w:val="right" w:leader="dot" w:pos="9350"/>
      </w:tabs>
      <w:spacing w:after="100" w:line="259" w:lineRule="auto"/>
    </w:pPr>
    <w:rPr>
      <w:rFonts w:eastAsiaTheme="minorEastAsia" w:cs="Times New Roman"/>
    </w:rPr>
  </w:style>
  <w:style w:type="paragraph" w:styleId="TOC3">
    <w:name w:val="toc 3"/>
    <w:basedOn w:val="Normal"/>
    <w:next w:val="Normal"/>
    <w:autoRedefine/>
    <w:uiPriority w:val="39"/>
    <w:unhideWhenUsed/>
    <w:rsid w:val="00AF2FA6"/>
    <w:pPr>
      <w:spacing w:after="100" w:line="259" w:lineRule="auto"/>
      <w:ind w:left="440"/>
    </w:pPr>
    <w:rPr>
      <w:rFonts w:eastAsiaTheme="minorEastAsia" w:cs="Times New Roman"/>
    </w:rPr>
  </w:style>
  <w:style w:type="character" w:styleId="CommentReference">
    <w:name w:val="annotation reference"/>
    <w:basedOn w:val="DefaultParagraphFont"/>
    <w:uiPriority w:val="99"/>
    <w:semiHidden/>
    <w:unhideWhenUsed/>
    <w:rsid w:val="00877815"/>
    <w:rPr>
      <w:sz w:val="16"/>
      <w:szCs w:val="16"/>
    </w:rPr>
  </w:style>
  <w:style w:type="paragraph" w:styleId="CommentText">
    <w:name w:val="annotation text"/>
    <w:basedOn w:val="Normal"/>
    <w:link w:val="CommentTextChar"/>
    <w:uiPriority w:val="99"/>
    <w:unhideWhenUsed/>
    <w:rsid w:val="006F499E"/>
    <w:pPr>
      <w:spacing w:line="240" w:lineRule="auto"/>
    </w:pPr>
    <w:rPr>
      <w:sz w:val="20"/>
      <w:szCs w:val="20"/>
    </w:rPr>
  </w:style>
  <w:style w:type="character" w:customStyle="1" w:styleId="CommentTextChar">
    <w:name w:val="Comment Text Char"/>
    <w:basedOn w:val="DefaultParagraphFont"/>
    <w:link w:val="CommentText"/>
    <w:uiPriority w:val="99"/>
    <w:rsid w:val="00877815"/>
    <w:rPr>
      <w:sz w:val="20"/>
      <w:szCs w:val="20"/>
    </w:rPr>
  </w:style>
  <w:style w:type="paragraph" w:styleId="CommentSubject">
    <w:name w:val="annotation subject"/>
    <w:basedOn w:val="CommentText"/>
    <w:next w:val="CommentText"/>
    <w:link w:val="CommentSubjectChar"/>
    <w:uiPriority w:val="99"/>
    <w:semiHidden/>
    <w:unhideWhenUsed/>
    <w:rsid w:val="006F499E"/>
    <w:rPr>
      <w:b/>
      <w:bCs/>
    </w:rPr>
  </w:style>
  <w:style w:type="character" w:customStyle="1" w:styleId="CommentSubjectChar">
    <w:name w:val="Comment Subject Char"/>
    <w:basedOn w:val="CommentTextChar"/>
    <w:link w:val="CommentSubject"/>
    <w:uiPriority w:val="99"/>
    <w:semiHidden/>
    <w:rsid w:val="00877815"/>
    <w:rPr>
      <w:b/>
      <w:bCs/>
      <w:sz w:val="20"/>
      <w:szCs w:val="20"/>
    </w:rPr>
  </w:style>
  <w:style w:type="character" w:styleId="UnresolvedMention">
    <w:name w:val="Unresolved Mention"/>
    <w:basedOn w:val="DefaultParagraphFont"/>
    <w:uiPriority w:val="99"/>
    <w:semiHidden/>
    <w:unhideWhenUsed/>
    <w:rsid w:val="00880029"/>
    <w:rPr>
      <w:color w:val="605E5C"/>
      <w:shd w:val="clear" w:color="auto" w:fill="E1DFDD"/>
    </w:rPr>
  </w:style>
  <w:style w:type="numbering" w:customStyle="1" w:styleId="Style1">
    <w:name w:val="Style1"/>
    <w:uiPriority w:val="99"/>
    <w:rsid w:val="006F499E"/>
    <w:pPr>
      <w:numPr>
        <w:numId w:val="10"/>
      </w:numPr>
    </w:pPr>
  </w:style>
  <w:style w:type="paragraph" w:styleId="BalloonText">
    <w:name w:val="Balloon Text"/>
    <w:basedOn w:val="Normal"/>
    <w:link w:val="BalloonTextChar"/>
    <w:uiPriority w:val="99"/>
    <w:semiHidden/>
    <w:unhideWhenUsed/>
    <w:rsid w:val="006F499E"/>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F499E"/>
    <w:rPr>
      <w:rFonts w:ascii="Tahoma" w:eastAsia="Calibri" w:hAnsi="Tahoma" w:cs="Tahoma"/>
      <w:sz w:val="16"/>
      <w:szCs w:val="16"/>
    </w:rPr>
  </w:style>
  <w:style w:type="paragraph" w:styleId="FootnoteText">
    <w:name w:val="footnote text"/>
    <w:basedOn w:val="Normal"/>
    <w:link w:val="FootnoteTextChar"/>
    <w:uiPriority w:val="99"/>
    <w:unhideWhenUsed/>
    <w:rsid w:val="006F499E"/>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6F499E"/>
    <w:rPr>
      <w:rFonts w:ascii="Calibri" w:eastAsia="Calibri" w:hAnsi="Calibri" w:cs="Times New Roman"/>
      <w:sz w:val="20"/>
      <w:szCs w:val="20"/>
    </w:rPr>
  </w:style>
  <w:style w:type="character" w:styleId="FootnoteReference">
    <w:name w:val="footnote reference"/>
    <w:uiPriority w:val="99"/>
    <w:semiHidden/>
    <w:unhideWhenUsed/>
    <w:rsid w:val="006F499E"/>
    <w:rPr>
      <w:vertAlign w:val="superscript"/>
    </w:rPr>
  </w:style>
  <w:style w:type="paragraph" w:styleId="NormalWeb">
    <w:name w:val="Normal (Web)"/>
    <w:basedOn w:val="Normal"/>
    <w:uiPriority w:val="99"/>
    <w:unhideWhenUsed/>
    <w:rsid w:val="006F499E"/>
    <w:pPr>
      <w:spacing w:after="0" w:line="255" w:lineRule="atLeast"/>
    </w:pPr>
    <w:rPr>
      <w:rFonts w:ascii="Times New Roman" w:eastAsia="Times New Roman" w:hAnsi="Times New Roman" w:cs="Times New Roman"/>
      <w:sz w:val="18"/>
      <w:szCs w:val="18"/>
    </w:rPr>
  </w:style>
  <w:style w:type="character" w:styleId="Emphasis">
    <w:name w:val="Emphasis"/>
    <w:uiPriority w:val="20"/>
    <w:qFormat/>
    <w:rsid w:val="006F499E"/>
    <w:rPr>
      <w:i/>
      <w:iCs/>
    </w:rPr>
  </w:style>
  <w:style w:type="paragraph" w:styleId="EndnoteText">
    <w:name w:val="endnote text"/>
    <w:basedOn w:val="Normal"/>
    <w:link w:val="EndnoteTextChar"/>
    <w:uiPriority w:val="99"/>
    <w:semiHidden/>
    <w:unhideWhenUsed/>
    <w:rsid w:val="006F499E"/>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6F499E"/>
    <w:rPr>
      <w:rFonts w:ascii="Calibri" w:eastAsia="Calibri" w:hAnsi="Calibri" w:cs="Times New Roman"/>
      <w:sz w:val="20"/>
      <w:szCs w:val="20"/>
    </w:rPr>
  </w:style>
  <w:style w:type="character" w:styleId="EndnoteReference">
    <w:name w:val="endnote reference"/>
    <w:uiPriority w:val="99"/>
    <w:semiHidden/>
    <w:unhideWhenUsed/>
    <w:rsid w:val="006F499E"/>
    <w:rPr>
      <w:vertAlign w:val="superscript"/>
    </w:rPr>
  </w:style>
  <w:style w:type="character" w:styleId="HTMLCite">
    <w:name w:val="HTML Cite"/>
    <w:uiPriority w:val="99"/>
    <w:semiHidden/>
    <w:unhideWhenUsed/>
    <w:rsid w:val="006F499E"/>
    <w:rPr>
      <w:i w:val="0"/>
      <w:iCs w:val="0"/>
      <w:color w:val="009030"/>
    </w:rPr>
  </w:style>
  <w:style w:type="character" w:styleId="Strong">
    <w:name w:val="Strong"/>
    <w:uiPriority w:val="22"/>
    <w:qFormat/>
    <w:rsid w:val="006F499E"/>
    <w:rPr>
      <w:b/>
      <w:bCs/>
    </w:rPr>
  </w:style>
  <w:style w:type="table" w:styleId="TableGrid">
    <w:name w:val="Table Grid"/>
    <w:basedOn w:val="TableNormal"/>
    <w:uiPriority w:val="59"/>
    <w:rsid w:val="006F499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pub-date3">
    <w:name w:val="slug-pub-date3"/>
    <w:rsid w:val="006F499E"/>
    <w:rPr>
      <w:b/>
      <w:bCs/>
    </w:rPr>
  </w:style>
  <w:style w:type="character" w:customStyle="1" w:styleId="slug-vol2">
    <w:name w:val="slug-vol2"/>
    <w:rsid w:val="006F499E"/>
  </w:style>
  <w:style w:type="character" w:customStyle="1" w:styleId="slug-pages3">
    <w:name w:val="slug-pages3"/>
    <w:rsid w:val="006F499E"/>
    <w:rPr>
      <w:b/>
      <w:bCs/>
    </w:rPr>
  </w:style>
  <w:style w:type="character" w:customStyle="1" w:styleId="slug-doi3">
    <w:name w:val="slug-doi3"/>
    <w:rsid w:val="006F499E"/>
  </w:style>
  <w:style w:type="paragraph" w:customStyle="1" w:styleId="DefaultText">
    <w:name w:val="Default Text"/>
    <w:basedOn w:val="Normal"/>
    <w:rsid w:val="006F499E"/>
    <w:pPr>
      <w:spacing w:after="0" w:line="240" w:lineRule="atLeast"/>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44767">
      <w:bodyDiv w:val="1"/>
      <w:marLeft w:val="0"/>
      <w:marRight w:val="0"/>
      <w:marTop w:val="0"/>
      <w:marBottom w:val="0"/>
      <w:divBdr>
        <w:top w:val="none" w:sz="0" w:space="0" w:color="auto"/>
        <w:left w:val="none" w:sz="0" w:space="0" w:color="auto"/>
        <w:bottom w:val="none" w:sz="0" w:space="0" w:color="auto"/>
        <w:right w:val="none" w:sz="0" w:space="0" w:color="auto"/>
      </w:divBdr>
    </w:div>
    <w:div w:id="572203167">
      <w:bodyDiv w:val="1"/>
      <w:marLeft w:val="0"/>
      <w:marRight w:val="0"/>
      <w:marTop w:val="0"/>
      <w:marBottom w:val="0"/>
      <w:divBdr>
        <w:top w:val="none" w:sz="0" w:space="0" w:color="auto"/>
        <w:left w:val="none" w:sz="0" w:space="0" w:color="auto"/>
        <w:bottom w:val="none" w:sz="0" w:space="0" w:color="auto"/>
        <w:right w:val="none" w:sz="0" w:space="0" w:color="auto"/>
      </w:divBdr>
    </w:div>
    <w:div w:id="581571478">
      <w:bodyDiv w:val="1"/>
      <w:marLeft w:val="0"/>
      <w:marRight w:val="0"/>
      <w:marTop w:val="0"/>
      <w:marBottom w:val="0"/>
      <w:divBdr>
        <w:top w:val="none" w:sz="0" w:space="0" w:color="auto"/>
        <w:left w:val="none" w:sz="0" w:space="0" w:color="auto"/>
        <w:bottom w:val="none" w:sz="0" w:space="0" w:color="auto"/>
        <w:right w:val="none" w:sz="0" w:space="0" w:color="auto"/>
      </w:divBdr>
    </w:div>
    <w:div w:id="884483233">
      <w:bodyDiv w:val="1"/>
      <w:marLeft w:val="0"/>
      <w:marRight w:val="0"/>
      <w:marTop w:val="0"/>
      <w:marBottom w:val="0"/>
      <w:divBdr>
        <w:top w:val="none" w:sz="0" w:space="0" w:color="auto"/>
        <w:left w:val="none" w:sz="0" w:space="0" w:color="auto"/>
        <w:bottom w:val="none" w:sz="0" w:space="0" w:color="auto"/>
        <w:right w:val="none" w:sz="0" w:space="0" w:color="auto"/>
      </w:divBdr>
    </w:div>
    <w:div w:id="1422263004">
      <w:bodyDiv w:val="1"/>
      <w:marLeft w:val="0"/>
      <w:marRight w:val="0"/>
      <w:marTop w:val="0"/>
      <w:marBottom w:val="0"/>
      <w:divBdr>
        <w:top w:val="none" w:sz="0" w:space="0" w:color="auto"/>
        <w:left w:val="none" w:sz="0" w:space="0" w:color="auto"/>
        <w:bottom w:val="none" w:sz="0" w:space="0" w:color="auto"/>
        <w:right w:val="none" w:sz="0" w:space="0" w:color="auto"/>
      </w:divBdr>
    </w:div>
    <w:div w:id="1430855914">
      <w:bodyDiv w:val="1"/>
      <w:marLeft w:val="0"/>
      <w:marRight w:val="0"/>
      <w:marTop w:val="0"/>
      <w:marBottom w:val="0"/>
      <w:divBdr>
        <w:top w:val="none" w:sz="0" w:space="0" w:color="auto"/>
        <w:left w:val="none" w:sz="0" w:space="0" w:color="auto"/>
        <w:bottom w:val="none" w:sz="0" w:space="0" w:color="auto"/>
        <w:right w:val="none" w:sz="0" w:space="0" w:color="auto"/>
      </w:divBdr>
      <w:divsChild>
        <w:div w:id="18357999">
          <w:marLeft w:val="0"/>
          <w:marRight w:val="0"/>
          <w:marTop w:val="0"/>
          <w:marBottom w:val="0"/>
          <w:divBdr>
            <w:top w:val="none" w:sz="0" w:space="0" w:color="auto"/>
            <w:left w:val="none" w:sz="0" w:space="0" w:color="auto"/>
            <w:bottom w:val="none" w:sz="0" w:space="0" w:color="auto"/>
            <w:right w:val="none" w:sz="0" w:space="0" w:color="auto"/>
          </w:divBdr>
          <w:divsChild>
            <w:div w:id="497157867">
              <w:marLeft w:val="0"/>
              <w:marRight w:val="0"/>
              <w:marTop w:val="180"/>
              <w:marBottom w:val="180"/>
              <w:divBdr>
                <w:top w:val="none" w:sz="0" w:space="0" w:color="auto"/>
                <w:left w:val="none" w:sz="0" w:space="0" w:color="auto"/>
                <w:bottom w:val="none" w:sz="0" w:space="0" w:color="auto"/>
                <w:right w:val="none" w:sz="0" w:space="0" w:color="auto"/>
              </w:divBdr>
            </w:div>
          </w:divsChild>
        </w:div>
        <w:div w:id="2049329680">
          <w:marLeft w:val="0"/>
          <w:marRight w:val="0"/>
          <w:marTop w:val="0"/>
          <w:marBottom w:val="0"/>
          <w:divBdr>
            <w:top w:val="none" w:sz="0" w:space="0" w:color="auto"/>
            <w:left w:val="none" w:sz="0" w:space="0" w:color="auto"/>
            <w:bottom w:val="none" w:sz="0" w:space="0" w:color="auto"/>
            <w:right w:val="none" w:sz="0" w:space="0" w:color="auto"/>
          </w:divBdr>
          <w:divsChild>
            <w:div w:id="1108812782">
              <w:marLeft w:val="0"/>
              <w:marRight w:val="0"/>
              <w:marTop w:val="0"/>
              <w:marBottom w:val="0"/>
              <w:divBdr>
                <w:top w:val="none" w:sz="0" w:space="0" w:color="auto"/>
                <w:left w:val="none" w:sz="0" w:space="0" w:color="auto"/>
                <w:bottom w:val="none" w:sz="0" w:space="0" w:color="auto"/>
                <w:right w:val="none" w:sz="0" w:space="0" w:color="auto"/>
              </w:divBdr>
              <w:divsChild>
                <w:div w:id="337318388">
                  <w:marLeft w:val="0"/>
                  <w:marRight w:val="0"/>
                  <w:marTop w:val="0"/>
                  <w:marBottom w:val="0"/>
                  <w:divBdr>
                    <w:top w:val="none" w:sz="0" w:space="0" w:color="auto"/>
                    <w:left w:val="none" w:sz="0" w:space="0" w:color="auto"/>
                    <w:bottom w:val="none" w:sz="0" w:space="0" w:color="auto"/>
                    <w:right w:val="none" w:sz="0" w:space="0" w:color="auto"/>
                  </w:divBdr>
                  <w:divsChild>
                    <w:div w:id="976376678">
                      <w:marLeft w:val="0"/>
                      <w:marRight w:val="0"/>
                      <w:marTop w:val="0"/>
                      <w:marBottom w:val="0"/>
                      <w:divBdr>
                        <w:top w:val="none" w:sz="0" w:space="0" w:color="auto"/>
                        <w:left w:val="none" w:sz="0" w:space="0" w:color="auto"/>
                        <w:bottom w:val="none" w:sz="0" w:space="0" w:color="auto"/>
                        <w:right w:val="none" w:sz="0" w:space="0" w:color="auto"/>
                      </w:divBdr>
                      <w:divsChild>
                        <w:div w:id="128279530">
                          <w:marLeft w:val="0"/>
                          <w:marRight w:val="0"/>
                          <w:marTop w:val="0"/>
                          <w:marBottom w:val="0"/>
                          <w:divBdr>
                            <w:top w:val="none" w:sz="0" w:space="0" w:color="auto"/>
                            <w:left w:val="none" w:sz="0" w:space="0" w:color="auto"/>
                            <w:bottom w:val="none" w:sz="0" w:space="0" w:color="auto"/>
                            <w:right w:val="none" w:sz="0" w:space="0" w:color="auto"/>
                          </w:divBdr>
                          <w:divsChild>
                            <w:div w:id="730082834">
                              <w:marLeft w:val="0"/>
                              <w:marRight w:val="0"/>
                              <w:marTop w:val="0"/>
                              <w:marBottom w:val="300"/>
                              <w:divBdr>
                                <w:top w:val="none" w:sz="0" w:space="0" w:color="auto"/>
                                <w:left w:val="none" w:sz="0" w:space="0" w:color="auto"/>
                                <w:bottom w:val="none" w:sz="0" w:space="0" w:color="auto"/>
                                <w:right w:val="none" w:sz="0" w:space="0" w:color="auto"/>
                              </w:divBdr>
                              <w:divsChild>
                                <w:div w:id="1279945692">
                                  <w:marLeft w:val="0"/>
                                  <w:marRight w:val="0"/>
                                  <w:marTop w:val="0"/>
                                  <w:marBottom w:val="180"/>
                                  <w:divBdr>
                                    <w:top w:val="none" w:sz="0" w:space="0" w:color="auto"/>
                                    <w:left w:val="none" w:sz="0" w:space="0" w:color="auto"/>
                                    <w:bottom w:val="none" w:sz="0" w:space="0" w:color="auto"/>
                                    <w:right w:val="none" w:sz="0" w:space="0" w:color="auto"/>
                                  </w:divBdr>
                                </w:div>
                                <w:div w:id="21214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520065">
      <w:bodyDiv w:val="1"/>
      <w:marLeft w:val="0"/>
      <w:marRight w:val="0"/>
      <w:marTop w:val="0"/>
      <w:marBottom w:val="0"/>
      <w:divBdr>
        <w:top w:val="none" w:sz="0" w:space="0" w:color="auto"/>
        <w:left w:val="none" w:sz="0" w:space="0" w:color="auto"/>
        <w:bottom w:val="none" w:sz="0" w:space="0" w:color="auto"/>
        <w:right w:val="none" w:sz="0" w:space="0" w:color="auto"/>
      </w:divBdr>
    </w:div>
    <w:div w:id="1726485304">
      <w:bodyDiv w:val="1"/>
      <w:marLeft w:val="0"/>
      <w:marRight w:val="0"/>
      <w:marTop w:val="0"/>
      <w:marBottom w:val="0"/>
      <w:divBdr>
        <w:top w:val="none" w:sz="0" w:space="0" w:color="auto"/>
        <w:left w:val="none" w:sz="0" w:space="0" w:color="auto"/>
        <w:bottom w:val="none" w:sz="0" w:space="0" w:color="auto"/>
        <w:right w:val="none" w:sz="0" w:space="0" w:color="auto"/>
      </w:divBdr>
    </w:div>
    <w:div w:id="194460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c.org/latest-in-cardiology/articles/2014/07/18/11/37/when-is-it-s%20afe-to-resume-driving-after-icd-implantation" TargetMode="External"/><Relationship Id="rId21" Type="http://schemas.openxmlformats.org/officeDocument/2006/relationships/image" Target="media/image2.emf"/><Relationship Id="rId42" Type="http://schemas.openxmlformats.org/officeDocument/2006/relationships/hyperlink" Target="https://gcc02.safelinks.protection.outlook.com/?url=https%3A%2F%2Fdoi.org%2F10.1177%2F1352458517723991&amp;data=04%7C01%7CThea.Fickett%40maine.gov%7C0957d2f5691c45767a9008d970658454%7C413fa8ab207d4b629bcdea1a8f2f864e%7C0%7C0%7C637664403602747495%7CUnknown%7CTWFpbGZsb3d8eyJWIjoiMC4wLjAwMDAiLCJQIjoiV2luMzIiLCJBTiI6Ik1haWwiLCJXVCI6Mn0%3D%7C1000&amp;sdata=O0hCdACHjhwzeUWpRz4vs%2BjuuYuGtqjTAWxeGzou1S4%3D&amp;reserved=0" TargetMode="External"/><Relationship Id="rId47" Type="http://schemas.openxmlformats.org/officeDocument/2006/relationships/hyperlink" Target="https://www.nhtsa.gov/document/clinicians-guide-assessing-and-counseling-older-drivers" TargetMode="External"/><Relationship Id="rId63" Type="http://schemas.openxmlformats.org/officeDocument/2006/relationships/hyperlink" Target="http://www.ncbi.nlm.nih.gov/pubmed?term=Rapoport%20DM%5BAuthor%5D&amp;cauthor=true&amp;cauthor_uid=22837377" TargetMode="External"/><Relationship Id="rId68" Type="http://schemas.openxmlformats.org/officeDocument/2006/relationships/hyperlink" Target="https://www.maineseow.com/Documents/SEOW%20EpiProfile%202016%20FINAL.pdf" TargetMode="External"/><Relationship Id="rId84" Type="http://schemas.openxmlformats.org/officeDocument/2006/relationships/hyperlink" Target="http://www.heartrhythmjournal.com/article/S1547-5271(17)30297-7/fulltext" TargetMode="External"/><Relationship Id="rId89" Type="http://schemas.openxmlformats.org/officeDocument/2006/relationships/hyperlink" Target="https://doi.org/10.1161/CIRCULATIONAHA.109.890335"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ine.gov/pmp" TargetMode="External"/><Relationship Id="rId29" Type="http://schemas.openxmlformats.org/officeDocument/2006/relationships/hyperlink" Target="https://one.nhtsa.gov/people/injury/research/utahdrivers/utahmedconditions.html" TargetMode="External"/><Relationship Id="rId107" Type="http://schemas.openxmlformats.org/officeDocument/2006/relationships/hyperlink" Target="https://www.reviewofophthalmology.com/article/should-your-patient--still-be-driving" TargetMode="External"/><Relationship Id="rId11" Type="http://schemas.openxmlformats.org/officeDocument/2006/relationships/footer" Target="footer2.xml"/><Relationship Id="rId24" Type="http://schemas.openxmlformats.org/officeDocument/2006/relationships/hyperlink" Target="https://www.ncbi.nlm.nih.gov/pubmed/28286247" TargetMode="External"/><Relationship Id="rId32" Type="http://schemas.openxmlformats.org/officeDocument/2006/relationships/hyperlink" Target="https://n.neurology.org/content/74/16/1316.short" TargetMode="External"/><Relationship Id="rId37" Type="http://schemas.openxmlformats.org/officeDocument/2006/relationships/hyperlink" Target="https://pubmed.ncbi.nlm.nih.gov/21112222/" TargetMode="External"/><Relationship Id="rId40" Type="http://schemas.openxmlformats.org/officeDocument/2006/relationships/hyperlink" Target="https://doi.org/10.7224/1537-2073-14.2.65" TargetMode="External"/><Relationship Id="rId45" Type="http://schemas.openxmlformats.org/officeDocument/2006/relationships/hyperlink" Target="https://rarediseases.org/rare-diseases/narcolepsy/" TargetMode="External"/><Relationship Id="rId53" Type="http://schemas.openxmlformats.org/officeDocument/2006/relationships/hyperlink" Target="http://www.ncbi.nlm.nih.gov/pubmed?term=Weaver%20TE%5BAuthor%5D&amp;cauthor=true&amp;cauthor_uid=22837377" TargetMode="External"/><Relationship Id="rId58" Type="http://schemas.openxmlformats.org/officeDocument/2006/relationships/hyperlink" Target="http://www.ncbi.nlm.nih.gov/pubmed?term=Landis%20JR%5BAuthor%5D&amp;cauthor=true&amp;cauthor_uid=22837377" TargetMode="External"/><Relationship Id="rId66" Type="http://schemas.openxmlformats.org/officeDocument/2006/relationships/hyperlink" Target="https://epworthsleepinessscale.com/about-the-ess/" TargetMode="External"/><Relationship Id="rId74" Type="http://schemas.openxmlformats.org/officeDocument/2006/relationships/hyperlink" Target="http://www.nhtsa.gov" TargetMode="External"/><Relationship Id="rId79" Type="http://schemas.openxmlformats.org/officeDocument/2006/relationships/hyperlink" Target="https://www.who.int/publications/i/item/audit-the-alcohol-use-disorders-identification-test-guidelines-for-use-in-primary-health-care" TargetMode="External"/><Relationship Id="rId87" Type="http://schemas.openxmlformats.org/officeDocument/2006/relationships/hyperlink" Target="https://doi.org/10.1016/j.jacep.2015.10.006" TargetMode="External"/><Relationship Id="rId102" Type="http://schemas.openxmlformats.org/officeDocument/2006/relationships/hyperlink" Target="https://www.ncbi.nlm.nih.gov/pmc/articles/PMC4695303/pdf/nihms-721423.pdf" TargetMode="External"/><Relationship Id="rId110" Type="http://schemas.openxmlformats.org/officeDocument/2006/relationships/hyperlink" Target="https://iovs.arvojournals.org/article.aspx?articleid=2743402" TargetMode="External"/><Relationship Id="rId5" Type="http://schemas.openxmlformats.org/officeDocument/2006/relationships/webSettings" Target="webSettings.xml"/><Relationship Id="rId61" Type="http://schemas.openxmlformats.org/officeDocument/2006/relationships/hyperlink" Target="http://www.ncbi.nlm.nih.gov/pubmed?term=Schulman%20DA%5BAuthor%5D&amp;cauthor=true&amp;cauthor_uid=22837377" TargetMode="External"/><Relationship Id="rId82" Type="http://schemas.openxmlformats.org/officeDocument/2006/relationships/hyperlink" Target="http://www.psychneuro.tulane.edu/neurolect/" TargetMode="External"/><Relationship Id="rId90" Type="http://schemas.openxmlformats.org/officeDocument/2006/relationships/hyperlink" Target="https://ec.europa.eu/transport/road_safety/sites/roadsafety/files/pdf/behavior/new_standards_final_version_en.pdf" TargetMode="External"/><Relationship Id="rId95" Type="http://schemas.openxmlformats.org/officeDocument/2006/relationships/hyperlink" Target="http://www.icoph.org/pdf/visionfordriving.pdf" TargetMode="External"/><Relationship Id="rId19" Type="http://schemas.openxmlformats.org/officeDocument/2006/relationships/image" Target="media/image1.emf"/><Relationship Id="rId14" Type="http://schemas.openxmlformats.org/officeDocument/2006/relationships/header" Target="header4.xml"/><Relationship Id="rId22" Type="http://schemas.openxmlformats.org/officeDocument/2006/relationships/oleObject" Target="embeddings/oleObject2.bin"/><Relationship Id="rId27" Type="http://schemas.openxmlformats.org/officeDocument/2006/relationships/hyperlink" Target="https://www.ncbi.nlm.nih.gov/pmc/articles/PMC3575615/" TargetMode="External"/><Relationship Id="rId30" Type="http://schemas.openxmlformats.org/officeDocument/2006/relationships/hyperlink" Target="http://www.nhtsa.gov" TargetMode="External"/><Relationship Id="rId35" Type="http://schemas.openxmlformats.org/officeDocument/2006/relationships/hyperlink" Target="https://psycnet.apa.org/doi/10.1037/0893-164X.21.3.425" TargetMode="External"/><Relationship Id="rId43" Type="http://schemas.openxmlformats.org/officeDocument/2006/relationships/hyperlink" Target="https://doi.org/10.1212/WNL.0b013e31820d6300" TargetMode="External"/><Relationship Id="rId48" Type="http://schemas.openxmlformats.org/officeDocument/2006/relationships/hyperlink" Target="http://www.nhtsa.gov/people/injury/research/job185drugs/methadone.htm" TargetMode="External"/><Relationship Id="rId56" Type="http://schemas.openxmlformats.org/officeDocument/2006/relationships/hyperlink" Target="http://www.ncbi.nlm.nih.gov/pubmed?term=Cater%20J%5BAuthor%5D&amp;cauthor=true&amp;cauthor_uid=22837377" TargetMode="External"/><Relationship Id="rId64" Type="http://schemas.openxmlformats.org/officeDocument/2006/relationships/hyperlink" Target="http://www.ncbi.nlm.nih.gov/pubmed?term=Walsleben%20JA%5BAuthor%5D&amp;cauthor=true&amp;cauthor_uid=22837377" TargetMode="External"/><Relationship Id="rId69" Type="http://schemas.openxmlformats.org/officeDocument/2006/relationships/hyperlink" Target="https://www.ghsa.org/sites/default/files/2018-05/GHSA_DrugImpairedDriving_FINAL.pdf" TargetMode="External"/><Relationship Id="rId77" Type="http://schemas.openxmlformats.org/officeDocument/2006/relationships/hyperlink" Target="https://www.nhtsa.gov/behavioral-research/2013-14-national-roadside-study-alcohol-and-drug-use-drivers" TargetMode="External"/><Relationship Id="rId100" Type="http://schemas.openxmlformats.org/officeDocument/2006/relationships/hyperlink" Target="https://trid.trb.org/view/210158" TargetMode="External"/><Relationship Id="rId105" Type="http://schemas.openxmlformats.org/officeDocument/2006/relationships/hyperlink" Target="https://www.ncbi.nlm.nih.gov/pmc/articles/PMC5483206/pdf/nihms852778.pdf" TargetMode="External"/><Relationship Id="rId113"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www.ncbi.nlm.nih.gov/pubmed/?term=Reston%20J%5Bauth%5D" TargetMode="External"/><Relationship Id="rId72" Type="http://schemas.openxmlformats.org/officeDocument/2006/relationships/hyperlink" Target="https://substanceabusepolicy.biomedcentral.com/track/pdf/10.1186/s13011-019-0228-z" TargetMode="External"/><Relationship Id="rId80" Type="http://schemas.openxmlformats.org/officeDocument/2006/relationships/hyperlink" Target="http://www.annclinlabsci.org/content/37/4/301.full" TargetMode="External"/><Relationship Id="rId85" Type="http://schemas.openxmlformats.org/officeDocument/2006/relationships/hyperlink" Target="https://www.ncbi.nlm.nih.gov/pubmed/28286247" TargetMode="External"/><Relationship Id="rId93" Type="http://schemas.openxmlformats.org/officeDocument/2006/relationships/hyperlink" Target="https://www.rcophth.ac.uk/patients/vision-standards/" TargetMode="External"/><Relationship Id="rId98" Type="http://schemas.openxmlformats.org/officeDocument/2006/relationships/hyperlink" Target="https://www.ncbi.nlm.nih.gov/pmc/articles/PMC4288142/pdf/i1552-5783-56-1-132.pdf"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aota.org/practice/productive-aging/driving/clients/evaluate/eval-by-ot.aspx" TargetMode="External"/><Relationship Id="rId25" Type="http://schemas.openxmlformats.org/officeDocument/2006/relationships/hyperlink" Target="https://www.gov.uk/guidance/cardiovascular-disorders-assessing-fitness-to-drive" TargetMode="External"/><Relationship Id="rId33" Type="http://schemas.openxmlformats.org/officeDocument/2006/relationships/hyperlink" Target="https://gcc02.safelinks.protection.outlook.com/?url=http%3A%2F%2Fwww.nhtsa.gov%2F&amp;data=04%7C01%7CThea.Fickett%40maine.gov%7C52615df44bbf4ebb64f908d8e4e3e861%7C413fa8ab207d4b629bcdea1a8f2f864e%7C0%7C0%7C637511015674846346%7CUnknown%7CTWFpbGZsb3d8eyJWIjoiMC4wLjAwMDAiLCJQIjoiV2luMzIiLCJBTiI6Ik1haWwiLCJXVCI6Mn0%3D%7C0&amp;sdata=Br3HO2N2xWdt6mzTjG6bmz%2BB2sPeB62gPfzHh127xZY%3D&amp;reserved=0" TargetMode="External"/><Relationship Id="rId38" Type="http://schemas.openxmlformats.org/officeDocument/2006/relationships/hyperlink" Target="https://pubmed.ncbi.nlm.nih.gov/19833552/" TargetMode="External"/><Relationship Id="rId46" Type="http://schemas.openxmlformats.org/officeDocument/2006/relationships/hyperlink" Target="file:///\\BMV-Server2012\users\thea.fickett\My%20Documents\FAP%20-%20Changes-parking%20lot\2019%20Narcolepsy%20Subcommittee\Trotti" TargetMode="External"/><Relationship Id="rId59" Type="http://schemas.openxmlformats.org/officeDocument/2006/relationships/hyperlink" Target="http://www.ncbi.nlm.nih.gov/pubmed?term=Ferguson%20KA%5BAuthor%5D&amp;cauthor=true&amp;cauthor_uid=22837377" TargetMode="External"/><Relationship Id="rId67" Type="http://schemas.openxmlformats.org/officeDocument/2006/relationships/hyperlink" Target="https://gcc02.safelinks.protection.outlook.com/?url=https%3A%2F%2Fwww.cms.gov%2Fmedicare-coverage-database%2Fview%2Flcd.aspx%3FLCDId%3D33718%26articleId%3D55426%26DocID%3DL33828&amp;data=04%7C01%7CThea.Fickett%40maine.gov%7Cb1fc5cb84abf45c5b89808da05d9ac67%7C413fa8ab207d4b629bcdea1a8f2f864e%7C0%7C0%7C637828729719171119%7CUnknown%7CTWFpbGZsb3d8eyJWIjoiMC4wLjAwMDAiLCJQIjoiV2luMzIiLCJBTiI6Ik1haWwiLCJXVCI6Mn0%3D%7C3000&amp;sdata=X9X9oCKUt%2BlKB3nmHGoyIzzWdZvo0du%2BmkkrnfcRxrE%3D&amp;reserved=0" TargetMode="External"/><Relationship Id="rId103" Type="http://schemas.openxmlformats.org/officeDocument/2006/relationships/hyperlink" Target="https://www.ncbi.nlm.nih.gov/pmc/articles/PMC5617349/pdf/geriatrics-01-00019.pdf" TargetMode="External"/><Relationship Id="rId108" Type="http://schemas.openxmlformats.org/officeDocument/2006/relationships/hyperlink" Target="https://www.ncbi.nlm.nih.gov/pmc/articles/PMC2975746/pdf/nihms208578.pdf" TargetMode="External"/><Relationship Id="rId20" Type="http://schemas.openxmlformats.org/officeDocument/2006/relationships/oleObject" Target="embeddings/oleObject1.bin"/><Relationship Id="rId41" Type="http://schemas.openxmlformats.org/officeDocument/2006/relationships/hyperlink" Target="https://doi.org/10.6061/clinics/2015(09)08" TargetMode="External"/><Relationship Id="rId54" Type="http://schemas.openxmlformats.org/officeDocument/2006/relationships/hyperlink" Target="http://www.ncbi.nlm.nih.gov/pubmed?term=Mancini%20C%5BAuthor%5D&amp;cauthor=true&amp;cauthor_uid=22837377" TargetMode="External"/><Relationship Id="rId62" Type="http://schemas.openxmlformats.org/officeDocument/2006/relationships/hyperlink" Target="http://www.ncbi.nlm.nih.gov/pubmed?term=Greenberg%20H%5BAuthor%5D&amp;cauthor=true&amp;cauthor_uid=22837377" TargetMode="External"/><Relationship Id="rId70" Type="http://schemas.openxmlformats.org/officeDocument/2006/relationships/hyperlink" Target="https://www.drugabuse.gov/sites/default/files/drugfacts-drugged-driving.pdf" TargetMode="External"/><Relationship Id="rId75" Type="http://schemas.openxmlformats.org/officeDocument/2006/relationships/hyperlink" Target="https://www.ghsa.org/sites/default/files/2017-04/GHSA_DruggedDriving2017_FINAL.pdf" TargetMode="External"/><Relationship Id="rId83" Type="http://schemas.openxmlformats.org/officeDocument/2006/relationships/hyperlink" Target="https://n.neurology.org/content/48/1/299.2" TargetMode="External"/><Relationship Id="rId88" Type="http://schemas.openxmlformats.org/officeDocument/2006/relationships/hyperlink" Target="https://www.sciencedirect.com/science/article/pii/S2405500X1500376X" TargetMode="External"/><Relationship Id="rId91" Type="http://schemas.openxmlformats.org/officeDocument/2006/relationships/hyperlink" Target="https://www.roadsafeseniors.org/resources/family-caregiver-resources-and-alternative-transportation/resources-assist-older-road-14" TargetMode="External"/><Relationship Id="rId96" Type="http://schemas.openxmlformats.org/officeDocument/2006/relationships/hyperlink" Target="https://ajot.aota.org/article.aspx?articleid=1862670" TargetMode="External"/><Relationship Id="rId11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pworthsleepinessscale.com/about-the-ess/" TargetMode="External"/><Relationship Id="rId23" Type="http://schemas.openxmlformats.org/officeDocument/2006/relationships/hyperlink" Target="http://www.heartrhythmjournal.com/article/S1547-5271(17)30297-7/fulltext" TargetMode="External"/><Relationship Id="rId28" Type="http://schemas.openxmlformats.org/officeDocument/2006/relationships/hyperlink" Target="https://bmjopenrespres.bmj.com/content/2/1/e000092.full" TargetMode="External"/><Relationship Id="rId36" Type="http://schemas.openxmlformats.org/officeDocument/2006/relationships/hyperlink" Target="https://emedicine.medscape.com/article/1184694-overview" TargetMode="External"/><Relationship Id="rId49" Type="http://schemas.openxmlformats.org/officeDocument/2006/relationships/hyperlink" Target="http://www.nhtsa.gov" TargetMode="External"/><Relationship Id="rId57" Type="http://schemas.openxmlformats.org/officeDocument/2006/relationships/hyperlink" Target="http://www.ncbi.nlm.nih.gov/pubmed?term=Staley%20B%5BAuthor%5D&amp;cauthor=true&amp;cauthor_uid=22837377" TargetMode="External"/><Relationship Id="rId106" Type="http://schemas.openxmlformats.org/officeDocument/2006/relationships/hyperlink" Target="https://www.ncbi.nlm.nih.gov/pmc/articles/PMC4404194/pdf/nihms663214.pdf" TargetMode="External"/><Relationship Id="rId10" Type="http://schemas.openxmlformats.org/officeDocument/2006/relationships/footer" Target="footer1.xml"/><Relationship Id="rId31" Type="http://schemas.openxmlformats.org/officeDocument/2006/relationships/hyperlink" Target="https://geriatricscareonline.org/application/content/products/B047/pdf/AGS-Clinicians_Guide_4th_edition.pdf" TargetMode="External"/><Relationship Id="rId44" Type="http://schemas.openxmlformats.org/officeDocument/2006/relationships/hyperlink" Target="https://gcc02.safelinks.protection.outlook.com/?url=https%3A%2F%2Fdoi.org%2F10.1177%2F0308022614562795&amp;data=04%7C01%7CThea.Fickett%40maine.gov%7C0957d2f5691c45767a9008d970658454%7C413fa8ab207d4b629bcdea1a8f2f864e%7C0%7C0%7C637664403602757475%7CUnknown%7CTWFpbGZsb3d8eyJWIjoiMC4wLjAwMDAiLCJQIjoiV2luMzIiLCJBTiI6Ik1haWwiLCJXVCI6Mn0%3D%7C1000&amp;sdata=nozSDrmMLMK5RtMHL8%2BHrFCdwGCz61GHPuuBx1yUbxY%3D&amp;reserved=0" TargetMode="External"/><Relationship Id="rId52" Type="http://schemas.openxmlformats.org/officeDocument/2006/relationships/hyperlink" Target="http://www.ncbi.nlm.nih.gov/pubmed/?term=Phillips%20B%5Bauth%5D" TargetMode="External"/><Relationship Id="rId60" Type="http://schemas.openxmlformats.org/officeDocument/2006/relationships/hyperlink" Target="http://www.ncbi.nlm.nih.gov/pubmed?term=George%20CF%5BAuthor%5D&amp;cauthor=true&amp;cauthor_uid=22837377" TargetMode="External"/><Relationship Id="rId65" Type="http://schemas.openxmlformats.org/officeDocument/2006/relationships/hyperlink" Target="https://www.uptodate.com/contents/management-of-obstructive-sleep-apnea-in-adults" TargetMode="External"/><Relationship Id="rId73" Type="http://schemas.openxmlformats.org/officeDocument/2006/relationships/hyperlink" Target="https://www.niaaa.nih.gov/alcohol-health/overview-alcohol-consumption/moderate-binge-drinking" TargetMode="External"/><Relationship Id="rId78" Type="http://schemas.openxmlformats.org/officeDocument/2006/relationships/hyperlink" Target="https://jamanetwork.com/journals/jama/fullarticle/182810" TargetMode="External"/><Relationship Id="rId81" Type="http://schemas.openxmlformats.org/officeDocument/2006/relationships/hyperlink" Target="https://etg.weebly.com/uploads/7/4/7/5/74751/samsha_biomarker_advisory_may_2012.pdf" TargetMode="External"/><Relationship Id="rId86" Type="http://schemas.openxmlformats.org/officeDocument/2006/relationships/hyperlink" Target="https://www.ncbi.nlm.nih.gov/pmc/articles/PMC3918881/" TargetMode="External"/><Relationship Id="rId94" Type="http://schemas.openxmlformats.org/officeDocument/2006/relationships/hyperlink" Target="https://pubmed.ncbi.nlm.nih.gov/27535208/" TargetMode="External"/><Relationship Id="rId99" Type="http://schemas.openxmlformats.org/officeDocument/2006/relationships/hyperlink" Target="https://www.ncbi.nlm.nih.gov/pmc/articles/PMC6086007/pdf/BRB3-8-e01041.pdf" TargetMode="External"/><Relationship Id="rId101" Type="http://schemas.openxmlformats.org/officeDocument/2006/relationships/hyperlink" Target="https://www.ncbi.nlm.nih.gov/pmc/articles/PMC5530804/pdf/bjophthalmol-2016-308754.pdf"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www.samhsa.gov" TargetMode="External"/><Relationship Id="rId39" Type="http://schemas.openxmlformats.org/officeDocument/2006/relationships/hyperlink" Target="https://doi.org/10.1212/WNL.0000000000006132" TargetMode="External"/><Relationship Id="rId109" Type="http://schemas.openxmlformats.org/officeDocument/2006/relationships/hyperlink" Target="https://www.prnewswire.com/news-releases/wills-eye-hospital-research-suggests-glaucoma-patients-may-be-at-higher-risk-of-motor-vehicle-accidents-than-those-of-similar-age-300854664.html" TargetMode="External"/><Relationship Id="rId34" Type="http://schemas.openxmlformats.org/officeDocument/2006/relationships/hyperlink" Target="https://icsw.nhtsa.gov/people/injury/research/Medical_Condition_Driving/pages/Sec1-Intro.htm" TargetMode="External"/><Relationship Id="rId50" Type="http://schemas.openxmlformats.org/officeDocument/2006/relationships/hyperlink" Target="http://www.ncbi.nlm.nih.gov/pubmed/?term=Tregear%20S%5Bauth%5D" TargetMode="External"/><Relationship Id="rId55" Type="http://schemas.openxmlformats.org/officeDocument/2006/relationships/hyperlink" Target="http://www.ncbi.nlm.nih.gov/pubmed?term=Maislin%20G%5BAuthor%5D&amp;cauthor=true&amp;cauthor_uid=22837377" TargetMode="External"/><Relationship Id="rId76" Type="http://schemas.openxmlformats.org/officeDocument/2006/relationships/hyperlink" Target="https://www.ncbi.nlm.nih.gov/pmc/articles/PMC3939850/pdf/kwt327.pdf" TargetMode="External"/><Relationship Id="rId97" Type="http://schemas.openxmlformats.org/officeDocument/2006/relationships/hyperlink" Target="https://www.ncbi.nlm.nih.gov/pmc/articles/PMC4181645/pdf/opth-8-1919.pdf" TargetMode="External"/><Relationship Id="rId104" Type="http://schemas.openxmlformats.org/officeDocument/2006/relationships/hyperlink" Target="https://pubmed.ncbi.nlm.nih.gov/3703506/" TargetMode="External"/><Relationship Id="rId7" Type="http://schemas.openxmlformats.org/officeDocument/2006/relationships/endnotes" Target="endnotes.xml"/><Relationship Id="rId71" Type="http://schemas.openxmlformats.org/officeDocument/2006/relationships/hyperlink" Target="https://www.nap.edu/resource/24625/Cannabis_committee_conclusions.pdf" TargetMode="External"/><Relationship Id="rId92" Type="http://schemas.openxmlformats.org/officeDocument/2006/relationships/hyperlink" Target="file:///\\BMV-Server2012\users\thea.fickett\My%20Documents\FAP%20-%20Changes-parking%20lot\2018%20Vision%20Subcommittee\%20Pea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A1BCE-58B8-491A-AB39-27792A4D4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91</Pages>
  <Words>26777</Words>
  <Characters>152629</Characters>
  <Application>Microsoft Office Word</Application>
  <DocSecurity>0</DocSecurity>
  <Lines>1271</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Fickett, Thea</dc:creator>
  <cp:keywords/>
  <dc:description/>
  <cp:lastModifiedBy>Wismer, Don</cp:lastModifiedBy>
  <cp:revision>20</cp:revision>
  <cp:lastPrinted>2023-04-26T13:58:00Z</cp:lastPrinted>
  <dcterms:created xsi:type="dcterms:W3CDTF">2023-04-26T12:47:00Z</dcterms:created>
  <dcterms:modified xsi:type="dcterms:W3CDTF">2023-04-26T14:36:00Z</dcterms:modified>
</cp:coreProperties>
</file>