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BB847" w14:textId="77777777" w:rsidR="00D9684C" w:rsidRPr="0024339F" w:rsidRDefault="00D9684C" w:rsidP="00D9684C">
      <w:pPr>
        <w:pStyle w:val="DefaultText"/>
        <w:jc w:val="center"/>
        <w:rPr>
          <w:rFonts w:ascii="Arial" w:hAnsi="Arial" w:cs="Arial"/>
          <w:b/>
          <w:sz w:val="32"/>
          <w:szCs w:val="32"/>
        </w:rPr>
      </w:pPr>
    </w:p>
    <w:p w14:paraId="4D693856" w14:textId="77777777" w:rsidR="00D9684C" w:rsidRPr="0024339F" w:rsidRDefault="00D9684C" w:rsidP="00D9684C">
      <w:pPr>
        <w:pStyle w:val="DefaultText"/>
        <w:jc w:val="center"/>
        <w:rPr>
          <w:rFonts w:ascii="Arial" w:hAnsi="Arial" w:cs="Arial"/>
          <w:b/>
          <w:sz w:val="32"/>
          <w:szCs w:val="32"/>
        </w:rPr>
      </w:pPr>
    </w:p>
    <w:p w14:paraId="58A30C17" w14:textId="77777777" w:rsidR="00D9684C" w:rsidRPr="0024339F" w:rsidRDefault="00D9684C" w:rsidP="00D9684C">
      <w:pPr>
        <w:pStyle w:val="DefaultText"/>
        <w:jc w:val="center"/>
        <w:rPr>
          <w:rFonts w:ascii="Arial" w:hAnsi="Arial" w:cs="Arial"/>
          <w:b/>
          <w:sz w:val="32"/>
          <w:szCs w:val="32"/>
        </w:rPr>
      </w:pPr>
    </w:p>
    <w:p w14:paraId="0213A7D3" w14:textId="77777777" w:rsidR="00D9684C" w:rsidRPr="0024339F" w:rsidRDefault="00D9684C" w:rsidP="00D9684C">
      <w:pPr>
        <w:pStyle w:val="DefaultText"/>
        <w:jc w:val="center"/>
        <w:rPr>
          <w:rFonts w:ascii="Arial" w:hAnsi="Arial" w:cs="Arial"/>
          <w:b/>
          <w:sz w:val="32"/>
          <w:szCs w:val="32"/>
        </w:rPr>
      </w:pPr>
    </w:p>
    <w:p w14:paraId="4719F87C" w14:textId="77777777" w:rsidR="00D9684C" w:rsidRPr="0024339F" w:rsidRDefault="00D9684C" w:rsidP="00D9684C">
      <w:pPr>
        <w:pStyle w:val="DefaultText"/>
        <w:jc w:val="center"/>
        <w:rPr>
          <w:rFonts w:ascii="Arial" w:hAnsi="Arial" w:cs="Arial"/>
          <w:b/>
          <w:sz w:val="32"/>
          <w:szCs w:val="32"/>
        </w:rPr>
      </w:pPr>
    </w:p>
    <w:p w14:paraId="4A5E74AE" w14:textId="77777777" w:rsidR="00D9684C" w:rsidRPr="0024339F" w:rsidRDefault="00D9684C" w:rsidP="00D9684C">
      <w:pPr>
        <w:pStyle w:val="DefaultText"/>
        <w:jc w:val="center"/>
        <w:rPr>
          <w:rFonts w:ascii="Arial" w:hAnsi="Arial" w:cs="Arial"/>
          <w:b/>
          <w:sz w:val="32"/>
          <w:szCs w:val="32"/>
        </w:rPr>
      </w:pPr>
    </w:p>
    <w:p w14:paraId="24AF1A91" w14:textId="77777777"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14:paraId="6C9B00F8" w14:textId="77777777" w:rsidR="00D9684C" w:rsidRPr="0024339F" w:rsidRDefault="00D9684C" w:rsidP="00D9684C">
      <w:pPr>
        <w:pStyle w:val="DefaultText"/>
        <w:spacing w:line="120" w:lineRule="atLeast"/>
        <w:jc w:val="center"/>
        <w:rPr>
          <w:rFonts w:ascii="Arial" w:hAnsi="Arial" w:cs="Arial"/>
          <w:sz w:val="32"/>
          <w:szCs w:val="32"/>
        </w:rPr>
      </w:pPr>
    </w:p>
    <w:p w14:paraId="11811133" w14:textId="77777777" w:rsidR="00D9684C" w:rsidRPr="0024339F" w:rsidRDefault="00D9684C" w:rsidP="00D9684C">
      <w:pPr>
        <w:pStyle w:val="DefaultText"/>
        <w:jc w:val="center"/>
        <w:rPr>
          <w:rFonts w:ascii="Arial" w:hAnsi="Arial" w:cs="Arial"/>
          <w:sz w:val="32"/>
          <w:szCs w:val="32"/>
        </w:rPr>
      </w:pPr>
      <w:r w:rsidRPr="0024339F">
        <w:rPr>
          <w:rFonts w:ascii="Arial" w:hAnsi="Arial" w:cs="Arial"/>
          <w:b/>
          <w:sz w:val="32"/>
          <w:szCs w:val="32"/>
        </w:rPr>
        <w:t>Referendum Election</w:t>
      </w:r>
    </w:p>
    <w:p w14:paraId="1F7D829C" w14:textId="77777777" w:rsidR="00D9684C" w:rsidRPr="0024339F" w:rsidRDefault="00D9684C" w:rsidP="00D9684C">
      <w:pPr>
        <w:pStyle w:val="DefaultText"/>
        <w:jc w:val="both"/>
        <w:rPr>
          <w:rFonts w:ascii="Arial" w:hAnsi="Arial" w:cs="Arial"/>
          <w:sz w:val="24"/>
          <w:szCs w:val="24"/>
        </w:rPr>
      </w:pPr>
    </w:p>
    <w:p w14:paraId="2D084D2D" w14:textId="77777777" w:rsidR="00D9684C" w:rsidRPr="0024339F" w:rsidRDefault="00D9684C" w:rsidP="00D9684C">
      <w:pPr>
        <w:pStyle w:val="DefaultText"/>
        <w:jc w:val="center"/>
        <w:rPr>
          <w:rFonts w:ascii="Arial" w:hAnsi="Arial" w:cs="Arial"/>
          <w:sz w:val="24"/>
          <w:szCs w:val="24"/>
        </w:rPr>
      </w:pPr>
    </w:p>
    <w:p w14:paraId="32857B29" w14:textId="77777777" w:rsidR="00D9684C" w:rsidRPr="0024339F" w:rsidRDefault="00D9684C" w:rsidP="00D9684C">
      <w:pPr>
        <w:pStyle w:val="DefaultText"/>
        <w:jc w:val="center"/>
        <w:rPr>
          <w:rFonts w:ascii="Arial" w:hAnsi="Arial" w:cs="Arial"/>
          <w:sz w:val="24"/>
          <w:szCs w:val="24"/>
        </w:rPr>
      </w:pPr>
    </w:p>
    <w:p w14:paraId="45D29622" w14:textId="08F3F713" w:rsidR="00D9684C" w:rsidRPr="0024339F" w:rsidRDefault="00753DD8" w:rsidP="00D9684C">
      <w:pPr>
        <w:pStyle w:val="DefaultText"/>
        <w:jc w:val="center"/>
        <w:rPr>
          <w:rFonts w:ascii="Arial" w:hAnsi="Arial" w:cs="Arial"/>
          <w:sz w:val="24"/>
          <w:szCs w:val="24"/>
        </w:rPr>
      </w:pPr>
      <w:r w:rsidRPr="0024339F">
        <w:rPr>
          <w:rFonts w:ascii="Arial" w:hAnsi="Arial" w:cs="Arial"/>
          <w:b/>
          <w:sz w:val="28"/>
          <w:szCs w:val="28"/>
        </w:rPr>
        <w:t xml:space="preserve">Tuesday, November </w:t>
      </w:r>
      <w:r w:rsidR="00B77AD0">
        <w:rPr>
          <w:rFonts w:ascii="Arial" w:hAnsi="Arial" w:cs="Arial"/>
          <w:b/>
          <w:sz w:val="28"/>
          <w:szCs w:val="28"/>
        </w:rPr>
        <w:t>2, 2021</w:t>
      </w:r>
    </w:p>
    <w:p w14:paraId="3AD65FB5" w14:textId="77777777" w:rsidR="00D9684C" w:rsidRPr="0024339F" w:rsidRDefault="00D9684C" w:rsidP="00D9684C">
      <w:pPr>
        <w:pStyle w:val="DefaultText"/>
        <w:jc w:val="both"/>
        <w:rPr>
          <w:rFonts w:ascii="Arial" w:hAnsi="Arial" w:cs="Arial"/>
          <w:sz w:val="24"/>
          <w:szCs w:val="24"/>
        </w:rPr>
      </w:pPr>
    </w:p>
    <w:p w14:paraId="4D2275ED" w14:textId="77777777" w:rsidR="00D9684C" w:rsidRPr="0024339F" w:rsidRDefault="00D9684C" w:rsidP="00D9684C">
      <w:pPr>
        <w:pStyle w:val="DefaultText"/>
        <w:jc w:val="both"/>
        <w:rPr>
          <w:rFonts w:ascii="Arial" w:hAnsi="Arial" w:cs="Arial"/>
          <w:sz w:val="24"/>
          <w:szCs w:val="24"/>
        </w:rPr>
      </w:pPr>
    </w:p>
    <w:p w14:paraId="3E12D067" w14:textId="77777777" w:rsidR="00D9684C" w:rsidRPr="0024339F" w:rsidRDefault="00BD34E9" w:rsidP="00D9684C">
      <w:pPr>
        <w:pStyle w:val="DefaultText"/>
        <w:jc w:val="both"/>
        <w:rPr>
          <w:rFonts w:ascii="Arial" w:hAnsi="Arial" w:cs="Arial"/>
          <w:sz w:val="24"/>
          <w:szCs w:val="24"/>
        </w:rPr>
      </w:pPr>
      <w:r>
        <w:rPr>
          <w:rFonts w:ascii="Arial" w:hAnsi="Arial" w:cs="Arial"/>
          <w:noProof/>
          <w:sz w:val="24"/>
          <w:szCs w:val="24"/>
        </w:rPr>
        <w:object w:dxaOrig="1440" w:dyaOrig="1440" w14:anchorId="1E9EA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8" o:title=""/>
            <w10:wrap type="topAndBottom"/>
          </v:shape>
          <o:OLEObject Type="Embed" ProgID="Word.Picture.8" ShapeID="_x0000_s1027" DrawAspect="Content" ObjectID="_1694244151" r:id="rId9"/>
        </w:object>
      </w:r>
    </w:p>
    <w:p w14:paraId="72D1C7F2" w14:textId="77777777" w:rsidR="00D9684C" w:rsidRPr="0024339F" w:rsidRDefault="00D9684C" w:rsidP="002E2EA4">
      <w:pPr>
        <w:pStyle w:val="DefaultText"/>
        <w:jc w:val="center"/>
        <w:rPr>
          <w:rFonts w:ascii="Arial" w:hAnsi="Arial" w:cs="Arial"/>
          <w:sz w:val="24"/>
          <w:szCs w:val="24"/>
        </w:rPr>
      </w:pPr>
    </w:p>
    <w:p w14:paraId="74F08885" w14:textId="77777777" w:rsidR="00D9684C" w:rsidRPr="0024339F" w:rsidRDefault="00D9684C" w:rsidP="00D9684C">
      <w:pPr>
        <w:pStyle w:val="DefaultText"/>
        <w:jc w:val="both"/>
        <w:rPr>
          <w:rFonts w:ascii="Arial" w:hAnsi="Arial" w:cs="Arial"/>
          <w:sz w:val="24"/>
          <w:szCs w:val="24"/>
        </w:rPr>
      </w:pPr>
    </w:p>
    <w:p w14:paraId="4AB24F07" w14:textId="77777777" w:rsidR="00D9684C" w:rsidRPr="0024339F" w:rsidRDefault="00D9684C" w:rsidP="00D9684C">
      <w:pPr>
        <w:pStyle w:val="DefaultText"/>
        <w:jc w:val="both"/>
        <w:rPr>
          <w:rFonts w:ascii="Arial" w:hAnsi="Arial" w:cs="Arial"/>
          <w:sz w:val="24"/>
          <w:szCs w:val="24"/>
        </w:rPr>
      </w:pPr>
    </w:p>
    <w:p w14:paraId="358E8AFF" w14:textId="77777777" w:rsidR="00D9684C" w:rsidRPr="0024339F" w:rsidRDefault="00D9684C" w:rsidP="002E2EA4">
      <w:pPr>
        <w:pStyle w:val="DefaultText"/>
        <w:rPr>
          <w:rFonts w:ascii="Arial" w:hAnsi="Arial" w:cs="Arial"/>
          <w:b/>
          <w:sz w:val="24"/>
          <w:szCs w:val="24"/>
        </w:rPr>
      </w:pPr>
    </w:p>
    <w:p w14:paraId="38772F1B" w14:textId="77777777" w:rsidR="003C1606" w:rsidRPr="00AB01AF" w:rsidRDefault="00D9684C" w:rsidP="00D9684C">
      <w:pPr>
        <w:pStyle w:val="DefaultText"/>
        <w:jc w:val="center"/>
        <w:rPr>
          <w:rFonts w:ascii="Arial" w:hAnsi="Arial" w:cs="Arial"/>
          <w:b/>
          <w:sz w:val="22"/>
          <w:szCs w:val="22"/>
        </w:rPr>
      </w:pPr>
      <w:r w:rsidRPr="00AB01AF">
        <w:rPr>
          <w:rFonts w:ascii="Arial" w:hAnsi="Arial" w:cs="Arial"/>
          <w:b/>
          <w:sz w:val="22"/>
          <w:szCs w:val="22"/>
        </w:rPr>
        <w:t>In Accordance with</w:t>
      </w:r>
    </w:p>
    <w:p w14:paraId="4F56E9D0" w14:textId="00E9313D" w:rsidR="00F96B6B" w:rsidRPr="00AB01AF" w:rsidRDefault="00FC6CD1" w:rsidP="00D9684C">
      <w:pPr>
        <w:pStyle w:val="DefaultText"/>
        <w:jc w:val="center"/>
        <w:rPr>
          <w:rFonts w:ascii="Arial" w:hAnsi="Arial" w:cs="Arial"/>
          <w:b/>
          <w:sz w:val="22"/>
          <w:szCs w:val="22"/>
        </w:rPr>
      </w:pPr>
      <w:r w:rsidRPr="00AB01AF">
        <w:rPr>
          <w:rFonts w:ascii="Arial" w:hAnsi="Arial" w:cs="Arial"/>
          <w:b/>
          <w:sz w:val="22"/>
          <w:szCs w:val="22"/>
        </w:rPr>
        <w:t>t</w:t>
      </w:r>
      <w:r w:rsidR="00B22F46" w:rsidRPr="00AB01AF">
        <w:rPr>
          <w:rFonts w:ascii="Arial" w:hAnsi="Arial" w:cs="Arial"/>
          <w:b/>
          <w:sz w:val="22"/>
          <w:szCs w:val="22"/>
        </w:rPr>
        <w:t>he</w:t>
      </w:r>
      <w:r w:rsidR="00AF5BEA" w:rsidRPr="00AB01AF">
        <w:rPr>
          <w:rFonts w:ascii="Arial" w:hAnsi="Arial" w:cs="Arial"/>
          <w:b/>
          <w:sz w:val="22"/>
          <w:szCs w:val="22"/>
        </w:rPr>
        <w:t xml:space="preserve"> </w:t>
      </w:r>
      <w:r w:rsidR="00B77AD0" w:rsidRPr="00AB01AF">
        <w:rPr>
          <w:rFonts w:ascii="Arial" w:hAnsi="Arial" w:cs="Arial"/>
          <w:b/>
          <w:sz w:val="22"/>
          <w:szCs w:val="22"/>
        </w:rPr>
        <w:t>April 8, 2021</w:t>
      </w:r>
      <w:r w:rsidR="00D15738" w:rsidRPr="00AB01AF">
        <w:rPr>
          <w:rFonts w:ascii="Arial" w:hAnsi="Arial" w:cs="Arial"/>
          <w:b/>
          <w:sz w:val="22"/>
          <w:szCs w:val="22"/>
        </w:rPr>
        <w:t xml:space="preserve"> </w:t>
      </w:r>
      <w:r w:rsidR="00B22F46" w:rsidRPr="00AB01AF">
        <w:rPr>
          <w:rFonts w:ascii="Arial" w:hAnsi="Arial" w:cs="Arial"/>
          <w:b/>
          <w:sz w:val="22"/>
          <w:szCs w:val="22"/>
        </w:rPr>
        <w:t xml:space="preserve">Proclamation of the </w:t>
      </w:r>
      <w:r w:rsidR="00B77AD0" w:rsidRPr="00AB01AF">
        <w:rPr>
          <w:rFonts w:ascii="Arial" w:hAnsi="Arial" w:cs="Arial"/>
          <w:b/>
          <w:sz w:val="22"/>
          <w:szCs w:val="22"/>
        </w:rPr>
        <w:t>Governor</w:t>
      </w:r>
    </w:p>
    <w:p w14:paraId="5454A395" w14:textId="346D589B" w:rsidR="00D9684C" w:rsidRPr="00AB01AF" w:rsidRDefault="00B22F46" w:rsidP="00FA6495">
      <w:pPr>
        <w:pStyle w:val="DefaultText"/>
        <w:jc w:val="center"/>
        <w:rPr>
          <w:rFonts w:ascii="Arial" w:hAnsi="Arial" w:cs="Arial"/>
          <w:b/>
          <w:sz w:val="22"/>
          <w:szCs w:val="22"/>
        </w:rPr>
      </w:pPr>
      <w:r w:rsidRPr="00AB01AF">
        <w:rPr>
          <w:rFonts w:ascii="Arial" w:hAnsi="Arial" w:cs="Arial"/>
          <w:b/>
          <w:sz w:val="22"/>
          <w:szCs w:val="22"/>
        </w:rPr>
        <w:t xml:space="preserve"> and with</w:t>
      </w:r>
      <w:r w:rsidR="00D15738" w:rsidRPr="00AB01AF">
        <w:rPr>
          <w:rFonts w:ascii="Arial" w:hAnsi="Arial" w:cs="Arial"/>
          <w:b/>
          <w:sz w:val="22"/>
          <w:szCs w:val="22"/>
        </w:rPr>
        <w:t xml:space="preserve"> </w:t>
      </w:r>
      <w:r w:rsidR="003C1606" w:rsidRPr="00AB01AF">
        <w:rPr>
          <w:rFonts w:ascii="Arial" w:hAnsi="Arial" w:cs="Arial"/>
          <w:b/>
          <w:sz w:val="22"/>
          <w:szCs w:val="22"/>
        </w:rPr>
        <w:t xml:space="preserve">the </w:t>
      </w:r>
      <w:r w:rsidR="0024339F" w:rsidRPr="00AB01AF">
        <w:rPr>
          <w:rFonts w:ascii="Arial" w:hAnsi="Arial" w:cs="Arial"/>
          <w:b/>
          <w:sz w:val="22"/>
          <w:szCs w:val="22"/>
        </w:rPr>
        <w:t>Act</w:t>
      </w:r>
      <w:r w:rsidR="005A188F" w:rsidRPr="00AB01AF">
        <w:rPr>
          <w:rFonts w:ascii="Arial" w:hAnsi="Arial" w:cs="Arial"/>
          <w:b/>
          <w:sz w:val="22"/>
          <w:szCs w:val="22"/>
        </w:rPr>
        <w:t>s</w:t>
      </w:r>
      <w:r w:rsidR="00D9684C" w:rsidRPr="00AB01AF">
        <w:rPr>
          <w:rFonts w:ascii="Arial" w:hAnsi="Arial" w:cs="Arial"/>
          <w:b/>
          <w:sz w:val="22"/>
          <w:szCs w:val="22"/>
        </w:rPr>
        <w:t xml:space="preserve"> Passed by the </w:t>
      </w:r>
      <w:r w:rsidR="00CD0784" w:rsidRPr="00AB01AF">
        <w:rPr>
          <w:rFonts w:ascii="Arial" w:hAnsi="Arial" w:cs="Arial"/>
          <w:b/>
          <w:color w:val="000000"/>
          <w:sz w:val="22"/>
          <w:szCs w:val="22"/>
        </w:rPr>
        <w:t>1</w:t>
      </w:r>
      <w:r w:rsidR="00B77AD0" w:rsidRPr="00AB01AF">
        <w:rPr>
          <w:rFonts w:ascii="Arial" w:hAnsi="Arial" w:cs="Arial"/>
          <w:b/>
          <w:color w:val="000000"/>
          <w:sz w:val="22"/>
          <w:szCs w:val="22"/>
        </w:rPr>
        <w:t>30</w:t>
      </w:r>
      <w:r w:rsidR="00D9684C" w:rsidRPr="00AB01AF">
        <w:rPr>
          <w:rFonts w:ascii="Arial" w:hAnsi="Arial" w:cs="Arial"/>
          <w:b/>
          <w:sz w:val="22"/>
          <w:szCs w:val="22"/>
          <w:vertAlign w:val="superscript"/>
        </w:rPr>
        <w:t>th</w:t>
      </w:r>
      <w:r w:rsidR="00D9684C" w:rsidRPr="00AB01AF">
        <w:rPr>
          <w:rFonts w:ascii="Arial" w:hAnsi="Arial" w:cs="Arial"/>
          <w:b/>
          <w:sz w:val="22"/>
          <w:szCs w:val="22"/>
        </w:rPr>
        <w:t xml:space="preserve"> Legislature </w:t>
      </w:r>
    </w:p>
    <w:p w14:paraId="4E146EDC" w14:textId="58852073" w:rsidR="00D9684C" w:rsidRPr="00AB01AF" w:rsidRDefault="00B22F46" w:rsidP="00D9684C">
      <w:pPr>
        <w:pStyle w:val="DefaultText"/>
        <w:jc w:val="center"/>
        <w:rPr>
          <w:rFonts w:ascii="Arial" w:hAnsi="Arial" w:cs="Arial"/>
          <w:b/>
          <w:sz w:val="22"/>
          <w:szCs w:val="22"/>
        </w:rPr>
      </w:pPr>
      <w:r w:rsidRPr="00AB01AF">
        <w:rPr>
          <w:rFonts w:ascii="Arial" w:hAnsi="Arial" w:cs="Arial"/>
          <w:b/>
          <w:sz w:val="22"/>
          <w:szCs w:val="22"/>
        </w:rPr>
        <w:t>at the</w:t>
      </w:r>
      <w:r w:rsidR="006356F0" w:rsidRPr="00AB01AF">
        <w:rPr>
          <w:rFonts w:ascii="Arial" w:hAnsi="Arial" w:cs="Arial"/>
          <w:b/>
          <w:sz w:val="22"/>
          <w:szCs w:val="22"/>
        </w:rPr>
        <w:t xml:space="preserve"> </w:t>
      </w:r>
      <w:r w:rsidR="00B77AD0" w:rsidRPr="00AB01AF">
        <w:rPr>
          <w:rFonts w:ascii="Arial" w:hAnsi="Arial" w:cs="Arial"/>
          <w:b/>
          <w:sz w:val="22"/>
          <w:szCs w:val="22"/>
        </w:rPr>
        <w:t>First</w:t>
      </w:r>
      <w:r w:rsidR="00D15738" w:rsidRPr="00AB01AF">
        <w:rPr>
          <w:rFonts w:ascii="Arial" w:hAnsi="Arial" w:cs="Arial"/>
          <w:b/>
          <w:sz w:val="22"/>
          <w:szCs w:val="22"/>
        </w:rPr>
        <w:t xml:space="preserve"> Special </w:t>
      </w:r>
      <w:r w:rsidR="00D9684C" w:rsidRPr="00AB01AF">
        <w:rPr>
          <w:rFonts w:ascii="Arial" w:hAnsi="Arial" w:cs="Arial"/>
          <w:b/>
          <w:sz w:val="22"/>
          <w:szCs w:val="22"/>
        </w:rPr>
        <w:t>Session</w:t>
      </w:r>
    </w:p>
    <w:p w14:paraId="00EDBEB3" w14:textId="77777777" w:rsidR="00D9684C" w:rsidRPr="0024339F" w:rsidRDefault="00D9684C" w:rsidP="00D9684C">
      <w:pPr>
        <w:pStyle w:val="DefaultText"/>
        <w:jc w:val="both"/>
        <w:rPr>
          <w:rFonts w:ascii="Arial" w:hAnsi="Arial" w:cs="Arial"/>
          <w:sz w:val="24"/>
          <w:szCs w:val="24"/>
        </w:rPr>
      </w:pPr>
    </w:p>
    <w:p w14:paraId="3BB98529" w14:textId="77777777" w:rsidR="00D9684C" w:rsidRPr="0024339F" w:rsidRDefault="00D9684C" w:rsidP="00D9684C">
      <w:pPr>
        <w:pStyle w:val="DefaultText"/>
        <w:jc w:val="both"/>
        <w:rPr>
          <w:rFonts w:ascii="Arial" w:hAnsi="Arial" w:cs="Arial"/>
          <w:sz w:val="24"/>
          <w:szCs w:val="24"/>
        </w:rPr>
      </w:pPr>
    </w:p>
    <w:p w14:paraId="57364F36" w14:textId="77777777" w:rsidR="00D9684C" w:rsidRPr="0024339F" w:rsidRDefault="00D9684C" w:rsidP="00D9684C">
      <w:pPr>
        <w:pStyle w:val="DefaultText"/>
        <w:jc w:val="both"/>
        <w:rPr>
          <w:rFonts w:ascii="Arial" w:hAnsi="Arial" w:cs="Arial"/>
          <w:sz w:val="24"/>
          <w:szCs w:val="24"/>
        </w:rPr>
      </w:pPr>
    </w:p>
    <w:p w14:paraId="59899D56" w14:textId="0BC96A1F" w:rsidR="00D9684C" w:rsidRPr="00AB01AF" w:rsidRDefault="00B77AD0" w:rsidP="00D9684C">
      <w:pPr>
        <w:pStyle w:val="DefaultText"/>
        <w:jc w:val="center"/>
        <w:rPr>
          <w:rFonts w:ascii="Arial" w:hAnsi="Arial" w:cs="Arial"/>
          <w:b/>
          <w:sz w:val="22"/>
          <w:szCs w:val="22"/>
        </w:rPr>
      </w:pPr>
      <w:r w:rsidRPr="00AB01AF">
        <w:rPr>
          <w:rFonts w:ascii="Arial" w:hAnsi="Arial" w:cs="Arial"/>
          <w:b/>
          <w:sz w:val="22"/>
          <w:szCs w:val="22"/>
        </w:rPr>
        <w:t>Shenna Bellows</w:t>
      </w:r>
    </w:p>
    <w:p w14:paraId="0F65DA77" w14:textId="77777777" w:rsidR="00D9684C" w:rsidRPr="00AB01AF" w:rsidRDefault="00D9684C" w:rsidP="00D9684C">
      <w:pPr>
        <w:pStyle w:val="DefaultText"/>
        <w:jc w:val="center"/>
        <w:rPr>
          <w:rFonts w:ascii="Arial" w:hAnsi="Arial" w:cs="Arial"/>
          <w:b/>
          <w:sz w:val="22"/>
          <w:szCs w:val="22"/>
        </w:rPr>
      </w:pPr>
      <w:r w:rsidRPr="00AB01AF">
        <w:rPr>
          <w:rFonts w:ascii="Arial" w:hAnsi="Arial" w:cs="Arial"/>
          <w:b/>
          <w:sz w:val="22"/>
          <w:szCs w:val="22"/>
        </w:rPr>
        <w:t>Secretary of State</w:t>
      </w:r>
    </w:p>
    <w:p w14:paraId="517AC220" w14:textId="77777777" w:rsidR="00D9684C" w:rsidRPr="0024339F" w:rsidRDefault="00D9684C" w:rsidP="00D9684C">
      <w:pPr>
        <w:pStyle w:val="DefaultText"/>
        <w:jc w:val="right"/>
        <w:rPr>
          <w:rFonts w:ascii="Arial" w:hAnsi="Arial" w:cs="Arial"/>
          <w:sz w:val="24"/>
          <w:szCs w:val="24"/>
        </w:rPr>
      </w:pPr>
    </w:p>
    <w:p w14:paraId="6D76169F" w14:textId="77777777" w:rsidR="00D9684C" w:rsidRPr="0024339F" w:rsidRDefault="00D9684C" w:rsidP="00D9684C">
      <w:pPr>
        <w:pStyle w:val="DefaultText"/>
        <w:jc w:val="right"/>
        <w:rPr>
          <w:rFonts w:ascii="Arial" w:hAnsi="Arial" w:cs="Arial"/>
          <w:sz w:val="24"/>
          <w:szCs w:val="24"/>
        </w:rPr>
      </w:pPr>
    </w:p>
    <w:p w14:paraId="664EB929" w14:textId="77777777" w:rsidR="00D9684C" w:rsidRPr="0024339F" w:rsidRDefault="00D9684C" w:rsidP="00D9684C">
      <w:pPr>
        <w:jc w:val="center"/>
        <w:rPr>
          <w:rFonts w:ascii="Arial" w:hAnsi="Arial" w:cs="Arial"/>
          <w:sz w:val="20"/>
        </w:rPr>
      </w:pPr>
      <w:r w:rsidRPr="0024339F">
        <w:rPr>
          <w:rFonts w:ascii="Arial" w:hAnsi="Arial" w:cs="Arial"/>
          <w:sz w:val="20"/>
        </w:rPr>
        <w:t>Appropriation 010-29A-4213-012</w:t>
      </w:r>
    </w:p>
    <w:p w14:paraId="75224D35" w14:textId="77777777" w:rsidR="00D9684C" w:rsidRPr="0024339F" w:rsidRDefault="00D9684C" w:rsidP="00D9684C">
      <w:pPr>
        <w:jc w:val="center"/>
        <w:rPr>
          <w:rFonts w:ascii="Arial" w:hAnsi="Arial" w:cs="Arial"/>
          <w:szCs w:val="24"/>
        </w:rPr>
      </w:pPr>
    </w:p>
    <w:p w14:paraId="3FF8D900" w14:textId="77777777" w:rsidR="00D9684C" w:rsidRPr="0024339F" w:rsidRDefault="00D9684C" w:rsidP="00D9684C">
      <w:pPr>
        <w:jc w:val="center"/>
        <w:rPr>
          <w:rFonts w:ascii="Arial" w:hAnsi="Arial" w:cs="Arial"/>
          <w:szCs w:val="24"/>
        </w:rPr>
      </w:pPr>
    </w:p>
    <w:p w14:paraId="48A99A75" w14:textId="77777777" w:rsidR="00D9684C" w:rsidRPr="0024339F" w:rsidRDefault="00D9684C" w:rsidP="00D9684C">
      <w:pPr>
        <w:jc w:val="center"/>
        <w:rPr>
          <w:rFonts w:ascii="Arial" w:hAnsi="Arial" w:cs="Arial"/>
          <w:szCs w:val="24"/>
        </w:rPr>
      </w:pPr>
    </w:p>
    <w:p w14:paraId="2D9762F5" w14:textId="77777777" w:rsidR="00D9684C" w:rsidRPr="0024339F" w:rsidRDefault="00D9684C" w:rsidP="00D9684C">
      <w:pPr>
        <w:jc w:val="center"/>
        <w:rPr>
          <w:rFonts w:ascii="Arial" w:hAnsi="Arial" w:cs="Arial"/>
          <w:szCs w:val="24"/>
        </w:rPr>
      </w:pPr>
    </w:p>
    <w:p w14:paraId="23BC0C6D" w14:textId="77777777" w:rsidR="00D9684C" w:rsidRPr="0024339F" w:rsidRDefault="00D9684C" w:rsidP="00D9684C">
      <w:pPr>
        <w:jc w:val="center"/>
        <w:rPr>
          <w:rFonts w:ascii="Arial" w:hAnsi="Arial" w:cs="Arial"/>
          <w:szCs w:val="24"/>
        </w:rPr>
      </w:pPr>
    </w:p>
    <w:p w14:paraId="003566A7" w14:textId="77777777" w:rsidR="00D9684C" w:rsidRPr="0024339F" w:rsidRDefault="00D9684C" w:rsidP="00D9684C">
      <w:pPr>
        <w:pStyle w:val="DefaultText"/>
        <w:jc w:val="center"/>
        <w:rPr>
          <w:rFonts w:ascii="Arial" w:hAnsi="Arial" w:cs="Arial"/>
          <w:sz w:val="24"/>
          <w:szCs w:val="24"/>
        </w:rPr>
      </w:pPr>
    </w:p>
    <w:p w14:paraId="1BAFB8DC" w14:textId="77777777"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0"/>
          <w:footerReference w:type="first" r:id="rId11"/>
          <w:type w:val="continuous"/>
          <w:pgSz w:w="12240" w:h="15840" w:code="1"/>
          <w:pgMar w:top="720" w:right="1152" w:bottom="720" w:left="1152" w:header="0" w:footer="432" w:gutter="0"/>
          <w:pgNumType w:start="1"/>
          <w:cols w:space="720"/>
          <w:titlePg/>
          <w:docGrid w:linePitch="326"/>
        </w:sectPr>
      </w:pPr>
    </w:p>
    <w:p w14:paraId="3F539F7F" w14:textId="77777777" w:rsidR="00F047EB" w:rsidRPr="003929C8" w:rsidRDefault="00F047EB" w:rsidP="000742A3">
      <w:pPr>
        <w:pStyle w:val="DefaultText"/>
        <w:jc w:val="center"/>
        <w:rPr>
          <w:rFonts w:ascii="Arial" w:hAnsi="Arial" w:cs="Arial"/>
          <w:b/>
          <w:sz w:val="22"/>
          <w:szCs w:val="22"/>
        </w:rPr>
      </w:pPr>
    </w:p>
    <w:p w14:paraId="061AAF9F" w14:textId="77777777" w:rsidR="00F047EB" w:rsidRPr="003929C8" w:rsidRDefault="00F047EB" w:rsidP="000742A3">
      <w:pPr>
        <w:pStyle w:val="DefaultText"/>
        <w:jc w:val="center"/>
        <w:rPr>
          <w:rFonts w:ascii="Arial" w:hAnsi="Arial" w:cs="Arial"/>
          <w:b/>
          <w:sz w:val="22"/>
          <w:szCs w:val="22"/>
        </w:rPr>
      </w:pPr>
    </w:p>
    <w:p w14:paraId="48D00A21" w14:textId="77777777" w:rsidR="00F047EB" w:rsidRPr="003929C8" w:rsidRDefault="00F047EB" w:rsidP="000742A3">
      <w:pPr>
        <w:pStyle w:val="DefaultText"/>
        <w:jc w:val="center"/>
        <w:rPr>
          <w:rFonts w:ascii="Arial" w:hAnsi="Arial" w:cs="Arial"/>
          <w:b/>
          <w:sz w:val="22"/>
          <w:szCs w:val="22"/>
        </w:rPr>
      </w:pPr>
    </w:p>
    <w:p w14:paraId="702163A2" w14:textId="77777777" w:rsidR="000742A3"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State of Maine</w:t>
      </w:r>
    </w:p>
    <w:p w14:paraId="4BF84147" w14:textId="77777777"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Office of the Secretary of State </w:t>
      </w:r>
    </w:p>
    <w:p w14:paraId="0DED0B5A" w14:textId="77777777"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Augusta, </w:t>
      </w:r>
      <w:proofErr w:type="gramStart"/>
      <w:r w:rsidRPr="003929C8">
        <w:rPr>
          <w:rFonts w:ascii="Arial" w:hAnsi="Arial" w:cs="Arial"/>
          <w:b/>
          <w:sz w:val="22"/>
          <w:szCs w:val="22"/>
        </w:rPr>
        <w:t>Maine  04333</w:t>
      </w:r>
      <w:proofErr w:type="gramEnd"/>
    </w:p>
    <w:p w14:paraId="59D924E8" w14:textId="77777777" w:rsidR="000742A3" w:rsidRPr="003929C8" w:rsidRDefault="000742A3" w:rsidP="000742A3">
      <w:pPr>
        <w:pStyle w:val="DefaultText"/>
        <w:jc w:val="center"/>
        <w:rPr>
          <w:rFonts w:ascii="Arial" w:hAnsi="Arial" w:cs="Arial"/>
          <w:sz w:val="22"/>
          <w:szCs w:val="22"/>
        </w:rPr>
      </w:pPr>
    </w:p>
    <w:p w14:paraId="7A69AE5F" w14:textId="77777777" w:rsidR="000742A3" w:rsidRPr="003929C8" w:rsidRDefault="000742A3" w:rsidP="000742A3">
      <w:pPr>
        <w:rPr>
          <w:rFonts w:ascii="Arial" w:hAnsi="Arial" w:cs="Arial"/>
          <w:sz w:val="22"/>
          <w:szCs w:val="22"/>
        </w:rPr>
      </w:pPr>
    </w:p>
    <w:p w14:paraId="43536766" w14:textId="77777777" w:rsidR="00E42B65" w:rsidRPr="003929C8" w:rsidRDefault="00E42B65" w:rsidP="000742A3">
      <w:pPr>
        <w:ind w:left="1440" w:firstLine="720"/>
        <w:rPr>
          <w:rFonts w:ascii="Arial" w:hAnsi="Arial" w:cs="Arial"/>
          <w:b/>
          <w:sz w:val="22"/>
          <w:szCs w:val="22"/>
        </w:rPr>
      </w:pPr>
      <w:r w:rsidRPr="003929C8">
        <w:rPr>
          <w:rFonts w:ascii="Arial" w:hAnsi="Arial" w:cs="Arial"/>
          <w:sz w:val="22"/>
          <w:szCs w:val="22"/>
        </w:rPr>
        <w:t xml:space="preserve">                     </w:t>
      </w:r>
    </w:p>
    <w:p w14:paraId="71B29BAE" w14:textId="77777777"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Dear Fellow Citizen,</w:t>
      </w:r>
    </w:p>
    <w:p w14:paraId="6C0B4411" w14:textId="77777777" w:rsidR="00E42B65" w:rsidRPr="003929C8" w:rsidRDefault="00E42B65" w:rsidP="00E42B65">
      <w:pPr>
        <w:tabs>
          <w:tab w:val="left" w:pos="0"/>
        </w:tabs>
        <w:spacing w:line="240" w:lineRule="atLeast"/>
        <w:jc w:val="both"/>
        <w:rPr>
          <w:rFonts w:ascii="Arial" w:hAnsi="Arial" w:cs="Arial"/>
          <w:sz w:val="22"/>
          <w:szCs w:val="22"/>
        </w:rPr>
      </w:pPr>
    </w:p>
    <w:p w14:paraId="073F22B6" w14:textId="6C04C12A" w:rsidR="00E42B65" w:rsidRPr="003929C8" w:rsidRDefault="00E42B65" w:rsidP="00E42B65">
      <w:pPr>
        <w:tabs>
          <w:tab w:val="left" w:pos="0"/>
        </w:tabs>
        <w:spacing w:line="240" w:lineRule="atLeast"/>
        <w:ind w:right="-180"/>
        <w:rPr>
          <w:rFonts w:ascii="Arial" w:hAnsi="Arial" w:cs="Arial"/>
          <w:sz w:val="22"/>
          <w:szCs w:val="22"/>
        </w:rPr>
      </w:pPr>
      <w:r w:rsidRPr="003929C8">
        <w:rPr>
          <w:rFonts w:ascii="Arial" w:hAnsi="Arial" w:cs="Arial"/>
          <w:sz w:val="22"/>
          <w:szCs w:val="22"/>
        </w:rPr>
        <w:t xml:space="preserve">The information in this booklet is intended to help voters learn about the questions that will appear on the November </w:t>
      </w:r>
      <w:r w:rsidR="00B77AD0">
        <w:rPr>
          <w:rFonts w:ascii="Arial" w:hAnsi="Arial" w:cs="Arial"/>
          <w:sz w:val="22"/>
          <w:szCs w:val="22"/>
        </w:rPr>
        <w:t>2, 2021</w:t>
      </w:r>
      <w:r w:rsidRPr="003929C8">
        <w:rPr>
          <w:rFonts w:ascii="Arial" w:hAnsi="Arial" w:cs="Arial"/>
          <w:sz w:val="22"/>
          <w:szCs w:val="22"/>
        </w:rPr>
        <w:t xml:space="preserve"> Referendum Election ballot.  Referendum elections are an important part of the heritage of public participation in Maine.  </w:t>
      </w:r>
    </w:p>
    <w:p w14:paraId="1C234E33" w14:textId="77777777" w:rsidR="00E42B65" w:rsidRPr="003929C8" w:rsidRDefault="00E42B65" w:rsidP="00E42B65">
      <w:pPr>
        <w:tabs>
          <w:tab w:val="left" w:pos="0"/>
        </w:tabs>
        <w:spacing w:line="240" w:lineRule="atLeast"/>
        <w:rPr>
          <w:rFonts w:ascii="Arial" w:hAnsi="Arial" w:cs="Arial"/>
          <w:sz w:val="22"/>
          <w:szCs w:val="22"/>
        </w:rPr>
      </w:pPr>
    </w:p>
    <w:p w14:paraId="117BC935" w14:textId="77777777"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Inside this booklet, you will find:</w:t>
      </w:r>
    </w:p>
    <w:p w14:paraId="54E29F17" w14:textId="77777777" w:rsidR="00E42B65" w:rsidRPr="003929C8" w:rsidRDefault="00E42B65" w:rsidP="00E42B65">
      <w:pPr>
        <w:tabs>
          <w:tab w:val="left" w:pos="0"/>
        </w:tabs>
        <w:spacing w:line="120" w:lineRule="auto"/>
        <w:jc w:val="both"/>
        <w:rPr>
          <w:rFonts w:ascii="Arial" w:hAnsi="Arial" w:cs="Arial"/>
          <w:sz w:val="22"/>
          <w:szCs w:val="22"/>
        </w:rPr>
      </w:pPr>
    </w:p>
    <w:p w14:paraId="14FE0EF9" w14:textId="77777777"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the referendum </w:t>
      </w:r>
      <w:proofErr w:type="gramStart"/>
      <w:r w:rsidRPr="003929C8">
        <w:rPr>
          <w:rFonts w:ascii="Arial" w:hAnsi="Arial" w:cs="Arial"/>
          <w:sz w:val="22"/>
          <w:szCs w:val="22"/>
        </w:rPr>
        <w:t>questions;</w:t>
      </w:r>
      <w:proofErr w:type="gramEnd"/>
    </w:p>
    <w:p w14:paraId="71912339" w14:textId="77777777"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the legislation each question </w:t>
      </w:r>
      <w:proofErr w:type="gramStart"/>
      <w:r w:rsidRPr="003929C8">
        <w:rPr>
          <w:rFonts w:ascii="Arial" w:hAnsi="Arial" w:cs="Arial"/>
          <w:sz w:val="22"/>
          <w:szCs w:val="22"/>
        </w:rPr>
        <w:t>represents;</w:t>
      </w:r>
      <w:proofErr w:type="gramEnd"/>
    </w:p>
    <w:p w14:paraId="68012775" w14:textId="77777777"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a summary of the intent and content of the </w:t>
      </w:r>
      <w:proofErr w:type="gramStart"/>
      <w:r w:rsidRPr="003929C8">
        <w:rPr>
          <w:rFonts w:ascii="Arial" w:hAnsi="Arial" w:cs="Arial"/>
          <w:sz w:val="22"/>
          <w:szCs w:val="22"/>
        </w:rPr>
        <w:t>legislation;</w:t>
      </w:r>
      <w:proofErr w:type="gramEnd"/>
      <w:r w:rsidRPr="003929C8">
        <w:rPr>
          <w:rFonts w:ascii="Arial" w:hAnsi="Arial" w:cs="Arial"/>
          <w:sz w:val="22"/>
          <w:szCs w:val="22"/>
        </w:rPr>
        <w:t xml:space="preserve"> </w:t>
      </w:r>
    </w:p>
    <w:p w14:paraId="0F53A71F" w14:textId="77777777"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an explanation of the significance of a “yes” or “no” </w:t>
      </w:r>
      <w:proofErr w:type="gramStart"/>
      <w:r w:rsidRPr="003929C8">
        <w:rPr>
          <w:rFonts w:ascii="Arial" w:hAnsi="Arial" w:cs="Arial"/>
          <w:sz w:val="22"/>
          <w:szCs w:val="22"/>
        </w:rPr>
        <w:t>vote;</w:t>
      </w:r>
      <w:proofErr w:type="gramEnd"/>
    </w:p>
    <w:p w14:paraId="173F0E28" w14:textId="77777777"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analysis of the d</w:t>
      </w:r>
      <w:r w:rsidR="00AD450E" w:rsidRPr="003929C8">
        <w:rPr>
          <w:rFonts w:ascii="Arial" w:hAnsi="Arial" w:cs="Arial"/>
          <w:sz w:val="22"/>
          <w:szCs w:val="22"/>
        </w:rPr>
        <w:t>ebt service on</w:t>
      </w:r>
      <w:r w:rsidR="009C60CA">
        <w:rPr>
          <w:rFonts w:ascii="Arial" w:hAnsi="Arial" w:cs="Arial"/>
          <w:sz w:val="22"/>
          <w:szCs w:val="22"/>
        </w:rPr>
        <w:t xml:space="preserve"> the bond </w:t>
      </w:r>
      <w:proofErr w:type="gramStart"/>
      <w:r w:rsidR="009C60CA">
        <w:rPr>
          <w:rFonts w:ascii="Arial" w:hAnsi="Arial" w:cs="Arial"/>
          <w:sz w:val="22"/>
          <w:szCs w:val="22"/>
        </w:rPr>
        <w:t>issue</w:t>
      </w:r>
      <w:r w:rsidR="00027637">
        <w:rPr>
          <w:rFonts w:ascii="Arial" w:hAnsi="Arial" w:cs="Arial"/>
          <w:sz w:val="22"/>
          <w:szCs w:val="22"/>
        </w:rPr>
        <w:t>s</w:t>
      </w:r>
      <w:r w:rsidR="00AD450E" w:rsidRPr="003929C8">
        <w:rPr>
          <w:rFonts w:ascii="Arial" w:hAnsi="Arial" w:cs="Arial"/>
          <w:sz w:val="22"/>
          <w:szCs w:val="22"/>
        </w:rPr>
        <w:t>;</w:t>
      </w:r>
      <w:proofErr w:type="gramEnd"/>
    </w:p>
    <w:p w14:paraId="690EC95B" w14:textId="77777777" w:rsidR="00E42B65" w:rsidRPr="003929C8" w:rsidRDefault="00E42B65" w:rsidP="00B755F2">
      <w:pPr>
        <w:numPr>
          <w:ilvl w:val="0"/>
          <w:numId w:val="1"/>
        </w:numPr>
        <w:tabs>
          <w:tab w:val="left" w:pos="0"/>
        </w:tabs>
        <w:spacing w:line="240" w:lineRule="atLeast"/>
        <w:rPr>
          <w:rFonts w:ascii="Arial" w:hAnsi="Arial" w:cs="Arial"/>
          <w:sz w:val="22"/>
          <w:szCs w:val="22"/>
        </w:rPr>
      </w:pPr>
      <w:r w:rsidRPr="003929C8">
        <w:rPr>
          <w:rFonts w:ascii="Arial" w:hAnsi="Arial" w:cs="Arial"/>
          <w:sz w:val="22"/>
          <w:szCs w:val="22"/>
        </w:rPr>
        <w:t>an estimate of the fiscal impact of each referendum question on state revenues,</w:t>
      </w:r>
      <w:r w:rsidR="00B22F46" w:rsidRPr="003929C8">
        <w:rPr>
          <w:rFonts w:ascii="Arial" w:hAnsi="Arial" w:cs="Arial"/>
          <w:sz w:val="22"/>
          <w:szCs w:val="22"/>
        </w:rPr>
        <w:t xml:space="preserve"> appropriations and allocations; and</w:t>
      </w:r>
    </w:p>
    <w:p w14:paraId="774F8411" w14:textId="77777777" w:rsidR="00B22F46" w:rsidRPr="003929C8" w:rsidRDefault="00B22F46" w:rsidP="00B755F2">
      <w:pPr>
        <w:numPr>
          <w:ilvl w:val="0"/>
          <w:numId w:val="1"/>
        </w:numPr>
        <w:tabs>
          <w:tab w:val="left" w:pos="0"/>
        </w:tabs>
        <w:spacing w:line="240" w:lineRule="atLeast"/>
        <w:rPr>
          <w:rFonts w:ascii="Arial" w:hAnsi="Arial" w:cs="Arial"/>
          <w:sz w:val="22"/>
          <w:szCs w:val="22"/>
        </w:rPr>
      </w:pPr>
      <w:r w:rsidRPr="003929C8">
        <w:rPr>
          <w:rFonts w:ascii="Arial" w:hAnsi="Arial" w:cs="Arial"/>
          <w:sz w:val="22"/>
          <w:szCs w:val="22"/>
        </w:rPr>
        <w:t>public comments filed in support of or in opposition to each ballot measure.</w:t>
      </w:r>
    </w:p>
    <w:p w14:paraId="408A827A" w14:textId="77777777" w:rsidR="00E42B65" w:rsidRPr="003929C8" w:rsidRDefault="00E42B65" w:rsidP="00E42B65">
      <w:pPr>
        <w:tabs>
          <w:tab w:val="left" w:pos="0"/>
        </w:tabs>
        <w:spacing w:line="240" w:lineRule="atLeast"/>
        <w:jc w:val="both"/>
        <w:rPr>
          <w:rFonts w:ascii="Arial" w:hAnsi="Arial" w:cs="Arial"/>
          <w:sz w:val="22"/>
          <w:szCs w:val="22"/>
        </w:rPr>
      </w:pPr>
    </w:p>
    <w:p w14:paraId="1CBC575E" w14:textId="77777777" w:rsidR="00E42B65" w:rsidRPr="003929C8" w:rsidRDefault="00E42B65" w:rsidP="00E42B65">
      <w:pPr>
        <w:tabs>
          <w:tab w:val="left" w:pos="0"/>
        </w:tabs>
        <w:spacing w:line="240" w:lineRule="atLeast"/>
        <w:rPr>
          <w:rFonts w:ascii="Arial" w:hAnsi="Arial" w:cs="Arial"/>
          <w:color w:val="000000"/>
          <w:sz w:val="22"/>
          <w:szCs w:val="22"/>
        </w:rPr>
      </w:pPr>
      <w:r w:rsidRPr="003929C8">
        <w:rPr>
          <w:rFonts w:ascii="Arial" w:hAnsi="Arial" w:cs="Arial"/>
          <w:sz w:val="22"/>
          <w:szCs w:val="22"/>
        </w:rPr>
        <w:t>For information about how and where to vote,</w:t>
      </w:r>
      <w:r w:rsidR="009C60CA">
        <w:rPr>
          <w:rFonts w:ascii="Arial" w:hAnsi="Arial" w:cs="Arial"/>
          <w:sz w:val="22"/>
          <w:szCs w:val="22"/>
        </w:rPr>
        <w:t xml:space="preserve"> please contact your local Municipal C</w:t>
      </w:r>
      <w:r w:rsidRPr="003929C8">
        <w:rPr>
          <w:rFonts w:ascii="Arial" w:hAnsi="Arial" w:cs="Arial"/>
          <w:sz w:val="22"/>
          <w:szCs w:val="22"/>
        </w:rPr>
        <w:t xml:space="preserve">lerk or call Maine’s Division of Elections at 624-7650.  Information is also available online at </w:t>
      </w:r>
      <w:hyperlink r:id="rId12" w:history="1">
        <w:r w:rsidRPr="003929C8">
          <w:rPr>
            <w:rFonts w:ascii="Arial" w:hAnsi="Arial" w:cs="Arial"/>
            <w:color w:val="000000"/>
            <w:sz w:val="22"/>
            <w:szCs w:val="22"/>
            <w:u w:val="single"/>
          </w:rPr>
          <w:t>www.maine.gov/sos</w:t>
        </w:r>
      </w:hyperlink>
      <w:r w:rsidRPr="003929C8">
        <w:rPr>
          <w:rFonts w:ascii="Arial" w:hAnsi="Arial" w:cs="Arial"/>
          <w:color w:val="000000"/>
          <w:sz w:val="22"/>
          <w:szCs w:val="22"/>
        </w:rPr>
        <w:t>.</w:t>
      </w:r>
    </w:p>
    <w:p w14:paraId="00706AD9" w14:textId="77777777" w:rsidR="00E42B65" w:rsidRPr="003929C8" w:rsidRDefault="00E42B65" w:rsidP="00E42B65">
      <w:pPr>
        <w:tabs>
          <w:tab w:val="left" w:pos="0"/>
        </w:tabs>
        <w:spacing w:line="240" w:lineRule="atLeast"/>
        <w:jc w:val="both"/>
        <w:rPr>
          <w:rFonts w:ascii="Arial" w:hAnsi="Arial" w:cs="Arial"/>
          <w:sz w:val="22"/>
          <w:szCs w:val="22"/>
        </w:rPr>
      </w:pPr>
    </w:p>
    <w:p w14:paraId="73BFB50F" w14:textId="0FA8CE5A" w:rsidR="00E42B65" w:rsidRPr="003929C8" w:rsidRDefault="00E42B65" w:rsidP="00E42B65">
      <w:pPr>
        <w:tabs>
          <w:tab w:val="left" w:pos="0"/>
        </w:tabs>
        <w:spacing w:line="240" w:lineRule="atLeast"/>
        <w:rPr>
          <w:rFonts w:ascii="Arial" w:hAnsi="Arial" w:cs="Arial"/>
          <w:sz w:val="22"/>
          <w:szCs w:val="22"/>
        </w:rPr>
      </w:pPr>
      <w:r w:rsidRPr="003929C8">
        <w:rPr>
          <w:rFonts w:ascii="Arial" w:hAnsi="Arial" w:cs="Arial"/>
          <w:sz w:val="22"/>
          <w:szCs w:val="22"/>
        </w:rPr>
        <w:t>The Department of the Secretary of State, the Attorney General, the State Treasurer and the Office of Fiscal and Program Review have worked together to prepare this booklet of information</w:t>
      </w:r>
      <w:r w:rsidR="0069543E">
        <w:rPr>
          <w:rFonts w:ascii="Arial" w:hAnsi="Arial" w:cs="Arial"/>
          <w:sz w:val="22"/>
          <w:szCs w:val="22"/>
        </w:rPr>
        <w:t>,</w:t>
      </w:r>
      <w:r w:rsidRPr="003929C8">
        <w:rPr>
          <w:rFonts w:ascii="Arial" w:hAnsi="Arial" w:cs="Arial"/>
          <w:sz w:val="22"/>
          <w:szCs w:val="22"/>
        </w:rPr>
        <w:t xml:space="preserve"> and we hope you find it helpful.</w:t>
      </w:r>
    </w:p>
    <w:p w14:paraId="1C92036D" w14:textId="77777777" w:rsidR="00E42B65" w:rsidRPr="003929C8" w:rsidRDefault="00E42B65" w:rsidP="00E42B65">
      <w:pPr>
        <w:tabs>
          <w:tab w:val="left" w:pos="0"/>
        </w:tabs>
        <w:spacing w:line="240" w:lineRule="atLeast"/>
        <w:jc w:val="both"/>
        <w:rPr>
          <w:rFonts w:ascii="Arial" w:hAnsi="Arial" w:cs="Arial"/>
          <w:sz w:val="22"/>
          <w:szCs w:val="22"/>
        </w:rPr>
      </w:pPr>
    </w:p>
    <w:p w14:paraId="289A3F18" w14:textId="77777777"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Sincerely,</w:t>
      </w:r>
    </w:p>
    <w:p w14:paraId="40735509" w14:textId="5F0CAAEA" w:rsidR="00E42B65" w:rsidRPr="003929C8" w:rsidRDefault="00E42B65" w:rsidP="00E42B65">
      <w:pPr>
        <w:tabs>
          <w:tab w:val="left" w:pos="0"/>
        </w:tabs>
        <w:spacing w:line="240" w:lineRule="atLeast"/>
        <w:jc w:val="both"/>
        <w:rPr>
          <w:rFonts w:ascii="Arial" w:hAnsi="Arial" w:cs="Arial"/>
          <w:sz w:val="22"/>
          <w:szCs w:val="22"/>
        </w:rPr>
      </w:pPr>
    </w:p>
    <w:p w14:paraId="23920187" w14:textId="25360433" w:rsidR="00E42B65" w:rsidRPr="003929C8" w:rsidRDefault="00AF4B11" w:rsidP="00E42B65">
      <w:pPr>
        <w:tabs>
          <w:tab w:val="left" w:pos="0"/>
        </w:tabs>
        <w:spacing w:line="240" w:lineRule="atLeast"/>
        <w:jc w:val="both"/>
        <w:rPr>
          <w:rFonts w:ascii="Arial" w:hAnsi="Arial" w:cs="Arial"/>
          <w:sz w:val="22"/>
          <w:szCs w:val="22"/>
        </w:rPr>
      </w:pPr>
      <w:r>
        <w:rPr>
          <w:noProof/>
        </w:rPr>
        <w:drawing>
          <wp:inline distT="0" distB="0" distL="0" distR="0" wp14:anchorId="244BD06D" wp14:editId="0B87AC69">
            <wp:extent cx="25241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4125" cy="609600"/>
                    </a:xfrm>
                    <a:prstGeom prst="rect">
                      <a:avLst/>
                    </a:prstGeom>
                    <a:noFill/>
                    <a:ln>
                      <a:noFill/>
                    </a:ln>
                  </pic:spPr>
                </pic:pic>
              </a:graphicData>
            </a:graphic>
          </wp:inline>
        </w:drawing>
      </w:r>
    </w:p>
    <w:p w14:paraId="335167EB" w14:textId="77777777" w:rsidR="00E42B65" w:rsidRPr="003929C8" w:rsidRDefault="00E42B65" w:rsidP="00E42B65">
      <w:pPr>
        <w:tabs>
          <w:tab w:val="left" w:pos="0"/>
        </w:tabs>
        <w:spacing w:line="240" w:lineRule="atLeast"/>
        <w:jc w:val="both"/>
        <w:rPr>
          <w:rFonts w:ascii="Arial" w:hAnsi="Arial" w:cs="Arial"/>
          <w:sz w:val="22"/>
          <w:szCs w:val="22"/>
        </w:rPr>
      </w:pPr>
    </w:p>
    <w:p w14:paraId="36545221" w14:textId="41C288F3" w:rsidR="00E42B65" w:rsidRPr="003929C8" w:rsidRDefault="00B77AD0" w:rsidP="00E42B65">
      <w:pPr>
        <w:tabs>
          <w:tab w:val="left" w:pos="0"/>
        </w:tabs>
        <w:spacing w:line="240" w:lineRule="atLeast"/>
        <w:jc w:val="both"/>
        <w:rPr>
          <w:rFonts w:ascii="Arial" w:hAnsi="Arial" w:cs="Arial"/>
          <w:sz w:val="22"/>
          <w:szCs w:val="22"/>
        </w:rPr>
      </w:pPr>
      <w:r>
        <w:rPr>
          <w:rFonts w:ascii="Arial" w:hAnsi="Arial" w:cs="Arial"/>
          <w:sz w:val="22"/>
          <w:szCs w:val="22"/>
        </w:rPr>
        <w:t>Shenna Bellows</w:t>
      </w:r>
    </w:p>
    <w:p w14:paraId="5BDF98AC" w14:textId="77777777"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Secretary of State</w:t>
      </w:r>
    </w:p>
    <w:p w14:paraId="2BF0F2C6" w14:textId="77777777" w:rsidR="00D9684C" w:rsidRPr="003929C8" w:rsidRDefault="00D9684C" w:rsidP="00D9684C">
      <w:pPr>
        <w:pStyle w:val="DefaultText"/>
        <w:jc w:val="both"/>
        <w:rPr>
          <w:rFonts w:ascii="Arial" w:hAnsi="Arial" w:cs="Arial"/>
          <w:sz w:val="22"/>
          <w:szCs w:val="22"/>
        </w:rPr>
      </w:pPr>
    </w:p>
    <w:p w14:paraId="559E6C2C" w14:textId="77777777" w:rsidR="00D8668A" w:rsidRPr="003929C8" w:rsidRDefault="00D8668A" w:rsidP="00E42B65">
      <w:pPr>
        <w:pStyle w:val="Subtitle"/>
        <w:jc w:val="left"/>
        <w:rPr>
          <w:rFonts w:ascii="Arial" w:hAnsi="Arial" w:cs="Arial"/>
          <w:sz w:val="22"/>
          <w:szCs w:val="22"/>
        </w:rPr>
      </w:pPr>
    </w:p>
    <w:p w14:paraId="39A8B072" w14:textId="77777777" w:rsidR="000742A3" w:rsidRPr="003929C8" w:rsidRDefault="000742A3" w:rsidP="00E42B65">
      <w:pPr>
        <w:pStyle w:val="Subtitle"/>
        <w:jc w:val="left"/>
        <w:rPr>
          <w:rFonts w:ascii="Arial" w:hAnsi="Arial" w:cs="Arial"/>
          <w:sz w:val="22"/>
          <w:szCs w:val="22"/>
        </w:rPr>
      </w:pPr>
    </w:p>
    <w:p w14:paraId="1785E4CD" w14:textId="77777777" w:rsidR="00D74D1E" w:rsidRPr="003929C8" w:rsidRDefault="00D74D1E" w:rsidP="00E42B65">
      <w:pPr>
        <w:pStyle w:val="Subtitle"/>
        <w:jc w:val="left"/>
        <w:rPr>
          <w:rFonts w:ascii="Arial" w:hAnsi="Arial" w:cs="Arial"/>
          <w:sz w:val="22"/>
          <w:szCs w:val="22"/>
        </w:rPr>
      </w:pPr>
    </w:p>
    <w:p w14:paraId="06A748B8" w14:textId="77777777" w:rsidR="00FC495F" w:rsidRPr="003929C8" w:rsidRDefault="00FC495F" w:rsidP="00E42B65">
      <w:pPr>
        <w:pStyle w:val="Subtitle"/>
        <w:jc w:val="left"/>
        <w:rPr>
          <w:rFonts w:ascii="Arial" w:hAnsi="Arial" w:cs="Arial"/>
          <w:sz w:val="22"/>
          <w:szCs w:val="22"/>
        </w:rPr>
      </w:pPr>
    </w:p>
    <w:p w14:paraId="5A9D6FD1" w14:textId="77777777" w:rsidR="00676347" w:rsidRPr="003929C8" w:rsidRDefault="00676347">
      <w:pPr>
        <w:pStyle w:val="Subtitle"/>
        <w:rPr>
          <w:rFonts w:ascii="Arial" w:hAnsi="Arial" w:cs="Arial"/>
          <w:sz w:val="22"/>
          <w:szCs w:val="22"/>
        </w:rPr>
      </w:pPr>
    </w:p>
    <w:p w14:paraId="64D78EDF" w14:textId="77777777" w:rsidR="00676347" w:rsidRPr="003929C8" w:rsidRDefault="00676347">
      <w:pPr>
        <w:pStyle w:val="Subtitle"/>
        <w:rPr>
          <w:rFonts w:ascii="Arial" w:hAnsi="Arial" w:cs="Arial"/>
          <w:sz w:val="22"/>
          <w:szCs w:val="22"/>
        </w:rPr>
      </w:pPr>
    </w:p>
    <w:p w14:paraId="3C90FB12" w14:textId="77777777" w:rsidR="00676347" w:rsidRPr="003929C8" w:rsidRDefault="00676347">
      <w:pPr>
        <w:pStyle w:val="Subtitle"/>
        <w:rPr>
          <w:rFonts w:ascii="Arial" w:hAnsi="Arial" w:cs="Arial"/>
          <w:sz w:val="22"/>
          <w:szCs w:val="22"/>
        </w:rPr>
      </w:pPr>
    </w:p>
    <w:p w14:paraId="20FCB742" w14:textId="77777777" w:rsidR="00676347" w:rsidRDefault="00676347">
      <w:pPr>
        <w:pStyle w:val="Subtitle"/>
        <w:rPr>
          <w:rFonts w:ascii="Arial" w:hAnsi="Arial" w:cs="Arial"/>
          <w:sz w:val="22"/>
          <w:szCs w:val="22"/>
        </w:rPr>
      </w:pPr>
    </w:p>
    <w:p w14:paraId="1A0F3107" w14:textId="77777777" w:rsidR="003929C8" w:rsidRDefault="003929C8">
      <w:pPr>
        <w:pStyle w:val="Subtitle"/>
        <w:rPr>
          <w:rFonts w:ascii="Arial" w:hAnsi="Arial" w:cs="Arial"/>
          <w:sz w:val="22"/>
          <w:szCs w:val="22"/>
        </w:rPr>
      </w:pPr>
    </w:p>
    <w:p w14:paraId="53D8890C" w14:textId="77777777" w:rsidR="003929C8" w:rsidRPr="003929C8" w:rsidRDefault="003929C8">
      <w:pPr>
        <w:pStyle w:val="Subtitle"/>
        <w:rPr>
          <w:rFonts w:ascii="Arial" w:hAnsi="Arial" w:cs="Arial"/>
          <w:sz w:val="22"/>
          <w:szCs w:val="22"/>
        </w:rPr>
      </w:pPr>
    </w:p>
    <w:p w14:paraId="350E7158" w14:textId="77777777" w:rsidR="00676347" w:rsidRPr="003929C8" w:rsidRDefault="00676347">
      <w:pPr>
        <w:pStyle w:val="Subtitle"/>
        <w:rPr>
          <w:rFonts w:ascii="Arial" w:hAnsi="Arial" w:cs="Arial"/>
          <w:sz w:val="22"/>
          <w:szCs w:val="22"/>
        </w:rPr>
      </w:pPr>
    </w:p>
    <w:p w14:paraId="061F0A99" w14:textId="77777777" w:rsidR="00676347" w:rsidRPr="003929C8" w:rsidRDefault="00676347">
      <w:pPr>
        <w:pStyle w:val="Subtitle"/>
        <w:rPr>
          <w:rFonts w:ascii="Arial" w:hAnsi="Arial" w:cs="Arial"/>
          <w:sz w:val="22"/>
          <w:szCs w:val="22"/>
        </w:rPr>
      </w:pPr>
    </w:p>
    <w:p w14:paraId="6FE649F3" w14:textId="77777777" w:rsidR="00F047EB" w:rsidRPr="003929C8" w:rsidRDefault="00F047EB" w:rsidP="00B97681">
      <w:pPr>
        <w:pStyle w:val="Subtitle"/>
        <w:jc w:val="left"/>
        <w:rPr>
          <w:rFonts w:ascii="Arial" w:hAnsi="Arial" w:cs="Arial"/>
          <w:sz w:val="22"/>
          <w:szCs w:val="22"/>
        </w:rPr>
      </w:pPr>
    </w:p>
    <w:p w14:paraId="70AFDC38" w14:textId="77777777" w:rsidR="00B301E2" w:rsidRPr="006A6CFF" w:rsidRDefault="00753A43">
      <w:pPr>
        <w:pStyle w:val="Subtitle"/>
        <w:rPr>
          <w:rFonts w:ascii="Arial" w:hAnsi="Arial" w:cs="Arial"/>
          <w:sz w:val="22"/>
          <w:szCs w:val="22"/>
        </w:rPr>
      </w:pPr>
      <w:r w:rsidRPr="006A6CFF">
        <w:rPr>
          <w:rFonts w:ascii="Arial" w:hAnsi="Arial" w:cs="Arial"/>
          <w:sz w:val="22"/>
          <w:szCs w:val="22"/>
        </w:rPr>
        <w:t>State of Maine</w:t>
      </w:r>
    </w:p>
    <w:p w14:paraId="25A054BE" w14:textId="13F3DB34" w:rsidR="00B301E2" w:rsidRPr="006A6CFF" w:rsidRDefault="00B301E2">
      <w:pPr>
        <w:pStyle w:val="Title"/>
        <w:spacing w:after="0" w:line="240" w:lineRule="auto"/>
        <w:rPr>
          <w:rFonts w:ascii="Arial" w:hAnsi="Arial" w:cs="Arial"/>
          <w:b/>
          <w:sz w:val="22"/>
          <w:szCs w:val="22"/>
        </w:rPr>
      </w:pPr>
      <w:r w:rsidRPr="006A6CFF">
        <w:rPr>
          <w:rFonts w:ascii="Arial" w:hAnsi="Arial" w:cs="Arial"/>
          <w:b/>
          <w:sz w:val="22"/>
          <w:szCs w:val="22"/>
        </w:rPr>
        <w:t xml:space="preserve">Referendum Election, </w:t>
      </w:r>
      <w:r w:rsidR="005800B4" w:rsidRPr="006A6CFF">
        <w:rPr>
          <w:rFonts w:ascii="Arial" w:hAnsi="Arial" w:cs="Arial"/>
          <w:b/>
          <w:sz w:val="22"/>
          <w:szCs w:val="22"/>
        </w:rPr>
        <w:t xml:space="preserve">November </w:t>
      </w:r>
      <w:r w:rsidR="00F33ADC">
        <w:rPr>
          <w:rFonts w:ascii="Arial" w:hAnsi="Arial" w:cs="Arial"/>
          <w:b/>
          <w:sz w:val="22"/>
          <w:szCs w:val="22"/>
        </w:rPr>
        <w:t>2, 2021</w:t>
      </w:r>
    </w:p>
    <w:p w14:paraId="12DFD55E" w14:textId="77777777" w:rsidR="00B301E2" w:rsidRPr="006A6CFF" w:rsidRDefault="007C1D7A">
      <w:pPr>
        <w:pStyle w:val="Title"/>
        <w:spacing w:after="0"/>
        <w:rPr>
          <w:rFonts w:ascii="Arial" w:hAnsi="Arial" w:cs="Arial"/>
          <w:b/>
          <w:sz w:val="22"/>
          <w:szCs w:val="22"/>
        </w:rPr>
      </w:pPr>
      <w:r w:rsidRPr="006A6CFF">
        <w:rPr>
          <w:rFonts w:ascii="Arial" w:hAnsi="Arial" w:cs="Arial"/>
          <w:b/>
          <w:sz w:val="22"/>
          <w:szCs w:val="22"/>
        </w:rPr>
        <w:t>Listing of Referendum Question</w:t>
      </w:r>
      <w:r w:rsidR="003C1606" w:rsidRPr="006A6CFF">
        <w:rPr>
          <w:rFonts w:ascii="Arial" w:hAnsi="Arial" w:cs="Arial"/>
          <w:b/>
          <w:sz w:val="22"/>
          <w:szCs w:val="22"/>
        </w:rPr>
        <w:t>s</w:t>
      </w:r>
    </w:p>
    <w:p w14:paraId="3009308B" w14:textId="77777777" w:rsidR="00B301E2" w:rsidRPr="006A6CFF" w:rsidRDefault="00B301E2">
      <w:pPr>
        <w:jc w:val="both"/>
        <w:rPr>
          <w:rFonts w:ascii="Arial" w:hAnsi="Arial" w:cs="Arial"/>
          <w:sz w:val="22"/>
          <w:szCs w:val="22"/>
        </w:rPr>
      </w:pPr>
    </w:p>
    <w:p w14:paraId="6B982394" w14:textId="77777777" w:rsidR="00EF5397" w:rsidRPr="006A6CFF" w:rsidRDefault="00EF5397">
      <w:pPr>
        <w:jc w:val="both"/>
        <w:rPr>
          <w:rFonts w:ascii="Arial" w:hAnsi="Arial" w:cs="Arial"/>
          <w:sz w:val="22"/>
          <w:szCs w:val="22"/>
        </w:rPr>
      </w:pPr>
    </w:p>
    <w:p w14:paraId="4699D1DC" w14:textId="77777777" w:rsidR="00B301E2" w:rsidRPr="006A6CFF" w:rsidRDefault="00B301E2" w:rsidP="004E7C05">
      <w:pPr>
        <w:pStyle w:val="Heading4"/>
        <w:rPr>
          <w:rFonts w:ascii="Arial" w:hAnsi="Arial" w:cs="Arial"/>
          <w:sz w:val="22"/>
          <w:szCs w:val="22"/>
          <w:u w:val="single"/>
        </w:rPr>
      </w:pPr>
      <w:bookmarkStart w:id="0" w:name="OLE_LINK1"/>
      <w:bookmarkStart w:id="1" w:name="OLE_LINK2"/>
      <w:r w:rsidRPr="006A6CFF">
        <w:rPr>
          <w:rFonts w:ascii="Arial" w:hAnsi="Arial" w:cs="Arial"/>
          <w:sz w:val="22"/>
          <w:szCs w:val="22"/>
          <w:u w:val="single"/>
        </w:rPr>
        <w:t xml:space="preserve">Question 1:  </w:t>
      </w:r>
      <w:r w:rsidR="00AE7816" w:rsidRPr="006A6CFF">
        <w:rPr>
          <w:rFonts w:ascii="Arial" w:hAnsi="Arial" w:cs="Arial"/>
          <w:sz w:val="22"/>
          <w:szCs w:val="22"/>
          <w:u w:val="single"/>
        </w:rPr>
        <w:t>Citizen’s Initiative</w:t>
      </w:r>
    </w:p>
    <w:p w14:paraId="1614D0BF" w14:textId="77777777" w:rsidR="000726C3" w:rsidRPr="006A6CFF" w:rsidRDefault="000726C3" w:rsidP="000726C3">
      <w:pPr>
        <w:rPr>
          <w:rFonts w:ascii="Arial" w:hAnsi="Arial" w:cs="Arial"/>
          <w:sz w:val="22"/>
          <w:szCs w:val="22"/>
        </w:rPr>
      </w:pPr>
    </w:p>
    <w:bookmarkEnd w:id="0"/>
    <w:bookmarkEnd w:id="1"/>
    <w:p w14:paraId="3F5A1A64" w14:textId="77777777" w:rsidR="00B77AD0" w:rsidRPr="00F33ADC" w:rsidRDefault="00B77AD0" w:rsidP="00B77AD0">
      <w:pPr>
        <w:rPr>
          <w:rFonts w:ascii="Arial" w:hAnsi="Arial" w:cs="Arial"/>
          <w:sz w:val="22"/>
          <w:szCs w:val="18"/>
          <w:lang w:val="en"/>
        </w:rPr>
      </w:pPr>
      <w:r w:rsidRPr="00F33ADC">
        <w:rPr>
          <w:rFonts w:ascii="Arial" w:hAnsi="Arial" w:cs="Arial"/>
          <w:sz w:val="22"/>
          <w:szCs w:val="18"/>
          <w:lang w:val="en"/>
        </w:rPr>
        <w:t>Do you want to ban the construction of high-impact electric transmission lines in the Upper Kennebec Region and to require the Legislature to approve all other such projects anywhere in Maine, both retroactively to 2020, and to require the Legislature, retroactively to 2014, to approve by a two-thirds vote such projects using public land?</w:t>
      </w:r>
    </w:p>
    <w:p w14:paraId="017490BE" w14:textId="77777777" w:rsidR="003C3B27" w:rsidRPr="006A6CFF" w:rsidRDefault="003C3B27" w:rsidP="004E7C05">
      <w:pPr>
        <w:jc w:val="center"/>
        <w:rPr>
          <w:rFonts w:ascii="Arial" w:hAnsi="Arial" w:cs="Arial"/>
          <w:sz w:val="22"/>
          <w:szCs w:val="22"/>
        </w:rPr>
      </w:pPr>
    </w:p>
    <w:p w14:paraId="6FE17E12" w14:textId="77777777" w:rsidR="000726C3" w:rsidRPr="006A6CFF" w:rsidRDefault="000726C3" w:rsidP="004E7C05">
      <w:pPr>
        <w:jc w:val="center"/>
        <w:rPr>
          <w:rFonts w:ascii="Arial" w:hAnsi="Arial" w:cs="Arial"/>
          <w:sz w:val="22"/>
          <w:szCs w:val="22"/>
        </w:rPr>
      </w:pPr>
    </w:p>
    <w:p w14:paraId="38AE6975" w14:textId="77777777" w:rsidR="009F1561" w:rsidRPr="006A6CFF" w:rsidRDefault="009F1561" w:rsidP="00EF2C1D">
      <w:pPr>
        <w:pStyle w:val="Heading4"/>
        <w:rPr>
          <w:rFonts w:ascii="Arial" w:hAnsi="Arial" w:cs="Arial"/>
          <w:sz w:val="22"/>
          <w:szCs w:val="22"/>
          <w:u w:val="single"/>
        </w:rPr>
      </w:pPr>
      <w:r w:rsidRPr="006A6CFF">
        <w:rPr>
          <w:rFonts w:ascii="Arial" w:hAnsi="Arial" w:cs="Arial"/>
          <w:sz w:val="22"/>
          <w:szCs w:val="22"/>
          <w:u w:val="single"/>
        </w:rPr>
        <w:t xml:space="preserve">Question 2:   </w:t>
      </w:r>
      <w:r w:rsidR="00F96B6B">
        <w:rPr>
          <w:rFonts w:ascii="Arial" w:hAnsi="Arial" w:cs="Arial"/>
          <w:sz w:val="22"/>
          <w:szCs w:val="22"/>
          <w:u w:val="single"/>
        </w:rPr>
        <w:t>Bond Issue</w:t>
      </w:r>
    </w:p>
    <w:p w14:paraId="161088B2" w14:textId="77777777" w:rsidR="00EF5397" w:rsidRPr="00F96B6B" w:rsidRDefault="00EF5397" w:rsidP="00296F03">
      <w:pPr>
        <w:rPr>
          <w:rFonts w:ascii="Arial" w:hAnsi="Arial" w:cs="Arial"/>
          <w:color w:val="000000"/>
          <w:sz w:val="22"/>
          <w:szCs w:val="22"/>
        </w:rPr>
      </w:pPr>
    </w:p>
    <w:p w14:paraId="50A0FEE5" w14:textId="77777777" w:rsidR="00B77AD0" w:rsidRPr="00F33ADC" w:rsidRDefault="00B77AD0" w:rsidP="00B77AD0">
      <w:pPr>
        <w:rPr>
          <w:rFonts w:ascii="Arial" w:hAnsi="Arial" w:cs="Arial"/>
          <w:sz w:val="22"/>
          <w:szCs w:val="18"/>
          <w:lang w:val="en"/>
        </w:rPr>
      </w:pPr>
      <w:r w:rsidRPr="00F33ADC">
        <w:rPr>
          <w:rFonts w:ascii="Arial" w:hAnsi="Arial" w:cs="Arial"/>
          <w:sz w:val="22"/>
          <w:szCs w:val="18"/>
          <w:lang w:val="en"/>
        </w:rPr>
        <w:t>Do you favor a $100,000,000 bond issue to build or improve roads, bridges, railroads, airports, transit facilities and ports and make other transportation investments, to be used to leverage an estimated $253,000,000 in federal and other funds?</w:t>
      </w:r>
    </w:p>
    <w:p w14:paraId="50563B00" w14:textId="77777777" w:rsidR="004E7C05" w:rsidRPr="006A6CFF" w:rsidRDefault="004E7C05" w:rsidP="004E7C05">
      <w:pPr>
        <w:jc w:val="center"/>
        <w:rPr>
          <w:rFonts w:ascii="Arial" w:hAnsi="Arial" w:cs="Arial"/>
          <w:sz w:val="22"/>
          <w:szCs w:val="22"/>
        </w:rPr>
      </w:pPr>
    </w:p>
    <w:p w14:paraId="172243F9" w14:textId="77777777" w:rsidR="000726C3" w:rsidRPr="006A6CFF" w:rsidRDefault="000726C3" w:rsidP="004E7C05">
      <w:pPr>
        <w:jc w:val="center"/>
        <w:rPr>
          <w:rFonts w:ascii="Arial" w:hAnsi="Arial" w:cs="Arial"/>
          <w:sz w:val="22"/>
          <w:szCs w:val="22"/>
        </w:rPr>
      </w:pPr>
    </w:p>
    <w:p w14:paraId="18965A30" w14:textId="701AB561" w:rsidR="00BE4886" w:rsidRPr="006A6CFF" w:rsidRDefault="00BE4886" w:rsidP="00EF2C1D">
      <w:pPr>
        <w:pStyle w:val="Heading4"/>
        <w:rPr>
          <w:rFonts w:ascii="Arial" w:hAnsi="Arial" w:cs="Arial"/>
          <w:sz w:val="22"/>
          <w:szCs w:val="22"/>
          <w:u w:val="single"/>
        </w:rPr>
      </w:pPr>
      <w:bookmarkStart w:id="2" w:name="OLE_LINK3"/>
      <w:r w:rsidRPr="006A6CFF">
        <w:rPr>
          <w:rFonts w:ascii="Arial" w:hAnsi="Arial" w:cs="Arial"/>
          <w:sz w:val="22"/>
          <w:szCs w:val="22"/>
          <w:u w:val="single"/>
        </w:rPr>
        <w:t xml:space="preserve">Question 3:   </w:t>
      </w:r>
      <w:r w:rsidR="00B77AD0">
        <w:rPr>
          <w:rFonts w:ascii="Arial" w:hAnsi="Arial" w:cs="Arial"/>
          <w:sz w:val="22"/>
          <w:szCs w:val="22"/>
          <w:u w:val="single"/>
        </w:rPr>
        <w:t>C</w:t>
      </w:r>
      <w:r w:rsidR="002B286C">
        <w:rPr>
          <w:rFonts w:ascii="Arial" w:hAnsi="Arial" w:cs="Arial"/>
          <w:sz w:val="22"/>
          <w:szCs w:val="22"/>
          <w:u w:val="single"/>
        </w:rPr>
        <w:t>onstitutional Amendment</w:t>
      </w:r>
    </w:p>
    <w:bookmarkEnd w:id="2"/>
    <w:p w14:paraId="5B0E95CA" w14:textId="77777777" w:rsidR="00E92E6A" w:rsidRPr="006A6CFF" w:rsidRDefault="00E92E6A" w:rsidP="004E7C05">
      <w:pPr>
        <w:jc w:val="center"/>
        <w:rPr>
          <w:rFonts w:ascii="Arial" w:hAnsi="Arial" w:cs="Arial"/>
          <w:sz w:val="22"/>
          <w:szCs w:val="22"/>
        </w:rPr>
      </w:pPr>
    </w:p>
    <w:p w14:paraId="5E8DA52D" w14:textId="77777777" w:rsidR="00B77AD0" w:rsidRPr="00AB01AF" w:rsidRDefault="00B77AD0" w:rsidP="00B77AD0">
      <w:pPr>
        <w:spacing w:after="200"/>
        <w:contextualSpacing/>
        <w:rPr>
          <w:rFonts w:ascii="Arial" w:hAnsi="Arial" w:cs="Arial"/>
          <w:iCs/>
          <w:color w:val="000000"/>
          <w:sz w:val="22"/>
          <w:szCs w:val="22"/>
          <w:shd w:val="clear" w:color="auto" w:fill="FFFFFF"/>
          <w:lang w:val="en"/>
        </w:rPr>
      </w:pPr>
      <w:r w:rsidRPr="00AB01AF">
        <w:rPr>
          <w:rFonts w:ascii="Arial" w:hAnsi="Arial" w:cs="Arial"/>
          <w:iCs/>
          <w:color w:val="000000"/>
          <w:sz w:val="22"/>
          <w:szCs w:val="22"/>
          <w:shd w:val="clear" w:color="auto" w:fill="FFFFFF"/>
          <w:lang w:val="en"/>
        </w:rPr>
        <w:t>Do you favor amending the Constitution of Maine to declare that all individuals have a natural, inherent and unalienable right to grow, raise, harvest, produce and consume the food of their own choosing for their own nourishment, sustenance, bodily health and well-being?</w:t>
      </w:r>
    </w:p>
    <w:p w14:paraId="4E29983D" w14:textId="77777777" w:rsidR="00F96B6B" w:rsidRPr="00F96B6B" w:rsidRDefault="00F96B6B" w:rsidP="00F96B6B">
      <w:pPr>
        <w:spacing w:after="200"/>
        <w:contextualSpacing/>
        <w:rPr>
          <w:rFonts w:ascii="Arial" w:hAnsi="Arial" w:cs="Arial"/>
          <w:iCs/>
          <w:color w:val="000000"/>
          <w:sz w:val="22"/>
          <w:szCs w:val="22"/>
          <w:shd w:val="clear" w:color="auto" w:fill="FFFFFF"/>
        </w:rPr>
      </w:pPr>
    </w:p>
    <w:p w14:paraId="7985F9CD" w14:textId="617A8CC5" w:rsidR="006A6CFF" w:rsidRDefault="006A6CFF" w:rsidP="006A6CFF">
      <w:pPr>
        <w:pStyle w:val="Heading4"/>
        <w:jc w:val="left"/>
        <w:rPr>
          <w:rFonts w:ascii="Arial" w:hAnsi="Arial" w:cs="Arial"/>
          <w:b w:val="0"/>
          <w:sz w:val="22"/>
          <w:szCs w:val="22"/>
        </w:rPr>
      </w:pPr>
    </w:p>
    <w:p w14:paraId="35774406" w14:textId="3B796795" w:rsidR="008C248A" w:rsidRDefault="008C248A" w:rsidP="008C248A"/>
    <w:p w14:paraId="3B878AF5" w14:textId="59EAABF3" w:rsidR="008C248A" w:rsidRDefault="008C248A" w:rsidP="008C248A"/>
    <w:p w14:paraId="1AD3660B" w14:textId="3AFE6287" w:rsidR="008C248A" w:rsidRDefault="008C248A" w:rsidP="008C248A"/>
    <w:p w14:paraId="4C16A72A" w14:textId="1C17D319" w:rsidR="008C248A" w:rsidRDefault="008C248A" w:rsidP="008C248A"/>
    <w:p w14:paraId="590A1B94" w14:textId="73D0F120" w:rsidR="008C248A" w:rsidRDefault="008C248A" w:rsidP="008C248A"/>
    <w:p w14:paraId="31BF5C33" w14:textId="1540E8DF" w:rsidR="008C248A" w:rsidRDefault="008C248A" w:rsidP="008C248A"/>
    <w:p w14:paraId="76326C67" w14:textId="0775B0DE" w:rsidR="008C248A" w:rsidRDefault="008C248A" w:rsidP="008C248A"/>
    <w:p w14:paraId="490EFB75" w14:textId="5ED183EE" w:rsidR="008C248A" w:rsidRDefault="008C248A" w:rsidP="008C248A"/>
    <w:p w14:paraId="26BF25CB" w14:textId="0E19988B" w:rsidR="008C248A" w:rsidRDefault="008C248A" w:rsidP="008C248A"/>
    <w:p w14:paraId="06FDBE07" w14:textId="4F6FC87E" w:rsidR="008C248A" w:rsidRDefault="008C248A" w:rsidP="008C248A"/>
    <w:p w14:paraId="0E6B5B39" w14:textId="47975E31" w:rsidR="008C248A" w:rsidRDefault="008C248A" w:rsidP="008C248A"/>
    <w:p w14:paraId="15055864" w14:textId="77777777" w:rsidR="008C248A" w:rsidRPr="008C248A" w:rsidRDefault="008C248A" w:rsidP="008C248A"/>
    <w:p w14:paraId="23CD17B9" w14:textId="77777777" w:rsidR="00496045" w:rsidRPr="006A6CFF" w:rsidRDefault="00496045" w:rsidP="006A6CFF">
      <w:pPr>
        <w:pStyle w:val="Heading4"/>
        <w:jc w:val="left"/>
        <w:rPr>
          <w:rFonts w:ascii="Arial" w:hAnsi="Arial" w:cs="Arial"/>
          <w:b w:val="0"/>
          <w:sz w:val="22"/>
          <w:szCs w:val="22"/>
        </w:rPr>
      </w:pPr>
    </w:p>
    <w:p w14:paraId="0E13DD91" w14:textId="77777777" w:rsidR="00496045" w:rsidRPr="006A6CFF" w:rsidRDefault="00496045" w:rsidP="006A6CFF">
      <w:pPr>
        <w:pStyle w:val="Heading4"/>
        <w:jc w:val="left"/>
        <w:rPr>
          <w:rFonts w:ascii="Arial" w:hAnsi="Arial" w:cs="Arial"/>
          <w:b w:val="0"/>
          <w:sz w:val="22"/>
          <w:szCs w:val="22"/>
        </w:rPr>
      </w:pPr>
    </w:p>
    <w:p w14:paraId="2B27B07C" w14:textId="77777777" w:rsidR="00496045" w:rsidRPr="006A6CFF" w:rsidRDefault="00496045" w:rsidP="006A6CFF">
      <w:pPr>
        <w:pStyle w:val="Heading4"/>
        <w:rPr>
          <w:rFonts w:ascii="Arial" w:hAnsi="Arial" w:cs="Arial"/>
          <w:sz w:val="22"/>
          <w:szCs w:val="22"/>
          <w:u w:val="single"/>
        </w:rPr>
      </w:pPr>
    </w:p>
    <w:p w14:paraId="2CAA505A" w14:textId="77777777" w:rsidR="00496045" w:rsidRPr="006A6CFF" w:rsidRDefault="00496045" w:rsidP="006A6CFF">
      <w:pPr>
        <w:pStyle w:val="Heading4"/>
        <w:rPr>
          <w:rFonts w:ascii="Arial" w:hAnsi="Arial" w:cs="Arial"/>
          <w:sz w:val="22"/>
          <w:szCs w:val="22"/>
          <w:u w:val="single"/>
        </w:rPr>
      </w:pPr>
    </w:p>
    <w:p w14:paraId="1CD9553A" w14:textId="77777777" w:rsidR="00496045" w:rsidRPr="006A6CFF" w:rsidRDefault="00496045" w:rsidP="00B97681">
      <w:pPr>
        <w:widowControl w:val="0"/>
        <w:autoSpaceDE w:val="0"/>
        <w:autoSpaceDN w:val="0"/>
        <w:adjustRightInd w:val="0"/>
        <w:rPr>
          <w:rFonts w:ascii="Arial" w:hAnsi="Arial" w:cs="Arial"/>
          <w:color w:val="000000"/>
          <w:sz w:val="22"/>
          <w:szCs w:val="22"/>
        </w:rPr>
      </w:pPr>
    </w:p>
    <w:p w14:paraId="58A76551" w14:textId="4F58E20A" w:rsidR="002B286C" w:rsidRDefault="002B286C" w:rsidP="00B97681">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br w:type="page"/>
      </w:r>
    </w:p>
    <w:p w14:paraId="4D7452C1" w14:textId="77777777" w:rsidR="00325DCF" w:rsidRPr="00325DCF" w:rsidRDefault="00325DCF" w:rsidP="00325DCF">
      <w:pPr>
        <w:jc w:val="center"/>
        <w:rPr>
          <w:rFonts w:ascii="Arial" w:hAnsi="Arial" w:cs="Arial"/>
          <w:b/>
          <w:sz w:val="28"/>
          <w:szCs w:val="28"/>
        </w:rPr>
      </w:pPr>
      <w:r w:rsidRPr="00325DCF">
        <w:rPr>
          <w:rFonts w:ascii="Arial" w:hAnsi="Arial" w:cs="Arial"/>
          <w:b/>
          <w:sz w:val="28"/>
          <w:szCs w:val="28"/>
        </w:rPr>
        <w:lastRenderedPageBreak/>
        <w:t>Treasurer’s Statement</w:t>
      </w:r>
    </w:p>
    <w:p w14:paraId="02978BE9" w14:textId="77777777" w:rsidR="00325DCF" w:rsidRPr="00325DCF" w:rsidRDefault="00325DCF" w:rsidP="00325DCF">
      <w:pPr>
        <w:autoSpaceDE w:val="0"/>
        <w:autoSpaceDN w:val="0"/>
        <w:adjustRightInd w:val="0"/>
        <w:rPr>
          <w:rFonts w:ascii="Arial" w:hAnsi="Arial" w:cs="Arial"/>
          <w:sz w:val="20"/>
        </w:rPr>
      </w:pPr>
    </w:p>
    <w:p w14:paraId="0ADF1C4D" w14:textId="77777777" w:rsidR="00325DCF" w:rsidRPr="00325DCF" w:rsidRDefault="00325DCF" w:rsidP="00325DCF">
      <w:pPr>
        <w:autoSpaceDE w:val="0"/>
        <w:autoSpaceDN w:val="0"/>
        <w:adjustRightInd w:val="0"/>
        <w:rPr>
          <w:rFonts w:ascii="Arial" w:hAnsi="Arial" w:cs="Arial"/>
          <w:sz w:val="20"/>
        </w:rPr>
      </w:pPr>
    </w:p>
    <w:p w14:paraId="0059F552" w14:textId="77777777" w:rsidR="002D2F56" w:rsidRPr="00A045F0" w:rsidRDefault="002D2F56" w:rsidP="002D2F56">
      <w:pPr>
        <w:autoSpaceDE w:val="0"/>
        <w:autoSpaceDN w:val="0"/>
        <w:adjustRightInd w:val="0"/>
        <w:rPr>
          <w:rFonts w:ascii="Arial" w:hAnsi="Arial" w:cs="Arial"/>
          <w:sz w:val="22"/>
          <w:szCs w:val="22"/>
        </w:rPr>
      </w:pPr>
      <w:r w:rsidRPr="00A045F0">
        <w:rPr>
          <w:rFonts w:ascii="Arial" w:hAnsi="Arial" w:cs="Arial"/>
          <w:sz w:val="22"/>
          <w:szCs w:val="22"/>
        </w:rPr>
        <w:t>The State of Maine borrows money by issuing bonds. General Obligation bonds are backed by the full faith and credit of the State and must be submitted statewide to the voters for approval.</w:t>
      </w:r>
    </w:p>
    <w:p w14:paraId="16250490" w14:textId="77777777" w:rsidR="002D2F56" w:rsidRPr="00A045F0" w:rsidRDefault="002D2F56" w:rsidP="002D2F56">
      <w:pPr>
        <w:autoSpaceDE w:val="0"/>
        <w:autoSpaceDN w:val="0"/>
        <w:adjustRightInd w:val="0"/>
        <w:rPr>
          <w:rFonts w:ascii="Arial" w:hAnsi="Arial" w:cs="Arial"/>
          <w:sz w:val="22"/>
          <w:szCs w:val="22"/>
        </w:rPr>
      </w:pPr>
    </w:p>
    <w:p w14:paraId="252CBD84" w14:textId="77777777" w:rsidR="002D2F56" w:rsidRPr="00A045F0" w:rsidRDefault="002D2F56" w:rsidP="002D2F56">
      <w:pPr>
        <w:autoSpaceDE w:val="0"/>
        <w:autoSpaceDN w:val="0"/>
        <w:adjustRightInd w:val="0"/>
        <w:rPr>
          <w:rFonts w:ascii="Arial" w:hAnsi="Arial" w:cs="Arial"/>
          <w:sz w:val="22"/>
          <w:szCs w:val="22"/>
        </w:rPr>
      </w:pPr>
      <w:r w:rsidRPr="00A045F0">
        <w:rPr>
          <w:rFonts w:ascii="Arial" w:hAnsi="Arial" w:cs="Arial"/>
          <w:sz w:val="22"/>
          <w:szCs w:val="22"/>
        </w:rPr>
        <w:t>Once approved, the Treasurer issues bonds as needed to fund the approved bond projects and uses a rapid 10-year repayment of principal strategy to retire the debt.</w:t>
      </w:r>
    </w:p>
    <w:p w14:paraId="406F3173" w14:textId="77777777" w:rsidR="002D2F56" w:rsidRPr="00A045F0" w:rsidRDefault="002D2F56" w:rsidP="002D2F56">
      <w:pPr>
        <w:autoSpaceDE w:val="0"/>
        <w:autoSpaceDN w:val="0"/>
        <w:adjustRightInd w:val="0"/>
        <w:rPr>
          <w:rFonts w:ascii="Arial" w:hAnsi="Arial" w:cs="Arial"/>
          <w:sz w:val="22"/>
          <w:szCs w:val="22"/>
        </w:rPr>
      </w:pPr>
    </w:p>
    <w:p w14:paraId="04C8D32F" w14:textId="77777777" w:rsidR="002D2F56" w:rsidRPr="00A045F0" w:rsidRDefault="002D2F56" w:rsidP="002D2F56">
      <w:pPr>
        <w:autoSpaceDE w:val="0"/>
        <w:autoSpaceDN w:val="0"/>
        <w:adjustRightInd w:val="0"/>
        <w:rPr>
          <w:rFonts w:ascii="Arial" w:hAnsi="Arial" w:cs="Arial"/>
          <w:sz w:val="22"/>
          <w:szCs w:val="22"/>
        </w:rPr>
      </w:pPr>
      <w:r w:rsidRPr="00A045F0">
        <w:rPr>
          <w:rFonts w:ascii="Arial" w:hAnsi="Arial" w:cs="Arial"/>
          <w:sz w:val="22"/>
          <w:szCs w:val="22"/>
        </w:rPr>
        <w:t xml:space="preserve">If the bond proposals on the ballot in </w:t>
      </w:r>
      <w:r>
        <w:rPr>
          <w:rFonts w:ascii="Arial" w:hAnsi="Arial" w:cs="Arial"/>
          <w:sz w:val="22"/>
          <w:szCs w:val="22"/>
        </w:rPr>
        <w:t xml:space="preserve">November 2021 </w:t>
      </w:r>
      <w:r w:rsidRPr="00A045F0">
        <w:rPr>
          <w:rFonts w:ascii="Arial" w:hAnsi="Arial" w:cs="Arial"/>
          <w:sz w:val="22"/>
          <w:szCs w:val="22"/>
        </w:rPr>
        <w:t>are approved by the voters, general obligation debt service as a percentage of the State’s General Fund, Highway Fund and Revenue Sharing appropriations is expected to be 2.</w:t>
      </w:r>
      <w:r>
        <w:rPr>
          <w:rFonts w:ascii="Arial" w:hAnsi="Arial" w:cs="Arial"/>
          <w:sz w:val="22"/>
          <w:szCs w:val="22"/>
        </w:rPr>
        <w:t>45</w:t>
      </w:r>
      <w:r w:rsidRPr="00A045F0">
        <w:rPr>
          <w:rFonts w:ascii="Arial" w:hAnsi="Arial" w:cs="Arial"/>
          <w:sz w:val="22"/>
          <w:szCs w:val="22"/>
        </w:rPr>
        <w:t>% in FY2</w:t>
      </w:r>
      <w:r>
        <w:rPr>
          <w:rFonts w:ascii="Arial" w:hAnsi="Arial" w:cs="Arial"/>
          <w:sz w:val="22"/>
          <w:szCs w:val="22"/>
        </w:rPr>
        <w:t>2</w:t>
      </w:r>
      <w:r w:rsidRPr="00A045F0">
        <w:rPr>
          <w:rFonts w:ascii="Arial" w:hAnsi="Arial" w:cs="Arial"/>
          <w:sz w:val="22"/>
          <w:szCs w:val="22"/>
        </w:rPr>
        <w:t xml:space="preserve"> and </w:t>
      </w:r>
      <w:r>
        <w:rPr>
          <w:rFonts w:ascii="Arial" w:hAnsi="Arial" w:cs="Arial"/>
          <w:sz w:val="22"/>
          <w:szCs w:val="22"/>
        </w:rPr>
        <w:t>2.56</w:t>
      </w:r>
      <w:r w:rsidRPr="00A045F0">
        <w:rPr>
          <w:rFonts w:ascii="Arial" w:hAnsi="Arial" w:cs="Arial"/>
          <w:sz w:val="22"/>
          <w:szCs w:val="22"/>
        </w:rPr>
        <w:t>% in FY2</w:t>
      </w:r>
      <w:r>
        <w:rPr>
          <w:rFonts w:ascii="Arial" w:hAnsi="Arial" w:cs="Arial"/>
          <w:sz w:val="22"/>
          <w:szCs w:val="22"/>
        </w:rPr>
        <w:t>3</w:t>
      </w:r>
      <w:r w:rsidRPr="00A045F0">
        <w:rPr>
          <w:rFonts w:ascii="Arial" w:hAnsi="Arial" w:cs="Arial"/>
          <w:sz w:val="22"/>
          <w:szCs w:val="22"/>
        </w:rPr>
        <w:t>.</w:t>
      </w:r>
    </w:p>
    <w:p w14:paraId="275A73B7" w14:textId="77777777" w:rsidR="002D2F56" w:rsidRPr="00A045F0" w:rsidRDefault="002D2F56" w:rsidP="002D2F56">
      <w:pPr>
        <w:autoSpaceDE w:val="0"/>
        <w:autoSpaceDN w:val="0"/>
        <w:adjustRightInd w:val="0"/>
        <w:rPr>
          <w:rFonts w:ascii="Arial" w:hAnsi="Arial" w:cs="Arial"/>
          <w:sz w:val="22"/>
          <w:szCs w:val="22"/>
        </w:rPr>
      </w:pPr>
    </w:p>
    <w:p w14:paraId="5415EB73" w14:textId="77777777" w:rsidR="002D2F56" w:rsidRPr="00A045F0" w:rsidRDefault="002D2F56" w:rsidP="002D2F56">
      <w:pPr>
        <w:autoSpaceDE w:val="0"/>
        <w:autoSpaceDN w:val="0"/>
        <w:adjustRightInd w:val="0"/>
        <w:rPr>
          <w:rFonts w:ascii="Arial" w:hAnsi="Arial" w:cs="Arial"/>
          <w:sz w:val="22"/>
          <w:szCs w:val="22"/>
        </w:rPr>
      </w:pPr>
      <w:r w:rsidRPr="00A045F0">
        <w:rPr>
          <w:rFonts w:ascii="Arial" w:hAnsi="Arial" w:cs="Arial"/>
          <w:sz w:val="22"/>
          <w:szCs w:val="22"/>
        </w:rPr>
        <w:t xml:space="preserve">The following is a summary of general obligation bond debt of the State of Maine as of </w:t>
      </w:r>
    </w:p>
    <w:p w14:paraId="67F68EEA" w14:textId="77777777" w:rsidR="002D2F56" w:rsidRPr="00A045F0" w:rsidRDefault="002D2F56" w:rsidP="002D2F56">
      <w:pPr>
        <w:autoSpaceDE w:val="0"/>
        <w:autoSpaceDN w:val="0"/>
        <w:adjustRightInd w:val="0"/>
        <w:rPr>
          <w:rFonts w:ascii="Arial" w:hAnsi="Arial" w:cs="Arial"/>
          <w:sz w:val="22"/>
          <w:szCs w:val="22"/>
        </w:rPr>
      </w:pPr>
      <w:r>
        <w:rPr>
          <w:rFonts w:ascii="Arial" w:hAnsi="Arial" w:cs="Arial"/>
          <w:b/>
          <w:sz w:val="22"/>
          <w:szCs w:val="22"/>
        </w:rPr>
        <w:t>October 30</w:t>
      </w:r>
      <w:r w:rsidRPr="00A045F0">
        <w:rPr>
          <w:rFonts w:ascii="Arial" w:hAnsi="Arial" w:cs="Arial"/>
          <w:b/>
          <w:sz w:val="22"/>
          <w:szCs w:val="22"/>
        </w:rPr>
        <w:t xml:space="preserve">, </w:t>
      </w:r>
      <w:r>
        <w:rPr>
          <w:rFonts w:ascii="Arial" w:hAnsi="Arial" w:cs="Arial"/>
          <w:b/>
          <w:sz w:val="22"/>
          <w:szCs w:val="22"/>
        </w:rPr>
        <w:t>2021</w:t>
      </w:r>
      <w:r w:rsidRPr="00A045F0">
        <w:rPr>
          <w:rFonts w:ascii="Arial" w:hAnsi="Arial" w:cs="Arial"/>
          <w:sz w:val="22"/>
          <w:szCs w:val="22"/>
        </w:rPr>
        <w:t>.</w:t>
      </w:r>
    </w:p>
    <w:p w14:paraId="78D595AC" w14:textId="77777777" w:rsidR="002D2F56" w:rsidRPr="00A045F0" w:rsidRDefault="002D2F56" w:rsidP="002D2F56">
      <w:pPr>
        <w:autoSpaceDE w:val="0"/>
        <w:autoSpaceDN w:val="0"/>
        <w:adjustRightInd w:val="0"/>
        <w:rPr>
          <w:rFonts w:ascii="Arial" w:hAnsi="Arial" w:cs="Arial"/>
          <w:sz w:val="22"/>
          <w:szCs w:val="22"/>
        </w:rPr>
      </w:pPr>
    </w:p>
    <w:p w14:paraId="34DBF28D" w14:textId="77777777" w:rsidR="002D2F56" w:rsidRPr="00A045F0" w:rsidRDefault="002D2F56" w:rsidP="002D2F56">
      <w:pPr>
        <w:autoSpaceDE w:val="0"/>
        <w:autoSpaceDN w:val="0"/>
        <w:adjustRightInd w:val="0"/>
        <w:rPr>
          <w:rFonts w:ascii="Arial" w:hAnsi="Arial" w:cs="Arial"/>
          <w:sz w:val="22"/>
          <w:szCs w:val="22"/>
        </w:rPr>
      </w:pPr>
    </w:p>
    <w:p w14:paraId="74F4E9DB" w14:textId="77777777" w:rsidR="002D2F56" w:rsidRPr="00A045F0" w:rsidRDefault="002D2F56" w:rsidP="002D2F56">
      <w:pPr>
        <w:autoSpaceDE w:val="0"/>
        <w:autoSpaceDN w:val="0"/>
        <w:adjustRightInd w:val="0"/>
        <w:rPr>
          <w:rFonts w:ascii="Arial" w:hAnsi="Arial" w:cs="Arial"/>
          <w:b/>
          <w:sz w:val="22"/>
          <w:szCs w:val="22"/>
        </w:rPr>
      </w:pPr>
      <w:r w:rsidRPr="00A045F0">
        <w:rPr>
          <w:rFonts w:ascii="Arial" w:hAnsi="Arial" w:cs="Arial"/>
          <w:b/>
          <w:sz w:val="22"/>
          <w:szCs w:val="22"/>
        </w:rPr>
        <w:t>Bonds Outstanding (Issued and Maturing through 20</w:t>
      </w:r>
      <w:r>
        <w:rPr>
          <w:rFonts w:ascii="Arial" w:hAnsi="Arial" w:cs="Arial"/>
          <w:b/>
          <w:sz w:val="22"/>
          <w:szCs w:val="22"/>
        </w:rPr>
        <w:t>31</w:t>
      </w:r>
      <w:r w:rsidRPr="00A045F0">
        <w:rPr>
          <w:rFonts w:ascii="Arial" w:hAnsi="Arial" w:cs="Arial"/>
          <w:b/>
          <w:sz w:val="22"/>
          <w:szCs w:val="22"/>
        </w:rPr>
        <w:t>):</w:t>
      </w:r>
    </w:p>
    <w:p w14:paraId="72BC6034" w14:textId="77777777" w:rsidR="002D2F56" w:rsidRPr="00A045F0" w:rsidRDefault="002D2F56" w:rsidP="002D2F56">
      <w:pPr>
        <w:autoSpaceDE w:val="0"/>
        <w:autoSpaceDN w:val="0"/>
        <w:adjustRightInd w:val="0"/>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gridCol w:w="2100"/>
        <w:gridCol w:w="2310"/>
      </w:tblGrid>
      <w:tr w:rsidR="002D2F56" w:rsidRPr="00A045F0" w14:paraId="28E86FA3" w14:textId="77777777" w:rsidTr="00492516">
        <w:tc>
          <w:tcPr>
            <w:tcW w:w="1980" w:type="dxa"/>
            <w:shd w:val="clear" w:color="auto" w:fill="auto"/>
          </w:tcPr>
          <w:p w14:paraId="3FC3AF97" w14:textId="77777777" w:rsidR="002D2F56" w:rsidRPr="00A045F0" w:rsidRDefault="002D2F56" w:rsidP="00492516">
            <w:pPr>
              <w:autoSpaceDE w:val="0"/>
              <w:autoSpaceDN w:val="0"/>
              <w:adjustRightInd w:val="0"/>
              <w:rPr>
                <w:rFonts w:ascii="Arial" w:hAnsi="Arial" w:cs="Arial"/>
                <w:b/>
                <w:sz w:val="22"/>
                <w:szCs w:val="22"/>
              </w:rPr>
            </w:pPr>
          </w:p>
        </w:tc>
        <w:tc>
          <w:tcPr>
            <w:tcW w:w="2340" w:type="dxa"/>
            <w:shd w:val="clear" w:color="auto" w:fill="auto"/>
          </w:tcPr>
          <w:p w14:paraId="513401B5" w14:textId="77777777" w:rsidR="002D2F56" w:rsidRPr="00A045F0" w:rsidRDefault="002D2F56" w:rsidP="00492516">
            <w:pPr>
              <w:autoSpaceDE w:val="0"/>
              <w:autoSpaceDN w:val="0"/>
              <w:adjustRightInd w:val="0"/>
              <w:rPr>
                <w:rFonts w:ascii="Arial" w:hAnsi="Arial" w:cs="Arial"/>
                <w:b/>
                <w:sz w:val="22"/>
                <w:szCs w:val="22"/>
              </w:rPr>
            </w:pPr>
            <w:r w:rsidRPr="00A045F0">
              <w:rPr>
                <w:rFonts w:ascii="Arial" w:hAnsi="Arial" w:cs="Arial"/>
                <w:b/>
                <w:sz w:val="22"/>
                <w:szCs w:val="22"/>
              </w:rPr>
              <w:t xml:space="preserve">          </w:t>
            </w:r>
            <w:r w:rsidRPr="00A045F0">
              <w:rPr>
                <w:rFonts w:ascii="Arial" w:hAnsi="Arial" w:cs="Arial"/>
                <w:b/>
                <w:sz w:val="22"/>
                <w:szCs w:val="22"/>
                <w:u w:val="single"/>
              </w:rPr>
              <w:t>Principal</w:t>
            </w:r>
          </w:p>
        </w:tc>
        <w:tc>
          <w:tcPr>
            <w:tcW w:w="2100" w:type="dxa"/>
            <w:shd w:val="clear" w:color="auto" w:fill="auto"/>
          </w:tcPr>
          <w:p w14:paraId="53324C07" w14:textId="77777777" w:rsidR="002D2F56" w:rsidRPr="00A045F0" w:rsidRDefault="002D2F56" w:rsidP="00492516">
            <w:pPr>
              <w:autoSpaceDE w:val="0"/>
              <w:autoSpaceDN w:val="0"/>
              <w:adjustRightInd w:val="0"/>
              <w:jc w:val="both"/>
              <w:rPr>
                <w:rFonts w:ascii="Arial" w:hAnsi="Arial" w:cs="Arial"/>
                <w:b/>
                <w:sz w:val="22"/>
                <w:szCs w:val="22"/>
              </w:rPr>
            </w:pPr>
            <w:r w:rsidRPr="00A045F0">
              <w:rPr>
                <w:rFonts w:ascii="Arial" w:hAnsi="Arial" w:cs="Arial"/>
                <w:b/>
                <w:sz w:val="22"/>
                <w:szCs w:val="22"/>
              </w:rPr>
              <w:t xml:space="preserve">             </w:t>
            </w:r>
            <w:r w:rsidRPr="00A045F0">
              <w:rPr>
                <w:rFonts w:ascii="Arial" w:hAnsi="Arial" w:cs="Arial"/>
                <w:b/>
                <w:sz w:val="22"/>
                <w:szCs w:val="22"/>
                <w:u w:val="single"/>
              </w:rPr>
              <w:t>Interest</w:t>
            </w:r>
          </w:p>
        </w:tc>
        <w:tc>
          <w:tcPr>
            <w:tcW w:w="2310" w:type="dxa"/>
            <w:shd w:val="clear" w:color="auto" w:fill="auto"/>
          </w:tcPr>
          <w:p w14:paraId="4B9B8920" w14:textId="77777777" w:rsidR="002D2F56" w:rsidRPr="00A045F0" w:rsidRDefault="002D2F56" w:rsidP="00492516">
            <w:pPr>
              <w:autoSpaceDE w:val="0"/>
              <w:autoSpaceDN w:val="0"/>
              <w:adjustRightInd w:val="0"/>
              <w:rPr>
                <w:rFonts w:ascii="Arial" w:hAnsi="Arial" w:cs="Arial"/>
                <w:b/>
                <w:sz w:val="22"/>
                <w:szCs w:val="22"/>
              </w:rPr>
            </w:pPr>
            <w:r w:rsidRPr="00A045F0">
              <w:rPr>
                <w:rFonts w:ascii="Arial" w:hAnsi="Arial" w:cs="Arial"/>
                <w:b/>
                <w:sz w:val="22"/>
                <w:szCs w:val="22"/>
              </w:rPr>
              <w:t xml:space="preserve">               </w:t>
            </w:r>
            <w:r w:rsidRPr="00A045F0">
              <w:rPr>
                <w:rFonts w:ascii="Arial" w:hAnsi="Arial" w:cs="Arial"/>
                <w:b/>
                <w:sz w:val="22"/>
                <w:szCs w:val="22"/>
                <w:u w:val="single"/>
              </w:rPr>
              <w:t>Total</w:t>
            </w:r>
          </w:p>
        </w:tc>
      </w:tr>
      <w:tr w:rsidR="002D2F56" w:rsidRPr="00A045F0" w14:paraId="5EB4C5A6" w14:textId="77777777" w:rsidTr="00492516">
        <w:tc>
          <w:tcPr>
            <w:tcW w:w="1980" w:type="dxa"/>
            <w:shd w:val="clear" w:color="auto" w:fill="auto"/>
          </w:tcPr>
          <w:p w14:paraId="780F7FFA" w14:textId="77777777" w:rsidR="002D2F56" w:rsidRPr="00A045F0" w:rsidRDefault="002D2F56" w:rsidP="00492516">
            <w:pPr>
              <w:autoSpaceDE w:val="0"/>
              <w:autoSpaceDN w:val="0"/>
              <w:adjustRightInd w:val="0"/>
              <w:rPr>
                <w:rFonts w:ascii="Arial" w:hAnsi="Arial" w:cs="Arial"/>
                <w:b/>
                <w:sz w:val="22"/>
                <w:szCs w:val="22"/>
              </w:rPr>
            </w:pPr>
            <w:r w:rsidRPr="00A045F0">
              <w:rPr>
                <w:rFonts w:ascii="Arial" w:hAnsi="Arial" w:cs="Arial"/>
                <w:sz w:val="22"/>
                <w:szCs w:val="22"/>
              </w:rPr>
              <w:t>Highway Fund</w:t>
            </w:r>
          </w:p>
        </w:tc>
        <w:tc>
          <w:tcPr>
            <w:tcW w:w="2340" w:type="dxa"/>
            <w:shd w:val="clear" w:color="auto" w:fill="auto"/>
          </w:tcPr>
          <w:p w14:paraId="05AD89C4" w14:textId="77777777" w:rsidR="002D2F56" w:rsidRPr="00A045F0" w:rsidRDefault="002D2F56" w:rsidP="00492516">
            <w:pPr>
              <w:autoSpaceDE w:val="0"/>
              <w:autoSpaceDN w:val="0"/>
              <w:adjustRightInd w:val="0"/>
              <w:jc w:val="center"/>
              <w:rPr>
                <w:rFonts w:ascii="Arial" w:hAnsi="Arial" w:cs="Arial"/>
                <w:b/>
                <w:sz w:val="22"/>
                <w:szCs w:val="22"/>
              </w:rPr>
            </w:pP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           0</w:t>
            </w:r>
            <w:r w:rsidRPr="00A045F0">
              <w:rPr>
                <w:rFonts w:ascii="Arial" w:hAnsi="Arial" w:cs="Arial"/>
                <w:b/>
                <w:sz w:val="22"/>
                <w:szCs w:val="22"/>
              </w:rPr>
              <w:t xml:space="preserve">  </w:t>
            </w:r>
            <w:r>
              <w:rPr>
                <w:rFonts w:ascii="Arial" w:hAnsi="Arial" w:cs="Arial"/>
                <w:b/>
                <w:sz w:val="22"/>
                <w:szCs w:val="22"/>
              </w:rPr>
              <w:t xml:space="preserve">   </w:t>
            </w:r>
          </w:p>
        </w:tc>
        <w:tc>
          <w:tcPr>
            <w:tcW w:w="2100" w:type="dxa"/>
            <w:shd w:val="clear" w:color="auto" w:fill="auto"/>
          </w:tcPr>
          <w:p w14:paraId="6D8AE610" w14:textId="77777777" w:rsidR="002D2F56" w:rsidRPr="00A045F0" w:rsidRDefault="002D2F56" w:rsidP="00492516">
            <w:pPr>
              <w:autoSpaceDE w:val="0"/>
              <w:autoSpaceDN w:val="0"/>
              <w:adjustRightInd w:val="0"/>
              <w:jc w:val="both"/>
              <w:rPr>
                <w:rFonts w:ascii="Arial" w:hAnsi="Arial" w:cs="Arial"/>
                <w:b/>
                <w:sz w:val="22"/>
                <w:szCs w:val="22"/>
              </w:rPr>
            </w:pP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           0</w:t>
            </w:r>
          </w:p>
        </w:tc>
        <w:tc>
          <w:tcPr>
            <w:tcW w:w="2310" w:type="dxa"/>
            <w:shd w:val="clear" w:color="auto" w:fill="auto"/>
          </w:tcPr>
          <w:p w14:paraId="04A8E70E" w14:textId="77777777" w:rsidR="002D2F56" w:rsidRPr="00A045F0" w:rsidRDefault="002D2F56" w:rsidP="00492516">
            <w:pPr>
              <w:autoSpaceDE w:val="0"/>
              <w:autoSpaceDN w:val="0"/>
              <w:adjustRightInd w:val="0"/>
              <w:jc w:val="right"/>
              <w:rPr>
                <w:rFonts w:ascii="Arial" w:hAnsi="Arial" w:cs="Arial"/>
                <w:b/>
                <w:sz w:val="22"/>
                <w:szCs w:val="22"/>
              </w:rPr>
            </w:pPr>
            <w:r w:rsidRPr="00A045F0">
              <w:rPr>
                <w:rFonts w:ascii="Arial" w:hAnsi="Arial" w:cs="Arial"/>
                <w:b/>
                <w:sz w:val="22"/>
                <w:szCs w:val="22"/>
              </w:rPr>
              <w:t xml:space="preserve">$   </w:t>
            </w:r>
            <w:r>
              <w:rPr>
                <w:rFonts w:ascii="Arial" w:hAnsi="Arial" w:cs="Arial"/>
                <w:b/>
                <w:sz w:val="22"/>
                <w:szCs w:val="22"/>
              </w:rPr>
              <w:t xml:space="preserve">                </w:t>
            </w:r>
            <w:r w:rsidRPr="00A045F0">
              <w:rPr>
                <w:rFonts w:ascii="Arial" w:hAnsi="Arial" w:cs="Arial"/>
                <w:b/>
                <w:sz w:val="22"/>
                <w:szCs w:val="22"/>
              </w:rPr>
              <w:t xml:space="preserve">     </w:t>
            </w:r>
            <w:r>
              <w:rPr>
                <w:rFonts w:ascii="Arial" w:hAnsi="Arial" w:cs="Arial"/>
                <w:b/>
                <w:sz w:val="22"/>
                <w:szCs w:val="22"/>
              </w:rPr>
              <w:t xml:space="preserve">0  </w:t>
            </w:r>
          </w:p>
        </w:tc>
      </w:tr>
      <w:tr w:rsidR="002D2F56" w:rsidRPr="00A045F0" w14:paraId="4070C7BA" w14:textId="77777777" w:rsidTr="00492516">
        <w:tc>
          <w:tcPr>
            <w:tcW w:w="1980" w:type="dxa"/>
            <w:shd w:val="clear" w:color="auto" w:fill="auto"/>
          </w:tcPr>
          <w:p w14:paraId="580F48AC" w14:textId="77777777" w:rsidR="002D2F56" w:rsidRPr="00A045F0" w:rsidRDefault="002D2F56" w:rsidP="00492516">
            <w:pPr>
              <w:autoSpaceDE w:val="0"/>
              <w:autoSpaceDN w:val="0"/>
              <w:adjustRightInd w:val="0"/>
              <w:rPr>
                <w:rFonts w:ascii="Arial" w:hAnsi="Arial" w:cs="Arial"/>
                <w:b/>
                <w:sz w:val="22"/>
                <w:szCs w:val="22"/>
              </w:rPr>
            </w:pPr>
            <w:r w:rsidRPr="00A045F0">
              <w:rPr>
                <w:rFonts w:ascii="Arial" w:hAnsi="Arial" w:cs="Arial"/>
                <w:sz w:val="22"/>
                <w:szCs w:val="22"/>
              </w:rPr>
              <w:t>General Fund</w:t>
            </w:r>
          </w:p>
        </w:tc>
        <w:tc>
          <w:tcPr>
            <w:tcW w:w="2340" w:type="dxa"/>
            <w:shd w:val="clear" w:color="auto" w:fill="auto"/>
          </w:tcPr>
          <w:p w14:paraId="5D63C061" w14:textId="77777777" w:rsidR="002D2F56" w:rsidRPr="00A045F0" w:rsidRDefault="002D2F56" w:rsidP="00492516">
            <w:pPr>
              <w:autoSpaceDE w:val="0"/>
              <w:autoSpaceDN w:val="0"/>
              <w:adjustRightInd w:val="0"/>
              <w:jc w:val="right"/>
              <w:rPr>
                <w:rFonts w:ascii="Arial" w:hAnsi="Arial" w:cs="Arial"/>
                <w:b/>
                <w:sz w:val="22"/>
                <w:szCs w:val="22"/>
              </w:rPr>
            </w:pPr>
            <w:r w:rsidRPr="00A045F0">
              <w:rPr>
                <w:rFonts w:ascii="Arial" w:hAnsi="Arial" w:cs="Arial"/>
                <w:b/>
                <w:sz w:val="22"/>
                <w:szCs w:val="22"/>
              </w:rPr>
              <w:t>5</w:t>
            </w:r>
            <w:r>
              <w:rPr>
                <w:rFonts w:ascii="Arial" w:hAnsi="Arial" w:cs="Arial"/>
                <w:b/>
                <w:sz w:val="22"/>
                <w:szCs w:val="22"/>
              </w:rPr>
              <w:t>89</w:t>
            </w:r>
            <w:r w:rsidRPr="00A045F0">
              <w:rPr>
                <w:rFonts w:ascii="Arial" w:hAnsi="Arial" w:cs="Arial"/>
                <w:b/>
                <w:sz w:val="22"/>
                <w:szCs w:val="22"/>
              </w:rPr>
              <w:t>,</w:t>
            </w:r>
            <w:r>
              <w:rPr>
                <w:rFonts w:ascii="Arial" w:hAnsi="Arial" w:cs="Arial"/>
                <w:b/>
                <w:sz w:val="22"/>
                <w:szCs w:val="22"/>
              </w:rPr>
              <w:t>665</w:t>
            </w:r>
            <w:r w:rsidRPr="00A045F0">
              <w:rPr>
                <w:rFonts w:ascii="Arial" w:hAnsi="Arial" w:cs="Arial"/>
                <w:b/>
                <w:sz w:val="22"/>
                <w:szCs w:val="22"/>
              </w:rPr>
              <w:t>,000</w:t>
            </w:r>
          </w:p>
        </w:tc>
        <w:tc>
          <w:tcPr>
            <w:tcW w:w="2100" w:type="dxa"/>
            <w:shd w:val="clear" w:color="auto" w:fill="auto"/>
          </w:tcPr>
          <w:p w14:paraId="56D83788" w14:textId="77777777" w:rsidR="002D2F56" w:rsidRPr="00A045F0" w:rsidRDefault="002D2F56" w:rsidP="00492516">
            <w:pPr>
              <w:autoSpaceDE w:val="0"/>
              <w:autoSpaceDN w:val="0"/>
              <w:adjustRightInd w:val="0"/>
              <w:jc w:val="right"/>
              <w:rPr>
                <w:rFonts w:ascii="Arial" w:hAnsi="Arial" w:cs="Arial"/>
                <w:b/>
                <w:sz w:val="22"/>
                <w:szCs w:val="22"/>
              </w:rPr>
            </w:pPr>
            <w:r>
              <w:rPr>
                <w:rFonts w:ascii="Arial" w:hAnsi="Arial" w:cs="Arial"/>
                <w:b/>
                <w:sz w:val="22"/>
                <w:szCs w:val="22"/>
              </w:rPr>
              <w:t>117</w:t>
            </w:r>
            <w:r w:rsidRPr="00A045F0">
              <w:rPr>
                <w:rFonts w:ascii="Arial" w:hAnsi="Arial" w:cs="Arial"/>
                <w:b/>
                <w:sz w:val="22"/>
                <w:szCs w:val="22"/>
              </w:rPr>
              <w:t>,</w:t>
            </w:r>
            <w:r>
              <w:rPr>
                <w:rFonts w:ascii="Arial" w:hAnsi="Arial" w:cs="Arial"/>
                <w:b/>
                <w:sz w:val="22"/>
                <w:szCs w:val="22"/>
              </w:rPr>
              <w:t>986</w:t>
            </w:r>
            <w:r w:rsidRPr="00A045F0">
              <w:rPr>
                <w:rFonts w:ascii="Arial" w:hAnsi="Arial" w:cs="Arial"/>
                <w:b/>
                <w:sz w:val="22"/>
                <w:szCs w:val="22"/>
              </w:rPr>
              <w:t>,</w:t>
            </w:r>
            <w:r>
              <w:rPr>
                <w:rFonts w:ascii="Arial" w:hAnsi="Arial" w:cs="Arial"/>
                <w:b/>
                <w:sz w:val="22"/>
                <w:szCs w:val="22"/>
              </w:rPr>
              <w:t>658</w:t>
            </w:r>
          </w:p>
        </w:tc>
        <w:tc>
          <w:tcPr>
            <w:tcW w:w="2310" w:type="dxa"/>
            <w:shd w:val="clear" w:color="auto" w:fill="auto"/>
          </w:tcPr>
          <w:p w14:paraId="3FD744A2" w14:textId="77777777" w:rsidR="002D2F56" w:rsidRPr="00A045F0" w:rsidRDefault="002D2F56" w:rsidP="00492516">
            <w:pPr>
              <w:autoSpaceDE w:val="0"/>
              <w:autoSpaceDN w:val="0"/>
              <w:adjustRightInd w:val="0"/>
              <w:jc w:val="right"/>
              <w:rPr>
                <w:rFonts w:ascii="Arial" w:hAnsi="Arial" w:cs="Arial"/>
                <w:b/>
                <w:sz w:val="22"/>
                <w:szCs w:val="22"/>
              </w:rPr>
            </w:pPr>
            <w:r>
              <w:rPr>
                <w:rFonts w:ascii="Arial" w:hAnsi="Arial" w:cs="Arial"/>
                <w:b/>
                <w:sz w:val="22"/>
                <w:szCs w:val="22"/>
              </w:rPr>
              <w:t>707</w:t>
            </w:r>
            <w:r w:rsidRPr="00A045F0">
              <w:rPr>
                <w:rFonts w:ascii="Arial" w:hAnsi="Arial" w:cs="Arial"/>
                <w:b/>
                <w:sz w:val="22"/>
                <w:szCs w:val="22"/>
              </w:rPr>
              <w:t>,</w:t>
            </w:r>
            <w:r>
              <w:rPr>
                <w:rFonts w:ascii="Arial" w:hAnsi="Arial" w:cs="Arial"/>
                <w:b/>
                <w:sz w:val="22"/>
                <w:szCs w:val="22"/>
              </w:rPr>
              <w:t>651</w:t>
            </w:r>
            <w:r w:rsidRPr="00A045F0">
              <w:rPr>
                <w:rFonts w:ascii="Arial" w:hAnsi="Arial" w:cs="Arial"/>
                <w:b/>
                <w:sz w:val="22"/>
                <w:szCs w:val="22"/>
              </w:rPr>
              <w:t>,</w:t>
            </w:r>
            <w:r>
              <w:rPr>
                <w:rFonts w:ascii="Arial" w:hAnsi="Arial" w:cs="Arial"/>
                <w:b/>
                <w:sz w:val="22"/>
                <w:szCs w:val="22"/>
              </w:rPr>
              <w:t>658</w:t>
            </w:r>
          </w:p>
        </w:tc>
      </w:tr>
      <w:tr w:rsidR="002D2F56" w:rsidRPr="00A045F0" w14:paraId="7635A20D" w14:textId="77777777" w:rsidTr="00492516">
        <w:tc>
          <w:tcPr>
            <w:tcW w:w="1980" w:type="dxa"/>
            <w:shd w:val="clear" w:color="auto" w:fill="auto"/>
          </w:tcPr>
          <w:p w14:paraId="41AB1259" w14:textId="77777777" w:rsidR="002D2F56" w:rsidRPr="00A045F0" w:rsidRDefault="002D2F56" w:rsidP="00492516">
            <w:pPr>
              <w:autoSpaceDE w:val="0"/>
              <w:autoSpaceDN w:val="0"/>
              <w:adjustRightInd w:val="0"/>
              <w:rPr>
                <w:rFonts w:ascii="Arial" w:hAnsi="Arial" w:cs="Arial"/>
                <w:b/>
                <w:sz w:val="22"/>
                <w:szCs w:val="22"/>
              </w:rPr>
            </w:pPr>
            <w:r w:rsidRPr="00A045F0">
              <w:rPr>
                <w:rFonts w:ascii="Arial" w:hAnsi="Arial" w:cs="Arial"/>
                <w:sz w:val="22"/>
                <w:szCs w:val="22"/>
              </w:rPr>
              <w:t>Total</w:t>
            </w:r>
          </w:p>
        </w:tc>
        <w:tc>
          <w:tcPr>
            <w:tcW w:w="2340" w:type="dxa"/>
            <w:shd w:val="clear" w:color="auto" w:fill="auto"/>
          </w:tcPr>
          <w:p w14:paraId="5AEBA9C3" w14:textId="77777777" w:rsidR="002D2F56" w:rsidRPr="00A045F0" w:rsidRDefault="002D2F56" w:rsidP="00492516">
            <w:pPr>
              <w:autoSpaceDE w:val="0"/>
              <w:autoSpaceDN w:val="0"/>
              <w:adjustRightInd w:val="0"/>
              <w:jc w:val="right"/>
              <w:rPr>
                <w:rFonts w:ascii="Arial" w:hAnsi="Arial" w:cs="Arial"/>
                <w:b/>
                <w:sz w:val="22"/>
                <w:szCs w:val="22"/>
              </w:rPr>
            </w:pPr>
            <w:r w:rsidRPr="00A045F0">
              <w:rPr>
                <w:rFonts w:ascii="Arial" w:hAnsi="Arial" w:cs="Arial"/>
                <w:b/>
                <w:sz w:val="22"/>
                <w:szCs w:val="22"/>
              </w:rPr>
              <w:t>$       5</w:t>
            </w:r>
            <w:r>
              <w:rPr>
                <w:rFonts w:ascii="Arial" w:hAnsi="Arial" w:cs="Arial"/>
                <w:b/>
                <w:sz w:val="22"/>
                <w:szCs w:val="22"/>
              </w:rPr>
              <w:t>89</w:t>
            </w:r>
            <w:r w:rsidRPr="00A045F0">
              <w:rPr>
                <w:rFonts w:ascii="Arial" w:hAnsi="Arial" w:cs="Arial"/>
                <w:b/>
                <w:sz w:val="22"/>
                <w:szCs w:val="22"/>
              </w:rPr>
              <w:t>,</w:t>
            </w:r>
            <w:r>
              <w:rPr>
                <w:rFonts w:ascii="Arial" w:hAnsi="Arial" w:cs="Arial"/>
                <w:b/>
                <w:sz w:val="22"/>
                <w:szCs w:val="22"/>
              </w:rPr>
              <w:t>665</w:t>
            </w:r>
            <w:r w:rsidRPr="00A045F0">
              <w:rPr>
                <w:rFonts w:ascii="Arial" w:hAnsi="Arial" w:cs="Arial"/>
                <w:b/>
                <w:sz w:val="22"/>
                <w:szCs w:val="22"/>
              </w:rPr>
              <w:t>,000</w:t>
            </w:r>
          </w:p>
        </w:tc>
        <w:tc>
          <w:tcPr>
            <w:tcW w:w="2100" w:type="dxa"/>
            <w:shd w:val="clear" w:color="auto" w:fill="auto"/>
          </w:tcPr>
          <w:p w14:paraId="1DDC77FB" w14:textId="77777777" w:rsidR="002D2F56" w:rsidRPr="00A045F0" w:rsidRDefault="002D2F56" w:rsidP="00492516">
            <w:pPr>
              <w:autoSpaceDE w:val="0"/>
              <w:autoSpaceDN w:val="0"/>
              <w:adjustRightInd w:val="0"/>
              <w:jc w:val="right"/>
              <w:rPr>
                <w:rFonts w:ascii="Arial" w:hAnsi="Arial" w:cs="Arial"/>
                <w:b/>
                <w:sz w:val="22"/>
                <w:szCs w:val="22"/>
              </w:rPr>
            </w:pPr>
            <w:r w:rsidRPr="00A045F0">
              <w:rPr>
                <w:rFonts w:ascii="Arial" w:hAnsi="Arial" w:cs="Arial"/>
                <w:b/>
                <w:sz w:val="22"/>
                <w:szCs w:val="22"/>
              </w:rPr>
              <w:t xml:space="preserve">$      </w:t>
            </w:r>
            <w:r>
              <w:rPr>
                <w:rFonts w:ascii="Arial" w:hAnsi="Arial" w:cs="Arial"/>
                <w:b/>
                <w:sz w:val="22"/>
                <w:szCs w:val="22"/>
              </w:rPr>
              <w:t xml:space="preserve">  117,986,658</w:t>
            </w:r>
          </w:p>
        </w:tc>
        <w:tc>
          <w:tcPr>
            <w:tcW w:w="2310" w:type="dxa"/>
            <w:shd w:val="clear" w:color="auto" w:fill="auto"/>
          </w:tcPr>
          <w:p w14:paraId="2DF39F5E" w14:textId="77777777" w:rsidR="002D2F56" w:rsidRPr="00A045F0" w:rsidRDefault="002D2F56" w:rsidP="00492516">
            <w:pPr>
              <w:autoSpaceDE w:val="0"/>
              <w:autoSpaceDN w:val="0"/>
              <w:adjustRightInd w:val="0"/>
              <w:jc w:val="right"/>
              <w:rPr>
                <w:rFonts w:ascii="Arial" w:hAnsi="Arial" w:cs="Arial"/>
                <w:b/>
                <w:sz w:val="22"/>
                <w:szCs w:val="22"/>
              </w:rPr>
            </w:pPr>
            <w:r w:rsidRPr="00A045F0">
              <w:rPr>
                <w:rFonts w:ascii="Arial" w:hAnsi="Arial" w:cs="Arial"/>
                <w:b/>
                <w:sz w:val="22"/>
                <w:szCs w:val="22"/>
              </w:rPr>
              <w:t xml:space="preserve">$      </w:t>
            </w:r>
            <w:r>
              <w:rPr>
                <w:rFonts w:ascii="Arial" w:hAnsi="Arial" w:cs="Arial"/>
                <w:b/>
                <w:sz w:val="22"/>
                <w:szCs w:val="22"/>
              </w:rPr>
              <w:t>707</w:t>
            </w:r>
            <w:r w:rsidRPr="00A045F0">
              <w:rPr>
                <w:rFonts w:ascii="Arial" w:hAnsi="Arial" w:cs="Arial"/>
                <w:b/>
                <w:sz w:val="22"/>
                <w:szCs w:val="22"/>
              </w:rPr>
              <w:t>,</w:t>
            </w:r>
            <w:r>
              <w:rPr>
                <w:rFonts w:ascii="Arial" w:hAnsi="Arial" w:cs="Arial"/>
                <w:b/>
                <w:sz w:val="22"/>
                <w:szCs w:val="22"/>
              </w:rPr>
              <w:t>651</w:t>
            </w:r>
            <w:r w:rsidRPr="00A045F0">
              <w:rPr>
                <w:rFonts w:ascii="Arial" w:hAnsi="Arial" w:cs="Arial"/>
                <w:b/>
                <w:sz w:val="22"/>
                <w:szCs w:val="22"/>
              </w:rPr>
              <w:t>,</w:t>
            </w:r>
            <w:r>
              <w:rPr>
                <w:rFonts w:ascii="Arial" w:hAnsi="Arial" w:cs="Arial"/>
                <w:b/>
                <w:sz w:val="22"/>
                <w:szCs w:val="22"/>
              </w:rPr>
              <w:t>658</w:t>
            </w:r>
          </w:p>
        </w:tc>
      </w:tr>
    </w:tbl>
    <w:p w14:paraId="0296C2D0" w14:textId="77777777" w:rsidR="002D2F56" w:rsidRPr="00A045F0" w:rsidRDefault="002D2F56" w:rsidP="002D2F56">
      <w:pPr>
        <w:autoSpaceDE w:val="0"/>
        <w:autoSpaceDN w:val="0"/>
        <w:adjustRightInd w:val="0"/>
        <w:rPr>
          <w:rFonts w:ascii="Arial" w:hAnsi="Arial" w:cs="Arial"/>
          <w:b/>
          <w:sz w:val="22"/>
          <w:szCs w:val="22"/>
        </w:rPr>
      </w:pPr>
    </w:p>
    <w:p w14:paraId="6CBC633A" w14:textId="77777777" w:rsidR="002D2F56" w:rsidRPr="00A045F0" w:rsidRDefault="002D2F56" w:rsidP="002D2F56">
      <w:pPr>
        <w:autoSpaceDE w:val="0"/>
        <w:autoSpaceDN w:val="0"/>
        <w:adjustRightInd w:val="0"/>
        <w:rPr>
          <w:rFonts w:ascii="Arial" w:hAnsi="Arial" w:cs="Arial"/>
          <w:b/>
          <w:sz w:val="22"/>
          <w:szCs w:val="22"/>
        </w:rPr>
      </w:pPr>
    </w:p>
    <w:p w14:paraId="123794B9" w14:textId="77777777" w:rsidR="002D2F56" w:rsidRPr="00A045F0" w:rsidRDefault="002D2F56" w:rsidP="002D2F56">
      <w:pPr>
        <w:autoSpaceDE w:val="0"/>
        <w:autoSpaceDN w:val="0"/>
        <w:adjustRightInd w:val="0"/>
        <w:rPr>
          <w:rFonts w:ascii="Arial" w:hAnsi="Arial" w:cs="Arial"/>
          <w:b/>
          <w:sz w:val="22"/>
          <w:szCs w:val="22"/>
        </w:rPr>
      </w:pP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p>
    <w:p w14:paraId="79512FEE" w14:textId="77777777" w:rsidR="002D2F56" w:rsidRPr="00A045F0" w:rsidRDefault="002D2F56" w:rsidP="002D2F56">
      <w:pPr>
        <w:autoSpaceDE w:val="0"/>
        <w:autoSpaceDN w:val="0"/>
        <w:adjustRightInd w:val="0"/>
        <w:jc w:val="both"/>
        <w:rPr>
          <w:rFonts w:ascii="Arial" w:hAnsi="Arial" w:cs="Arial"/>
          <w:b/>
          <w:sz w:val="22"/>
          <w:szCs w:val="22"/>
        </w:rPr>
      </w:pPr>
      <w:r w:rsidRPr="00A045F0">
        <w:rPr>
          <w:rFonts w:ascii="Arial" w:hAnsi="Arial" w:cs="Arial"/>
          <w:b/>
          <w:sz w:val="22"/>
          <w:szCs w:val="22"/>
        </w:rPr>
        <w:t>Unissued Bonds Authorized by Voters:</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 xml:space="preserve">$   </w:t>
      </w:r>
      <w:r>
        <w:rPr>
          <w:rFonts w:ascii="Arial" w:hAnsi="Arial" w:cs="Arial"/>
          <w:b/>
          <w:sz w:val="22"/>
          <w:szCs w:val="22"/>
        </w:rPr>
        <w:t xml:space="preserve"> 67,130,000</w:t>
      </w:r>
    </w:p>
    <w:p w14:paraId="3AA8BC8A" w14:textId="77777777" w:rsidR="002D2F56" w:rsidRPr="00A045F0" w:rsidRDefault="002D2F56" w:rsidP="002D2F56">
      <w:pPr>
        <w:autoSpaceDE w:val="0"/>
        <w:autoSpaceDN w:val="0"/>
        <w:adjustRightInd w:val="0"/>
        <w:jc w:val="right"/>
        <w:rPr>
          <w:rFonts w:ascii="Arial" w:hAnsi="Arial" w:cs="Arial"/>
          <w:b/>
          <w:sz w:val="22"/>
          <w:szCs w:val="22"/>
        </w:rPr>
      </w:pPr>
    </w:p>
    <w:p w14:paraId="7655D65E" w14:textId="77777777" w:rsidR="002D2F56" w:rsidRPr="00A045F0" w:rsidRDefault="002D2F56" w:rsidP="002D2F56">
      <w:pPr>
        <w:autoSpaceDE w:val="0"/>
        <w:autoSpaceDN w:val="0"/>
        <w:adjustRightInd w:val="0"/>
        <w:rPr>
          <w:rFonts w:ascii="Arial" w:hAnsi="Arial" w:cs="Arial"/>
          <w:b/>
          <w:sz w:val="22"/>
          <w:szCs w:val="22"/>
          <w:u w:val="single"/>
        </w:rPr>
      </w:pPr>
      <w:r w:rsidRPr="00A045F0">
        <w:rPr>
          <w:rFonts w:ascii="Arial" w:hAnsi="Arial" w:cs="Arial"/>
          <w:b/>
          <w:sz w:val="22"/>
          <w:szCs w:val="22"/>
        </w:rPr>
        <w:t>Unissued Bonds Authorized by the Constitution:</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     99,000,000</w:t>
      </w:r>
    </w:p>
    <w:p w14:paraId="560DC4FD" w14:textId="77777777" w:rsidR="002D2F56" w:rsidRPr="00A045F0" w:rsidRDefault="002D2F56" w:rsidP="002D2F56">
      <w:pPr>
        <w:autoSpaceDE w:val="0"/>
        <w:autoSpaceDN w:val="0"/>
        <w:adjustRightInd w:val="0"/>
        <w:rPr>
          <w:rFonts w:ascii="Arial" w:hAnsi="Arial" w:cs="Arial"/>
          <w:b/>
          <w:sz w:val="22"/>
          <w:szCs w:val="22"/>
        </w:rPr>
      </w:pP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_____________</w:t>
      </w:r>
    </w:p>
    <w:p w14:paraId="694B0D07" w14:textId="77777777" w:rsidR="002D2F56" w:rsidRPr="00A045F0" w:rsidRDefault="002D2F56" w:rsidP="002D2F56">
      <w:pPr>
        <w:autoSpaceDE w:val="0"/>
        <w:autoSpaceDN w:val="0"/>
        <w:adjustRightInd w:val="0"/>
        <w:rPr>
          <w:rFonts w:ascii="Arial" w:hAnsi="Arial" w:cs="Arial"/>
          <w:b/>
          <w:sz w:val="22"/>
          <w:szCs w:val="22"/>
        </w:rPr>
      </w:pPr>
      <w:r w:rsidRPr="00A045F0">
        <w:rPr>
          <w:rFonts w:ascii="Arial" w:hAnsi="Arial" w:cs="Arial"/>
          <w:b/>
          <w:sz w:val="22"/>
          <w:szCs w:val="22"/>
        </w:rPr>
        <w:t>Total Authorized but Unissued Bonds:</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t xml:space="preserve">$   </w:t>
      </w:r>
      <w:r>
        <w:rPr>
          <w:rFonts w:ascii="Arial" w:hAnsi="Arial" w:cs="Arial"/>
          <w:b/>
          <w:sz w:val="22"/>
          <w:szCs w:val="22"/>
        </w:rPr>
        <w:t>166</w:t>
      </w:r>
      <w:r w:rsidRPr="00A045F0">
        <w:rPr>
          <w:rFonts w:ascii="Arial" w:hAnsi="Arial" w:cs="Arial"/>
          <w:b/>
          <w:sz w:val="22"/>
          <w:szCs w:val="22"/>
        </w:rPr>
        <w:t>,</w:t>
      </w:r>
      <w:r>
        <w:rPr>
          <w:rFonts w:ascii="Arial" w:hAnsi="Arial" w:cs="Arial"/>
          <w:b/>
          <w:sz w:val="22"/>
          <w:szCs w:val="22"/>
        </w:rPr>
        <w:t>130</w:t>
      </w:r>
      <w:r w:rsidRPr="00A045F0">
        <w:rPr>
          <w:rFonts w:ascii="Arial" w:hAnsi="Arial" w:cs="Arial"/>
          <w:b/>
          <w:sz w:val="22"/>
          <w:szCs w:val="22"/>
        </w:rPr>
        <w:t>,</w:t>
      </w:r>
      <w:r>
        <w:rPr>
          <w:rFonts w:ascii="Arial" w:hAnsi="Arial" w:cs="Arial"/>
          <w:b/>
          <w:sz w:val="22"/>
          <w:szCs w:val="22"/>
        </w:rPr>
        <w:t>000</w:t>
      </w:r>
    </w:p>
    <w:p w14:paraId="7F3FADB1" w14:textId="77777777" w:rsidR="002D2F56" w:rsidRPr="00A045F0" w:rsidRDefault="002D2F56" w:rsidP="002D2F56">
      <w:pPr>
        <w:autoSpaceDE w:val="0"/>
        <w:autoSpaceDN w:val="0"/>
        <w:adjustRightInd w:val="0"/>
        <w:rPr>
          <w:rFonts w:ascii="Arial" w:hAnsi="Arial" w:cs="Arial"/>
          <w:b/>
          <w:sz w:val="22"/>
          <w:szCs w:val="22"/>
        </w:rPr>
      </w:pPr>
    </w:p>
    <w:p w14:paraId="48F74B92" w14:textId="77777777" w:rsidR="002D2F56" w:rsidRPr="00A045F0" w:rsidRDefault="002D2F56" w:rsidP="002D2F56">
      <w:pPr>
        <w:autoSpaceDE w:val="0"/>
        <w:autoSpaceDN w:val="0"/>
        <w:adjustRightInd w:val="0"/>
        <w:ind w:left="3600" w:firstLine="720"/>
        <w:jc w:val="right"/>
        <w:rPr>
          <w:rFonts w:ascii="Arial" w:hAnsi="Arial" w:cs="Arial"/>
          <w:b/>
          <w:sz w:val="22"/>
          <w:szCs w:val="22"/>
        </w:rPr>
      </w:pPr>
    </w:p>
    <w:p w14:paraId="521B0C03" w14:textId="77777777" w:rsidR="002D2F56" w:rsidRPr="00A045F0" w:rsidRDefault="002D2F56" w:rsidP="002D2F56">
      <w:pPr>
        <w:autoSpaceDE w:val="0"/>
        <w:autoSpaceDN w:val="0"/>
        <w:adjustRightInd w:val="0"/>
        <w:rPr>
          <w:rFonts w:ascii="Arial" w:hAnsi="Arial" w:cs="Arial"/>
          <w:b/>
          <w:sz w:val="22"/>
          <w:szCs w:val="22"/>
        </w:rPr>
      </w:pPr>
      <w:r w:rsidRPr="00A045F0">
        <w:rPr>
          <w:rFonts w:ascii="Arial" w:hAnsi="Arial" w:cs="Arial"/>
          <w:b/>
          <w:sz w:val="22"/>
          <w:szCs w:val="22"/>
        </w:rPr>
        <w:t>The total amount that must be paid in the present fiscal year for</w:t>
      </w:r>
      <w:r w:rsidRPr="00A045F0">
        <w:rPr>
          <w:rFonts w:ascii="Arial" w:hAnsi="Arial" w:cs="Arial"/>
          <w:b/>
          <w:sz w:val="22"/>
          <w:szCs w:val="22"/>
        </w:rPr>
        <w:tab/>
        <w:t xml:space="preserve">$  </w:t>
      </w:r>
      <w:r>
        <w:rPr>
          <w:rFonts w:ascii="Arial" w:hAnsi="Arial" w:cs="Arial"/>
          <w:b/>
          <w:sz w:val="22"/>
          <w:szCs w:val="22"/>
        </w:rPr>
        <w:t xml:space="preserve">  110</w:t>
      </w:r>
      <w:r w:rsidRPr="00A045F0">
        <w:rPr>
          <w:rFonts w:ascii="Arial" w:hAnsi="Arial" w:cs="Arial"/>
          <w:b/>
          <w:sz w:val="22"/>
          <w:szCs w:val="22"/>
        </w:rPr>
        <w:t>,</w:t>
      </w:r>
      <w:r>
        <w:rPr>
          <w:rFonts w:ascii="Arial" w:hAnsi="Arial" w:cs="Arial"/>
          <w:b/>
          <w:sz w:val="22"/>
          <w:szCs w:val="22"/>
        </w:rPr>
        <w:t>528,908</w:t>
      </w:r>
    </w:p>
    <w:p w14:paraId="72A89F1C" w14:textId="77777777" w:rsidR="002D2F56" w:rsidRPr="00A045F0" w:rsidRDefault="002D2F56" w:rsidP="002D2F56">
      <w:pPr>
        <w:autoSpaceDE w:val="0"/>
        <w:autoSpaceDN w:val="0"/>
        <w:adjustRightInd w:val="0"/>
        <w:rPr>
          <w:rFonts w:ascii="Arial" w:hAnsi="Arial" w:cs="Arial"/>
          <w:b/>
          <w:sz w:val="22"/>
          <w:szCs w:val="22"/>
        </w:rPr>
      </w:pPr>
      <w:r w:rsidRPr="00A045F0">
        <w:rPr>
          <w:rFonts w:ascii="Arial" w:hAnsi="Arial" w:cs="Arial"/>
          <w:b/>
          <w:sz w:val="22"/>
          <w:szCs w:val="22"/>
        </w:rPr>
        <w:t>bonded debt already outstanding (for FY202</w:t>
      </w:r>
      <w:r>
        <w:rPr>
          <w:rFonts w:ascii="Arial" w:hAnsi="Arial" w:cs="Arial"/>
          <w:b/>
          <w:sz w:val="22"/>
          <w:szCs w:val="22"/>
        </w:rPr>
        <w:t>2</w:t>
      </w:r>
      <w:r w:rsidRPr="00A045F0">
        <w:rPr>
          <w:rFonts w:ascii="Arial" w:hAnsi="Arial" w:cs="Arial"/>
          <w:b/>
          <w:sz w:val="22"/>
          <w:szCs w:val="22"/>
        </w:rPr>
        <w:t>):</w:t>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r w:rsidRPr="00A045F0">
        <w:rPr>
          <w:rFonts w:ascii="Arial" w:hAnsi="Arial" w:cs="Arial"/>
          <w:b/>
          <w:sz w:val="22"/>
          <w:szCs w:val="22"/>
        </w:rPr>
        <w:tab/>
      </w:r>
    </w:p>
    <w:p w14:paraId="49ECF513" w14:textId="77777777" w:rsidR="002D2F56" w:rsidRPr="00A045F0" w:rsidRDefault="002D2F56" w:rsidP="002D2F56">
      <w:pPr>
        <w:autoSpaceDE w:val="0"/>
        <w:autoSpaceDN w:val="0"/>
        <w:adjustRightInd w:val="0"/>
        <w:rPr>
          <w:rFonts w:ascii="Arial" w:hAnsi="Arial" w:cs="Arial"/>
          <w:sz w:val="22"/>
          <w:szCs w:val="22"/>
        </w:rPr>
      </w:pPr>
    </w:p>
    <w:p w14:paraId="2282B624" w14:textId="77777777" w:rsidR="002D2F56" w:rsidRPr="00A045F0" w:rsidRDefault="002D2F56" w:rsidP="002D2F56">
      <w:pPr>
        <w:autoSpaceDE w:val="0"/>
        <w:autoSpaceDN w:val="0"/>
        <w:adjustRightInd w:val="0"/>
        <w:rPr>
          <w:rFonts w:ascii="Arial" w:hAnsi="Arial" w:cs="Arial"/>
          <w:sz w:val="22"/>
          <w:szCs w:val="22"/>
        </w:rPr>
      </w:pPr>
    </w:p>
    <w:p w14:paraId="0B924D8F" w14:textId="77777777" w:rsidR="002D2F56" w:rsidRPr="00A045F0" w:rsidRDefault="002D2F56" w:rsidP="002D2F56">
      <w:pPr>
        <w:autoSpaceDE w:val="0"/>
        <w:autoSpaceDN w:val="0"/>
        <w:adjustRightInd w:val="0"/>
        <w:rPr>
          <w:rFonts w:ascii="Arial" w:hAnsi="Arial" w:cs="Arial"/>
          <w:sz w:val="22"/>
          <w:szCs w:val="22"/>
        </w:rPr>
      </w:pPr>
      <w:r w:rsidRPr="00A045F0">
        <w:rPr>
          <w:rFonts w:ascii="Arial" w:hAnsi="Arial" w:cs="Arial"/>
          <w:sz w:val="22"/>
          <w:szCs w:val="22"/>
        </w:rPr>
        <w:t xml:space="preserve">If the bonds submitted here are approved by voters and issued for the full statutory period authorized, an estimate of the total interest and principal that may reasonably be expected to be paid is </w:t>
      </w:r>
      <w:r w:rsidRPr="00A045F0">
        <w:rPr>
          <w:rFonts w:ascii="Arial" w:hAnsi="Arial" w:cs="Arial"/>
          <w:b/>
          <w:sz w:val="22"/>
          <w:szCs w:val="22"/>
        </w:rPr>
        <w:t>$1</w:t>
      </w:r>
      <w:r>
        <w:rPr>
          <w:rFonts w:ascii="Arial" w:hAnsi="Arial" w:cs="Arial"/>
          <w:b/>
          <w:sz w:val="22"/>
          <w:szCs w:val="22"/>
        </w:rPr>
        <w:t>27</w:t>
      </w:r>
      <w:r w:rsidRPr="00A045F0">
        <w:rPr>
          <w:rFonts w:ascii="Arial" w:hAnsi="Arial" w:cs="Arial"/>
          <w:b/>
          <w:sz w:val="22"/>
          <w:szCs w:val="22"/>
        </w:rPr>
        <w:t>,</w:t>
      </w:r>
      <w:r>
        <w:rPr>
          <w:rFonts w:ascii="Arial" w:hAnsi="Arial" w:cs="Arial"/>
          <w:b/>
          <w:sz w:val="22"/>
          <w:szCs w:val="22"/>
        </w:rPr>
        <w:t>500</w:t>
      </w:r>
      <w:r w:rsidRPr="00A045F0">
        <w:rPr>
          <w:rFonts w:ascii="Arial" w:hAnsi="Arial" w:cs="Arial"/>
          <w:b/>
          <w:sz w:val="22"/>
          <w:szCs w:val="22"/>
        </w:rPr>
        <w:t xml:space="preserve">,000.00, </w:t>
      </w:r>
      <w:r w:rsidRPr="00A045F0">
        <w:rPr>
          <w:rFonts w:ascii="Arial" w:hAnsi="Arial" w:cs="Arial"/>
          <w:sz w:val="22"/>
          <w:szCs w:val="22"/>
        </w:rPr>
        <w:t xml:space="preserve">representing </w:t>
      </w:r>
      <w:r w:rsidRPr="00A045F0">
        <w:rPr>
          <w:rFonts w:ascii="Arial" w:hAnsi="Arial" w:cs="Arial"/>
          <w:b/>
          <w:sz w:val="22"/>
          <w:szCs w:val="22"/>
        </w:rPr>
        <w:t>$1</w:t>
      </w:r>
      <w:r>
        <w:rPr>
          <w:rFonts w:ascii="Arial" w:hAnsi="Arial" w:cs="Arial"/>
          <w:b/>
          <w:sz w:val="22"/>
          <w:szCs w:val="22"/>
        </w:rPr>
        <w:t>00</w:t>
      </w:r>
      <w:r w:rsidRPr="00A045F0">
        <w:rPr>
          <w:rFonts w:ascii="Arial" w:hAnsi="Arial" w:cs="Arial"/>
          <w:b/>
          <w:sz w:val="22"/>
          <w:szCs w:val="22"/>
        </w:rPr>
        <w:t xml:space="preserve">,000,000.00 </w:t>
      </w:r>
      <w:r w:rsidRPr="00A045F0">
        <w:rPr>
          <w:rFonts w:ascii="Arial" w:hAnsi="Arial" w:cs="Arial"/>
          <w:sz w:val="22"/>
          <w:szCs w:val="22"/>
        </w:rPr>
        <w:t xml:space="preserve">in principal and </w:t>
      </w:r>
      <w:r w:rsidRPr="00A045F0">
        <w:rPr>
          <w:rFonts w:ascii="Arial" w:hAnsi="Arial" w:cs="Arial"/>
          <w:b/>
          <w:sz w:val="22"/>
          <w:szCs w:val="22"/>
        </w:rPr>
        <w:t>$</w:t>
      </w:r>
      <w:r>
        <w:rPr>
          <w:rFonts w:ascii="Arial" w:hAnsi="Arial" w:cs="Arial"/>
          <w:b/>
          <w:sz w:val="22"/>
          <w:szCs w:val="22"/>
        </w:rPr>
        <w:t>27</w:t>
      </w:r>
      <w:r w:rsidRPr="00A045F0">
        <w:rPr>
          <w:rFonts w:ascii="Arial" w:hAnsi="Arial" w:cs="Arial"/>
          <w:b/>
          <w:sz w:val="22"/>
          <w:szCs w:val="22"/>
        </w:rPr>
        <w:t>,</w:t>
      </w:r>
      <w:r>
        <w:rPr>
          <w:rFonts w:ascii="Arial" w:hAnsi="Arial" w:cs="Arial"/>
          <w:b/>
          <w:sz w:val="22"/>
          <w:szCs w:val="22"/>
        </w:rPr>
        <w:t>500,000</w:t>
      </w:r>
      <w:r w:rsidRPr="00A045F0">
        <w:rPr>
          <w:rFonts w:ascii="Arial" w:hAnsi="Arial" w:cs="Arial"/>
          <w:b/>
          <w:sz w:val="22"/>
          <w:szCs w:val="22"/>
        </w:rPr>
        <w:t xml:space="preserve">.00 </w:t>
      </w:r>
      <w:r w:rsidRPr="00A045F0">
        <w:rPr>
          <w:rFonts w:ascii="Arial" w:hAnsi="Arial" w:cs="Arial"/>
          <w:sz w:val="22"/>
          <w:szCs w:val="22"/>
        </w:rPr>
        <w:t>in interest.</w:t>
      </w:r>
    </w:p>
    <w:p w14:paraId="06B62F8F" w14:textId="77777777" w:rsidR="002D2F56" w:rsidRPr="00A045F0" w:rsidRDefault="002D2F56" w:rsidP="002D2F56">
      <w:pPr>
        <w:autoSpaceDE w:val="0"/>
        <w:autoSpaceDN w:val="0"/>
        <w:adjustRightInd w:val="0"/>
        <w:rPr>
          <w:rFonts w:ascii="Arial" w:hAnsi="Arial" w:cs="Arial"/>
          <w:sz w:val="22"/>
          <w:szCs w:val="22"/>
        </w:rPr>
      </w:pPr>
    </w:p>
    <w:p w14:paraId="164B34CD" w14:textId="77777777" w:rsidR="002D2F56" w:rsidRPr="00A045F0" w:rsidRDefault="002D2F56" w:rsidP="002D2F56">
      <w:pPr>
        <w:autoSpaceDE w:val="0"/>
        <w:autoSpaceDN w:val="0"/>
        <w:adjustRightInd w:val="0"/>
        <w:rPr>
          <w:rFonts w:ascii="Arial" w:hAnsi="Arial" w:cs="Arial"/>
          <w:sz w:val="22"/>
          <w:szCs w:val="22"/>
        </w:rPr>
      </w:pPr>
    </w:p>
    <w:p w14:paraId="5E356A9F" w14:textId="77777777" w:rsidR="002D2F56" w:rsidRPr="00A045F0" w:rsidRDefault="002D2F56" w:rsidP="002D2F56">
      <w:pPr>
        <w:autoSpaceDE w:val="0"/>
        <w:autoSpaceDN w:val="0"/>
        <w:adjustRightInd w:val="0"/>
        <w:ind w:left="2880"/>
        <w:rPr>
          <w:rFonts w:ascii="Arial" w:hAnsi="Arial" w:cs="Arial"/>
          <w:noProof/>
          <w:sz w:val="22"/>
          <w:szCs w:val="22"/>
        </w:rPr>
      </w:pPr>
      <w:r w:rsidRPr="00A045F0">
        <w:rPr>
          <w:rFonts w:ascii="Arial" w:hAnsi="Arial" w:cs="Arial"/>
          <w:noProof/>
          <w:sz w:val="22"/>
          <w:szCs w:val="22"/>
        </w:rPr>
        <w:t xml:space="preserve">         </w:t>
      </w:r>
    </w:p>
    <w:p w14:paraId="424840E9" w14:textId="77777777" w:rsidR="002D2F56" w:rsidRPr="00A045F0" w:rsidRDefault="002D2F56" w:rsidP="002D2F56">
      <w:pPr>
        <w:autoSpaceDE w:val="0"/>
        <w:autoSpaceDN w:val="0"/>
        <w:adjustRightInd w:val="0"/>
        <w:ind w:left="2880"/>
        <w:rPr>
          <w:rFonts w:ascii="Arial" w:hAnsi="Arial" w:cs="Arial"/>
          <w:sz w:val="22"/>
          <w:szCs w:val="22"/>
        </w:rPr>
      </w:pPr>
      <w:r w:rsidRPr="00A045F0">
        <w:rPr>
          <w:rFonts w:ascii="Arial" w:hAnsi="Arial" w:cs="Arial"/>
          <w:noProof/>
          <w:sz w:val="22"/>
          <w:szCs w:val="22"/>
        </w:rPr>
        <w:drawing>
          <wp:inline distT="0" distB="0" distL="0" distR="0" wp14:anchorId="7490D872" wp14:editId="73CC77A9">
            <wp:extent cx="2181225" cy="590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81225" cy="590550"/>
                    </a:xfrm>
                    <a:prstGeom prst="rect">
                      <a:avLst/>
                    </a:prstGeom>
                  </pic:spPr>
                </pic:pic>
              </a:graphicData>
            </a:graphic>
          </wp:inline>
        </w:drawing>
      </w:r>
      <w:r w:rsidRPr="00A045F0">
        <w:rPr>
          <w:rFonts w:ascii="Arial" w:hAnsi="Arial" w:cs="Arial"/>
          <w:sz w:val="22"/>
          <w:szCs w:val="22"/>
        </w:rPr>
        <w:tab/>
      </w:r>
    </w:p>
    <w:p w14:paraId="68EEFABE" w14:textId="77777777" w:rsidR="002D2F56" w:rsidRPr="00A045F0" w:rsidRDefault="002D2F56" w:rsidP="002D2F56">
      <w:pPr>
        <w:autoSpaceDE w:val="0"/>
        <w:autoSpaceDN w:val="0"/>
        <w:adjustRightInd w:val="0"/>
        <w:ind w:left="2160" w:firstLine="720"/>
        <w:rPr>
          <w:rFonts w:ascii="Arial" w:hAnsi="Arial" w:cs="Arial"/>
          <w:sz w:val="22"/>
          <w:szCs w:val="22"/>
        </w:rPr>
      </w:pPr>
      <w:r w:rsidRPr="00A045F0">
        <w:rPr>
          <w:rFonts w:ascii="Arial" w:hAnsi="Arial" w:cs="Arial"/>
          <w:sz w:val="22"/>
          <w:szCs w:val="22"/>
        </w:rPr>
        <w:t xml:space="preserve">          Henry E.M. Beck, Esq.</w:t>
      </w:r>
    </w:p>
    <w:p w14:paraId="33162B88" w14:textId="77777777" w:rsidR="002D2F56" w:rsidRPr="00A045F0" w:rsidRDefault="002D2F56" w:rsidP="002D2F56">
      <w:pPr>
        <w:autoSpaceDE w:val="0"/>
        <w:autoSpaceDN w:val="0"/>
        <w:adjustRightInd w:val="0"/>
        <w:ind w:left="2160" w:firstLine="720"/>
        <w:rPr>
          <w:rFonts w:ascii="Arial" w:hAnsi="Arial" w:cs="Arial"/>
          <w:sz w:val="22"/>
          <w:szCs w:val="22"/>
        </w:rPr>
      </w:pPr>
      <w:r w:rsidRPr="00A045F0">
        <w:rPr>
          <w:rFonts w:ascii="Arial" w:hAnsi="Arial" w:cs="Arial"/>
          <w:sz w:val="22"/>
          <w:szCs w:val="22"/>
        </w:rPr>
        <w:t xml:space="preserve"> </w:t>
      </w:r>
      <w:r w:rsidRPr="00A045F0">
        <w:rPr>
          <w:rFonts w:ascii="Arial" w:hAnsi="Arial" w:cs="Arial"/>
          <w:sz w:val="22"/>
          <w:szCs w:val="22"/>
        </w:rPr>
        <w:tab/>
        <w:t xml:space="preserve">  Treasurer of State</w:t>
      </w:r>
    </w:p>
    <w:p w14:paraId="6FEC617A" w14:textId="77777777" w:rsidR="00325DCF" w:rsidRDefault="00325DCF" w:rsidP="00325DCF">
      <w:pPr>
        <w:autoSpaceDE w:val="0"/>
        <w:autoSpaceDN w:val="0"/>
        <w:adjustRightInd w:val="0"/>
        <w:jc w:val="center"/>
        <w:rPr>
          <w:rFonts w:ascii="Arial" w:hAnsi="Arial" w:cs="Arial"/>
          <w:szCs w:val="24"/>
        </w:rPr>
      </w:pPr>
    </w:p>
    <w:p w14:paraId="5A647CD4" w14:textId="098F6C6F" w:rsidR="002B286C" w:rsidRDefault="002B286C" w:rsidP="00325DCF">
      <w:pPr>
        <w:autoSpaceDE w:val="0"/>
        <w:autoSpaceDN w:val="0"/>
        <w:adjustRightInd w:val="0"/>
        <w:jc w:val="center"/>
        <w:rPr>
          <w:rFonts w:ascii="Arial" w:hAnsi="Arial" w:cs="Arial"/>
          <w:szCs w:val="24"/>
        </w:rPr>
      </w:pPr>
      <w:r>
        <w:rPr>
          <w:rFonts w:ascii="Arial" w:hAnsi="Arial" w:cs="Arial"/>
          <w:szCs w:val="24"/>
        </w:rPr>
        <w:br w:type="page"/>
      </w:r>
    </w:p>
    <w:p w14:paraId="6448F47E" w14:textId="77777777" w:rsidR="00810B2D" w:rsidRDefault="00810B2D" w:rsidP="00F96B6B">
      <w:pPr>
        <w:pStyle w:val="Heading4"/>
        <w:pBdr>
          <w:top w:val="single" w:sz="4" w:space="1" w:color="auto"/>
        </w:pBdr>
        <w:rPr>
          <w:rFonts w:ascii="Arial" w:hAnsi="Arial" w:cs="Arial"/>
          <w:sz w:val="22"/>
          <w:szCs w:val="22"/>
        </w:rPr>
      </w:pPr>
    </w:p>
    <w:p w14:paraId="5DD88048" w14:textId="77777777" w:rsidR="00FA1CA2" w:rsidRPr="003929C8" w:rsidRDefault="009F7B2E" w:rsidP="00F96B6B">
      <w:pPr>
        <w:pStyle w:val="Heading4"/>
        <w:pBdr>
          <w:top w:val="single" w:sz="4" w:space="1" w:color="auto"/>
        </w:pBdr>
        <w:rPr>
          <w:rFonts w:ascii="Arial" w:hAnsi="Arial" w:cs="Arial"/>
          <w:sz w:val="22"/>
          <w:szCs w:val="22"/>
        </w:rPr>
      </w:pPr>
      <w:r w:rsidRPr="003929C8">
        <w:rPr>
          <w:rFonts w:ascii="Arial" w:hAnsi="Arial" w:cs="Arial"/>
          <w:sz w:val="22"/>
          <w:szCs w:val="22"/>
        </w:rPr>
        <w:t>Question 1:  Citizen’s Initiative</w:t>
      </w:r>
    </w:p>
    <w:p w14:paraId="55BE2352" w14:textId="77777777" w:rsidR="006A6CFF" w:rsidRPr="002D2F56" w:rsidRDefault="006A6CFF" w:rsidP="00F96B6B">
      <w:pPr>
        <w:rPr>
          <w:rFonts w:ascii="Arial" w:hAnsi="Arial" w:cs="Arial"/>
          <w:sz w:val="20"/>
        </w:rPr>
      </w:pPr>
    </w:p>
    <w:p w14:paraId="6AD527CA" w14:textId="77777777" w:rsidR="002D2F56" w:rsidRPr="002D2F56" w:rsidRDefault="002D2F56" w:rsidP="002D2F56">
      <w:pPr>
        <w:rPr>
          <w:rFonts w:ascii="Arial" w:hAnsi="Arial" w:cs="Arial"/>
          <w:sz w:val="22"/>
          <w:szCs w:val="18"/>
          <w:lang w:val="en"/>
        </w:rPr>
      </w:pPr>
      <w:r w:rsidRPr="002D2F56">
        <w:rPr>
          <w:rFonts w:ascii="Arial" w:hAnsi="Arial" w:cs="Arial"/>
          <w:sz w:val="22"/>
          <w:szCs w:val="18"/>
          <w:lang w:val="en"/>
        </w:rPr>
        <w:t>Do you want to ban the construction of high-impact electric transmission lines in the Upper Kennebec Region and to require the Legislature to approve all other such projects anywhere in Maine, both retroactively to 2020, and to require the Legislature, retroactively to 2014, to approve by a two-thirds vote such projects using public land?</w:t>
      </w:r>
    </w:p>
    <w:p w14:paraId="7E795A12" w14:textId="77777777" w:rsidR="00F96568" w:rsidRDefault="00F96568" w:rsidP="00F96568">
      <w:pPr>
        <w:pBdr>
          <w:bottom w:val="single" w:sz="4" w:space="1" w:color="auto"/>
        </w:pBdr>
        <w:spacing w:after="200"/>
        <w:contextualSpacing/>
        <w:rPr>
          <w:iCs/>
        </w:rPr>
      </w:pPr>
    </w:p>
    <w:p w14:paraId="108155C2" w14:textId="77777777" w:rsidR="00F96568" w:rsidRPr="00887202" w:rsidRDefault="00F96568" w:rsidP="00F96B6B">
      <w:pPr>
        <w:spacing w:after="200"/>
        <w:contextualSpacing/>
        <w:rPr>
          <w:iCs/>
          <w:color w:val="000000"/>
        </w:rPr>
      </w:pPr>
    </w:p>
    <w:p w14:paraId="4CC3B8A3" w14:textId="77777777" w:rsidR="000726C3" w:rsidRPr="003929C8" w:rsidRDefault="000726C3" w:rsidP="00F96568">
      <w:pPr>
        <w:rPr>
          <w:rFonts w:ascii="Arial" w:hAnsi="Arial" w:cs="Arial"/>
          <w:sz w:val="22"/>
          <w:szCs w:val="22"/>
        </w:rPr>
      </w:pPr>
    </w:p>
    <w:p w14:paraId="0B8F11CC" w14:textId="77777777" w:rsidR="00B301E2" w:rsidRPr="003929C8" w:rsidRDefault="00B301E2" w:rsidP="000112EC">
      <w:pPr>
        <w:pStyle w:val="Title"/>
        <w:spacing w:after="0" w:line="240" w:lineRule="auto"/>
        <w:jc w:val="left"/>
        <w:rPr>
          <w:rFonts w:ascii="Arial" w:hAnsi="Arial" w:cs="Arial"/>
          <w:sz w:val="22"/>
          <w:szCs w:val="22"/>
        </w:rPr>
      </w:pPr>
    </w:p>
    <w:p w14:paraId="0AAA64A7" w14:textId="77777777" w:rsidR="004A63B3" w:rsidRPr="003929C8" w:rsidRDefault="004A63B3" w:rsidP="004A63B3">
      <w:pPr>
        <w:pStyle w:val="ConvertStyle2"/>
        <w:widowControl w:val="0"/>
        <w:ind w:right="-52"/>
        <w:jc w:val="center"/>
        <w:rPr>
          <w:rFonts w:ascii="Arial" w:hAnsi="Arial" w:cs="Arial"/>
          <w:b/>
          <w:sz w:val="22"/>
          <w:szCs w:val="22"/>
        </w:rPr>
      </w:pPr>
      <w:r w:rsidRPr="003929C8">
        <w:rPr>
          <w:rFonts w:ascii="Arial" w:hAnsi="Arial" w:cs="Arial"/>
          <w:b/>
          <w:sz w:val="22"/>
          <w:szCs w:val="22"/>
        </w:rPr>
        <w:t>STATE OF MAINE</w:t>
      </w:r>
    </w:p>
    <w:p w14:paraId="45E40E38" w14:textId="77777777" w:rsidR="003F272A" w:rsidRPr="003929C8" w:rsidRDefault="003F272A" w:rsidP="00971391">
      <w:pPr>
        <w:widowControl w:val="0"/>
        <w:autoSpaceDE w:val="0"/>
        <w:autoSpaceDN w:val="0"/>
        <w:adjustRightInd w:val="0"/>
        <w:jc w:val="center"/>
        <w:rPr>
          <w:rFonts w:ascii="Arial" w:hAnsi="Arial" w:cs="Arial"/>
          <w:b/>
          <w:bCs/>
          <w:color w:val="000000"/>
          <w:sz w:val="22"/>
          <w:szCs w:val="22"/>
        </w:rPr>
      </w:pPr>
    </w:p>
    <w:p w14:paraId="394F4D03" w14:textId="7E30FD8B" w:rsidR="002B286C" w:rsidRPr="00392FD1" w:rsidRDefault="009347C3" w:rsidP="002B286C">
      <w:pPr>
        <w:rPr>
          <w:rFonts w:ascii="Arial" w:hAnsi="Arial" w:cs="Arial"/>
          <w:b/>
          <w:sz w:val="22"/>
          <w:szCs w:val="22"/>
        </w:rPr>
      </w:pPr>
      <w:r w:rsidRPr="00392FD1">
        <w:rPr>
          <w:rFonts w:ascii="Arial" w:hAnsi="Arial" w:cs="Arial"/>
          <w:b/>
          <w:color w:val="000000"/>
          <w:sz w:val="22"/>
          <w:szCs w:val="22"/>
        </w:rPr>
        <w:t>“</w:t>
      </w:r>
      <w:r w:rsidR="002B286C" w:rsidRPr="00392FD1">
        <w:rPr>
          <w:rFonts w:ascii="Arial" w:hAnsi="Arial" w:cs="Arial"/>
          <w:b/>
          <w:sz w:val="22"/>
          <w:szCs w:val="22"/>
          <w:lang w:val="en"/>
        </w:rPr>
        <w:t xml:space="preserve">An Act </w:t>
      </w:r>
      <w:proofErr w:type="gramStart"/>
      <w:r w:rsidR="002B286C" w:rsidRPr="00392FD1">
        <w:rPr>
          <w:rFonts w:ascii="Arial" w:hAnsi="Arial" w:cs="Arial"/>
          <w:b/>
          <w:sz w:val="22"/>
          <w:szCs w:val="22"/>
          <w:lang w:val="en"/>
        </w:rPr>
        <w:t>To</w:t>
      </w:r>
      <w:proofErr w:type="gramEnd"/>
      <w:r w:rsidR="002B286C" w:rsidRPr="00392FD1">
        <w:rPr>
          <w:rFonts w:ascii="Arial" w:hAnsi="Arial" w:cs="Arial"/>
          <w:b/>
          <w:sz w:val="22"/>
          <w:szCs w:val="22"/>
          <w:lang w:val="en"/>
        </w:rPr>
        <w:t xml:space="preserve"> Require Legislative Approval of Certain Transmission Lines, Require Legislative Approval of Certain Transmission Lines and Facilities and Other Projects on Public Reserved Lands and Prohibit the Construction of Certain Transmission Lines in the Upper Kennebec Region”</w:t>
      </w:r>
    </w:p>
    <w:p w14:paraId="493662D1" w14:textId="77777777" w:rsidR="00783455" w:rsidRPr="00392FD1" w:rsidRDefault="00783455" w:rsidP="006C0E51">
      <w:pPr>
        <w:widowControl w:val="0"/>
        <w:autoSpaceDE w:val="0"/>
        <w:autoSpaceDN w:val="0"/>
        <w:adjustRightInd w:val="0"/>
        <w:rPr>
          <w:rFonts w:ascii="Arial" w:hAnsi="Arial" w:cs="Arial"/>
          <w:sz w:val="22"/>
          <w:szCs w:val="22"/>
        </w:rPr>
      </w:pPr>
    </w:p>
    <w:p w14:paraId="4679BA87" w14:textId="38F4AF5B" w:rsidR="00F96568" w:rsidRPr="00392FD1" w:rsidRDefault="00F96568" w:rsidP="00E0212A">
      <w:pPr>
        <w:pStyle w:val="EnactingClause"/>
        <w:spacing w:before="60" w:afterLines="60" w:after="144" w:line="276" w:lineRule="auto"/>
        <w:ind w:left="360"/>
        <w:rPr>
          <w:rFonts w:ascii="Arial" w:hAnsi="Arial" w:cs="Arial"/>
          <w:sz w:val="22"/>
          <w:szCs w:val="22"/>
        </w:rPr>
      </w:pPr>
      <w:r w:rsidRPr="00392FD1">
        <w:rPr>
          <w:rFonts w:ascii="Arial" w:hAnsi="Arial" w:cs="Arial"/>
          <w:sz w:val="22"/>
          <w:szCs w:val="22"/>
        </w:rPr>
        <w:t>Be it enacted by the People of the State of Maine as follows:</w:t>
      </w:r>
    </w:p>
    <w:p w14:paraId="3605F4A0" w14:textId="77777777" w:rsidR="002B286C" w:rsidRPr="00392FD1" w:rsidRDefault="002B286C" w:rsidP="00392FD1">
      <w:pPr>
        <w:spacing w:after="240"/>
        <w:ind w:left="360" w:firstLine="360"/>
        <w:rPr>
          <w:rFonts w:ascii="Arial" w:hAnsi="Arial" w:cs="Arial"/>
          <w:sz w:val="22"/>
          <w:szCs w:val="22"/>
        </w:rPr>
      </w:pPr>
      <w:bookmarkStart w:id="3" w:name="_LINE__2_0204fb74_2e89_4da8_b903_fa8f2d4"/>
      <w:bookmarkStart w:id="4" w:name="_BILL_SECTION_HEADER__ab0e55da_d7ad_41b6"/>
      <w:bookmarkStart w:id="5" w:name="_PAR__2_5d828ccf_e1b6_48b7_ae3e_e453938d"/>
      <w:bookmarkStart w:id="6" w:name="_BILL_SECTION__824e1f23_d1e0_430e_9fab_4"/>
      <w:bookmarkStart w:id="7" w:name="_DOC_BODY_CONTENT__eb5b6bb6_2e7d_495d_b3"/>
      <w:r w:rsidRPr="00392FD1">
        <w:rPr>
          <w:rFonts w:ascii="Arial" w:hAnsi="Arial" w:cs="Arial"/>
          <w:b/>
          <w:sz w:val="22"/>
          <w:szCs w:val="22"/>
        </w:rPr>
        <w:t xml:space="preserve">Sec. </w:t>
      </w:r>
      <w:bookmarkStart w:id="8" w:name="_BILL_SECTION_NUMBER__e2c9eecd_458c_429c"/>
      <w:r w:rsidRPr="00392FD1">
        <w:rPr>
          <w:rFonts w:ascii="Arial" w:hAnsi="Arial" w:cs="Arial"/>
          <w:b/>
          <w:sz w:val="22"/>
          <w:szCs w:val="22"/>
        </w:rPr>
        <w:t>1</w:t>
      </w:r>
      <w:bookmarkEnd w:id="8"/>
      <w:r w:rsidRPr="00392FD1">
        <w:rPr>
          <w:rFonts w:ascii="Arial" w:hAnsi="Arial" w:cs="Arial"/>
          <w:b/>
          <w:sz w:val="22"/>
          <w:szCs w:val="22"/>
        </w:rPr>
        <w:t>.  12 MRSA §1852, sub-§4,</w:t>
      </w:r>
      <w:r w:rsidRPr="00392FD1">
        <w:rPr>
          <w:rFonts w:ascii="Arial" w:hAnsi="Arial" w:cs="Arial"/>
          <w:sz w:val="22"/>
          <w:szCs w:val="22"/>
        </w:rPr>
        <w:t xml:space="preserve"> as enacted by PL 1997, c. 678, §13 and amended </w:t>
      </w:r>
      <w:bookmarkStart w:id="9" w:name="_LINE__3_30fc3911_b9c0_4420_8b9f_27f2d92"/>
      <w:bookmarkEnd w:id="3"/>
      <w:r w:rsidRPr="00392FD1">
        <w:rPr>
          <w:rFonts w:ascii="Arial" w:hAnsi="Arial" w:cs="Arial"/>
          <w:sz w:val="22"/>
          <w:szCs w:val="22"/>
        </w:rPr>
        <w:t>by PL 2013, c. 405, Pt. A, §24, is further amended to read:</w:t>
      </w:r>
      <w:bookmarkEnd w:id="9"/>
    </w:p>
    <w:p w14:paraId="1D865DD1" w14:textId="77777777" w:rsidR="002B286C" w:rsidRPr="00392FD1" w:rsidRDefault="002B286C" w:rsidP="00392FD1">
      <w:pPr>
        <w:spacing w:after="240"/>
        <w:ind w:left="360" w:firstLine="360"/>
        <w:rPr>
          <w:rFonts w:ascii="Arial" w:hAnsi="Arial" w:cs="Arial"/>
          <w:sz w:val="22"/>
          <w:szCs w:val="22"/>
        </w:rPr>
      </w:pPr>
      <w:bookmarkStart w:id="10" w:name="_STATUTE_NUMBER__80340027_afcb_4d95_b22c"/>
      <w:bookmarkStart w:id="11" w:name="_LINE__4_97c6b654_8d3f_4da6_ab93_23cc6aa"/>
      <w:bookmarkStart w:id="12" w:name="_PAR__3_b3b9d0a6_6e51_4103_8f7c_92b862bf"/>
      <w:bookmarkStart w:id="13" w:name="_STATUTE_SS__583080db_69fe_428e_b284_e79"/>
      <w:bookmarkEnd w:id="4"/>
      <w:bookmarkEnd w:id="5"/>
      <w:r w:rsidRPr="00392FD1">
        <w:rPr>
          <w:rFonts w:ascii="Arial" w:hAnsi="Arial" w:cs="Arial"/>
          <w:b/>
          <w:sz w:val="22"/>
          <w:szCs w:val="22"/>
        </w:rPr>
        <w:t>4</w:t>
      </w:r>
      <w:bookmarkEnd w:id="10"/>
      <w:r w:rsidRPr="00392FD1">
        <w:rPr>
          <w:rFonts w:ascii="Arial" w:hAnsi="Arial" w:cs="Arial"/>
          <w:b/>
          <w:sz w:val="22"/>
          <w:szCs w:val="22"/>
        </w:rPr>
        <w:t xml:space="preserve">.  </w:t>
      </w:r>
      <w:bookmarkStart w:id="14" w:name="_STATUTE_HEADNOTE__276e3e44_d96b_44e2_a7"/>
      <w:r w:rsidRPr="00392FD1">
        <w:rPr>
          <w:rFonts w:ascii="Arial" w:hAnsi="Arial" w:cs="Arial"/>
          <w:b/>
          <w:sz w:val="22"/>
          <w:szCs w:val="22"/>
        </w:rPr>
        <w:t>Lease of public reserved land for utilities and rights-of-way.</w:t>
      </w:r>
      <w:bookmarkEnd w:id="14"/>
      <w:r w:rsidRPr="00392FD1">
        <w:rPr>
          <w:rFonts w:ascii="Arial" w:hAnsi="Arial" w:cs="Arial"/>
          <w:b/>
          <w:sz w:val="22"/>
          <w:szCs w:val="22"/>
        </w:rPr>
        <w:t xml:space="preserve"> </w:t>
      </w:r>
      <w:bookmarkStart w:id="15" w:name="_STATUTE_CONTENT__fc864bb1_b7aa_4f24_b97"/>
      <w:r w:rsidRPr="00392FD1">
        <w:rPr>
          <w:rFonts w:ascii="Arial" w:hAnsi="Arial" w:cs="Arial"/>
          <w:sz w:val="22"/>
          <w:szCs w:val="22"/>
        </w:rPr>
        <w:t xml:space="preserve"> The bureau may </w:t>
      </w:r>
      <w:bookmarkStart w:id="16" w:name="_LINE__5_b7ee7ab9_52ac_4181_9335_3323b9e"/>
      <w:bookmarkEnd w:id="11"/>
      <w:r w:rsidRPr="00392FD1">
        <w:rPr>
          <w:rFonts w:ascii="Arial" w:hAnsi="Arial" w:cs="Arial"/>
          <w:sz w:val="22"/>
          <w:szCs w:val="22"/>
        </w:rPr>
        <w:t>lease the right, for a term not exceeding 25 years, to:</w:t>
      </w:r>
      <w:bookmarkEnd w:id="15"/>
      <w:bookmarkEnd w:id="16"/>
    </w:p>
    <w:p w14:paraId="46C9DD89" w14:textId="77777777" w:rsidR="002B286C" w:rsidRPr="00392FD1" w:rsidRDefault="002B286C" w:rsidP="00392FD1">
      <w:pPr>
        <w:spacing w:after="240"/>
        <w:ind w:left="720"/>
        <w:rPr>
          <w:rFonts w:ascii="Arial" w:hAnsi="Arial" w:cs="Arial"/>
          <w:sz w:val="22"/>
          <w:szCs w:val="22"/>
        </w:rPr>
      </w:pPr>
      <w:bookmarkStart w:id="17" w:name="_STATUTE_NUMBER__7ca2330f_29c0_4723_9b15"/>
      <w:bookmarkStart w:id="18" w:name="_LINE__6_fb0d63a5_2e25_47e6_8d18_b4e3dc0"/>
      <w:bookmarkStart w:id="19" w:name="_STATUTE_P__9440343d_9701_4eff_bff4_fd7d"/>
      <w:bookmarkStart w:id="20" w:name="_PAR__4_234b96a1_0736_4a87_bfb7_b229f295"/>
      <w:bookmarkEnd w:id="12"/>
      <w:r w:rsidRPr="00392FD1">
        <w:rPr>
          <w:rFonts w:ascii="Arial" w:hAnsi="Arial" w:cs="Arial"/>
          <w:sz w:val="22"/>
          <w:szCs w:val="22"/>
        </w:rPr>
        <w:t>A</w:t>
      </w:r>
      <w:bookmarkEnd w:id="17"/>
      <w:r w:rsidRPr="00392FD1">
        <w:rPr>
          <w:rFonts w:ascii="Arial" w:hAnsi="Arial" w:cs="Arial"/>
          <w:sz w:val="22"/>
          <w:szCs w:val="22"/>
        </w:rPr>
        <w:t xml:space="preserve">.  </w:t>
      </w:r>
      <w:bookmarkStart w:id="21" w:name="_STATUTE_CONTENT__a66c54d3_a083_4d45_bc4"/>
      <w:r w:rsidRPr="00392FD1">
        <w:rPr>
          <w:rFonts w:ascii="Arial" w:hAnsi="Arial" w:cs="Arial"/>
          <w:sz w:val="22"/>
          <w:szCs w:val="22"/>
        </w:rPr>
        <w:t xml:space="preserve">Set and maintain or use poles, electric power transmission and telecommunication </w:t>
      </w:r>
      <w:bookmarkStart w:id="22" w:name="_LINE__7_57a902ef_88fd_4758_81ef_b66e764"/>
      <w:bookmarkEnd w:id="18"/>
      <w:r w:rsidRPr="00392FD1">
        <w:rPr>
          <w:rFonts w:ascii="Arial" w:hAnsi="Arial" w:cs="Arial"/>
          <w:sz w:val="22"/>
          <w:szCs w:val="22"/>
        </w:rPr>
        <w:t xml:space="preserve">transmission </w:t>
      </w:r>
      <w:bookmarkStart w:id="23" w:name="_PROCESSED_CHANGE__f43741a8_6bfe_47f9_88"/>
      <w:r w:rsidRPr="00392FD1">
        <w:rPr>
          <w:rFonts w:ascii="Arial" w:hAnsi="Arial" w:cs="Arial"/>
          <w:sz w:val="22"/>
          <w:szCs w:val="22"/>
          <w:u w:val="single"/>
        </w:rPr>
        <w:t>lines and</w:t>
      </w:r>
      <w:r w:rsidRPr="00392FD1">
        <w:rPr>
          <w:rFonts w:ascii="Arial" w:hAnsi="Arial" w:cs="Arial"/>
          <w:sz w:val="22"/>
          <w:szCs w:val="22"/>
        </w:rPr>
        <w:t xml:space="preserve"> </w:t>
      </w:r>
      <w:bookmarkEnd w:id="23"/>
      <w:r w:rsidRPr="00392FD1">
        <w:rPr>
          <w:rFonts w:ascii="Arial" w:hAnsi="Arial" w:cs="Arial"/>
          <w:sz w:val="22"/>
          <w:szCs w:val="22"/>
        </w:rPr>
        <w:t xml:space="preserve">facilities, roads, bridges and landing </w:t>
      </w:r>
      <w:proofErr w:type="gramStart"/>
      <w:r w:rsidRPr="00392FD1">
        <w:rPr>
          <w:rFonts w:ascii="Arial" w:hAnsi="Arial" w:cs="Arial"/>
          <w:sz w:val="22"/>
          <w:szCs w:val="22"/>
        </w:rPr>
        <w:t>strips;</w:t>
      </w:r>
      <w:bookmarkEnd w:id="21"/>
      <w:bookmarkEnd w:id="22"/>
      <w:proofErr w:type="gramEnd"/>
    </w:p>
    <w:p w14:paraId="4944BCF7" w14:textId="77777777" w:rsidR="002B286C" w:rsidRPr="00392FD1" w:rsidRDefault="002B286C" w:rsidP="00392FD1">
      <w:pPr>
        <w:spacing w:after="240"/>
        <w:ind w:left="720"/>
        <w:rPr>
          <w:rFonts w:ascii="Arial" w:hAnsi="Arial" w:cs="Arial"/>
          <w:sz w:val="22"/>
          <w:szCs w:val="22"/>
        </w:rPr>
      </w:pPr>
      <w:bookmarkStart w:id="24" w:name="_STATUTE_NUMBER__b7fd5a85_a71d_4b6f_917a"/>
      <w:bookmarkStart w:id="25" w:name="_LINE__8_51ff716d_9199_43eb_b9bc_c5004df"/>
      <w:bookmarkStart w:id="26" w:name="_STATUTE_P__49df5d1b_96d4_4850_86e2_f577"/>
      <w:bookmarkStart w:id="27" w:name="_PAR__5_24b216a6_db9a_4b6a_bca4_2ba4edff"/>
      <w:bookmarkEnd w:id="19"/>
      <w:bookmarkEnd w:id="20"/>
      <w:r w:rsidRPr="00392FD1">
        <w:rPr>
          <w:rFonts w:ascii="Arial" w:hAnsi="Arial" w:cs="Arial"/>
          <w:sz w:val="22"/>
          <w:szCs w:val="22"/>
        </w:rPr>
        <w:t>B</w:t>
      </w:r>
      <w:bookmarkEnd w:id="24"/>
      <w:r w:rsidRPr="00392FD1">
        <w:rPr>
          <w:rFonts w:ascii="Arial" w:hAnsi="Arial" w:cs="Arial"/>
          <w:sz w:val="22"/>
          <w:szCs w:val="22"/>
        </w:rPr>
        <w:t xml:space="preserve">.  </w:t>
      </w:r>
      <w:bookmarkStart w:id="28" w:name="_STATUTE_CONTENT__95f627d0_392a_4bd7_a48"/>
      <w:r w:rsidRPr="00392FD1">
        <w:rPr>
          <w:rFonts w:ascii="Arial" w:hAnsi="Arial" w:cs="Arial"/>
          <w:sz w:val="22"/>
          <w:szCs w:val="22"/>
        </w:rPr>
        <w:t>Lay and maintain or use pipelines and railroad tracks; and</w:t>
      </w:r>
      <w:bookmarkEnd w:id="25"/>
      <w:bookmarkEnd w:id="28"/>
    </w:p>
    <w:p w14:paraId="6D1234A8" w14:textId="77777777" w:rsidR="002B286C" w:rsidRPr="00392FD1" w:rsidRDefault="002B286C" w:rsidP="00392FD1">
      <w:pPr>
        <w:spacing w:after="240"/>
        <w:ind w:left="720"/>
        <w:rPr>
          <w:rFonts w:ascii="Arial" w:hAnsi="Arial" w:cs="Arial"/>
          <w:sz w:val="22"/>
          <w:szCs w:val="22"/>
        </w:rPr>
      </w:pPr>
      <w:bookmarkStart w:id="29" w:name="_STATUTE_NUMBER__6d2f0fda_60b2_4ad3_a7c4"/>
      <w:bookmarkStart w:id="30" w:name="_LINE__9_6789cdee_bb6a_46aa_89cd_b222020"/>
      <w:bookmarkStart w:id="31" w:name="_STATUTE_P__46ef46e8_5474_4d1d_89e6_e0b4"/>
      <w:bookmarkStart w:id="32" w:name="_PAR__6_a0a07702_f479_4244_93e5_69cfec27"/>
      <w:bookmarkEnd w:id="26"/>
      <w:bookmarkEnd w:id="27"/>
      <w:r w:rsidRPr="00392FD1">
        <w:rPr>
          <w:rFonts w:ascii="Arial" w:hAnsi="Arial" w:cs="Arial"/>
          <w:sz w:val="22"/>
          <w:szCs w:val="22"/>
        </w:rPr>
        <w:t>C</w:t>
      </w:r>
      <w:bookmarkEnd w:id="29"/>
      <w:r w:rsidRPr="00392FD1">
        <w:rPr>
          <w:rFonts w:ascii="Arial" w:hAnsi="Arial" w:cs="Arial"/>
          <w:sz w:val="22"/>
          <w:szCs w:val="22"/>
        </w:rPr>
        <w:t xml:space="preserve">.  </w:t>
      </w:r>
      <w:bookmarkStart w:id="33" w:name="_STATUTE_CONTENT__60a299a5_3ee7_4a10_8c8"/>
      <w:r w:rsidRPr="00392FD1">
        <w:rPr>
          <w:rFonts w:ascii="Arial" w:hAnsi="Arial" w:cs="Arial"/>
          <w:sz w:val="22"/>
          <w:szCs w:val="22"/>
        </w:rPr>
        <w:t>Establish and maintain or use other rights-of-way.</w:t>
      </w:r>
      <w:bookmarkEnd w:id="30"/>
      <w:bookmarkEnd w:id="33"/>
    </w:p>
    <w:p w14:paraId="6E7B0491" w14:textId="77777777" w:rsidR="002B286C" w:rsidRPr="00392FD1" w:rsidRDefault="002B286C" w:rsidP="00392FD1">
      <w:pPr>
        <w:spacing w:after="240"/>
        <w:ind w:left="360"/>
        <w:rPr>
          <w:rFonts w:ascii="Arial" w:hAnsi="Arial" w:cs="Arial"/>
          <w:sz w:val="22"/>
          <w:szCs w:val="22"/>
        </w:rPr>
      </w:pPr>
      <w:bookmarkStart w:id="34" w:name="_LINE__10_e62627ce_ade4_442e_9b1e_073d38"/>
      <w:bookmarkStart w:id="35" w:name="_STATUTE_P__1b670828_29c2_4159_813f_8546"/>
      <w:bookmarkStart w:id="36" w:name="_STATUTE_CONTENT__811d555c_a273_45a2_841"/>
      <w:bookmarkStart w:id="37" w:name="_PAR__7_d35c9296_fd37_4207_af08_2d4b0feb"/>
      <w:bookmarkStart w:id="38" w:name="_PROCESSED_CHANGE__c0380915_d439_4241_aa"/>
      <w:bookmarkEnd w:id="31"/>
      <w:bookmarkEnd w:id="32"/>
      <w:r w:rsidRPr="00392FD1">
        <w:rPr>
          <w:rFonts w:ascii="Arial" w:eastAsia="Calibri" w:hAnsi="Arial" w:cs="Arial"/>
          <w:color w:val="333333"/>
          <w:sz w:val="22"/>
          <w:szCs w:val="22"/>
          <w:u w:val="single"/>
        </w:rPr>
        <w:t xml:space="preserve">Any such poles, transmission lines and facilities, landing strips, pipelines and railroad </w:t>
      </w:r>
      <w:bookmarkStart w:id="39" w:name="_LINE__11_b9c38714_d201_4f4a_ab35_744d4a"/>
      <w:bookmarkEnd w:id="34"/>
      <w:r w:rsidRPr="00392FD1">
        <w:rPr>
          <w:rFonts w:ascii="Arial" w:eastAsia="Calibri" w:hAnsi="Arial" w:cs="Arial"/>
          <w:color w:val="333333"/>
          <w:sz w:val="22"/>
          <w:szCs w:val="22"/>
          <w:u w:val="single"/>
        </w:rPr>
        <w:t xml:space="preserve">tracks under this subsection are deemed to substantially alter the uses of the land within the </w:t>
      </w:r>
      <w:bookmarkStart w:id="40" w:name="_LINE__12_eb6dd25d_8634_4ceb_be32_8b3ceb"/>
      <w:bookmarkEnd w:id="39"/>
      <w:r w:rsidRPr="00392FD1">
        <w:rPr>
          <w:rFonts w:ascii="Arial" w:eastAsia="Calibri" w:hAnsi="Arial" w:cs="Arial"/>
          <w:color w:val="333333"/>
          <w:sz w:val="22"/>
          <w:szCs w:val="22"/>
          <w:u w:val="single"/>
        </w:rPr>
        <w:t xml:space="preserve">meaning of the Constitution of Maine, Article IX, Section 23, and a lease or conveyance </w:t>
      </w:r>
      <w:bookmarkStart w:id="41" w:name="_LINE__13_a08a21fd_37bb_4414_977e_158338"/>
      <w:bookmarkEnd w:id="40"/>
      <w:r w:rsidRPr="00392FD1">
        <w:rPr>
          <w:rFonts w:ascii="Arial" w:eastAsia="Calibri" w:hAnsi="Arial" w:cs="Arial"/>
          <w:color w:val="333333"/>
          <w:sz w:val="22"/>
          <w:szCs w:val="22"/>
          <w:u w:val="single"/>
        </w:rPr>
        <w:t xml:space="preserve">for the purpose of constructing and operating such poles, transmission lines and facilities, </w:t>
      </w:r>
      <w:bookmarkStart w:id="42" w:name="_LINE__14_f3c3cacb_656a_4717_a7dd_39b73b"/>
      <w:bookmarkEnd w:id="41"/>
      <w:r w:rsidRPr="00392FD1">
        <w:rPr>
          <w:rFonts w:ascii="Arial" w:eastAsia="Calibri" w:hAnsi="Arial" w:cs="Arial"/>
          <w:color w:val="333333"/>
          <w:sz w:val="22"/>
          <w:szCs w:val="22"/>
          <w:u w:val="single"/>
        </w:rPr>
        <w:t xml:space="preserve">landing strips, pipelines and railroad tracks under this subsection may not be granted </w:t>
      </w:r>
      <w:bookmarkStart w:id="43" w:name="_LINE__15_bc38a43d_2ca7_4019_b030_d32aa1"/>
      <w:bookmarkEnd w:id="42"/>
      <w:r w:rsidRPr="00392FD1">
        <w:rPr>
          <w:rFonts w:ascii="Arial" w:eastAsia="Calibri" w:hAnsi="Arial" w:cs="Arial"/>
          <w:color w:val="333333"/>
          <w:sz w:val="22"/>
          <w:szCs w:val="22"/>
          <w:u w:val="single"/>
        </w:rPr>
        <w:t xml:space="preserve">without first obtaining the vote of 2/3 of all the members elected to each House of the </w:t>
      </w:r>
      <w:bookmarkStart w:id="44" w:name="_LINE__16_37528d42_908f_49a1_b29f_fd80f5"/>
      <w:bookmarkEnd w:id="43"/>
      <w:r w:rsidRPr="00392FD1">
        <w:rPr>
          <w:rFonts w:ascii="Arial" w:eastAsia="Calibri" w:hAnsi="Arial" w:cs="Arial"/>
          <w:color w:val="333333"/>
          <w:sz w:val="22"/>
          <w:szCs w:val="22"/>
          <w:u w:val="single"/>
        </w:rPr>
        <w:t>Legislature.</w:t>
      </w:r>
      <w:bookmarkEnd w:id="44"/>
    </w:p>
    <w:p w14:paraId="006B327B" w14:textId="77777777" w:rsidR="002B286C" w:rsidRPr="00392FD1" w:rsidRDefault="002B286C" w:rsidP="00392FD1">
      <w:pPr>
        <w:spacing w:after="240"/>
        <w:ind w:left="360"/>
        <w:rPr>
          <w:rFonts w:ascii="Arial" w:hAnsi="Arial" w:cs="Arial"/>
          <w:sz w:val="22"/>
          <w:szCs w:val="22"/>
        </w:rPr>
      </w:pPr>
      <w:bookmarkStart w:id="45" w:name="_LINE__17_26562511_e7fb_4d1f_af20_a22a68"/>
      <w:bookmarkStart w:id="46" w:name="_STATUTE_CONTENT__b0d4790f_5dbb_4dc4_932"/>
      <w:bookmarkStart w:id="47" w:name="_STATUTE_P__93dcb4ca_c709_40af_a9cb_b88f"/>
      <w:bookmarkStart w:id="48" w:name="_PAR__8_d5fec922_6beb_47dd_b38e_4519e7f7"/>
      <w:bookmarkEnd w:id="35"/>
      <w:bookmarkEnd w:id="36"/>
      <w:bookmarkEnd w:id="37"/>
      <w:r w:rsidRPr="00392FD1">
        <w:rPr>
          <w:rFonts w:ascii="Arial" w:eastAsia="Calibri" w:hAnsi="Arial" w:cs="Arial"/>
          <w:sz w:val="22"/>
          <w:szCs w:val="22"/>
          <w:u w:val="single"/>
        </w:rPr>
        <w:t xml:space="preserve">Notwithstanding Title 1, section 302 or any other provision of law to the contrary, this </w:t>
      </w:r>
      <w:bookmarkStart w:id="49" w:name="_LINE__18_c2395c66_9307_4556_a3f0_cddd48"/>
      <w:bookmarkEnd w:id="45"/>
      <w:r w:rsidRPr="00392FD1">
        <w:rPr>
          <w:rFonts w:ascii="Arial" w:eastAsia="Calibri" w:hAnsi="Arial" w:cs="Arial"/>
          <w:sz w:val="22"/>
          <w:szCs w:val="22"/>
          <w:u w:val="single"/>
        </w:rPr>
        <w:t>subsection applies retroactively to September 16, 2014.</w:t>
      </w:r>
      <w:bookmarkEnd w:id="49"/>
    </w:p>
    <w:p w14:paraId="2B7C3947" w14:textId="77777777" w:rsidR="002B286C" w:rsidRPr="00392FD1" w:rsidRDefault="002B286C" w:rsidP="00392FD1">
      <w:pPr>
        <w:spacing w:after="240"/>
        <w:ind w:left="360" w:firstLine="360"/>
        <w:rPr>
          <w:rFonts w:ascii="Arial" w:hAnsi="Arial" w:cs="Arial"/>
          <w:sz w:val="22"/>
          <w:szCs w:val="22"/>
        </w:rPr>
      </w:pPr>
      <w:bookmarkStart w:id="50" w:name="_LINE__19_cee67cb5_1d26_4a9e_9228_8d7f60"/>
      <w:bookmarkStart w:id="51" w:name="_BILL_SECTION_HEADER__e7aad642_f451_4c29"/>
      <w:bookmarkStart w:id="52" w:name="_PAR__9_1513f4a4_e04b_4fb6_86b0_3852aae7"/>
      <w:bookmarkStart w:id="53" w:name="_BILL_SECTION__bc40c45c_ff99_4921_8b73_8"/>
      <w:bookmarkEnd w:id="6"/>
      <w:bookmarkEnd w:id="13"/>
      <w:bookmarkEnd w:id="38"/>
      <w:bookmarkEnd w:id="46"/>
      <w:bookmarkEnd w:id="47"/>
      <w:bookmarkEnd w:id="48"/>
      <w:r w:rsidRPr="00392FD1">
        <w:rPr>
          <w:rFonts w:ascii="Arial" w:hAnsi="Arial" w:cs="Arial"/>
          <w:b/>
          <w:sz w:val="22"/>
          <w:szCs w:val="22"/>
        </w:rPr>
        <w:t xml:space="preserve">Sec. </w:t>
      </w:r>
      <w:bookmarkStart w:id="54" w:name="_BILL_SECTION_NUMBER__9c5c90d9_86c3_4d78"/>
      <w:r w:rsidRPr="00392FD1">
        <w:rPr>
          <w:rFonts w:ascii="Arial" w:hAnsi="Arial" w:cs="Arial"/>
          <w:b/>
          <w:sz w:val="22"/>
          <w:szCs w:val="22"/>
        </w:rPr>
        <w:t>2</w:t>
      </w:r>
      <w:bookmarkEnd w:id="54"/>
      <w:r w:rsidRPr="00392FD1">
        <w:rPr>
          <w:rFonts w:ascii="Arial" w:hAnsi="Arial" w:cs="Arial"/>
          <w:b/>
          <w:sz w:val="22"/>
          <w:szCs w:val="22"/>
        </w:rPr>
        <w:t>.  35-A MRSA §3131, sub-§4-A,</w:t>
      </w:r>
      <w:r w:rsidRPr="00392FD1">
        <w:rPr>
          <w:rFonts w:ascii="Arial" w:hAnsi="Arial" w:cs="Arial"/>
          <w:sz w:val="22"/>
          <w:szCs w:val="22"/>
        </w:rPr>
        <w:t xml:space="preserve"> as enacted by PL 2009, c. 655, Pt. A, §3, is </w:t>
      </w:r>
      <w:bookmarkStart w:id="55" w:name="_LINE__20_0005e579_11f3_486a_9aea_5344d8"/>
      <w:bookmarkEnd w:id="50"/>
      <w:r w:rsidRPr="00392FD1">
        <w:rPr>
          <w:rFonts w:ascii="Arial" w:hAnsi="Arial" w:cs="Arial"/>
          <w:sz w:val="22"/>
          <w:szCs w:val="22"/>
        </w:rPr>
        <w:t>amended to read:</w:t>
      </w:r>
      <w:bookmarkEnd w:id="55"/>
    </w:p>
    <w:p w14:paraId="57AE3328" w14:textId="77777777" w:rsidR="002B286C" w:rsidRPr="00392FD1" w:rsidRDefault="002B286C" w:rsidP="00392FD1">
      <w:pPr>
        <w:spacing w:after="240"/>
        <w:ind w:left="360" w:firstLine="360"/>
        <w:rPr>
          <w:rFonts w:ascii="Arial" w:hAnsi="Arial" w:cs="Arial"/>
          <w:sz w:val="22"/>
          <w:szCs w:val="22"/>
        </w:rPr>
      </w:pPr>
      <w:bookmarkStart w:id="56" w:name="_STATUTE_NUMBER__f737acb5_9a9c_47d2_8f35"/>
      <w:bookmarkStart w:id="57" w:name="_LINE__21_fd2c8402_fe48_4860_afbf_7b034c"/>
      <w:bookmarkStart w:id="58" w:name="_PAR__10_8bf647c0_4ea6_4fac_a016_607da9b"/>
      <w:bookmarkStart w:id="59" w:name="_STATUTE_SS__25569a6f_e1af_4b79_822f_fdf"/>
      <w:bookmarkEnd w:id="51"/>
      <w:bookmarkEnd w:id="52"/>
      <w:r w:rsidRPr="00392FD1">
        <w:rPr>
          <w:rFonts w:ascii="Arial" w:hAnsi="Arial" w:cs="Arial"/>
          <w:b/>
          <w:sz w:val="22"/>
          <w:szCs w:val="22"/>
        </w:rPr>
        <w:t>4-A</w:t>
      </w:r>
      <w:bookmarkEnd w:id="56"/>
      <w:r w:rsidRPr="00392FD1">
        <w:rPr>
          <w:rFonts w:ascii="Arial" w:hAnsi="Arial" w:cs="Arial"/>
          <w:b/>
          <w:sz w:val="22"/>
          <w:szCs w:val="22"/>
        </w:rPr>
        <w:t xml:space="preserve">.  </w:t>
      </w:r>
      <w:bookmarkStart w:id="60" w:name="_STATUTE_HEADNOTE__5fb9d7c7_44f4_42a0_9a"/>
      <w:r w:rsidRPr="00392FD1">
        <w:rPr>
          <w:rFonts w:ascii="Arial" w:hAnsi="Arial" w:cs="Arial"/>
          <w:b/>
          <w:sz w:val="22"/>
          <w:szCs w:val="22"/>
        </w:rPr>
        <w:t>High-impact electric transmission line.</w:t>
      </w:r>
      <w:bookmarkEnd w:id="60"/>
      <w:r w:rsidRPr="00392FD1">
        <w:rPr>
          <w:rFonts w:ascii="Arial" w:hAnsi="Arial" w:cs="Arial"/>
          <w:b/>
          <w:sz w:val="22"/>
          <w:szCs w:val="22"/>
        </w:rPr>
        <w:t xml:space="preserve"> </w:t>
      </w:r>
      <w:bookmarkStart w:id="61" w:name="_STATUTE_CONTENT__91c899fe_cb7d_410d_b91"/>
      <w:r w:rsidRPr="00392FD1">
        <w:rPr>
          <w:rFonts w:ascii="Arial" w:hAnsi="Arial" w:cs="Arial"/>
          <w:sz w:val="22"/>
          <w:szCs w:val="22"/>
        </w:rPr>
        <w:t xml:space="preserve"> "High-impact electric transmission </w:t>
      </w:r>
      <w:bookmarkStart w:id="62" w:name="_LINE__22_971ccc9f_d921_491c_b477_63a3b8"/>
      <w:bookmarkEnd w:id="57"/>
      <w:r w:rsidRPr="00392FD1">
        <w:rPr>
          <w:rFonts w:ascii="Arial" w:hAnsi="Arial" w:cs="Arial"/>
          <w:sz w:val="22"/>
          <w:szCs w:val="22"/>
        </w:rPr>
        <w:t xml:space="preserve">line" means a transmission line greater than 50 miles in length </w:t>
      </w:r>
      <w:bookmarkStart w:id="63" w:name="_PROCESSED_CHANGE__faf55abd_2f37_4666_98"/>
      <w:r w:rsidRPr="00392FD1">
        <w:rPr>
          <w:rFonts w:ascii="Arial" w:hAnsi="Arial" w:cs="Arial"/>
          <w:strike/>
          <w:sz w:val="22"/>
          <w:szCs w:val="22"/>
        </w:rPr>
        <w:t xml:space="preserve">that is not located in a </w:t>
      </w:r>
      <w:bookmarkStart w:id="64" w:name="_LINE__23_92cc834e_675e_40e8_955e_a674d7"/>
      <w:bookmarkEnd w:id="62"/>
      <w:r w:rsidRPr="00392FD1">
        <w:rPr>
          <w:rFonts w:ascii="Arial" w:hAnsi="Arial" w:cs="Arial"/>
          <w:strike/>
          <w:sz w:val="22"/>
          <w:szCs w:val="22"/>
        </w:rPr>
        <w:t xml:space="preserve">statutory corridor, as defined in section 122, subsection 1, paragraph F-4, or a petitioned </w:t>
      </w:r>
      <w:bookmarkStart w:id="65" w:name="_LINE__24_62f97312_a36f_4977_a4d3_c2d963"/>
      <w:bookmarkEnd w:id="64"/>
      <w:r w:rsidRPr="00392FD1">
        <w:rPr>
          <w:rFonts w:ascii="Arial" w:hAnsi="Arial" w:cs="Arial"/>
          <w:strike/>
          <w:sz w:val="22"/>
          <w:szCs w:val="22"/>
        </w:rPr>
        <w:t>corridor, as defined in section 122, subsection 1, paragraph D-1, and</w:t>
      </w:r>
      <w:r w:rsidRPr="00392FD1">
        <w:rPr>
          <w:rFonts w:ascii="Arial" w:hAnsi="Arial" w:cs="Arial"/>
          <w:sz w:val="22"/>
          <w:szCs w:val="22"/>
        </w:rPr>
        <w:t xml:space="preserve"> </w:t>
      </w:r>
      <w:bookmarkEnd w:id="63"/>
      <w:r w:rsidRPr="00392FD1">
        <w:rPr>
          <w:rFonts w:ascii="Arial" w:hAnsi="Arial" w:cs="Arial"/>
          <w:sz w:val="22"/>
          <w:szCs w:val="22"/>
        </w:rPr>
        <w:t>that is:</w:t>
      </w:r>
      <w:bookmarkEnd w:id="61"/>
      <w:bookmarkEnd w:id="65"/>
    </w:p>
    <w:p w14:paraId="50ED6D1E" w14:textId="77777777" w:rsidR="002B286C" w:rsidRPr="00392FD1" w:rsidRDefault="002B286C" w:rsidP="002B286C">
      <w:pPr>
        <w:ind w:left="720"/>
        <w:rPr>
          <w:rFonts w:ascii="Arial" w:hAnsi="Arial" w:cs="Arial"/>
          <w:sz w:val="22"/>
          <w:szCs w:val="22"/>
        </w:rPr>
      </w:pPr>
      <w:bookmarkStart w:id="66" w:name="_STATUTE_NUMBER__fb2bdf9a_b964_49c8_92ce"/>
      <w:bookmarkStart w:id="67" w:name="_LINE__25_e6837df5_7cf0_45e7_81a3_c6aeed"/>
      <w:bookmarkStart w:id="68" w:name="_STATUTE_P__ffd411f5_c7ab_4229_bd49_b9f5"/>
      <w:bookmarkStart w:id="69" w:name="_PAR__11_e06ed147_4013_46ce_9f2d_91e1064"/>
      <w:bookmarkEnd w:id="58"/>
      <w:r w:rsidRPr="00392FD1">
        <w:rPr>
          <w:rFonts w:ascii="Arial" w:hAnsi="Arial" w:cs="Arial"/>
          <w:sz w:val="22"/>
          <w:szCs w:val="22"/>
        </w:rPr>
        <w:t>A</w:t>
      </w:r>
      <w:bookmarkEnd w:id="66"/>
      <w:r w:rsidRPr="00392FD1">
        <w:rPr>
          <w:rFonts w:ascii="Arial" w:hAnsi="Arial" w:cs="Arial"/>
          <w:sz w:val="22"/>
          <w:szCs w:val="22"/>
        </w:rPr>
        <w:t xml:space="preserve">.  </w:t>
      </w:r>
      <w:bookmarkStart w:id="70" w:name="_STATUTE_CONTENT__5e867d26_4d79_4e04_adc"/>
      <w:r w:rsidRPr="00392FD1">
        <w:rPr>
          <w:rFonts w:ascii="Arial" w:hAnsi="Arial" w:cs="Arial"/>
          <w:sz w:val="22"/>
          <w:szCs w:val="22"/>
        </w:rPr>
        <w:t>Constructed to transmit direct current electricity; or</w:t>
      </w:r>
      <w:bookmarkEnd w:id="67"/>
      <w:bookmarkEnd w:id="70"/>
    </w:p>
    <w:p w14:paraId="3F80097D" w14:textId="77777777" w:rsidR="002B286C" w:rsidRPr="00392FD1" w:rsidRDefault="002B286C" w:rsidP="00392FD1">
      <w:pPr>
        <w:spacing w:after="240"/>
        <w:ind w:left="720"/>
        <w:rPr>
          <w:rFonts w:ascii="Arial" w:hAnsi="Arial" w:cs="Arial"/>
          <w:sz w:val="22"/>
          <w:szCs w:val="22"/>
        </w:rPr>
      </w:pPr>
      <w:bookmarkStart w:id="71" w:name="_STATUTE_NUMBER__7233934a_abdd_402b_b968"/>
      <w:bookmarkStart w:id="72" w:name="_LINE__26_6eb75447_ce33_4285_aba3_3bee4d"/>
      <w:bookmarkStart w:id="73" w:name="_PAR__12_6dfc4cd2_9dca_4257_9649_e2fcba0"/>
      <w:bookmarkStart w:id="74" w:name="_STATUTE_P__767a38c1_d007_4437_8f9e_eb46"/>
      <w:bookmarkEnd w:id="68"/>
      <w:bookmarkEnd w:id="69"/>
      <w:r w:rsidRPr="00392FD1">
        <w:rPr>
          <w:rFonts w:ascii="Arial" w:hAnsi="Arial" w:cs="Arial"/>
          <w:sz w:val="22"/>
          <w:szCs w:val="22"/>
        </w:rPr>
        <w:lastRenderedPageBreak/>
        <w:t>B</w:t>
      </w:r>
      <w:bookmarkEnd w:id="71"/>
      <w:r w:rsidRPr="00392FD1">
        <w:rPr>
          <w:rFonts w:ascii="Arial" w:hAnsi="Arial" w:cs="Arial"/>
          <w:sz w:val="22"/>
          <w:szCs w:val="22"/>
        </w:rPr>
        <w:t xml:space="preserve">.  </w:t>
      </w:r>
      <w:bookmarkStart w:id="75" w:name="_STATUTE_CONTENT__2120ff38_c54b_4dcc_a57"/>
      <w:r w:rsidRPr="00392FD1">
        <w:rPr>
          <w:rFonts w:ascii="Arial" w:hAnsi="Arial" w:cs="Arial"/>
          <w:sz w:val="22"/>
          <w:szCs w:val="22"/>
        </w:rPr>
        <w:t>Capable of operating at 345 kilovolts or more and:</w:t>
      </w:r>
      <w:bookmarkEnd w:id="72"/>
      <w:bookmarkEnd w:id="75"/>
    </w:p>
    <w:p w14:paraId="2DF8E856" w14:textId="77777777" w:rsidR="002B286C" w:rsidRPr="00392FD1" w:rsidRDefault="002B286C" w:rsidP="00392FD1">
      <w:pPr>
        <w:spacing w:after="240"/>
        <w:ind w:left="1080"/>
        <w:rPr>
          <w:rFonts w:ascii="Arial" w:hAnsi="Arial" w:cs="Arial"/>
          <w:sz w:val="22"/>
          <w:szCs w:val="22"/>
        </w:rPr>
      </w:pPr>
      <w:bookmarkStart w:id="76" w:name="_LINE__27_52eaa343_7b99_4433_b5c6_dbf70e"/>
      <w:bookmarkStart w:id="77" w:name="_STATUTE_SP__86222b38_e1a2_4a70_b1c6_9a8"/>
      <w:bookmarkStart w:id="78" w:name="_PAR__13_1727932d_d187_4411_a1da_f466e11"/>
      <w:bookmarkEnd w:id="73"/>
      <w:r w:rsidRPr="00392FD1">
        <w:rPr>
          <w:rFonts w:ascii="Arial" w:hAnsi="Arial" w:cs="Arial"/>
          <w:sz w:val="22"/>
          <w:szCs w:val="22"/>
        </w:rPr>
        <w:t>(</w:t>
      </w:r>
      <w:bookmarkStart w:id="79" w:name="_STATUTE_NUMBER__f284b8d3_87a2_4fe3_8d65"/>
      <w:r w:rsidRPr="00392FD1">
        <w:rPr>
          <w:rFonts w:ascii="Arial" w:hAnsi="Arial" w:cs="Arial"/>
          <w:sz w:val="22"/>
          <w:szCs w:val="22"/>
        </w:rPr>
        <w:t>1</w:t>
      </w:r>
      <w:bookmarkEnd w:id="79"/>
      <w:r w:rsidRPr="00392FD1">
        <w:rPr>
          <w:rFonts w:ascii="Arial" w:hAnsi="Arial" w:cs="Arial"/>
          <w:sz w:val="22"/>
          <w:szCs w:val="22"/>
        </w:rPr>
        <w:t xml:space="preserve">)  </w:t>
      </w:r>
      <w:bookmarkStart w:id="80" w:name="_STATUTE_CONTENT__d4c772b3_c9ad_4813_bcc"/>
      <w:r w:rsidRPr="00392FD1">
        <w:rPr>
          <w:rFonts w:ascii="Arial" w:hAnsi="Arial" w:cs="Arial"/>
          <w:sz w:val="22"/>
          <w:szCs w:val="22"/>
        </w:rPr>
        <w:t xml:space="preserve">Is not a generator interconnection transmission facility as defined in section </w:t>
      </w:r>
      <w:bookmarkStart w:id="81" w:name="_LINE__28_65ee20b9_0ea1_47d0_88b9_23f5ec"/>
      <w:bookmarkEnd w:id="76"/>
      <w:r w:rsidRPr="00392FD1">
        <w:rPr>
          <w:rFonts w:ascii="Arial" w:hAnsi="Arial" w:cs="Arial"/>
          <w:sz w:val="22"/>
          <w:szCs w:val="22"/>
        </w:rPr>
        <w:t>3132, subsection 1-B; and</w:t>
      </w:r>
      <w:bookmarkEnd w:id="80"/>
      <w:bookmarkEnd w:id="81"/>
    </w:p>
    <w:p w14:paraId="40F6029C" w14:textId="77777777" w:rsidR="002B286C" w:rsidRPr="00392FD1" w:rsidRDefault="002B286C" w:rsidP="00392FD1">
      <w:pPr>
        <w:spacing w:after="240"/>
        <w:ind w:left="1080"/>
        <w:rPr>
          <w:rFonts w:ascii="Arial" w:hAnsi="Arial" w:cs="Arial"/>
          <w:sz w:val="22"/>
          <w:szCs w:val="22"/>
        </w:rPr>
      </w:pPr>
      <w:bookmarkStart w:id="82" w:name="_LINE__29_c663f50b_4a2f_4a14_9aca_ed1b29"/>
      <w:bookmarkStart w:id="83" w:name="_STATUTE_SP__93abb819_029e_4c11_93a7_6e0"/>
      <w:bookmarkStart w:id="84" w:name="_PAR__14_39c8d725_c898_47b2_bea3_e076050"/>
      <w:bookmarkEnd w:id="77"/>
      <w:bookmarkEnd w:id="78"/>
      <w:r w:rsidRPr="00392FD1">
        <w:rPr>
          <w:rFonts w:ascii="Arial" w:hAnsi="Arial" w:cs="Arial"/>
          <w:sz w:val="22"/>
          <w:szCs w:val="22"/>
        </w:rPr>
        <w:t>(</w:t>
      </w:r>
      <w:bookmarkStart w:id="85" w:name="_STATUTE_NUMBER__811b7df4_e31e_4a6a_92a9"/>
      <w:r w:rsidRPr="00392FD1">
        <w:rPr>
          <w:rFonts w:ascii="Arial" w:hAnsi="Arial" w:cs="Arial"/>
          <w:sz w:val="22"/>
          <w:szCs w:val="22"/>
        </w:rPr>
        <w:t>2</w:t>
      </w:r>
      <w:bookmarkEnd w:id="85"/>
      <w:r w:rsidRPr="00392FD1">
        <w:rPr>
          <w:rFonts w:ascii="Arial" w:hAnsi="Arial" w:cs="Arial"/>
          <w:sz w:val="22"/>
          <w:szCs w:val="22"/>
        </w:rPr>
        <w:t xml:space="preserve">)  </w:t>
      </w:r>
      <w:bookmarkStart w:id="86" w:name="_STATUTE_CONTENT__d71cca09_6101_472d_b01"/>
      <w:r w:rsidRPr="00392FD1">
        <w:rPr>
          <w:rFonts w:ascii="Arial" w:hAnsi="Arial" w:cs="Arial"/>
          <w:sz w:val="22"/>
          <w:szCs w:val="22"/>
        </w:rPr>
        <w:t xml:space="preserve">Is not constructed primarily to provide electric reliability, as determined by the </w:t>
      </w:r>
      <w:bookmarkStart w:id="87" w:name="_LINE__30_460576df_88dc_4f31_a0c8_5b4682"/>
      <w:bookmarkEnd w:id="82"/>
      <w:r w:rsidRPr="00392FD1">
        <w:rPr>
          <w:rFonts w:ascii="Arial" w:hAnsi="Arial" w:cs="Arial"/>
          <w:sz w:val="22"/>
          <w:szCs w:val="22"/>
        </w:rPr>
        <w:t>commission.</w:t>
      </w:r>
      <w:bookmarkEnd w:id="86"/>
      <w:bookmarkEnd w:id="87"/>
    </w:p>
    <w:p w14:paraId="38CEEC92" w14:textId="33FE2466" w:rsidR="002B286C" w:rsidRDefault="002B286C" w:rsidP="00392FD1">
      <w:pPr>
        <w:ind w:left="360" w:firstLine="360"/>
        <w:rPr>
          <w:rFonts w:ascii="Arial" w:hAnsi="Arial" w:cs="Arial"/>
          <w:sz w:val="22"/>
          <w:szCs w:val="22"/>
        </w:rPr>
      </w:pPr>
      <w:bookmarkStart w:id="88" w:name="_LINE__31_80b98273_9650_4c34_8385_0c66c4"/>
      <w:bookmarkStart w:id="89" w:name="_BILL_SECTION_HEADER__bae20b7d_3b6f_4913"/>
      <w:bookmarkStart w:id="90" w:name="_PAR__15_7af371ca_7e85_49fa_a19e_711e711"/>
      <w:bookmarkStart w:id="91" w:name="_BILL_SECTION__3ceaf630_e541_441a_b129_2"/>
      <w:bookmarkEnd w:id="53"/>
      <w:bookmarkEnd w:id="59"/>
      <w:bookmarkEnd w:id="74"/>
      <w:bookmarkEnd w:id="83"/>
      <w:bookmarkEnd w:id="84"/>
      <w:r w:rsidRPr="00392FD1">
        <w:rPr>
          <w:rFonts w:ascii="Arial" w:hAnsi="Arial" w:cs="Arial"/>
          <w:b/>
          <w:sz w:val="22"/>
          <w:szCs w:val="22"/>
        </w:rPr>
        <w:t xml:space="preserve">Sec. </w:t>
      </w:r>
      <w:bookmarkStart w:id="92" w:name="_BILL_SECTION_NUMBER__9888ca37_627b_46b2"/>
      <w:r w:rsidRPr="00392FD1">
        <w:rPr>
          <w:rFonts w:ascii="Arial" w:hAnsi="Arial" w:cs="Arial"/>
          <w:b/>
          <w:sz w:val="22"/>
          <w:szCs w:val="22"/>
        </w:rPr>
        <w:t>3</w:t>
      </w:r>
      <w:bookmarkEnd w:id="92"/>
      <w:r w:rsidRPr="00392FD1">
        <w:rPr>
          <w:rFonts w:ascii="Arial" w:hAnsi="Arial" w:cs="Arial"/>
          <w:b/>
          <w:sz w:val="22"/>
          <w:szCs w:val="22"/>
        </w:rPr>
        <w:t>.  35-A MRSA §3132, sub-§6-A,</w:t>
      </w:r>
      <w:r w:rsidRPr="00392FD1">
        <w:rPr>
          <w:rFonts w:ascii="Arial" w:hAnsi="Arial" w:cs="Arial"/>
          <w:sz w:val="22"/>
          <w:szCs w:val="22"/>
        </w:rPr>
        <w:t xml:space="preserve"> as enacted by PL 2009, c. 655, Pt. A, §5, is </w:t>
      </w:r>
      <w:bookmarkStart w:id="93" w:name="_LINE__32_6739860e_c23d_4fc9_9b11_ef5f1a"/>
      <w:bookmarkEnd w:id="88"/>
      <w:r w:rsidRPr="00392FD1">
        <w:rPr>
          <w:rFonts w:ascii="Arial" w:hAnsi="Arial" w:cs="Arial"/>
          <w:sz w:val="22"/>
          <w:szCs w:val="22"/>
        </w:rPr>
        <w:t>amended to read:</w:t>
      </w:r>
      <w:bookmarkEnd w:id="93"/>
    </w:p>
    <w:p w14:paraId="37C732EC" w14:textId="77777777" w:rsidR="00392FD1" w:rsidRPr="00392FD1" w:rsidRDefault="00392FD1" w:rsidP="00392FD1">
      <w:pPr>
        <w:ind w:left="360" w:firstLine="360"/>
        <w:rPr>
          <w:rFonts w:ascii="Arial" w:hAnsi="Arial" w:cs="Arial"/>
          <w:sz w:val="18"/>
          <w:szCs w:val="18"/>
        </w:rPr>
      </w:pPr>
    </w:p>
    <w:p w14:paraId="755664F8" w14:textId="77777777" w:rsidR="002B286C" w:rsidRPr="00392FD1" w:rsidRDefault="002B286C" w:rsidP="00392FD1">
      <w:pPr>
        <w:spacing w:after="240"/>
        <w:ind w:left="360" w:firstLine="360"/>
        <w:rPr>
          <w:rFonts w:ascii="Arial" w:hAnsi="Arial" w:cs="Arial"/>
          <w:sz w:val="22"/>
          <w:szCs w:val="22"/>
        </w:rPr>
      </w:pPr>
      <w:bookmarkStart w:id="94" w:name="_STATUTE_NUMBER__d24ad2e1_510f_40cb_97dc"/>
      <w:bookmarkStart w:id="95" w:name="_LINE__33_c2ea59a7_a965_42f4_9d1d_a5eef8"/>
      <w:bookmarkStart w:id="96" w:name="_STATUTE_SS__e6e4293e_922a_4eaf_9e39_3f4"/>
      <w:bookmarkStart w:id="97" w:name="_PAR__16_942a22e9_e342_4746_a35e_2ace642"/>
      <w:bookmarkEnd w:id="89"/>
      <w:bookmarkEnd w:id="90"/>
      <w:r w:rsidRPr="00392FD1">
        <w:rPr>
          <w:rFonts w:ascii="Arial" w:hAnsi="Arial" w:cs="Arial"/>
          <w:b/>
          <w:sz w:val="22"/>
          <w:szCs w:val="22"/>
        </w:rPr>
        <w:t>6-A</w:t>
      </w:r>
      <w:bookmarkEnd w:id="94"/>
      <w:r w:rsidRPr="00392FD1">
        <w:rPr>
          <w:rFonts w:ascii="Arial" w:hAnsi="Arial" w:cs="Arial"/>
          <w:b/>
          <w:sz w:val="22"/>
          <w:szCs w:val="22"/>
        </w:rPr>
        <w:t xml:space="preserve">.  </w:t>
      </w:r>
      <w:bookmarkStart w:id="98" w:name="_STATUTE_HEADNOTE__60c8a41f_a439_4e71_96"/>
      <w:r w:rsidRPr="00392FD1">
        <w:rPr>
          <w:rFonts w:ascii="Arial" w:hAnsi="Arial" w:cs="Arial"/>
          <w:b/>
          <w:sz w:val="22"/>
          <w:szCs w:val="22"/>
        </w:rPr>
        <w:t xml:space="preserve">High-impact electric transmission line; certificate of public convenience and </w:t>
      </w:r>
      <w:bookmarkStart w:id="99" w:name="_LINE__34_05467886_593a_4961_8ad1_c95662"/>
      <w:bookmarkEnd w:id="95"/>
      <w:r w:rsidRPr="00392FD1">
        <w:rPr>
          <w:rFonts w:ascii="Arial" w:hAnsi="Arial" w:cs="Arial"/>
          <w:b/>
          <w:sz w:val="22"/>
          <w:szCs w:val="22"/>
        </w:rPr>
        <w:t>necessity.</w:t>
      </w:r>
      <w:bookmarkEnd w:id="98"/>
      <w:r w:rsidRPr="00392FD1">
        <w:rPr>
          <w:rFonts w:ascii="Arial" w:hAnsi="Arial" w:cs="Arial"/>
          <w:b/>
          <w:sz w:val="22"/>
          <w:szCs w:val="22"/>
        </w:rPr>
        <w:t xml:space="preserve"> </w:t>
      </w:r>
      <w:bookmarkStart w:id="100" w:name="_STATUTE_CONTENT__f8c1737d_a1ea_4a9d_9f5"/>
      <w:r w:rsidRPr="00392FD1">
        <w:rPr>
          <w:rFonts w:ascii="Arial" w:hAnsi="Arial" w:cs="Arial"/>
          <w:sz w:val="22"/>
          <w:szCs w:val="22"/>
        </w:rPr>
        <w:t xml:space="preserve"> The commission shall evaluate and render a decision on any petition for a </w:t>
      </w:r>
      <w:bookmarkStart w:id="101" w:name="_LINE__35_63836bd5_ba73_4039_9e60_1801cf"/>
      <w:bookmarkEnd w:id="99"/>
      <w:r w:rsidRPr="00392FD1">
        <w:rPr>
          <w:rFonts w:ascii="Arial" w:hAnsi="Arial" w:cs="Arial"/>
          <w:sz w:val="22"/>
          <w:szCs w:val="22"/>
        </w:rPr>
        <w:t>certificate of public convenience and necessity for a high-impact transmission line</w:t>
      </w:r>
      <w:bookmarkStart w:id="102" w:name="_PROCESSED_CHANGE__bbb3076c_17ae_4301_bd"/>
      <w:r w:rsidRPr="00392FD1">
        <w:rPr>
          <w:rFonts w:ascii="Arial" w:hAnsi="Arial" w:cs="Arial"/>
          <w:sz w:val="22"/>
          <w:szCs w:val="22"/>
        </w:rPr>
        <w:t xml:space="preserve"> </w:t>
      </w:r>
      <w:r w:rsidRPr="00392FD1">
        <w:rPr>
          <w:rFonts w:ascii="Arial" w:hAnsi="Arial" w:cs="Arial"/>
          <w:strike/>
          <w:sz w:val="22"/>
          <w:szCs w:val="22"/>
        </w:rPr>
        <w:t xml:space="preserve">in </w:t>
      </w:r>
      <w:bookmarkStart w:id="103" w:name="_LINE__36_03a7ddc7_1dea_4084_896c_120f0f"/>
      <w:bookmarkEnd w:id="101"/>
      <w:r w:rsidRPr="00392FD1">
        <w:rPr>
          <w:rFonts w:ascii="Arial" w:hAnsi="Arial" w:cs="Arial"/>
          <w:strike/>
          <w:sz w:val="22"/>
          <w:szCs w:val="22"/>
        </w:rPr>
        <w:t>accordance with section 122, subsection 1-D</w:t>
      </w:r>
      <w:bookmarkEnd w:id="102"/>
      <w:r w:rsidRPr="00392FD1">
        <w:rPr>
          <w:rFonts w:ascii="Arial" w:hAnsi="Arial" w:cs="Arial"/>
          <w:sz w:val="22"/>
          <w:szCs w:val="22"/>
        </w:rPr>
        <w:t>.</w:t>
      </w:r>
      <w:bookmarkEnd w:id="100"/>
      <w:bookmarkEnd w:id="103"/>
    </w:p>
    <w:p w14:paraId="0E6C6653" w14:textId="49D16CBE" w:rsidR="002B286C" w:rsidRDefault="002B286C" w:rsidP="00392FD1">
      <w:pPr>
        <w:ind w:left="360" w:firstLine="360"/>
        <w:rPr>
          <w:rFonts w:ascii="Arial" w:hAnsi="Arial" w:cs="Arial"/>
          <w:sz w:val="22"/>
          <w:szCs w:val="22"/>
        </w:rPr>
      </w:pPr>
      <w:bookmarkStart w:id="104" w:name="_LINE__37_d190dd7e_bf9e_4509_b385_870305"/>
      <w:bookmarkStart w:id="105" w:name="_BILL_SECTION_HEADER__35ce2533_5d3a_4f53"/>
      <w:bookmarkStart w:id="106" w:name="_PAR__17_04a3d7c8_1cfd_43ee_a74c_f1d3785"/>
      <w:bookmarkStart w:id="107" w:name="_BILL_SECTION__a361f021_62ef_486a_8f67_6"/>
      <w:bookmarkEnd w:id="91"/>
      <w:bookmarkEnd w:id="96"/>
      <w:bookmarkEnd w:id="97"/>
      <w:r w:rsidRPr="00392FD1">
        <w:rPr>
          <w:rFonts w:ascii="Arial" w:hAnsi="Arial" w:cs="Arial"/>
          <w:b/>
          <w:sz w:val="22"/>
          <w:szCs w:val="22"/>
        </w:rPr>
        <w:t xml:space="preserve">Sec. </w:t>
      </w:r>
      <w:bookmarkStart w:id="108" w:name="_BILL_SECTION_NUMBER__d861ab98_15df_4c3e"/>
      <w:r w:rsidRPr="00392FD1">
        <w:rPr>
          <w:rFonts w:ascii="Arial" w:hAnsi="Arial" w:cs="Arial"/>
          <w:b/>
          <w:sz w:val="22"/>
          <w:szCs w:val="22"/>
        </w:rPr>
        <w:t>4</w:t>
      </w:r>
      <w:bookmarkEnd w:id="108"/>
      <w:r w:rsidRPr="00392FD1">
        <w:rPr>
          <w:rFonts w:ascii="Arial" w:hAnsi="Arial" w:cs="Arial"/>
          <w:b/>
          <w:sz w:val="22"/>
          <w:szCs w:val="22"/>
        </w:rPr>
        <w:t>.  35-A MRSA §3132, sub-§6-C</w:t>
      </w:r>
      <w:r w:rsidRPr="00392FD1">
        <w:rPr>
          <w:rFonts w:ascii="Arial" w:hAnsi="Arial" w:cs="Arial"/>
          <w:sz w:val="22"/>
          <w:szCs w:val="22"/>
        </w:rPr>
        <w:t xml:space="preserve"> is enacted to read:</w:t>
      </w:r>
      <w:bookmarkEnd w:id="104"/>
    </w:p>
    <w:p w14:paraId="02459CF4" w14:textId="77777777" w:rsidR="00392FD1" w:rsidRPr="00392FD1" w:rsidRDefault="00392FD1" w:rsidP="00392FD1">
      <w:pPr>
        <w:ind w:left="360" w:firstLine="360"/>
        <w:rPr>
          <w:rFonts w:ascii="Arial" w:hAnsi="Arial" w:cs="Arial"/>
          <w:sz w:val="18"/>
          <w:szCs w:val="18"/>
        </w:rPr>
      </w:pPr>
    </w:p>
    <w:p w14:paraId="13C961C4" w14:textId="77777777" w:rsidR="00392FD1" w:rsidRDefault="002B286C" w:rsidP="002B286C">
      <w:pPr>
        <w:ind w:left="360" w:firstLine="360"/>
        <w:rPr>
          <w:rFonts w:ascii="Arial" w:eastAsia="Calibri" w:hAnsi="Arial" w:cs="Arial"/>
          <w:sz w:val="22"/>
          <w:szCs w:val="22"/>
          <w:u w:val="single"/>
        </w:rPr>
      </w:pPr>
      <w:bookmarkStart w:id="109" w:name="_STATUTE_NUMBER__b6a9936d_77e8_4eca_b542"/>
      <w:bookmarkStart w:id="110" w:name="_LINE__38_4b6da671_7caa_4da1_b1fb_44670c"/>
      <w:bookmarkStart w:id="111" w:name="_PAR__18_a25fb0be_53f7_4ffe_baab_36895c9"/>
      <w:bookmarkStart w:id="112" w:name="_STATUTE_SS__d074e819_81e0_4a31_b017_dd0"/>
      <w:bookmarkStart w:id="113" w:name="_PROCESSED_CHANGE__10c1e1c8_6c85_40bf_a9"/>
      <w:bookmarkEnd w:id="105"/>
      <w:bookmarkEnd w:id="106"/>
      <w:r w:rsidRPr="00392FD1">
        <w:rPr>
          <w:rFonts w:ascii="Arial" w:hAnsi="Arial" w:cs="Arial"/>
          <w:b/>
          <w:sz w:val="22"/>
          <w:szCs w:val="22"/>
          <w:u w:val="single"/>
        </w:rPr>
        <w:t>6-C</w:t>
      </w:r>
      <w:bookmarkEnd w:id="109"/>
      <w:r w:rsidRPr="00392FD1">
        <w:rPr>
          <w:rFonts w:ascii="Arial" w:hAnsi="Arial" w:cs="Arial"/>
          <w:b/>
          <w:sz w:val="22"/>
          <w:szCs w:val="22"/>
          <w:u w:val="single"/>
        </w:rPr>
        <w:t xml:space="preserve">.  </w:t>
      </w:r>
      <w:bookmarkStart w:id="114" w:name="_STATUTE_HEADNOTE__a63566c5_a83e_4381_b0"/>
      <w:r w:rsidRPr="00392FD1">
        <w:rPr>
          <w:rFonts w:ascii="Arial" w:hAnsi="Arial" w:cs="Arial"/>
          <w:b/>
          <w:sz w:val="22"/>
          <w:szCs w:val="22"/>
          <w:u w:val="single"/>
        </w:rPr>
        <w:t xml:space="preserve">High-impact electric transmission line; legislative approval. </w:t>
      </w:r>
      <w:bookmarkStart w:id="115" w:name="_STATUTE_CONTENT__82cd87ef_ce4f_4704_ad8"/>
      <w:bookmarkEnd w:id="114"/>
      <w:r w:rsidRPr="00392FD1">
        <w:rPr>
          <w:rFonts w:ascii="Arial" w:hAnsi="Arial" w:cs="Arial"/>
          <w:sz w:val="22"/>
          <w:szCs w:val="22"/>
          <w:u w:val="single"/>
        </w:rPr>
        <w:t xml:space="preserve"> </w:t>
      </w:r>
      <w:r w:rsidRPr="00392FD1">
        <w:rPr>
          <w:rFonts w:ascii="Arial" w:eastAsia="Calibri" w:hAnsi="Arial" w:cs="Arial"/>
          <w:sz w:val="22"/>
          <w:szCs w:val="22"/>
          <w:u w:val="single"/>
        </w:rPr>
        <w:t xml:space="preserve">In addition to </w:t>
      </w:r>
      <w:bookmarkStart w:id="116" w:name="_LINE__39_be9eb7a9_335d_42ca_bb1b_5c7f88"/>
      <w:bookmarkEnd w:id="110"/>
      <w:r w:rsidRPr="00392FD1">
        <w:rPr>
          <w:rFonts w:ascii="Arial" w:eastAsia="Calibri" w:hAnsi="Arial" w:cs="Arial"/>
          <w:sz w:val="22"/>
          <w:szCs w:val="22"/>
          <w:u w:val="single"/>
        </w:rPr>
        <w:t xml:space="preserve">obtaining a certificate of public convenience and necessity, a high-impact electric </w:t>
      </w:r>
      <w:bookmarkStart w:id="117" w:name="_LINE__40_28d2d586_965c_4cb5_93fd_005023"/>
      <w:bookmarkEnd w:id="116"/>
      <w:r w:rsidRPr="00392FD1">
        <w:rPr>
          <w:rFonts w:ascii="Arial" w:eastAsia="Calibri" w:hAnsi="Arial" w:cs="Arial"/>
          <w:sz w:val="22"/>
          <w:szCs w:val="22"/>
          <w:u w:val="single"/>
        </w:rPr>
        <w:t xml:space="preserve">transmission line may not be constructed anywhere in the State without first obtaining the </w:t>
      </w:r>
      <w:bookmarkStart w:id="118" w:name="_LINE__1_6b91fcce_0916_43cc_8c87_eaaf7df"/>
      <w:bookmarkStart w:id="119" w:name="_PAR__1_acaca282_f203_4758_8dbc_0a3875f9"/>
      <w:bookmarkStart w:id="120" w:name="_PAGE__2_084987f6_bba0_4d10_a02e_b5a4613"/>
      <w:bookmarkEnd w:id="111"/>
      <w:bookmarkEnd w:id="117"/>
      <w:r w:rsidRPr="00392FD1">
        <w:rPr>
          <w:rFonts w:ascii="Arial" w:eastAsia="Calibri" w:hAnsi="Arial" w:cs="Arial"/>
          <w:sz w:val="22"/>
          <w:szCs w:val="22"/>
          <w:u w:val="single"/>
        </w:rPr>
        <w:t xml:space="preserve">approval of the Legislature, except that any high-impact electric transmission line crossing </w:t>
      </w:r>
      <w:bookmarkStart w:id="121" w:name="_LINE__2_a6516865_56e1_4c7c_a9d5_1af305e"/>
      <w:bookmarkEnd w:id="118"/>
      <w:r w:rsidRPr="00392FD1">
        <w:rPr>
          <w:rFonts w:ascii="Arial" w:eastAsia="Calibri" w:hAnsi="Arial" w:cs="Arial"/>
          <w:sz w:val="22"/>
          <w:szCs w:val="22"/>
          <w:u w:val="single"/>
        </w:rPr>
        <w:t xml:space="preserve">or utilizing public lands designated by the Legislature pursuant to Title 12, section 598-A </w:t>
      </w:r>
      <w:bookmarkStart w:id="122" w:name="_LINE__3_82389673_d68b_4e36_bf93_00841ae"/>
      <w:bookmarkEnd w:id="121"/>
      <w:r w:rsidRPr="00392FD1">
        <w:rPr>
          <w:rFonts w:ascii="Arial" w:eastAsia="Calibri" w:hAnsi="Arial" w:cs="Arial"/>
          <w:sz w:val="22"/>
          <w:szCs w:val="22"/>
          <w:u w:val="single"/>
        </w:rPr>
        <w:t xml:space="preserve">is deemed to substantially alter the land and must be approved by the vote of 2/3 of all the </w:t>
      </w:r>
      <w:bookmarkStart w:id="123" w:name="_LINE__4_94a882f2_2288_4e7a_9d56_02f9236"/>
      <w:bookmarkEnd w:id="122"/>
      <w:r w:rsidRPr="00392FD1">
        <w:rPr>
          <w:rFonts w:ascii="Arial" w:eastAsia="Calibri" w:hAnsi="Arial" w:cs="Arial"/>
          <w:sz w:val="22"/>
          <w:szCs w:val="22"/>
          <w:u w:val="single"/>
        </w:rPr>
        <w:t>members elected to each House of the Legislature.</w:t>
      </w:r>
      <w:bookmarkStart w:id="124" w:name="_LINE__5_554fdbad_a3fb_4e61_8715_0856d73"/>
      <w:bookmarkStart w:id="125" w:name="_BILL_SECTION_HEADER__055e2136_d298_42c8"/>
      <w:bookmarkStart w:id="126" w:name="_PAR__2_99762820_8723_4380_b907_79e42c24"/>
      <w:bookmarkStart w:id="127" w:name="_BILL_SECTION__4e6b7a4b_8a60_4c9c_a05e_b"/>
      <w:bookmarkEnd w:id="107"/>
      <w:bookmarkEnd w:id="112"/>
      <w:bookmarkEnd w:id="113"/>
      <w:bookmarkEnd w:id="115"/>
      <w:bookmarkEnd w:id="119"/>
      <w:bookmarkEnd w:id="123"/>
    </w:p>
    <w:p w14:paraId="20F45568" w14:textId="2AE89168" w:rsidR="002B286C" w:rsidRDefault="002B286C" w:rsidP="00392FD1">
      <w:pPr>
        <w:spacing w:before="240"/>
        <w:ind w:left="360" w:firstLine="360"/>
        <w:rPr>
          <w:rFonts w:ascii="Arial" w:hAnsi="Arial" w:cs="Arial"/>
          <w:sz w:val="22"/>
          <w:szCs w:val="22"/>
        </w:rPr>
      </w:pPr>
      <w:r w:rsidRPr="00392FD1">
        <w:rPr>
          <w:rFonts w:ascii="Arial" w:hAnsi="Arial" w:cs="Arial"/>
          <w:b/>
          <w:sz w:val="22"/>
          <w:szCs w:val="22"/>
        </w:rPr>
        <w:t xml:space="preserve">Sec. </w:t>
      </w:r>
      <w:bookmarkStart w:id="128" w:name="_BILL_SECTION_NUMBER__da45a284_8eda_48f1"/>
      <w:r w:rsidRPr="00392FD1">
        <w:rPr>
          <w:rFonts w:ascii="Arial" w:hAnsi="Arial" w:cs="Arial"/>
          <w:b/>
          <w:sz w:val="22"/>
          <w:szCs w:val="22"/>
        </w:rPr>
        <w:t>5</w:t>
      </w:r>
      <w:bookmarkEnd w:id="128"/>
      <w:r w:rsidRPr="00392FD1">
        <w:rPr>
          <w:rFonts w:ascii="Arial" w:hAnsi="Arial" w:cs="Arial"/>
          <w:b/>
          <w:sz w:val="22"/>
          <w:szCs w:val="22"/>
        </w:rPr>
        <w:t>.  35-A MRSA §3132, sub-§6-D</w:t>
      </w:r>
      <w:r w:rsidRPr="00392FD1">
        <w:rPr>
          <w:rFonts w:ascii="Arial" w:hAnsi="Arial" w:cs="Arial"/>
          <w:sz w:val="22"/>
          <w:szCs w:val="22"/>
        </w:rPr>
        <w:t xml:space="preserve"> is enacted to read:</w:t>
      </w:r>
      <w:bookmarkEnd w:id="124"/>
    </w:p>
    <w:p w14:paraId="371F0D09" w14:textId="77777777" w:rsidR="00392FD1" w:rsidRPr="00392FD1" w:rsidRDefault="00392FD1" w:rsidP="00392FD1">
      <w:pPr>
        <w:ind w:left="360" w:firstLine="360"/>
        <w:rPr>
          <w:rFonts w:ascii="Arial" w:hAnsi="Arial" w:cs="Arial"/>
          <w:sz w:val="18"/>
          <w:szCs w:val="18"/>
        </w:rPr>
      </w:pPr>
    </w:p>
    <w:p w14:paraId="587D3C3D" w14:textId="77777777" w:rsidR="002B286C" w:rsidRPr="00392FD1" w:rsidRDefault="002B286C" w:rsidP="00392FD1">
      <w:pPr>
        <w:spacing w:after="240"/>
        <w:ind w:left="360" w:firstLine="360"/>
        <w:rPr>
          <w:rFonts w:ascii="Arial" w:hAnsi="Arial" w:cs="Arial"/>
          <w:sz w:val="22"/>
          <w:szCs w:val="22"/>
        </w:rPr>
      </w:pPr>
      <w:bookmarkStart w:id="129" w:name="_STATUTE_NUMBER__b191e3af_9ee1_4b1c_a34e"/>
      <w:bookmarkStart w:id="130" w:name="_LINE__6_90da27f5_3321_45e1_92a7_0ac1d6c"/>
      <w:bookmarkStart w:id="131" w:name="_STATUTE_SS__14750215_e58a_4fec_9ce3_604"/>
      <w:bookmarkStart w:id="132" w:name="_PAR__3_91bf6cde_7b33_416b_b749_78154630"/>
      <w:bookmarkStart w:id="133" w:name="_PROCESSED_CHANGE__9fce871c_57ee_4a8c_93"/>
      <w:bookmarkEnd w:id="125"/>
      <w:bookmarkEnd w:id="126"/>
      <w:r w:rsidRPr="00392FD1">
        <w:rPr>
          <w:rFonts w:ascii="Arial" w:hAnsi="Arial" w:cs="Arial"/>
          <w:b/>
          <w:sz w:val="22"/>
          <w:szCs w:val="22"/>
          <w:u w:val="single"/>
        </w:rPr>
        <w:t>6-D</w:t>
      </w:r>
      <w:bookmarkEnd w:id="129"/>
      <w:r w:rsidRPr="00392FD1">
        <w:rPr>
          <w:rFonts w:ascii="Arial" w:hAnsi="Arial" w:cs="Arial"/>
          <w:b/>
          <w:sz w:val="22"/>
          <w:szCs w:val="22"/>
          <w:u w:val="single"/>
        </w:rPr>
        <w:t xml:space="preserve">.  </w:t>
      </w:r>
      <w:bookmarkStart w:id="134" w:name="_STATUTE_HEADNOTE__84f976d3_c41c_49a4_be"/>
      <w:r w:rsidRPr="00392FD1">
        <w:rPr>
          <w:rFonts w:ascii="Arial" w:hAnsi="Arial" w:cs="Arial"/>
          <w:b/>
          <w:sz w:val="22"/>
          <w:szCs w:val="22"/>
          <w:u w:val="single"/>
        </w:rPr>
        <w:t xml:space="preserve">High-impact electric transmission line; geographic prohibition. </w:t>
      </w:r>
      <w:bookmarkStart w:id="135" w:name="_STATUTE_CONTENT__6f72c5bb_779b_465e_b9b"/>
      <w:bookmarkEnd w:id="134"/>
      <w:r w:rsidRPr="00392FD1">
        <w:rPr>
          <w:rFonts w:ascii="Arial" w:hAnsi="Arial" w:cs="Arial"/>
          <w:sz w:val="22"/>
          <w:szCs w:val="22"/>
          <w:u w:val="single"/>
        </w:rPr>
        <w:t xml:space="preserve"> </w:t>
      </w:r>
      <w:bookmarkStart w:id="136" w:name="_LINE__7_8e49295d_7465_4a14_8683_becc03d"/>
      <w:bookmarkEnd w:id="130"/>
      <w:r w:rsidRPr="00392FD1">
        <w:rPr>
          <w:rFonts w:ascii="Arial" w:eastAsia="Calibri" w:hAnsi="Arial" w:cs="Arial"/>
          <w:sz w:val="22"/>
          <w:szCs w:val="22"/>
          <w:u w:val="single"/>
        </w:rPr>
        <w:t xml:space="preserve">Notwithstanding subsection 6-C, a high-impact electric transmission line may not be </w:t>
      </w:r>
      <w:bookmarkStart w:id="137" w:name="_LINE__8_b6bd2ee9_e216_4a7e_9fea_d05fdf0"/>
      <w:bookmarkEnd w:id="136"/>
      <w:r w:rsidRPr="00392FD1">
        <w:rPr>
          <w:rFonts w:ascii="Arial" w:eastAsia="Calibri" w:hAnsi="Arial" w:cs="Arial"/>
          <w:sz w:val="22"/>
          <w:szCs w:val="22"/>
          <w:u w:val="single"/>
        </w:rPr>
        <w:t xml:space="preserve">constructed in the Upper Kennebec Region.  </w:t>
      </w:r>
      <w:proofErr w:type="gramStart"/>
      <w:r w:rsidRPr="00392FD1">
        <w:rPr>
          <w:rFonts w:ascii="Arial" w:eastAsia="Calibri" w:hAnsi="Arial" w:cs="Arial"/>
          <w:sz w:val="22"/>
          <w:szCs w:val="22"/>
          <w:u w:val="single"/>
        </w:rPr>
        <w:t>For the purpose of</w:t>
      </w:r>
      <w:proofErr w:type="gramEnd"/>
      <w:r w:rsidRPr="00392FD1">
        <w:rPr>
          <w:rFonts w:ascii="Arial" w:eastAsia="Calibri" w:hAnsi="Arial" w:cs="Arial"/>
          <w:sz w:val="22"/>
          <w:szCs w:val="22"/>
          <w:u w:val="single"/>
        </w:rPr>
        <w:t xml:space="preserve"> this subsection, "Upper </w:t>
      </w:r>
      <w:bookmarkStart w:id="138" w:name="_LINE__9_c2adc213_9477_4bbe_95d1_f833282"/>
      <w:bookmarkEnd w:id="137"/>
      <w:r w:rsidRPr="00392FD1">
        <w:rPr>
          <w:rFonts w:ascii="Arial" w:eastAsia="Calibri" w:hAnsi="Arial" w:cs="Arial"/>
          <w:sz w:val="22"/>
          <w:szCs w:val="22"/>
          <w:u w:val="single"/>
        </w:rPr>
        <w:t xml:space="preserve">Kennebec Region" means the approximately 43,300 acres of land located between the </w:t>
      </w:r>
      <w:bookmarkStart w:id="139" w:name="_LINE__10_80245190_bb57_4e9b_b192_3cde10"/>
      <w:bookmarkEnd w:id="138"/>
      <w:r w:rsidRPr="00392FD1">
        <w:rPr>
          <w:rFonts w:ascii="Arial" w:eastAsia="Calibri" w:hAnsi="Arial" w:cs="Arial"/>
          <w:sz w:val="22"/>
          <w:szCs w:val="22"/>
          <w:u w:val="single"/>
        </w:rPr>
        <w:t xml:space="preserve">Town of Bingham and Wyman Lake, north along the Old Canada Road, Route 201, to the </w:t>
      </w:r>
      <w:bookmarkStart w:id="140" w:name="_LINE__11_f0db6c89_a3b3_4dd7_b674_9de6c0"/>
      <w:bookmarkEnd w:id="139"/>
      <w:r w:rsidRPr="00392FD1">
        <w:rPr>
          <w:rFonts w:ascii="Arial" w:eastAsia="Calibri" w:hAnsi="Arial" w:cs="Arial"/>
          <w:sz w:val="22"/>
          <w:szCs w:val="22"/>
          <w:u w:val="single"/>
        </w:rPr>
        <w:t xml:space="preserve">Canadian border, and eastward from the Town of Jackman to encompass Long Pond and </w:t>
      </w:r>
      <w:bookmarkStart w:id="141" w:name="_LINE__12_075499f9_5ec7_4397_84ab_ecdc40"/>
      <w:bookmarkEnd w:id="140"/>
      <w:r w:rsidRPr="00392FD1">
        <w:rPr>
          <w:rFonts w:ascii="Arial" w:eastAsia="Calibri" w:hAnsi="Arial" w:cs="Arial"/>
          <w:sz w:val="22"/>
          <w:szCs w:val="22"/>
          <w:u w:val="single"/>
        </w:rPr>
        <w:t>westward to the Canadian border, in Somerset County and Franklin County.</w:t>
      </w:r>
      <w:bookmarkEnd w:id="141"/>
    </w:p>
    <w:p w14:paraId="088AE3EE" w14:textId="5D6379C8" w:rsidR="00392FD1" w:rsidRDefault="002B286C" w:rsidP="00392FD1">
      <w:pPr>
        <w:ind w:left="360" w:firstLine="360"/>
        <w:rPr>
          <w:rFonts w:ascii="Arial" w:hAnsi="Arial" w:cs="Arial"/>
          <w:sz w:val="22"/>
          <w:szCs w:val="22"/>
        </w:rPr>
      </w:pPr>
      <w:bookmarkStart w:id="142" w:name="_LINE__13_171d864e_ce8a_4b68_95f7_aa1beb"/>
      <w:bookmarkStart w:id="143" w:name="_BILL_SECTION_HEADER__c8b2f026_b1dd_44f8"/>
      <w:bookmarkStart w:id="144" w:name="_PAR__4_9a3d6e83_c8bf_411b_8a21_c2a5b847"/>
      <w:bookmarkStart w:id="145" w:name="_BILL_SECTION__64207610_7a3c_475c_a865_8"/>
      <w:bookmarkEnd w:id="127"/>
      <w:bookmarkEnd w:id="131"/>
      <w:bookmarkEnd w:id="132"/>
      <w:bookmarkEnd w:id="133"/>
      <w:bookmarkEnd w:id="135"/>
      <w:r w:rsidRPr="00392FD1">
        <w:rPr>
          <w:rFonts w:ascii="Arial" w:hAnsi="Arial" w:cs="Arial"/>
          <w:b/>
          <w:sz w:val="22"/>
          <w:szCs w:val="22"/>
        </w:rPr>
        <w:t xml:space="preserve">Sec. </w:t>
      </w:r>
      <w:bookmarkStart w:id="146" w:name="_BILL_SECTION_NUMBER__6ce1656f_7a83_477e"/>
      <w:r w:rsidRPr="00392FD1">
        <w:rPr>
          <w:rFonts w:ascii="Arial" w:hAnsi="Arial" w:cs="Arial"/>
          <w:b/>
          <w:sz w:val="22"/>
          <w:szCs w:val="22"/>
        </w:rPr>
        <w:t>6</w:t>
      </w:r>
      <w:bookmarkEnd w:id="146"/>
      <w:r w:rsidRPr="00392FD1">
        <w:rPr>
          <w:rFonts w:ascii="Arial" w:hAnsi="Arial" w:cs="Arial"/>
          <w:b/>
          <w:sz w:val="22"/>
          <w:szCs w:val="22"/>
        </w:rPr>
        <w:t>.  35-A MRSA §3132, sub-§6-E</w:t>
      </w:r>
      <w:r w:rsidRPr="00392FD1">
        <w:rPr>
          <w:rFonts w:ascii="Arial" w:hAnsi="Arial" w:cs="Arial"/>
          <w:sz w:val="22"/>
          <w:szCs w:val="22"/>
        </w:rPr>
        <w:t xml:space="preserve"> is enacted to read:</w:t>
      </w:r>
      <w:bookmarkEnd w:id="142"/>
    </w:p>
    <w:p w14:paraId="748E1A76" w14:textId="77777777" w:rsidR="00392FD1" w:rsidRPr="00392FD1" w:rsidRDefault="00392FD1" w:rsidP="002B286C">
      <w:pPr>
        <w:ind w:left="360" w:firstLine="360"/>
        <w:rPr>
          <w:rFonts w:ascii="Arial" w:hAnsi="Arial" w:cs="Arial"/>
          <w:b/>
          <w:sz w:val="18"/>
          <w:szCs w:val="18"/>
          <w:u w:val="single"/>
        </w:rPr>
      </w:pPr>
      <w:bookmarkStart w:id="147" w:name="_STATUTE_NUMBER__f2ba7460_a9cf_4359_895b"/>
      <w:bookmarkStart w:id="148" w:name="_LINE__14_04c57575_cb00_4d1e_950f_4c6f6c"/>
      <w:bookmarkStart w:id="149" w:name="_STATUTE_SS__a4c2ad05_2271_4521_8190_217"/>
      <w:bookmarkStart w:id="150" w:name="_PAR__5_60954eac_9d42_49f3_bd18_7a146731"/>
      <w:bookmarkStart w:id="151" w:name="_PROCESSED_CHANGE__28a4cb0e_457c_4ee5_b1"/>
      <w:bookmarkEnd w:id="143"/>
      <w:bookmarkEnd w:id="144"/>
    </w:p>
    <w:p w14:paraId="6B8EBA73" w14:textId="2E7FB6A1" w:rsidR="002B286C" w:rsidRPr="00392FD1" w:rsidRDefault="002B286C" w:rsidP="002B286C">
      <w:pPr>
        <w:ind w:left="360" w:firstLine="360"/>
        <w:rPr>
          <w:rFonts w:ascii="Arial" w:hAnsi="Arial" w:cs="Arial"/>
          <w:sz w:val="22"/>
          <w:szCs w:val="22"/>
        </w:rPr>
      </w:pPr>
      <w:r w:rsidRPr="00392FD1">
        <w:rPr>
          <w:rFonts w:ascii="Arial" w:hAnsi="Arial" w:cs="Arial"/>
          <w:b/>
          <w:sz w:val="22"/>
          <w:szCs w:val="22"/>
          <w:u w:val="single"/>
        </w:rPr>
        <w:t>6-E</w:t>
      </w:r>
      <w:bookmarkEnd w:id="147"/>
      <w:r w:rsidRPr="00392FD1">
        <w:rPr>
          <w:rFonts w:ascii="Arial" w:hAnsi="Arial" w:cs="Arial"/>
          <w:b/>
          <w:sz w:val="22"/>
          <w:szCs w:val="22"/>
          <w:u w:val="single"/>
        </w:rPr>
        <w:t xml:space="preserve">.  </w:t>
      </w:r>
      <w:bookmarkStart w:id="152" w:name="_STATUTE_HEADNOTE__e225fa1d_e4ef_443b_a5"/>
      <w:r w:rsidRPr="00392FD1">
        <w:rPr>
          <w:rFonts w:ascii="Arial" w:hAnsi="Arial" w:cs="Arial"/>
          <w:b/>
          <w:sz w:val="22"/>
          <w:szCs w:val="22"/>
          <w:u w:val="single"/>
        </w:rPr>
        <w:t xml:space="preserve">Retroactivity. </w:t>
      </w:r>
      <w:bookmarkStart w:id="153" w:name="_STATUTE_CONTENT__667a603a_7325_45f1_ae7"/>
      <w:bookmarkEnd w:id="152"/>
      <w:r w:rsidRPr="00392FD1">
        <w:rPr>
          <w:rFonts w:ascii="Arial" w:hAnsi="Arial" w:cs="Arial"/>
          <w:sz w:val="22"/>
          <w:szCs w:val="22"/>
          <w:u w:val="single"/>
        </w:rPr>
        <w:t xml:space="preserve"> </w:t>
      </w:r>
      <w:r w:rsidRPr="00392FD1">
        <w:rPr>
          <w:rFonts w:ascii="Arial" w:eastAsia="Calibri" w:hAnsi="Arial" w:cs="Arial"/>
          <w:sz w:val="22"/>
          <w:szCs w:val="22"/>
          <w:u w:val="single"/>
        </w:rPr>
        <w:t xml:space="preserve">Notwithstanding Title 1, section 302 or any other provision of </w:t>
      </w:r>
      <w:bookmarkStart w:id="154" w:name="_LINE__15_6099ffdf_d7ba_4001_b0dc_3c6129"/>
      <w:bookmarkEnd w:id="148"/>
      <w:r w:rsidRPr="00392FD1">
        <w:rPr>
          <w:rFonts w:ascii="Arial" w:eastAsia="Calibri" w:hAnsi="Arial" w:cs="Arial"/>
          <w:sz w:val="22"/>
          <w:szCs w:val="22"/>
          <w:u w:val="single"/>
        </w:rPr>
        <w:t xml:space="preserve">law to the contrary, subsections 6-C and 6-D apply retroactively to September 16, 2020 and </w:t>
      </w:r>
      <w:bookmarkStart w:id="155" w:name="_LINE__16_fb022c2d_ebe0_4ddf_b694_da0f26"/>
      <w:bookmarkEnd w:id="154"/>
      <w:r w:rsidRPr="00392FD1">
        <w:rPr>
          <w:rFonts w:ascii="Arial" w:eastAsia="Calibri" w:hAnsi="Arial" w:cs="Arial"/>
          <w:sz w:val="22"/>
          <w:szCs w:val="22"/>
          <w:u w:val="single"/>
        </w:rPr>
        <w:t xml:space="preserve">apply to any high-impact electric transmission line the construction of which had not </w:t>
      </w:r>
      <w:bookmarkStart w:id="156" w:name="_LINE__17_b69d6778_4709_4ed4_9f52_370c8c"/>
      <w:bookmarkEnd w:id="155"/>
      <w:r w:rsidRPr="00392FD1">
        <w:rPr>
          <w:rFonts w:ascii="Arial" w:eastAsia="Calibri" w:hAnsi="Arial" w:cs="Arial"/>
          <w:sz w:val="22"/>
          <w:szCs w:val="22"/>
          <w:u w:val="single"/>
        </w:rPr>
        <w:t>commenced as of that date.</w:t>
      </w:r>
      <w:bookmarkEnd w:id="156"/>
    </w:p>
    <w:p w14:paraId="5D93CF8D" w14:textId="6B5EC8B6" w:rsidR="002B286C" w:rsidRPr="00392FD1" w:rsidRDefault="002B286C" w:rsidP="002B286C">
      <w:pPr>
        <w:keepNext/>
        <w:spacing w:before="240"/>
        <w:ind w:left="360"/>
        <w:jc w:val="center"/>
        <w:rPr>
          <w:rFonts w:ascii="Arial" w:hAnsi="Arial" w:cs="Arial"/>
          <w:sz w:val="22"/>
          <w:szCs w:val="22"/>
        </w:rPr>
      </w:pPr>
      <w:bookmarkStart w:id="157" w:name="_LINE__18_4622324b_8d3f_4e50_ab75_647064"/>
      <w:bookmarkStart w:id="158" w:name="_PAR__6_dab6f3f6_3df9_4618_823f_c754eb2f"/>
      <w:bookmarkStart w:id="159" w:name="_SUMMARY__b10a394e_7e27_4b8d_aea7_6ab052"/>
      <w:bookmarkEnd w:id="7"/>
      <w:bookmarkEnd w:id="145"/>
      <w:bookmarkEnd w:id="149"/>
      <w:bookmarkEnd w:id="150"/>
      <w:bookmarkEnd w:id="151"/>
      <w:bookmarkEnd w:id="153"/>
      <w:r w:rsidRPr="00392FD1">
        <w:rPr>
          <w:rFonts w:ascii="Arial" w:hAnsi="Arial" w:cs="Arial"/>
          <w:b/>
          <w:sz w:val="22"/>
          <w:szCs w:val="22"/>
        </w:rPr>
        <w:t>SUMMARY</w:t>
      </w:r>
      <w:bookmarkEnd w:id="157"/>
    </w:p>
    <w:p w14:paraId="1A9A9D29" w14:textId="77777777" w:rsidR="00392FD1" w:rsidRDefault="002B286C" w:rsidP="00392FD1">
      <w:pPr>
        <w:spacing w:after="240"/>
        <w:ind w:left="360" w:firstLine="360"/>
        <w:rPr>
          <w:rFonts w:ascii="Arial" w:eastAsia="Calibri" w:hAnsi="Arial" w:cs="Arial"/>
          <w:sz w:val="22"/>
          <w:szCs w:val="22"/>
        </w:rPr>
      </w:pPr>
      <w:bookmarkStart w:id="160" w:name="_LINE__19_950290d5_fe8d_47b7_83dc_00b0ab"/>
      <w:bookmarkStart w:id="161" w:name="_PAR__7_065f705a_ed0f_409f_969a_caa61517"/>
      <w:bookmarkEnd w:id="158"/>
      <w:r w:rsidRPr="00392FD1">
        <w:rPr>
          <w:rFonts w:ascii="Arial" w:eastAsia="Calibri" w:hAnsi="Arial" w:cs="Arial"/>
          <w:sz w:val="22"/>
          <w:szCs w:val="22"/>
        </w:rPr>
        <w:t xml:space="preserve">This initiated bill requires the approval </w:t>
      </w:r>
      <w:r w:rsidRPr="00392FD1">
        <w:rPr>
          <w:rFonts w:ascii="Arial" w:hAnsi="Arial" w:cs="Arial"/>
          <w:sz w:val="22"/>
          <w:szCs w:val="22"/>
        </w:rPr>
        <w:t xml:space="preserve">of </w:t>
      </w:r>
      <w:r w:rsidRPr="00392FD1">
        <w:rPr>
          <w:rFonts w:ascii="Arial" w:eastAsia="Calibri" w:hAnsi="Arial" w:cs="Arial"/>
          <w:sz w:val="22"/>
          <w:szCs w:val="22"/>
        </w:rPr>
        <w:t>the Legislature for the construction of high-</w:t>
      </w:r>
      <w:bookmarkStart w:id="162" w:name="_LINE__20_f22bd9b4_eb69_4387_a807_863411"/>
      <w:bookmarkEnd w:id="160"/>
      <w:r w:rsidRPr="00392FD1">
        <w:rPr>
          <w:rFonts w:ascii="Arial" w:eastAsia="Calibri" w:hAnsi="Arial" w:cs="Arial"/>
          <w:sz w:val="22"/>
          <w:szCs w:val="22"/>
        </w:rPr>
        <w:t xml:space="preserve">impact electric transmission lines and provides that high-impact electric transmission lines </w:t>
      </w:r>
      <w:bookmarkStart w:id="163" w:name="_LINE__21_f4578481_2b25_43a8_85a1_a49517"/>
      <w:bookmarkEnd w:id="162"/>
      <w:r w:rsidRPr="00392FD1">
        <w:rPr>
          <w:rFonts w:ascii="Arial" w:eastAsia="Calibri" w:hAnsi="Arial" w:cs="Arial"/>
          <w:sz w:val="22"/>
          <w:szCs w:val="22"/>
        </w:rPr>
        <w:t xml:space="preserve">crossing or utilizing public lands must be approved by 2/3 of all the members elected to </w:t>
      </w:r>
      <w:bookmarkStart w:id="164" w:name="_LINE__22_d02c3527_3576_406a_8396_65376c"/>
      <w:bookmarkEnd w:id="163"/>
      <w:r w:rsidRPr="00392FD1">
        <w:rPr>
          <w:rFonts w:ascii="Arial" w:eastAsia="Calibri" w:hAnsi="Arial" w:cs="Arial"/>
          <w:sz w:val="22"/>
          <w:szCs w:val="22"/>
        </w:rPr>
        <w:t>each House of the Legislature.  This initiated bill also prohibits the construction of high-</w:t>
      </w:r>
      <w:bookmarkStart w:id="165" w:name="_LINE__23_a0289deb_f200_4a21_ab9d_850c1b"/>
      <w:bookmarkEnd w:id="164"/>
      <w:r w:rsidRPr="00392FD1">
        <w:rPr>
          <w:rFonts w:ascii="Arial" w:eastAsia="Calibri" w:hAnsi="Arial" w:cs="Arial"/>
          <w:sz w:val="22"/>
          <w:szCs w:val="22"/>
        </w:rPr>
        <w:t xml:space="preserve">impact electric transmission lines in the Upper Kennebec Region.  These provisions apply </w:t>
      </w:r>
      <w:bookmarkStart w:id="166" w:name="_LINE__24_b1a63d2b_bd02_48bc_9569_1423d8"/>
      <w:bookmarkEnd w:id="165"/>
      <w:r w:rsidRPr="00392FD1">
        <w:rPr>
          <w:rFonts w:ascii="Arial" w:eastAsia="Calibri" w:hAnsi="Arial" w:cs="Arial"/>
          <w:sz w:val="22"/>
          <w:szCs w:val="22"/>
        </w:rPr>
        <w:t>retroactively to September 16, 2020, the date of filing of this initiative.</w:t>
      </w:r>
      <w:bookmarkStart w:id="167" w:name="_LINE__25_efedbdca_a22a_4d55_85a4_1a6d3a"/>
      <w:bookmarkStart w:id="168" w:name="_PAR__8_3e411ce1_a4d7_404a_89cd_65047292"/>
      <w:bookmarkEnd w:id="166"/>
      <w:bookmarkEnd w:id="161"/>
    </w:p>
    <w:p w14:paraId="1ADD4753" w14:textId="5E4F130C" w:rsidR="00F45701" w:rsidRDefault="002B286C" w:rsidP="00392FD1">
      <w:pPr>
        <w:spacing w:after="240"/>
        <w:ind w:left="360" w:firstLine="360"/>
        <w:rPr>
          <w:rFonts w:eastAsia="Calibri"/>
          <w:szCs w:val="22"/>
        </w:rPr>
      </w:pPr>
      <w:r w:rsidRPr="00392FD1">
        <w:rPr>
          <w:rFonts w:ascii="Arial" w:eastAsia="Calibri" w:hAnsi="Arial" w:cs="Arial"/>
          <w:sz w:val="22"/>
          <w:szCs w:val="22"/>
        </w:rPr>
        <w:t xml:space="preserve">This initiated bill also requires the approval of 2/3 of </w:t>
      </w:r>
      <w:r w:rsidRPr="00392FD1">
        <w:rPr>
          <w:rFonts w:ascii="Arial" w:hAnsi="Arial" w:cs="Arial"/>
          <w:sz w:val="22"/>
          <w:szCs w:val="22"/>
        </w:rPr>
        <w:t xml:space="preserve">all the members elected to each </w:t>
      </w:r>
      <w:bookmarkStart w:id="169" w:name="_LINE__26_21003112_8d24_46d2_a557_0753f2"/>
      <w:bookmarkEnd w:id="167"/>
      <w:r w:rsidRPr="00392FD1">
        <w:rPr>
          <w:rFonts w:ascii="Arial" w:hAnsi="Arial" w:cs="Arial"/>
          <w:sz w:val="22"/>
          <w:szCs w:val="22"/>
        </w:rPr>
        <w:t xml:space="preserve">House of </w:t>
      </w:r>
      <w:r w:rsidRPr="00392FD1">
        <w:rPr>
          <w:rFonts w:ascii="Arial" w:eastAsia="Calibri" w:hAnsi="Arial" w:cs="Arial"/>
          <w:sz w:val="22"/>
          <w:szCs w:val="22"/>
        </w:rPr>
        <w:t xml:space="preserve">the Legislature for any use of public lands for transmission lines and facilities </w:t>
      </w:r>
      <w:bookmarkStart w:id="170" w:name="_LINE__27_03f21ec1_d646_4333_8250_0c409f"/>
      <w:bookmarkEnd w:id="169"/>
      <w:r w:rsidRPr="00392FD1">
        <w:rPr>
          <w:rFonts w:ascii="Arial" w:eastAsia="Calibri" w:hAnsi="Arial" w:cs="Arial"/>
          <w:sz w:val="22"/>
          <w:szCs w:val="22"/>
        </w:rPr>
        <w:t>and certain other projects.  This provision applies retroactively to September 16, 2014.</w:t>
      </w:r>
      <w:bookmarkEnd w:id="120"/>
      <w:bookmarkEnd w:id="159"/>
      <w:bookmarkEnd w:id="168"/>
      <w:bookmarkEnd w:id="170"/>
      <w:r w:rsidR="00F45701">
        <w:rPr>
          <w:rFonts w:eastAsia="Calibri"/>
          <w:szCs w:val="22"/>
        </w:rPr>
        <w:br w:type="page"/>
      </w:r>
    </w:p>
    <w:p w14:paraId="10BADF0E" w14:textId="1080DEE8" w:rsidR="00DC4715" w:rsidRPr="00E0212A" w:rsidRDefault="00DC4715" w:rsidP="00DC4715">
      <w:pPr>
        <w:jc w:val="center"/>
        <w:rPr>
          <w:rFonts w:ascii="Arial" w:hAnsi="Arial" w:cs="Arial"/>
          <w:b/>
          <w:sz w:val="22"/>
          <w:szCs w:val="22"/>
          <w:u w:val="single"/>
        </w:rPr>
      </w:pPr>
      <w:r w:rsidRPr="00E0212A">
        <w:rPr>
          <w:rFonts w:ascii="Arial" w:hAnsi="Arial" w:cs="Arial"/>
          <w:b/>
          <w:sz w:val="22"/>
          <w:szCs w:val="22"/>
          <w:u w:val="single"/>
        </w:rPr>
        <w:lastRenderedPageBreak/>
        <w:t>Intent and Content</w:t>
      </w:r>
    </w:p>
    <w:p w14:paraId="6C0BE00B" w14:textId="77777777" w:rsidR="00F458DF" w:rsidRPr="00E0212A" w:rsidRDefault="00DC4715" w:rsidP="006D5A7F">
      <w:pPr>
        <w:jc w:val="center"/>
        <w:rPr>
          <w:rFonts w:ascii="Arial" w:hAnsi="Arial" w:cs="Arial"/>
          <w:b/>
          <w:sz w:val="22"/>
          <w:szCs w:val="22"/>
        </w:rPr>
      </w:pPr>
      <w:r w:rsidRPr="00E0212A">
        <w:rPr>
          <w:rFonts w:ascii="Arial" w:hAnsi="Arial" w:cs="Arial"/>
          <w:b/>
          <w:sz w:val="22"/>
          <w:szCs w:val="22"/>
        </w:rPr>
        <w:t>Prepared by the Office of the Attorney General</w:t>
      </w:r>
    </w:p>
    <w:p w14:paraId="1E9EFC89" w14:textId="77777777" w:rsidR="00032115" w:rsidRPr="00E0212A" w:rsidRDefault="00032115" w:rsidP="007F67BC">
      <w:pPr>
        <w:widowControl w:val="0"/>
        <w:autoSpaceDE w:val="0"/>
        <w:autoSpaceDN w:val="0"/>
        <w:adjustRightInd w:val="0"/>
        <w:jc w:val="center"/>
        <w:rPr>
          <w:rFonts w:ascii="Arial" w:hAnsi="Arial" w:cs="Arial"/>
          <w:b/>
          <w:bCs/>
          <w:color w:val="000000"/>
          <w:sz w:val="22"/>
          <w:szCs w:val="22"/>
          <w:u w:val="single"/>
        </w:rPr>
      </w:pPr>
    </w:p>
    <w:p w14:paraId="760B1F11"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 xml:space="preserve">This citizen-initiated bill would make </w:t>
      </w:r>
      <w:proofErr w:type="gramStart"/>
      <w:r w:rsidRPr="00E0212A">
        <w:rPr>
          <w:rFonts w:ascii="Arial" w:eastAsia="SimSun" w:hAnsi="Arial" w:cs="Arial"/>
          <w:iCs/>
          <w:sz w:val="22"/>
          <w:szCs w:val="22"/>
        </w:rPr>
        <w:t>a number of</w:t>
      </w:r>
      <w:proofErr w:type="gramEnd"/>
      <w:r w:rsidRPr="00E0212A">
        <w:rPr>
          <w:rFonts w:ascii="Arial" w:eastAsia="SimSun" w:hAnsi="Arial" w:cs="Arial"/>
          <w:iCs/>
          <w:sz w:val="22"/>
          <w:szCs w:val="22"/>
        </w:rPr>
        <w:t xml:space="preserve"> changes and additions to state laws governing the lease of public reserved lands and the construction of electric transmission lines.  These statutory changes are intended to ban construction of a certain type of electric transmission line in a particular region of Franklin and Somerset Counties and require legislative approval of certain leases of public reserved land and electric transmission line projects throughout Maine.  </w:t>
      </w:r>
    </w:p>
    <w:p w14:paraId="23B3CC88"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The initiated bill contains six sections:</w:t>
      </w:r>
    </w:p>
    <w:p w14:paraId="43BA52E6"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b/>
          <w:bCs/>
          <w:i/>
          <w:sz w:val="22"/>
          <w:szCs w:val="22"/>
        </w:rPr>
        <w:t xml:space="preserve">Supermajority Legislative Approval Required for Certain Leases of Public Reserved Lands </w:t>
      </w:r>
      <w:r w:rsidRPr="00E0212A">
        <w:rPr>
          <w:rFonts w:ascii="Arial" w:eastAsia="SimSun" w:hAnsi="Arial" w:cs="Arial"/>
          <w:b/>
          <w:bCs/>
          <w:iCs/>
          <w:sz w:val="22"/>
          <w:szCs w:val="22"/>
        </w:rPr>
        <w:t>(Section 1)</w:t>
      </w:r>
      <w:r w:rsidRPr="00E0212A">
        <w:rPr>
          <w:rFonts w:ascii="Arial" w:eastAsia="SimSun" w:hAnsi="Arial" w:cs="Arial"/>
          <w:b/>
          <w:bCs/>
          <w:i/>
          <w:sz w:val="22"/>
          <w:szCs w:val="22"/>
        </w:rPr>
        <w:t>.</w:t>
      </w:r>
      <w:r w:rsidRPr="00E0212A">
        <w:rPr>
          <w:rFonts w:ascii="Arial" w:eastAsia="SimSun" w:hAnsi="Arial" w:cs="Arial"/>
          <w:i/>
          <w:sz w:val="22"/>
          <w:szCs w:val="22"/>
        </w:rPr>
        <w:t xml:space="preserve">  </w:t>
      </w:r>
      <w:r w:rsidRPr="00E0212A">
        <w:rPr>
          <w:rFonts w:ascii="Arial" w:eastAsia="SimSun" w:hAnsi="Arial" w:cs="Arial"/>
          <w:iCs/>
          <w:sz w:val="22"/>
          <w:szCs w:val="22"/>
        </w:rPr>
        <w:t xml:space="preserve">Current law permits the Bureau of Parks and Public Lands to lease public reserved land for a term of up to 25 years for the following utilities and rights of way: poles, electric power and telecommunication transmission facilities, roads, bridges, landing strips, pipelines, and railroad tracks.  The initiated bill would amend the list of covered projects to change “electric power transmission and telecommunication transmission facilities” to “electric power transmission and telecommunication transmission </w:t>
      </w:r>
      <w:r w:rsidRPr="00E0212A">
        <w:rPr>
          <w:rFonts w:ascii="Arial" w:eastAsia="SimSun" w:hAnsi="Arial" w:cs="Arial"/>
          <w:iCs/>
          <w:sz w:val="22"/>
          <w:szCs w:val="22"/>
          <w:u w:val="single"/>
        </w:rPr>
        <w:t>lines and</w:t>
      </w:r>
      <w:r w:rsidRPr="00E0212A">
        <w:rPr>
          <w:rFonts w:ascii="Arial" w:eastAsia="SimSun" w:hAnsi="Arial" w:cs="Arial"/>
          <w:iCs/>
          <w:sz w:val="22"/>
          <w:szCs w:val="22"/>
        </w:rPr>
        <w:t xml:space="preserve"> facilities.”  It would further require that leases for such transmission lines and facilities, as well as for poles, landing strips, pipelines, and railroad tracks (though not roads and bridges) must be approved by a two-thirds vote of all the members of each House of the Legislature.</w:t>
      </w:r>
    </w:p>
    <w:p w14:paraId="5E0B250F"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Article IX, § 23, of the Maine Constitution prohibits substantial alteration of the uses of certain types of state land except on the vote of two-thirds of the members of each House.  The bill would deem the projects listed above to substantially alter the uses of the land within the meaning of the Constitution.</w:t>
      </w:r>
    </w:p>
    <w:p w14:paraId="6C9992AE"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
          <w:sz w:val="22"/>
          <w:szCs w:val="22"/>
        </w:rPr>
        <w:t xml:space="preserve">Retroactivity.  </w:t>
      </w:r>
      <w:r w:rsidRPr="00E0212A">
        <w:rPr>
          <w:rFonts w:ascii="Arial" w:eastAsia="SimSun" w:hAnsi="Arial" w:cs="Arial"/>
          <w:iCs/>
          <w:sz w:val="22"/>
          <w:szCs w:val="22"/>
        </w:rPr>
        <w:t>Maine law generally provides that amending a law does not affect a proceeding already pending when the amendment was passed, including a pending application for a license or permit if review of the application has begun.  The initiated bill provides that, notwithstanding this law and any other provision of law, the amended lease provision applies retroactively to September 16, 2014.</w:t>
      </w:r>
    </w:p>
    <w:p w14:paraId="5A9CFC12"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b/>
          <w:bCs/>
          <w:i/>
          <w:sz w:val="22"/>
          <w:szCs w:val="22"/>
        </w:rPr>
        <w:t xml:space="preserve">Amended Definition of “High-Impact Electric Transmission Line” </w:t>
      </w:r>
      <w:r w:rsidRPr="00E0212A">
        <w:rPr>
          <w:rFonts w:ascii="Arial" w:eastAsia="SimSun" w:hAnsi="Arial" w:cs="Arial"/>
          <w:b/>
          <w:bCs/>
          <w:iCs/>
          <w:sz w:val="22"/>
          <w:szCs w:val="22"/>
        </w:rPr>
        <w:t>(Section 2).</w:t>
      </w:r>
      <w:r w:rsidRPr="00E0212A">
        <w:rPr>
          <w:rFonts w:ascii="Arial" w:eastAsia="SimSun" w:hAnsi="Arial" w:cs="Arial"/>
          <w:i/>
          <w:sz w:val="22"/>
          <w:szCs w:val="22"/>
        </w:rPr>
        <w:t xml:space="preserve">  </w:t>
      </w:r>
      <w:proofErr w:type="gramStart"/>
      <w:r w:rsidRPr="00E0212A">
        <w:rPr>
          <w:rFonts w:ascii="Arial" w:eastAsia="SimSun" w:hAnsi="Arial" w:cs="Arial"/>
          <w:iCs/>
          <w:sz w:val="22"/>
          <w:szCs w:val="22"/>
        </w:rPr>
        <w:t>All of</w:t>
      </w:r>
      <w:proofErr w:type="gramEnd"/>
      <w:r w:rsidRPr="00E0212A">
        <w:rPr>
          <w:rFonts w:ascii="Arial" w:eastAsia="SimSun" w:hAnsi="Arial" w:cs="Arial"/>
          <w:iCs/>
          <w:sz w:val="22"/>
          <w:szCs w:val="22"/>
        </w:rPr>
        <w:t xml:space="preserve"> the remaining provisions of the initiated bill would regulate construction of a specific type of electric transmission line called a “high-impact electric transmission line.”  The initiated bill would alter the existing legal definition of that phrase.</w:t>
      </w:r>
    </w:p>
    <w:p w14:paraId="537F16E1"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 xml:space="preserve">Current law defines “high-impact electric transmission line” to mean a transmission line of more than 50 miles that either (a) is constructed to transmit direct current (DC) electricity or (b) </w:t>
      </w:r>
      <w:proofErr w:type="gramStart"/>
      <w:r w:rsidRPr="00E0212A">
        <w:rPr>
          <w:rFonts w:ascii="Arial" w:eastAsia="SimSun" w:hAnsi="Arial" w:cs="Arial"/>
          <w:iCs/>
          <w:sz w:val="22"/>
          <w:szCs w:val="22"/>
        </w:rPr>
        <w:t>is capable of operating</w:t>
      </w:r>
      <w:proofErr w:type="gramEnd"/>
      <w:r w:rsidRPr="00E0212A">
        <w:rPr>
          <w:rFonts w:ascii="Arial" w:eastAsia="SimSun" w:hAnsi="Arial" w:cs="Arial"/>
          <w:iCs/>
          <w:sz w:val="22"/>
          <w:szCs w:val="22"/>
        </w:rPr>
        <w:t xml:space="preserve"> at 345 kilovolts or more, is not a generator interconnection transmission facility, and is not constructed primarily to provide electric reliability.  Current law excludes from the definition any line that </w:t>
      </w:r>
      <w:proofErr w:type="gramStart"/>
      <w:r w:rsidRPr="00E0212A">
        <w:rPr>
          <w:rFonts w:ascii="Arial" w:eastAsia="SimSun" w:hAnsi="Arial" w:cs="Arial"/>
          <w:iCs/>
          <w:sz w:val="22"/>
          <w:szCs w:val="22"/>
        </w:rPr>
        <w:t>is located in</w:t>
      </w:r>
      <w:proofErr w:type="gramEnd"/>
      <w:r w:rsidRPr="00E0212A">
        <w:rPr>
          <w:rFonts w:ascii="Arial" w:eastAsia="SimSun" w:hAnsi="Arial" w:cs="Arial"/>
          <w:iCs/>
          <w:sz w:val="22"/>
          <w:szCs w:val="22"/>
        </w:rPr>
        <w:t xml:space="preserve"> an energy infrastructure corridor.  An energy infrastructure corridor was a geographic area within the State designated by statute or the Public Utilities Commission for the siting of energy infrastructure.  The law authorizing and regulating such corridors expired by its own terms in 2017.  </w:t>
      </w:r>
    </w:p>
    <w:p w14:paraId="4D9D957F"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The initiated bill would alter the definition of “high-impact transmission line” by removing the exclusions for lines located within energy infrastructure corridors.  The initiated bill would thus clarify that all lines meeting the remaining criteria are “high-impact transmission lines,” regardless of where they are located.</w:t>
      </w:r>
    </w:p>
    <w:p w14:paraId="317D0839"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b/>
          <w:bCs/>
          <w:i/>
          <w:sz w:val="22"/>
          <w:szCs w:val="22"/>
        </w:rPr>
        <w:lastRenderedPageBreak/>
        <w:t xml:space="preserve">Modified Requirement for Public Utilities Commission Review of High-Impact Electric Transmission Lines </w:t>
      </w:r>
      <w:r w:rsidRPr="00E0212A">
        <w:rPr>
          <w:rFonts w:ascii="Arial" w:eastAsia="SimSun" w:hAnsi="Arial" w:cs="Arial"/>
          <w:b/>
          <w:bCs/>
          <w:iCs/>
          <w:sz w:val="22"/>
          <w:szCs w:val="22"/>
        </w:rPr>
        <w:t>(Section 3)</w:t>
      </w:r>
      <w:r w:rsidRPr="00E0212A">
        <w:rPr>
          <w:rFonts w:ascii="Arial" w:eastAsia="SimSun" w:hAnsi="Arial" w:cs="Arial"/>
          <w:b/>
          <w:bCs/>
          <w:i/>
          <w:sz w:val="22"/>
          <w:szCs w:val="22"/>
        </w:rPr>
        <w:t xml:space="preserve">.  </w:t>
      </w:r>
      <w:r w:rsidRPr="00E0212A">
        <w:rPr>
          <w:rFonts w:ascii="Arial" w:eastAsia="SimSun" w:hAnsi="Arial" w:cs="Arial"/>
          <w:iCs/>
          <w:sz w:val="22"/>
          <w:szCs w:val="22"/>
        </w:rPr>
        <w:t>Current law requires the Public Utilities Commission to decide whether to approve any proposed construction of high-impact electric transmission lines.  The law further requires that the Commission, in making its determination, follow procedures set forth in the law governing energy infrastructure corridors that expired in 2017.</w:t>
      </w:r>
    </w:p>
    <w:p w14:paraId="24B13971"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The initiated bill would keep the requirement that the Public Utilities Commission decide whether to approve construction of high-impact electric transmission lines but would repeal the requirement that the Commission must follow the expired law governing energy infrastructure corridors.  Other applicable laws and rules governing the approval process for electric transmission lines would continue to apply.</w:t>
      </w:r>
    </w:p>
    <w:p w14:paraId="3DF56982"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b/>
          <w:bCs/>
          <w:i/>
          <w:sz w:val="22"/>
          <w:szCs w:val="22"/>
        </w:rPr>
        <w:t xml:space="preserve">Legislative Approval Required for Construction of High-Impact Electric Transmission Lines </w:t>
      </w:r>
      <w:r w:rsidRPr="00E0212A">
        <w:rPr>
          <w:rFonts w:ascii="Arial" w:eastAsia="SimSun" w:hAnsi="Arial" w:cs="Arial"/>
          <w:b/>
          <w:bCs/>
          <w:iCs/>
          <w:sz w:val="22"/>
          <w:szCs w:val="22"/>
        </w:rPr>
        <w:t>(Section 4)</w:t>
      </w:r>
      <w:r w:rsidRPr="00E0212A">
        <w:rPr>
          <w:rFonts w:ascii="Arial" w:eastAsia="SimSun" w:hAnsi="Arial" w:cs="Arial"/>
          <w:b/>
          <w:bCs/>
          <w:i/>
          <w:sz w:val="22"/>
          <w:szCs w:val="22"/>
        </w:rPr>
        <w:t xml:space="preserve">.  </w:t>
      </w:r>
      <w:r w:rsidRPr="00E0212A">
        <w:rPr>
          <w:rFonts w:ascii="Arial" w:eastAsia="SimSun" w:hAnsi="Arial" w:cs="Arial"/>
          <w:iCs/>
          <w:sz w:val="22"/>
          <w:szCs w:val="22"/>
        </w:rPr>
        <w:t xml:space="preserve">The initiated bill would require the Legislature to approve construction of all high-impact electric transmission lines anywhere in Maine.  This approval would be in addition to the approval required from the Public Utilities Commission.  </w:t>
      </w:r>
    </w:p>
    <w:p w14:paraId="0ADD88AE"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 xml:space="preserve">The initiated bill would also require a vote by two-thirds of all the members of each House of the Legislature to approve any construction of high-impact electric transmission lines if the proposed lines would use or cross certain types of public land.  An existing law sets forth the categories of public land that would trigger this requirement.  Categories include state parks and historic sites, public reserved lands, state-owned wildlife management areas, and lands gifted to the State for conservation purposes.  </w:t>
      </w:r>
    </w:p>
    <w:p w14:paraId="6FD136A0"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This section deems construction of high-impact electric transmission lines using or crossing the designated categories of public lands to be a substantial alteration of the use of the land within the meaning of Article IX, § 23, of the Maine Constitution.</w:t>
      </w:r>
    </w:p>
    <w:p w14:paraId="482999E7"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b/>
          <w:bCs/>
          <w:i/>
          <w:sz w:val="22"/>
          <w:szCs w:val="22"/>
        </w:rPr>
        <w:t xml:space="preserve">No Construction of High-Impact Electric Transmission Lines in the Upper Kennebec Region </w:t>
      </w:r>
      <w:r w:rsidRPr="00E0212A">
        <w:rPr>
          <w:rFonts w:ascii="Arial" w:eastAsia="SimSun" w:hAnsi="Arial" w:cs="Arial"/>
          <w:b/>
          <w:bCs/>
          <w:iCs/>
          <w:sz w:val="22"/>
          <w:szCs w:val="22"/>
        </w:rPr>
        <w:t>(Section 5)</w:t>
      </w:r>
      <w:r w:rsidRPr="00E0212A">
        <w:rPr>
          <w:rFonts w:ascii="Arial" w:eastAsia="SimSun" w:hAnsi="Arial" w:cs="Arial"/>
          <w:b/>
          <w:bCs/>
          <w:i/>
          <w:sz w:val="22"/>
          <w:szCs w:val="22"/>
        </w:rPr>
        <w:t xml:space="preserve">.  </w:t>
      </w:r>
      <w:r w:rsidRPr="00E0212A">
        <w:rPr>
          <w:rFonts w:ascii="Arial" w:eastAsia="SimSun" w:hAnsi="Arial" w:cs="Arial"/>
          <w:iCs/>
          <w:sz w:val="22"/>
          <w:szCs w:val="22"/>
        </w:rPr>
        <w:t>The initiated bill would ban the construction of high-impact electric transmission lines within a region of Maine referred to in the bill as the “Upper Kennebec Region.”</w:t>
      </w:r>
    </w:p>
    <w:p w14:paraId="7F01FD78"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 xml:space="preserve"> “Upper Kennebec Region” is not defined in current law.  The initiated bill would define the “Upper Kennebec Region” to mean approximately 43,300 acres of land in Somerset and Franklin County.  More specifically, it is the land located between the Town of Bingham and Wyman Lake, north along the Old Canada Road (Route 201) to the Canadian border, and eastward from the Town of Jackman to encompass Long Pond and westward to the Canadian border.</w:t>
      </w:r>
    </w:p>
    <w:p w14:paraId="0A65DA89"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b/>
          <w:bCs/>
          <w:i/>
          <w:sz w:val="22"/>
          <w:szCs w:val="22"/>
        </w:rPr>
        <w:t xml:space="preserve">Legislative Approval Requirement and Construction Ban Are Retroactive </w:t>
      </w:r>
      <w:r w:rsidRPr="00E0212A">
        <w:rPr>
          <w:rFonts w:ascii="Arial" w:eastAsia="SimSun" w:hAnsi="Arial" w:cs="Arial"/>
          <w:b/>
          <w:bCs/>
          <w:iCs/>
          <w:sz w:val="22"/>
          <w:szCs w:val="22"/>
        </w:rPr>
        <w:t xml:space="preserve">(Section 6).  </w:t>
      </w:r>
      <w:r w:rsidRPr="00E0212A">
        <w:rPr>
          <w:rFonts w:ascii="Arial" w:eastAsia="SimSun" w:hAnsi="Arial" w:cs="Arial"/>
          <w:iCs/>
          <w:sz w:val="22"/>
          <w:szCs w:val="22"/>
        </w:rPr>
        <w:t>The initiated bill would make retroactive to September 16, 2020, the provisions banning construction of high-impact electric transmission lines in the Upper Kennebec Region and requiring legislative approval of such lines elsewhere in the State (including the supermajority requirement for lines crossing or using designated public lands).  The bill states that those provisions will apply to any high-impact electric transmission line that had not begun construction by the September 16th date.</w:t>
      </w:r>
    </w:p>
    <w:p w14:paraId="007D69A7" w14:textId="77777777" w:rsidR="00DA0485" w:rsidRPr="00E0212A" w:rsidRDefault="00DA0485" w:rsidP="00DA0485">
      <w:pPr>
        <w:spacing w:after="240"/>
        <w:ind w:firstLine="720"/>
        <w:rPr>
          <w:rFonts w:ascii="Arial" w:eastAsia="SimSun" w:hAnsi="Arial" w:cs="Arial"/>
          <w:iCs/>
          <w:sz w:val="22"/>
          <w:szCs w:val="22"/>
        </w:rPr>
      </w:pPr>
      <w:r w:rsidRPr="00E0212A">
        <w:rPr>
          <w:rFonts w:ascii="Arial" w:eastAsia="SimSun" w:hAnsi="Arial" w:cs="Arial"/>
          <w:iCs/>
          <w:sz w:val="22"/>
          <w:szCs w:val="22"/>
        </w:rPr>
        <w:t xml:space="preserve">As with the provision governing leases for utilities and rights-of-way, this retroactivity provision applies notwithstanding the general state law exempting certain pending applications and other matters from statutory amendments and notwithstanding any other contrary provision of law.  </w:t>
      </w:r>
    </w:p>
    <w:p w14:paraId="664AE1C4" w14:textId="77777777" w:rsidR="00DA0485" w:rsidRPr="00E0212A" w:rsidRDefault="00DA0485" w:rsidP="00DA0485">
      <w:pPr>
        <w:spacing w:after="240"/>
        <w:ind w:firstLine="720"/>
        <w:rPr>
          <w:rFonts w:ascii="Arial" w:eastAsia="SimSun" w:hAnsi="Arial" w:cs="Arial"/>
          <w:b/>
          <w:bCs/>
          <w:iCs/>
          <w:sz w:val="22"/>
          <w:szCs w:val="22"/>
        </w:rPr>
      </w:pPr>
      <w:r w:rsidRPr="00E0212A">
        <w:rPr>
          <w:rFonts w:ascii="Arial" w:eastAsia="SimSun" w:hAnsi="Arial" w:cs="Arial"/>
          <w:b/>
          <w:bCs/>
          <w:iCs/>
          <w:sz w:val="22"/>
          <w:szCs w:val="22"/>
        </w:rPr>
        <w:t xml:space="preserve">A “YES” vote is to </w:t>
      </w:r>
      <w:r w:rsidRPr="0060022E">
        <w:rPr>
          <w:rFonts w:ascii="Arial" w:eastAsia="SimSun" w:hAnsi="Arial" w:cs="Arial"/>
          <w:b/>
          <w:bCs/>
          <w:iCs/>
          <w:sz w:val="22"/>
          <w:szCs w:val="22"/>
          <w:u w:val="single"/>
        </w:rPr>
        <w:t>enact</w:t>
      </w:r>
      <w:r w:rsidRPr="00E0212A">
        <w:rPr>
          <w:rFonts w:ascii="Arial" w:eastAsia="SimSun" w:hAnsi="Arial" w:cs="Arial"/>
          <w:b/>
          <w:bCs/>
          <w:iCs/>
          <w:sz w:val="22"/>
          <w:szCs w:val="22"/>
        </w:rPr>
        <w:t xml:space="preserve"> the initiated bill in its entirety.  </w:t>
      </w:r>
    </w:p>
    <w:p w14:paraId="48686133" w14:textId="1EF56DF2" w:rsidR="00CF20B1" w:rsidRPr="00E0212A" w:rsidRDefault="00DA0485" w:rsidP="00E0212A">
      <w:pPr>
        <w:spacing w:after="240"/>
        <w:ind w:firstLine="720"/>
        <w:rPr>
          <w:rFonts w:ascii="Arial" w:hAnsi="Arial" w:cs="Arial"/>
          <w:b/>
          <w:bCs/>
          <w:color w:val="000000"/>
          <w:sz w:val="22"/>
          <w:szCs w:val="22"/>
          <w:u w:val="single"/>
        </w:rPr>
      </w:pPr>
      <w:r w:rsidRPr="00E0212A">
        <w:rPr>
          <w:rFonts w:ascii="Arial" w:eastAsia="SimSun" w:hAnsi="Arial" w:cs="Arial"/>
          <w:b/>
          <w:bCs/>
          <w:iCs/>
          <w:sz w:val="22"/>
          <w:szCs w:val="22"/>
        </w:rPr>
        <w:t xml:space="preserve">A “NO” vote </w:t>
      </w:r>
      <w:r w:rsidRPr="0060022E">
        <w:rPr>
          <w:rFonts w:ascii="Arial" w:eastAsia="SimSun" w:hAnsi="Arial" w:cs="Arial"/>
          <w:b/>
          <w:bCs/>
          <w:iCs/>
          <w:sz w:val="22"/>
          <w:szCs w:val="22"/>
          <w:u w:val="single"/>
        </w:rPr>
        <w:t>opposes</w:t>
      </w:r>
      <w:r w:rsidRPr="00E0212A">
        <w:rPr>
          <w:rFonts w:ascii="Arial" w:eastAsia="SimSun" w:hAnsi="Arial" w:cs="Arial"/>
          <w:b/>
          <w:bCs/>
          <w:iCs/>
          <w:sz w:val="22"/>
          <w:szCs w:val="22"/>
        </w:rPr>
        <w:t xml:space="preserve"> the initiated bill in its entirety.</w:t>
      </w:r>
      <w:r w:rsidR="00CF20B1" w:rsidRPr="00E0212A">
        <w:rPr>
          <w:rFonts w:ascii="Arial" w:hAnsi="Arial" w:cs="Arial"/>
          <w:b/>
          <w:bCs/>
          <w:color w:val="000000"/>
          <w:sz w:val="22"/>
          <w:szCs w:val="22"/>
          <w:u w:val="single"/>
        </w:rPr>
        <w:br w:type="page"/>
      </w:r>
    </w:p>
    <w:p w14:paraId="6765C5EE" w14:textId="77777777" w:rsidR="00F2798E" w:rsidRPr="004620B6" w:rsidRDefault="00F2798E" w:rsidP="007F67BC">
      <w:pPr>
        <w:widowControl w:val="0"/>
        <w:autoSpaceDE w:val="0"/>
        <w:autoSpaceDN w:val="0"/>
        <w:adjustRightInd w:val="0"/>
        <w:jc w:val="center"/>
        <w:rPr>
          <w:rFonts w:ascii="Arial" w:hAnsi="Arial" w:cs="Arial"/>
          <w:b/>
          <w:bCs/>
          <w:color w:val="000000"/>
          <w:sz w:val="22"/>
          <w:szCs w:val="22"/>
          <w:u w:val="single"/>
        </w:rPr>
      </w:pPr>
      <w:r w:rsidRPr="004620B6">
        <w:rPr>
          <w:rFonts w:ascii="Arial" w:hAnsi="Arial" w:cs="Arial"/>
          <w:b/>
          <w:bCs/>
          <w:color w:val="000000"/>
          <w:sz w:val="22"/>
          <w:szCs w:val="22"/>
          <w:u w:val="single"/>
        </w:rPr>
        <w:lastRenderedPageBreak/>
        <w:t>Fiscal Impact Statement</w:t>
      </w:r>
    </w:p>
    <w:p w14:paraId="7DF36242" w14:textId="2D946084" w:rsidR="00032115" w:rsidRPr="004620B6" w:rsidRDefault="00032115" w:rsidP="00F2798E">
      <w:pPr>
        <w:widowControl w:val="0"/>
        <w:autoSpaceDE w:val="0"/>
        <w:autoSpaceDN w:val="0"/>
        <w:adjustRightInd w:val="0"/>
        <w:jc w:val="center"/>
        <w:rPr>
          <w:rFonts w:ascii="Arial" w:hAnsi="Arial" w:cs="Arial"/>
          <w:b/>
          <w:bCs/>
          <w:color w:val="000000"/>
          <w:sz w:val="22"/>
          <w:szCs w:val="22"/>
        </w:rPr>
      </w:pPr>
    </w:p>
    <w:p w14:paraId="30477A73" w14:textId="67710E42" w:rsidR="00E0212A" w:rsidRPr="004620B6" w:rsidRDefault="00E0212A" w:rsidP="00F2798E">
      <w:pPr>
        <w:widowControl w:val="0"/>
        <w:autoSpaceDE w:val="0"/>
        <w:autoSpaceDN w:val="0"/>
        <w:adjustRightInd w:val="0"/>
        <w:jc w:val="center"/>
        <w:rPr>
          <w:rFonts w:ascii="Arial" w:hAnsi="Arial" w:cs="Arial"/>
          <w:b/>
          <w:bCs/>
          <w:color w:val="000000"/>
          <w:sz w:val="22"/>
          <w:szCs w:val="22"/>
        </w:rPr>
      </w:pPr>
      <w:r w:rsidRPr="004620B6">
        <w:rPr>
          <w:rFonts w:ascii="Arial" w:hAnsi="Arial" w:cs="Arial"/>
          <w:b/>
          <w:bCs/>
          <w:color w:val="000000"/>
          <w:sz w:val="22"/>
          <w:szCs w:val="22"/>
        </w:rPr>
        <w:t>Prepared by the Office of Fiscal and Program Review</w:t>
      </w:r>
    </w:p>
    <w:p w14:paraId="773CF78E" w14:textId="77777777" w:rsidR="00E0212A" w:rsidRPr="004620B6" w:rsidRDefault="00E0212A" w:rsidP="00F2798E">
      <w:pPr>
        <w:widowControl w:val="0"/>
        <w:autoSpaceDE w:val="0"/>
        <w:autoSpaceDN w:val="0"/>
        <w:adjustRightInd w:val="0"/>
        <w:jc w:val="center"/>
        <w:rPr>
          <w:rFonts w:ascii="Arial" w:hAnsi="Arial" w:cs="Arial"/>
          <w:b/>
          <w:bCs/>
          <w:color w:val="000000"/>
          <w:sz w:val="22"/>
          <w:szCs w:val="22"/>
        </w:rPr>
      </w:pPr>
    </w:p>
    <w:tbl>
      <w:tblPr>
        <w:tblW w:w="10698" w:type="dxa"/>
        <w:tblInd w:w="93" w:type="dxa"/>
        <w:tblLook w:val="04A0" w:firstRow="1" w:lastRow="0" w:firstColumn="1" w:lastColumn="0" w:noHBand="0" w:noVBand="1"/>
      </w:tblPr>
      <w:tblGrid>
        <w:gridCol w:w="10698"/>
      </w:tblGrid>
      <w:tr w:rsidR="00DA0485" w:rsidRPr="004620B6" w14:paraId="404F865E" w14:textId="77777777" w:rsidTr="001E67F3">
        <w:trPr>
          <w:trHeight w:val="800"/>
        </w:trPr>
        <w:tc>
          <w:tcPr>
            <w:tcW w:w="10698" w:type="dxa"/>
            <w:tcBorders>
              <w:top w:val="nil"/>
              <w:left w:val="nil"/>
              <w:bottom w:val="nil"/>
              <w:right w:val="nil"/>
            </w:tcBorders>
            <w:shd w:val="clear" w:color="auto" w:fill="auto"/>
            <w:hideMark/>
          </w:tcPr>
          <w:tbl>
            <w:tblPr>
              <w:tblW w:w="10482" w:type="dxa"/>
              <w:tblLook w:val="04A0" w:firstRow="1" w:lastRow="0" w:firstColumn="1" w:lastColumn="0" w:noHBand="0" w:noVBand="1"/>
            </w:tblPr>
            <w:tblGrid>
              <w:gridCol w:w="10482"/>
            </w:tblGrid>
            <w:tr w:rsidR="00DA0485" w:rsidRPr="004620B6" w14:paraId="5CBDB201" w14:textId="77777777" w:rsidTr="00492516">
              <w:trPr>
                <w:trHeight w:val="1629"/>
              </w:trPr>
              <w:tc>
                <w:tcPr>
                  <w:tcW w:w="10482" w:type="dxa"/>
                  <w:tcBorders>
                    <w:top w:val="nil"/>
                    <w:left w:val="nil"/>
                    <w:bottom w:val="nil"/>
                    <w:right w:val="nil"/>
                  </w:tcBorders>
                  <w:shd w:val="clear" w:color="auto" w:fill="auto"/>
                  <w:hideMark/>
                </w:tcPr>
                <w:p w14:paraId="0DF1181F" w14:textId="77777777" w:rsidR="00DA0485" w:rsidRPr="004620B6" w:rsidRDefault="00DA0485" w:rsidP="00DA0485">
                  <w:pPr>
                    <w:rPr>
                      <w:rFonts w:ascii="Arial" w:hAnsi="Arial" w:cs="Arial"/>
                      <w:color w:val="000000"/>
                      <w:sz w:val="22"/>
                      <w:szCs w:val="22"/>
                    </w:rPr>
                  </w:pPr>
                  <w:r w:rsidRPr="004620B6">
                    <w:rPr>
                      <w:rFonts w:ascii="Arial" w:hAnsi="Arial" w:cs="Arial"/>
                      <w:color w:val="000000"/>
                      <w:sz w:val="22"/>
                      <w:szCs w:val="22"/>
                    </w:rPr>
                    <w:t>This citizen initiative would require the approval of 2/3 of all the members elected to each House of the Legislature for the construction of high-impact electric transmission lines in the State and for leases of public reserved lands for utilities and rights-of-way, retroactively applied to September 16, 2014. The initiative would also prohibit any construction of a high-impact electric transmission line in the Upper Kennebec region of the State that has not commenced construction by September 16, 2020.</w:t>
                  </w:r>
                </w:p>
                <w:p w14:paraId="75371215" w14:textId="77777777" w:rsidR="00DA0485" w:rsidRPr="004620B6" w:rsidRDefault="00DA0485" w:rsidP="00DA0485">
                  <w:pPr>
                    <w:rPr>
                      <w:rFonts w:ascii="Arial" w:hAnsi="Arial" w:cs="Arial"/>
                      <w:color w:val="000000"/>
                      <w:sz w:val="22"/>
                      <w:szCs w:val="22"/>
                    </w:rPr>
                  </w:pPr>
                </w:p>
              </w:tc>
            </w:tr>
            <w:tr w:rsidR="00DA0485" w:rsidRPr="004620B6" w14:paraId="464DB409" w14:textId="77777777" w:rsidTr="00492516">
              <w:trPr>
                <w:trHeight w:val="1890"/>
              </w:trPr>
              <w:tc>
                <w:tcPr>
                  <w:tcW w:w="10482" w:type="dxa"/>
                  <w:tcBorders>
                    <w:top w:val="nil"/>
                    <w:left w:val="nil"/>
                    <w:bottom w:val="nil"/>
                    <w:right w:val="nil"/>
                  </w:tcBorders>
                  <w:shd w:val="clear" w:color="auto" w:fill="auto"/>
                  <w:hideMark/>
                </w:tcPr>
                <w:p w14:paraId="7462AC4C" w14:textId="77777777" w:rsidR="00DA0485" w:rsidRPr="004620B6" w:rsidRDefault="00DA0485" w:rsidP="00DA0485">
                  <w:pPr>
                    <w:rPr>
                      <w:rFonts w:ascii="Arial" w:hAnsi="Arial" w:cs="Arial"/>
                      <w:color w:val="000000"/>
                      <w:sz w:val="22"/>
                      <w:szCs w:val="22"/>
                    </w:rPr>
                  </w:pPr>
                  <w:r w:rsidRPr="004620B6">
                    <w:rPr>
                      <w:rFonts w:ascii="Arial" w:hAnsi="Arial" w:cs="Arial"/>
                      <w:color w:val="000000"/>
                      <w:sz w:val="22"/>
                      <w:szCs w:val="22"/>
                    </w:rPr>
                    <w:t>A recent court decision has vacated the lease of certain land that would have generated at least $65,000 annually for the next 25 years to the Public Reserved Lands Management Fund managed by the Department of Agriculture, Conservation and Forestry (ACF). Without that decision, this initiative would have caused termination of that lease and necessitated renegotiation of it. With the lease already vacated, this initiative will still require any renegotiated lease to receive a vote of 2/3 of each House of the Legislature if the new use of the land is deemed to be substantially altered.</w:t>
                  </w:r>
                </w:p>
                <w:p w14:paraId="0878DAF2" w14:textId="77777777" w:rsidR="00DA0485" w:rsidRPr="004620B6" w:rsidRDefault="00DA0485" w:rsidP="00DA0485">
                  <w:pPr>
                    <w:rPr>
                      <w:rFonts w:ascii="Arial" w:hAnsi="Arial" w:cs="Arial"/>
                      <w:color w:val="000000"/>
                      <w:sz w:val="22"/>
                      <w:szCs w:val="22"/>
                    </w:rPr>
                  </w:pPr>
                  <w:r w:rsidRPr="004620B6">
                    <w:rPr>
                      <w:rFonts w:ascii="Arial" w:hAnsi="Arial" w:cs="Arial"/>
                      <w:color w:val="000000"/>
                      <w:sz w:val="22"/>
                      <w:szCs w:val="22"/>
                    </w:rPr>
                    <w:t xml:space="preserve"> </w:t>
                  </w:r>
                </w:p>
                <w:p w14:paraId="1F7428CB" w14:textId="77777777" w:rsidR="00DA0485" w:rsidRPr="004620B6" w:rsidRDefault="00DA0485" w:rsidP="00DA0485">
                  <w:pPr>
                    <w:rPr>
                      <w:rFonts w:ascii="Arial" w:hAnsi="Arial" w:cs="Arial"/>
                      <w:color w:val="000000"/>
                      <w:sz w:val="22"/>
                      <w:szCs w:val="22"/>
                    </w:rPr>
                  </w:pPr>
                </w:p>
              </w:tc>
            </w:tr>
            <w:tr w:rsidR="00DA0485" w:rsidRPr="004620B6" w14:paraId="66D1A8EE" w14:textId="77777777" w:rsidTr="00492516">
              <w:trPr>
                <w:trHeight w:val="2910"/>
              </w:trPr>
              <w:tc>
                <w:tcPr>
                  <w:tcW w:w="10482" w:type="dxa"/>
                  <w:tcBorders>
                    <w:top w:val="nil"/>
                    <w:left w:val="nil"/>
                    <w:bottom w:val="nil"/>
                    <w:right w:val="nil"/>
                  </w:tcBorders>
                  <w:shd w:val="clear" w:color="auto" w:fill="auto"/>
                  <w:hideMark/>
                </w:tcPr>
                <w:p w14:paraId="2E009144" w14:textId="77777777" w:rsidR="00DA0485" w:rsidRPr="004620B6" w:rsidRDefault="00DA0485" w:rsidP="00DA0485">
                  <w:pPr>
                    <w:rPr>
                      <w:rFonts w:ascii="Arial" w:hAnsi="Arial" w:cs="Arial"/>
                      <w:color w:val="000000"/>
                      <w:sz w:val="22"/>
                      <w:szCs w:val="22"/>
                    </w:rPr>
                  </w:pPr>
                  <w:r w:rsidRPr="004620B6">
                    <w:rPr>
                      <w:rFonts w:ascii="Arial" w:hAnsi="Arial" w:cs="Arial"/>
                      <w:color w:val="000000"/>
                      <w:sz w:val="22"/>
                      <w:szCs w:val="22"/>
                    </w:rPr>
                    <w:t>Any additional costs to the PUC or the ACF resulting from this initiative are within the scope of normal budgeted activities and are not anticipated to require supplemental appropriations or allocations. It is also assumed that any required legislative considerations and approvals would occur within currently planned sessions of the Legislature and could be absorbed within existing budgeted resources. Provisions prohibiting the construction of high-impact transmission lines in the Upper Kennebec region and those requiring retroactive Legislative approval of projects already approved by the PUC may result in litigation against the State initiated by the parties impacted. No estimate is made at this time on the potential cost to the Attorney General to defend or participate in such litigation.</w:t>
                  </w:r>
                </w:p>
              </w:tc>
            </w:tr>
          </w:tbl>
          <w:p w14:paraId="658BD3F7" w14:textId="77777777" w:rsidR="00DA0485" w:rsidRPr="004620B6" w:rsidRDefault="00DA0485" w:rsidP="00DA0485">
            <w:pPr>
              <w:rPr>
                <w:rFonts w:ascii="Arial" w:hAnsi="Arial" w:cs="Arial"/>
                <w:color w:val="000000"/>
                <w:sz w:val="22"/>
                <w:szCs w:val="22"/>
              </w:rPr>
            </w:pPr>
          </w:p>
        </w:tc>
      </w:tr>
    </w:tbl>
    <w:p w14:paraId="4E30F985" w14:textId="77777777" w:rsidR="00F45701" w:rsidRDefault="00F45701" w:rsidP="00B4395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Cs w:val="24"/>
          <w:u w:val="thick" w:color="000000"/>
          <w:bdr w:val="nil"/>
        </w:rPr>
      </w:pPr>
      <w:r>
        <w:rPr>
          <w:rFonts w:ascii="Arial" w:eastAsia="Arial Unicode MS" w:hAnsi="Arial" w:cs="Arial Unicode MS"/>
          <w:b/>
          <w:bCs/>
          <w:color w:val="000000"/>
          <w:szCs w:val="24"/>
          <w:u w:val="thick" w:color="000000"/>
          <w:bdr w:val="nil"/>
        </w:rPr>
        <w:br w:type="page"/>
      </w:r>
    </w:p>
    <w:p w14:paraId="799798DD" w14:textId="34341C5D" w:rsidR="00B43950" w:rsidRPr="00B43950" w:rsidRDefault="00B43950" w:rsidP="00B4395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lastRenderedPageBreak/>
        <w:t>Public Comments</w:t>
      </w:r>
    </w:p>
    <w:p w14:paraId="47D05211" w14:textId="77777777" w:rsidR="00B43950" w:rsidRPr="00B43950" w:rsidRDefault="00B43950" w:rsidP="00B43950">
      <w:pPr>
        <w:widowControl w:val="0"/>
        <w:pBdr>
          <w:top w:val="nil"/>
          <w:left w:val="nil"/>
          <w:bottom w:val="nil"/>
          <w:right w:val="nil"/>
          <w:between w:val="nil"/>
          <w:bar w:val="nil"/>
        </w:pBdr>
        <w:spacing w:before="10"/>
        <w:rPr>
          <w:rFonts w:ascii="Arial" w:eastAsia="Arial" w:hAnsi="Arial" w:cs="Arial"/>
          <w:b/>
          <w:bCs/>
          <w:color w:val="000000"/>
          <w:sz w:val="13"/>
          <w:szCs w:val="13"/>
          <w:u w:color="000000"/>
          <w:bdr w:val="nil"/>
        </w:rPr>
      </w:pPr>
    </w:p>
    <w:p w14:paraId="2129B3F8" w14:textId="77777777" w:rsidR="001E67F3" w:rsidRDefault="001E67F3" w:rsidP="001E67F3">
      <w:pPr>
        <w:shd w:val="clear" w:color="auto" w:fill="FFFFFF"/>
        <w:rPr>
          <w:rFonts w:ascii="Arial" w:hAnsi="Arial" w:cs="Arial"/>
          <w:b/>
          <w:color w:val="212121"/>
          <w:szCs w:val="24"/>
        </w:rPr>
      </w:pPr>
    </w:p>
    <w:p w14:paraId="6F2969EC" w14:textId="0042E3CC" w:rsidR="001E67F3" w:rsidRPr="00AB01AF" w:rsidRDefault="001E67F3" w:rsidP="00E0212A">
      <w:pPr>
        <w:shd w:val="clear" w:color="auto" w:fill="FFFFFF"/>
        <w:jc w:val="center"/>
        <w:rPr>
          <w:rFonts w:ascii="Arial" w:hAnsi="Arial" w:cs="Arial"/>
          <w:b/>
          <w:color w:val="212121"/>
          <w:sz w:val="22"/>
          <w:szCs w:val="22"/>
        </w:rPr>
      </w:pPr>
      <w:r w:rsidRPr="00AB01AF">
        <w:rPr>
          <w:rFonts w:ascii="Arial" w:hAnsi="Arial" w:cs="Arial"/>
          <w:b/>
          <w:color w:val="212121"/>
          <w:sz w:val="22"/>
          <w:szCs w:val="22"/>
        </w:rPr>
        <w:t>Public Comment in Support of Question 1</w:t>
      </w:r>
    </w:p>
    <w:p w14:paraId="046DAF5B" w14:textId="77777777" w:rsidR="001E67F3" w:rsidRPr="00AB01AF" w:rsidRDefault="001E67F3" w:rsidP="001E67F3">
      <w:pPr>
        <w:shd w:val="clear" w:color="auto" w:fill="FFFFFF"/>
        <w:rPr>
          <w:rFonts w:ascii="Arial" w:hAnsi="Arial" w:cs="Arial"/>
          <w:i/>
          <w:color w:val="212121"/>
          <w:szCs w:val="24"/>
        </w:rPr>
      </w:pPr>
    </w:p>
    <w:p w14:paraId="58FB158E" w14:textId="14BC221B" w:rsidR="001E67F3" w:rsidRDefault="00E0212A" w:rsidP="001E67F3">
      <w:pPr>
        <w:shd w:val="clear" w:color="auto" w:fill="FFFFFF"/>
        <w:rPr>
          <w:rFonts w:ascii="Arial" w:hAnsi="Arial" w:cs="Arial"/>
          <w:iCs/>
          <w:color w:val="212121"/>
          <w:sz w:val="22"/>
          <w:szCs w:val="22"/>
        </w:rPr>
      </w:pPr>
      <w:r>
        <w:rPr>
          <w:rFonts w:ascii="Arial" w:hAnsi="Arial" w:cs="Arial"/>
          <w:iCs/>
          <w:color w:val="212121"/>
          <w:sz w:val="22"/>
          <w:szCs w:val="22"/>
        </w:rPr>
        <w:t>Comment submitted by:</w:t>
      </w:r>
    </w:p>
    <w:p w14:paraId="107513AB" w14:textId="4887A153" w:rsidR="00E0212A" w:rsidRDefault="00E0212A" w:rsidP="001E67F3">
      <w:pPr>
        <w:shd w:val="clear" w:color="auto" w:fill="FFFFFF"/>
        <w:rPr>
          <w:rFonts w:ascii="Arial" w:hAnsi="Arial" w:cs="Arial"/>
          <w:iCs/>
          <w:color w:val="212121"/>
          <w:sz w:val="22"/>
          <w:szCs w:val="22"/>
        </w:rPr>
      </w:pPr>
      <w:r>
        <w:rPr>
          <w:rFonts w:ascii="Arial" w:hAnsi="Arial" w:cs="Arial"/>
          <w:iCs/>
          <w:color w:val="212121"/>
          <w:sz w:val="22"/>
          <w:szCs w:val="22"/>
        </w:rPr>
        <w:t>Vivian Mikhail</w:t>
      </w:r>
      <w:r w:rsidR="009E5F1E">
        <w:rPr>
          <w:rFonts w:ascii="Arial" w:hAnsi="Arial" w:cs="Arial"/>
          <w:iCs/>
          <w:color w:val="212121"/>
          <w:sz w:val="22"/>
          <w:szCs w:val="22"/>
        </w:rPr>
        <w:t>,</w:t>
      </w:r>
      <w:r w:rsidR="004620B6">
        <w:rPr>
          <w:rFonts w:ascii="Arial" w:hAnsi="Arial" w:cs="Arial"/>
          <w:iCs/>
          <w:color w:val="212121"/>
          <w:sz w:val="22"/>
          <w:szCs w:val="22"/>
        </w:rPr>
        <w:t xml:space="preserve"> </w:t>
      </w:r>
      <w:r w:rsidR="004620B6" w:rsidRPr="00110BBC">
        <w:rPr>
          <w:rFonts w:ascii="Arial" w:hAnsi="Arial" w:cs="Arial"/>
          <w:iCs/>
          <w:color w:val="212121"/>
          <w:sz w:val="22"/>
          <w:szCs w:val="22"/>
        </w:rPr>
        <w:t>Treasurer</w:t>
      </w:r>
    </w:p>
    <w:p w14:paraId="4ED24EED" w14:textId="175B0EF9" w:rsidR="00E0212A" w:rsidRDefault="00E0212A" w:rsidP="001E67F3">
      <w:pPr>
        <w:shd w:val="clear" w:color="auto" w:fill="FFFFFF"/>
        <w:rPr>
          <w:rFonts w:ascii="Arial" w:hAnsi="Arial" w:cs="Arial"/>
          <w:iCs/>
          <w:color w:val="212121"/>
          <w:sz w:val="22"/>
          <w:szCs w:val="22"/>
        </w:rPr>
      </w:pPr>
      <w:r>
        <w:rPr>
          <w:rFonts w:ascii="Arial" w:hAnsi="Arial" w:cs="Arial"/>
          <w:iCs/>
          <w:color w:val="212121"/>
          <w:sz w:val="22"/>
          <w:szCs w:val="22"/>
        </w:rPr>
        <w:t>Mainers for Local Power</w:t>
      </w:r>
    </w:p>
    <w:p w14:paraId="1B5A2972" w14:textId="13151A22" w:rsidR="00E0212A" w:rsidRDefault="00E0212A" w:rsidP="001E67F3">
      <w:pPr>
        <w:shd w:val="clear" w:color="auto" w:fill="FFFFFF"/>
        <w:rPr>
          <w:rFonts w:ascii="Arial" w:hAnsi="Arial" w:cs="Arial"/>
          <w:iCs/>
          <w:color w:val="212121"/>
          <w:sz w:val="22"/>
          <w:szCs w:val="22"/>
        </w:rPr>
      </w:pPr>
      <w:r>
        <w:rPr>
          <w:rFonts w:ascii="Arial" w:hAnsi="Arial" w:cs="Arial"/>
          <w:iCs/>
          <w:color w:val="212121"/>
          <w:sz w:val="22"/>
          <w:szCs w:val="22"/>
        </w:rPr>
        <w:t>84 Marginal Way, Suite 600</w:t>
      </w:r>
    </w:p>
    <w:p w14:paraId="2B983A3B" w14:textId="391D017D" w:rsidR="00E0212A" w:rsidRPr="00E0212A" w:rsidRDefault="00E0212A" w:rsidP="001E67F3">
      <w:pPr>
        <w:shd w:val="clear" w:color="auto" w:fill="FFFFFF"/>
        <w:rPr>
          <w:rFonts w:ascii="Arial" w:hAnsi="Arial" w:cs="Arial"/>
          <w:iCs/>
          <w:color w:val="212121"/>
          <w:szCs w:val="24"/>
        </w:rPr>
      </w:pPr>
      <w:r>
        <w:rPr>
          <w:rFonts w:ascii="Arial" w:hAnsi="Arial" w:cs="Arial"/>
          <w:iCs/>
          <w:color w:val="212121"/>
          <w:sz w:val="22"/>
          <w:szCs w:val="22"/>
        </w:rPr>
        <w:t>Portland, ME 04101</w:t>
      </w:r>
    </w:p>
    <w:p w14:paraId="3376DAED" w14:textId="77777777" w:rsidR="001E67F3" w:rsidRPr="00AB01AF" w:rsidRDefault="001E67F3" w:rsidP="001E67F3">
      <w:pPr>
        <w:shd w:val="clear" w:color="auto" w:fill="FFFFFF"/>
        <w:rPr>
          <w:rFonts w:ascii="Arial" w:hAnsi="Arial" w:cs="Arial"/>
          <w:color w:val="212121"/>
          <w:sz w:val="22"/>
          <w:szCs w:val="22"/>
        </w:rPr>
      </w:pPr>
    </w:p>
    <w:p w14:paraId="77E1EFB3" w14:textId="77777777" w:rsidR="001E67F3" w:rsidRPr="00AB01AF" w:rsidRDefault="001E67F3" w:rsidP="001E67F3">
      <w:pPr>
        <w:shd w:val="clear" w:color="auto" w:fill="FFFFFF"/>
        <w:rPr>
          <w:rFonts w:ascii="Segoe UI" w:hAnsi="Segoe UI" w:cs="Segoe UI"/>
          <w:color w:val="212121"/>
          <w:sz w:val="22"/>
          <w:szCs w:val="22"/>
        </w:rPr>
      </w:pPr>
      <w:r w:rsidRPr="00AB01AF">
        <w:rPr>
          <w:rFonts w:ascii="Arial" w:hAnsi="Arial" w:cs="Arial"/>
          <w:color w:val="212121"/>
          <w:sz w:val="22"/>
          <w:szCs w:val="22"/>
        </w:rPr>
        <w:t>Vote ‘YES’ on Question 1 to ban the Central Maine Power (CMP) New England Clean Energy Corridor and to provide legislative oversight for similar projects in the future.</w:t>
      </w:r>
      <w:r w:rsidRPr="00AB01AF">
        <w:rPr>
          <w:rFonts w:ascii="Segoe UI" w:hAnsi="Segoe UI" w:cs="Segoe UI"/>
          <w:color w:val="201F1E"/>
          <w:sz w:val="22"/>
          <w:szCs w:val="22"/>
        </w:rPr>
        <w:t> </w:t>
      </w:r>
    </w:p>
    <w:p w14:paraId="31B5A209" w14:textId="77777777" w:rsidR="001E67F3" w:rsidRPr="00AB01AF" w:rsidRDefault="001E67F3" w:rsidP="001E67F3">
      <w:pPr>
        <w:shd w:val="clear" w:color="auto" w:fill="FFFFFF"/>
        <w:rPr>
          <w:rFonts w:ascii="Segoe UI" w:hAnsi="Segoe UI" w:cs="Segoe UI"/>
          <w:color w:val="212121"/>
          <w:sz w:val="22"/>
          <w:szCs w:val="22"/>
        </w:rPr>
      </w:pPr>
      <w:r w:rsidRPr="00AB01AF">
        <w:rPr>
          <w:rFonts w:ascii="Segoe UI" w:hAnsi="Segoe UI" w:cs="Segoe UI"/>
          <w:color w:val="201F1E"/>
          <w:sz w:val="22"/>
          <w:szCs w:val="22"/>
        </w:rPr>
        <w:t> </w:t>
      </w:r>
    </w:p>
    <w:p w14:paraId="2015FE6D" w14:textId="77777777" w:rsidR="001E67F3" w:rsidRPr="00AB01AF" w:rsidRDefault="001E67F3" w:rsidP="001E67F3">
      <w:pPr>
        <w:shd w:val="clear" w:color="auto" w:fill="FFFFFF"/>
        <w:rPr>
          <w:rFonts w:ascii="Arial" w:hAnsi="Arial" w:cs="Arial"/>
          <w:color w:val="201F1E"/>
          <w:sz w:val="22"/>
          <w:szCs w:val="22"/>
        </w:rPr>
      </w:pPr>
      <w:r w:rsidRPr="00AB01AF">
        <w:rPr>
          <w:rFonts w:ascii="Arial" w:hAnsi="Arial" w:cs="Arial"/>
          <w:color w:val="201F1E"/>
          <w:sz w:val="22"/>
          <w:szCs w:val="22"/>
        </w:rPr>
        <w:t>Question 1 finally gives the public a vote on this project while ensuring that we have a voice, through our local legislators, on major high-impact transmission line projects in the future. It protects our public lands by re-affirming the Maine Constitution, righting a wrong dating back to the first illegal public lands lease granted to CMP for their corridor project in 2014.</w:t>
      </w:r>
    </w:p>
    <w:p w14:paraId="06CE5632" w14:textId="77777777" w:rsidR="001E67F3" w:rsidRPr="00AB01AF" w:rsidRDefault="001E67F3" w:rsidP="001E67F3">
      <w:pPr>
        <w:shd w:val="clear" w:color="auto" w:fill="FFFFFF"/>
        <w:rPr>
          <w:rFonts w:ascii="Arial" w:hAnsi="Arial" w:cs="Arial"/>
          <w:color w:val="201F1E"/>
          <w:sz w:val="22"/>
          <w:szCs w:val="22"/>
        </w:rPr>
      </w:pPr>
    </w:p>
    <w:p w14:paraId="34CD714A" w14:textId="77777777" w:rsidR="001E67F3" w:rsidRPr="00AB01AF" w:rsidRDefault="001E67F3" w:rsidP="001E67F3">
      <w:pPr>
        <w:shd w:val="clear" w:color="auto" w:fill="FFFFFF"/>
        <w:rPr>
          <w:rFonts w:ascii="Segoe UI" w:hAnsi="Segoe UI" w:cs="Segoe UI"/>
          <w:color w:val="212121"/>
          <w:sz w:val="22"/>
          <w:szCs w:val="22"/>
        </w:rPr>
      </w:pPr>
      <w:r w:rsidRPr="00AB01AF">
        <w:rPr>
          <w:rFonts w:ascii="Arial" w:hAnsi="Arial" w:cs="Arial"/>
          <w:color w:val="201F1E"/>
          <w:sz w:val="22"/>
          <w:szCs w:val="22"/>
        </w:rPr>
        <w:t>Western Maine is home to the largest contiguous forest east of the Mississippi River. What we have here is unique and special. Let's preserve the way life should be and search out real climate solutions. </w:t>
      </w:r>
      <w:r w:rsidRPr="00AB01AF">
        <w:rPr>
          <w:rFonts w:ascii="Segoe UI" w:hAnsi="Segoe UI" w:cs="Segoe UI"/>
          <w:color w:val="201F1E"/>
          <w:sz w:val="20"/>
        </w:rPr>
        <w:t> </w:t>
      </w:r>
    </w:p>
    <w:p w14:paraId="487FF568" w14:textId="77777777" w:rsidR="001E67F3" w:rsidRPr="00AB01AF" w:rsidRDefault="001E67F3" w:rsidP="001E67F3">
      <w:pPr>
        <w:shd w:val="clear" w:color="auto" w:fill="FFFFFF"/>
        <w:rPr>
          <w:rFonts w:ascii="Segoe UI" w:hAnsi="Segoe UI" w:cs="Segoe UI"/>
          <w:color w:val="212121"/>
          <w:sz w:val="22"/>
          <w:szCs w:val="22"/>
        </w:rPr>
      </w:pPr>
      <w:r w:rsidRPr="00AB01AF">
        <w:rPr>
          <w:rFonts w:ascii="Segoe UI" w:hAnsi="Segoe UI" w:cs="Segoe UI"/>
          <w:color w:val="201F1E"/>
          <w:sz w:val="22"/>
          <w:szCs w:val="22"/>
        </w:rPr>
        <w:t> </w:t>
      </w:r>
    </w:p>
    <w:p w14:paraId="6FF6623B" w14:textId="77777777" w:rsidR="001E67F3" w:rsidRPr="00AB01AF" w:rsidRDefault="001E67F3" w:rsidP="001E67F3">
      <w:pPr>
        <w:shd w:val="clear" w:color="auto" w:fill="FFFFFF"/>
        <w:rPr>
          <w:rFonts w:ascii="Segoe UI" w:hAnsi="Segoe UI" w:cs="Segoe UI"/>
          <w:color w:val="212121"/>
          <w:sz w:val="22"/>
          <w:szCs w:val="22"/>
        </w:rPr>
      </w:pPr>
      <w:r w:rsidRPr="00AB01AF">
        <w:rPr>
          <w:rFonts w:ascii="Arial" w:hAnsi="Arial" w:cs="Arial"/>
          <w:color w:val="000000"/>
          <w:sz w:val="22"/>
          <w:szCs w:val="22"/>
        </w:rPr>
        <w:t>This destructive corridor will forever change western Maine. It will damage our environment, threaten heritage brook trout fisheries and do nothing to address climate change. It will cost Maine's biomass, tourism, renewable energy and forestry industries hundreds of jobs. </w:t>
      </w:r>
      <w:r w:rsidRPr="00AB01AF">
        <w:rPr>
          <w:rFonts w:ascii="Arial" w:hAnsi="Arial" w:cs="Arial"/>
          <w:color w:val="000000"/>
          <w:sz w:val="22"/>
          <w:szCs w:val="22"/>
        </w:rPr>
        <w:br/>
        <w:t> </w:t>
      </w:r>
    </w:p>
    <w:p w14:paraId="5A236E43" w14:textId="77777777" w:rsidR="001E67F3" w:rsidRPr="00AB01AF" w:rsidRDefault="001E67F3" w:rsidP="001E67F3">
      <w:pPr>
        <w:shd w:val="clear" w:color="auto" w:fill="FFFFFF"/>
        <w:rPr>
          <w:rFonts w:ascii="Segoe UI" w:hAnsi="Segoe UI" w:cs="Segoe UI"/>
          <w:color w:val="212121"/>
          <w:sz w:val="22"/>
          <w:szCs w:val="22"/>
        </w:rPr>
      </w:pPr>
      <w:r w:rsidRPr="00AB01AF">
        <w:rPr>
          <w:rFonts w:ascii="Arial" w:hAnsi="Arial" w:cs="Arial"/>
          <w:color w:val="000000"/>
          <w:sz w:val="22"/>
          <w:szCs w:val="22"/>
        </w:rPr>
        <w:t>All of this to send power from Canada to Massachusetts.</w:t>
      </w:r>
    </w:p>
    <w:p w14:paraId="1C49F1DC" w14:textId="77777777" w:rsidR="001E67F3" w:rsidRPr="00AB01AF" w:rsidRDefault="001E67F3" w:rsidP="001E67F3">
      <w:pPr>
        <w:shd w:val="clear" w:color="auto" w:fill="FFFFFF"/>
        <w:rPr>
          <w:rFonts w:ascii="Arial" w:hAnsi="Arial" w:cs="Arial"/>
          <w:color w:val="000000"/>
          <w:sz w:val="22"/>
          <w:szCs w:val="22"/>
        </w:rPr>
      </w:pPr>
      <w:r w:rsidRPr="00AB01AF">
        <w:rPr>
          <w:rFonts w:ascii="Arial" w:hAnsi="Arial" w:cs="Arial"/>
          <w:color w:val="000000"/>
          <w:sz w:val="22"/>
          <w:szCs w:val="22"/>
        </w:rPr>
        <w:br/>
        <w:t>While this project has been promoted as a climate change solution, the only green involved is the profit this corridor would export to two foreign corporations. Hydro-Quebec, owned 100 percent by a foreign government, would make $41 million per month and CMP would make $5 million per month for the project duration while the benefit package in today's dollars to Mainers averages just 11.5 cents per month. </w:t>
      </w:r>
    </w:p>
    <w:p w14:paraId="5BD03F84" w14:textId="77777777" w:rsidR="001E67F3" w:rsidRPr="00AB01AF" w:rsidRDefault="001E67F3" w:rsidP="001E67F3">
      <w:pPr>
        <w:shd w:val="clear" w:color="auto" w:fill="FFFFFF"/>
        <w:rPr>
          <w:rFonts w:ascii="Segoe UI" w:hAnsi="Segoe UI" w:cs="Segoe UI"/>
          <w:color w:val="212121"/>
          <w:sz w:val="22"/>
          <w:szCs w:val="22"/>
        </w:rPr>
      </w:pPr>
      <w:r w:rsidRPr="00AB01AF">
        <w:rPr>
          <w:rFonts w:ascii="Arial" w:hAnsi="Arial" w:cs="Arial"/>
          <w:color w:val="000000"/>
          <w:sz w:val="22"/>
          <w:szCs w:val="22"/>
        </w:rPr>
        <w:br/>
        <w:t>Mainers’ voices, and the voices of their elected lawmakers, have been silenced by unelected bureaucrats and multiple administrations. It is time that we are heard.</w:t>
      </w:r>
      <w:r w:rsidRPr="00AB01AF">
        <w:rPr>
          <w:rFonts w:ascii="Arial" w:hAnsi="Arial" w:cs="Arial"/>
          <w:color w:val="000000"/>
          <w:sz w:val="22"/>
          <w:szCs w:val="22"/>
        </w:rPr>
        <w:br/>
      </w:r>
      <w:r w:rsidRPr="00AB01AF">
        <w:rPr>
          <w:rFonts w:ascii="Segoe UI" w:hAnsi="Segoe UI" w:cs="Segoe UI"/>
          <w:color w:val="000000"/>
          <w:sz w:val="22"/>
          <w:szCs w:val="22"/>
        </w:rPr>
        <w:t> </w:t>
      </w:r>
    </w:p>
    <w:p w14:paraId="5F218670" w14:textId="0FB5F853" w:rsidR="001E67F3" w:rsidRPr="00AB01AF" w:rsidRDefault="001E67F3" w:rsidP="001E67F3">
      <w:pPr>
        <w:shd w:val="clear" w:color="auto" w:fill="FFFFFF"/>
        <w:rPr>
          <w:rFonts w:ascii="Arial" w:hAnsi="Arial" w:cs="Arial"/>
          <w:color w:val="000000"/>
          <w:sz w:val="22"/>
          <w:szCs w:val="22"/>
        </w:rPr>
      </w:pPr>
      <w:r w:rsidRPr="00AB01AF">
        <w:rPr>
          <w:rFonts w:ascii="Arial" w:hAnsi="Arial" w:cs="Arial"/>
          <w:color w:val="000000"/>
          <w:sz w:val="22"/>
          <w:szCs w:val="22"/>
        </w:rPr>
        <w:t>Join us in voting ‘YES’ on Question 1 to reject the CMP corridor because it’s a bad deal for Maine.</w:t>
      </w:r>
    </w:p>
    <w:p w14:paraId="53044452" w14:textId="0C056739" w:rsidR="001E67F3" w:rsidRDefault="001E67F3" w:rsidP="001E67F3">
      <w:pPr>
        <w:shd w:val="clear" w:color="auto" w:fill="FFFFFF"/>
        <w:rPr>
          <w:rFonts w:ascii="Arial" w:hAnsi="Arial" w:cs="Arial"/>
          <w:color w:val="000000"/>
          <w:szCs w:val="24"/>
        </w:rPr>
      </w:pPr>
    </w:p>
    <w:p w14:paraId="48CB710C" w14:textId="507B1515" w:rsidR="001E67F3" w:rsidRDefault="00801CB2" w:rsidP="001E67F3">
      <w:pPr>
        <w:rPr>
          <w:rFonts w:ascii="Arial" w:hAnsi="Arial" w:cs="Arial"/>
          <w:i/>
          <w:iCs/>
          <w:szCs w:val="24"/>
        </w:rPr>
      </w:pPr>
      <w:r w:rsidRPr="003929C8">
        <w:rPr>
          <w:rFonts w:ascii="Arial" w:hAnsi="Arial" w:cs="Arial"/>
          <w:noProof/>
          <w:sz w:val="22"/>
          <w:szCs w:val="22"/>
        </w:rPr>
        <mc:AlternateContent>
          <mc:Choice Requires="wps">
            <w:drawing>
              <wp:anchor distT="0" distB="0" distL="114300" distR="114300" simplePos="0" relativeHeight="251668992" behindDoc="0" locked="0" layoutInCell="1" allowOverlap="1" wp14:anchorId="1CE4A7AA" wp14:editId="0B00E0DB">
                <wp:simplePos x="0" y="0"/>
                <wp:positionH relativeFrom="column">
                  <wp:posOffset>0</wp:posOffset>
                </wp:positionH>
                <wp:positionV relativeFrom="paragraph">
                  <wp:posOffset>-635</wp:posOffset>
                </wp:positionV>
                <wp:extent cx="6156325" cy="4222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57E16284"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E4A7AA" id="_x0000_t202" coordsize="21600,21600" o:spt="202" path="m,l,21600r21600,l21600,xe">
                <v:stroke joinstyle="miter"/>
                <v:path gradientshapeok="t" o:connecttype="rect"/>
              </v:shapetype>
              <v:shape id="Text Box 2" o:spid="_x0000_s1026" type="#_x0000_t202" style="position:absolute;margin-left:0;margin-top:-.05pt;width:484.75pt;height:33.2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">
                <v:textbox style="mso-fit-shape-to-text:t">
                  <w:txbxContent>
                    <w:p w14:paraId="57E16284"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45BA971F" w14:textId="284A09D1" w:rsidR="00F45701" w:rsidRDefault="00F45701" w:rsidP="001E67F3">
      <w:pPr>
        <w:rPr>
          <w:rFonts w:ascii="Arial" w:hAnsi="Arial" w:cs="Arial"/>
          <w:i/>
          <w:iCs/>
          <w:szCs w:val="24"/>
        </w:rPr>
      </w:pPr>
      <w:r>
        <w:rPr>
          <w:rFonts w:ascii="Arial" w:hAnsi="Arial" w:cs="Arial"/>
          <w:i/>
          <w:iCs/>
          <w:szCs w:val="24"/>
        </w:rPr>
        <w:br w:type="page"/>
      </w:r>
    </w:p>
    <w:p w14:paraId="673DF1E4" w14:textId="77777777" w:rsidR="00F45701" w:rsidRPr="00AB01AF" w:rsidRDefault="00F45701" w:rsidP="009E5F1E">
      <w:pPr>
        <w:shd w:val="clear" w:color="auto" w:fill="FFFFFF"/>
        <w:jc w:val="center"/>
        <w:rPr>
          <w:rFonts w:ascii="Arial" w:hAnsi="Arial" w:cs="Arial"/>
          <w:b/>
          <w:color w:val="212121"/>
          <w:sz w:val="22"/>
          <w:szCs w:val="22"/>
        </w:rPr>
      </w:pPr>
      <w:r w:rsidRPr="00AB01AF">
        <w:rPr>
          <w:rFonts w:ascii="Arial" w:hAnsi="Arial" w:cs="Arial"/>
          <w:b/>
          <w:color w:val="212121"/>
          <w:sz w:val="22"/>
          <w:szCs w:val="22"/>
        </w:rPr>
        <w:lastRenderedPageBreak/>
        <w:t>Public Comment in Support of Question 1</w:t>
      </w:r>
    </w:p>
    <w:p w14:paraId="11B52407" w14:textId="77777777" w:rsidR="00F45701" w:rsidRPr="00AB01AF" w:rsidRDefault="00F45701" w:rsidP="00F45701">
      <w:pPr>
        <w:pStyle w:val="NormalWeb"/>
        <w:spacing w:before="0" w:after="0"/>
        <w:rPr>
          <w:rFonts w:ascii="Arial" w:hAnsi="Arial" w:cs="Arial"/>
          <w:sz w:val="22"/>
          <w:szCs w:val="22"/>
        </w:rPr>
      </w:pPr>
    </w:p>
    <w:p w14:paraId="5CB0666D" w14:textId="36E15DD9" w:rsidR="009E5F1E" w:rsidRDefault="009E5F1E" w:rsidP="009E5F1E">
      <w:pPr>
        <w:pStyle w:val="NormalWeb"/>
        <w:spacing w:before="0" w:after="0"/>
        <w:rPr>
          <w:rFonts w:ascii="Arial" w:hAnsi="Arial" w:cs="Arial"/>
          <w:sz w:val="22"/>
          <w:szCs w:val="22"/>
        </w:rPr>
      </w:pPr>
      <w:r>
        <w:rPr>
          <w:rFonts w:ascii="Arial" w:hAnsi="Arial" w:cs="Arial"/>
          <w:sz w:val="22"/>
          <w:szCs w:val="22"/>
        </w:rPr>
        <w:t>Comment submitted by:</w:t>
      </w:r>
    </w:p>
    <w:p w14:paraId="7EDA23D9" w14:textId="1644C0C6" w:rsidR="009E5F1E" w:rsidRDefault="009E5F1E" w:rsidP="009E5F1E">
      <w:pPr>
        <w:pStyle w:val="NormalWeb"/>
        <w:spacing w:before="0" w:after="0"/>
        <w:rPr>
          <w:rFonts w:ascii="Arial" w:hAnsi="Arial" w:cs="Arial"/>
          <w:sz w:val="22"/>
          <w:szCs w:val="22"/>
        </w:rPr>
      </w:pPr>
      <w:r>
        <w:rPr>
          <w:rFonts w:ascii="Arial" w:hAnsi="Arial" w:cs="Arial"/>
          <w:sz w:val="22"/>
          <w:szCs w:val="22"/>
        </w:rPr>
        <w:t>Darryl Wood,</w:t>
      </w:r>
      <w:r w:rsidR="00492516">
        <w:rPr>
          <w:rFonts w:ascii="Arial" w:hAnsi="Arial" w:cs="Arial"/>
          <w:sz w:val="22"/>
          <w:szCs w:val="22"/>
        </w:rPr>
        <w:t xml:space="preserve"> </w:t>
      </w:r>
      <w:r w:rsidR="00492516" w:rsidRPr="00110BBC">
        <w:rPr>
          <w:rFonts w:ascii="Arial" w:hAnsi="Arial" w:cs="Arial"/>
          <w:sz w:val="22"/>
          <w:szCs w:val="22"/>
        </w:rPr>
        <w:t>Treasurer</w:t>
      </w:r>
    </w:p>
    <w:p w14:paraId="35FCF226" w14:textId="005C20C4" w:rsidR="009E5F1E" w:rsidRDefault="009E5F1E" w:rsidP="009E5F1E">
      <w:pPr>
        <w:pStyle w:val="NormalWeb"/>
        <w:spacing w:before="0" w:after="0"/>
        <w:rPr>
          <w:rFonts w:ascii="Arial" w:hAnsi="Arial" w:cs="Arial"/>
          <w:sz w:val="22"/>
          <w:szCs w:val="22"/>
        </w:rPr>
      </w:pPr>
      <w:r>
        <w:rPr>
          <w:rFonts w:ascii="Arial" w:hAnsi="Arial" w:cs="Arial"/>
          <w:sz w:val="22"/>
          <w:szCs w:val="22"/>
        </w:rPr>
        <w:t>No CMP Corridor</w:t>
      </w:r>
    </w:p>
    <w:p w14:paraId="6961A078" w14:textId="49D604CA" w:rsidR="009E5F1E" w:rsidRDefault="009E5F1E" w:rsidP="009E5F1E">
      <w:pPr>
        <w:pStyle w:val="NormalWeb"/>
        <w:spacing w:before="0" w:after="0"/>
        <w:rPr>
          <w:rFonts w:ascii="Arial" w:hAnsi="Arial" w:cs="Arial"/>
          <w:sz w:val="22"/>
          <w:szCs w:val="22"/>
        </w:rPr>
      </w:pPr>
      <w:r>
        <w:rPr>
          <w:rFonts w:ascii="Arial" w:hAnsi="Arial" w:cs="Arial"/>
          <w:sz w:val="22"/>
          <w:szCs w:val="22"/>
        </w:rPr>
        <w:t>PO Box 52</w:t>
      </w:r>
    </w:p>
    <w:p w14:paraId="328282E3" w14:textId="59CB8C64" w:rsidR="009E5F1E" w:rsidRDefault="009E5F1E" w:rsidP="009E5F1E">
      <w:pPr>
        <w:pStyle w:val="NormalWeb"/>
        <w:spacing w:before="0" w:after="0"/>
        <w:rPr>
          <w:rFonts w:ascii="Arial" w:hAnsi="Arial" w:cs="Arial"/>
          <w:sz w:val="22"/>
          <w:szCs w:val="22"/>
        </w:rPr>
      </w:pPr>
      <w:r>
        <w:rPr>
          <w:rFonts w:ascii="Arial" w:hAnsi="Arial" w:cs="Arial"/>
          <w:sz w:val="22"/>
          <w:szCs w:val="22"/>
        </w:rPr>
        <w:t>New Sharon, ME 04955</w:t>
      </w:r>
    </w:p>
    <w:p w14:paraId="70D5C6C5" w14:textId="77777777" w:rsidR="009E5F1E" w:rsidRDefault="009E5F1E" w:rsidP="009E5F1E">
      <w:pPr>
        <w:pStyle w:val="NormalWeb"/>
        <w:spacing w:before="0" w:after="0"/>
        <w:rPr>
          <w:rFonts w:ascii="Arial" w:hAnsi="Arial" w:cs="Arial"/>
          <w:sz w:val="22"/>
          <w:szCs w:val="22"/>
        </w:rPr>
      </w:pPr>
    </w:p>
    <w:p w14:paraId="3EC0FF97" w14:textId="0EEE07DD" w:rsidR="001E67F3" w:rsidRPr="00AB01AF" w:rsidRDefault="001E67F3" w:rsidP="00F45701">
      <w:pPr>
        <w:pStyle w:val="NormalWeb"/>
        <w:spacing w:before="0" w:after="360"/>
        <w:rPr>
          <w:rFonts w:ascii="Arial" w:hAnsi="Arial" w:cs="Arial"/>
        </w:rPr>
      </w:pPr>
      <w:r w:rsidRPr="00AB01AF">
        <w:rPr>
          <w:rFonts w:ascii="Arial" w:hAnsi="Arial" w:cs="Arial"/>
          <w:sz w:val="22"/>
          <w:szCs w:val="22"/>
        </w:rPr>
        <w:t>Vote yes on 1 to protect the environment</w:t>
      </w:r>
    </w:p>
    <w:p w14:paraId="0D1A0D4A" w14:textId="77777777" w:rsidR="001E67F3" w:rsidRPr="00AB01AF" w:rsidRDefault="001E67F3" w:rsidP="001E67F3">
      <w:pPr>
        <w:pStyle w:val="NormalWeb"/>
        <w:spacing w:after="360"/>
        <w:rPr>
          <w:rFonts w:ascii="Arial" w:hAnsi="Arial" w:cs="Arial"/>
        </w:rPr>
      </w:pPr>
      <w:r w:rsidRPr="00AB01AF">
        <w:rPr>
          <w:rFonts w:ascii="Arial" w:hAnsi="Arial" w:cs="Arial"/>
          <w:sz w:val="22"/>
          <w:szCs w:val="22"/>
        </w:rPr>
        <w:t xml:space="preserve">I am an outdoorsman who cares deeply about the environment. I would be behind the CMP corridor project if it was good for Maine and </w:t>
      </w:r>
      <w:proofErr w:type="gramStart"/>
      <w:r w:rsidRPr="00AB01AF">
        <w:rPr>
          <w:rFonts w:ascii="Arial" w:hAnsi="Arial" w:cs="Arial"/>
          <w:sz w:val="22"/>
          <w:szCs w:val="22"/>
        </w:rPr>
        <w:t>actually supported</w:t>
      </w:r>
      <w:proofErr w:type="gramEnd"/>
      <w:r w:rsidRPr="00AB01AF">
        <w:rPr>
          <w:rFonts w:ascii="Arial" w:hAnsi="Arial" w:cs="Arial"/>
          <w:sz w:val="22"/>
          <w:szCs w:val="22"/>
        </w:rPr>
        <w:t xml:space="preserve"> greenhouse gas reductions. It’s not. It's an environmental scam designed to maximize profits for CMP.</w:t>
      </w:r>
    </w:p>
    <w:p w14:paraId="3B7C9AA9" w14:textId="77777777" w:rsidR="001E67F3" w:rsidRPr="00AB01AF" w:rsidRDefault="001E67F3" w:rsidP="001E67F3">
      <w:pPr>
        <w:pStyle w:val="NormalWeb"/>
        <w:spacing w:after="360"/>
        <w:rPr>
          <w:rFonts w:ascii="Arial" w:hAnsi="Arial" w:cs="Arial"/>
        </w:rPr>
      </w:pPr>
      <w:r w:rsidRPr="00AB01AF">
        <w:rPr>
          <w:rFonts w:ascii="Arial" w:hAnsi="Arial" w:cs="Arial"/>
          <w:sz w:val="22"/>
          <w:szCs w:val="22"/>
        </w:rPr>
        <w:t>If you do the research, claims of climate solutions by this project are questionable at best. There are multiple sources to research the damaging impacts of Hydro-Quebec’s mega-dams. Dr. Brad Hager, PhD from MIT states, </w:t>
      </w:r>
      <w:r w:rsidRPr="00AB01AF">
        <w:rPr>
          <w:rStyle w:val="Emphasis"/>
          <w:rFonts w:ascii="Arial" w:hAnsi="Arial" w:cs="Arial"/>
          <w:sz w:val="22"/>
          <w:szCs w:val="22"/>
        </w:rPr>
        <w:t>“Studies show that there’s an extremely wide range of greenhouse gas emissions from hydro, but six of Hydro Quebec’s reservoirs are among the top 25 percent of greenhouse gas emitters of hydro plants worldwide.” </w:t>
      </w:r>
      <w:r w:rsidRPr="00AB01AF">
        <w:rPr>
          <w:rFonts w:ascii="Arial" w:hAnsi="Arial" w:cs="Arial"/>
          <w:sz w:val="22"/>
          <w:szCs w:val="22"/>
        </w:rPr>
        <w:t>Hager says their emissions, which come from decay of submerged trees and disturbed soils, range from that of a natural gas power plant to over twice those of coal power plants. </w:t>
      </w:r>
    </w:p>
    <w:p w14:paraId="364629E0" w14:textId="77777777" w:rsidR="001E67F3" w:rsidRPr="00AB01AF" w:rsidRDefault="001E67F3" w:rsidP="001E67F3">
      <w:pPr>
        <w:pStyle w:val="NormalWeb"/>
        <w:spacing w:after="360"/>
        <w:rPr>
          <w:rFonts w:ascii="Arial" w:hAnsi="Arial" w:cs="Arial"/>
        </w:rPr>
      </w:pPr>
      <w:r w:rsidRPr="00AB01AF">
        <w:rPr>
          <w:rFonts w:ascii="Arial" w:hAnsi="Arial" w:cs="Arial"/>
          <w:sz w:val="22"/>
          <w:szCs w:val="22"/>
        </w:rPr>
        <w:t>Pair Hydro-Quebec's emissions up with a permanent clearcutting of a massive swath of contiguous forest in western Maine, and it spells a recipe for environmental disaster. Perhaps that is why CMP sent 30 lobbyists to Augusta to fight a bill that would have studied this project's greenhouse gas reduction claims.</w:t>
      </w:r>
    </w:p>
    <w:p w14:paraId="3CC1401B" w14:textId="77777777" w:rsidR="001E67F3" w:rsidRPr="00AB01AF" w:rsidRDefault="001E67F3" w:rsidP="001E67F3">
      <w:pPr>
        <w:pStyle w:val="NormalWeb"/>
        <w:spacing w:after="360"/>
        <w:rPr>
          <w:rFonts w:ascii="Arial" w:hAnsi="Arial" w:cs="Arial"/>
        </w:rPr>
      </w:pPr>
      <w:r w:rsidRPr="00AB01AF">
        <w:rPr>
          <w:rFonts w:ascii="Arial" w:hAnsi="Arial" w:cs="Arial"/>
          <w:sz w:val="22"/>
          <w:szCs w:val="22"/>
        </w:rPr>
        <w:t xml:space="preserve">CMP obtained an illegal lease to cross our public lands and have repeatedly blocked the </w:t>
      </w:r>
      <w:proofErr w:type="gramStart"/>
      <w:r w:rsidRPr="00AB01AF">
        <w:rPr>
          <w:rFonts w:ascii="Arial" w:hAnsi="Arial" w:cs="Arial"/>
          <w:sz w:val="22"/>
          <w:szCs w:val="22"/>
        </w:rPr>
        <w:t>general public</w:t>
      </w:r>
      <w:proofErr w:type="gramEnd"/>
      <w:r w:rsidRPr="00AB01AF">
        <w:rPr>
          <w:rFonts w:ascii="Arial" w:hAnsi="Arial" w:cs="Arial"/>
          <w:sz w:val="22"/>
          <w:szCs w:val="22"/>
        </w:rPr>
        <w:t xml:space="preserve"> and our elected lawmakers from engaging in any sort of meaningful way on the permitting of this project. Allowing it to move forward sets a dangerous precedent that Maine is for sale, and that our laws are mere suggestions. That's not how we do things here in Maine.</w:t>
      </w:r>
    </w:p>
    <w:p w14:paraId="5CC51B75" w14:textId="77777777" w:rsidR="001E67F3" w:rsidRPr="00AB01AF" w:rsidRDefault="001E67F3" w:rsidP="001E67F3">
      <w:pPr>
        <w:pStyle w:val="NormalWeb"/>
        <w:spacing w:after="360"/>
        <w:rPr>
          <w:rFonts w:ascii="Arial" w:hAnsi="Arial" w:cs="Arial"/>
        </w:rPr>
      </w:pPr>
      <w:r w:rsidRPr="00AB01AF">
        <w:rPr>
          <w:rFonts w:ascii="Arial" w:hAnsi="Arial" w:cs="Arial"/>
          <w:sz w:val="22"/>
          <w:szCs w:val="22"/>
        </w:rPr>
        <w:t>Question 1 rights the wrongs of this project while ensuring transparency and accountability on similar high impact transmission line projects in the future. </w:t>
      </w:r>
    </w:p>
    <w:p w14:paraId="41CC1B17" w14:textId="18732595" w:rsidR="00F45701" w:rsidRDefault="001E67F3" w:rsidP="00F45701">
      <w:pPr>
        <w:pStyle w:val="NormalWeb"/>
        <w:spacing w:after="360"/>
        <w:rPr>
          <w:rFonts w:ascii="Arial" w:hAnsi="Arial" w:cs="Arial"/>
          <w:sz w:val="22"/>
          <w:szCs w:val="22"/>
        </w:rPr>
      </w:pPr>
      <w:r w:rsidRPr="00AB01AF">
        <w:rPr>
          <w:rFonts w:ascii="Arial" w:hAnsi="Arial" w:cs="Arial"/>
          <w:sz w:val="22"/>
          <w:szCs w:val="22"/>
        </w:rPr>
        <w:t>Protect Maine's environment and preserve the way life should be by voting yes on Question 1.</w:t>
      </w:r>
    </w:p>
    <w:p w14:paraId="2F6F7C35" w14:textId="1C6F2EF3" w:rsidR="00F45701" w:rsidRPr="00AB01AF" w:rsidRDefault="00F45701" w:rsidP="00492516">
      <w:pPr>
        <w:rPr>
          <w:rFonts w:ascii="Arial" w:hAnsi="Arial" w:cs="Arial"/>
          <w:i/>
          <w:iCs/>
          <w:sz w:val="22"/>
          <w:szCs w:val="22"/>
        </w:rPr>
      </w:pPr>
    </w:p>
    <w:p w14:paraId="32C5BB1E" w14:textId="5E5BD7BB" w:rsidR="00801CB2" w:rsidRPr="001E67F3" w:rsidRDefault="00801CB2" w:rsidP="00F45701">
      <w:pPr>
        <w:pStyle w:val="NormalWeb"/>
        <w:spacing w:before="0" w:after="360"/>
        <w:rPr>
          <w:rFonts w:ascii="Arial" w:hAnsi="Arial" w:cs="Arial"/>
          <w:i/>
          <w:iCs/>
          <w:sz w:val="23"/>
          <w:szCs w:val="23"/>
        </w:rPr>
      </w:pPr>
      <w:r w:rsidRPr="003929C8">
        <w:rPr>
          <w:rFonts w:ascii="Arial" w:hAnsi="Arial" w:cs="Arial"/>
          <w:noProof/>
          <w:sz w:val="22"/>
          <w:szCs w:val="22"/>
        </w:rPr>
        <mc:AlternateContent>
          <mc:Choice Requires="wps">
            <w:drawing>
              <wp:anchor distT="0" distB="0" distL="114300" distR="114300" simplePos="0" relativeHeight="251671040" behindDoc="0" locked="0" layoutInCell="1" allowOverlap="1" wp14:anchorId="04701214" wp14:editId="5A724761">
                <wp:simplePos x="0" y="0"/>
                <wp:positionH relativeFrom="column">
                  <wp:posOffset>0</wp:posOffset>
                </wp:positionH>
                <wp:positionV relativeFrom="paragraph">
                  <wp:posOffset>0</wp:posOffset>
                </wp:positionV>
                <wp:extent cx="6156325" cy="4222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463442F9"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701214" id="_x0000_s1027" type="#_x0000_t202" style="position:absolute;margin-left:0;margin-top:0;width:484.75pt;height:33.2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">
                <v:textbox style="mso-fit-shape-to-text:t">
                  <w:txbxContent>
                    <w:p w14:paraId="463442F9"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164B5679" w14:textId="5BE02A85" w:rsidR="00F45701" w:rsidRDefault="00F45701" w:rsidP="00F45701">
      <w:pPr>
        <w:pStyle w:val="NormalWeb"/>
        <w:spacing w:after="360"/>
        <w:rPr>
          <w:rFonts w:ascii="Arial" w:hAnsi="Arial" w:cs="Arial"/>
          <w:szCs w:val="24"/>
        </w:rPr>
      </w:pPr>
      <w:r>
        <w:rPr>
          <w:rFonts w:ascii="Arial" w:hAnsi="Arial" w:cs="Arial"/>
          <w:szCs w:val="24"/>
        </w:rPr>
        <w:br w:type="page"/>
      </w:r>
    </w:p>
    <w:p w14:paraId="63411814" w14:textId="77777777" w:rsidR="00B43950" w:rsidRPr="00AB01AF" w:rsidRDefault="00B43950" w:rsidP="009E5F1E">
      <w:pPr>
        <w:widowControl w:val="0"/>
        <w:pBdr>
          <w:top w:val="nil"/>
          <w:left w:val="nil"/>
          <w:bottom w:val="nil"/>
          <w:right w:val="nil"/>
          <w:between w:val="nil"/>
          <w:bar w:val="nil"/>
        </w:pBdr>
        <w:spacing w:line="260" w:lineRule="exact"/>
        <w:ind w:left="2160" w:right="2356"/>
        <w:jc w:val="center"/>
        <w:outlineLvl w:val="0"/>
        <w:rPr>
          <w:rFonts w:ascii="Arial" w:eastAsia="Arial Unicode MS" w:hAnsi="Arial" w:cs="Arial Unicode MS"/>
          <w:b/>
          <w:bCs/>
          <w:color w:val="000000"/>
          <w:sz w:val="22"/>
          <w:szCs w:val="22"/>
          <w:u w:color="000000"/>
          <w:bdr w:val="nil"/>
        </w:rPr>
      </w:pPr>
      <w:r w:rsidRPr="00AB01AF">
        <w:rPr>
          <w:rFonts w:ascii="Arial" w:eastAsia="Arial Unicode MS" w:hAnsi="Arial" w:cs="Arial Unicode MS"/>
          <w:b/>
          <w:bCs/>
          <w:color w:val="000000"/>
          <w:sz w:val="22"/>
          <w:szCs w:val="22"/>
          <w:u w:color="000000"/>
          <w:bdr w:val="nil"/>
        </w:rPr>
        <w:lastRenderedPageBreak/>
        <w:t xml:space="preserve">Public comment in </w:t>
      </w:r>
      <w:r w:rsidR="00810B2D" w:rsidRPr="00AB01AF">
        <w:rPr>
          <w:rFonts w:ascii="Arial" w:eastAsia="Arial Unicode MS" w:hAnsi="Arial" w:cs="Arial Unicode MS"/>
          <w:b/>
          <w:bCs/>
          <w:color w:val="000000"/>
          <w:sz w:val="22"/>
          <w:szCs w:val="22"/>
          <w:u w:color="000000"/>
          <w:bdr w:val="nil"/>
        </w:rPr>
        <w:t xml:space="preserve">opposition to </w:t>
      </w:r>
      <w:r w:rsidRPr="00AB01AF">
        <w:rPr>
          <w:rFonts w:ascii="Arial" w:eastAsia="Arial Unicode MS" w:hAnsi="Arial" w:cs="Arial Unicode MS"/>
          <w:b/>
          <w:bCs/>
          <w:color w:val="000000"/>
          <w:sz w:val="22"/>
          <w:szCs w:val="22"/>
          <w:u w:color="000000"/>
          <w:bdr w:val="nil"/>
        </w:rPr>
        <w:t>Question 1</w:t>
      </w:r>
    </w:p>
    <w:p w14:paraId="53354858" w14:textId="77777777" w:rsidR="009E5F1E" w:rsidRDefault="009E5F1E" w:rsidP="00B43950">
      <w:pPr>
        <w:widowControl w:val="0"/>
        <w:pBdr>
          <w:top w:val="nil"/>
          <w:left w:val="nil"/>
          <w:bottom w:val="nil"/>
          <w:right w:val="nil"/>
          <w:between w:val="nil"/>
          <w:bar w:val="nil"/>
        </w:pBdr>
        <w:spacing w:before="10" w:line="260" w:lineRule="exact"/>
        <w:rPr>
          <w:rFonts w:ascii="Arial" w:eastAsia="Arial" w:hAnsi="Arial" w:cs="Arial"/>
          <w:color w:val="000000"/>
          <w:sz w:val="22"/>
          <w:szCs w:val="22"/>
          <w:u w:color="000000"/>
          <w:bdr w:val="nil"/>
        </w:rPr>
      </w:pPr>
    </w:p>
    <w:p w14:paraId="534592FA" w14:textId="4AD11C3E" w:rsidR="00B43950" w:rsidRDefault="009E5F1E" w:rsidP="00B43950">
      <w:pPr>
        <w:widowControl w:val="0"/>
        <w:pBdr>
          <w:top w:val="nil"/>
          <w:left w:val="nil"/>
          <w:bottom w:val="nil"/>
          <w:right w:val="nil"/>
          <w:between w:val="nil"/>
          <w:bar w:val="nil"/>
        </w:pBdr>
        <w:spacing w:before="10" w:line="260" w:lineRule="exact"/>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Comment submitted by:</w:t>
      </w:r>
    </w:p>
    <w:p w14:paraId="3D2C281D" w14:textId="0203555A" w:rsidR="009E5F1E" w:rsidRDefault="009E5F1E" w:rsidP="00B43950">
      <w:pPr>
        <w:widowControl w:val="0"/>
        <w:pBdr>
          <w:top w:val="nil"/>
          <w:left w:val="nil"/>
          <w:bottom w:val="nil"/>
          <w:right w:val="nil"/>
          <w:between w:val="nil"/>
          <w:bar w:val="nil"/>
        </w:pBdr>
        <w:spacing w:before="10" w:line="260" w:lineRule="exact"/>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Richard Anderson</w:t>
      </w:r>
    </w:p>
    <w:p w14:paraId="54EE107F" w14:textId="2C015971" w:rsidR="009E5F1E" w:rsidRDefault="009E5F1E" w:rsidP="00B43950">
      <w:pPr>
        <w:widowControl w:val="0"/>
        <w:pBdr>
          <w:top w:val="nil"/>
          <w:left w:val="nil"/>
          <w:bottom w:val="nil"/>
          <w:right w:val="nil"/>
          <w:between w:val="nil"/>
          <w:bar w:val="nil"/>
        </w:pBdr>
        <w:spacing w:before="10" w:line="260" w:lineRule="exact"/>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75 State Street</w:t>
      </w:r>
    </w:p>
    <w:p w14:paraId="482B428C" w14:textId="3134DAF7" w:rsidR="009E5F1E" w:rsidRDefault="009E5F1E" w:rsidP="00B43950">
      <w:pPr>
        <w:widowControl w:val="0"/>
        <w:pBdr>
          <w:top w:val="nil"/>
          <w:left w:val="nil"/>
          <w:bottom w:val="nil"/>
          <w:right w:val="nil"/>
          <w:between w:val="nil"/>
          <w:bar w:val="nil"/>
        </w:pBdr>
        <w:spacing w:before="10" w:line="260" w:lineRule="exact"/>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Portland, ME 04101</w:t>
      </w:r>
    </w:p>
    <w:p w14:paraId="53C0F199" w14:textId="77777777" w:rsidR="009E5F1E" w:rsidRPr="009E5F1E" w:rsidRDefault="009E5F1E" w:rsidP="00B43950">
      <w:pPr>
        <w:widowControl w:val="0"/>
        <w:pBdr>
          <w:top w:val="nil"/>
          <w:left w:val="nil"/>
          <w:bottom w:val="nil"/>
          <w:right w:val="nil"/>
          <w:between w:val="nil"/>
          <w:bar w:val="nil"/>
        </w:pBdr>
        <w:spacing w:before="10" w:line="260" w:lineRule="exact"/>
        <w:rPr>
          <w:rFonts w:ascii="Arial" w:eastAsia="Arial" w:hAnsi="Arial" w:cs="Arial"/>
          <w:color w:val="000000"/>
          <w:sz w:val="22"/>
          <w:szCs w:val="22"/>
          <w:u w:color="000000"/>
          <w:bdr w:val="nil"/>
        </w:rPr>
      </w:pPr>
    </w:p>
    <w:p w14:paraId="28B4EC6F" w14:textId="77777777" w:rsidR="00F45701" w:rsidRPr="00AB01AF" w:rsidRDefault="00F45701" w:rsidP="00F45701">
      <w:pPr>
        <w:autoSpaceDE w:val="0"/>
        <w:autoSpaceDN w:val="0"/>
        <w:adjustRightInd w:val="0"/>
        <w:rPr>
          <w:rFonts w:ascii="Arial" w:hAnsi="Arial" w:cs="Arial"/>
          <w:color w:val="222222"/>
          <w:sz w:val="22"/>
          <w:szCs w:val="22"/>
        </w:rPr>
      </w:pPr>
      <w:r w:rsidRPr="00AB01AF">
        <w:rPr>
          <w:rFonts w:ascii="Arial" w:hAnsi="Arial" w:cs="Arial"/>
          <w:color w:val="222222"/>
          <w:sz w:val="22"/>
          <w:szCs w:val="22"/>
        </w:rPr>
        <w:t>We have recently seen major renewable energy projects and policies established here in Maine, helping create clean energy infrastructure and jobs for the future.</w:t>
      </w:r>
    </w:p>
    <w:p w14:paraId="3FDF25E2" w14:textId="77777777" w:rsidR="00F45701" w:rsidRPr="00AB01AF" w:rsidRDefault="00F45701" w:rsidP="00F45701">
      <w:pPr>
        <w:autoSpaceDE w:val="0"/>
        <w:autoSpaceDN w:val="0"/>
        <w:adjustRightInd w:val="0"/>
        <w:rPr>
          <w:rFonts w:ascii="Arial" w:hAnsi="Arial" w:cs="Arial"/>
          <w:color w:val="222222"/>
          <w:sz w:val="22"/>
          <w:szCs w:val="22"/>
        </w:rPr>
      </w:pPr>
    </w:p>
    <w:p w14:paraId="6EBD147C" w14:textId="77777777" w:rsidR="00F45701" w:rsidRPr="00AB01AF" w:rsidRDefault="00F45701" w:rsidP="00F45701">
      <w:pPr>
        <w:autoSpaceDE w:val="0"/>
        <w:autoSpaceDN w:val="0"/>
        <w:adjustRightInd w:val="0"/>
        <w:rPr>
          <w:rFonts w:ascii="Arial" w:hAnsi="Arial" w:cs="Arial"/>
          <w:color w:val="222222"/>
          <w:sz w:val="22"/>
          <w:szCs w:val="22"/>
        </w:rPr>
      </w:pPr>
      <w:r w:rsidRPr="00AB01AF">
        <w:rPr>
          <w:rFonts w:ascii="Arial" w:hAnsi="Arial" w:cs="Arial"/>
          <w:color w:val="222222"/>
          <w:sz w:val="22"/>
          <w:szCs w:val="22"/>
        </w:rPr>
        <w:t>Question 1 would roll back this progress by writing new laws after-the-fact, to retroactively block energy infrastructure projects that have undergone exhaustive review.</w:t>
      </w:r>
    </w:p>
    <w:p w14:paraId="66C7BA87" w14:textId="77777777" w:rsidR="00F45701" w:rsidRPr="00AB01AF" w:rsidRDefault="00F45701" w:rsidP="00F45701">
      <w:pPr>
        <w:autoSpaceDE w:val="0"/>
        <w:autoSpaceDN w:val="0"/>
        <w:adjustRightInd w:val="0"/>
        <w:rPr>
          <w:rFonts w:ascii="Arial" w:hAnsi="Arial" w:cs="Arial"/>
          <w:color w:val="222222"/>
          <w:sz w:val="22"/>
          <w:szCs w:val="22"/>
        </w:rPr>
      </w:pPr>
    </w:p>
    <w:p w14:paraId="174BB306" w14:textId="77777777" w:rsidR="00F45701" w:rsidRPr="00AB01AF" w:rsidRDefault="00F45701" w:rsidP="00F45701">
      <w:pPr>
        <w:autoSpaceDE w:val="0"/>
        <w:autoSpaceDN w:val="0"/>
        <w:adjustRightInd w:val="0"/>
        <w:rPr>
          <w:rFonts w:ascii="Arial" w:hAnsi="Arial" w:cs="Arial"/>
          <w:color w:val="222222"/>
          <w:sz w:val="22"/>
          <w:szCs w:val="22"/>
        </w:rPr>
      </w:pPr>
      <w:r w:rsidRPr="00AB01AF">
        <w:rPr>
          <w:rFonts w:ascii="Arial" w:hAnsi="Arial" w:cs="Arial"/>
          <w:color w:val="222222"/>
          <w:sz w:val="22"/>
          <w:szCs w:val="22"/>
        </w:rPr>
        <w:t xml:space="preserve">To be built in Maine, energy projects must undergo strict environmental and economic review by state and federal agencies. These reviews encourage participation by all interested parties, gathering information from them and from the </w:t>
      </w:r>
      <w:proofErr w:type="gramStart"/>
      <w:r w:rsidRPr="00AB01AF">
        <w:rPr>
          <w:rFonts w:ascii="Arial" w:hAnsi="Arial" w:cs="Arial"/>
          <w:color w:val="222222"/>
          <w:sz w:val="22"/>
          <w:szCs w:val="22"/>
        </w:rPr>
        <w:t>general public</w:t>
      </w:r>
      <w:proofErr w:type="gramEnd"/>
      <w:r w:rsidRPr="00AB01AF">
        <w:rPr>
          <w:rFonts w:ascii="Arial" w:hAnsi="Arial" w:cs="Arial"/>
          <w:color w:val="222222"/>
          <w:sz w:val="22"/>
          <w:szCs w:val="22"/>
        </w:rPr>
        <w:t>. Facts are developed and applied to objective legal criteria to protect our environment, our economy, and the public good.</w:t>
      </w:r>
    </w:p>
    <w:p w14:paraId="4E1FA8D2" w14:textId="77777777" w:rsidR="00F45701" w:rsidRPr="00AB01AF" w:rsidRDefault="00F45701" w:rsidP="00F45701">
      <w:pPr>
        <w:autoSpaceDE w:val="0"/>
        <w:autoSpaceDN w:val="0"/>
        <w:adjustRightInd w:val="0"/>
        <w:rPr>
          <w:rFonts w:ascii="Arial" w:hAnsi="Arial" w:cs="Arial"/>
          <w:color w:val="222222"/>
          <w:sz w:val="22"/>
          <w:szCs w:val="22"/>
        </w:rPr>
      </w:pPr>
    </w:p>
    <w:p w14:paraId="2F9C709C" w14:textId="77777777" w:rsidR="00F45701" w:rsidRPr="00AB01AF" w:rsidRDefault="00F45701" w:rsidP="00F45701">
      <w:pPr>
        <w:autoSpaceDE w:val="0"/>
        <w:autoSpaceDN w:val="0"/>
        <w:adjustRightInd w:val="0"/>
        <w:rPr>
          <w:rFonts w:ascii="Arial" w:hAnsi="Arial" w:cs="Arial"/>
          <w:color w:val="222222"/>
          <w:sz w:val="22"/>
          <w:szCs w:val="22"/>
        </w:rPr>
      </w:pPr>
      <w:r w:rsidRPr="00AB01AF">
        <w:rPr>
          <w:rFonts w:ascii="Arial" w:hAnsi="Arial" w:cs="Arial"/>
          <w:color w:val="222222"/>
          <w:sz w:val="22"/>
          <w:szCs w:val="22"/>
        </w:rPr>
        <w:t>Question 1 asks Mainers to support a law that provides no new guidance on how to protect our wildlife, our ecosystems, or our economy. Instead, the bill removes permitting decisions from impartial experts and hands them over to the partisan politics of the state legislature.</w:t>
      </w:r>
    </w:p>
    <w:p w14:paraId="1F98CEDD" w14:textId="77777777" w:rsidR="00F45701" w:rsidRPr="00AB01AF" w:rsidRDefault="00F45701" w:rsidP="00F45701">
      <w:pPr>
        <w:autoSpaceDE w:val="0"/>
        <w:autoSpaceDN w:val="0"/>
        <w:adjustRightInd w:val="0"/>
        <w:rPr>
          <w:rFonts w:ascii="Arial" w:hAnsi="Arial" w:cs="Arial"/>
          <w:color w:val="222222"/>
          <w:sz w:val="22"/>
          <w:szCs w:val="22"/>
        </w:rPr>
      </w:pPr>
    </w:p>
    <w:p w14:paraId="4444C4FC" w14:textId="77777777" w:rsidR="00F45701" w:rsidRPr="00AB01AF" w:rsidRDefault="00F45701" w:rsidP="00F45701">
      <w:pPr>
        <w:autoSpaceDE w:val="0"/>
        <w:autoSpaceDN w:val="0"/>
        <w:adjustRightInd w:val="0"/>
        <w:rPr>
          <w:rFonts w:ascii="Arial" w:hAnsi="Arial" w:cs="Arial"/>
          <w:color w:val="222222"/>
          <w:sz w:val="22"/>
          <w:szCs w:val="22"/>
        </w:rPr>
      </w:pPr>
      <w:r w:rsidRPr="00AB01AF">
        <w:rPr>
          <w:rFonts w:ascii="Arial" w:hAnsi="Arial" w:cs="Arial"/>
          <w:color w:val="222222"/>
          <w:sz w:val="22"/>
          <w:szCs w:val="22"/>
        </w:rPr>
        <w:t>People of good will can disagree over which infrastructure projects ought to be built here in Maine; but it would be reckless to dismantle the very process we have long and successfully used to learn the truth about these project proposals.</w:t>
      </w:r>
    </w:p>
    <w:p w14:paraId="1D45C314" w14:textId="77777777" w:rsidR="00F45701" w:rsidRPr="00AB01AF" w:rsidRDefault="00F45701" w:rsidP="00F45701">
      <w:pPr>
        <w:autoSpaceDE w:val="0"/>
        <w:autoSpaceDN w:val="0"/>
        <w:adjustRightInd w:val="0"/>
        <w:rPr>
          <w:rFonts w:ascii="Arial" w:hAnsi="Arial" w:cs="Arial"/>
          <w:color w:val="222222"/>
          <w:sz w:val="22"/>
          <w:szCs w:val="22"/>
        </w:rPr>
      </w:pPr>
    </w:p>
    <w:p w14:paraId="18598D57" w14:textId="77777777" w:rsidR="00F45701" w:rsidRPr="00AB01AF" w:rsidRDefault="00F45701" w:rsidP="00F45701">
      <w:pPr>
        <w:autoSpaceDE w:val="0"/>
        <w:autoSpaceDN w:val="0"/>
        <w:adjustRightInd w:val="0"/>
        <w:rPr>
          <w:rFonts w:ascii="Arial" w:hAnsi="Arial" w:cs="Arial"/>
          <w:color w:val="222222"/>
          <w:sz w:val="22"/>
          <w:szCs w:val="22"/>
        </w:rPr>
      </w:pPr>
      <w:r w:rsidRPr="00AB01AF">
        <w:rPr>
          <w:rFonts w:ascii="Arial" w:hAnsi="Arial" w:cs="Arial"/>
          <w:color w:val="222222"/>
          <w:sz w:val="22"/>
          <w:szCs w:val="22"/>
        </w:rPr>
        <w:t>This is no way to make good Maine law. Vote NO! on Question 1.</w:t>
      </w:r>
    </w:p>
    <w:p w14:paraId="3E90097D" w14:textId="77777777" w:rsidR="00F45701" w:rsidRPr="00AB01AF" w:rsidRDefault="00F45701" w:rsidP="00F45701">
      <w:pPr>
        <w:autoSpaceDE w:val="0"/>
        <w:autoSpaceDN w:val="0"/>
        <w:adjustRightInd w:val="0"/>
        <w:rPr>
          <w:rFonts w:ascii="Arial" w:hAnsi="Arial" w:cs="Arial"/>
          <w:color w:val="222222"/>
          <w:sz w:val="22"/>
          <w:szCs w:val="22"/>
        </w:rPr>
      </w:pPr>
    </w:p>
    <w:p w14:paraId="43F5DC3D" w14:textId="77777777" w:rsidR="00A8028B" w:rsidRPr="00110BBC" w:rsidRDefault="00A8028B" w:rsidP="00A8028B">
      <w:pPr>
        <w:autoSpaceDE w:val="0"/>
        <w:autoSpaceDN w:val="0"/>
        <w:adjustRightInd w:val="0"/>
        <w:rPr>
          <w:rFonts w:ascii="Arial" w:hAnsi="Arial" w:cs="Arial"/>
          <w:color w:val="222222"/>
          <w:sz w:val="22"/>
          <w:szCs w:val="22"/>
        </w:rPr>
      </w:pPr>
      <w:r w:rsidRPr="00110BBC">
        <w:rPr>
          <w:rFonts w:ascii="Arial" w:hAnsi="Arial" w:cs="Arial"/>
          <w:color w:val="222222"/>
          <w:sz w:val="22"/>
          <w:szCs w:val="22"/>
        </w:rPr>
        <w:t>Richard Anderson &amp; Richard Barringer</w:t>
      </w:r>
    </w:p>
    <w:p w14:paraId="4A0EE1E8" w14:textId="77777777" w:rsidR="00A8028B" w:rsidRPr="00A8028B" w:rsidRDefault="00A8028B" w:rsidP="00A8028B">
      <w:pPr>
        <w:rPr>
          <w:rFonts w:ascii="Arial" w:hAnsi="Arial" w:cs="Arial"/>
          <w:sz w:val="22"/>
          <w:szCs w:val="22"/>
        </w:rPr>
      </w:pPr>
      <w:r w:rsidRPr="00110BBC">
        <w:rPr>
          <w:rFonts w:ascii="Arial" w:hAnsi="Arial" w:cs="Arial"/>
          <w:color w:val="222222"/>
          <w:sz w:val="22"/>
          <w:szCs w:val="22"/>
        </w:rPr>
        <w:t>Former Commissioners of the Maine Department of Conservation</w:t>
      </w:r>
    </w:p>
    <w:p w14:paraId="10B117D6" w14:textId="6915F7B3" w:rsidR="009E5F1E" w:rsidRDefault="009E5F1E" w:rsidP="00F45701">
      <w:pPr>
        <w:rPr>
          <w:rFonts w:ascii="Arial" w:hAnsi="Arial" w:cs="Arial"/>
          <w:color w:val="222222"/>
          <w:szCs w:val="24"/>
        </w:rPr>
      </w:pPr>
    </w:p>
    <w:p w14:paraId="0ACC7CDA" w14:textId="77777777" w:rsidR="00A8028B" w:rsidRDefault="00A8028B" w:rsidP="00F45701">
      <w:pPr>
        <w:rPr>
          <w:rFonts w:ascii="Arial" w:hAnsi="Arial" w:cs="Arial"/>
          <w:color w:val="222222"/>
          <w:szCs w:val="24"/>
        </w:rPr>
      </w:pPr>
    </w:p>
    <w:p w14:paraId="7498EBF7" w14:textId="19EF8778" w:rsidR="00F45701" w:rsidRDefault="00801CB2" w:rsidP="00F45701">
      <w:pPr>
        <w:rPr>
          <w:rFonts w:ascii="Arial" w:hAnsi="Arial" w:cs="Arial"/>
          <w:color w:val="222222"/>
          <w:szCs w:val="24"/>
        </w:rPr>
      </w:pPr>
      <w:r w:rsidRPr="003929C8">
        <w:rPr>
          <w:rFonts w:ascii="Arial" w:hAnsi="Arial" w:cs="Arial"/>
          <w:noProof/>
          <w:sz w:val="22"/>
          <w:szCs w:val="22"/>
        </w:rPr>
        <mc:AlternateContent>
          <mc:Choice Requires="wps">
            <w:drawing>
              <wp:anchor distT="0" distB="0" distL="114300" distR="114300" simplePos="0" relativeHeight="251673088" behindDoc="0" locked="0" layoutInCell="1" allowOverlap="1" wp14:anchorId="152CC3E3" wp14:editId="7163A544">
                <wp:simplePos x="0" y="0"/>
                <wp:positionH relativeFrom="column">
                  <wp:posOffset>0</wp:posOffset>
                </wp:positionH>
                <wp:positionV relativeFrom="paragraph">
                  <wp:posOffset>0</wp:posOffset>
                </wp:positionV>
                <wp:extent cx="6156325" cy="4222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0FC52A2C"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2CC3E3" id="_x0000_s1028" type="#_x0000_t202" style="position:absolute;margin-left:0;margin-top:0;width:484.75pt;height:33.2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">
                <v:textbox style="mso-fit-shape-to-text:t">
                  <w:txbxContent>
                    <w:p w14:paraId="0FC52A2C"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4097EDA0" w14:textId="1F83EE17" w:rsidR="00801CB2" w:rsidRDefault="00801CB2" w:rsidP="00F45701">
      <w:pPr>
        <w:rPr>
          <w:rFonts w:ascii="Arial" w:hAnsi="Arial" w:cs="Arial"/>
          <w:color w:val="222222"/>
          <w:szCs w:val="24"/>
        </w:rPr>
      </w:pPr>
    </w:p>
    <w:p w14:paraId="2351AF77" w14:textId="7E16304D" w:rsidR="009E5F1E" w:rsidRDefault="009E5F1E" w:rsidP="00F45701">
      <w:pPr>
        <w:rPr>
          <w:rFonts w:ascii="Arial" w:hAnsi="Arial" w:cs="Arial"/>
          <w:color w:val="222222"/>
          <w:szCs w:val="24"/>
        </w:rPr>
      </w:pPr>
      <w:r>
        <w:rPr>
          <w:rFonts w:ascii="Arial" w:hAnsi="Arial" w:cs="Arial"/>
          <w:color w:val="222222"/>
          <w:szCs w:val="24"/>
        </w:rPr>
        <w:br w:type="page"/>
      </w:r>
    </w:p>
    <w:p w14:paraId="554F28AB" w14:textId="380C7BCF" w:rsidR="00F45701" w:rsidRPr="00AB01AF" w:rsidRDefault="00F45701" w:rsidP="009E5F1E">
      <w:pPr>
        <w:widowControl w:val="0"/>
        <w:pBdr>
          <w:top w:val="nil"/>
          <w:left w:val="nil"/>
          <w:bottom w:val="nil"/>
          <w:right w:val="nil"/>
          <w:between w:val="nil"/>
          <w:bar w:val="nil"/>
        </w:pBdr>
        <w:spacing w:line="260" w:lineRule="exact"/>
        <w:ind w:left="1440" w:right="2356"/>
        <w:jc w:val="center"/>
        <w:outlineLvl w:val="0"/>
        <w:rPr>
          <w:rFonts w:ascii="Arial" w:eastAsia="Arial Unicode MS" w:hAnsi="Arial" w:cs="Arial Unicode MS"/>
          <w:b/>
          <w:bCs/>
          <w:color w:val="000000"/>
          <w:sz w:val="22"/>
          <w:szCs w:val="22"/>
          <w:u w:color="000000"/>
          <w:bdr w:val="nil"/>
        </w:rPr>
      </w:pPr>
      <w:r w:rsidRPr="00AB01AF">
        <w:rPr>
          <w:rFonts w:ascii="Arial" w:eastAsia="Arial Unicode MS" w:hAnsi="Arial" w:cs="Arial Unicode MS"/>
          <w:b/>
          <w:bCs/>
          <w:color w:val="000000"/>
          <w:sz w:val="22"/>
          <w:szCs w:val="22"/>
          <w:u w:color="000000"/>
          <w:bdr w:val="nil"/>
        </w:rPr>
        <w:lastRenderedPageBreak/>
        <w:t>Public comment in opposition to Question 1</w:t>
      </w:r>
    </w:p>
    <w:p w14:paraId="2A8DAE60" w14:textId="18676C59" w:rsidR="00F45701" w:rsidRPr="00AB01AF" w:rsidRDefault="00F45701" w:rsidP="00F45701">
      <w:pPr>
        <w:rPr>
          <w:rFonts w:ascii="Arial" w:hAnsi="Arial" w:cs="Arial"/>
          <w:color w:val="222222"/>
          <w:sz w:val="22"/>
          <w:szCs w:val="22"/>
        </w:rPr>
      </w:pPr>
    </w:p>
    <w:p w14:paraId="6D8BDB13" w14:textId="77777777" w:rsidR="009E5F1E" w:rsidRDefault="009E5F1E" w:rsidP="00F45701">
      <w:pPr>
        <w:autoSpaceDE w:val="0"/>
        <w:autoSpaceDN w:val="0"/>
        <w:adjustRightInd w:val="0"/>
        <w:rPr>
          <w:rFonts w:ascii="Arial" w:hAnsi="Arial" w:cs="Arial"/>
          <w:sz w:val="22"/>
          <w:szCs w:val="22"/>
        </w:rPr>
      </w:pPr>
      <w:r>
        <w:rPr>
          <w:rFonts w:ascii="Arial" w:hAnsi="Arial" w:cs="Arial"/>
          <w:sz w:val="22"/>
          <w:szCs w:val="22"/>
        </w:rPr>
        <w:t>Comment submitted by:</w:t>
      </w:r>
    </w:p>
    <w:p w14:paraId="142A8EB6" w14:textId="66A43AAD" w:rsidR="009E5F1E" w:rsidRDefault="009E5F1E" w:rsidP="00F45701">
      <w:pPr>
        <w:autoSpaceDE w:val="0"/>
        <w:autoSpaceDN w:val="0"/>
        <w:adjustRightInd w:val="0"/>
        <w:rPr>
          <w:rFonts w:ascii="Arial" w:hAnsi="Arial" w:cs="Arial"/>
          <w:sz w:val="22"/>
          <w:szCs w:val="22"/>
        </w:rPr>
      </w:pPr>
      <w:r>
        <w:rPr>
          <w:rFonts w:ascii="Arial" w:hAnsi="Arial" w:cs="Arial"/>
          <w:sz w:val="22"/>
          <w:szCs w:val="22"/>
        </w:rPr>
        <w:t>Jonathan Breed, Principal Officer</w:t>
      </w:r>
    </w:p>
    <w:p w14:paraId="6D531929" w14:textId="68659C47" w:rsidR="009E5F1E" w:rsidRDefault="009E5F1E" w:rsidP="00F45701">
      <w:pPr>
        <w:autoSpaceDE w:val="0"/>
        <w:autoSpaceDN w:val="0"/>
        <w:adjustRightInd w:val="0"/>
        <w:rPr>
          <w:rFonts w:ascii="Arial" w:hAnsi="Arial" w:cs="Arial"/>
          <w:sz w:val="22"/>
          <w:szCs w:val="22"/>
        </w:rPr>
      </w:pPr>
      <w:r>
        <w:rPr>
          <w:rFonts w:ascii="Arial" w:hAnsi="Arial" w:cs="Arial"/>
          <w:sz w:val="22"/>
          <w:szCs w:val="22"/>
        </w:rPr>
        <w:t>Mainers for Fair Laws</w:t>
      </w:r>
    </w:p>
    <w:p w14:paraId="1D293134" w14:textId="15536B84" w:rsidR="009E5F1E" w:rsidRDefault="009E5F1E" w:rsidP="00F45701">
      <w:pPr>
        <w:autoSpaceDE w:val="0"/>
        <w:autoSpaceDN w:val="0"/>
        <w:adjustRightInd w:val="0"/>
        <w:rPr>
          <w:rFonts w:ascii="Arial" w:hAnsi="Arial" w:cs="Arial"/>
          <w:sz w:val="22"/>
          <w:szCs w:val="22"/>
        </w:rPr>
      </w:pPr>
      <w:r>
        <w:rPr>
          <w:rFonts w:ascii="Arial" w:hAnsi="Arial" w:cs="Arial"/>
          <w:sz w:val="22"/>
          <w:szCs w:val="22"/>
        </w:rPr>
        <w:t>PO Box 5380</w:t>
      </w:r>
    </w:p>
    <w:p w14:paraId="3C50520A" w14:textId="10619787" w:rsidR="009E5F1E" w:rsidRDefault="009E5F1E" w:rsidP="00F45701">
      <w:pPr>
        <w:autoSpaceDE w:val="0"/>
        <w:autoSpaceDN w:val="0"/>
        <w:adjustRightInd w:val="0"/>
        <w:rPr>
          <w:rFonts w:ascii="Arial" w:hAnsi="Arial" w:cs="Arial"/>
          <w:sz w:val="22"/>
          <w:szCs w:val="22"/>
        </w:rPr>
      </w:pPr>
      <w:r>
        <w:rPr>
          <w:rFonts w:ascii="Arial" w:hAnsi="Arial" w:cs="Arial"/>
          <w:sz w:val="22"/>
          <w:szCs w:val="22"/>
        </w:rPr>
        <w:t>Augusta, ME 04332</w:t>
      </w:r>
    </w:p>
    <w:p w14:paraId="6CDA9D5D" w14:textId="77777777" w:rsidR="009E5F1E" w:rsidRDefault="009E5F1E" w:rsidP="00F45701">
      <w:pPr>
        <w:autoSpaceDE w:val="0"/>
        <w:autoSpaceDN w:val="0"/>
        <w:adjustRightInd w:val="0"/>
        <w:rPr>
          <w:rFonts w:ascii="Arial" w:hAnsi="Arial" w:cs="Arial"/>
          <w:sz w:val="22"/>
          <w:szCs w:val="22"/>
        </w:rPr>
      </w:pPr>
    </w:p>
    <w:p w14:paraId="6AE690D9" w14:textId="6EB0EABF"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I’m voting NO on Question 1 and standing on the side of fairness for all Maine families, workers, and small businesses.</w:t>
      </w:r>
    </w:p>
    <w:p w14:paraId="2A4FCFF1" w14:textId="77777777" w:rsidR="00F45701" w:rsidRPr="00AB01AF" w:rsidRDefault="00F45701" w:rsidP="00F45701">
      <w:pPr>
        <w:autoSpaceDE w:val="0"/>
        <w:autoSpaceDN w:val="0"/>
        <w:adjustRightInd w:val="0"/>
        <w:rPr>
          <w:rFonts w:ascii="Arial" w:hAnsi="Arial" w:cs="Arial"/>
          <w:sz w:val="22"/>
          <w:szCs w:val="22"/>
        </w:rPr>
      </w:pPr>
    </w:p>
    <w:p w14:paraId="52E914CF"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 xml:space="preserve">Question 1 has plenty of words for Mainers to sift through, but there is </w:t>
      </w:r>
      <w:proofErr w:type="gramStart"/>
      <w:r w:rsidRPr="00AB01AF">
        <w:rPr>
          <w:rFonts w:ascii="Arial" w:hAnsi="Arial" w:cs="Arial"/>
          <w:sz w:val="22"/>
          <w:szCs w:val="22"/>
        </w:rPr>
        <w:t>really only</w:t>
      </w:r>
      <w:proofErr w:type="gramEnd"/>
      <w:r w:rsidRPr="00AB01AF">
        <w:rPr>
          <w:rFonts w:ascii="Arial" w:hAnsi="Arial" w:cs="Arial"/>
          <w:sz w:val="22"/>
          <w:szCs w:val="22"/>
        </w:rPr>
        <w:t xml:space="preserve"> one word that matters: “retroactively.” Applying a law retroactively—which is at the heart of this ballot question—sets a terrible precedent for our state that could harm small businesses, renewable energy, manufacturing, and other vital Maine industries. It would open the floodgates for politicians who want to target Maine people and businesses by making new laws that apply to events that have already happened—all to suit personal political agendas.</w:t>
      </w:r>
    </w:p>
    <w:p w14:paraId="52D0353F" w14:textId="77777777" w:rsidR="00F45701" w:rsidRPr="00AB01AF" w:rsidRDefault="00F45701" w:rsidP="00F45701">
      <w:pPr>
        <w:autoSpaceDE w:val="0"/>
        <w:autoSpaceDN w:val="0"/>
        <w:adjustRightInd w:val="0"/>
        <w:rPr>
          <w:rFonts w:ascii="Arial" w:hAnsi="Arial" w:cs="Arial"/>
          <w:sz w:val="22"/>
          <w:szCs w:val="22"/>
        </w:rPr>
      </w:pPr>
    </w:p>
    <w:p w14:paraId="189788E2"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The principle that our laws should apply to the future and not the past is the foundation of any democracy that stands for the rule of law. Even in ancient times—as far back as the Romans—retroactive laws were banned. Even the framers of our founding documents put prohibitions on retroactive laws into the Constitution in multiple places, going so far as to say imposing them was “one of the hallmarks of tyranny.”</w:t>
      </w:r>
    </w:p>
    <w:p w14:paraId="086AF529" w14:textId="77777777" w:rsidR="00F45701" w:rsidRPr="00AB01AF" w:rsidRDefault="00F45701" w:rsidP="00F45701">
      <w:pPr>
        <w:autoSpaceDE w:val="0"/>
        <w:autoSpaceDN w:val="0"/>
        <w:adjustRightInd w:val="0"/>
        <w:rPr>
          <w:rFonts w:ascii="Arial" w:hAnsi="Arial" w:cs="Arial"/>
          <w:sz w:val="22"/>
          <w:szCs w:val="22"/>
        </w:rPr>
      </w:pPr>
    </w:p>
    <w:p w14:paraId="0A4BDC12"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Stability and predictability are what Mainers rely on so we can keep our way of life. But if we start passing retroactive laws and head down this slippery slope, simple elements of our everyday life—owning a small business, running a campground, or simply building an addition on your house—could be targeted after the fact by someone with an axe to grind.</w:t>
      </w:r>
    </w:p>
    <w:p w14:paraId="1B465E88" w14:textId="77777777" w:rsidR="00F45701" w:rsidRPr="00AB01AF" w:rsidRDefault="00F45701" w:rsidP="00F45701">
      <w:pPr>
        <w:autoSpaceDE w:val="0"/>
        <w:autoSpaceDN w:val="0"/>
        <w:adjustRightInd w:val="0"/>
        <w:rPr>
          <w:rFonts w:ascii="Arial" w:hAnsi="Arial" w:cs="Arial"/>
          <w:sz w:val="22"/>
          <w:szCs w:val="22"/>
        </w:rPr>
      </w:pPr>
    </w:p>
    <w:p w14:paraId="75A53F86"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The message we’d be sending to the businesses and workers we’re trying so hard to attract would be heard loud and clear: don’t come to Maine, don’t invest in Maine, and don’t hire Maine workers.</w:t>
      </w:r>
    </w:p>
    <w:p w14:paraId="5F82F9C1" w14:textId="77777777" w:rsidR="00F45701" w:rsidRPr="00AB01AF" w:rsidRDefault="00F45701" w:rsidP="00F45701">
      <w:pPr>
        <w:autoSpaceDE w:val="0"/>
        <w:autoSpaceDN w:val="0"/>
        <w:adjustRightInd w:val="0"/>
        <w:rPr>
          <w:rFonts w:ascii="Arial" w:hAnsi="Arial" w:cs="Arial"/>
          <w:sz w:val="22"/>
          <w:szCs w:val="22"/>
        </w:rPr>
      </w:pPr>
    </w:p>
    <w:p w14:paraId="3EB4478A" w14:textId="6BF14B0D" w:rsidR="00F45701" w:rsidRDefault="00F45701" w:rsidP="00F45701">
      <w:pPr>
        <w:autoSpaceDE w:val="0"/>
        <w:autoSpaceDN w:val="0"/>
        <w:adjustRightInd w:val="0"/>
        <w:rPr>
          <w:rFonts w:ascii="Arial" w:hAnsi="Arial" w:cs="Arial"/>
          <w:szCs w:val="24"/>
        </w:rPr>
      </w:pPr>
      <w:r w:rsidRPr="00AB01AF">
        <w:rPr>
          <w:rFonts w:ascii="Arial" w:hAnsi="Arial" w:cs="Arial"/>
          <w:sz w:val="22"/>
          <w:szCs w:val="22"/>
        </w:rPr>
        <w:t xml:space="preserve">Vote NO on Question 1, because Mainers already </w:t>
      </w:r>
      <w:proofErr w:type="gramStart"/>
      <w:r w:rsidRPr="00AB01AF">
        <w:rPr>
          <w:rFonts w:ascii="Arial" w:hAnsi="Arial" w:cs="Arial"/>
          <w:sz w:val="22"/>
          <w:szCs w:val="22"/>
        </w:rPr>
        <w:t>have to</w:t>
      </w:r>
      <w:proofErr w:type="gramEnd"/>
      <w:r w:rsidRPr="00AB01AF">
        <w:rPr>
          <w:rFonts w:ascii="Arial" w:hAnsi="Arial" w:cs="Arial"/>
          <w:sz w:val="22"/>
          <w:szCs w:val="22"/>
        </w:rPr>
        <w:t xml:space="preserve"> deal with the uncertainty of the future—they shouldn’t have to deal with uncertainty of the past, too.</w:t>
      </w:r>
    </w:p>
    <w:p w14:paraId="22D9208B" w14:textId="77777777" w:rsidR="00801CB2" w:rsidRDefault="00801CB2" w:rsidP="00F45701">
      <w:pPr>
        <w:autoSpaceDE w:val="0"/>
        <w:autoSpaceDN w:val="0"/>
        <w:adjustRightInd w:val="0"/>
        <w:rPr>
          <w:rFonts w:ascii="Arial" w:hAnsi="Arial" w:cs="Arial"/>
          <w:szCs w:val="24"/>
        </w:rPr>
      </w:pPr>
    </w:p>
    <w:p w14:paraId="47858917" w14:textId="77777777" w:rsidR="00F45701" w:rsidRDefault="00F45701" w:rsidP="00F45701">
      <w:pPr>
        <w:autoSpaceDE w:val="0"/>
        <w:autoSpaceDN w:val="0"/>
        <w:adjustRightInd w:val="0"/>
        <w:rPr>
          <w:rFonts w:ascii="Arial" w:hAnsi="Arial" w:cs="Arial"/>
          <w:szCs w:val="24"/>
        </w:rPr>
      </w:pPr>
    </w:p>
    <w:p w14:paraId="2B9D27C4" w14:textId="6FFD4DDC" w:rsidR="00F45701" w:rsidRDefault="00801CB2" w:rsidP="00F45701">
      <w:pPr>
        <w:autoSpaceDE w:val="0"/>
        <w:autoSpaceDN w:val="0"/>
        <w:adjustRightInd w:val="0"/>
        <w:rPr>
          <w:rFonts w:ascii="Arial" w:hAnsi="Arial" w:cs="Arial"/>
          <w:szCs w:val="24"/>
        </w:rPr>
      </w:pPr>
      <w:r w:rsidRPr="003929C8">
        <w:rPr>
          <w:rFonts w:ascii="Arial" w:hAnsi="Arial" w:cs="Arial"/>
          <w:noProof/>
          <w:sz w:val="22"/>
          <w:szCs w:val="22"/>
        </w:rPr>
        <mc:AlternateContent>
          <mc:Choice Requires="wps">
            <w:drawing>
              <wp:anchor distT="0" distB="0" distL="114300" distR="114300" simplePos="0" relativeHeight="251675136" behindDoc="0" locked="0" layoutInCell="1" allowOverlap="1" wp14:anchorId="63A0F5EB" wp14:editId="6E6320E1">
                <wp:simplePos x="0" y="0"/>
                <wp:positionH relativeFrom="column">
                  <wp:posOffset>0</wp:posOffset>
                </wp:positionH>
                <wp:positionV relativeFrom="paragraph">
                  <wp:posOffset>0</wp:posOffset>
                </wp:positionV>
                <wp:extent cx="6156325" cy="422275"/>
                <wp:effectExtent l="0" t="0" r="15875"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110877BB"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A0F5EB" id="_x0000_s1029" type="#_x0000_t202" style="position:absolute;margin-left:0;margin-top:0;width:484.75pt;height:33.2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">
                <v:textbox style="mso-fit-shape-to-text:t">
                  <w:txbxContent>
                    <w:p w14:paraId="110877BB" w14:textId="77777777" w:rsidR="00492516" w:rsidRPr="00D94DB4" w:rsidRDefault="00492516" w:rsidP="00801CB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27054A84" w14:textId="77777777" w:rsidR="00801CB2" w:rsidRDefault="00801CB2" w:rsidP="00F45701">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Cs w:val="24"/>
          <w:u w:color="000000"/>
          <w:bdr w:val="nil"/>
        </w:rPr>
      </w:pPr>
      <w:r>
        <w:rPr>
          <w:rFonts w:ascii="Arial" w:eastAsia="Arial Unicode MS" w:hAnsi="Arial" w:cs="Arial Unicode MS"/>
          <w:b/>
          <w:bCs/>
          <w:color w:val="000000"/>
          <w:szCs w:val="24"/>
          <w:u w:color="000000"/>
          <w:bdr w:val="nil"/>
        </w:rPr>
        <w:br w:type="page"/>
      </w:r>
    </w:p>
    <w:p w14:paraId="26B78FC7" w14:textId="68913E06" w:rsidR="00F45701" w:rsidRPr="00AB01AF" w:rsidRDefault="00F45701" w:rsidP="009E5F1E">
      <w:pPr>
        <w:widowControl w:val="0"/>
        <w:pBdr>
          <w:top w:val="nil"/>
          <w:left w:val="nil"/>
          <w:bottom w:val="nil"/>
          <w:right w:val="nil"/>
          <w:between w:val="nil"/>
          <w:bar w:val="nil"/>
        </w:pBdr>
        <w:spacing w:line="260" w:lineRule="exact"/>
        <w:ind w:left="1440" w:right="2356"/>
        <w:jc w:val="center"/>
        <w:outlineLvl w:val="0"/>
        <w:rPr>
          <w:rFonts w:ascii="Arial" w:eastAsia="Arial Unicode MS" w:hAnsi="Arial" w:cs="Arial Unicode MS"/>
          <w:b/>
          <w:bCs/>
          <w:color w:val="000000"/>
          <w:sz w:val="22"/>
          <w:szCs w:val="22"/>
          <w:u w:color="000000"/>
          <w:bdr w:val="nil"/>
        </w:rPr>
      </w:pPr>
      <w:r w:rsidRPr="00AB01AF">
        <w:rPr>
          <w:rFonts w:ascii="Arial" w:eastAsia="Arial Unicode MS" w:hAnsi="Arial" w:cs="Arial Unicode MS"/>
          <w:b/>
          <w:bCs/>
          <w:color w:val="000000"/>
          <w:sz w:val="22"/>
          <w:szCs w:val="22"/>
          <w:u w:color="000000"/>
          <w:bdr w:val="nil"/>
        </w:rPr>
        <w:lastRenderedPageBreak/>
        <w:t>Public comment in opposition to Question 1</w:t>
      </w:r>
    </w:p>
    <w:p w14:paraId="2E5B3D1E" w14:textId="010CEA99" w:rsidR="00F45701" w:rsidRDefault="00F45701" w:rsidP="00F45701">
      <w:pPr>
        <w:autoSpaceDE w:val="0"/>
        <w:autoSpaceDN w:val="0"/>
        <w:adjustRightInd w:val="0"/>
        <w:rPr>
          <w:rFonts w:ascii="Arial" w:hAnsi="Arial" w:cs="Arial"/>
          <w:sz w:val="22"/>
          <w:szCs w:val="22"/>
        </w:rPr>
      </w:pPr>
    </w:p>
    <w:p w14:paraId="6790ABBF" w14:textId="72AB953E" w:rsidR="009E5F1E" w:rsidRPr="009E5F1E" w:rsidRDefault="009E5F1E" w:rsidP="00F45701">
      <w:pPr>
        <w:autoSpaceDE w:val="0"/>
        <w:autoSpaceDN w:val="0"/>
        <w:adjustRightInd w:val="0"/>
        <w:rPr>
          <w:rFonts w:ascii="Arial" w:hAnsi="Arial" w:cs="Arial"/>
          <w:sz w:val="22"/>
          <w:szCs w:val="22"/>
        </w:rPr>
      </w:pPr>
      <w:r>
        <w:rPr>
          <w:rFonts w:ascii="Arial" w:hAnsi="Arial" w:cs="Arial"/>
          <w:sz w:val="22"/>
          <w:szCs w:val="22"/>
        </w:rPr>
        <w:t>Comment submitted by:</w:t>
      </w:r>
    </w:p>
    <w:p w14:paraId="210ADAED" w14:textId="5A978DBB" w:rsidR="009E5F1E"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Thorn Dickenson, President</w:t>
      </w:r>
    </w:p>
    <w:p w14:paraId="6E62CE1D" w14:textId="1723E7EC" w:rsidR="00F45701"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NECEC Transmission</w:t>
      </w:r>
      <w:r w:rsidR="009E5F1E">
        <w:rPr>
          <w:rFonts w:ascii="Arial" w:hAnsi="Arial" w:cs="Arial"/>
          <w:sz w:val="22"/>
          <w:szCs w:val="22"/>
        </w:rPr>
        <w:t>,</w:t>
      </w:r>
      <w:r w:rsidRPr="00AB01AF">
        <w:rPr>
          <w:rFonts w:ascii="Arial" w:hAnsi="Arial" w:cs="Arial"/>
          <w:sz w:val="22"/>
          <w:szCs w:val="22"/>
        </w:rPr>
        <w:t xml:space="preserve"> LLC</w:t>
      </w:r>
    </w:p>
    <w:p w14:paraId="5785129D" w14:textId="4A26CAC6" w:rsidR="009E5F1E" w:rsidRDefault="009E5F1E" w:rsidP="00F45701">
      <w:pPr>
        <w:autoSpaceDE w:val="0"/>
        <w:autoSpaceDN w:val="0"/>
        <w:adjustRightInd w:val="0"/>
        <w:rPr>
          <w:rFonts w:ascii="Arial" w:hAnsi="Arial" w:cs="Arial"/>
          <w:sz w:val="22"/>
          <w:szCs w:val="22"/>
        </w:rPr>
      </w:pPr>
      <w:r>
        <w:rPr>
          <w:rFonts w:ascii="Arial" w:hAnsi="Arial" w:cs="Arial"/>
          <w:sz w:val="22"/>
          <w:szCs w:val="22"/>
        </w:rPr>
        <w:t xml:space="preserve">162 </w:t>
      </w:r>
      <w:proofErr w:type="spellStart"/>
      <w:r>
        <w:rPr>
          <w:rFonts w:ascii="Arial" w:hAnsi="Arial" w:cs="Arial"/>
          <w:sz w:val="22"/>
          <w:szCs w:val="22"/>
        </w:rPr>
        <w:t>Canco</w:t>
      </w:r>
      <w:proofErr w:type="spellEnd"/>
      <w:r>
        <w:rPr>
          <w:rFonts w:ascii="Arial" w:hAnsi="Arial" w:cs="Arial"/>
          <w:sz w:val="22"/>
          <w:szCs w:val="22"/>
        </w:rPr>
        <w:t xml:space="preserve"> Road</w:t>
      </w:r>
    </w:p>
    <w:p w14:paraId="4D3DFCC0" w14:textId="55580B46" w:rsidR="009E5F1E" w:rsidRPr="00AB01AF" w:rsidRDefault="009E5F1E" w:rsidP="00F45701">
      <w:pPr>
        <w:autoSpaceDE w:val="0"/>
        <w:autoSpaceDN w:val="0"/>
        <w:adjustRightInd w:val="0"/>
        <w:rPr>
          <w:rFonts w:ascii="Arial" w:hAnsi="Arial" w:cs="Arial"/>
          <w:sz w:val="22"/>
          <w:szCs w:val="22"/>
        </w:rPr>
      </w:pPr>
      <w:r>
        <w:rPr>
          <w:rFonts w:ascii="Arial" w:hAnsi="Arial" w:cs="Arial"/>
          <w:sz w:val="22"/>
          <w:szCs w:val="22"/>
        </w:rPr>
        <w:t>Portland, ME 04103</w:t>
      </w:r>
    </w:p>
    <w:p w14:paraId="52C95FDE" w14:textId="77777777" w:rsidR="00F45701" w:rsidRPr="00AB01AF" w:rsidRDefault="00F45701" w:rsidP="00F45701">
      <w:pPr>
        <w:autoSpaceDE w:val="0"/>
        <w:autoSpaceDN w:val="0"/>
        <w:adjustRightInd w:val="0"/>
        <w:rPr>
          <w:rFonts w:ascii="Arial" w:hAnsi="Arial" w:cs="Arial"/>
          <w:sz w:val="22"/>
          <w:szCs w:val="22"/>
        </w:rPr>
      </w:pPr>
    </w:p>
    <w:p w14:paraId="5F8A2DFD" w14:textId="68E921FA"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I’m voting NO on Question 1 and standing on the side of the hundreds of Maine workers building the Clean Energy Corridor.</w:t>
      </w:r>
    </w:p>
    <w:p w14:paraId="53131BB3" w14:textId="77777777" w:rsidR="00F45701" w:rsidRPr="00AB01AF" w:rsidRDefault="00F45701" w:rsidP="00F45701">
      <w:pPr>
        <w:autoSpaceDE w:val="0"/>
        <w:autoSpaceDN w:val="0"/>
        <w:adjustRightInd w:val="0"/>
        <w:rPr>
          <w:rFonts w:ascii="Arial" w:hAnsi="Arial" w:cs="Arial"/>
          <w:sz w:val="22"/>
          <w:szCs w:val="22"/>
        </w:rPr>
      </w:pPr>
    </w:p>
    <w:p w14:paraId="1F1A853C"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If Question 1 passes, it will not only cost Mainers jobs and money by retroactively blocking the New England Clean Energy Connect (NECEC), but it will also threaten potential future infrastructure projects.</w:t>
      </w:r>
    </w:p>
    <w:p w14:paraId="57761527" w14:textId="77777777" w:rsidR="00F45701" w:rsidRPr="00AB01AF" w:rsidRDefault="00F45701" w:rsidP="00F45701">
      <w:pPr>
        <w:autoSpaceDE w:val="0"/>
        <w:autoSpaceDN w:val="0"/>
        <w:adjustRightInd w:val="0"/>
        <w:rPr>
          <w:rFonts w:ascii="Arial" w:hAnsi="Arial" w:cs="Arial"/>
          <w:sz w:val="22"/>
          <w:szCs w:val="22"/>
        </w:rPr>
      </w:pPr>
    </w:p>
    <w:p w14:paraId="68166882"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This project is already creating real jobs for real Mainers. In fact, over 400 Mainers are already employed by the project, making an average of $38 an hour with benefits, at a time when people need them most.</w:t>
      </w:r>
    </w:p>
    <w:p w14:paraId="3EB44048" w14:textId="77777777" w:rsidR="00F45701" w:rsidRPr="00AB01AF" w:rsidRDefault="00F45701" w:rsidP="00F45701">
      <w:pPr>
        <w:autoSpaceDE w:val="0"/>
        <w:autoSpaceDN w:val="0"/>
        <w:adjustRightInd w:val="0"/>
        <w:rPr>
          <w:rFonts w:ascii="Arial" w:hAnsi="Arial" w:cs="Arial"/>
          <w:sz w:val="22"/>
          <w:szCs w:val="22"/>
        </w:rPr>
      </w:pPr>
    </w:p>
    <w:p w14:paraId="2412EA11"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The Clean Energy Corridor will also remove more than 3 million metric tons of carbon emissions every year. That’s the equivalent of removing 700,000 cars from the road in our region, helping Maine and New England meet its clean energy goals.</w:t>
      </w:r>
    </w:p>
    <w:p w14:paraId="04AA54D6" w14:textId="77777777" w:rsidR="00F45701" w:rsidRPr="00AB01AF" w:rsidRDefault="00F45701" w:rsidP="00F45701">
      <w:pPr>
        <w:autoSpaceDE w:val="0"/>
        <w:autoSpaceDN w:val="0"/>
        <w:adjustRightInd w:val="0"/>
        <w:rPr>
          <w:rFonts w:ascii="Arial" w:hAnsi="Arial" w:cs="Arial"/>
          <w:sz w:val="22"/>
          <w:szCs w:val="22"/>
        </w:rPr>
      </w:pPr>
    </w:p>
    <w:p w14:paraId="1585543C"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The project will also save money for consumers and taxpayers. The Maine Department of Public Utilities concluded that the project could save Maine consumers $14-44 million every year in electricity costs. The project also includes $140 million in rate relief funds for Maine consumers, with another $50 million specifically for low-income consumers. Other direct financial benefits include: $18 million in tax revenue for host communities; 189 miles of new fiber optic cable and a $10 million fund for broadband expansion in rural communities; a $15 million fund for electric vehicle infrastructure; $15 million for heat pumps; and $6 million for scholarships for Maine students.</w:t>
      </w:r>
    </w:p>
    <w:p w14:paraId="36FD4801" w14:textId="77777777" w:rsidR="00F45701" w:rsidRPr="00AB01AF" w:rsidRDefault="00F45701" w:rsidP="00F45701">
      <w:pPr>
        <w:autoSpaceDE w:val="0"/>
        <w:autoSpaceDN w:val="0"/>
        <w:adjustRightInd w:val="0"/>
        <w:rPr>
          <w:rFonts w:ascii="Arial" w:hAnsi="Arial" w:cs="Arial"/>
          <w:sz w:val="22"/>
          <w:szCs w:val="22"/>
        </w:rPr>
      </w:pPr>
    </w:p>
    <w:p w14:paraId="2DC02FC6" w14:textId="77777777"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Maine will also receive renewable energy directly from the line – enough to power 70,000 Maine homes or 10,000 Maine businesses.</w:t>
      </w:r>
    </w:p>
    <w:p w14:paraId="40F57780" w14:textId="77777777" w:rsidR="00F45701" w:rsidRPr="00AB01AF" w:rsidRDefault="00F45701" w:rsidP="00F45701">
      <w:pPr>
        <w:autoSpaceDE w:val="0"/>
        <w:autoSpaceDN w:val="0"/>
        <w:adjustRightInd w:val="0"/>
        <w:rPr>
          <w:rFonts w:ascii="Arial" w:hAnsi="Arial" w:cs="Arial"/>
          <w:sz w:val="22"/>
          <w:szCs w:val="22"/>
        </w:rPr>
      </w:pPr>
    </w:p>
    <w:p w14:paraId="23F648A9" w14:textId="03252271" w:rsidR="00F45701" w:rsidRPr="00AB01AF" w:rsidRDefault="00F45701" w:rsidP="00F45701">
      <w:pPr>
        <w:autoSpaceDE w:val="0"/>
        <w:autoSpaceDN w:val="0"/>
        <w:adjustRightInd w:val="0"/>
        <w:rPr>
          <w:rFonts w:ascii="Arial" w:hAnsi="Arial" w:cs="Arial"/>
          <w:sz w:val="22"/>
          <w:szCs w:val="22"/>
        </w:rPr>
      </w:pPr>
      <w:r w:rsidRPr="00AB01AF">
        <w:rPr>
          <w:rFonts w:ascii="Arial" w:hAnsi="Arial" w:cs="Arial"/>
          <w:sz w:val="22"/>
          <w:szCs w:val="22"/>
        </w:rPr>
        <w:t>If we pass Question 1, all these benefits—clean energy, jobs, and money in Maine families’ pockets-- will be lost. Please join me in voting NO on Question 1 in November</w:t>
      </w:r>
      <w:r w:rsidR="0060022E">
        <w:rPr>
          <w:rFonts w:ascii="Arial" w:hAnsi="Arial" w:cs="Arial"/>
          <w:sz w:val="22"/>
          <w:szCs w:val="22"/>
        </w:rPr>
        <w:t>.</w:t>
      </w:r>
    </w:p>
    <w:p w14:paraId="1B51A870" w14:textId="2DB55DFD" w:rsidR="00F45701" w:rsidRDefault="00F45701" w:rsidP="00F45701">
      <w:pPr>
        <w:autoSpaceDE w:val="0"/>
        <w:autoSpaceDN w:val="0"/>
        <w:adjustRightInd w:val="0"/>
        <w:rPr>
          <w:rFonts w:ascii="Arial" w:hAnsi="Arial" w:cs="Arial"/>
          <w:szCs w:val="24"/>
        </w:rPr>
      </w:pPr>
    </w:p>
    <w:p w14:paraId="21E3796B" w14:textId="77777777" w:rsidR="009E5F1E" w:rsidRPr="00C40F8D" w:rsidRDefault="009E5F1E" w:rsidP="00F45701">
      <w:pPr>
        <w:autoSpaceDE w:val="0"/>
        <w:autoSpaceDN w:val="0"/>
        <w:adjustRightInd w:val="0"/>
        <w:rPr>
          <w:rFonts w:ascii="Arial" w:hAnsi="Arial" w:cs="Arial"/>
          <w:szCs w:val="24"/>
        </w:rPr>
      </w:pPr>
    </w:p>
    <w:p w14:paraId="1FF62B08" w14:textId="77777777" w:rsidR="00B42ABD" w:rsidRPr="003929C8" w:rsidRDefault="00302F75" w:rsidP="00B42ABD">
      <w:pPr>
        <w:widowControl w:val="0"/>
        <w:autoSpaceDE w:val="0"/>
        <w:autoSpaceDN w:val="0"/>
        <w:adjustRightInd w:val="0"/>
        <w:rPr>
          <w:rFonts w:ascii="Arial" w:hAnsi="Arial" w:cs="Arial"/>
          <w:sz w:val="22"/>
          <w:szCs w:val="22"/>
        </w:rPr>
      </w:pPr>
      <w:r w:rsidRPr="003929C8">
        <w:rPr>
          <w:rFonts w:ascii="Arial" w:hAnsi="Arial" w:cs="Arial"/>
          <w:noProof/>
          <w:sz w:val="22"/>
          <w:szCs w:val="22"/>
        </w:rPr>
        <mc:AlternateContent>
          <mc:Choice Requires="wps">
            <w:drawing>
              <wp:anchor distT="0" distB="0" distL="114300" distR="114300" simplePos="0" relativeHeight="251658752" behindDoc="0" locked="0" layoutInCell="1" allowOverlap="1" wp14:anchorId="795A9C7C" wp14:editId="24324A78">
                <wp:simplePos x="0" y="0"/>
                <wp:positionH relativeFrom="column">
                  <wp:align>center</wp:align>
                </wp:positionH>
                <wp:positionV relativeFrom="paragraph">
                  <wp:posOffset>0</wp:posOffset>
                </wp:positionV>
                <wp:extent cx="6156325" cy="422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684DD231" w14:textId="77777777" w:rsidR="00492516" w:rsidRPr="00D94DB4" w:rsidRDefault="00492516">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5A9C7C" id="_x0000_s1030" type="#_x0000_t202" style="position:absolute;margin-left:0;margin-top:0;width:484.75pt;height:33.25pt;z-index:2516587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">
                <v:textbox style="mso-fit-shape-to-text:t">
                  <w:txbxContent>
                    <w:p w14:paraId="684DD231" w14:textId="77777777" w:rsidR="00492516" w:rsidRPr="00D94DB4" w:rsidRDefault="00492516">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41DD8C8A" w14:textId="77777777" w:rsidR="006954E9" w:rsidRDefault="006954E9" w:rsidP="005C0915">
      <w:pPr>
        <w:widowControl w:val="0"/>
        <w:autoSpaceDE w:val="0"/>
        <w:autoSpaceDN w:val="0"/>
        <w:adjustRightInd w:val="0"/>
        <w:rPr>
          <w:rFonts w:ascii="Arial" w:hAnsi="Arial" w:cs="Arial"/>
          <w:sz w:val="22"/>
          <w:szCs w:val="22"/>
        </w:rPr>
      </w:pPr>
    </w:p>
    <w:p w14:paraId="6B6555EC" w14:textId="77777777" w:rsidR="00B43950" w:rsidRDefault="00B43950" w:rsidP="005C0915">
      <w:pPr>
        <w:widowControl w:val="0"/>
        <w:autoSpaceDE w:val="0"/>
        <w:autoSpaceDN w:val="0"/>
        <w:adjustRightInd w:val="0"/>
        <w:rPr>
          <w:rFonts w:ascii="Arial" w:hAnsi="Arial" w:cs="Arial"/>
          <w:sz w:val="22"/>
          <w:szCs w:val="22"/>
        </w:rPr>
      </w:pPr>
    </w:p>
    <w:p w14:paraId="299E2157" w14:textId="7D3EA230" w:rsidR="00801CB2" w:rsidRDefault="00801CB2" w:rsidP="005C0915">
      <w:pPr>
        <w:widowControl w:val="0"/>
        <w:autoSpaceDE w:val="0"/>
        <w:autoSpaceDN w:val="0"/>
        <w:adjustRightInd w:val="0"/>
        <w:rPr>
          <w:rFonts w:ascii="Arial" w:hAnsi="Arial" w:cs="Arial"/>
          <w:sz w:val="22"/>
          <w:szCs w:val="22"/>
        </w:rPr>
      </w:pPr>
      <w:r>
        <w:rPr>
          <w:rFonts w:ascii="Arial" w:hAnsi="Arial" w:cs="Arial"/>
          <w:sz w:val="22"/>
          <w:szCs w:val="22"/>
        </w:rPr>
        <w:br w:type="page"/>
      </w:r>
    </w:p>
    <w:p w14:paraId="5A901EAB" w14:textId="77777777" w:rsidR="008E08CC" w:rsidRPr="003929C8" w:rsidRDefault="008E08CC" w:rsidP="001549F0">
      <w:pPr>
        <w:pBdr>
          <w:top w:val="single" w:sz="4" w:space="1" w:color="auto"/>
        </w:pBdr>
        <w:rPr>
          <w:rFonts w:ascii="Arial" w:hAnsi="Arial" w:cs="Arial"/>
          <w:sz w:val="22"/>
          <w:szCs w:val="22"/>
        </w:rPr>
      </w:pPr>
    </w:p>
    <w:p w14:paraId="65F56893" w14:textId="77777777" w:rsidR="008E08CC" w:rsidRPr="00801CB2" w:rsidRDefault="008E08CC" w:rsidP="008E08CC">
      <w:pPr>
        <w:pStyle w:val="Heading4"/>
        <w:rPr>
          <w:rFonts w:ascii="Arial" w:hAnsi="Arial" w:cs="Arial"/>
          <w:szCs w:val="24"/>
        </w:rPr>
      </w:pPr>
      <w:r w:rsidRPr="00801CB2">
        <w:rPr>
          <w:rFonts w:ascii="Arial" w:hAnsi="Arial" w:cs="Arial"/>
          <w:szCs w:val="24"/>
        </w:rPr>
        <w:t xml:space="preserve">Question 2:  </w:t>
      </w:r>
      <w:r w:rsidR="00032115" w:rsidRPr="00801CB2">
        <w:rPr>
          <w:rFonts w:ascii="Arial" w:hAnsi="Arial" w:cs="Arial"/>
          <w:szCs w:val="24"/>
        </w:rPr>
        <w:t>Bond Issue</w:t>
      </w:r>
    </w:p>
    <w:p w14:paraId="12B9C32B" w14:textId="77777777" w:rsidR="008E08CC" w:rsidRPr="00801CB2" w:rsidRDefault="008E08CC" w:rsidP="008E08CC">
      <w:pPr>
        <w:rPr>
          <w:rFonts w:ascii="Arial" w:hAnsi="Arial" w:cs="Arial"/>
          <w:szCs w:val="24"/>
        </w:rPr>
      </w:pPr>
    </w:p>
    <w:p w14:paraId="4C450542" w14:textId="77777777" w:rsidR="00801CB2" w:rsidRPr="00AB01AF" w:rsidRDefault="00801CB2" w:rsidP="00801CB2">
      <w:pPr>
        <w:rPr>
          <w:rFonts w:ascii="Arial" w:hAnsi="Arial" w:cs="Arial"/>
          <w:sz w:val="22"/>
          <w:szCs w:val="18"/>
          <w:lang w:val="en"/>
        </w:rPr>
      </w:pPr>
      <w:r w:rsidRPr="00AB01AF">
        <w:rPr>
          <w:rFonts w:ascii="Arial" w:hAnsi="Arial" w:cs="Arial"/>
          <w:sz w:val="22"/>
          <w:szCs w:val="18"/>
          <w:lang w:val="en"/>
        </w:rPr>
        <w:t>Do you favor a $100,000,000 bond issue to build or improve roads, bridges, railroads, airports, transit facilities and ports and make other transportation investments, to be used to leverage an estimated $253,000,000 in federal and other funds?</w:t>
      </w:r>
    </w:p>
    <w:p w14:paraId="21FA52BA" w14:textId="77777777" w:rsidR="00D445BA" w:rsidRDefault="00D445BA" w:rsidP="00D445BA">
      <w:pPr>
        <w:pBdr>
          <w:bottom w:val="single" w:sz="4" w:space="1" w:color="auto"/>
        </w:pBdr>
        <w:spacing w:after="200"/>
        <w:contextualSpacing/>
        <w:rPr>
          <w:iCs/>
          <w:color w:val="000000"/>
          <w:shd w:val="clear" w:color="auto" w:fill="FFFFFF"/>
        </w:rPr>
      </w:pPr>
    </w:p>
    <w:p w14:paraId="1B44600C" w14:textId="77777777" w:rsidR="008E08CC" w:rsidRDefault="008E08CC" w:rsidP="008E08CC">
      <w:pPr>
        <w:rPr>
          <w:rFonts w:ascii="Arial" w:hAnsi="Arial" w:cs="Arial"/>
          <w:sz w:val="22"/>
          <w:szCs w:val="22"/>
        </w:rPr>
      </w:pPr>
    </w:p>
    <w:p w14:paraId="2DBABD06" w14:textId="77777777" w:rsidR="00A8028B" w:rsidRDefault="00A8028B" w:rsidP="00D445BA">
      <w:pPr>
        <w:jc w:val="center"/>
        <w:rPr>
          <w:rFonts w:ascii="Arial" w:hAnsi="Arial" w:cs="Arial"/>
          <w:b/>
          <w:sz w:val="22"/>
          <w:szCs w:val="22"/>
        </w:rPr>
      </w:pPr>
    </w:p>
    <w:p w14:paraId="292561DC" w14:textId="54ADE1C2" w:rsidR="00D445BA" w:rsidRPr="00492516" w:rsidRDefault="00D445BA" w:rsidP="00D445BA">
      <w:pPr>
        <w:jc w:val="center"/>
        <w:rPr>
          <w:rFonts w:ascii="Arial" w:hAnsi="Arial" w:cs="Arial"/>
          <w:b/>
          <w:sz w:val="22"/>
          <w:szCs w:val="22"/>
        </w:rPr>
      </w:pPr>
      <w:r w:rsidRPr="00492516">
        <w:rPr>
          <w:rFonts w:ascii="Arial" w:hAnsi="Arial" w:cs="Arial"/>
          <w:b/>
          <w:sz w:val="22"/>
          <w:szCs w:val="22"/>
        </w:rPr>
        <w:t>STATE OF MAINE</w:t>
      </w:r>
    </w:p>
    <w:p w14:paraId="1A2802ED" w14:textId="3BAD218B" w:rsidR="00D445BA" w:rsidRPr="00492516" w:rsidRDefault="00D445BA" w:rsidP="00D445BA">
      <w:pPr>
        <w:jc w:val="center"/>
        <w:rPr>
          <w:rFonts w:ascii="Arial" w:hAnsi="Arial" w:cs="Arial"/>
          <w:b/>
          <w:sz w:val="22"/>
          <w:szCs w:val="22"/>
        </w:rPr>
      </w:pPr>
      <w:r w:rsidRPr="00492516">
        <w:rPr>
          <w:rFonts w:ascii="Arial" w:hAnsi="Arial" w:cs="Arial"/>
          <w:b/>
          <w:sz w:val="22"/>
          <w:szCs w:val="22"/>
        </w:rPr>
        <w:t>Chapter 4</w:t>
      </w:r>
      <w:r w:rsidR="00492516" w:rsidRPr="00492516">
        <w:rPr>
          <w:rFonts w:ascii="Arial" w:hAnsi="Arial" w:cs="Arial"/>
          <w:b/>
          <w:sz w:val="22"/>
          <w:szCs w:val="22"/>
        </w:rPr>
        <w:t>08</w:t>
      </w:r>
    </w:p>
    <w:p w14:paraId="0C04F4F3" w14:textId="1228D8E2" w:rsidR="00D445BA" w:rsidRPr="00492516" w:rsidRDefault="00D445BA" w:rsidP="00D445BA">
      <w:pPr>
        <w:jc w:val="center"/>
        <w:rPr>
          <w:rFonts w:ascii="Arial" w:hAnsi="Arial" w:cs="Arial"/>
          <w:b/>
          <w:sz w:val="22"/>
          <w:szCs w:val="22"/>
        </w:rPr>
      </w:pPr>
      <w:r w:rsidRPr="00492516">
        <w:rPr>
          <w:rFonts w:ascii="Arial" w:hAnsi="Arial" w:cs="Arial"/>
          <w:b/>
          <w:sz w:val="22"/>
          <w:szCs w:val="22"/>
        </w:rPr>
        <w:t>Public Laws of 2</w:t>
      </w:r>
      <w:r w:rsidR="00492516" w:rsidRPr="00492516">
        <w:rPr>
          <w:rFonts w:ascii="Arial" w:hAnsi="Arial" w:cs="Arial"/>
          <w:b/>
          <w:sz w:val="22"/>
          <w:szCs w:val="22"/>
        </w:rPr>
        <w:t>021</w:t>
      </w:r>
    </w:p>
    <w:p w14:paraId="3535C041" w14:textId="47D04510" w:rsidR="00D445BA" w:rsidRPr="00492516" w:rsidRDefault="00D445BA" w:rsidP="00D445BA">
      <w:pPr>
        <w:jc w:val="center"/>
        <w:rPr>
          <w:rFonts w:ascii="Arial" w:hAnsi="Arial" w:cs="Arial"/>
          <w:b/>
          <w:sz w:val="22"/>
          <w:szCs w:val="22"/>
        </w:rPr>
      </w:pPr>
      <w:r w:rsidRPr="00492516">
        <w:rPr>
          <w:rFonts w:ascii="Arial" w:hAnsi="Arial" w:cs="Arial"/>
          <w:b/>
          <w:sz w:val="22"/>
          <w:szCs w:val="22"/>
        </w:rPr>
        <w:t xml:space="preserve">Approved </w:t>
      </w:r>
      <w:r w:rsidR="00492516" w:rsidRPr="00492516">
        <w:rPr>
          <w:rFonts w:ascii="Arial" w:hAnsi="Arial" w:cs="Arial"/>
          <w:b/>
          <w:sz w:val="22"/>
          <w:szCs w:val="22"/>
        </w:rPr>
        <w:t>July 6, 2021</w:t>
      </w:r>
    </w:p>
    <w:p w14:paraId="7B5EFC2A" w14:textId="77777777" w:rsidR="00801CB2" w:rsidRPr="00492516" w:rsidRDefault="00801CB2" w:rsidP="00801CB2">
      <w:pPr>
        <w:jc w:val="center"/>
        <w:rPr>
          <w:rFonts w:ascii="Arial" w:eastAsia="Arial" w:hAnsi="Arial" w:cs="Arial"/>
          <w:b/>
          <w:sz w:val="22"/>
          <w:szCs w:val="22"/>
        </w:rPr>
      </w:pPr>
    </w:p>
    <w:p w14:paraId="6DDB731C" w14:textId="3C2BE78E" w:rsidR="00801CB2" w:rsidRPr="00492516" w:rsidRDefault="00801CB2" w:rsidP="00801CB2">
      <w:pPr>
        <w:jc w:val="center"/>
        <w:rPr>
          <w:rFonts w:ascii="Arial" w:eastAsia="Arial" w:hAnsi="Arial" w:cs="Arial"/>
          <w:b/>
          <w:sz w:val="22"/>
          <w:szCs w:val="22"/>
        </w:rPr>
      </w:pPr>
      <w:r w:rsidRPr="00492516">
        <w:rPr>
          <w:rFonts w:ascii="Arial" w:eastAsia="Arial" w:hAnsi="Arial" w:cs="Arial"/>
          <w:b/>
          <w:sz w:val="22"/>
          <w:szCs w:val="22"/>
        </w:rPr>
        <w:t xml:space="preserve">An Act </w:t>
      </w:r>
      <w:proofErr w:type="gramStart"/>
      <w:r w:rsidRPr="00492516">
        <w:rPr>
          <w:rFonts w:ascii="Arial" w:eastAsia="Arial" w:hAnsi="Arial" w:cs="Arial"/>
          <w:b/>
          <w:sz w:val="22"/>
          <w:szCs w:val="22"/>
        </w:rPr>
        <w:t>To</w:t>
      </w:r>
      <w:proofErr w:type="gramEnd"/>
      <w:r w:rsidRPr="00492516">
        <w:rPr>
          <w:rFonts w:ascii="Arial" w:eastAsia="Arial" w:hAnsi="Arial" w:cs="Arial"/>
          <w:b/>
          <w:sz w:val="22"/>
          <w:szCs w:val="22"/>
        </w:rPr>
        <w:t xml:space="preserve"> Authorize General Fund Bond Issues To Improve Transportation </w:t>
      </w:r>
    </w:p>
    <w:p w14:paraId="16DBF70E" w14:textId="77777777" w:rsidR="00801CB2" w:rsidRPr="00492516" w:rsidRDefault="00801CB2" w:rsidP="00801CB2">
      <w:pPr>
        <w:jc w:val="center"/>
        <w:rPr>
          <w:rFonts w:ascii="Arial" w:eastAsia="Arial" w:hAnsi="Arial" w:cs="Arial"/>
          <w:sz w:val="22"/>
          <w:szCs w:val="22"/>
        </w:rPr>
      </w:pPr>
    </w:p>
    <w:p w14:paraId="0FA18D8F" w14:textId="7EBA8B20" w:rsidR="00801CB2" w:rsidRDefault="00801CB2" w:rsidP="00801CB2">
      <w:pPr>
        <w:ind w:left="360" w:firstLine="360"/>
        <w:rPr>
          <w:rFonts w:ascii="Arial" w:eastAsia="Arial" w:hAnsi="Arial" w:cs="Arial"/>
          <w:sz w:val="22"/>
          <w:szCs w:val="22"/>
        </w:rPr>
      </w:pPr>
      <w:bookmarkStart w:id="171" w:name="_LINE__1_196ac3cf_ad52_4b95_838e_4a2ff1d"/>
      <w:bookmarkStart w:id="172" w:name="_BOND_ISSUE__7a876ee1_200f_46cf_88ae_c7c"/>
      <w:bookmarkStart w:id="173" w:name="_PAR__1_613a42d2_1616_4ec1_98c1_f23733f1"/>
      <w:bookmarkStart w:id="174" w:name="_PAGE__1_0cb6b10c_42a3_4ba8_8488_4790298"/>
      <w:r w:rsidRPr="00492516">
        <w:rPr>
          <w:rFonts w:ascii="Arial" w:eastAsia="Arial" w:hAnsi="Arial" w:cs="Arial"/>
          <w:b/>
          <w:sz w:val="22"/>
          <w:szCs w:val="22"/>
        </w:rPr>
        <w:t xml:space="preserve">Preamble.  </w:t>
      </w:r>
      <w:r w:rsidRPr="00492516">
        <w:rPr>
          <w:rFonts w:ascii="Arial" w:eastAsia="Arial" w:hAnsi="Arial" w:cs="Arial"/>
          <w:sz w:val="22"/>
          <w:szCs w:val="22"/>
        </w:rPr>
        <w:t xml:space="preserve">Two thirds of both Houses of the Legislature deeming it necessary in </w:t>
      </w:r>
      <w:bookmarkStart w:id="175" w:name="_LINE__2_b489fbb9_f3b3_471a_8f87_981e1e4"/>
      <w:bookmarkEnd w:id="171"/>
      <w:r w:rsidRPr="00492516">
        <w:rPr>
          <w:rFonts w:ascii="Arial" w:eastAsia="Arial" w:hAnsi="Arial" w:cs="Arial"/>
          <w:sz w:val="22"/>
          <w:szCs w:val="22"/>
        </w:rPr>
        <w:t xml:space="preserve">accordance with the Constitution of Maine, Article IX, Section 14 to authorize the issuance </w:t>
      </w:r>
      <w:bookmarkStart w:id="176" w:name="_LINE__3_77cb88b2_c2e4_4889_96af_23b33dc"/>
      <w:bookmarkEnd w:id="175"/>
      <w:r w:rsidRPr="00492516">
        <w:rPr>
          <w:rFonts w:ascii="Arial" w:eastAsia="Arial" w:hAnsi="Arial" w:cs="Arial"/>
          <w:sz w:val="22"/>
          <w:szCs w:val="22"/>
        </w:rPr>
        <w:t>of bonds on behalf of the State of Maine to provide funds as described in this Act,</w:t>
      </w:r>
      <w:bookmarkEnd w:id="176"/>
    </w:p>
    <w:p w14:paraId="557848BA" w14:textId="77777777" w:rsidR="00492516" w:rsidRPr="00492516" w:rsidRDefault="00492516" w:rsidP="00801CB2">
      <w:pPr>
        <w:ind w:left="360" w:firstLine="360"/>
        <w:rPr>
          <w:rFonts w:ascii="Arial" w:eastAsia="Arial" w:hAnsi="Arial" w:cs="Arial"/>
          <w:sz w:val="22"/>
          <w:szCs w:val="22"/>
        </w:rPr>
      </w:pPr>
    </w:p>
    <w:p w14:paraId="43C066A3" w14:textId="3BD98AA7" w:rsidR="00801CB2" w:rsidRDefault="00801CB2" w:rsidP="00801CB2">
      <w:pPr>
        <w:ind w:left="360"/>
        <w:rPr>
          <w:rFonts w:ascii="Arial" w:eastAsia="Arial" w:hAnsi="Arial" w:cs="Arial"/>
          <w:b/>
          <w:sz w:val="22"/>
          <w:szCs w:val="22"/>
        </w:rPr>
      </w:pPr>
      <w:bookmarkStart w:id="177" w:name="_LINE__4_57a963e9_d793_4c9d_8d77_569eaa8"/>
      <w:bookmarkStart w:id="178" w:name="_ENACTING_CLAUSE__e092c7f7_b5bd_4689_8cd"/>
      <w:bookmarkStart w:id="179" w:name="_PAR__2_3322fb0f_2e9b_4f90_8dc8_6800dd06"/>
      <w:bookmarkEnd w:id="172"/>
      <w:bookmarkEnd w:id="173"/>
      <w:r w:rsidRPr="00492516">
        <w:rPr>
          <w:rFonts w:ascii="Arial" w:eastAsia="Arial" w:hAnsi="Arial" w:cs="Arial"/>
          <w:b/>
          <w:sz w:val="22"/>
          <w:szCs w:val="22"/>
        </w:rPr>
        <w:t>Be it enacted by the People of the State of Maine as follows:</w:t>
      </w:r>
      <w:bookmarkStart w:id="180" w:name="_PAR__3_53ab9a6b_dd19_4d7c_8931_c300df10"/>
      <w:bookmarkStart w:id="181" w:name="_BILL_PART__a82f7812_e1ed_4c90_afcd_8a88"/>
      <w:bookmarkStart w:id="182" w:name="_DOC_BODY_CONTENT__550dafab_f2ca_4a3e_9a"/>
      <w:bookmarkEnd w:id="177"/>
      <w:bookmarkEnd w:id="178"/>
      <w:bookmarkEnd w:id="179"/>
    </w:p>
    <w:p w14:paraId="23A8E98F" w14:textId="77777777" w:rsidR="00492516" w:rsidRPr="00492516" w:rsidRDefault="00492516" w:rsidP="00801CB2">
      <w:pPr>
        <w:ind w:left="360"/>
        <w:rPr>
          <w:rFonts w:ascii="Arial" w:eastAsia="Arial" w:hAnsi="Arial" w:cs="Arial"/>
          <w:sz w:val="22"/>
          <w:szCs w:val="22"/>
        </w:rPr>
      </w:pPr>
    </w:p>
    <w:p w14:paraId="472E6430" w14:textId="6D68B902" w:rsidR="00801CB2" w:rsidRDefault="00801CB2" w:rsidP="00801CB2">
      <w:pPr>
        <w:ind w:left="360" w:firstLine="360"/>
        <w:rPr>
          <w:rFonts w:ascii="Arial" w:eastAsia="Arial" w:hAnsi="Arial" w:cs="Arial"/>
          <w:sz w:val="22"/>
          <w:szCs w:val="22"/>
        </w:rPr>
      </w:pPr>
      <w:bookmarkStart w:id="183" w:name="_LINE__6_ecdb30f4_8bec_42c2_96fd_b81daf8"/>
      <w:bookmarkStart w:id="184" w:name="_BILL_SECTION_UNALLOCATED__39a00909_b8c8"/>
      <w:bookmarkStart w:id="185" w:name="_PAR__4_8bcdb435_0e96_4a6c_8528_ea0d223b"/>
      <w:bookmarkEnd w:id="180"/>
      <w:r w:rsidRPr="00492516">
        <w:rPr>
          <w:rFonts w:ascii="Arial" w:eastAsia="Arial" w:hAnsi="Arial" w:cs="Arial"/>
          <w:b/>
          <w:sz w:val="22"/>
          <w:szCs w:val="22"/>
        </w:rPr>
        <w:t xml:space="preserve">Sec. </w:t>
      </w:r>
      <w:bookmarkStart w:id="186" w:name="_BILL_SECTION_NUMBER__04b5332a_3954_4620"/>
      <w:r w:rsidRPr="00492516">
        <w:rPr>
          <w:rFonts w:ascii="Arial" w:eastAsia="Arial" w:hAnsi="Arial" w:cs="Arial"/>
          <w:b/>
          <w:sz w:val="22"/>
          <w:szCs w:val="22"/>
        </w:rPr>
        <w:t>1</w:t>
      </w:r>
      <w:bookmarkEnd w:id="186"/>
      <w:r w:rsidRPr="00492516">
        <w:rPr>
          <w:rFonts w:ascii="Arial" w:eastAsia="Arial" w:hAnsi="Arial" w:cs="Arial"/>
          <w:b/>
          <w:sz w:val="22"/>
          <w:szCs w:val="22"/>
        </w:rPr>
        <w:t xml:space="preserve">.  Authorization of bonds.  </w:t>
      </w:r>
      <w:r w:rsidRPr="00492516">
        <w:rPr>
          <w:rFonts w:ascii="Arial" w:eastAsia="Arial" w:hAnsi="Arial" w:cs="Arial"/>
          <w:sz w:val="22"/>
          <w:szCs w:val="22"/>
        </w:rPr>
        <w:t xml:space="preserve">The Treasurer of State is authorized, under the </w:t>
      </w:r>
      <w:bookmarkStart w:id="187" w:name="_LINE__7_609fb628_c116_4f16_8087_b3398bf"/>
      <w:bookmarkEnd w:id="183"/>
      <w:r w:rsidRPr="00492516">
        <w:rPr>
          <w:rFonts w:ascii="Arial" w:eastAsia="Arial" w:hAnsi="Arial" w:cs="Arial"/>
          <w:sz w:val="22"/>
          <w:szCs w:val="22"/>
        </w:rPr>
        <w:t xml:space="preserve">direction of the Governor, to issue bonds in the name and on behalf of the State in an </w:t>
      </w:r>
      <w:bookmarkStart w:id="188" w:name="_LINE__8_56ba1eb4_b4e0_4145_adbb_55e3295"/>
      <w:bookmarkEnd w:id="187"/>
      <w:r w:rsidRPr="00492516">
        <w:rPr>
          <w:rFonts w:ascii="Arial" w:eastAsia="Arial" w:hAnsi="Arial" w:cs="Arial"/>
          <w:sz w:val="22"/>
          <w:szCs w:val="22"/>
        </w:rPr>
        <w:t xml:space="preserve">amount not exceeding $100,000,000 for the purposes described in section 5 of this </w:t>
      </w:r>
      <w:r w:rsidR="0060022E">
        <w:rPr>
          <w:rFonts w:ascii="Arial" w:eastAsia="Arial" w:hAnsi="Arial" w:cs="Arial"/>
          <w:sz w:val="22"/>
          <w:szCs w:val="22"/>
        </w:rPr>
        <w:t>Act</w:t>
      </w:r>
      <w:r w:rsidRPr="00492516">
        <w:rPr>
          <w:rFonts w:ascii="Arial" w:eastAsia="Arial" w:hAnsi="Arial" w:cs="Arial"/>
          <w:sz w:val="22"/>
          <w:szCs w:val="22"/>
        </w:rPr>
        <w:t xml:space="preserve">.  </w:t>
      </w:r>
      <w:bookmarkStart w:id="189" w:name="_LINE__9_58300476_9e2b_4257_832e_7a1150c"/>
      <w:bookmarkEnd w:id="188"/>
      <w:r w:rsidRPr="00492516">
        <w:rPr>
          <w:rFonts w:ascii="Arial" w:eastAsia="Arial" w:hAnsi="Arial" w:cs="Arial"/>
          <w:sz w:val="22"/>
          <w:szCs w:val="22"/>
        </w:rPr>
        <w:t xml:space="preserve">The bonds are a pledge of the full faith and credit of the State.  The bonds may not run for </w:t>
      </w:r>
      <w:bookmarkStart w:id="190" w:name="_LINE__10_41523b68_c17c_460f_93b9_355310"/>
      <w:bookmarkEnd w:id="189"/>
      <w:r w:rsidRPr="00492516">
        <w:rPr>
          <w:rFonts w:ascii="Arial" w:eastAsia="Arial" w:hAnsi="Arial" w:cs="Arial"/>
          <w:sz w:val="22"/>
          <w:szCs w:val="22"/>
        </w:rPr>
        <w:t>a period longer than 10 years from the date of the original issue of the bonds.</w:t>
      </w:r>
      <w:bookmarkEnd w:id="190"/>
    </w:p>
    <w:p w14:paraId="3D819E6B" w14:textId="77777777" w:rsidR="00492516" w:rsidRPr="00492516" w:rsidRDefault="00492516" w:rsidP="00801CB2">
      <w:pPr>
        <w:ind w:left="360" w:firstLine="360"/>
        <w:rPr>
          <w:rFonts w:ascii="Arial" w:eastAsia="Arial" w:hAnsi="Arial" w:cs="Arial"/>
          <w:sz w:val="22"/>
          <w:szCs w:val="22"/>
        </w:rPr>
      </w:pPr>
    </w:p>
    <w:p w14:paraId="59C671A2" w14:textId="0A0420DF" w:rsidR="00801CB2" w:rsidRDefault="00801CB2" w:rsidP="00801CB2">
      <w:pPr>
        <w:ind w:left="360" w:firstLine="360"/>
        <w:rPr>
          <w:rFonts w:ascii="Arial" w:eastAsia="Arial" w:hAnsi="Arial" w:cs="Arial"/>
          <w:sz w:val="22"/>
          <w:szCs w:val="22"/>
        </w:rPr>
      </w:pPr>
      <w:bookmarkStart w:id="191" w:name="_LINE__11_305a8510_9d57_4946_8d20_65ff84"/>
      <w:bookmarkStart w:id="192" w:name="_BILL_SECTION_UNALLOCATED__b5d53e5f_c9dd"/>
      <w:bookmarkStart w:id="193" w:name="_PAR__5_57a6a64a_48fc_48f7_ad14_006083f0"/>
      <w:bookmarkEnd w:id="184"/>
      <w:bookmarkEnd w:id="185"/>
      <w:r w:rsidRPr="00492516">
        <w:rPr>
          <w:rFonts w:ascii="Arial" w:eastAsia="Arial" w:hAnsi="Arial" w:cs="Arial"/>
          <w:b/>
          <w:sz w:val="22"/>
          <w:szCs w:val="22"/>
        </w:rPr>
        <w:t xml:space="preserve">Sec. </w:t>
      </w:r>
      <w:bookmarkStart w:id="194" w:name="_BILL_SECTION_NUMBER__048cc8f3_7db5_4ca6"/>
      <w:r w:rsidRPr="00492516">
        <w:rPr>
          <w:rFonts w:ascii="Arial" w:eastAsia="Arial" w:hAnsi="Arial" w:cs="Arial"/>
          <w:b/>
          <w:sz w:val="22"/>
          <w:szCs w:val="22"/>
        </w:rPr>
        <w:t>2</w:t>
      </w:r>
      <w:bookmarkEnd w:id="194"/>
      <w:r w:rsidRPr="00492516">
        <w:rPr>
          <w:rFonts w:ascii="Arial" w:eastAsia="Arial" w:hAnsi="Arial" w:cs="Arial"/>
          <w:b/>
          <w:sz w:val="22"/>
          <w:szCs w:val="22"/>
        </w:rPr>
        <w:t xml:space="preserve">.  Records of bonds </w:t>
      </w:r>
      <w:proofErr w:type="gramStart"/>
      <w:r w:rsidRPr="00492516">
        <w:rPr>
          <w:rFonts w:ascii="Arial" w:eastAsia="Arial" w:hAnsi="Arial" w:cs="Arial"/>
          <w:b/>
          <w:sz w:val="22"/>
          <w:szCs w:val="22"/>
        </w:rPr>
        <w:t>issued;</w:t>
      </w:r>
      <w:proofErr w:type="gramEnd"/>
      <w:r w:rsidRPr="00492516">
        <w:rPr>
          <w:rFonts w:ascii="Arial" w:eastAsia="Arial" w:hAnsi="Arial" w:cs="Arial"/>
          <w:b/>
          <w:sz w:val="22"/>
          <w:szCs w:val="22"/>
        </w:rPr>
        <w:t xml:space="preserve"> Treasurer of State.  </w:t>
      </w:r>
      <w:r w:rsidRPr="00492516">
        <w:rPr>
          <w:rFonts w:ascii="Arial" w:eastAsia="Arial" w:hAnsi="Arial" w:cs="Arial"/>
          <w:sz w:val="22"/>
          <w:szCs w:val="22"/>
        </w:rPr>
        <w:t xml:space="preserve">The Treasurer of State </w:t>
      </w:r>
      <w:bookmarkStart w:id="195" w:name="_LINE__12_a0ad93a0_6cd7_4629_a4c4_ba8b70"/>
      <w:bookmarkEnd w:id="191"/>
      <w:r w:rsidRPr="00492516">
        <w:rPr>
          <w:rFonts w:ascii="Arial" w:eastAsia="Arial" w:hAnsi="Arial" w:cs="Arial"/>
          <w:sz w:val="22"/>
          <w:szCs w:val="22"/>
        </w:rPr>
        <w:t xml:space="preserve">shall ensure that an account of each bond is kept showing the number of the bond, the name </w:t>
      </w:r>
      <w:bookmarkStart w:id="196" w:name="_LINE__13_2fa6dff5_8dbb_47a7_b1d1_c96af8"/>
      <w:bookmarkEnd w:id="195"/>
      <w:r w:rsidRPr="00492516">
        <w:rPr>
          <w:rFonts w:ascii="Arial" w:eastAsia="Arial" w:hAnsi="Arial" w:cs="Arial"/>
          <w:sz w:val="22"/>
          <w:szCs w:val="22"/>
        </w:rPr>
        <w:t xml:space="preserve">of the successful bidder to whom sold, the amount received for the bond, the date of sale </w:t>
      </w:r>
      <w:bookmarkStart w:id="197" w:name="_LINE__14_53ab0057_6750_4394_96d9_4251b7"/>
      <w:bookmarkEnd w:id="196"/>
      <w:r w:rsidRPr="00492516">
        <w:rPr>
          <w:rFonts w:ascii="Arial" w:eastAsia="Arial" w:hAnsi="Arial" w:cs="Arial"/>
          <w:sz w:val="22"/>
          <w:szCs w:val="22"/>
        </w:rPr>
        <w:t>and the date when payable.</w:t>
      </w:r>
      <w:bookmarkEnd w:id="197"/>
    </w:p>
    <w:p w14:paraId="5B6DD0EB" w14:textId="77777777" w:rsidR="00492516" w:rsidRPr="00492516" w:rsidRDefault="00492516" w:rsidP="00801CB2">
      <w:pPr>
        <w:ind w:left="360" w:firstLine="360"/>
        <w:rPr>
          <w:rFonts w:ascii="Arial" w:eastAsia="Arial" w:hAnsi="Arial" w:cs="Arial"/>
          <w:sz w:val="22"/>
          <w:szCs w:val="22"/>
        </w:rPr>
      </w:pPr>
    </w:p>
    <w:p w14:paraId="2D0238C8" w14:textId="062AEF7F" w:rsidR="00801CB2" w:rsidRDefault="00801CB2" w:rsidP="00801CB2">
      <w:pPr>
        <w:ind w:left="360" w:firstLine="360"/>
        <w:rPr>
          <w:rFonts w:ascii="Arial" w:eastAsia="Arial" w:hAnsi="Arial" w:cs="Arial"/>
          <w:sz w:val="22"/>
          <w:szCs w:val="22"/>
        </w:rPr>
      </w:pPr>
      <w:bookmarkStart w:id="198" w:name="_LINE__15_0a9d76ba_4807_43f3_bc68_3864bb"/>
      <w:bookmarkStart w:id="199" w:name="_BILL_SECTION_UNALLOCATED__23fadee3_0181"/>
      <w:bookmarkStart w:id="200" w:name="_PAR__6_4587b0da_78d6_4d8a_83d0_c55b67de"/>
      <w:bookmarkEnd w:id="192"/>
      <w:bookmarkEnd w:id="193"/>
      <w:r w:rsidRPr="00492516">
        <w:rPr>
          <w:rFonts w:ascii="Arial" w:eastAsia="Arial" w:hAnsi="Arial" w:cs="Arial"/>
          <w:b/>
          <w:sz w:val="22"/>
          <w:szCs w:val="22"/>
        </w:rPr>
        <w:t xml:space="preserve">Sec. </w:t>
      </w:r>
      <w:bookmarkStart w:id="201" w:name="_BILL_SECTION_NUMBER__ae3efdaf_1701_4728"/>
      <w:r w:rsidRPr="00492516">
        <w:rPr>
          <w:rFonts w:ascii="Arial" w:eastAsia="Arial" w:hAnsi="Arial" w:cs="Arial"/>
          <w:b/>
          <w:sz w:val="22"/>
          <w:szCs w:val="22"/>
        </w:rPr>
        <w:t>3</w:t>
      </w:r>
      <w:bookmarkEnd w:id="201"/>
      <w:r w:rsidRPr="00492516">
        <w:rPr>
          <w:rFonts w:ascii="Arial" w:eastAsia="Arial" w:hAnsi="Arial" w:cs="Arial"/>
          <w:b/>
          <w:sz w:val="22"/>
          <w:szCs w:val="22"/>
        </w:rPr>
        <w:t xml:space="preserve">.  Sale; how negotiated; proceeds appropriated.  </w:t>
      </w:r>
      <w:r w:rsidRPr="00492516">
        <w:rPr>
          <w:rFonts w:ascii="Arial" w:eastAsia="Arial" w:hAnsi="Arial" w:cs="Arial"/>
          <w:sz w:val="22"/>
          <w:szCs w:val="22"/>
        </w:rPr>
        <w:t xml:space="preserve">The Treasurer of </w:t>
      </w:r>
      <w:bookmarkStart w:id="202" w:name="_LINE__16_97c75834_ec07_4179_a649_bbb292"/>
      <w:bookmarkEnd w:id="198"/>
      <w:r w:rsidRPr="00492516">
        <w:rPr>
          <w:rFonts w:ascii="Arial" w:eastAsia="Arial" w:hAnsi="Arial" w:cs="Arial"/>
          <w:sz w:val="22"/>
          <w:szCs w:val="22"/>
        </w:rPr>
        <w:t xml:space="preserve">State may negotiate the sale of the bonds by direction of the Governor, but no bond may </w:t>
      </w:r>
      <w:bookmarkStart w:id="203" w:name="_LINE__17_3f1d40aa_2cb5_485c_8087_924d3e"/>
      <w:bookmarkEnd w:id="202"/>
      <w:r w:rsidRPr="00492516">
        <w:rPr>
          <w:rFonts w:ascii="Arial" w:eastAsia="Arial" w:hAnsi="Arial" w:cs="Arial"/>
          <w:sz w:val="22"/>
          <w:szCs w:val="22"/>
        </w:rPr>
        <w:t xml:space="preserve">be loaned, pledged or hypothecated on behalf of the State.  The proceeds of the sale of the </w:t>
      </w:r>
      <w:bookmarkStart w:id="204" w:name="_LINE__18_9aa14db2_61de_4d78_98cc_2c4922"/>
      <w:bookmarkEnd w:id="203"/>
      <w:r w:rsidRPr="00492516">
        <w:rPr>
          <w:rFonts w:ascii="Arial" w:eastAsia="Arial" w:hAnsi="Arial" w:cs="Arial"/>
          <w:sz w:val="22"/>
          <w:szCs w:val="22"/>
        </w:rPr>
        <w:t xml:space="preserve">bonds, which must be held by the Treasurer of State and paid by the Treasurer of State </w:t>
      </w:r>
      <w:bookmarkStart w:id="205" w:name="_LINE__19_42ec8c64_0446_419d_8afa_958d46"/>
      <w:bookmarkEnd w:id="204"/>
      <w:r w:rsidRPr="00492516">
        <w:rPr>
          <w:rFonts w:ascii="Arial" w:eastAsia="Arial" w:hAnsi="Arial" w:cs="Arial"/>
          <w:sz w:val="22"/>
          <w:szCs w:val="22"/>
        </w:rPr>
        <w:t xml:space="preserve">upon warrants drawn by the State Controller, are appropriated solely for the purposes set </w:t>
      </w:r>
      <w:bookmarkStart w:id="206" w:name="_LINE__20_d1f2cf6a_0919_488b_8723_05807b"/>
      <w:bookmarkEnd w:id="205"/>
      <w:r w:rsidRPr="00492516">
        <w:rPr>
          <w:rFonts w:ascii="Arial" w:eastAsia="Arial" w:hAnsi="Arial" w:cs="Arial"/>
          <w:sz w:val="22"/>
          <w:szCs w:val="22"/>
        </w:rPr>
        <w:t xml:space="preserve">forth in this </w:t>
      </w:r>
      <w:r w:rsidR="0060022E">
        <w:rPr>
          <w:rFonts w:ascii="Arial" w:eastAsia="Arial" w:hAnsi="Arial" w:cs="Arial"/>
          <w:sz w:val="22"/>
          <w:szCs w:val="22"/>
        </w:rPr>
        <w:t>Act</w:t>
      </w:r>
      <w:r w:rsidRPr="00492516">
        <w:rPr>
          <w:rFonts w:ascii="Arial" w:eastAsia="Arial" w:hAnsi="Arial" w:cs="Arial"/>
          <w:sz w:val="22"/>
          <w:szCs w:val="22"/>
        </w:rPr>
        <w:t xml:space="preserve">.  Any unencumbered balances remaining at the completion of the project </w:t>
      </w:r>
      <w:bookmarkStart w:id="207" w:name="_LINE__21_7ca51c9c_d583_4b31_afb6_a010d8"/>
      <w:bookmarkEnd w:id="206"/>
      <w:r w:rsidRPr="00492516">
        <w:rPr>
          <w:rFonts w:ascii="Arial" w:eastAsia="Arial" w:hAnsi="Arial" w:cs="Arial"/>
          <w:sz w:val="22"/>
          <w:szCs w:val="22"/>
        </w:rPr>
        <w:t xml:space="preserve">in this </w:t>
      </w:r>
      <w:r w:rsidR="0060022E">
        <w:rPr>
          <w:rFonts w:ascii="Arial" w:eastAsia="Arial" w:hAnsi="Arial" w:cs="Arial"/>
          <w:sz w:val="22"/>
          <w:szCs w:val="22"/>
        </w:rPr>
        <w:t>Act</w:t>
      </w:r>
      <w:r w:rsidRPr="00492516">
        <w:rPr>
          <w:rFonts w:ascii="Arial" w:eastAsia="Arial" w:hAnsi="Arial" w:cs="Arial"/>
          <w:sz w:val="22"/>
          <w:szCs w:val="22"/>
        </w:rPr>
        <w:t xml:space="preserve"> lapse to the Office of the Treasurer of State to be used for the retirement of </w:t>
      </w:r>
      <w:bookmarkStart w:id="208" w:name="_LINE__22_fc243f3e_c834_4fe4_be20_dbdd07"/>
      <w:bookmarkEnd w:id="207"/>
      <w:r w:rsidRPr="00492516">
        <w:rPr>
          <w:rFonts w:ascii="Arial" w:eastAsia="Arial" w:hAnsi="Arial" w:cs="Arial"/>
          <w:sz w:val="22"/>
          <w:szCs w:val="22"/>
        </w:rPr>
        <w:t>general obligation bonds.</w:t>
      </w:r>
      <w:bookmarkEnd w:id="208"/>
    </w:p>
    <w:p w14:paraId="621365B6" w14:textId="77777777" w:rsidR="00492516" w:rsidRPr="00492516" w:rsidRDefault="00492516" w:rsidP="00801CB2">
      <w:pPr>
        <w:ind w:left="360" w:firstLine="360"/>
        <w:rPr>
          <w:rFonts w:ascii="Arial" w:eastAsia="Arial" w:hAnsi="Arial" w:cs="Arial"/>
          <w:sz w:val="22"/>
          <w:szCs w:val="22"/>
        </w:rPr>
      </w:pPr>
    </w:p>
    <w:p w14:paraId="49491DD5" w14:textId="1EDA5487" w:rsidR="00801CB2" w:rsidRDefault="00801CB2" w:rsidP="00801CB2">
      <w:pPr>
        <w:ind w:left="360" w:firstLine="360"/>
        <w:rPr>
          <w:rFonts w:ascii="Arial" w:eastAsia="Arial" w:hAnsi="Arial" w:cs="Arial"/>
          <w:sz w:val="22"/>
          <w:szCs w:val="22"/>
        </w:rPr>
      </w:pPr>
      <w:bookmarkStart w:id="209" w:name="_LINE__23_fd8c9e16_a5e6_46c3_99a6_99500c"/>
      <w:bookmarkStart w:id="210" w:name="_BILL_SECTION_UNALLOCATED__60e45b0d_c677"/>
      <w:bookmarkStart w:id="211" w:name="_PAR__7_701256fb_900d_4ed1_bcad_1685718a"/>
      <w:bookmarkEnd w:id="199"/>
      <w:bookmarkEnd w:id="200"/>
      <w:r w:rsidRPr="00492516">
        <w:rPr>
          <w:rFonts w:ascii="Arial" w:eastAsia="Arial" w:hAnsi="Arial" w:cs="Arial"/>
          <w:b/>
          <w:sz w:val="22"/>
          <w:szCs w:val="22"/>
        </w:rPr>
        <w:t xml:space="preserve">Sec. </w:t>
      </w:r>
      <w:bookmarkStart w:id="212" w:name="_BILL_SECTION_NUMBER__6b00fbd9_8960_42fe"/>
      <w:r w:rsidRPr="00492516">
        <w:rPr>
          <w:rFonts w:ascii="Arial" w:eastAsia="Arial" w:hAnsi="Arial" w:cs="Arial"/>
          <w:b/>
          <w:sz w:val="22"/>
          <w:szCs w:val="22"/>
        </w:rPr>
        <w:t>4</w:t>
      </w:r>
      <w:bookmarkEnd w:id="212"/>
      <w:r w:rsidRPr="00492516">
        <w:rPr>
          <w:rFonts w:ascii="Arial" w:eastAsia="Arial" w:hAnsi="Arial" w:cs="Arial"/>
          <w:b/>
          <w:sz w:val="22"/>
          <w:szCs w:val="22"/>
        </w:rPr>
        <w:t xml:space="preserve">.  Interest and debt retirement.  </w:t>
      </w:r>
      <w:r w:rsidRPr="00492516">
        <w:rPr>
          <w:rFonts w:ascii="Arial" w:eastAsia="Arial" w:hAnsi="Arial" w:cs="Arial"/>
          <w:sz w:val="22"/>
          <w:szCs w:val="22"/>
        </w:rPr>
        <w:t xml:space="preserve">The Treasurer of State shall pay interest </w:t>
      </w:r>
      <w:bookmarkStart w:id="213" w:name="_LINE__24_8c7e5b96_ddc1_4af1_84c5_0826b5"/>
      <w:bookmarkEnd w:id="209"/>
      <w:r w:rsidRPr="00492516">
        <w:rPr>
          <w:rFonts w:ascii="Arial" w:eastAsia="Arial" w:hAnsi="Arial" w:cs="Arial"/>
          <w:sz w:val="22"/>
          <w:szCs w:val="22"/>
        </w:rPr>
        <w:t xml:space="preserve">due or accruing on any bonds issued under this </w:t>
      </w:r>
      <w:r w:rsidR="0060022E">
        <w:rPr>
          <w:rFonts w:ascii="Arial" w:eastAsia="Arial" w:hAnsi="Arial" w:cs="Arial"/>
          <w:sz w:val="22"/>
          <w:szCs w:val="22"/>
        </w:rPr>
        <w:t>Act</w:t>
      </w:r>
      <w:r w:rsidRPr="00492516">
        <w:rPr>
          <w:rFonts w:ascii="Arial" w:eastAsia="Arial" w:hAnsi="Arial" w:cs="Arial"/>
          <w:sz w:val="22"/>
          <w:szCs w:val="22"/>
        </w:rPr>
        <w:t xml:space="preserve"> and all sums coming due for payment </w:t>
      </w:r>
      <w:bookmarkStart w:id="214" w:name="_LINE__25_a875bc18_bbab_4903_8714_93316d"/>
      <w:bookmarkEnd w:id="213"/>
      <w:r w:rsidRPr="00492516">
        <w:rPr>
          <w:rFonts w:ascii="Arial" w:eastAsia="Arial" w:hAnsi="Arial" w:cs="Arial"/>
          <w:sz w:val="22"/>
          <w:szCs w:val="22"/>
        </w:rPr>
        <w:t>of bonds at maturity.</w:t>
      </w:r>
      <w:bookmarkEnd w:id="214"/>
    </w:p>
    <w:p w14:paraId="29069A9E" w14:textId="77777777" w:rsidR="00492516" w:rsidRPr="00492516" w:rsidRDefault="00492516" w:rsidP="00801CB2">
      <w:pPr>
        <w:ind w:left="360" w:firstLine="360"/>
        <w:rPr>
          <w:rFonts w:ascii="Arial" w:eastAsia="Arial" w:hAnsi="Arial" w:cs="Arial"/>
          <w:sz w:val="22"/>
          <w:szCs w:val="22"/>
        </w:rPr>
      </w:pPr>
    </w:p>
    <w:p w14:paraId="150A51AB" w14:textId="5E0DDC04" w:rsidR="00801CB2" w:rsidRDefault="00801CB2" w:rsidP="00801CB2">
      <w:pPr>
        <w:ind w:left="360" w:firstLine="360"/>
        <w:rPr>
          <w:rFonts w:ascii="Arial" w:eastAsia="Arial" w:hAnsi="Arial" w:cs="Arial"/>
          <w:sz w:val="22"/>
          <w:szCs w:val="22"/>
        </w:rPr>
      </w:pPr>
      <w:bookmarkStart w:id="215" w:name="_LINE__26_c62e38b3_fbc3_4bd8_b3c5_1576fc"/>
      <w:bookmarkStart w:id="216" w:name="_PAR__8_71b5453f_2226_4841_9d57_95abce1f"/>
      <w:bookmarkStart w:id="217" w:name="_BILL_SECTION_UNALLOCATED__406f58cc_729d"/>
      <w:bookmarkEnd w:id="210"/>
      <w:bookmarkEnd w:id="211"/>
      <w:r w:rsidRPr="00492516">
        <w:rPr>
          <w:rFonts w:ascii="Arial" w:eastAsia="Arial" w:hAnsi="Arial" w:cs="Arial"/>
          <w:b/>
          <w:sz w:val="22"/>
          <w:szCs w:val="22"/>
        </w:rPr>
        <w:t xml:space="preserve">Sec. </w:t>
      </w:r>
      <w:bookmarkStart w:id="218" w:name="_BILL_SECTION_NUMBER__f15b3097_f673_45ce"/>
      <w:r w:rsidRPr="00492516">
        <w:rPr>
          <w:rFonts w:ascii="Arial" w:eastAsia="Arial" w:hAnsi="Arial" w:cs="Arial"/>
          <w:b/>
          <w:sz w:val="22"/>
          <w:szCs w:val="22"/>
        </w:rPr>
        <w:t>5</w:t>
      </w:r>
      <w:bookmarkEnd w:id="218"/>
      <w:r w:rsidRPr="00492516">
        <w:rPr>
          <w:rFonts w:ascii="Arial" w:eastAsia="Arial" w:hAnsi="Arial" w:cs="Arial"/>
          <w:b/>
          <w:sz w:val="22"/>
          <w:szCs w:val="22"/>
        </w:rPr>
        <w:t xml:space="preserve">.  Disbursement of bond proceeds from General Fund bond issue.  </w:t>
      </w:r>
      <w:bookmarkStart w:id="219" w:name="_LINE__27_2e875bdf_f8cb_4d86_a1e4_96e28e"/>
      <w:bookmarkEnd w:id="215"/>
      <w:r w:rsidRPr="00492516">
        <w:rPr>
          <w:rFonts w:ascii="Arial" w:eastAsia="Arial" w:hAnsi="Arial" w:cs="Arial"/>
          <w:sz w:val="22"/>
          <w:szCs w:val="22"/>
        </w:rPr>
        <w:t xml:space="preserve">The proceeds of the sale of the bonds authorized under this </w:t>
      </w:r>
      <w:r w:rsidR="0060022E">
        <w:rPr>
          <w:rFonts w:ascii="Arial" w:eastAsia="Arial" w:hAnsi="Arial" w:cs="Arial"/>
          <w:sz w:val="22"/>
          <w:szCs w:val="22"/>
        </w:rPr>
        <w:t>Act</w:t>
      </w:r>
      <w:r w:rsidRPr="00492516">
        <w:rPr>
          <w:rFonts w:ascii="Arial" w:eastAsia="Arial" w:hAnsi="Arial" w:cs="Arial"/>
          <w:sz w:val="22"/>
          <w:szCs w:val="22"/>
        </w:rPr>
        <w:t xml:space="preserve"> must be expended as </w:t>
      </w:r>
      <w:bookmarkStart w:id="220" w:name="_LINE__28_c38a01ec_cd0e_4bec_83e5_8fe647"/>
      <w:bookmarkEnd w:id="219"/>
      <w:r w:rsidRPr="00492516">
        <w:rPr>
          <w:rFonts w:ascii="Arial" w:eastAsia="Arial" w:hAnsi="Arial" w:cs="Arial"/>
          <w:sz w:val="22"/>
          <w:szCs w:val="22"/>
        </w:rPr>
        <w:t xml:space="preserve">designated in the following schedule under the direction and supervision of the agencies </w:t>
      </w:r>
      <w:bookmarkStart w:id="221" w:name="_LINE__29_dda8f6eb_9c9b_495a_a336_9af293"/>
      <w:bookmarkEnd w:id="220"/>
      <w:r w:rsidRPr="00492516">
        <w:rPr>
          <w:rFonts w:ascii="Arial" w:eastAsia="Arial" w:hAnsi="Arial" w:cs="Arial"/>
          <w:sz w:val="22"/>
          <w:szCs w:val="22"/>
        </w:rPr>
        <w:t>and entities set forth in this section.</w:t>
      </w:r>
      <w:bookmarkEnd w:id="221"/>
    </w:p>
    <w:p w14:paraId="32EC1DBD" w14:textId="40A5056D" w:rsidR="00492516" w:rsidRDefault="00492516" w:rsidP="00801CB2">
      <w:pPr>
        <w:ind w:left="360" w:firstLine="360"/>
        <w:rPr>
          <w:rFonts w:ascii="Arial" w:eastAsia="Arial" w:hAnsi="Arial" w:cs="Arial"/>
          <w:sz w:val="22"/>
          <w:szCs w:val="22"/>
        </w:rPr>
      </w:pPr>
    </w:p>
    <w:p w14:paraId="15CDF5CD" w14:textId="7B8640FE" w:rsidR="00492516" w:rsidRDefault="00492516" w:rsidP="00801CB2">
      <w:pPr>
        <w:ind w:left="360" w:firstLine="360"/>
        <w:rPr>
          <w:rFonts w:ascii="Arial" w:eastAsia="Arial" w:hAnsi="Arial" w:cs="Arial"/>
          <w:sz w:val="22"/>
          <w:szCs w:val="22"/>
        </w:rPr>
      </w:pPr>
    </w:p>
    <w:p w14:paraId="47EBC611" w14:textId="298D4568" w:rsidR="00801CB2" w:rsidRDefault="00801CB2" w:rsidP="00801CB2">
      <w:pPr>
        <w:ind w:left="360"/>
        <w:rPr>
          <w:rFonts w:ascii="Arial" w:eastAsia="Arial" w:hAnsi="Arial" w:cs="Arial"/>
          <w:b/>
          <w:sz w:val="22"/>
          <w:szCs w:val="22"/>
        </w:rPr>
      </w:pPr>
      <w:bookmarkStart w:id="222" w:name="_LINE__30_5702918e_2558_4485_97e2_793301"/>
      <w:bookmarkStart w:id="223" w:name="_PAR__9_5a1fbd48_ace1_4e05_a11c_7a99d3a5"/>
      <w:bookmarkEnd w:id="216"/>
      <w:r w:rsidRPr="00492516">
        <w:rPr>
          <w:rFonts w:ascii="Arial" w:eastAsia="Arial" w:hAnsi="Arial" w:cs="Arial"/>
          <w:b/>
          <w:sz w:val="22"/>
          <w:szCs w:val="22"/>
        </w:rPr>
        <w:lastRenderedPageBreak/>
        <w:t xml:space="preserve">DEPARTMENT OF TRANSPORTATION </w:t>
      </w:r>
      <w:bookmarkEnd w:id="222"/>
    </w:p>
    <w:p w14:paraId="2BAC63C6" w14:textId="77777777" w:rsidR="00492516" w:rsidRPr="00492516" w:rsidRDefault="00492516" w:rsidP="00801CB2">
      <w:pPr>
        <w:ind w:left="360"/>
        <w:rPr>
          <w:rFonts w:ascii="Arial" w:eastAsia="Arial" w:hAnsi="Arial" w:cs="Arial"/>
          <w:b/>
          <w:sz w:val="22"/>
          <w:szCs w:val="22"/>
        </w:rPr>
      </w:pPr>
    </w:p>
    <w:p w14:paraId="3B1A55D0" w14:textId="77777777" w:rsidR="00801CB2" w:rsidRPr="00492516" w:rsidRDefault="00801CB2" w:rsidP="00492516">
      <w:pPr>
        <w:spacing w:after="240"/>
        <w:ind w:left="720"/>
        <w:rPr>
          <w:rFonts w:ascii="Arial" w:eastAsia="Arial" w:hAnsi="Arial" w:cs="Arial"/>
          <w:sz w:val="22"/>
          <w:szCs w:val="22"/>
        </w:rPr>
      </w:pPr>
      <w:bookmarkStart w:id="224" w:name="_LINE__31_99bdc5ae_6b71_4f7d_89af_07f668"/>
      <w:bookmarkStart w:id="225" w:name="_PAR__10_5f3062f8_b0ef_4a9b_8e8e_97e12f4"/>
      <w:bookmarkEnd w:id="223"/>
      <w:r w:rsidRPr="00492516">
        <w:rPr>
          <w:rFonts w:ascii="Arial" w:eastAsia="Arial" w:hAnsi="Arial" w:cs="Arial"/>
          <w:sz w:val="22"/>
          <w:szCs w:val="22"/>
        </w:rPr>
        <w:t xml:space="preserve">Provides funds to construct, reconstruct, rehabilitate and preserve state Priority 1, </w:t>
      </w:r>
      <w:bookmarkStart w:id="226" w:name="_LINE__32_8d7054ba_3748_4ae9_a214_17fdaa"/>
      <w:bookmarkEnd w:id="224"/>
      <w:r w:rsidRPr="00492516">
        <w:rPr>
          <w:rFonts w:ascii="Arial" w:eastAsia="Arial" w:hAnsi="Arial" w:cs="Arial"/>
          <w:sz w:val="22"/>
          <w:szCs w:val="22"/>
        </w:rPr>
        <w:t xml:space="preserve">Priority 2 and Priority 3 corridor highways statewide, to replace and rehabilitate </w:t>
      </w:r>
      <w:bookmarkStart w:id="227" w:name="_LINE__33_fdc6c92f_1c2e_47c6_a2f5_c0df39"/>
      <w:bookmarkEnd w:id="226"/>
      <w:r w:rsidRPr="00492516">
        <w:rPr>
          <w:rFonts w:ascii="Arial" w:eastAsia="Arial" w:hAnsi="Arial" w:cs="Arial"/>
          <w:sz w:val="22"/>
          <w:szCs w:val="22"/>
        </w:rPr>
        <w:t xml:space="preserve">bridges statewide and to fund the municipal partnership initiative and for associated </w:t>
      </w:r>
      <w:bookmarkStart w:id="228" w:name="_LINE__34_ebab3678_d74e_4ac5_a2f5_7d6358"/>
      <w:bookmarkEnd w:id="227"/>
      <w:r w:rsidRPr="00492516">
        <w:rPr>
          <w:rFonts w:ascii="Arial" w:eastAsia="Arial" w:hAnsi="Arial" w:cs="Arial"/>
          <w:sz w:val="22"/>
          <w:szCs w:val="22"/>
        </w:rPr>
        <w:t>activities.</w:t>
      </w:r>
      <w:bookmarkEnd w:id="228"/>
    </w:p>
    <w:tbl>
      <w:tblPr>
        <w:tblStyle w:val="BPSTable"/>
        <w:tblW w:w="0" w:type="auto"/>
        <w:tblInd w:w="360" w:type="dxa"/>
        <w:tblCellMar>
          <w:left w:w="0" w:type="dxa"/>
          <w:right w:w="0" w:type="dxa"/>
        </w:tblCellMar>
        <w:tblLook w:val="04A0" w:firstRow="1" w:lastRow="0" w:firstColumn="1" w:lastColumn="0" w:noHBand="0" w:noVBand="1"/>
      </w:tblPr>
      <w:tblGrid>
        <w:gridCol w:w="4495"/>
        <w:gridCol w:w="4495"/>
      </w:tblGrid>
      <w:tr w:rsidR="00801CB2" w:rsidRPr="00492516" w14:paraId="4DC7849E" w14:textId="77777777" w:rsidTr="00492516">
        <w:tc>
          <w:tcPr>
            <w:tcW w:w="4495" w:type="dxa"/>
          </w:tcPr>
          <w:p w14:paraId="7C5AEC05" w14:textId="77777777" w:rsidR="00801CB2" w:rsidRPr="00492516" w:rsidRDefault="00801CB2" w:rsidP="00492516">
            <w:pPr>
              <w:rPr>
                <w:rFonts w:ascii="Arial" w:eastAsia="Arial" w:hAnsi="Arial" w:cs="Arial"/>
                <w:sz w:val="22"/>
              </w:rPr>
            </w:pPr>
            <w:bookmarkStart w:id="229" w:name="_LINE__35_1c71584b_5d22_40d6_add1_04c956"/>
            <w:bookmarkStart w:id="230" w:name="_PAR__11_a65db8d7_2170_41e2_9e5f_1092131"/>
            <w:bookmarkEnd w:id="225"/>
            <w:r w:rsidRPr="00492516">
              <w:rPr>
                <w:rFonts w:ascii="Arial" w:eastAsia="Arial" w:hAnsi="Arial" w:cs="Arial"/>
                <w:sz w:val="22"/>
              </w:rPr>
              <w:t xml:space="preserve">Total </w:t>
            </w:r>
            <w:bookmarkEnd w:id="229"/>
          </w:p>
        </w:tc>
        <w:tc>
          <w:tcPr>
            <w:tcW w:w="4495" w:type="dxa"/>
          </w:tcPr>
          <w:p w14:paraId="471D6564" w14:textId="77777777" w:rsidR="00801CB2" w:rsidRPr="00492516" w:rsidRDefault="00801CB2" w:rsidP="00492516">
            <w:pPr>
              <w:jc w:val="right"/>
              <w:rPr>
                <w:rFonts w:ascii="Arial" w:eastAsia="Arial" w:hAnsi="Arial" w:cs="Arial"/>
                <w:sz w:val="22"/>
              </w:rPr>
            </w:pPr>
            <w:bookmarkStart w:id="231" w:name="_LINE__35_124d14f2_7deb_48a5_9756_133cde"/>
            <w:r w:rsidRPr="00492516">
              <w:rPr>
                <w:rFonts w:ascii="Arial" w:eastAsia="Arial" w:hAnsi="Arial" w:cs="Arial"/>
                <w:sz w:val="22"/>
              </w:rPr>
              <w:t xml:space="preserve">$85,000,000 </w:t>
            </w:r>
            <w:bookmarkEnd w:id="231"/>
          </w:p>
        </w:tc>
      </w:tr>
    </w:tbl>
    <w:p w14:paraId="3999A70E" w14:textId="77777777" w:rsidR="00492516" w:rsidRDefault="00492516" w:rsidP="00801CB2">
      <w:pPr>
        <w:ind w:left="720"/>
        <w:rPr>
          <w:rFonts w:ascii="Arial" w:eastAsia="Arial" w:hAnsi="Arial" w:cs="Arial"/>
          <w:sz w:val="22"/>
          <w:szCs w:val="22"/>
        </w:rPr>
      </w:pPr>
      <w:bookmarkStart w:id="232" w:name="_LINE__36_4ab33559_6469_452a_9faf_0d693c"/>
      <w:bookmarkStart w:id="233" w:name="_PAR__12_2077afb8_5de9_4509_8ccf_90fef04"/>
      <w:bookmarkEnd w:id="230"/>
    </w:p>
    <w:p w14:paraId="7A3792B0" w14:textId="56AA8533" w:rsidR="00801CB2" w:rsidRDefault="00801CB2" w:rsidP="00801CB2">
      <w:pPr>
        <w:ind w:left="720"/>
        <w:rPr>
          <w:rFonts w:ascii="Arial" w:eastAsia="Arial" w:hAnsi="Arial" w:cs="Arial"/>
          <w:sz w:val="22"/>
          <w:szCs w:val="22"/>
        </w:rPr>
      </w:pPr>
      <w:r w:rsidRPr="00492516">
        <w:rPr>
          <w:rFonts w:ascii="Arial" w:eastAsia="Arial" w:hAnsi="Arial" w:cs="Arial"/>
          <w:sz w:val="22"/>
          <w:szCs w:val="22"/>
        </w:rPr>
        <w:t xml:space="preserve">Provides funds for multimodal facilities or equipment related to transit, freight and </w:t>
      </w:r>
      <w:bookmarkStart w:id="234" w:name="_LINE__37_f797fcf4_cc5f_414e_b475_524c3c"/>
      <w:bookmarkEnd w:id="232"/>
      <w:r w:rsidRPr="00492516">
        <w:rPr>
          <w:rFonts w:ascii="Arial" w:eastAsia="Arial" w:hAnsi="Arial" w:cs="Arial"/>
          <w:sz w:val="22"/>
          <w:szCs w:val="22"/>
        </w:rPr>
        <w:t xml:space="preserve">passenger railroads, aviation, ports, harbors, marine transportation and active </w:t>
      </w:r>
      <w:bookmarkStart w:id="235" w:name="_LINE__38_09eb5231_d5af_4f2f_a3e0_c49a0e"/>
      <w:bookmarkEnd w:id="234"/>
      <w:r w:rsidRPr="00492516">
        <w:rPr>
          <w:rFonts w:ascii="Arial" w:eastAsia="Arial" w:hAnsi="Arial" w:cs="Arial"/>
          <w:sz w:val="22"/>
          <w:szCs w:val="22"/>
        </w:rPr>
        <w:t>transportation projects and associated activities.</w:t>
      </w:r>
      <w:bookmarkEnd w:id="235"/>
    </w:p>
    <w:p w14:paraId="66C4C972" w14:textId="77777777" w:rsidR="00492516" w:rsidRPr="00492516" w:rsidRDefault="00492516" w:rsidP="00801CB2">
      <w:pPr>
        <w:ind w:left="720"/>
        <w:rPr>
          <w:rFonts w:ascii="Arial" w:eastAsia="Arial" w:hAnsi="Arial" w:cs="Arial"/>
          <w:sz w:val="22"/>
          <w:szCs w:val="22"/>
        </w:rPr>
      </w:pPr>
    </w:p>
    <w:tbl>
      <w:tblPr>
        <w:tblStyle w:val="BPSTable"/>
        <w:tblW w:w="0" w:type="auto"/>
        <w:tblInd w:w="360" w:type="dxa"/>
        <w:tblCellMar>
          <w:left w:w="0" w:type="dxa"/>
          <w:right w:w="0" w:type="dxa"/>
        </w:tblCellMar>
        <w:tblLook w:val="04A0" w:firstRow="1" w:lastRow="0" w:firstColumn="1" w:lastColumn="0" w:noHBand="0" w:noVBand="1"/>
      </w:tblPr>
      <w:tblGrid>
        <w:gridCol w:w="4495"/>
        <w:gridCol w:w="4495"/>
      </w:tblGrid>
      <w:tr w:rsidR="00801CB2" w:rsidRPr="00492516" w14:paraId="09223B22" w14:textId="77777777" w:rsidTr="00492516">
        <w:tc>
          <w:tcPr>
            <w:tcW w:w="4495" w:type="dxa"/>
          </w:tcPr>
          <w:p w14:paraId="41035C5A" w14:textId="77777777" w:rsidR="00801CB2" w:rsidRPr="00492516" w:rsidRDefault="00801CB2" w:rsidP="00492516">
            <w:pPr>
              <w:rPr>
                <w:rFonts w:ascii="Arial" w:eastAsia="Arial" w:hAnsi="Arial" w:cs="Arial"/>
                <w:sz w:val="22"/>
              </w:rPr>
            </w:pPr>
            <w:bookmarkStart w:id="236" w:name="_LINE__39_cb7dc3ea_6430_49f5_8a30_40db5e"/>
            <w:bookmarkStart w:id="237" w:name="_PAR__13_ee04dfb4_dc35_4d72_86b1_9bd7c3e"/>
            <w:bookmarkEnd w:id="233"/>
            <w:r w:rsidRPr="00492516">
              <w:rPr>
                <w:rFonts w:ascii="Arial" w:eastAsia="Arial" w:hAnsi="Arial" w:cs="Arial"/>
                <w:sz w:val="22"/>
              </w:rPr>
              <w:t xml:space="preserve">Total </w:t>
            </w:r>
            <w:bookmarkEnd w:id="236"/>
          </w:p>
        </w:tc>
        <w:tc>
          <w:tcPr>
            <w:tcW w:w="4495" w:type="dxa"/>
          </w:tcPr>
          <w:p w14:paraId="38FAD09F" w14:textId="77777777" w:rsidR="00801CB2" w:rsidRPr="00492516" w:rsidRDefault="00801CB2" w:rsidP="00492516">
            <w:pPr>
              <w:jc w:val="right"/>
              <w:rPr>
                <w:rFonts w:ascii="Arial" w:eastAsia="Arial" w:hAnsi="Arial" w:cs="Arial"/>
                <w:sz w:val="22"/>
              </w:rPr>
            </w:pPr>
            <w:bookmarkStart w:id="238" w:name="_LINE__39_6f96fbab_025f_42c7_b6fb_a23657"/>
            <w:r w:rsidRPr="00492516">
              <w:rPr>
                <w:rFonts w:ascii="Arial" w:eastAsia="Arial" w:hAnsi="Arial" w:cs="Arial"/>
                <w:sz w:val="22"/>
              </w:rPr>
              <w:t xml:space="preserve">$15,000,000 </w:t>
            </w:r>
            <w:bookmarkEnd w:id="238"/>
          </w:p>
        </w:tc>
      </w:tr>
    </w:tbl>
    <w:p w14:paraId="45F65C39" w14:textId="77777777" w:rsidR="00492516" w:rsidRDefault="00492516" w:rsidP="00801CB2">
      <w:pPr>
        <w:ind w:left="360" w:firstLine="360"/>
        <w:rPr>
          <w:rFonts w:ascii="Arial" w:eastAsia="Arial" w:hAnsi="Arial" w:cs="Arial"/>
          <w:b/>
          <w:sz w:val="22"/>
          <w:szCs w:val="22"/>
        </w:rPr>
      </w:pPr>
      <w:bookmarkStart w:id="239" w:name="_LINE__1_5f5569a8_03be_42a4_9d97_6a79261"/>
      <w:bookmarkStart w:id="240" w:name="_BILL_SECTION_UNALLOCATED__ba32d307_e503"/>
      <w:bookmarkStart w:id="241" w:name="_PAR__1_3de7737f_e780_42d9_b83d_1929e7a5"/>
      <w:bookmarkStart w:id="242" w:name="_PAGE__2_b8f11aff_30fd_4738_9a77_c5cbc40"/>
      <w:bookmarkEnd w:id="174"/>
      <w:bookmarkEnd w:id="217"/>
      <w:bookmarkEnd w:id="237"/>
    </w:p>
    <w:p w14:paraId="014332E4" w14:textId="16FEC507" w:rsidR="00801CB2" w:rsidRDefault="00801CB2" w:rsidP="00801CB2">
      <w:pPr>
        <w:ind w:left="360" w:firstLine="360"/>
        <w:rPr>
          <w:rFonts w:ascii="Arial" w:eastAsia="Arial" w:hAnsi="Arial" w:cs="Arial"/>
          <w:sz w:val="22"/>
          <w:szCs w:val="22"/>
        </w:rPr>
      </w:pPr>
      <w:r w:rsidRPr="00492516">
        <w:rPr>
          <w:rFonts w:ascii="Arial" w:eastAsia="Arial" w:hAnsi="Arial" w:cs="Arial"/>
          <w:b/>
          <w:sz w:val="22"/>
          <w:szCs w:val="22"/>
        </w:rPr>
        <w:t xml:space="preserve">Sec. </w:t>
      </w:r>
      <w:bookmarkStart w:id="243" w:name="_BILL_SECTION_NUMBER__8c4ad280_f00e_44a4"/>
      <w:r w:rsidRPr="00492516">
        <w:rPr>
          <w:rFonts w:ascii="Arial" w:eastAsia="Arial" w:hAnsi="Arial" w:cs="Arial"/>
          <w:b/>
          <w:sz w:val="22"/>
          <w:szCs w:val="22"/>
        </w:rPr>
        <w:t>6</w:t>
      </w:r>
      <w:bookmarkEnd w:id="243"/>
      <w:r w:rsidRPr="00492516">
        <w:rPr>
          <w:rFonts w:ascii="Arial" w:eastAsia="Arial" w:hAnsi="Arial" w:cs="Arial"/>
          <w:b/>
          <w:sz w:val="22"/>
          <w:szCs w:val="22"/>
        </w:rPr>
        <w:t xml:space="preserve">.  Contingent upon ratification of bond issue.  </w:t>
      </w:r>
      <w:r w:rsidRPr="00492516">
        <w:rPr>
          <w:rFonts w:ascii="Arial" w:eastAsia="Arial" w:hAnsi="Arial" w:cs="Arial"/>
          <w:sz w:val="22"/>
          <w:szCs w:val="22"/>
        </w:rPr>
        <w:t xml:space="preserve">Sections 1 to 5 do not </w:t>
      </w:r>
      <w:bookmarkStart w:id="244" w:name="_LINE__2_11620d05_7caa_4f01_af4f_3aaa2a1"/>
      <w:bookmarkEnd w:id="239"/>
      <w:r w:rsidRPr="00492516">
        <w:rPr>
          <w:rFonts w:ascii="Arial" w:eastAsia="Arial" w:hAnsi="Arial" w:cs="Arial"/>
          <w:sz w:val="22"/>
          <w:szCs w:val="22"/>
        </w:rPr>
        <w:t xml:space="preserve">become effective unless the people of the State ratify the issuance of the bonds as set forth </w:t>
      </w:r>
      <w:bookmarkStart w:id="245" w:name="_LINE__3_a4a1f091_96d0_4954_9a53_d78a4dc"/>
      <w:bookmarkEnd w:id="244"/>
      <w:r w:rsidRPr="00492516">
        <w:rPr>
          <w:rFonts w:ascii="Arial" w:eastAsia="Arial" w:hAnsi="Arial" w:cs="Arial"/>
          <w:sz w:val="22"/>
          <w:szCs w:val="22"/>
        </w:rPr>
        <w:t xml:space="preserve">in this </w:t>
      </w:r>
      <w:r w:rsidR="0060022E">
        <w:rPr>
          <w:rFonts w:ascii="Arial" w:eastAsia="Arial" w:hAnsi="Arial" w:cs="Arial"/>
          <w:sz w:val="22"/>
          <w:szCs w:val="22"/>
        </w:rPr>
        <w:t>Act</w:t>
      </w:r>
      <w:r w:rsidRPr="00492516">
        <w:rPr>
          <w:rFonts w:ascii="Arial" w:eastAsia="Arial" w:hAnsi="Arial" w:cs="Arial"/>
          <w:sz w:val="22"/>
          <w:szCs w:val="22"/>
        </w:rPr>
        <w:t>.</w:t>
      </w:r>
      <w:bookmarkEnd w:id="245"/>
    </w:p>
    <w:p w14:paraId="1D8C0257" w14:textId="77777777" w:rsidR="00492516" w:rsidRPr="00492516" w:rsidRDefault="00492516" w:rsidP="00801CB2">
      <w:pPr>
        <w:ind w:left="360" w:firstLine="360"/>
        <w:rPr>
          <w:rFonts w:ascii="Arial" w:eastAsia="Arial" w:hAnsi="Arial" w:cs="Arial"/>
          <w:sz w:val="22"/>
          <w:szCs w:val="22"/>
        </w:rPr>
      </w:pPr>
    </w:p>
    <w:p w14:paraId="0A03F666" w14:textId="256CC103" w:rsidR="00801CB2" w:rsidRDefault="00801CB2" w:rsidP="00801CB2">
      <w:pPr>
        <w:ind w:left="360" w:firstLine="360"/>
        <w:rPr>
          <w:rFonts w:ascii="Arial" w:eastAsia="Arial" w:hAnsi="Arial" w:cs="Arial"/>
          <w:sz w:val="22"/>
          <w:szCs w:val="22"/>
        </w:rPr>
      </w:pPr>
      <w:bookmarkStart w:id="246" w:name="_LINE__4_9d43d024_8e78_4099_a191_5b79bc0"/>
      <w:bookmarkStart w:id="247" w:name="_BILL_SECTION_UNALLOCATED__4b3a9764_3dcb"/>
      <w:bookmarkStart w:id="248" w:name="_PAR__2_e7e16b58_3c0b_49d7_aff3_783fe85c"/>
      <w:bookmarkEnd w:id="240"/>
      <w:bookmarkEnd w:id="241"/>
      <w:r w:rsidRPr="00492516">
        <w:rPr>
          <w:rFonts w:ascii="Arial" w:eastAsia="Arial" w:hAnsi="Arial" w:cs="Arial"/>
          <w:b/>
          <w:sz w:val="22"/>
          <w:szCs w:val="22"/>
        </w:rPr>
        <w:t xml:space="preserve">Sec. </w:t>
      </w:r>
      <w:bookmarkStart w:id="249" w:name="_BILL_SECTION_NUMBER__78e43ea6_9fa8_424c"/>
      <w:r w:rsidRPr="00492516">
        <w:rPr>
          <w:rFonts w:ascii="Arial" w:eastAsia="Arial" w:hAnsi="Arial" w:cs="Arial"/>
          <w:b/>
          <w:sz w:val="22"/>
          <w:szCs w:val="22"/>
        </w:rPr>
        <w:t>7</w:t>
      </w:r>
      <w:bookmarkEnd w:id="249"/>
      <w:r w:rsidRPr="00492516">
        <w:rPr>
          <w:rFonts w:ascii="Arial" w:eastAsia="Arial" w:hAnsi="Arial" w:cs="Arial"/>
          <w:b/>
          <w:sz w:val="22"/>
          <w:szCs w:val="22"/>
        </w:rPr>
        <w:t xml:space="preserve">.  Appropriation balances at year-end.  </w:t>
      </w:r>
      <w:r w:rsidRPr="00492516">
        <w:rPr>
          <w:rFonts w:ascii="Arial" w:eastAsia="Arial" w:hAnsi="Arial" w:cs="Arial"/>
          <w:sz w:val="22"/>
          <w:szCs w:val="22"/>
        </w:rPr>
        <w:t xml:space="preserve">At the end of each fiscal year, </w:t>
      </w:r>
      <w:bookmarkStart w:id="250" w:name="_LINE__5_40dc0e78_c0a8_47d7_a7d9_c214f01"/>
      <w:bookmarkEnd w:id="246"/>
      <w:r w:rsidRPr="00492516">
        <w:rPr>
          <w:rFonts w:ascii="Arial" w:eastAsia="Arial" w:hAnsi="Arial" w:cs="Arial"/>
          <w:sz w:val="22"/>
          <w:szCs w:val="22"/>
        </w:rPr>
        <w:t xml:space="preserve">all unencumbered appropriation balances representing state money carry forward.  Bond </w:t>
      </w:r>
      <w:bookmarkStart w:id="251" w:name="_LINE__6_0d004a0b_8f66_4f83_98e6_a333292"/>
      <w:bookmarkEnd w:id="250"/>
      <w:r w:rsidRPr="00492516">
        <w:rPr>
          <w:rFonts w:ascii="Arial" w:eastAsia="Arial" w:hAnsi="Arial" w:cs="Arial"/>
          <w:sz w:val="22"/>
          <w:szCs w:val="22"/>
        </w:rPr>
        <w:t xml:space="preserve">proceeds that have not been expended within 10 years after the date of the sale of the bonds </w:t>
      </w:r>
      <w:bookmarkStart w:id="252" w:name="_LINE__7_209ceda4_2e38_4f3c_b667_e91b239"/>
      <w:bookmarkEnd w:id="251"/>
      <w:r w:rsidRPr="00492516">
        <w:rPr>
          <w:rFonts w:ascii="Arial" w:eastAsia="Arial" w:hAnsi="Arial" w:cs="Arial"/>
          <w:sz w:val="22"/>
          <w:szCs w:val="22"/>
        </w:rPr>
        <w:t xml:space="preserve">lapse to the Office of the Treasurer of State to be used for the retirement of general </w:t>
      </w:r>
      <w:bookmarkStart w:id="253" w:name="_LINE__8_36e95cf4_e9ff_4631_a89e_55adff6"/>
      <w:bookmarkEnd w:id="252"/>
      <w:r w:rsidRPr="00492516">
        <w:rPr>
          <w:rFonts w:ascii="Arial" w:eastAsia="Arial" w:hAnsi="Arial" w:cs="Arial"/>
          <w:sz w:val="22"/>
          <w:szCs w:val="22"/>
        </w:rPr>
        <w:t>obligation bonds.</w:t>
      </w:r>
      <w:bookmarkEnd w:id="253"/>
    </w:p>
    <w:p w14:paraId="58354823" w14:textId="77777777" w:rsidR="00492516" w:rsidRPr="00492516" w:rsidRDefault="00492516" w:rsidP="00801CB2">
      <w:pPr>
        <w:ind w:left="360" w:firstLine="360"/>
        <w:rPr>
          <w:rFonts w:ascii="Arial" w:eastAsia="Arial" w:hAnsi="Arial" w:cs="Arial"/>
          <w:sz w:val="22"/>
          <w:szCs w:val="22"/>
        </w:rPr>
      </w:pPr>
    </w:p>
    <w:p w14:paraId="551068EB" w14:textId="3A7BAF40" w:rsidR="00801CB2" w:rsidRDefault="00801CB2" w:rsidP="00801CB2">
      <w:pPr>
        <w:ind w:left="360" w:firstLine="360"/>
        <w:rPr>
          <w:rFonts w:ascii="Arial" w:eastAsia="Arial" w:hAnsi="Arial" w:cs="Arial"/>
          <w:sz w:val="22"/>
          <w:szCs w:val="22"/>
        </w:rPr>
      </w:pPr>
      <w:bookmarkStart w:id="254" w:name="_LINE__9_9ec92a07_3a45_4522_b0f7_552122e"/>
      <w:bookmarkStart w:id="255" w:name="_BILL_SECTION_UNALLOCATED__96662258_98ce"/>
      <w:bookmarkStart w:id="256" w:name="_PAR__3_dca48ae1_237b_4faa_9c60_19dbaf84"/>
      <w:bookmarkEnd w:id="247"/>
      <w:bookmarkEnd w:id="248"/>
      <w:r w:rsidRPr="00492516">
        <w:rPr>
          <w:rFonts w:ascii="Arial" w:eastAsia="Arial" w:hAnsi="Arial" w:cs="Arial"/>
          <w:b/>
          <w:sz w:val="22"/>
          <w:szCs w:val="22"/>
        </w:rPr>
        <w:t xml:space="preserve">Sec. </w:t>
      </w:r>
      <w:bookmarkStart w:id="257" w:name="_BILL_SECTION_NUMBER__47b1905d_1099_44c2"/>
      <w:r w:rsidRPr="00492516">
        <w:rPr>
          <w:rFonts w:ascii="Arial" w:eastAsia="Arial" w:hAnsi="Arial" w:cs="Arial"/>
          <w:b/>
          <w:sz w:val="22"/>
          <w:szCs w:val="22"/>
        </w:rPr>
        <w:t>8</w:t>
      </w:r>
      <w:bookmarkEnd w:id="257"/>
      <w:r w:rsidRPr="00492516">
        <w:rPr>
          <w:rFonts w:ascii="Arial" w:eastAsia="Arial" w:hAnsi="Arial" w:cs="Arial"/>
          <w:b/>
          <w:sz w:val="22"/>
          <w:szCs w:val="22"/>
        </w:rPr>
        <w:t xml:space="preserve">.  Bonds authorized but not issued.  </w:t>
      </w:r>
      <w:r w:rsidRPr="00492516">
        <w:rPr>
          <w:rFonts w:ascii="Arial" w:eastAsia="Arial" w:hAnsi="Arial" w:cs="Arial"/>
          <w:sz w:val="22"/>
          <w:szCs w:val="22"/>
        </w:rPr>
        <w:t xml:space="preserve">Any bonds authorized but not issued </w:t>
      </w:r>
      <w:bookmarkStart w:id="258" w:name="_LINE__10_73e9db06_b308_472c_a435_ef3e37"/>
      <w:bookmarkEnd w:id="254"/>
      <w:r w:rsidRPr="00492516">
        <w:rPr>
          <w:rFonts w:ascii="Arial" w:eastAsia="Arial" w:hAnsi="Arial" w:cs="Arial"/>
          <w:sz w:val="22"/>
          <w:szCs w:val="22"/>
        </w:rPr>
        <w:t xml:space="preserve">within 5 years of ratification of this </w:t>
      </w:r>
      <w:r w:rsidR="0060022E">
        <w:rPr>
          <w:rFonts w:ascii="Arial" w:eastAsia="Arial" w:hAnsi="Arial" w:cs="Arial"/>
          <w:sz w:val="22"/>
          <w:szCs w:val="22"/>
        </w:rPr>
        <w:t>Act</w:t>
      </w:r>
      <w:r w:rsidRPr="00492516">
        <w:rPr>
          <w:rFonts w:ascii="Arial" w:eastAsia="Arial" w:hAnsi="Arial" w:cs="Arial"/>
          <w:sz w:val="22"/>
          <w:szCs w:val="22"/>
        </w:rPr>
        <w:t xml:space="preserve"> are deauthorized and may not be issued, except </w:t>
      </w:r>
      <w:bookmarkStart w:id="259" w:name="_LINE__11_c1ac2b0d_a0a9_4feb_aa76_a56558"/>
      <w:bookmarkEnd w:id="258"/>
      <w:r w:rsidRPr="00492516">
        <w:rPr>
          <w:rFonts w:ascii="Arial" w:eastAsia="Arial" w:hAnsi="Arial" w:cs="Arial"/>
          <w:sz w:val="22"/>
          <w:szCs w:val="22"/>
        </w:rPr>
        <w:t xml:space="preserve">that the Legislature may, within 2 years after the expiration of that 5-year period, extend </w:t>
      </w:r>
      <w:bookmarkStart w:id="260" w:name="_LINE__12_da1a8eea_9d2b_4fa9_8b85_041feb"/>
      <w:bookmarkEnd w:id="259"/>
      <w:r w:rsidRPr="00492516">
        <w:rPr>
          <w:rFonts w:ascii="Arial" w:eastAsia="Arial" w:hAnsi="Arial" w:cs="Arial"/>
          <w:sz w:val="22"/>
          <w:szCs w:val="22"/>
        </w:rPr>
        <w:t xml:space="preserve">the period for issuing any remaining unissued bonds for an additional amount of time not </w:t>
      </w:r>
      <w:bookmarkStart w:id="261" w:name="_LINE__13_97651d86_6c52_4ca3_bb68_6027cd"/>
      <w:bookmarkEnd w:id="260"/>
      <w:r w:rsidRPr="00492516">
        <w:rPr>
          <w:rFonts w:ascii="Arial" w:eastAsia="Arial" w:hAnsi="Arial" w:cs="Arial"/>
          <w:sz w:val="22"/>
          <w:szCs w:val="22"/>
        </w:rPr>
        <w:t>to exceed 5 years.</w:t>
      </w:r>
      <w:bookmarkEnd w:id="261"/>
    </w:p>
    <w:p w14:paraId="787C84A9" w14:textId="77777777" w:rsidR="00492516" w:rsidRPr="00492516" w:rsidRDefault="00492516" w:rsidP="00801CB2">
      <w:pPr>
        <w:ind w:left="360" w:firstLine="360"/>
        <w:rPr>
          <w:rFonts w:ascii="Arial" w:eastAsia="Arial" w:hAnsi="Arial" w:cs="Arial"/>
          <w:sz w:val="22"/>
          <w:szCs w:val="22"/>
        </w:rPr>
      </w:pPr>
    </w:p>
    <w:p w14:paraId="7195D7BF" w14:textId="6F777432" w:rsidR="00801CB2" w:rsidRDefault="00801CB2" w:rsidP="00801CB2">
      <w:pPr>
        <w:ind w:left="360" w:firstLine="360"/>
        <w:rPr>
          <w:rFonts w:ascii="Arial" w:eastAsia="Arial" w:hAnsi="Arial" w:cs="Arial"/>
          <w:sz w:val="22"/>
          <w:szCs w:val="22"/>
        </w:rPr>
      </w:pPr>
      <w:bookmarkStart w:id="262" w:name="_LINE__14_c2bdef38_4119_4971_a685_1e481a"/>
      <w:bookmarkStart w:id="263" w:name="_PAR__4_99f1a98b_8c4d_45aa_8844_c257647d"/>
      <w:bookmarkStart w:id="264" w:name="_BILL_SECTION_UNALLOCATED__bdec9c6c_43be"/>
      <w:bookmarkEnd w:id="255"/>
      <w:bookmarkEnd w:id="256"/>
      <w:r w:rsidRPr="00492516">
        <w:rPr>
          <w:rFonts w:ascii="Arial" w:eastAsia="Arial" w:hAnsi="Arial" w:cs="Arial"/>
          <w:b/>
          <w:sz w:val="22"/>
          <w:szCs w:val="22"/>
        </w:rPr>
        <w:t xml:space="preserve">Sec. </w:t>
      </w:r>
      <w:bookmarkStart w:id="265" w:name="_BILL_SECTION_NUMBER__40094b6c_e47b_407a"/>
      <w:r w:rsidRPr="00492516">
        <w:rPr>
          <w:rFonts w:ascii="Arial" w:eastAsia="Arial" w:hAnsi="Arial" w:cs="Arial"/>
          <w:b/>
          <w:sz w:val="22"/>
          <w:szCs w:val="22"/>
        </w:rPr>
        <w:t>9</w:t>
      </w:r>
      <w:bookmarkEnd w:id="265"/>
      <w:r w:rsidRPr="00492516">
        <w:rPr>
          <w:rFonts w:ascii="Arial" w:eastAsia="Arial" w:hAnsi="Arial" w:cs="Arial"/>
          <w:b/>
          <w:sz w:val="22"/>
          <w:szCs w:val="22"/>
        </w:rPr>
        <w:t xml:space="preserve">.  Referendum for ratification; submission at election; form of </w:t>
      </w:r>
      <w:bookmarkStart w:id="266" w:name="_LINE__15_d75bbbd8_d6a9_4e47_9e07_569fda"/>
      <w:bookmarkEnd w:id="262"/>
      <w:r w:rsidRPr="00492516">
        <w:rPr>
          <w:rFonts w:ascii="Arial" w:eastAsia="Arial" w:hAnsi="Arial" w:cs="Arial"/>
          <w:b/>
          <w:sz w:val="22"/>
          <w:szCs w:val="22"/>
        </w:rPr>
        <w:t xml:space="preserve">question; effective date.  </w:t>
      </w:r>
      <w:r w:rsidRPr="00492516">
        <w:rPr>
          <w:rFonts w:ascii="Arial" w:eastAsia="Arial" w:hAnsi="Arial" w:cs="Arial"/>
          <w:sz w:val="22"/>
          <w:szCs w:val="22"/>
        </w:rPr>
        <w:t xml:space="preserve">This </w:t>
      </w:r>
      <w:r w:rsidR="0060022E">
        <w:rPr>
          <w:rFonts w:ascii="Arial" w:eastAsia="Arial" w:hAnsi="Arial" w:cs="Arial"/>
          <w:sz w:val="22"/>
          <w:szCs w:val="22"/>
        </w:rPr>
        <w:t>Act</w:t>
      </w:r>
      <w:r w:rsidRPr="00492516">
        <w:rPr>
          <w:rFonts w:ascii="Arial" w:eastAsia="Arial" w:hAnsi="Arial" w:cs="Arial"/>
          <w:sz w:val="22"/>
          <w:szCs w:val="22"/>
        </w:rPr>
        <w:t xml:space="preserve"> must be submitted to the legal voters of the State at </w:t>
      </w:r>
      <w:bookmarkStart w:id="267" w:name="_LINE__16_c01e12b3_b880_4c35_8172_fd0798"/>
      <w:bookmarkEnd w:id="266"/>
      <w:r w:rsidRPr="00492516">
        <w:rPr>
          <w:rFonts w:ascii="Arial" w:eastAsia="Arial" w:hAnsi="Arial" w:cs="Arial"/>
          <w:sz w:val="22"/>
          <w:szCs w:val="22"/>
        </w:rPr>
        <w:t xml:space="preserve">a statewide election held in the month of November following passage of this Act.  The </w:t>
      </w:r>
      <w:bookmarkStart w:id="268" w:name="_LINE__17_28665850_04dd_4a03_976e_14f9d4"/>
      <w:bookmarkEnd w:id="267"/>
      <w:r w:rsidRPr="00492516">
        <w:rPr>
          <w:rFonts w:ascii="Arial" w:eastAsia="Arial" w:hAnsi="Arial" w:cs="Arial"/>
          <w:sz w:val="22"/>
          <w:szCs w:val="22"/>
        </w:rPr>
        <w:t xml:space="preserve">municipal officers of this State shall notify the inhabitants of their respective cities, towns </w:t>
      </w:r>
      <w:bookmarkStart w:id="269" w:name="_LINE__18_effda663_6aa0_4904_8dab_592866"/>
      <w:bookmarkEnd w:id="268"/>
      <w:r w:rsidRPr="00492516">
        <w:rPr>
          <w:rFonts w:ascii="Arial" w:eastAsia="Arial" w:hAnsi="Arial" w:cs="Arial"/>
          <w:sz w:val="22"/>
          <w:szCs w:val="22"/>
        </w:rPr>
        <w:t xml:space="preserve">and plantations to meet, in the manner prescribed by law for holding a statewide election, </w:t>
      </w:r>
      <w:bookmarkStart w:id="270" w:name="_LINE__19_999e93ec_98ba_4a50_bf01_67acac"/>
      <w:bookmarkEnd w:id="269"/>
      <w:r w:rsidRPr="00492516">
        <w:rPr>
          <w:rFonts w:ascii="Arial" w:eastAsia="Arial" w:hAnsi="Arial" w:cs="Arial"/>
          <w:sz w:val="22"/>
          <w:szCs w:val="22"/>
        </w:rPr>
        <w:t xml:space="preserve">to vote on the acceptance or rejection of this </w:t>
      </w:r>
      <w:r w:rsidR="0060022E">
        <w:rPr>
          <w:rFonts w:ascii="Arial" w:eastAsia="Arial" w:hAnsi="Arial" w:cs="Arial"/>
          <w:sz w:val="22"/>
          <w:szCs w:val="22"/>
        </w:rPr>
        <w:t>Act</w:t>
      </w:r>
      <w:r w:rsidRPr="00492516">
        <w:rPr>
          <w:rFonts w:ascii="Arial" w:eastAsia="Arial" w:hAnsi="Arial" w:cs="Arial"/>
          <w:sz w:val="22"/>
          <w:szCs w:val="22"/>
        </w:rPr>
        <w:t xml:space="preserve"> by voting on the following question:</w:t>
      </w:r>
      <w:bookmarkEnd w:id="270"/>
    </w:p>
    <w:p w14:paraId="30D98B2E" w14:textId="77777777" w:rsidR="00492516" w:rsidRPr="00492516" w:rsidRDefault="00492516" w:rsidP="00801CB2">
      <w:pPr>
        <w:ind w:left="360" w:firstLine="360"/>
        <w:rPr>
          <w:rFonts w:ascii="Arial" w:eastAsia="Arial" w:hAnsi="Arial" w:cs="Arial"/>
          <w:sz w:val="22"/>
          <w:szCs w:val="22"/>
        </w:rPr>
      </w:pPr>
    </w:p>
    <w:p w14:paraId="1C82B0C7" w14:textId="1E079D96" w:rsidR="00801CB2" w:rsidRDefault="00801CB2" w:rsidP="00801CB2">
      <w:pPr>
        <w:ind w:left="1080" w:right="720"/>
        <w:rPr>
          <w:rFonts w:ascii="Arial" w:eastAsia="Arial" w:hAnsi="Arial" w:cs="Arial"/>
          <w:sz w:val="22"/>
          <w:szCs w:val="22"/>
        </w:rPr>
      </w:pPr>
      <w:bookmarkStart w:id="271" w:name="_LINE__20_c444c05d_4197_4311_8b27_3c37ca"/>
      <w:bookmarkStart w:id="272" w:name="_PAR__5_e62e93eb_bd82_4b43_b719_ecce6204"/>
      <w:bookmarkEnd w:id="263"/>
      <w:r w:rsidRPr="00492516">
        <w:rPr>
          <w:rFonts w:ascii="Arial" w:eastAsia="Arial" w:hAnsi="Arial" w:cs="Arial"/>
          <w:sz w:val="22"/>
          <w:szCs w:val="22"/>
        </w:rPr>
        <w:t xml:space="preserve">"Do you favor a $100,000,000 bond issue to build or improve roads, </w:t>
      </w:r>
      <w:bookmarkStart w:id="273" w:name="_LINE__21_936ebc5d_56e8_497f_b5c9_7f8ed7"/>
      <w:bookmarkEnd w:id="271"/>
      <w:r w:rsidRPr="00492516">
        <w:rPr>
          <w:rFonts w:ascii="Arial" w:eastAsia="Arial" w:hAnsi="Arial" w:cs="Arial"/>
          <w:sz w:val="22"/>
          <w:szCs w:val="22"/>
        </w:rPr>
        <w:t xml:space="preserve">bridges, railroads, airports, transit facilities and ports and make other </w:t>
      </w:r>
      <w:bookmarkStart w:id="274" w:name="_LINE__22_1ac92e34_10e0_4a44_b7bd_a7e9cc"/>
      <w:bookmarkEnd w:id="273"/>
      <w:r w:rsidRPr="00492516">
        <w:rPr>
          <w:rFonts w:ascii="Arial" w:eastAsia="Arial" w:hAnsi="Arial" w:cs="Arial"/>
          <w:sz w:val="22"/>
          <w:szCs w:val="22"/>
        </w:rPr>
        <w:t xml:space="preserve">transportation investments, to be used to leverage an estimated </w:t>
      </w:r>
      <w:bookmarkStart w:id="275" w:name="_LINE__23_84911b32_1769_4847_acb5_b97e15"/>
      <w:bookmarkEnd w:id="274"/>
      <w:r w:rsidRPr="00492516">
        <w:rPr>
          <w:rFonts w:ascii="Arial" w:eastAsia="Arial" w:hAnsi="Arial" w:cs="Arial"/>
          <w:sz w:val="22"/>
          <w:szCs w:val="22"/>
        </w:rPr>
        <w:t>$253,000,000 in federal and other funds?"</w:t>
      </w:r>
      <w:bookmarkEnd w:id="275"/>
    </w:p>
    <w:p w14:paraId="253534DF" w14:textId="77777777" w:rsidR="00492516" w:rsidRPr="00492516" w:rsidRDefault="00492516" w:rsidP="00801CB2">
      <w:pPr>
        <w:ind w:left="1080" w:right="720"/>
        <w:rPr>
          <w:rFonts w:ascii="Arial" w:eastAsia="Arial" w:hAnsi="Arial" w:cs="Arial"/>
          <w:sz w:val="22"/>
          <w:szCs w:val="22"/>
        </w:rPr>
      </w:pPr>
    </w:p>
    <w:p w14:paraId="5CC47578" w14:textId="519B5765" w:rsidR="00801CB2" w:rsidRDefault="00801CB2" w:rsidP="00801CB2">
      <w:pPr>
        <w:ind w:left="360" w:firstLine="360"/>
        <w:rPr>
          <w:rFonts w:ascii="Arial" w:eastAsia="Arial" w:hAnsi="Arial" w:cs="Arial"/>
          <w:sz w:val="22"/>
          <w:szCs w:val="22"/>
        </w:rPr>
      </w:pPr>
      <w:bookmarkStart w:id="276" w:name="_LINE__24_cfaa7f21_a9e5_4b73_9051_606981"/>
      <w:bookmarkStart w:id="277" w:name="_PAR__6_09cfc549_a2d5_4c81_8fa2_3678e727"/>
      <w:bookmarkEnd w:id="272"/>
      <w:r w:rsidRPr="00492516">
        <w:rPr>
          <w:rFonts w:ascii="Arial" w:eastAsia="Arial" w:hAnsi="Arial" w:cs="Arial"/>
          <w:sz w:val="22"/>
          <w:szCs w:val="22"/>
        </w:rPr>
        <w:t xml:space="preserve">The legal voters of each city, town and plantation shall vote by ballot on this question </w:t>
      </w:r>
      <w:bookmarkStart w:id="278" w:name="_LINE__25_6c942f3e_b91a_41b7_882b_2a2c3d"/>
      <w:bookmarkEnd w:id="276"/>
      <w:r w:rsidRPr="00492516">
        <w:rPr>
          <w:rFonts w:ascii="Arial" w:eastAsia="Arial" w:hAnsi="Arial" w:cs="Arial"/>
          <w:sz w:val="22"/>
          <w:szCs w:val="22"/>
        </w:rPr>
        <w:t xml:space="preserve">and designate their choice by a cross or check mark placed within a corresponding square </w:t>
      </w:r>
      <w:bookmarkStart w:id="279" w:name="_LINE__26_61939cf8_7b2f_48f1_8451_184afa"/>
      <w:bookmarkEnd w:id="278"/>
      <w:r w:rsidRPr="00492516">
        <w:rPr>
          <w:rFonts w:ascii="Arial" w:eastAsia="Arial" w:hAnsi="Arial" w:cs="Arial"/>
          <w:sz w:val="22"/>
          <w:szCs w:val="22"/>
        </w:rPr>
        <w:t xml:space="preserve">below the word "Yes" or "No."  The ballots must be received, sorted, counted and declared </w:t>
      </w:r>
      <w:bookmarkStart w:id="280" w:name="_LINE__27_d96bfd9e_cf98_46de_9bce_570e5c"/>
      <w:bookmarkEnd w:id="279"/>
      <w:r w:rsidRPr="00492516">
        <w:rPr>
          <w:rFonts w:ascii="Arial" w:eastAsia="Arial" w:hAnsi="Arial" w:cs="Arial"/>
          <w:sz w:val="22"/>
          <w:szCs w:val="22"/>
        </w:rPr>
        <w:t xml:space="preserve">in open ward, town and plantation meetings and returns made to the Secretary of State in </w:t>
      </w:r>
      <w:bookmarkStart w:id="281" w:name="_LINE__28_ef39795e_fc87_4436_adb9_b2097c"/>
      <w:bookmarkEnd w:id="280"/>
      <w:r w:rsidRPr="00492516">
        <w:rPr>
          <w:rFonts w:ascii="Arial" w:eastAsia="Arial" w:hAnsi="Arial" w:cs="Arial"/>
          <w:sz w:val="22"/>
          <w:szCs w:val="22"/>
        </w:rPr>
        <w:t xml:space="preserve">the same manner as votes for members of the Legislature.  The Governor shall review the </w:t>
      </w:r>
      <w:bookmarkStart w:id="282" w:name="_LINE__29_3602b402_7f6e_48d4_87ee_d0b955"/>
      <w:bookmarkEnd w:id="281"/>
      <w:r w:rsidRPr="00492516">
        <w:rPr>
          <w:rFonts w:ascii="Arial" w:eastAsia="Arial" w:hAnsi="Arial" w:cs="Arial"/>
          <w:sz w:val="22"/>
          <w:szCs w:val="22"/>
        </w:rPr>
        <w:t xml:space="preserve">returns.  If </w:t>
      </w:r>
      <w:proofErr w:type="gramStart"/>
      <w:r w:rsidRPr="00492516">
        <w:rPr>
          <w:rFonts w:ascii="Arial" w:eastAsia="Arial" w:hAnsi="Arial" w:cs="Arial"/>
          <w:sz w:val="22"/>
          <w:szCs w:val="22"/>
        </w:rPr>
        <w:t>a majority of</w:t>
      </w:r>
      <w:proofErr w:type="gramEnd"/>
      <w:r w:rsidRPr="00492516">
        <w:rPr>
          <w:rFonts w:ascii="Arial" w:eastAsia="Arial" w:hAnsi="Arial" w:cs="Arial"/>
          <w:sz w:val="22"/>
          <w:szCs w:val="22"/>
        </w:rPr>
        <w:t xml:space="preserve"> the legal votes are cast in favor of this </w:t>
      </w:r>
      <w:r w:rsidR="0060022E">
        <w:rPr>
          <w:rFonts w:ascii="Arial" w:eastAsia="Arial" w:hAnsi="Arial" w:cs="Arial"/>
          <w:sz w:val="22"/>
          <w:szCs w:val="22"/>
        </w:rPr>
        <w:t>Act</w:t>
      </w:r>
      <w:r w:rsidRPr="00492516">
        <w:rPr>
          <w:rFonts w:ascii="Arial" w:eastAsia="Arial" w:hAnsi="Arial" w:cs="Arial"/>
          <w:sz w:val="22"/>
          <w:szCs w:val="22"/>
        </w:rPr>
        <w:t xml:space="preserve">, the Governor shall </w:t>
      </w:r>
      <w:bookmarkStart w:id="283" w:name="_LINE__30_88f69f26_8f49_4c04_84f6_a4430f"/>
      <w:bookmarkEnd w:id="282"/>
      <w:r w:rsidRPr="00492516">
        <w:rPr>
          <w:rFonts w:ascii="Arial" w:eastAsia="Arial" w:hAnsi="Arial" w:cs="Arial"/>
          <w:sz w:val="22"/>
          <w:szCs w:val="22"/>
        </w:rPr>
        <w:t xml:space="preserve">proclaim the result without delay and this </w:t>
      </w:r>
      <w:r w:rsidR="0060022E">
        <w:rPr>
          <w:rFonts w:ascii="Arial" w:eastAsia="Arial" w:hAnsi="Arial" w:cs="Arial"/>
          <w:sz w:val="22"/>
          <w:szCs w:val="22"/>
        </w:rPr>
        <w:t>Ac</w:t>
      </w:r>
      <w:r w:rsidRPr="00492516">
        <w:rPr>
          <w:rFonts w:ascii="Arial" w:eastAsia="Arial" w:hAnsi="Arial" w:cs="Arial"/>
          <w:sz w:val="22"/>
          <w:szCs w:val="22"/>
        </w:rPr>
        <w:t xml:space="preserve">t becomes effective 30 days after the date of </w:t>
      </w:r>
      <w:bookmarkStart w:id="284" w:name="_LINE__31_9bbde4a8_963f_4e18_b7ea_84c06a"/>
      <w:bookmarkEnd w:id="283"/>
      <w:r w:rsidRPr="00492516">
        <w:rPr>
          <w:rFonts w:ascii="Arial" w:eastAsia="Arial" w:hAnsi="Arial" w:cs="Arial"/>
          <w:sz w:val="22"/>
          <w:szCs w:val="22"/>
        </w:rPr>
        <w:t>the proclamation.</w:t>
      </w:r>
      <w:bookmarkEnd w:id="284"/>
    </w:p>
    <w:p w14:paraId="4341E224" w14:textId="77777777" w:rsidR="00492516" w:rsidRPr="00492516" w:rsidRDefault="00492516" w:rsidP="00801CB2">
      <w:pPr>
        <w:ind w:left="360" w:firstLine="360"/>
        <w:rPr>
          <w:rFonts w:ascii="Arial" w:eastAsia="Arial" w:hAnsi="Arial" w:cs="Arial"/>
          <w:sz w:val="22"/>
          <w:szCs w:val="22"/>
        </w:rPr>
      </w:pPr>
    </w:p>
    <w:p w14:paraId="77DB58C1" w14:textId="7431746E" w:rsidR="00801CB2" w:rsidRPr="00492516" w:rsidRDefault="00801CB2" w:rsidP="00801CB2">
      <w:pPr>
        <w:ind w:left="360" w:firstLine="360"/>
        <w:rPr>
          <w:rFonts w:ascii="Arial" w:eastAsia="Arial" w:hAnsi="Arial" w:cs="Arial"/>
          <w:sz w:val="22"/>
          <w:szCs w:val="22"/>
        </w:rPr>
      </w:pPr>
      <w:bookmarkStart w:id="285" w:name="_LINE__32_e45ee6b8_04c4_4bb5_85e9_d08e20"/>
      <w:bookmarkStart w:id="286" w:name="_PAR__7_e9227d8f_9fa9_4102_94e1_2764051c"/>
      <w:bookmarkEnd w:id="277"/>
      <w:r w:rsidRPr="00492516">
        <w:rPr>
          <w:rFonts w:ascii="Arial" w:eastAsia="Arial" w:hAnsi="Arial" w:cs="Arial"/>
          <w:sz w:val="22"/>
          <w:szCs w:val="22"/>
        </w:rPr>
        <w:t xml:space="preserve">The Secretary of State shall prepare and furnish to each city, town and plantation all </w:t>
      </w:r>
      <w:bookmarkStart w:id="287" w:name="_LINE__33_e499433c_59fc_4939_9552_7d132c"/>
      <w:bookmarkEnd w:id="285"/>
      <w:r w:rsidRPr="00492516">
        <w:rPr>
          <w:rFonts w:ascii="Arial" w:eastAsia="Arial" w:hAnsi="Arial" w:cs="Arial"/>
          <w:sz w:val="22"/>
          <w:szCs w:val="22"/>
        </w:rPr>
        <w:t xml:space="preserve">ballots, returns and copies of this </w:t>
      </w:r>
      <w:r w:rsidR="0060022E">
        <w:rPr>
          <w:rFonts w:ascii="Arial" w:eastAsia="Arial" w:hAnsi="Arial" w:cs="Arial"/>
          <w:sz w:val="22"/>
          <w:szCs w:val="22"/>
        </w:rPr>
        <w:t>Ac</w:t>
      </w:r>
      <w:r w:rsidRPr="00492516">
        <w:rPr>
          <w:rFonts w:ascii="Arial" w:eastAsia="Arial" w:hAnsi="Arial" w:cs="Arial"/>
          <w:sz w:val="22"/>
          <w:szCs w:val="22"/>
        </w:rPr>
        <w:t xml:space="preserve">t necessary to carry out the purposes of this </w:t>
      </w:r>
      <w:bookmarkStart w:id="288" w:name="_LINE__34_d35dd228_4988_4445_be98_a46157"/>
      <w:bookmarkEnd w:id="287"/>
      <w:r w:rsidRPr="00492516">
        <w:rPr>
          <w:rFonts w:ascii="Arial" w:eastAsia="Arial" w:hAnsi="Arial" w:cs="Arial"/>
          <w:sz w:val="22"/>
          <w:szCs w:val="22"/>
        </w:rPr>
        <w:t>referendum.</w:t>
      </w:r>
      <w:bookmarkEnd w:id="288"/>
    </w:p>
    <w:bookmarkEnd w:id="181"/>
    <w:bookmarkEnd w:id="182"/>
    <w:bookmarkEnd w:id="242"/>
    <w:bookmarkEnd w:id="264"/>
    <w:bookmarkEnd w:id="286"/>
    <w:p w14:paraId="03211C8D" w14:textId="77777777" w:rsidR="00D15738" w:rsidRPr="00492516" w:rsidRDefault="00D15738">
      <w:pPr>
        <w:rPr>
          <w:sz w:val="22"/>
          <w:szCs w:val="22"/>
        </w:rPr>
      </w:pPr>
      <w:r w:rsidRPr="00492516">
        <w:rPr>
          <w:sz w:val="22"/>
          <w:szCs w:val="22"/>
        </w:rPr>
        <w:br w:type="page"/>
      </w:r>
    </w:p>
    <w:p w14:paraId="66D49023" w14:textId="77777777" w:rsidR="00AA054F" w:rsidRPr="003929C8" w:rsidRDefault="00AA054F" w:rsidP="00A36576">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14:paraId="03AA82A2" w14:textId="77777777" w:rsidR="001C5072" w:rsidRDefault="00AA054F" w:rsidP="00563BEF">
      <w:pPr>
        <w:jc w:val="center"/>
        <w:rPr>
          <w:rFonts w:ascii="Arial" w:hAnsi="Arial" w:cs="Arial"/>
          <w:b/>
          <w:sz w:val="22"/>
          <w:szCs w:val="22"/>
        </w:rPr>
      </w:pPr>
      <w:r w:rsidRPr="003929C8">
        <w:rPr>
          <w:rFonts w:ascii="Arial" w:hAnsi="Arial" w:cs="Arial"/>
          <w:b/>
          <w:sz w:val="22"/>
          <w:szCs w:val="22"/>
        </w:rPr>
        <w:t>Prepared by the Office of the Attorney General</w:t>
      </w:r>
    </w:p>
    <w:p w14:paraId="3F623441" w14:textId="77777777" w:rsidR="00563BEF" w:rsidRPr="00563BEF" w:rsidRDefault="00563BEF" w:rsidP="00563BEF">
      <w:pPr>
        <w:jc w:val="center"/>
        <w:rPr>
          <w:rFonts w:ascii="Arial" w:hAnsi="Arial" w:cs="Arial"/>
          <w:b/>
          <w:sz w:val="6"/>
          <w:szCs w:val="6"/>
        </w:rPr>
      </w:pPr>
    </w:p>
    <w:p w14:paraId="357B6C51" w14:textId="77777777" w:rsidR="00563BEF" w:rsidRPr="00333FE9" w:rsidRDefault="00563BEF" w:rsidP="008B2B89">
      <w:pPr>
        <w:spacing w:after="70"/>
        <w:rPr>
          <w:rFonts w:ascii="Arial" w:hAnsi="Arial" w:cs="Arial"/>
          <w:sz w:val="22"/>
          <w:szCs w:val="22"/>
        </w:rPr>
      </w:pPr>
      <w:r w:rsidRPr="00333FE9">
        <w:rPr>
          <w:rFonts w:ascii="Arial" w:hAnsi="Arial" w:cs="Arial"/>
          <w:sz w:val="22"/>
          <w:szCs w:val="22"/>
        </w:rPr>
        <w:tab/>
      </w:r>
    </w:p>
    <w:p w14:paraId="55FD3C4A" w14:textId="77777777" w:rsidR="00801CB2" w:rsidRPr="00492516" w:rsidRDefault="00801CB2" w:rsidP="00801CB2">
      <w:pPr>
        <w:rPr>
          <w:rFonts w:ascii="Arial" w:hAnsi="Arial" w:cs="Arial"/>
          <w:sz w:val="22"/>
          <w:szCs w:val="18"/>
        </w:rPr>
      </w:pPr>
      <w:r w:rsidRPr="00492516">
        <w:rPr>
          <w:rFonts w:ascii="Arial" w:hAnsi="Arial" w:cs="Arial"/>
          <w:sz w:val="22"/>
          <w:szCs w:val="18"/>
        </w:rPr>
        <w:t xml:space="preserve">This Act would authorize the State to issue general obligation bonds in an amount not to exceed $100 million, to raise funds for transportation projects as described below.  The bonds would run for a period not longer than 10 years from the date of issue and would be backed by the full faith and credit of the State.  </w:t>
      </w:r>
    </w:p>
    <w:p w14:paraId="6EFEB873" w14:textId="77777777" w:rsidR="00801CB2" w:rsidRPr="00492516" w:rsidRDefault="00801CB2" w:rsidP="00801CB2">
      <w:pPr>
        <w:rPr>
          <w:rFonts w:ascii="Arial" w:hAnsi="Arial" w:cs="Arial"/>
          <w:sz w:val="22"/>
          <w:szCs w:val="18"/>
        </w:rPr>
      </w:pPr>
      <w:r w:rsidRPr="00492516">
        <w:rPr>
          <w:rFonts w:ascii="Arial" w:hAnsi="Arial" w:cs="Arial"/>
          <w:sz w:val="22"/>
          <w:szCs w:val="18"/>
        </w:rPr>
        <w:tab/>
      </w:r>
      <w:r w:rsidRPr="00492516">
        <w:rPr>
          <w:rFonts w:ascii="Arial" w:hAnsi="Arial" w:cs="Arial"/>
          <w:sz w:val="22"/>
          <w:szCs w:val="18"/>
        </w:rPr>
        <w:tab/>
      </w:r>
    </w:p>
    <w:p w14:paraId="3CF6FE40" w14:textId="77777777" w:rsidR="00801CB2" w:rsidRPr="00492516" w:rsidRDefault="00801CB2" w:rsidP="00801CB2">
      <w:pPr>
        <w:rPr>
          <w:rFonts w:ascii="Arial" w:hAnsi="Arial" w:cs="Arial"/>
          <w:sz w:val="22"/>
          <w:szCs w:val="18"/>
        </w:rPr>
      </w:pPr>
      <w:r w:rsidRPr="00492516">
        <w:rPr>
          <w:rFonts w:ascii="Arial" w:hAnsi="Arial" w:cs="Arial"/>
          <w:sz w:val="22"/>
          <w:szCs w:val="18"/>
        </w:rPr>
        <w:t xml:space="preserve">Proceeds from the sale of these bonds would be administered by the </w:t>
      </w:r>
      <w:r w:rsidRPr="00492516">
        <w:rPr>
          <w:rFonts w:ascii="Arial" w:hAnsi="Arial" w:cs="Arial"/>
          <w:b/>
          <w:bCs/>
          <w:sz w:val="22"/>
          <w:szCs w:val="18"/>
        </w:rPr>
        <w:t>Maine</w:t>
      </w:r>
      <w:r w:rsidRPr="00492516">
        <w:rPr>
          <w:rFonts w:ascii="Arial" w:hAnsi="Arial" w:cs="Arial"/>
          <w:sz w:val="22"/>
          <w:szCs w:val="18"/>
        </w:rPr>
        <w:t xml:space="preserve"> </w:t>
      </w:r>
      <w:r w:rsidRPr="00492516">
        <w:rPr>
          <w:rFonts w:ascii="Arial" w:hAnsi="Arial" w:cs="Arial"/>
          <w:b/>
          <w:sz w:val="22"/>
          <w:szCs w:val="18"/>
        </w:rPr>
        <w:t>Department of Transportation</w:t>
      </w:r>
      <w:r w:rsidRPr="00492516">
        <w:rPr>
          <w:rFonts w:ascii="Arial" w:hAnsi="Arial" w:cs="Arial"/>
          <w:sz w:val="22"/>
          <w:szCs w:val="18"/>
        </w:rPr>
        <w:t xml:space="preserve"> for the following purposes:</w:t>
      </w:r>
    </w:p>
    <w:p w14:paraId="6A84BB6F" w14:textId="77777777" w:rsidR="00801CB2" w:rsidRPr="00492516" w:rsidRDefault="00801CB2" w:rsidP="00801CB2">
      <w:pPr>
        <w:rPr>
          <w:rFonts w:ascii="Arial" w:hAnsi="Arial" w:cs="Arial"/>
          <w:b/>
          <w:sz w:val="22"/>
          <w:szCs w:val="18"/>
        </w:rPr>
      </w:pPr>
    </w:p>
    <w:p w14:paraId="01177788" w14:textId="77777777" w:rsidR="00801CB2" w:rsidRPr="00492516" w:rsidRDefault="00801CB2" w:rsidP="00801CB2">
      <w:pPr>
        <w:rPr>
          <w:rFonts w:ascii="Arial" w:hAnsi="Arial" w:cs="Arial"/>
          <w:sz w:val="22"/>
          <w:szCs w:val="18"/>
        </w:rPr>
      </w:pPr>
      <w:r w:rsidRPr="00492516">
        <w:rPr>
          <w:rFonts w:ascii="Arial" w:hAnsi="Arial" w:cs="Arial"/>
          <w:b/>
          <w:sz w:val="22"/>
          <w:szCs w:val="18"/>
        </w:rPr>
        <w:t xml:space="preserve">Highways and bridges </w:t>
      </w:r>
      <w:r w:rsidRPr="00492516">
        <w:rPr>
          <w:rFonts w:ascii="Arial" w:hAnsi="Arial" w:cs="Arial"/>
          <w:sz w:val="22"/>
          <w:szCs w:val="18"/>
        </w:rPr>
        <w:t xml:space="preserve">– $85 million would be expended to: </w:t>
      </w:r>
    </w:p>
    <w:p w14:paraId="7C514696" w14:textId="77777777" w:rsidR="00801CB2" w:rsidRPr="00492516" w:rsidRDefault="00801CB2" w:rsidP="00801CB2">
      <w:pPr>
        <w:rPr>
          <w:rFonts w:ascii="Arial" w:hAnsi="Arial" w:cs="Arial"/>
          <w:sz w:val="22"/>
          <w:szCs w:val="18"/>
        </w:rPr>
      </w:pPr>
    </w:p>
    <w:p w14:paraId="550DF2CF" w14:textId="77777777" w:rsidR="00801CB2" w:rsidRPr="00492516" w:rsidRDefault="00801CB2" w:rsidP="00110BBC">
      <w:pPr>
        <w:ind w:left="900" w:hanging="180"/>
        <w:rPr>
          <w:rFonts w:ascii="Arial" w:hAnsi="Arial" w:cs="Arial"/>
          <w:sz w:val="22"/>
          <w:szCs w:val="18"/>
        </w:rPr>
      </w:pPr>
      <w:r w:rsidRPr="00492516">
        <w:rPr>
          <w:rFonts w:ascii="Arial" w:hAnsi="Arial" w:cs="Arial"/>
          <w:sz w:val="22"/>
          <w:szCs w:val="18"/>
        </w:rPr>
        <w:t>• construct, reconstruct, rehabilitate, and preserve state highways that have been designated as Priority 1, 2 or 3 by the Department of Transportation in accordance with state statute (23 M.R.S. § 73(7)</w:t>
      </w:r>
      <w:proofErr w:type="gramStart"/>
      <w:r w:rsidRPr="00492516">
        <w:rPr>
          <w:rFonts w:ascii="Arial" w:hAnsi="Arial" w:cs="Arial"/>
          <w:sz w:val="22"/>
          <w:szCs w:val="18"/>
        </w:rPr>
        <w:t>);</w:t>
      </w:r>
      <w:proofErr w:type="gramEnd"/>
      <w:r w:rsidRPr="00492516">
        <w:rPr>
          <w:rFonts w:ascii="Arial" w:hAnsi="Arial" w:cs="Arial"/>
          <w:sz w:val="22"/>
          <w:szCs w:val="18"/>
        </w:rPr>
        <w:t xml:space="preserve"> </w:t>
      </w:r>
    </w:p>
    <w:p w14:paraId="1328E06B" w14:textId="77777777" w:rsidR="00801CB2" w:rsidRPr="00492516" w:rsidRDefault="00801CB2" w:rsidP="00801CB2">
      <w:pPr>
        <w:ind w:left="720"/>
        <w:rPr>
          <w:rFonts w:ascii="Arial" w:hAnsi="Arial" w:cs="Arial"/>
          <w:sz w:val="22"/>
          <w:szCs w:val="18"/>
        </w:rPr>
      </w:pPr>
    </w:p>
    <w:p w14:paraId="22362DF5" w14:textId="77777777" w:rsidR="00801CB2" w:rsidRPr="00492516" w:rsidRDefault="00801CB2" w:rsidP="00801CB2">
      <w:pPr>
        <w:ind w:left="720"/>
        <w:rPr>
          <w:rFonts w:ascii="Arial" w:hAnsi="Arial" w:cs="Arial"/>
          <w:sz w:val="22"/>
          <w:szCs w:val="18"/>
        </w:rPr>
      </w:pPr>
      <w:r w:rsidRPr="00492516">
        <w:rPr>
          <w:rFonts w:ascii="Arial" w:hAnsi="Arial" w:cs="Arial"/>
          <w:sz w:val="22"/>
          <w:szCs w:val="18"/>
        </w:rPr>
        <w:t>• replace and rehabilitate bridges; and</w:t>
      </w:r>
    </w:p>
    <w:p w14:paraId="138DD59E" w14:textId="77777777" w:rsidR="00801CB2" w:rsidRPr="00492516" w:rsidRDefault="00801CB2" w:rsidP="00801CB2">
      <w:pPr>
        <w:ind w:left="720"/>
        <w:rPr>
          <w:rFonts w:ascii="Arial" w:hAnsi="Arial" w:cs="Arial"/>
          <w:sz w:val="22"/>
          <w:szCs w:val="18"/>
        </w:rPr>
      </w:pPr>
    </w:p>
    <w:p w14:paraId="4348B80F" w14:textId="77777777" w:rsidR="00801CB2" w:rsidRPr="00492516" w:rsidRDefault="00801CB2" w:rsidP="00110BBC">
      <w:pPr>
        <w:ind w:left="900" w:hanging="180"/>
        <w:rPr>
          <w:rFonts w:ascii="Arial" w:hAnsi="Arial" w:cs="Arial"/>
          <w:sz w:val="22"/>
          <w:szCs w:val="18"/>
        </w:rPr>
      </w:pPr>
      <w:r w:rsidRPr="00492516">
        <w:rPr>
          <w:rFonts w:ascii="Arial" w:hAnsi="Arial" w:cs="Arial"/>
          <w:sz w:val="22"/>
          <w:szCs w:val="18"/>
        </w:rPr>
        <w:t xml:space="preserve">• make improvements to state and state-aid highways in partnership with municipalities through the existing Municipal Partnership Initiative program, and for associated activities. </w:t>
      </w:r>
    </w:p>
    <w:p w14:paraId="57C9F0FD" w14:textId="77777777" w:rsidR="00801CB2" w:rsidRPr="00492516" w:rsidRDefault="00801CB2" w:rsidP="00801CB2">
      <w:pPr>
        <w:rPr>
          <w:rFonts w:ascii="Arial" w:hAnsi="Arial" w:cs="Arial"/>
          <w:sz w:val="22"/>
          <w:szCs w:val="18"/>
        </w:rPr>
      </w:pPr>
    </w:p>
    <w:p w14:paraId="792EF612" w14:textId="77777777" w:rsidR="00801CB2" w:rsidRPr="00492516" w:rsidRDefault="00801CB2" w:rsidP="00801CB2">
      <w:pPr>
        <w:rPr>
          <w:rFonts w:ascii="Arial" w:hAnsi="Arial" w:cs="Arial"/>
          <w:sz w:val="22"/>
          <w:szCs w:val="18"/>
        </w:rPr>
      </w:pPr>
      <w:r w:rsidRPr="00492516">
        <w:rPr>
          <w:rFonts w:ascii="Arial" w:hAnsi="Arial" w:cs="Arial"/>
          <w:sz w:val="22"/>
          <w:szCs w:val="18"/>
        </w:rPr>
        <w:t xml:space="preserve">Under the Municipal Partnership Initiative program, municipalities are generally required to contribute 50% or more of the project costs, with the state contribution capped at $500,000, unless waived by the Commissioner.  The program is described on the Department’s web site at </w:t>
      </w:r>
      <w:hyperlink r:id="rId15" w:history="1">
        <w:r w:rsidRPr="00492516">
          <w:rPr>
            <w:rStyle w:val="Hyperlink"/>
            <w:rFonts w:ascii="Arial" w:hAnsi="Arial" w:cs="Arial"/>
            <w:sz w:val="22"/>
            <w:szCs w:val="18"/>
          </w:rPr>
          <w:t>http://maine.gov/mdot/planning/</w:t>
        </w:r>
      </w:hyperlink>
      <w:r w:rsidRPr="00492516">
        <w:rPr>
          <w:rFonts w:ascii="Arial" w:hAnsi="Arial" w:cs="Arial"/>
          <w:sz w:val="22"/>
          <w:szCs w:val="18"/>
        </w:rPr>
        <w:t>.  For highway and bridge projects, the federal government is expected to contribute approximately $2.50 for every $1 of state funding.</w:t>
      </w:r>
    </w:p>
    <w:p w14:paraId="19A2FA6A" w14:textId="77777777" w:rsidR="00801CB2" w:rsidRPr="00492516" w:rsidRDefault="00801CB2" w:rsidP="00801CB2">
      <w:pPr>
        <w:rPr>
          <w:rFonts w:ascii="Arial" w:hAnsi="Arial" w:cs="Arial"/>
          <w:b/>
          <w:sz w:val="22"/>
          <w:szCs w:val="18"/>
        </w:rPr>
      </w:pPr>
    </w:p>
    <w:p w14:paraId="1C6D8150" w14:textId="77777777" w:rsidR="00801CB2" w:rsidRPr="00492516" w:rsidRDefault="00801CB2" w:rsidP="00801CB2">
      <w:pPr>
        <w:rPr>
          <w:rFonts w:ascii="Arial" w:hAnsi="Arial" w:cs="Arial"/>
          <w:sz w:val="22"/>
          <w:szCs w:val="18"/>
        </w:rPr>
      </w:pPr>
      <w:r w:rsidRPr="00492516">
        <w:rPr>
          <w:rFonts w:ascii="Arial" w:hAnsi="Arial" w:cs="Arial"/>
          <w:b/>
          <w:sz w:val="22"/>
          <w:szCs w:val="18"/>
        </w:rPr>
        <w:t>Multi-modal improvements</w:t>
      </w:r>
      <w:r w:rsidRPr="00492516">
        <w:rPr>
          <w:rFonts w:ascii="Arial" w:hAnsi="Arial" w:cs="Arial"/>
          <w:sz w:val="22"/>
          <w:szCs w:val="18"/>
        </w:rPr>
        <w:t xml:space="preserve"> – $15 million would be expended on facilities and equipment related to freight and passenger railroads, transit (public transportation), aviation, ports, harbors, marine transportation, and active transportation projects and associated activities.  These projects are expected to receive varying ratios of federal or local matching funds, totaling approximately $49.5 million.</w:t>
      </w:r>
    </w:p>
    <w:p w14:paraId="30069482" w14:textId="77777777" w:rsidR="00801CB2" w:rsidRPr="00492516" w:rsidRDefault="00801CB2" w:rsidP="00801CB2">
      <w:pPr>
        <w:rPr>
          <w:rFonts w:ascii="Arial" w:hAnsi="Arial" w:cs="Arial"/>
          <w:sz w:val="22"/>
          <w:szCs w:val="18"/>
        </w:rPr>
      </w:pPr>
    </w:p>
    <w:p w14:paraId="077C0CC8" w14:textId="77777777" w:rsidR="00801CB2" w:rsidRPr="00492516" w:rsidRDefault="00801CB2" w:rsidP="00801CB2">
      <w:pPr>
        <w:rPr>
          <w:rFonts w:ascii="Arial" w:hAnsi="Arial" w:cs="Arial"/>
          <w:sz w:val="22"/>
          <w:szCs w:val="18"/>
        </w:rPr>
      </w:pPr>
      <w:r w:rsidRPr="00492516">
        <w:rPr>
          <w:rFonts w:ascii="Arial" w:hAnsi="Arial" w:cs="Arial"/>
          <w:sz w:val="22"/>
          <w:szCs w:val="18"/>
        </w:rPr>
        <w:t>Overall, the bond proceeds for the above categories of projects are expected to be matched by approximately $253 million in federal and local matching funds.</w:t>
      </w:r>
    </w:p>
    <w:p w14:paraId="3D03080F" w14:textId="77777777" w:rsidR="00801CB2" w:rsidRPr="00492516" w:rsidRDefault="00801CB2" w:rsidP="00801CB2">
      <w:pPr>
        <w:rPr>
          <w:rFonts w:ascii="Arial" w:hAnsi="Arial" w:cs="Arial"/>
          <w:sz w:val="22"/>
          <w:szCs w:val="18"/>
        </w:rPr>
      </w:pPr>
    </w:p>
    <w:p w14:paraId="3858F227" w14:textId="77777777" w:rsidR="00801CB2" w:rsidRPr="00492516" w:rsidRDefault="00801CB2" w:rsidP="00801CB2">
      <w:pPr>
        <w:rPr>
          <w:rFonts w:ascii="Arial" w:hAnsi="Arial" w:cs="Arial"/>
          <w:sz w:val="22"/>
          <w:szCs w:val="18"/>
        </w:rPr>
      </w:pPr>
      <w:r w:rsidRPr="00492516">
        <w:rPr>
          <w:rFonts w:ascii="Arial" w:hAnsi="Arial" w:cs="Arial"/>
          <w:sz w:val="22"/>
          <w:szCs w:val="18"/>
        </w:rPr>
        <w:t>If approved, the authorization of these bonds would take effect 30 days after the Governor’s proclamation of the vote.</w:t>
      </w:r>
    </w:p>
    <w:p w14:paraId="474E9FAE" w14:textId="77777777" w:rsidR="00801CB2" w:rsidRPr="00492516" w:rsidRDefault="00801CB2" w:rsidP="00801CB2">
      <w:pPr>
        <w:rPr>
          <w:rFonts w:ascii="Arial" w:hAnsi="Arial" w:cs="Arial"/>
          <w:sz w:val="22"/>
          <w:szCs w:val="18"/>
        </w:rPr>
      </w:pPr>
    </w:p>
    <w:p w14:paraId="2E50A410" w14:textId="77777777" w:rsidR="00801CB2" w:rsidRPr="00492516" w:rsidRDefault="00801CB2" w:rsidP="00801CB2">
      <w:pPr>
        <w:rPr>
          <w:rFonts w:ascii="Arial" w:hAnsi="Arial" w:cs="Arial"/>
          <w:b/>
          <w:bCs/>
          <w:sz w:val="22"/>
          <w:szCs w:val="18"/>
        </w:rPr>
      </w:pPr>
      <w:bookmarkStart w:id="289" w:name="_Hlk17815872"/>
      <w:r w:rsidRPr="00492516">
        <w:rPr>
          <w:rFonts w:ascii="Arial" w:hAnsi="Arial" w:cs="Arial"/>
          <w:b/>
          <w:bCs/>
          <w:sz w:val="22"/>
          <w:szCs w:val="18"/>
        </w:rPr>
        <w:t xml:space="preserve">A “YES” vote </w:t>
      </w:r>
      <w:r w:rsidRPr="0060022E">
        <w:rPr>
          <w:rFonts w:ascii="Arial" w:hAnsi="Arial" w:cs="Arial"/>
          <w:b/>
          <w:bCs/>
          <w:sz w:val="22"/>
          <w:szCs w:val="18"/>
          <w:u w:val="single"/>
        </w:rPr>
        <w:t>approves</w:t>
      </w:r>
      <w:r w:rsidRPr="00492516">
        <w:rPr>
          <w:rFonts w:ascii="Arial" w:hAnsi="Arial" w:cs="Arial"/>
          <w:b/>
          <w:bCs/>
          <w:sz w:val="22"/>
          <w:szCs w:val="18"/>
        </w:rPr>
        <w:t xml:space="preserve"> the issuance of up to $100,000,000 in general obligation bonds to finance transportation-related activities.</w:t>
      </w:r>
    </w:p>
    <w:p w14:paraId="66B2C916" w14:textId="77777777" w:rsidR="00801CB2" w:rsidRPr="00492516" w:rsidRDefault="00801CB2" w:rsidP="00801CB2">
      <w:pPr>
        <w:rPr>
          <w:rFonts w:ascii="Arial" w:hAnsi="Arial" w:cs="Arial"/>
          <w:b/>
          <w:bCs/>
          <w:sz w:val="22"/>
          <w:szCs w:val="18"/>
        </w:rPr>
      </w:pPr>
    </w:p>
    <w:p w14:paraId="73D93192" w14:textId="77777777" w:rsidR="00801CB2" w:rsidRPr="00492516" w:rsidRDefault="00801CB2" w:rsidP="00801CB2">
      <w:pPr>
        <w:rPr>
          <w:rFonts w:ascii="Arial" w:hAnsi="Arial" w:cs="Arial"/>
          <w:sz w:val="22"/>
          <w:szCs w:val="18"/>
        </w:rPr>
      </w:pPr>
      <w:r w:rsidRPr="00492516">
        <w:rPr>
          <w:rFonts w:ascii="Arial" w:hAnsi="Arial" w:cs="Arial"/>
          <w:b/>
          <w:bCs/>
          <w:sz w:val="22"/>
          <w:szCs w:val="18"/>
        </w:rPr>
        <w:t xml:space="preserve">A “NO” vote </w:t>
      </w:r>
      <w:r w:rsidRPr="0060022E">
        <w:rPr>
          <w:rFonts w:ascii="Arial" w:hAnsi="Arial" w:cs="Arial"/>
          <w:b/>
          <w:bCs/>
          <w:sz w:val="22"/>
          <w:szCs w:val="18"/>
          <w:u w:val="single"/>
        </w:rPr>
        <w:t>opposes</w:t>
      </w:r>
      <w:r w:rsidRPr="00492516">
        <w:rPr>
          <w:rFonts w:ascii="Arial" w:hAnsi="Arial" w:cs="Arial"/>
          <w:b/>
          <w:bCs/>
          <w:sz w:val="22"/>
          <w:szCs w:val="18"/>
        </w:rPr>
        <w:t xml:space="preserve"> the bond issue in its entirety.</w:t>
      </w:r>
    </w:p>
    <w:bookmarkEnd w:id="289"/>
    <w:p w14:paraId="00448A0E" w14:textId="77777777" w:rsidR="00A36576" w:rsidRDefault="00A36576" w:rsidP="00A36576">
      <w:pPr>
        <w:pStyle w:val="BodyTextIndent"/>
        <w:tabs>
          <w:tab w:val="left" w:pos="3623"/>
          <w:tab w:val="center" w:pos="4968"/>
        </w:tabs>
        <w:ind w:left="0"/>
        <w:jc w:val="center"/>
        <w:rPr>
          <w:rFonts w:ascii="Arial" w:hAnsi="Arial" w:cs="Arial"/>
          <w:b/>
          <w:sz w:val="22"/>
          <w:szCs w:val="22"/>
          <w:u w:val="single"/>
        </w:rPr>
      </w:pPr>
      <w:r>
        <w:rPr>
          <w:rFonts w:ascii="Arial" w:hAnsi="Arial" w:cs="Arial"/>
          <w:b/>
          <w:sz w:val="22"/>
          <w:szCs w:val="22"/>
          <w:u w:val="single"/>
        </w:rPr>
        <w:br w:type="page"/>
      </w:r>
    </w:p>
    <w:p w14:paraId="6070EE69" w14:textId="77777777" w:rsidR="00C87B68" w:rsidRPr="003929C8" w:rsidRDefault="00C87B68" w:rsidP="00A36576">
      <w:pPr>
        <w:pStyle w:val="BodyTextIndent"/>
        <w:tabs>
          <w:tab w:val="left" w:pos="3623"/>
          <w:tab w:val="center" w:pos="4968"/>
        </w:tabs>
        <w:ind w:left="0"/>
        <w:jc w:val="center"/>
        <w:rPr>
          <w:rFonts w:ascii="Arial" w:hAnsi="Arial" w:cs="Arial"/>
          <w:b/>
          <w:sz w:val="22"/>
          <w:szCs w:val="22"/>
          <w:u w:val="single"/>
        </w:rPr>
      </w:pPr>
      <w:r w:rsidRPr="003929C8">
        <w:rPr>
          <w:rFonts w:ascii="Arial" w:hAnsi="Arial" w:cs="Arial"/>
          <w:b/>
          <w:sz w:val="22"/>
          <w:szCs w:val="22"/>
          <w:u w:val="single"/>
        </w:rPr>
        <w:lastRenderedPageBreak/>
        <w:t>Debt Service</w:t>
      </w:r>
    </w:p>
    <w:p w14:paraId="67771C3E" w14:textId="77777777" w:rsidR="00C87B68" w:rsidRDefault="00C87B68" w:rsidP="00C87B68">
      <w:pPr>
        <w:jc w:val="center"/>
        <w:rPr>
          <w:rFonts w:ascii="Arial" w:hAnsi="Arial" w:cs="Arial"/>
          <w:sz w:val="22"/>
          <w:szCs w:val="22"/>
        </w:rPr>
      </w:pPr>
      <w:r w:rsidRPr="003929C8">
        <w:rPr>
          <w:rFonts w:ascii="Arial" w:hAnsi="Arial" w:cs="Arial"/>
          <w:b/>
          <w:sz w:val="22"/>
          <w:szCs w:val="22"/>
        </w:rPr>
        <w:t>Prepared by the Office of the Treasurer</w:t>
      </w:r>
    </w:p>
    <w:p w14:paraId="5F83668A" w14:textId="77777777" w:rsidR="00C87B68" w:rsidRDefault="00C87B68" w:rsidP="00C87B68">
      <w:pPr>
        <w:rPr>
          <w:szCs w:val="24"/>
        </w:rPr>
      </w:pPr>
    </w:p>
    <w:p w14:paraId="4F01AB2D" w14:textId="77777777" w:rsidR="00810B2D" w:rsidRPr="00AB01AF" w:rsidRDefault="00810B2D" w:rsidP="00C87B68">
      <w:pPr>
        <w:rPr>
          <w:rFonts w:ascii="Arial" w:hAnsi="Arial" w:cs="Arial"/>
          <w:szCs w:val="24"/>
        </w:rPr>
      </w:pPr>
    </w:p>
    <w:p w14:paraId="4264E5DF" w14:textId="77777777" w:rsidR="00D454B0" w:rsidRPr="00AB01AF" w:rsidRDefault="00D454B0" w:rsidP="00D454B0">
      <w:pPr>
        <w:rPr>
          <w:rFonts w:ascii="Arial" w:hAnsi="Arial" w:cs="Arial"/>
        </w:rPr>
      </w:pPr>
      <w:r w:rsidRPr="00AB01AF">
        <w:rPr>
          <w:rFonts w:ascii="Arial" w:hAnsi="Arial" w:cs="Arial"/>
        </w:rPr>
        <w:t xml:space="preserve">Total estimated </w:t>
      </w:r>
      <w:proofErr w:type="gramStart"/>
      <w:r w:rsidRPr="00AB01AF">
        <w:rPr>
          <w:rFonts w:ascii="Arial" w:hAnsi="Arial" w:cs="Arial"/>
        </w:rPr>
        <w:t>life time</w:t>
      </w:r>
      <w:proofErr w:type="gramEnd"/>
      <w:r w:rsidRPr="00AB01AF">
        <w:rPr>
          <w:rFonts w:ascii="Arial" w:hAnsi="Arial" w:cs="Arial"/>
        </w:rPr>
        <w:t xml:space="preserve"> cost is </w:t>
      </w:r>
      <w:r w:rsidRPr="00AB01AF">
        <w:rPr>
          <w:rFonts w:ascii="Arial" w:hAnsi="Arial" w:cs="Arial"/>
          <w:b/>
        </w:rPr>
        <w:t>$127,500,000</w:t>
      </w:r>
      <w:r w:rsidRPr="00AB01AF">
        <w:rPr>
          <w:rFonts w:ascii="Arial" w:hAnsi="Arial" w:cs="Arial"/>
        </w:rPr>
        <w:t xml:space="preserve"> representing </w:t>
      </w:r>
      <w:r w:rsidRPr="00AB01AF">
        <w:rPr>
          <w:rFonts w:ascii="Arial" w:hAnsi="Arial" w:cs="Arial"/>
          <w:b/>
        </w:rPr>
        <w:t>$100,000,000</w:t>
      </w:r>
      <w:r w:rsidRPr="00AB01AF">
        <w:rPr>
          <w:rFonts w:ascii="Arial" w:hAnsi="Arial" w:cs="Arial"/>
        </w:rPr>
        <w:t xml:space="preserve"> in principal and </w:t>
      </w:r>
      <w:r w:rsidRPr="00AB01AF">
        <w:rPr>
          <w:rFonts w:ascii="Arial" w:hAnsi="Arial" w:cs="Arial"/>
          <w:b/>
        </w:rPr>
        <w:t xml:space="preserve">$27,500,000 </w:t>
      </w:r>
      <w:r w:rsidRPr="00AB01AF">
        <w:rPr>
          <w:rFonts w:ascii="Arial" w:hAnsi="Arial" w:cs="Arial"/>
        </w:rPr>
        <w:t xml:space="preserve">in interest (assuming interest at </w:t>
      </w:r>
      <w:r w:rsidRPr="00AB01AF">
        <w:rPr>
          <w:rFonts w:ascii="Arial" w:hAnsi="Arial" w:cs="Arial"/>
          <w:b/>
          <w:bCs/>
        </w:rPr>
        <w:t>5</w:t>
      </w:r>
      <w:r w:rsidRPr="00AB01AF">
        <w:rPr>
          <w:rFonts w:ascii="Arial" w:hAnsi="Arial" w:cs="Arial"/>
          <w:b/>
        </w:rPr>
        <w:t>%</w:t>
      </w:r>
      <w:r w:rsidRPr="00AB01AF">
        <w:rPr>
          <w:rFonts w:ascii="Arial" w:hAnsi="Arial" w:cs="Arial"/>
        </w:rPr>
        <w:t xml:space="preserve"> over </w:t>
      </w:r>
      <w:r w:rsidRPr="00AB01AF">
        <w:rPr>
          <w:rFonts w:ascii="Arial" w:hAnsi="Arial" w:cs="Arial"/>
          <w:b/>
          <w:bCs/>
        </w:rPr>
        <w:t>10</w:t>
      </w:r>
      <w:r w:rsidRPr="00AB01AF">
        <w:rPr>
          <w:rFonts w:ascii="Arial" w:hAnsi="Arial" w:cs="Arial"/>
        </w:rPr>
        <w:t xml:space="preserve"> years).</w:t>
      </w:r>
    </w:p>
    <w:p w14:paraId="336A3170" w14:textId="77777777" w:rsidR="00C87B68" w:rsidRPr="00AB01AF" w:rsidRDefault="00C87B68" w:rsidP="00C87B68">
      <w:pPr>
        <w:pStyle w:val="BodyTextIndent"/>
        <w:ind w:left="0"/>
        <w:jc w:val="center"/>
        <w:rPr>
          <w:rFonts w:ascii="Arial" w:hAnsi="Arial" w:cs="Arial"/>
          <w:b/>
          <w:sz w:val="22"/>
          <w:szCs w:val="22"/>
        </w:rPr>
      </w:pPr>
    </w:p>
    <w:p w14:paraId="0BF75ADA" w14:textId="77777777" w:rsidR="00C87B68" w:rsidRPr="00AB01AF" w:rsidRDefault="00C87B68" w:rsidP="00C87B68">
      <w:pPr>
        <w:widowControl w:val="0"/>
        <w:autoSpaceDE w:val="0"/>
        <w:autoSpaceDN w:val="0"/>
        <w:adjustRightInd w:val="0"/>
        <w:rPr>
          <w:rFonts w:ascii="Arial" w:hAnsi="Arial" w:cs="Arial"/>
          <w:bCs/>
          <w:color w:val="000000"/>
          <w:sz w:val="22"/>
          <w:szCs w:val="22"/>
        </w:rPr>
      </w:pPr>
    </w:p>
    <w:p w14:paraId="2B650369" w14:textId="77777777" w:rsidR="00C87B68" w:rsidRPr="00AB01AF" w:rsidRDefault="00C87B68" w:rsidP="00C87B68">
      <w:pPr>
        <w:autoSpaceDE w:val="0"/>
        <w:autoSpaceDN w:val="0"/>
        <w:jc w:val="center"/>
        <w:rPr>
          <w:rFonts w:ascii="Arial" w:hAnsi="Arial" w:cs="Arial"/>
          <w:b/>
          <w:bCs/>
          <w:color w:val="000000"/>
          <w:sz w:val="22"/>
          <w:szCs w:val="22"/>
          <w:u w:val="single"/>
        </w:rPr>
      </w:pPr>
      <w:r w:rsidRPr="00AB01AF">
        <w:rPr>
          <w:rFonts w:ascii="Arial" w:hAnsi="Arial" w:cs="Arial"/>
          <w:b/>
          <w:bCs/>
          <w:color w:val="000000"/>
          <w:sz w:val="22"/>
          <w:szCs w:val="22"/>
          <w:u w:val="single"/>
        </w:rPr>
        <w:t>Fiscal Impact Statement</w:t>
      </w:r>
    </w:p>
    <w:p w14:paraId="5D409F0C" w14:textId="77777777" w:rsidR="00C87B68" w:rsidRPr="00AB01AF" w:rsidRDefault="00C87B68" w:rsidP="00C87B68">
      <w:pPr>
        <w:autoSpaceDE w:val="0"/>
        <w:autoSpaceDN w:val="0"/>
        <w:jc w:val="center"/>
        <w:rPr>
          <w:rFonts w:ascii="Arial" w:hAnsi="Arial" w:cs="Arial"/>
          <w:b/>
          <w:bCs/>
          <w:color w:val="000000"/>
          <w:sz w:val="22"/>
          <w:szCs w:val="22"/>
        </w:rPr>
      </w:pPr>
      <w:r w:rsidRPr="00AB01AF">
        <w:rPr>
          <w:rFonts w:ascii="Arial" w:hAnsi="Arial" w:cs="Arial"/>
          <w:b/>
          <w:bCs/>
          <w:color w:val="000000"/>
          <w:sz w:val="22"/>
          <w:szCs w:val="22"/>
        </w:rPr>
        <w:t>Prepared by the Office of Fiscal and Program Review</w:t>
      </w:r>
    </w:p>
    <w:p w14:paraId="13226947" w14:textId="77777777" w:rsidR="00C87B68" w:rsidRPr="00AB01AF" w:rsidRDefault="00C87B68" w:rsidP="00C87B68">
      <w:pPr>
        <w:autoSpaceDE w:val="0"/>
        <w:autoSpaceDN w:val="0"/>
        <w:jc w:val="center"/>
        <w:rPr>
          <w:rFonts w:ascii="Arial" w:hAnsi="Arial" w:cs="Arial"/>
          <w:b/>
          <w:bCs/>
          <w:color w:val="000000"/>
          <w:sz w:val="22"/>
          <w:szCs w:val="22"/>
        </w:rPr>
      </w:pPr>
    </w:p>
    <w:p w14:paraId="2A2D7B12" w14:textId="649DEE3D" w:rsidR="00C87B68" w:rsidRPr="00AB01AF" w:rsidRDefault="00C87B68" w:rsidP="00CC6003">
      <w:pPr>
        <w:autoSpaceDE w:val="0"/>
        <w:autoSpaceDN w:val="0"/>
        <w:rPr>
          <w:rFonts w:ascii="Arial" w:hAnsi="Arial" w:cs="Arial"/>
          <w:bCs/>
          <w:color w:val="000000"/>
          <w:sz w:val="22"/>
          <w:szCs w:val="22"/>
        </w:rPr>
      </w:pPr>
      <w:r w:rsidRPr="00AB01AF">
        <w:rPr>
          <w:rFonts w:ascii="Arial" w:hAnsi="Arial" w:cs="Arial"/>
          <w:bCs/>
          <w:color w:val="000000"/>
          <w:sz w:val="22"/>
          <w:szCs w:val="22"/>
        </w:rPr>
        <w:t xml:space="preserve">This bond issue has no significant fiscal impact other than the debt service costs identified above. </w:t>
      </w:r>
    </w:p>
    <w:p w14:paraId="2DD736CF" w14:textId="77777777" w:rsidR="004A4B5D" w:rsidRPr="00AB01AF" w:rsidRDefault="004A4B5D" w:rsidP="00C87B68">
      <w:pPr>
        <w:autoSpaceDE w:val="0"/>
        <w:autoSpaceDN w:val="0"/>
        <w:rPr>
          <w:rFonts w:ascii="Arial" w:hAnsi="Arial" w:cs="Arial"/>
          <w:bCs/>
          <w:color w:val="000000"/>
          <w:sz w:val="22"/>
          <w:szCs w:val="22"/>
        </w:rPr>
      </w:pPr>
    </w:p>
    <w:p w14:paraId="345E71CD" w14:textId="77777777" w:rsidR="004A4B5D" w:rsidRPr="00AB01AF" w:rsidRDefault="004A4B5D" w:rsidP="00C87B68">
      <w:pPr>
        <w:autoSpaceDE w:val="0"/>
        <w:autoSpaceDN w:val="0"/>
        <w:rPr>
          <w:rFonts w:ascii="Arial" w:hAnsi="Arial" w:cs="Arial"/>
          <w:bCs/>
          <w:color w:val="000000"/>
          <w:sz w:val="22"/>
          <w:szCs w:val="22"/>
        </w:rPr>
      </w:pPr>
    </w:p>
    <w:p w14:paraId="26408DB5" w14:textId="77777777" w:rsidR="004A4B5D" w:rsidRPr="00AB01AF" w:rsidRDefault="004A4B5D" w:rsidP="004A4B5D">
      <w:pPr>
        <w:autoSpaceDE w:val="0"/>
        <w:autoSpaceDN w:val="0"/>
        <w:jc w:val="center"/>
        <w:rPr>
          <w:rFonts w:ascii="Arial" w:hAnsi="Arial" w:cs="Arial"/>
          <w:b/>
          <w:bCs/>
          <w:color w:val="000000"/>
          <w:sz w:val="22"/>
          <w:szCs w:val="22"/>
          <w:u w:val="single"/>
        </w:rPr>
      </w:pPr>
      <w:r w:rsidRPr="00AB01AF">
        <w:rPr>
          <w:rFonts w:ascii="Arial" w:hAnsi="Arial" w:cs="Arial"/>
          <w:b/>
          <w:bCs/>
          <w:color w:val="000000"/>
          <w:sz w:val="22"/>
          <w:szCs w:val="22"/>
          <w:u w:val="single"/>
        </w:rPr>
        <w:t>Public Comments</w:t>
      </w:r>
    </w:p>
    <w:p w14:paraId="15891021" w14:textId="77777777" w:rsidR="004A4B5D" w:rsidRPr="00AB01AF" w:rsidRDefault="004A4B5D" w:rsidP="004A4B5D">
      <w:pPr>
        <w:autoSpaceDE w:val="0"/>
        <w:autoSpaceDN w:val="0"/>
        <w:jc w:val="center"/>
        <w:rPr>
          <w:rFonts w:ascii="Arial" w:hAnsi="Arial" w:cs="Arial"/>
          <w:bCs/>
          <w:color w:val="000000"/>
          <w:sz w:val="22"/>
          <w:szCs w:val="22"/>
        </w:rPr>
      </w:pPr>
    </w:p>
    <w:p w14:paraId="463C7E61" w14:textId="77777777" w:rsidR="004A4B5D" w:rsidRPr="00AB01AF" w:rsidRDefault="004A4B5D" w:rsidP="00CC6003">
      <w:pPr>
        <w:autoSpaceDE w:val="0"/>
        <w:autoSpaceDN w:val="0"/>
        <w:rPr>
          <w:rFonts w:ascii="Arial" w:hAnsi="Arial" w:cs="Arial"/>
          <w:bCs/>
          <w:color w:val="000000"/>
          <w:sz w:val="22"/>
          <w:szCs w:val="22"/>
        </w:rPr>
      </w:pPr>
      <w:r w:rsidRPr="00AB01AF">
        <w:rPr>
          <w:rFonts w:ascii="Arial" w:hAnsi="Arial" w:cs="Arial"/>
          <w:bCs/>
          <w:color w:val="000000"/>
          <w:sz w:val="22"/>
          <w:szCs w:val="22"/>
        </w:rPr>
        <w:t xml:space="preserve">No </w:t>
      </w:r>
      <w:r w:rsidR="001549F0" w:rsidRPr="00AB01AF">
        <w:rPr>
          <w:rFonts w:ascii="Arial" w:hAnsi="Arial" w:cs="Arial"/>
          <w:bCs/>
          <w:color w:val="000000"/>
          <w:sz w:val="22"/>
          <w:szCs w:val="22"/>
        </w:rPr>
        <w:t>p</w:t>
      </w:r>
      <w:r w:rsidRPr="00AB01AF">
        <w:rPr>
          <w:rFonts w:ascii="Arial" w:hAnsi="Arial" w:cs="Arial"/>
          <w:bCs/>
          <w:color w:val="000000"/>
          <w:sz w:val="22"/>
          <w:szCs w:val="22"/>
        </w:rPr>
        <w:t xml:space="preserve">ublic </w:t>
      </w:r>
      <w:r w:rsidR="001549F0" w:rsidRPr="00AB01AF">
        <w:rPr>
          <w:rFonts w:ascii="Arial" w:hAnsi="Arial" w:cs="Arial"/>
          <w:bCs/>
          <w:color w:val="000000"/>
          <w:sz w:val="22"/>
          <w:szCs w:val="22"/>
        </w:rPr>
        <w:t>c</w:t>
      </w:r>
      <w:r w:rsidRPr="00AB01AF">
        <w:rPr>
          <w:rFonts w:ascii="Arial" w:hAnsi="Arial" w:cs="Arial"/>
          <w:bCs/>
          <w:color w:val="000000"/>
          <w:sz w:val="22"/>
          <w:szCs w:val="22"/>
        </w:rPr>
        <w:t xml:space="preserve">omments were filed in support </w:t>
      </w:r>
      <w:r w:rsidR="001549F0" w:rsidRPr="00AB01AF">
        <w:rPr>
          <w:rFonts w:ascii="Arial" w:hAnsi="Arial" w:cs="Arial"/>
          <w:bCs/>
          <w:color w:val="000000"/>
          <w:sz w:val="22"/>
          <w:szCs w:val="22"/>
        </w:rPr>
        <w:t xml:space="preserve">of </w:t>
      </w:r>
      <w:r w:rsidRPr="00AB01AF">
        <w:rPr>
          <w:rFonts w:ascii="Arial" w:hAnsi="Arial" w:cs="Arial"/>
          <w:bCs/>
          <w:color w:val="000000"/>
          <w:sz w:val="22"/>
          <w:szCs w:val="22"/>
        </w:rPr>
        <w:t xml:space="preserve">or opposition </w:t>
      </w:r>
      <w:r w:rsidR="001549F0" w:rsidRPr="00AB01AF">
        <w:rPr>
          <w:rFonts w:ascii="Arial" w:hAnsi="Arial" w:cs="Arial"/>
          <w:bCs/>
          <w:color w:val="000000"/>
          <w:sz w:val="22"/>
          <w:szCs w:val="22"/>
        </w:rPr>
        <w:t xml:space="preserve">to </w:t>
      </w:r>
      <w:r w:rsidRPr="00AB01AF">
        <w:rPr>
          <w:rFonts w:ascii="Arial" w:hAnsi="Arial" w:cs="Arial"/>
          <w:bCs/>
          <w:color w:val="000000"/>
          <w:sz w:val="22"/>
          <w:szCs w:val="22"/>
        </w:rPr>
        <w:t>Question 2.</w:t>
      </w:r>
    </w:p>
    <w:p w14:paraId="19C93884" w14:textId="77777777" w:rsidR="00176479" w:rsidRDefault="00176479" w:rsidP="008E08CC">
      <w:pPr>
        <w:widowControl w:val="0"/>
        <w:autoSpaceDE w:val="0"/>
        <w:autoSpaceDN w:val="0"/>
        <w:adjustRightInd w:val="0"/>
        <w:rPr>
          <w:rFonts w:ascii="Arial" w:hAnsi="Arial" w:cs="Arial"/>
          <w:bCs/>
          <w:color w:val="000000"/>
          <w:sz w:val="22"/>
          <w:szCs w:val="22"/>
        </w:rPr>
      </w:pPr>
    </w:p>
    <w:p w14:paraId="5789DB4C" w14:textId="77777777" w:rsidR="006A6CFF" w:rsidRPr="00B43950" w:rsidRDefault="006A6CFF" w:rsidP="006A6CFF">
      <w:pPr>
        <w:widowControl w:val="0"/>
        <w:pBdr>
          <w:top w:val="nil"/>
          <w:left w:val="nil"/>
          <w:bottom w:val="nil"/>
          <w:right w:val="nil"/>
          <w:between w:val="nil"/>
          <w:bar w:val="nil"/>
        </w:pBdr>
        <w:rPr>
          <w:rFonts w:ascii="Arial" w:eastAsia="Arial" w:hAnsi="Arial" w:cs="Arial"/>
          <w:color w:val="000000"/>
          <w:sz w:val="20"/>
          <w:u w:color="000000"/>
          <w:bdr w:val="nil"/>
        </w:rPr>
      </w:pPr>
    </w:p>
    <w:p w14:paraId="5EAEC70D" w14:textId="77777777" w:rsidR="00D445BA" w:rsidRDefault="00D445BA" w:rsidP="00BB6CCE">
      <w:pPr>
        <w:widowControl w:val="0"/>
        <w:autoSpaceDE w:val="0"/>
        <w:autoSpaceDN w:val="0"/>
        <w:adjustRightInd w:val="0"/>
        <w:rPr>
          <w:rFonts w:ascii="Arial" w:hAnsi="Arial" w:cs="Arial"/>
          <w:sz w:val="22"/>
          <w:szCs w:val="22"/>
        </w:rPr>
      </w:pPr>
      <w:r>
        <w:rPr>
          <w:rFonts w:ascii="Arial" w:hAnsi="Arial" w:cs="Arial"/>
          <w:sz w:val="22"/>
          <w:szCs w:val="22"/>
        </w:rPr>
        <w:br w:type="page"/>
      </w:r>
    </w:p>
    <w:p w14:paraId="721732C2" w14:textId="77777777" w:rsidR="007A5836" w:rsidRDefault="007A5836" w:rsidP="001549F0">
      <w:pPr>
        <w:pBdr>
          <w:top w:val="single" w:sz="4" w:space="1" w:color="auto"/>
        </w:pBdr>
        <w:rPr>
          <w:rFonts w:ascii="Arial" w:hAnsi="Arial" w:cs="Arial"/>
          <w:sz w:val="22"/>
          <w:szCs w:val="22"/>
        </w:rPr>
      </w:pPr>
    </w:p>
    <w:p w14:paraId="7F033209" w14:textId="2354E081" w:rsidR="007A5836" w:rsidRDefault="007A5836" w:rsidP="001549F0">
      <w:pPr>
        <w:pStyle w:val="Heading4"/>
        <w:pBdr>
          <w:top w:val="single" w:sz="4" w:space="1" w:color="auto"/>
        </w:pBdr>
        <w:rPr>
          <w:rFonts w:ascii="Arial" w:hAnsi="Arial" w:cs="Arial"/>
          <w:sz w:val="22"/>
          <w:szCs w:val="22"/>
        </w:rPr>
      </w:pPr>
      <w:r w:rsidRPr="003929C8">
        <w:rPr>
          <w:rFonts w:ascii="Arial" w:hAnsi="Arial" w:cs="Arial"/>
          <w:sz w:val="22"/>
          <w:szCs w:val="22"/>
        </w:rPr>
        <w:t xml:space="preserve">Question </w:t>
      </w:r>
      <w:r w:rsidR="001C5072">
        <w:rPr>
          <w:rFonts w:ascii="Arial" w:hAnsi="Arial" w:cs="Arial"/>
          <w:sz w:val="22"/>
          <w:szCs w:val="22"/>
        </w:rPr>
        <w:t>3</w:t>
      </w:r>
      <w:r w:rsidRPr="003929C8">
        <w:rPr>
          <w:rFonts w:ascii="Arial" w:hAnsi="Arial" w:cs="Arial"/>
          <w:sz w:val="22"/>
          <w:szCs w:val="22"/>
        </w:rPr>
        <w:t xml:space="preserve">:  </w:t>
      </w:r>
      <w:r w:rsidR="00F84E52">
        <w:rPr>
          <w:rFonts w:ascii="Arial" w:hAnsi="Arial" w:cs="Arial"/>
          <w:sz w:val="22"/>
          <w:szCs w:val="22"/>
        </w:rPr>
        <w:t>Constitutional Amendment</w:t>
      </w:r>
    </w:p>
    <w:p w14:paraId="38A38353" w14:textId="77777777" w:rsidR="00D15738" w:rsidRDefault="00D15738" w:rsidP="00D15738"/>
    <w:p w14:paraId="52644FEB" w14:textId="77777777" w:rsidR="00D454B0" w:rsidRPr="00B77AD0" w:rsidRDefault="00D454B0" w:rsidP="00D454B0">
      <w:pPr>
        <w:spacing w:after="200"/>
        <w:contextualSpacing/>
        <w:rPr>
          <w:rFonts w:ascii="Arial" w:hAnsi="Arial" w:cs="Arial"/>
          <w:iCs/>
          <w:color w:val="000000"/>
          <w:szCs w:val="24"/>
          <w:shd w:val="clear" w:color="auto" w:fill="FFFFFF"/>
          <w:lang w:val="en"/>
        </w:rPr>
      </w:pPr>
      <w:r w:rsidRPr="00B77AD0">
        <w:rPr>
          <w:rFonts w:ascii="Arial" w:hAnsi="Arial" w:cs="Arial"/>
          <w:iCs/>
          <w:color w:val="000000"/>
          <w:szCs w:val="24"/>
          <w:shd w:val="clear" w:color="auto" w:fill="FFFFFF"/>
          <w:lang w:val="en"/>
        </w:rPr>
        <w:t>Do you favor amending the Constitution of Maine to declare that all individuals have a natural, inherent and unalienable right to grow, raise, harvest, produce and consume the food of their own choosing for their own nourishment, sustenance, bodily health and well-being?</w:t>
      </w:r>
    </w:p>
    <w:p w14:paraId="1E0427F8" w14:textId="77777777" w:rsidR="001549F0" w:rsidRPr="004A4B5D" w:rsidRDefault="001549F0" w:rsidP="001549F0">
      <w:pPr>
        <w:pBdr>
          <w:bottom w:val="single" w:sz="4" w:space="1" w:color="auto"/>
        </w:pBdr>
        <w:autoSpaceDE w:val="0"/>
        <w:autoSpaceDN w:val="0"/>
        <w:adjustRightInd w:val="0"/>
        <w:jc w:val="both"/>
        <w:rPr>
          <w:rFonts w:ascii="Arial" w:hAnsi="Arial" w:cs="Arial"/>
          <w:sz w:val="22"/>
          <w:szCs w:val="22"/>
        </w:rPr>
      </w:pPr>
    </w:p>
    <w:p w14:paraId="207E1E73" w14:textId="77777777" w:rsidR="007A5836" w:rsidRPr="003929C8" w:rsidRDefault="007A5836" w:rsidP="001549F0">
      <w:pPr>
        <w:pStyle w:val="Heading5"/>
        <w:pBdr>
          <w:top w:val="none" w:sz="0" w:space="0" w:color="auto"/>
        </w:pBdr>
        <w:rPr>
          <w:rFonts w:ascii="Arial" w:hAnsi="Arial" w:cs="Arial"/>
          <w:b w:val="0"/>
          <w:sz w:val="22"/>
          <w:szCs w:val="22"/>
        </w:rPr>
      </w:pPr>
    </w:p>
    <w:p w14:paraId="2162F4F3" w14:textId="77777777" w:rsidR="007A5836" w:rsidRPr="00D15738" w:rsidRDefault="007A5836" w:rsidP="007A5836">
      <w:pPr>
        <w:widowControl w:val="0"/>
        <w:autoSpaceDE w:val="0"/>
        <w:autoSpaceDN w:val="0"/>
        <w:adjustRightInd w:val="0"/>
        <w:jc w:val="center"/>
        <w:rPr>
          <w:rFonts w:ascii="Arial" w:hAnsi="Arial" w:cs="Arial"/>
          <w:b/>
          <w:bCs/>
          <w:color w:val="000000"/>
          <w:sz w:val="22"/>
          <w:szCs w:val="22"/>
        </w:rPr>
      </w:pPr>
      <w:r w:rsidRPr="00D15738">
        <w:rPr>
          <w:rFonts w:ascii="Arial" w:hAnsi="Arial" w:cs="Arial"/>
          <w:b/>
          <w:bCs/>
          <w:color w:val="000000"/>
          <w:sz w:val="22"/>
          <w:szCs w:val="22"/>
        </w:rPr>
        <w:t>STATE OF MAINE</w:t>
      </w:r>
    </w:p>
    <w:p w14:paraId="6C5BD994" w14:textId="0D5EE3FB" w:rsidR="007A5836" w:rsidRPr="00492516" w:rsidRDefault="007A5836" w:rsidP="007A5836">
      <w:pPr>
        <w:jc w:val="center"/>
        <w:rPr>
          <w:rFonts w:ascii="Arial" w:hAnsi="Arial" w:cs="Arial"/>
          <w:b/>
          <w:color w:val="000000"/>
          <w:sz w:val="22"/>
          <w:szCs w:val="22"/>
        </w:rPr>
      </w:pPr>
      <w:r w:rsidRPr="00492516">
        <w:rPr>
          <w:rFonts w:ascii="Arial" w:hAnsi="Arial" w:cs="Arial"/>
          <w:b/>
          <w:bCs/>
          <w:color w:val="000000"/>
          <w:sz w:val="22"/>
          <w:szCs w:val="22"/>
        </w:rPr>
        <w:t xml:space="preserve">Chapter </w:t>
      </w:r>
      <w:r w:rsidR="00492516" w:rsidRPr="00492516">
        <w:rPr>
          <w:rFonts w:ascii="Arial" w:hAnsi="Arial" w:cs="Arial"/>
          <w:b/>
          <w:color w:val="000000"/>
          <w:sz w:val="22"/>
          <w:szCs w:val="22"/>
        </w:rPr>
        <w:t>1</w:t>
      </w:r>
    </w:p>
    <w:p w14:paraId="1AB6F1A9" w14:textId="2D71F8AD" w:rsidR="007A5836" w:rsidRPr="00492516" w:rsidRDefault="0060022E" w:rsidP="007A5836">
      <w:pPr>
        <w:widowControl w:val="0"/>
        <w:autoSpaceDE w:val="0"/>
        <w:autoSpaceDN w:val="0"/>
        <w:adjustRightInd w:val="0"/>
        <w:jc w:val="center"/>
        <w:rPr>
          <w:rFonts w:ascii="Arial" w:hAnsi="Arial" w:cs="Arial"/>
          <w:b/>
          <w:color w:val="000000"/>
          <w:sz w:val="22"/>
          <w:szCs w:val="22"/>
        </w:rPr>
      </w:pPr>
      <w:r>
        <w:rPr>
          <w:rFonts w:ascii="Arial" w:hAnsi="Arial" w:cs="Arial"/>
          <w:b/>
          <w:bCs/>
          <w:color w:val="000000"/>
          <w:sz w:val="22"/>
          <w:szCs w:val="22"/>
        </w:rPr>
        <w:t>Constitution Resolution</w:t>
      </w:r>
      <w:r w:rsidR="007A5836" w:rsidRPr="00492516">
        <w:rPr>
          <w:rFonts w:ascii="Arial" w:hAnsi="Arial" w:cs="Arial"/>
          <w:b/>
          <w:bCs/>
          <w:color w:val="000000"/>
          <w:sz w:val="22"/>
          <w:szCs w:val="22"/>
        </w:rPr>
        <w:t xml:space="preserve"> of </w:t>
      </w:r>
      <w:r w:rsidR="005672A1" w:rsidRPr="00492516">
        <w:rPr>
          <w:rFonts w:ascii="Arial" w:hAnsi="Arial" w:cs="Arial"/>
          <w:b/>
          <w:color w:val="000000"/>
          <w:sz w:val="22"/>
          <w:szCs w:val="22"/>
        </w:rPr>
        <w:t>20</w:t>
      </w:r>
      <w:r w:rsidR="00492516" w:rsidRPr="00492516">
        <w:rPr>
          <w:rFonts w:ascii="Arial" w:hAnsi="Arial" w:cs="Arial"/>
          <w:b/>
          <w:color w:val="000000"/>
          <w:sz w:val="22"/>
          <w:szCs w:val="22"/>
        </w:rPr>
        <w:t>21</w:t>
      </w:r>
    </w:p>
    <w:p w14:paraId="7761B3A3" w14:textId="48A1506B" w:rsidR="007A5836" w:rsidRPr="003929C8" w:rsidRDefault="00061F67" w:rsidP="007A5836">
      <w:pPr>
        <w:widowControl w:val="0"/>
        <w:autoSpaceDE w:val="0"/>
        <w:autoSpaceDN w:val="0"/>
        <w:adjustRightInd w:val="0"/>
        <w:jc w:val="center"/>
        <w:rPr>
          <w:rFonts w:ascii="Arial" w:hAnsi="Arial" w:cs="Arial"/>
          <w:b/>
          <w:color w:val="000000"/>
          <w:sz w:val="22"/>
          <w:szCs w:val="22"/>
        </w:rPr>
      </w:pPr>
      <w:r w:rsidRPr="00492516">
        <w:rPr>
          <w:rFonts w:ascii="Arial" w:hAnsi="Arial" w:cs="Arial"/>
          <w:b/>
          <w:bCs/>
          <w:color w:val="000000"/>
          <w:sz w:val="22"/>
          <w:szCs w:val="22"/>
        </w:rPr>
        <w:t xml:space="preserve">Approved </w:t>
      </w:r>
      <w:r w:rsidR="00D15738" w:rsidRPr="00492516">
        <w:rPr>
          <w:rFonts w:ascii="Arial" w:hAnsi="Arial" w:cs="Arial"/>
          <w:b/>
          <w:bCs/>
          <w:color w:val="000000"/>
          <w:sz w:val="22"/>
          <w:szCs w:val="22"/>
        </w:rPr>
        <w:t xml:space="preserve">July </w:t>
      </w:r>
      <w:r w:rsidR="00492516" w:rsidRPr="00492516">
        <w:rPr>
          <w:rFonts w:ascii="Arial" w:hAnsi="Arial" w:cs="Arial"/>
          <w:b/>
          <w:bCs/>
          <w:color w:val="000000"/>
          <w:sz w:val="22"/>
          <w:szCs w:val="22"/>
        </w:rPr>
        <w:t>2, 2021</w:t>
      </w:r>
    </w:p>
    <w:p w14:paraId="1159703F" w14:textId="77777777" w:rsidR="00D454B0" w:rsidRDefault="00D454B0" w:rsidP="00D454B0">
      <w:pPr>
        <w:jc w:val="center"/>
        <w:rPr>
          <w:rFonts w:ascii="Arial" w:eastAsia="Arial" w:hAnsi="Arial" w:cs="Arial"/>
          <w:b/>
          <w:sz w:val="28"/>
        </w:rPr>
      </w:pPr>
    </w:p>
    <w:p w14:paraId="0AAC00BC" w14:textId="2F33EDB1" w:rsidR="00D454B0" w:rsidRPr="00492516" w:rsidRDefault="00D454B0" w:rsidP="00D454B0">
      <w:pPr>
        <w:jc w:val="center"/>
        <w:rPr>
          <w:rFonts w:ascii="Arial" w:eastAsia="Arial" w:hAnsi="Arial" w:cs="Arial"/>
          <w:b/>
          <w:sz w:val="22"/>
          <w:szCs w:val="22"/>
        </w:rPr>
      </w:pPr>
      <w:r w:rsidRPr="00492516">
        <w:rPr>
          <w:rFonts w:ascii="Arial" w:eastAsia="Arial" w:hAnsi="Arial" w:cs="Arial"/>
          <w:b/>
          <w:sz w:val="22"/>
          <w:szCs w:val="22"/>
        </w:rPr>
        <w:t>RESOLUTION, Proposing an Amendment to the Constitution of Maine To Establish a Right to Food</w:t>
      </w:r>
    </w:p>
    <w:p w14:paraId="763259BE" w14:textId="77777777" w:rsidR="00D454B0" w:rsidRPr="00492516" w:rsidRDefault="00D454B0" w:rsidP="00D454B0">
      <w:pPr>
        <w:jc w:val="center"/>
        <w:rPr>
          <w:rFonts w:ascii="Arial" w:eastAsia="Arial" w:hAnsi="Arial" w:cs="Arial"/>
          <w:sz w:val="22"/>
          <w:szCs w:val="22"/>
        </w:rPr>
      </w:pPr>
    </w:p>
    <w:p w14:paraId="03A4D48A" w14:textId="67749F19" w:rsidR="00D454B0" w:rsidRDefault="00D454B0" w:rsidP="00D454B0">
      <w:pPr>
        <w:ind w:left="360" w:firstLine="360"/>
        <w:rPr>
          <w:rFonts w:ascii="Arial" w:eastAsia="Arial" w:hAnsi="Arial" w:cs="Arial"/>
          <w:sz w:val="22"/>
          <w:szCs w:val="22"/>
        </w:rPr>
      </w:pPr>
      <w:bookmarkStart w:id="290" w:name="_LINE__1_d8d4cb7c_522e_4f0b_b8d4_6604817"/>
      <w:bookmarkStart w:id="291" w:name="_CON_RES__b34c7a39_7e46_4c5d_8547_b7f6b6"/>
      <w:bookmarkStart w:id="292" w:name="_PAR__1_a1a7f389_d1a2_4407_94e1_f662aa46"/>
      <w:r w:rsidRPr="00492516">
        <w:rPr>
          <w:rFonts w:ascii="Arial" w:eastAsia="Arial" w:hAnsi="Arial" w:cs="Arial"/>
          <w:b/>
          <w:sz w:val="22"/>
          <w:szCs w:val="22"/>
        </w:rPr>
        <w:t xml:space="preserve">Constitutional amendment. Resolved: </w:t>
      </w:r>
      <w:r w:rsidRPr="00492516">
        <w:rPr>
          <w:rFonts w:ascii="Arial" w:eastAsia="Arial" w:hAnsi="Arial" w:cs="Arial"/>
          <w:sz w:val="22"/>
          <w:szCs w:val="22"/>
        </w:rPr>
        <w:t xml:space="preserve">Two thirds of each branch of the </w:t>
      </w:r>
      <w:bookmarkStart w:id="293" w:name="_LINE__2_67fb3952_d30f_4725_af1f_173a608"/>
      <w:bookmarkEnd w:id="290"/>
      <w:r w:rsidRPr="00492516">
        <w:rPr>
          <w:rFonts w:ascii="Arial" w:eastAsia="Arial" w:hAnsi="Arial" w:cs="Arial"/>
          <w:sz w:val="22"/>
          <w:szCs w:val="22"/>
        </w:rPr>
        <w:t xml:space="preserve">Legislature concurring, that the following amendment to the Constitution of Maine be </w:t>
      </w:r>
      <w:bookmarkStart w:id="294" w:name="_LINE__3_34de32c9_64ea_458e_9da6_23f5224"/>
      <w:bookmarkEnd w:id="293"/>
      <w:r w:rsidRPr="00492516">
        <w:rPr>
          <w:rFonts w:ascii="Arial" w:eastAsia="Arial" w:hAnsi="Arial" w:cs="Arial"/>
          <w:sz w:val="22"/>
          <w:szCs w:val="22"/>
        </w:rPr>
        <w:t>proposed:</w:t>
      </w:r>
      <w:bookmarkEnd w:id="294"/>
    </w:p>
    <w:p w14:paraId="00085E2C" w14:textId="77777777" w:rsidR="00492516" w:rsidRPr="00492516" w:rsidRDefault="00492516" w:rsidP="00D454B0">
      <w:pPr>
        <w:ind w:left="360" w:firstLine="360"/>
        <w:rPr>
          <w:rFonts w:ascii="Arial" w:eastAsia="Arial" w:hAnsi="Arial" w:cs="Arial"/>
          <w:sz w:val="22"/>
          <w:szCs w:val="22"/>
        </w:rPr>
      </w:pPr>
    </w:p>
    <w:p w14:paraId="657A5400" w14:textId="6087B3E7" w:rsidR="00D454B0" w:rsidRDefault="00D454B0" w:rsidP="00D454B0">
      <w:pPr>
        <w:ind w:left="360" w:firstLine="360"/>
        <w:rPr>
          <w:rFonts w:ascii="Arial" w:eastAsia="Arial" w:hAnsi="Arial" w:cs="Arial"/>
          <w:sz w:val="22"/>
          <w:szCs w:val="22"/>
        </w:rPr>
      </w:pPr>
      <w:bookmarkStart w:id="295" w:name="_LINE__4_12513d62_80e4_4c6c_be64_4a928c6"/>
      <w:bookmarkStart w:id="296" w:name="_PAR__2_3f805250_9ac3_483a_938a_6cb2c495"/>
      <w:bookmarkStart w:id="297" w:name="_CON_AMEND_CLAUSE__2eb8bef7_4ca9_4ccb_90"/>
      <w:bookmarkEnd w:id="291"/>
      <w:bookmarkEnd w:id="292"/>
      <w:r w:rsidRPr="00492516">
        <w:rPr>
          <w:rFonts w:ascii="Arial" w:eastAsia="Arial" w:hAnsi="Arial" w:cs="Arial"/>
          <w:b/>
          <w:sz w:val="22"/>
          <w:szCs w:val="22"/>
        </w:rPr>
        <w:t xml:space="preserve">Constitution, Art. I, §25 </w:t>
      </w:r>
      <w:r w:rsidRPr="00492516">
        <w:rPr>
          <w:rFonts w:ascii="Arial" w:eastAsia="Arial" w:hAnsi="Arial" w:cs="Arial"/>
          <w:sz w:val="22"/>
          <w:szCs w:val="22"/>
        </w:rPr>
        <w:t>is enacted to read:</w:t>
      </w:r>
      <w:bookmarkEnd w:id="295"/>
    </w:p>
    <w:p w14:paraId="510D7DC8" w14:textId="77777777" w:rsidR="00492516" w:rsidRPr="00492516" w:rsidRDefault="00492516" w:rsidP="00D454B0">
      <w:pPr>
        <w:ind w:left="360" w:firstLine="360"/>
        <w:rPr>
          <w:rFonts w:ascii="Arial" w:eastAsia="Arial" w:hAnsi="Arial" w:cs="Arial"/>
          <w:sz w:val="22"/>
          <w:szCs w:val="22"/>
        </w:rPr>
      </w:pPr>
    </w:p>
    <w:p w14:paraId="20F561BD" w14:textId="4D6DE948" w:rsidR="00D454B0" w:rsidRDefault="00D454B0" w:rsidP="00D454B0">
      <w:pPr>
        <w:ind w:left="360" w:firstLine="360"/>
        <w:rPr>
          <w:rFonts w:ascii="Arial" w:eastAsia="Arial" w:hAnsi="Arial" w:cs="Arial"/>
          <w:sz w:val="22"/>
          <w:szCs w:val="22"/>
          <w:u w:val="single"/>
        </w:rPr>
      </w:pPr>
      <w:bookmarkStart w:id="298" w:name="_LINE__5_795ca85d_b4a2_4722_8c91_943a976"/>
      <w:bookmarkStart w:id="299" w:name="_PAR__3_f6d5b094_4f36_4d81_9e10_3dd0d587"/>
      <w:bookmarkEnd w:id="296"/>
      <w:r w:rsidRPr="00492516">
        <w:rPr>
          <w:rFonts w:ascii="Arial" w:eastAsia="Arial" w:hAnsi="Arial" w:cs="Arial"/>
          <w:b/>
          <w:sz w:val="22"/>
          <w:szCs w:val="22"/>
          <w:u w:val="single"/>
        </w:rPr>
        <w:t xml:space="preserve">Section 25.  Right to food.  </w:t>
      </w:r>
      <w:r w:rsidRPr="00492516">
        <w:rPr>
          <w:rFonts w:ascii="Arial" w:eastAsia="Arial" w:hAnsi="Arial" w:cs="Arial"/>
          <w:sz w:val="22"/>
          <w:szCs w:val="22"/>
          <w:u w:val="single"/>
        </w:rPr>
        <w:t xml:space="preserve">All individuals have a natural, inherent and unalienable </w:t>
      </w:r>
      <w:bookmarkStart w:id="300" w:name="_LINE__6_29883ae6_dad3_4342_a18b_4737db3"/>
      <w:bookmarkEnd w:id="298"/>
      <w:r w:rsidRPr="00492516">
        <w:rPr>
          <w:rFonts w:ascii="Arial" w:eastAsia="Arial" w:hAnsi="Arial" w:cs="Arial"/>
          <w:sz w:val="22"/>
          <w:szCs w:val="22"/>
          <w:u w:val="single"/>
        </w:rPr>
        <w:t xml:space="preserve">right to food, including the right to save and exchange seeds and the right to grow, raise, harvest, produce and consume </w:t>
      </w:r>
      <w:bookmarkStart w:id="301" w:name="_LINE__7_17325540_109e_4113_a8c6_4da342d"/>
      <w:bookmarkEnd w:id="300"/>
      <w:r w:rsidRPr="00492516">
        <w:rPr>
          <w:rFonts w:ascii="Arial" w:eastAsia="Arial" w:hAnsi="Arial" w:cs="Arial"/>
          <w:sz w:val="22"/>
          <w:szCs w:val="22"/>
          <w:u w:val="single"/>
        </w:rPr>
        <w:t xml:space="preserve">the food of their own choosing for their own nourishment, sustenance, bodily health and </w:t>
      </w:r>
      <w:bookmarkStart w:id="302" w:name="_LINE__8_574dd1d4_e748_467b_bc69_9981b62"/>
      <w:bookmarkEnd w:id="301"/>
      <w:r w:rsidRPr="00492516">
        <w:rPr>
          <w:rFonts w:ascii="Arial" w:eastAsia="Arial" w:hAnsi="Arial" w:cs="Arial"/>
          <w:sz w:val="22"/>
          <w:szCs w:val="22"/>
          <w:u w:val="single"/>
        </w:rPr>
        <w:t>well</w:t>
      </w:r>
      <w:r w:rsidRPr="00492516">
        <w:rPr>
          <w:rFonts w:ascii="Arial" w:eastAsia="Arial" w:hAnsi="Arial" w:cs="Arial"/>
          <w:sz w:val="22"/>
          <w:szCs w:val="22"/>
          <w:u w:val="single"/>
        </w:rPr>
        <w:noBreakHyphen/>
        <w:t xml:space="preserve">being, </w:t>
      </w:r>
      <w:proofErr w:type="gramStart"/>
      <w:r w:rsidRPr="00492516">
        <w:rPr>
          <w:rFonts w:ascii="Arial" w:eastAsia="Arial" w:hAnsi="Arial" w:cs="Arial"/>
          <w:sz w:val="22"/>
          <w:szCs w:val="22"/>
          <w:u w:val="single"/>
        </w:rPr>
        <w:t>as long as</w:t>
      </w:r>
      <w:proofErr w:type="gramEnd"/>
      <w:r w:rsidRPr="00492516">
        <w:rPr>
          <w:rFonts w:ascii="Arial" w:eastAsia="Arial" w:hAnsi="Arial" w:cs="Arial"/>
          <w:sz w:val="22"/>
          <w:szCs w:val="22"/>
          <w:u w:val="single"/>
        </w:rPr>
        <w:t xml:space="preserve"> an individual does not commit trespassing, theft, poaching or other </w:t>
      </w:r>
      <w:bookmarkStart w:id="303" w:name="_LINE__9_13404b3d_5ab0_4498_abda_4f8e684"/>
      <w:bookmarkEnd w:id="302"/>
      <w:r w:rsidRPr="00492516">
        <w:rPr>
          <w:rFonts w:ascii="Arial" w:eastAsia="Arial" w:hAnsi="Arial" w:cs="Arial"/>
          <w:sz w:val="22"/>
          <w:szCs w:val="22"/>
          <w:u w:val="single"/>
        </w:rPr>
        <w:t xml:space="preserve">abuses of private property rights, public lands or natural resources in the harvesting, </w:t>
      </w:r>
      <w:bookmarkStart w:id="304" w:name="_LINE__10_7908ffb1_6797_4525_88e4_a50b90"/>
      <w:bookmarkEnd w:id="303"/>
      <w:r w:rsidRPr="00492516">
        <w:rPr>
          <w:rFonts w:ascii="Arial" w:eastAsia="Arial" w:hAnsi="Arial" w:cs="Arial"/>
          <w:sz w:val="22"/>
          <w:szCs w:val="22"/>
          <w:u w:val="single"/>
        </w:rPr>
        <w:t>production or acquisition of food.</w:t>
      </w:r>
      <w:bookmarkEnd w:id="304"/>
    </w:p>
    <w:p w14:paraId="0C9B60D3" w14:textId="77777777" w:rsidR="00492516" w:rsidRPr="00492516" w:rsidRDefault="00492516" w:rsidP="00D454B0">
      <w:pPr>
        <w:ind w:left="360" w:firstLine="360"/>
        <w:rPr>
          <w:rFonts w:ascii="Arial" w:eastAsia="Arial" w:hAnsi="Arial" w:cs="Arial"/>
          <w:sz w:val="22"/>
          <w:szCs w:val="22"/>
          <w:u w:val="single"/>
        </w:rPr>
      </w:pPr>
    </w:p>
    <w:p w14:paraId="00B34C0E" w14:textId="7ADFC418" w:rsidR="00D454B0" w:rsidRDefault="00D454B0" w:rsidP="00D454B0">
      <w:pPr>
        <w:ind w:left="360" w:firstLine="360"/>
        <w:rPr>
          <w:rFonts w:ascii="Arial" w:eastAsia="Arial" w:hAnsi="Arial" w:cs="Arial"/>
          <w:sz w:val="22"/>
          <w:szCs w:val="22"/>
        </w:rPr>
      </w:pPr>
      <w:bookmarkStart w:id="305" w:name="_LINE__11_82d4e63d_f492_491d_a991_d17f35"/>
      <w:bookmarkStart w:id="306" w:name="_PAR__4_9255a7ed_ba23_491b_b874_e6142b8c"/>
      <w:bookmarkStart w:id="307" w:name="_CON_QUESTION__99b1970a_4c06_478b_b2ab_d"/>
      <w:bookmarkEnd w:id="297"/>
      <w:bookmarkEnd w:id="299"/>
      <w:r w:rsidRPr="00492516">
        <w:rPr>
          <w:rFonts w:ascii="Arial" w:eastAsia="Arial" w:hAnsi="Arial" w:cs="Arial"/>
          <w:b/>
          <w:sz w:val="22"/>
          <w:szCs w:val="22"/>
        </w:rPr>
        <w:t xml:space="preserve">Constitutional referendum procedure; form of question; effective date.  </w:t>
      </w:r>
      <w:bookmarkStart w:id="308" w:name="_LINE__12_80f71a22_615f_41d8_b522_8e9c5d"/>
      <w:bookmarkEnd w:id="305"/>
      <w:r w:rsidRPr="00492516">
        <w:rPr>
          <w:rFonts w:ascii="Arial" w:eastAsia="Arial" w:hAnsi="Arial" w:cs="Arial"/>
          <w:b/>
          <w:sz w:val="22"/>
          <w:szCs w:val="22"/>
        </w:rPr>
        <w:t xml:space="preserve">Resolved:  </w:t>
      </w:r>
      <w:r w:rsidRPr="00492516">
        <w:rPr>
          <w:rFonts w:ascii="Arial" w:eastAsia="Arial" w:hAnsi="Arial" w:cs="Arial"/>
          <w:sz w:val="22"/>
          <w:szCs w:val="22"/>
        </w:rPr>
        <w:t xml:space="preserve">That the municipal officers of this State shall notify the inhabitants of their </w:t>
      </w:r>
      <w:bookmarkStart w:id="309" w:name="_LINE__13_f3ac634b_c268_4df2_b6b5_74c944"/>
      <w:bookmarkEnd w:id="308"/>
      <w:r w:rsidRPr="00492516">
        <w:rPr>
          <w:rFonts w:ascii="Arial" w:eastAsia="Arial" w:hAnsi="Arial" w:cs="Arial"/>
          <w:sz w:val="22"/>
          <w:szCs w:val="22"/>
        </w:rPr>
        <w:t xml:space="preserve">respective cities, towns and plantations to meet, in the manner prescribed by law for holding </w:t>
      </w:r>
      <w:bookmarkStart w:id="310" w:name="_LINE__14_1512e969_90fb_4339_9e57_78882d"/>
      <w:bookmarkEnd w:id="309"/>
      <w:r w:rsidRPr="00492516">
        <w:rPr>
          <w:rFonts w:ascii="Arial" w:eastAsia="Arial" w:hAnsi="Arial" w:cs="Arial"/>
          <w:sz w:val="22"/>
          <w:szCs w:val="22"/>
        </w:rPr>
        <w:t xml:space="preserve">a statewide election, at a statewide election held in the month of November following the </w:t>
      </w:r>
      <w:bookmarkStart w:id="311" w:name="_LINE__15_bb19784b_a756_4300_9c41_00deca"/>
      <w:bookmarkEnd w:id="310"/>
      <w:r w:rsidRPr="00492516">
        <w:rPr>
          <w:rFonts w:ascii="Arial" w:eastAsia="Arial" w:hAnsi="Arial" w:cs="Arial"/>
          <w:sz w:val="22"/>
          <w:szCs w:val="22"/>
        </w:rPr>
        <w:t xml:space="preserve">passage of this resolution, to vote upon the ratification of the amendment proposed in this </w:t>
      </w:r>
      <w:bookmarkStart w:id="312" w:name="_LINE__16_69659e18_50a3_43de_a7b2_5f51ab"/>
      <w:bookmarkEnd w:id="311"/>
      <w:r w:rsidRPr="00492516">
        <w:rPr>
          <w:rFonts w:ascii="Arial" w:eastAsia="Arial" w:hAnsi="Arial" w:cs="Arial"/>
          <w:sz w:val="22"/>
          <w:szCs w:val="22"/>
        </w:rPr>
        <w:t>resolution by voting upon the following question:</w:t>
      </w:r>
      <w:bookmarkEnd w:id="312"/>
    </w:p>
    <w:p w14:paraId="7572B64A" w14:textId="77777777" w:rsidR="00492516" w:rsidRPr="00492516" w:rsidRDefault="00492516" w:rsidP="00D454B0">
      <w:pPr>
        <w:ind w:left="360" w:firstLine="360"/>
        <w:rPr>
          <w:rFonts w:ascii="Arial" w:eastAsia="Arial" w:hAnsi="Arial" w:cs="Arial"/>
          <w:sz w:val="22"/>
          <w:szCs w:val="22"/>
        </w:rPr>
      </w:pPr>
    </w:p>
    <w:p w14:paraId="797977FE" w14:textId="06D53808" w:rsidR="00D454B0" w:rsidRDefault="00D454B0" w:rsidP="00D454B0">
      <w:pPr>
        <w:ind w:left="1080" w:right="720"/>
        <w:rPr>
          <w:rFonts w:ascii="Arial" w:eastAsia="Arial" w:hAnsi="Arial" w:cs="Arial"/>
          <w:sz w:val="22"/>
          <w:szCs w:val="22"/>
        </w:rPr>
      </w:pPr>
      <w:bookmarkStart w:id="313" w:name="_LINE__17_feaf5fee_2d83_470c_8dfc_e5ce49"/>
      <w:bookmarkStart w:id="314" w:name="_PAR__5_15a7d018_f0d4_4e6d_ba83_912a614b"/>
      <w:bookmarkEnd w:id="306"/>
      <w:r w:rsidRPr="00492516">
        <w:rPr>
          <w:rFonts w:ascii="Arial" w:eastAsia="Arial" w:hAnsi="Arial" w:cs="Arial"/>
          <w:sz w:val="22"/>
          <w:szCs w:val="22"/>
        </w:rPr>
        <w:t xml:space="preserve">"Do you favor amending the Constitution of Maine to declare that all </w:t>
      </w:r>
      <w:bookmarkStart w:id="315" w:name="_LINE__18_b5428106_ac22_48e5_b414_be9cd3"/>
      <w:bookmarkEnd w:id="313"/>
      <w:r w:rsidRPr="00492516">
        <w:rPr>
          <w:rFonts w:ascii="Arial" w:eastAsia="Arial" w:hAnsi="Arial" w:cs="Arial"/>
          <w:sz w:val="22"/>
          <w:szCs w:val="22"/>
        </w:rPr>
        <w:t xml:space="preserve">individuals have a natural, inherent and unalienable right to grow, raise, </w:t>
      </w:r>
      <w:bookmarkStart w:id="316" w:name="_LINE__19_2ea1f590_00ec_4138_9e9c_2ffb9a"/>
      <w:bookmarkEnd w:id="315"/>
      <w:r w:rsidRPr="00492516">
        <w:rPr>
          <w:rFonts w:ascii="Arial" w:eastAsia="Arial" w:hAnsi="Arial" w:cs="Arial"/>
          <w:sz w:val="22"/>
          <w:szCs w:val="22"/>
        </w:rPr>
        <w:t xml:space="preserve">harvest, produce and consume the food of their own choosing for their own </w:t>
      </w:r>
      <w:bookmarkStart w:id="317" w:name="_LINE__20_8ca8b10e_e956_402c_ba32_bf2468"/>
      <w:bookmarkEnd w:id="316"/>
      <w:r w:rsidRPr="00492516">
        <w:rPr>
          <w:rFonts w:ascii="Arial" w:eastAsia="Arial" w:hAnsi="Arial" w:cs="Arial"/>
          <w:sz w:val="22"/>
          <w:szCs w:val="22"/>
        </w:rPr>
        <w:t>nourishment, sustenance, bodily health and well-being?"</w:t>
      </w:r>
      <w:bookmarkEnd w:id="317"/>
    </w:p>
    <w:p w14:paraId="3CD33551" w14:textId="77777777" w:rsidR="00492516" w:rsidRPr="00492516" w:rsidRDefault="00492516" w:rsidP="00D454B0">
      <w:pPr>
        <w:ind w:left="1080" w:right="720"/>
        <w:rPr>
          <w:rFonts w:ascii="Arial" w:eastAsia="Arial" w:hAnsi="Arial" w:cs="Arial"/>
          <w:sz w:val="22"/>
          <w:szCs w:val="22"/>
        </w:rPr>
      </w:pPr>
    </w:p>
    <w:p w14:paraId="43FD5358" w14:textId="521DDF0E" w:rsidR="00D454B0" w:rsidRDefault="00D454B0" w:rsidP="00D454B0">
      <w:pPr>
        <w:ind w:left="360" w:firstLine="360"/>
        <w:rPr>
          <w:rFonts w:ascii="Arial" w:eastAsia="Arial" w:hAnsi="Arial" w:cs="Arial"/>
          <w:sz w:val="22"/>
          <w:szCs w:val="22"/>
        </w:rPr>
      </w:pPr>
      <w:bookmarkStart w:id="318" w:name="_LINE__21_9c0b2bdf_ceda_4c55_94a6_0fbaf4"/>
      <w:bookmarkStart w:id="319" w:name="_PAR__6_9e94e1cc_7f7e_41c3_b01b_93d0c72e"/>
      <w:bookmarkEnd w:id="314"/>
      <w:r w:rsidRPr="00492516">
        <w:rPr>
          <w:rFonts w:ascii="Arial" w:eastAsia="Arial" w:hAnsi="Arial" w:cs="Arial"/>
          <w:sz w:val="22"/>
          <w:szCs w:val="22"/>
        </w:rPr>
        <w:t xml:space="preserve">The legal voters of each city, town and plantation shall vote by ballot on this question </w:t>
      </w:r>
      <w:bookmarkStart w:id="320" w:name="_LINE__22_9e388c1d_8752_4f55_b5a0_d72deb"/>
      <w:bookmarkEnd w:id="318"/>
      <w:r w:rsidRPr="00492516">
        <w:rPr>
          <w:rFonts w:ascii="Arial" w:eastAsia="Arial" w:hAnsi="Arial" w:cs="Arial"/>
          <w:sz w:val="22"/>
          <w:szCs w:val="22"/>
        </w:rPr>
        <w:t xml:space="preserve">and designate their choice by a cross or check mark placed within the corresponding square </w:t>
      </w:r>
      <w:bookmarkStart w:id="321" w:name="_LINE__23_7c618461_c5ce_4f30_bde2_e935c7"/>
      <w:bookmarkEnd w:id="320"/>
      <w:r w:rsidRPr="00492516">
        <w:rPr>
          <w:rFonts w:ascii="Arial" w:eastAsia="Arial" w:hAnsi="Arial" w:cs="Arial"/>
          <w:sz w:val="22"/>
          <w:szCs w:val="22"/>
        </w:rPr>
        <w:t xml:space="preserve">below the word "Yes" or "No."  The ballots must be received, sorted, counted and declared </w:t>
      </w:r>
      <w:bookmarkStart w:id="322" w:name="_LINE__24_aa56b510_36da_4b7a_8c7a_f3fad6"/>
      <w:bookmarkEnd w:id="321"/>
      <w:r w:rsidRPr="00492516">
        <w:rPr>
          <w:rFonts w:ascii="Arial" w:eastAsia="Arial" w:hAnsi="Arial" w:cs="Arial"/>
          <w:sz w:val="22"/>
          <w:szCs w:val="22"/>
        </w:rPr>
        <w:t xml:space="preserve">in open ward, town and plantation meetings and returns made to the Secretary of State in </w:t>
      </w:r>
      <w:bookmarkStart w:id="323" w:name="_LINE__25_ee7fb0d5_c9b8_429f_aa6e_34b985"/>
      <w:bookmarkEnd w:id="322"/>
      <w:r w:rsidRPr="00492516">
        <w:rPr>
          <w:rFonts w:ascii="Arial" w:eastAsia="Arial" w:hAnsi="Arial" w:cs="Arial"/>
          <w:sz w:val="22"/>
          <w:szCs w:val="22"/>
        </w:rPr>
        <w:t xml:space="preserve">the same manner as votes for members of the Legislature.  The Governor shall review the </w:t>
      </w:r>
      <w:bookmarkStart w:id="324" w:name="_LINE__26_752c2541_31cd_441b_ac77_e87e3c"/>
      <w:bookmarkEnd w:id="323"/>
      <w:r w:rsidRPr="00492516">
        <w:rPr>
          <w:rFonts w:ascii="Arial" w:eastAsia="Arial" w:hAnsi="Arial" w:cs="Arial"/>
          <w:sz w:val="22"/>
          <w:szCs w:val="22"/>
        </w:rPr>
        <w:t xml:space="preserve">returns.  If it appears that </w:t>
      </w:r>
      <w:proofErr w:type="gramStart"/>
      <w:r w:rsidRPr="00492516">
        <w:rPr>
          <w:rFonts w:ascii="Arial" w:eastAsia="Arial" w:hAnsi="Arial" w:cs="Arial"/>
          <w:sz w:val="22"/>
          <w:szCs w:val="22"/>
        </w:rPr>
        <w:t>a majority of</w:t>
      </w:r>
      <w:proofErr w:type="gramEnd"/>
      <w:r w:rsidRPr="00492516">
        <w:rPr>
          <w:rFonts w:ascii="Arial" w:eastAsia="Arial" w:hAnsi="Arial" w:cs="Arial"/>
          <w:sz w:val="22"/>
          <w:szCs w:val="22"/>
        </w:rPr>
        <w:t xml:space="preserve"> the legal votes are cast in favor of the amendment, </w:t>
      </w:r>
      <w:bookmarkStart w:id="325" w:name="_LINE__27_e982ca1b_8cf6_40c2_a7c8_e37ec6"/>
      <w:bookmarkEnd w:id="324"/>
      <w:r w:rsidRPr="00492516">
        <w:rPr>
          <w:rFonts w:ascii="Arial" w:eastAsia="Arial" w:hAnsi="Arial" w:cs="Arial"/>
          <w:sz w:val="22"/>
          <w:szCs w:val="22"/>
        </w:rPr>
        <w:t xml:space="preserve">the Governor shall proclaim that fact without delay and the amendment becomes part of </w:t>
      </w:r>
      <w:bookmarkStart w:id="326" w:name="_LINE__28_a254c2b4_4001_4a99_bd76_74f2b4"/>
      <w:bookmarkEnd w:id="325"/>
      <w:r w:rsidRPr="00492516">
        <w:rPr>
          <w:rFonts w:ascii="Arial" w:eastAsia="Arial" w:hAnsi="Arial" w:cs="Arial"/>
          <w:sz w:val="22"/>
          <w:szCs w:val="22"/>
        </w:rPr>
        <w:t>the Constitution of Maine on the date of the proclamation.</w:t>
      </w:r>
      <w:bookmarkEnd w:id="326"/>
    </w:p>
    <w:p w14:paraId="5F030E0D" w14:textId="77777777" w:rsidR="00492516" w:rsidRPr="00492516" w:rsidRDefault="00492516" w:rsidP="00D454B0">
      <w:pPr>
        <w:ind w:left="360" w:firstLine="360"/>
        <w:rPr>
          <w:rFonts w:ascii="Arial" w:eastAsia="Arial" w:hAnsi="Arial" w:cs="Arial"/>
          <w:sz w:val="22"/>
          <w:szCs w:val="22"/>
        </w:rPr>
      </w:pPr>
    </w:p>
    <w:p w14:paraId="687336F3" w14:textId="77777777" w:rsidR="00D454B0" w:rsidRPr="00492516" w:rsidRDefault="00D454B0" w:rsidP="00D454B0">
      <w:pPr>
        <w:ind w:left="360" w:firstLine="360"/>
        <w:rPr>
          <w:rFonts w:ascii="Arial" w:eastAsia="Arial" w:hAnsi="Arial" w:cs="Arial"/>
          <w:sz w:val="22"/>
          <w:szCs w:val="22"/>
        </w:rPr>
      </w:pPr>
      <w:bookmarkStart w:id="327" w:name="_LINE__29_315d812c_09be_4f60_8fa4_e4e442"/>
      <w:bookmarkStart w:id="328" w:name="_PAR__7_23df3672_5db6_4fb6_a3ab_91e22033"/>
      <w:bookmarkEnd w:id="319"/>
      <w:r w:rsidRPr="00492516">
        <w:rPr>
          <w:rFonts w:ascii="Arial" w:eastAsia="Arial" w:hAnsi="Arial" w:cs="Arial"/>
          <w:b/>
          <w:sz w:val="22"/>
          <w:szCs w:val="22"/>
        </w:rPr>
        <w:lastRenderedPageBreak/>
        <w:t xml:space="preserve">Secretary of State shall prepare ballots.  Resolved:  </w:t>
      </w:r>
      <w:r w:rsidRPr="00492516">
        <w:rPr>
          <w:rFonts w:ascii="Arial" w:eastAsia="Arial" w:hAnsi="Arial" w:cs="Arial"/>
          <w:sz w:val="22"/>
          <w:szCs w:val="22"/>
        </w:rPr>
        <w:t xml:space="preserve">That the Secretary of State </w:t>
      </w:r>
      <w:bookmarkStart w:id="329" w:name="_LINE__30_89daabcf_31b7_413e_a7e0_847a7a"/>
      <w:bookmarkEnd w:id="327"/>
      <w:r w:rsidRPr="00492516">
        <w:rPr>
          <w:rFonts w:ascii="Arial" w:eastAsia="Arial" w:hAnsi="Arial" w:cs="Arial"/>
          <w:sz w:val="22"/>
          <w:szCs w:val="22"/>
        </w:rPr>
        <w:t xml:space="preserve">shall prepare and furnish to each city, town and plantation all ballots, returns and copies of </w:t>
      </w:r>
      <w:bookmarkStart w:id="330" w:name="_LINE__31_4f2047c3_10f0_46db_84ce_830e65"/>
      <w:bookmarkEnd w:id="329"/>
      <w:r w:rsidRPr="00492516">
        <w:rPr>
          <w:rFonts w:ascii="Arial" w:eastAsia="Arial" w:hAnsi="Arial" w:cs="Arial"/>
          <w:sz w:val="22"/>
          <w:szCs w:val="22"/>
        </w:rPr>
        <w:t>this resolution necessary to carry out the purposes of this referendum.</w:t>
      </w:r>
      <w:bookmarkEnd w:id="330"/>
    </w:p>
    <w:bookmarkEnd w:id="307"/>
    <w:bookmarkEnd w:id="328"/>
    <w:p w14:paraId="54EF8FCC" w14:textId="4A0ECBB5" w:rsidR="00A36576" w:rsidRPr="00492516" w:rsidRDefault="00A36576" w:rsidP="007A5836">
      <w:pPr>
        <w:widowControl w:val="0"/>
        <w:autoSpaceDE w:val="0"/>
        <w:autoSpaceDN w:val="0"/>
        <w:adjustRightInd w:val="0"/>
        <w:spacing w:before="120"/>
        <w:rPr>
          <w:rFonts w:ascii="Arial" w:hAnsi="Arial" w:cs="Arial"/>
          <w:color w:val="000000"/>
          <w:sz w:val="22"/>
          <w:szCs w:val="22"/>
        </w:rPr>
      </w:pPr>
    </w:p>
    <w:p w14:paraId="2CAB1D9C" w14:textId="77777777" w:rsidR="007A5836" w:rsidRPr="00492516" w:rsidRDefault="007A5836" w:rsidP="00D454B0">
      <w:pPr>
        <w:jc w:val="center"/>
        <w:rPr>
          <w:rFonts w:ascii="Arial" w:hAnsi="Arial" w:cs="Arial"/>
          <w:b/>
          <w:sz w:val="22"/>
          <w:szCs w:val="22"/>
          <w:u w:val="single"/>
        </w:rPr>
      </w:pPr>
      <w:r w:rsidRPr="00492516">
        <w:rPr>
          <w:rFonts w:ascii="Arial" w:hAnsi="Arial" w:cs="Arial"/>
          <w:b/>
          <w:sz w:val="22"/>
          <w:szCs w:val="22"/>
          <w:u w:val="single"/>
        </w:rPr>
        <w:t>Intent and Content</w:t>
      </w:r>
    </w:p>
    <w:p w14:paraId="3B9BBBF2" w14:textId="77777777" w:rsidR="007A5836" w:rsidRPr="00492516" w:rsidRDefault="007A5836" w:rsidP="007A5836">
      <w:pPr>
        <w:jc w:val="center"/>
        <w:rPr>
          <w:rFonts w:ascii="Arial" w:hAnsi="Arial" w:cs="Arial"/>
          <w:b/>
          <w:sz w:val="22"/>
          <w:szCs w:val="22"/>
        </w:rPr>
      </w:pPr>
      <w:r w:rsidRPr="00492516">
        <w:rPr>
          <w:rFonts w:ascii="Arial" w:hAnsi="Arial" w:cs="Arial"/>
          <w:b/>
          <w:sz w:val="22"/>
          <w:szCs w:val="22"/>
        </w:rPr>
        <w:t>Prepared by the Office of the Attorney General</w:t>
      </w:r>
    </w:p>
    <w:p w14:paraId="6085F752" w14:textId="77777777" w:rsidR="00F567EA" w:rsidRPr="00492516" w:rsidRDefault="00F567EA" w:rsidP="00F567EA">
      <w:pPr>
        <w:rPr>
          <w:rFonts w:ascii="Arial" w:hAnsi="Arial" w:cs="Arial"/>
          <w:sz w:val="22"/>
          <w:szCs w:val="22"/>
        </w:rPr>
      </w:pPr>
    </w:p>
    <w:p w14:paraId="4FD3518B" w14:textId="77777777" w:rsidR="00D454B0" w:rsidRPr="00492516" w:rsidRDefault="00D454B0" w:rsidP="00D454B0">
      <w:pPr>
        <w:spacing w:after="240"/>
        <w:ind w:firstLine="720"/>
        <w:rPr>
          <w:rFonts w:ascii="Arial" w:eastAsia="SimSun" w:hAnsi="Arial" w:cs="Arial"/>
          <w:iCs/>
          <w:sz w:val="22"/>
          <w:szCs w:val="22"/>
        </w:rPr>
      </w:pPr>
      <w:r w:rsidRPr="00492516">
        <w:rPr>
          <w:rFonts w:ascii="Arial" w:eastAsia="SimSun" w:hAnsi="Arial" w:cs="Arial"/>
          <w:iCs/>
          <w:sz w:val="22"/>
          <w:szCs w:val="22"/>
        </w:rPr>
        <w:t xml:space="preserve">This proposal would add a right to food to the Declaration of Rights in Article I of the Maine Constitution.  The Declaration of Rights sets forth the natural, inherent, and unalienable rights of the people of Maine.  </w:t>
      </w:r>
    </w:p>
    <w:p w14:paraId="78EC14F7" w14:textId="77777777" w:rsidR="00D454B0" w:rsidRPr="00492516" w:rsidRDefault="00D454B0" w:rsidP="00D454B0">
      <w:pPr>
        <w:spacing w:after="240"/>
        <w:ind w:firstLine="720"/>
        <w:rPr>
          <w:rFonts w:ascii="Arial" w:eastAsia="SimSun" w:hAnsi="Arial" w:cs="Arial"/>
          <w:iCs/>
          <w:sz w:val="22"/>
          <w:szCs w:val="22"/>
        </w:rPr>
      </w:pPr>
      <w:r w:rsidRPr="00492516">
        <w:rPr>
          <w:rFonts w:ascii="Arial" w:eastAsia="SimSun" w:hAnsi="Arial" w:cs="Arial"/>
          <w:iCs/>
          <w:sz w:val="22"/>
          <w:szCs w:val="22"/>
        </w:rPr>
        <w:t xml:space="preserve">The proposed right to food would include the right of </w:t>
      </w:r>
      <w:proofErr w:type="gramStart"/>
      <w:r w:rsidRPr="00492516">
        <w:rPr>
          <w:rFonts w:ascii="Arial" w:eastAsia="SimSun" w:hAnsi="Arial" w:cs="Arial"/>
          <w:iCs/>
          <w:sz w:val="22"/>
          <w:szCs w:val="22"/>
        </w:rPr>
        <w:t>each individual</w:t>
      </w:r>
      <w:proofErr w:type="gramEnd"/>
      <w:r w:rsidRPr="00492516">
        <w:rPr>
          <w:rFonts w:ascii="Arial" w:eastAsia="SimSun" w:hAnsi="Arial" w:cs="Arial"/>
          <w:iCs/>
          <w:sz w:val="22"/>
          <w:szCs w:val="22"/>
        </w:rPr>
        <w:t xml:space="preserve"> to save and exchange seeds, and the right to grow, raise, harvest, produce, and consume the food of their own choosing for their own nourishment, sustenance, bodily health, and well-being.  In addition to these features, the right to food may have other features not expressly described.</w:t>
      </w:r>
    </w:p>
    <w:p w14:paraId="13ED2EE9" w14:textId="77777777" w:rsidR="00D454B0" w:rsidRPr="00492516" w:rsidRDefault="00D454B0" w:rsidP="00D454B0">
      <w:pPr>
        <w:spacing w:after="240"/>
        <w:ind w:firstLine="720"/>
        <w:rPr>
          <w:rFonts w:ascii="Arial" w:eastAsia="SimSun" w:hAnsi="Arial" w:cs="Arial"/>
          <w:iCs/>
          <w:sz w:val="22"/>
          <w:szCs w:val="22"/>
        </w:rPr>
      </w:pPr>
      <w:r w:rsidRPr="00492516">
        <w:rPr>
          <w:rFonts w:ascii="Arial" w:eastAsia="SimSun" w:hAnsi="Arial" w:cs="Arial"/>
          <w:iCs/>
          <w:sz w:val="22"/>
          <w:szCs w:val="22"/>
        </w:rPr>
        <w:t>The proposed right would not protect trespassing, theft, or poaching.  The right would also exclude other abuses of private property rights, public lands, or natural resources in the harvesting, production, or acquisition of food.</w:t>
      </w:r>
    </w:p>
    <w:p w14:paraId="0D2D58C5" w14:textId="77777777" w:rsidR="00D454B0" w:rsidRPr="00492516" w:rsidRDefault="00D454B0" w:rsidP="00D454B0">
      <w:pPr>
        <w:spacing w:after="240"/>
        <w:ind w:firstLine="720"/>
        <w:rPr>
          <w:rFonts w:ascii="Arial" w:eastAsia="SimSun" w:hAnsi="Arial" w:cs="Arial"/>
          <w:b/>
          <w:bCs/>
          <w:iCs/>
          <w:sz w:val="22"/>
          <w:szCs w:val="22"/>
        </w:rPr>
      </w:pPr>
      <w:r w:rsidRPr="00492516">
        <w:rPr>
          <w:rFonts w:ascii="Arial" w:eastAsia="SimSun" w:hAnsi="Arial" w:cs="Arial"/>
          <w:b/>
          <w:bCs/>
          <w:iCs/>
          <w:sz w:val="22"/>
          <w:szCs w:val="22"/>
        </w:rPr>
        <w:t xml:space="preserve">A “YES” vote would </w:t>
      </w:r>
      <w:r w:rsidRPr="0060022E">
        <w:rPr>
          <w:rFonts w:ascii="Arial" w:eastAsia="SimSun" w:hAnsi="Arial" w:cs="Arial"/>
          <w:b/>
          <w:bCs/>
          <w:iCs/>
          <w:sz w:val="22"/>
          <w:szCs w:val="22"/>
          <w:u w:val="single"/>
        </w:rPr>
        <w:t>amend</w:t>
      </w:r>
      <w:r w:rsidRPr="00492516">
        <w:rPr>
          <w:rFonts w:ascii="Arial" w:eastAsia="SimSun" w:hAnsi="Arial" w:cs="Arial"/>
          <w:b/>
          <w:bCs/>
          <w:iCs/>
          <w:sz w:val="22"/>
          <w:szCs w:val="22"/>
        </w:rPr>
        <w:t xml:space="preserve"> the Maine Constitution to add a right to food.  </w:t>
      </w:r>
    </w:p>
    <w:p w14:paraId="1FB332EB" w14:textId="77777777" w:rsidR="00D454B0" w:rsidRPr="00492516" w:rsidRDefault="00D454B0" w:rsidP="00D454B0">
      <w:pPr>
        <w:spacing w:after="240"/>
        <w:ind w:firstLine="720"/>
        <w:rPr>
          <w:rFonts w:eastAsia="SimSun"/>
          <w:b/>
          <w:bCs/>
          <w:iCs/>
          <w:sz w:val="22"/>
          <w:szCs w:val="22"/>
        </w:rPr>
      </w:pPr>
      <w:r w:rsidRPr="00492516">
        <w:rPr>
          <w:rFonts w:ascii="Arial" w:eastAsia="SimSun" w:hAnsi="Arial" w:cs="Arial"/>
          <w:b/>
          <w:bCs/>
          <w:iCs/>
          <w:sz w:val="22"/>
          <w:szCs w:val="22"/>
        </w:rPr>
        <w:t xml:space="preserve">A “NO” vote </w:t>
      </w:r>
      <w:r w:rsidRPr="0060022E">
        <w:rPr>
          <w:rFonts w:ascii="Arial" w:eastAsia="SimSun" w:hAnsi="Arial" w:cs="Arial"/>
          <w:b/>
          <w:bCs/>
          <w:iCs/>
          <w:sz w:val="22"/>
          <w:szCs w:val="22"/>
          <w:u w:val="single"/>
        </w:rPr>
        <w:t>opposes</w:t>
      </w:r>
      <w:r w:rsidRPr="00492516">
        <w:rPr>
          <w:rFonts w:ascii="Arial" w:eastAsia="SimSun" w:hAnsi="Arial" w:cs="Arial"/>
          <w:b/>
          <w:bCs/>
          <w:iCs/>
          <w:sz w:val="22"/>
          <w:szCs w:val="22"/>
        </w:rPr>
        <w:t xml:space="preserve"> adoption of the constitutional amendment.</w:t>
      </w:r>
    </w:p>
    <w:p w14:paraId="58D446EC" w14:textId="77777777" w:rsidR="007A5836" w:rsidRPr="00492516" w:rsidRDefault="007A5836" w:rsidP="007A5836">
      <w:pPr>
        <w:widowControl w:val="0"/>
        <w:autoSpaceDE w:val="0"/>
        <w:autoSpaceDN w:val="0"/>
        <w:adjustRightInd w:val="0"/>
        <w:rPr>
          <w:rFonts w:ascii="Arial" w:hAnsi="Arial" w:cs="Arial"/>
          <w:bCs/>
          <w:color w:val="000000"/>
          <w:sz w:val="22"/>
          <w:szCs w:val="22"/>
        </w:rPr>
      </w:pPr>
    </w:p>
    <w:p w14:paraId="62B1BC6D" w14:textId="77777777" w:rsidR="007A5836" w:rsidRPr="00492516" w:rsidRDefault="007A5836" w:rsidP="007A5836">
      <w:pPr>
        <w:autoSpaceDE w:val="0"/>
        <w:autoSpaceDN w:val="0"/>
        <w:jc w:val="center"/>
        <w:rPr>
          <w:rFonts w:ascii="Arial" w:hAnsi="Arial" w:cs="Arial"/>
          <w:b/>
          <w:bCs/>
          <w:color w:val="000000"/>
          <w:sz w:val="22"/>
          <w:szCs w:val="22"/>
          <w:u w:val="single"/>
        </w:rPr>
      </w:pPr>
      <w:r w:rsidRPr="00492516">
        <w:rPr>
          <w:rFonts w:ascii="Arial" w:hAnsi="Arial" w:cs="Arial"/>
          <w:b/>
          <w:bCs/>
          <w:color w:val="000000"/>
          <w:sz w:val="22"/>
          <w:szCs w:val="22"/>
          <w:u w:val="single"/>
        </w:rPr>
        <w:t>Fiscal Impact Statement</w:t>
      </w:r>
    </w:p>
    <w:p w14:paraId="579682A1" w14:textId="77777777" w:rsidR="007A5836" w:rsidRPr="00492516" w:rsidRDefault="007A5836" w:rsidP="007A5836">
      <w:pPr>
        <w:autoSpaceDE w:val="0"/>
        <w:autoSpaceDN w:val="0"/>
        <w:jc w:val="center"/>
        <w:rPr>
          <w:rFonts w:ascii="Arial" w:hAnsi="Arial" w:cs="Arial"/>
          <w:b/>
          <w:bCs/>
          <w:color w:val="000000"/>
          <w:sz w:val="22"/>
          <w:szCs w:val="22"/>
        </w:rPr>
      </w:pPr>
      <w:r w:rsidRPr="00492516">
        <w:rPr>
          <w:rFonts w:ascii="Arial" w:hAnsi="Arial" w:cs="Arial"/>
          <w:b/>
          <w:bCs/>
          <w:color w:val="000000"/>
          <w:sz w:val="22"/>
          <w:szCs w:val="22"/>
        </w:rPr>
        <w:t>Prepared by the Office of Fiscal and Program Review</w:t>
      </w:r>
    </w:p>
    <w:p w14:paraId="441E3CF2" w14:textId="77777777" w:rsidR="007A5836" w:rsidRPr="00492516" w:rsidRDefault="007A5836" w:rsidP="007A5836">
      <w:pPr>
        <w:autoSpaceDE w:val="0"/>
        <w:autoSpaceDN w:val="0"/>
        <w:jc w:val="center"/>
        <w:rPr>
          <w:rFonts w:ascii="Arial" w:hAnsi="Arial" w:cs="Arial"/>
          <w:b/>
          <w:bCs/>
          <w:color w:val="000000"/>
          <w:sz w:val="22"/>
          <w:szCs w:val="22"/>
        </w:rPr>
      </w:pPr>
    </w:p>
    <w:p w14:paraId="5714DD50" w14:textId="4CF8F497" w:rsidR="00F33968" w:rsidRPr="00492516" w:rsidRDefault="00F33968" w:rsidP="00F33968">
      <w:pPr>
        <w:autoSpaceDE w:val="0"/>
        <w:autoSpaceDN w:val="0"/>
        <w:rPr>
          <w:rFonts w:ascii="Arial" w:hAnsi="Arial" w:cs="Arial"/>
          <w:bCs/>
          <w:color w:val="000000"/>
          <w:sz w:val="22"/>
          <w:szCs w:val="22"/>
        </w:rPr>
      </w:pPr>
      <w:r w:rsidRPr="00492516">
        <w:rPr>
          <w:rFonts w:ascii="Arial" w:hAnsi="Arial" w:cs="Arial"/>
          <w:b/>
          <w:bCs/>
          <w:color w:val="000000"/>
          <w:sz w:val="22"/>
          <w:szCs w:val="22"/>
        </w:rPr>
        <w:tab/>
      </w:r>
      <w:r w:rsidR="00D454B0" w:rsidRPr="00492516">
        <w:rPr>
          <w:rFonts w:ascii="Arial" w:hAnsi="Arial" w:cs="Arial"/>
          <w:color w:val="000000"/>
          <w:sz w:val="22"/>
          <w:szCs w:val="22"/>
        </w:rPr>
        <w:t>This constitutional amendment declaring that all individuals have a natural, inherent and unalienable right to grow, raise, harvest, produce and consume the food of their own choosing for their own nourishment, sustenance, bodily health and well-being is not anticipated to create costs for, or impact the revenues of, the State or local units of government</w:t>
      </w:r>
      <w:r w:rsidR="0060022E">
        <w:rPr>
          <w:rFonts w:ascii="Arial" w:hAnsi="Arial" w:cs="Arial"/>
          <w:color w:val="000000"/>
          <w:sz w:val="22"/>
          <w:szCs w:val="22"/>
        </w:rPr>
        <w:t>.</w:t>
      </w:r>
    </w:p>
    <w:p w14:paraId="567B3841" w14:textId="77777777" w:rsidR="007A5836" w:rsidRPr="00D454B0" w:rsidRDefault="007A5836" w:rsidP="007A5836">
      <w:pPr>
        <w:autoSpaceDE w:val="0"/>
        <w:autoSpaceDN w:val="0"/>
        <w:ind w:firstLine="540"/>
        <w:jc w:val="both"/>
        <w:rPr>
          <w:rFonts w:ascii="Arial" w:hAnsi="Arial" w:cs="Arial"/>
          <w:i/>
          <w:iCs/>
          <w:color w:val="000000"/>
          <w:sz w:val="22"/>
          <w:szCs w:val="22"/>
        </w:rPr>
      </w:pPr>
    </w:p>
    <w:p w14:paraId="5029E88F" w14:textId="2959D979" w:rsidR="00492478" w:rsidRDefault="00492478" w:rsidP="007A5836">
      <w:pPr>
        <w:autoSpaceDE w:val="0"/>
        <w:autoSpaceDN w:val="0"/>
        <w:ind w:firstLine="540"/>
        <w:jc w:val="center"/>
        <w:rPr>
          <w:rFonts w:ascii="Arial" w:hAnsi="Arial" w:cs="Arial"/>
          <w:i/>
          <w:iCs/>
          <w:color w:val="000000"/>
          <w:sz w:val="22"/>
          <w:szCs w:val="22"/>
        </w:rPr>
      </w:pPr>
      <w:r>
        <w:rPr>
          <w:rFonts w:ascii="Arial" w:hAnsi="Arial" w:cs="Arial"/>
          <w:i/>
          <w:iCs/>
          <w:color w:val="000000"/>
          <w:sz w:val="22"/>
          <w:szCs w:val="22"/>
        </w:rPr>
        <w:br w:type="page"/>
      </w:r>
    </w:p>
    <w:p w14:paraId="4740B649" w14:textId="77777777" w:rsidR="005672A1" w:rsidRPr="00B43950"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lastRenderedPageBreak/>
        <w:t>Public Comments</w:t>
      </w:r>
    </w:p>
    <w:p w14:paraId="405D82A7" w14:textId="77777777" w:rsidR="00F84E52" w:rsidRDefault="00F84E52" w:rsidP="00F84E52">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w:hAnsi="Arial" w:cs="Arial"/>
          <w:b/>
          <w:bCs/>
          <w:color w:val="000000"/>
          <w:sz w:val="13"/>
          <w:szCs w:val="13"/>
          <w:u w:color="000000"/>
          <w:bdr w:val="nil"/>
        </w:rPr>
      </w:pPr>
    </w:p>
    <w:p w14:paraId="45DE3D19" w14:textId="49EB4AC1" w:rsidR="00F84E52" w:rsidRPr="000A6A84" w:rsidRDefault="00F84E52" w:rsidP="00492516">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color w:val="000000"/>
          <w:sz w:val="20"/>
          <w:u w:color="000000"/>
          <w:bdr w:val="nil"/>
        </w:rPr>
      </w:pPr>
      <w:r w:rsidRPr="000A6A84">
        <w:rPr>
          <w:rFonts w:ascii="Arial" w:eastAsia="Arial Unicode MS" w:hAnsi="Arial" w:cs="Arial Unicode MS"/>
          <w:b/>
          <w:bCs/>
          <w:color w:val="000000"/>
          <w:sz w:val="22"/>
          <w:szCs w:val="22"/>
          <w:u w:color="000000"/>
          <w:bdr w:val="nil"/>
        </w:rPr>
        <w:t xml:space="preserve">Public comment in support </w:t>
      </w:r>
      <w:r w:rsidR="0069543E">
        <w:rPr>
          <w:rFonts w:ascii="Arial" w:eastAsia="Arial Unicode MS" w:hAnsi="Arial" w:cs="Arial Unicode MS"/>
          <w:b/>
          <w:bCs/>
          <w:color w:val="000000"/>
          <w:sz w:val="22"/>
          <w:szCs w:val="22"/>
          <w:u w:color="000000"/>
          <w:bdr w:val="nil"/>
        </w:rPr>
        <w:t>of</w:t>
      </w:r>
      <w:r w:rsidRPr="000A6A84">
        <w:rPr>
          <w:rFonts w:ascii="Arial" w:eastAsia="Arial Unicode MS" w:hAnsi="Arial" w:cs="Arial Unicode MS"/>
          <w:b/>
          <w:bCs/>
          <w:color w:val="000000"/>
          <w:sz w:val="22"/>
          <w:szCs w:val="22"/>
          <w:u w:color="000000"/>
          <w:bdr w:val="nil"/>
        </w:rPr>
        <w:t xml:space="preserve"> Question 3</w:t>
      </w:r>
    </w:p>
    <w:p w14:paraId="39445084" w14:textId="79DAB2EF" w:rsidR="00BB6CCE" w:rsidRPr="000A6A84" w:rsidRDefault="00BB6CCE" w:rsidP="00F84E52">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hAnsi="Arial" w:cs="Arial"/>
          <w:i/>
          <w:iCs/>
          <w:color w:val="000000"/>
          <w:sz w:val="20"/>
        </w:rPr>
      </w:pPr>
    </w:p>
    <w:p w14:paraId="0DB66ED4" w14:textId="77777777" w:rsidR="00492516" w:rsidRDefault="00492516" w:rsidP="00F84E52">
      <w:pPr>
        <w:rPr>
          <w:rFonts w:ascii="Arial" w:hAnsi="Arial" w:cs="Arial"/>
          <w:sz w:val="22"/>
          <w:szCs w:val="18"/>
        </w:rPr>
      </w:pPr>
      <w:r>
        <w:rPr>
          <w:rFonts w:ascii="Arial" w:hAnsi="Arial" w:cs="Arial"/>
          <w:sz w:val="22"/>
          <w:szCs w:val="18"/>
        </w:rPr>
        <w:t>Comment submitted by:</w:t>
      </w:r>
    </w:p>
    <w:p w14:paraId="24953081" w14:textId="77777777" w:rsidR="004D1879" w:rsidRDefault="00492516" w:rsidP="00F84E52">
      <w:pPr>
        <w:rPr>
          <w:rFonts w:ascii="Arial" w:hAnsi="Arial" w:cs="Arial"/>
          <w:sz w:val="22"/>
          <w:szCs w:val="18"/>
        </w:rPr>
      </w:pPr>
      <w:r>
        <w:rPr>
          <w:rFonts w:ascii="Arial" w:hAnsi="Arial" w:cs="Arial"/>
          <w:sz w:val="22"/>
          <w:szCs w:val="18"/>
        </w:rPr>
        <w:t>Billy Bob Faulkingham</w:t>
      </w:r>
    </w:p>
    <w:p w14:paraId="6116DD1C" w14:textId="77777777" w:rsidR="004D1879" w:rsidRDefault="004D1879" w:rsidP="00F84E52">
      <w:pPr>
        <w:rPr>
          <w:rFonts w:ascii="Arial" w:hAnsi="Arial" w:cs="Arial"/>
          <w:sz w:val="22"/>
          <w:szCs w:val="18"/>
        </w:rPr>
      </w:pPr>
      <w:r>
        <w:rPr>
          <w:rFonts w:ascii="Arial" w:hAnsi="Arial" w:cs="Arial"/>
          <w:sz w:val="22"/>
          <w:szCs w:val="18"/>
        </w:rPr>
        <w:t>PO Box 121</w:t>
      </w:r>
    </w:p>
    <w:p w14:paraId="42E3DE49" w14:textId="77777777" w:rsidR="004D1879" w:rsidRDefault="004D1879" w:rsidP="00F84E52">
      <w:pPr>
        <w:rPr>
          <w:rFonts w:ascii="Arial" w:hAnsi="Arial" w:cs="Arial"/>
          <w:sz w:val="22"/>
          <w:szCs w:val="18"/>
        </w:rPr>
      </w:pPr>
      <w:r>
        <w:rPr>
          <w:rFonts w:ascii="Arial" w:hAnsi="Arial" w:cs="Arial"/>
          <w:sz w:val="22"/>
          <w:szCs w:val="18"/>
        </w:rPr>
        <w:t>Winter Harbor, ME 04693</w:t>
      </w:r>
    </w:p>
    <w:p w14:paraId="59BE8B4B" w14:textId="77777777" w:rsidR="004D1879" w:rsidRDefault="004D1879" w:rsidP="00F84E52">
      <w:pPr>
        <w:rPr>
          <w:rFonts w:ascii="Arial" w:hAnsi="Arial" w:cs="Arial"/>
          <w:sz w:val="22"/>
          <w:szCs w:val="18"/>
        </w:rPr>
      </w:pPr>
    </w:p>
    <w:p w14:paraId="33A55849" w14:textId="3AD35DB4" w:rsidR="00F84E52" w:rsidRPr="000A6A84" w:rsidRDefault="00F84E52" w:rsidP="00F84E52">
      <w:pPr>
        <w:rPr>
          <w:rFonts w:ascii="Arial" w:hAnsi="Arial" w:cs="Arial"/>
          <w:sz w:val="22"/>
          <w:szCs w:val="18"/>
        </w:rPr>
      </w:pPr>
      <w:r w:rsidRPr="000A6A84">
        <w:rPr>
          <w:rFonts w:ascii="Arial" w:hAnsi="Arial" w:cs="Arial"/>
          <w:sz w:val="22"/>
          <w:szCs w:val="18"/>
        </w:rPr>
        <w:t xml:space="preserve">America was founded on human rights: the right to speak out, to organize, to worship, to be armed, to be free from unwarranted search and seizures among others. But what we still haven’t secured is the right to food. Rights are protections for the people </w:t>
      </w:r>
      <w:proofErr w:type="gramStart"/>
      <w:r w:rsidRPr="000A6A84">
        <w:rPr>
          <w:rFonts w:ascii="Arial" w:hAnsi="Arial" w:cs="Arial"/>
          <w:sz w:val="22"/>
          <w:szCs w:val="18"/>
        </w:rPr>
        <w:t>not provisions</w:t>
      </w:r>
      <w:proofErr w:type="gramEnd"/>
      <w:r w:rsidRPr="000A6A84">
        <w:rPr>
          <w:rFonts w:ascii="Arial" w:hAnsi="Arial" w:cs="Arial"/>
          <w:sz w:val="22"/>
          <w:szCs w:val="18"/>
        </w:rPr>
        <w:t xml:space="preserve"> from the government. The Right to Food is about the individual right to be free from hunger but it is NOT about securing free food from the government. Instead, it is about protecting the right of people to feed themselves in dignity, meaning that sufficient ability to produce food is available. It means that people have the means to grow or produce food without government interference, or prohibitions to meet their dietary needs for optimal health. Food is our life source and therefore is fundamental to our freedom and our pursuit of happiness.</w:t>
      </w:r>
    </w:p>
    <w:p w14:paraId="6938A7D5" w14:textId="77777777" w:rsidR="00F84E52" w:rsidRPr="000A6A84" w:rsidRDefault="00F84E52" w:rsidP="00F84E52">
      <w:pPr>
        <w:rPr>
          <w:rFonts w:ascii="Arial" w:hAnsi="Arial" w:cs="Arial"/>
          <w:sz w:val="22"/>
          <w:szCs w:val="18"/>
        </w:rPr>
      </w:pPr>
    </w:p>
    <w:p w14:paraId="3D8B82E0" w14:textId="77777777" w:rsidR="00F84E52" w:rsidRPr="000A6A84" w:rsidRDefault="00F84E52" w:rsidP="00F84E52">
      <w:pPr>
        <w:rPr>
          <w:rFonts w:ascii="Arial" w:hAnsi="Arial" w:cs="Arial"/>
          <w:sz w:val="22"/>
          <w:szCs w:val="18"/>
        </w:rPr>
      </w:pPr>
      <w:r w:rsidRPr="000A6A84">
        <w:rPr>
          <w:rFonts w:ascii="Arial" w:hAnsi="Arial" w:cs="Arial"/>
          <w:sz w:val="22"/>
          <w:szCs w:val="18"/>
        </w:rPr>
        <w:t xml:space="preserve">The right to food will not limit or constrain other rights, including property rights. It does </w:t>
      </w:r>
      <w:r w:rsidRPr="000A6A84">
        <w:rPr>
          <w:rFonts w:ascii="Arial" w:hAnsi="Arial" w:cs="Arial"/>
          <w:sz w:val="22"/>
          <w:szCs w:val="18"/>
          <w:u w:val="single"/>
        </w:rPr>
        <w:t>NOT</w:t>
      </w:r>
      <w:r w:rsidRPr="000A6A84">
        <w:rPr>
          <w:rFonts w:ascii="Arial" w:hAnsi="Arial" w:cs="Arial"/>
          <w:sz w:val="22"/>
          <w:szCs w:val="18"/>
        </w:rPr>
        <w:t xml:space="preserve"> allow a person to commit trespassing, theft, poaching or other abuses of private property rights or public lands in the harvesting, production or acquisition of food. Seed patents are secured.</w:t>
      </w:r>
    </w:p>
    <w:p w14:paraId="2C28A5D1" w14:textId="77777777" w:rsidR="00F84E52" w:rsidRPr="000A6A84" w:rsidRDefault="00F84E52" w:rsidP="00F84E52">
      <w:pPr>
        <w:rPr>
          <w:rFonts w:ascii="Arial" w:hAnsi="Arial" w:cs="Arial"/>
          <w:sz w:val="22"/>
          <w:szCs w:val="18"/>
        </w:rPr>
      </w:pPr>
      <w:r w:rsidRPr="000A6A84">
        <w:rPr>
          <w:rFonts w:ascii="Arial" w:hAnsi="Arial" w:cs="Arial"/>
          <w:sz w:val="22"/>
          <w:szCs w:val="18"/>
        </w:rPr>
        <w:t xml:space="preserve">People are hungry in every county and township across Maine. Above the national average, food insecurity in Maine hovers at around 14%. Maine has the highest food insecurity rate in New England. </w:t>
      </w:r>
    </w:p>
    <w:p w14:paraId="2E6DFF9E" w14:textId="77777777" w:rsidR="00F84E52" w:rsidRPr="000A6A84" w:rsidRDefault="00F84E52" w:rsidP="00F84E52">
      <w:pPr>
        <w:rPr>
          <w:rFonts w:ascii="Arial" w:hAnsi="Arial" w:cs="Arial"/>
          <w:sz w:val="22"/>
          <w:szCs w:val="18"/>
        </w:rPr>
      </w:pPr>
    </w:p>
    <w:p w14:paraId="4CF42F2F" w14:textId="77777777" w:rsidR="00F84E52" w:rsidRPr="000A6A84" w:rsidRDefault="00F84E52" w:rsidP="00F84E52">
      <w:pPr>
        <w:rPr>
          <w:rFonts w:ascii="Arial" w:hAnsi="Arial" w:cs="Arial"/>
          <w:sz w:val="22"/>
          <w:szCs w:val="18"/>
        </w:rPr>
      </w:pPr>
      <w:r w:rsidRPr="000A6A84">
        <w:rPr>
          <w:rFonts w:ascii="Arial" w:hAnsi="Arial" w:cs="Arial"/>
          <w:sz w:val="22"/>
          <w:szCs w:val="18"/>
        </w:rPr>
        <w:t xml:space="preserve">People are hungry in Maine because they do not have sufficient income or stable employment. And with more than 90% of what Mainers eat coming from out of the state, our food systems are vulnerable to weaknesses in the national economy and infrastructure. The Right to Food will protect our ability to build resilient communities and strong local economies. With our abundance of natural resources and hard-working people, self-determined food systems are within our reach. By securing the right to food in our constitution, the capacity to grow and raise food will be protected in the most fundamental form of law. </w:t>
      </w:r>
    </w:p>
    <w:p w14:paraId="5E4812F4" w14:textId="7DF2B254" w:rsidR="00F84E52" w:rsidRDefault="00F84E52" w:rsidP="00F84E52">
      <w:pPr>
        <w:autoSpaceDE w:val="0"/>
        <w:autoSpaceDN w:val="0"/>
        <w:rPr>
          <w:rFonts w:ascii="Arial" w:hAnsi="Arial" w:cs="Arial"/>
          <w:color w:val="000000"/>
          <w:sz w:val="22"/>
          <w:szCs w:val="22"/>
        </w:rPr>
      </w:pPr>
    </w:p>
    <w:p w14:paraId="62B04AE8" w14:textId="77777777" w:rsidR="004D1879" w:rsidRPr="00F84E52" w:rsidRDefault="004D1879" w:rsidP="00F84E52">
      <w:pPr>
        <w:autoSpaceDE w:val="0"/>
        <w:autoSpaceDN w:val="0"/>
        <w:rPr>
          <w:rFonts w:ascii="Arial" w:hAnsi="Arial" w:cs="Arial"/>
          <w:color w:val="000000"/>
          <w:sz w:val="22"/>
          <w:szCs w:val="22"/>
        </w:rPr>
      </w:pPr>
    </w:p>
    <w:p w14:paraId="62653883" w14:textId="42C8C2F7" w:rsidR="00BB6CCE" w:rsidRDefault="00F84E52" w:rsidP="007A5836">
      <w:pPr>
        <w:autoSpaceDE w:val="0"/>
        <w:autoSpaceDN w:val="0"/>
        <w:ind w:firstLine="540"/>
        <w:jc w:val="center"/>
        <w:rPr>
          <w:rFonts w:ascii="Arial" w:hAnsi="Arial" w:cs="Arial"/>
          <w:i/>
          <w:iCs/>
          <w:color w:val="000000"/>
          <w:sz w:val="22"/>
          <w:szCs w:val="22"/>
        </w:rPr>
      </w:pPr>
      <w:r w:rsidRPr="003929C8">
        <w:rPr>
          <w:rFonts w:ascii="Arial" w:hAnsi="Arial" w:cs="Arial"/>
          <w:noProof/>
          <w:sz w:val="22"/>
          <w:szCs w:val="22"/>
        </w:rPr>
        <mc:AlternateContent>
          <mc:Choice Requires="wps">
            <w:drawing>
              <wp:anchor distT="0" distB="0" distL="114300" distR="114300" simplePos="0" relativeHeight="251677184" behindDoc="0" locked="0" layoutInCell="1" allowOverlap="1" wp14:anchorId="2AEC6788" wp14:editId="4A4C922A">
                <wp:simplePos x="0" y="0"/>
                <wp:positionH relativeFrom="column">
                  <wp:posOffset>0</wp:posOffset>
                </wp:positionH>
                <wp:positionV relativeFrom="paragraph">
                  <wp:posOffset>0</wp:posOffset>
                </wp:positionV>
                <wp:extent cx="6156325" cy="4222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3EF7C837" w14:textId="77777777" w:rsidR="00492516" w:rsidRPr="00D94DB4" w:rsidRDefault="00492516" w:rsidP="00F84E5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EC6788" id="_x0000_s1031" type="#_x0000_t202" style="position:absolute;left:0;text-align:left;margin-left:0;margin-top:0;width:484.75pt;height:33.2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">
                <v:textbox style="mso-fit-shape-to-text:t">
                  <w:txbxContent>
                    <w:p w14:paraId="3EF7C837" w14:textId="77777777" w:rsidR="00492516" w:rsidRPr="00D94DB4" w:rsidRDefault="00492516" w:rsidP="00F84E5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6035EE2D" w14:textId="0E0C0E2F" w:rsidR="00BB6CCE" w:rsidRDefault="00BB6CCE" w:rsidP="007A5836">
      <w:pPr>
        <w:autoSpaceDE w:val="0"/>
        <w:autoSpaceDN w:val="0"/>
        <w:ind w:firstLine="540"/>
        <w:jc w:val="center"/>
        <w:rPr>
          <w:rFonts w:ascii="Arial" w:hAnsi="Arial" w:cs="Arial"/>
          <w:i/>
          <w:iCs/>
          <w:color w:val="000000"/>
          <w:sz w:val="22"/>
          <w:szCs w:val="22"/>
        </w:rPr>
      </w:pPr>
    </w:p>
    <w:p w14:paraId="6081569D" w14:textId="407A67A7" w:rsidR="00F84E52" w:rsidRDefault="00F84E52" w:rsidP="00F84E52">
      <w:pPr>
        <w:autoSpaceDE w:val="0"/>
        <w:autoSpaceDN w:val="0"/>
        <w:rPr>
          <w:rFonts w:ascii="Arial" w:hAnsi="Arial" w:cs="Arial"/>
          <w:i/>
          <w:iCs/>
          <w:color w:val="000000"/>
          <w:sz w:val="22"/>
          <w:szCs w:val="22"/>
        </w:rPr>
      </w:pPr>
    </w:p>
    <w:p w14:paraId="32E74823" w14:textId="6DC731B7" w:rsidR="00F84E52" w:rsidRDefault="00F84E52" w:rsidP="00F84E52">
      <w:pPr>
        <w:autoSpaceDE w:val="0"/>
        <w:autoSpaceDN w:val="0"/>
        <w:rPr>
          <w:rFonts w:ascii="Arial" w:hAnsi="Arial" w:cs="Arial"/>
          <w:i/>
          <w:iCs/>
          <w:color w:val="000000"/>
          <w:sz w:val="22"/>
          <w:szCs w:val="22"/>
        </w:rPr>
      </w:pPr>
    </w:p>
    <w:p w14:paraId="0DCB32DE" w14:textId="476B2C04" w:rsidR="00F84E52" w:rsidRDefault="00F84E52" w:rsidP="00F84E52">
      <w:pPr>
        <w:autoSpaceDE w:val="0"/>
        <w:autoSpaceDN w:val="0"/>
        <w:rPr>
          <w:rFonts w:ascii="Arial" w:hAnsi="Arial" w:cs="Arial"/>
          <w:i/>
          <w:iCs/>
          <w:color w:val="000000"/>
          <w:sz w:val="22"/>
          <w:szCs w:val="22"/>
        </w:rPr>
      </w:pPr>
    </w:p>
    <w:p w14:paraId="29C78712" w14:textId="77777777" w:rsidR="00492478" w:rsidRDefault="00492478" w:rsidP="00F84E52">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Unicode MS" w:hAnsi="Arial" w:cs="Arial Unicode MS"/>
          <w:b/>
          <w:bCs/>
          <w:color w:val="000000"/>
          <w:szCs w:val="24"/>
          <w:u w:color="000000"/>
          <w:bdr w:val="nil"/>
        </w:rPr>
      </w:pPr>
      <w:r>
        <w:rPr>
          <w:rFonts w:ascii="Arial" w:eastAsia="Arial Unicode MS" w:hAnsi="Arial" w:cs="Arial Unicode MS"/>
          <w:b/>
          <w:bCs/>
          <w:color w:val="000000"/>
          <w:szCs w:val="24"/>
          <w:u w:color="000000"/>
          <w:bdr w:val="nil"/>
        </w:rPr>
        <w:br w:type="page"/>
      </w:r>
    </w:p>
    <w:p w14:paraId="73529190" w14:textId="40CFF944" w:rsidR="00F84E52" w:rsidRPr="000A6A84" w:rsidRDefault="00F84E52" w:rsidP="004D1879">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color w:val="000000"/>
          <w:sz w:val="20"/>
          <w:u w:color="000000"/>
          <w:bdr w:val="nil"/>
        </w:rPr>
      </w:pPr>
      <w:r w:rsidRPr="000A6A84">
        <w:rPr>
          <w:rFonts w:ascii="Arial" w:eastAsia="Arial Unicode MS" w:hAnsi="Arial" w:cs="Arial Unicode MS"/>
          <w:b/>
          <w:bCs/>
          <w:color w:val="000000"/>
          <w:sz w:val="22"/>
          <w:szCs w:val="22"/>
          <w:u w:color="000000"/>
          <w:bdr w:val="nil"/>
        </w:rPr>
        <w:lastRenderedPageBreak/>
        <w:t xml:space="preserve">Public comment in support </w:t>
      </w:r>
      <w:r w:rsidR="0069543E">
        <w:rPr>
          <w:rFonts w:ascii="Arial" w:eastAsia="Arial Unicode MS" w:hAnsi="Arial" w:cs="Arial Unicode MS"/>
          <w:b/>
          <w:bCs/>
          <w:color w:val="000000"/>
          <w:sz w:val="22"/>
          <w:szCs w:val="22"/>
          <w:u w:color="000000"/>
          <w:bdr w:val="nil"/>
        </w:rPr>
        <w:t>of</w:t>
      </w:r>
      <w:r w:rsidRPr="000A6A84">
        <w:rPr>
          <w:rFonts w:ascii="Arial" w:eastAsia="Arial Unicode MS" w:hAnsi="Arial" w:cs="Arial Unicode MS"/>
          <w:b/>
          <w:bCs/>
          <w:color w:val="000000"/>
          <w:sz w:val="22"/>
          <w:szCs w:val="22"/>
          <w:u w:color="000000"/>
          <w:bdr w:val="nil"/>
        </w:rPr>
        <w:t xml:space="preserve"> Question 3</w:t>
      </w:r>
    </w:p>
    <w:p w14:paraId="41A74111" w14:textId="77777777" w:rsidR="00F84E52" w:rsidRPr="000A6A84" w:rsidRDefault="00F84E52" w:rsidP="00F84E52">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hAnsi="Arial" w:cs="Arial"/>
          <w:i/>
          <w:iCs/>
          <w:color w:val="000000"/>
          <w:sz w:val="20"/>
        </w:rPr>
      </w:pPr>
    </w:p>
    <w:p w14:paraId="68B25657" w14:textId="41E99ECA" w:rsidR="004D1879" w:rsidRDefault="004D1879" w:rsidP="004D1879">
      <w:pPr>
        <w:jc w:val="both"/>
        <w:rPr>
          <w:rFonts w:ascii="Arial" w:hAnsi="Arial" w:cs="Arial"/>
          <w:sz w:val="22"/>
          <w:szCs w:val="22"/>
        </w:rPr>
      </w:pPr>
      <w:r>
        <w:rPr>
          <w:rFonts w:ascii="Arial" w:hAnsi="Arial" w:cs="Arial"/>
          <w:sz w:val="22"/>
          <w:szCs w:val="22"/>
        </w:rPr>
        <w:t>Comment submitted by:</w:t>
      </w:r>
    </w:p>
    <w:p w14:paraId="3A7D7111" w14:textId="44FDF9E6" w:rsidR="004D1879" w:rsidRDefault="004D1879" w:rsidP="004D1879">
      <w:pPr>
        <w:jc w:val="both"/>
        <w:rPr>
          <w:rFonts w:ascii="Arial" w:hAnsi="Arial" w:cs="Arial"/>
          <w:sz w:val="22"/>
          <w:szCs w:val="22"/>
        </w:rPr>
      </w:pPr>
      <w:r>
        <w:rPr>
          <w:rFonts w:ascii="Arial" w:hAnsi="Arial" w:cs="Arial"/>
          <w:sz w:val="22"/>
          <w:szCs w:val="22"/>
        </w:rPr>
        <w:t>Senator Craig V. Hickman</w:t>
      </w:r>
    </w:p>
    <w:p w14:paraId="5E68BE26" w14:textId="5C461B28" w:rsidR="004D1879" w:rsidRDefault="004D1879" w:rsidP="004D1879">
      <w:pPr>
        <w:jc w:val="both"/>
        <w:rPr>
          <w:rFonts w:ascii="Arial" w:hAnsi="Arial" w:cs="Arial"/>
          <w:sz w:val="22"/>
          <w:szCs w:val="22"/>
        </w:rPr>
      </w:pPr>
      <w:r>
        <w:rPr>
          <w:rFonts w:ascii="Arial" w:hAnsi="Arial" w:cs="Arial"/>
          <w:sz w:val="22"/>
          <w:szCs w:val="22"/>
        </w:rPr>
        <w:t xml:space="preserve">194 </w:t>
      </w:r>
      <w:proofErr w:type="spellStart"/>
      <w:r>
        <w:rPr>
          <w:rFonts w:ascii="Arial" w:hAnsi="Arial" w:cs="Arial"/>
          <w:sz w:val="22"/>
          <w:szCs w:val="22"/>
        </w:rPr>
        <w:t>Annabessacook</w:t>
      </w:r>
      <w:proofErr w:type="spellEnd"/>
      <w:r>
        <w:rPr>
          <w:rFonts w:ascii="Arial" w:hAnsi="Arial" w:cs="Arial"/>
          <w:sz w:val="22"/>
          <w:szCs w:val="22"/>
        </w:rPr>
        <w:t xml:space="preserve"> Road</w:t>
      </w:r>
    </w:p>
    <w:p w14:paraId="088CAA72" w14:textId="5ADA94B2" w:rsidR="004D1879" w:rsidRDefault="004D1879" w:rsidP="004D1879">
      <w:pPr>
        <w:jc w:val="both"/>
        <w:rPr>
          <w:rFonts w:ascii="Arial" w:hAnsi="Arial" w:cs="Arial"/>
          <w:sz w:val="22"/>
          <w:szCs w:val="22"/>
        </w:rPr>
      </w:pPr>
      <w:r>
        <w:rPr>
          <w:rFonts w:ascii="Arial" w:hAnsi="Arial" w:cs="Arial"/>
          <w:sz w:val="22"/>
          <w:szCs w:val="22"/>
        </w:rPr>
        <w:t>Winthrop, ME 04364</w:t>
      </w:r>
    </w:p>
    <w:p w14:paraId="3A8B9CAB" w14:textId="77777777" w:rsidR="004D1879" w:rsidRDefault="004D1879" w:rsidP="004D1879">
      <w:pPr>
        <w:jc w:val="both"/>
        <w:rPr>
          <w:rFonts w:ascii="Arial" w:hAnsi="Arial" w:cs="Arial"/>
          <w:sz w:val="22"/>
          <w:szCs w:val="22"/>
        </w:rPr>
      </w:pPr>
    </w:p>
    <w:p w14:paraId="0A38E36E" w14:textId="20369301" w:rsidR="00F84E52" w:rsidRPr="000A6A84" w:rsidRDefault="00F84E52" w:rsidP="004D1879">
      <w:pPr>
        <w:spacing w:after="100" w:afterAutospacing="1"/>
        <w:jc w:val="both"/>
        <w:rPr>
          <w:rFonts w:ascii="Arial" w:hAnsi="Arial" w:cs="Arial"/>
          <w:sz w:val="22"/>
          <w:szCs w:val="22"/>
        </w:rPr>
      </w:pPr>
      <w:r w:rsidRPr="000A6A84">
        <w:rPr>
          <w:rFonts w:ascii="Arial" w:hAnsi="Arial" w:cs="Arial"/>
          <w:sz w:val="22"/>
          <w:szCs w:val="22"/>
        </w:rPr>
        <w:t xml:space="preserve">All power is inherent in the People. </w:t>
      </w:r>
    </w:p>
    <w:p w14:paraId="4379AA7C"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Do the People have a fundamental right to save and exchange seeds to grow, raise and harvest the food of our own choosing?</w:t>
      </w:r>
    </w:p>
    <w:p w14:paraId="2D8E2161"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Do the People have a fundamental right to obtain and consume the foods we wish for our own nourishment and sustenance?</w:t>
      </w:r>
    </w:p>
    <w:p w14:paraId="40A340E8"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Do the People have a fundamental right to our own bodily health and well-being?</w:t>
      </w:r>
    </w:p>
    <w:p w14:paraId="51FDE6BC"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Do the People have a fundamental right to be free from hunger and starvation?</w:t>
      </w:r>
    </w:p>
    <w:p w14:paraId="1489AE10"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When one in four children among us goes to bed hungry every night, we must do better. Maine has all the natural resources and the hard-working, independent-spirited people to produce, harvest and distribute enough food to feed our people, strengthen local economies, and create resilient communities.</w:t>
      </w:r>
    </w:p>
    <w:p w14:paraId="00E767A5"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 xml:space="preserve">State and federal agencies and courts have yet to recognize the right to food as a fundamental liberty right. But way back in 1888, in the case of Powell vs. Pennsylvania, Supreme Court Justice Stephen Field argued thusly: </w:t>
      </w:r>
    </w:p>
    <w:p w14:paraId="487FD186" w14:textId="77777777" w:rsidR="00F84E52" w:rsidRPr="000A6A84" w:rsidRDefault="00F84E52" w:rsidP="00F84E52">
      <w:pPr>
        <w:spacing w:before="100" w:beforeAutospacing="1" w:after="100" w:afterAutospacing="1"/>
        <w:ind w:left="720" w:right="720"/>
        <w:jc w:val="both"/>
        <w:rPr>
          <w:rFonts w:ascii="Arial" w:hAnsi="Arial" w:cs="Arial"/>
          <w:sz w:val="22"/>
          <w:szCs w:val="22"/>
        </w:rPr>
      </w:pPr>
      <w:r w:rsidRPr="000A6A84">
        <w:rPr>
          <w:rFonts w:ascii="Arial" w:hAnsi="Arial" w:cs="Arial"/>
          <w:sz w:val="22"/>
          <w:szCs w:val="22"/>
        </w:rPr>
        <w:t xml:space="preserve">I have always supposed that the gift of life was accompanied with the right to seek and produce food, by which life can be preserved and enjoyed, in all ways not encroaching upon the equal rights of others... [The] right to procure healthy and nutritious food and to manufacture it, is among those inalienable rights, which no state can give, and no state can take away.... It is involved in the right to pursue one’s happiness. </w:t>
      </w:r>
    </w:p>
    <w:p w14:paraId="6A95DE71"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 xml:space="preserve">Wouldn’t you agree? Then let us articulate a Right to Food explicitly in the Constitution of Maine. </w:t>
      </w:r>
    </w:p>
    <w:p w14:paraId="12837569" w14:textId="77777777" w:rsidR="00F84E52" w:rsidRPr="000A6A84" w:rsidRDefault="00F84E52" w:rsidP="00F84E52">
      <w:pPr>
        <w:spacing w:before="100" w:beforeAutospacing="1" w:after="100" w:afterAutospacing="1"/>
        <w:jc w:val="both"/>
        <w:rPr>
          <w:rFonts w:ascii="Arial" w:hAnsi="Arial" w:cs="Arial"/>
          <w:sz w:val="22"/>
          <w:szCs w:val="22"/>
        </w:rPr>
      </w:pPr>
      <w:r w:rsidRPr="000A6A84">
        <w:rPr>
          <w:rFonts w:ascii="Arial" w:hAnsi="Arial" w:cs="Arial"/>
          <w:sz w:val="22"/>
          <w:szCs w:val="22"/>
        </w:rPr>
        <w:t xml:space="preserve">Food is life. There’s nothing more intimate than eating. Do we have a right to obtain the foods we wish, or don’t we? It’s really that simple. Let’s put it in black and white. Let’s put it in writing. </w:t>
      </w:r>
    </w:p>
    <w:p w14:paraId="75846639" w14:textId="117D960C" w:rsidR="00F84E52" w:rsidRDefault="00F84E52" w:rsidP="00F84E52">
      <w:pPr>
        <w:autoSpaceDE w:val="0"/>
        <w:autoSpaceDN w:val="0"/>
        <w:rPr>
          <w:rFonts w:ascii="Arial" w:hAnsi="Arial" w:cs="Arial"/>
          <w:sz w:val="22"/>
          <w:szCs w:val="22"/>
        </w:rPr>
      </w:pPr>
      <w:r w:rsidRPr="000A6A84">
        <w:rPr>
          <w:rFonts w:ascii="Arial" w:hAnsi="Arial" w:cs="Arial"/>
          <w:sz w:val="22"/>
          <w:szCs w:val="22"/>
        </w:rPr>
        <w:t>Let the People vote YES.</w:t>
      </w:r>
    </w:p>
    <w:p w14:paraId="19F1F7B2" w14:textId="77777777" w:rsidR="004D1879" w:rsidRDefault="004D1879" w:rsidP="00F84E52">
      <w:pPr>
        <w:autoSpaceDE w:val="0"/>
        <w:autoSpaceDN w:val="0"/>
        <w:rPr>
          <w:rFonts w:ascii="Arial" w:hAnsi="Arial" w:cs="Arial"/>
          <w:szCs w:val="24"/>
        </w:rPr>
      </w:pPr>
    </w:p>
    <w:p w14:paraId="64251904" w14:textId="65E0F795" w:rsidR="00F84E52" w:rsidRDefault="00F84E52" w:rsidP="00F84E52">
      <w:pPr>
        <w:autoSpaceDE w:val="0"/>
        <w:autoSpaceDN w:val="0"/>
        <w:rPr>
          <w:rFonts w:ascii="Arial" w:hAnsi="Arial" w:cs="Arial"/>
          <w:szCs w:val="24"/>
        </w:rPr>
      </w:pPr>
      <w:r w:rsidRPr="003929C8">
        <w:rPr>
          <w:rFonts w:ascii="Arial" w:hAnsi="Arial" w:cs="Arial"/>
          <w:noProof/>
          <w:sz w:val="22"/>
          <w:szCs w:val="22"/>
        </w:rPr>
        <mc:AlternateContent>
          <mc:Choice Requires="wps">
            <w:drawing>
              <wp:anchor distT="0" distB="0" distL="114300" distR="114300" simplePos="0" relativeHeight="251679232" behindDoc="0" locked="0" layoutInCell="1" allowOverlap="1" wp14:anchorId="5201FD83" wp14:editId="4B36B633">
                <wp:simplePos x="0" y="0"/>
                <wp:positionH relativeFrom="column">
                  <wp:posOffset>40005</wp:posOffset>
                </wp:positionH>
                <wp:positionV relativeFrom="paragraph">
                  <wp:posOffset>149860</wp:posOffset>
                </wp:positionV>
                <wp:extent cx="6118225" cy="428625"/>
                <wp:effectExtent l="0" t="0" r="158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28625"/>
                        </a:xfrm>
                        <a:prstGeom prst="rect">
                          <a:avLst/>
                        </a:prstGeom>
                        <a:solidFill>
                          <a:srgbClr val="FFFFFF"/>
                        </a:solidFill>
                        <a:ln w="9525">
                          <a:solidFill>
                            <a:srgbClr val="000000"/>
                          </a:solidFill>
                          <a:miter lim="800000"/>
                          <a:headEnd/>
                          <a:tailEnd/>
                        </a:ln>
                      </wps:spPr>
                      <wps:txbx>
                        <w:txbxContent>
                          <w:p w14:paraId="0819982E" w14:textId="58EFCBB1" w:rsidR="00492516" w:rsidRPr="00D94DB4" w:rsidRDefault="00492516" w:rsidP="00F84E5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1FD83" id="_x0000_s1032" type="#_x0000_t202" style="position:absolute;margin-left:3.15pt;margin-top:11.8pt;width:481.75pt;height:3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5nKwIAAFg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">
                <v:textbox>
                  <w:txbxContent>
                    <w:p w14:paraId="0819982E" w14:textId="58EFCBB1" w:rsidR="00492516" w:rsidRPr="00D94DB4" w:rsidRDefault="00492516" w:rsidP="00F84E52">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2221A120" w14:textId="77777777" w:rsidR="00F84E52" w:rsidRDefault="00F84E52" w:rsidP="00F84E52">
      <w:pPr>
        <w:autoSpaceDE w:val="0"/>
        <w:autoSpaceDN w:val="0"/>
        <w:rPr>
          <w:rFonts w:ascii="Arial" w:hAnsi="Arial" w:cs="Arial"/>
          <w:i/>
          <w:iCs/>
          <w:color w:val="000000"/>
          <w:sz w:val="22"/>
          <w:szCs w:val="22"/>
        </w:rPr>
      </w:pPr>
    </w:p>
    <w:p w14:paraId="492E32C0" w14:textId="7CF26147" w:rsidR="00F84E52" w:rsidRDefault="00F84E52" w:rsidP="00F84E52">
      <w:pPr>
        <w:autoSpaceDE w:val="0"/>
        <w:autoSpaceDN w:val="0"/>
        <w:rPr>
          <w:rFonts w:ascii="Arial" w:hAnsi="Arial" w:cs="Arial"/>
          <w:i/>
          <w:iCs/>
          <w:color w:val="000000"/>
          <w:sz w:val="22"/>
          <w:szCs w:val="22"/>
        </w:rPr>
      </w:pPr>
    </w:p>
    <w:p w14:paraId="02EF0FD8" w14:textId="4D2C61D9" w:rsidR="00F84E52" w:rsidRDefault="00F84E52" w:rsidP="00F84E52">
      <w:pPr>
        <w:autoSpaceDE w:val="0"/>
        <w:autoSpaceDN w:val="0"/>
        <w:rPr>
          <w:rFonts w:ascii="Arial" w:hAnsi="Arial" w:cs="Arial"/>
          <w:i/>
          <w:iCs/>
          <w:color w:val="000000"/>
          <w:sz w:val="22"/>
          <w:szCs w:val="22"/>
        </w:rPr>
      </w:pPr>
    </w:p>
    <w:p w14:paraId="1B548364" w14:textId="0CF8A1FE" w:rsidR="00F84E52" w:rsidRDefault="00F84E52" w:rsidP="00F84E52">
      <w:pPr>
        <w:autoSpaceDE w:val="0"/>
        <w:autoSpaceDN w:val="0"/>
        <w:rPr>
          <w:rFonts w:ascii="Arial" w:hAnsi="Arial" w:cs="Arial"/>
          <w:i/>
          <w:iCs/>
          <w:color w:val="000000"/>
          <w:sz w:val="22"/>
          <w:szCs w:val="22"/>
        </w:rPr>
      </w:pPr>
    </w:p>
    <w:p w14:paraId="4C59A5AE" w14:textId="77777777" w:rsidR="00492478" w:rsidRDefault="00492478" w:rsidP="00F84E52">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Unicode MS" w:hAnsi="Arial" w:cs="Arial Unicode MS"/>
          <w:b/>
          <w:bCs/>
          <w:color w:val="000000"/>
          <w:szCs w:val="24"/>
          <w:u w:color="000000"/>
          <w:bdr w:val="nil"/>
        </w:rPr>
      </w:pPr>
      <w:r>
        <w:rPr>
          <w:rFonts w:ascii="Arial" w:eastAsia="Arial Unicode MS" w:hAnsi="Arial" w:cs="Arial Unicode MS"/>
          <w:b/>
          <w:bCs/>
          <w:color w:val="000000"/>
          <w:szCs w:val="24"/>
          <w:u w:color="000000"/>
          <w:bdr w:val="nil"/>
        </w:rPr>
        <w:br w:type="page"/>
      </w:r>
    </w:p>
    <w:p w14:paraId="77101BC4" w14:textId="6E7A341D" w:rsidR="00F84E52" w:rsidRPr="000A6A84" w:rsidRDefault="00F84E52" w:rsidP="004D1879">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color w:val="000000"/>
          <w:sz w:val="20"/>
          <w:u w:color="000000"/>
          <w:bdr w:val="nil"/>
        </w:rPr>
      </w:pPr>
      <w:r w:rsidRPr="000A6A84">
        <w:rPr>
          <w:rFonts w:ascii="Arial" w:eastAsia="Arial Unicode MS" w:hAnsi="Arial" w:cs="Arial Unicode MS"/>
          <w:b/>
          <w:bCs/>
          <w:color w:val="000000"/>
          <w:sz w:val="22"/>
          <w:szCs w:val="22"/>
          <w:u w:color="000000"/>
          <w:bdr w:val="nil"/>
        </w:rPr>
        <w:lastRenderedPageBreak/>
        <w:t xml:space="preserve">Public comment in support </w:t>
      </w:r>
      <w:r w:rsidR="0069543E">
        <w:rPr>
          <w:rFonts w:ascii="Arial" w:eastAsia="Arial Unicode MS" w:hAnsi="Arial" w:cs="Arial Unicode MS"/>
          <w:b/>
          <w:bCs/>
          <w:color w:val="000000"/>
          <w:sz w:val="22"/>
          <w:szCs w:val="22"/>
          <w:u w:color="000000"/>
          <w:bdr w:val="nil"/>
        </w:rPr>
        <w:t>of</w:t>
      </w:r>
      <w:r w:rsidRPr="000A6A84">
        <w:rPr>
          <w:rFonts w:ascii="Arial" w:eastAsia="Arial Unicode MS" w:hAnsi="Arial" w:cs="Arial Unicode MS"/>
          <w:b/>
          <w:bCs/>
          <w:color w:val="000000"/>
          <w:sz w:val="22"/>
          <w:szCs w:val="22"/>
          <w:u w:color="000000"/>
          <w:bdr w:val="nil"/>
        </w:rPr>
        <w:t xml:space="preserve"> Question 3</w:t>
      </w:r>
    </w:p>
    <w:p w14:paraId="396B4120" w14:textId="40061DEC" w:rsidR="00F84E52" w:rsidRPr="000A6A84" w:rsidRDefault="00F84E52" w:rsidP="00F84E52">
      <w:pPr>
        <w:autoSpaceDE w:val="0"/>
        <w:autoSpaceDN w:val="0"/>
        <w:rPr>
          <w:rFonts w:ascii="Arial" w:hAnsi="Arial" w:cs="Arial"/>
          <w:color w:val="000000"/>
          <w:sz w:val="20"/>
        </w:rPr>
      </w:pPr>
    </w:p>
    <w:p w14:paraId="1B57ECDE" w14:textId="2634E602" w:rsidR="004D1879" w:rsidRDefault="004D1879" w:rsidP="004D1879">
      <w:pPr>
        <w:pStyle w:val="NormalWeb"/>
        <w:spacing w:before="0" w:after="0"/>
        <w:rPr>
          <w:rFonts w:ascii="Arial" w:hAnsi="Arial" w:cs="Arial"/>
          <w:sz w:val="22"/>
          <w:szCs w:val="22"/>
        </w:rPr>
      </w:pPr>
      <w:r>
        <w:rPr>
          <w:rFonts w:ascii="Arial" w:hAnsi="Arial" w:cs="Arial"/>
          <w:sz w:val="22"/>
          <w:szCs w:val="22"/>
        </w:rPr>
        <w:t>Comment submitted by:</w:t>
      </w:r>
    </w:p>
    <w:p w14:paraId="56689758" w14:textId="05CC25D1" w:rsidR="004D1879" w:rsidRDefault="004D1879" w:rsidP="004D1879">
      <w:pPr>
        <w:pStyle w:val="NormalWeb"/>
        <w:spacing w:before="0" w:after="0"/>
        <w:rPr>
          <w:rFonts w:ascii="Arial" w:hAnsi="Arial" w:cs="Arial"/>
          <w:sz w:val="22"/>
          <w:szCs w:val="22"/>
        </w:rPr>
      </w:pPr>
      <w:r>
        <w:rPr>
          <w:rFonts w:ascii="Arial" w:hAnsi="Arial" w:cs="Arial"/>
          <w:sz w:val="22"/>
          <w:szCs w:val="22"/>
        </w:rPr>
        <w:t xml:space="preserve">Heather </w:t>
      </w:r>
      <w:proofErr w:type="spellStart"/>
      <w:r>
        <w:rPr>
          <w:rFonts w:ascii="Arial" w:hAnsi="Arial" w:cs="Arial"/>
          <w:sz w:val="22"/>
          <w:szCs w:val="22"/>
        </w:rPr>
        <w:t>Retburg</w:t>
      </w:r>
      <w:proofErr w:type="spellEnd"/>
      <w:r>
        <w:rPr>
          <w:rFonts w:ascii="Arial" w:hAnsi="Arial" w:cs="Arial"/>
          <w:sz w:val="22"/>
          <w:szCs w:val="22"/>
        </w:rPr>
        <w:t>, Board Member</w:t>
      </w:r>
    </w:p>
    <w:p w14:paraId="2CB935C5" w14:textId="6A6403D4" w:rsidR="004D1879" w:rsidRDefault="004D1879" w:rsidP="004D1879">
      <w:pPr>
        <w:pStyle w:val="NormalWeb"/>
        <w:spacing w:before="0" w:after="0"/>
        <w:rPr>
          <w:rFonts w:ascii="Arial" w:hAnsi="Arial" w:cs="Arial"/>
          <w:sz w:val="22"/>
          <w:szCs w:val="22"/>
        </w:rPr>
      </w:pPr>
      <w:r>
        <w:rPr>
          <w:rFonts w:ascii="Arial" w:hAnsi="Arial" w:cs="Arial"/>
          <w:sz w:val="22"/>
          <w:szCs w:val="22"/>
        </w:rPr>
        <w:t>Food for Maine’s Future</w:t>
      </w:r>
    </w:p>
    <w:p w14:paraId="19F3BCD3" w14:textId="798C3526" w:rsidR="004D1879" w:rsidRDefault="004D1879" w:rsidP="004D1879">
      <w:pPr>
        <w:pStyle w:val="NormalWeb"/>
        <w:spacing w:before="0" w:after="0"/>
        <w:rPr>
          <w:rFonts w:ascii="Arial" w:hAnsi="Arial" w:cs="Arial"/>
          <w:sz w:val="22"/>
          <w:szCs w:val="22"/>
        </w:rPr>
      </w:pPr>
      <w:r>
        <w:rPr>
          <w:rFonts w:ascii="Arial" w:hAnsi="Arial" w:cs="Arial"/>
          <w:sz w:val="22"/>
          <w:szCs w:val="22"/>
        </w:rPr>
        <w:t>192 Front Ridge Road</w:t>
      </w:r>
    </w:p>
    <w:p w14:paraId="12DFE84C" w14:textId="6E2855BB" w:rsidR="004D1879" w:rsidRDefault="004D1879" w:rsidP="004D1879">
      <w:pPr>
        <w:pStyle w:val="NormalWeb"/>
        <w:spacing w:before="0" w:after="0"/>
        <w:rPr>
          <w:rFonts w:ascii="Arial" w:hAnsi="Arial" w:cs="Arial"/>
          <w:sz w:val="22"/>
          <w:szCs w:val="22"/>
        </w:rPr>
      </w:pPr>
      <w:r>
        <w:rPr>
          <w:rFonts w:ascii="Arial" w:hAnsi="Arial" w:cs="Arial"/>
          <w:sz w:val="22"/>
          <w:szCs w:val="22"/>
        </w:rPr>
        <w:t>Penobscot, ME 04476</w:t>
      </w:r>
    </w:p>
    <w:p w14:paraId="798B39C7" w14:textId="77777777" w:rsidR="004D1879" w:rsidRDefault="004D1879" w:rsidP="00492478">
      <w:pPr>
        <w:pStyle w:val="NormalWeb"/>
        <w:spacing w:after="0"/>
        <w:rPr>
          <w:rFonts w:ascii="Arial" w:hAnsi="Arial" w:cs="Arial"/>
          <w:sz w:val="22"/>
          <w:szCs w:val="22"/>
        </w:rPr>
      </w:pPr>
    </w:p>
    <w:p w14:paraId="0F11048C" w14:textId="72B81704" w:rsidR="00492478" w:rsidRPr="000A6A84" w:rsidRDefault="00492478" w:rsidP="004D1879">
      <w:pPr>
        <w:pStyle w:val="NormalWeb"/>
        <w:spacing w:before="0" w:after="0"/>
        <w:rPr>
          <w:rFonts w:ascii="Arial" w:hAnsi="Arial" w:cs="Arial"/>
          <w:sz w:val="22"/>
          <w:szCs w:val="22"/>
        </w:rPr>
      </w:pPr>
      <w:r w:rsidRPr="000A6A84">
        <w:rPr>
          <w:rFonts w:ascii="Arial" w:hAnsi="Arial" w:cs="Arial"/>
          <w:sz w:val="22"/>
          <w:szCs w:val="22"/>
        </w:rPr>
        <w:t xml:space="preserve">Question 3 is a tribute to small-scale food producers and all eaters, an expression of the fundamental rights to enjoy life, liberty, safety, and happiness. </w:t>
      </w:r>
    </w:p>
    <w:p w14:paraId="1AE81F57" w14:textId="77777777" w:rsidR="00492478" w:rsidRPr="000A6A84" w:rsidRDefault="00492478" w:rsidP="00492478">
      <w:pPr>
        <w:pStyle w:val="NormalWeb"/>
        <w:spacing w:after="0"/>
        <w:rPr>
          <w:rFonts w:ascii="Arial" w:hAnsi="Arial" w:cs="Arial"/>
          <w:sz w:val="22"/>
          <w:szCs w:val="22"/>
        </w:rPr>
      </w:pPr>
      <w:r w:rsidRPr="000A6A84">
        <w:rPr>
          <w:rFonts w:ascii="Arial" w:hAnsi="Arial" w:cs="Arial"/>
          <w:sz w:val="22"/>
          <w:szCs w:val="22"/>
        </w:rPr>
        <w:t xml:space="preserve">Why is an individual Right to Food needed in Maine? </w:t>
      </w:r>
    </w:p>
    <w:p w14:paraId="56071416" w14:textId="77777777" w:rsidR="00492478" w:rsidRPr="000A6A84" w:rsidRDefault="00492478" w:rsidP="00492478">
      <w:pPr>
        <w:pStyle w:val="NormalWeb"/>
        <w:spacing w:before="0" w:after="0"/>
        <w:rPr>
          <w:rFonts w:ascii="Arial" w:hAnsi="Arial" w:cs="Arial"/>
          <w:sz w:val="22"/>
          <w:szCs w:val="22"/>
        </w:rPr>
      </w:pPr>
      <w:r w:rsidRPr="000A6A84">
        <w:rPr>
          <w:rFonts w:ascii="Arial" w:hAnsi="Arial" w:cs="Arial"/>
          <w:sz w:val="22"/>
          <w:szCs w:val="22"/>
        </w:rPr>
        <w:t xml:space="preserve">Power over our food supply is concentrated in a few individuals and corporations. Global companies dominate our food system and policy at the expense of our food self-sufficiency. This concentration of power threatens Mainers’ individual rights to grow, raise, harvest, produce, and consume the food of our choosing now and in the future. </w:t>
      </w:r>
    </w:p>
    <w:p w14:paraId="689A74C5" w14:textId="77777777" w:rsidR="00492478" w:rsidRPr="000A6A84" w:rsidRDefault="00492478" w:rsidP="00492478">
      <w:pPr>
        <w:pStyle w:val="NormalWeb"/>
        <w:spacing w:after="0"/>
        <w:rPr>
          <w:rFonts w:ascii="Arial" w:hAnsi="Arial" w:cs="Arial"/>
          <w:sz w:val="22"/>
          <w:szCs w:val="22"/>
        </w:rPr>
      </w:pPr>
      <w:r w:rsidRPr="000A6A84">
        <w:rPr>
          <w:rFonts w:ascii="Arial" w:hAnsi="Arial" w:cs="Arial"/>
          <w:sz w:val="22"/>
          <w:szCs w:val="22"/>
        </w:rPr>
        <w:t xml:space="preserve">State constitutional amendments exist to protect the people and our individual rights. While our individual rights to free speech, to bear arms, and to be protected from unlawful searches and seizures are constitutionally protected in this country’s Bill of Rights, our fundamental right to grow and raise food for our own nourishment, sustenance, bodily health, and well-being is not. The proposed amendment would shift the power to us and protect our individual right to food for present and future generations. </w:t>
      </w:r>
    </w:p>
    <w:p w14:paraId="087E8F2C" w14:textId="77777777" w:rsidR="00492478" w:rsidRPr="000A6A84" w:rsidRDefault="00492478" w:rsidP="00492478">
      <w:pPr>
        <w:pStyle w:val="NormalWeb"/>
        <w:spacing w:after="0"/>
        <w:rPr>
          <w:rFonts w:ascii="Arial" w:hAnsi="Arial" w:cs="Arial"/>
          <w:sz w:val="22"/>
          <w:szCs w:val="22"/>
        </w:rPr>
      </w:pPr>
      <w:r w:rsidRPr="000A6A84">
        <w:rPr>
          <w:rFonts w:ascii="Arial" w:hAnsi="Arial" w:cs="Arial"/>
          <w:sz w:val="22"/>
          <w:szCs w:val="22"/>
        </w:rPr>
        <w:t>The language in the amendment is clear: the amendment conditions the right to food, including the right to save and exchange seeds, on legality.</w:t>
      </w:r>
      <w:r w:rsidRPr="000A6A84">
        <w:rPr>
          <w:rFonts w:ascii="Arial" w:hAnsi="Arial" w:cs="Arial"/>
          <w:color w:val="FF0000"/>
          <w:sz w:val="22"/>
          <w:szCs w:val="22"/>
        </w:rPr>
        <w:t xml:space="preserve"> </w:t>
      </w:r>
      <w:r w:rsidRPr="000A6A84">
        <w:rPr>
          <w:rFonts w:ascii="Arial" w:hAnsi="Arial" w:cs="Arial"/>
          <w:sz w:val="22"/>
          <w:szCs w:val="22"/>
        </w:rPr>
        <w:t>An individual cannot trespass, steal, or poach. The amendment’s limiting language protects seed certification and ensures that individuals cannot sell seeds commercially. The amendment prohibits violating private property rights and abusing public lands or natural resources. This is particularly important for the right to food, as it ensures that individuals cannot use their right to food to the detriment of their neighbors or in a way that damages state property. With this limiting language, the proposed amendment carefully constructs a human rights framework that secures the individual rights of the people while cautiously guarding against abuse.</w:t>
      </w:r>
    </w:p>
    <w:p w14:paraId="7A474A25" w14:textId="313B17E2" w:rsidR="00492478" w:rsidRDefault="00492478" w:rsidP="00492478">
      <w:pPr>
        <w:pStyle w:val="NormalWeb"/>
        <w:spacing w:after="0"/>
        <w:rPr>
          <w:rFonts w:ascii="Arial" w:hAnsi="Arial" w:cs="Arial"/>
          <w:color w:val="888888"/>
          <w:sz w:val="22"/>
          <w:szCs w:val="22"/>
        </w:rPr>
      </w:pPr>
    </w:p>
    <w:p w14:paraId="178CAA30" w14:textId="0A69AE8F" w:rsidR="00492478" w:rsidRDefault="00492478" w:rsidP="00492478">
      <w:pPr>
        <w:pStyle w:val="NormalWeb"/>
        <w:spacing w:after="0"/>
        <w:rPr>
          <w:rFonts w:ascii="Arial" w:hAnsi="Arial" w:cs="Arial"/>
          <w:szCs w:val="24"/>
        </w:rPr>
      </w:pPr>
    </w:p>
    <w:p w14:paraId="135A637E" w14:textId="74FD7641" w:rsidR="00492478" w:rsidRDefault="00492478" w:rsidP="00492478">
      <w:pPr>
        <w:pStyle w:val="NormalWeb"/>
        <w:spacing w:after="0"/>
        <w:rPr>
          <w:rFonts w:ascii="Arial" w:hAnsi="Arial" w:cs="Arial"/>
          <w:szCs w:val="24"/>
        </w:rPr>
      </w:pPr>
      <w:r w:rsidRPr="003929C8">
        <w:rPr>
          <w:rFonts w:ascii="Arial" w:hAnsi="Arial" w:cs="Arial"/>
          <w:noProof/>
          <w:sz w:val="22"/>
          <w:szCs w:val="22"/>
        </w:rPr>
        <mc:AlternateContent>
          <mc:Choice Requires="wps">
            <w:drawing>
              <wp:anchor distT="0" distB="0" distL="114300" distR="114300" simplePos="0" relativeHeight="251681280" behindDoc="0" locked="0" layoutInCell="1" allowOverlap="1" wp14:anchorId="3AAE96B9" wp14:editId="56D8FB77">
                <wp:simplePos x="0" y="0"/>
                <wp:positionH relativeFrom="column">
                  <wp:posOffset>0</wp:posOffset>
                </wp:positionH>
                <wp:positionV relativeFrom="paragraph">
                  <wp:posOffset>-635</wp:posOffset>
                </wp:positionV>
                <wp:extent cx="6118225" cy="428625"/>
                <wp:effectExtent l="0" t="0" r="158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28625"/>
                        </a:xfrm>
                        <a:prstGeom prst="rect">
                          <a:avLst/>
                        </a:prstGeom>
                        <a:solidFill>
                          <a:srgbClr val="FFFFFF"/>
                        </a:solidFill>
                        <a:ln w="9525">
                          <a:solidFill>
                            <a:srgbClr val="000000"/>
                          </a:solidFill>
                          <a:miter lim="800000"/>
                          <a:headEnd/>
                          <a:tailEnd/>
                        </a:ln>
                      </wps:spPr>
                      <wps:txbx>
                        <w:txbxContent>
                          <w:p w14:paraId="1D45BA81" w14:textId="77777777" w:rsidR="00492516" w:rsidRPr="00D94DB4" w:rsidRDefault="00492516" w:rsidP="00492478">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E96B9" id="_x0000_s1033" type="#_x0000_t202" style="position:absolute;margin-left:0;margin-top:-.05pt;width:481.75pt;height:3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">
                <v:textbox>
                  <w:txbxContent>
                    <w:p w14:paraId="1D45BA81" w14:textId="77777777" w:rsidR="00492516" w:rsidRPr="00D94DB4" w:rsidRDefault="00492516" w:rsidP="00492478">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6FEA42DA" w14:textId="09138961" w:rsidR="00492478" w:rsidRDefault="00492478" w:rsidP="00492478">
      <w:pPr>
        <w:pStyle w:val="NormalWeb"/>
        <w:spacing w:after="0"/>
        <w:rPr>
          <w:rFonts w:ascii="Arial" w:hAnsi="Arial" w:cs="Arial"/>
          <w:szCs w:val="24"/>
        </w:rPr>
      </w:pPr>
    </w:p>
    <w:p w14:paraId="4D89FC2B" w14:textId="419BE4B9" w:rsidR="00492478" w:rsidRDefault="00492478" w:rsidP="00492478">
      <w:pPr>
        <w:pStyle w:val="NormalWeb"/>
        <w:spacing w:after="0"/>
        <w:rPr>
          <w:rFonts w:ascii="Arial" w:hAnsi="Arial" w:cs="Arial"/>
          <w:szCs w:val="24"/>
        </w:rPr>
      </w:pPr>
    </w:p>
    <w:p w14:paraId="14A264A7" w14:textId="77777777" w:rsidR="00492478" w:rsidRPr="00F46B30" w:rsidRDefault="00492478" w:rsidP="00492478">
      <w:pPr>
        <w:pStyle w:val="NormalWeb"/>
        <w:spacing w:after="0"/>
        <w:rPr>
          <w:rFonts w:ascii="Arial" w:hAnsi="Arial" w:cs="Arial"/>
          <w:color w:val="888888"/>
          <w:szCs w:val="24"/>
        </w:rPr>
      </w:pPr>
    </w:p>
    <w:p w14:paraId="1D49DC52" w14:textId="77777777" w:rsidR="00492478" w:rsidRDefault="00492478" w:rsidP="00492478">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Unicode MS" w:hAnsi="Arial" w:cs="Arial Unicode MS"/>
          <w:b/>
          <w:bCs/>
          <w:color w:val="000000"/>
          <w:szCs w:val="24"/>
          <w:u w:color="000000"/>
          <w:bdr w:val="nil"/>
        </w:rPr>
      </w:pPr>
      <w:r>
        <w:rPr>
          <w:rFonts w:ascii="Arial" w:eastAsia="Arial Unicode MS" w:hAnsi="Arial" w:cs="Arial Unicode MS"/>
          <w:b/>
          <w:bCs/>
          <w:color w:val="000000"/>
          <w:szCs w:val="24"/>
          <w:u w:color="000000"/>
          <w:bdr w:val="nil"/>
        </w:rPr>
        <w:br w:type="page"/>
      </w:r>
    </w:p>
    <w:p w14:paraId="5BF2480F" w14:textId="7C608136" w:rsidR="00492478" w:rsidRPr="000A6A84" w:rsidRDefault="00492478" w:rsidP="004D1879">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 w:val="22"/>
          <w:szCs w:val="22"/>
          <w:u w:color="000000"/>
          <w:bdr w:val="nil"/>
        </w:rPr>
      </w:pPr>
      <w:r w:rsidRPr="000A6A84">
        <w:rPr>
          <w:rFonts w:ascii="Arial" w:eastAsia="Arial Unicode MS" w:hAnsi="Arial" w:cs="Arial Unicode MS"/>
          <w:b/>
          <w:bCs/>
          <w:color w:val="000000"/>
          <w:sz w:val="22"/>
          <w:szCs w:val="22"/>
          <w:u w:color="000000"/>
          <w:bdr w:val="nil"/>
        </w:rPr>
        <w:lastRenderedPageBreak/>
        <w:t>Public comment in opposition to Question 3</w:t>
      </w:r>
    </w:p>
    <w:p w14:paraId="44061829" w14:textId="53924827" w:rsidR="00492478" w:rsidRPr="000A6A84" w:rsidRDefault="00492478" w:rsidP="00492478">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Unicode MS" w:hAnsi="Arial" w:cs="Arial Unicode MS"/>
          <w:b/>
          <w:bCs/>
          <w:color w:val="000000"/>
          <w:sz w:val="22"/>
          <w:szCs w:val="22"/>
          <w:u w:color="000000"/>
          <w:bdr w:val="nil"/>
        </w:rPr>
      </w:pPr>
    </w:p>
    <w:p w14:paraId="15EA2955" w14:textId="7B75DDE1" w:rsidR="004D1879" w:rsidRDefault="004D1879" w:rsidP="00492478">
      <w:pPr>
        <w:rPr>
          <w:rFonts w:ascii="Arial" w:hAnsi="Arial" w:cs="Arial"/>
          <w:color w:val="333333"/>
          <w:sz w:val="22"/>
          <w:szCs w:val="22"/>
          <w:shd w:val="clear" w:color="auto" w:fill="FFFFFF"/>
        </w:rPr>
      </w:pPr>
      <w:r>
        <w:rPr>
          <w:rFonts w:ascii="Arial" w:hAnsi="Arial" w:cs="Arial"/>
          <w:color w:val="333333"/>
          <w:sz w:val="22"/>
          <w:szCs w:val="22"/>
          <w:shd w:val="clear" w:color="auto" w:fill="FFFFFF"/>
        </w:rPr>
        <w:t>Comment submitted by:</w:t>
      </w:r>
    </w:p>
    <w:p w14:paraId="73CDEC42" w14:textId="6A02E8F1" w:rsidR="004D1879" w:rsidRDefault="004D1879" w:rsidP="00492478">
      <w:pPr>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Beth </w:t>
      </w:r>
      <w:proofErr w:type="spellStart"/>
      <w:r>
        <w:rPr>
          <w:rFonts w:ascii="Arial" w:hAnsi="Arial" w:cs="Arial"/>
          <w:color w:val="333333"/>
          <w:sz w:val="22"/>
          <w:szCs w:val="22"/>
          <w:shd w:val="clear" w:color="auto" w:fill="FFFFFF"/>
        </w:rPr>
        <w:t>Gallie</w:t>
      </w:r>
      <w:proofErr w:type="spellEnd"/>
      <w:r>
        <w:rPr>
          <w:rFonts w:ascii="Arial" w:hAnsi="Arial" w:cs="Arial"/>
          <w:color w:val="333333"/>
          <w:sz w:val="22"/>
          <w:szCs w:val="22"/>
          <w:shd w:val="clear" w:color="auto" w:fill="FFFFFF"/>
        </w:rPr>
        <w:t>, Chair</w:t>
      </w:r>
    </w:p>
    <w:p w14:paraId="0CAF4490" w14:textId="46977836" w:rsidR="004D1879" w:rsidRDefault="004D1879" w:rsidP="00492478">
      <w:pPr>
        <w:rPr>
          <w:rFonts w:ascii="Arial" w:hAnsi="Arial" w:cs="Arial"/>
          <w:color w:val="333333"/>
          <w:sz w:val="22"/>
          <w:szCs w:val="22"/>
          <w:shd w:val="clear" w:color="auto" w:fill="FFFFFF"/>
        </w:rPr>
      </w:pPr>
      <w:r>
        <w:rPr>
          <w:rFonts w:ascii="Arial" w:hAnsi="Arial" w:cs="Arial"/>
          <w:color w:val="333333"/>
          <w:sz w:val="22"/>
          <w:szCs w:val="22"/>
          <w:shd w:val="clear" w:color="auto" w:fill="FFFFFF"/>
        </w:rPr>
        <w:t>“Right to Food” Amendment Leaves a Bad Taste in Our Mouths Committee</w:t>
      </w:r>
    </w:p>
    <w:p w14:paraId="3BEB9119" w14:textId="284B8ED7" w:rsidR="004D1879" w:rsidRDefault="004D1879" w:rsidP="00492478">
      <w:pPr>
        <w:rPr>
          <w:rFonts w:ascii="Arial" w:hAnsi="Arial" w:cs="Arial"/>
          <w:color w:val="333333"/>
          <w:sz w:val="22"/>
          <w:szCs w:val="22"/>
          <w:shd w:val="clear" w:color="auto" w:fill="FFFFFF"/>
        </w:rPr>
      </w:pPr>
      <w:r>
        <w:rPr>
          <w:rFonts w:ascii="Arial" w:hAnsi="Arial" w:cs="Arial"/>
          <w:color w:val="333333"/>
          <w:sz w:val="22"/>
          <w:szCs w:val="22"/>
          <w:shd w:val="clear" w:color="auto" w:fill="FFFFFF"/>
        </w:rPr>
        <w:t>PO Box 6683</w:t>
      </w:r>
    </w:p>
    <w:p w14:paraId="75B38E2B" w14:textId="42D0A9C0" w:rsidR="004D1879" w:rsidRDefault="004D1879" w:rsidP="00492478">
      <w:pPr>
        <w:rPr>
          <w:rFonts w:ascii="Arial" w:hAnsi="Arial" w:cs="Arial"/>
          <w:color w:val="333333"/>
          <w:sz w:val="22"/>
          <w:szCs w:val="22"/>
          <w:shd w:val="clear" w:color="auto" w:fill="FFFFFF"/>
        </w:rPr>
      </w:pPr>
      <w:r>
        <w:rPr>
          <w:rFonts w:ascii="Arial" w:hAnsi="Arial" w:cs="Arial"/>
          <w:color w:val="333333"/>
          <w:sz w:val="22"/>
          <w:szCs w:val="22"/>
          <w:shd w:val="clear" w:color="auto" w:fill="FFFFFF"/>
        </w:rPr>
        <w:t>Portland, ME 04101</w:t>
      </w:r>
    </w:p>
    <w:p w14:paraId="5A0D05A3" w14:textId="77777777" w:rsidR="004D1879" w:rsidRDefault="004D1879" w:rsidP="00492478">
      <w:pPr>
        <w:rPr>
          <w:rFonts w:ascii="Arial" w:hAnsi="Arial" w:cs="Arial"/>
          <w:color w:val="333333"/>
          <w:sz w:val="22"/>
          <w:szCs w:val="22"/>
          <w:shd w:val="clear" w:color="auto" w:fill="FFFFFF"/>
        </w:rPr>
      </w:pPr>
    </w:p>
    <w:p w14:paraId="11E79AD2" w14:textId="0702EA7B" w:rsidR="00492478" w:rsidRPr="000A6A84" w:rsidRDefault="00492478" w:rsidP="00492478">
      <w:pPr>
        <w:rPr>
          <w:rFonts w:ascii="Arial" w:hAnsi="Arial" w:cs="Arial"/>
          <w:color w:val="333333"/>
          <w:sz w:val="22"/>
          <w:szCs w:val="22"/>
          <w:shd w:val="clear" w:color="auto" w:fill="FFFFFF"/>
        </w:rPr>
      </w:pPr>
      <w:r w:rsidRPr="000A6A84">
        <w:rPr>
          <w:rFonts w:ascii="Arial" w:hAnsi="Arial" w:cs="Arial"/>
          <w:color w:val="333333"/>
          <w:sz w:val="22"/>
          <w:szCs w:val="22"/>
          <w:shd w:val="clear" w:color="auto" w:fill="FFFFFF"/>
        </w:rPr>
        <w:t xml:space="preserve">Question 3 is a solution in search of a problem. </w:t>
      </w:r>
    </w:p>
    <w:p w14:paraId="7D2B1705" w14:textId="77777777" w:rsidR="00492478" w:rsidRPr="000A6A84" w:rsidRDefault="00492478" w:rsidP="00492478">
      <w:pPr>
        <w:rPr>
          <w:rFonts w:ascii="Arial" w:hAnsi="Arial" w:cs="Arial"/>
          <w:color w:val="333333"/>
          <w:sz w:val="22"/>
          <w:szCs w:val="22"/>
          <w:shd w:val="clear" w:color="auto" w:fill="FFFFFF"/>
        </w:rPr>
      </w:pPr>
      <w:r w:rsidRPr="000A6A84">
        <w:rPr>
          <w:rFonts w:ascii="Arial" w:hAnsi="Arial" w:cs="Arial"/>
          <w:color w:val="333333"/>
          <w:sz w:val="22"/>
          <w:szCs w:val="22"/>
          <w:shd w:val="clear" w:color="auto" w:fill="FFFFFF"/>
        </w:rPr>
        <w:t xml:space="preserve">It is too vague and far-reaching to have a permanent place in Maine’s Constitution. </w:t>
      </w:r>
    </w:p>
    <w:p w14:paraId="791F0583" w14:textId="77777777" w:rsidR="00492478" w:rsidRPr="000A6A84" w:rsidRDefault="00492478" w:rsidP="00492478">
      <w:pPr>
        <w:rPr>
          <w:rFonts w:ascii="Arial" w:hAnsi="Arial" w:cs="Arial"/>
          <w:color w:val="333333"/>
          <w:sz w:val="22"/>
          <w:szCs w:val="22"/>
          <w:shd w:val="clear" w:color="auto" w:fill="FFFFFF"/>
        </w:rPr>
      </w:pPr>
      <w:r w:rsidRPr="000A6A84">
        <w:rPr>
          <w:rFonts w:ascii="Arial" w:hAnsi="Arial" w:cs="Arial"/>
          <w:color w:val="333333"/>
          <w:sz w:val="22"/>
          <w:szCs w:val="22"/>
          <w:shd w:val="clear" w:color="auto" w:fill="FFFFFF"/>
        </w:rPr>
        <w:t xml:space="preserve">Mainers concerned about hunger, responsible farming, local control, animal welfare, family farms, and clean air and water should vote NO on 3.  </w:t>
      </w:r>
    </w:p>
    <w:p w14:paraId="3623659B" w14:textId="77777777" w:rsidR="00492478" w:rsidRPr="000A6A84" w:rsidRDefault="00492478" w:rsidP="00492478">
      <w:pPr>
        <w:pStyle w:val="ListParagraph"/>
        <w:numPr>
          <w:ilvl w:val="0"/>
          <w:numId w:val="15"/>
        </w:numPr>
        <w:spacing w:after="160" w:line="259" w:lineRule="auto"/>
        <w:contextualSpacing/>
        <w:rPr>
          <w:rFonts w:ascii="Arial" w:hAnsi="Arial" w:cs="Arial"/>
          <w:color w:val="333333"/>
          <w:shd w:val="clear" w:color="auto" w:fill="FFFFFF"/>
        </w:rPr>
      </w:pPr>
      <w:r w:rsidRPr="000A6A84">
        <w:rPr>
          <w:rFonts w:ascii="Arial" w:hAnsi="Arial" w:cs="Arial"/>
          <w:color w:val="333333"/>
          <w:shd w:val="clear" w:color="auto" w:fill="FFFFFF"/>
        </w:rPr>
        <w:t>Vote No on 3 because it’s economic hardship that causes Mainers to experience hunger or food insecurity. Question 3 doesn’t authorize a penny for the hungry.</w:t>
      </w:r>
    </w:p>
    <w:p w14:paraId="06FDBE42" w14:textId="77777777" w:rsidR="00492478" w:rsidRPr="000A6A84" w:rsidRDefault="00492478" w:rsidP="00492478">
      <w:pPr>
        <w:pStyle w:val="ListParagraph"/>
        <w:numPr>
          <w:ilvl w:val="0"/>
          <w:numId w:val="15"/>
        </w:numPr>
        <w:spacing w:after="160" w:line="259" w:lineRule="auto"/>
        <w:contextualSpacing/>
        <w:rPr>
          <w:rFonts w:ascii="Arial" w:hAnsi="Arial" w:cs="Arial"/>
          <w:color w:val="333333"/>
          <w:shd w:val="clear" w:color="auto" w:fill="FFFFFF"/>
        </w:rPr>
      </w:pPr>
      <w:r w:rsidRPr="000A6A84">
        <w:rPr>
          <w:rFonts w:ascii="Arial" w:hAnsi="Arial" w:cs="Arial"/>
          <w:color w:val="333333"/>
          <w:shd w:val="clear" w:color="auto" w:fill="FFFFFF"/>
        </w:rPr>
        <w:t>Vote No on 3 because this ambiguous constitutional amendment could give Monsanto and other international food conglomerates license to do whatever they want to our food.</w:t>
      </w:r>
    </w:p>
    <w:p w14:paraId="4F78A060" w14:textId="77777777" w:rsidR="00492478" w:rsidRPr="000A6A84" w:rsidRDefault="00492478" w:rsidP="00492478">
      <w:pPr>
        <w:pStyle w:val="ListParagraph"/>
        <w:numPr>
          <w:ilvl w:val="0"/>
          <w:numId w:val="15"/>
        </w:numPr>
        <w:spacing w:after="160" w:line="259" w:lineRule="auto"/>
        <w:contextualSpacing/>
        <w:rPr>
          <w:rFonts w:ascii="Arial" w:hAnsi="Arial" w:cs="Arial"/>
          <w:color w:val="333333"/>
          <w:shd w:val="clear" w:color="auto" w:fill="FFFFFF"/>
        </w:rPr>
      </w:pPr>
      <w:r w:rsidRPr="000A6A84">
        <w:rPr>
          <w:rFonts w:ascii="Arial" w:hAnsi="Arial" w:cs="Arial"/>
          <w:color w:val="333333"/>
          <w:shd w:val="clear" w:color="auto" w:fill="FFFFFF"/>
        </w:rPr>
        <w:t>Vote No on 3 because this measure could strip away animal welfare standards in animal agriculture. This amendment is a “right to factory farming” and a “right to eat dogs, cats, and horses.”</w:t>
      </w:r>
    </w:p>
    <w:p w14:paraId="61AD57C4" w14:textId="77777777" w:rsidR="00492478" w:rsidRPr="000A6A84" w:rsidRDefault="00492478" w:rsidP="00492478">
      <w:pPr>
        <w:pStyle w:val="ListParagraph"/>
        <w:numPr>
          <w:ilvl w:val="0"/>
          <w:numId w:val="15"/>
        </w:numPr>
        <w:spacing w:after="160" w:line="259" w:lineRule="auto"/>
        <w:contextualSpacing/>
        <w:rPr>
          <w:rFonts w:ascii="Arial" w:hAnsi="Arial" w:cs="Arial"/>
          <w:color w:val="333333"/>
          <w:shd w:val="clear" w:color="auto" w:fill="FFFFFF"/>
        </w:rPr>
      </w:pPr>
      <w:r w:rsidRPr="000A6A84">
        <w:rPr>
          <w:rFonts w:ascii="Arial" w:hAnsi="Arial" w:cs="Arial"/>
          <w:color w:val="333333"/>
          <w:shd w:val="clear" w:color="auto" w:fill="FFFFFF"/>
        </w:rPr>
        <w:t>Vote No on 3 because a “a right to food” could take away the power of local governments to provide proper health and safety, anti-pollution, and zoning standards.</w:t>
      </w:r>
    </w:p>
    <w:p w14:paraId="520CF2B0" w14:textId="77777777" w:rsidR="00492478" w:rsidRPr="000A6A84" w:rsidRDefault="00492478" w:rsidP="00492478">
      <w:pPr>
        <w:pStyle w:val="ListParagraph"/>
        <w:numPr>
          <w:ilvl w:val="0"/>
          <w:numId w:val="15"/>
        </w:numPr>
        <w:spacing w:after="160" w:line="259" w:lineRule="auto"/>
        <w:contextualSpacing/>
        <w:rPr>
          <w:rFonts w:ascii="Arial" w:hAnsi="Arial" w:cs="Arial"/>
          <w:color w:val="333333"/>
          <w:shd w:val="clear" w:color="auto" w:fill="FFFFFF"/>
        </w:rPr>
      </w:pPr>
      <w:r w:rsidRPr="000A6A84">
        <w:rPr>
          <w:rFonts w:ascii="Arial" w:hAnsi="Arial" w:cs="Arial"/>
          <w:color w:val="333333"/>
          <w:shd w:val="clear" w:color="auto" w:fill="FFFFFF"/>
        </w:rPr>
        <w:t xml:space="preserve">Vote No on 3 because it makes Maine the only state that puts a handful of judges in a position to determine the future of our food policy. </w:t>
      </w:r>
    </w:p>
    <w:p w14:paraId="55C726C6" w14:textId="77777777" w:rsidR="00492478" w:rsidRPr="000A6A84" w:rsidRDefault="00492478" w:rsidP="00492478">
      <w:pPr>
        <w:pStyle w:val="ListParagraph"/>
        <w:numPr>
          <w:ilvl w:val="0"/>
          <w:numId w:val="15"/>
        </w:numPr>
        <w:spacing w:after="160" w:line="259" w:lineRule="auto"/>
        <w:contextualSpacing/>
        <w:rPr>
          <w:rFonts w:ascii="Arial" w:hAnsi="Arial" w:cs="Arial"/>
          <w:color w:val="333333"/>
          <w:shd w:val="clear" w:color="auto" w:fill="FFFFFF"/>
        </w:rPr>
      </w:pPr>
      <w:r w:rsidRPr="000A6A84">
        <w:rPr>
          <w:rFonts w:ascii="Arial" w:hAnsi="Arial" w:cs="Arial"/>
          <w:color w:val="333333"/>
          <w:shd w:val="clear" w:color="auto" w:fill="FFFFFF"/>
        </w:rPr>
        <w:t xml:space="preserve">Vote No on 3 because this measure could create confusion and invite legal challenges when it comes to enforcing Maine wildlife laws. </w:t>
      </w:r>
    </w:p>
    <w:p w14:paraId="542755CA" w14:textId="77777777" w:rsidR="00492478" w:rsidRPr="000A6A84" w:rsidRDefault="00492478" w:rsidP="00492478">
      <w:pPr>
        <w:pStyle w:val="ListParagraph"/>
        <w:numPr>
          <w:ilvl w:val="0"/>
          <w:numId w:val="15"/>
        </w:numPr>
        <w:spacing w:after="160" w:line="259" w:lineRule="auto"/>
        <w:contextualSpacing/>
        <w:rPr>
          <w:rFonts w:ascii="Arial" w:hAnsi="Arial" w:cs="Arial"/>
          <w:color w:val="333333"/>
          <w:shd w:val="clear" w:color="auto" w:fill="FFFFFF"/>
        </w:rPr>
      </w:pPr>
      <w:r w:rsidRPr="000A6A84">
        <w:rPr>
          <w:rFonts w:ascii="Arial" w:hAnsi="Arial" w:cs="Arial"/>
          <w:color w:val="333333"/>
          <w:shd w:val="clear" w:color="auto" w:fill="FFFFFF"/>
        </w:rPr>
        <w:t xml:space="preserve">Vote No on 3 because the architects of the amendment have not given Mainers a single good reason for this amendment to our Constitution. </w:t>
      </w:r>
    </w:p>
    <w:p w14:paraId="04131AC0" w14:textId="77777777" w:rsidR="00492478" w:rsidRPr="000A6A84" w:rsidRDefault="00492478" w:rsidP="00492478">
      <w:pPr>
        <w:rPr>
          <w:rFonts w:ascii="Arial" w:hAnsi="Arial" w:cs="Arial"/>
          <w:color w:val="333333"/>
          <w:sz w:val="22"/>
          <w:szCs w:val="22"/>
          <w:shd w:val="clear" w:color="auto" w:fill="FFFFFF"/>
        </w:rPr>
      </w:pPr>
      <w:r w:rsidRPr="000A6A84">
        <w:rPr>
          <w:rFonts w:ascii="Arial" w:hAnsi="Arial" w:cs="Arial"/>
          <w:color w:val="333333"/>
          <w:sz w:val="22"/>
          <w:szCs w:val="22"/>
          <w:shd w:val="clear" w:color="auto" w:fill="FFFFFF"/>
        </w:rPr>
        <w:t>When this measure came before the legislature, it was opposed by Maine Veterinary Medical Association, Maine Municipal Association, Maine Friends of Animals, Maine Farm Bureau, Maine Animal Coalition, Animal Rights Maine, and Maine Potato Board.</w:t>
      </w:r>
    </w:p>
    <w:p w14:paraId="6BF5EE98" w14:textId="77777777" w:rsidR="00492478" w:rsidRPr="000A6A84" w:rsidRDefault="00492478" w:rsidP="00492478">
      <w:pPr>
        <w:pStyle w:val="ListParagraph"/>
        <w:rPr>
          <w:rFonts w:ascii="Arial" w:hAnsi="Arial" w:cs="Arial"/>
          <w:color w:val="333333"/>
          <w:shd w:val="clear" w:color="auto" w:fill="FFFFFF"/>
        </w:rPr>
      </w:pPr>
    </w:p>
    <w:p w14:paraId="36C224F6" w14:textId="5110C955" w:rsidR="00492478" w:rsidRDefault="00492478" w:rsidP="00492478">
      <w:pPr>
        <w:rPr>
          <w:rFonts w:ascii="Arial" w:hAnsi="Arial" w:cs="Arial"/>
          <w:szCs w:val="24"/>
        </w:rPr>
      </w:pPr>
    </w:p>
    <w:p w14:paraId="0C08A52A" w14:textId="690BC790" w:rsidR="00492478" w:rsidRDefault="00492478" w:rsidP="00492478">
      <w:pPr>
        <w:rPr>
          <w:rFonts w:ascii="Arial" w:hAnsi="Arial" w:cs="Arial"/>
          <w:szCs w:val="24"/>
        </w:rPr>
      </w:pPr>
      <w:r w:rsidRPr="003929C8">
        <w:rPr>
          <w:rFonts w:ascii="Arial" w:hAnsi="Arial" w:cs="Arial"/>
          <w:noProof/>
          <w:sz w:val="22"/>
          <w:szCs w:val="22"/>
        </w:rPr>
        <mc:AlternateContent>
          <mc:Choice Requires="wps">
            <w:drawing>
              <wp:anchor distT="0" distB="0" distL="114300" distR="114300" simplePos="0" relativeHeight="251683328" behindDoc="0" locked="0" layoutInCell="1" allowOverlap="1" wp14:anchorId="03F3BC01" wp14:editId="388019ED">
                <wp:simplePos x="0" y="0"/>
                <wp:positionH relativeFrom="column">
                  <wp:posOffset>0</wp:posOffset>
                </wp:positionH>
                <wp:positionV relativeFrom="paragraph">
                  <wp:posOffset>0</wp:posOffset>
                </wp:positionV>
                <wp:extent cx="6118225" cy="428625"/>
                <wp:effectExtent l="0" t="0" r="158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28625"/>
                        </a:xfrm>
                        <a:prstGeom prst="rect">
                          <a:avLst/>
                        </a:prstGeom>
                        <a:solidFill>
                          <a:srgbClr val="FFFFFF"/>
                        </a:solidFill>
                        <a:ln w="9525">
                          <a:solidFill>
                            <a:srgbClr val="000000"/>
                          </a:solidFill>
                          <a:miter lim="800000"/>
                          <a:headEnd/>
                          <a:tailEnd/>
                        </a:ln>
                      </wps:spPr>
                      <wps:txbx>
                        <w:txbxContent>
                          <w:p w14:paraId="2822A354" w14:textId="77777777" w:rsidR="00492516" w:rsidRPr="00D94DB4" w:rsidRDefault="00492516" w:rsidP="00492478">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BC01" id="_x0000_s1034" type="#_x0000_t202" style="position:absolute;margin-left:0;margin-top:0;width:481.75pt;height:3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">
                <v:textbox>
                  <w:txbxContent>
                    <w:p w14:paraId="2822A354" w14:textId="77777777" w:rsidR="00492516" w:rsidRPr="00D94DB4" w:rsidRDefault="00492516" w:rsidP="00492478">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14:paraId="1D0D73DD" w14:textId="77777777" w:rsidR="00492478" w:rsidRPr="00492478" w:rsidRDefault="00492478" w:rsidP="00492478">
      <w:pPr>
        <w:rPr>
          <w:rFonts w:ascii="Arial" w:hAnsi="Arial" w:cs="Arial"/>
          <w:szCs w:val="24"/>
        </w:rPr>
      </w:pPr>
    </w:p>
    <w:p w14:paraId="2DE6DC55" w14:textId="77777777" w:rsidR="00492478" w:rsidRPr="00F84E52" w:rsidRDefault="00492478" w:rsidP="00492478">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w:hAnsi="Arial" w:cs="Arial"/>
          <w:color w:val="000000"/>
          <w:sz w:val="22"/>
          <w:szCs w:val="22"/>
          <w:u w:color="000000"/>
          <w:bdr w:val="nil"/>
        </w:rPr>
      </w:pPr>
    </w:p>
    <w:p w14:paraId="00A6F08F" w14:textId="77777777" w:rsidR="00492478" w:rsidRDefault="00492478" w:rsidP="00492478">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Unicode MS" w:hAnsi="Arial" w:cs="Arial Unicode MS"/>
          <w:b/>
          <w:bCs/>
          <w:color w:val="000000"/>
          <w:szCs w:val="24"/>
          <w:u w:color="000000"/>
          <w:bdr w:val="nil"/>
        </w:rPr>
      </w:pPr>
    </w:p>
    <w:p w14:paraId="1A7EA166" w14:textId="77777777" w:rsidR="00492478" w:rsidRDefault="00492478" w:rsidP="00492478">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Unicode MS" w:hAnsi="Arial" w:cs="Arial Unicode MS"/>
          <w:b/>
          <w:bCs/>
          <w:color w:val="000000"/>
          <w:szCs w:val="24"/>
          <w:u w:color="000000"/>
          <w:bdr w:val="nil"/>
        </w:rPr>
      </w:pPr>
      <w:r>
        <w:rPr>
          <w:rFonts w:ascii="Arial" w:eastAsia="Arial Unicode MS" w:hAnsi="Arial" w:cs="Arial Unicode MS"/>
          <w:b/>
          <w:bCs/>
          <w:color w:val="000000"/>
          <w:szCs w:val="24"/>
          <w:u w:color="000000"/>
          <w:bdr w:val="nil"/>
        </w:rPr>
        <w:br w:type="page"/>
      </w:r>
    </w:p>
    <w:p w14:paraId="307DC691" w14:textId="55618D82" w:rsidR="00492478" w:rsidRPr="000A6A84" w:rsidRDefault="00492478" w:rsidP="004D1879">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 w:val="22"/>
          <w:szCs w:val="22"/>
          <w:u w:color="000000"/>
          <w:bdr w:val="nil"/>
        </w:rPr>
      </w:pPr>
      <w:r w:rsidRPr="000A6A84">
        <w:rPr>
          <w:rFonts w:ascii="Arial" w:eastAsia="Arial Unicode MS" w:hAnsi="Arial" w:cs="Arial Unicode MS"/>
          <w:b/>
          <w:bCs/>
          <w:color w:val="000000"/>
          <w:sz w:val="22"/>
          <w:szCs w:val="22"/>
          <w:u w:color="000000"/>
          <w:bdr w:val="nil"/>
        </w:rPr>
        <w:lastRenderedPageBreak/>
        <w:t>Public comment in opposition to Question 3</w:t>
      </w:r>
    </w:p>
    <w:p w14:paraId="45B6B9FB" w14:textId="1F6752ED" w:rsidR="00F84E52" w:rsidRPr="000A6A84" w:rsidRDefault="00F84E52" w:rsidP="00F84E52">
      <w:pPr>
        <w:autoSpaceDE w:val="0"/>
        <w:autoSpaceDN w:val="0"/>
        <w:rPr>
          <w:rFonts w:ascii="Arial" w:hAnsi="Arial" w:cs="Arial"/>
          <w:color w:val="000000"/>
          <w:sz w:val="18"/>
          <w:szCs w:val="18"/>
        </w:rPr>
      </w:pPr>
    </w:p>
    <w:p w14:paraId="44F99624" w14:textId="317489BA" w:rsidR="004D1879" w:rsidRDefault="004D1879" w:rsidP="004D1879">
      <w:pPr>
        <w:rPr>
          <w:rFonts w:ascii="Arial" w:hAnsi="Arial" w:cs="Arial"/>
          <w:bCs/>
          <w:sz w:val="22"/>
          <w:szCs w:val="22"/>
        </w:rPr>
      </w:pPr>
      <w:r w:rsidRPr="004D1879">
        <w:rPr>
          <w:rFonts w:ascii="Arial" w:hAnsi="Arial" w:cs="Arial"/>
          <w:bCs/>
          <w:sz w:val="22"/>
          <w:szCs w:val="22"/>
        </w:rPr>
        <w:t>Submitted by:</w:t>
      </w:r>
    </w:p>
    <w:p w14:paraId="5ED46E26" w14:textId="163F2316" w:rsidR="004D1879" w:rsidRDefault="004D1879" w:rsidP="004D1879">
      <w:pPr>
        <w:rPr>
          <w:rFonts w:ascii="Arial" w:hAnsi="Arial" w:cs="Arial"/>
          <w:bCs/>
          <w:sz w:val="22"/>
          <w:szCs w:val="22"/>
        </w:rPr>
      </w:pPr>
      <w:r>
        <w:rPr>
          <w:rFonts w:ascii="Arial" w:hAnsi="Arial" w:cs="Arial"/>
          <w:bCs/>
          <w:sz w:val="22"/>
          <w:szCs w:val="22"/>
        </w:rPr>
        <w:t xml:space="preserve">Gina </w:t>
      </w:r>
      <w:proofErr w:type="spellStart"/>
      <w:r>
        <w:rPr>
          <w:rFonts w:ascii="Arial" w:hAnsi="Arial" w:cs="Arial"/>
          <w:bCs/>
          <w:sz w:val="22"/>
          <w:szCs w:val="22"/>
        </w:rPr>
        <w:t>Garey</w:t>
      </w:r>
      <w:proofErr w:type="spellEnd"/>
    </w:p>
    <w:p w14:paraId="0F31C528" w14:textId="3EFD85D3" w:rsidR="004D1879" w:rsidRDefault="004D1879" w:rsidP="004D1879">
      <w:pPr>
        <w:rPr>
          <w:rFonts w:ascii="Arial" w:hAnsi="Arial" w:cs="Arial"/>
          <w:bCs/>
          <w:sz w:val="22"/>
          <w:szCs w:val="22"/>
        </w:rPr>
      </w:pPr>
      <w:r>
        <w:rPr>
          <w:rFonts w:ascii="Arial" w:hAnsi="Arial" w:cs="Arial"/>
          <w:bCs/>
          <w:sz w:val="22"/>
          <w:szCs w:val="22"/>
        </w:rPr>
        <w:t xml:space="preserve">Animal Wellness </w:t>
      </w:r>
      <w:r w:rsidR="00A8028B">
        <w:rPr>
          <w:rFonts w:ascii="Arial" w:hAnsi="Arial" w:cs="Arial"/>
          <w:bCs/>
          <w:sz w:val="22"/>
          <w:szCs w:val="22"/>
        </w:rPr>
        <w:t>Action</w:t>
      </w:r>
    </w:p>
    <w:p w14:paraId="1F03CC9A" w14:textId="517C59A1" w:rsidR="00A8028B" w:rsidRDefault="00A8028B" w:rsidP="004D1879">
      <w:pPr>
        <w:rPr>
          <w:rFonts w:ascii="Arial" w:hAnsi="Arial" w:cs="Arial"/>
          <w:bCs/>
          <w:sz w:val="22"/>
          <w:szCs w:val="22"/>
        </w:rPr>
      </w:pPr>
      <w:r>
        <w:rPr>
          <w:rFonts w:ascii="Arial" w:hAnsi="Arial" w:cs="Arial"/>
          <w:bCs/>
          <w:sz w:val="22"/>
          <w:szCs w:val="22"/>
        </w:rPr>
        <w:t>127 Whitney Ave</w:t>
      </w:r>
    </w:p>
    <w:p w14:paraId="2A87686E" w14:textId="12B8A6B4" w:rsidR="00A8028B" w:rsidRPr="004D1879" w:rsidRDefault="00A8028B" w:rsidP="004D1879">
      <w:pPr>
        <w:rPr>
          <w:rFonts w:ascii="Arial" w:hAnsi="Arial" w:cs="Arial"/>
          <w:bCs/>
          <w:sz w:val="22"/>
          <w:szCs w:val="22"/>
        </w:rPr>
      </w:pPr>
      <w:r>
        <w:rPr>
          <w:rFonts w:ascii="Arial" w:hAnsi="Arial" w:cs="Arial"/>
          <w:bCs/>
          <w:sz w:val="22"/>
          <w:szCs w:val="22"/>
        </w:rPr>
        <w:t>Portland, ME 04102</w:t>
      </w:r>
    </w:p>
    <w:p w14:paraId="4DE3A66D" w14:textId="77777777" w:rsidR="004D1879" w:rsidRDefault="004D1879" w:rsidP="00492478">
      <w:pPr>
        <w:jc w:val="center"/>
        <w:rPr>
          <w:rFonts w:ascii="Arial" w:hAnsi="Arial" w:cs="Arial"/>
          <w:b/>
          <w:sz w:val="22"/>
          <w:szCs w:val="22"/>
        </w:rPr>
      </w:pPr>
    </w:p>
    <w:p w14:paraId="01F747EB" w14:textId="4EA5AD63" w:rsidR="00492478" w:rsidRPr="000A6A84" w:rsidRDefault="00492478" w:rsidP="00492478">
      <w:pPr>
        <w:jc w:val="center"/>
        <w:rPr>
          <w:rFonts w:ascii="Arial" w:hAnsi="Arial" w:cs="Arial"/>
          <w:b/>
          <w:sz w:val="22"/>
          <w:szCs w:val="22"/>
        </w:rPr>
      </w:pPr>
      <w:r w:rsidRPr="000A6A84">
        <w:rPr>
          <w:rFonts w:ascii="Arial" w:hAnsi="Arial" w:cs="Arial"/>
          <w:b/>
          <w:sz w:val="22"/>
          <w:szCs w:val="22"/>
        </w:rPr>
        <w:t xml:space="preserve">Maine Groups, Agencies, and Private Citizens Raise Concerns at Legislative Hearing about LD 95 (Question 3 and the So-Called “Right to Food”) </w:t>
      </w:r>
    </w:p>
    <w:p w14:paraId="068EB5DA" w14:textId="77777777" w:rsidR="00492478" w:rsidRPr="000A6A84" w:rsidRDefault="00492478" w:rsidP="00492478">
      <w:pPr>
        <w:rPr>
          <w:rFonts w:ascii="Arial" w:hAnsi="Arial" w:cs="Arial"/>
          <w:b/>
          <w:sz w:val="22"/>
          <w:szCs w:val="22"/>
        </w:rPr>
      </w:pPr>
    </w:p>
    <w:p w14:paraId="2BE31782" w14:textId="77777777" w:rsidR="00492478" w:rsidRPr="000A6A84" w:rsidRDefault="00492478" w:rsidP="00492478">
      <w:pPr>
        <w:rPr>
          <w:rFonts w:ascii="Arial" w:hAnsi="Arial" w:cs="Arial"/>
          <w:sz w:val="22"/>
          <w:szCs w:val="22"/>
        </w:rPr>
      </w:pPr>
      <w:r w:rsidRPr="000A6A84">
        <w:rPr>
          <w:rFonts w:ascii="Arial" w:hAnsi="Arial" w:cs="Arial"/>
          <w:b/>
          <w:sz w:val="22"/>
          <w:szCs w:val="22"/>
        </w:rPr>
        <w:t>Maine Veterinary Medical Association</w:t>
      </w:r>
      <w:r w:rsidRPr="000A6A84">
        <w:rPr>
          <w:rFonts w:ascii="Arial" w:hAnsi="Arial" w:cs="Arial"/>
          <w:sz w:val="22"/>
          <w:szCs w:val="22"/>
        </w:rPr>
        <w:t xml:space="preserve"> (Katherine </w:t>
      </w:r>
      <w:proofErr w:type="spellStart"/>
      <w:r w:rsidRPr="000A6A84">
        <w:rPr>
          <w:rFonts w:ascii="Arial" w:hAnsi="Arial" w:cs="Arial"/>
          <w:sz w:val="22"/>
          <w:szCs w:val="22"/>
        </w:rPr>
        <w:t>Soverel</w:t>
      </w:r>
      <w:proofErr w:type="spellEnd"/>
      <w:r w:rsidRPr="000A6A84">
        <w:rPr>
          <w:rFonts w:ascii="Arial" w:hAnsi="Arial" w:cs="Arial"/>
          <w:sz w:val="22"/>
          <w:szCs w:val="22"/>
        </w:rPr>
        <w:t>, Executive Director)</w:t>
      </w:r>
    </w:p>
    <w:p w14:paraId="4209A03F" w14:textId="77777777" w:rsidR="00492478" w:rsidRPr="000A6A84" w:rsidRDefault="00492478" w:rsidP="00492478">
      <w:pPr>
        <w:rPr>
          <w:rFonts w:ascii="Arial" w:hAnsi="Arial" w:cs="Arial"/>
          <w:sz w:val="22"/>
          <w:szCs w:val="22"/>
        </w:rPr>
      </w:pPr>
      <w:r w:rsidRPr="000A6A84">
        <w:rPr>
          <w:rFonts w:ascii="Arial" w:hAnsi="Arial" w:cs="Arial"/>
          <w:sz w:val="22"/>
          <w:szCs w:val="22"/>
        </w:rPr>
        <w:t>“The intention of the amendment is unclear, except to be designed to opening the door to all manner of animal abuse and neglect in the name of food.”</w:t>
      </w:r>
    </w:p>
    <w:p w14:paraId="06556D2A" w14:textId="77777777" w:rsidR="00492478" w:rsidRPr="000A6A84" w:rsidRDefault="00492478" w:rsidP="00492478">
      <w:pPr>
        <w:rPr>
          <w:rFonts w:ascii="Arial" w:hAnsi="Arial" w:cs="Arial"/>
          <w:b/>
          <w:sz w:val="22"/>
          <w:szCs w:val="22"/>
        </w:rPr>
      </w:pPr>
    </w:p>
    <w:p w14:paraId="16499F01" w14:textId="77777777" w:rsidR="00492478" w:rsidRPr="000A6A84" w:rsidRDefault="00492478" w:rsidP="00492478">
      <w:pPr>
        <w:rPr>
          <w:rFonts w:ascii="Arial" w:hAnsi="Arial" w:cs="Arial"/>
          <w:sz w:val="22"/>
          <w:szCs w:val="22"/>
        </w:rPr>
      </w:pPr>
      <w:r w:rsidRPr="000A6A84">
        <w:rPr>
          <w:rFonts w:ascii="Arial" w:hAnsi="Arial" w:cs="Arial"/>
          <w:b/>
          <w:sz w:val="22"/>
          <w:szCs w:val="22"/>
        </w:rPr>
        <w:t>Maine Municipal Association</w:t>
      </w:r>
      <w:r w:rsidRPr="000A6A84">
        <w:rPr>
          <w:rFonts w:ascii="Arial" w:hAnsi="Arial" w:cs="Arial"/>
          <w:sz w:val="22"/>
          <w:szCs w:val="22"/>
        </w:rPr>
        <w:t xml:space="preserve"> (Rebecca Graham, Legislative Advocate)</w:t>
      </w:r>
    </w:p>
    <w:p w14:paraId="2165AC6D" w14:textId="77777777" w:rsidR="00492478" w:rsidRPr="000A6A84" w:rsidRDefault="00492478" w:rsidP="00492478">
      <w:pPr>
        <w:rPr>
          <w:rFonts w:ascii="Arial" w:hAnsi="Arial" w:cs="Arial"/>
          <w:sz w:val="22"/>
          <w:szCs w:val="22"/>
        </w:rPr>
      </w:pPr>
      <w:r w:rsidRPr="000A6A84">
        <w:rPr>
          <w:rFonts w:ascii="Arial" w:hAnsi="Arial" w:cs="Arial"/>
          <w:sz w:val="22"/>
          <w:szCs w:val="22"/>
        </w:rPr>
        <w:t xml:space="preserve">“…can strip a community, or this legislature, of the flexibility necessary to respond to fundamental human rights issues.” </w:t>
      </w:r>
    </w:p>
    <w:p w14:paraId="54949AE0" w14:textId="77777777" w:rsidR="00492478" w:rsidRPr="000A6A84" w:rsidRDefault="00492478" w:rsidP="00492478">
      <w:pPr>
        <w:rPr>
          <w:rFonts w:ascii="Arial" w:hAnsi="Arial" w:cs="Arial"/>
          <w:sz w:val="22"/>
          <w:szCs w:val="22"/>
        </w:rPr>
      </w:pPr>
    </w:p>
    <w:p w14:paraId="640675F0" w14:textId="77777777" w:rsidR="00492478" w:rsidRPr="000A6A84" w:rsidRDefault="00492478" w:rsidP="00492478">
      <w:pPr>
        <w:rPr>
          <w:rFonts w:ascii="Arial" w:hAnsi="Arial" w:cs="Arial"/>
          <w:sz w:val="22"/>
          <w:szCs w:val="22"/>
        </w:rPr>
      </w:pPr>
      <w:r w:rsidRPr="000A6A84">
        <w:rPr>
          <w:rFonts w:ascii="Arial" w:hAnsi="Arial" w:cs="Arial"/>
          <w:b/>
          <w:bCs/>
          <w:sz w:val="22"/>
          <w:szCs w:val="22"/>
        </w:rPr>
        <w:t>Maine Potato Board</w:t>
      </w:r>
      <w:r w:rsidRPr="000A6A84">
        <w:rPr>
          <w:rFonts w:ascii="Arial" w:hAnsi="Arial" w:cs="Arial"/>
          <w:sz w:val="22"/>
          <w:szCs w:val="22"/>
        </w:rPr>
        <w:t xml:space="preserve"> (Don Flannery, Executive Director)</w:t>
      </w:r>
    </w:p>
    <w:p w14:paraId="66E76DF9" w14:textId="77777777" w:rsidR="00492478" w:rsidRPr="000A6A84" w:rsidRDefault="00492478" w:rsidP="00492478">
      <w:pPr>
        <w:rPr>
          <w:rFonts w:ascii="Arial" w:hAnsi="Arial" w:cs="Arial"/>
          <w:sz w:val="22"/>
          <w:szCs w:val="22"/>
        </w:rPr>
      </w:pPr>
      <w:r w:rsidRPr="000A6A84">
        <w:rPr>
          <w:rFonts w:ascii="Arial" w:hAnsi="Arial" w:cs="Arial"/>
          <w:sz w:val="22"/>
          <w:szCs w:val="22"/>
        </w:rPr>
        <w:t>“Those laws that are put in place with respect to pests and disease may no longer be in effect.”</w:t>
      </w:r>
    </w:p>
    <w:p w14:paraId="5772D7FA" w14:textId="77777777" w:rsidR="00492478" w:rsidRPr="000A6A84" w:rsidRDefault="00492478" w:rsidP="00492478">
      <w:pPr>
        <w:rPr>
          <w:rFonts w:ascii="Arial" w:hAnsi="Arial" w:cs="Arial"/>
          <w:sz w:val="22"/>
          <w:szCs w:val="22"/>
        </w:rPr>
      </w:pPr>
    </w:p>
    <w:p w14:paraId="6BD46896" w14:textId="77777777" w:rsidR="00492478" w:rsidRPr="000A6A84" w:rsidRDefault="00492478" w:rsidP="00492478">
      <w:pPr>
        <w:rPr>
          <w:rFonts w:ascii="Arial" w:hAnsi="Arial" w:cs="Arial"/>
          <w:sz w:val="22"/>
          <w:szCs w:val="22"/>
        </w:rPr>
      </w:pPr>
      <w:r w:rsidRPr="000A6A84">
        <w:rPr>
          <w:rFonts w:ascii="Arial" w:hAnsi="Arial" w:cs="Arial"/>
          <w:b/>
          <w:sz w:val="22"/>
          <w:szCs w:val="22"/>
        </w:rPr>
        <w:t>Animal Rights Maine</w:t>
      </w:r>
      <w:r w:rsidRPr="000A6A84">
        <w:rPr>
          <w:rFonts w:ascii="Arial" w:hAnsi="Arial" w:cs="Arial"/>
          <w:sz w:val="22"/>
          <w:szCs w:val="22"/>
        </w:rPr>
        <w:t xml:space="preserve"> (Melissa Gates, Founding Director)</w:t>
      </w:r>
    </w:p>
    <w:p w14:paraId="4EBD295E" w14:textId="77777777" w:rsidR="00492478" w:rsidRPr="000A6A84" w:rsidRDefault="00492478" w:rsidP="00492478">
      <w:pPr>
        <w:rPr>
          <w:rFonts w:ascii="Arial" w:hAnsi="Arial" w:cs="Arial"/>
          <w:sz w:val="22"/>
          <w:szCs w:val="22"/>
        </w:rPr>
      </w:pPr>
      <w:r w:rsidRPr="000A6A84">
        <w:rPr>
          <w:rFonts w:ascii="Arial" w:hAnsi="Arial" w:cs="Arial"/>
          <w:sz w:val="22"/>
          <w:szCs w:val="22"/>
        </w:rPr>
        <w:t>“…LD95 presents serious threats that if passed, will significantly hinder the ability of the Maine State Legislature, State agencies, and citizens in efforts to protect public safety…”</w:t>
      </w:r>
    </w:p>
    <w:p w14:paraId="49E8E41F" w14:textId="77777777" w:rsidR="00492478" w:rsidRPr="000A6A84" w:rsidRDefault="00492478" w:rsidP="00492478">
      <w:pPr>
        <w:rPr>
          <w:rFonts w:ascii="Arial" w:hAnsi="Arial" w:cs="Arial"/>
          <w:sz w:val="22"/>
          <w:szCs w:val="22"/>
        </w:rPr>
      </w:pPr>
    </w:p>
    <w:p w14:paraId="06846576" w14:textId="77777777" w:rsidR="00492478" w:rsidRPr="000A6A84" w:rsidRDefault="00492478" w:rsidP="00492478">
      <w:pPr>
        <w:rPr>
          <w:rFonts w:ascii="Arial" w:hAnsi="Arial" w:cs="Arial"/>
          <w:sz w:val="22"/>
          <w:szCs w:val="22"/>
        </w:rPr>
      </w:pPr>
      <w:r w:rsidRPr="000A6A84">
        <w:rPr>
          <w:rFonts w:ascii="Arial" w:hAnsi="Arial" w:cs="Arial"/>
          <w:b/>
          <w:bCs/>
          <w:sz w:val="22"/>
          <w:szCs w:val="22"/>
        </w:rPr>
        <w:t>Maine Farm Bureau</w:t>
      </w:r>
      <w:r w:rsidRPr="000A6A84">
        <w:rPr>
          <w:rFonts w:ascii="Arial" w:hAnsi="Arial" w:cs="Arial"/>
          <w:sz w:val="22"/>
          <w:szCs w:val="22"/>
        </w:rPr>
        <w:t xml:space="preserve"> (John Harker, Co-President)</w:t>
      </w:r>
    </w:p>
    <w:p w14:paraId="20351E6F" w14:textId="77777777" w:rsidR="00492478" w:rsidRPr="000A6A84" w:rsidRDefault="00492478" w:rsidP="00492478">
      <w:pPr>
        <w:rPr>
          <w:rFonts w:ascii="Arial" w:hAnsi="Arial" w:cs="Arial"/>
          <w:sz w:val="22"/>
          <w:szCs w:val="22"/>
        </w:rPr>
      </w:pPr>
      <w:r w:rsidRPr="000A6A84">
        <w:rPr>
          <w:rFonts w:ascii="Arial" w:hAnsi="Arial" w:cs="Arial"/>
          <w:sz w:val="22"/>
          <w:szCs w:val="22"/>
        </w:rPr>
        <w:t>“You don’t need this constitutional amendment because the current constitution of Maine says we already have this right.”</w:t>
      </w:r>
    </w:p>
    <w:p w14:paraId="30DD5580" w14:textId="77777777" w:rsidR="00492478" w:rsidRPr="000A6A84" w:rsidRDefault="00492478" w:rsidP="00492478">
      <w:pPr>
        <w:rPr>
          <w:rFonts w:ascii="Arial" w:hAnsi="Arial" w:cs="Arial"/>
          <w:sz w:val="22"/>
          <w:szCs w:val="22"/>
        </w:rPr>
      </w:pPr>
    </w:p>
    <w:p w14:paraId="3625ECC9" w14:textId="77777777" w:rsidR="00492478" w:rsidRPr="000A6A84" w:rsidRDefault="00492478" w:rsidP="00492478">
      <w:pPr>
        <w:rPr>
          <w:rFonts w:ascii="Arial" w:hAnsi="Arial" w:cs="Arial"/>
          <w:sz w:val="22"/>
          <w:szCs w:val="22"/>
        </w:rPr>
      </w:pPr>
      <w:r w:rsidRPr="000A6A84">
        <w:rPr>
          <w:rFonts w:ascii="Arial" w:hAnsi="Arial" w:cs="Arial"/>
          <w:b/>
          <w:bCs/>
          <w:sz w:val="22"/>
          <w:szCs w:val="22"/>
        </w:rPr>
        <w:t>Maine Department of Agriculture, Conservation &amp; Forestry</w:t>
      </w:r>
      <w:r w:rsidRPr="000A6A84">
        <w:rPr>
          <w:rFonts w:ascii="Arial" w:hAnsi="Arial" w:cs="Arial"/>
          <w:sz w:val="22"/>
          <w:szCs w:val="22"/>
        </w:rPr>
        <w:t xml:space="preserve"> (Emily Horton, Director of Policy and Community Engagement)</w:t>
      </w:r>
    </w:p>
    <w:p w14:paraId="67F9BA54" w14:textId="77777777" w:rsidR="00492478" w:rsidRPr="000A6A84" w:rsidRDefault="00492478" w:rsidP="00492478">
      <w:pPr>
        <w:rPr>
          <w:rFonts w:ascii="Arial" w:hAnsi="Arial" w:cs="Arial"/>
          <w:sz w:val="22"/>
          <w:szCs w:val="22"/>
        </w:rPr>
      </w:pPr>
      <w:r w:rsidRPr="000A6A84">
        <w:rPr>
          <w:rFonts w:ascii="Arial" w:hAnsi="Arial" w:cs="Arial"/>
          <w:sz w:val="22"/>
          <w:szCs w:val="22"/>
        </w:rPr>
        <w:t xml:space="preserve">“…constitutional amendments will preempt state law and may be subject to legal interpretation going forward.” </w:t>
      </w:r>
    </w:p>
    <w:p w14:paraId="726E0426" w14:textId="77777777" w:rsidR="00492478" w:rsidRPr="000A6A84" w:rsidRDefault="00492478" w:rsidP="00492478">
      <w:pPr>
        <w:rPr>
          <w:rFonts w:ascii="Arial" w:hAnsi="Arial" w:cs="Arial"/>
          <w:b/>
          <w:sz w:val="22"/>
          <w:szCs w:val="22"/>
        </w:rPr>
      </w:pPr>
    </w:p>
    <w:p w14:paraId="01A22BA1" w14:textId="77777777" w:rsidR="00492478" w:rsidRPr="000A6A84" w:rsidRDefault="00492478" w:rsidP="00492478">
      <w:pPr>
        <w:rPr>
          <w:rFonts w:ascii="Arial" w:hAnsi="Arial" w:cs="Arial"/>
          <w:sz w:val="22"/>
          <w:szCs w:val="22"/>
        </w:rPr>
      </w:pPr>
      <w:r w:rsidRPr="000A6A84">
        <w:rPr>
          <w:rFonts w:ascii="Arial" w:hAnsi="Arial" w:cs="Arial"/>
          <w:b/>
          <w:sz w:val="22"/>
          <w:szCs w:val="22"/>
        </w:rPr>
        <w:t>Maine Legislature Policy and Legal Analysis Office</w:t>
      </w:r>
      <w:r w:rsidRPr="000A6A84">
        <w:rPr>
          <w:rFonts w:ascii="Arial" w:hAnsi="Arial" w:cs="Arial"/>
          <w:sz w:val="22"/>
          <w:szCs w:val="22"/>
        </w:rPr>
        <w:t xml:space="preserve"> (Karen S. Nadeau, Legislative Analyst)</w:t>
      </w:r>
    </w:p>
    <w:p w14:paraId="457082D9" w14:textId="77777777" w:rsidR="00492478" w:rsidRPr="000A6A84" w:rsidRDefault="00492478" w:rsidP="00492478">
      <w:pPr>
        <w:rPr>
          <w:rFonts w:ascii="Arial" w:hAnsi="Arial" w:cs="Arial"/>
          <w:sz w:val="22"/>
          <w:szCs w:val="22"/>
        </w:rPr>
      </w:pPr>
      <w:r w:rsidRPr="000A6A84">
        <w:rPr>
          <w:rFonts w:ascii="Arial" w:hAnsi="Arial" w:cs="Arial"/>
          <w:sz w:val="22"/>
          <w:szCs w:val="22"/>
        </w:rPr>
        <w:t>“The provision will eventually need to be interpreted by a judge in order to determine how this impacts presently existing laws and regulations.”</w:t>
      </w:r>
    </w:p>
    <w:p w14:paraId="0858A3FD" w14:textId="77777777" w:rsidR="00492478" w:rsidRPr="000A6A84" w:rsidRDefault="00492478" w:rsidP="00492478">
      <w:pPr>
        <w:rPr>
          <w:rFonts w:ascii="Arial" w:hAnsi="Arial" w:cs="Arial"/>
          <w:sz w:val="22"/>
          <w:szCs w:val="22"/>
        </w:rPr>
      </w:pPr>
    </w:p>
    <w:p w14:paraId="4B97E817" w14:textId="77777777" w:rsidR="00492478" w:rsidRPr="000A6A84" w:rsidRDefault="00492478" w:rsidP="00492478">
      <w:pPr>
        <w:rPr>
          <w:rFonts w:ascii="Arial" w:hAnsi="Arial" w:cs="Arial"/>
          <w:sz w:val="22"/>
          <w:szCs w:val="22"/>
        </w:rPr>
      </w:pPr>
      <w:r w:rsidRPr="000A6A84">
        <w:rPr>
          <w:rFonts w:ascii="Arial" w:hAnsi="Arial" w:cs="Arial"/>
          <w:b/>
          <w:sz w:val="22"/>
          <w:szCs w:val="22"/>
        </w:rPr>
        <w:t>Agricultural Council of Maine</w:t>
      </w:r>
      <w:r w:rsidRPr="000A6A84">
        <w:rPr>
          <w:rFonts w:ascii="Arial" w:hAnsi="Arial" w:cs="Arial"/>
          <w:sz w:val="22"/>
          <w:szCs w:val="22"/>
        </w:rPr>
        <w:t xml:space="preserve"> (</w:t>
      </w:r>
      <w:r w:rsidRPr="000A6A84">
        <w:rPr>
          <w:rStyle w:val="markedcontent"/>
          <w:rFonts w:ascii="Arial" w:hAnsi="Arial" w:cs="Arial"/>
          <w:sz w:val="22"/>
          <w:szCs w:val="22"/>
        </w:rPr>
        <w:t xml:space="preserve">Legislative report from </w:t>
      </w:r>
      <w:r w:rsidRPr="000A6A84">
        <w:rPr>
          <w:rFonts w:ascii="Arial" w:hAnsi="Arial" w:cs="Arial"/>
          <w:sz w:val="22"/>
          <w:szCs w:val="22"/>
        </w:rPr>
        <w:t>Julie Ann Smith, Executive Director, Maine Farm Bureau)</w:t>
      </w:r>
    </w:p>
    <w:p w14:paraId="1DAFA9A0" w14:textId="77777777" w:rsidR="00492478" w:rsidRPr="000A6A84" w:rsidRDefault="00492478" w:rsidP="00492478">
      <w:pPr>
        <w:rPr>
          <w:rFonts w:ascii="Arial" w:hAnsi="Arial" w:cs="Arial"/>
          <w:sz w:val="22"/>
          <w:szCs w:val="22"/>
        </w:rPr>
      </w:pPr>
      <w:r w:rsidRPr="000A6A84">
        <w:rPr>
          <w:rFonts w:ascii="Arial" w:hAnsi="Arial" w:cs="Arial"/>
          <w:sz w:val="22"/>
          <w:szCs w:val="22"/>
        </w:rPr>
        <w:t xml:space="preserve">“…if someone decides to raise animals for food and the Department cannot step in, health code laws and other laws would not be followed. Therefore, food safety is a big question.” </w:t>
      </w:r>
    </w:p>
    <w:p w14:paraId="770B2ED8" w14:textId="77777777" w:rsidR="00492478" w:rsidRPr="000A6A84" w:rsidRDefault="00492478" w:rsidP="00492478">
      <w:pPr>
        <w:rPr>
          <w:rFonts w:ascii="Arial" w:hAnsi="Arial" w:cs="Arial"/>
          <w:sz w:val="22"/>
          <w:szCs w:val="22"/>
        </w:rPr>
      </w:pPr>
    </w:p>
    <w:p w14:paraId="316E7144" w14:textId="74FC01A9" w:rsidR="00492478" w:rsidRDefault="00492478" w:rsidP="00492478">
      <w:pPr>
        <w:jc w:val="center"/>
        <w:rPr>
          <w:rFonts w:ascii="Arial" w:hAnsi="Arial" w:cs="Arial"/>
          <w:bCs/>
          <w:szCs w:val="24"/>
        </w:rPr>
      </w:pPr>
    </w:p>
    <w:p w14:paraId="02D8A6EF" w14:textId="77777777" w:rsidR="00492478" w:rsidRPr="00492478" w:rsidRDefault="00492478" w:rsidP="00492478">
      <w:pPr>
        <w:jc w:val="center"/>
        <w:rPr>
          <w:rFonts w:ascii="Arial" w:hAnsi="Arial" w:cs="Arial"/>
          <w:bCs/>
          <w:szCs w:val="24"/>
        </w:rPr>
      </w:pPr>
    </w:p>
    <w:p w14:paraId="59E511AF" w14:textId="0DF49912" w:rsidR="00492478" w:rsidRPr="00F84E52" w:rsidRDefault="00492478" w:rsidP="00F84E52">
      <w:pPr>
        <w:autoSpaceDE w:val="0"/>
        <w:autoSpaceDN w:val="0"/>
        <w:rPr>
          <w:rFonts w:ascii="Arial" w:hAnsi="Arial" w:cs="Arial"/>
          <w:color w:val="000000"/>
          <w:sz w:val="22"/>
          <w:szCs w:val="22"/>
        </w:rPr>
      </w:pPr>
      <w:r w:rsidRPr="003929C8">
        <w:rPr>
          <w:rFonts w:ascii="Arial" w:hAnsi="Arial" w:cs="Arial"/>
          <w:noProof/>
          <w:sz w:val="22"/>
          <w:szCs w:val="22"/>
        </w:rPr>
        <mc:AlternateContent>
          <mc:Choice Requires="wps">
            <w:drawing>
              <wp:anchor distT="0" distB="0" distL="114300" distR="114300" simplePos="0" relativeHeight="251685376" behindDoc="0" locked="0" layoutInCell="1" allowOverlap="1" wp14:anchorId="7BA11323" wp14:editId="6D68307B">
                <wp:simplePos x="0" y="0"/>
                <wp:positionH relativeFrom="column">
                  <wp:posOffset>0</wp:posOffset>
                </wp:positionH>
                <wp:positionV relativeFrom="paragraph">
                  <wp:posOffset>-635</wp:posOffset>
                </wp:positionV>
                <wp:extent cx="6118225" cy="428625"/>
                <wp:effectExtent l="0" t="0" r="158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28625"/>
                        </a:xfrm>
                        <a:prstGeom prst="rect">
                          <a:avLst/>
                        </a:prstGeom>
                        <a:solidFill>
                          <a:srgbClr val="FFFFFF"/>
                        </a:solidFill>
                        <a:ln w="9525">
                          <a:solidFill>
                            <a:srgbClr val="000000"/>
                          </a:solidFill>
                          <a:miter lim="800000"/>
                          <a:headEnd/>
                          <a:tailEnd/>
                        </a:ln>
                      </wps:spPr>
                      <wps:txbx>
                        <w:txbxContent>
                          <w:p w14:paraId="57DB8477" w14:textId="77777777" w:rsidR="00492516" w:rsidRPr="00D94DB4" w:rsidRDefault="00492516" w:rsidP="00492478">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11323" id="_x0000_s1035" type="#_x0000_t202" style="position:absolute;margin-left:0;margin-top:-.05pt;width:481.75pt;height:3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">
                <v:textbox>
                  <w:txbxContent>
                    <w:p w14:paraId="57DB8477" w14:textId="77777777" w:rsidR="00492516" w:rsidRPr="00D94DB4" w:rsidRDefault="00492516" w:rsidP="00492478">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sectPr w:rsidR="00492478" w:rsidRPr="00F84E52" w:rsidSect="004E2411">
      <w:footerReference w:type="default" r:id="rId16"/>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3DD82" w14:textId="77777777" w:rsidR="00492516" w:rsidRDefault="00492516">
      <w:r>
        <w:separator/>
      </w:r>
    </w:p>
  </w:endnote>
  <w:endnote w:type="continuationSeparator" w:id="0">
    <w:p w14:paraId="1A7B3B00" w14:textId="77777777" w:rsidR="00492516" w:rsidRDefault="0049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D85A4" w14:textId="77777777" w:rsidR="00492516" w:rsidRDefault="00492516">
    <w:pPr>
      <w:pStyle w:val="Footer"/>
      <w:jc w:val="center"/>
    </w:pPr>
  </w:p>
  <w:p w14:paraId="795C9A86" w14:textId="77777777" w:rsidR="00492516" w:rsidRDefault="00492516" w:rsidP="00FF5D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FEC55" w14:textId="77777777" w:rsidR="00492516" w:rsidRDefault="00492516">
    <w:pPr>
      <w:pStyle w:val="Footer"/>
      <w:jc w:val="center"/>
    </w:pPr>
  </w:p>
  <w:p w14:paraId="742A5A82" w14:textId="77777777" w:rsidR="00492516" w:rsidRPr="000079AB" w:rsidRDefault="00492516" w:rsidP="001E6E7E">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599512"/>
      <w:docPartObj>
        <w:docPartGallery w:val="Page Numbers (Bottom of Page)"/>
        <w:docPartUnique/>
      </w:docPartObj>
    </w:sdtPr>
    <w:sdtEndPr>
      <w:rPr>
        <w:rFonts w:ascii="Arial" w:hAnsi="Arial" w:cs="Arial"/>
        <w:noProof/>
        <w:sz w:val="22"/>
        <w:szCs w:val="22"/>
      </w:rPr>
    </w:sdtEndPr>
    <w:sdtContent>
      <w:p w14:paraId="66073BEA" w14:textId="77777777" w:rsidR="00492516" w:rsidRPr="009C60CA" w:rsidRDefault="00492516">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Pr>
            <w:rFonts w:ascii="Arial" w:hAnsi="Arial" w:cs="Arial"/>
            <w:noProof/>
            <w:sz w:val="22"/>
            <w:szCs w:val="22"/>
          </w:rPr>
          <w:t>34</w:t>
        </w:r>
        <w:r w:rsidRPr="009C60CA">
          <w:rPr>
            <w:rFonts w:ascii="Arial" w:hAnsi="Arial" w:cs="Arial"/>
            <w:noProof/>
            <w:sz w:val="22"/>
            <w:szCs w:val="22"/>
          </w:rPr>
          <w:fldChar w:fldCharType="end"/>
        </w:r>
      </w:p>
    </w:sdtContent>
  </w:sdt>
  <w:p w14:paraId="3E92780B" w14:textId="77777777" w:rsidR="00492516" w:rsidRDefault="00492516" w:rsidP="00FF5D5F">
    <w:pPr>
      <w:pStyle w:val="Footer"/>
      <w:jc w:val="center"/>
    </w:pPr>
  </w:p>
  <w:p w14:paraId="38763301" w14:textId="77777777" w:rsidR="00492516" w:rsidRDefault="00492516"/>
  <w:p w14:paraId="1EBC3F42" w14:textId="77777777" w:rsidR="00492516" w:rsidRDefault="00492516"/>
  <w:p w14:paraId="1759966B" w14:textId="77777777" w:rsidR="00492516" w:rsidRDefault="00492516"/>
  <w:p w14:paraId="6CC6492B" w14:textId="77777777" w:rsidR="00492516" w:rsidRDefault="004925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9DE93" w14:textId="77777777" w:rsidR="00492516" w:rsidRDefault="00492516">
      <w:r>
        <w:separator/>
      </w:r>
    </w:p>
  </w:footnote>
  <w:footnote w:type="continuationSeparator" w:id="0">
    <w:p w14:paraId="37B1317C" w14:textId="77777777" w:rsidR="00492516" w:rsidRDefault="00492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424A"/>
    <w:multiLevelType w:val="hybridMultilevel"/>
    <w:tmpl w:val="A8B60126"/>
    <w:lvl w:ilvl="0" w:tplc="4D38CB6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43FB5"/>
    <w:multiLevelType w:val="hybridMultilevel"/>
    <w:tmpl w:val="B0B80D4E"/>
    <w:lvl w:ilvl="0" w:tplc="46EE675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4"/>
  </w:num>
  <w:num w:numId="2">
    <w:abstractNumId w:val="7"/>
  </w:num>
  <w:num w:numId="3">
    <w:abstractNumId w:val="1"/>
  </w:num>
  <w:num w:numId="4">
    <w:abstractNumId w:val="4"/>
  </w:num>
  <w:num w:numId="5">
    <w:abstractNumId w:val="3"/>
  </w:num>
  <w:num w:numId="6">
    <w:abstractNumId w:val="12"/>
  </w:num>
  <w:num w:numId="7">
    <w:abstractNumId w:val="2"/>
  </w:num>
  <w:num w:numId="8">
    <w:abstractNumId w:val="6"/>
  </w:num>
  <w:num w:numId="9">
    <w:abstractNumId w:val="9"/>
  </w:num>
  <w:num w:numId="10">
    <w:abstractNumId w:val="10"/>
  </w:num>
  <w:num w:numId="11">
    <w:abstractNumId w:val="13"/>
  </w:num>
  <w:num w:numId="12">
    <w:abstractNumId w:val="8"/>
  </w:num>
  <w:num w:numId="13">
    <w:abstractNumId w:val="5"/>
  </w:num>
  <w:num w:numId="14">
    <w:abstractNumId w:val="11"/>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A"/>
    <w:rsid w:val="000015CD"/>
    <w:rsid w:val="0000510F"/>
    <w:rsid w:val="000079AB"/>
    <w:rsid w:val="000112EC"/>
    <w:rsid w:val="000228F3"/>
    <w:rsid w:val="00027637"/>
    <w:rsid w:val="00030BDB"/>
    <w:rsid w:val="0003152E"/>
    <w:rsid w:val="00032115"/>
    <w:rsid w:val="00033FBB"/>
    <w:rsid w:val="00036208"/>
    <w:rsid w:val="0004190A"/>
    <w:rsid w:val="00046781"/>
    <w:rsid w:val="00050506"/>
    <w:rsid w:val="00050BD6"/>
    <w:rsid w:val="00061F67"/>
    <w:rsid w:val="00067E5C"/>
    <w:rsid w:val="00071C74"/>
    <w:rsid w:val="0007212A"/>
    <w:rsid w:val="000726C3"/>
    <w:rsid w:val="000742A3"/>
    <w:rsid w:val="00083D9B"/>
    <w:rsid w:val="00093175"/>
    <w:rsid w:val="00097E89"/>
    <w:rsid w:val="000A1E24"/>
    <w:rsid w:val="000A6A84"/>
    <w:rsid w:val="000B05C3"/>
    <w:rsid w:val="000C2EE3"/>
    <w:rsid w:val="000D0425"/>
    <w:rsid w:val="000D701A"/>
    <w:rsid w:val="000E44C4"/>
    <w:rsid w:val="000E696F"/>
    <w:rsid w:val="000F5999"/>
    <w:rsid w:val="00110B38"/>
    <w:rsid w:val="00110BBC"/>
    <w:rsid w:val="00112017"/>
    <w:rsid w:val="0011779A"/>
    <w:rsid w:val="00127836"/>
    <w:rsid w:val="00141AAE"/>
    <w:rsid w:val="0014260F"/>
    <w:rsid w:val="001439B7"/>
    <w:rsid w:val="00143FAE"/>
    <w:rsid w:val="001478AC"/>
    <w:rsid w:val="00150A95"/>
    <w:rsid w:val="00152B38"/>
    <w:rsid w:val="001549F0"/>
    <w:rsid w:val="00154F1D"/>
    <w:rsid w:val="00166F3D"/>
    <w:rsid w:val="00170ADF"/>
    <w:rsid w:val="00176479"/>
    <w:rsid w:val="0018086E"/>
    <w:rsid w:val="00184718"/>
    <w:rsid w:val="00190710"/>
    <w:rsid w:val="00193F79"/>
    <w:rsid w:val="001966C6"/>
    <w:rsid w:val="00196D6F"/>
    <w:rsid w:val="001973CA"/>
    <w:rsid w:val="001A0D87"/>
    <w:rsid w:val="001A2765"/>
    <w:rsid w:val="001A50F4"/>
    <w:rsid w:val="001B50A5"/>
    <w:rsid w:val="001C014D"/>
    <w:rsid w:val="001C27A8"/>
    <w:rsid w:val="001C3917"/>
    <w:rsid w:val="001C3B34"/>
    <w:rsid w:val="001C4EB6"/>
    <w:rsid w:val="001C5072"/>
    <w:rsid w:val="001D1F7A"/>
    <w:rsid w:val="001D5790"/>
    <w:rsid w:val="001E2D4F"/>
    <w:rsid w:val="001E6262"/>
    <w:rsid w:val="001E67F3"/>
    <w:rsid w:val="001E6E7E"/>
    <w:rsid w:val="001F0C5C"/>
    <w:rsid w:val="001F52E9"/>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4339F"/>
    <w:rsid w:val="00243C0E"/>
    <w:rsid w:val="0024654F"/>
    <w:rsid w:val="00250FE8"/>
    <w:rsid w:val="00254BD8"/>
    <w:rsid w:val="0025610F"/>
    <w:rsid w:val="0025758C"/>
    <w:rsid w:val="00260D64"/>
    <w:rsid w:val="00263A8D"/>
    <w:rsid w:val="002703EB"/>
    <w:rsid w:val="0027417B"/>
    <w:rsid w:val="00296F03"/>
    <w:rsid w:val="002A167A"/>
    <w:rsid w:val="002B286C"/>
    <w:rsid w:val="002B4BFB"/>
    <w:rsid w:val="002B57A3"/>
    <w:rsid w:val="002B5F43"/>
    <w:rsid w:val="002C168D"/>
    <w:rsid w:val="002C2F24"/>
    <w:rsid w:val="002C4143"/>
    <w:rsid w:val="002C5815"/>
    <w:rsid w:val="002D2F56"/>
    <w:rsid w:val="002D393D"/>
    <w:rsid w:val="002D65CA"/>
    <w:rsid w:val="002E135B"/>
    <w:rsid w:val="002E2EA4"/>
    <w:rsid w:val="002E78E1"/>
    <w:rsid w:val="002F5A7C"/>
    <w:rsid w:val="00302F75"/>
    <w:rsid w:val="00311A06"/>
    <w:rsid w:val="00311AD9"/>
    <w:rsid w:val="00325DCF"/>
    <w:rsid w:val="0033212E"/>
    <w:rsid w:val="0033487E"/>
    <w:rsid w:val="00334FB6"/>
    <w:rsid w:val="0035553F"/>
    <w:rsid w:val="00357C18"/>
    <w:rsid w:val="00360444"/>
    <w:rsid w:val="00361D60"/>
    <w:rsid w:val="00363743"/>
    <w:rsid w:val="003655E1"/>
    <w:rsid w:val="00372413"/>
    <w:rsid w:val="00383A6E"/>
    <w:rsid w:val="003923D0"/>
    <w:rsid w:val="003929C8"/>
    <w:rsid w:val="00392FD1"/>
    <w:rsid w:val="003943F2"/>
    <w:rsid w:val="0039476C"/>
    <w:rsid w:val="003974F7"/>
    <w:rsid w:val="00397CD8"/>
    <w:rsid w:val="003A0341"/>
    <w:rsid w:val="003B21CC"/>
    <w:rsid w:val="003B3ADD"/>
    <w:rsid w:val="003B4B95"/>
    <w:rsid w:val="003C1606"/>
    <w:rsid w:val="003C224B"/>
    <w:rsid w:val="003C3B27"/>
    <w:rsid w:val="003C4CC5"/>
    <w:rsid w:val="003C522E"/>
    <w:rsid w:val="003D0397"/>
    <w:rsid w:val="003D1056"/>
    <w:rsid w:val="003D1AA6"/>
    <w:rsid w:val="003D26EF"/>
    <w:rsid w:val="003D3434"/>
    <w:rsid w:val="003D5DBC"/>
    <w:rsid w:val="003E1A99"/>
    <w:rsid w:val="003E56A3"/>
    <w:rsid w:val="003E62CF"/>
    <w:rsid w:val="003E6375"/>
    <w:rsid w:val="003E6446"/>
    <w:rsid w:val="003F19DA"/>
    <w:rsid w:val="003F272A"/>
    <w:rsid w:val="003F677A"/>
    <w:rsid w:val="00401759"/>
    <w:rsid w:val="00410624"/>
    <w:rsid w:val="00417313"/>
    <w:rsid w:val="00424637"/>
    <w:rsid w:val="0043021B"/>
    <w:rsid w:val="00434125"/>
    <w:rsid w:val="00437231"/>
    <w:rsid w:val="004620B6"/>
    <w:rsid w:val="00470965"/>
    <w:rsid w:val="00476371"/>
    <w:rsid w:val="00480963"/>
    <w:rsid w:val="00481EB3"/>
    <w:rsid w:val="004854D6"/>
    <w:rsid w:val="00492478"/>
    <w:rsid w:val="00492516"/>
    <w:rsid w:val="00492BD0"/>
    <w:rsid w:val="00494A54"/>
    <w:rsid w:val="00496045"/>
    <w:rsid w:val="004967F2"/>
    <w:rsid w:val="004978A2"/>
    <w:rsid w:val="004A4B5D"/>
    <w:rsid w:val="004A63B3"/>
    <w:rsid w:val="004B2DF6"/>
    <w:rsid w:val="004B5964"/>
    <w:rsid w:val="004C1372"/>
    <w:rsid w:val="004C364C"/>
    <w:rsid w:val="004D1879"/>
    <w:rsid w:val="004D2235"/>
    <w:rsid w:val="004D2741"/>
    <w:rsid w:val="004D3D26"/>
    <w:rsid w:val="004E2411"/>
    <w:rsid w:val="004E7C05"/>
    <w:rsid w:val="004F292C"/>
    <w:rsid w:val="004F331A"/>
    <w:rsid w:val="004F5368"/>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72A1"/>
    <w:rsid w:val="0057102D"/>
    <w:rsid w:val="005800B4"/>
    <w:rsid w:val="00581BE9"/>
    <w:rsid w:val="00583A33"/>
    <w:rsid w:val="00585DBC"/>
    <w:rsid w:val="005925E9"/>
    <w:rsid w:val="0059329D"/>
    <w:rsid w:val="00596E2E"/>
    <w:rsid w:val="005A12ED"/>
    <w:rsid w:val="005A13C5"/>
    <w:rsid w:val="005A188F"/>
    <w:rsid w:val="005A311F"/>
    <w:rsid w:val="005A5156"/>
    <w:rsid w:val="005C0915"/>
    <w:rsid w:val="005E0D95"/>
    <w:rsid w:val="005E136B"/>
    <w:rsid w:val="005F3CC6"/>
    <w:rsid w:val="005F5660"/>
    <w:rsid w:val="005F5C2F"/>
    <w:rsid w:val="005F7D94"/>
    <w:rsid w:val="0060022E"/>
    <w:rsid w:val="00600329"/>
    <w:rsid w:val="00604582"/>
    <w:rsid w:val="00606F68"/>
    <w:rsid w:val="0061018A"/>
    <w:rsid w:val="0061301C"/>
    <w:rsid w:val="00613639"/>
    <w:rsid w:val="00615E9A"/>
    <w:rsid w:val="00625B08"/>
    <w:rsid w:val="00626D79"/>
    <w:rsid w:val="006356F0"/>
    <w:rsid w:val="00653BB5"/>
    <w:rsid w:val="00654C55"/>
    <w:rsid w:val="00655D59"/>
    <w:rsid w:val="00661989"/>
    <w:rsid w:val="00661BC1"/>
    <w:rsid w:val="0066590F"/>
    <w:rsid w:val="00672F47"/>
    <w:rsid w:val="0067303D"/>
    <w:rsid w:val="006750A9"/>
    <w:rsid w:val="00676347"/>
    <w:rsid w:val="00680D10"/>
    <w:rsid w:val="0068122B"/>
    <w:rsid w:val="00683392"/>
    <w:rsid w:val="0069543E"/>
    <w:rsid w:val="006954E9"/>
    <w:rsid w:val="006958A2"/>
    <w:rsid w:val="006A0B58"/>
    <w:rsid w:val="006A6CFF"/>
    <w:rsid w:val="006B3472"/>
    <w:rsid w:val="006C0E51"/>
    <w:rsid w:val="006C29D2"/>
    <w:rsid w:val="006D1E1E"/>
    <w:rsid w:val="006D2AC4"/>
    <w:rsid w:val="006D5A7F"/>
    <w:rsid w:val="006D7D60"/>
    <w:rsid w:val="006E46FD"/>
    <w:rsid w:val="006F1615"/>
    <w:rsid w:val="006F57F6"/>
    <w:rsid w:val="006F5829"/>
    <w:rsid w:val="00704051"/>
    <w:rsid w:val="00704D73"/>
    <w:rsid w:val="00706201"/>
    <w:rsid w:val="00707F82"/>
    <w:rsid w:val="007111E1"/>
    <w:rsid w:val="0071174D"/>
    <w:rsid w:val="00714CF0"/>
    <w:rsid w:val="00721576"/>
    <w:rsid w:val="00722365"/>
    <w:rsid w:val="0073393B"/>
    <w:rsid w:val="0074418D"/>
    <w:rsid w:val="007503F3"/>
    <w:rsid w:val="0075298A"/>
    <w:rsid w:val="00753A43"/>
    <w:rsid w:val="00753DD8"/>
    <w:rsid w:val="00754744"/>
    <w:rsid w:val="0075588A"/>
    <w:rsid w:val="00756531"/>
    <w:rsid w:val="00757AA6"/>
    <w:rsid w:val="00765744"/>
    <w:rsid w:val="007735B2"/>
    <w:rsid w:val="007745F2"/>
    <w:rsid w:val="007774C0"/>
    <w:rsid w:val="00781F74"/>
    <w:rsid w:val="00783455"/>
    <w:rsid w:val="0078460F"/>
    <w:rsid w:val="00784B80"/>
    <w:rsid w:val="00786E4C"/>
    <w:rsid w:val="00793819"/>
    <w:rsid w:val="00793AD0"/>
    <w:rsid w:val="0079430B"/>
    <w:rsid w:val="007949DA"/>
    <w:rsid w:val="007A2DF6"/>
    <w:rsid w:val="007A3B54"/>
    <w:rsid w:val="007A5836"/>
    <w:rsid w:val="007C010A"/>
    <w:rsid w:val="007C1D7A"/>
    <w:rsid w:val="007C284E"/>
    <w:rsid w:val="007C3AC6"/>
    <w:rsid w:val="007D2181"/>
    <w:rsid w:val="007D31DC"/>
    <w:rsid w:val="007D5E1B"/>
    <w:rsid w:val="007E4836"/>
    <w:rsid w:val="007E6244"/>
    <w:rsid w:val="007F5DF4"/>
    <w:rsid w:val="007F67BC"/>
    <w:rsid w:val="00801CB2"/>
    <w:rsid w:val="00801E49"/>
    <w:rsid w:val="00807B61"/>
    <w:rsid w:val="00810B2D"/>
    <w:rsid w:val="00817CE4"/>
    <w:rsid w:val="00817E6E"/>
    <w:rsid w:val="00824502"/>
    <w:rsid w:val="00824FF9"/>
    <w:rsid w:val="008253E6"/>
    <w:rsid w:val="00826396"/>
    <w:rsid w:val="00826585"/>
    <w:rsid w:val="008369BC"/>
    <w:rsid w:val="00843984"/>
    <w:rsid w:val="008442F3"/>
    <w:rsid w:val="008502BF"/>
    <w:rsid w:val="00853A77"/>
    <w:rsid w:val="00853C02"/>
    <w:rsid w:val="00853EF4"/>
    <w:rsid w:val="008546A7"/>
    <w:rsid w:val="00857F18"/>
    <w:rsid w:val="00863BEC"/>
    <w:rsid w:val="00871CCF"/>
    <w:rsid w:val="008803F8"/>
    <w:rsid w:val="00885D8E"/>
    <w:rsid w:val="008904A7"/>
    <w:rsid w:val="00892635"/>
    <w:rsid w:val="00896FB1"/>
    <w:rsid w:val="00897274"/>
    <w:rsid w:val="008A625C"/>
    <w:rsid w:val="008B0530"/>
    <w:rsid w:val="008B0C46"/>
    <w:rsid w:val="008B2B89"/>
    <w:rsid w:val="008B48CF"/>
    <w:rsid w:val="008B7799"/>
    <w:rsid w:val="008C248A"/>
    <w:rsid w:val="008C24FF"/>
    <w:rsid w:val="008C279C"/>
    <w:rsid w:val="008C7D4C"/>
    <w:rsid w:val="008E08CC"/>
    <w:rsid w:val="008E18B2"/>
    <w:rsid w:val="008E1FFB"/>
    <w:rsid w:val="008F0126"/>
    <w:rsid w:val="008F179A"/>
    <w:rsid w:val="008F2035"/>
    <w:rsid w:val="009004DE"/>
    <w:rsid w:val="009076AA"/>
    <w:rsid w:val="00910DF9"/>
    <w:rsid w:val="0091297C"/>
    <w:rsid w:val="009159DC"/>
    <w:rsid w:val="00916950"/>
    <w:rsid w:val="00921B7D"/>
    <w:rsid w:val="009231CB"/>
    <w:rsid w:val="00930134"/>
    <w:rsid w:val="009347C3"/>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7825"/>
    <w:rsid w:val="0099403A"/>
    <w:rsid w:val="00994B6B"/>
    <w:rsid w:val="009A41BA"/>
    <w:rsid w:val="009A5A6F"/>
    <w:rsid w:val="009A745D"/>
    <w:rsid w:val="009B2A67"/>
    <w:rsid w:val="009B5938"/>
    <w:rsid w:val="009C60CA"/>
    <w:rsid w:val="009C7879"/>
    <w:rsid w:val="009D1BF1"/>
    <w:rsid w:val="009E5C35"/>
    <w:rsid w:val="009E5F1E"/>
    <w:rsid w:val="009E693A"/>
    <w:rsid w:val="009E7AEE"/>
    <w:rsid w:val="009F1561"/>
    <w:rsid w:val="009F278F"/>
    <w:rsid w:val="009F2D78"/>
    <w:rsid w:val="009F3268"/>
    <w:rsid w:val="009F3CAB"/>
    <w:rsid w:val="009F7B2E"/>
    <w:rsid w:val="00A069B8"/>
    <w:rsid w:val="00A06E2C"/>
    <w:rsid w:val="00A15FEF"/>
    <w:rsid w:val="00A21F54"/>
    <w:rsid w:val="00A23B53"/>
    <w:rsid w:val="00A2601D"/>
    <w:rsid w:val="00A262E8"/>
    <w:rsid w:val="00A30F7D"/>
    <w:rsid w:val="00A36576"/>
    <w:rsid w:val="00A4495B"/>
    <w:rsid w:val="00A44CDB"/>
    <w:rsid w:val="00A5004B"/>
    <w:rsid w:val="00A50F76"/>
    <w:rsid w:val="00A56264"/>
    <w:rsid w:val="00A63C1E"/>
    <w:rsid w:val="00A71B2F"/>
    <w:rsid w:val="00A7408F"/>
    <w:rsid w:val="00A741D6"/>
    <w:rsid w:val="00A75246"/>
    <w:rsid w:val="00A756AA"/>
    <w:rsid w:val="00A76A64"/>
    <w:rsid w:val="00A8028B"/>
    <w:rsid w:val="00A8123E"/>
    <w:rsid w:val="00A85A73"/>
    <w:rsid w:val="00A92012"/>
    <w:rsid w:val="00A97808"/>
    <w:rsid w:val="00A97BD7"/>
    <w:rsid w:val="00AA054F"/>
    <w:rsid w:val="00AA2062"/>
    <w:rsid w:val="00AA3786"/>
    <w:rsid w:val="00AA43EB"/>
    <w:rsid w:val="00AB013D"/>
    <w:rsid w:val="00AB01AF"/>
    <w:rsid w:val="00AC0EB5"/>
    <w:rsid w:val="00AD450E"/>
    <w:rsid w:val="00AD520D"/>
    <w:rsid w:val="00AD66B3"/>
    <w:rsid w:val="00AD7004"/>
    <w:rsid w:val="00AE3775"/>
    <w:rsid w:val="00AE7816"/>
    <w:rsid w:val="00AF0FDA"/>
    <w:rsid w:val="00AF4B11"/>
    <w:rsid w:val="00AF533E"/>
    <w:rsid w:val="00AF5356"/>
    <w:rsid w:val="00AF5BEA"/>
    <w:rsid w:val="00B06089"/>
    <w:rsid w:val="00B103B0"/>
    <w:rsid w:val="00B16DAE"/>
    <w:rsid w:val="00B22B0D"/>
    <w:rsid w:val="00B22F46"/>
    <w:rsid w:val="00B301E2"/>
    <w:rsid w:val="00B30E39"/>
    <w:rsid w:val="00B32314"/>
    <w:rsid w:val="00B3525E"/>
    <w:rsid w:val="00B42ABD"/>
    <w:rsid w:val="00B42F0D"/>
    <w:rsid w:val="00B43950"/>
    <w:rsid w:val="00B520C7"/>
    <w:rsid w:val="00B55EB7"/>
    <w:rsid w:val="00B56A00"/>
    <w:rsid w:val="00B57C1E"/>
    <w:rsid w:val="00B60B97"/>
    <w:rsid w:val="00B628EE"/>
    <w:rsid w:val="00B755F2"/>
    <w:rsid w:val="00B77081"/>
    <w:rsid w:val="00B77AD0"/>
    <w:rsid w:val="00B804F4"/>
    <w:rsid w:val="00B81F89"/>
    <w:rsid w:val="00B83664"/>
    <w:rsid w:val="00B8392E"/>
    <w:rsid w:val="00B84668"/>
    <w:rsid w:val="00B8559E"/>
    <w:rsid w:val="00B91A93"/>
    <w:rsid w:val="00B97681"/>
    <w:rsid w:val="00BB0A6C"/>
    <w:rsid w:val="00BB2F77"/>
    <w:rsid w:val="00BB58C3"/>
    <w:rsid w:val="00BB6CCE"/>
    <w:rsid w:val="00BB73C6"/>
    <w:rsid w:val="00BC2959"/>
    <w:rsid w:val="00BC7D7F"/>
    <w:rsid w:val="00BD34E9"/>
    <w:rsid w:val="00BD5C4A"/>
    <w:rsid w:val="00BE0396"/>
    <w:rsid w:val="00BE4886"/>
    <w:rsid w:val="00BE688B"/>
    <w:rsid w:val="00BE6AD5"/>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70471"/>
    <w:rsid w:val="00C72C80"/>
    <w:rsid w:val="00C742D4"/>
    <w:rsid w:val="00C751EB"/>
    <w:rsid w:val="00C8469E"/>
    <w:rsid w:val="00C86748"/>
    <w:rsid w:val="00C87B68"/>
    <w:rsid w:val="00C9138E"/>
    <w:rsid w:val="00C92FA9"/>
    <w:rsid w:val="00C94D02"/>
    <w:rsid w:val="00CA2377"/>
    <w:rsid w:val="00CA5ABE"/>
    <w:rsid w:val="00CC01F1"/>
    <w:rsid w:val="00CC56B8"/>
    <w:rsid w:val="00CC6003"/>
    <w:rsid w:val="00CC6CE7"/>
    <w:rsid w:val="00CD0784"/>
    <w:rsid w:val="00CD387B"/>
    <w:rsid w:val="00CD7CB0"/>
    <w:rsid w:val="00CE1B96"/>
    <w:rsid w:val="00CE4610"/>
    <w:rsid w:val="00CE5634"/>
    <w:rsid w:val="00CF20B1"/>
    <w:rsid w:val="00CF302F"/>
    <w:rsid w:val="00CF4737"/>
    <w:rsid w:val="00CF50FC"/>
    <w:rsid w:val="00D073D5"/>
    <w:rsid w:val="00D10979"/>
    <w:rsid w:val="00D14567"/>
    <w:rsid w:val="00D15738"/>
    <w:rsid w:val="00D27570"/>
    <w:rsid w:val="00D35BAC"/>
    <w:rsid w:val="00D42519"/>
    <w:rsid w:val="00D445BA"/>
    <w:rsid w:val="00D454B0"/>
    <w:rsid w:val="00D45EC5"/>
    <w:rsid w:val="00D535BF"/>
    <w:rsid w:val="00D54B4F"/>
    <w:rsid w:val="00D602B2"/>
    <w:rsid w:val="00D64D53"/>
    <w:rsid w:val="00D74D1E"/>
    <w:rsid w:val="00D82C9A"/>
    <w:rsid w:val="00D8668A"/>
    <w:rsid w:val="00D9053D"/>
    <w:rsid w:val="00D9106B"/>
    <w:rsid w:val="00D9211E"/>
    <w:rsid w:val="00D94DB4"/>
    <w:rsid w:val="00D95DB7"/>
    <w:rsid w:val="00D9684C"/>
    <w:rsid w:val="00D97074"/>
    <w:rsid w:val="00DA0485"/>
    <w:rsid w:val="00DB0068"/>
    <w:rsid w:val="00DB225C"/>
    <w:rsid w:val="00DB55BD"/>
    <w:rsid w:val="00DC15A8"/>
    <w:rsid w:val="00DC202D"/>
    <w:rsid w:val="00DC4715"/>
    <w:rsid w:val="00DD187B"/>
    <w:rsid w:val="00DD308F"/>
    <w:rsid w:val="00DE38FD"/>
    <w:rsid w:val="00DF1FC6"/>
    <w:rsid w:val="00E0212A"/>
    <w:rsid w:val="00E14B18"/>
    <w:rsid w:val="00E1785C"/>
    <w:rsid w:val="00E336E5"/>
    <w:rsid w:val="00E360C8"/>
    <w:rsid w:val="00E404B5"/>
    <w:rsid w:val="00E42B65"/>
    <w:rsid w:val="00E42C3D"/>
    <w:rsid w:val="00E44718"/>
    <w:rsid w:val="00E447E1"/>
    <w:rsid w:val="00E4545D"/>
    <w:rsid w:val="00E4604E"/>
    <w:rsid w:val="00E4728B"/>
    <w:rsid w:val="00E4735E"/>
    <w:rsid w:val="00E550BE"/>
    <w:rsid w:val="00E6057E"/>
    <w:rsid w:val="00E61C97"/>
    <w:rsid w:val="00E711A6"/>
    <w:rsid w:val="00E811E9"/>
    <w:rsid w:val="00E86EB9"/>
    <w:rsid w:val="00E92E6A"/>
    <w:rsid w:val="00E93D02"/>
    <w:rsid w:val="00E9477A"/>
    <w:rsid w:val="00E975DA"/>
    <w:rsid w:val="00EB0A07"/>
    <w:rsid w:val="00EB0F71"/>
    <w:rsid w:val="00ED2032"/>
    <w:rsid w:val="00ED24E3"/>
    <w:rsid w:val="00ED3175"/>
    <w:rsid w:val="00ED57D2"/>
    <w:rsid w:val="00ED69E8"/>
    <w:rsid w:val="00EE3FAB"/>
    <w:rsid w:val="00EE5AC9"/>
    <w:rsid w:val="00EF213C"/>
    <w:rsid w:val="00EF2C1D"/>
    <w:rsid w:val="00EF5397"/>
    <w:rsid w:val="00F047EB"/>
    <w:rsid w:val="00F12E14"/>
    <w:rsid w:val="00F13A39"/>
    <w:rsid w:val="00F1650A"/>
    <w:rsid w:val="00F22344"/>
    <w:rsid w:val="00F24444"/>
    <w:rsid w:val="00F25D2D"/>
    <w:rsid w:val="00F26642"/>
    <w:rsid w:val="00F2675D"/>
    <w:rsid w:val="00F26C4C"/>
    <w:rsid w:val="00F2798E"/>
    <w:rsid w:val="00F3253C"/>
    <w:rsid w:val="00F33968"/>
    <w:rsid w:val="00F33ADC"/>
    <w:rsid w:val="00F3572B"/>
    <w:rsid w:val="00F45701"/>
    <w:rsid w:val="00F458DF"/>
    <w:rsid w:val="00F567EA"/>
    <w:rsid w:val="00F5725A"/>
    <w:rsid w:val="00F6082D"/>
    <w:rsid w:val="00F60AC0"/>
    <w:rsid w:val="00F62F14"/>
    <w:rsid w:val="00F64A2A"/>
    <w:rsid w:val="00F65E4C"/>
    <w:rsid w:val="00F7285A"/>
    <w:rsid w:val="00F72B88"/>
    <w:rsid w:val="00F72BD0"/>
    <w:rsid w:val="00F74349"/>
    <w:rsid w:val="00F768CE"/>
    <w:rsid w:val="00F80008"/>
    <w:rsid w:val="00F81DB1"/>
    <w:rsid w:val="00F84E52"/>
    <w:rsid w:val="00F85722"/>
    <w:rsid w:val="00F95C6A"/>
    <w:rsid w:val="00F964FB"/>
    <w:rsid w:val="00F96568"/>
    <w:rsid w:val="00F96B6B"/>
    <w:rsid w:val="00FA1CA2"/>
    <w:rsid w:val="00FA21F0"/>
    <w:rsid w:val="00FA5539"/>
    <w:rsid w:val="00FA6495"/>
    <w:rsid w:val="00FA6511"/>
    <w:rsid w:val="00FA6974"/>
    <w:rsid w:val="00FB00DA"/>
    <w:rsid w:val="00FB04F1"/>
    <w:rsid w:val="00FB1BF0"/>
    <w:rsid w:val="00FC495F"/>
    <w:rsid w:val="00FC5CB4"/>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52DCFFC8"/>
  <w15:docId w15:val="{C429CE2C-A1F8-443C-A106-DDFE5F50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MRSHeading">
    <w:name w:val="MRSHeading"/>
    <w:basedOn w:val="Normal"/>
    <w:rsid w:val="00F96568"/>
    <w:pPr>
      <w:spacing w:before="100" w:after="100"/>
      <w:ind w:left="360"/>
      <w:jc w:val="center"/>
    </w:pPr>
    <w:rPr>
      <w:rFonts w:eastAsia="MS Mincho"/>
      <w:b/>
      <w:caps/>
      <w:sz w:val="22"/>
    </w:rPr>
  </w:style>
  <w:style w:type="paragraph" w:customStyle="1" w:styleId="TableText2">
    <w:name w:val="TableText2"/>
    <w:basedOn w:val="Normal"/>
    <w:rsid w:val="00F96568"/>
    <w:pPr>
      <w:tabs>
        <w:tab w:val="left" w:pos="2896"/>
      </w:tabs>
    </w:pPr>
    <w:rPr>
      <w:sz w:val="22"/>
    </w:rPr>
  </w:style>
  <w:style w:type="character" w:customStyle="1" w:styleId="cBodyText2Bold">
    <w:name w:val="cBodyText2Bold"/>
    <w:rsid w:val="00F96568"/>
    <w:rPr>
      <w:rFonts w:ascii="Times New Roman" w:hAnsi="Times New Roman"/>
      <w:b/>
      <w:sz w:val="22"/>
      <w:szCs w:val="22"/>
    </w:rPr>
  </w:style>
  <w:style w:type="character" w:styleId="Emphasis">
    <w:name w:val="Emphasis"/>
    <w:basedOn w:val="DefaultParagraphFont"/>
    <w:uiPriority w:val="20"/>
    <w:qFormat/>
    <w:rsid w:val="001E67F3"/>
    <w:rPr>
      <w:i/>
      <w:iCs/>
    </w:rPr>
  </w:style>
  <w:style w:type="table" w:customStyle="1" w:styleId="BPSTable">
    <w:name w:val="BPS Table"/>
    <w:basedOn w:val="TableNormal"/>
    <w:rsid w:val="00801CB2"/>
    <w:rPr>
      <w:rFonts w:asciiTheme="minorHAnsi" w:eastAsiaTheme="minorHAnsi" w:hAnsiTheme="minorHAnsi" w:cstheme="minorBidi"/>
      <w:sz w:val="22"/>
      <w:szCs w:val="22"/>
    </w:rPr>
    <w:tblPr/>
    <w:trPr>
      <w:cantSplit/>
    </w:trPr>
  </w:style>
  <w:style w:type="character" w:customStyle="1" w:styleId="markedcontent">
    <w:name w:val="markedcontent"/>
    <w:basedOn w:val="DefaultParagraphFont"/>
    <w:rsid w:val="0049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577522027">
      <w:bodyDiv w:val="1"/>
      <w:marLeft w:val="0"/>
      <w:marRight w:val="0"/>
      <w:marTop w:val="0"/>
      <w:marBottom w:val="0"/>
      <w:divBdr>
        <w:top w:val="none" w:sz="0" w:space="0" w:color="auto"/>
        <w:left w:val="none" w:sz="0" w:space="0" w:color="auto"/>
        <w:bottom w:val="none" w:sz="0" w:space="0" w:color="auto"/>
        <w:right w:val="none" w:sz="0" w:space="0" w:color="auto"/>
      </w:divBdr>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s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aine.gov/mdot/plann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B95D-E57E-421D-85EA-30D54956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8042</Words>
  <Characters>43372</Characters>
  <Application>Microsoft Office Word</Application>
  <DocSecurity>4</DocSecurity>
  <Lines>361</Lines>
  <Paragraphs>102</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51312</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Lajoie, Louisa</cp:lastModifiedBy>
  <cp:revision>2</cp:revision>
  <cp:lastPrinted>2021-09-13T20:16:00Z</cp:lastPrinted>
  <dcterms:created xsi:type="dcterms:W3CDTF">2021-09-27T14:36:00Z</dcterms:created>
  <dcterms:modified xsi:type="dcterms:W3CDTF">2021-09-27T14:36:00Z</dcterms:modified>
</cp:coreProperties>
</file>