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E39" w:rsidRPr="00AC2E39" w:rsidRDefault="00AC2E39" w:rsidP="00AC2E39">
      <w:pPr>
        <w:pStyle w:val="Heading1"/>
        <w:spacing w:before="150" w:beforeAutospacing="0" w:after="0" w:afterAutospacing="0"/>
        <w:jc w:val="center"/>
        <w:rPr>
          <w:rFonts w:ascii="Arial" w:hAnsi="Arial" w:cs="Arial"/>
          <w:color w:val="01395A"/>
          <w:sz w:val="40"/>
          <w:szCs w:val="40"/>
        </w:rPr>
      </w:pPr>
      <w:r w:rsidRPr="00AC2E39">
        <w:rPr>
          <w:rFonts w:ascii="Arial" w:hAnsi="Arial" w:cs="Arial"/>
          <w:color w:val="01395A"/>
          <w:sz w:val="40"/>
          <w:szCs w:val="40"/>
        </w:rPr>
        <w:t>Teaching Guide and Activities</w:t>
      </w:r>
    </w:p>
    <w:p w:rsidR="00AC2E39" w:rsidRPr="00AC2E39" w:rsidRDefault="00AC2E39" w:rsidP="00AC2E39">
      <w:pPr>
        <w:pStyle w:val="Heading1"/>
        <w:spacing w:before="150" w:beforeAutospacing="0" w:after="0" w:afterAutospacing="0"/>
        <w:jc w:val="center"/>
        <w:rPr>
          <w:rFonts w:ascii="Arial" w:hAnsi="Arial" w:cs="Arial"/>
          <w:color w:val="01395A"/>
          <w:sz w:val="40"/>
          <w:szCs w:val="40"/>
        </w:rPr>
      </w:pPr>
    </w:p>
    <w:p w:rsidR="00664D21" w:rsidRDefault="00664D21" w:rsidP="00664D21">
      <w:pPr>
        <w:pStyle w:val="Heading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LESSON 5: INFLUENCE OF THE MEDIA</w:t>
      </w:r>
    </w:p>
    <w:p w:rsidR="00664D21" w:rsidRDefault="00664D21" w:rsidP="00664D21">
      <w:pPr>
        <w:pStyle w:val="Heading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Learning Outcomes</w:t>
      </w:r>
    </w:p>
    <w:p w:rsidR="00664D21" w:rsidRDefault="00664D21" w:rsidP="00664D21">
      <w:pPr>
        <w:pStyle w:val="Heading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 the end of Lesson 5 students will be able to;</w:t>
      </w:r>
    </w:p>
    <w:p w:rsidR="00664D21" w:rsidRDefault="00664D21" w:rsidP="00664D21">
      <w:pPr>
        <w:numPr>
          <w:ilvl w:val="0"/>
          <w:numId w:val="24"/>
        </w:numPr>
        <w:spacing w:before="100" w:beforeAutospacing="1" w:after="100" w:afterAutospacing="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Evaluate and defend positions on current issues regarding individual rights and judicial protection.</w:t>
      </w:r>
    </w:p>
    <w:p w:rsidR="00664D21" w:rsidRDefault="00664D21" w:rsidP="00664D21">
      <w:pPr>
        <w:numPr>
          <w:ilvl w:val="0"/>
          <w:numId w:val="24"/>
        </w:numPr>
        <w:spacing w:before="100" w:beforeAutospacing="1" w:after="100" w:afterAutospacing="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Describe and analyze the process by which a proposed law is adopted, including the role of governmental and non-governmental influences.</w:t>
      </w:r>
    </w:p>
    <w:p w:rsidR="00664D21" w:rsidRDefault="00664D21" w:rsidP="00664D21">
      <w:pPr>
        <w:numPr>
          <w:ilvl w:val="0"/>
          <w:numId w:val="24"/>
        </w:numPr>
        <w:spacing w:before="100" w:beforeAutospacing="1" w:after="100" w:afterAutospacing="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Identify ways in which citizens in a pluralistic society manage differences of opinion on public policy issues.</w:t>
      </w:r>
    </w:p>
    <w:p w:rsidR="00664D21" w:rsidRDefault="00664D21" w:rsidP="00664D21">
      <w:pPr>
        <w:numPr>
          <w:ilvl w:val="0"/>
          <w:numId w:val="24"/>
        </w:numPr>
        <w:spacing w:before="100" w:beforeAutospacing="1" w:after="100" w:afterAutospacing="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Assess the competing ideas about the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purposes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government should serve.</w:t>
      </w:r>
    </w:p>
    <w:p w:rsidR="00664D21" w:rsidRDefault="00664D21" w:rsidP="00664D21">
      <w:pPr>
        <w:pStyle w:val="Heading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Class Activities</w:t>
      </w:r>
    </w:p>
    <w:p w:rsidR="00664D21" w:rsidRDefault="00664D21" w:rsidP="00664D21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Students will report on what they learned about their “bill” from watching TV news, reading newspapers, and/or conducting online searches.</w:t>
      </w:r>
    </w:p>
    <w:p w:rsidR="00664D21" w:rsidRDefault="00664D21" w:rsidP="00664D21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In class discussion led by teacher, students will discuss whether the media has ever influenced their opinions about a Maine matter, and if so, teachers will encourage them to explain how and why their opinions might have changed because of the media.</w:t>
      </w:r>
    </w:p>
    <w:p w:rsidR="00664D21" w:rsidRDefault="00664D21" w:rsidP="00664D21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color w:val="000000"/>
          <w:sz w:val="19"/>
          <w:szCs w:val="19"/>
        </w:rPr>
      </w:pPr>
      <w:proofErr w:type="spellStart"/>
      <w:proofErr w:type="gramStart"/>
      <w:r>
        <w:rPr>
          <w:rFonts w:ascii="Arial" w:hAnsi="Arial" w:cs="Arial"/>
          <w:color w:val="000000"/>
          <w:sz w:val="19"/>
          <w:szCs w:val="19"/>
        </w:rPr>
        <w:t>Lobbyists,state</w:t>
      </w:r>
      <w:proofErr w:type="spellEnd"/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agency personnel, and members of the public will assume their roles in the classroom legislative process.</w:t>
      </w:r>
    </w:p>
    <w:p w:rsidR="00664D21" w:rsidRDefault="00664D21" w:rsidP="00664D21">
      <w:pPr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House and Senate will debate the issue and then each will vote to see whether the class bill will pass or fail.</w:t>
      </w:r>
    </w:p>
    <w:p w:rsidR="00664D21" w:rsidRDefault="00664D21" w:rsidP="00664D21">
      <w:pPr>
        <w:pStyle w:val="Heading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Materials</w:t>
      </w:r>
    </w:p>
    <w:p w:rsidR="00664D21" w:rsidRDefault="00664D21" w:rsidP="00664D21">
      <w:pPr>
        <w:numPr>
          <w:ilvl w:val="0"/>
          <w:numId w:val="26"/>
        </w:numPr>
        <w:spacing w:before="100" w:beforeAutospacing="1" w:after="100" w:afterAutospacing="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no additional materials required</w:t>
      </w:r>
    </w:p>
    <w:p w:rsidR="00664D21" w:rsidRDefault="00664D21" w:rsidP="00664D21">
      <w:pPr>
        <w:pStyle w:val="Heading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Student Activities</w:t>
      </w:r>
    </w:p>
    <w:p w:rsidR="00664D21" w:rsidRDefault="00664D21" w:rsidP="00664D21">
      <w:pPr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Lobbyists try to influence legislator classmates using whatever methods they deem appropriate and ethical for advocates hired by interested clients. </w:t>
      </w:r>
    </w:p>
    <w:p w:rsidR="00664D21" w:rsidRDefault="00664D21" w:rsidP="00664D21">
      <w:pPr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Members of the public try to influence legislator classmates using techniques available to citizens. </w:t>
      </w:r>
    </w:p>
    <w:p w:rsidR="00664D21" w:rsidRDefault="00664D21" w:rsidP="00664D21">
      <w:pPr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State agency personnel try to influence legislator classmates using methods appropriate to their roles as state employees. </w:t>
      </w:r>
    </w:p>
    <w:p w:rsidR="00664D21" w:rsidRDefault="00664D21" w:rsidP="00664D21">
      <w:pPr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Both “sides” of class participate in House and Senate “debates”; entire class votes on issue.</w:t>
      </w:r>
    </w:p>
    <w:p w:rsidR="00664D21" w:rsidRDefault="00664D21" w:rsidP="00664D21">
      <w:pPr>
        <w:pStyle w:val="Heading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Assessment</w:t>
      </w:r>
    </w:p>
    <w:p w:rsidR="00664D21" w:rsidRDefault="00664D21" w:rsidP="00664D21">
      <w:pPr>
        <w:numPr>
          <w:ilvl w:val="0"/>
          <w:numId w:val="28"/>
        </w:numPr>
        <w:spacing w:before="100" w:beforeAutospacing="1" w:after="100" w:afterAutospacing="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Did students participate confidently in the “debate” use evidence from their research to support their positions? assume their roles convincingly?</w:t>
      </w:r>
    </w:p>
    <w:p w:rsidR="003A005E" w:rsidRPr="002E720B" w:rsidRDefault="003A005E" w:rsidP="00664D21">
      <w:pPr>
        <w:pStyle w:val="Heading3"/>
        <w:jc w:val="center"/>
        <w:rPr>
          <w:rFonts w:ascii="Arial" w:hAnsi="Arial" w:cs="Arial"/>
          <w:color w:val="000000"/>
          <w:sz w:val="19"/>
          <w:szCs w:val="19"/>
        </w:rPr>
      </w:pPr>
      <w:bookmarkStart w:id="0" w:name="_GoBack"/>
      <w:bookmarkEnd w:id="0"/>
    </w:p>
    <w:sectPr w:rsidR="003A005E" w:rsidRPr="002E720B" w:rsidSect="00507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2E6"/>
    <w:multiLevelType w:val="multilevel"/>
    <w:tmpl w:val="D51A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B5641"/>
    <w:multiLevelType w:val="multilevel"/>
    <w:tmpl w:val="7C12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70191"/>
    <w:multiLevelType w:val="multilevel"/>
    <w:tmpl w:val="82B0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904D6"/>
    <w:multiLevelType w:val="multilevel"/>
    <w:tmpl w:val="71C2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7D2765"/>
    <w:multiLevelType w:val="multilevel"/>
    <w:tmpl w:val="1E98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2302B"/>
    <w:multiLevelType w:val="multilevel"/>
    <w:tmpl w:val="2EEE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90758"/>
    <w:multiLevelType w:val="multilevel"/>
    <w:tmpl w:val="F6CA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186407"/>
    <w:multiLevelType w:val="multilevel"/>
    <w:tmpl w:val="5504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6C1CF2"/>
    <w:multiLevelType w:val="multilevel"/>
    <w:tmpl w:val="48C6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7C3DB3"/>
    <w:multiLevelType w:val="multilevel"/>
    <w:tmpl w:val="9636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AB4EBC"/>
    <w:multiLevelType w:val="multilevel"/>
    <w:tmpl w:val="8D08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F33195"/>
    <w:multiLevelType w:val="multilevel"/>
    <w:tmpl w:val="CC2E8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926FDC"/>
    <w:multiLevelType w:val="multilevel"/>
    <w:tmpl w:val="3DCA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3733D6"/>
    <w:multiLevelType w:val="multilevel"/>
    <w:tmpl w:val="900E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87766D"/>
    <w:multiLevelType w:val="multilevel"/>
    <w:tmpl w:val="2B6C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6B3CA7"/>
    <w:multiLevelType w:val="multilevel"/>
    <w:tmpl w:val="0714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EF6B4A"/>
    <w:multiLevelType w:val="multilevel"/>
    <w:tmpl w:val="79EC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CA6D24"/>
    <w:multiLevelType w:val="multilevel"/>
    <w:tmpl w:val="BD48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206FF"/>
    <w:multiLevelType w:val="multilevel"/>
    <w:tmpl w:val="219E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48400E"/>
    <w:multiLevelType w:val="multilevel"/>
    <w:tmpl w:val="2500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A07CC8"/>
    <w:multiLevelType w:val="multilevel"/>
    <w:tmpl w:val="8ADE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6B2C98"/>
    <w:multiLevelType w:val="multilevel"/>
    <w:tmpl w:val="18FE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C8181C"/>
    <w:multiLevelType w:val="multilevel"/>
    <w:tmpl w:val="2742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597CF1"/>
    <w:multiLevelType w:val="multilevel"/>
    <w:tmpl w:val="0112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C75FCB"/>
    <w:multiLevelType w:val="multilevel"/>
    <w:tmpl w:val="796E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AF2722"/>
    <w:multiLevelType w:val="multilevel"/>
    <w:tmpl w:val="D6DE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C672EC"/>
    <w:multiLevelType w:val="multilevel"/>
    <w:tmpl w:val="5202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9267FC"/>
    <w:multiLevelType w:val="multilevel"/>
    <w:tmpl w:val="D7E4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25"/>
  </w:num>
  <w:num w:numId="5">
    <w:abstractNumId w:val="26"/>
  </w:num>
  <w:num w:numId="6">
    <w:abstractNumId w:val="22"/>
  </w:num>
  <w:num w:numId="7">
    <w:abstractNumId w:val="1"/>
  </w:num>
  <w:num w:numId="8">
    <w:abstractNumId w:val="2"/>
  </w:num>
  <w:num w:numId="9">
    <w:abstractNumId w:val="13"/>
  </w:num>
  <w:num w:numId="10">
    <w:abstractNumId w:val="8"/>
  </w:num>
  <w:num w:numId="11">
    <w:abstractNumId w:val="24"/>
  </w:num>
  <w:num w:numId="12">
    <w:abstractNumId w:val="15"/>
  </w:num>
  <w:num w:numId="13">
    <w:abstractNumId w:val="17"/>
  </w:num>
  <w:num w:numId="14">
    <w:abstractNumId w:val="10"/>
  </w:num>
  <w:num w:numId="15">
    <w:abstractNumId w:val="9"/>
  </w:num>
  <w:num w:numId="16">
    <w:abstractNumId w:val="18"/>
  </w:num>
  <w:num w:numId="17">
    <w:abstractNumId w:val="21"/>
  </w:num>
  <w:num w:numId="18">
    <w:abstractNumId w:val="3"/>
  </w:num>
  <w:num w:numId="19">
    <w:abstractNumId w:val="27"/>
  </w:num>
  <w:num w:numId="20">
    <w:abstractNumId w:val="12"/>
  </w:num>
  <w:num w:numId="21">
    <w:abstractNumId w:val="5"/>
  </w:num>
  <w:num w:numId="22">
    <w:abstractNumId w:val="23"/>
  </w:num>
  <w:num w:numId="23">
    <w:abstractNumId w:val="4"/>
  </w:num>
  <w:num w:numId="24">
    <w:abstractNumId w:val="19"/>
  </w:num>
  <w:num w:numId="25">
    <w:abstractNumId w:val="6"/>
  </w:num>
  <w:num w:numId="26">
    <w:abstractNumId w:val="7"/>
  </w:num>
  <w:num w:numId="27">
    <w:abstractNumId w:val="2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evenAndOddHeaders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83"/>
    <w:rsid w:val="002B7656"/>
    <w:rsid w:val="002E720B"/>
    <w:rsid w:val="003A005E"/>
    <w:rsid w:val="003F55F5"/>
    <w:rsid w:val="00507D38"/>
    <w:rsid w:val="00584A83"/>
    <w:rsid w:val="00641A04"/>
    <w:rsid w:val="00664D21"/>
    <w:rsid w:val="00715E15"/>
    <w:rsid w:val="00914546"/>
    <w:rsid w:val="00AC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8C8112"/>
  <w15:chartTrackingRefBased/>
  <w15:docId w15:val="{44D54A90-F439-834A-B4EB-EF1734F3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4A8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55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584A8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A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584A83"/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584A8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F55F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3F55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F5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224">
          <w:marLeft w:val="0"/>
          <w:marRight w:val="0"/>
          <w:marTop w:val="225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9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6479">
          <w:marLeft w:val="0"/>
          <w:marRight w:val="0"/>
          <w:marTop w:val="225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7556">
              <w:marLeft w:val="240"/>
              <w:marRight w:val="0"/>
              <w:marTop w:val="1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89">
          <w:marLeft w:val="0"/>
          <w:marRight w:val="0"/>
          <w:marTop w:val="225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1810">
              <w:marLeft w:val="240"/>
              <w:marRight w:val="0"/>
              <w:marTop w:val="1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Bouchard, Kathleen</dc:creator>
  <cp:keywords/>
  <dc:description/>
  <cp:lastModifiedBy>Bouchard, Kathleen</cp:lastModifiedBy>
  <cp:revision>2</cp:revision>
  <dcterms:created xsi:type="dcterms:W3CDTF">2019-03-18T17:23:00Z</dcterms:created>
  <dcterms:modified xsi:type="dcterms:W3CDTF">2019-03-18T17:23:00Z</dcterms:modified>
</cp:coreProperties>
</file>