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E39" w:rsidRPr="00AC2E39" w:rsidRDefault="00AC2E39" w:rsidP="00AC2E39">
      <w:pPr>
        <w:pStyle w:val="Heading1"/>
        <w:spacing w:before="150" w:beforeAutospacing="0" w:after="0" w:afterAutospacing="0"/>
        <w:jc w:val="center"/>
        <w:rPr>
          <w:rFonts w:ascii="Arial" w:hAnsi="Arial" w:cs="Arial"/>
          <w:color w:val="01395A"/>
          <w:sz w:val="40"/>
          <w:szCs w:val="40"/>
        </w:rPr>
      </w:pPr>
      <w:r w:rsidRPr="00AC2E39">
        <w:rPr>
          <w:rFonts w:ascii="Arial" w:hAnsi="Arial" w:cs="Arial"/>
          <w:color w:val="01395A"/>
          <w:sz w:val="40"/>
          <w:szCs w:val="40"/>
        </w:rPr>
        <w:t>Teaching Guide and Activities</w:t>
      </w:r>
    </w:p>
    <w:p w:rsidR="00AC2E39" w:rsidRPr="00AC2E39" w:rsidRDefault="00AC2E39" w:rsidP="00AC2E39">
      <w:pPr>
        <w:pStyle w:val="Heading1"/>
        <w:spacing w:before="150" w:beforeAutospacing="0" w:after="0" w:afterAutospacing="0"/>
        <w:jc w:val="center"/>
        <w:rPr>
          <w:rFonts w:ascii="Arial" w:hAnsi="Arial" w:cs="Arial"/>
          <w:color w:val="01395A"/>
          <w:sz w:val="40"/>
          <w:szCs w:val="40"/>
        </w:rPr>
      </w:pPr>
    </w:p>
    <w:p w:rsidR="002E720B" w:rsidRDefault="002E720B" w:rsidP="002E720B">
      <w:pPr>
        <w:pStyle w:val="Heading3"/>
        <w:jc w:val="center"/>
        <w:rPr>
          <w:rFonts w:ascii="Arial" w:hAnsi="Arial" w:cs="Arial"/>
          <w:color w:val="000000"/>
        </w:rPr>
      </w:pPr>
      <w:r>
        <w:rPr>
          <w:rFonts w:ascii="Arial" w:hAnsi="Arial" w:cs="Arial"/>
          <w:color w:val="000000"/>
        </w:rPr>
        <w:t>LESSON 4: ROLE OF A LOBBYIST</w:t>
      </w:r>
    </w:p>
    <w:p w:rsidR="002E720B" w:rsidRDefault="002E720B" w:rsidP="002E720B">
      <w:pPr>
        <w:pStyle w:val="Heading4"/>
        <w:rPr>
          <w:rFonts w:ascii="Arial" w:hAnsi="Arial" w:cs="Arial"/>
          <w:color w:val="000000"/>
        </w:rPr>
      </w:pPr>
      <w:r>
        <w:rPr>
          <w:rFonts w:ascii="Arial" w:hAnsi="Arial" w:cs="Arial"/>
          <w:color w:val="000000"/>
        </w:rPr>
        <w:t>Learning Outcomes</w:t>
      </w:r>
    </w:p>
    <w:p w:rsidR="002E720B" w:rsidRDefault="002E720B" w:rsidP="002E720B">
      <w:pPr>
        <w:pStyle w:val="NormalWeb"/>
        <w:rPr>
          <w:rFonts w:ascii="Arial" w:hAnsi="Arial" w:cs="Arial"/>
          <w:color w:val="000000"/>
          <w:sz w:val="19"/>
          <w:szCs w:val="19"/>
        </w:rPr>
      </w:pPr>
      <w:r>
        <w:rPr>
          <w:rStyle w:val="Strong"/>
          <w:rFonts w:ascii="Arial" w:hAnsi="Arial" w:cs="Arial"/>
          <w:color w:val="000000"/>
          <w:sz w:val="19"/>
          <w:szCs w:val="19"/>
        </w:rPr>
        <w:t>At the end of Lesson 4 students will be able to;</w:t>
      </w:r>
    </w:p>
    <w:p w:rsidR="002E720B" w:rsidRDefault="002E720B" w:rsidP="002E720B">
      <w:pPr>
        <w:numPr>
          <w:ilvl w:val="0"/>
          <w:numId w:val="18"/>
        </w:numPr>
        <w:spacing w:before="100" w:beforeAutospacing="1" w:after="100" w:afterAutospacing="1"/>
        <w:rPr>
          <w:rFonts w:ascii="Arial" w:hAnsi="Arial" w:cs="Arial"/>
          <w:color w:val="000000"/>
          <w:sz w:val="19"/>
          <w:szCs w:val="19"/>
        </w:rPr>
      </w:pPr>
      <w:r>
        <w:rPr>
          <w:rFonts w:ascii="Arial" w:hAnsi="Arial" w:cs="Arial"/>
          <w:color w:val="000000"/>
          <w:sz w:val="19"/>
          <w:szCs w:val="19"/>
        </w:rPr>
        <w:t>Identify ways in which citizens in a pluralistic society manage differences of opinion on public policy issues.</w:t>
      </w:r>
    </w:p>
    <w:p w:rsidR="002E720B" w:rsidRDefault="002E720B" w:rsidP="002E720B">
      <w:pPr>
        <w:numPr>
          <w:ilvl w:val="0"/>
          <w:numId w:val="18"/>
        </w:numPr>
        <w:spacing w:before="100" w:beforeAutospacing="1" w:after="100" w:afterAutospacing="1"/>
        <w:rPr>
          <w:rFonts w:ascii="Arial" w:hAnsi="Arial" w:cs="Arial"/>
          <w:color w:val="000000"/>
          <w:sz w:val="19"/>
          <w:szCs w:val="19"/>
        </w:rPr>
      </w:pPr>
      <w:r>
        <w:rPr>
          <w:rFonts w:ascii="Arial" w:hAnsi="Arial" w:cs="Arial"/>
          <w:color w:val="000000"/>
          <w:sz w:val="19"/>
          <w:szCs w:val="19"/>
        </w:rPr>
        <w:t xml:space="preserve">Assess the competing ideas about the </w:t>
      </w:r>
      <w:proofErr w:type="gramStart"/>
      <w:r>
        <w:rPr>
          <w:rFonts w:ascii="Arial" w:hAnsi="Arial" w:cs="Arial"/>
          <w:color w:val="000000"/>
          <w:sz w:val="19"/>
          <w:szCs w:val="19"/>
        </w:rPr>
        <w:t>purposes</w:t>
      </w:r>
      <w:proofErr w:type="gramEnd"/>
      <w:r>
        <w:rPr>
          <w:rFonts w:ascii="Arial" w:hAnsi="Arial" w:cs="Arial"/>
          <w:color w:val="000000"/>
          <w:sz w:val="19"/>
          <w:szCs w:val="19"/>
        </w:rPr>
        <w:t xml:space="preserve"> government should serve.</w:t>
      </w:r>
    </w:p>
    <w:p w:rsidR="002E720B" w:rsidRDefault="002E720B" w:rsidP="002E720B">
      <w:pPr>
        <w:numPr>
          <w:ilvl w:val="0"/>
          <w:numId w:val="18"/>
        </w:numPr>
        <w:spacing w:before="100" w:beforeAutospacing="1" w:after="100" w:afterAutospacing="1"/>
        <w:rPr>
          <w:rFonts w:ascii="Arial" w:hAnsi="Arial" w:cs="Arial"/>
          <w:color w:val="000000"/>
          <w:sz w:val="19"/>
          <w:szCs w:val="19"/>
        </w:rPr>
      </w:pPr>
      <w:r>
        <w:rPr>
          <w:rFonts w:ascii="Arial" w:hAnsi="Arial" w:cs="Arial"/>
          <w:color w:val="000000"/>
          <w:sz w:val="19"/>
          <w:szCs w:val="19"/>
        </w:rPr>
        <w:t>Explain the history and functions of Maine state government including the </w:t>
      </w:r>
      <w:hyperlink r:id="rId5" w:history="1">
        <w:r>
          <w:rPr>
            <w:rStyle w:val="Strong"/>
            <w:rFonts w:ascii="Arial" w:hAnsi="Arial" w:cs="Arial"/>
            <w:color w:val="01395A"/>
            <w:sz w:val="19"/>
            <w:szCs w:val="19"/>
          </w:rPr>
          <w:t>Constitution of Maine</w:t>
        </w:r>
      </w:hyperlink>
      <w:r>
        <w:rPr>
          <w:rFonts w:ascii="Arial" w:hAnsi="Arial" w:cs="Arial"/>
          <w:color w:val="000000"/>
          <w:sz w:val="19"/>
          <w:szCs w:val="19"/>
        </w:rPr>
        <w:t>.</w:t>
      </w:r>
    </w:p>
    <w:p w:rsidR="002E720B" w:rsidRDefault="002E720B" w:rsidP="002E720B">
      <w:pPr>
        <w:numPr>
          <w:ilvl w:val="0"/>
          <w:numId w:val="18"/>
        </w:numPr>
        <w:spacing w:before="100" w:beforeAutospacing="1" w:after="100" w:afterAutospacing="1"/>
        <w:rPr>
          <w:rFonts w:ascii="Arial" w:hAnsi="Arial" w:cs="Arial"/>
          <w:color w:val="000000"/>
          <w:sz w:val="19"/>
          <w:szCs w:val="19"/>
        </w:rPr>
      </w:pPr>
      <w:r>
        <w:rPr>
          <w:rFonts w:ascii="Arial" w:hAnsi="Arial" w:cs="Arial"/>
          <w:color w:val="000000"/>
          <w:sz w:val="19"/>
          <w:szCs w:val="19"/>
        </w:rPr>
        <w:t xml:space="preserve">Describe and analyze the process by which a proposed law is adopted, including the role of governmental and non-governmental </w:t>
      </w:r>
      <w:r>
        <w:rPr>
          <w:rFonts w:ascii="Arial" w:hAnsi="Arial" w:cs="Arial"/>
          <w:color w:val="000000"/>
          <w:sz w:val="19"/>
          <w:szCs w:val="19"/>
        </w:rPr>
        <w:t>influences</w:t>
      </w:r>
      <w:bookmarkStart w:id="0" w:name="_GoBack"/>
      <w:bookmarkEnd w:id="0"/>
      <w:r>
        <w:rPr>
          <w:rFonts w:ascii="Arial" w:hAnsi="Arial" w:cs="Arial"/>
          <w:color w:val="000000"/>
          <w:sz w:val="19"/>
          <w:szCs w:val="19"/>
        </w:rPr>
        <w:t>.</w:t>
      </w:r>
    </w:p>
    <w:p w:rsidR="002E720B" w:rsidRDefault="002E720B" w:rsidP="002E720B">
      <w:pPr>
        <w:pStyle w:val="Heading4"/>
        <w:rPr>
          <w:rFonts w:ascii="Arial" w:hAnsi="Arial" w:cs="Arial"/>
          <w:color w:val="000000"/>
        </w:rPr>
      </w:pPr>
      <w:r>
        <w:rPr>
          <w:rFonts w:ascii="Arial" w:hAnsi="Arial" w:cs="Arial"/>
          <w:color w:val="000000"/>
        </w:rPr>
        <w:t>Class Activity</w:t>
      </w:r>
    </w:p>
    <w:p w:rsidR="002E720B" w:rsidRDefault="002E720B" w:rsidP="002E720B">
      <w:pPr>
        <w:numPr>
          <w:ilvl w:val="0"/>
          <w:numId w:val="19"/>
        </w:numPr>
        <w:spacing w:before="100" w:beforeAutospacing="1" w:after="100" w:afterAutospacing="1"/>
        <w:rPr>
          <w:rFonts w:ascii="Arial" w:hAnsi="Arial" w:cs="Arial"/>
          <w:color w:val="000000"/>
          <w:sz w:val="19"/>
          <w:szCs w:val="19"/>
        </w:rPr>
      </w:pPr>
      <w:r>
        <w:rPr>
          <w:rFonts w:ascii="Arial" w:hAnsi="Arial" w:cs="Arial"/>
          <w:color w:val="000000"/>
          <w:sz w:val="19"/>
          <w:szCs w:val="19"/>
        </w:rPr>
        <w:t>Students will discuss essential elements of a legislative document (L.D.) in order to evaluate whether the writing team has included all of the right characteristics; the class will adopt final language for the L.D. </w:t>
      </w:r>
    </w:p>
    <w:p w:rsidR="002E720B" w:rsidRDefault="002E720B" w:rsidP="002E720B">
      <w:pPr>
        <w:numPr>
          <w:ilvl w:val="0"/>
          <w:numId w:val="19"/>
        </w:numPr>
        <w:spacing w:before="100" w:beforeAutospacing="1" w:after="100" w:afterAutospacing="1"/>
        <w:rPr>
          <w:rFonts w:ascii="Arial" w:hAnsi="Arial" w:cs="Arial"/>
          <w:color w:val="000000"/>
          <w:sz w:val="19"/>
          <w:szCs w:val="19"/>
        </w:rPr>
      </w:pPr>
      <w:r>
        <w:rPr>
          <w:rFonts w:ascii="Arial" w:hAnsi="Arial" w:cs="Arial"/>
          <w:color w:val="000000"/>
          <w:sz w:val="19"/>
          <w:szCs w:val="19"/>
        </w:rPr>
        <w:t>Students will work in their designated roles to prepare for the House and Senate debates in Lesson 5: sponsors, lobbyists, citizens, state agency personnel. </w:t>
      </w:r>
    </w:p>
    <w:p w:rsidR="002E720B" w:rsidRDefault="002E720B" w:rsidP="002E720B">
      <w:pPr>
        <w:numPr>
          <w:ilvl w:val="0"/>
          <w:numId w:val="19"/>
        </w:numPr>
        <w:spacing w:before="100" w:beforeAutospacing="1" w:after="100" w:afterAutospacing="1"/>
        <w:rPr>
          <w:rFonts w:ascii="Arial" w:hAnsi="Arial" w:cs="Arial"/>
          <w:color w:val="000000"/>
          <w:sz w:val="19"/>
          <w:szCs w:val="19"/>
        </w:rPr>
      </w:pPr>
      <w:r>
        <w:rPr>
          <w:rFonts w:ascii="Arial" w:hAnsi="Arial" w:cs="Arial"/>
          <w:color w:val="000000"/>
          <w:sz w:val="19"/>
          <w:szCs w:val="19"/>
        </w:rPr>
        <w:t>In their respective roles, students will discuss how they might use the media to influence the eventual vote on their “bill.”</w:t>
      </w:r>
    </w:p>
    <w:p w:rsidR="002E720B" w:rsidRDefault="002E720B" w:rsidP="002E720B">
      <w:pPr>
        <w:pStyle w:val="Heading4"/>
        <w:rPr>
          <w:rFonts w:ascii="Arial" w:hAnsi="Arial" w:cs="Arial"/>
          <w:color w:val="000000"/>
        </w:rPr>
      </w:pPr>
      <w:r>
        <w:rPr>
          <w:rFonts w:ascii="Arial" w:hAnsi="Arial" w:cs="Arial"/>
          <w:color w:val="000000"/>
        </w:rPr>
        <w:t>Student Activities</w:t>
      </w:r>
    </w:p>
    <w:p w:rsidR="002E720B" w:rsidRDefault="002E720B" w:rsidP="002E720B">
      <w:pPr>
        <w:numPr>
          <w:ilvl w:val="0"/>
          <w:numId w:val="20"/>
        </w:numPr>
        <w:spacing w:before="100" w:beforeAutospacing="1" w:after="100" w:afterAutospacing="1"/>
        <w:rPr>
          <w:rFonts w:ascii="Arial" w:hAnsi="Arial" w:cs="Arial"/>
          <w:color w:val="000000"/>
          <w:sz w:val="19"/>
          <w:szCs w:val="19"/>
        </w:rPr>
      </w:pPr>
      <w:r>
        <w:rPr>
          <w:rFonts w:ascii="Arial" w:hAnsi="Arial" w:cs="Arial"/>
          <w:color w:val="000000"/>
          <w:sz w:val="19"/>
          <w:szCs w:val="19"/>
        </w:rPr>
        <w:t>Individually or in groups, list at least 3 of the activities that a lobbyist might do to influence the legislative process. </w:t>
      </w:r>
    </w:p>
    <w:p w:rsidR="002E720B" w:rsidRDefault="002E720B" w:rsidP="002E720B">
      <w:pPr>
        <w:numPr>
          <w:ilvl w:val="0"/>
          <w:numId w:val="20"/>
        </w:numPr>
        <w:spacing w:before="100" w:beforeAutospacing="1" w:after="100" w:afterAutospacing="1"/>
        <w:rPr>
          <w:rFonts w:ascii="Arial" w:hAnsi="Arial" w:cs="Arial"/>
          <w:color w:val="000000"/>
          <w:sz w:val="19"/>
          <w:szCs w:val="19"/>
        </w:rPr>
      </w:pPr>
      <w:r>
        <w:rPr>
          <w:rFonts w:ascii="Arial" w:hAnsi="Arial" w:cs="Arial"/>
          <w:color w:val="000000"/>
          <w:sz w:val="19"/>
          <w:szCs w:val="19"/>
        </w:rPr>
        <w:t>Individually or in groups, list what kinds of lobbying activities, if any, would influence you if you were a legislator. </w:t>
      </w:r>
    </w:p>
    <w:p w:rsidR="002E720B" w:rsidRDefault="002E720B" w:rsidP="002E720B">
      <w:pPr>
        <w:numPr>
          <w:ilvl w:val="0"/>
          <w:numId w:val="20"/>
        </w:numPr>
        <w:spacing w:before="100" w:beforeAutospacing="1" w:after="100" w:afterAutospacing="1"/>
        <w:rPr>
          <w:rFonts w:ascii="Arial" w:hAnsi="Arial" w:cs="Arial"/>
          <w:color w:val="000000"/>
          <w:sz w:val="19"/>
          <w:szCs w:val="19"/>
        </w:rPr>
      </w:pPr>
      <w:r>
        <w:rPr>
          <w:rFonts w:ascii="Arial" w:hAnsi="Arial" w:cs="Arial"/>
          <w:color w:val="000000"/>
          <w:sz w:val="19"/>
          <w:szCs w:val="19"/>
        </w:rPr>
        <w:t>If time allows, find names, addresses and clients for 5 lobbyists registered in Maine at </w:t>
      </w:r>
      <w:hyperlink r:id="rId6" w:history="1">
        <w:r>
          <w:rPr>
            <w:rStyle w:val="Hyperlink"/>
            <w:rFonts w:ascii="Arial" w:hAnsi="Arial" w:cs="Arial"/>
            <w:color w:val="01395A"/>
            <w:sz w:val="19"/>
            <w:szCs w:val="19"/>
            <w:u w:val="none"/>
          </w:rPr>
          <w:t>Maine Campaign Finance</w:t>
        </w:r>
      </w:hyperlink>
      <w:r>
        <w:rPr>
          <w:rFonts w:ascii="Arial" w:hAnsi="Arial" w:cs="Arial"/>
          <w:color w:val="000000"/>
          <w:sz w:val="19"/>
          <w:szCs w:val="19"/>
        </w:rPr>
        <w:t>. Invite one of the Maine lobbyists to your class to discuss what he or she does, what works and doesn't work with legislators, and how lobbyists fit into the legislative process. </w:t>
      </w:r>
    </w:p>
    <w:p w:rsidR="002E720B" w:rsidRDefault="002E720B" w:rsidP="002E720B">
      <w:pPr>
        <w:numPr>
          <w:ilvl w:val="0"/>
          <w:numId w:val="20"/>
        </w:numPr>
        <w:spacing w:before="100" w:beforeAutospacing="1" w:after="100" w:afterAutospacing="1"/>
        <w:rPr>
          <w:rFonts w:ascii="Arial" w:hAnsi="Arial" w:cs="Arial"/>
          <w:color w:val="000000"/>
          <w:sz w:val="19"/>
          <w:szCs w:val="19"/>
        </w:rPr>
      </w:pPr>
      <w:r>
        <w:rPr>
          <w:rFonts w:ascii="Arial" w:hAnsi="Arial" w:cs="Arial"/>
          <w:color w:val="000000"/>
          <w:sz w:val="19"/>
          <w:szCs w:val="19"/>
        </w:rPr>
        <w:t>Locate and bookmark Maine daily newspapers online using the following web addresses:</w:t>
      </w:r>
    </w:p>
    <w:p w:rsidR="002E720B" w:rsidRDefault="002E720B" w:rsidP="002E720B">
      <w:pPr>
        <w:pStyle w:val="Heading4"/>
        <w:rPr>
          <w:rFonts w:ascii="Arial" w:hAnsi="Arial" w:cs="Arial"/>
          <w:color w:val="000000"/>
        </w:rPr>
      </w:pPr>
      <w:hyperlink r:id="rId7" w:history="1">
        <w:r>
          <w:rPr>
            <w:rStyle w:val="Hyperlink"/>
            <w:rFonts w:ascii="Arial" w:hAnsi="Arial" w:cs="Arial"/>
            <w:color w:val="01395A"/>
            <w:u w:val="none"/>
          </w:rPr>
          <w:t>Bangor Daily News </w:t>
        </w:r>
      </w:hyperlink>
      <w:r>
        <w:rPr>
          <w:rFonts w:ascii="Arial" w:hAnsi="Arial" w:cs="Arial"/>
          <w:color w:val="000000"/>
        </w:rPr>
        <w:t>| </w:t>
      </w:r>
      <w:hyperlink r:id="rId8" w:history="1">
        <w:r>
          <w:rPr>
            <w:rStyle w:val="Hyperlink"/>
            <w:rFonts w:ascii="Arial" w:hAnsi="Arial" w:cs="Arial"/>
            <w:color w:val="01395A"/>
            <w:u w:val="none"/>
          </w:rPr>
          <w:t>Portland Press Herald </w:t>
        </w:r>
      </w:hyperlink>
      <w:r>
        <w:rPr>
          <w:rFonts w:ascii="Arial" w:hAnsi="Arial" w:cs="Arial"/>
          <w:color w:val="000000"/>
        </w:rPr>
        <w:t>| </w:t>
      </w:r>
      <w:hyperlink r:id="rId9" w:history="1">
        <w:r>
          <w:rPr>
            <w:rStyle w:val="Hyperlink"/>
            <w:rFonts w:ascii="Arial" w:hAnsi="Arial" w:cs="Arial"/>
            <w:color w:val="01395A"/>
            <w:u w:val="none"/>
          </w:rPr>
          <w:t>Lewiston Sun Journal</w:t>
        </w:r>
      </w:hyperlink>
    </w:p>
    <w:p w:rsidR="002E720B" w:rsidRDefault="002E720B" w:rsidP="002E720B">
      <w:pPr>
        <w:pStyle w:val="NormalWeb"/>
        <w:rPr>
          <w:rFonts w:ascii="Arial" w:hAnsi="Arial" w:cs="Arial"/>
          <w:color w:val="000000"/>
          <w:sz w:val="19"/>
          <w:szCs w:val="19"/>
        </w:rPr>
      </w:pPr>
      <w:r>
        <w:rPr>
          <w:rFonts w:ascii="Arial" w:hAnsi="Arial" w:cs="Arial"/>
          <w:color w:val="000000"/>
          <w:sz w:val="19"/>
          <w:szCs w:val="19"/>
        </w:rPr>
        <w:t>Have any of these newspapers printed any recent news stories about your topic? If so, download and print the articles to share in class.</w:t>
      </w:r>
    </w:p>
    <w:p w:rsidR="002E720B" w:rsidRDefault="002E720B" w:rsidP="002E720B">
      <w:pPr>
        <w:numPr>
          <w:ilvl w:val="0"/>
          <w:numId w:val="21"/>
        </w:numPr>
        <w:spacing w:before="100" w:beforeAutospacing="1" w:after="100" w:afterAutospacing="1"/>
        <w:rPr>
          <w:rFonts w:ascii="Arial" w:hAnsi="Arial" w:cs="Arial"/>
          <w:color w:val="000000"/>
          <w:sz w:val="19"/>
          <w:szCs w:val="19"/>
        </w:rPr>
      </w:pPr>
      <w:r>
        <w:rPr>
          <w:rFonts w:ascii="Arial" w:hAnsi="Arial" w:cs="Arial"/>
          <w:color w:val="000000"/>
          <w:sz w:val="19"/>
          <w:szCs w:val="19"/>
        </w:rPr>
        <w:t>Scan a daily newspaper, watch TV news, listen to radio broadcasts, or read weekly news magazines to see if other media have printed or broadcast any recent stories relating to your “bill.” Record in your notebook what those sources are and be prepared to share your results with your classmates.</w:t>
      </w:r>
    </w:p>
    <w:p w:rsidR="002E720B" w:rsidRDefault="002E720B" w:rsidP="002E720B">
      <w:pPr>
        <w:pStyle w:val="Heading4"/>
        <w:rPr>
          <w:rFonts w:ascii="Arial" w:hAnsi="Arial" w:cs="Arial"/>
          <w:color w:val="000000"/>
        </w:rPr>
      </w:pPr>
      <w:r>
        <w:rPr>
          <w:rFonts w:ascii="Arial" w:hAnsi="Arial" w:cs="Arial"/>
          <w:color w:val="000000"/>
        </w:rPr>
        <w:t>Materials</w:t>
      </w:r>
    </w:p>
    <w:p w:rsidR="002E720B" w:rsidRDefault="002E720B" w:rsidP="002E720B">
      <w:pPr>
        <w:numPr>
          <w:ilvl w:val="0"/>
          <w:numId w:val="22"/>
        </w:numPr>
        <w:spacing w:before="100" w:beforeAutospacing="1" w:after="100" w:afterAutospacing="1"/>
        <w:rPr>
          <w:rFonts w:ascii="Arial" w:hAnsi="Arial" w:cs="Arial"/>
          <w:color w:val="000000"/>
          <w:sz w:val="19"/>
          <w:szCs w:val="19"/>
        </w:rPr>
      </w:pPr>
      <w:r>
        <w:rPr>
          <w:rFonts w:ascii="Arial" w:hAnsi="Arial" w:cs="Arial"/>
          <w:color w:val="000000"/>
          <w:sz w:val="19"/>
          <w:szCs w:val="19"/>
        </w:rPr>
        <w:t>Computer with access to Internet and word processing capabilities</w:t>
      </w:r>
    </w:p>
    <w:p w:rsidR="002E720B" w:rsidRDefault="002E720B" w:rsidP="002E720B">
      <w:pPr>
        <w:numPr>
          <w:ilvl w:val="0"/>
          <w:numId w:val="22"/>
        </w:numPr>
        <w:spacing w:before="100" w:beforeAutospacing="1" w:after="100" w:afterAutospacing="1"/>
        <w:rPr>
          <w:rFonts w:ascii="Arial" w:hAnsi="Arial" w:cs="Arial"/>
          <w:color w:val="000000"/>
          <w:sz w:val="19"/>
          <w:szCs w:val="19"/>
        </w:rPr>
      </w:pPr>
      <w:r>
        <w:rPr>
          <w:rFonts w:ascii="Arial" w:hAnsi="Arial" w:cs="Arial"/>
          <w:color w:val="000000"/>
          <w:sz w:val="19"/>
          <w:szCs w:val="19"/>
        </w:rPr>
        <w:t>Folder/Notebook for Path to Maine Lawmaking</w:t>
      </w:r>
    </w:p>
    <w:p w:rsidR="002E720B" w:rsidRDefault="002E720B" w:rsidP="002E720B">
      <w:pPr>
        <w:pStyle w:val="Heading4"/>
        <w:rPr>
          <w:rFonts w:ascii="Arial" w:hAnsi="Arial" w:cs="Arial"/>
          <w:color w:val="000000"/>
        </w:rPr>
      </w:pPr>
      <w:r>
        <w:rPr>
          <w:rFonts w:ascii="Arial" w:hAnsi="Arial" w:cs="Arial"/>
          <w:color w:val="000000"/>
        </w:rPr>
        <w:lastRenderedPageBreak/>
        <w:t>Assessment</w:t>
      </w:r>
    </w:p>
    <w:p w:rsidR="002E720B" w:rsidRDefault="002E720B" w:rsidP="002E720B">
      <w:pPr>
        <w:numPr>
          <w:ilvl w:val="0"/>
          <w:numId w:val="23"/>
        </w:numPr>
        <w:spacing w:before="100" w:beforeAutospacing="1" w:after="100" w:afterAutospacing="1"/>
        <w:rPr>
          <w:rFonts w:ascii="Arial" w:hAnsi="Arial" w:cs="Arial"/>
          <w:color w:val="000000"/>
          <w:sz w:val="19"/>
          <w:szCs w:val="19"/>
        </w:rPr>
      </w:pPr>
      <w:r>
        <w:rPr>
          <w:rFonts w:ascii="Arial" w:hAnsi="Arial" w:cs="Arial"/>
          <w:color w:val="000000"/>
          <w:sz w:val="19"/>
          <w:szCs w:val="19"/>
        </w:rPr>
        <w:t>Have students successfully listed 3 common lobbying activities</w:t>
      </w:r>
    </w:p>
    <w:p w:rsidR="002E720B" w:rsidRDefault="002E720B" w:rsidP="002E720B">
      <w:pPr>
        <w:numPr>
          <w:ilvl w:val="0"/>
          <w:numId w:val="23"/>
        </w:numPr>
        <w:spacing w:before="100" w:beforeAutospacing="1" w:after="100" w:afterAutospacing="1"/>
        <w:rPr>
          <w:rFonts w:ascii="Arial" w:hAnsi="Arial" w:cs="Arial"/>
          <w:color w:val="000000"/>
          <w:sz w:val="19"/>
          <w:szCs w:val="19"/>
        </w:rPr>
      </w:pPr>
      <w:r>
        <w:rPr>
          <w:rFonts w:ascii="Arial" w:hAnsi="Arial" w:cs="Arial"/>
          <w:color w:val="000000"/>
          <w:sz w:val="19"/>
          <w:szCs w:val="19"/>
        </w:rPr>
        <w:t>Have students anticipated what kinds of lobbying activities would influence them if they were legislators</w:t>
      </w:r>
    </w:p>
    <w:p w:rsidR="003A005E" w:rsidRPr="002E720B" w:rsidRDefault="002E720B" w:rsidP="002E720B">
      <w:pPr>
        <w:numPr>
          <w:ilvl w:val="0"/>
          <w:numId w:val="23"/>
        </w:numPr>
        <w:spacing w:before="100" w:beforeAutospacing="1" w:after="100" w:afterAutospacing="1"/>
        <w:rPr>
          <w:rFonts w:ascii="Arial" w:hAnsi="Arial" w:cs="Arial"/>
          <w:color w:val="000000"/>
          <w:sz w:val="19"/>
          <w:szCs w:val="19"/>
        </w:rPr>
      </w:pPr>
      <w:r>
        <w:rPr>
          <w:rFonts w:ascii="Arial" w:hAnsi="Arial" w:cs="Arial"/>
          <w:color w:val="000000"/>
          <w:sz w:val="19"/>
          <w:szCs w:val="19"/>
        </w:rPr>
        <w:t>Have students located relevant media reports on their topic</w:t>
      </w:r>
    </w:p>
    <w:sectPr w:rsidR="003A005E" w:rsidRPr="002E720B" w:rsidSect="0050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2E6"/>
    <w:multiLevelType w:val="multilevel"/>
    <w:tmpl w:val="D51A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B5641"/>
    <w:multiLevelType w:val="multilevel"/>
    <w:tmpl w:val="7C12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70191"/>
    <w:multiLevelType w:val="multilevel"/>
    <w:tmpl w:val="82B0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904D6"/>
    <w:multiLevelType w:val="multilevel"/>
    <w:tmpl w:val="71C2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D2765"/>
    <w:multiLevelType w:val="multilevel"/>
    <w:tmpl w:val="1E98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2302B"/>
    <w:multiLevelType w:val="multilevel"/>
    <w:tmpl w:val="2EE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C1CF2"/>
    <w:multiLevelType w:val="multilevel"/>
    <w:tmpl w:val="48C6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C3DB3"/>
    <w:multiLevelType w:val="multilevel"/>
    <w:tmpl w:val="963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B4EBC"/>
    <w:multiLevelType w:val="multilevel"/>
    <w:tmpl w:val="8D08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33195"/>
    <w:multiLevelType w:val="multilevel"/>
    <w:tmpl w:val="CC2E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26FDC"/>
    <w:multiLevelType w:val="multilevel"/>
    <w:tmpl w:val="3DC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733D6"/>
    <w:multiLevelType w:val="multilevel"/>
    <w:tmpl w:val="900E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7766D"/>
    <w:multiLevelType w:val="multilevel"/>
    <w:tmpl w:val="2B6C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B3CA7"/>
    <w:multiLevelType w:val="multilevel"/>
    <w:tmpl w:val="0714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A6D24"/>
    <w:multiLevelType w:val="multilevel"/>
    <w:tmpl w:val="BD48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206FF"/>
    <w:multiLevelType w:val="multilevel"/>
    <w:tmpl w:val="219E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6B2C98"/>
    <w:multiLevelType w:val="multilevel"/>
    <w:tmpl w:val="18FE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8181C"/>
    <w:multiLevelType w:val="multilevel"/>
    <w:tmpl w:val="274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597CF1"/>
    <w:multiLevelType w:val="multilevel"/>
    <w:tmpl w:val="0112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C75FCB"/>
    <w:multiLevelType w:val="multilevel"/>
    <w:tmpl w:val="796E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AF2722"/>
    <w:multiLevelType w:val="multilevel"/>
    <w:tmpl w:val="D6DE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C672EC"/>
    <w:multiLevelType w:val="multilevel"/>
    <w:tmpl w:val="5202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267FC"/>
    <w:multiLevelType w:val="multilevel"/>
    <w:tmpl w:val="D7E4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2"/>
  </w:num>
  <w:num w:numId="4">
    <w:abstractNumId w:val="20"/>
  </w:num>
  <w:num w:numId="5">
    <w:abstractNumId w:val="21"/>
  </w:num>
  <w:num w:numId="6">
    <w:abstractNumId w:val="17"/>
  </w:num>
  <w:num w:numId="7">
    <w:abstractNumId w:val="1"/>
  </w:num>
  <w:num w:numId="8">
    <w:abstractNumId w:val="2"/>
  </w:num>
  <w:num w:numId="9">
    <w:abstractNumId w:val="11"/>
  </w:num>
  <w:num w:numId="10">
    <w:abstractNumId w:val="6"/>
  </w:num>
  <w:num w:numId="11">
    <w:abstractNumId w:val="19"/>
  </w:num>
  <w:num w:numId="12">
    <w:abstractNumId w:val="13"/>
  </w:num>
  <w:num w:numId="13">
    <w:abstractNumId w:val="14"/>
  </w:num>
  <w:num w:numId="14">
    <w:abstractNumId w:val="8"/>
  </w:num>
  <w:num w:numId="15">
    <w:abstractNumId w:val="7"/>
  </w:num>
  <w:num w:numId="16">
    <w:abstractNumId w:val="15"/>
  </w:num>
  <w:num w:numId="17">
    <w:abstractNumId w:val="16"/>
  </w:num>
  <w:num w:numId="18">
    <w:abstractNumId w:val="3"/>
  </w:num>
  <w:num w:numId="19">
    <w:abstractNumId w:val="22"/>
  </w:num>
  <w:num w:numId="20">
    <w:abstractNumId w:val="10"/>
  </w:num>
  <w:num w:numId="21">
    <w:abstractNumId w:val="5"/>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83"/>
    <w:rsid w:val="002B7656"/>
    <w:rsid w:val="002E720B"/>
    <w:rsid w:val="003A005E"/>
    <w:rsid w:val="003F55F5"/>
    <w:rsid w:val="00507D38"/>
    <w:rsid w:val="00584A83"/>
    <w:rsid w:val="00641A04"/>
    <w:rsid w:val="00715E15"/>
    <w:rsid w:val="00914546"/>
    <w:rsid w:val="00AC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C8112"/>
  <w15:chartTrackingRefBased/>
  <w15:docId w15:val="{44D54A90-F439-834A-B4EB-EF1734F3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84A8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3F55F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584A8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A8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84A83"/>
    <w:rPr>
      <w:rFonts w:ascii="Times New Roman" w:eastAsia="Times New Roman" w:hAnsi="Times New Roman" w:cs="Times New Roman"/>
      <w:b/>
      <w:bCs/>
    </w:rPr>
  </w:style>
  <w:style w:type="character" w:styleId="Strong">
    <w:name w:val="Strong"/>
    <w:basedOn w:val="DefaultParagraphFont"/>
    <w:uiPriority w:val="22"/>
    <w:qFormat/>
    <w:rsid w:val="00584A83"/>
    <w:rPr>
      <w:b/>
      <w:bCs/>
    </w:rPr>
  </w:style>
  <w:style w:type="character" w:customStyle="1" w:styleId="Heading3Char">
    <w:name w:val="Heading 3 Char"/>
    <w:basedOn w:val="DefaultParagraphFont"/>
    <w:link w:val="Heading3"/>
    <w:uiPriority w:val="9"/>
    <w:rsid w:val="003F55F5"/>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F55F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F5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17754">
      <w:bodyDiv w:val="1"/>
      <w:marLeft w:val="0"/>
      <w:marRight w:val="0"/>
      <w:marTop w:val="0"/>
      <w:marBottom w:val="0"/>
      <w:divBdr>
        <w:top w:val="none" w:sz="0" w:space="0" w:color="auto"/>
        <w:left w:val="none" w:sz="0" w:space="0" w:color="auto"/>
        <w:bottom w:val="none" w:sz="0" w:space="0" w:color="auto"/>
        <w:right w:val="none" w:sz="0" w:space="0" w:color="auto"/>
      </w:divBdr>
      <w:divsChild>
        <w:div w:id="966475224">
          <w:marLeft w:val="0"/>
          <w:marRight w:val="0"/>
          <w:marTop w:val="225"/>
          <w:marBottom w:val="1425"/>
          <w:divBdr>
            <w:top w:val="none" w:sz="0" w:space="0" w:color="auto"/>
            <w:left w:val="none" w:sz="0" w:space="0" w:color="auto"/>
            <w:bottom w:val="none" w:sz="0" w:space="0" w:color="auto"/>
            <w:right w:val="none" w:sz="0" w:space="0" w:color="auto"/>
          </w:divBdr>
          <w:divsChild>
            <w:div w:id="9653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435">
      <w:bodyDiv w:val="1"/>
      <w:marLeft w:val="0"/>
      <w:marRight w:val="0"/>
      <w:marTop w:val="0"/>
      <w:marBottom w:val="0"/>
      <w:divBdr>
        <w:top w:val="none" w:sz="0" w:space="0" w:color="auto"/>
        <w:left w:val="none" w:sz="0" w:space="0" w:color="auto"/>
        <w:bottom w:val="none" w:sz="0" w:space="0" w:color="auto"/>
        <w:right w:val="none" w:sz="0" w:space="0" w:color="auto"/>
      </w:divBdr>
    </w:div>
    <w:div w:id="1197432289">
      <w:bodyDiv w:val="1"/>
      <w:marLeft w:val="0"/>
      <w:marRight w:val="0"/>
      <w:marTop w:val="0"/>
      <w:marBottom w:val="0"/>
      <w:divBdr>
        <w:top w:val="none" w:sz="0" w:space="0" w:color="auto"/>
        <w:left w:val="none" w:sz="0" w:space="0" w:color="auto"/>
        <w:bottom w:val="none" w:sz="0" w:space="0" w:color="auto"/>
        <w:right w:val="none" w:sz="0" w:space="0" w:color="auto"/>
      </w:divBdr>
    </w:div>
    <w:div w:id="1246264964">
      <w:bodyDiv w:val="1"/>
      <w:marLeft w:val="0"/>
      <w:marRight w:val="0"/>
      <w:marTop w:val="0"/>
      <w:marBottom w:val="0"/>
      <w:divBdr>
        <w:top w:val="none" w:sz="0" w:space="0" w:color="auto"/>
        <w:left w:val="none" w:sz="0" w:space="0" w:color="auto"/>
        <w:bottom w:val="none" w:sz="0" w:space="0" w:color="auto"/>
        <w:right w:val="none" w:sz="0" w:space="0" w:color="auto"/>
      </w:divBdr>
      <w:divsChild>
        <w:div w:id="2143956479">
          <w:marLeft w:val="0"/>
          <w:marRight w:val="0"/>
          <w:marTop w:val="225"/>
          <w:marBottom w:val="1425"/>
          <w:divBdr>
            <w:top w:val="none" w:sz="0" w:space="0" w:color="auto"/>
            <w:left w:val="none" w:sz="0" w:space="0" w:color="auto"/>
            <w:bottom w:val="none" w:sz="0" w:space="0" w:color="auto"/>
            <w:right w:val="none" w:sz="0" w:space="0" w:color="auto"/>
          </w:divBdr>
          <w:divsChild>
            <w:div w:id="1020857808">
              <w:marLeft w:val="0"/>
              <w:marRight w:val="0"/>
              <w:marTop w:val="0"/>
              <w:marBottom w:val="0"/>
              <w:divBdr>
                <w:top w:val="none" w:sz="0" w:space="0" w:color="auto"/>
                <w:left w:val="none" w:sz="0" w:space="0" w:color="auto"/>
                <w:bottom w:val="none" w:sz="0" w:space="0" w:color="auto"/>
                <w:right w:val="none" w:sz="0" w:space="0" w:color="auto"/>
              </w:divBdr>
            </w:div>
          </w:divsChild>
        </w:div>
        <w:div w:id="1148203310">
          <w:marLeft w:val="0"/>
          <w:marRight w:val="0"/>
          <w:marTop w:val="0"/>
          <w:marBottom w:val="0"/>
          <w:divBdr>
            <w:top w:val="none" w:sz="0" w:space="0" w:color="auto"/>
            <w:left w:val="none" w:sz="0" w:space="0" w:color="auto"/>
            <w:bottom w:val="none" w:sz="0" w:space="0" w:color="auto"/>
            <w:right w:val="none" w:sz="0" w:space="0" w:color="auto"/>
          </w:divBdr>
          <w:divsChild>
            <w:div w:id="814687556">
              <w:marLeft w:val="240"/>
              <w:marRight w:val="0"/>
              <w:marTop w:val="1320"/>
              <w:marBottom w:val="0"/>
              <w:divBdr>
                <w:top w:val="none" w:sz="0" w:space="0" w:color="auto"/>
                <w:left w:val="none" w:sz="0" w:space="0" w:color="auto"/>
                <w:bottom w:val="none" w:sz="0" w:space="0" w:color="auto"/>
                <w:right w:val="none" w:sz="0" w:space="0" w:color="auto"/>
              </w:divBdr>
            </w:div>
          </w:divsChild>
        </w:div>
      </w:divsChild>
    </w:div>
    <w:div w:id="1843810695">
      <w:bodyDiv w:val="1"/>
      <w:marLeft w:val="0"/>
      <w:marRight w:val="0"/>
      <w:marTop w:val="0"/>
      <w:marBottom w:val="0"/>
      <w:divBdr>
        <w:top w:val="none" w:sz="0" w:space="0" w:color="auto"/>
        <w:left w:val="none" w:sz="0" w:space="0" w:color="auto"/>
        <w:bottom w:val="none" w:sz="0" w:space="0" w:color="auto"/>
        <w:right w:val="none" w:sz="0" w:space="0" w:color="auto"/>
      </w:divBdr>
      <w:divsChild>
        <w:div w:id="1252009389">
          <w:marLeft w:val="0"/>
          <w:marRight w:val="0"/>
          <w:marTop w:val="225"/>
          <w:marBottom w:val="1425"/>
          <w:divBdr>
            <w:top w:val="none" w:sz="0" w:space="0" w:color="auto"/>
            <w:left w:val="none" w:sz="0" w:space="0" w:color="auto"/>
            <w:bottom w:val="none" w:sz="0" w:space="0" w:color="auto"/>
            <w:right w:val="none" w:sz="0" w:space="0" w:color="auto"/>
          </w:divBdr>
          <w:divsChild>
            <w:div w:id="36980302">
              <w:marLeft w:val="0"/>
              <w:marRight w:val="0"/>
              <w:marTop w:val="0"/>
              <w:marBottom w:val="0"/>
              <w:divBdr>
                <w:top w:val="none" w:sz="0" w:space="0" w:color="auto"/>
                <w:left w:val="none" w:sz="0" w:space="0" w:color="auto"/>
                <w:bottom w:val="none" w:sz="0" w:space="0" w:color="auto"/>
                <w:right w:val="none" w:sz="0" w:space="0" w:color="auto"/>
              </w:divBdr>
            </w:div>
          </w:divsChild>
        </w:div>
        <w:div w:id="334721732">
          <w:marLeft w:val="0"/>
          <w:marRight w:val="0"/>
          <w:marTop w:val="0"/>
          <w:marBottom w:val="0"/>
          <w:divBdr>
            <w:top w:val="none" w:sz="0" w:space="0" w:color="auto"/>
            <w:left w:val="none" w:sz="0" w:space="0" w:color="auto"/>
            <w:bottom w:val="none" w:sz="0" w:space="0" w:color="auto"/>
            <w:right w:val="none" w:sz="0" w:space="0" w:color="auto"/>
          </w:divBdr>
          <w:divsChild>
            <w:div w:id="69621810">
              <w:marLeft w:val="240"/>
              <w:marRight w:val="0"/>
              <w:marTop w:val="13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herald.com/" TargetMode="External"/><Relationship Id="rId3" Type="http://schemas.openxmlformats.org/officeDocument/2006/relationships/settings" Target="settings.xml"/><Relationship Id="rId7" Type="http://schemas.openxmlformats.org/officeDocument/2006/relationships/hyperlink" Target="http://www.bangor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gov/ethics/" TargetMode="External"/><Relationship Id="rId11" Type="http://schemas.openxmlformats.org/officeDocument/2006/relationships/theme" Target="theme/theme1.xml"/><Relationship Id="rId5" Type="http://schemas.openxmlformats.org/officeDocument/2006/relationships/hyperlink" Target="http://legislature.maine.gov/con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n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Kathleen</dc:creator>
  <cp:keywords/>
  <dc:description/>
  <cp:lastModifiedBy>Bouchard, Kathleen</cp:lastModifiedBy>
  <cp:revision>2</cp:revision>
  <dcterms:created xsi:type="dcterms:W3CDTF">2019-03-18T17:22:00Z</dcterms:created>
  <dcterms:modified xsi:type="dcterms:W3CDTF">2019-03-18T17:22:00Z</dcterms:modified>
</cp:coreProperties>
</file>