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9D7" w:rsidRDefault="009749D7" w:rsidP="00DA4512">
      <w:pPr>
        <w:pStyle w:val="DefaultText"/>
        <w:jc w:val="center"/>
        <w:rPr>
          <w:rFonts w:ascii="Bookman Old Style" w:hAnsi="Bookman Old Style"/>
          <w:b/>
          <w:bCs/>
          <w:iCs/>
          <w:sz w:val="22"/>
          <w:szCs w:val="22"/>
        </w:rPr>
      </w:pPr>
      <w:r>
        <w:rPr>
          <w:rFonts w:ascii="Bookman Old Style" w:hAnsi="Bookman Old Style"/>
          <w:b/>
          <w:bCs/>
          <w:iCs/>
          <w:sz w:val="22"/>
          <w:szCs w:val="22"/>
        </w:rPr>
        <w:t>16</w:t>
      </w:r>
    </w:p>
    <w:p w:rsidR="009749D7" w:rsidRPr="009749D7" w:rsidRDefault="009749D7" w:rsidP="00DA4512">
      <w:pPr>
        <w:pStyle w:val="DefaultText"/>
        <w:jc w:val="center"/>
        <w:rPr>
          <w:rFonts w:ascii="Bookman Old Style" w:hAnsi="Bookman Old Style"/>
          <w:iCs/>
          <w:sz w:val="22"/>
          <w:szCs w:val="22"/>
        </w:rPr>
      </w:pPr>
      <w:r w:rsidRPr="009749D7">
        <w:rPr>
          <w:rFonts w:ascii="Bookman Old Style" w:hAnsi="Bookman Old Style"/>
          <w:b/>
          <w:bCs/>
          <w:iCs/>
          <w:sz w:val="22"/>
          <w:szCs w:val="22"/>
        </w:rPr>
        <w:t>DEPARTMENT OF PUBLIC SAFETY</w:t>
      </w:r>
    </w:p>
    <w:p w:rsidR="009749D7" w:rsidRDefault="00DA4512" w:rsidP="00DA4512">
      <w:pPr>
        <w:pStyle w:val="DefaultText"/>
        <w:jc w:val="center"/>
        <w:rPr>
          <w:rFonts w:ascii="Bookman Old Style" w:hAnsi="Bookman Old Style"/>
          <w:b/>
          <w:bCs/>
          <w:sz w:val="22"/>
          <w:szCs w:val="22"/>
        </w:rPr>
      </w:pPr>
      <w:r>
        <w:rPr>
          <w:rFonts w:ascii="Bookman Old Style" w:hAnsi="Bookman Old Style"/>
          <w:b/>
          <w:bCs/>
          <w:sz w:val="22"/>
          <w:szCs w:val="22"/>
        </w:rPr>
        <w:t>2015 – 2016 Regulatory Agenda</w:t>
      </w:r>
    </w:p>
    <w:p w:rsidR="00E038D1" w:rsidRDefault="00E038D1" w:rsidP="00DA4512">
      <w:pPr>
        <w:pStyle w:val="DefaultText"/>
        <w:jc w:val="center"/>
        <w:rPr>
          <w:rFonts w:ascii="Bookman Old Style" w:hAnsi="Bookman Old Style"/>
          <w:b/>
          <w:bCs/>
          <w:sz w:val="22"/>
          <w:szCs w:val="22"/>
        </w:rPr>
      </w:pPr>
    </w:p>
    <w:p w:rsidR="00E038D1" w:rsidRPr="00E038D1" w:rsidRDefault="00E038D1" w:rsidP="009749D7">
      <w:pPr>
        <w:pStyle w:val="DefaultText"/>
        <w:rPr>
          <w:rFonts w:ascii="Bookman Old Style" w:hAnsi="Bookman Old Style"/>
          <w:sz w:val="22"/>
          <w:szCs w:val="22"/>
        </w:rPr>
      </w:pPr>
    </w:p>
    <w:p w:rsidR="00E038D1" w:rsidRPr="00E038D1" w:rsidRDefault="00E038D1" w:rsidP="00E038D1">
      <w:pPr>
        <w:pStyle w:val="DefaultText"/>
        <w:pBdr>
          <w:top w:val="single" w:sz="4" w:space="1" w:color="auto"/>
          <w:bottom w:val="single" w:sz="4" w:space="1" w:color="auto"/>
        </w:pBdr>
        <w:rPr>
          <w:rFonts w:ascii="Bookman Old Style" w:hAnsi="Bookman Old Style"/>
          <w:sz w:val="22"/>
          <w:szCs w:val="22"/>
        </w:rPr>
      </w:pPr>
    </w:p>
    <w:p w:rsidR="00E038D1" w:rsidRDefault="00E038D1" w:rsidP="00E038D1">
      <w:pPr>
        <w:pStyle w:val="DefaultText"/>
        <w:pBdr>
          <w:top w:val="single" w:sz="4" w:space="1" w:color="auto"/>
          <w:bottom w:val="single" w:sz="4" w:space="1" w:color="auto"/>
        </w:pBdr>
        <w:rPr>
          <w:rFonts w:ascii="Bookman Old Style" w:hAnsi="Bookman Old Style"/>
          <w:b/>
          <w:sz w:val="22"/>
          <w:szCs w:val="22"/>
        </w:rPr>
      </w:pPr>
      <w:r>
        <w:rPr>
          <w:rFonts w:ascii="Bookman Old Style" w:hAnsi="Bookman Old Style"/>
          <w:b/>
          <w:sz w:val="22"/>
          <w:szCs w:val="22"/>
        </w:rPr>
        <w:t>Agencies:</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16 163: Bureau of Emergency Medical Services</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16 219: Office of the Commissioner</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16 219: Bureau of Capitol Police</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16 219: Office of State Fire Marshal</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16 222: Bureau of Maine State Police</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16 227: Maine Criminal Justice Academy, Board of Trustees</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16 633: Gambling Control Board</w:t>
      </w:r>
    </w:p>
    <w:p w:rsidR="00E038D1" w:rsidRPr="00E038D1" w:rsidRDefault="00E038D1" w:rsidP="00E038D1">
      <w:pPr>
        <w:pStyle w:val="DefaultText"/>
        <w:pBdr>
          <w:top w:val="single" w:sz="4" w:space="1" w:color="auto"/>
          <w:bottom w:val="single" w:sz="4" w:space="1" w:color="auto"/>
        </w:pBdr>
        <w:rPr>
          <w:rFonts w:ascii="Bookman Old Style" w:hAnsi="Bookman Old Style"/>
          <w:b/>
          <w:sz w:val="22"/>
          <w:szCs w:val="22"/>
        </w:rPr>
      </w:pPr>
      <w:r w:rsidRPr="00E038D1">
        <w:rPr>
          <w:rFonts w:ascii="Bookman Old Style" w:hAnsi="Bookman Old Style"/>
          <w:b/>
          <w:sz w:val="22"/>
          <w:szCs w:val="22"/>
        </w:rPr>
        <w:t>16 642: Bureau of Building Codes and Standards</w:t>
      </w:r>
    </w:p>
    <w:p w:rsidR="00E038D1" w:rsidRDefault="00E038D1" w:rsidP="00E038D1">
      <w:pPr>
        <w:pStyle w:val="DefaultText"/>
        <w:pBdr>
          <w:top w:val="single" w:sz="4" w:space="1" w:color="auto"/>
          <w:bottom w:val="single" w:sz="4" w:space="1" w:color="auto"/>
        </w:pBdr>
        <w:rPr>
          <w:rFonts w:ascii="Bookman Old Style" w:hAnsi="Bookman Old Style"/>
          <w:sz w:val="22"/>
          <w:szCs w:val="22"/>
        </w:rPr>
      </w:pPr>
    </w:p>
    <w:p w:rsidR="00E038D1" w:rsidRDefault="00E038D1" w:rsidP="009749D7">
      <w:pPr>
        <w:pStyle w:val="DefaultText"/>
        <w:rPr>
          <w:rFonts w:ascii="Bookman Old Style" w:hAnsi="Bookman Old Style"/>
          <w:sz w:val="22"/>
          <w:szCs w:val="22"/>
        </w:rPr>
      </w:pPr>
    </w:p>
    <w:p w:rsidR="00E038D1" w:rsidRPr="00E038D1" w:rsidRDefault="00E038D1" w:rsidP="009749D7">
      <w:pPr>
        <w:pStyle w:val="DefaultText"/>
        <w:rPr>
          <w:rFonts w:ascii="Bookman Old Style" w:hAnsi="Bookman Old Style"/>
          <w:sz w:val="22"/>
          <w:szCs w:val="22"/>
        </w:rPr>
      </w:pPr>
    </w:p>
    <w:p w:rsidR="002211D0" w:rsidRPr="009749D7" w:rsidRDefault="002211D0" w:rsidP="009749D7">
      <w:pPr>
        <w:pStyle w:val="DefaultText"/>
        <w:rPr>
          <w:rFonts w:ascii="Bookman Old Style" w:hAnsi="Bookman Old Style"/>
          <w:sz w:val="22"/>
          <w:szCs w:val="22"/>
        </w:rPr>
      </w:pPr>
      <w:r w:rsidRPr="006A4C55">
        <w:rPr>
          <w:rFonts w:ascii="Bookman Old Style" w:hAnsi="Bookman Old Style"/>
          <w:sz w:val="22"/>
          <w:szCs w:val="22"/>
        </w:rPr>
        <w:t>AGENCY UMBRELLA UNIT:</w:t>
      </w:r>
      <w:r w:rsidR="009749D7">
        <w:rPr>
          <w:rFonts w:ascii="Bookman Old Style" w:hAnsi="Bookman Old Style"/>
          <w:b/>
          <w:sz w:val="22"/>
          <w:szCs w:val="22"/>
        </w:rPr>
        <w:t xml:space="preserve"> </w:t>
      </w:r>
      <w:r w:rsidRPr="009749D7">
        <w:rPr>
          <w:rFonts w:ascii="Bookman Old Style" w:hAnsi="Bookman Old Style"/>
          <w:b/>
          <w:sz w:val="22"/>
          <w:szCs w:val="22"/>
        </w:rPr>
        <w:t>16-163</w:t>
      </w:r>
    </w:p>
    <w:p w:rsidR="002211D0" w:rsidRPr="009749D7" w:rsidRDefault="002211D0" w:rsidP="009749D7">
      <w:pPr>
        <w:pStyle w:val="DefaultText"/>
        <w:rPr>
          <w:rFonts w:ascii="Bookman Old Style" w:hAnsi="Bookman Old Style"/>
          <w:sz w:val="22"/>
          <w:szCs w:val="22"/>
        </w:rPr>
      </w:pPr>
      <w:r w:rsidRPr="00E038D1">
        <w:rPr>
          <w:rFonts w:ascii="Bookman Old Style" w:hAnsi="Bookman Old Style"/>
          <w:sz w:val="22"/>
          <w:szCs w:val="22"/>
        </w:rPr>
        <w:t>AGENCY NAME:</w:t>
      </w:r>
      <w:r w:rsidR="009749D7">
        <w:rPr>
          <w:rFonts w:ascii="Bookman Old Style" w:hAnsi="Bookman Old Style"/>
          <w:sz w:val="22"/>
          <w:szCs w:val="22"/>
        </w:rPr>
        <w:t xml:space="preserve"> </w:t>
      </w:r>
      <w:r w:rsidRPr="006C43A3">
        <w:rPr>
          <w:rFonts w:ascii="Bookman Old Style" w:hAnsi="Bookman Old Style"/>
          <w:sz w:val="22"/>
          <w:szCs w:val="22"/>
        </w:rPr>
        <w:t>Department of Public Safety,</w:t>
      </w:r>
      <w:r w:rsidRPr="009749D7">
        <w:rPr>
          <w:rFonts w:ascii="Bookman Old Style" w:hAnsi="Bookman Old Style"/>
          <w:b/>
          <w:sz w:val="22"/>
          <w:szCs w:val="22"/>
        </w:rPr>
        <w:t xml:space="preserve"> Bureau of Emergency Medical Services (EMS)</w:t>
      </w:r>
    </w:p>
    <w:p w:rsidR="002211D0" w:rsidRPr="009749D7" w:rsidRDefault="002211D0" w:rsidP="009749D7">
      <w:pPr>
        <w:pStyle w:val="DefaultText"/>
        <w:rPr>
          <w:rFonts w:ascii="Bookman Old Style" w:hAnsi="Bookman Old Style"/>
          <w:sz w:val="22"/>
          <w:szCs w:val="22"/>
        </w:rPr>
      </w:pPr>
    </w:p>
    <w:p w:rsidR="002211D0" w:rsidRPr="009749D7" w:rsidRDefault="002211D0" w:rsidP="00E038D1">
      <w:pPr>
        <w:pStyle w:val="DefaultText"/>
        <w:rPr>
          <w:rFonts w:ascii="Bookman Old Style" w:hAnsi="Bookman Old Style"/>
          <w:sz w:val="22"/>
          <w:szCs w:val="22"/>
        </w:rPr>
      </w:pPr>
      <w:r w:rsidRPr="009749D7">
        <w:rPr>
          <w:rFonts w:ascii="Bookman Old Style" w:hAnsi="Bookman Old Style"/>
          <w:b/>
          <w:sz w:val="22"/>
          <w:szCs w:val="22"/>
        </w:rPr>
        <w:t>CONTACT PERSON:</w:t>
      </w:r>
      <w:r w:rsidR="009749D7">
        <w:rPr>
          <w:rFonts w:ascii="Bookman Old Style" w:hAnsi="Bookman Old Style"/>
          <w:sz w:val="22"/>
          <w:szCs w:val="22"/>
        </w:rPr>
        <w:t xml:space="preserve"> </w:t>
      </w:r>
      <w:r w:rsidRPr="009749D7">
        <w:rPr>
          <w:rFonts w:ascii="Bookman Old Style" w:hAnsi="Bookman Old Style"/>
          <w:sz w:val="22"/>
          <w:szCs w:val="22"/>
        </w:rPr>
        <w:t xml:space="preserve">Shaun St. </w:t>
      </w:r>
      <w:proofErr w:type="spellStart"/>
      <w:r w:rsidRPr="009749D7">
        <w:rPr>
          <w:rFonts w:ascii="Bookman Old Style" w:hAnsi="Bookman Old Style"/>
          <w:sz w:val="22"/>
          <w:szCs w:val="22"/>
        </w:rPr>
        <w:t>Germain</w:t>
      </w:r>
      <w:proofErr w:type="spellEnd"/>
      <w:r w:rsidRPr="009749D7">
        <w:rPr>
          <w:rFonts w:ascii="Bookman Old Style" w:hAnsi="Bookman Old Style"/>
          <w:sz w:val="22"/>
          <w:szCs w:val="22"/>
        </w:rPr>
        <w:t>, Director, 152 State House Station</w:t>
      </w:r>
      <w:r w:rsidR="00E038D1">
        <w:rPr>
          <w:rFonts w:ascii="Bookman Old Style" w:hAnsi="Bookman Old Style"/>
          <w:sz w:val="22"/>
          <w:szCs w:val="22"/>
        </w:rPr>
        <w:t xml:space="preserve">, </w:t>
      </w:r>
      <w:r w:rsidRPr="009749D7">
        <w:rPr>
          <w:rFonts w:ascii="Bookman Old Style" w:hAnsi="Bookman Old Style"/>
          <w:sz w:val="22"/>
          <w:szCs w:val="22"/>
        </w:rPr>
        <w:t>Augusta, Maine 04333-0152</w:t>
      </w:r>
      <w:r w:rsidR="00E038D1">
        <w:rPr>
          <w:rFonts w:ascii="Bookman Old Style" w:hAnsi="Bookman Old Style"/>
          <w:sz w:val="22"/>
          <w:szCs w:val="22"/>
        </w:rPr>
        <w:t xml:space="preserve">. </w:t>
      </w:r>
      <w:r w:rsidRPr="009749D7">
        <w:rPr>
          <w:rFonts w:ascii="Bookman Old Style" w:hAnsi="Bookman Old Style"/>
          <w:sz w:val="22"/>
          <w:szCs w:val="22"/>
        </w:rPr>
        <w:t>Tel: (207) 626-3860</w:t>
      </w:r>
    </w:p>
    <w:p w:rsidR="002211D0" w:rsidRPr="009749D7" w:rsidRDefault="002211D0" w:rsidP="009749D7">
      <w:pPr>
        <w:pStyle w:val="DefaultText"/>
        <w:rPr>
          <w:rFonts w:ascii="Bookman Old Style" w:hAnsi="Bookman Old Style"/>
          <w:sz w:val="22"/>
          <w:szCs w:val="22"/>
        </w:rPr>
      </w:pP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
          <w:sz w:val="22"/>
          <w:szCs w:val="22"/>
        </w:rPr>
        <w:t>EMERGENCY RULES ADOPTED SINCE THE LAST REGULATORY AGENDA:</w:t>
      </w:r>
      <w:r w:rsidR="009749D7">
        <w:rPr>
          <w:rFonts w:ascii="Bookman Old Style" w:hAnsi="Bookman Old Style"/>
          <w:sz w:val="22"/>
          <w:szCs w:val="22"/>
        </w:rPr>
        <w:t xml:space="preserve"> </w:t>
      </w:r>
      <w:r w:rsidRPr="009749D7">
        <w:rPr>
          <w:rFonts w:ascii="Bookman Old Style" w:hAnsi="Bookman Old Style"/>
          <w:sz w:val="22"/>
          <w:szCs w:val="22"/>
        </w:rPr>
        <w:t>None</w:t>
      </w:r>
    </w:p>
    <w:p w:rsidR="002211D0" w:rsidRPr="009749D7" w:rsidRDefault="002211D0"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
          <w:sz w:val="22"/>
          <w:szCs w:val="22"/>
        </w:rPr>
        <w:t>EXPECTED 2015-2016 RULE-MAKING ACTIVITY</w:t>
      </w:r>
    </w:p>
    <w:p w:rsidR="002211D0" w:rsidRPr="009749D7" w:rsidRDefault="002211D0" w:rsidP="009749D7">
      <w:pPr>
        <w:pStyle w:val="DefaultText"/>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w:t>
      </w:r>
      <w:r w:rsidR="009749D7">
        <w:rPr>
          <w:rFonts w:ascii="Bookman Old Style" w:hAnsi="Bookman Old Style"/>
          <w:bCs/>
          <w:sz w:val="22"/>
          <w:szCs w:val="22"/>
        </w:rPr>
        <w:t xml:space="preserve"> </w:t>
      </w:r>
      <w:r w:rsidRPr="009749D7">
        <w:rPr>
          <w:rFonts w:ascii="Bookman Old Style" w:hAnsi="Bookman Old Style"/>
          <w:bCs/>
          <w:sz w:val="22"/>
          <w:szCs w:val="22"/>
        </w:rPr>
        <w:t>Mission and Goals of the Maine EMS System</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ensure that the mission and goals of Maine EMS and the Maine EMS System are consistent with applicable statutes and system philosophy. </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licensed EMD Centers (n=34), licensed EMD personnel (n=562), Training Centers (n=9), and licensed Instructor Coordinators (n=235).</w:t>
      </w:r>
    </w:p>
    <w:p w:rsidR="002211D0" w:rsidRPr="009749D7" w:rsidRDefault="002211D0"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 </w:t>
      </w:r>
    </w:p>
    <w:p w:rsidR="002211D0" w:rsidRPr="009749D7" w:rsidRDefault="002211D0" w:rsidP="009749D7">
      <w:pPr>
        <w:overflowPunct/>
        <w:autoSpaceDE/>
        <w:autoSpaceDN/>
        <w:adjustRightInd/>
        <w:textAlignment w:val="auto"/>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2:</w:t>
      </w:r>
      <w:r w:rsidR="009749D7">
        <w:rPr>
          <w:rFonts w:ascii="Bookman Old Style" w:hAnsi="Bookman Old Style"/>
          <w:b/>
          <w:sz w:val="22"/>
          <w:szCs w:val="22"/>
        </w:rPr>
        <w:t xml:space="preserve"> </w:t>
      </w:r>
      <w:r w:rsidRPr="009749D7">
        <w:rPr>
          <w:rFonts w:ascii="Bookman Old Style" w:hAnsi="Bookman Old Style"/>
          <w:bCs/>
          <w:sz w:val="22"/>
          <w:szCs w:val="22"/>
        </w:rPr>
        <w:t>Definitions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ensure consistency with an</w:t>
      </w:r>
      <w:r w:rsidR="00844CDA">
        <w:rPr>
          <w:rFonts w:ascii="Bookman Old Style" w:hAnsi="Bookman Old Style"/>
          <w:sz w:val="22"/>
          <w:szCs w:val="22"/>
        </w:rPr>
        <w:t>d provide clarification to all c</w:t>
      </w:r>
      <w:r w:rsidRPr="009749D7">
        <w:rPr>
          <w:rFonts w:ascii="Bookman Old Style" w:hAnsi="Bookman Old Style"/>
          <w:sz w:val="22"/>
          <w:szCs w:val="22"/>
        </w:rPr>
        <w:t>hapters of the Maine EMS rules.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lastRenderedPageBreak/>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licensed EMD Centers (n=34), licensed EMD personnel (n=562), licensed Training Centers (n=9) and licensed Instructor Coordinators (n=235).</w:t>
      </w:r>
    </w:p>
    <w:p w:rsidR="002211D0" w:rsidRPr="009749D7" w:rsidRDefault="002211D0"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3:</w:t>
      </w:r>
      <w:r w:rsidR="009749D7">
        <w:rPr>
          <w:rFonts w:ascii="Bookman Old Style" w:hAnsi="Bookman Old Style"/>
          <w:bCs/>
          <w:sz w:val="22"/>
          <w:szCs w:val="22"/>
        </w:rPr>
        <w:t xml:space="preserve"> </w:t>
      </w:r>
      <w:r w:rsidRPr="009749D7">
        <w:rPr>
          <w:rFonts w:ascii="Bookman Old Style" w:hAnsi="Bookman Old Style"/>
          <w:bCs/>
          <w:sz w:val="22"/>
          <w:szCs w:val="22"/>
        </w:rPr>
        <w:t>Ground Ambulance Service and Non-Transporting Service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amend the approval process for EMS service licenses; adopt rules regarding online licensing and administrative functions; adopt and/or amend requirements pertaining to Quality Assurance/Quality Improvement; adopt or amend rules pertaining to the operations of a licensed EMS service; adopt or amend rules pertaining to run reporting; amend or clarify rules regarding the process, terms and fees associated with the issuance of new and renewal EMS service licenses; adopt or amend rules regarding license levels and response; adopt or amend rules regarding prioritized response; and adopt or amend rules concerning Paramedic Inter-Facility Transfers (PIFT) and Inter-Facility Transfers (IFT). </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pStyle w:val="BodySingle"/>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overflowPunct/>
        <w:autoSpaceDE/>
        <w:autoSpaceDN/>
        <w:adjustRightInd/>
        <w:textAlignment w:val="auto"/>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3-A:</w:t>
      </w:r>
      <w:r w:rsidR="009749D7">
        <w:rPr>
          <w:rFonts w:ascii="Bookman Old Style" w:hAnsi="Bookman Old Style"/>
          <w:bCs/>
          <w:sz w:val="22"/>
          <w:szCs w:val="22"/>
        </w:rPr>
        <w:t xml:space="preserve"> </w:t>
      </w:r>
      <w:r w:rsidRPr="009749D7">
        <w:rPr>
          <w:rFonts w:ascii="Bookman Old Style" w:hAnsi="Bookman Old Style"/>
          <w:bCs/>
          <w:sz w:val="22"/>
          <w:szCs w:val="22"/>
        </w:rPr>
        <w:t>Emergency Medical Dispatch (EMD) Center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the approval process for EMD Center Licensing; adopt or amend rules regarding online licensing and administrative functions; adopt and/or amend requirements pertaining to Quality Assurance/Quality Improvement; adopt or amend rules pertaining to the operations of a licensed EMD Center; amend or clarify rules regarding the process, terms and fees associated with the issuance of new and renewal EMD Center Licenses; and adopt or amend rules concerning prioritized dispatch.</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licensed EMD Centers (n=34) and licensed EMD personnel (n=562).</w:t>
      </w:r>
    </w:p>
    <w:p w:rsidR="002211D0" w:rsidRPr="009749D7" w:rsidRDefault="002211D0" w:rsidP="009749D7">
      <w:pPr>
        <w:pStyle w:val="BodySingle"/>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EMD administrators, an ad hoc rules committee appointed by the Board of EMS and representatives of the EMS system.</w:t>
      </w:r>
    </w:p>
    <w:p w:rsidR="00844CDA" w:rsidRDefault="00844CDA"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
          <w:sz w:val="22"/>
          <w:szCs w:val="22"/>
        </w:rPr>
        <w:t>CHAPTER 4:</w:t>
      </w:r>
      <w:r w:rsidR="009749D7">
        <w:rPr>
          <w:rFonts w:ascii="Bookman Old Style" w:hAnsi="Bookman Old Style"/>
          <w:b/>
          <w:sz w:val="22"/>
          <w:szCs w:val="22"/>
        </w:rPr>
        <w:t xml:space="preserve"> </w:t>
      </w:r>
      <w:r w:rsidRPr="009749D7">
        <w:rPr>
          <w:rFonts w:ascii="Bookman Old Style" w:hAnsi="Bookman Old Style"/>
          <w:sz w:val="22"/>
          <w:szCs w:val="22"/>
        </w:rPr>
        <w:t>Air Ambulance Service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rules pertaining to air ambulance services; adopt and/or amend requirements pertaining to Quality Assurance/Quality Improvement for air ambulance licensees; adopt rules regarding online licensing and administrative functions; adopt or amend rules pertaining to the operations of a licensed EMS air ambulance service; and amend or clarify rules regarding the process, terms and fees associated with the issuance of new and renewal air ambulance service licenses.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overflowPunct/>
        <w:autoSpaceDE/>
        <w:autoSpaceDN/>
        <w:adjustRightInd/>
        <w:textAlignment w:val="auto"/>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5:</w:t>
      </w:r>
      <w:r w:rsidR="009749D7">
        <w:rPr>
          <w:rFonts w:ascii="Bookman Old Style" w:hAnsi="Bookman Old Style"/>
          <w:b/>
          <w:sz w:val="22"/>
          <w:szCs w:val="22"/>
        </w:rPr>
        <w:t xml:space="preserve"> </w:t>
      </w:r>
      <w:r w:rsidRPr="009749D7">
        <w:rPr>
          <w:rFonts w:ascii="Bookman Old Style" w:hAnsi="Bookman Old Style"/>
          <w:bCs/>
          <w:sz w:val="22"/>
          <w:szCs w:val="22"/>
        </w:rPr>
        <w:t>Personnel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requirements for obtaining and maintaining an individual EMS license; amend rules regarding licensing for individuals with previous criminal or professional-license action records; adopt rules regarding online licensing and administrative functions; amend or adopt rules concerning continuing education requirements for licensure; change requirements regarding medical control of EMS licensees; adopt and/or amend requirements pertaining to Quality Assurance/Quality Improvement for EMS licensees; amend, adopt or clarify rules regarding the process, terms and fees associated with the issuance of new and renewal individual EMS licenses; adopt or amend rules pertaining to the scope of practice of a licensed EMS provider; adopt or amend rules regarding the practice of EMS patient care in nontraditional settings; and adopt or amend rules regarding Paramedic Inter-Facility Transfers (PIFT).</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5-A:</w:t>
      </w:r>
      <w:r w:rsidR="009749D7">
        <w:rPr>
          <w:rFonts w:ascii="Bookman Old Style" w:hAnsi="Bookman Old Style"/>
          <w:b/>
          <w:sz w:val="22"/>
          <w:szCs w:val="22"/>
        </w:rPr>
        <w:t xml:space="preserve"> </w:t>
      </w:r>
      <w:r w:rsidRPr="009749D7">
        <w:rPr>
          <w:rFonts w:ascii="Bookman Old Style" w:hAnsi="Bookman Old Style"/>
          <w:bCs/>
          <w:sz w:val="22"/>
          <w:szCs w:val="22"/>
        </w:rPr>
        <w:t>Emergency Medical Dispatcher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requirements for obtaining and maintaining an individual Emergency Medical Dispatcher (EMD) license; amend rules regarding licensing for individuals with previous criminal or professional-license action records; adopt or amend rules regarding online licensing and administrative functions; change requirements regarding protocols and medical direction of EMD licensees; adopt and/or amend requirements pertaining to Quality Assurance/Quality Improvement for EMD licensees; amend, adopt or clarify rules regarding the process, terms and fees associated with the issuance of new and renewal individual EMD licenses; and adopt or amend rules pertaining to the scope of practice of a licensed EMD provider.</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EMD Centers (n=34) and licensed EMD personnel (n=562).</w:t>
      </w:r>
    </w:p>
    <w:p w:rsidR="002211D0" w:rsidRPr="009749D7" w:rsidRDefault="002211D0"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EMD administrators, an ad hoc rules committee appointed by the Board of EMS and representatives of the EMS system.</w:t>
      </w:r>
    </w:p>
    <w:p w:rsidR="002211D0" w:rsidRPr="009749D7" w:rsidRDefault="002211D0"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6:</w:t>
      </w:r>
      <w:r w:rsidR="009749D7">
        <w:rPr>
          <w:rFonts w:ascii="Bookman Old Style" w:hAnsi="Bookman Old Style"/>
          <w:bCs/>
          <w:sz w:val="22"/>
          <w:szCs w:val="22"/>
        </w:rPr>
        <w:t xml:space="preserve"> </w:t>
      </w:r>
      <w:r w:rsidRPr="009749D7">
        <w:rPr>
          <w:rFonts w:ascii="Bookman Old Style" w:hAnsi="Bookman Old Style"/>
          <w:bCs/>
          <w:sz w:val="22"/>
          <w:szCs w:val="22"/>
        </w:rPr>
        <w:t>Advanced Life Support Drugs and Medications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rules regarding the acquisition, storage, use, disposal and accountability of medications used by EMS providers and licensed services.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pStyle w:val="BodySingle"/>
        <w:overflowPunct/>
        <w:autoSpaceDE/>
        <w:autoSpaceDN/>
        <w:adjustRightInd/>
        <w:textAlignment w:val="auto"/>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7:</w:t>
      </w:r>
      <w:r w:rsidR="009749D7">
        <w:rPr>
          <w:rFonts w:ascii="Bookman Old Style" w:hAnsi="Bookman Old Style"/>
          <w:bCs/>
          <w:sz w:val="22"/>
          <w:szCs w:val="22"/>
        </w:rPr>
        <w:t xml:space="preserve"> </w:t>
      </w:r>
      <w:r w:rsidRPr="009749D7">
        <w:rPr>
          <w:rFonts w:ascii="Bookman Old Style" w:hAnsi="Bookman Old Style"/>
          <w:bCs/>
          <w:sz w:val="22"/>
          <w:szCs w:val="22"/>
        </w:rPr>
        <w:t>State Licensure Examinations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amend and clarify rules regarding EMS license examinations consistent with system needs and philosophy.</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and licensed Training Centers (n=9).</w:t>
      </w:r>
    </w:p>
    <w:p w:rsidR="002211D0" w:rsidRPr="00844CDA"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Maine EMS approved Training Centers, an ad hoc rules committee appointed by the Board of EMS and representatives of the EMS system.</w:t>
      </w:r>
    </w:p>
    <w:p w:rsidR="002211D0" w:rsidRPr="009749D7" w:rsidRDefault="002211D0" w:rsidP="009749D7">
      <w:pPr>
        <w:pStyle w:val="DefaultText"/>
        <w:rPr>
          <w:rFonts w:ascii="Bookman Old Style" w:hAnsi="Bookman Old Style"/>
          <w:b/>
          <w:sz w:val="22"/>
          <w:szCs w:val="22"/>
        </w:rPr>
      </w:pPr>
    </w:p>
    <w:p w:rsidR="002211D0" w:rsidRPr="009749D7" w:rsidRDefault="002211D0" w:rsidP="00844CDA">
      <w:pPr>
        <w:pStyle w:val="DefaultText"/>
        <w:ind w:right="-180"/>
        <w:rPr>
          <w:rFonts w:ascii="Bookman Old Style" w:hAnsi="Bookman Old Style"/>
          <w:bCs/>
          <w:sz w:val="22"/>
          <w:szCs w:val="22"/>
        </w:rPr>
      </w:pPr>
      <w:r w:rsidRPr="009749D7">
        <w:rPr>
          <w:rFonts w:ascii="Bookman Old Style" w:hAnsi="Bookman Old Style"/>
          <w:b/>
          <w:sz w:val="22"/>
          <w:szCs w:val="22"/>
        </w:rPr>
        <w:t>CHAPTER 8:</w:t>
      </w:r>
      <w:r w:rsidR="009749D7">
        <w:rPr>
          <w:rFonts w:ascii="Bookman Old Style" w:hAnsi="Bookman Old Style"/>
          <w:bCs/>
          <w:sz w:val="22"/>
          <w:szCs w:val="22"/>
        </w:rPr>
        <w:t xml:space="preserve"> </w:t>
      </w:r>
      <w:r w:rsidRPr="009749D7">
        <w:rPr>
          <w:rFonts w:ascii="Bookman Old Style" w:hAnsi="Bookman Old Style"/>
          <w:bCs/>
          <w:sz w:val="22"/>
          <w:szCs w:val="22"/>
        </w:rPr>
        <w:t>Training Courses and Continuing Education Programs Used for Licensure</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adopt or amend rules regarding the delivery of EMS education, and to reorganize CEH categories and hours. </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licensed Instructor Coordinators (n=235) and licensed Training Centers (n=9).</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Maine EMS approved Training Centers, an ad hoc rules committee appointed by the Board of EMS and representatives of the EMS system.</w:t>
      </w:r>
    </w:p>
    <w:p w:rsidR="002211D0" w:rsidRPr="009749D7" w:rsidRDefault="002211D0" w:rsidP="009749D7">
      <w:pPr>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8-A:</w:t>
      </w:r>
      <w:r w:rsidRPr="009749D7">
        <w:rPr>
          <w:rFonts w:ascii="Bookman Old Style" w:hAnsi="Bookman Old Style"/>
          <w:sz w:val="22"/>
          <w:szCs w:val="22"/>
        </w:rPr>
        <w:t xml:space="preserve"> Training Centers</w:t>
      </w:r>
      <w:r w:rsidRPr="009749D7">
        <w:rPr>
          <w:rFonts w:ascii="Bookman Old Style" w:hAnsi="Bookman Old Style"/>
          <w:bCs/>
          <w:sz w:val="22"/>
          <w:szCs w:val="22"/>
        </w:rPr>
        <w:t xml:space="preserve"> </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adopt or amend rules regarding the approval, renewal and authorization procedures for Training Centers. </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licensed Instructor Coordinators (n=235) and licensed Training Centers (n=9).</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Maine EMS approved Training Centers, an ad hoc rules committee appointed by the Board of EMS and representatives of the EMS system.</w:t>
      </w:r>
    </w:p>
    <w:p w:rsidR="002211D0" w:rsidRPr="009749D7" w:rsidRDefault="002211D0" w:rsidP="009749D7">
      <w:pPr>
        <w:rPr>
          <w:rFonts w:ascii="Bookman Old Style" w:hAnsi="Bookman Old Style"/>
          <w:sz w:val="22"/>
          <w:szCs w:val="22"/>
        </w:rPr>
      </w:pPr>
    </w:p>
    <w:p w:rsidR="002211D0" w:rsidRPr="009749D7" w:rsidRDefault="002211D0" w:rsidP="009749D7">
      <w:pPr>
        <w:pStyle w:val="DefaultText"/>
        <w:rPr>
          <w:rFonts w:ascii="Bookman Old Style" w:hAnsi="Bookman Old Style"/>
          <w:b/>
          <w:sz w:val="22"/>
          <w:szCs w:val="22"/>
        </w:rPr>
      </w:pPr>
      <w:r w:rsidRPr="009749D7">
        <w:rPr>
          <w:rFonts w:ascii="Bookman Old Style" w:hAnsi="Bookman Old Style"/>
          <w:b/>
          <w:sz w:val="22"/>
          <w:szCs w:val="22"/>
        </w:rPr>
        <w:t>CHAPTER 9:</w:t>
      </w:r>
      <w:r w:rsidR="009749D7">
        <w:rPr>
          <w:rFonts w:ascii="Bookman Old Style" w:hAnsi="Bookman Old Style"/>
          <w:b/>
          <w:sz w:val="22"/>
          <w:szCs w:val="22"/>
        </w:rPr>
        <w:t xml:space="preserve"> </w:t>
      </w:r>
      <w:r w:rsidRPr="009749D7">
        <w:rPr>
          <w:rFonts w:ascii="Bookman Old Style" w:hAnsi="Bookman Old Style"/>
          <w:bCs/>
          <w:sz w:val="22"/>
          <w:szCs w:val="22"/>
        </w:rPr>
        <w:t>Instructor Coordinator Licenses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EMS instructor licensing.</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 licensed Instructor Coordinators (n=235) and licensed Training centers (n=9).</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r w:rsidRPr="009749D7">
        <w:rPr>
          <w:rFonts w:ascii="Bookman Old Style" w:hAnsi="Bookman Old Style"/>
          <w:b/>
          <w:bCs/>
          <w:sz w:val="22"/>
          <w:szCs w:val="22"/>
        </w:rPr>
        <w:tab/>
        <w:t xml:space="preserve"> </w:t>
      </w:r>
    </w:p>
    <w:p w:rsidR="002211D0" w:rsidRPr="009749D7" w:rsidRDefault="002211D0" w:rsidP="009749D7">
      <w:pPr>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 xml:space="preserve">CHAPTER 9-A: </w:t>
      </w:r>
      <w:r w:rsidRPr="009749D7">
        <w:rPr>
          <w:rFonts w:ascii="Bookman Old Style" w:hAnsi="Bookman Old Style"/>
          <w:bCs/>
          <w:sz w:val="22"/>
          <w:szCs w:val="22"/>
        </w:rPr>
        <w:t>Emergency Medical Dispatch Training, Instructors and Continuing Education Programs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Emergency Medical Dispatcher Training, Instructors and continuing education programs.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licensed EMD Centers (n=34) and licensed EMD personnel (n=562).</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regional EMS Councils, EMD Centers, State regional and local EMD administrators, an ad hoc rules committee appointed by the Board of EMS and representatives of the EMS system.</w:t>
      </w:r>
      <w:r w:rsidRPr="009749D7">
        <w:rPr>
          <w:rFonts w:ascii="Bookman Old Style" w:hAnsi="Bookman Old Style"/>
          <w:b/>
          <w:bCs/>
          <w:sz w:val="22"/>
          <w:szCs w:val="22"/>
        </w:rPr>
        <w:tab/>
        <w:t xml:space="preserve"> </w:t>
      </w:r>
    </w:p>
    <w:p w:rsidR="002211D0" w:rsidRPr="009749D7" w:rsidRDefault="002211D0"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10:</w:t>
      </w:r>
      <w:r w:rsidR="009749D7">
        <w:rPr>
          <w:rFonts w:ascii="Bookman Old Style" w:hAnsi="Bookman Old Style"/>
          <w:bCs/>
          <w:sz w:val="22"/>
          <w:szCs w:val="22"/>
        </w:rPr>
        <w:t xml:space="preserve"> </w:t>
      </w:r>
      <w:r w:rsidRPr="009749D7">
        <w:rPr>
          <w:rFonts w:ascii="Bookman Old Style" w:hAnsi="Bookman Old Style"/>
          <w:bCs/>
          <w:sz w:val="22"/>
          <w:szCs w:val="22"/>
        </w:rPr>
        <w:t>Reciprocity</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requirements for reciprocal licensing of EMS providers or services.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r w:rsidRPr="009749D7">
        <w:rPr>
          <w:rFonts w:ascii="Bookman Old Style" w:hAnsi="Bookman Old Style"/>
          <w:b/>
          <w:bCs/>
          <w:sz w:val="22"/>
          <w:szCs w:val="22"/>
        </w:rPr>
        <w:tab/>
      </w:r>
    </w:p>
    <w:p w:rsidR="002211D0" w:rsidRPr="009749D7" w:rsidRDefault="002211D0" w:rsidP="009749D7">
      <w:pPr>
        <w:rPr>
          <w:rFonts w:ascii="Bookman Old Style" w:hAnsi="Bookman Old Style"/>
          <w:b/>
          <w:bCs/>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11:</w:t>
      </w:r>
      <w:r w:rsidR="009749D7">
        <w:rPr>
          <w:rFonts w:ascii="Bookman Old Style" w:hAnsi="Bookman Old Style"/>
          <w:bCs/>
          <w:sz w:val="22"/>
          <w:szCs w:val="22"/>
        </w:rPr>
        <w:t xml:space="preserve"> </w:t>
      </w:r>
      <w:r w:rsidRPr="009749D7">
        <w:rPr>
          <w:rFonts w:ascii="Bookman Old Style" w:hAnsi="Bookman Old Style"/>
          <w:bCs/>
          <w:sz w:val="22"/>
          <w:szCs w:val="22"/>
        </w:rPr>
        <w:t>Standards and Procedures for Refusing to Issue or Renew a License and for Modifying, Suspending or Revoking a License</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amend and clarify rules regarding the standards and procedures for refusing to issue, or renew, a license, and for modifying, suspending, or revoking a license or certification, or authorization</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EMD Centers (n=34), licensed EMS personnel (n=5085), licensed EMD personnel (n=562), Instructor Coordinators (n=235) and licensed Training Centers (n=9).</w:t>
      </w:r>
    </w:p>
    <w:p w:rsidR="002211D0" w:rsidRPr="009749D7"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and EMD administrators, an ad hoc rules committee appointed by the Board of EMS and representatives of the EMS and EMD systems.</w:t>
      </w:r>
    </w:p>
    <w:p w:rsidR="00844CDA" w:rsidRDefault="00844CDA" w:rsidP="009749D7">
      <w:pPr>
        <w:pStyle w:val="DefaultText"/>
        <w:rPr>
          <w:rFonts w:ascii="Bookman Old Style" w:hAnsi="Bookman Old Style"/>
          <w:b/>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12:</w:t>
      </w:r>
      <w:r w:rsidR="009749D7">
        <w:rPr>
          <w:rFonts w:ascii="Bookman Old Style" w:hAnsi="Bookman Old Style"/>
          <w:bCs/>
          <w:sz w:val="22"/>
          <w:szCs w:val="22"/>
        </w:rPr>
        <w:t xml:space="preserve"> </w:t>
      </w:r>
      <w:r w:rsidRPr="009749D7">
        <w:rPr>
          <w:rFonts w:ascii="Bookman Old Style" w:hAnsi="Bookman Old Style"/>
          <w:bCs/>
          <w:sz w:val="22"/>
          <w:szCs w:val="22"/>
        </w:rPr>
        <w:t>Procedures for Licensing Actions and Board Actions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in accordance with Legislative changes made to Maine statute and to ensure consistency with applicable Maine statute.</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EMD Centers (n=34), licensed EMS personnel (n=5085) licensed EMD personnel (n=562), licensed Training centers (n=9) and licensed Instructor Coordinators (n=186.</w:t>
      </w:r>
    </w:p>
    <w:p w:rsidR="002211D0" w:rsidRPr="009749D7"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and EMD administrators, an ad hoc rules committee appointed by the Board of EMS and representatives of the EMS and EMD systems.</w:t>
      </w:r>
    </w:p>
    <w:p w:rsidR="002211D0" w:rsidRPr="009749D7" w:rsidRDefault="002211D0" w:rsidP="009749D7">
      <w:pPr>
        <w:rPr>
          <w:rFonts w:ascii="Bookman Old Style" w:hAnsi="Bookman Old Style"/>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13:</w:t>
      </w:r>
      <w:r w:rsidR="009749D7">
        <w:rPr>
          <w:rFonts w:ascii="Bookman Old Style" w:hAnsi="Bookman Old Style"/>
          <w:bCs/>
          <w:sz w:val="22"/>
          <w:szCs w:val="22"/>
        </w:rPr>
        <w:t xml:space="preserve"> </w:t>
      </w:r>
      <w:r w:rsidRPr="009749D7">
        <w:rPr>
          <w:rFonts w:ascii="Bookman Old Style" w:hAnsi="Bookman Old Style"/>
          <w:bCs/>
          <w:sz w:val="22"/>
          <w:szCs w:val="22"/>
        </w:rPr>
        <w:t>Waiver of Rules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waiver by the Board of EMS of any rule.</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EMD Centers (n=34), licensed EMS personnel (n=5085) licensed EMD personnel (n=562), licensed Training Centers (n=9) and licensed Instructor Coordinators (n=235).</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Instructor Coordinators, Training Centers, EMD Centers, regional EMS Councils, State regional and local EMS and EMD administrators, an ad hoc rules committee appointed by the Board of EMS and representatives of the EMS and EMD systems.</w:t>
      </w:r>
    </w:p>
    <w:p w:rsidR="002211D0" w:rsidRPr="009749D7" w:rsidRDefault="002211D0" w:rsidP="009749D7">
      <w:pPr>
        <w:ind w:firstLine="720"/>
        <w:rPr>
          <w:rFonts w:ascii="Bookman Old Style" w:hAnsi="Bookman Old Style"/>
          <w:b/>
          <w:bCs/>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14:</w:t>
      </w:r>
      <w:r w:rsidR="009749D7">
        <w:rPr>
          <w:rFonts w:ascii="Bookman Old Style" w:hAnsi="Bookman Old Style"/>
          <w:bCs/>
          <w:sz w:val="22"/>
          <w:szCs w:val="22"/>
        </w:rPr>
        <w:t xml:space="preserve"> </w:t>
      </w:r>
      <w:r w:rsidRPr="009749D7">
        <w:rPr>
          <w:rFonts w:ascii="Bookman Old Style" w:hAnsi="Bookman Old Style"/>
          <w:bCs/>
          <w:sz w:val="22"/>
          <w:szCs w:val="22"/>
        </w:rPr>
        <w:t>Sexual Misconduct</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adopt or amend rules regarding sexual misconduct by EMS licensees and </w:t>
      </w:r>
      <w:proofErr w:type="spellStart"/>
      <w:r w:rsidRPr="009749D7">
        <w:rPr>
          <w:rFonts w:ascii="Bookman Old Style" w:hAnsi="Bookman Old Style"/>
          <w:sz w:val="22"/>
          <w:szCs w:val="22"/>
        </w:rPr>
        <w:t>certificants</w:t>
      </w:r>
      <w:proofErr w:type="spellEnd"/>
      <w:r w:rsidRPr="009749D7">
        <w:rPr>
          <w:rFonts w:ascii="Bookman Old Style" w:hAnsi="Bookman Old Style"/>
          <w:sz w:val="22"/>
          <w:szCs w:val="22"/>
        </w:rPr>
        <w:t>.</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EMD Centers (n=34), licensed EMS personnel (n=5085), licensed EMD providers (n=562) and licensed Instructor Coordinators (n=235).</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Instructor Coordinators, Training Centers, EMD Centers, regional EMS Councils, State regional and local EMS and EMD administrators, an ad hoc rules committee appointed by the Board of EMS and representatives of the EMS system.</w:t>
      </w:r>
      <w:r w:rsidRPr="009749D7">
        <w:rPr>
          <w:rFonts w:ascii="Bookman Old Style" w:hAnsi="Bookman Old Style"/>
          <w:b/>
          <w:bCs/>
          <w:sz w:val="22"/>
          <w:szCs w:val="22"/>
        </w:rPr>
        <w:tab/>
      </w:r>
    </w:p>
    <w:p w:rsidR="002211D0" w:rsidRPr="009749D7" w:rsidRDefault="002211D0" w:rsidP="009749D7">
      <w:pPr>
        <w:rPr>
          <w:rFonts w:ascii="Bookman Old Style" w:hAnsi="Bookman Old Style"/>
          <w:b/>
          <w:bCs/>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bCs/>
          <w:sz w:val="22"/>
          <w:szCs w:val="22"/>
        </w:rPr>
        <w:br w:type="page"/>
      </w:r>
      <w:r w:rsidRPr="009749D7">
        <w:rPr>
          <w:rFonts w:ascii="Bookman Old Style" w:hAnsi="Bookman Old Style"/>
          <w:b/>
          <w:sz w:val="22"/>
          <w:szCs w:val="22"/>
        </w:rPr>
        <w:t>CHAPTER 15:</w:t>
      </w:r>
      <w:r w:rsidR="009749D7">
        <w:rPr>
          <w:rFonts w:ascii="Bookman Old Style" w:hAnsi="Bookman Old Style"/>
          <w:b/>
          <w:sz w:val="22"/>
          <w:szCs w:val="22"/>
        </w:rPr>
        <w:t xml:space="preserve"> </w:t>
      </w:r>
      <w:r w:rsidRPr="009749D7">
        <w:rPr>
          <w:rFonts w:ascii="Bookman Old Style" w:hAnsi="Bookman Old Style"/>
          <w:sz w:val="22"/>
          <w:szCs w:val="22"/>
        </w:rPr>
        <w:t>Maine EMS Regions and Regional Councils</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6A4C55">
      <w:pPr>
        <w:pStyle w:val="DefaultText"/>
        <w:ind w:right="-180"/>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adopt or amend rules regarding: the number of EMS regions and regional councils; the definition, structure, designation, area and responsibilities of EMS regions and regional councils; service affiliation with regions and regional councils; and Medical Control and regional medical direction and regional medical directors. </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 and Regions (n=6).</w:t>
      </w:r>
    </w:p>
    <w:p w:rsidR="002211D0" w:rsidRPr="009749D7"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rPr>
          <w:rFonts w:ascii="Bookman Old Style" w:hAnsi="Bookman Old Style"/>
          <w:b/>
          <w:bCs/>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16:</w:t>
      </w:r>
      <w:r w:rsidR="009749D7">
        <w:rPr>
          <w:rFonts w:ascii="Bookman Old Style" w:hAnsi="Bookman Old Style"/>
          <w:bCs/>
          <w:sz w:val="22"/>
          <w:szCs w:val="22"/>
        </w:rPr>
        <w:t xml:space="preserve"> </w:t>
      </w:r>
      <w:r w:rsidRPr="009749D7">
        <w:rPr>
          <w:rFonts w:ascii="Bookman Old Style" w:hAnsi="Bookman Old Style"/>
          <w:bCs/>
          <w:sz w:val="22"/>
          <w:szCs w:val="22"/>
        </w:rPr>
        <w:t>Death Benefits for Emergency Medical Services Persons Who Die in the Line of Duty</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death benefits for emergency medical services persons, pursuant to 25 M.R.S.A., Chapter 195-A</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licensed EMS personnel (n=5085).</w:t>
      </w:r>
    </w:p>
    <w:p w:rsidR="002211D0" w:rsidRPr="009749D7" w:rsidRDefault="002211D0" w:rsidP="009749D7">
      <w:pPr>
        <w:rPr>
          <w:rFonts w:ascii="Bookman Old Style" w:hAnsi="Bookman Old Style"/>
          <w:b/>
          <w:bCs/>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rPr>
          <w:rFonts w:ascii="Bookman Old Style" w:hAnsi="Bookman Old Style"/>
          <w:b/>
          <w:bCs/>
          <w:sz w:val="22"/>
          <w:szCs w:val="22"/>
        </w:rPr>
      </w:pP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
          <w:sz w:val="22"/>
          <w:szCs w:val="22"/>
        </w:rPr>
        <w:t>CHAPTER 17:</w:t>
      </w:r>
      <w:r w:rsidR="009749D7">
        <w:rPr>
          <w:rFonts w:ascii="Bookman Old Style" w:hAnsi="Bookman Old Style"/>
          <w:bCs/>
          <w:sz w:val="22"/>
          <w:szCs w:val="22"/>
        </w:rPr>
        <w:t xml:space="preserve"> </w:t>
      </w:r>
      <w:r w:rsidRPr="009749D7">
        <w:rPr>
          <w:rFonts w:ascii="Bookman Old Style" w:hAnsi="Bookman Old Style"/>
          <w:bCs/>
          <w:sz w:val="22"/>
          <w:szCs w:val="22"/>
        </w:rPr>
        <w:t xml:space="preserve">Equipment Lists for Maine EMS Services and Regional EMS Radio Frequencies </w:t>
      </w:r>
    </w:p>
    <w:p w:rsidR="002211D0" w:rsidRPr="009749D7" w:rsidRDefault="002211D0" w:rsidP="009749D7">
      <w:pPr>
        <w:pStyle w:val="DefaultText"/>
        <w:rPr>
          <w:rFonts w:ascii="Bookman Old Style" w:hAnsi="Bookman Old Style"/>
          <w:bCs/>
          <w:sz w:val="22"/>
          <w:szCs w:val="22"/>
        </w:rPr>
      </w:pPr>
      <w:r w:rsidRPr="009749D7">
        <w:rPr>
          <w:rFonts w:ascii="Bookman Old Style" w:hAnsi="Bookman Old Style"/>
          <w:bCs/>
          <w:sz w:val="22"/>
          <w:szCs w:val="22"/>
        </w:rPr>
        <w:t>STATUTORY AUTHORITY:</w:t>
      </w:r>
      <w:r w:rsidR="009749D7">
        <w:rPr>
          <w:rFonts w:ascii="Bookman Old Style" w:hAnsi="Bookman Old Style"/>
          <w:bCs/>
          <w:sz w:val="22"/>
          <w:szCs w:val="22"/>
        </w:rPr>
        <w:t xml:space="preserve"> </w:t>
      </w:r>
      <w:r w:rsidRPr="009749D7">
        <w:rPr>
          <w:rFonts w:ascii="Bookman Old Style" w:hAnsi="Bookman Old Style"/>
          <w:bCs/>
          <w:sz w:val="22"/>
          <w:szCs w:val="22"/>
        </w:rPr>
        <w:t>32 M.R.S.A. Chapter 2-B §84.1</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bCs/>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or amend rules regarding minimum equipment requirements for EMS services and regional EMS radio frequencies.</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2211D0" w:rsidRPr="009749D7" w:rsidRDefault="002211D0" w:rsidP="009749D7">
      <w:pPr>
        <w:pStyle w:val="DefaultText"/>
        <w:rPr>
          <w:rFonts w:ascii="Bookman Old Style" w:hAnsi="Bookman Old Style"/>
          <w:sz w:val="22"/>
          <w:szCs w:val="22"/>
        </w:rPr>
      </w:pPr>
      <w:r w:rsidRPr="009749D7">
        <w:rPr>
          <w:rFonts w:ascii="Bookman Old Style" w:hAnsi="Bookman Old Style"/>
          <w:sz w:val="22"/>
          <w:szCs w:val="22"/>
        </w:rPr>
        <w:t>LISTING OF AFFECTED PARTIES:</w:t>
      </w:r>
      <w:r w:rsidR="009749D7">
        <w:rPr>
          <w:rFonts w:ascii="Bookman Old Style" w:hAnsi="Bookman Old Style"/>
          <w:sz w:val="22"/>
          <w:szCs w:val="22"/>
        </w:rPr>
        <w:t xml:space="preserve"> </w:t>
      </w:r>
      <w:r w:rsidRPr="009749D7">
        <w:rPr>
          <w:rFonts w:ascii="Bookman Old Style" w:hAnsi="Bookman Old Style"/>
          <w:sz w:val="22"/>
          <w:szCs w:val="22"/>
        </w:rPr>
        <w:t>All current licensed EMS services (n=270) and licensed EMS personnel (n=5085).</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rPr>
          <w:rFonts w:ascii="Bookman Old Style" w:hAnsi="Bookman Old Style"/>
          <w:sz w:val="22"/>
          <w:szCs w:val="22"/>
        </w:rPr>
      </w:pPr>
    </w:p>
    <w:p w:rsidR="002211D0" w:rsidRPr="009749D7" w:rsidRDefault="006A4C55" w:rsidP="009749D7">
      <w:pPr>
        <w:rPr>
          <w:rFonts w:ascii="Bookman Old Style" w:hAnsi="Bookman Old Style"/>
          <w:sz w:val="22"/>
          <w:szCs w:val="22"/>
        </w:rPr>
      </w:pPr>
      <w:r>
        <w:rPr>
          <w:rFonts w:ascii="Bookman Old Style" w:hAnsi="Bookman Old Style"/>
          <w:b/>
          <w:sz w:val="22"/>
          <w:szCs w:val="22"/>
        </w:rPr>
        <w:t>C</w:t>
      </w:r>
      <w:r w:rsidR="002211D0" w:rsidRPr="009749D7">
        <w:rPr>
          <w:rFonts w:ascii="Bookman Old Style" w:hAnsi="Bookman Old Style"/>
          <w:b/>
          <w:sz w:val="22"/>
          <w:szCs w:val="22"/>
        </w:rPr>
        <w:t xml:space="preserve">HAPTER 18: </w:t>
      </w:r>
      <w:r w:rsidR="002211D0" w:rsidRPr="009749D7">
        <w:rPr>
          <w:rFonts w:ascii="Bookman Old Style" w:hAnsi="Bookman Old Style"/>
          <w:sz w:val="22"/>
          <w:szCs w:val="22"/>
        </w:rPr>
        <w:t xml:space="preserve">Quality Assurance / Quality Improvement </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STATUTORY AUTHORITY: 32 M.R.S.A. chapter 2-B §84.1</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PURPOSE: To promulgate rules regarding the Maine EMS Quality Assurance/Quality Improvement System.</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LISTING OF AFFECTED PARTIES: All current licensed EMS services (n=270), licensed EMS personnel (n=5085), licensed EMD Centers (n=34), licensed EMD personnel, (n=562), licensed Training Centers, (n=9) licensed Instructor Coordinators (n=235) and all Regions (n=6).</w:t>
      </w:r>
    </w:p>
    <w:p w:rsidR="002211D0" w:rsidRPr="009749D7" w:rsidRDefault="002211D0" w:rsidP="009749D7">
      <w:pPr>
        <w:rPr>
          <w:rFonts w:ascii="Bookman Old Style" w:hAnsi="Bookman Old Style"/>
          <w:sz w:val="22"/>
          <w:szCs w:val="22"/>
        </w:rPr>
      </w:pPr>
      <w:r w:rsidRPr="009749D7">
        <w:rPr>
          <w:rFonts w:ascii="Bookman Old Style" w:hAnsi="Bookman Old Style"/>
          <w:sz w:val="22"/>
          <w:szCs w:val="22"/>
        </w:rPr>
        <w:t>CONSENSUS-BASED RULE DEVELOPMENT: Rule development is accomplished through direct input from licensed providers, services, Training Centers, EMD Centers, regional EMS Councils, State regional and local EMS administrators, an ad hoc rules committee appointed by the Board of EMS and representatives of the EMS system.</w:t>
      </w:r>
    </w:p>
    <w:p w:rsidR="002211D0" w:rsidRPr="009749D7" w:rsidRDefault="002211D0" w:rsidP="009749D7">
      <w:pPr>
        <w:pBdr>
          <w:bottom w:val="single" w:sz="4" w:space="1" w:color="auto"/>
        </w:pBdr>
        <w:rPr>
          <w:rFonts w:ascii="Bookman Old Style" w:hAnsi="Bookman Old Style"/>
          <w:sz w:val="22"/>
          <w:szCs w:val="22"/>
        </w:rPr>
      </w:pPr>
    </w:p>
    <w:p w:rsidR="002211D0" w:rsidRPr="009749D7" w:rsidRDefault="002211D0" w:rsidP="009749D7">
      <w:pPr>
        <w:rPr>
          <w:rFonts w:ascii="Bookman Old Style" w:hAnsi="Bookman Old Style"/>
          <w:sz w:val="22"/>
          <w:szCs w:val="22"/>
        </w:rPr>
      </w:pPr>
    </w:p>
    <w:p w:rsidR="002211D0" w:rsidRPr="009749D7" w:rsidRDefault="002211D0" w:rsidP="009749D7">
      <w:pPr>
        <w:rPr>
          <w:rFonts w:ascii="Bookman Old Style" w:hAnsi="Bookman Old Style"/>
          <w:sz w:val="22"/>
          <w:szCs w:val="22"/>
        </w:rPr>
      </w:pPr>
    </w:p>
    <w:p w:rsidR="006A4C55" w:rsidRPr="009749D7" w:rsidRDefault="006A4C55" w:rsidP="006A4C55">
      <w:pPr>
        <w:pStyle w:val="DefaultText"/>
        <w:rPr>
          <w:rFonts w:ascii="Bookman Old Style" w:hAnsi="Bookman Old Style"/>
          <w:sz w:val="22"/>
          <w:szCs w:val="22"/>
        </w:rPr>
      </w:pPr>
      <w:r w:rsidRPr="006A4C55">
        <w:rPr>
          <w:rFonts w:ascii="Bookman Old Style" w:hAnsi="Bookman Old Style"/>
          <w:sz w:val="22"/>
          <w:szCs w:val="22"/>
        </w:rPr>
        <w:t>AGENCY UMBRELLA UNIT:</w:t>
      </w:r>
      <w:r>
        <w:rPr>
          <w:rFonts w:ascii="Bookman Old Style" w:hAnsi="Bookman Old Style"/>
          <w:b/>
          <w:sz w:val="22"/>
          <w:szCs w:val="22"/>
        </w:rPr>
        <w:t xml:space="preserve"> </w:t>
      </w:r>
      <w:r w:rsidRPr="009749D7">
        <w:rPr>
          <w:rFonts w:ascii="Bookman Old Style" w:hAnsi="Bookman Old Style"/>
          <w:b/>
          <w:sz w:val="22"/>
          <w:szCs w:val="22"/>
        </w:rPr>
        <w:t>16-</w:t>
      </w:r>
      <w:r>
        <w:rPr>
          <w:rFonts w:ascii="Bookman Old Style" w:hAnsi="Bookman Old Style"/>
          <w:b/>
          <w:sz w:val="22"/>
          <w:szCs w:val="22"/>
        </w:rPr>
        <w:t>219</w:t>
      </w:r>
    </w:p>
    <w:p w:rsidR="006A4C55" w:rsidRPr="009749D7" w:rsidRDefault="006A4C55" w:rsidP="006A4C55">
      <w:pPr>
        <w:pStyle w:val="DefaultText"/>
        <w:rPr>
          <w:rFonts w:ascii="Bookman Old Style" w:hAnsi="Bookman Old Style"/>
          <w:sz w:val="22"/>
          <w:szCs w:val="22"/>
        </w:rPr>
      </w:pPr>
      <w:r w:rsidRPr="00E038D1">
        <w:rPr>
          <w:rFonts w:ascii="Bookman Old Style" w:hAnsi="Bookman Old Style"/>
          <w:sz w:val="22"/>
          <w:szCs w:val="22"/>
        </w:rPr>
        <w:t>AGENCY NAME:</w:t>
      </w:r>
      <w:r>
        <w:rPr>
          <w:rFonts w:ascii="Bookman Old Style" w:hAnsi="Bookman Old Style"/>
          <w:sz w:val="22"/>
          <w:szCs w:val="22"/>
        </w:rPr>
        <w:t xml:space="preserve"> </w:t>
      </w:r>
      <w:r w:rsidRPr="006A4C55">
        <w:rPr>
          <w:rFonts w:ascii="Bookman Old Style" w:hAnsi="Bookman Old Style"/>
          <w:sz w:val="22"/>
          <w:szCs w:val="22"/>
        </w:rPr>
        <w:t>Department of Public Safety,</w:t>
      </w:r>
      <w:r w:rsidRPr="009749D7">
        <w:rPr>
          <w:rFonts w:ascii="Bookman Old Style" w:hAnsi="Bookman Old Style"/>
          <w:b/>
          <w:sz w:val="22"/>
          <w:szCs w:val="22"/>
        </w:rPr>
        <w:t xml:space="preserve"> </w:t>
      </w:r>
      <w:r>
        <w:rPr>
          <w:rFonts w:ascii="Bookman Old Style" w:hAnsi="Bookman Old Style"/>
          <w:b/>
          <w:sz w:val="22"/>
          <w:szCs w:val="22"/>
        </w:rPr>
        <w:t>Office of the Commissioner</w:t>
      </w:r>
    </w:p>
    <w:p w:rsidR="006A4C55" w:rsidRPr="009749D7" w:rsidRDefault="006A4C55" w:rsidP="006A4C55">
      <w:pPr>
        <w:pStyle w:val="DefaultText"/>
        <w:rPr>
          <w:rFonts w:ascii="Bookman Old Style" w:hAnsi="Bookman Old Style"/>
          <w:sz w:val="22"/>
          <w:szCs w:val="22"/>
        </w:rPr>
      </w:pPr>
    </w:p>
    <w:p w:rsidR="000D663E" w:rsidRPr="009749D7" w:rsidRDefault="006A4C55" w:rsidP="006A4C55">
      <w:pPr>
        <w:pStyle w:val="DefaultText"/>
        <w:rPr>
          <w:rFonts w:ascii="Bookman Old Style" w:hAnsi="Bookman Old Style"/>
          <w:sz w:val="22"/>
          <w:szCs w:val="22"/>
        </w:rPr>
      </w:pPr>
      <w:r w:rsidRPr="009749D7">
        <w:rPr>
          <w:rFonts w:ascii="Bookman Old Style" w:hAnsi="Bookman Old Style"/>
          <w:b/>
          <w:sz w:val="22"/>
          <w:szCs w:val="22"/>
        </w:rPr>
        <w:t>CONTACT PERSON:</w:t>
      </w:r>
      <w:r>
        <w:rPr>
          <w:rFonts w:ascii="Bookman Old Style" w:hAnsi="Bookman Old Style"/>
          <w:sz w:val="22"/>
          <w:szCs w:val="22"/>
        </w:rPr>
        <w:t xml:space="preserve"> </w:t>
      </w:r>
      <w:r w:rsidR="000D663E" w:rsidRPr="009749D7">
        <w:rPr>
          <w:rFonts w:ascii="Bookman Old Style" w:hAnsi="Bookman Old Style"/>
          <w:sz w:val="22"/>
          <w:szCs w:val="22"/>
        </w:rPr>
        <w:t>Christopher Parr</w:t>
      </w:r>
      <w:r>
        <w:rPr>
          <w:rFonts w:ascii="Bookman Old Style" w:hAnsi="Bookman Old Style"/>
          <w:sz w:val="22"/>
          <w:szCs w:val="22"/>
        </w:rPr>
        <w:t>, 45 Commerce Drive</w:t>
      </w:r>
      <w:r w:rsidR="000D663E" w:rsidRPr="009749D7">
        <w:rPr>
          <w:rFonts w:ascii="Bookman Old Style" w:hAnsi="Bookman Old Style"/>
          <w:sz w:val="22"/>
          <w:szCs w:val="22"/>
        </w:rPr>
        <w:t>, Suite I, 42 State House Station</w:t>
      </w:r>
      <w:r>
        <w:rPr>
          <w:rFonts w:ascii="Bookman Old Style" w:hAnsi="Bookman Old Style"/>
          <w:sz w:val="22"/>
          <w:szCs w:val="22"/>
        </w:rPr>
        <w:t>,</w:t>
      </w:r>
      <w:r w:rsidR="000D663E" w:rsidRPr="009749D7">
        <w:rPr>
          <w:rFonts w:ascii="Bookman Old Style" w:hAnsi="Bookman Old Style"/>
          <w:sz w:val="22"/>
          <w:szCs w:val="22"/>
        </w:rPr>
        <w:t xml:space="preserve"> Augusta, Maine 04333-0042</w:t>
      </w:r>
      <w:r>
        <w:rPr>
          <w:rFonts w:ascii="Bookman Old Style" w:hAnsi="Bookman Old Style"/>
          <w:sz w:val="22"/>
          <w:szCs w:val="22"/>
        </w:rPr>
        <w:t>.</w:t>
      </w:r>
      <w:r w:rsidR="000D663E" w:rsidRPr="009749D7">
        <w:rPr>
          <w:rFonts w:ascii="Bookman Old Style" w:hAnsi="Bookman Old Style"/>
          <w:sz w:val="22"/>
          <w:szCs w:val="22"/>
        </w:rPr>
        <w:t xml:space="preserve"> Telephone: (207) 624-7200</w:t>
      </w:r>
      <w:r>
        <w:rPr>
          <w:rFonts w:ascii="Bookman Old Style" w:hAnsi="Bookman Old Style"/>
          <w:sz w:val="22"/>
          <w:szCs w:val="22"/>
        </w:rPr>
        <w:t xml:space="preserve">. E-mail: </w:t>
      </w:r>
      <w:hyperlink r:id="rId7" w:history="1">
        <w:r w:rsidRPr="00A647E2">
          <w:rPr>
            <w:rStyle w:val="Hyperlink"/>
            <w:rFonts w:ascii="Bookman Old Style" w:hAnsi="Bookman Old Style"/>
            <w:sz w:val="22"/>
            <w:szCs w:val="22"/>
          </w:rPr>
          <w:t>Christopher.Parr@Maine.gov</w:t>
        </w:r>
      </w:hyperlink>
      <w:r>
        <w:rPr>
          <w:rFonts w:ascii="Bookman Old Style" w:hAnsi="Bookman Old Style"/>
          <w:sz w:val="22"/>
          <w:szCs w:val="22"/>
        </w:rPr>
        <w:t xml:space="preserve"> .</w:t>
      </w:r>
      <w:r w:rsidR="000D663E" w:rsidRPr="009749D7">
        <w:rPr>
          <w:rFonts w:ascii="Bookman Old Style" w:hAnsi="Bookman Old Style"/>
          <w:sz w:val="22"/>
          <w:szCs w:val="22"/>
        </w:rPr>
        <w:t xml:space="preserve"> </w:t>
      </w:r>
    </w:p>
    <w:p w:rsidR="000D663E" w:rsidRPr="009749D7" w:rsidRDefault="000D663E" w:rsidP="009749D7">
      <w:pPr>
        <w:rPr>
          <w:rFonts w:ascii="Bookman Old Style" w:hAnsi="Bookman Old Style"/>
          <w:sz w:val="22"/>
          <w:szCs w:val="22"/>
        </w:rPr>
      </w:pPr>
    </w:p>
    <w:p w:rsidR="000D663E" w:rsidRPr="009749D7" w:rsidRDefault="000D663E" w:rsidP="009749D7">
      <w:pPr>
        <w:rPr>
          <w:rFonts w:ascii="Bookman Old Style" w:hAnsi="Bookman Old Style"/>
          <w:sz w:val="22"/>
          <w:szCs w:val="22"/>
        </w:rPr>
      </w:pPr>
      <w:r w:rsidRPr="006A4C55">
        <w:rPr>
          <w:rFonts w:ascii="Bookman Old Style" w:hAnsi="Bookman Old Style"/>
          <w:b/>
          <w:sz w:val="22"/>
          <w:szCs w:val="22"/>
        </w:rPr>
        <w:t>EMERGENCY RULES ADOPTED SINCE LAST REGULATORY AGENDA</w:t>
      </w:r>
      <w:r w:rsidRPr="009749D7">
        <w:rPr>
          <w:rFonts w:ascii="Bookman Old Style" w:hAnsi="Bookman Old Style"/>
          <w:sz w:val="22"/>
          <w:szCs w:val="22"/>
        </w:rPr>
        <w:t xml:space="preserve">: None. </w:t>
      </w:r>
    </w:p>
    <w:p w:rsidR="000D663E" w:rsidRPr="009749D7" w:rsidRDefault="000D663E" w:rsidP="009749D7">
      <w:pPr>
        <w:rPr>
          <w:rFonts w:ascii="Bookman Old Style" w:hAnsi="Bookman Old Style"/>
          <w:sz w:val="22"/>
          <w:szCs w:val="22"/>
        </w:rPr>
      </w:pPr>
    </w:p>
    <w:p w:rsidR="000D663E" w:rsidRPr="009749D7" w:rsidRDefault="000D663E" w:rsidP="009749D7">
      <w:pPr>
        <w:rPr>
          <w:rFonts w:ascii="Bookman Old Style" w:hAnsi="Bookman Old Style"/>
          <w:sz w:val="22"/>
          <w:szCs w:val="22"/>
        </w:rPr>
      </w:pPr>
      <w:r w:rsidRPr="006A4C55">
        <w:rPr>
          <w:rFonts w:ascii="Bookman Old Style" w:hAnsi="Bookman Old Style"/>
          <w:b/>
          <w:sz w:val="22"/>
          <w:szCs w:val="22"/>
        </w:rPr>
        <w:t>ANTICIPATED 2015-2016 RULEMAKING ACTNITY</w:t>
      </w:r>
      <w:r w:rsidRPr="009749D7">
        <w:rPr>
          <w:rFonts w:ascii="Bookman Old Style" w:hAnsi="Bookman Old Style"/>
          <w:sz w:val="22"/>
          <w:szCs w:val="22"/>
        </w:rPr>
        <w:t xml:space="preserve">: </w:t>
      </w:r>
    </w:p>
    <w:p w:rsidR="000D663E" w:rsidRPr="009749D7" w:rsidRDefault="000D663E" w:rsidP="009749D7">
      <w:pPr>
        <w:rPr>
          <w:rFonts w:ascii="Bookman Old Style" w:hAnsi="Bookman Old Style"/>
          <w:sz w:val="22"/>
          <w:szCs w:val="22"/>
        </w:rPr>
      </w:pPr>
    </w:p>
    <w:p w:rsidR="002E501A" w:rsidRDefault="000D663E" w:rsidP="009749D7">
      <w:pPr>
        <w:rPr>
          <w:rFonts w:ascii="Bookman Old Style" w:hAnsi="Bookman Old Style"/>
          <w:sz w:val="22"/>
          <w:szCs w:val="22"/>
        </w:rPr>
      </w:pPr>
      <w:r w:rsidRPr="002E501A">
        <w:rPr>
          <w:rFonts w:ascii="Bookman Old Style" w:hAnsi="Bookman Old Style"/>
          <w:b/>
          <w:sz w:val="22"/>
          <w:szCs w:val="22"/>
        </w:rPr>
        <w:t>CHAPTER 39</w:t>
      </w:r>
      <w:r w:rsidRPr="009749D7">
        <w:rPr>
          <w:rFonts w:ascii="Bookman Old Style" w:hAnsi="Bookman Old Style"/>
          <w:sz w:val="22"/>
          <w:szCs w:val="22"/>
        </w:rPr>
        <w:t xml:space="preserve">: </w:t>
      </w:r>
      <w:r w:rsidR="002E501A" w:rsidRPr="009749D7">
        <w:rPr>
          <w:rFonts w:ascii="Bookman Old Style" w:hAnsi="Bookman Old Style"/>
          <w:sz w:val="22"/>
          <w:szCs w:val="22"/>
        </w:rPr>
        <w:t xml:space="preserve">Adjudicatory </w:t>
      </w:r>
      <w:proofErr w:type="gramStart"/>
      <w:r w:rsidR="002E501A" w:rsidRPr="009749D7">
        <w:rPr>
          <w:rFonts w:ascii="Bookman Old Style" w:hAnsi="Bookman Old Style"/>
          <w:sz w:val="22"/>
          <w:szCs w:val="22"/>
        </w:rPr>
        <w:t>And</w:t>
      </w:r>
      <w:proofErr w:type="gramEnd"/>
      <w:r w:rsidR="002E501A" w:rsidRPr="009749D7">
        <w:rPr>
          <w:rFonts w:ascii="Bookman Old Style" w:hAnsi="Bookman Old Style"/>
          <w:sz w:val="22"/>
          <w:szCs w:val="22"/>
        </w:rPr>
        <w:t xml:space="preserve"> Licensing Proceedings </w:t>
      </w:r>
    </w:p>
    <w:p w:rsidR="002E501A" w:rsidRDefault="002E501A" w:rsidP="009749D7">
      <w:pPr>
        <w:rPr>
          <w:rFonts w:ascii="Bookman Old Style" w:hAnsi="Bookman Old Style"/>
          <w:sz w:val="22"/>
          <w:szCs w:val="22"/>
        </w:rPr>
      </w:pPr>
      <w:r>
        <w:rPr>
          <w:rFonts w:ascii="Bookman Old Style" w:hAnsi="Bookman Old Style"/>
          <w:sz w:val="22"/>
          <w:szCs w:val="22"/>
        </w:rPr>
        <w:t>STATUTORY AUTHORITY: 5 MRSA §</w:t>
      </w:r>
      <w:r w:rsidR="000D663E" w:rsidRPr="009749D7">
        <w:rPr>
          <w:rFonts w:ascii="Bookman Old Style" w:hAnsi="Bookman Old Style"/>
          <w:sz w:val="22"/>
          <w:szCs w:val="22"/>
        </w:rPr>
        <w:t xml:space="preserve">8051. </w:t>
      </w:r>
    </w:p>
    <w:p w:rsidR="002E501A" w:rsidRDefault="000D663E" w:rsidP="009749D7">
      <w:pPr>
        <w:rPr>
          <w:rFonts w:ascii="Bookman Old Style" w:hAnsi="Bookman Old Style"/>
          <w:sz w:val="22"/>
          <w:szCs w:val="22"/>
        </w:rPr>
      </w:pPr>
      <w:r w:rsidRPr="009749D7">
        <w:rPr>
          <w:rFonts w:ascii="Bookman Old Style" w:hAnsi="Bookman Old Style"/>
          <w:sz w:val="22"/>
          <w:szCs w:val="22"/>
        </w:rPr>
        <w:t>PURPOSES: To ensure for the effective administration of applicable provisions of 5</w:t>
      </w:r>
      <w:r w:rsidR="002E501A">
        <w:rPr>
          <w:rFonts w:ascii="Bookman Old Style" w:hAnsi="Bookman Old Style"/>
          <w:sz w:val="22"/>
          <w:szCs w:val="22"/>
        </w:rPr>
        <w:t> </w:t>
      </w:r>
      <w:r w:rsidRPr="009749D7">
        <w:rPr>
          <w:rFonts w:ascii="Bookman Old Style" w:hAnsi="Bookman Old Style"/>
          <w:sz w:val="22"/>
          <w:szCs w:val="22"/>
        </w:rPr>
        <w:t xml:space="preserve">MRSA Pt. 18, c. 375. </w:t>
      </w:r>
    </w:p>
    <w:p w:rsidR="002E501A" w:rsidRDefault="000D663E" w:rsidP="009749D7">
      <w:pPr>
        <w:rPr>
          <w:rFonts w:ascii="Bookman Old Style" w:hAnsi="Bookman Old Style"/>
          <w:sz w:val="22"/>
          <w:szCs w:val="22"/>
        </w:rPr>
      </w:pPr>
      <w:r w:rsidRPr="009749D7">
        <w:rPr>
          <w:rFonts w:ascii="Bookman Old Style" w:hAnsi="Bookman Old Style"/>
          <w:sz w:val="22"/>
          <w:szCs w:val="22"/>
        </w:rPr>
        <w:t>SCHEDULE FOR ADOPTION: Prior to October 1</w:t>
      </w:r>
      <w:proofErr w:type="gramStart"/>
      <w:r w:rsidRPr="009749D7">
        <w:rPr>
          <w:rFonts w:ascii="Bookman Old Style" w:hAnsi="Bookman Old Style"/>
          <w:sz w:val="22"/>
          <w:szCs w:val="22"/>
        </w:rPr>
        <w:t>,2016</w:t>
      </w:r>
      <w:proofErr w:type="gramEnd"/>
      <w:r w:rsidRPr="009749D7">
        <w:rPr>
          <w:rFonts w:ascii="Bookman Old Style" w:hAnsi="Bookman Old Style"/>
          <w:sz w:val="22"/>
          <w:szCs w:val="22"/>
        </w:rPr>
        <w:t xml:space="preserve">. </w:t>
      </w:r>
    </w:p>
    <w:p w:rsidR="002E501A" w:rsidRDefault="000D663E" w:rsidP="009749D7">
      <w:pPr>
        <w:rPr>
          <w:rFonts w:ascii="Bookman Old Style" w:hAnsi="Bookman Old Style"/>
          <w:sz w:val="22"/>
          <w:szCs w:val="22"/>
        </w:rPr>
      </w:pPr>
      <w:proofErr w:type="gramStart"/>
      <w:r w:rsidRPr="009749D7">
        <w:rPr>
          <w:rFonts w:ascii="Bookman Old Style" w:hAnsi="Bookman Old Style"/>
          <w:sz w:val="22"/>
          <w:szCs w:val="22"/>
        </w:rPr>
        <w:t>AFFECTED PARTIES: Persons participating in and/ or affected by adjudicatory proceedings, licensing proceedings, and advisory rulings of the agency.</w:t>
      </w:r>
      <w:proofErr w:type="gramEnd"/>
      <w:r w:rsidRPr="009749D7">
        <w:rPr>
          <w:rFonts w:ascii="Bookman Old Style" w:hAnsi="Bookman Old Style"/>
          <w:sz w:val="22"/>
          <w:szCs w:val="22"/>
        </w:rPr>
        <w:t xml:space="preserve">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CONSENSUS-BASED RULE DEVELOPMENT: Not anticipated. </w:t>
      </w:r>
    </w:p>
    <w:p w:rsidR="002E501A" w:rsidRDefault="002E501A" w:rsidP="009749D7">
      <w:pPr>
        <w:rPr>
          <w:rFonts w:ascii="Bookman Old Style" w:hAnsi="Bookman Old Style"/>
          <w:sz w:val="22"/>
          <w:szCs w:val="22"/>
        </w:rPr>
      </w:pPr>
    </w:p>
    <w:p w:rsidR="002E501A" w:rsidRDefault="000D663E" w:rsidP="009749D7">
      <w:pPr>
        <w:rPr>
          <w:rFonts w:ascii="Bookman Old Style" w:hAnsi="Bookman Old Style"/>
          <w:sz w:val="22"/>
          <w:szCs w:val="22"/>
        </w:rPr>
      </w:pPr>
      <w:r w:rsidRPr="002E501A">
        <w:rPr>
          <w:rFonts w:ascii="Bookman Old Style" w:hAnsi="Bookman Old Style"/>
          <w:b/>
          <w:sz w:val="22"/>
          <w:szCs w:val="22"/>
        </w:rPr>
        <w:t>CHAPTER 51</w:t>
      </w:r>
      <w:r w:rsidRPr="009749D7">
        <w:rPr>
          <w:rFonts w:ascii="Bookman Old Style" w:hAnsi="Bookman Old Style"/>
          <w:sz w:val="22"/>
          <w:szCs w:val="22"/>
        </w:rPr>
        <w:t xml:space="preserve">: </w:t>
      </w:r>
      <w:r w:rsidR="002E501A" w:rsidRPr="009749D7">
        <w:rPr>
          <w:rFonts w:ascii="Bookman Old Style" w:hAnsi="Bookman Old Style"/>
          <w:sz w:val="22"/>
          <w:szCs w:val="22"/>
        </w:rPr>
        <w:t xml:space="preserve">Polygraph Examiner Licensing Rules </w:t>
      </w:r>
    </w:p>
    <w:p w:rsidR="002E501A" w:rsidRDefault="002E501A" w:rsidP="009749D7">
      <w:pPr>
        <w:rPr>
          <w:rFonts w:ascii="Bookman Old Style" w:hAnsi="Bookman Old Style"/>
          <w:sz w:val="22"/>
          <w:szCs w:val="22"/>
        </w:rPr>
      </w:pPr>
      <w:r>
        <w:rPr>
          <w:rFonts w:ascii="Bookman Old Style" w:hAnsi="Bookman Old Style"/>
          <w:sz w:val="22"/>
          <w:szCs w:val="22"/>
        </w:rPr>
        <w:t>STATUTORY AUTHORITY: 32 MRSA §</w:t>
      </w:r>
      <w:r w:rsidR="000D663E" w:rsidRPr="009749D7">
        <w:rPr>
          <w:rFonts w:ascii="Bookman Old Style" w:hAnsi="Bookman Old Style"/>
          <w:sz w:val="22"/>
          <w:szCs w:val="22"/>
        </w:rPr>
        <w:t xml:space="preserve">7353(2).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PURPOSE: To ensure for the effective administration of 32 MRSA c. 86.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SCHEDULE FOR ADOPTION: Prior to October I, 2016. </w:t>
      </w:r>
    </w:p>
    <w:p w:rsidR="002E501A" w:rsidRDefault="000D663E" w:rsidP="009749D7">
      <w:pPr>
        <w:rPr>
          <w:rFonts w:ascii="Bookman Old Style" w:hAnsi="Bookman Old Style"/>
          <w:sz w:val="22"/>
          <w:szCs w:val="22"/>
        </w:rPr>
      </w:pPr>
      <w:proofErr w:type="gramStart"/>
      <w:r w:rsidRPr="009749D7">
        <w:rPr>
          <w:rFonts w:ascii="Bookman Old Style" w:hAnsi="Bookman Old Style"/>
          <w:sz w:val="22"/>
          <w:szCs w:val="22"/>
        </w:rPr>
        <w:t>AFFECTED PARTIES: Persons holding or applying for a license to conduct polygraph examinations in the State of Maine.</w:t>
      </w:r>
      <w:proofErr w:type="gramEnd"/>
      <w:r w:rsidRPr="009749D7">
        <w:rPr>
          <w:rFonts w:ascii="Bookman Old Style" w:hAnsi="Bookman Old Style"/>
          <w:sz w:val="22"/>
          <w:szCs w:val="22"/>
        </w:rPr>
        <w:t xml:space="preserve">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CONSENSUS-BASED RULE DEVELOPMENT: Not anticipated. </w:t>
      </w:r>
    </w:p>
    <w:p w:rsidR="002E501A" w:rsidRDefault="002E501A" w:rsidP="009749D7">
      <w:pPr>
        <w:rPr>
          <w:rFonts w:ascii="Bookman Old Style" w:hAnsi="Bookman Old Style"/>
          <w:sz w:val="22"/>
          <w:szCs w:val="22"/>
        </w:rPr>
      </w:pPr>
    </w:p>
    <w:p w:rsidR="002E501A" w:rsidRDefault="000D663E" w:rsidP="009749D7">
      <w:pPr>
        <w:rPr>
          <w:rFonts w:ascii="Bookman Old Style" w:hAnsi="Bookman Old Style"/>
          <w:sz w:val="22"/>
          <w:szCs w:val="22"/>
        </w:rPr>
      </w:pPr>
      <w:r w:rsidRPr="002E501A">
        <w:rPr>
          <w:rFonts w:ascii="Bookman Old Style" w:hAnsi="Bookman Old Style"/>
          <w:b/>
          <w:sz w:val="22"/>
          <w:szCs w:val="22"/>
        </w:rPr>
        <w:t>CHAPTER 60</w:t>
      </w:r>
      <w:r w:rsidRPr="009749D7">
        <w:rPr>
          <w:rFonts w:ascii="Bookman Old Style" w:hAnsi="Bookman Old Style"/>
          <w:sz w:val="22"/>
          <w:szCs w:val="22"/>
        </w:rPr>
        <w:t xml:space="preserve">: </w:t>
      </w:r>
      <w:r w:rsidR="002E501A">
        <w:rPr>
          <w:rFonts w:ascii="Bookman Old Style" w:hAnsi="Bookman Old Style"/>
          <w:sz w:val="22"/>
          <w:szCs w:val="22"/>
        </w:rPr>
        <w:t>Transportation of Hazardous Materials i</w:t>
      </w:r>
      <w:r w:rsidR="002E501A" w:rsidRPr="009749D7">
        <w:rPr>
          <w:rFonts w:ascii="Bookman Old Style" w:hAnsi="Bookman Old Style"/>
          <w:sz w:val="22"/>
          <w:szCs w:val="22"/>
        </w:rPr>
        <w:t xml:space="preserve">n Maine </w:t>
      </w:r>
    </w:p>
    <w:p w:rsidR="002E501A" w:rsidRDefault="002E501A" w:rsidP="009749D7">
      <w:pPr>
        <w:rPr>
          <w:rFonts w:ascii="Bookman Old Style" w:hAnsi="Bookman Old Style"/>
          <w:sz w:val="22"/>
          <w:szCs w:val="22"/>
        </w:rPr>
      </w:pPr>
      <w:r>
        <w:rPr>
          <w:rFonts w:ascii="Bookman Old Style" w:hAnsi="Bookman Old Style"/>
          <w:sz w:val="22"/>
          <w:szCs w:val="22"/>
        </w:rPr>
        <w:t>STATUTORY AUTHORITY: 25 MRSA §</w:t>
      </w:r>
      <w:r w:rsidR="000D663E" w:rsidRPr="009749D7">
        <w:rPr>
          <w:rFonts w:ascii="Bookman Old Style" w:hAnsi="Bookman Old Style"/>
          <w:sz w:val="22"/>
          <w:szCs w:val="22"/>
        </w:rPr>
        <w:t xml:space="preserve">2103-A.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PURPOSE: To adopt by reference federal regulations governing the safe transportation of hazardous materials. </w:t>
      </w:r>
    </w:p>
    <w:p w:rsidR="002E501A" w:rsidRDefault="000D663E" w:rsidP="009749D7">
      <w:pPr>
        <w:rPr>
          <w:rFonts w:ascii="Bookman Old Style" w:hAnsi="Bookman Old Style"/>
          <w:sz w:val="22"/>
          <w:szCs w:val="22"/>
        </w:rPr>
      </w:pPr>
      <w:r w:rsidRPr="009749D7">
        <w:rPr>
          <w:rFonts w:ascii="Bookman Old Style" w:hAnsi="Bookman Old Style"/>
          <w:sz w:val="22"/>
          <w:szCs w:val="22"/>
        </w:rPr>
        <w:t xml:space="preserve">SCHEDULE FOR ADOPTION: Prior to October </w:t>
      </w:r>
      <w:r w:rsidR="002E501A">
        <w:rPr>
          <w:rFonts w:ascii="Bookman Old Style" w:hAnsi="Bookman Old Style"/>
          <w:sz w:val="22"/>
          <w:szCs w:val="22"/>
        </w:rPr>
        <w:t>1</w:t>
      </w:r>
      <w:r w:rsidRPr="009749D7">
        <w:rPr>
          <w:rFonts w:ascii="Bookman Old Style" w:hAnsi="Bookman Old Style"/>
          <w:sz w:val="22"/>
          <w:szCs w:val="22"/>
        </w:rPr>
        <w:t xml:space="preserve">, 2016. </w:t>
      </w:r>
    </w:p>
    <w:p w:rsidR="000D663E" w:rsidRPr="009749D7" w:rsidRDefault="000D663E" w:rsidP="009749D7">
      <w:pPr>
        <w:rPr>
          <w:rFonts w:ascii="Bookman Old Style" w:hAnsi="Bookman Old Style"/>
          <w:sz w:val="22"/>
          <w:szCs w:val="22"/>
        </w:rPr>
      </w:pPr>
      <w:r w:rsidRPr="009749D7">
        <w:rPr>
          <w:rFonts w:ascii="Bookman Old Style" w:hAnsi="Bookman Old Style"/>
          <w:sz w:val="22"/>
          <w:szCs w:val="22"/>
        </w:rPr>
        <w:t xml:space="preserve">AFFECTED PARTIES: All common, contract, and private motor carriers that transport hazardous materials. </w:t>
      </w:r>
    </w:p>
    <w:p w:rsidR="002E501A" w:rsidRDefault="00851C3D" w:rsidP="009749D7">
      <w:pPr>
        <w:rPr>
          <w:rFonts w:ascii="Bookman Old Style" w:hAnsi="Bookman Old Style"/>
          <w:sz w:val="22"/>
          <w:szCs w:val="22"/>
        </w:rPr>
      </w:pPr>
      <w:r w:rsidRPr="009749D7">
        <w:rPr>
          <w:rFonts w:ascii="Bookman Old Style" w:hAnsi="Bookman Old Style"/>
          <w:sz w:val="22"/>
          <w:szCs w:val="22"/>
        </w:rPr>
        <w:t xml:space="preserve">CONSENSUS-BASED RULE DEVELOPMENT: Not anticipated. </w:t>
      </w:r>
    </w:p>
    <w:p w:rsidR="002E501A" w:rsidRDefault="002E501A" w:rsidP="009749D7">
      <w:pPr>
        <w:rPr>
          <w:rFonts w:ascii="Bookman Old Style" w:hAnsi="Bookman Old Style"/>
          <w:sz w:val="22"/>
          <w:szCs w:val="22"/>
        </w:rPr>
      </w:pPr>
    </w:p>
    <w:p w:rsidR="002E501A" w:rsidRDefault="00851C3D" w:rsidP="009749D7">
      <w:pPr>
        <w:rPr>
          <w:rFonts w:ascii="Bookman Old Style" w:hAnsi="Bookman Old Style"/>
          <w:sz w:val="22"/>
          <w:szCs w:val="22"/>
        </w:rPr>
      </w:pPr>
      <w:r w:rsidRPr="002E501A">
        <w:rPr>
          <w:rFonts w:ascii="Bookman Old Style" w:hAnsi="Bookman Old Style"/>
          <w:b/>
          <w:sz w:val="22"/>
          <w:szCs w:val="22"/>
        </w:rPr>
        <w:t>CHAPTER NUMBER AND NAME</w:t>
      </w:r>
      <w:r w:rsidR="002E501A">
        <w:rPr>
          <w:rFonts w:ascii="Bookman Old Style" w:hAnsi="Bookman Old Style"/>
          <w:sz w:val="22"/>
          <w:szCs w:val="22"/>
        </w:rPr>
        <w:t xml:space="preserve">: </w:t>
      </w:r>
      <w:r w:rsidRPr="009749D7">
        <w:rPr>
          <w:rFonts w:ascii="Bookman Old Style" w:hAnsi="Bookman Old Style"/>
          <w:sz w:val="22"/>
          <w:szCs w:val="22"/>
        </w:rPr>
        <w:t xml:space="preserve">TBD </w:t>
      </w:r>
    </w:p>
    <w:p w:rsidR="002E501A" w:rsidRDefault="002E501A" w:rsidP="009749D7">
      <w:pPr>
        <w:rPr>
          <w:rFonts w:ascii="Bookman Old Style" w:hAnsi="Bookman Old Style"/>
          <w:sz w:val="22"/>
          <w:szCs w:val="22"/>
        </w:rPr>
      </w:pPr>
      <w:r>
        <w:rPr>
          <w:rFonts w:ascii="Bookman Old Style" w:hAnsi="Bookman Old Style"/>
          <w:sz w:val="22"/>
          <w:szCs w:val="22"/>
        </w:rPr>
        <w:t>STATUTORY AUTHORITY: 15 MRSA §</w:t>
      </w:r>
      <w:r w:rsidR="00851C3D" w:rsidRPr="009749D7">
        <w:rPr>
          <w:rFonts w:ascii="Bookman Old Style" w:hAnsi="Bookman Old Style"/>
          <w:sz w:val="22"/>
          <w:szCs w:val="22"/>
        </w:rPr>
        <w:t xml:space="preserve">393. </w:t>
      </w:r>
    </w:p>
    <w:p w:rsidR="002E501A" w:rsidRDefault="00851C3D" w:rsidP="009749D7">
      <w:pPr>
        <w:rPr>
          <w:rFonts w:ascii="Bookman Old Style" w:hAnsi="Bookman Old Style"/>
          <w:sz w:val="22"/>
          <w:szCs w:val="22"/>
        </w:rPr>
      </w:pPr>
      <w:r w:rsidRPr="009749D7">
        <w:rPr>
          <w:rFonts w:ascii="Bookman Old Style" w:hAnsi="Bookman Old Style"/>
          <w:sz w:val="22"/>
          <w:szCs w:val="22"/>
        </w:rPr>
        <w:t>PURPOSE: To ensure for the effect</w:t>
      </w:r>
      <w:r w:rsidR="002E501A">
        <w:rPr>
          <w:rFonts w:ascii="Bookman Old Style" w:hAnsi="Bookman Old Style"/>
          <w:sz w:val="22"/>
          <w:szCs w:val="22"/>
        </w:rPr>
        <w:t>ive administration of 15 MRSA §</w:t>
      </w:r>
      <w:r w:rsidRPr="009749D7">
        <w:rPr>
          <w:rFonts w:ascii="Bookman Old Style" w:hAnsi="Bookman Old Style"/>
          <w:sz w:val="22"/>
          <w:szCs w:val="22"/>
        </w:rPr>
        <w:t xml:space="preserve">393. </w:t>
      </w:r>
    </w:p>
    <w:p w:rsidR="002E501A" w:rsidRDefault="00851C3D" w:rsidP="009749D7">
      <w:pPr>
        <w:rPr>
          <w:rFonts w:ascii="Bookman Old Style" w:hAnsi="Bookman Old Style"/>
          <w:sz w:val="22"/>
          <w:szCs w:val="22"/>
        </w:rPr>
      </w:pPr>
      <w:r w:rsidRPr="009749D7">
        <w:rPr>
          <w:rFonts w:ascii="Bookman Old Style" w:hAnsi="Bookman Old Style"/>
          <w:sz w:val="22"/>
          <w:szCs w:val="22"/>
        </w:rPr>
        <w:t xml:space="preserve">SCHEDULE FOR ADOPTION: Prior to October 1, 2016. </w:t>
      </w:r>
    </w:p>
    <w:p w:rsidR="002E501A" w:rsidRDefault="00851C3D" w:rsidP="002E501A">
      <w:pPr>
        <w:keepNext/>
        <w:keepLines/>
        <w:rPr>
          <w:rFonts w:ascii="Bookman Old Style" w:hAnsi="Bookman Old Style"/>
          <w:sz w:val="22"/>
          <w:szCs w:val="22"/>
        </w:rPr>
      </w:pPr>
      <w:r w:rsidRPr="009749D7">
        <w:rPr>
          <w:rFonts w:ascii="Bookman Old Style" w:hAnsi="Bookman Old Style"/>
          <w:sz w:val="22"/>
          <w:szCs w:val="22"/>
        </w:rPr>
        <w:t xml:space="preserve">AFFECTED PARTIES: Persons prohibited from owning or possessing </w:t>
      </w:r>
      <w:r w:rsidR="002E501A">
        <w:rPr>
          <w:rFonts w:ascii="Bookman Old Style" w:hAnsi="Bookman Old Style"/>
          <w:sz w:val="22"/>
          <w:szCs w:val="22"/>
        </w:rPr>
        <w:t>a firearm pursuant to 15 MRSA §</w:t>
      </w:r>
      <w:r w:rsidRPr="009749D7">
        <w:rPr>
          <w:rFonts w:ascii="Bookman Old Style" w:hAnsi="Bookman Old Style"/>
          <w:sz w:val="22"/>
          <w:szCs w:val="22"/>
        </w:rPr>
        <w:t xml:space="preserve">393. </w:t>
      </w:r>
    </w:p>
    <w:p w:rsidR="002E501A" w:rsidRDefault="00851C3D" w:rsidP="002E501A">
      <w:pPr>
        <w:keepNext/>
        <w:keepLines/>
        <w:rPr>
          <w:rFonts w:ascii="Bookman Old Style" w:hAnsi="Bookman Old Style"/>
          <w:sz w:val="22"/>
          <w:szCs w:val="22"/>
        </w:rPr>
      </w:pPr>
      <w:r w:rsidRPr="009749D7">
        <w:rPr>
          <w:rFonts w:ascii="Bookman Old Style" w:hAnsi="Bookman Old Style"/>
          <w:sz w:val="22"/>
          <w:szCs w:val="22"/>
        </w:rPr>
        <w:t xml:space="preserve">CONSENSUS-BASED RULE DEVELOPMENT: Not anticipated. </w:t>
      </w:r>
    </w:p>
    <w:p w:rsidR="002E501A" w:rsidRDefault="002E501A" w:rsidP="009749D7">
      <w:pPr>
        <w:rPr>
          <w:rFonts w:ascii="Bookman Old Style" w:hAnsi="Bookman Old Style"/>
          <w:sz w:val="22"/>
          <w:szCs w:val="22"/>
        </w:rPr>
      </w:pPr>
    </w:p>
    <w:p w:rsidR="002E501A" w:rsidRDefault="00851C3D" w:rsidP="002E501A">
      <w:pPr>
        <w:ind w:right="360"/>
        <w:rPr>
          <w:rFonts w:ascii="Bookman Old Style" w:hAnsi="Bookman Old Style"/>
          <w:sz w:val="22"/>
          <w:szCs w:val="22"/>
        </w:rPr>
      </w:pPr>
      <w:r w:rsidRPr="002E501A">
        <w:rPr>
          <w:rFonts w:ascii="Bookman Old Style" w:hAnsi="Bookman Old Style"/>
          <w:b/>
          <w:sz w:val="22"/>
          <w:szCs w:val="22"/>
        </w:rPr>
        <w:t>CHAPTER 70</w:t>
      </w:r>
      <w:r w:rsidR="002E501A">
        <w:rPr>
          <w:rFonts w:ascii="Bookman Old Style" w:hAnsi="Bookman Old Style"/>
          <w:sz w:val="22"/>
          <w:szCs w:val="22"/>
        </w:rPr>
        <w:t>: Regula</w:t>
      </w:r>
      <w:r w:rsidR="002E501A" w:rsidRPr="009749D7">
        <w:rPr>
          <w:rFonts w:ascii="Bookman Old Style" w:hAnsi="Bookman Old Style"/>
          <w:sz w:val="22"/>
          <w:szCs w:val="22"/>
        </w:rPr>
        <w:t xml:space="preserve">tion Establishing Critical Incident Stress Management Training Standards </w:t>
      </w:r>
    </w:p>
    <w:p w:rsidR="002E501A" w:rsidRDefault="00851C3D" w:rsidP="009749D7">
      <w:pPr>
        <w:rPr>
          <w:rFonts w:ascii="Bookman Old Style" w:hAnsi="Bookman Old Style"/>
          <w:sz w:val="22"/>
          <w:szCs w:val="22"/>
        </w:rPr>
      </w:pPr>
      <w:r w:rsidRPr="009749D7">
        <w:rPr>
          <w:rFonts w:ascii="Bookman Old Style" w:hAnsi="Bookman Old Style"/>
          <w:sz w:val="22"/>
          <w:szCs w:val="22"/>
        </w:rPr>
        <w:t>STATUTORY AUTHORITY: 2</w:t>
      </w:r>
      <w:r w:rsidR="002E501A">
        <w:rPr>
          <w:rFonts w:ascii="Bookman Old Style" w:hAnsi="Bookman Old Style"/>
          <w:sz w:val="22"/>
          <w:szCs w:val="22"/>
        </w:rPr>
        <w:t>5 MRSA §</w:t>
      </w:r>
      <w:r w:rsidRPr="009749D7">
        <w:rPr>
          <w:rFonts w:ascii="Bookman Old Style" w:hAnsi="Bookman Old Style"/>
          <w:sz w:val="22"/>
          <w:szCs w:val="22"/>
        </w:rPr>
        <w:t xml:space="preserve">4201(2). </w:t>
      </w:r>
    </w:p>
    <w:p w:rsidR="002E501A" w:rsidRDefault="00851C3D" w:rsidP="009749D7">
      <w:pPr>
        <w:rPr>
          <w:rFonts w:ascii="Bookman Old Style" w:hAnsi="Bookman Old Style"/>
          <w:sz w:val="22"/>
          <w:szCs w:val="22"/>
        </w:rPr>
      </w:pPr>
      <w:r w:rsidRPr="009749D7">
        <w:rPr>
          <w:rFonts w:ascii="Bookman Old Style" w:hAnsi="Bookman Old Style"/>
          <w:sz w:val="22"/>
          <w:szCs w:val="22"/>
        </w:rPr>
        <w:t xml:space="preserve">PURPOSE: To ensure for the effective administration of 25 MRSA c. 501. </w:t>
      </w:r>
    </w:p>
    <w:p w:rsidR="002E501A" w:rsidRDefault="00851C3D" w:rsidP="009749D7">
      <w:pPr>
        <w:rPr>
          <w:rFonts w:ascii="Bookman Old Style" w:hAnsi="Bookman Old Style"/>
          <w:sz w:val="22"/>
          <w:szCs w:val="22"/>
        </w:rPr>
      </w:pPr>
      <w:r w:rsidRPr="009749D7">
        <w:rPr>
          <w:rFonts w:ascii="Bookman Old Style" w:hAnsi="Bookman Old Style"/>
          <w:sz w:val="22"/>
          <w:szCs w:val="22"/>
        </w:rPr>
        <w:t>SCHEDULE FOR ADOPTION: Prior to October 1,</w:t>
      </w:r>
      <w:r w:rsidR="002E501A">
        <w:rPr>
          <w:rFonts w:ascii="Bookman Old Style" w:hAnsi="Bookman Old Style"/>
          <w:sz w:val="22"/>
          <w:szCs w:val="22"/>
        </w:rPr>
        <w:t xml:space="preserve"> 2</w:t>
      </w:r>
      <w:r w:rsidRPr="009749D7">
        <w:rPr>
          <w:rFonts w:ascii="Bookman Old Style" w:hAnsi="Bookman Old Style"/>
          <w:sz w:val="22"/>
          <w:szCs w:val="22"/>
        </w:rPr>
        <w:t xml:space="preserve">016. </w:t>
      </w:r>
    </w:p>
    <w:p w:rsidR="002E501A" w:rsidRDefault="00851C3D" w:rsidP="009749D7">
      <w:pPr>
        <w:rPr>
          <w:rFonts w:ascii="Bookman Old Style" w:hAnsi="Bookman Old Style"/>
          <w:sz w:val="22"/>
          <w:szCs w:val="22"/>
        </w:rPr>
      </w:pPr>
      <w:proofErr w:type="gramStart"/>
      <w:r w:rsidRPr="009749D7">
        <w:rPr>
          <w:rFonts w:ascii="Bookman Old Style" w:hAnsi="Bookman Old Style"/>
          <w:sz w:val="22"/>
          <w:szCs w:val="22"/>
        </w:rPr>
        <w:t>AFFECTED PARTIES: Law enforcement agencies that have or want to create a critical incident stress management team.</w:t>
      </w:r>
      <w:proofErr w:type="gramEnd"/>
      <w:r w:rsidRPr="009749D7">
        <w:rPr>
          <w:rFonts w:ascii="Bookman Old Style" w:hAnsi="Bookman Old Style"/>
          <w:sz w:val="22"/>
          <w:szCs w:val="22"/>
        </w:rPr>
        <w:t xml:space="preserve"> </w:t>
      </w:r>
    </w:p>
    <w:p w:rsidR="00851C3D" w:rsidRPr="009749D7" w:rsidRDefault="00851C3D" w:rsidP="009749D7">
      <w:pPr>
        <w:rPr>
          <w:rFonts w:ascii="Bookman Old Style" w:hAnsi="Bookman Old Style"/>
          <w:sz w:val="22"/>
          <w:szCs w:val="22"/>
        </w:rPr>
      </w:pPr>
      <w:r w:rsidRPr="009749D7">
        <w:rPr>
          <w:rFonts w:ascii="Bookman Old Style" w:hAnsi="Bookman Old Style"/>
          <w:sz w:val="22"/>
          <w:szCs w:val="22"/>
        </w:rPr>
        <w:t xml:space="preserve">CONSENSUS-BASED RULE DEVELOPMENT: Not anticipated. </w:t>
      </w:r>
    </w:p>
    <w:p w:rsidR="00851C3D" w:rsidRPr="009749D7" w:rsidRDefault="00851C3D" w:rsidP="009749D7">
      <w:pPr>
        <w:pBdr>
          <w:bottom w:val="single" w:sz="4" w:space="1" w:color="auto"/>
        </w:pBdr>
        <w:rPr>
          <w:rFonts w:ascii="Bookman Old Style" w:hAnsi="Bookman Old Style"/>
          <w:sz w:val="22"/>
          <w:szCs w:val="22"/>
        </w:rPr>
      </w:pPr>
    </w:p>
    <w:p w:rsidR="002211D0" w:rsidRDefault="002211D0" w:rsidP="009749D7">
      <w:pPr>
        <w:rPr>
          <w:rFonts w:ascii="Bookman Old Style" w:hAnsi="Bookman Old Style"/>
          <w:sz w:val="22"/>
          <w:szCs w:val="22"/>
        </w:rPr>
      </w:pPr>
    </w:p>
    <w:p w:rsidR="002E501A" w:rsidRPr="009749D7" w:rsidRDefault="002E501A" w:rsidP="009749D7">
      <w:pPr>
        <w:rPr>
          <w:rFonts w:ascii="Bookman Old Style" w:hAnsi="Bookman Old Style"/>
          <w:sz w:val="22"/>
          <w:szCs w:val="22"/>
        </w:rPr>
      </w:pP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 xml:space="preserve">AGENCY UMBRELLA UNIT: </w:t>
      </w:r>
      <w:r w:rsidRPr="009749D7">
        <w:rPr>
          <w:rFonts w:ascii="Bookman Old Style" w:hAnsi="Bookman Old Style"/>
          <w:b/>
          <w:bCs/>
          <w:color w:val="000000"/>
          <w:sz w:val="22"/>
          <w:szCs w:val="22"/>
        </w:rPr>
        <w:t>16-219</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 xml:space="preserve">AGENCY NAME: </w:t>
      </w:r>
      <w:r w:rsidRPr="009749D7">
        <w:rPr>
          <w:rFonts w:ascii="Bookman Old Style" w:hAnsi="Bookman Old Style"/>
          <w:b/>
          <w:bCs/>
          <w:color w:val="000000"/>
          <w:sz w:val="22"/>
          <w:szCs w:val="22"/>
        </w:rPr>
        <w:t xml:space="preserve">Bureau of Capitol Police </w:t>
      </w:r>
    </w:p>
    <w:p w:rsidR="007E418D" w:rsidRDefault="007E418D" w:rsidP="009749D7">
      <w:pPr>
        <w:overflowPunct/>
        <w:autoSpaceDE/>
        <w:autoSpaceDN/>
        <w:adjustRightInd/>
        <w:textAlignment w:val="auto"/>
        <w:rPr>
          <w:rFonts w:ascii="Bookman Old Style" w:hAnsi="Bookman Old Style"/>
          <w:color w:val="000000"/>
          <w:sz w:val="22"/>
          <w:szCs w:val="22"/>
        </w:rPr>
      </w:pP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b/>
          <w:bCs/>
          <w:color w:val="000000"/>
          <w:sz w:val="22"/>
          <w:szCs w:val="22"/>
        </w:rPr>
        <w:t xml:space="preserve">CONTACT PERSON: </w:t>
      </w:r>
      <w:r w:rsidRPr="009749D7">
        <w:rPr>
          <w:rFonts w:ascii="Bookman Old Style" w:hAnsi="Bookman Old Style"/>
          <w:bCs/>
          <w:color w:val="000000"/>
          <w:sz w:val="22"/>
          <w:szCs w:val="22"/>
        </w:rPr>
        <w:t>Russell J. Gauvin</w:t>
      </w:r>
      <w:r w:rsidRPr="009749D7">
        <w:rPr>
          <w:rFonts w:ascii="Bookman Old Style" w:hAnsi="Bookman Old Style"/>
          <w:color w:val="000000"/>
          <w:sz w:val="22"/>
          <w:szCs w:val="22"/>
        </w:rPr>
        <w:t xml:space="preserve">, 68 State House Station, Augusta, Maine 04333-0068; Telephone: (207) 287-4357. E-mail: </w:t>
      </w:r>
      <w:hyperlink r:id="rId8" w:history="1">
        <w:r w:rsidR="007E418D" w:rsidRPr="00A647E2">
          <w:rPr>
            <w:rStyle w:val="Hyperlink"/>
            <w:rFonts w:ascii="Bookman Old Style" w:hAnsi="Bookman Old Style"/>
            <w:sz w:val="22"/>
            <w:szCs w:val="22"/>
          </w:rPr>
          <w:t>Russell.J.Gauvin@Maine.gov</w:t>
        </w:r>
      </w:hyperlink>
      <w:r w:rsidR="007E418D">
        <w:rPr>
          <w:rFonts w:ascii="Bookman Old Style" w:hAnsi="Bookman Old Style"/>
          <w:color w:val="000000"/>
          <w:sz w:val="22"/>
          <w:szCs w:val="22"/>
        </w:rPr>
        <w:t xml:space="preserve"> </w:t>
      </w:r>
    </w:p>
    <w:p w:rsidR="007E418D" w:rsidRDefault="007E418D" w:rsidP="009749D7">
      <w:pPr>
        <w:overflowPunct/>
        <w:autoSpaceDE/>
        <w:autoSpaceDN/>
        <w:adjustRightInd/>
        <w:textAlignment w:val="auto"/>
        <w:rPr>
          <w:rFonts w:ascii="Bookman Old Style" w:hAnsi="Bookman Old Style"/>
          <w:color w:val="000000"/>
          <w:sz w:val="22"/>
          <w:szCs w:val="22"/>
        </w:rPr>
      </w:pP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b/>
          <w:bCs/>
          <w:color w:val="000000"/>
          <w:sz w:val="22"/>
          <w:szCs w:val="22"/>
        </w:rPr>
        <w:t>EMERGENCY RULES ADOPTED SINCE LAST REGULATORY AGENDA:</w:t>
      </w:r>
      <w:r w:rsidRPr="009749D7">
        <w:rPr>
          <w:rFonts w:ascii="Bookman Old Style" w:hAnsi="Bookman Old Style"/>
          <w:color w:val="000000"/>
          <w:sz w:val="22"/>
          <w:szCs w:val="22"/>
        </w:rPr>
        <w:t xml:space="preserve"> None.</w:t>
      </w:r>
    </w:p>
    <w:p w:rsidR="007E418D" w:rsidRDefault="007E418D" w:rsidP="009749D7">
      <w:pPr>
        <w:overflowPunct/>
        <w:autoSpaceDE/>
        <w:autoSpaceDN/>
        <w:adjustRightInd/>
        <w:textAlignment w:val="auto"/>
        <w:rPr>
          <w:rFonts w:ascii="Bookman Old Style" w:hAnsi="Bookman Old Style"/>
          <w:color w:val="000000"/>
          <w:sz w:val="22"/>
          <w:szCs w:val="22"/>
        </w:rPr>
      </w:pP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b/>
          <w:bCs/>
          <w:color w:val="000000"/>
          <w:sz w:val="22"/>
          <w:szCs w:val="22"/>
        </w:rPr>
        <w:t>ANTICIPATED 2015-2016 RULEMAKING ACTIVITY:</w:t>
      </w:r>
    </w:p>
    <w:p w:rsidR="007E418D" w:rsidRDefault="007E418D" w:rsidP="009749D7">
      <w:pPr>
        <w:overflowPunct/>
        <w:autoSpaceDE/>
        <w:autoSpaceDN/>
        <w:adjustRightInd/>
        <w:textAlignment w:val="auto"/>
        <w:rPr>
          <w:rFonts w:ascii="Bookman Old Style" w:hAnsi="Bookman Old Style"/>
          <w:color w:val="000000"/>
          <w:sz w:val="22"/>
          <w:szCs w:val="22"/>
        </w:rPr>
      </w:pP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b/>
          <w:bCs/>
          <w:color w:val="000000"/>
          <w:sz w:val="22"/>
          <w:szCs w:val="22"/>
        </w:rPr>
        <w:t>CHAPTER 41:</w:t>
      </w:r>
      <w:r w:rsidRPr="009749D7">
        <w:rPr>
          <w:rFonts w:ascii="Bookman Old Style" w:hAnsi="Bookman Old Style"/>
          <w:color w:val="000000"/>
          <w:sz w:val="22"/>
          <w:szCs w:val="22"/>
        </w:rPr>
        <w:t xml:space="preserve"> Capitol Area Security Rules</w:t>
      </w:r>
      <w:r w:rsidR="009749D7">
        <w:rPr>
          <w:rFonts w:ascii="Bookman Old Style" w:hAnsi="Bookman Old Style"/>
          <w:color w:val="000000"/>
          <w:sz w:val="22"/>
          <w:szCs w:val="22"/>
        </w:rPr>
        <w:t xml:space="preserve"> </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STATUTORY AUTHORITY: 25 MRSA §2904</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 xml:space="preserve">PURPOSE: To ensure for the </w:t>
      </w:r>
      <w:r w:rsidRPr="009749D7">
        <w:rPr>
          <w:rFonts w:ascii="Bookman Old Style" w:hAnsi="Bookman Old Style" w:cs="Times"/>
          <w:color w:val="000000"/>
          <w:sz w:val="22"/>
          <w:szCs w:val="22"/>
        </w:rPr>
        <w:t>security regarding use and occupancy of all parks, grounds, buildings and appurtenances maintained by the State at the Capitol Area or other state-controlled locations in Augusta</w:t>
      </w:r>
      <w:r w:rsidRPr="009749D7">
        <w:rPr>
          <w:rFonts w:ascii="Bookman Old Style" w:hAnsi="Bookman Old Style"/>
          <w:color w:val="000000"/>
          <w:sz w:val="22"/>
          <w:szCs w:val="22"/>
        </w:rPr>
        <w:t>.</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SCHEDULE FOR ADOPTION: Prior to October 1, 2016</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 xml:space="preserve">AFFECTED PARTIES: All Persons using or wishing to use the State properties in Augusta, ME </w:t>
      </w:r>
    </w:p>
    <w:p w:rsidR="00BC6AA0" w:rsidRPr="009749D7"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CONSENSUS-BASED RULE DEVELOPMENT: Not anticipated.</w:t>
      </w:r>
    </w:p>
    <w:p w:rsidR="00BC6AA0" w:rsidRPr="009749D7" w:rsidRDefault="00BC6AA0" w:rsidP="009749D7">
      <w:pPr>
        <w:overflowPunct/>
        <w:autoSpaceDE/>
        <w:autoSpaceDN/>
        <w:adjustRightInd/>
        <w:textAlignment w:val="auto"/>
        <w:rPr>
          <w:rFonts w:ascii="Bookman Old Style" w:hAnsi="Bookman Old Style"/>
          <w:color w:val="000000"/>
          <w:sz w:val="22"/>
          <w:szCs w:val="22"/>
        </w:rPr>
      </w:pPr>
    </w:p>
    <w:p w:rsidR="007E418D" w:rsidRDefault="00BC6AA0" w:rsidP="009749D7">
      <w:pPr>
        <w:overflowPunct/>
        <w:textAlignment w:val="auto"/>
        <w:rPr>
          <w:rFonts w:ascii="Bookman Old Style" w:hAnsi="Bookman Old Style"/>
          <w:color w:val="000000"/>
          <w:sz w:val="22"/>
          <w:szCs w:val="22"/>
        </w:rPr>
      </w:pPr>
      <w:r w:rsidRPr="009749D7">
        <w:rPr>
          <w:rFonts w:ascii="Bookman Old Style" w:hAnsi="Bookman Old Style"/>
          <w:b/>
          <w:bCs/>
          <w:color w:val="000000"/>
          <w:sz w:val="22"/>
          <w:szCs w:val="22"/>
        </w:rPr>
        <w:t>CHAPTER 42:</w:t>
      </w:r>
      <w:r w:rsidRPr="009749D7">
        <w:rPr>
          <w:rFonts w:ascii="Bookman Old Style" w:hAnsi="Bookman Old Style"/>
          <w:color w:val="000000"/>
          <w:sz w:val="22"/>
          <w:szCs w:val="22"/>
        </w:rPr>
        <w:t xml:space="preserve"> </w:t>
      </w:r>
      <w:r w:rsidRPr="009749D7">
        <w:rPr>
          <w:rFonts w:ascii="Bookman Old Style" w:hAnsi="Bookman Old Style"/>
          <w:sz w:val="22"/>
          <w:szCs w:val="22"/>
        </w:rPr>
        <w:t>Rules Relating to Parking on State Property</w:t>
      </w:r>
    </w:p>
    <w:p w:rsidR="007E418D" w:rsidRDefault="00BC6AA0" w:rsidP="009749D7">
      <w:pPr>
        <w:overflowPunct/>
        <w:textAlignment w:val="auto"/>
        <w:rPr>
          <w:rFonts w:ascii="Bookman Old Style" w:hAnsi="Bookman Old Style"/>
          <w:color w:val="000000"/>
          <w:sz w:val="22"/>
          <w:szCs w:val="22"/>
        </w:rPr>
      </w:pPr>
      <w:r w:rsidRPr="009749D7">
        <w:rPr>
          <w:rFonts w:ascii="Bookman Old Style" w:hAnsi="Bookman Old Style"/>
          <w:color w:val="000000"/>
          <w:sz w:val="22"/>
          <w:szCs w:val="22"/>
        </w:rPr>
        <w:t>STATUTORY AUTHORITY: 25 MRSA §2906</w:t>
      </w:r>
    </w:p>
    <w:p w:rsidR="00BC6AA0" w:rsidRPr="009749D7" w:rsidRDefault="00BC6AA0" w:rsidP="009749D7">
      <w:pPr>
        <w:overflowPunct/>
        <w:textAlignment w:val="auto"/>
        <w:rPr>
          <w:rFonts w:ascii="Bookman Old Style" w:hAnsi="Bookman Old Style"/>
          <w:sz w:val="22"/>
          <w:szCs w:val="22"/>
        </w:rPr>
      </w:pPr>
      <w:r w:rsidRPr="009749D7">
        <w:rPr>
          <w:rFonts w:ascii="Bookman Old Style" w:hAnsi="Bookman Old Style"/>
          <w:color w:val="000000"/>
          <w:sz w:val="22"/>
          <w:szCs w:val="22"/>
        </w:rPr>
        <w:t xml:space="preserve">PURPOSE: To ensure for the proper </w:t>
      </w:r>
      <w:r w:rsidRPr="009749D7">
        <w:rPr>
          <w:rFonts w:ascii="Bookman Old Style" w:hAnsi="Bookman Old Style"/>
          <w:sz w:val="22"/>
          <w:szCs w:val="22"/>
        </w:rPr>
        <w:t>use of public ways and parking areas maintained by the State at the Capitol Area or other state controlled locations in Augusta.</w:t>
      </w:r>
    </w:p>
    <w:p w:rsidR="007E418D"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SCHEDULE FOR ADOPTION: Prior to October 1, 2016</w:t>
      </w:r>
    </w:p>
    <w:p w:rsidR="00BC6AA0" w:rsidRPr="009749D7"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 xml:space="preserve">AFFECTED PARTIES: All Persons driving on public ways or parking in parking areas on the State properties in Augusta, ME </w:t>
      </w:r>
    </w:p>
    <w:p w:rsidR="00BC6AA0" w:rsidRPr="009749D7" w:rsidRDefault="00BC6AA0" w:rsidP="009749D7">
      <w:pPr>
        <w:overflowPunct/>
        <w:autoSpaceDE/>
        <w:autoSpaceDN/>
        <w:adjustRightInd/>
        <w:textAlignment w:val="auto"/>
        <w:rPr>
          <w:rFonts w:ascii="Bookman Old Style" w:hAnsi="Bookman Old Style"/>
          <w:color w:val="000000"/>
          <w:sz w:val="22"/>
          <w:szCs w:val="22"/>
        </w:rPr>
      </w:pPr>
      <w:r w:rsidRPr="009749D7">
        <w:rPr>
          <w:rFonts w:ascii="Bookman Old Style" w:hAnsi="Bookman Old Style"/>
          <w:color w:val="000000"/>
          <w:sz w:val="22"/>
          <w:szCs w:val="22"/>
        </w:rPr>
        <w:t>CONSENSUS-BASED RULE DEVELOPMENT: Not anticipated.</w:t>
      </w:r>
    </w:p>
    <w:p w:rsidR="00BC6AA0" w:rsidRPr="009749D7" w:rsidRDefault="00BC6AA0" w:rsidP="009749D7">
      <w:pPr>
        <w:pBdr>
          <w:bottom w:val="single" w:sz="4" w:space="1" w:color="auto"/>
        </w:pBdr>
        <w:overflowPunct/>
        <w:autoSpaceDE/>
        <w:autoSpaceDN/>
        <w:adjustRightInd/>
        <w:textAlignment w:val="auto"/>
        <w:rPr>
          <w:rFonts w:ascii="Bookman Old Style" w:hAnsi="Bookman Old Style"/>
          <w:color w:val="000000"/>
          <w:sz w:val="22"/>
          <w:szCs w:val="22"/>
        </w:rPr>
      </w:pPr>
    </w:p>
    <w:p w:rsidR="00BC6AA0" w:rsidRDefault="00BC6AA0" w:rsidP="009749D7">
      <w:pPr>
        <w:overflowPunct/>
        <w:autoSpaceDE/>
        <w:autoSpaceDN/>
        <w:adjustRightInd/>
        <w:textAlignment w:val="auto"/>
        <w:rPr>
          <w:rFonts w:ascii="Bookman Old Style" w:hAnsi="Bookman Old Style"/>
          <w:color w:val="000000"/>
          <w:sz w:val="22"/>
          <w:szCs w:val="22"/>
        </w:rPr>
      </w:pPr>
    </w:p>
    <w:p w:rsidR="007E418D" w:rsidRDefault="007E418D">
      <w:pPr>
        <w:overflowPunct/>
        <w:autoSpaceDE/>
        <w:autoSpaceDN/>
        <w:adjustRightInd/>
        <w:textAlignment w:val="auto"/>
        <w:rPr>
          <w:rFonts w:ascii="Bookman Old Style" w:hAnsi="Bookman Old Style"/>
          <w:color w:val="000000"/>
          <w:sz w:val="22"/>
          <w:szCs w:val="22"/>
        </w:rPr>
      </w:pPr>
      <w:r>
        <w:rPr>
          <w:rFonts w:ascii="Bookman Old Style" w:hAnsi="Bookman Old Style"/>
          <w:color w:val="000000"/>
          <w:sz w:val="22"/>
          <w:szCs w:val="22"/>
        </w:rPr>
        <w:br w:type="page"/>
      </w:r>
    </w:p>
    <w:p w:rsidR="007E418D" w:rsidRPr="009749D7" w:rsidRDefault="007E418D" w:rsidP="009749D7">
      <w:pPr>
        <w:overflowPunct/>
        <w:autoSpaceDE/>
        <w:autoSpaceDN/>
        <w:adjustRightInd/>
        <w:textAlignment w:val="auto"/>
        <w:rPr>
          <w:rFonts w:ascii="Bookman Old Style" w:hAnsi="Bookman Old Style"/>
          <w:color w:val="000000"/>
          <w:sz w:val="22"/>
          <w:szCs w:val="22"/>
        </w:rPr>
      </w:pPr>
    </w:p>
    <w:p w:rsidR="00AA539A" w:rsidRPr="009749D7" w:rsidRDefault="00AA539A" w:rsidP="007E418D">
      <w:pPr>
        <w:overflowPunct/>
        <w:autoSpaceDE/>
        <w:autoSpaceDN/>
        <w:adjustRightInd/>
        <w:textAlignment w:val="auto"/>
        <w:outlineLvl w:val="0"/>
        <w:rPr>
          <w:rFonts w:ascii="Bookman Old Style" w:hAnsi="Bookman Old Style"/>
          <w:b/>
          <w:bCs/>
          <w:sz w:val="22"/>
          <w:szCs w:val="22"/>
        </w:rPr>
      </w:pPr>
      <w:r w:rsidRPr="007E418D">
        <w:rPr>
          <w:rFonts w:ascii="Bookman Old Style" w:hAnsi="Bookman Old Style"/>
          <w:bCs/>
          <w:sz w:val="22"/>
          <w:szCs w:val="22"/>
        </w:rPr>
        <w:t>AGENCY UMBRELLA-UNIT NUMBER:</w:t>
      </w:r>
      <w:r w:rsidRPr="009749D7">
        <w:rPr>
          <w:rFonts w:ascii="Bookman Old Style" w:hAnsi="Bookman Old Style"/>
          <w:b/>
          <w:bCs/>
          <w:sz w:val="22"/>
          <w:szCs w:val="22"/>
        </w:rPr>
        <w:t xml:space="preserve"> 16-219</w:t>
      </w:r>
    </w:p>
    <w:p w:rsidR="00AA539A" w:rsidRDefault="00AA539A" w:rsidP="007E418D">
      <w:pPr>
        <w:overflowPunct/>
        <w:autoSpaceDE/>
        <w:autoSpaceDN/>
        <w:adjustRightInd/>
        <w:textAlignment w:val="auto"/>
        <w:rPr>
          <w:rFonts w:ascii="Bookman Old Style" w:hAnsi="Bookman Old Style"/>
          <w:sz w:val="22"/>
          <w:szCs w:val="22"/>
        </w:rPr>
      </w:pPr>
      <w:r w:rsidRPr="007E418D">
        <w:rPr>
          <w:rFonts w:ascii="Bookman Old Style" w:hAnsi="Bookman Old Style"/>
          <w:bCs/>
          <w:sz w:val="22"/>
          <w:szCs w:val="22"/>
        </w:rPr>
        <w:t>AGENCY NAME:</w:t>
      </w:r>
      <w:r w:rsidR="007E418D">
        <w:rPr>
          <w:rFonts w:ascii="Bookman Old Style" w:hAnsi="Bookman Old Style"/>
          <w:sz w:val="22"/>
          <w:szCs w:val="22"/>
        </w:rPr>
        <w:t xml:space="preserve"> </w:t>
      </w:r>
      <w:r w:rsidR="007E418D" w:rsidRPr="007E418D">
        <w:rPr>
          <w:rFonts w:ascii="Bookman Old Style" w:hAnsi="Bookman Old Style"/>
          <w:sz w:val="22"/>
          <w:szCs w:val="22"/>
        </w:rPr>
        <w:t>Department of Public Safety</w:t>
      </w:r>
      <w:r w:rsidR="007E418D">
        <w:rPr>
          <w:rFonts w:ascii="Bookman Old Style" w:hAnsi="Bookman Old Style"/>
          <w:sz w:val="22"/>
          <w:szCs w:val="22"/>
        </w:rPr>
        <w:t>,</w:t>
      </w:r>
      <w:r w:rsidR="007E418D">
        <w:rPr>
          <w:rFonts w:ascii="Bookman Old Style" w:hAnsi="Bookman Old Style"/>
          <w:b/>
          <w:sz w:val="22"/>
          <w:szCs w:val="22"/>
        </w:rPr>
        <w:t xml:space="preserve"> Office o</w:t>
      </w:r>
      <w:r w:rsidR="007E418D" w:rsidRPr="007E418D">
        <w:rPr>
          <w:rFonts w:ascii="Bookman Old Style" w:hAnsi="Bookman Old Style"/>
          <w:b/>
          <w:sz w:val="22"/>
          <w:szCs w:val="22"/>
        </w:rPr>
        <w:t>f State Fire Marshal</w:t>
      </w:r>
    </w:p>
    <w:p w:rsidR="007E418D" w:rsidRPr="009749D7" w:rsidRDefault="007E418D" w:rsidP="007E418D">
      <w:pPr>
        <w:overflowPunct/>
        <w:autoSpaceDE/>
        <w:autoSpaceDN/>
        <w:adjustRightInd/>
        <w:textAlignment w:val="auto"/>
        <w:rPr>
          <w:rFonts w:ascii="Bookman Old Style" w:hAnsi="Bookman Old Style"/>
          <w:sz w:val="22"/>
          <w:szCs w:val="22"/>
        </w:rPr>
      </w:pPr>
    </w:p>
    <w:p w:rsidR="00AA539A" w:rsidRPr="009749D7" w:rsidRDefault="007E418D" w:rsidP="007E418D">
      <w:pPr>
        <w:overflowPunct/>
        <w:autoSpaceDE/>
        <w:autoSpaceDN/>
        <w:adjustRightInd/>
        <w:textAlignment w:val="auto"/>
        <w:rPr>
          <w:rFonts w:ascii="Bookman Old Style" w:hAnsi="Bookman Old Style"/>
          <w:sz w:val="22"/>
          <w:szCs w:val="22"/>
        </w:rPr>
      </w:pPr>
      <w:r w:rsidRPr="007E418D">
        <w:rPr>
          <w:rFonts w:ascii="Bookman Old Style" w:hAnsi="Bookman Old Style"/>
          <w:b/>
          <w:sz w:val="22"/>
          <w:szCs w:val="22"/>
        </w:rPr>
        <w:t>CONTACT PERSON</w:t>
      </w:r>
      <w:r>
        <w:rPr>
          <w:rFonts w:ascii="Bookman Old Style" w:hAnsi="Bookman Old Style"/>
          <w:sz w:val="22"/>
          <w:szCs w:val="22"/>
        </w:rPr>
        <w:t xml:space="preserve">: </w:t>
      </w:r>
      <w:r w:rsidRPr="009749D7">
        <w:rPr>
          <w:rFonts w:ascii="Bookman Old Style" w:hAnsi="Bookman Old Style"/>
          <w:sz w:val="22"/>
          <w:szCs w:val="22"/>
        </w:rPr>
        <w:t>Joseph E. Thomas, State Fire Marshal</w:t>
      </w:r>
      <w:r>
        <w:rPr>
          <w:rFonts w:ascii="Bookman Old Style" w:hAnsi="Bookman Old Style"/>
          <w:sz w:val="22"/>
          <w:szCs w:val="22"/>
        </w:rPr>
        <w:t xml:space="preserve">, </w:t>
      </w:r>
      <w:r w:rsidRPr="009749D7">
        <w:rPr>
          <w:rFonts w:ascii="Bookman Old Style" w:hAnsi="Bookman Old Style"/>
          <w:sz w:val="22"/>
          <w:szCs w:val="22"/>
        </w:rPr>
        <w:t>52 State House Station</w:t>
      </w:r>
      <w:r>
        <w:rPr>
          <w:rFonts w:ascii="Bookman Old Style" w:hAnsi="Bookman Old Style"/>
          <w:sz w:val="22"/>
          <w:szCs w:val="22"/>
        </w:rPr>
        <w:t xml:space="preserve">, </w:t>
      </w:r>
      <w:r w:rsidRPr="009749D7">
        <w:rPr>
          <w:rFonts w:ascii="Bookman Old Style" w:hAnsi="Bookman Old Style"/>
          <w:sz w:val="22"/>
          <w:szCs w:val="22"/>
        </w:rPr>
        <w:t>Augusta</w:t>
      </w:r>
      <w:r w:rsidR="00AA539A" w:rsidRPr="009749D7">
        <w:rPr>
          <w:rFonts w:ascii="Bookman Old Style" w:hAnsi="Bookman Old Style"/>
          <w:sz w:val="22"/>
          <w:szCs w:val="22"/>
        </w:rPr>
        <w:t>, ME 04333-0052</w:t>
      </w:r>
      <w:r>
        <w:rPr>
          <w:rFonts w:ascii="Bookman Old Style" w:hAnsi="Bookman Old Style"/>
          <w:sz w:val="22"/>
          <w:szCs w:val="22"/>
        </w:rPr>
        <w:t xml:space="preserve">. </w:t>
      </w:r>
      <w:r w:rsidR="00AA539A" w:rsidRPr="009749D7">
        <w:rPr>
          <w:rFonts w:ascii="Bookman Old Style" w:hAnsi="Bookman Old Style"/>
          <w:sz w:val="22"/>
          <w:szCs w:val="22"/>
        </w:rPr>
        <w:t>Tel: (207) 626-3870</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b/>
          <w:bCs/>
          <w:sz w:val="22"/>
          <w:szCs w:val="22"/>
        </w:rPr>
        <w:t>RULE-MAKING LIAISON AND SMALL BUSINESS IMPACT CONTACT:</w:t>
      </w:r>
      <w:r w:rsidR="007E418D">
        <w:rPr>
          <w:rFonts w:ascii="Bookman Old Style" w:hAnsi="Bookman Old Style"/>
          <w:b/>
          <w:bCs/>
          <w:sz w:val="22"/>
          <w:szCs w:val="22"/>
        </w:rPr>
        <w:t xml:space="preserve"> </w:t>
      </w:r>
      <w:r w:rsidRPr="009749D7">
        <w:rPr>
          <w:rFonts w:ascii="Bookman Old Style" w:hAnsi="Bookman Old Style"/>
          <w:sz w:val="22"/>
          <w:szCs w:val="22"/>
        </w:rPr>
        <w:t>Michelle Mason Webber, Senior Research &amp; Planning Analyst</w:t>
      </w:r>
      <w:r w:rsidR="007E418D">
        <w:rPr>
          <w:rFonts w:ascii="Bookman Old Style" w:hAnsi="Bookman Old Style"/>
          <w:sz w:val="22"/>
          <w:szCs w:val="22"/>
        </w:rPr>
        <w:t xml:space="preserve">, </w:t>
      </w:r>
      <w:r w:rsidRPr="009749D7">
        <w:rPr>
          <w:rFonts w:ascii="Bookman Old Style" w:hAnsi="Bookman Old Style"/>
          <w:sz w:val="22"/>
          <w:szCs w:val="22"/>
        </w:rPr>
        <w:t>Office of State Fire Marshal</w:t>
      </w:r>
      <w:r w:rsidR="007E418D">
        <w:rPr>
          <w:rFonts w:ascii="Bookman Old Style" w:hAnsi="Bookman Old Style"/>
          <w:sz w:val="22"/>
          <w:szCs w:val="22"/>
        </w:rPr>
        <w:t xml:space="preserve">, </w:t>
      </w:r>
      <w:r w:rsidRPr="009749D7">
        <w:rPr>
          <w:rFonts w:ascii="Bookman Old Style" w:hAnsi="Bookman Old Style"/>
          <w:sz w:val="22"/>
          <w:szCs w:val="22"/>
        </w:rPr>
        <w:t>52</w:t>
      </w:r>
      <w:r w:rsidR="007E418D">
        <w:rPr>
          <w:rFonts w:ascii="Bookman Old Style" w:hAnsi="Bookman Old Style"/>
          <w:sz w:val="22"/>
          <w:szCs w:val="22"/>
        </w:rPr>
        <w:t> </w:t>
      </w:r>
      <w:r w:rsidRPr="009749D7">
        <w:rPr>
          <w:rFonts w:ascii="Bookman Old Style" w:hAnsi="Bookman Old Style"/>
          <w:sz w:val="22"/>
          <w:szCs w:val="22"/>
        </w:rPr>
        <w:t>State House Station</w:t>
      </w:r>
      <w:r w:rsidR="007E418D">
        <w:rPr>
          <w:rFonts w:ascii="Bookman Old Style" w:hAnsi="Bookman Old Style"/>
          <w:sz w:val="22"/>
          <w:szCs w:val="22"/>
        </w:rPr>
        <w:t xml:space="preserve">, </w:t>
      </w:r>
      <w:r w:rsidRPr="009749D7">
        <w:rPr>
          <w:rFonts w:ascii="Bookman Old Style" w:hAnsi="Bookman Old Style"/>
          <w:sz w:val="22"/>
          <w:szCs w:val="22"/>
        </w:rPr>
        <w:t>Augusta, ME</w:t>
      </w:r>
      <w:r w:rsidR="009749D7">
        <w:rPr>
          <w:rFonts w:ascii="Bookman Old Style" w:hAnsi="Bookman Old Style"/>
          <w:sz w:val="22"/>
          <w:szCs w:val="22"/>
        </w:rPr>
        <w:t xml:space="preserve"> </w:t>
      </w:r>
      <w:r w:rsidRPr="009749D7">
        <w:rPr>
          <w:rFonts w:ascii="Bookman Old Style" w:hAnsi="Bookman Old Style"/>
          <w:sz w:val="22"/>
          <w:szCs w:val="22"/>
        </w:rPr>
        <w:t>04333-0052</w:t>
      </w:r>
      <w:r w:rsidR="007E418D">
        <w:rPr>
          <w:rFonts w:ascii="Bookman Old Style" w:hAnsi="Bookman Old Style"/>
          <w:sz w:val="22"/>
          <w:szCs w:val="22"/>
        </w:rPr>
        <w:t xml:space="preserve">. </w:t>
      </w:r>
      <w:r w:rsidRPr="009749D7">
        <w:rPr>
          <w:rFonts w:ascii="Bookman Old Style" w:hAnsi="Bookman Old Style"/>
          <w:sz w:val="22"/>
          <w:szCs w:val="22"/>
        </w:rPr>
        <w:t>Tel: (207) 626-3873</w:t>
      </w:r>
      <w:r w:rsidR="007E418D">
        <w:rPr>
          <w:rFonts w:ascii="Bookman Old Style" w:hAnsi="Bookman Old Style"/>
          <w:sz w:val="22"/>
          <w:szCs w:val="22"/>
        </w:rPr>
        <w:t>.</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b/>
          <w:bCs/>
          <w:sz w:val="22"/>
          <w:szCs w:val="22"/>
        </w:rPr>
        <w:t xml:space="preserve">EMERGENCY RULES ADOPTED SINCE THE LAST REGULATORY AGENDA: </w:t>
      </w:r>
      <w:r w:rsidRPr="009749D7">
        <w:rPr>
          <w:rFonts w:ascii="Bookman Old Style" w:hAnsi="Bookman Old Style"/>
          <w:sz w:val="22"/>
          <w:szCs w:val="22"/>
        </w:rPr>
        <w:t>None</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overflowPunct/>
        <w:autoSpaceDE/>
        <w:autoSpaceDN/>
        <w:adjustRightInd/>
        <w:textAlignment w:val="auto"/>
        <w:rPr>
          <w:rFonts w:ascii="Bookman Old Style" w:hAnsi="Bookman Old Style"/>
          <w:b/>
          <w:bCs/>
          <w:sz w:val="22"/>
          <w:szCs w:val="22"/>
        </w:rPr>
      </w:pPr>
      <w:r w:rsidRPr="009749D7">
        <w:rPr>
          <w:rFonts w:ascii="Bookman Old Style" w:hAnsi="Bookman Old Style"/>
          <w:b/>
          <w:bCs/>
          <w:sz w:val="22"/>
          <w:szCs w:val="22"/>
        </w:rPr>
        <w:t>EXPECTED 2015-2016 RULE-MAKING ACTIVITY:</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w:t>
      </w:r>
      <w:r w:rsidR="007E418D" w:rsidRPr="007E418D">
        <w:rPr>
          <w:rFonts w:ascii="Bookman Old Style" w:hAnsi="Bookman Old Style"/>
          <w:bCs/>
          <w:sz w:val="22"/>
          <w:szCs w:val="22"/>
        </w:rPr>
        <w:t>: Fee Schedule for Plans Examination</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25 M.R.S</w:t>
      </w:r>
      <w:r w:rsidR="007E418D">
        <w:rPr>
          <w:rFonts w:ascii="Bookman Old Style" w:hAnsi="Bookman Old Style"/>
          <w:sz w:val="22"/>
          <w:szCs w:val="22"/>
        </w:rPr>
        <w:t>.A. §§ 2450, 2452; 32 M.R.S.A. §</w:t>
      </w:r>
      <w:r w:rsidRPr="009749D7">
        <w:rPr>
          <w:rFonts w:ascii="Bookman Old Style" w:hAnsi="Bookman Old Style"/>
          <w:sz w:val="22"/>
          <w:szCs w:val="22"/>
        </w:rPr>
        <w:t>1374</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This rule establishes fees to support construction plan reviews for permits of building construction and licensing in the following areas:</w:t>
      </w:r>
    </w:p>
    <w:p w:rsidR="00AA539A" w:rsidRPr="009749D7" w:rsidRDefault="00AA539A" w:rsidP="007E418D">
      <w:pPr>
        <w:overflowPunct/>
        <w:autoSpaceDE/>
        <w:autoSpaceDN/>
        <w:adjustRightInd/>
        <w:ind w:left="720"/>
        <w:textAlignment w:val="auto"/>
        <w:rPr>
          <w:rFonts w:ascii="Bookman Old Style" w:hAnsi="Bookman Old Style"/>
          <w:sz w:val="22"/>
          <w:szCs w:val="22"/>
        </w:rPr>
      </w:pPr>
      <w:r w:rsidRPr="009749D7">
        <w:rPr>
          <w:rFonts w:ascii="Bookman Old Style" w:hAnsi="Bookman Old Style"/>
          <w:sz w:val="22"/>
          <w:szCs w:val="22"/>
        </w:rPr>
        <w:t>Fee Schedule for Plans Examination</w:t>
      </w:r>
    </w:p>
    <w:p w:rsidR="00AA539A" w:rsidRPr="009749D7" w:rsidRDefault="00AA539A" w:rsidP="007E418D">
      <w:pPr>
        <w:overflowPunct/>
        <w:autoSpaceDE/>
        <w:autoSpaceDN/>
        <w:adjustRightInd/>
        <w:ind w:left="720"/>
        <w:textAlignment w:val="auto"/>
        <w:rPr>
          <w:rFonts w:ascii="Bookman Old Style" w:hAnsi="Bookman Old Style"/>
          <w:sz w:val="22"/>
          <w:szCs w:val="22"/>
        </w:rPr>
      </w:pPr>
      <w:r w:rsidRPr="009749D7">
        <w:rPr>
          <w:rFonts w:ascii="Bookman Old Style" w:hAnsi="Bookman Old Style"/>
          <w:sz w:val="22"/>
          <w:szCs w:val="22"/>
        </w:rPr>
        <w:t>Plans Review and Permit of Fire Sprinkler Systems</w:t>
      </w:r>
    </w:p>
    <w:p w:rsidR="00AA539A" w:rsidRPr="009749D7" w:rsidRDefault="00AA539A" w:rsidP="007E418D">
      <w:pPr>
        <w:overflowPunct/>
        <w:autoSpaceDE/>
        <w:autoSpaceDN/>
        <w:adjustRightInd/>
        <w:ind w:left="720"/>
        <w:textAlignment w:val="auto"/>
        <w:rPr>
          <w:rFonts w:ascii="Bookman Old Style" w:hAnsi="Bookman Old Style"/>
          <w:sz w:val="22"/>
          <w:szCs w:val="22"/>
        </w:rPr>
      </w:pPr>
      <w:r w:rsidRPr="009749D7">
        <w:rPr>
          <w:rFonts w:ascii="Bookman Old Style" w:hAnsi="Bookman Old Style"/>
          <w:sz w:val="22"/>
          <w:szCs w:val="22"/>
        </w:rPr>
        <w:t>Schedule of Fees for Plans Review and Permit of Barrier Free Construction</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All customers who are required to submit building construction plans to the Office of State Fire Marshal for review.</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7E418D" w:rsidP="009749D7">
      <w:pPr>
        <w:keepNext/>
        <w:tabs>
          <w:tab w:val="left" w:pos="1710"/>
        </w:tabs>
        <w:overflowPunct/>
        <w:autoSpaceDE/>
        <w:autoSpaceDN/>
        <w:adjustRightInd/>
        <w:textAlignment w:val="auto"/>
        <w:outlineLvl w:val="0"/>
        <w:rPr>
          <w:rFonts w:ascii="Bookman Old Style" w:hAnsi="Bookman Old Style"/>
          <w:b/>
          <w:sz w:val="22"/>
          <w:szCs w:val="22"/>
        </w:rPr>
      </w:pPr>
      <w:r>
        <w:rPr>
          <w:rFonts w:ascii="Bookman Old Style" w:hAnsi="Bookman Old Style"/>
          <w:b/>
          <w:bCs/>
          <w:sz w:val="22"/>
          <w:szCs w:val="22"/>
        </w:rPr>
        <w:t xml:space="preserve">CHAPTER 2: </w:t>
      </w:r>
      <w:r>
        <w:rPr>
          <w:rFonts w:ascii="Bookman Old Style" w:hAnsi="Bookman Old Style"/>
          <w:bCs/>
          <w:sz w:val="22"/>
          <w:szCs w:val="22"/>
        </w:rPr>
        <w:t>Rules Establishing Criteria for Approval o</w:t>
      </w:r>
      <w:r w:rsidRPr="007E418D">
        <w:rPr>
          <w:rFonts w:ascii="Bookman Old Style" w:hAnsi="Bookman Old Style"/>
          <w:bCs/>
          <w:sz w:val="22"/>
          <w:szCs w:val="22"/>
        </w:rPr>
        <w:t xml:space="preserve">f </w:t>
      </w:r>
      <w:r w:rsidRPr="007E418D">
        <w:rPr>
          <w:rFonts w:ascii="Bookman Old Style" w:hAnsi="Bookman Old Style"/>
          <w:sz w:val="22"/>
          <w:szCs w:val="22"/>
        </w:rPr>
        <w:t>Smoke Detectors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2464</w:t>
      </w:r>
    </w:p>
    <w:p w:rsidR="00AA539A" w:rsidRPr="009749D7" w:rsidRDefault="00AA539A" w:rsidP="007E418D">
      <w:pPr>
        <w:overflowPunct/>
        <w:autoSpaceDE/>
        <w:autoSpaceDN/>
        <w:adjustRightInd/>
        <w:ind w:right="-180"/>
        <w:textAlignment w:val="auto"/>
        <w:rPr>
          <w:rFonts w:ascii="Bookman Old Style" w:hAnsi="Bookman Old Style"/>
          <w:sz w:val="22"/>
          <w:szCs w:val="22"/>
        </w:rPr>
      </w:pPr>
      <w:r w:rsidRPr="009749D7">
        <w:rPr>
          <w:rFonts w:ascii="Bookman Old Style" w:hAnsi="Bookman Old Style"/>
          <w:sz w:val="22"/>
          <w:szCs w:val="22"/>
        </w:rPr>
        <w:t>PURPOSE: Establishes rules for approving smoke detectors to meet statutory requirements in various occupancies. The approval process will recognize smoke detectors approved by a nationally recognized testing agency for the purpose of this rule.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All customers who are required to meet the installation of smoke detectors for occupancy type and classification.</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3</w:t>
      </w:r>
      <w:r w:rsidR="007E418D" w:rsidRPr="007E418D">
        <w:rPr>
          <w:rFonts w:ascii="Bookman Old Style" w:hAnsi="Bookman Old Style"/>
          <w:bCs/>
          <w:sz w:val="22"/>
          <w:szCs w:val="22"/>
        </w:rPr>
        <w:t>: National Fire Prevention Code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This National Fire Prevention Code provides a nationally recognized fire prevention code for state and municipal enforcement.</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AFFECTED PARTIES: All fire service agencies, within the State of Maine, that have enforcement requirements for life safety in structures from fire.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4</w:t>
      </w:r>
      <w:r w:rsidR="007E418D" w:rsidRPr="007E418D">
        <w:rPr>
          <w:rFonts w:ascii="Bookman Old Style" w:hAnsi="Bookman Old Style"/>
          <w:bCs/>
          <w:sz w:val="22"/>
          <w:szCs w:val="22"/>
        </w:rPr>
        <w:t>: Sprinkler Systems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 xml:space="preserve">2452; 32 M.R.S.A. </w:t>
      </w:r>
      <w:r w:rsidR="007E418D" w:rsidRPr="007E418D">
        <w:rPr>
          <w:rFonts w:ascii="Bookman Old Style" w:hAnsi="Bookman Old Style"/>
          <w:sz w:val="22"/>
          <w:szCs w:val="22"/>
        </w:rPr>
        <w:t>§</w:t>
      </w:r>
      <w:r w:rsidRPr="009749D7">
        <w:rPr>
          <w:rFonts w:ascii="Bookman Old Style" w:hAnsi="Bookman Old Style"/>
          <w:sz w:val="22"/>
          <w:szCs w:val="22"/>
        </w:rPr>
        <w:t>§ 1373, 1374, 1382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the design, installation, operation, maintenance and all other aspects of sprinkler protection for occupancies with sprinkler system fire protection measures and references National Fire Protection Association and State of Maine standards.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AFFECTED PARTIES: All occupancies requiring the protection measures of water based sprinkler system fire protection measures.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5</w:t>
      </w:r>
      <w:r w:rsidR="007E418D" w:rsidRPr="007E418D">
        <w:rPr>
          <w:rFonts w:ascii="Bookman Old Style" w:hAnsi="Bookman Old Style"/>
          <w:bCs/>
          <w:sz w:val="22"/>
          <w:szCs w:val="22"/>
        </w:rPr>
        <w:t>: Portable Fire Extinguishers</w:t>
      </w:r>
      <w:r w:rsidR="007E418D" w:rsidRPr="009749D7">
        <w:rPr>
          <w:rFonts w:ascii="Bookman Old Style" w:hAnsi="Bookman Old Style"/>
          <w:b/>
          <w:bCs/>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the rules for the installation and maintenance of portable fire extinguishers.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All occupancies requiring protective measures utilizing portable fire extinguishers.</w:t>
      </w:r>
      <w:proofErr w:type="gramEnd"/>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6</w:t>
      </w:r>
      <w:r w:rsidR="007E418D" w:rsidRPr="007E418D">
        <w:rPr>
          <w:rFonts w:ascii="Bookman Old Style" w:hAnsi="Bookman Old Style"/>
          <w:bCs/>
          <w:sz w:val="22"/>
          <w:szCs w:val="22"/>
        </w:rPr>
        <w:t>: Fire Extinguishing Systems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§2452; 32 M.R.S.A. §</w:t>
      </w:r>
      <w:r w:rsidRPr="009749D7">
        <w:rPr>
          <w:rFonts w:ascii="Bookman Old Style" w:hAnsi="Bookman Old Style"/>
          <w:sz w:val="22"/>
          <w:szCs w:val="22"/>
        </w:rPr>
        <w:t>1382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rules and regulations for the installation, operation, maintenance and all other aspects of fire protection systems for occupancies that require such fire protection measures.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occupancies that require or utilize fire extinguishing systems for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7</w:t>
      </w:r>
      <w:r w:rsidRPr="007E418D">
        <w:rPr>
          <w:rFonts w:ascii="Bookman Old Style" w:hAnsi="Bookman Old Style"/>
          <w:bCs/>
          <w:sz w:val="22"/>
          <w:szCs w:val="22"/>
        </w:rPr>
        <w:t xml:space="preserve">: </w:t>
      </w:r>
      <w:r w:rsidR="00104B72" w:rsidRPr="007E418D">
        <w:rPr>
          <w:rFonts w:ascii="Bookman Old Style" w:hAnsi="Bookman Old Style"/>
          <w:bCs/>
          <w:sz w:val="22"/>
          <w:szCs w:val="22"/>
        </w:rPr>
        <w:t>Dry Cleaning Plants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operation, </w:t>
      </w:r>
      <w:proofErr w:type="gramStart"/>
      <w:r w:rsidRPr="009749D7">
        <w:rPr>
          <w:rFonts w:ascii="Bookman Old Style" w:hAnsi="Bookman Old Style"/>
          <w:sz w:val="22"/>
          <w:szCs w:val="22"/>
        </w:rPr>
        <w:t>maintenance</w:t>
      </w:r>
      <w:proofErr w:type="gramEnd"/>
      <w:r w:rsidRPr="009749D7">
        <w:rPr>
          <w:rFonts w:ascii="Bookman Old Style" w:hAnsi="Bookman Old Style"/>
          <w:sz w:val="22"/>
          <w:szCs w:val="22"/>
        </w:rPr>
        <w:t xml:space="preserve"> and fire protection for these occupancies.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AFFECTED PARTIES: Any and all facilities of this occupancy classification</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8</w:t>
      </w:r>
      <w:r w:rsidR="007E418D" w:rsidRPr="007E418D">
        <w:rPr>
          <w:rFonts w:ascii="Bookman Old Style" w:hAnsi="Bookman Old Style"/>
          <w:bCs/>
          <w:sz w:val="22"/>
          <w:szCs w:val="22"/>
        </w:rPr>
        <w:t>: Spray Applications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7E418D">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operation, </w:t>
      </w:r>
      <w:proofErr w:type="gramStart"/>
      <w:r w:rsidRPr="009749D7">
        <w:rPr>
          <w:rFonts w:ascii="Bookman Old Style" w:hAnsi="Bookman Old Style"/>
          <w:sz w:val="22"/>
          <w:szCs w:val="22"/>
        </w:rPr>
        <w:t>maintenance</w:t>
      </w:r>
      <w:proofErr w:type="gramEnd"/>
      <w:r w:rsidRPr="009749D7">
        <w:rPr>
          <w:rFonts w:ascii="Bookman Old Style" w:hAnsi="Bookman Old Style"/>
          <w:sz w:val="22"/>
          <w:szCs w:val="22"/>
        </w:rPr>
        <w:t xml:space="preserve"> and fire protection of these processes in occupancies.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occupancies requiring or utilizing this type of activity and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9</w:t>
      </w:r>
      <w:r w:rsidR="00D94285" w:rsidRPr="00D94285">
        <w:rPr>
          <w:rFonts w:ascii="Bookman Old Style" w:hAnsi="Bookman Old Style"/>
          <w:bCs/>
          <w:sz w:val="22"/>
          <w:szCs w:val="22"/>
        </w:rPr>
        <w:t>: Dip Tanks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D94285">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w:t>
      </w:r>
      <w:proofErr w:type="gramStart"/>
      <w:r w:rsidRPr="009749D7">
        <w:rPr>
          <w:rFonts w:ascii="Bookman Old Style" w:hAnsi="Bookman Old Style"/>
          <w:sz w:val="22"/>
          <w:szCs w:val="22"/>
        </w:rPr>
        <w:t>maintenance</w:t>
      </w:r>
      <w:proofErr w:type="gramEnd"/>
      <w:r w:rsidRPr="009749D7">
        <w:rPr>
          <w:rFonts w:ascii="Bookman Old Style" w:hAnsi="Bookman Old Style"/>
          <w:sz w:val="22"/>
          <w:szCs w:val="22"/>
        </w:rPr>
        <w:t xml:space="preserve"> and fire protection of these processes in occupancies.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keepNext/>
        <w:keepLines/>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occupancies requiring or utilizing this type of activity and fire protection measures.</w:t>
      </w:r>
      <w:proofErr w:type="gramEnd"/>
    </w:p>
    <w:p w:rsidR="00AA539A" w:rsidRPr="009749D7" w:rsidRDefault="00AA539A" w:rsidP="009749D7">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10</w:t>
      </w:r>
      <w:r w:rsidR="00D94285" w:rsidRPr="00D94285">
        <w:rPr>
          <w:rFonts w:ascii="Bookman Old Style" w:hAnsi="Bookman Old Style"/>
          <w:bCs/>
          <w:sz w:val="22"/>
          <w:szCs w:val="22"/>
        </w:rPr>
        <w:t>:</w:t>
      </w:r>
      <w:r w:rsidR="00D94285">
        <w:rPr>
          <w:rFonts w:ascii="Bookman Old Style" w:hAnsi="Bookman Old Style"/>
          <w:bCs/>
          <w:sz w:val="22"/>
          <w:szCs w:val="22"/>
        </w:rPr>
        <w:t xml:space="preserve"> Stationary Combustion Engines a</w:t>
      </w:r>
      <w:r w:rsidR="00D94285" w:rsidRPr="00D94285">
        <w:rPr>
          <w:rFonts w:ascii="Bookman Old Style" w:hAnsi="Bookman Old Style"/>
          <w:bCs/>
          <w:sz w:val="22"/>
          <w:szCs w:val="22"/>
        </w:rPr>
        <w:t>nd Gas Turbines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D94285">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rules and regulations for the design, construction, operation, maintenance and fire protection of these types of engines and generators.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occupancies that utilize or require the use of this type of equipment and subsequent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11</w:t>
      </w:r>
      <w:r w:rsidR="00D94285" w:rsidRPr="00D94285">
        <w:rPr>
          <w:rFonts w:ascii="Bookman Old Style" w:hAnsi="Bookman Old Style"/>
          <w:bCs/>
          <w:sz w:val="22"/>
          <w:szCs w:val="22"/>
        </w:rPr>
        <w:t>: Bulk Oxygen Systems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25</w:t>
      </w:r>
      <w:r w:rsidR="00D94285">
        <w:rPr>
          <w:rFonts w:ascii="Bookman Old Style" w:hAnsi="Bookman Old Style"/>
          <w:sz w:val="22"/>
          <w:szCs w:val="22"/>
        </w:rPr>
        <w:t xml:space="preserve">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operation and maintenance of these systems.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and occupancies utilizing these types of systems and requiring appropriate fire protection measures.</w:t>
      </w:r>
      <w:proofErr w:type="gramEnd"/>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516469">
      <w:pPr>
        <w:keepNext/>
        <w:tabs>
          <w:tab w:val="left" w:pos="1710"/>
        </w:tabs>
        <w:overflowPunct/>
        <w:autoSpaceDE/>
        <w:autoSpaceDN/>
        <w:adjustRightInd/>
        <w:ind w:right="270"/>
        <w:textAlignment w:val="auto"/>
        <w:outlineLvl w:val="0"/>
        <w:rPr>
          <w:rFonts w:ascii="Bookman Old Style" w:hAnsi="Bookman Old Style"/>
          <w:b/>
          <w:bCs/>
          <w:sz w:val="22"/>
          <w:szCs w:val="22"/>
        </w:rPr>
      </w:pPr>
      <w:r w:rsidRPr="009749D7">
        <w:rPr>
          <w:rFonts w:ascii="Bookman Old Style" w:hAnsi="Bookman Old Style"/>
          <w:b/>
          <w:bCs/>
          <w:sz w:val="22"/>
          <w:szCs w:val="22"/>
        </w:rPr>
        <w:t>CHAPTER 13</w:t>
      </w:r>
      <w:r w:rsidR="00C450B4">
        <w:rPr>
          <w:rFonts w:ascii="Bookman Old Style" w:hAnsi="Bookman Old Style"/>
          <w:bCs/>
          <w:sz w:val="22"/>
          <w:szCs w:val="22"/>
        </w:rPr>
        <w:t xml:space="preserve">: </w:t>
      </w:r>
      <w:r w:rsidR="00D94285" w:rsidRPr="00D94285">
        <w:rPr>
          <w:rFonts w:ascii="Bookman Old Style" w:hAnsi="Bookman Old Style"/>
          <w:bCs/>
          <w:sz w:val="22"/>
          <w:szCs w:val="22"/>
        </w:rPr>
        <w:t>Weldin</w:t>
      </w:r>
      <w:r w:rsidR="00D94285">
        <w:rPr>
          <w:rFonts w:ascii="Bookman Old Style" w:hAnsi="Bookman Old Style"/>
          <w:bCs/>
          <w:sz w:val="22"/>
          <w:szCs w:val="22"/>
        </w:rPr>
        <w:t>g, Cutting a</w:t>
      </w:r>
      <w:r w:rsidR="00C450B4">
        <w:rPr>
          <w:rFonts w:ascii="Bookman Old Style" w:hAnsi="Bookman Old Style"/>
          <w:bCs/>
          <w:sz w:val="22"/>
          <w:szCs w:val="22"/>
        </w:rPr>
        <w:t>nd Allied Processes a</w:t>
      </w:r>
      <w:r w:rsidR="00D94285" w:rsidRPr="00D94285">
        <w:rPr>
          <w:rFonts w:ascii="Bookman Old Style" w:hAnsi="Bookman Old Style"/>
          <w:bCs/>
          <w:sz w:val="22"/>
          <w:szCs w:val="22"/>
        </w:rPr>
        <w:t>nd Acetylene Cylinder Charging Plants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516469">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operation and maintenance of these systems.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and occupancies utilizing these types of activities and requiring appropriate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14</w:t>
      </w:r>
      <w:r w:rsidR="00516469" w:rsidRPr="00516469">
        <w:rPr>
          <w:rFonts w:ascii="Bookman Old Style" w:hAnsi="Bookman Old Style"/>
          <w:bCs/>
          <w:sz w:val="22"/>
          <w:szCs w:val="22"/>
        </w:rPr>
        <w:t>: National Fuel Gas Code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516469">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rules and regulations for the design, construction, operation and maintenance of these systems.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and occupancies that utilize these types of systems and requiring appropriate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keepNext/>
        <w:tabs>
          <w:tab w:val="left" w:pos="1710"/>
        </w:tabs>
        <w:overflowPunct/>
        <w:autoSpaceDE/>
        <w:autoSpaceDN/>
        <w:adjustRightInd/>
        <w:textAlignment w:val="auto"/>
        <w:outlineLvl w:val="0"/>
        <w:rPr>
          <w:rFonts w:ascii="Bookman Old Style" w:hAnsi="Bookman Old Style"/>
          <w:bCs/>
          <w:sz w:val="22"/>
          <w:szCs w:val="22"/>
        </w:rPr>
      </w:pPr>
    </w:p>
    <w:p w:rsidR="00AA539A" w:rsidRPr="009749D7" w:rsidRDefault="00516469" w:rsidP="009749D7">
      <w:pPr>
        <w:keepNext/>
        <w:tabs>
          <w:tab w:val="left" w:pos="1710"/>
        </w:tabs>
        <w:overflowPunct/>
        <w:autoSpaceDE/>
        <w:autoSpaceDN/>
        <w:adjustRightInd/>
        <w:textAlignment w:val="auto"/>
        <w:outlineLvl w:val="0"/>
        <w:rPr>
          <w:rFonts w:ascii="Bookman Old Style" w:hAnsi="Bookman Old Style"/>
          <w:sz w:val="22"/>
          <w:szCs w:val="22"/>
        </w:rPr>
      </w:pPr>
      <w:r>
        <w:rPr>
          <w:rFonts w:ascii="Bookman Old Style" w:hAnsi="Bookman Old Style"/>
          <w:b/>
          <w:bCs/>
          <w:sz w:val="22"/>
          <w:szCs w:val="22"/>
        </w:rPr>
        <w:t>CHAPTER 15</w:t>
      </w:r>
      <w:r>
        <w:rPr>
          <w:rFonts w:ascii="Bookman Old Style" w:hAnsi="Bookman Old Style"/>
          <w:bCs/>
          <w:sz w:val="22"/>
          <w:szCs w:val="22"/>
        </w:rPr>
        <w:t>: Fire Protection Rules for Medical Facilities a</w:t>
      </w:r>
      <w:r w:rsidRPr="00516469">
        <w:rPr>
          <w:rFonts w:ascii="Bookman Old Style" w:hAnsi="Bookman Old Style"/>
          <w:bCs/>
          <w:sz w:val="22"/>
          <w:szCs w:val="22"/>
        </w:rPr>
        <w:t xml:space="preserve">nd </w:t>
      </w:r>
      <w:r w:rsidRPr="00516469">
        <w:rPr>
          <w:rFonts w:ascii="Bookman Old Style" w:hAnsi="Bookman Old Style"/>
          <w:sz w:val="22"/>
          <w:szCs w:val="22"/>
        </w:rPr>
        <w:t>Equipment</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516469">
        <w:rPr>
          <w:rFonts w:ascii="Bookman Old Style" w:hAnsi="Bookman Old Style"/>
          <w:sz w:val="22"/>
          <w:szCs w:val="22"/>
        </w:rPr>
        <w:t xml:space="preserve">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This chapter contains specific information, regulations and minimum requirements relating to: inhalation anesthetics, respiratory therapy, laboratories in health related institutions, hyperbolic facilities, nonflammable medical gas systems, and inhalation anesthetics in ambulatory care facilities.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516469">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AFFECTED PARTIES: Any and all facilities or occupancies that utilize the types of activities covered in this chapter. </w:t>
      </w:r>
    </w:p>
    <w:p w:rsidR="00AA539A" w:rsidRPr="009749D7" w:rsidRDefault="00AA539A" w:rsidP="00516469">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16</w:t>
      </w:r>
      <w:r w:rsidR="000A21D9">
        <w:rPr>
          <w:rFonts w:ascii="Bookman Old Style" w:hAnsi="Bookman Old Style"/>
          <w:bCs/>
          <w:sz w:val="22"/>
          <w:szCs w:val="22"/>
        </w:rPr>
        <w:t>: Storage and Handling o</w:t>
      </w:r>
      <w:r w:rsidR="000A21D9" w:rsidRPr="000A21D9">
        <w:rPr>
          <w:rFonts w:ascii="Bookman Old Style" w:hAnsi="Bookman Old Style"/>
          <w:bCs/>
          <w:sz w:val="22"/>
          <w:szCs w:val="22"/>
        </w:rPr>
        <w:t>f Liquid Petroleum Gases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25 M.R.S.A. §</w:t>
      </w:r>
      <w:r w:rsidR="000A21D9">
        <w:rPr>
          <w:rFonts w:ascii="Bookman Old Style" w:hAnsi="Bookman Old Style"/>
          <w:sz w:val="22"/>
          <w:szCs w:val="22"/>
        </w:rPr>
        <w:t>§</w:t>
      </w:r>
      <w:r w:rsidRPr="009749D7">
        <w:rPr>
          <w:rFonts w:ascii="Bookman Old Style" w:hAnsi="Bookman Old Style"/>
          <w:sz w:val="22"/>
          <w:szCs w:val="22"/>
        </w:rPr>
        <w:t xml:space="preserve"> 2452, 2482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construction, operation and maintenance of these systems.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and occupancies that utilize these types of systems and requiring appropriate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17</w:t>
      </w:r>
      <w:r w:rsidR="000A21D9" w:rsidRPr="000A21D9">
        <w:rPr>
          <w:rFonts w:ascii="Bookman Old Style" w:hAnsi="Bookman Old Style"/>
          <w:bCs/>
          <w:sz w:val="22"/>
          <w:szCs w:val="22"/>
        </w:rPr>
        <w:t>: National Fire Alarm Code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25 M.R.S.A. §</w:t>
      </w:r>
      <w:r w:rsidR="000A21D9">
        <w:rPr>
          <w:rFonts w:ascii="Bookman Old Style" w:hAnsi="Bookman Old Style"/>
          <w:sz w:val="22"/>
          <w:szCs w:val="22"/>
        </w:rPr>
        <w:t>§</w:t>
      </w:r>
      <w:r w:rsidRPr="009749D7">
        <w:rPr>
          <w:rFonts w:ascii="Bookman Old Style" w:hAnsi="Bookman Old Style"/>
          <w:sz w:val="22"/>
          <w:szCs w:val="22"/>
        </w:rPr>
        <w:t xml:space="preserve"> 2396, 2452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design, operation and maintenance of fire alarm systems.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or occupancies that require the installation and use of a fire alarm system for occupant and fire department notification in the event of fire.</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18</w:t>
      </w:r>
      <w:r w:rsidR="000A21D9" w:rsidRPr="000A21D9">
        <w:rPr>
          <w:rFonts w:ascii="Bookman Old Style" w:hAnsi="Bookman Old Style"/>
          <w:bCs/>
          <w:sz w:val="22"/>
          <w:szCs w:val="22"/>
        </w:rPr>
        <w:t>: Carbon Monoxide Alarms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STATUTORY </w:t>
      </w:r>
      <w:r w:rsidR="000A21D9">
        <w:rPr>
          <w:rFonts w:ascii="Bookman Old Style" w:hAnsi="Bookman Old Style"/>
          <w:sz w:val="22"/>
          <w:szCs w:val="22"/>
        </w:rPr>
        <w:t>AUTHORITY: 25 M.R.S.A. §</w:t>
      </w:r>
      <w:r w:rsidRPr="009749D7">
        <w:rPr>
          <w:rFonts w:ascii="Bookman Old Style" w:hAnsi="Bookman Old Style"/>
          <w:sz w:val="22"/>
          <w:szCs w:val="22"/>
        </w:rPr>
        <w:t>2468</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w:t>
      </w:r>
      <w:r w:rsidRPr="009749D7">
        <w:rPr>
          <w:rFonts w:ascii="Bookman Old Style" w:hAnsi="Bookman Old Style" w:cs="Courier New"/>
          <w:sz w:val="22"/>
          <w:szCs w:val="22"/>
        </w:rPr>
        <w:t>Establishes rules and regulations for the installation of carbon monoxide detectors in single-family dwellings and multi-apartment buildings.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 xml:space="preserve">AFFECTED PARTIES: </w:t>
      </w:r>
      <w:r w:rsidRPr="009749D7">
        <w:rPr>
          <w:rFonts w:ascii="Bookman Old Style" w:hAnsi="Bookman Old Style" w:cs="Courier New"/>
          <w:sz w:val="22"/>
          <w:szCs w:val="22"/>
        </w:rPr>
        <w:t>Any and all occupancies that require the installation and operation of carbon monoxide detectors.</w:t>
      </w:r>
      <w:proofErr w:type="gramEnd"/>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19</w:t>
      </w:r>
      <w:r w:rsidR="000A21D9">
        <w:rPr>
          <w:rFonts w:ascii="Bookman Old Style" w:hAnsi="Bookman Old Style"/>
          <w:bCs/>
          <w:sz w:val="22"/>
          <w:szCs w:val="22"/>
        </w:rPr>
        <w:t>: Vapor Removal f</w:t>
      </w:r>
      <w:r w:rsidR="000A21D9" w:rsidRPr="000A21D9">
        <w:rPr>
          <w:rFonts w:ascii="Bookman Old Style" w:hAnsi="Bookman Old Style"/>
          <w:bCs/>
          <w:sz w:val="22"/>
          <w:szCs w:val="22"/>
        </w:rPr>
        <w:t>rom Cooking Equipment</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0A21D9">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circumstances requiring this equipment installation.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or occupancies that utilize this type of equipment and require the appropriate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tabs>
          <w:tab w:val="left" w:pos="1710"/>
        </w:tabs>
        <w:overflowPunct/>
        <w:autoSpaceDE/>
        <w:autoSpaceDN/>
        <w:adjustRightInd/>
        <w:ind w:left="1710" w:hanging="1710"/>
        <w:textAlignment w:val="auto"/>
        <w:outlineLvl w:val="0"/>
        <w:rPr>
          <w:rFonts w:ascii="Bookman Old Style" w:hAnsi="Bookman Old Style"/>
          <w:b/>
          <w:bCs/>
          <w:sz w:val="22"/>
          <w:szCs w:val="22"/>
        </w:rPr>
      </w:pPr>
      <w:r w:rsidRPr="009749D7">
        <w:rPr>
          <w:rFonts w:ascii="Bookman Old Style" w:hAnsi="Bookman Old Style"/>
          <w:b/>
          <w:bCs/>
          <w:sz w:val="22"/>
          <w:szCs w:val="22"/>
        </w:rPr>
        <w:t>CHAPTER 20</w:t>
      </w:r>
      <w:r w:rsidR="000A21D9">
        <w:rPr>
          <w:rFonts w:ascii="Bookman Old Style" w:hAnsi="Bookman Old Style"/>
          <w:bCs/>
          <w:sz w:val="22"/>
          <w:szCs w:val="22"/>
        </w:rPr>
        <w:t>: Fire Safety i</w:t>
      </w:r>
      <w:r w:rsidR="000A21D9" w:rsidRPr="000A21D9">
        <w:rPr>
          <w:rFonts w:ascii="Bookman Old Style" w:hAnsi="Bookman Old Style"/>
          <w:bCs/>
          <w:sz w:val="22"/>
          <w:szCs w:val="22"/>
        </w:rPr>
        <w:t xml:space="preserve">n Buildings </w:t>
      </w:r>
      <w:r w:rsidR="000A21D9">
        <w:rPr>
          <w:rFonts w:ascii="Bookman Old Style" w:hAnsi="Bookman Old Style"/>
          <w:sz w:val="22"/>
          <w:szCs w:val="22"/>
        </w:rPr>
        <w:t>a</w:t>
      </w:r>
      <w:r w:rsidR="000A21D9" w:rsidRPr="000A21D9">
        <w:rPr>
          <w:rFonts w:ascii="Bookman Old Style" w:hAnsi="Bookman Old Style"/>
          <w:sz w:val="22"/>
          <w:szCs w:val="22"/>
        </w:rPr>
        <w:t>nd Structures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0A21D9">
        <w:rPr>
          <w:rFonts w:ascii="Bookman Old Style" w:hAnsi="Bookman Old Style"/>
          <w:sz w:val="22"/>
          <w:szCs w:val="22"/>
        </w:rPr>
        <w:t>TUTORY AUTHORITY: 25 M.R.S.A. §2452; 8 M.R.S.A. §</w:t>
      </w:r>
      <w:r w:rsidRPr="009749D7">
        <w:rPr>
          <w:rFonts w:ascii="Bookman Old Style" w:hAnsi="Bookman Old Style"/>
          <w:sz w:val="22"/>
          <w:szCs w:val="22"/>
        </w:rPr>
        <w:t>236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rules and regulations for the protection of life and property from fire.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or occupancies that require protective measures to be taken to protect life and property from fire.</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tabs>
          <w:tab w:val="left" w:pos="1710"/>
        </w:tabs>
        <w:overflowPunct/>
        <w:autoSpaceDE/>
        <w:autoSpaceDN/>
        <w:adjustRightInd/>
        <w:textAlignment w:val="auto"/>
        <w:outlineLvl w:val="0"/>
        <w:rPr>
          <w:rFonts w:ascii="Bookman Old Style" w:hAnsi="Bookman Old Style"/>
          <w:b/>
          <w:bCs/>
          <w:sz w:val="22"/>
          <w:szCs w:val="22"/>
        </w:rPr>
      </w:pPr>
      <w:r w:rsidRPr="009749D7">
        <w:rPr>
          <w:rFonts w:ascii="Bookman Old Style" w:hAnsi="Bookman Old Style"/>
          <w:b/>
          <w:bCs/>
          <w:sz w:val="22"/>
          <w:szCs w:val="22"/>
        </w:rPr>
        <w:t>CHAPTER 21</w:t>
      </w:r>
      <w:r w:rsidR="000A21D9">
        <w:rPr>
          <w:rFonts w:ascii="Bookman Old Style" w:hAnsi="Bookman Old Style"/>
          <w:bCs/>
          <w:sz w:val="22"/>
          <w:szCs w:val="22"/>
        </w:rPr>
        <w:t xml:space="preserve">: </w:t>
      </w:r>
      <w:r w:rsidR="000A21D9" w:rsidRPr="000A21D9">
        <w:rPr>
          <w:rFonts w:ascii="Bookman Old Style" w:hAnsi="Bookman Old Style"/>
          <w:bCs/>
          <w:sz w:val="22"/>
          <w:szCs w:val="22"/>
        </w:rPr>
        <w:t>Tents, Grandst</w:t>
      </w:r>
      <w:r w:rsidR="000A21D9">
        <w:rPr>
          <w:rFonts w:ascii="Bookman Old Style" w:hAnsi="Bookman Old Style"/>
          <w:bCs/>
          <w:sz w:val="22"/>
          <w:szCs w:val="22"/>
        </w:rPr>
        <w:t>ands, Air Supported Structures for Places o</w:t>
      </w:r>
      <w:r w:rsidR="000A21D9" w:rsidRPr="000A21D9">
        <w:rPr>
          <w:rFonts w:ascii="Bookman Old Style" w:hAnsi="Bookman Old Style"/>
          <w:bCs/>
          <w:sz w:val="22"/>
          <w:szCs w:val="22"/>
        </w:rPr>
        <w:t>f Assembly</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0A21D9">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rules and regulations for the design, construction and fire protection measures for these facilities.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meeting this occupancy use and the appropriate life safety and fire protection measures.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0A21D9" w:rsidP="009749D7">
      <w:pPr>
        <w:keepNext/>
        <w:tabs>
          <w:tab w:val="left" w:pos="1710"/>
        </w:tabs>
        <w:overflowPunct/>
        <w:autoSpaceDE/>
        <w:autoSpaceDN/>
        <w:adjustRightInd/>
        <w:textAlignment w:val="auto"/>
        <w:outlineLvl w:val="0"/>
        <w:rPr>
          <w:rFonts w:ascii="Bookman Old Style" w:hAnsi="Bookman Old Style"/>
          <w:b/>
          <w:bCs/>
          <w:sz w:val="22"/>
          <w:szCs w:val="22"/>
        </w:rPr>
      </w:pPr>
      <w:r>
        <w:rPr>
          <w:rFonts w:ascii="Bookman Old Style" w:hAnsi="Bookman Old Style"/>
          <w:b/>
          <w:bCs/>
          <w:sz w:val="22"/>
          <w:szCs w:val="22"/>
        </w:rPr>
        <w:t>CHAPTER 22</w:t>
      </w:r>
      <w:r>
        <w:rPr>
          <w:rFonts w:ascii="Bookman Old Style" w:hAnsi="Bookman Old Style"/>
          <w:bCs/>
          <w:sz w:val="22"/>
          <w:szCs w:val="22"/>
        </w:rPr>
        <w:t>: Chimneys, Fireplaces, Vents a</w:t>
      </w:r>
      <w:r w:rsidRPr="000A21D9">
        <w:rPr>
          <w:rFonts w:ascii="Bookman Old Style" w:hAnsi="Bookman Old Style"/>
          <w:bCs/>
          <w:sz w:val="22"/>
          <w:szCs w:val="22"/>
        </w:rPr>
        <w:t>nd Solid Fuel</w:t>
      </w:r>
      <w:r>
        <w:rPr>
          <w:rFonts w:ascii="Bookman Old Style" w:hAnsi="Bookman Old Style"/>
          <w:sz w:val="22"/>
          <w:szCs w:val="22"/>
        </w:rPr>
        <w:t xml:space="preserve"> Burning Appli</w:t>
      </w:r>
      <w:r w:rsidRPr="000A21D9">
        <w:rPr>
          <w:rFonts w:ascii="Bookman Old Style" w:hAnsi="Bookman Old Style"/>
          <w:sz w:val="22"/>
          <w:szCs w:val="22"/>
        </w:rPr>
        <w:t>ances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25 M.R.S.A. §</w:t>
      </w:r>
      <w:r w:rsidR="000A21D9">
        <w:rPr>
          <w:rFonts w:ascii="Bookman Old Style" w:hAnsi="Bookman Old Style"/>
          <w:sz w:val="22"/>
          <w:szCs w:val="22"/>
        </w:rPr>
        <w:t>§</w:t>
      </w:r>
      <w:r w:rsidRPr="009749D7">
        <w:rPr>
          <w:rFonts w:ascii="Bookman Old Style" w:hAnsi="Bookman Old Style"/>
          <w:sz w:val="22"/>
          <w:szCs w:val="22"/>
        </w:rPr>
        <w:t xml:space="preserve"> 2452, 2465</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 Any and all facilities or occupancies that utilize the features of chimneys, fireplaces or vents and the subsequent fire protection measures associated with these features.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0A21D9" w:rsidP="009749D7">
      <w:pPr>
        <w:keepNext/>
        <w:tabs>
          <w:tab w:val="left" w:pos="1710"/>
        </w:tabs>
        <w:overflowPunct/>
        <w:autoSpaceDE/>
        <w:autoSpaceDN/>
        <w:adjustRightInd/>
        <w:textAlignment w:val="auto"/>
        <w:outlineLvl w:val="0"/>
        <w:rPr>
          <w:rFonts w:ascii="Bookman Old Style" w:hAnsi="Bookman Old Style"/>
          <w:b/>
          <w:bCs/>
          <w:sz w:val="22"/>
          <w:szCs w:val="22"/>
        </w:rPr>
      </w:pPr>
      <w:r>
        <w:rPr>
          <w:rFonts w:ascii="Bookman Old Style" w:hAnsi="Bookman Old Style"/>
          <w:b/>
          <w:bCs/>
          <w:sz w:val="22"/>
          <w:szCs w:val="22"/>
        </w:rPr>
        <w:t>CHAPTER 23</w:t>
      </w:r>
      <w:r>
        <w:rPr>
          <w:rFonts w:ascii="Bookman Old Style" w:hAnsi="Bookman Old Style"/>
          <w:bCs/>
          <w:sz w:val="22"/>
          <w:szCs w:val="22"/>
        </w:rPr>
        <w:t>: Purged and Pressurized Enclosures f</w:t>
      </w:r>
      <w:r w:rsidRPr="000A21D9">
        <w:rPr>
          <w:rFonts w:ascii="Bookman Old Style" w:hAnsi="Bookman Old Style"/>
          <w:bCs/>
          <w:sz w:val="22"/>
          <w:szCs w:val="22"/>
        </w:rPr>
        <w:t>or Electrical Equipment</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0A21D9">
        <w:rPr>
          <w:rFonts w:ascii="Bookman Old Style" w:hAnsi="Bookman Old Style"/>
          <w:sz w:val="22"/>
          <w:szCs w:val="22"/>
        </w:rPr>
        <w:t>TUTORY AUTHORITY: 25 M.R.S.A. §</w:t>
      </w:r>
      <w:r w:rsidRPr="009749D7">
        <w:rPr>
          <w:rFonts w:ascii="Bookman Old Style" w:hAnsi="Bookman Old Style"/>
          <w:sz w:val="22"/>
          <w:szCs w:val="22"/>
        </w:rPr>
        <w:t>2452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circumstances where this type of facility requires protective measures from fire.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0A21D9">
      <w:pPr>
        <w:overflowPunct/>
        <w:autoSpaceDE/>
        <w:autoSpaceDN/>
        <w:adjustRightInd/>
        <w:ind w:right="-450"/>
        <w:textAlignment w:val="auto"/>
        <w:rPr>
          <w:rFonts w:ascii="Bookman Old Style" w:hAnsi="Bookman Old Style"/>
          <w:sz w:val="22"/>
          <w:szCs w:val="22"/>
        </w:rPr>
      </w:pPr>
      <w:r w:rsidRPr="009749D7">
        <w:rPr>
          <w:rFonts w:ascii="Bookman Old Style" w:hAnsi="Bookman Old Style"/>
          <w:sz w:val="22"/>
          <w:szCs w:val="22"/>
        </w:rPr>
        <w:t>AFFECTED PARTIES: Any and all facilities or occupancies that utilize or meet the requirements of the subject matter contained in this chapter for fire protection measures.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tabs>
          <w:tab w:val="left" w:pos="1710"/>
        </w:tabs>
        <w:overflowPunct/>
        <w:autoSpaceDE/>
        <w:autoSpaceDN/>
        <w:adjustRightInd/>
        <w:textAlignment w:val="auto"/>
        <w:outlineLvl w:val="0"/>
        <w:rPr>
          <w:rFonts w:ascii="Bookman Old Style" w:hAnsi="Bookman Old Style"/>
          <w:b/>
          <w:sz w:val="22"/>
          <w:szCs w:val="22"/>
        </w:rPr>
      </w:pPr>
      <w:r w:rsidRPr="009749D7">
        <w:rPr>
          <w:rFonts w:ascii="Bookman Old Style" w:hAnsi="Bookman Old Style"/>
          <w:b/>
          <w:bCs/>
          <w:sz w:val="22"/>
          <w:szCs w:val="22"/>
        </w:rPr>
        <w:t>CHAPTER 24</w:t>
      </w:r>
      <w:r w:rsidR="000A21D9">
        <w:rPr>
          <w:rFonts w:ascii="Bookman Old Style" w:hAnsi="Bookman Old Style"/>
          <w:bCs/>
          <w:sz w:val="22"/>
          <w:szCs w:val="22"/>
        </w:rPr>
        <w:t xml:space="preserve">: </w:t>
      </w:r>
      <w:r w:rsidR="000A21D9" w:rsidRPr="000A21D9">
        <w:rPr>
          <w:rFonts w:ascii="Bookman Old Style" w:hAnsi="Bookman Old Style"/>
          <w:bCs/>
          <w:sz w:val="22"/>
          <w:szCs w:val="22"/>
        </w:rPr>
        <w:t>F</w:t>
      </w:r>
      <w:r w:rsidR="000A21D9">
        <w:rPr>
          <w:rFonts w:ascii="Bookman Old Style" w:hAnsi="Bookman Old Style"/>
          <w:bCs/>
          <w:sz w:val="22"/>
          <w:szCs w:val="22"/>
        </w:rPr>
        <w:t>ire Safety Technician Training a</w:t>
      </w:r>
      <w:r w:rsidR="000A21D9" w:rsidRPr="000A21D9">
        <w:rPr>
          <w:rFonts w:ascii="Bookman Old Style" w:hAnsi="Bookman Old Style"/>
          <w:bCs/>
          <w:sz w:val="22"/>
          <w:szCs w:val="22"/>
        </w:rPr>
        <w:t xml:space="preserve">nd </w:t>
      </w:r>
      <w:r w:rsidR="000A21D9" w:rsidRPr="000A21D9">
        <w:rPr>
          <w:rFonts w:ascii="Bookman Old Style" w:hAnsi="Bookman Old Style"/>
          <w:sz w:val="22"/>
          <w:szCs w:val="22"/>
        </w:rPr>
        <w:t>Certification Program</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w:t>
      </w:r>
      <w:r w:rsidR="000A21D9">
        <w:rPr>
          <w:rFonts w:ascii="Bookman Old Style" w:hAnsi="Bookman Old Style"/>
          <w:sz w:val="22"/>
          <w:szCs w:val="22"/>
        </w:rPr>
        <w:t>TUTORY AUTHORITY: 22 M.R.S.A. §</w:t>
      </w:r>
      <w:r w:rsidRPr="009749D7">
        <w:rPr>
          <w:rFonts w:ascii="Bookman Old Style" w:hAnsi="Bookman Old Style"/>
          <w:sz w:val="22"/>
          <w:szCs w:val="22"/>
        </w:rPr>
        <w:t>8304-A</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This rule establishes the criteria that must be met to achieve the certification of Fire Safety Technician. Components include: Life Safety Code training, basic inspection techniques, documentation procedures and an overview of the Department of Human Services rules.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0A21D9">
      <w:pPr>
        <w:keepNext/>
        <w:keepLines/>
        <w:overflowPunct/>
        <w:autoSpaceDE/>
        <w:autoSpaceDN/>
        <w:adjustRightInd/>
        <w:ind w:right="-630"/>
        <w:textAlignment w:val="auto"/>
        <w:rPr>
          <w:rFonts w:ascii="Bookman Old Style" w:hAnsi="Bookman Old Style"/>
          <w:sz w:val="22"/>
          <w:szCs w:val="22"/>
        </w:rPr>
      </w:pPr>
      <w:proofErr w:type="gramStart"/>
      <w:r w:rsidRPr="009749D7">
        <w:rPr>
          <w:rFonts w:ascii="Bookman Old Style" w:hAnsi="Bookman Old Style"/>
          <w:sz w:val="22"/>
          <w:szCs w:val="22"/>
        </w:rPr>
        <w:t>AFFECTED PARTIES: Individuals involved in obtaining Fire Safety Technician Certification.</w:t>
      </w:r>
      <w:proofErr w:type="gramEnd"/>
      <w:r w:rsidRPr="009749D7">
        <w:rPr>
          <w:rFonts w:ascii="Bookman Old Style" w:hAnsi="Bookman Old Style"/>
          <w:sz w:val="22"/>
          <w:szCs w:val="22"/>
        </w:rPr>
        <w:t xml:space="preserve"> </w:t>
      </w:r>
    </w:p>
    <w:p w:rsidR="00AA539A" w:rsidRPr="009749D7" w:rsidRDefault="00AA539A" w:rsidP="009749D7">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cs="Courier New"/>
          <w:sz w:val="22"/>
          <w:szCs w:val="22"/>
        </w:rPr>
      </w:pPr>
    </w:p>
    <w:p w:rsidR="00AA539A" w:rsidRPr="009749D7" w:rsidRDefault="00AA539A" w:rsidP="009749D7">
      <w:pPr>
        <w:keepNext/>
        <w:tabs>
          <w:tab w:val="left" w:pos="1710"/>
        </w:tabs>
        <w:overflowPunct/>
        <w:autoSpaceDE/>
        <w:autoSpaceDN/>
        <w:adjustRightInd/>
        <w:ind w:left="1710" w:hanging="1710"/>
        <w:textAlignment w:val="auto"/>
        <w:outlineLvl w:val="0"/>
        <w:rPr>
          <w:rFonts w:ascii="Bookman Old Style" w:hAnsi="Bookman Old Style"/>
          <w:b/>
          <w:sz w:val="22"/>
          <w:szCs w:val="22"/>
        </w:rPr>
      </w:pPr>
      <w:r w:rsidRPr="009749D7">
        <w:rPr>
          <w:rFonts w:ascii="Bookman Old Style" w:hAnsi="Bookman Old Style"/>
          <w:b/>
          <w:bCs/>
          <w:sz w:val="22"/>
          <w:szCs w:val="22"/>
        </w:rPr>
        <w:t>CHAPTER 25</w:t>
      </w:r>
      <w:r w:rsidR="000A21D9">
        <w:rPr>
          <w:rFonts w:ascii="Bookman Old Style" w:hAnsi="Bookman Old Style"/>
          <w:bCs/>
          <w:sz w:val="22"/>
          <w:szCs w:val="22"/>
        </w:rPr>
        <w:t>: Rules for the Display o</w:t>
      </w:r>
      <w:r w:rsidR="000A21D9" w:rsidRPr="000A21D9">
        <w:rPr>
          <w:rFonts w:ascii="Bookman Old Style" w:hAnsi="Bookman Old Style"/>
          <w:bCs/>
          <w:sz w:val="22"/>
          <w:szCs w:val="22"/>
        </w:rPr>
        <w:t>f Fireworks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 8 M.R.S</w:t>
      </w:r>
      <w:r w:rsidR="000A21D9">
        <w:rPr>
          <w:rFonts w:ascii="Bookman Old Style" w:hAnsi="Bookman Old Style"/>
          <w:sz w:val="22"/>
          <w:szCs w:val="22"/>
        </w:rPr>
        <w:t>.A. §</w:t>
      </w:r>
      <w:r w:rsidRPr="009749D7">
        <w:rPr>
          <w:rFonts w:ascii="Bookman Old Style" w:hAnsi="Bookman Old Style"/>
          <w:sz w:val="22"/>
          <w:szCs w:val="22"/>
        </w:rPr>
        <w:t>236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 Establishes the rules and regulations for the construction, handling, storage, transport and use of fireworks, pyrotechnic articles and model rocketry.</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persons who are involved in all aspects of the display of fireworks.</w:t>
      </w:r>
      <w:proofErr w:type="gramEnd"/>
      <w:r w:rsidR="009749D7">
        <w:rPr>
          <w:rFonts w:ascii="Bookman Old Style" w:hAnsi="Bookman Old Style"/>
          <w:sz w:val="22"/>
          <w:szCs w:val="22"/>
        </w:rPr>
        <w:t xml:space="preserve"> </w:t>
      </w:r>
    </w:p>
    <w:p w:rsidR="00AA539A" w:rsidRPr="009749D7" w:rsidRDefault="00AA539A" w:rsidP="009749D7">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cs="Courier New"/>
          <w:sz w:val="22"/>
          <w:szCs w:val="22"/>
        </w:rPr>
      </w:pPr>
    </w:p>
    <w:p w:rsidR="00AA539A" w:rsidRPr="006A310C" w:rsidRDefault="00AA539A" w:rsidP="009749D7">
      <w:pPr>
        <w:keepNext/>
        <w:tabs>
          <w:tab w:val="left" w:pos="1710"/>
        </w:tabs>
        <w:overflowPunct/>
        <w:autoSpaceDE/>
        <w:autoSpaceDN/>
        <w:adjustRightInd/>
        <w:textAlignment w:val="auto"/>
        <w:outlineLvl w:val="0"/>
        <w:rPr>
          <w:rFonts w:ascii="Bookman Old Style" w:hAnsi="Bookman Old Style"/>
          <w:sz w:val="22"/>
          <w:szCs w:val="22"/>
        </w:rPr>
      </w:pPr>
      <w:r w:rsidRPr="009749D7">
        <w:rPr>
          <w:rFonts w:ascii="Bookman Old Style" w:hAnsi="Bookman Old Style"/>
          <w:b/>
          <w:bCs/>
          <w:sz w:val="22"/>
          <w:szCs w:val="22"/>
        </w:rPr>
        <w:t>CHAPTER 26</w:t>
      </w:r>
      <w:r w:rsidR="006A310C">
        <w:rPr>
          <w:rFonts w:ascii="Bookman Old Style" w:hAnsi="Bookman Old Style"/>
          <w:bCs/>
          <w:sz w:val="22"/>
          <w:szCs w:val="22"/>
        </w:rPr>
        <w:t>: Standard for the Use of Pyrotechnics before a</w:t>
      </w:r>
      <w:r w:rsidR="006A310C" w:rsidRPr="006A310C">
        <w:rPr>
          <w:rFonts w:ascii="Bookman Old Style" w:hAnsi="Bookman Old Style"/>
          <w:bCs/>
          <w:sz w:val="22"/>
          <w:szCs w:val="22"/>
        </w:rPr>
        <w:t xml:space="preserve"> Proximate Audience</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w:t>
      </w:r>
      <w:r w:rsidR="006A310C">
        <w:rPr>
          <w:rFonts w:ascii="Bookman Old Style" w:hAnsi="Bookman Old Style"/>
          <w:sz w:val="22"/>
          <w:szCs w:val="22"/>
        </w:rPr>
        <w:t>ATUTORY AUTHORITY: 8 M.R.S.A. §</w:t>
      </w:r>
      <w:r w:rsidRPr="009749D7">
        <w:rPr>
          <w:rFonts w:ascii="Bookman Old Style" w:hAnsi="Bookman Old Style"/>
          <w:sz w:val="22"/>
          <w:szCs w:val="22"/>
        </w:rPr>
        <w:t>236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 xml:space="preserve">PURPOSE: Establishes rules and regulations for the use of pyrotechnic and flame based activities before a proximate audience.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 Prior to October 1, 2016</w:t>
      </w:r>
    </w:p>
    <w:p w:rsidR="00AA539A" w:rsidRPr="009749D7" w:rsidRDefault="00AA539A" w:rsidP="006A310C">
      <w:pPr>
        <w:keepNext/>
        <w:keepLines/>
        <w:overflowPunct/>
        <w:autoSpaceDE/>
        <w:autoSpaceDN/>
        <w:adjustRightInd/>
        <w:ind w:right="-90"/>
        <w:textAlignment w:val="auto"/>
        <w:rPr>
          <w:rFonts w:ascii="Bookman Old Style" w:hAnsi="Bookman Old Style"/>
          <w:sz w:val="22"/>
          <w:szCs w:val="22"/>
        </w:rPr>
      </w:pPr>
      <w:r w:rsidRPr="009749D7">
        <w:rPr>
          <w:rFonts w:ascii="Bookman Old Style" w:hAnsi="Bookman Old Style"/>
          <w:sz w:val="22"/>
          <w:szCs w:val="22"/>
        </w:rPr>
        <w:t>AFFECTED PARTIES: Any and all persons, organizations, companies or activities that utilize the activities associated with flame or pyrotechnics before a proximate audience.</w:t>
      </w:r>
    </w:p>
    <w:p w:rsidR="00AA539A" w:rsidRPr="009749D7" w:rsidRDefault="00AA539A" w:rsidP="009749D7">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contemplated</w:t>
      </w:r>
    </w:p>
    <w:p w:rsidR="00AA539A" w:rsidRPr="009749D7" w:rsidRDefault="00AA539A" w:rsidP="009749D7">
      <w:pPr>
        <w:overflowPunct/>
        <w:autoSpaceDE/>
        <w:autoSpaceDN/>
        <w:adjustRightInd/>
        <w:textAlignment w:val="auto"/>
        <w:rPr>
          <w:rFonts w:ascii="Bookman Old Style" w:hAnsi="Bookman Old Style" w:cs="Courier New"/>
          <w:sz w:val="22"/>
          <w:szCs w:val="22"/>
        </w:rPr>
      </w:pPr>
    </w:p>
    <w:p w:rsidR="00AA539A" w:rsidRPr="009749D7" w:rsidRDefault="00AA539A" w:rsidP="009749D7">
      <w:pPr>
        <w:keepNext/>
        <w:overflowPunct/>
        <w:autoSpaceDE/>
        <w:autoSpaceDN/>
        <w:adjustRightInd/>
        <w:textAlignment w:val="auto"/>
        <w:outlineLvl w:val="0"/>
        <w:rPr>
          <w:rFonts w:ascii="Bookman Old Style" w:hAnsi="Bookman Old Style"/>
          <w:b/>
          <w:bCs/>
          <w:sz w:val="22"/>
          <w:szCs w:val="22"/>
        </w:rPr>
      </w:pPr>
      <w:r w:rsidRPr="009749D7">
        <w:rPr>
          <w:rFonts w:ascii="Bookman Old Style" w:eastAsia="Arial Unicode MS" w:hAnsi="Bookman Old Style"/>
          <w:b/>
          <w:bCs/>
          <w:sz w:val="22"/>
          <w:szCs w:val="22"/>
        </w:rPr>
        <w:t>CHAPTER 27</w:t>
      </w:r>
      <w:r w:rsidR="006A310C">
        <w:rPr>
          <w:rFonts w:ascii="Bookman Old Style" w:eastAsia="Arial Unicode MS" w:hAnsi="Bookman Old Style"/>
          <w:bCs/>
          <w:sz w:val="22"/>
          <w:szCs w:val="22"/>
        </w:rPr>
        <w:t>: Rules and Regulations Governing t</w:t>
      </w:r>
      <w:r w:rsidR="006A310C" w:rsidRPr="006A310C">
        <w:rPr>
          <w:rFonts w:ascii="Bookman Old Style" w:eastAsia="Arial Unicode MS" w:hAnsi="Bookman Old Style"/>
          <w:bCs/>
          <w:sz w:val="22"/>
          <w:szCs w:val="22"/>
        </w:rPr>
        <w:t>he T</w:t>
      </w:r>
      <w:r w:rsidR="006A310C">
        <w:rPr>
          <w:rFonts w:ascii="Bookman Old Style" w:eastAsia="Arial Unicode MS" w:hAnsi="Bookman Old Style"/>
          <w:bCs/>
          <w:sz w:val="22"/>
          <w:szCs w:val="22"/>
        </w:rPr>
        <w:t>ents and Equipment o</w:t>
      </w:r>
      <w:r w:rsidR="006A310C" w:rsidRPr="006A310C">
        <w:rPr>
          <w:rFonts w:ascii="Bookman Old Style" w:eastAsia="Arial Unicode MS" w:hAnsi="Bookman Old Style"/>
          <w:bCs/>
          <w:sz w:val="22"/>
          <w:szCs w:val="22"/>
        </w:rPr>
        <w:t xml:space="preserve">f </w:t>
      </w:r>
      <w:r w:rsidR="006A310C">
        <w:rPr>
          <w:rFonts w:ascii="Bookman Old Style" w:hAnsi="Bookman Old Style"/>
          <w:bCs/>
          <w:sz w:val="22"/>
          <w:szCs w:val="22"/>
        </w:rPr>
        <w:t>Circuses a</w:t>
      </w:r>
      <w:r w:rsidR="006A310C" w:rsidRPr="006A310C">
        <w:rPr>
          <w:rFonts w:ascii="Bookman Old Style" w:hAnsi="Bookman Old Style"/>
          <w:bCs/>
          <w:sz w:val="22"/>
          <w:szCs w:val="22"/>
        </w:rPr>
        <w:t>nd Traveling Amusement Shows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Pr="009749D7">
        <w:rPr>
          <w:rFonts w:ascii="Bookman Old Style" w:hAnsi="Bookman Old Style"/>
          <w:sz w:val="22"/>
          <w:szCs w:val="22"/>
        </w:rPr>
        <w:t>8 M.R.S.A</w:t>
      </w:r>
      <w:r w:rsidR="006A310C">
        <w:rPr>
          <w:rFonts w:ascii="Bookman Old Style" w:hAnsi="Bookman Old Style"/>
          <w:sz w:val="22"/>
          <w:szCs w:val="22"/>
        </w:rPr>
        <w:t>. §</w:t>
      </w:r>
      <w:r w:rsidRPr="009749D7">
        <w:rPr>
          <w:rFonts w:ascii="Bookman Old Style" w:hAnsi="Bookman Old Style"/>
          <w:sz w:val="22"/>
          <w:szCs w:val="22"/>
        </w:rPr>
        <w:t>502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Establishes rules and regulations for the design, operation, maintenance and fire protection measures of such facilities or activities.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traveling amusement shows and circuses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rPr>
      </w:pPr>
    </w:p>
    <w:p w:rsidR="00AA539A" w:rsidRPr="009749D7" w:rsidRDefault="00AA539A" w:rsidP="009749D7">
      <w:pPr>
        <w:keepNext/>
        <w:overflowPunct/>
        <w:autoSpaceDE/>
        <w:autoSpaceDN/>
        <w:adjustRightInd/>
        <w:textAlignment w:val="auto"/>
        <w:outlineLvl w:val="0"/>
        <w:rPr>
          <w:rFonts w:ascii="Bookman Old Style" w:eastAsia="Arial Unicode MS" w:hAnsi="Bookman Old Style"/>
          <w:b/>
          <w:bCs/>
          <w:sz w:val="22"/>
          <w:szCs w:val="22"/>
        </w:rPr>
      </w:pPr>
      <w:r w:rsidRPr="009749D7">
        <w:rPr>
          <w:rFonts w:ascii="Bookman Old Style" w:eastAsia="Arial Unicode MS" w:hAnsi="Bookman Old Style"/>
          <w:b/>
          <w:bCs/>
          <w:sz w:val="22"/>
          <w:szCs w:val="22"/>
        </w:rPr>
        <w:t>CHAPTER 28</w:t>
      </w:r>
      <w:r w:rsidR="00AC334E">
        <w:rPr>
          <w:rFonts w:ascii="Bookman Old Style" w:eastAsia="Arial Unicode MS" w:hAnsi="Bookman Old Style"/>
          <w:bCs/>
          <w:sz w:val="22"/>
          <w:szCs w:val="22"/>
        </w:rPr>
        <w:t>: Rules Governing Operations o</w:t>
      </w:r>
      <w:r w:rsidR="006A310C" w:rsidRPr="006A310C">
        <w:rPr>
          <w:rFonts w:ascii="Bookman Old Style" w:eastAsia="Arial Unicode MS" w:hAnsi="Bookman Old Style"/>
          <w:bCs/>
          <w:sz w:val="22"/>
          <w:szCs w:val="22"/>
        </w:rPr>
        <w:t>f Amusement</w:t>
      </w:r>
      <w:r w:rsidR="00AC334E">
        <w:rPr>
          <w:rFonts w:ascii="Bookman Old Style" w:eastAsia="Arial Unicode MS" w:hAnsi="Bookman Old Style"/>
          <w:bCs/>
          <w:sz w:val="22"/>
          <w:szCs w:val="22"/>
        </w:rPr>
        <w:t xml:space="preserve"> Devices a</w:t>
      </w:r>
      <w:r w:rsidR="006A310C" w:rsidRPr="006A310C">
        <w:rPr>
          <w:rFonts w:ascii="Bookman Old Style" w:eastAsia="Arial Unicode MS" w:hAnsi="Bookman Old Style"/>
          <w:bCs/>
          <w:sz w:val="22"/>
          <w:szCs w:val="22"/>
        </w:rPr>
        <w:t>nd Midways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8 M.R.S.A. §</w:t>
      </w:r>
      <w:r w:rsidRPr="009749D7">
        <w:rPr>
          <w:rFonts w:ascii="Bookman Old Style" w:hAnsi="Bookman Old Style"/>
          <w:sz w:val="22"/>
          <w:szCs w:val="22"/>
        </w:rPr>
        <w:t>502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Establishes rules and regulations for the condition and operation of such facilities and activities for life safety purposes.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operators of amusement devices and midways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AC334E" w:rsidRDefault="00AA539A" w:rsidP="00AC334E">
      <w:pPr>
        <w:keepNext/>
        <w:overflowPunct/>
        <w:autoSpaceDE/>
        <w:autoSpaceDN/>
        <w:adjustRightInd/>
        <w:textAlignment w:val="auto"/>
        <w:outlineLvl w:val="0"/>
        <w:rPr>
          <w:rFonts w:ascii="Bookman Old Style" w:eastAsia="Arial Unicode MS" w:hAnsi="Bookman Old Style"/>
          <w:bCs/>
          <w:sz w:val="22"/>
          <w:szCs w:val="22"/>
        </w:rPr>
      </w:pPr>
      <w:r w:rsidRPr="009749D7">
        <w:rPr>
          <w:rFonts w:ascii="Bookman Old Style" w:eastAsia="Arial Unicode MS" w:hAnsi="Bookman Old Style"/>
          <w:b/>
          <w:bCs/>
          <w:sz w:val="22"/>
          <w:szCs w:val="22"/>
        </w:rPr>
        <w:t>CHAPTER 29</w:t>
      </w:r>
      <w:r w:rsidR="00AC334E">
        <w:rPr>
          <w:rFonts w:ascii="Bookman Old Style" w:eastAsia="Arial Unicode MS" w:hAnsi="Bookman Old Style"/>
          <w:bCs/>
          <w:sz w:val="22"/>
          <w:szCs w:val="22"/>
        </w:rPr>
        <w:t>: Rules and Regulations Relating t</w:t>
      </w:r>
      <w:r w:rsidR="00AC334E" w:rsidRPr="00AC334E">
        <w:rPr>
          <w:rFonts w:ascii="Bookman Old Style" w:eastAsia="Arial Unicode MS" w:hAnsi="Bookman Old Style"/>
          <w:bCs/>
          <w:sz w:val="22"/>
          <w:szCs w:val="22"/>
        </w:rPr>
        <w:t>o Structures</w:t>
      </w:r>
      <w:r w:rsidR="00AC334E">
        <w:rPr>
          <w:rFonts w:ascii="Bookman Old Style" w:eastAsia="Arial Unicode MS" w:hAnsi="Bookman Old Style"/>
          <w:bCs/>
          <w:sz w:val="22"/>
          <w:szCs w:val="22"/>
        </w:rPr>
        <w:t xml:space="preserve"> </w:t>
      </w:r>
      <w:r w:rsidR="00AC334E">
        <w:rPr>
          <w:rFonts w:ascii="Bookman Old Style" w:hAnsi="Bookman Old Style"/>
          <w:bCs/>
          <w:sz w:val="22"/>
          <w:szCs w:val="22"/>
        </w:rPr>
        <w:t>Used by the Public a</w:t>
      </w:r>
      <w:r w:rsidR="00AC334E" w:rsidRPr="00AC334E">
        <w:rPr>
          <w:rFonts w:ascii="Bookman Old Style" w:hAnsi="Bookman Old Style"/>
          <w:bCs/>
          <w:sz w:val="22"/>
          <w:szCs w:val="22"/>
        </w:rPr>
        <w:t xml:space="preserve">s Spectators </w:t>
      </w:r>
      <w:proofErr w:type="gramStart"/>
      <w:r w:rsidR="00AC334E" w:rsidRPr="00AC334E">
        <w:rPr>
          <w:rFonts w:ascii="Bookman Old Style" w:hAnsi="Bookman Old Style"/>
          <w:bCs/>
          <w:sz w:val="22"/>
          <w:szCs w:val="22"/>
        </w:rPr>
        <w:t>During</w:t>
      </w:r>
      <w:proofErr w:type="gramEnd"/>
      <w:r w:rsidR="00AC334E" w:rsidRPr="00AC334E">
        <w:rPr>
          <w:rFonts w:ascii="Bookman Old Style" w:hAnsi="Bookman Old Style"/>
          <w:bCs/>
          <w:sz w:val="22"/>
          <w:szCs w:val="22"/>
        </w:rPr>
        <w:t xml:space="preserve"> Motor </w:t>
      </w:r>
      <w:r w:rsidR="00AC334E" w:rsidRPr="00AC334E">
        <w:rPr>
          <w:rFonts w:ascii="Bookman Old Style" w:eastAsia="Arial Unicode MS" w:hAnsi="Bookman Old Style"/>
          <w:bCs/>
          <w:sz w:val="22"/>
          <w:szCs w:val="22"/>
        </w:rPr>
        <w:t>Vehicle Racing</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8 M.R.S.A. §</w:t>
      </w:r>
      <w:r w:rsidRPr="009749D7">
        <w:rPr>
          <w:rFonts w:ascii="Bookman Old Style" w:hAnsi="Bookman Old Style"/>
          <w:sz w:val="22"/>
          <w:szCs w:val="22"/>
        </w:rPr>
        <w:t>562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Establishes rules and regulations relating to structures used to accommodate and protect spectators during motor vehicle racing.</w:t>
      </w:r>
      <w:r w:rsidR="009749D7">
        <w:rPr>
          <w:rFonts w:ascii="Bookman Old Style" w:hAnsi="Bookman Old Style"/>
          <w:sz w:val="22"/>
          <w:szCs w:val="22"/>
        </w:rPr>
        <w:t xml:space="preserve"> </w:t>
      </w:r>
      <w:r w:rsidRPr="009749D7">
        <w:rPr>
          <w:rFonts w:ascii="Bookman Old Style" w:hAnsi="Bookman Old Style"/>
          <w:sz w:val="22"/>
          <w:szCs w:val="22"/>
        </w:rPr>
        <w:t>This chapter further assures the safe and proper construction and maintenance of grandstands, bleachers, stadiums, arenas, safety barriers and the surface upon which they are placed.</w:t>
      </w:r>
      <w:r w:rsid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facilities or activities that utilize structures for use by spectators at motor vehicle racing.</w:t>
      </w:r>
      <w:proofErr w:type="gramEnd"/>
      <w:r w:rsid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overflowPunct/>
        <w:autoSpaceDE/>
        <w:autoSpaceDN/>
        <w:adjustRightInd/>
        <w:textAlignment w:val="auto"/>
        <w:rPr>
          <w:rFonts w:ascii="Bookman Old Style" w:eastAsia="Arial Unicode MS" w:hAnsi="Bookman Old Style"/>
          <w:b/>
          <w:bCs/>
          <w:sz w:val="22"/>
          <w:szCs w:val="22"/>
        </w:rPr>
      </w:pPr>
      <w:r w:rsidRPr="009749D7">
        <w:rPr>
          <w:rFonts w:ascii="Bookman Old Style" w:hAnsi="Bookman Old Style"/>
          <w:b/>
          <w:bCs/>
          <w:sz w:val="22"/>
          <w:szCs w:val="22"/>
        </w:rPr>
        <w:t>CHAPTER 31</w:t>
      </w:r>
      <w:r w:rsidR="00AC334E">
        <w:rPr>
          <w:rFonts w:ascii="Bookman Old Style" w:hAnsi="Bookman Old Style"/>
          <w:bCs/>
          <w:sz w:val="22"/>
          <w:szCs w:val="22"/>
        </w:rPr>
        <w:t>: Rules for t</w:t>
      </w:r>
      <w:r w:rsidR="00AC334E" w:rsidRPr="00AC334E">
        <w:rPr>
          <w:rFonts w:ascii="Bookman Old Style" w:hAnsi="Bookman Old Style"/>
          <w:bCs/>
          <w:sz w:val="22"/>
          <w:szCs w:val="22"/>
        </w:rPr>
        <w:t>he Manufacture, Transportation,</w:t>
      </w:r>
      <w:r w:rsidR="00AC334E">
        <w:rPr>
          <w:rFonts w:ascii="Bookman Old Style" w:hAnsi="Bookman Old Style"/>
          <w:bCs/>
          <w:sz w:val="22"/>
          <w:szCs w:val="22"/>
        </w:rPr>
        <w:t xml:space="preserve"> </w:t>
      </w:r>
      <w:r w:rsidR="00AC334E">
        <w:rPr>
          <w:rFonts w:ascii="Bookman Old Style" w:eastAsia="Arial Unicode MS" w:hAnsi="Bookman Old Style"/>
          <w:bCs/>
          <w:sz w:val="22"/>
          <w:szCs w:val="22"/>
        </w:rPr>
        <w:t>Storage and Use o</w:t>
      </w:r>
      <w:r w:rsidR="00AC334E" w:rsidRPr="00AC334E">
        <w:rPr>
          <w:rFonts w:ascii="Bookman Old Style" w:eastAsia="Arial Unicode MS" w:hAnsi="Bookman Old Style"/>
          <w:bCs/>
          <w:sz w:val="22"/>
          <w:szCs w:val="22"/>
        </w:rPr>
        <w:t>f Explosive Materials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25 M.R.S.A. §</w:t>
      </w:r>
      <w:r w:rsidRPr="009749D7">
        <w:rPr>
          <w:rFonts w:ascii="Bookman Old Style" w:hAnsi="Bookman Old Style"/>
          <w:sz w:val="22"/>
          <w:szCs w:val="22"/>
        </w:rPr>
        <w:t>2472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Establishes rules and regulations for the safeguarding of persons through the manufacture, transportation, storage, sale and use of explosive materials.</w:t>
      </w:r>
      <w:r w:rsid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AC334E">
      <w:pPr>
        <w:overflowPunct/>
        <w:autoSpaceDE/>
        <w:autoSpaceDN/>
        <w:adjustRightInd/>
        <w:ind w:right="450"/>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persons, organizations, companies or entities who are involved in the manufacture, transportation, sale, storage or use of explosive material.</w:t>
      </w:r>
      <w:proofErr w:type="gramEnd"/>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AC334E">
      <w:pPr>
        <w:overflowPunct/>
        <w:autoSpaceDE/>
        <w:autoSpaceDN/>
        <w:adjustRightInd/>
        <w:textAlignment w:val="auto"/>
        <w:outlineLvl w:val="0"/>
        <w:rPr>
          <w:rFonts w:ascii="Bookman Old Style" w:hAnsi="Bookman Old Style"/>
          <w:b/>
          <w:bCs/>
          <w:sz w:val="22"/>
          <w:szCs w:val="22"/>
        </w:rPr>
      </w:pPr>
      <w:r w:rsidRPr="009749D7">
        <w:rPr>
          <w:rFonts w:ascii="Bookman Old Style" w:eastAsia="Arial Unicode MS" w:hAnsi="Bookman Old Style"/>
          <w:b/>
          <w:bCs/>
          <w:sz w:val="22"/>
          <w:szCs w:val="22"/>
        </w:rPr>
        <w:t>CHAPTER 34</w:t>
      </w:r>
      <w:r w:rsidR="00AC334E">
        <w:rPr>
          <w:rFonts w:ascii="Bookman Old Style" w:eastAsia="Arial Unicode MS" w:hAnsi="Bookman Old Style"/>
          <w:bCs/>
          <w:sz w:val="22"/>
          <w:szCs w:val="22"/>
        </w:rPr>
        <w:t>: Rules and Regulations relating to Flammable a</w:t>
      </w:r>
      <w:r w:rsidR="00AC334E" w:rsidRPr="00AC334E">
        <w:rPr>
          <w:rFonts w:ascii="Bookman Old Style" w:eastAsia="Arial Unicode MS" w:hAnsi="Bookman Old Style"/>
          <w:bCs/>
          <w:sz w:val="22"/>
          <w:szCs w:val="22"/>
        </w:rPr>
        <w:t xml:space="preserve">nd Combustible </w:t>
      </w:r>
      <w:r w:rsidR="00AC334E" w:rsidRPr="00AC334E">
        <w:rPr>
          <w:rFonts w:ascii="Bookman Old Style" w:hAnsi="Bookman Old Style"/>
          <w:bCs/>
          <w:sz w:val="22"/>
          <w:szCs w:val="22"/>
        </w:rPr>
        <w:t>Liquids</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25 M.R.S.A. §</w:t>
      </w:r>
      <w:r w:rsidRPr="009749D7">
        <w:rPr>
          <w:rFonts w:ascii="Bookman Old Style" w:hAnsi="Bookman Old Style"/>
          <w:sz w:val="22"/>
          <w:szCs w:val="22"/>
        </w:rPr>
        <w:t>2482</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Establishes rules and regulations for the transporting, storage, handling or use of flammable or combustible liquids and the associated fire protection measures.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9749D7">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Any and all persons, firms, corporations, co partnerships, voluntary associations and governmental agencies, except federal; that transport, store, handle or use these materials.</w:t>
      </w:r>
      <w:proofErr w:type="gramEnd"/>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9749D7" w:rsidRDefault="00AA539A" w:rsidP="009749D7">
      <w:pPr>
        <w:overflowPunct/>
        <w:autoSpaceDE/>
        <w:autoSpaceDN/>
        <w:adjustRightInd/>
        <w:textAlignment w:val="auto"/>
        <w:rPr>
          <w:rFonts w:ascii="Bookman Old Style" w:hAnsi="Bookman Old Style"/>
          <w:b/>
          <w:bCs/>
          <w:sz w:val="22"/>
          <w:szCs w:val="22"/>
        </w:rPr>
      </w:pPr>
      <w:r w:rsidRPr="009749D7">
        <w:rPr>
          <w:rFonts w:ascii="Bookman Old Style" w:hAnsi="Bookman Old Style"/>
          <w:b/>
          <w:sz w:val="22"/>
          <w:szCs w:val="22"/>
        </w:rPr>
        <w:t>CHAPTER 35</w:t>
      </w:r>
      <w:r w:rsidR="00AC334E" w:rsidRPr="00AC334E">
        <w:rPr>
          <w:rFonts w:ascii="Bookman Old Style" w:hAnsi="Bookman Old Style"/>
          <w:sz w:val="22"/>
          <w:szCs w:val="22"/>
        </w:rPr>
        <w:t>: Sprinkler Certific</w:t>
      </w:r>
      <w:r w:rsidR="00AC334E">
        <w:rPr>
          <w:rFonts w:ascii="Bookman Old Style" w:hAnsi="Bookman Old Style"/>
          <w:sz w:val="22"/>
          <w:szCs w:val="22"/>
        </w:rPr>
        <w:t>ation, Licensing, Registration a</w:t>
      </w:r>
      <w:r w:rsidR="00AC334E" w:rsidRPr="00AC334E">
        <w:rPr>
          <w:rFonts w:ascii="Bookman Old Style" w:hAnsi="Bookman Old Style"/>
          <w:sz w:val="22"/>
          <w:szCs w:val="22"/>
        </w:rPr>
        <w:t>nd Renewal</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32 M.R.S.A. §</w:t>
      </w:r>
      <w:r w:rsidRPr="009749D7">
        <w:rPr>
          <w:rFonts w:ascii="Bookman Old Style" w:hAnsi="Bookman Old Style"/>
          <w:sz w:val="22"/>
          <w:szCs w:val="22"/>
        </w:rPr>
        <w:t>1382</w:t>
      </w:r>
    </w:p>
    <w:p w:rsidR="00AA539A" w:rsidRPr="009749D7" w:rsidRDefault="00AA539A" w:rsidP="00AC334E">
      <w:pPr>
        <w:overflowPunct/>
        <w:autoSpaceDE/>
        <w:autoSpaceDN/>
        <w:adjustRightInd/>
        <w:ind w:right="270"/>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establish the procedures, organization, and fees required for obtaining the certifications, licenses, and registrations needed for the installation of</w:t>
      </w:r>
      <w:r w:rsidR="00AC334E">
        <w:rPr>
          <w:rFonts w:ascii="Bookman Old Style" w:hAnsi="Bookman Old Style"/>
          <w:sz w:val="22"/>
          <w:szCs w:val="22"/>
        </w:rPr>
        <w:t> </w:t>
      </w:r>
      <w:r w:rsidRPr="009749D7">
        <w:rPr>
          <w:rFonts w:ascii="Bookman Old Style" w:hAnsi="Bookman Old Style"/>
          <w:sz w:val="22"/>
          <w:szCs w:val="22"/>
        </w:rPr>
        <w:t xml:space="preserve">a sprinkler system.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AC334E">
      <w:pPr>
        <w:overflowPunct/>
        <w:autoSpaceDE/>
        <w:autoSpaceDN/>
        <w:adjustRightInd/>
        <w:ind w:right="450"/>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Merchants and businesses working in the sprinkler installation business.</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9749D7">
      <w:pPr>
        <w:overflowPunct/>
        <w:autoSpaceDE/>
        <w:autoSpaceDN/>
        <w:adjustRightInd/>
        <w:textAlignment w:val="auto"/>
        <w:rPr>
          <w:rFonts w:ascii="Bookman Old Style" w:hAnsi="Bookman Old Style"/>
          <w:sz w:val="22"/>
          <w:szCs w:val="22"/>
          <w:highlight w:val="yellow"/>
        </w:rPr>
      </w:pPr>
    </w:p>
    <w:p w:rsidR="00AA539A" w:rsidRPr="00AC334E" w:rsidRDefault="00AA539A" w:rsidP="00AC334E">
      <w:pPr>
        <w:overflowPunct/>
        <w:autoSpaceDE/>
        <w:autoSpaceDN/>
        <w:adjustRightInd/>
        <w:textAlignment w:val="auto"/>
        <w:outlineLvl w:val="0"/>
        <w:rPr>
          <w:rFonts w:ascii="Bookman Old Style" w:eastAsia="Arial Unicode MS" w:hAnsi="Bookman Old Style"/>
          <w:bCs/>
          <w:sz w:val="22"/>
          <w:szCs w:val="22"/>
        </w:rPr>
      </w:pPr>
      <w:r w:rsidRPr="009749D7">
        <w:rPr>
          <w:rFonts w:ascii="Bookman Old Style" w:eastAsia="Arial Unicode MS" w:hAnsi="Bookman Old Style"/>
          <w:b/>
          <w:bCs/>
          <w:sz w:val="22"/>
          <w:szCs w:val="22"/>
        </w:rPr>
        <w:t>CHAPTER 36</w:t>
      </w:r>
      <w:r w:rsidR="00AC334E" w:rsidRPr="00AC334E">
        <w:rPr>
          <w:rFonts w:ascii="Bookman Old Style" w:eastAsia="Arial Unicode MS" w:hAnsi="Bookman Old Style"/>
          <w:bCs/>
          <w:sz w:val="22"/>
          <w:szCs w:val="22"/>
        </w:rPr>
        <w:t>: Consumer Fireworks Sales License</w:t>
      </w:r>
    </w:p>
    <w:p w:rsidR="00AA539A" w:rsidRPr="009749D7" w:rsidRDefault="00AA539A" w:rsidP="00AC334E">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8 M.R.S.A. §236; 25 M.R.S.A. §</w:t>
      </w:r>
      <w:r w:rsidRPr="009749D7">
        <w:rPr>
          <w:rFonts w:ascii="Bookman Old Style" w:hAnsi="Bookman Old Style"/>
          <w:sz w:val="22"/>
          <w:szCs w:val="22"/>
        </w:rPr>
        <w:t>2452</w:t>
      </w:r>
    </w:p>
    <w:p w:rsidR="00AA539A" w:rsidRPr="009749D7" w:rsidRDefault="00AA539A" w:rsidP="00AC334E">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This rule describes the procedures and requirements for the issuance of a license to sell consumer fireworks in Maine. </w:t>
      </w:r>
    </w:p>
    <w:p w:rsidR="00AA539A" w:rsidRPr="009749D7" w:rsidRDefault="00AA539A" w:rsidP="00AC334E">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AC334E">
      <w:pPr>
        <w:overflowPunct/>
        <w:autoSpaceDE/>
        <w:autoSpaceDN/>
        <w:adjustRightInd/>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People interested in obtaining a license to sell consumer fireworks in Maine.</w:t>
      </w:r>
      <w:proofErr w:type="gramEnd"/>
      <w:r w:rsidRPr="009749D7">
        <w:rPr>
          <w:rFonts w:ascii="Bookman Old Style" w:hAnsi="Bookman Old Style"/>
          <w:sz w:val="22"/>
          <w:szCs w:val="22"/>
        </w:rPr>
        <w:t xml:space="preserve"> </w:t>
      </w:r>
    </w:p>
    <w:p w:rsidR="00AA539A" w:rsidRPr="009749D7" w:rsidRDefault="00AA539A" w:rsidP="00AC334E">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AA539A" w:rsidRPr="009749D7" w:rsidRDefault="00AA539A" w:rsidP="00AC334E">
      <w:pPr>
        <w:overflowPunct/>
        <w:autoSpaceDE/>
        <w:autoSpaceDN/>
        <w:adjustRightInd/>
        <w:textAlignment w:val="auto"/>
        <w:rPr>
          <w:rFonts w:ascii="Bookman Old Style" w:hAnsi="Bookman Old Style" w:cs="Courier New"/>
          <w:sz w:val="22"/>
          <w:szCs w:val="22"/>
        </w:rPr>
      </w:pPr>
    </w:p>
    <w:p w:rsidR="00AA539A" w:rsidRPr="009749D7" w:rsidRDefault="00AA539A" w:rsidP="00AC334E">
      <w:pPr>
        <w:overflowPunct/>
        <w:autoSpaceDE/>
        <w:autoSpaceDN/>
        <w:adjustRightInd/>
        <w:textAlignment w:val="auto"/>
        <w:outlineLvl w:val="0"/>
        <w:rPr>
          <w:rFonts w:ascii="Bookman Old Style" w:eastAsia="Arial Unicode MS" w:hAnsi="Bookman Old Style"/>
          <w:b/>
          <w:bCs/>
          <w:sz w:val="22"/>
          <w:szCs w:val="22"/>
        </w:rPr>
      </w:pPr>
      <w:r w:rsidRPr="009749D7">
        <w:rPr>
          <w:rFonts w:ascii="Bookman Old Style" w:eastAsia="Arial Unicode MS" w:hAnsi="Bookman Old Style"/>
          <w:b/>
          <w:bCs/>
          <w:sz w:val="22"/>
          <w:szCs w:val="22"/>
        </w:rPr>
        <w:t>CHAPTER 50</w:t>
      </w:r>
      <w:r w:rsidR="00AC334E">
        <w:rPr>
          <w:rFonts w:ascii="Bookman Old Style" w:eastAsia="Arial Unicode MS" w:hAnsi="Bookman Old Style"/>
          <w:bCs/>
          <w:sz w:val="22"/>
          <w:szCs w:val="22"/>
        </w:rPr>
        <w:t xml:space="preserve">: Death Benefits for Firefighters who </w:t>
      </w:r>
      <w:proofErr w:type="gramStart"/>
      <w:r w:rsidR="00AC334E">
        <w:rPr>
          <w:rFonts w:ascii="Bookman Old Style" w:eastAsia="Arial Unicode MS" w:hAnsi="Bookman Old Style"/>
          <w:bCs/>
          <w:sz w:val="22"/>
          <w:szCs w:val="22"/>
        </w:rPr>
        <w:t>Die</w:t>
      </w:r>
      <w:proofErr w:type="gramEnd"/>
      <w:r w:rsidR="00AC334E">
        <w:rPr>
          <w:rFonts w:ascii="Bookman Old Style" w:eastAsia="Arial Unicode MS" w:hAnsi="Bookman Old Style"/>
          <w:bCs/>
          <w:sz w:val="22"/>
          <w:szCs w:val="22"/>
        </w:rPr>
        <w:t xml:space="preserve"> in the Line o</w:t>
      </w:r>
      <w:r w:rsidR="00AC334E" w:rsidRPr="00AC334E">
        <w:rPr>
          <w:rFonts w:ascii="Bookman Old Style" w:eastAsia="Arial Unicode MS" w:hAnsi="Bookman Old Style"/>
          <w:bCs/>
          <w:sz w:val="22"/>
          <w:szCs w:val="22"/>
        </w:rPr>
        <w:t>f Duty</w:t>
      </w:r>
    </w:p>
    <w:p w:rsidR="00AA539A" w:rsidRPr="009749D7" w:rsidRDefault="00AA539A" w:rsidP="00AC334E">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AC334E">
        <w:rPr>
          <w:rFonts w:ascii="Bookman Old Style" w:hAnsi="Bookman Old Style"/>
          <w:sz w:val="22"/>
          <w:szCs w:val="22"/>
        </w:rPr>
        <w:t>25 M.R.S.A. §</w:t>
      </w:r>
      <w:r w:rsidRPr="009749D7">
        <w:rPr>
          <w:rFonts w:ascii="Bookman Old Style" w:hAnsi="Bookman Old Style"/>
          <w:sz w:val="22"/>
          <w:szCs w:val="22"/>
        </w:rPr>
        <w:t>1612</w:t>
      </w:r>
    </w:p>
    <w:p w:rsidR="00AA539A" w:rsidRPr="009749D7" w:rsidRDefault="00AA539A" w:rsidP="00AC334E">
      <w:pPr>
        <w:overflowPunct/>
        <w:autoSpaceDE/>
        <w:autoSpaceDN/>
        <w:adjustRightInd/>
        <w:ind w:right="180"/>
        <w:textAlignment w:val="auto"/>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This rule describes the procedures governing the award of death benefits to the child, spouse or parent of a firefighter who dies in the line of duty.</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ANTICIPATED SCHEDULE:</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AA539A" w:rsidRPr="009749D7" w:rsidRDefault="00AA539A" w:rsidP="00AC334E">
      <w:pPr>
        <w:overflowPunct/>
        <w:autoSpaceDE/>
        <w:autoSpaceDN/>
        <w:adjustRightInd/>
        <w:ind w:right="270"/>
        <w:textAlignment w:val="auto"/>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Children, spouses and parents of firefighters who die in the line of duty.</w:t>
      </w:r>
      <w:proofErr w:type="gramEnd"/>
      <w:r w:rsidRPr="009749D7">
        <w:rPr>
          <w:rFonts w:ascii="Bookman Old Style" w:hAnsi="Bookman Old Style"/>
          <w:sz w:val="22"/>
          <w:szCs w:val="22"/>
        </w:rPr>
        <w:t xml:space="preserve"> </w:t>
      </w:r>
    </w:p>
    <w:p w:rsidR="00AA539A" w:rsidRPr="009749D7" w:rsidRDefault="00AA539A"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w:t>
      </w:r>
      <w:r w:rsidR="009749D7">
        <w:rPr>
          <w:rFonts w:ascii="Bookman Old Style" w:hAnsi="Bookman Old Style"/>
          <w:sz w:val="22"/>
          <w:szCs w:val="22"/>
        </w:rPr>
        <w:t xml:space="preserve"> </w:t>
      </w:r>
      <w:r w:rsidRPr="009749D7">
        <w:rPr>
          <w:rFonts w:ascii="Bookman Old Style" w:hAnsi="Bookman Old Style"/>
          <w:sz w:val="22"/>
          <w:szCs w:val="22"/>
        </w:rPr>
        <w:t>Not contemplated</w:t>
      </w:r>
    </w:p>
    <w:p w:rsidR="00BC6AA0" w:rsidRPr="009749D7" w:rsidRDefault="00BC6AA0" w:rsidP="009749D7">
      <w:pPr>
        <w:pBdr>
          <w:bottom w:val="single" w:sz="4" w:space="1" w:color="auto"/>
        </w:pBdr>
        <w:overflowPunct/>
        <w:autoSpaceDE/>
        <w:autoSpaceDN/>
        <w:adjustRightInd/>
        <w:textAlignment w:val="auto"/>
        <w:rPr>
          <w:rFonts w:ascii="Bookman Old Style" w:hAnsi="Bookman Old Style"/>
          <w:color w:val="000000"/>
          <w:sz w:val="22"/>
          <w:szCs w:val="22"/>
        </w:rPr>
      </w:pPr>
    </w:p>
    <w:p w:rsidR="00BC6AA0" w:rsidRDefault="00BC6AA0" w:rsidP="009749D7">
      <w:pPr>
        <w:overflowPunct/>
        <w:autoSpaceDE/>
        <w:autoSpaceDN/>
        <w:adjustRightInd/>
        <w:textAlignment w:val="auto"/>
        <w:rPr>
          <w:rFonts w:ascii="Bookman Old Style" w:hAnsi="Bookman Old Style"/>
          <w:color w:val="000000"/>
          <w:sz w:val="22"/>
          <w:szCs w:val="22"/>
        </w:rPr>
      </w:pPr>
    </w:p>
    <w:p w:rsidR="00104B72" w:rsidRPr="009749D7" w:rsidRDefault="00104B72" w:rsidP="009749D7">
      <w:pPr>
        <w:overflowPunct/>
        <w:autoSpaceDE/>
        <w:autoSpaceDN/>
        <w:adjustRightInd/>
        <w:textAlignment w:val="auto"/>
        <w:rPr>
          <w:rFonts w:ascii="Bookman Old Style" w:hAnsi="Bookman Old Style"/>
          <w:color w:val="000000"/>
          <w:sz w:val="22"/>
          <w:szCs w:val="22"/>
        </w:rPr>
      </w:pP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AGENCY UMBRELLA UNIT:</w:t>
      </w:r>
      <w:r w:rsidR="009749D7">
        <w:rPr>
          <w:rFonts w:ascii="Bookman Old Style" w:hAnsi="Bookman Old Style"/>
          <w:sz w:val="22"/>
          <w:szCs w:val="22"/>
        </w:rPr>
        <w:t xml:space="preserve"> </w:t>
      </w:r>
      <w:r w:rsidR="00104B72" w:rsidRPr="00104B72">
        <w:rPr>
          <w:rFonts w:ascii="Bookman Old Style" w:hAnsi="Bookman Old Style"/>
          <w:b/>
          <w:sz w:val="22"/>
          <w:szCs w:val="22"/>
        </w:rPr>
        <w:t>16-222</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 xml:space="preserve">AGENCY NAME: Department of Public Safety, </w:t>
      </w:r>
      <w:r w:rsidRPr="00104B72">
        <w:rPr>
          <w:rFonts w:ascii="Bookman Old Style" w:hAnsi="Bookman Old Style"/>
          <w:b/>
          <w:sz w:val="22"/>
          <w:szCs w:val="22"/>
        </w:rPr>
        <w:t>Maine State Police</w:t>
      </w:r>
    </w:p>
    <w:p w:rsidR="00104B72" w:rsidRDefault="00104B72" w:rsidP="009749D7">
      <w:pPr>
        <w:rPr>
          <w:rFonts w:ascii="Bookman Old Style" w:hAnsi="Bookman Old Style"/>
          <w:sz w:val="22"/>
          <w:szCs w:val="22"/>
        </w:rPr>
      </w:pPr>
    </w:p>
    <w:p w:rsidR="00F32371" w:rsidRPr="009749D7" w:rsidRDefault="00F32371" w:rsidP="009749D7">
      <w:pPr>
        <w:rPr>
          <w:rFonts w:ascii="Bookman Old Style" w:hAnsi="Bookman Old Style"/>
          <w:sz w:val="22"/>
          <w:szCs w:val="22"/>
        </w:rPr>
      </w:pPr>
      <w:r w:rsidRPr="00104B72">
        <w:rPr>
          <w:rFonts w:ascii="Bookman Old Style" w:hAnsi="Bookman Old Style"/>
          <w:b/>
          <w:sz w:val="22"/>
          <w:szCs w:val="22"/>
        </w:rPr>
        <w:t>CONTACT PERSON</w:t>
      </w:r>
      <w:r w:rsidRPr="009749D7">
        <w:rPr>
          <w:rFonts w:ascii="Bookman Old Style" w:hAnsi="Bookman Old Style"/>
          <w:sz w:val="22"/>
          <w:szCs w:val="22"/>
        </w:rPr>
        <w:t>: Christopher Parr</w:t>
      </w:r>
      <w:r w:rsidR="00104B72">
        <w:rPr>
          <w:rFonts w:ascii="Bookman Old Style" w:hAnsi="Bookman Old Style"/>
          <w:sz w:val="22"/>
          <w:szCs w:val="22"/>
        </w:rPr>
        <w:t xml:space="preserve">, </w:t>
      </w:r>
      <w:r w:rsidRPr="009749D7">
        <w:rPr>
          <w:rFonts w:ascii="Bookman Old Style" w:hAnsi="Bookman Old Style"/>
          <w:sz w:val="22"/>
          <w:szCs w:val="22"/>
        </w:rPr>
        <w:t>45 Commerce Dr., Suite 1, 42 State House Station</w:t>
      </w:r>
      <w:r w:rsidR="00104B72">
        <w:rPr>
          <w:rFonts w:ascii="Bookman Old Style" w:hAnsi="Bookman Old Style"/>
          <w:sz w:val="22"/>
          <w:szCs w:val="22"/>
        </w:rPr>
        <w:t xml:space="preserve">, </w:t>
      </w:r>
      <w:r w:rsidRPr="009749D7">
        <w:rPr>
          <w:rFonts w:ascii="Bookman Old Style" w:hAnsi="Bookman Old Style"/>
          <w:sz w:val="22"/>
          <w:szCs w:val="22"/>
        </w:rPr>
        <w:t>Augusta, Maine 04333-0042</w:t>
      </w:r>
      <w:r w:rsidR="00104B72">
        <w:rPr>
          <w:rFonts w:ascii="Bookman Old Style" w:hAnsi="Bookman Old Style"/>
          <w:sz w:val="22"/>
          <w:szCs w:val="22"/>
        </w:rPr>
        <w:t xml:space="preserve">. </w:t>
      </w:r>
      <w:r w:rsidRPr="009749D7">
        <w:rPr>
          <w:rFonts w:ascii="Bookman Old Style" w:hAnsi="Bookman Old Style"/>
          <w:sz w:val="22"/>
          <w:szCs w:val="22"/>
        </w:rPr>
        <w:t>Telephone: (207) 624-7200</w:t>
      </w:r>
      <w:r w:rsidR="00104B72">
        <w:rPr>
          <w:rFonts w:ascii="Bookman Old Style" w:hAnsi="Bookman Old Style"/>
          <w:sz w:val="22"/>
          <w:szCs w:val="22"/>
        </w:rPr>
        <w:t xml:space="preserve">. E-mail: </w:t>
      </w:r>
      <w:hyperlink r:id="rId9" w:history="1">
        <w:r w:rsidR="00104B72" w:rsidRPr="00A647E2">
          <w:rPr>
            <w:rStyle w:val="Hyperlink"/>
            <w:rFonts w:ascii="Bookman Old Style" w:hAnsi="Bookman Old Style"/>
            <w:sz w:val="22"/>
            <w:szCs w:val="22"/>
          </w:rPr>
          <w:t>Christopher.Parr@Maine.gov</w:t>
        </w:r>
      </w:hyperlink>
      <w:r w:rsidR="00104B72">
        <w:rPr>
          <w:rFonts w:ascii="Bookman Old Style" w:hAnsi="Bookman Old Style"/>
          <w:sz w:val="22"/>
          <w:szCs w:val="22"/>
        </w:rPr>
        <w:t xml:space="preserve"> .</w:t>
      </w:r>
    </w:p>
    <w:p w:rsidR="00F32371" w:rsidRPr="009749D7" w:rsidRDefault="00F32371" w:rsidP="009749D7">
      <w:pPr>
        <w:rPr>
          <w:rFonts w:ascii="Bookman Old Style" w:hAnsi="Bookman Old Style"/>
          <w:sz w:val="22"/>
          <w:szCs w:val="22"/>
        </w:rPr>
      </w:pPr>
    </w:p>
    <w:p w:rsidR="00F32371" w:rsidRPr="009749D7" w:rsidRDefault="00F32371" w:rsidP="009749D7">
      <w:pPr>
        <w:rPr>
          <w:rFonts w:ascii="Bookman Old Style" w:hAnsi="Bookman Old Style"/>
          <w:sz w:val="22"/>
          <w:szCs w:val="22"/>
        </w:rPr>
      </w:pPr>
      <w:r w:rsidRPr="00104B72">
        <w:rPr>
          <w:rFonts w:ascii="Bookman Old Style" w:hAnsi="Bookman Old Style"/>
          <w:b/>
          <w:sz w:val="22"/>
          <w:szCs w:val="22"/>
        </w:rPr>
        <w:t>EMERGENCY RULES ADOPTED SINCE LAST REGULATORY AGENDA</w:t>
      </w:r>
      <w:r w:rsidRPr="009749D7">
        <w:rPr>
          <w:rFonts w:ascii="Bookman Old Style" w:hAnsi="Bookman Old Style"/>
          <w:sz w:val="22"/>
          <w:szCs w:val="22"/>
        </w:rPr>
        <w:t>: None.</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104B72">
        <w:rPr>
          <w:rFonts w:ascii="Bookman Old Style" w:hAnsi="Bookman Old Style"/>
          <w:b/>
          <w:sz w:val="22"/>
          <w:szCs w:val="22"/>
        </w:rPr>
        <w:t>ANTICIPATED 2015-2016 RULEMAKING ACTIVITY</w:t>
      </w:r>
      <w:r w:rsidR="00104B72">
        <w:rPr>
          <w:rFonts w:ascii="Bookman Old Style" w:hAnsi="Bookman Old Style"/>
          <w:sz w:val="22"/>
          <w:szCs w:val="22"/>
        </w:rPr>
        <w:t>:</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104B72">
        <w:rPr>
          <w:rFonts w:ascii="Bookman Old Style" w:hAnsi="Bookman Old Style"/>
          <w:b/>
          <w:sz w:val="22"/>
          <w:szCs w:val="22"/>
        </w:rPr>
        <w:t>CHAPTER 1</w:t>
      </w:r>
      <w:r w:rsidRPr="009749D7">
        <w:rPr>
          <w:rFonts w:ascii="Bookman Old Style" w:hAnsi="Bookman Old Style"/>
          <w:sz w:val="22"/>
          <w:szCs w:val="22"/>
        </w:rPr>
        <w:t>:</w:t>
      </w:r>
      <w:r w:rsidR="009749D7">
        <w:rPr>
          <w:rFonts w:ascii="Bookman Old Style" w:hAnsi="Bookman Old Style"/>
          <w:sz w:val="22"/>
          <w:szCs w:val="22"/>
        </w:rPr>
        <w:t xml:space="preserve"> </w:t>
      </w:r>
      <w:r w:rsidR="00104B72" w:rsidRPr="009749D7">
        <w:rPr>
          <w:rFonts w:ascii="Bookman Old Style" w:hAnsi="Bookman Old Style"/>
          <w:sz w:val="22"/>
          <w:szCs w:val="22"/>
        </w:rPr>
        <w:t>Motor Vehicle Inspection Rule</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104B72">
        <w:rPr>
          <w:rFonts w:ascii="Bookman Old Style" w:hAnsi="Bookman Old Style"/>
          <w:sz w:val="22"/>
          <w:szCs w:val="22"/>
        </w:rPr>
        <w:t>29-A MRSA §</w:t>
      </w:r>
      <w:r w:rsidRPr="009749D7">
        <w:rPr>
          <w:rFonts w:ascii="Bookman Old Style" w:hAnsi="Bookman Old Style"/>
          <w:sz w:val="22"/>
          <w:szCs w:val="22"/>
        </w:rPr>
        <w:t>1769.</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ensure the effective administration and enforcement of 29-A MRSA c.</w:t>
      </w:r>
      <w:r w:rsidR="00104B72">
        <w:rPr>
          <w:rFonts w:ascii="Bookman Old Style" w:hAnsi="Bookman Old Style"/>
          <w:sz w:val="22"/>
          <w:szCs w:val="22"/>
        </w:rPr>
        <w:t> </w:t>
      </w:r>
      <w:r w:rsidRPr="009749D7">
        <w:rPr>
          <w:rFonts w:ascii="Bookman Old Style" w:hAnsi="Bookman Old Style"/>
          <w:sz w:val="22"/>
          <w:szCs w:val="22"/>
        </w:rPr>
        <w:t xml:space="preserve">15, sub-c. 1. </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9749D7">
      <w:pPr>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All motor vehicle inspectors, motor vehicle inspection stations, and motor vehicle operators in Maine.</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r w:rsidRPr="009749D7">
        <w:rPr>
          <w:rFonts w:ascii="Bookman Old Style" w:hAnsi="Bookman Old Style"/>
          <w:sz w:val="22"/>
          <w:szCs w:val="22"/>
        </w:rPr>
        <w:cr/>
      </w:r>
    </w:p>
    <w:p w:rsidR="00F32371" w:rsidRPr="009749D7" w:rsidRDefault="00F32371" w:rsidP="009749D7">
      <w:pPr>
        <w:rPr>
          <w:rFonts w:ascii="Bookman Old Style" w:hAnsi="Bookman Old Style"/>
          <w:sz w:val="22"/>
          <w:szCs w:val="22"/>
        </w:rPr>
      </w:pPr>
      <w:r w:rsidRPr="00104B72">
        <w:rPr>
          <w:rFonts w:ascii="Bookman Old Style" w:hAnsi="Bookman Old Style"/>
          <w:b/>
          <w:sz w:val="22"/>
          <w:szCs w:val="22"/>
        </w:rPr>
        <w:t>CHAPTER 2</w:t>
      </w:r>
      <w:r w:rsidRPr="009749D7">
        <w:rPr>
          <w:rFonts w:ascii="Bookman Old Style" w:hAnsi="Bookman Old Style"/>
          <w:sz w:val="22"/>
          <w:szCs w:val="22"/>
        </w:rPr>
        <w:t xml:space="preserve">: </w:t>
      </w:r>
      <w:r w:rsidR="00104B72">
        <w:rPr>
          <w:rFonts w:ascii="Bookman Old Style" w:hAnsi="Bookman Old Style"/>
          <w:sz w:val="22"/>
          <w:szCs w:val="22"/>
        </w:rPr>
        <w:t xml:space="preserve">Rules and Regulations </w:t>
      </w:r>
      <w:r w:rsidR="0074211F">
        <w:rPr>
          <w:rFonts w:ascii="Bookman Old Style" w:hAnsi="Bookman Old Style"/>
          <w:sz w:val="22"/>
          <w:szCs w:val="22"/>
        </w:rPr>
        <w:t>Relat</w:t>
      </w:r>
      <w:r w:rsidR="00104B72">
        <w:rPr>
          <w:rFonts w:ascii="Bookman Old Style" w:hAnsi="Bookman Old Style"/>
          <w:sz w:val="22"/>
          <w:szCs w:val="22"/>
        </w:rPr>
        <w:t>ing to Games o</w:t>
      </w:r>
      <w:r w:rsidR="00104B72" w:rsidRPr="009749D7">
        <w:rPr>
          <w:rFonts w:ascii="Bookman Old Style" w:hAnsi="Bookman Old Style"/>
          <w:sz w:val="22"/>
          <w:szCs w:val="22"/>
        </w:rPr>
        <w:t>f Chance</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104B72">
        <w:rPr>
          <w:rFonts w:ascii="Bookman Old Style" w:hAnsi="Bookman Old Style"/>
          <w:sz w:val="22"/>
          <w:szCs w:val="22"/>
        </w:rPr>
        <w:t>17 MRSA §</w:t>
      </w:r>
      <w:r w:rsidRPr="009749D7">
        <w:rPr>
          <w:rFonts w:ascii="Bookman Old Style" w:hAnsi="Bookman Old Style"/>
          <w:sz w:val="22"/>
          <w:szCs w:val="22"/>
        </w:rPr>
        <w:t>1843.</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ensure the effective administration and enforcement of 17 MRSA c. 62. </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9749D7">
      <w:pPr>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Persons conducting and participating in games of chance.</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CA664D">
        <w:rPr>
          <w:rFonts w:ascii="Bookman Old Style" w:hAnsi="Bookman Old Style"/>
          <w:b/>
          <w:sz w:val="22"/>
          <w:szCs w:val="22"/>
        </w:rPr>
        <w:t>CHAPTER 3</w:t>
      </w:r>
      <w:r w:rsidRPr="009749D7">
        <w:rPr>
          <w:rFonts w:ascii="Bookman Old Style" w:hAnsi="Bookman Old Style"/>
          <w:sz w:val="22"/>
          <w:szCs w:val="22"/>
        </w:rPr>
        <w:t xml:space="preserve">: </w:t>
      </w:r>
      <w:r w:rsidR="00CA664D">
        <w:rPr>
          <w:rFonts w:ascii="Bookman Old Style" w:hAnsi="Bookman Old Style"/>
          <w:sz w:val="22"/>
          <w:szCs w:val="22"/>
        </w:rPr>
        <w:t xml:space="preserve">Rules </w:t>
      </w:r>
      <w:proofErr w:type="gramStart"/>
      <w:r w:rsidR="00CA664D">
        <w:rPr>
          <w:rFonts w:ascii="Bookman Old Style" w:hAnsi="Bookman Old Style"/>
          <w:sz w:val="22"/>
          <w:szCs w:val="22"/>
        </w:rPr>
        <w:t>And</w:t>
      </w:r>
      <w:proofErr w:type="gramEnd"/>
      <w:r w:rsidR="00CA664D">
        <w:rPr>
          <w:rFonts w:ascii="Bookman Old Style" w:hAnsi="Bookman Old Style"/>
          <w:sz w:val="22"/>
          <w:szCs w:val="22"/>
        </w:rPr>
        <w:t xml:space="preserve"> Regulations </w:t>
      </w:r>
      <w:r w:rsidR="0074211F">
        <w:rPr>
          <w:rFonts w:ascii="Bookman Old Style" w:hAnsi="Bookman Old Style"/>
          <w:sz w:val="22"/>
          <w:szCs w:val="22"/>
        </w:rPr>
        <w:t>Relat</w:t>
      </w:r>
      <w:r w:rsidR="00CA664D">
        <w:rPr>
          <w:rFonts w:ascii="Bookman Old Style" w:hAnsi="Bookman Old Style"/>
          <w:sz w:val="22"/>
          <w:szCs w:val="22"/>
        </w:rPr>
        <w:t>ing t</w:t>
      </w:r>
      <w:r w:rsidR="00CA664D" w:rsidRPr="009749D7">
        <w:rPr>
          <w:rFonts w:ascii="Bookman Old Style" w:hAnsi="Bookman Old Style"/>
          <w:sz w:val="22"/>
          <w:szCs w:val="22"/>
        </w:rPr>
        <w:t>o Beano</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17 MRSA §</w:t>
      </w:r>
      <w:r w:rsidRPr="009749D7">
        <w:rPr>
          <w:rFonts w:ascii="Bookman Old Style" w:hAnsi="Bookman Old Style"/>
          <w:sz w:val="22"/>
          <w:szCs w:val="22"/>
        </w:rPr>
        <w:t>317.</w:t>
      </w:r>
    </w:p>
    <w:p w:rsidR="00F32371" w:rsidRPr="009749D7" w:rsidRDefault="00F32371" w:rsidP="00CA664D">
      <w:pPr>
        <w:ind w:right="-180"/>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ensure the effective administration and enforcement of 17 MRSA c. 13-A. </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CA664D">
      <w:pPr>
        <w:ind w:right="-360"/>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Persons conducting and participating in games of beano or bingo.</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r w:rsidRPr="009749D7">
        <w:rPr>
          <w:rFonts w:ascii="Bookman Old Style" w:hAnsi="Bookman Old Style"/>
          <w:sz w:val="22"/>
          <w:szCs w:val="22"/>
        </w:rPr>
        <w:cr/>
      </w:r>
    </w:p>
    <w:p w:rsidR="00F32371" w:rsidRPr="009749D7" w:rsidRDefault="00F32371" w:rsidP="009749D7">
      <w:pPr>
        <w:rPr>
          <w:rFonts w:ascii="Bookman Old Style" w:hAnsi="Bookman Old Style"/>
          <w:sz w:val="22"/>
          <w:szCs w:val="22"/>
        </w:rPr>
      </w:pPr>
      <w:r w:rsidRPr="00CA664D">
        <w:rPr>
          <w:rFonts w:ascii="Bookman Old Style" w:hAnsi="Bookman Old Style"/>
          <w:b/>
          <w:sz w:val="22"/>
          <w:szCs w:val="22"/>
        </w:rPr>
        <w:t>CHAPTER 4</w:t>
      </w:r>
      <w:r w:rsidRPr="009749D7">
        <w:rPr>
          <w:rFonts w:ascii="Bookman Old Style" w:hAnsi="Bookman Old Style"/>
          <w:sz w:val="22"/>
          <w:szCs w:val="22"/>
        </w:rPr>
        <w:t>:</w:t>
      </w:r>
      <w:r w:rsidR="009749D7">
        <w:rPr>
          <w:rFonts w:ascii="Bookman Old Style" w:hAnsi="Bookman Old Style"/>
          <w:sz w:val="22"/>
          <w:szCs w:val="22"/>
        </w:rPr>
        <w:t xml:space="preserve"> </w:t>
      </w:r>
      <w:r w:rsidR="00CA664D" w:rsidRPr="009749D7">
        <w:rPr>
          <w:rFonts w:ascii="Bookman Old Style" w:hAnsi="Bookman Old Style"/>
          <w:sz w:val="22"/>
          <w:szCs w:val="22"/>
        </w:rPr>
        <w:t>Maine Motor Carrier Safety Regulations</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29-A MRSA §</w:t>
      </w:r>
      <w:r w:rsidRPr="009749D7">
        <w:rPr>
          <w:rFonts w:ascii="Bookman Old Style" w:hAnsi="Bookman Old Style"/>
          <w:sz w:val="22"/>
          <w:szCs w:val="22"/>
        </w:rPr>
        <w:t>555.</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adopt by reference, with possible State amendments, regulations governing the safe operation of motor carriers.</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All common, contract, and private motor carriers that transport passengers or property.</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r w:rsidRPr="009749D7">
        <w:rPr>
          <w:rFonts w:ascii="Bookman Old Style" w:hAnsi="Bookman Old Style"/>
          <w:sz w:val="22"/>
          <w:szCs w:val="22"/>
        </w:rPr>
        <w:cr/>
      </w:r>
    </w:p>
    <w:p w:rsidR="00F32371" w:rsidRPr="009749D7" w:rsidRDefault="00F32371" w:rsidP="00CA664D">
      <w:pPr>
        <w:ind w:right="810"/>
        <w:rPr>
          <w:rFonts w:ascii="Bookman Old Style" w:hAnsi="Bookman Old Style"/>
          <w:sz w:val="22"/>
          <w:szCs w:val="22"/>
        </w:rPr>
      </w:pPr>
      <w:r w:rsidRPr="00CA664D">
        <w:rPr>
          <w:rFonts w:ascii="Bookman Old Style" w:hAnsi="Bookman Old Style"/>
          <w:b/>
          <w:sz w:val="22"/>
          <w:szCs w:val="22"/>
        </w:rPr>
        <w:t>CHAPTER 7</w:t>
      </w:r>
      <w:r w:rsidRPr="009749D7">
        <w:rPr>
          <w:rFonts w:ascii="Bookman Old Style" w:hAnsi="Bookman Old Style"/>
          <w:sz w:val="22"/>
          <w:szCs w:val="22"/>
        </w:rPr>
        <w:t xml:space="preserve">: </w:t>
      </w:r>
      <w:r w:rsidR="00CA664D">
        <w:rPr>
          <w:rFonts w:ascii="Bookman Old Style" w:hAnsi="Bookman Old Style"/>
          <w:sz w:val="22"/>
          <w:szCs w:val="22"/>
        </w:rPr>
        <w:t>Rules Pertaining to Beano and Bingo b</w:t>
      </w:r>
      <w:r w:rsidR="00CA664D" w:rsidRPr="009749D7">
        <w:rPr>
          <w:rFonts w:ascii="Bookman Old Style" w:hAnsi="Bookman Old Style"/>
          <w:sz w:val="22"/>
          <w:szCs w:val="22"/>
        </w:rPr>
        <w:t>y Federally Recognized Indian Tribes</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17 MRSA §</w:t>
      </w:r>
      <w:r w:rsidRPr="009749D7">
        <w:rPr>
          <w:rFonts w:ascii="Bookman Old Style" w:hAnsi="Bookman Old Style"/>
          <w:sz w:val="22"/>
          <w:szCs w:val="22"/>
        </w:rPr>
        <w:t>317.</w:t>
      </w:r>
    </w:p>
    <w:p w:rsidR="00F32371" w:rsidRPr="009749D7" w:rsidRDefault="00F32371" w:rsidP="00CA664D">
      <w:pPr>
        <w:ind w:right="-360"/>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 xml:space="preserve">To ensure the effective administration and enforcement of 17 MRSA c. 13-A. </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9749D7">
      <w:pPr>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Persons conducting and participating in games of beano or bingo conducted by federally recognized Indian Tribes.</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CA664D">
        <w:rPr>
          <w:rFonts w:ascii="Bookman Old Style" w:hAnsi="Bookman Old Style"/>
          <w:b/>
          <w:sz w:val="22"/>
          <w:szCs w:val="22"/>
        </w:rPr>
        <w:t>CHAPTER 12</w:t>
      </w:r>
      <w:r w:rsidRPr="009749D7">
        <w:rPr>
          <w:rFonts w:ascii="Bookman Old Style" w:hAnsi="Bookman Old Style"/>
          <w:sz w:val="22"/>
          <w:szCs w:val="22"/>
        </w:rPr>
        <w:t xml:space="preserve">: </w:t>
      </w:r>
      <w:r w:rsidR="00CA664D">
        <w:rPr>
          <w:rFonts w:ascii="Bookman Old Style" w:hAnsi="Bookman Old Style"/>
          <w:sz w:val="22"/>
          <w:szCs w:val="22"/>
        </w:rPr>
        <w:t>Rules f</w:t>
      </w:r>
      <w:r w:rsidR="00CA664D" w:rsidRPr="009749D7">
        <w:rPr>
          <w:rFonts w:ascii="Bookman Old Style" w:hAnsi="Bookman Old Style"/>
          <w:sz w:val="22"/>
          <w:szCs w:val="22"/>
        </w:rPr>
        <w:t>or After-Market Window Tinting</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29-A MRSA §</w:t>
      </w:r>
      <w:r w:rsidRPr="009749D7">
        <w:rPr>
          <w:rFonts w:ascii="Bookman Old Style" w:hAnsi="Bookman Old Style"/>
          <w:sz w:val="22"/>
          <w:szCs w:val="22"/>
        </w:rPr>
        <w:t>1916.</w:t>
      </w:r>
    </w:p>
    <w:p w:rsidR="00F32371" w:rsidRPr="009749D7" w:rsidRDefault="00F32371" w:rsidP="00CA664D">
      <w:pPr>
        <w:ind w:right="-360"/>
        <w:rPr>
          <w:rFonts w:ascii="Bookman Old Style" w:hAnsi="Bookman Old Style"/>
          <w:sz w:val="22"/>
          <w:szCs w:val="22"/>
        </w:rPr>
      </w:pPr>
      <w:r w:rsidRPr="009749D7">
        <w:rPr>
          <w:rFonts w:ascii="Bookman Old Style" w:hAnsi="Bookman Old Style"/>
          <w:sz w:val="22"/>
          <w:szCs w:val="22"/>
        </w:rPr>
        <w:t>PURPOSE:</w:t>
      </w:r>
      <w:r w:rsidR="009749D7">
        <w:rPr>
          <w:rFonts w:ascii="Bookman Old Style" w:hAnsi="Bookman Old Style"/>
          <w:sz w:val="22"/>
          <w:szCs w:val="22"/>
        </w:rPr>
        <w:t xml:space="preserve"> </w:t>
      </w:r>
      <w:r w:rsidRPr="009749D7">
        <w:rPr>
          <w:rFonts w:ascii="Bookman Old Style" w:hAnsi="Bookman Old Style"/>
          <w:sz w:val="22"/>
          <w:szCs w:val="22"/>
        </w:rPr>
        <w:t>To ensure the effective administration</w:t>
      </w:r>
      <w:r w:rsidR="00CA664D">
        <w:rPr>
          <w:rFonts w:ascii="Bookman Old Style" w:hAnsi="Bookman Old Style"/>
          <w:sz w:val="22"/>
          <w:szCs w:val="22"/>
        </w:rPr>
        <w:t xml:space="preserve"> and enforcement of 29-A MRSA §</w:t>
      </w:r>
      <w:r w:rsidRPr="009749D7">
        <w:rPr>
          <w:rFonts w:ascii="Bookman Old Style" w:hAnsi="Bookman Old Style"/>
          <w:sz w:val="22"/>
          <w:szCs w:val="22"/>
        </w:rPr>
        <w:t xml:space="preserve">1916. </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w:t>
      </w:r>
      <w:r w:rsidR="009749D7">
        <w:rPr>
          <w:rFonts w:ascii="Bookman Old Style" w:hAnsi="Bookman Old Style"/>
          <w:sz w:val="22"/>
          <w:szCs w:val="22"/>
        </w:rPr>
        <w:t xml:space="preserve"> </w:t>
      </w:r>
      <w:r w:rsidRPr="009749D7">
        <w:rPr>
          <w:rFonts w:ascii="Bookman Old Style" w:hAnsi="Bookman Old Style"/>
          <w:sz w:val="22"/>
          <w:szCs w:val="22"/>
        </w:rPr>
        <w:t>Prior to October 1, 2016.</w:t>
      </w:r>
    </w:p>
    <w:p w:rsidR="00F32371" w:rsidRPr="009749D7" w:rsidRDefault="00F32371" w:rsidP="00CA664D">
      <w:pPr>
        <w:ind w:right="-360"/>
        <w:rPr>
          <w:rFonts w:ascii="Bookman Old Style" w:hAnsi="Bookman Old Style"/>
          <w:sz w:val="22"/>
          <w:szCs w:val="22"/>
        </w:rPr>
      </w:pPr>
      <w:proofErr w:type="gramStart"/>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Persons installing after-market window tinting in motor vehicles.</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r w:rsidRPr="009749D7">
        <w:rPr>
          <w:rFonts w:ascii="Bookman Old Style" w:hAnsi="Bookman Old Style"/>
          <w:sz w:val="22"/>
          <w:szCs w:val="22"/>
        </w:rPr>
        <w:cr/>
      </w:r>
      <w:r w:rsidRPr="009749D7">
        <w:rPr>
          <w:rFonts w:ascii="Bookman Old Style" w:hAnsi="Bookman Old Style"/>
          <w:sz w:val="22"/>
          <w:szCs w:val="22"/>
        </w:rPr>
        <w:cr/>
      </w:r>
      <w:r w:rsidRPr="00CA664D">
        <w:rPr>
          <w:rFonts w:ascii="Bookman Old Style" w:hAnsi="Bookman Old Style"/>
          <w:b/>
          <w:sz w:val="22"/>
          <w:szCs w:val="22"/>
        </w:rPr>
        <w:t>CHAPTER 14</w:t>
      </w:r>
      <w:r w:rsidRPr="009749D7">
        <w:rPr>
          <w:rFonts w:ascii="Bookman Old Style" w:hAnsi="Bookman Old Style"/>
          <w:sz w:val="22"/>
          <w:szCs w:val="22"/>
        </w:rPr>
        <w:t xml:space="preserve">: </w:t>
      </w:r>
      <w:r w:rsidR="00CA664D">
        <w:rPr>
          <w:rFonts w:ascii="Bookman Old Style" w:hAnsi="Bookman Old Style"/>
          <w:sz w:val="22"/>
          <w:szCs w:val="22"/>
        </w:rPr>
        <w:t>Rules Relating to the Sex Offender Registration and Notification Act o</w:t>
      </w:r>
      <w:r w:rsidR="00CA664D" w:rsidRPr="009749D7">
        <w:rPr>
          <w:rFonts w:ascii="Bookman Old Style" w:hAnsi="Bookman Old Style"/>
          <w:sz w:val="22"/>
          <w:szCs w:val="22"/>
        </w:rPr>
        <w:t xml:space="preserve">f 1999 </w:t>
      </w:r>
      <w:r w:rsidRPr="009749D7">
        <w:rPr>
          <w:rFonts w:ascii="Bookman Old Style" w:hAnsi="Bookman Old Style"/>
          <w:sz w:val="22"/>
          <w:szCs w:val="22"/>
        </w:rPr>
        <w:t>(SORNA)</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Pr="009749D7">
        <w:rPr>
          <w:rFonts w:ascii="Bookman Old Style" w:hAnsi="Bookman Old Style"/>
          <w:sz w:val="22"/>
          <w:szCs w:val="22"/>
        </w:rPr>
        <w:t>34-A MRSA §11204.</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 To ensure for the effective administration of 34-A MRSA c. 15.</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32371" w:rsidRPr="009749D7" w:rsidRDefault="00F32371" w:rsidP="00CA664D">
      <w:pPr>
        <w:ind w:right="900"/>
        <w:rPr>
          <w:rFonts w:ascii="Bookman Old Style" w:hAnsi="Bookman Old Style"/>
          <w:sz w:val="22"/>
          <w:szCs w:val="22"/>
        </w:rPr>
      </w:pPr>
      <w:r w:rsidRPr="009749D7">
        <w:rPr>
          <w:rFonts w:ascii="Bookman Old Style" w:hAnsi="Bookman Old Style"/>
          <w:sz w:val="22"/>
          <w:szCs w:val="22"/>
        </w:rPr>
        <w:t xml:space="preserve">AFFECTED PARTIES: Persons required </w:t>
      </w:r>
      <w:proofErr w:type="gramStart"/>
      <w:r w:rsidRPr="009749D7">
        <w:rPr>
          <w:rFonts w:ascii="Bookman Old Style" w:hAnsi="Bookman Old Style"/>
          <w:sz w:val="22"/>
          <w:szCs w:val="22"/>
        </w:rPr>
        <w:t>to register</w:t>
      </w:r>
      <w:proofErr w:type="gramEnd"/>
      <w:r w:rsidRPr="009749D7">
        <w:rPr>
          <w:rFonts w:ascii="Bookman Old Style" w:hAnsi="Bookman Old Style"/>
          <w:sz w:val="22"/>
          <w:szCs w:val="22"/>
        </w:rPr>
        <w:t xml:space="preserve"> pursuant to the Maine SORNA of 1999.</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F32371" w:rsidRPr="009749D7" w:rsidRDefault="00F32371" w:rsidP="009749D7">
      <w:pPr>
        <w:rPr>
          <w:rFonts w:ascii="Bookman Old Style" w:hAnsi="Bookman Old Style"/>
          <w:sz w:val="22"/>
          <w:szCs w:val="22"/>
        </w:rPr>
      </w:pPr>
    </w:p>
    <w:p w:rsidR="00F32371" w:rsidRPr="009749D7" w:rsidRDefault="00F32371" w:rsidP="00CA664D">
      <w:pPr>
        <w:ind w:right="180"/>
        <w:rPr>
          <w:rFonts w:ascii="Bookman Old Style" w:hAnsi="Bookman Old Style"/>
          <w:sz w:val="22"/>
          <w:szCs w:val="22"/>
        </w:rPr>
      </w:pPr>
      <w:r w:rsidRPr="00CA664D">
        <w:rPr>
          <w:rFonts w:ascii="Bookman Old Style" w:hAnsi="Bookman Old Style"/>
          <w:b/>
          <w:sz w:val="22"/>
          <w:szCs w:val="22"/>
        </w:rPr>
        <w:t>CHAPTER 15</w:t>
      </w:r>
      <w:r w:rsidRPr="009749D7">
        <w:rPr>
          <w:rFonts w:ascii="Bookman Old Style" w:hAnsi="Bookman Old Style"/>
          <w:sz w:val="22"/>
          <w:szCs w:val="22"/>
        </w:rPr>
        <w:t xml:space="preserve"> </w:t>
      </w:r>
      <w:r w:rsidR="00CA664D">
        <w:rPr>
          <w:rFonts w:ascii="Bookman Old Style" w:hAnsi="Bookman Old Style"/>
          <w:sz w:val="22"/>
          <w:szCs w:val="22"/>
        </w:rPr>
        <w:t>and Rules Relating to the Sex Offender Registration and Notification Act o</w:t>
      </w:r>
      <w:r w:rsidR="00CA664D" w:rsidRPr="009749D7">
        <w:rPr>
          <w:rFonts w:ascii="Bookman Old Style" w:hAnsi="Bookman Old Style"/>
          <w:sz w:val="22"/>
          <w:szCs w:val="22"/>
        </w:rPr>
        <w:t xml:space="preserve">f 2013 </w:t>
      </w:r>
      <w:r w:rsidRPr="009749D7">
        <w:rPr>
          <w:rFonts w:ascii="Bookman Old Style" w:hAnsi="Bookman Old Style"/>
          <w:sz w:val="22"/>
          <w:szCs w:val="22"/>
        </w:rPr>
        <w:t>(SORNA)</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Pr="009749D7">
        <w:rPr>
          <w:rFonts w:ascii="Bookman Old Style" w:hAnsi="Bookman Old Style"/>
          <w:sz w:val="22"/>
          <w:szCs w:val="22"/>
        </w:rPr>
        <w:t>34-A MRSA § 11274.</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 To ensure for the effective administration of 34-A MRSA c. 17.</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32371" w:rsidRPr="009749D7" w:rsidRDefault="00F32371" w:rsidP="00CA664D">
      <w:pPr>
        <w:ind w:right="450"/>
        <w:rPr>
          <w:rFonts w:ascii="Bookman Old Style" w:hAnsi="Bookman Old Style"/>
          <w:sz w:val="22"/>
          <w:szCs w:val="22"/>
        </w:rPr>
      </w:pPr>
      <w:r w:rsidRPr="009749D7">
        <w:rPr>
          <w:rFonts w:ascii="Bookman Old Style" w:hAnsi="Bookman Old Style"/>
          <w:sz w:val="22"/>
          <w:szCs w:val="22"/>
        </w:rPr>
        <w:t xml:space="preserve">AFFECTED PARTIES: Persons required </w:t>
      </w:r>
      <w:proofErr w:type="gramStart"/>
      <w:r w:rsidRPr="009749D7">
        <w:rPr>
          <w:rFonts w:ascii="Bookman Old Style" w:hAnsi="Bookman Old Style"/>
          <w:sz w:val="22"/>
          <w:szCs w:val="22"/>
        </w:rPr>
        <w:t>to register</w:t>
      </w:r>
      <w:proofErr w:type="gramEnd"/>
      <w:r w:rsidRPr="009749D7">
        <w:rPr>
          <w:rFonts w:ascii="Bookman Old Style" w:hAnsi="Bookman Old Style"/>
          <w:sz w:val="22"/>
          <w:szCs w:val="22"/>
        </w:rPr>
        <w:t xml:space="preserve"> pursuant to the Maine SORNA of 2013.</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CA664D">
        <w:rPr>
          <w:rFonts w:ascii="Bookman Old Style" w:hAnsi="Bookman Old Style"/>
          <w:b/>
          <w:sz w:val="22"/>
          <w:szCs w:val="22"/>
        </w:rPr>
        <w:t>CHAPTER 19</w:t>
      </w:r>
      <w:r w:rsidRPr="009749D7">
        <w:rPr>
          <w:rFonts w:ascii="Bookman Old Style" w:hAnsi="Bookman Old Style"/>
          <w:sz w:val="22"/>
          <w:szCs w:val="22"/>
        </w:rPr>
        <w:t xml:space="preserve">: </w:t>
      </w:r>
      <w:r w:rsidR="00CA664D">
        <w:rPr>
          <w:rFonts w:ascii="Bookman Old Style" w:hAnsi="Bookman Old Style"/>
          <w:sz w:val="22"/>
          <w:szCs w:val="22"/>
        </w:rPr>
        <w:t>Died While in the Line of Duty Death Benefits f</w:t>
      </w:r>
      <w:r w:rsidR="00CA664D" w:rsidRPr="009749D7">
        <w:rPr>
          <w:rFonts w:ascii="Bookman Old Style" w:hAnsi="Bookman Old Style"/>
          <w:sz w:val="22"/>
          <w:szCs w:val="22"/>
        </w:rPr>
        <w:t>or Law Enforcement Officers</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25 MRSA §</w:t>
      </w:r>
      <w:r w:rsidRPr="009749D7">
        <w:rPr>
          <w:rFonts w:ascii="Bookman Old Style" w:hAnsi="Bookman Old Style"/>
          <w:sz w:val="22"/>
          <w:szCs w:val="22"/>
        </w:rPr>
        <w:t>1612.</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 To ensure for the effective administration of 25 MRSA c. 195-A.</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32371" w:rsidRPr="009749D7" w:rsidRDefault="00F32371" w:rsidP="009749D7">
      <w:pPr>
        <w:rPr>
          <w:rFonts w:ascii="Bookman Old Style" w:hAnsi="Bookman Old Style"/>
          <w:sz w:val="22"/>
          <w:szCs w:val="22"/>
        </w:rPr>
      </w:pPr>
      <w:proofErr w:type="gramStart"/>
      <w:r w:rsidRPr="009749D7">
        <w:rPr>
          <w:rFonts w:ascii="Bookman Old Style" w:hAnsi="Bookman Old Style"/>
          <w:sz w:val="22"/>
          <w:szCs w:val="22"/>
        </w:rPr>
        <w:t>AFFECTED PARTIES: Surviving spouses, children, and parents of law enforcement officers who have died while in the line of duty.</w:t>
      </w:r>
      <w:proofErr w:type="gramEnd"/>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cr/>
      </w:r>
      <w:r w:rsidRPr="00CA664D">
        <w:rPr>
          <w:rFonts w:ascii="Bookman Old Style" w:hAnsi="Bookman Old Style"/>
          <w:b/>
          <w:sz w:val="22"/>
          <w:szCs w:val="22"/>
        </w:rPr>
        <w:t>CHAPTER 20</w:t>
      </w:r>
      <w:r w:rsidRPr="009749D7">
        <w:rPr>
          <w:rFonts w:ascii="Bookman Old Style" w:hAnsi="Bookman Old Style"/>
          <w:sz w:val="22"/>
          <w:szCs w:val="22"/>
        </w:rPr>
        <w:t xml:space="preserve">: </w:t>
      </w:r>
      <w:r w:rsidR="00CA664D" w:rsidRPr="009749D7">
        <w:rPr>
          <w:rFonts w:ascii="Bookman Old Style" w:hAnsi="Bookman Old Style"/>
          <w:sz w:val="22"/>
          <w:szCs w:val="22"/>
        </w:rPr>
        <w:t>Uniform Standar</w:t>
      </w:r>
      <w:r w:rsidR="00CA664D">
        <w:rPr>
          <w:rFonts w:ascii="Bookman Old Style" w:hAnsi="Bookman Old Style"/>
          <w:sz w:val="22"/>
          <w:szCs w:val="22"/>
        </w:rPr>
        <w:t>dized Forensic Examination Kit for Gross Sexual Assau</w:t>
      </w:r>
      <w:r w:rsidR="00CA664D" w:rsidRPr="009749D7">
        <w:rPr>
          <w:rFonts w:ascii="Bookman Old Style" w:hAnsi="Bookman Old Style"/>
          <w:sz w:val="22"/>
          <w:szCs w:val="22"/>
        </w:rPr>
        <w:t>lt Evidence Collection</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STATUTORY AUTHORITY:</w:t>
      </w:r>
      <w:r w:rsidR="009749D7">
        <w:rPr>
          <w:rFonts w:ascii="Bookman Old Style" w:hAnsi="Bookman Old Style"/>
          <w:sz w:val="22"/>
          <w:szCs w:val="22"/>
        </w:rPr>
        <w:t xml:space="preserve"> </w:t>
      </w:r>
      <w:r w:rsidR="00CA664D">
        <w:rPr>
          <w:rFonts w:ascii="Bookman Old Style" w:hAnsi="Bookman Old Style"/>
          <w:sz w:val="22"/>
          <w:szCs w:val="22"/>
        </w:rPr>
        <w:t>25 MRSA §</w:t>
      </w:r>
      <w:r w:rsidRPr="009749D7">
        <w:rPr>
          <w:rFonts w:ascii="Bookman Old Style" w:hAnsi="Bookman Old Style"/>
          <w:sz w:val="22"/>
          <w:szCs w:val="22"/>
        </w:rPr>
        <w:t>2915.</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PURPOSE: To ensure for the effective administration</w:t>
      </w:r>
      <w:r w:rsidR="00CA664D">
        <w:rPr>
          <w:rFonts w:ascii="Bookman Old Style" w:hAnsi="Bookman Old Style"/>
          <w:sz w:val="22"/>
          <w:szCs w:val="22"/>
        </w:rPr>
        <w:t xml:space="preserve"> of 25 MRSA §</w:t>
      </w:r>
      <w:r w:rsidRPr="009749D7">
        <w:rPr>
          <w:rFonts w:ascii="Bookman Old Style" w:hAnsi="Bookman Old Style"/>
          <w:sz w:val="22"/>
          <w:szCs w:val="22"/>
        </w:rPr>
        <w:t>2915.</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AFFECTED PARTIES:</w:t>
      </w:r>
      <w:r w:rsidR="009749D7">
        <w:rPr>
          <w:rFonts w:ascii="Bookman Old Style" w:hAnsi="Bookman Old Style"/>
          <w:sz w:val="22"/>
          <w:szCs w:val="22"/>
        </w:rPr>
        <w:t xml:space="preserve"> </w:t>
      </w:r>
      <w:r w:rsidRPr="009749D7">
        <w:rPr>
          <w:rFonts w:ascii="Bookman Old Style" w:hAnsi="Bookman Old Style"/>
          <w:sz w:val="22"/>
          <w:szCs w:val="22"/>
        </w:rPr>
        <w:t>Examiners responsible for collecting evidence using uniform forensic examina</w:t>
      </w:r>
      <w:r w:rsidR="00CA664D">
        <w:rPr>
          <w:rFonts w:ascii="Bookman Old Style" w:hAnsi="Bookman Old Style"/>
          <w:sz w:val="22"/>
          <w:szCs w:val="22"/>
        </w:rPr>
        <w:t>tion kits pursuant to 25 MRSA §</w:t>
      </w:r>
      <w:r w:rsidRPr="009749D7">
        <w:rPr>
          <w:rFonts w:ascii="Bookman Old Style" w:hAnsi="Bookman Old Style"/>
          <w:sz w:val="22"/>
          <w:szCs w:val="22"/>
        </w:rPr>
        <w:t>2915.</w:t>
      </w:r>
    </w:p>
    <w:p w:rsidR="00F32371" w:rsidRPr="009749D7" w:rsidRDefault="00F32371" w:rsidP="009749D7">
      <w:pPr>
        <w:rPr>
          <w:rFonts w:ascii="Bookman Old Style" w:hAnsi="Bookman Old Style"/>
          <w:sz w:val="22"/>
          <w:szCs w:val="22"/>
        </w:rPr>
      </w:pPr>
      <w:r w:rsidRPr="009749D7">
        <w:rPr>
          <w:rFonts w:ascii="Bookman Old Style" w:hAnsi="Bookman Old Style"/>
          <w:sz w:val="22"/>
          <w:szCs w:val="22"/>
        </w:rPr>
        <w:t>CONSENSUS-BASED RULE DEVELOPMENT: Not anticipated.</w:t>
      </w:r>
    </w:p>
    <w:p w:rsidR="002211D0" w:rsidRPr="009749D7" w:rsidRDefault="002211D0" w:rsidP="009749D7">
      <w:pPr>
        <w:pBdr>
          <w:bottom w:val="single" w:sz="4" w:space="1" w:color="auto"/>
        </w:pBdr>
        <w:rPr>
          <w:rFonts w:ascii="Bookman Old Style" w:hAnsi="Bookman Old Style"/>
          <w:sz w:val="22"/>
          <w:szCs w:val="22"/>
        </w:rPr>
      </w:pPr>
    </w:p>
    <w:p w:rsidR="00F32371" w:rsidRDefault="00F32371" w:rsidP="009749D7">
      <w:pPr>
        <w:rPr>
          <w:rFonts w:ascii="Bookman Old Style" w:hAnsi="Bookman Old Style"/>
          <w:sz w:val="22"/>
          <w:szCs w:val="22"/>
        </w:rPr>
      </w:pPr>
    </w:p>
    <w:p w:rsidR="00CA664D" w:rsidRPr="009749D7" w:rsidRDefault="00CA664D" w:rsidP="009749D7">
      <w:pPr>
        <w:rPr>
          <w:rFonts w:ascii="Bookman Old Style" w:hAnsi="Bookman Old Style"/>
          <w:sz w:val="22"/>
          <w:szCs w:val="22"/>
        </w:rPr>
      </w:pPr>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AGENCY UMBRELLA UNIT:</w:t>
      </w:r>
      <w:r w:rsidR="009749D7">
        <w:rPr>
          <w:rFonts w:ascii="Bookman Old Style" w:hAnsi="Bookman Old Style"/>
          <w:sz w:val="22"/>
          <w:szCs w:val="22"/>
        </w:rPr>
        <w:t xml:space="preserve"> </w:t>
      </w:r>
      <w:r w:rsidRPr="009749D7">
        <w:rPr>
          <w:rFonts w:ascii="Bookman Old Style" w:hAnsi="Bookman Old Style"/>
          <w:b/>
          <w:sz w:val="22"/>
          <w:szCs w:val="22"/>
        </w:rPr>
        <w:t>16-227</w:t>
      </w:r>
    </w:p>
    <w:p w:rsidR="00FA7229" w:rsidRPr="009749D7" w:rsidRDefault="00FA7229" w:rsidP="009749D7">
      <w:pPr>
        <w:overflowPunct/>
        <w:autoSpaceDE/>
        <w:autoSpaceDN/>
        <w:adjustRightInd/>
        <w:textAlignment w:val="auto"/>
        <w:rPr>
          <w:rFonts w:ascii="Bookman Old Style" w:hAnsi="Bookman Old Style"/>
          <w:b/>
          <w:sz w:val="22"/>
          <w:szCs w:val="22"/>
        </w:rPr>
      </w:pPr>
      <w:r w:rsidRPr="009749D7">
        <w:rPr>
          <w:rFonts w:ascii="Bookman Old Style" w:hAnsi="Bookman Old Style"/>
          <w:sz w:val="22"/>
          <w:szCs w:val="22"/>
        </w:rPr>
        <w:t>AGENCY NAME:</w:t>
      </w:r>
      <w:r w:rsidR="009749D7">
        <w:rPr>
          <w:rFonts w:ascii="Bookman Old Style" w:hAnsi="Bookman Old Style"/>
          <w:sz w:val="22"/>
          <w:szCs w:val="22"/>
        </w:rPr>
        <w:t xml:space="preserve"> </w:t>
      </w:r>
      <w:r w:rsidRPr="009749D7">
        <w:rPr>
          <w:rFonts w:ascii="Bookman Old Style" w:hAnsi="Bookman Old Style"/>
          <w:b/>
          <w:sz w:val="22"/>
          <w:szCs w:val="22"/>
        </w:rPr>
        <w:t>Maine Criminal Justice Academy</w:t>
      </w:r>
      <w:r w:rsidRPr="009749D7">
        <w:rPr>
          <w:rFonts w:ascii="Bookman Old Style" w:hAnsi="Bookman Old Style"/>
          <w:sz w:val="22"/>
          <w:szCs w:val="22"/>
        </w:rPr>
        <w:t xml:space="preserve"> </w:t>
      </w:r>
      <w:r w:rsidRPr="009749D7">
        <w:rPr>
          <w:rFonts w:ascii="Bookman Old Style" w:hAnsi="Bookman Old Style"/>
          <w:b/>
          <w:sz w:val="22"/>
          <w:szCs w:val="22"/>
        </w:rPr>
        <w:t>(MCJA)</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CA664D"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CONTACT PERSON</w:t>
      </w:r>
      <w:r w:rsidRPr="00CA664D">
        <w:rPr>
          <w:rFonts w:ascii="Bookman Old Style" w:hAnsi="Bookman Old Style"/>
          <w:sz w:val="22"/>
          <w:szCs w:val="22"/>
        </w:rPr>
        <w:t>:</w:t>
      </w:r>
      <w:r w:rsidR="009749D7" w:rsidRPr="00CA664D">
        <w:rPr>
          <w:rFonts w:ascii="Bookman Old Style" w:hAnsi="Bookman Old Style"/>
          <w:sz w:val="22"/>
          <w:szCs w:val="22"/>
        </w:rPr>
        <w:t xml:space="preserve"> </w:t>
      </w:r>
      <w:r w:rsidRPr="00CA664D">
        <w:rPr>
          <w:rFonts w:ascii="Bookman Old Style" w:hAnsi="Bookman Old Style"/>
          <w:sz w:val="22"/>
          <w:szCs w:val="22"/>
        </w:rPr>
        <w:t xml:space="preserve">John B. Rogers, Director, 15 Oak Grove Road, </w:t>
      </w:r>
      <w:proofErr w:type="spellStart"/>
      <w:r w:rsidRPr="00CA664D">
        <w:rPr>
          <w:rFonts w:ascii="Bookman Old Style" w:hAnsi="Bookman Old Style"/>
          <w:sz w:val="22"/>
          <w:szCs w:val="22"/>
        </w:rPr>
        <w:t>Vassalboro</w:t>
      </w:r>
      <w:proofErr w:type="spellEnd"/>
      <w:r w:rsidRPr="00CA664D">
        <w:rPr>
          <w:rFonts w:ascii="Bookman Old Style" w:hAnsi="Bookman Old Style"/>
          <w:sz w:val="22"/>
          <w:szCs w:val="22"/>
        </w:rPr>
        <w:t>, Maine</w:t>
      </w:r>
      <w:r w:rsidR="009749D7" w:rsidRPr="00CA664D">
        <w:rPr>
          <w:rFonts w:ascii="Bookman Old Style" w:hAnsi="Bookman Old Style"/>
          <w:sz w:val="22"/>
          <w:szCs w:val="22"/>
        </w:rPr>
        <w:t xml:space="preserve"> </w:t>
      </w:r>
      <w:r w:rsidRPr="00CA664D">
        <w:rPr>
          <w:rFonts w:ascii="Bookman Old Style" w:hAnsi="Bookman Old Style"/>
          <w:sz w:val="22"/>
          <w:szCs w:val="22"/>
        </w:rPr>
        <w:t xml:space="preserve">04989, </w:t>
      </w:r>
      <w:proofErr w:type="gramStart"/>
      <w:r w:rsidRPr="00CA664D">
        <w:rPr>
          <w:rFonts w:ascii="Bookman Old Style" w:hAnsi="Bookman Old Style"/>
          <w:sz w:val="22"/>
          <w:szCs w:val="22"/>
        </w:rPr>
        <w:t>Tel</w:t>
      </w:r>
      <w:proofErr w:type="gramEnd"/>
      <w:r w:rsidRPr="00CA664D">
        <w:rPr>
          <w:rFonts w:ascii="Bookman Old Style" w:hAnsi="Bookman Old Style"/>
          <w:sz w:val="22"/>
          <w:szCs w:val="22"/>
        </w:rPr>
        <w:t>: (207) 877-8011, e</w:t>
      </w:r>
      <w:r w:rsidR="00CA664D">
        <w:rPr>
          <w:rFonts w:ascii="Bookman Old Style" w:hAnsi="Bookman Old Style"/>
          <w:sz w:val="22"/>
          <w:szCs w:val="22"/>
        </w:rPr>
        <w:t>-</w:t>
      </w:r>
      <w:r w:rsidRPr="00CA664D">
        <w:rPr>
          <w:rFonts w:ascii="Bookman Old Style" w:hAnsi="Bookman Old Style"/>
          <w:sz w:val="22"/>
          <w:szCs w:val="22"/>
        </w:rPr>
        <w:t>mail:</w:t>
      </w:r>
      <w:r w:rsidR="009749D7" w:rsidRPr="00CA664D">
        <w:rPr>
          <w:rFonts w:ascii="Bookman Old Style" w:hAnsi="Bookman Old Style"/>
          <w:sz w:val="22"/>
          <w:szCs w:val="22"/>
        </w:rPr>
        <w:t xml:space="preserve"> </w:t>
      </w:r>
      <w:hyperlink r:id="rId10" w:history="1">
        <w:r w:rsidR="001E6D56" w:rsidRPr="00A647E2">
          <w:rPr>
            <w:rStyle w:val="Hyperlink"/>
            <w:rFonts w:ascii="Bookman Old Style" w:hAnsi="Bookman Old Style"/>
            <w:sz w:val="22"/>
            <w:szCs w:val="22"/>
          </w:rPr>
          <w:t>John.Rogers@Maine.gov</w:t>
        </w:r>
      </w:hyperlink>
      <w:r w:rsidRPr="00CA664D">
        <w:rPr>
          <w:rFonts w:ascii="Bookman Old Style" w:hAnsi="Bookman Old Style"/>
          <w:sz w:val="22"/>
          <w:szCs w:val="22"/>
        </w:rPr>
        <w:t>.</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overflowPunct/>
        <w:autoSpaceDE/>
        <w:autoSpaceDN/>
        <w:adjustRightInd/>
        <w:textAlignment w:val="auto"/>
        <w:rPr>
          <w:rFonts w:ascii="Bookman Old Style" w:hAnsi="Bookman Old Style"/>
          <w:b/>
          <w:sz w:val="22"/>
          <w:szCs w:val="22"/>
        </w:rPr>
      </w:pPr>
      <w:r w:rsidRPr="001E6D56">
        <w:rPr>
          <w:rFonts w:ascii="Bookman Old Style" w:hAnsi="Bookman Old Style"/>
          <w:b/>
          <w:sz w:val="22"/>
          <w:szCs w:val="22"/>
        </w:rPr>
        <w:t>EMERGENCY RULES ADOPTED SINCE THE LAST REGULATORY AGENDA</w:t>
      </w:r>
      <w:r w:rsidRPr="009749D7">
        <w:rPr>
          <w:rFonts w:ascii="Bookman Old Style" w:hAnsi="Bookman Old Style"/>
          <w:sz w:val="22"/>
          <w:szCs w:val="22"/>
        </w:rPr>
        <w:t>:</w:t>
      </w:r>
      <w:r w:rsidR="009749D7">
        <w:rPr>
          <w:rFonts w:ascii="Bookman Old Style" w:hAnsi="Bookman Old Style"/>
          <w:sz w:val="22"/>
          <w:szCs w:val="22"/>
        </w:rPr>
        <w:t xml:space="preserve"> </w:t>
      </w:r>
      <w:r w:rsidRPr="001E6D56">
        <w:rPr>
          <w:rFonts w:ascii="Bookman Old Style" w:hAnsi="Bookman Old Style"/>
          <w:sz w:val="22"/>
          <w:szCs w:val="22"/>
        </w:rPr>
        <w:t>None.</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b/>
          <w:sz w:val="22"/>
          <w:szCs w:val="22"/>
        </w:rPr>
        <w:t>C</w:t>
      </w:r>
      <w:r w:rsidR="001E6D56" w:rsidRPr="009749D7">
        <w:rPr>
          <w:rFonts w:ascii="Bookman Old Style" w:hAnsi="Bookman Old Style"/>
          <w:b/>
          <w:sz w:val="22"/>
          <w:szCs w:val="22"/>
        </w:rPr>
        <w:t>HAPTER</w:t>
      </w:r>
      <w:r w:rsidR="001E6D56">
        <w:rPr>
          <w:rFonts w:ascii="Bookman Old Style" w:hAnsi="Bookman Old Style"/>
          <w:b/>
          <w:sz w:val="22"/>
          <w:szCs w:val="22"/>
        </w:rPr>
        <w:t xml:space="preserve"> 1</w:t>
      </w:r>
      <w:r w:rsidR="001E6D56" w:rsidRPr="001E6D56">
        <w:rPr>
          <w:rFonts w:ascii="Bookman Old Style" w:hAnsi="Bookman Old Style"/>
          <w:sz w:val="22"/>
          <w:szCs w:val="22"/>
        </w:rPr>
        <w:t>:</w:t>
      </w:r>
      <w:r w:rsidR="001E6D56">
        <w:rPr>
          <w:rFonts w:ascii="Bookman Old Style" w:hAnsi="Bookman Old Style"/>
          <w:sz w:val="22"/>
          <w:szCs w:val="22"/>
        </w:rPr>
        <w:t xml:space="preserve"> General Provisions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r w:rsidRPr="001E6D56">
        <w:rPr>
          <w:rFonts w:ascii="Bookman Old Style" w:hAnsi="Bookman Old Style"/>
          <w:sz w:val="22"/>
          <w:szCs w:val="22"/>
        </w:rPr>
        <w:t>(</w:t>
      </w:r>
      <w:proofErr w:type="gramEnd"/>
      <w:r w:rsidRPr="001E6D56">
        <w:rPr>
          <w:rFonts w:ascii="Bookman Old Style" w:hAnsi="Bookman Old Style"/>
          <w:sz w:val="22"/>
          <w:szCs w:val="22"/>
        </w:rPr>
        <w:t>18).</w:t>
      </w:r>
    </w:p>
    <w:p w:rsidR="00FA7229" w:rsidRPr="001E6D56" w:rsidRDefault="00FA7229" w:rsidP="001E6D56">
      <w:pPr>
        <w:overflowPunct/>
        <w:autoSpaceDE/>
        <w:autoSpaceDN/>
        <w:adjustRightInd/>
        <w:ind w:right="450"/>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1 that reflects statutory changes and MCJA Board of Trustee Specification changes, as it relates to general provisions and terminology.</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1E6D56" w:rsidRDefault="001E6D56"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CHAPTER 3</w:t>
      </w:r>
      <w:r>
        <w:rPr>
          <w:rFonts w:ascii="Bookman Old Style" w:hAnsi="Bookman Old Style"/>
          <w:sz w:val="22"/>
          <w:szCs w:val="22"/>
        </w:rPr>
        <w:t>:  Entrance Standards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r w:rsidRPr="001E6D56">
        <w:rPr>
          <w:rFonts w:ascii="Bookman Old Style" w:hAnsi="Bookman Old Style"/>
          <w:sz w:val="22"/>
          <w:szCs w:val="22"/>
        </w:rPr>
        <w:t>(</w:t>
      </w:r>
      <w:proofErr w:type="gramEnd"/>
      <w:r w:rsidRPr="001E6D56">
        <w:rPr>
          <w:rFonts w:ascii="Bookman Old Style" w:hAnsi="Bookman Old Style"/>
          <w:sz w:val="22"/>
          <w:szCs w:val="22"/>
        </w:rPr>
        <w:t>18).</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3 that reflects statutory changes and MCJA Board of Trustee Specification changes, as it relates to entry standards for the Basic Corrections Course, Law Enforcement Pre-service Course and the Basic Law Enforcement Training Program.</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w:t>
      </w:r>
      <w:r w:rsidR="001E6D56" w:rsidRPr="001E6D56">
        <w:rPr>
          <w:rFonts w:ascii="Bookman Old Style" w:hAnsi="Bookman Old Style"/>
          <w:b/>
          <w:sz w:val="22"/>
          <w:szCs w:val="22"/>
        </w:rPr>
        <w:t>HAPTER</w:t>
      </w:r>
      <w:r w:rsidRPr="001E6D56">
        <w:rPr>
          <w:rFonts w:ascii="Bookman Old Style" w:hAnsi="Bookman Old Style"/>
          <w:b/>
          <w:sz w:val="22"/>
          <w:szCs w:val="22"/>
        </w:rPr>
        <w:t xml:space="preserve"> 5</w:t>
      </w:r>
      <w:r w:rsidR="001E6D56">
        <w:rPr>
          <w:rFonts w:ascii="Bookman Old Style" w:hAnsi="Bookman Old Style"/>
          <w:sz w:val="22"/>
          <w:szCs w:val="22"/>
        </w:rPr>
        <w:t>:</w:t>
      </w:r>
      <w:r w:rsidRPr="001E6D56">
        <w:rPr>
          <w:rFonts w:ascii="Bookman Old Style" w:hAnsi="Bookman Old Style"/>
          <w:sz w:val="22"/>
          <w:szCs w:val="22"/>
        </w:rPr>
        <w:t xml:space="preserve"> Tr</w:t>
      </w:r>
      <w:r w:rsidR="001E6D56">
        <w:rPr>
          <w:rFonts w:ascii="Bookman Old Style" w:hAnsi="Bookman Old Style"/>
          <w:sz w:val="22"/>
          <w:szCs w:val="22"/>
        </w:rPr>
        <w:t>aining Standards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r w:rsidRPr="001E6D56">
        <w:rPr>
          <w:rFonts w:ascii="Bookman Old Style" w:hAnsi="Bookman Old Style"/>
          <w:sz w:val="22"/>
          <w:szCs w:val="22"/>
        </w:rPr>
        <w:t>(</w:t>
      </w:r>
      <w:proofErr w:type="gramEnd"/>
      <w:r w:rsidRPr="001E6D56">
        <w:rPr>
          <w:rFonts w:ascii="Bookman Old Style" w:hAnsi="Bookman Old Style"/>
          <w:sz w:val="22"/>
          <w:szCs w:val="22"/>
        </w:rPr>
        <w:t>18).</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5 that reflects statutory changes and MCJA Board of Trustee Specification changes, as it relates to the Basic Corrections Course, Law Enforcement Pre-service Course and the Basic Law Enforcement Training Program and other training program standards.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A7229" w:rsidRPr="001E6D56" w:rsidRDefault="00FA7229" w:rsidP="009749D7">
      <w:pPr>
        <w:overflowPunct/>
        <w:autoSpaceDE/>
        <w:autoSpaceDN/>
        <w:adjustRightInd/>
        <w:textAlignment w:val="auto"/>
        <w:rPr>
          <w:rFonts w:ascii="Bookman Old Style" w:hAnsi="Bookman Old Style"/>
          <w:sz w:val="22"/>
          <w:szCs w:val="22"/>
        </w:rPr>
      </w:pPr>
    </w:p>
    <w:p w:rsidR="00FA7229" w:rsidRPr="001E6D56" w:rsidRDefault="001E6D56"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CHAPTER</w:t>
      </w:r>
      <w:r w:rsidR="00FA7229" w:rsidRPr="001E6D56">
        <w:rPr>
          <w:rFonts w:ascii="Bookman Old Style" w:hAnsi="Bookman Old Style"/>
          <w:sz w:val="22"/>
          <w:szCs w:val="22"/>
        </w:rPr>
        <w:t xml:space="preserve"> </w:t>
      </w:r>
      <w:r w:rsidR="00FA7229" w:rsidRPr="001E6D56">
        <w:rPr>
          <w:rFonts w:ascii="Bookman Old Style" w:hAnsi="Bookman Old Style"/>
          <w:b/>
          <w:sz w:val="22"/>
          <w:szCs w:val="22"/>
        </w:rPr>
        <w:t>7</w:t>
      </w:r>
      <w:r>
        <w:rPr>
          <w:rFonts w:ascii="Bookman Old Style" w:hAnsi="Bookman Old Style"/>
          <w:sz w:val="22"/>
          <w:szCs w:val="22"/>
        </w:rPr>
        <w:t>: Certificates and Awards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proofErr w:type="gramEnd"/>
      <w:r w:rsidR="001E6D56">
        <w:rPr>
          <w:rFonts w:ascii="Bookman Old Style" w:hAnsi="Bookman Old Style"/>
          <w:sz w:val="22"/>
          <w:szCs w:val="22"/>
        </w:rPr>
        <w:t>18)</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7 that reflects statutory changes and MCJA Board of Trustee Specification changes as it relates to granting certificates and awards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A7229" w:rsidRPr="001E6D56" w:rsidRDefault="00FA7229" w:rsidP="009749D7">
      <w:pPr>
        <w:overflowPunct/>
        <w:autoSpaceDE/>
        <w:autoSpaceDN/>
        <w:adjustRightInd/>
        <w:textAlignment w:val="auto"/>
        <w:rPr>
          <w:rFonts w:ascii="Bookman Old Style" w:hAnsi="Bookman Old Style"/>
          <w:sz w:val="22"/>
          <w:szCs w:val="22"/>
        </w:rPr>
      </w:pPr>
    </w:p>
    <w:p w:rsidR="00FA7229" w:rsidRPr="001E6D56" w:rsidRDefault="001E6D56"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CHAPTER 9</w:t>
      </w:r>
      <w:r>
        <w:rPr>
          <w:rFonts w:ascii="Bookman Old Style" w:hAnsi="Bookman Old Style"/>
          <w:sz w:val="22"/>
          <w:szCs w:val="22"/>
        </w:rPr>
        <w:t>:</w:t>
      </w:r>
      <w:r w:rsidR="00FA7229" w:rsidRPr="001E6D56">
        <w:rPr>
          <w:rFonts w:ascii="Bookman Old Style" w:hAnsi="Bookman Old Style"/>
          <w:sz w:val="22"/>
          <w:szCs w:val="22"/>
        </w:rPr>
        <w:t xml:space="preserve"> Extensions and Waiver</w:t>
      </w:r>
      <w:r>
        <w:rPr>
          <w:rFonts w:ascii="Bookman Old Style" w:hAnsi="Bookman Old Style"/>
          <w:sz w:val="22"/>
          <w:szCs w:val="22"/>
        </w:rPr>
        <w:t>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proofErr w:type="gramEnd"/>
      <w:r w:rsidR="001E6D56">
        <w:rPr>
          <w:rFonts w:ascii="Bookman Old Style" w:hAnsi="Bookman Old Style"/>
          <w:sz w:val="22"/>
          <w:szCs w:val="22"/>
        </w:rPr>
        <w:t>18)</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9 that reflects statutory changes and MCJA Board of Trustee Specification changes as it relates to granting extension and waivers for the Basic Corrections Course, Law Enforcement Pre-service Course and the Basic Law Enforcement Training Program and other training program standards.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A7229" w:rsidRPr="001E6D56" w:rsidRDefault="00FA7229" w:rsidP="009749D7">
      <w:pPr>
        <w:overflowPunct/>
        <w:autoSpaceDE/>
        <w:autoSpaceDN/>
        <w:adjustRightInd/>
        <w:textAlignment w:val="auto"/>
        <w:rPr>
          <w:rFonts w:ascii="Bookman Old Style" w:hAnsi="Bookman Old Style"/>
          <w:sz w:val="22"/>
          <w:szCs w:val="22"/>
        </w:rPr>
      </w:pPr>
    </w:p>
    <w:p w:rsidR="00FA7229" w:rsidRPr="001E6D56" w:rsidRDefault="001E6D56" w:rsidP="009749D7">
      <w:pPr>
        <w:overflowPunct/>
        <w:autoSpaceDE/>
        <w:autoSpaceDN/>
        <w:adjustRightInd/>
        <w:textAlignment w:val="auto"/>
        <w:rPr>
          <w:rFonts w:ascii="Bookman Old Style" w:hAnsi="Bookman Old Style"/>
          <w:sz w:val="22"/>
          <w:szCs w:val="22"/>
        </w:rPr>
      </w:pPr>
      <w:r w:rsidRPr="001E6D56">
        <w:rPr>
          <w:rFonts w:ascii="Bookman Old Style" w:hAnsi="Bookman Old Style"/>
          <w:b/>
          <w:sz w:val="22"/>
          <w:szCs w:val="22"/>
        </w:rPr>
        <w:t>CHAPTER 11</w:t>
      </w:r>
      <w:r>
        <w:rPr>
          <w:rFonts w:ascii="Bookman Old Style" w:hAnsi="Bookman Old Style"/>
          <w:sz w:val="22"/>
          <w:szCs w:val="22"/>
        </w:rPr>
        <w:t>: Costs</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STATUTORY AUTHORITY:</w:t>
      </w:r>
      <w:r w:rsidR="009749D7" w:rsidRPr="001E6D56">
        <w:rPr>
          <w:rFonts w:ascii="Bookman Old Style" w:hAnsi="Bookman Old Style"/>
          <w:sz w:val="22"/>
          <w:szCs w:val="22"/>
        </w:rPr>
        <w:t xml:space="preserve"> </w:t>
      </w:r>
      <w:r w:rsidR="001E6D56">
        <w:rPr>
          <w:rFonts w:ascii="Bookman Old Style" w:hAnsi="Bookman Old Style"/>
          <w:sz w:val="22"/>
          <w:szCs w:val="22"/>
        </w:rPr>
        <w:t>25 M.R.S. §2803-</w:t>
      </w:r>
      <w:proofErr w:type="gramStart"/>
      <w:r w:rsidR="001E6D56">
        <w:rPr>
          <w:rFonts w:ascii="Bookman Old Style" w:hAnsi="Bookman Old Style"/>
          <w:sz w:val="22"/>
          <w:szCs w:val="22"/>
        </w:rPr>
        <w:t>A</w:t>
      </w:r>
      <w:r w:rsidRPr="001E6D56">
        <w:rPr>
          <w:rFonts w:ascii="Bookman Old Style" w:hAnsi="Bookman Old Style"/>
          <w:sz w:val="22"/>
          <w:szCs w:val="22"/>
        </w:rPr>
        <w:t>(</w:t>
      </w:r>
      <w:proofErr w:type="gramEnd"/>
      <w:r w:rsidRPr="001E6D56">
        <w:rPr>
          <w:rFonts w:ascii="Bookman Old Style" w:hAnsi="Bookman Old Style"/>
          <w:sz w:val="22"/>
          <w:szCs w:val="22"/>
        </w:rPr>
        <w:t>18).</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sz w:val="22"/>
          <w:szCs w:val="22"/>
        </w:rPr>
        <w:t>PURPOSE:</w:t>
      </w:r>
      <w:r w:rsidR="009749D7" w:rsidRPr="001E6D56">
        <w:rPr>
          <w:rFonts w:ascii="Bookman Old Style" w:hAnsi="Bookman Old Style"/>
          <w:sz w:val="22"/>
          <w:szCs w:val="22"/>
        </w:rPr>
        <w:t xml:space="preserve"> </w:t>
      </w:r>
      <w:r w:rsidRPr="001E6D56">
        <w:rPr>
          <w:rFonts w:ascii="Bookman Old Style" w:hAnsi="Bookman Old Style"/>
          <w:sz w:val="22"/>
          <w:szCs w:val="22"/>
        </w:rPr>
        <w:t>To amend changes in Chapter 11 that reflects any statutory changes and MCJA Board of Trustee Specification or MCJA Board Policy changes, as it relates to costs for the Maine Criminal Justice Academy.</w:t>
      </w:r>
    </w:p>
    <w:p w:rsidR="00FA7229" w:rsidRPr="001E6D56" w:rsidRDefault="00FA7229" w:rsidP="009749D7">
      <w:pPr>
        <w:overflowPunct/>
        <w:autoSpaceDE/>
        <w:autoSpaceDN/>
        <w:adjustRightInd/>
        <w:textAlignment w:val="auto"/>
        <w:rPr>
          <w:rFonts w:ascii="Bookman Old Style" w:hAnsi="Bookman Old Style"/>
          <w:sz w:val="22"/>
          <w:szCs w:val="22"/>
        </w:rPr>
      </w:pPr>
      <w:r w:rsidRPr="001E6D56">
        <w:rPr>
          <w:rFonts w:ascii="Bookman Old Style" w:hAnsi="Bookman Old Style"/>
          <w:color w:val="000000"/>
          <w:sz w:val="22"/>
          <w:szCs w:val="22"/>
        </w:rPr>
        <w:t>SCHEDULE FOR ADOPTION:</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Prior to October 1, 2016.</w:t>
      </w:r>
    </w:p>
    <w:p w:rsidR="00FA7229" w:rsidRPr="001E6D56" w:rsidRDefault="00FA7229" w:rsidP="009749D7">
      <w:pPr>
        <w:overflowPunct/>
        <w:autoSpaceDE/>
        <w:autoSpaceDN/>
        <w:adjustRightInd/>
        <w:textAlignment w:val="auto"/>
        <w:rPr>
          <w:rFonts w:ascii="Bookman Old Style" w:hAnsi="Bookman Old Style"/>
          <w:color w:val="000000"/>
          <w:sz w:val="22"/>
          <w:szCs w:val="22"/>
        </w:rPr>
      </w:pPr>
      <w:proofErr w:type="gramStart"/>
      <w:r w:rsidRPr="001E6D56">
        <w:rPr>
          <w:rFonts w:ascii="Bookman Old Style" w:hAnsi="Bookman Old Style"/>
          <w:color w:val="000000"/>
          <w:sz w:val="22"/>
          <w:szCs w:val="22"/>
        </w:rPr>
        <w:t>AFFECTED PARTIES:</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Maine Law Enforcement and Corrections agencies.</w:t>
      </w:r>
      <w:proofErr w:type="gramEnd"/>
    </w:p>
    <w:p w:rsidR="00FA7229" w:rsidRPr="001E6D56" w:rsidRDefault="00FA7229" w:rsidP="009749D7">
      <w:pPr>
        <w:overflowPunct/>
        <w:autoSpaceDE/>
        <w:autoSpaceDN/>
        <w:adjustRightInd/>
        <w:textAlignment w:val="auto"/>
        <w:rPr>
          <w:rFonts w:ascii="Bookman Old Style" w:hAnsi="Bookman Old Style"/>
          <w:color w:val="000000"/>
          <w:sz w:val="22"/>
          <w:szCs w:val="22"/>
        </w:rPr>
      </w:pPr>
      <w:r w:rsidRPr="001E6D56">
        <w:rPr>
          <w:rFonts w:ascii="Bookman Old Style" w:hAnsi="Bookman Old Style"/>
          <w:color w:val="000000"/>
          <w:sz w:val="22"/>
          <w:szCs w:val="22"/>
        </w:rPr>
        <w:t>CONSENSUS-BASED RULE DEVELOPMENT:</w:t>
      </w:r>
      <w:r w:rsidR="009749D7" w:rsidRPr="001E6D56">
        <w:rPr>
          <w:rFonts w:ascii="Bookman Old Style" w:hAnsi="Bookman Old Style"/>
          <w:color w:val="000000"/>
          <w:sz w:val="22"/>
          <w:szCs w:val="22"/>
        </w:rPr>
        <w:t xml:space="preserve"> </w:t>
      </w:r>
      <w:r w:rsidRPr="001E6D56">
        <w:rPr>
          <w:rFonts w:ascii="Bookman Old Style" w:hAnsi="Bookman Old Style"/>
          <w:color w:val="000000"/>
          <w:sz w:val="22"/>
          <w:szCs w:val="22"/>
        </w:rPr>
        <w:t>None anticipated.</w:t>
      </w:r>
    </w:p>
    <w:p w:rsidR="00F32371" w:rsidRPr="001E6D56" w:rsidRDefault="00F32371" w:rsidP="009749D7">
      <w:pPr>
        <w:pBdr>
          <w:bottom w:val="single" w:sz="4" w:space="1" w:color="auto"/>
        </w:pBdr>
        <w:rPr>
          <w:rFonts w:ascii="Bookman Old Style" w:hAnsi="Bookman Old Style"/>
          <w:sz w:val="22"/>
          <w:szCs w:val="22"/>
        </w:rPr>
      </w:pPr>
    </w:p>
    <w:p w:rsidR="001E6D56" w:rsidRDefault="001E6D56">
      <w:pPr>
        <w:overflowPunct/>
        <w:autoSpaceDE/>
        <w:autoSpaceDN/>
        <w:adjustRightInd/>
        <w:textAlignment w:val="auto"/>
        <w:rPr>
          <w:rFonts w:ascii="Bookman Old Style" w:hAnsi="Bookman Old Style"/>
          <w:sz w:val="22"/>
          <w:szCs w:val="22"/>
        </w:rPr>
      </w:pPr>
      <w:r>
        <w:rPr>
          <w:rFonts w:ascii="Bookman Old Style" w:hAnsi="Bookman Old Style"/>
          <w:sz w:val="22"/>
          <w:szCs w:val="22"/>
        </w:rPr>
        <w:br w:type="page"/>
      </w:r>
    </w:p>
    <w:p w:rsidR="00FA7229" w:rsidRPr="009749D7" w:rsidRDefault="00FA7229" w:rsidP="009749D7">
      <w:pPr>
        <w:rPr>
          <w:rFonts w:ascii="Bookman Old Style" w:hAnsi="Bookman Old Style"/>
          <w:b/>
          <w:sz w:val="22"/>
          <w:szCs w:val="22"/>
        </w:rPr>
      </w:pPr>
      <w:r w:rsidRPr="009749D7">
        <w:rPr>
          <w:rFonts w:ascii="Bookman Old Style" w:hAnsi="Bookman Old Style"/>
          <w:sz w:val="22"/>
          <w:szCs w:val="22"/>
        </w:rPr>
        <w:t xml:space="preserve">AGENCY UMBRELLA UNIT: </w:t>
      </w:r>
      <w:r w:rsidR="001E6D56" w:rsidRPr="001E6D56">
        <w:rPr>
          <w:rFonts w:ascii="Bookman Old Style" w:hAnsi="Bookman Old Style"/>
          <w:b/>
          <w:sz w:val="22"/>
          <w:szCs w:val="22"/>
        </w:rPr>
        <w:t>16-</w:t>
      </w:r>
      <w:r w:rsidRPr="009749D7">
        <w:rPr>
          <w:rFonts w:ascii="Bookman Old Style" w:hAnsi="Bookman Old Style"/>
          <w:b/>
          <w:sz w:val="22"/>
          <w:szCs w:val="22"/>
        </w:rPr>
        <w:t>633</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AGENCY NAME: Department of Public Safety,</w:t>
      </w:r>
      <w:r w:rsidRPr="009749D7">
        <w:rPr>
          <w:rFonts w:ascii="Bookman Old Style" w:hAnsi="Bookman Old Style"/>
          <w:b/>
          <w:sz w:val="22"/>
          <w:szCs w:val="22"/>
        </w:rPr>
        <w:t xml:space="preserve"> Gambling Control Board (GCB)</w:t>
      </w:r>
    </w:p>
    <w:p w:rsidR="00FA7229" w:rsidRPr="009749D7" w:rsidRDefault="00FA7229" w:rsidP="009749D7">
      <w:pPr>
        <w:rPr>
          <w:rFonts w:ascii="Bookman Old Style" w:hAnsi="Bookman Old Style"/>
          <w:sz w:val="22"/>
          <w:szCs w:val="22"/>
        </w:rPr>
      </w:pPr>
    </w:p>
    <w:p w:rsidR="00FA7229" w:rsidRPr="009749D7" w:rsidRDefault="00FA7229" w:rsidP="009749D7">
      <w:pPr>
        <w:rPr>
          <w:rFonts w:ascii="Bookman Old Style" w:hAnsi="Bookman Old Style"/>
          <w:sz w:val="22"/>
          <w:szCs w:val="22"/>
        </w:rPr>
      </w:pPr>
      <w:r w:rsidRPr="009749D7">
        <w:rPr>
          <w:rFonts w:ascii="Bookman Old Style" w:hAnsi="Bookman Old Style"/>
          <w:b/>
          <w:sz w:val="22"/>
          <w:szCs w:val="22"/>
        </w:rPr>
        <w:t>CONTACT PERSON:</w:t>
      </w:r>
      <w:r w:rsidRPr="009749D7">
        <w:rPr>
          <w:rFonts w:ascii="Bookman Old Style" w:hAnsi="Bookman Old Style"/>
          <w:sz w:val="22"/>
          <w:szCs w:val="22"/>
        </w:rPr>
        <w:t xml:space="preserve"> Patrick Fleming, Executive Director, 87 State House Station, Augusta, Maine 04333-0152. Telephone: (207) 626-3900</w:t>
      </w:r>
    </w:p>
    <w:p w:rsidR="00FA7229" w:rsidRPr="009749D7" w:rsidRDefault="00FA7229" w:rsidP="009749D7">
      <w:pPr>
        <w:rPr>
          <w:rFonts w:ascii="Bookman Old Style" w:hAnsi="Bookman Old Style"/>
          <w:sz w:val="22"/>
          <w:szCs w:val="22"/>
        </w:rPr>
      </w:pPr>
    </w:p>
    <w:p w:rsidR="00FA7229" w:rsidRPr="009749D7" w:rsidRDefault="00FA7229" w:rsidP="009749D7">
      <w:pPr>
        <w:rPr>
          <w:rFonts w:ascii="Bookman Old Style" w:hAnsi="Bookman Old Style"/>
          <w:sz w:val="22"/>
          <w:szCs w:val="22"/>
        </w:rPr>
      </w:pPr>
      <w:r w:rsidRPr="009749D7">
        <w:rPr>
          <w:rFonts w:ascii="Bookman Old Style" w:hAnsi="Bookman Old Style"/>
          <w:b/>
          <w:sz w:val="22"/>
          <w:szCs w:val="22"/>
        </w:rPr>
        <w:t>EMERGENCY RULES ADOPTED SINCE THE LAST REGULATORY AGENDA:</w:t>
      </w:r>
      <w:r w:rsidRPr="009749D7">
        <w:rPr>
          <w:rFonts w:ascii="Bookman Old Style" w:hAnsi="Bookman Old Style"/>
          <w:sz w:val="22"/>
          <w:szCs w:val="22"/>
        </w:rPr>
        <w:t xml:space="preserve"> None</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sz w:val="22"/>
          <w:szCs w:val="22"/>
        </w:rPr>
      </w:pPr>
      <w:r w:rsidRPr="009749D7">
        <w:rPr>
          <w:rFonts w:ascii="Bookman Old Style" w:hAnsi="Bookman Old Style"/>
          <w:b/>
          <w:sz w:val="22"/>
          <w:szCs w:val="22"/>
        </w:rPr>
        <w:t>EXPECTED 2015-2016 RULE-MAKING ACTIVITY</w:t>
      </w:r>
      <w:r w:rsidR="001E6D56">
        <w:rPr>
          <w:rFonts w:ascii="Bookman Old Style" w:hAnsi="Bookman Old Style"/>
          <w:b/>
          <w:sz w:val="22"/>
          <w:szCs w:val="22"/>
        </w:rPr>
        <w:t>:</w:t>
      </w:r>
    </w:p>
    <w:p w:rsidR="00FA7229" w:rsidRPr="009749D7" w:rsidRDefault="00FA7229" w:rsidP="009749D7">
      <w:pPr>
        <w:rPr>
          <w:rFonts w:ascii="Bookman Old Style" w:hAnsi="Bookman Old Style"/>
          <w:sz w:val="22"/>
          <w:szCs w:val="22"/>
        </w:rPr>
      </w:pPr>
    </w:p>
    <w:p w:rsidR="00FA7229" w:rsidRPr="009749D7" w:rsidRDefault="00FA7229" w:rsidP="009749D7">
      <w:pPr>
        <w:rPr>
          <w:rFonts w:ascii="Bookman Old Style" w:hAnsi="Bookman Old Style"/>
          <w:b/>
          <w:sz w:val="22"/>
          <w:szCs w:val="22"/>
        </w:rPr>
      </w:pPr>
      <w:r w:rsidRPr="009749D7">
        <w:rPr>
          <w:rFonts w:ascii="Bookman Old Style" w:hAnsi="Bookman Old Style"/>
          <w:b/>
          <w:sz w:val="22"/>
          <w:szCs w:val="22"/>
        </w:rPr>
        <w:t xml:space="preserve">CHAPTER 1: </w:t>
      </w:r>
      <w:r w:rsidR="001E6D56" w:rsidRPr="009749D7">
        <w:rPr>
          <w:rFonts w:ascii="Bookman Old Style" w:hAnsi="Bookman Old Style"/>
          <w:bCs/>
          <w:sz w:val="22"/>
          <w:szCs w:val="22"/>
        </w:rPr>
        <w:t>Introduction</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 xml:space="preserve">LISTING OF AFFECTED PARTIES: All entities involved with casino gambling. </w:t>
      </w:r>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2:</w:t>
      </w:r>
      <w:r w:rsidRPr="009749D7">
        <w:rPr>
          <w:rFonts w:ascii="Bookman Old Style" w:hAnsi="Bookman Old Style"/>
          <w:bCs/>
          <w:sz w:val="22"/>
          <w:szCs w:val="22"/>
        </w:rPr>
        <w:t xml:space="preserve"> </w:t>
      </w:r>
      <w:r w:rsidR="001E6D56">
        <w:rPr>
          <w:rFonts w:ascii="Bookman Old Style" w:hAnsi="Bookman Old Style"/>
          <w:bCs/>
          <w:sz w:val="22"/>
          <w:szCs w:val="22"/>
        </w:rPr>
        <w:t>Licenses a</w:t>
      </w:r>
      <w:r w:rsidR="001E6D56" w:rsidRPr="009749D7">
        <w:rPr>
          <w:rFonts w:ascii="Bookman Old Style" w:hAnsi="Bookman Old Style"/>
          <w:bCs/>
          <w:sz w:val="22"/>
          <w:szCs w:val="22"/>
        </w:rPr>
        <w:t>nd Applications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 xml:space="preserve">CHAPTER 3: </w:t>
      </w:r>
      <w:r w:rsidR="001E6D56" w:rsidRPr="009749D7">
        <w:rPr>
          <w:rFonts w:ascii="Bookman Old Style" w:hAnsi="Bookman Old Style"/>
          <w:bCs/>
          <w:sz w:val="22"/>
          <w:szCs w:val="22"/>
        </w:rPr>
        <w:t xml:space="preserve">Control </w:t>
      </w:r>
      <w:r w:rsidR="001E6D56">
        <w:rPr>
          <w:rFonts w:ascii="Bookman Old Style" w:hAnsi="Bookman Old Style"/>
          <w:bCs/>
          <w:sz w:val="22"/>
          <w:szCs w:val="22"/>
        </w:rPr>
        <w:t>o</w:t>
      </w:r>
      <w:r w:rsidR="001E6D56" w:rsidRPr="009749D7">
        <w:rPr>
          <w:rFonts w:ascii="Bookman Old Style" w:hAnsi="Bookman Old Style"/>
          <w:bCs/>
          <w:sz w:val="22"/>
          <w:szCs w:val="22"/>
        </w:rPr>
        <w:t>f Licensees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4:</w:t>
      </w:r>
      <w:r w:rsidRPr="009749D7">
        <w:rPr>
          <w:rFonts w:ascii="Bookman Old Style" w:hAnsi="Bookman Old Style"/>
          <w:bCs/>
          <w:sz w:val="22"/>
          <w:szCs w:val="22"/>
        </w:rPr>
        <w:t xml:space="preserve"> </w:t>
      </w:r>
      <w:r w:rsidR="001E6D56" w:rsidRPr="009749D7">
        <w:rPr>
          <w:rFonts w:ascii="Bookman Old Style" w:hAnsi="Bookman Old Style"/>
          <w:bCs/>
          <w:sz w:val="22"/>
          <w:szCs w:val="22"/>
        </w:rPr>
        <w:t>Licensee Records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5:</w:t>
      </w:r>
      <w:r w:rsidRPr="009749D7">
        <w:rPr>
          <w:rFonts w:ascii="Bookman Old Style" w:hAnsi="Bookman Old Style"/>
          <w:bCs/>
          <w:sz w:val="22"/>
          <w:szCs w:val="22"/>
        </w:rPr>
        <w:t xml:space="preserve"> </w:t>
      </w:r>
      <w:r w:rsidR="001E6D56" w:rsidRPr="009749D7">
        <w:rPr>
          <w:rFonts w:ascii="Bookman Old Style" w:hAnsi="Bookman Old Style"/>
          <w:bCs/>
          <w:sz w:val="22"/>
          <w:szCs w:val="22"/>
        </w:rPr>
        <w:t>Internal Controls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1E6D56">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6:</w:t>
      </w:r>
      <w:r w:rsidRPr="009749D7">
        <w:rPr>
          <w:rFonts w:ascii="Bookman Old Style" w:hAnsi="Bookman Old Style"/>
          <w:bCs/>
          <w:sz w:val="22"/>
          <w:szCs w:val="22"/>
        </w:rPr>
        <w:t xml:space="preserve"> </w:t>
      </w:r>
      <w:r w:rsidR="001E6D56" w:rsidRPr="009749D7">
        <w:rPr>
          <w:rFonts w:ascii="Bookman Old Style" w:hAnsi="Bookman Old Style"/>
          <w:bCs/>
          <w:sz w:val="22"/>
          <w:szCs w:val="22"/>
        </w:rPr>
        <w:t xml:space="preserve">Ticket Redemption </w:t>
      </w:r>
      <w:proofErr w:type="gramStart"/>
      <w:r w:rsidR="001E6D56" w:rsidRPr="009749D7">
        <w:rPr>
          <w:rFonts w:ascii="Bookman Old Style" w:hAnsi="Bookman Old Style"/>
          <w:bCs/>
          <w:sz w:val="22"/>
          <w:szCs w:val="22"/>
        </w:rPr>
        <w:t>And</w:t>
      </w:r>
      <w:proofErr w:type="gramEnd"/>
      <w:r w:rsidR="001E6D56" w:rsidRPr="009749D7">
        <w:rPr>
          <w:rFonts w:ascii="Bookman Old Style" w:hAnsi="Bookman Old Style"/>
          <w:bCs/>
          <w:sz w:val="22"/>
          <w:szCs w:val="22"/>
        </w:rPr>
        <w:t xml:space="preserve"> Forfeited Winnings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1E6D56">
      <w:pPr>
        <w:keepNext/>
        <w:keepLines/>
        <w:ind w:right="-36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1E6D56">
      <w:pPr>
        <w:keepNext/>
        <w:keepLines/>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 xml:space="preserve">CHAPTER 7: </w:t>
      </w:r>
      <w:r w:rsidR="001E6D56">
        <w:rPr>
          <w:rFonts w:ascii="Bookman Old Style" w:hAnsi="Bookman Old Style"/>
          <w:bCs/>
          <w:sz w:val="22"/>
          <w:szCs w:val="22"/>
        </w:rPr>
        <w:t>Collection o</w:t>
      </w:r>
      <w:r w:rsidR="001E6D56" w:rsidRPr="009749D7">
        <w:rPr>
          <w:rFonts w:ascii="Bookman Old Style" w:hAnsi="Bookman Old Style"/>
          <w:bCs/>
          <w:sz w:val="22"/>
          <w:szCs w:val="22"/>
        </w:rPr>
        <w:t>f Payments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1E6D56">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 xml:space="preserve">CHAPTER 8: </w:t>
      </w:r>
      <w:r w:rsidR="001E6D56">
        <w:rPr>
          <w:rFonts w:ascii="Bookman Old Style" w:hAnsi="Bookman Old Style"/>
          <w:bCs/>
          <w:sz w:val="22"/>
          <w:szCs w:val="22"/>
        </w:rPr>
        <w:t>Slot Machines a</w:t>
      </w:r>
      <w:r w:rsidR="001E6D56" w:rsidRPr="009749D7">
        <w:rPr>
          <w:rFonts w:ascii="Bookman Old Style" w:hAnsi="Bookman Old Style"/>
          <w:bCs/>
          <w:sz w:val="22"/>
          <w:szCs w:val="22"/>
        </w:rPr>
        <w:t>nd T</w:t>
      </w:r>
      <w:r w:rsidR="001E6D56">
        <w:rPr>
          <w:rFonts w:ascii="Bookman Old Style" w:hAnsi="Bookman Old Style"/>
          <w:bCs/>
          <w:sz w:val="22"/>
          <w:szCs w:val="22"/>
        </w:rPr>
        <w:t>able Games: Location and Hours o</w:t>
      </w:r>
      <w:r w:rsidR="001E6D56" w:rsidRPr="009749D7">
        <w:rPr>
          <w:rFonts w:ascii="Bookman Old Style" w:hAnsi="Bookman Old Style"/>
          <w:bCs/>
          <w:sz w:val="22"/>
          <w:szCs w:val="22"/>
        </w:rPr>
        <w:t>f Operation</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STATUTORY AUTHORITY: 8 M</w:t>
      </w:r>
      <w:r w:rsidR="001E6D56">
        <w:rPr>
          <w:rFonts w:ascii="Bookman Old Style" w:hAnsi="Bookman Old Style"/>
          <w:bCs/>
          <w:sz w:val="22"/>
          <w:szCs w:val="22"/>
        </w:rPr>
        <w:t>.R.S.A.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 and all patrons participating in gambling activities.</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9:</w:t>
      </w:r>
      <w:r w:rsidRPr="009749D7">
        <w:rPr>
          <w:rFonts w:ascii="Bookman Old Style" w:hAnsi="Bookman Old Style"/>
          <w:bCs/>
          <w:sz w:val="22"/>
          <w:szCs w:val="22"/>
        </w:rPr>
        <w:t xml:space="preserve"> </w:t>
      </w:r>
      <w:r w:rsidR="001E6D56" w:rsidRPr="009749D7">
        <w:rPr>
          <w:rFonts w:ascii="Bookman Old Style" w:hAnsi="Bookman Old Style"/>
          <w:bCs/>
          <w:sz w:val="22"/>
          <w:szCs w:val="22"/>
        </w:rPr>
        <w:t>Uniform Location Agreement; Contract Disclosures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1E6D56">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and distributors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rPr>
          <w:rFonts w:ascii="Bookman Old Style" w:hAnsi="Bookman Old Style"/>
          <w:bCs/>
          <w:sz w:val="22"/>
          <w:szCs w:val="22"/>
        </w:rPr>
      </w:pPr>
      <w:bookmarkStart w:id="0" w:name="_GoBack"/>
      <w:bookmarkEnd w:id="0"/>
      <w:r w:rsidRPr="009749D7">
        <w:rPr>
          <w:rFonts w:ascii="Bookman Old Style" w:hAnsi="Bookman Old Style"/>
          <w:b/>
          <w:sz w:val="22"/>
          <w:szCs w:val="22"/>
        </w:rPr>
        <w:t>CHAPTER 10:</w:t>
      </w:r>
      <w:r w:rsidRPr="009749D7">
        <w:rPr>
          <w:rFonts w:ascii="Bookman Old Style" w:hAnsi="Bookman Old Style"/>
          <w:bCs/>
          <w:sz w:val="22"/>
          <w:szCs w:val="22"/>
        </w:rPr>
        <w:t xml:space="preserve"> </w:t>
      </w:r>
      <w:r w:rsidR="001E6D56" w:rsidRPr="009749D7">
        <w:rPr>
          <w:rFonts w:ascii="Bookman Old Style" w:hAnsi="Bookman Old Style"/>
          <w:bCs/>
          <w:sz w:val="22"/>
          <w:szCs w:val="22"/>
        </w:rPr>
        <w:t>Slot Machine Maintenance</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STATUTORY AUTH</w:t>
      </w:r>
      <w:r w:rsidR="001E6D56">
        <w:rPr>
          <w:rFonts w:ascii="Bookman Old Style" w:hAnsi="Bookman Old Style"/>
          <w:bCs/>
          <w:sz w:val="22"/>
          <w:szCs w:val="22"/>
        </w:rPr>
        <w:t>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1E6D56">
      <w:pPr>
        <w:ind w:right="-9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11:</w:t>
      </w:r>
      <w:r w:rsidRPr="009749D7">
        <w:rPr>
          <w:rFonts w:ascii="Bookman Old Style" w:hAnsi="Bookman Old Style"/>
          <w:bCs/>
          <w:sz w:val="22"/>
          <w:szCs w:val="22"/>
        </w:rPr>
        <w:t xml:space="preserve"> </w:t>
      </w:r>
      <w:r w:rsidR="001E6D56" w:rsidRPr="009749D7">
        <w:rPr>
          <w:rFonts w:ascii="Bookman Old Style" w:hAnsi="Bookman Old Style"/>
          <w:bCs/>
          <w:sz w:val="22"/>
          <w:szCs w:val="22"/>
        </w:rPr>
        <w:t>Transportati</w:t>
      </w:r>
      <w:r w:rsidR="00A5026C">
        <w:rPr>
          <w:rFonts w:ascii="Bookman Old Style" w:hAnsi="Bookman Old Style"/>
          <w:bCs/>
          <w:sz w:val="22"/>
          <w:szCs w:val="22"/>
        </w:rPr>
        <w:t>on o</w:t>
      </w:r>
      <w:r w:rsidR="001E6D56" w:rsidRPr="009749D7">
        <w:rPr>
          <w:rFonts w:ascii="Bookman Old Style" w:hAnsi="Bookman Old Style"/>
          <w:bCs/>
          <w:sz w:val="22"/>
          <w:szCs w:val="22"/>
        </w:rPr>
        <w:t>f Slot Machines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and distributors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
          <w:sz w:val="22"/>
          <w:szCs w:val="22"/>
        </w:rPr>
      </w:pPr>
      <w:r w:rsidRPr="009749D7">
        <w:rPr>
          <w:rFonts w:ascii="Bookman Old Style" w:hAnsi="Bookman Old Style"/>
          <w:b/>
          <w:sz w:val="22"/>
          <w:szCs w:val="22"/>
        </w:rPr>
        <w:t xml:space="preserve">CHAPTER 12: </w:t>
      </w:r>
      <w:r w:rsidR="00A5026C" w:rsidRPr="009749D7">
        <w:rPr>
          <w:rFonts w:ascii="Bookman Old Style" w:hAnsi="Bookman Old Style"/>
          <w:bCs/>
          <w:sz w:val="22"/>
          <w:szCs w:val="22"/>
        </w:rPr>
        <w:t>Fingerprinting Procedure</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A5026C">
      <w:pPr>
        <w:keepNext/>
        <w:keepLines/>
        <w:rPr>
          <w:rFonts w:ascii="Bookman Old Style" w:hAnsi="Bookman Old Style"/>
          <w:b/>
          <w:sz w:val="22"/>
          <w:szCs w:val="22"/>
        </w:rPr>
      </w:pPr>
      <w:r w:rsidRPr="009749D7">
        <w:rPr>
          <w:rFonts w:ascii="Bookman Old Style" w:hAnsi="Bookman Old Style"/>
          <w:b/>
          <w:sz w:val="22"/>
          <w:szCs w:val="22"/>
        </w:rPr>
        <w:t xml:space="preserve">CHAPTER 13: </w:t>
      </w:r>
      <w:r w:rsidR="00A5026C" w:rsidRPr="009749D7">
        <w:rPr>
          <w:rFonts w:ascii="Bookman Old Style" w:hAnsi="Bookman Old Style"/>
          <w:bCs/>
          <w:sz w:val="22"/>
          <w:szCs w:val="22"/>
        </w:rPr>
        <w:t>Exclusion</w:t>
      </w:r>
    </w:p>
    <w:p w:rsidR="00FA7229" w:rsidRPr="009749D7" w:rsidRDefault="00FA7229" w:rsidP="00A5026C">
      <w:pPr>
        <w:keepNext/>
        <w:keepLines/>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A5026C">
      <w:pPr>
        <w:keepNext/>
        <w:keepLines/>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LISTING OF AFFECTED PARTIES: All casinos licensed by the Gambling Control Board and affected patrons at the casino.</w:t>
      </w:r>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 xml:space="preserve">CHAPTER 14: </w:t>
      </w:r>
      <w:r w:rsidR="00A5026C" w:rsidRPr="009749D7">
        <w:rPr>
          <w:rFonts w:ascii="Bookman Old Style" w:hAnsi="Bookman Old Style"/>
          <w:bCs/>
          <w:sz w:val="22"/>
          <w:szCs w:val="22"/>
        </w:rPr>
        <w:t>Advertising</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15:</w:t>
      </w:r>
      <w:r w:rsidRPr="009749D7">
        <w:rPr>
          <w:rFonts w:ascii="Bookman Old Style" w:hAnsi="Bookman Old Style"/>
          <w:bCs/>
          <w:sz w:val="22"/>
          <w:szCs w:val="22"/>
        </w:rPr>
        <w:t xml:space="preserve"> </w:t>
      </w:r>
      <w:r w:rsidR="00A5026C">
        <w:rPr>
          <w:rFonts w:ascii="Bookman Old Style" w:hAnsi="Bookman Old Style"/>
          <w:bCs/>
          <w:sz w:val="22"/>
          <w:szCs w:val="22"/>
        </w:rPr>
        <w:t>Alcoholic Beverages a</w:t>
      </w:r>
      <w:r w:rsidR="00A5026C" w:rsidRPr="009749D7">
        <w:rPr>
          <w:rFonts w:ascii="Bookman Old Style" w:hAnsi="Bookman Old Style"/>
          <w:bCs/>
          <w:sz w:val="22"/>
          <w:szCs w:val="22"/>
        </w:rPr>
        <w:t>nd Tobacco Products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16:</w:t>
      </w:r>
      <w:r w:rsidRPr="009749D7">
        <w:rPr>
          <w:rFonts w:ascii="Bookman Old Style" w:hAnsi="Bookman Old Style"/>
          <w:bCs/>
          <w:sz w:val="22"/>
          <w:szCs w:val="22"/>
        </w:rPr>
        <w:t xml:space="preserve"> </w:t>
      </w:r>
      <w:r w:rsidR="00A5026C" w:rsidRPr="009749D7">
        <w:rPr>
          <w:rFonts w:ascii="Bookman Old Style" w:hAnsi="Bookman Old Style"/>
          <w:bCs/>
          <w:sz w:val="22"/>
          <w:szCs w:val="22"/>
        </w:rPr>
        <w:t>Weapons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bCs/>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17:</w:t>
      </w:r>
      <w:r w:rsidRPr="009749D7">
        <w:rPr>
          <w:rFonts w:ascii="Bookman Old Style" w:hAnsi="Bookman Old Style"/>
          <w:bCs/>
          <w:sz w:val="22"/>
          <w:szCs w:val="22"/>
        </w:rPr>
        <w:t xml:space="preserve"> </w:t>
      </w:r>
      <w:r w:rsidR="00A5026C" w:rsidRPr="009749D7">
        <w:rPr>
          <w:rFonts w:ascii="Bookman Old Style" w:hAnsi="Bookman Old Style"/>
          <w:bCs/>
          <w:sz w:val="22"/>
          <w:szCs w:val="22"/>
        </w:rPr>
        <w:t>On Premise Office Space</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18:</w:t>
      </w:r>
      <w:r w:rsidRPr="009749D7">
        <w:rPr>
          <w:rFonts w:ascii="Bookman Old Style" w:hAnsi="Bookman Old Style"/>
          <w:bCs/>
          <w:sz w:val="22"/>
          <w:szCs w:val="22"/>
        </w:rPr>
        <w:t xml:space="preserve"> </w:t>
      </w:r>
      <w:r w:rsidR="00A5026C" w:rsidRPr="009749D7">
        <w:rPr>
          <w:rFonts w:ascii="Bookman Old Style" w:hAnsi="Bookman Old Style"/>
          <w:bCs/>
          <w:sz w:val="22"/>
          <w:szCs w:val="22"/>
        </w:rPr>
        <w:t>Responsible Gaming Programs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ind w:firstLine="720"/>
        <w:textAlignment w:val="auto"/>
        <w:rPr>
          <w:rFonts w:ascii="Bookman Old Style" w:hAnsi="Bookman Old Style"/>
          <w:b/>
          <w:bCs/>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19:</w:t>
      </w:r>
      <w:r w:rsidRPr="009749D7">
        <w:rPr>
          <w:rFonts w:ascii="Bookman Old Style" w:hAnsi="Bookman Old Style"/>
          <w:bCs/>
          <w:sz w:val="22"/>
          <w:szCs w:val="22"/>
        </w:rPr>
        <w:t xml:space="preserve"> </w:t>
      </w:r>
      <w:r w:rsidR="00A5026C">
        <w:rPr>
          <w:rFonts w:ascii="Bookman Old Style" w:hAnsi="Bookman Old Style"/>
          <w:bCs/>
          <w:sz w:val="22"/>
          <w:szCs w:val="22"/>
        </w:rPr>
        <w:t>Slot Machine Testing a</w:t>
      </w:r>
      <w:r w:rsidR="00A5026C" w:rsidRPr="009749D7">
        <w:rPr>
          <w:rFonts w:ascii="Bookman Old Style" w:hAnsi="Bookman Old Style"/>
          <w:bCs/>
          <w:sz w:val="22"/>
          <w:szCs w:val="22"/>
        </w:rPr>
        <w:t>nd Certification</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and slot machine distributors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b/>
          <w:bCs/>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20:</w:t>
      </w:r>
      <w:r w:rsidRPr="009749D7">
        <w:rPr>
          <w:rFonts w:ascii="Bookman Old Style" w:hAnsi="Bookman Old Style"/>
          <w:bCs/>
          <w:sz w:val="22"/>
          <w:szCs w:val="22"/>
        </w:rPr>
        <w:t xml:space="preserve"> </w:t>
      </w:r>
      <w:r w:rsidR="00A5026C" w:rsidRPr="009749D7">
        <w:rPr>
          <w:rFonts w:ascii="Bookman Old Style" w:hAnsi="Bookman Old Style"/>
          <w:bCs/>
          <w:sz w:val="22"/>
          <w:szCs w:val="22"/>
        </w:rPr>
        <w:t>Slot Machine Standards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and slot machine distributors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b/>
          <w:bCs/>
          <w:sz w:val="22"/>
          <w:szCs w:val="22"/>
        </w:rPr>
      </w:pPr>
    </w:p>
    <w:p w:rsidR="00FA7229" w:rsidRPr="009749D7" w:rsidRDefault="00FA7229" w:rsidP="009749D7">
      <w:pPr>
        <w:rPr>
          <w:rFonts w:ascii="Bookman Old Style" w:hAnsi="Bookman Old Style"/>
          <w:b/>
          <w:sz w:val="22"/>
          <w:szCs w:val="22"/>
        </w:rPr>
      </w:pPr>
      <w:r w:rsidRPr="009749D7">
        <w:rPr>
          <w:rFonts w:ascii="Bookman Old Style" w:hAnsi="Bookman Old Style"/>
          <w:b/>
          <w:sz w:val="22"/>
          <w:szCs w:val="22"/>
        </w:rPr>
        <w:t xml:space="preserve">CHAPTER 21: </w:t>
      </w:r>
      <w:r w:rsidR="00A5026C">
        <w:rPr>
          <w:rFonts w:ascii="Bookman Old Style" w:hAnsi="Bookman Old Style"/>
          <w:bCs/>
          <w:sz w:val="22"/>
          <w:szCs w:val="22"/>
        </w:rPr>
        <w:t>Prohibition o</w:t>
      </w:r>
      <w:r w:rsidR="00A5026C" w:rsidRPr="009749D7">
        <w:rPr>
          <w:rFonts w:ascii="Bookman Old Style" w:hAnsi="Bookman Old Style"/>
          <w:bCs/>
          <w:sz w:val="22"/>
          <w:szCs w:val="22"/>
        </w:rPr>
        <w:t>f Credit</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LISTING OF AFFECTED PARTIES: All casinos licensed by the Gambling Control Board and affected patrons at the casino.</w:t>
      </w:r>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rPr>
          <w:rFonts w:ascii="Bookman Old Style" w:hAnsi="Bookman Old Style"/>
          <w:b/>
          <w:sz w:val="22"/>
          <w:szCs w:val="22"/>
        </w:rPr>
      </w:pPr>
    </w:p>
    <w:p w:rsidR="00FA7229" w:rsidRPr="009749D7" w:rsidRDefault="00FA7229" w:rsidP="009749D7">
      <w:pPr>
        <w:rPr>
          <w:rFonts w:ascii="Bookman Old Style" w:hAnsi="Bookman Old Style"/>
          <w:bCs/>
          <w:sz w:val="22"/>
          <w:szCs w:val="22"/>
        </w:rPr>
      </w:pPr>
      <w:r w:rsidRPr="009749D7">
        <w:rPr>
          <w:rFonts w:ascii="Bookman Old Style" w:hAnsi="Bookman Old Style"/>
          <w:b/>
          <w:sz w:val="22"/>
          <w:szCs w:val="22"/>
        </w:rPr>
        <w:t>CHAPTER 22:</w:t>
      </w:r>
      <w:r w:rsidRPr="009749D7">
        <w:rPr>
          <w:rFonts w:ascii="Bookman Old Style" w:hAnsi="Bookman Old Style"/>
          <w:bCs/>
          <w:sz w:val="22"/>
          <w:szCs w:val="22"/>
        </w:rPr>
        <w:t xml:space="preserve"> </w:t>
      </w:r>
      <w:r w:rsidR="00A5026C" w:rsidRPr="009749D7">
        <w:rPr>
          <w:rFonts w:ascii="Bookman Old Style" w:hAnsi="Bookman Old Style"/>
          <w:bCs/>
          <w:sz w:val="22"/>
          <w:szCs w:val="22"/>
        </w:rPr>
        <w:t>Patron Disputes</w:t>
      </w:r>
    </w:p>
    <w:p w:rsidR="00FA7229" w:rsidRPr="009749D7" w:rsidRDefault="00FA7229" w:rsidP="009749D7">
      <w:pPr>
        <w:rPr>
          <w:rFonts w:ascii="Bookman Old Style" w:hAnsi="Bookman Old Style"/>
          <w:bCs/>
          <w:sz w:val="22"/>
          <w:szCs w:val="22"/>
        </w:rPr>
      </w:pPr>
      <w:r w:rsidRPr="009749D7">
        <w:rPr>
          <w:rFonts w:ascii="Bookman Old Style" w:hAnsi="Bookman Old Style"/>
          <w:bCs/>
          <w:sz w:val="22"/>
          <w:szCs w:val="22"/>
        </w:rPr>
        <w:t>ST</w:t>
      </w:r>
      <w:r w:rsidR="00A5026C">
        <w:rPr>
          <w:rFonts w:ascii="Bookman Old Style" w:hAnsi="Bookman Old Style"/>
          <w:bCs/>
          <w:sz w:val="22"/>
          <w:szCs w:val="22"/>
        </w:rPr>
        <w:t>ATUTORY AUTHORITY: 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18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cs="Courier New"/>
          <w:sz w:val="22"/>
          <w:szCs w:val="22"/>
        </w:rPr>
      </w:pPr>
    </w:p>
    <w:p w:rsidR="00FA7229" w:rsidRPr="009749D7" w:rsidRDefault="00FA7229" w:rsidP="009749D7">
      <w:pPr>
        <w:overflowPunct/>
        <w:autoSpaceDE/>
        <w:autoSpaceDN/>
        <w:adjustRightInd/>
        <w:textAlignment w:val="auto"/>
        <w:rPr>
          <w:rFonts w:ascii="Bookman Old Style" w:hAnsi="Bookman Old Style" w:cs="Courier New"/>
          <w:sz w:val="22"/>
          <w:szCs w:val="22"/>
        </w:rPr>
      </w:pPr>
      <w:r w:rsidRPr="009749D7">
        <w:rPr>
          <w:rFonts w:ascii="Bookman Old Style" w:hAnsi="Bookman Old Style" w:cs="Courier New"/>
          <w:b/>
          <w:sz w:val="22"/>
          <w:szCs w:val="22"/>
        </w:rPr>
        <w:t>CHAPTER 24</w:t>
      </w:r>
      <w:r w:rsidRPr="009749D7">
        <w:rPr>
          <w:rFonts w:ascii="Bookman Old Style" w:hAnsi="Bookman Old Style" w:cs="Courier New"/>
          <w:sz w:val="22"/>
          <w:szCs w:val="22"/>
        </w:rPr>
        <w:t xml:space="preserve">: </w:t>
      </w:r>
      <w:r w:rsidR="00A5026C">
        <w:rPr>
          <w:rFonts w:ascii="Bookman Old Style" w:hAnsi="Bookman Old Style" w:cs="Courier New"/>
          <w:sz w:val="22"/>
          <w:szCs w:val="22"/>
        </w:rPr>
        <w:t>The Use o</w:t>
      </w:r>
      <w:r w:rsidR="00A5026C" w:rsidRPr="009749D7">
        <w:rPr>
          <w:rFonts w:ascii="Bookman Old Style" w:hAnsi="Bookman Old Style" w:cs="Courier New"/>
          <w:sz w:val="22"/>
          <w:szCs w:val="22"/>
        </w:rPr>
        <w:t>f Front Money Deposits</w:t>
      </w:r>
    </w:p>
    <w:p w:rsidR="00FA7229" w:rsidRPr="009749D7" w:rsidRDefault="00FA7229" w:rsidP="009749D7">
      <w:pPr>
        <w:rPr>
          <w:rFonts w:ascii="Bookman Old Style" w:hAnsi="Bookman Old Style"/>
          <w:bCs/>
          <w:sz w:val="22"/>
          <w:szCs w:val="22"/>
        </w:rPr>
      </w:pPr>
      <w:r w:rsidRPr="009749D7">
        <w:rPr>
          <w:rFonts w:ascii="Bookman Old Style" w:hAnsi="Bookman Old Style"/>
          <w:sz w:val="22"/>
          <w:szCs w:val="22"/>
        </w:rPr>
        <w:t xml:space="preserve">STATUTORY AUTHORITY: </w:t>
      </w:r>
      <w:r w:rsidR="00A5026C">
        <w:rPr>
          <w:rFonts w:ascii="Bookman Old Style" w:hAnsi="Bookman Old Style"/>
          <w:bCs/>
          <w:sz w:val="22"/>
          <w:szCs w:val="22"/>
        </w:rPr>
        <w:t>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 and patrons of the casinos.</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cs="Courier New"/>
          <w:sz w:val="22"/>
          <w:szCs w:val="22"/>
        </w:rPr>
      </w:pPr>
    </w:p>
    <w:p w:rsidR="00FA7229" w:rsidRPr="009749D7" w:rsidRDefault="00FA7229" w:rsidP="009749D7">
      <w:pPr>
        <w:overflowPunct/>
        <w:autoSpaceDE/>
        <w:autoSpaceDN/>
        <w:adjustRightInd/>
        <w:textAlignment w:val="auto"/>
        <w:rPr>
          <w:rFonts w:ascii="Bookman Old Style" w:hAnsi="Bookman Old Style" w:cs="Courier New"/>
          <w:sz w:val="22"/>
          <w:szCs w:val="22"/>
        </w:rPr>
      </w:pPr>
      <w:r w:rsidRPr="009749D7">
        <w:rPr>
          <w:rFonts w:ascii="Bookman Old Style" w:hAnsi="Bookman Old Style" w:cs="Courier New"/>
          <w:b/>
          <w:sz w:val="22"/>
          <w:szCs w:val="22"/>
        </w:rPr>
        <w:t>CHAPTER 25</w:t>
      </w:r>
      <w:r w:rsidRPr="009749D7">
        <w:rPr>
          <w:rFonts w:ascii="Bookman Old Style" w:hAnsi="Bookman Old Style" w:cs="Courier New"/>
          <w:sz w:val="22"/>
          <w:szCs w:val="22"/>
        </w:rPr>
        <w:t xml:space="preserve">: </w:t>
      </w:r>
      <w:r w:rsidR="00A5026C">
        <w:rPr>
          <w:rFonts w:ascii="Bookman Old Style" w:hAnsi="Bookman Old Style" w:cs="Courier New"/>
          <w:sz w:val="22"/>
          <w:szCs w:val="22"/>
        </w:rPr>
        <w:t>Approval of Table Games Rules o</w:t>
      </w:r>
      <w:r w:rsidR="00A5026C" w:rsidRPr="009749D7">
        <w:rPr>
          <w:rFonts w:ascii="Bookman Old Style" w:hAnsi="Bookman Old Style" w:cs="Courier New"/>
          <w:sz w:val="22"/>
          <w:szCs w:val="22"/>
        </w:rPr>
        <w:t>f Play</w:t>
      </w:r>
    </w:p>
    <w:p w:rsidR="00FA7229" w:rsidRPr="009749D7" w:rsidRDefault="00FA7229" w:rsidP="009749D7">
      <w:pPr>
        <w:rPr>
          <w:rFonts w:ascii="Bookman Old Style" w:hAnsi="Bookman Old Style"/>
          <w:bCs/>
          <w:sz w:val="22"/>
          <w:szCs w:val="22"/>
        </w:rPr>
      </w:pPr>
      <w:r w:rsidRPr="009749D7">
        <w:rPr>
          <w:rFonts w:ascii="Bookman Old Style" w:hAnsi="Bookman Old Style"/>
          <w:sz w:val="22"/>
          <w:szCs w:val="22"/>
        </w:rPr>
        <w:t xml:space="preserve">STATUTORY AUTHORITY: </w:t>
      </w:r>
      <w:r w:rsidR="00A5026C">
        <w:rPr>
          <w:rFonts w:ascii="Bookman Old Style" w:hAnsi="Bookman Old Style"/>
          <w:bCs/>
          <w:sz w:val="22"/>
          <w:szCs w:val="22"/>
        </w:rPr>
        <w:t>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 and patrons of the casinos.</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cs="Courier New"/>
          <w:sz w:val="22"/>
          <w:szCs w:val="22"/>
        </w:rPr>
      </w:pPr>
    </w:p>
    <w:p w:rsidR="00FA7229" w:rsidRPr="009749D7" w:rsidRDefault="00FA7229" w:rsidP="009749D7">
      <w:pPr>
        <w:overflowPunct/>
        <w:autoSpaceDE/>
        <w:autoSpaceDN/>
        <w:adjustRightInd/>
        <w:textAlignment w:val="auto"/>
        <w:rPr>
          <w:rFonts w:ascii="Bookman Old Style" w:hAnsi="Bookman Old Style" w:cs="Courier New"/>
          <w:sz w:val="22"/>
          <w:szCs w:val="22"/>
        </w:rPr>
      </w:pPr>
      <w:r w:rsidRPr="009749D7">
        <w:rPr>
          <w:rFonts w:ascii="Bookman Old Style" w:hAnsi="Bookman Old Style" w:cs="Courier New"/>
          <w:b/>
          <w:sz w:val="22"/>
          <w:szCs w:val="22"/>
        </w:rPr>
        <w:t>CHAPTER 26</w:t>
      </w:r>
      <w:r w:rsidRPr="009749D7">
        <w:rPr>
          <w:rFonts w:ascii="Bookman Old Style" w:hAnsi="Bookman Old Style" w:cs="Courier New"/>
          <w:sz w:val="22"/>
          <w:szCs w:val="22"/>
        </w:rPr>
        <w:t xml:space="preserve">: </w:t>
      </w:r>
      <w:r w:rsidR="00A5026C">
        <w:rPr>
          <w:rFonts w:ascii="Bookman Old Style" w:hAnsi="Bookman Old Style" w:cs="Courier New"/>
          <w:sz w:val="22"/>
          <w:szCs w:val="22"/>
        </w:rPr>
        <w:t>Posting o</w:t>
      </w:r>
      <w:r w:rsidR="00A5026C" w:rsidRPr="009749D7">
        <w:rPr>
          <w:rFonts w:ascii="Bookman Old Style" w:hAnsi="Bookman Old Style" w:cs="Courier New"/>
          <w:sz w:val="22"/>
          <w:szCs w:val="22"/>
        </w:rPr>
        <w:t>f Rules</w:t>
      </w:r>
    </w:p>
    <w:p w:rsidR="00FA7229" w:rsidRPr="009749D7" w:rsidRDefault="00FA7229" w:rsidP="009749D7">
      <w:pPr>
        <w:rPr>
          <w:rFonts w:ascii="Bookman Old Style" w:hAnsi="Bookman Old Style"/>
          <w:bCs/>
          <w:sz w:val="22"/>
          <w:szCs w:val="22"/>
        </w:rPr>
      </w:pPr>
      <w:r w:rsidRPr="009749D7">
        <w:rPr>
          <w:rFonts w:ascii="Bookman Old Style" w:hAnsi="Bookman Old Style"/>
          <w:sz w:val="22"/>
          <w:szCs w:val="22"/>
        </w:rPr>
        <w:t xml:space="preserve">STATUTORY AUTHORITY: </w:t>
      </w:r>
      <w:r w:rsidR="00A5026C">
        <w:rPr>
          <w:rFonts w:ascii="Bookman Old Style" w:hAnsi="Bookman Old Style"/>
          <w:bCs/>
          <w:sz w:val="22"/>
          <w:szCs w:val="22"/>
        </w:rPr>
        <w:t>8 M.R.S.A. §</w:t>
      </w:r>
      <w:r w:rsidRPr="009749D7">
        <w:rPr>
          <w:rFonts w:ascii="Bookman Old Style" w:hAnsi="Bookman Old Style"/>
          <w:bCs/>
          <w:sz w:val="22"/>
          <w:szCs w:val="22"/>
        </w:rPr>
        <w:t>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A5026C">
      <w:pPr>
        <w:ind w:right="-270"/>
        <w:rPr>
          <w:rFonts w:ascii="Bookman Old Style" w:hAnsi="Bookman Old Style"/>
          <w:sz w:val="22"/>
          <w:szCs w:val="22"/>
        </w:rPr>
      </w:pPr>
      <w:proofErr w:type="gramStart"/>
      <w:r w:rsidRPr="009749D7">
        <w:rPr>
          <w:rFonts w:ascii="Bookman Old Style" w:hAnsi="Bookman Old Style"/>
          <w:sz w:val="22"/>
          <w:szCs w:val="22"/>
        </w:rPr>
        <w:t>LISTING OF AFFECTED PARTIES: All casinos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overflowPunct/>
        <w:autoSpaceDE/>
        <w:autoSpaceDN/>
        <w:adjustRightInd/>
        <w:textAlignment w:val="auto"/>
        <w:rPr>
          <w:rFonts w:ascii="Bookman Old Style" w:hAnsi="Bookman Old Style" w:cs="Courier New"/>
          <w:sz w:val="22"/>
          <w:szCs w:val="22"/>
        </w:rPr>
      </w:pPr>
    </w:p>
    <w:p w:rsidR="00FA7229" w:rsidRPr="009749D7" w:rsidRDefault="00FA7229" w:rsidP="009749D7">
      <w:pPr>
        <w:overflowPunct/>
        <w:autoSpaceDE/>
        <w:autoSpaceDN/>
        <w:adjustRightInd/>
        <w:textAlignment w:val="auto"/>
        <w:rPr>
          <w:rFonts w:ascii="Bookman Old Style" w:hAnsi="Bookman Old Style" w:cs="Courier New"/>
          <w:sz w:val="22"/>
          <w:szCs w:val="22"/>
        </w:rPr>
      </w:pPr>
      <w:r w:rsidRPr="009749D7">
        <w:rPr>
          <w:rFonts w:ascii="Bookman Old Style" w:hAnsi="Bookman Old Style" w:cs="Courier New"/>
          <w:b/>
          <w:sz w:val="22"/>
          <w:szCs w:val="22"/>
        </w:rPr>
        <w:t>CHAPTER 27</w:t>
      </w:r>
      <w:r w:rsidRPr="009749D7">
        <w:rPr>
          <w:rFonts w:ascii="Bookman Old Style" w:hAnsi="Bookman Old Style" w:cs="Courier New"/>
          <w:sz w:val="22"/>
          <w:szCs w:val="22"/>
        </w:rPr>
        <w:t xml:space="preserve">: </w:t>
      </w:r>
      <w:r w:rsidR="00A5026C">
        <w:rPr>
          <w:rFonts w:ascii="Bookman Old Style" w:hAnsi="Bookman Old Style" w:cs="Courier New"/>
          <w:sz w:val="22"/>
          <w:szCs w:val="22"/>
        </w:rPr>
        <w:t>Rules of Practice and Procedure o</w:t>
      </w:r>
      <w:r w:rsidR="00A5026C" w:rsidRPr="009749D7">
        <w:rPr>
          <w:rFonts w:ascii="Bookman Old Style" w:hAnsi="Bookman Old Style" w:cs="Courier New"/>
          <w:sz w:val="22"/>
          <w:szCs w:val="22"/>
        </w:rPr>
        <w:t>f Gaming Conduct</w:t>
      </w:r>
    </w:p>
    <w:p w:rsidR="00FA7229" w:rsidRPr="009749D7" w:rsidRDefault="00FA7229" w:rsidP="009749D7">
      <w:pPr>
        <w:rPr>
          <w:rFonts w:ascii="Bookman Old Style" w:hAnsi="Bookman Old Style"/>
          <w:bCs/>
          <w:sz w:val="22"/>
          <w:szCs w:val="22"/>
        </w:rPr>
      </w:pPr>
      <w:r w:rsidRPr="009749D7">
        <w:rPr>
          <w:rFonts w:ascii="Bookman Old Style" w:hAnsi="Bookman Old Style"/>
          <w:sz w:val="22"/>
          <w:szCs w:val="22"/>
        </w:rPr>
        <w:t xml:space="preserve">STATUTORY AUTHORITY: </w:t>
      </w:r>
      <w:r w:rsidRPr="009749D7">
        <w:rPr>
          <w:rFonts w:ascii="Bookman Old Style" w:hAnsi="Bookman Old Style"/>
          <w:bCs/>
          <w:sz w:val="22"/>
          <w:szCs w:val="22"/>
        </w:rPr>
        <w:t>8 M.R.S.A. §1003</w:t>
      </w:r>
    </w:p>
    <w:p w:rsidR="00FA7229" w:rsidRPr="009749D7" w:rsidRDefault="00FA7229" w:rsidP="009749D7">
      <w:pPr>
        <w:rPr>
          <w:rFonts w:ascii="Bookman Old Style" w:hAnsi="Bookman Old Style"/>
          <w:sz w:val="22"/>
          <w:szCs w:val="22"/>
        </w:rPr>
      </w:pPr>
      <w:r w:rsidRPr="009749D7">
        <w:rPr>
          <w:rFonts w:ascii="Bookman Old Style" w:hAnsi="Bookman Old Style"/>
          <w:bCs/>
          <w:sz w:val="22"/>
          <w:szCs w:val="22"/>
        </w:rPr>
        <w:t>PURPOSE:</w:t>
      </w:r>
      <w:r w:rsidRPr="009749D7">
        <w:rPr>
          <w:rFonts w:ascii="Bookman Old Style" w:hAnsi="Bookman Old Style"/>
          <w:sz w:val="22"/>
          <w:szCs w:val="22"/>
        </w:rPr>
        <w:t xml:space="preserve"> To ensure that the rules conform to the requirements as set in the statute.</w:t>
      </w:r>
    </w:p>
    <w:p w:rsidR="00FA7229" w:rsidRPr="009749D7" w:rsidRDefault="00FA7229" w:rsidP="009749D7">
      <w:pPr>
        <w:rPr>
          <w:rFonts w:ascii="Bookman Old Style" w:hAnsi="Bookman Old Style"/>
          <w:sz w:val="22"/>
          <w:szCs w:val="22"/>
        </w:rPr>
      </w:pPr>
      <w:r w:rsidRPr="009749D7">
        <w:rPr>
          <w:rFonts w:ascii="Bookman Old Style" w:hAnsi="Bookman Old Style"/>
          <w:sz w:val="22"/>
          <w:szCs w:val="22"/>
        </w:rPr>
        <w:t>SCHEDULE FOR ADOPTION: Prior to October 1, 2016</w:t>
      </w:r>
    </w:p>
    <w:p w:rsidR="00FA7229" w:rsidRPr="009749D7" w:rsidRDefault="00FA7229" w:rsidP="009749D7">
      <w:pPr>
        <w:rPr>
          <w:rFonts w:ascii="Bookman Old Style" w:hAnsi="Bookman Old Style"/>
          <w:sz w:val="22"/>
          <w:szCs w:val="22"/>
        </w:rPr>
      </w:pPr>
      <w:proofErr w:type="gramStart"/>
      <w:r w:rsidRPr="009749D7">
        <w:rPr>
          <w:rFonts w:ascii="Bookman Old Style" w:hAnsi="Bookman Old Style"/>
          <w:sz w:val="22"/>
          <w:szCs w:val="22"/>
        </w:rPr>
        <w:t>LISTING OF AFFECTED PARTIES: All entities licensed by the Gambling Control Board.</w:t>
      </w:r>
      <w:proofErr w:type="gramEnd"/>
    </w:p>
    <w:p w:rsidR="00FA7229" w:rsidRPr="009749D7" w:rsidRDefault="00FA7229" w:rsidP="009749D7">
      <w:pPr>
        <w:overflowPunct/>
        <w:autoSpaceDE/>
        <w:autoSpaceDN/>
        <w:adjustRightInd/>
        <w:textAlignment w:val="auto"/>
        <w:rPr>
          <w:rFonts w:ascii="Bookman Old Style" w:hAnsi="Bookman Old Style"/>
          <w:sz w:val="22"/>
          <w:szCs w:val="22"/>
        </w:rPr>
      </w:pPr>
      <w:r w:rsidRPr="009749D7">
        <w:rPr>
          <w:rFonts w:ascii="Bookman Old Style" w:hAnsi="Bookman Old Style"/>
          <w:sz w:val="22"/>
          <w:szCs w:val="22"/>
        </w:rPr>
        <w:t>CONSENSUS-BASED RULE DEVELOPMENT: Not anticipated.</w:t>
      </w:r>
    </w:p>
    <w:p w:rsidR="00FA7229" w:rsidRPr="009749D7" w:rsidRDefault="00FA7229" w:rsidP="009749D7">
      <w:pPr>
        <w:pBdr>
          <w:bottom w:val="single" w:sz="4" w:space="1" w:color="auto"/>
        </w:pBdr>
        <w:rPr>
          <w:rFonts w:ascii="Bookman Old Style" w:hAnsi="Bookman Old Style"/>
          <w:sz w:val="22"/>
          <w:szCs w:val="22"/>
        </w:rPr>
      </w:pPr>
    </w:p>
    <w:p w:rsidR="00FA7229" w:rsidRPr="009749D7" w:rsidRDefault="00FA7229" w:rsidP="009749D7">
      <w:pPr>
        <w:rPr>
          <w:rFonts w:ascii="Bookman Old Style" w:hAnsi="Bookman Old Style"/>
          <w:sz w:val="22"/>
          <w:szCs w:val="22"/>
        </w:rPr>
      </w:pPr>
    </w:p>
    <w:p w:rsidR="00A5026C" w:rsidRDefault="00A5026C" w:rsidP="009749D7">
      <w:pPr>
        <w:keepNext/>
        <w:overflowPunct/>
        <w:autoSpaceDE/>
        <w:autoSpaceDN/>
        <w:adjustRightInd/>
        <w:textAlignment w:val="auto"/>
        <w:outlineLvl w:val="0"/>
        <w:rPr>
          <w:rFonts w:ascii="Bookman Old Style" w:hAnsi="Bookman Old Style"/>
          <w:b/>
          <w:bCs/>
          <w:sz w:val="22"/>
          <w:szCs w:val="22"/>
        </w:rPr>
      </w:pPr>
    </w:p>
    <w:p w:rsidR="00195C44" w:rsidRPr="00195C44" w:rsidRDefault="00195C44" w:rsidP="009749D7">
      <w:pPr>
        <w:keepNext/>
        <w:overflowPunct/>
        <w:autoSpaceDE/>
        <w:autoSpaceDN/>
        <w:adjustRightInd/>
        <w:textAlignment w:val="auto"/>
        <w:outlineLvl w:val="0"/>
        <w:rPr>
          <w:rFonts w:ascii="Bookman Old Style" w:eastAsia="Arial Unicode MS" w:hAnsi="Bookman Old Style"/>
          <w:b/>
          <w:bCs/>
          <w:sz w:val="22"/>
          <w:szCs w:val="22"/>
        </w:rPr>
      </w:pPr>
      <w:r w:rsidRPr="00A5026C">
        <w:rPr>
          <w:rFonts w:ascii="Bookman Old Style" w:eastAsia="Arial Unicode MS" w:hAnsi="Bookman Old Style"/>
          <w:bCs/>
          <w:sz w:val="22"/>
          <w:szCs w:val="22"/>
        </w:rPr>
        <w:t>AGENCY UMBRELLA-UNIT NUMBER:</w:t>
      </w:r>
      <w:r w:rsidR="009749D7">
        <w:rPr>
          <w:rFonts w:ascii="Bookman Old Style" w:eastAsia="Arial Unicode MS" w:hAnsi="Bookman Old Style"/>
          <w:b/>
          <w:bCs/>
          <w:sz w:val="22"/>
          <w:szCs w:val="22"/>
        </w:rPr>
        <w:t xml:space="preserve"> </w:t>
      </w:r>
      <w:r w:rsidRPr="00195C44">
        <w:rPr>
          <w:rFonts w:ascii="Bookman Old Style" w:eastAsia="Arial Unicode MS" w:hAnsi="Bookman Old Style"/>
          <w:b/>
          <w:bCs/>
          <w:sz w:val="22"/>
          <w:szCs w:val="22"/>
        </w:rPr>
        <w:t>16-642</w:t>
      </w:r>
    </w:p>
    <w:p w:rsidR="00195C44" w:rsidRPr="00A5026C" w:rsidRDefault="00195C44" w:rsidP="00A5026C">
      <w:pPr>
        <w:overflowPunct/>
        <w:autoSpaceDE/>
        <w:autoSpaceDN/>
        <w:adjustRightInd/>
        <w:ind w:right="-360"/>
        <w:textAlignment w:val="auto"/>
        <w:rPr>
          <w:rFonts w:ascii="Bookman Old Style" w:hAnsi="Bookman Old Style"/>
          <w:b/>
          <w:sz w:val="22"/>
          <w:szCs w:val="22"/>
        </w:rPr>
      </w:pPr>
      <w:r w:rsidRPr="00A5026C">
        <w:rPr>
          <w:rFonts w:ascii="Bookman Old Style" w:hAnsi="Bookman Old Style"/>
          <w:bCs/>
          <w:sz w:val="22"/>
          <w:szCs w:val="22"/>
        </w:rPr>
        <w:t>AGENCY NAME:</w:t>
      </w:r>
      <w:r w:rsidR="00A5026C">
        <w:rPr>
          <w:rFonts w:ascii="Bookman Old Style" w:hAnsi="Bookman Old Style"/>
          <w:bCs/>
          <w:sz w:val="22"/>
          <w:szCs w:val="22"/>
        </w:rPr>
        <w:t xml:space="preserve"> </w:t>
      </w:r>
      <w:r w:rsidR="00A5026C">
        <w:rPr>
          <w:rFonts w:ascii="Bookman Old Style" w:hAnsi="Bookman Old Style"/>
          <w:sz w:val="22"/>
          <w:szCs w:val="22"/>
        </w:rPr>
        <w:t>Department o</w:t>
      </w:r>
      <w:r w:rsidR="00A5026C" w:rsidRPr="00195C44">
        <w:rPr>
          <w:rFonts w:ascii="Bookman Old Style" w:hAnsi="Bookman Old Style"/>
          <w:sz w:val="22"/>
          <w:szCs w:val="22"/>
        </w:rPr>
        <w:t>f Public Safety</w:t>
      </w:r>
      <w:r w:rsidR="00A5026C">
        <w:rPr>
          <w:rFonts w:ascii="Bookman Old Style" w:hAnsi="Bookman Old Style"/>
          <w:sz w:val="22"/>
          <w:szCs w:val="22"/>
        </w:rPr>
        <w:t xml:space="preserve">, </w:t>
      </w:r>
      <w:r w:rsidR="00A5026C" w:rsidRPr="00A5026C">
        <w:rPr>
          <w:rFonts w:ascii="Bookman Old Style" w:hAnsi="Bookman Old Style"/>
          <w:b/>
          <w:sz w:val="22"/>
          <w:szCs w:val="22"/>
        </w:rPr>
        <w:t>Bureau of Building Codes and Standards</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b/>
          <w:bCs/>
          <w:sz w:val="22"/>
          <w:szCs w:val="22"/>
        </w:rPr>
        <w:t>RULE-MAKING LIAISON AND SMALL BUSINESS IMPACT CONTACT:</w:t>
      </w:r>
      <w:r w:rsidR="00A5026C">
        <w:rPr>
          <w:rFonts w:ascii="Bookman Old Style" w:hAnsi="Bookman Old Style"/>
          <w:b/>
          <w:bCs/>
          <w:sz w:val="22"/>
          <w:szCs w:val="22"/>
        </w:rPr>
        <w:t xml:space="preserve"> </w:t>
      </w:r>
      <w:r w:rsidRPr="00195C44">
        <w:rPr>
          <w:rFonts w:ascii="Bookman Old Style" w:hAnsi="Bookman Old Style"/>
          <w:sz w:val="22"/>
          <w:szCs w:val="22"/>
        </w:rPr>
        <w:t>Michelle Mason Webber, Senior Research &amp; Planning Analyst</w:t>
      </w:r>
      <w:r w:rsidR="00A5026C">
        <w:rPr>
          <w:rFonts w:ascii="Bookman Old Style" w:hAnsi="Bookman Old Style"/>
          <w:sz w:val="22"/>
          <w:szCs w:val="22"/>
        </w:rPr>
        <w:t xml:space="preserve">, </w:t>
      </w:r>
      <w:r w:rsidRPr="00195C44">
        <w:rPr>
          <w:rFonts w:ascii="Bookman Old Style" w:hAnsi="Bookman Old Style"/>
          <w:sz w:val="22"/>
          <w:szCs w:val="22"/>
        </w:rPr>
        <w:t>Office of State Fire Marshal</w:t>
      </w:r>
      <w:r w:rsidR="00A5026C">
        <w:rPr>
          <w:rFonts w:ascii="Bookman Old Style" w:hAnsi="Bookman Old Style"/>
          <w:sz w:val="22"/>
          <w:szCs w:val="22"/>
        </w:rPr>
        <w:t xml:space="preserve">, </w:t>
      </w:r>
      <w:r w:rsidRPr="00195C44">
        <w:rPr>
          <w:rFonts w:ascii="Bookman Old Style" w:hAnsi="Bookman Old Style"/>
          <w:sz w:val="22"/>
          <w:szCs w:val="22"/>
        </w:rPr>
        <w:t>52</w:t>
      </w:r>
      <w:r w:rsidR="00A5026C">
        <w:rPr>
          <w:rFonts w:ascii="Bookman Old Style" w:hAnsi="Bookman Old Style"/>
          <w:sz w:val="22"/>
          <w:szCs w:val="22"/>
        </w:rPr>
        <w:t> </w:t>
      </w:r>
      <w:r w:rsidRPr="00195C44">
        <w:rPr>
          <w:rFonts w:ascii="Bookman Old Style" w:hAnsi="Bookman Old Style"/>
          <w:sz w:val="22"/>
          <w:szCs w:val="22"/>
        </w:rPr>
        <w:t>State House Station</w:t>
      </w:r>
      <w:r w:rsidR="00A5026C">
        <w:rPr>
          <w:rFonts w:ascii="Bookman Old Style" w:hAnsi="Bookman Old Style"/>
          <w:sz w:val="22"/>
          <w:szCs w:val="22"/>
        </w:rPr>
        <w:t xml:space="preserve">, </w:t>
      </w:r>
      <w:r w:rsidRPr="00195C44">
        <w:rPr>
          <w:rFonts w:ascii="Bookman Old Style" w:hAnsi="Bookman Old Style"/>
          <w:sz w:val="22"/>
          <w:szCs w:val="22"/>
        </w:rPr>
        <w:t>Augusta, ME</w:t>
      </w:r>
      <w:r w:rsidR="009749D7">
        <w:rPr>
          <w:rFonts w:ascii="Bookman Old Style" w:hAnsi="Bookman Old Style"/>
          <w:sz w:val="22"/>
          <w:szCs w:val="22"/>
        </w:rPr>
        <w:t xml:space="preserve"> </w:t>
      </w:r>
      <w:r w:rsidRPr="00195C44">
        <w:rPr>
          <w:rFonts w:ascii="Bookman Old Style" w:hAnsi="Bookman Old Style"/>
          <w:sz w:val="22"/>
          <w:szCs w:val="22"/>
        </w:rPr>
        <w:t>04333-0052</w:t>
      </w:r>
      <w:r w:rsidR="00A5026C">
        <w:rPr>
          <w:rFonts w:ascii="Bookman Old Style" w:hAnsi="Bookman Old Style"/>
          <w:sz w:val="22"/>
          <w:szCs w:val="22"/>
        </w:rPr>
        <w:t xml:space="preserve">. </w:t>
      </w:r>
      <w:r w:rsidRPr="00195C44">
        <w:rPr>
          <w:rFonts w:ascii="Bookman Old Style" w:hAnsi="Bookman Old Style"/>
          <w:sz w:val="22"/>
          <w:szCs w:val="22"/>
        </w:rPr>
        <w:t>Tel: (207) 626-3873</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195C44" w:rsidRDefault="00195C44" w:rsidP="009749D7">
      <w:pPr>
        <w:overflowPunct/>
        <w:autoSpaceDE/>
        <w:autoSpaceDN/>
        <w:adjustRightInd/>
        <w:textAlignment w:val="auto"/>
        <w:rPr>
          <w:rFonts w:ascii="Bookman Old Style" w:hAnsi="Bookman Old Style"/>
          <w:b/>
          <w:bCs/>
          <w:sz w:val="22"/>
          <w:szCs w:val="22"/>
        </w:rPr>
      </w:pPr>
      <w:r w:rsidRPr="00195C44">
        <w:rPr>
          <w:rFonts w:ascii="Bookman Old Style" w:hAnsi="Bookman Old Style"/>
          <w:b/>
          <w:bCs/>
          <w:sz w:val="22"/>
          <w:szCs w:val="22"/>
        </w:rPr>
        <w:t>EMERGENCY RULES ADOPTED SINCE THE LAST REGULATORY AGENDA:</w:t>
      </w:r>
      <w:r w:rsidR="009749D7">
        <w:rPr>
          <w:rFonts w:ascii="Bookman Old Style" w:hAnsi="Bookman Old Style"/>
          <w:b/>
          <w:bCs/>
          <w:sz w:val="22"/>
          <w:szCs w:val="22"/>
        </w:rPr>
        <w:t xml:space="preserve"> </w:t>
      </w:r>
      <w:r w:rsidR="00A5026C" w:rsidRPr="00A5026C">
        <w:rPr>
          <w:rFonts w:ascii="Bookman Old Style" w:hAnsi="Bookman Old Style"/>
          <w:bCs/>
          <w:sz w:val="22"/>
          <w:szCs w:val="22"/>
        </w:rPr>
        <w:t>None.</w:t>
      </w:r>
    </w:p>
    <w:p w:rsidR="00195C44" w:rsidRPr="00195C44" w:rsidRDefault="00195C44" w:rsidP="009749D7">
      <w:pPr>
        <w:overflowPunct/>
        <w:autoSpaceDE/>
        <w:autoSpaceDN/>
        <w:adjustRightInd/>
        <w:textAlignment w:val="auto"/>
        <w:rPr>
          <w:rFonts w:ascii="Bookman Old Style" w:hAnsi="Bookman Old Style"/>
          <w:b/>
          <w:bCs/>
          <w:sz w:val="22"/>
          <w:szCs w:val="22"/>
        </w:rPr>
      </w:pPr>
    </w:p>
    <w:p w:rsidR="00195C44" w:rsidRPr="00195C44" w:rsidRDefault="00195C44" w:rsidP="009749D7">
      <w:pPr>
        <w:overflowPunct/>
        <w:autoSpaceDE/>
        <w:autoSpaceDN/>
        <w:adjustRightInd/>
        <w:textAlignment w:val="auto"/>
        <w:rPr>
          <w:rFonts w:ascii="Bookman Old Style" w:hAnsi="Bookman Old Style"/>
          <w:b/>
          <w:bCs/>
          <w:sz w:val="22"/>
          <w:szCs w:val="22"/>
        </w:rPr>
      </w:pPr>
      <w:r w:rsidRPr="00195C44">
        <w:rPr>
          <w:rFonts w:ascii="Bookman Old Style" w:hAnsi="Bookman Old Style"/>
          <w:b/>
          <w:bCs/>
          <w:sz w:val="22"/>
          <w:szCs w:val="22"/>
        </w:rPr>
        <w:t>EXPECTED 2015-2016</w:t>
      </w:r>
      <w:r w:rsidR="009749D7">
        <w:rPr>
          <w:rFonts w:ascii="Bookman Old Style" w:hAnsi="Bookman Old Style"/>
          <w:b/>
          <w:bCs/>
          <w:sz w:val="22"/>
          <w:szCs w:val="22"/>
        </w:rPr>
        <w:t xml:space="preserve"> </w:t>
      </w:r>
      <w:r w:rsidRPr="00195C44">
        <w:rPr>
          <w:rFonts w:ascii="Bookman Old Style" w:hAnsi="Bookman Old Style"/>
          <w:b/>
          <w:bCs/>
          <w:sz w:val="22"/>
          <w:szCs w:val="22"/>
        </w:rPr>
        <w:t>RULE-MAKING ACTIVITY:</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195C44" w:rsidRDefault="00195C44" w:rsidP="009749D7">
      <w:pPr>
        <w:keepNext/>
        <w:overflowPunct/>
        <w:autoSpaceDE/>
        <w:autoSpaceDN/>
        <w:adjustRightInd/>
        <w:textAlignment w:val="auto"/>
        <w:outlineLvl w:val="0"/>
        <w:rPr>
          <w:rFonts w:ascii="Bookman Old Style" w:eastAsia="Arial Unicode MS" w:hAnsi="Bookman Old Style"/>
          <w:b/>
          <w:bCs/>
          <w:sz w:val="22"/>
          <w:szCs w:val="22"/>
        </w:rPr>
      </w:pPr>
      <w:r w:rsidRPr="00195C44">
        <w:rPr>
          <w:rFonts w:ascii="Bookman Old Style" w:eastAsia="Arial Unicode MS" w:hAnsi="Bookman Old Style"/>
          <w:b/>
          <w:bCs/>
          <w:sz w:val="22"/>
          <w:szCs w:val="22"/>
        </w:rPr>
        <w:t>CHAPTER 1</w:t>
      </w:r>
      <w:r w:rsidR="00A5026C">
        <w:rPr>
          <w:rFonts w:ascii="Bookman Old Style" w:eastAsia="Arial Unicode MS" w:hAnsi="Bookman Old Style"/>
          <w:bCs/>
          <w:sz w:val="22"/>
          <w:szCs w:val="22"/>
        </w:rPr>
        <w:t>: Maine Uniform Building Code a</w:t>
      </w:r>
      <w:r w:rsidR="00A5026C" w:rsidRPr="00A5026C">
        <w:rPr>
          <w:rFonts w:ascii="Bookman Old Style" w:eastAsia="Arial Unicode MS" w:hAnsi="Bookman Old Style"/>
          <w:bCs/>
          <w:sz w:val="22"/>
          <w:szCs w:val="22"/>
        </w:rPr>
        <w:t>nd Uniform Energy Code</w:t>
      </w:r>
      <w:r w:rsidR="00A5026C">
        <w:rPr>
          <w:rFonts w:ascii="Bookman Old Style" w:eastAsia="Arial Unicode MS" w:hAnsi="Bookman Old Style"/>
          <w:bCs/>
          <w:sz w:val="22"/>
          <w:szCs w:val="22"/>
        </w:rPr>
        <w:t xml:space="preserve"> </w:t>
      </w:r>
      <w:r w:rsidR="00A5026C" w:rsidRPr="00A5026C">
        <w:rPr>
          <w:rFonts w:ascii="Bookman Old Style" w:eastAsia="Arial Unicode MS" w:hAnsi="Bookman Old Style"/>
          <w:bCs/>
          <w:sz w:val="22"/>
          <w:szCs w:val="22"/>
        </w:rPr>
        <w:t>- Administrative Procedures</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A5026C">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 xml:space="preserve">This rule is being updated to bring the rules into compliance with a </w:t>
      </w:r>
      <w:proofErr w:type="gramStart"/>
      <w:r w:rsidRPr="00195C44">
        <w:rPr>
          <w:rFonts w:ascii="Bookman Old Style" w:hAnsi="Bookman Old Style"/>
          <w:sz w:val="22"/>
          <w:szCs w:val="22"/>
        </w:rPr>
        <w:t>Statutory</w:t>
      </w:r>
      <w:proofErr w:type="gramEnd"/>
      <w:r w:rsidRPr="00195C44">
        <w:rPr>
          <w:rFonts w:ascii="Bookman Old Style" w:hAnsi="Bookman Old Style"/>
          <w:sz w:val="22"/>
          <w:szCs w:val="22"/>
        </w:rPr>
        <w:t xml:space="preserve"> change that occurred in the last legislative session.</w:t>
      </w:r>
      <w:r w:rsidR="009749D7">
        <w:rPr>
          <w:rFonts w:ascii="Bookman Old Style" w:hAnsi="Bookman Old Style"/>
          <w:sz w:val="22"/>
          <w:szCs w:val="22"/>
        </w:rPr>
        <w:t xml:space="preserve"> </w:t>
      </w:r>
      <w:r w:rsidRPr="00195C44">
        <w:rPr>
          <w:rFonts w:ascii="Bookman Old Style" w:hAnsi="Bookman Old Style"/>
          <w:sz w:val="22"/>
          <w:szCs w:val="22"/>
        </w:rPr>
        <w:t>It provides towns under 4,000 the choice of adopting the Building and Energy Code, the Building Code, the Energy Code</w:t>
      </w:r>
      <w:r w:rsidR="009749D7">
        <w:rPr>
          <w:rFonts w:ascii="Bookman Old Style" w:hAnsi="Bookman Old Style"/>
          <w:sz w:val="22"/>
          <w:szCs w:val="22"/>
        </w:rPr>
        <w:t xml:space="preserve"> </w:t>
      </w:r>
      <w:r w:rsidRPr="00195C44">
        <w:rPr>
          <w:rFonts w:ascii="Bookman Old Style" w:hAnsi="Bookman Old Style"/>
          <w:sz w:val="22"/>
          <w:szCs w:val="22"/>
        </w:rPr>
        <w:t>or no code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All municipalities within the State of Maine</w:t>
      </w:r>
      <w:r w:rsidR="009749D7">
        <w:rPr>
          <w:rFonts w:ascii="Bookman Old Style" w:hAnsi="Bookman Old Style"/>
          <w:sz w:val="22"/>
          <w:szCs w:val="22"/>
        </w:rPr>
        <w:t xml:space="preserve"> </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195C44" w:rsidRPr="00195C44" w:rsidRDefault="00195C44" w:rsidP="009749D7">
      <w:pPr>
        <w:keepNext/>
        <w:overflowPunct/>
        <w:autoSpaceDE/>
        <w:autoSpaceDN/>
        <w:adjustRightInd/>
        <w:textAlignment w:val="auto"/>
        <w:outlineLvl w:val="0"/>
        <w:rPr>
          <w:rFonts w:ascii="Bookman Old Style" w:eastAsia="Arial Unicode MS" w:hAnsi="Bookman Old Style"/>
          <w:b/>
          <w:bCs/>
          <w:sz w:val="22"/>
          <w:szCs w:val="22"/>
        </w:rPr>
      </w:pPr>
    </w:p>
    <w:p w:rsidR="00195C44" w:rsidRPr="00195C44" w:rsidRDefault="00195C44" w:rsidP="009749D7">
      <w:pPr>
        <w:keepNext/>
        <w:overflowPunct/>
        <w:autoSpaceDE/>
        <w:autoSpaceDN/>
        <w:adjustRightInd/>
        <w:textAlignment w:val="auto"/>
        <w:outlineLvl w:val="0"/>
        <w:rPr>
          <w:rFonts w:ascii="Bookman Old Style" w:eastAsia="Arial Unicode MS" w:hAnsi="Bookman Old Style"/>
          <w:b/>
          <w:bCs/>
          <w:sz w:val="22"/>
          <w:szCs w:val="22"/>
        </w:rPr>
      </w:pPr>
      <w:r w:rsidRPr="00195C44">
        <w:rPr>
          <w:rFonts w:ascii="Bookman Old Style" w:eastAsia="Arial Unicode MS" w:hAnsi="Bookman Old Style"/>
          <w:b/>
          <w:bCs/>
          <w:sz w:val="22"/>
          <w:szCs w:val="22"/>
        </w:rPr>
        <w:t>CHAPTER 2:</w:t>
      </w:r>
      <w:r w:rsidR="009749D7">
        <w:rPr>
          <w:rFonts w:ascii="Bookman Old Style" w:eastAsia="Arial Unicode MS" w:hAnsi="Bookman Old Style"/>
          <w:b/>
          <w:bCs/>
          <w:sz w:val="22"/>
          <w:szCs w:val="22"/>
        </w:rPr>
        <w:t xml:space="preserve"> </w:t>
      </w:r>
      <w:r w:rsidR="00A5026C">
        <w:rPr>
          <w:rFonts w:ascii="Bookman Old Style" w:eastAsia="Arial Unicode MS" w:hAnsi="Bookman Old Style"/>
          <w:bCs/>
          <w:sz w:val="22"/>
          <w:szCs w:val="22"/>
        </w:rPr>
        <w:t>Maine Uniform Building Code a</w:t>
      </w:r>
      <w:r w:rsidR="00A5026C" w:rsidRPr="00A5026C">
        <w:rPr>
          <w:rFonts w:ascii="Bookman Old Style" w:eastAsia="Arial Unicode MS" w:hAnsi="Bookman Old Style"/>
          <w:bCs/>
          <w:sz w:val="22"/>
          <w:szCs w:val="22"/>
        </w:rPr>
        <w:t>nd Uniform Energy Code</w:t>
      </w:r>
      <w:r w:rsidR="00A5026C">
        <w:rPr>
          <w:rFonts w:ascii="Bookman Old Style" w:eastAsia="Arial Unicode MS" w:hAnsi="Bookman Old Style"/>
          <w:bCs/>
          <w:sz w:val="22"/>
          <w:szCs w:val="22"/>
        </w:rPr>
        <w:t xml:space="preserve"> </w:t>
      </w:r>
      <w:r w:rsidR="00A5026C" w:rsidRPr="00A5026C">
        <w:rPr>
          <w:rFonts w:ascii="Bookman Old Style" w:eastAsia="Arial Unicode MS" w:hAnsi="Bookman Old Style"/>
          <w:bCs/>
          <w:sz w:val="22"/>
          <w:szCs w:val="22"/>
        </w:rPr>
        <w:t>-</w:t>
      </w:r>
      <w:r w:rsidR="00A5026C">
        <w:rPr>
          <w:rFonts w:ascii="Bookman Old Style" w:eastAsia="Arial Unicode MS" w:hAnsi="Bookman Old Style"/>
          <w:bCs/>
          <w:sz w:val="22"/>
          <w:szCs w:val="22"/>
        </w:rPr>
        <w:t xml:space="preserve"> </w:t>
      </w:r>
      <w:r w:rsidR="00A5026C" w:rsidRPr="00A5026C">
        <w:rPr>
          <w:rFonts w:ascii="Bookman Old Style" w:eastAsia="Arial Unicode MS" w:hAnsi="Bookman Old Style"/>
          <w:bCs/>
          <w:sz w:val="22"/>
          <w:szCs w:val="22"/>
        </w:rPr>
        <w:t>Third Party Inspectors</w:t>
      </w:r>
      <w:r w:rsidR="00A5026C" w:rsidRPr="00195C44">
        <w:rPr>
          <w:rFonts w:ascii="Bookman Old Style" w:eastAsia="Arial Unicode MS" w:hAnsi="Bookman Old Style"/>
          <w:b/>
          <w:bCs/>
          <w:sz w:val="22"/>
          <w:szCs w:val="22"/>
        </w:rPr>
        <w:t xml:space="preserve"> </w:t>
      </w:r>
      <w:r w:rsidRPr="00A5026C">
        <w:rPr>
          <w:rFonts w:ascii="Bookman Old Style" w:eastAsia="Arial Unicode MS" w:hAnsi="Bookman Old Style"/>
          <w:bCs/>
          <w:sz w:val="22"/>
          <w:szCs w:val="22"/>
        </w:rPr>
        <w:t>(‘TPI’)</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A5026C">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A5026C">
      <w:pPr>
        <w:overflowPunct/>
        <w:autoSpaceDE/>
        <w:autoSpaceDN/>
        <w:adjustRightInd/>
        <w:ind w:right="180"/>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To provide clarification to Third Party Inspectors on obligations required of them</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A5026C">
      <w:pPr>
        <w:overflowPunct/>
        <w:autoSpaceDE/>
        <w:autoSpaceDN/>
        <w:adjustRightInd/>
        <w:ind w:right="360"/>
        <w:textAlignment w:val="auto"/>
        <w:rPr>
          <w:rFonts w:ascii="Bookman Old Style" w:hAnsi="Bookman Old Style"/>
          <w:sz w:val="22"/>
          <w:szCs w:val="22"/>
        </w:rPr>
      </w:pPr>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 xml:space="preserve">All Third Party Inspectors and any municipality using TPI’s for inspections </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195C44" w:rsidRDefault="00195C44" w:rsidP="009749D7">
      <w:pPr>
        <w:overflowPunct/>
        <w:autoSpaceDE/>
        <w:autoSpaceDN/>
        <w:adjustRightInd/>
        <w:textAlignment w:val="auto"/>
        <w:rPr>
          <w:rFonts w:ascii="Bookman Old Style" w:hAnsi="Bookman Old Style"/>
          <w:b/>
          <w:sz w:val="22"/>
          <w:szCs w:val="22"/>
        </w:rPr>
      </w:pPr>
      <w:r w:rsidRPr="00195C44">
        <w:rPr>
          <w:rFonts w:ascii="Bookman Old Style" w:hAnsi="Bookman Old Style"/>
          <w:b/>
          <w:sz w:val="22"/>
          <w:szCs w:val="22"/>
        </w:rPr>
        <w:t>CHAPTER 3</w:t>
      </w:r>
      <w:r w:rsidR="00A5026C" w:rsidRPr="00A5026C">
        <w:rPr>
          <w:rFonts w:ascii="Bookman Old Style" w:hAnsi="Bookman Old Style"/>
          <w:sz w:val="22"/>
          <w:szCs w:val="22"/>
        </w:rPr>
        <w:t>: Maine Uniform Building Code</w:t>
      </w:r>
      <w:r w:rsidR="00A5026C">
        <w:rPr>
          <w:rFonts w:ascii="Bookman Old Style" w:hAnsi="Bookman Old Style"/>
          <w:sz w:val="22"/>
          <w:szCs w:val="22"/>
        </w:rPr>
        <w:t xml:space="preserve"> </w:t>
      </w:r>
      <w:r w:rsidR="00A5026C" w:rsidRPr="00A5026C">
        <w:rPr>
          <w:rFonts w:ascii="Bookman Old Style" w:hAnsi="Bookman Old Style"/>
          <w:sz w:val="22"/>
          <w:szCs w:val="22"/>
        </w:rPr>
        <w:t xml:space="preserve">- </w:t>
      </w:r>
      <w:r w:rsidR="00A5026C">
        <w:rPr>
          <w:rFonts w:ascii="Bookman Old Style" w:hAnsi="Bookman Old Style"/>
          <w:sz w:val="22"/>
          <w:szCs w:val="22"/>
        </w:rPr>
        <w:t>Commercial Building Code o</w:t>
      </w:r>
      <w:r w:rsidR="00A5026C" w:rsidRPr="00A5026C">
        <w:rPr>
          <w:rFonts w:ascii="Bookman Old Style" w:hAnsi="Bookman Old Style"/>
          <w:sz w:val="22"/>
          <w:szCs w:val="22"/>
        </w:rPr>
        <w:t>f Maine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A5026C">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To incorporate changes to the code required by the Technical Code Board</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All municipal Code Enforcement officers and anyone using the Commercial Building Code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195C44" w:rsidRDefault="00195C44" w:rsidP="009749D7">
      <w:pPr>
        <w:keepNext/>
        <w:overflowPunct/>
        <w:autoSpaceDE/>
        <w:autoSpaceDN/>
        <w:adjustRightInd/>
        <w:textAlignment w:val="auto"/>
        <w:outlineLvl w:val="0"/>
        <w:rPr>
          <w:rFonts w:ascii="Bookman Old Style" w:eastAsia="Arial Unicode MS" w:hAnsi="Bookman Old Style"/>
          <w:b/>
          <w:bCs/>
          <w:sz w:val="22"/>
          <w:szCs w:val="22"/>
        </w:rPr>
      </w:pPr>
      <w:r w:rsidRPr="00195C44">
        <w:rPr>
          <w:rFonts w:ascii="Bookman Old Style" w:eastAsia="Arial Unicode MS" w:hAnsi="Bookman Old Style"/>
          <w:b/>
          <w:bCs/>
          <w:sz w:val="22"/>
          <w:szCs w:val="22"/>
        </w:rPr>
        <w:t>CHAPTER 4</w:t>
      </w:r>
      <w:r w:rsidR="00A5026C" w:rsidRPr="00A5026C">
        <w:rPr>
          <w:rFonts w:ascii="Bookman Old Style" w:eastAsia="Arial Unicode MS" w:hAnsi="Bookman Old Style"/>
          <w:bCs/>
          <w:sz w:val="22"/>
          <w:szCs w:val="22"/>
        </w:rPr>
        <w:t>: Maine Uniform Building Code</w:t>
      </w:r>
      <w:r w:rsidR="00A5026C">
        <w:rPr>
          <w:rFonts w:ascii="Bookman Old Style" w:eastAsia="Arial Unicode MS" w:hAnsi="Bookman Old Style"/>
          <w:bCs/>
          <w:sz w:val="22"/>
          <w:szCs w:val="22"/>
        </w:rPr>
        <w:t xml:space="preserve"> </w:t>
      </w:r>
      <w:r w:rsidR="00A5026C" w:rsidRPr="00A5026C">
        <w:rPr>
          <w:rFonts w:ascii="Bookman Old Style" w:eastAsia="Arial Unicode MS" w:hAnsi="Bookman Old Style"/>
          <w:bCs/>
          <w:sz w:val="22"/>
          <w:szCs w:val="22"/>
        </w:rPr>
        <w:t>- Existing Building Code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A5026C">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This rule is to clarify the rule and bring it into line with the most recent legislation</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 xml:space="preserve">Owners of buildings performing renovations and all Municipal Code Enforcement Officers and all certified TPI’s </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A5026C" w:rsidRDefault="00195C44" w:rsidP="009749D7">
      <w:pPr>
        <w:keepNext/>
        <w:overflowPunct/>
        <w:autoSpaceDE/>
        <w:autoSpaceDN/>
        <w:adjustRightInd/>
        <w:textAlignment w:val="auto"/>
        <w:outlineLvl w:val="0"/>
        <w:rPr>
          <w:rFonts w:ascii="Bookman Old Style" w:eastAsia="Arial Unicode MS" w:hAnsi="Bookman Old Style"/>
          <w:bCs/>
          <w:sz w:val="22"/>
          <w:szCs w:val="22"/>
        </w:rPr>
      </w:pPr>
      <w:r w:rsidRPr="00195C44">
        <w:rPr>
          <w:rFonts w:ascii="Bookman Old Style" w:eastAsia="Arial Unicode MS" w:hAnsi="Bookman Old Style"/>
          <w:b/>
          <w:bCs/>
          <w:sz w:val="22"/>
          <w:szCs w:val="22"/>
        </w:rPr>
        <w:t>CHAPTER 5</w:t>
      </w:r>
      <w:r w:rsidR="00A5026C">
        <w:rPr>
          <w:rFonts w:ascii="Bookman Old Style" w:eastAsia="Arial Unicode MS" w:hAnsi="Bookman Old Style"/>
          <w:bCs/>
          <w:sz w:val="22"/>
          <w:szCs w:val="22"/>
        </w:rPr>
        <w:t>: Maine Uniform Building and Energy Code a</w:t>
      </w:r>
      <w:r w:rsidR="00A5026C" w:rsidRPr="00A5026C">
        <w:rPr>
          <w:rFonts w:ascii="Bookman Old Style" w:eastAsia="Arial Unicode MS" w:hAnsi="Bookman Old Style"/>
          <w:bCs/>
          <w:sz w:val="22"/>
          <w:szCs w:val="22"/>
        </w:rPr>
        <w:t xml:space="preserve">nd Maine Uniform Building </w:t>
      </w:r>
      <w:r w:rsidR="00A5026C">
        <w:rPr>
          <w:rFonts w:ascii="Bookman Old Style" w:eastAsia="Arial Unicode MS" w:hAnsi="Bookman Old Style"/>
          <w:bCs/>
          <w:sz w:val="22"/>
          <w:szCs w:val="22"/>
        </w:rPr>
        <w:t>Code-Residential Building Code for One a</w:t>
      </w:r>
      <w:r w:rsidR="00A5026C" w:rsidRPr="00A5026C">
        <w:rPr>
          <w:rFonts w:ascii="Bookman Old Style" w:eastAsia="Arial Unicode MS" w:hAnsi="Bookman Old Style"/>
          <w:bCs/>
          <w:sz w:val="22"/>
          <w:szCs w:val="22"/>
        </w:rPr>
        <w:t>nd Two Family Dwellin</w:t>
      </w:r>
      <w:r w:rsidR="00A5026C">
        <w:rPr>
          <w:rFonts w:ascii="Bookman Old Style" w:eastAsia="Arial Unicode MS" w:hAnsi="Bookman Old Style"/>
          <w:bCs/>
          <w:sz w:val="22"/>
          <w:szCs w:val="22"/>
        </w:rPr>
        <w:t>gs i</w:t>
      </w:r>
      <w:r w:rsidR="00A5026C" w:rsidRPr="00A5026C">
        <w:rPr>
          <w:rFonts w:ascii="Bookman Old Style" w:eastAsia="Arial Unicode MS" w:hAnsi="Bookman Old Style"/>
          <w:bCs/>
          <w:sz w:val="22"/>
          <w:szCs w:val="22"/>
        </w:rPr>
        <w:t>n Maine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A5026C">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This rule is to clarify the rule and bring it in line with recent legislation and incorporate changes in the code required by the Technical Code Board</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 xml:space="preserve">Anyone building a new one or two family dwelling </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195C44" w:rsidRPr="00195C44" w:rsidRDefault="00195C44" w:rsidP="009749D7">
      <w:pPr>
        <w:overflowPunct/>
        <w:autoSpaceDE/>
        <w:autoSpaceDN/>
        <w:adjustRightInd/>
        <w:textAlignment w:val="auto"/>
        <w:rPr>
          <w:rFonts w:ascii="Bookman Old Style" w:hAnsi="Bookman Old Style"/>
          <w:sz w:val="22"/>
          <w:szCs w:val="22"/>
        </w:rPr>
      </w:pPr>
    </w:p>
    <w:p w:rsidR="00195C44" w:rsidRPr="00FD1756" w:rsidRDefault="00195C44" w:rsidP="009749D7">
      <w:pPr>
        <w:keepNext/>
        <w:overflowPunct/>
        <w:autoSpaceDE/>
        <w:autoSpaceDN/>
        <w:adjustRightInd/>
        <w:textAlignment w:val="auto"/>
        <w:outlineLvl w:val="0"/>
        <w:rPr>
          <w:rFonts w:ascii="Bookman Old Style" w:eastAsia="Arial Unicode MS" w:hAnsi="Bookman Old Style"/>
          <w:bCs/>
          <w:sz w:val="22"/>
          <w:szCs w:val="22"/>
        </w:rPr>
      </w:pPr>
      <w:r w:rsidRPr="00195C44">
        <w:rPr>
          <w:rFonts w:ascii="Bookman Old Style" w:eastAsia="Arial Unicode MS" w:hAnsi="Bookman Old Style"/>
          <w:b/>
          <w:bCs/>
          <w:sz w:val="22"/>
          <w:szCs w:val="22"/>
        </w:rPr>
        <w:t>CHAPTER 6</w:t>
      </w:r>
      <w:r w:rsidR="00FD1756" w:rsidRPr="00FD1756">
        <w:rPr>
          <w:rFonts w:ascii="Bookman Old Style" w:eastAsia="Arial Unicode MS" w:hAnsi="Bookman Old Style"/>
          <w:bCs/>
          <w:sz w:val="22"/>
          <w:szCs w:val="22"/>
        </w:rPr>
        <w:t>: Maine Uniform Energy Code</w:t>
      </w:r>
      <w:r w:rsidR="00FD1756">
        <w:rPr>
          <w:rFonts w:ascii="Bookman Old Style" w:eastAsia="Arial Unicode MS" w:hAnsi="Bookman Old Style"/>
          <w:bCs/>
          <w:sz w:val="22"/>
          <w:szCs w:val="22"/>
        </w:rPr>
        <w:t xml:space="preserve"> </w:t>
      </w:r>
      <w:r w:rsidR="00FD1756" w:rsidRPr="00FD1756">
        <w:rPr>
          <w:rFonts w:ascii="Bookman Old Style" w:eastAsia="Arial Unicode MS" w:hAnsi="Bookman Old Style"/>
          <w:bCs/>
          <w:sz w:val="22"/>
          <w:szCs w:val="22"/>
        </w:rPr>
        <w:t xml:space="preserve">- Energy Conservation Code </w:t>
      </w:r>
      <w:r w:rsidR="00FD1756">
        <w:rPr>
          <w:rFonts w:ascii="Bookman Old Style" w:eastAsia="Arial Unicode MS" w:hAnsi="Bookman Old Style"/>
          <w:bCs/>
          <w:sz w:val="22"/>
          <w:szCs w:val="22"/>
        </w:rPr>
        <w:t>o</w:t>
      </w:r>
      <w:r w:rsidR="00FD1756" w:rsidRPr="00FD1756">
        <w:rPr>
          <w:rFonts w:ascii="Bookman Old Style" w:eastAsia="Arial Unicode MS" w:hAnsi="Bookman Old Style"/>
          <w:bCs/>
          <w:sz w:val="22"/>
          <w:szCs w:val="22"/>
        </w:rPr>
        <w:t>f Maine</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STATUTORY AUTHORITY:</w:t>
      </w:r>
      <w:r w:rsidR="009749D7">
        <w:rPr>
          <w:rFonts w:ascii="Bookman Old Style" w:hAnsi="Bookman Old Style"/>
          <w:sz w:val="22"/>
          <w:szCs w:val="22"/>
        </w:rPr>
        <w:t xml:space="preserve"> </w:t>
      </w:r>
      <w:r w:rsidR="00FD1756">
        <w:rPr>
          <w:rFonts w:ascii="Bookman Old Style" w:hAnsi="Bookman Old Style"/>
          <w:sz w:val="22"/>
          <w:szCs w:val="22"/>
        </w:rPr>
        <w:t>10 M.R.S.A. §</w:t>
      </w:r>
      <w:r w:rsidRPr="00195C44">
        <w:rPr>
          <w:rFonts w:ascii="Bookman Old Style" w:hAnsi="Bookman Old Style"/>
          <w:sz w:val="22"/>
          <w:szCs w:val="22"/>
        </w:rPr>
        <w:t>9722</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PURPOSE:</w:t>
      </w:r>
      <w:r w:rsidR="009749D7">
        <w:rPr>
          <w:rFonts w:ascii="Bookman Old Style" w:hAnsi="Bookman Old Style"/>
          <w:sz w:val="22"/>
          <w:szCs w:val="22"/>
        </w:rPr>
        <w:t xml:space="preserve"> </w:t>
      </w:r>
      <w:r w:rsidRPr="00195C44">
        <w:rPr>
          <w:rFonts w:ascii="Bookman Old Style" w:hAnsi="Bookman Old Style"/>
          <w:sz w:val="22"/>
          <w:szCs w:val="22"/>
        </w:rPr>
        <w:t>This is to clarify the rule and bring it in line with recent legislation.</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ANTICIPATED SCHEDULE:</w:t>
      </w:r>
      <w:r w:rsidR="009749D7">
        <w:rPr>
          <w:rFonts w:ascii="Bookman Old Style" w:hAnsi="Bookman Old Style"/>
          <w:sz w:val="22"/>
          <w:szCs w:val="22"/>
        </w:rPr>
        <w:t xml:space="preserve"> </w:t>
      </w:r>
      <w:r w:rsidRPr="00195C44">
        <w:rPr>
          <w:rFonts w:ascii="Bookman Old Style" w:hAnsi="Bookman Old Style"/>
          <w:sz w:val="22"/>
          <w:szCs w:val="22"/>
        </w:rPr>
        <w:t>Prior to October 1, 2016</w:t>
      </w:r>
    </w:p>
    <w:p w:rsidR="00195C44" w:rsidRPr="00195C44" w:rsidRDefault="00195C44" w:rsidP="009749D7">
      <w:pPr>
        <w:overflowPunct/>
        <w:autoSpaceDE/>
        <w:autoSpaceDN/>
        <w:adjustRightInd/>
        <w:textAlignment w:val="auto"/>
        <w:rPr>
          <w:rFonts w:ascii="Bookman Old Style" w:hAnsi="Bookman Old Style"/>
          <w:sz w:val="22"/>
          <w:szCs w:val="22"/>
        </w:rPr>
      </w:pPr>
      <w:proofErr w:type="gramStart"/>
      <w:r w:rsidRPr="00195C44">
        <w:rPr>
          <w:rFonts w:ascii="Bookman Old Style" w:hAnsi="Bookman Old Style"/>
          <w:sz w:val="22"/>
          <w:szCs w:val="22"/>
        </w:rPr>
        <w:t>AFFECTED PARTIES:</w:t>
      </w:r>
      <w:r w:rsidR="009749D7">
        <w:rPr>
          <w:rFonts w:ascii="Bookman Old Style" w:hAnsi="Bookman Old Style"/>
          <w:sz w:val="22"/>
          <w:szCs w:val="22"/>
        </w:rPr>
        <w:t xml:space="preserve"> </w:t>
      </w:r>
      <w:r w:rsidRPr="00195C44">
        <w:rPr>
          <w:rFonts w:ascii="Bookman Old Style" w:hAnsi="Bookman Old Style"/>
          <w:sz w:val="22"/>
          <w:szCs w:val="22"/>
        </w:rPr>
        <w:t>Any and all occupancies that require or utilize fire extinguishing systems for fire protection measures.</w:t>
      </w:r>
      <w:proofErr w:type="gramEnd"/>
      <w:r w:rsidR="009749D7">
        <w:rPr>
          <w:rFonts w:ascii="Bookman Old Style" w:hAnsi="Bookman Old Style"/>
          <w:sz w:val="22"/>
          <w:szCs w:val="22"/>
        </w:rPr>
        <w:t xml:space="preserve"> </w:t>
      </w:r>
    </w:p>
    <w:p w:rsidR="00195C44" w:rsidRPr="00195C44" w:rsidRDefault="00195C44" w:rsidP="009749D7">
      <w:pPr>
        <w:overflowPunct/>
        <w:autoSpaceDE/>
        <w:autoSpaceDN/>
        <w:adjustRightInd/>
        <w:textAlignment w:val="auto"/>
        <w:rPr>
          <w:rFonts w:ascii="Bookman Old Style" w:hAnsi="Bookman Old Style"/>
          <w:sz w:val="22"/>
          <w:szCs w:val="22"/>
        </w:rPr>
      </w:pPr>
      <w:r w:rsidRPr="00195C44">
        <w:rPr>
          <w:rFonts w:ascii="Bookman Old Style" w:hAnsi="Bookman Old Style"/>
          <w:sz w:val="22"/>
          <w:szCs w:val="22"/>
        </w:rPr>
        <w:t>CONSENSUS-BASED RULE DEVELOPMENT:</w:t>
      </w:r>
      <w:r w:rsidR="009749D7">
        <w:rPr>
          <w:rFonts w:ascii="Bookman Old Style" w:hAnsi="Bookman Old Style"/>
          <w:sz w:val="22"/>
          <w:szCs w:val="22"/>
        </w:rPr>
        <w:t xml:space="preserve"> </w:t>
      </w:r>
      <w:r w:rsidRPr="00195C44">
        <w:rPr>
          <w:rFonts w:ascii="Bookman Old Style" w:hAnsi="Bookman Old Style"/>
          <w:sz w:val="22"/>
          <w:szCs w:val="22"/>
        </w:rPr>
        <w:t>Not contemplated</w:t>
      </w:r>
    </w:p>
    <w:p w:rsidR="00FA7229" w:rsidRPr="009749D7" w:rsidRDefault="00FA7229" w:rsidP="009749D7">
      <w:pPr>
        <w:rPr>
          <w:rFonts w:ascii="Bookman Old Style" w:hAnsi="Bookman Old Style"/>
          <w:sz w:val="22"/>
          <w:szCs w:val="22"/>
        </w:rPr>
      </w:pPr>
    </w:p>
    <w:sectPr w:rsidR="00FA7229" w:rsidRPr="009749D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285" w:rsidRDefault="00D94285" w:rsidP="00760A3D">
      <w:r>
        <w:separator/>
      </w:r>
    </w:p>
  </w:endnote>
  <w:endnote w:type="continuationSeparator" w:id="0">
    <w:p w:rsidR="00D94285" w:rsidRDefault="00D94285" w:rsidP="0076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85" w:rsidRDefault="00D942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4285" w:rsidRDefault="00D942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285" w:rsidRPr="002E501A" w:rsidRDefault="00D94285" w:rsidP="00E038D1">
    <w:pPr>
      <w:pStyle w:val="DefaultText"/>
      <w:tabs>
        <w:tab w:val="left" w:pos="685"/>
        <w:tab w:val="center" w:pos="4680"/>
      </w:tabs>
      <w:jc w:val="right"/>
      <w:rPr>
        <w:rFonts w:ascii="Bookman Old Style" w:hAnsi="Bookman Old Style"/>
        <w:sz w:val="22"/>
        <w:szCs w:val="22"/>
      </w:rPr>
    </w:pPr>
    <w:r w:rsidRPr="002E501A">
      <w:rPr>
        <w:rFonts w:ascii="Bookman Old Style" w:hAnsi="Bookman Old Style"/>
        <w:sz w:val="22"/>
        <w:szCs w:val="22"/>
      </w:rPr>
      <w:fldChar w:fldCharType="begin"/>
    </w:r>
    <w:r w:rsidRPr="002E501A">
      <w:rPr>
        <w:rFonts w:ascii="Bookman Old Style" w:hAnsi="Bookman Old Style"/>
        <w:sz w:val="22"/>
        <w:szCs w:val="22"/>
      </w:rPr>
      <w:instrText xml:space="preserve"> PAGE   \* MERGEFORMAT </w:instrText>
    </w:r>
    <w:r w:rsidRPr="002E501A">
      <w:rPr>
        <w:rFonts w:ascii="Bookman Old Style" w:hAnsi="Bookman Old Style"/>
        <w:sz w:val="22"/>
        <w:szCs w:val="22"/>
      </w:rPr>
      <w:fldChar w:fldCharType="separate"/>
    </w:r>
    <w:r w:rsidR="006C43A3">
      <w:rPr>
        <w:rFonts w:ascii="Bookman Old Style" w:hAnsi="Bookman Old Style"/>
        <w:noProof/>
        <w:sz w:val="22"/>
        <w:szCs w:val="22"/>
      </w:rPr>
      <w:t>25</w:t>
    </w:r>
    <w:r w:rsidRPr="002E501A">
      <w:rPr>
        <w:rFonts w:ascii="Bookman Old Style" w:hAnsi="Bookman Old Style"/>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285" w:rsidRDefault="00D94285" w:rsidP="00760A3D">
      <w:r>
        <w:separator/>
      </w:r>
    </w:p>
  </w:footnote>
  <w:footnote w:type="continuationSeparator" w:id="0">
    <w:p w:rsidR="00D94285" w:rsidRDefault="00D94285" w:rsidP="00760A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851"/>
    <w:rsid w:val="00001CE3"/>
    <w:rsid w:val="000035EA"/>
    <w:rsid w:val="000039A1"/>
    <w:rsid w:val="00003D20"/>
    <w:rsid w:val="00004AE8"/>
    <w:rsid w:val="0000558F"/>
    <w:rsid w:val="00005993"/>
    <w:rsid w:val="000106AB"/>
    <w:rsid w:val="0001091C"/>
    <w:rsid w:val="00010D20"/>
    <w:rsid w:val="00011694"/>
    <w:rsid w:val="0001176B"/>
    <w:rsid w:val="000134D3"/>
    <w:rsid w:val="0001442B"/>
    <w:rsid w:val="000158A7"/>
    <w:rsid w:val="00015F71"/>
    <w:rsid w:val="0001712C"/>
    <w:rsid w:val="0002003B"/>
    <w:rsid w:val="000203C9"/>
    <w:rsid w:val="00020C1A"/>
    <w:rsid w:val="00021A52"/>
    <w:rsid w:val="00025A00"/>
    <w:rsid w:val="000303D7"/>
    <w:rsid w:val="00031D40"/>
    <w:rsid w:val="00034983"/>
    <w:rsid w:val="0003596C"/>
    <w:rsid w:val="00035B21"/>
    <w:rsid w:val="000360F5"/>
    <w:rsid w:val="00036648"/>
    <w:rsid w:val="00040AF8"/>
    <w:rsid w:val="000414B9"/>
    <w:rsid w:val="00041A1B"/>
    <w:rsid w:val="00041D19"/>
    <w:rsid w:val="000433AD"/>
    <w:rsid w:val="00043CCC"/>
    <w:rsid w:val="000453D1"/>
    <w:rsid w:val="0004683A"/>
    <w:rsid w:val="000475DA"/>
    <w:rsid w:val="00047892"/>
    <w:rsid w:val="000500BD"/>
    <w:rsid w:val="00050880"/>
    <w:rsid w:val="0005181C"/>
    <w:rsid w:val="0005216A"/>
    <w:rsid w:val="00052267"/>
    <w:rsid w:val="0005367C"/>
    <w:rsid w:val="00053753"/>
    <w:rsid w:val="00054614"/>
    <w:rsid w:val="00054A16"/>
    <w:rsid w:val="00055383"/>
    <w:rsid w:val="000554FE"/>
    <w:rsid w:val="00056556"/>
    <w:rsid w:val="00056A49"/>
    <w:rsid w:val="000576E0"/>
    <w:rsid w:val="0006493A"/>
    <w:rsid w:val="00064D4B"/>
    <w:rsid w:val="00067796"/>
    <w:rsid w:val="00067AB4"/>
    <w:rsid w:val="00067B4E"/>
    <w:rsid w:val="00067FED"/>
    <w:rsid w:val="0007022F"/>
    <w:rsid w:val="00070E4C"/>
    <w:rsid w:val="00071A52"/>
    <w:rsid w:val="0007301B"/>
    <w:rsid w:val="000732CE"/>
    <w:rsid w:val="0007530A"/>
    <w:rsid w:val="000766BB"/>
    <w:rsid w:val="000769DC"/>
    <w:rsid w:val="000774D6"/>
    <w:rsid w:val="00080C3A"/>
    <w:rsid w:val="00084395"/>
    <w:rsid w:val="000844D7"/>
    <w:rsid w:val="000855D0"/>
    <w:rsid w:val="00087182"/>
    <w:rsid w:val="00087701"/>
    <w:rsid w:val="000901E0"/>
    <w:rsid w:val="00091724"/>
    <w:rsid w:val="00091992"/>
    <w:rsid w:val="0009291E"/>
    <w:rsid w:val="00093B30"/>
    <w:rsid w:val="0009772A"/>
    <w:rsid w:val="00097EB8"/>
    <w:rsid w:val="000A05ED"/>
    <w:rsid w:val="000A21D9"/>
    <w:rsid w:val="000A30A8"/>
    <w:rsid w:val="000A633A"/>
    <w:rsid w:val="000A6F2F"/>
    <w:rsid w:val="000A7B4D"/>
    <w:rsid w:val="000B0830"/>
    <w:rsid w:val="000B13C8"/>
    <w:rsid w:val="000B1F6E"/>
    <w:rsid w:val="000B3687"/>
    <w:rsid w:val="000B47B2"/>
    <w:rsid w:val="000B4C34"/>
    <w:rsid w:val="000C0855"/>
    <w:rsid w:val="000C16C5"/>
    <w:rsid w:val="000C3EEC"/>
    <w:rsid w:val="000C4682"/>
    <w:rsid w:val="000C6728"/>
    <w:rsid w:val="000C7325"/>
    <w:rsid w:val="000C74CA"/>
    <w:rsid w:val="000C75E8"/>
    <w:rsid w:val="000D0E5E"/>
    <w:rsid w:val="000D1BEC"/>
    <w:rsid w:val="000D342A"/>
    <w:rsid w:val="000D4667"/>
    <w:rsid w:val="000D5E69"/>
    <w:rsid w:val="000D5F79"/>
    <w:rsid w:val="000D663E"/>
    <w:rsid w:val="000D6828"/>
    <w:rsid w:val="000D6D09"/>
    <w:rsid w:val="000E2C0A"/>
    <w:rsid w:val="000E2DAA"/>
    <w:rsid w:val="000E3496"/>
    <w:rsid w:val="000E551A"/>
    <w:rsid w:val="000F15EB"/>
    <w:rsid w:val="000F1C41"/>
    <w:rsid w:val="000F20F6"/>
    <w:rsid w:val="000F2A6A"/>
    <w:rsid w:val="000F3336"/>
    <w:rsid w:val="000F33DC"/>
    <w:rsid w:val="000F4845"/>
    <w:rsid w:val="000F51E4"/>
    <w:rsid w:val="000F5AFB"/>
    <w:rsid w:val="000F6E73"/>
    <w:rsid w:val="001015CC"/>
    <w:rsid w:val="00102537"/>
    <w:rsid w:val="0010264D"/>
    <w:rsid w:val="00102BFA"/>
    <w:rsid w:val="00103CB8"/>
    <w:rsid w:val="00104B72"/>
    <w:rsid w:val="00104C49"/>
    <w:rsid w:val="00105836"/>
    <w:rsid w:val="00106054"/>
    <w:rsid w:val="00107311"/>
    <w:rsid w:val="001106EB"/>
    <w:rsid w:val="001114F5"/>
    <w:rsid w:val="001116B2"/>
    <w:rsid w:val="00112041"/>
    <w:rsid w:val="001123C3"/>
    <w:rsid w:val="001137DE"/>
    <w:rsid w:val="00114858"/>
    <w:rsid w:val="0011672C"/>
    <w:rsid w:val="00116B7B"/>
    <w:rsid w:val="0011779F"/>
    <w:rsid w:val="00120586"/>
    <w:rsid w:val="00120722"/>
    <w:rsid w:val="00122B68"/>
    <w:rsid w:val="00124939"/>
    <w:rsid w:val="00124A20"/>
    <w:rsid w:val="00124D50"/>
    <w:rsid w:val="00125C8F"/>
    <w:rsid w:val="001267E3"/>
    <w:rsid w:val="00126872"/>
    <w:rsid w:val="00126CD7"/>
    <w:rsid w:val="00127308"/>
    <w:rsid w:val="001311AF"/>
    <w:rsid w:val="00131405"/>
    <w:rsid w:val="00131FBD"/>
    <w:rsid w:val="00132422"/>
    <w:rsid w:val="001348E5"/>
    <w:rsid w:val="00135B08"/>
    <w:rsid w:val="00136FD1"/>
    <w:rsid w:val="00137312"/>
    <w:rsid w:val="00137B01"/>
    <w:rsid w:val="00140A7A"/>
    <w:rsid w:val="00141B69"/>
    <w:rsid w:val="00141F46"/>
    <w:rsid w:val="001420BE"/>
    <w:rsid w:val="00144070"/>
    <w:rsid w:val="00144174"/>
    <w:rsid w:val="00153606"/>
    <w:rsid w:val="00153ACC"/>
    <w:rsid w:val="00154139"/>
    <w:rsid w:val="00154212"/>
    <w:rsid w:val="00155B96"/>
    <w:rsid w:val="00155CB9"/>
    <w:rsid w:val="0015705F"/>
    <w:rsid w:val="00160388"/>
    <w:rsid w:val="00160677"/>
    <w:rsid w:val="001632DF"/>
    <w:rsid w:val="00163645"/>
    <w:rsid w:val="00163BA2"/>
    <w:rsid w:val="0016493C"/>
    <w:rsid w:val="001665E7"/>
    <w:rsid w:val="00166B12"/>
    <w:rsid w:val="00167232"/>
    <w:rsid w:val="00170AB9"/>
    <w:rsid w:val="001723C6"/>
    <w:rsid w:val="00174A54"/>
    <w:rsid w:val="001755BA"/>
    <w:rsid w:val="0017660E"/>
    <w:rsid w:val="00176AEC"/>
    <w:rsid w:val="001778EA"/>
    <w:rsid w:val="00177B04"/>
    <w:rsid w:val="00180CDE"/>
    <w:rsid w:val="00181A22"/>
    <w:rsid w:val="00181A69"/>
    <w:rsid w:val="0018271A"/>
    <w:rsid w:val="0018481C"/>
    <w:rsid w:val="0018596F"/>
    <w:rsid w:val="00187364"/>
    <w:rsid w:val="0018789F"/>
    <w:rsid w:val="001879CD"/>
    <w:rsid w:val="00187E00"/>
    <w:rsid w:val="001901BE"/>
    <w:rsid w:val="00190B20"/>
    <w:rsid w:val="00191E72"/>
    <w:rsid w:val="0019404B"/>
    <w:rsid w:val="0019458C"/>
    <w:rsid w:val="001947C5"/>
    <w:rsid w:val="001958C3"/>
    <w:rsid w:val="00195C44"/>
    <w:rsid w:val="001A3FC5"/>
    <w:rsid w:val="001B0784"/>
    <w:rsid w:val="001B10B1"/>
    <w:rsid w:val="001B28C3"/>
    <w:rsid w:val="001B502D"/>
    <w:rsid w:val="001B544F"/>
    <w:rsid w:val="001B6540"/>
    <w:rsid w:val="001B65BD"/>
    <w:rsid w:val="001B6B24"/>
    <w:rsid w:val="001B70CD"/>
    <w:rsid w:val="001C00B7"/>
    <w:rsid w:val="001C2188"/>
    <w:rsid w:val="001C2A42"/>
    <w:rsid w:val="001C6BD9"/>
    <w:rsid w:val="001C6ED2"/>
    <w:rsid w:val="001C7181"/>
    <w:rsid w:val="001C7412"/>
    <w:rsid w:val="001C7763"/>
    <w:rsid w:val="001D07F4"/>
    <w:rsid w:val="001D182E"/>
    <w:rsid w:val="001D22B0"/>
    <w:rsid w:val="001D2924"/>
    <w:rsid w:val="001D3594"/>
    <w:rsid w:val="001D3F17"/>
    <w:rsid w:val="001D68DA"/>
    <w:rsid w:val="001D713F"/>
    <w:rsid w:val="001E09DD"/>
    <w:rsid w:val="001E3131"/>
    <w:rsid w:val="001E3A04"/>
    <w:rsid w:val="001E441E"/>
    <w:rsid w:val="001E4C0D"/>
    <w:rsid w:val="001E6D56"/>
    <w:rsid w:val="001E79EB"/>
    <w:rsid w:val="001F00EB"/>
    <w:rsid w:val="001F059F"/>
    <w:rsid w:val="001F0C2E"/>
    <w:rsid w:val="001F1387"/>
    <w:rsid w:val="001F23B0"/>
    <w:rsid w:val="001F437E"/>
    <w:rsid w:val="001F597E"/>
    <w:rsid w:val="00205D34"/>
    <w:rsid w:val="00206DDC"/>
    <w:rsid w:val="0021023A"/>
    <w:rsid w:val="00214A3F"/>
    <w:rsid w:val="00215841"/>
    <w:rsid w:val="00216F13"/>
    <w:rsid w:val="002205B8"/>
    <w:rsid w:val="0022105C"/>
    <w:rsid w:val="002211D0"/>
    <w:rsid w:val="00221DAD"/>
    <w:rsid w:val="00222179"/>
    <w:rsid w:val="0022333D"/>
    <w:rsid w:val="0022405F"/>
    <w:rsid w:val="00224792"/>
    <w:rsid w:val="00226283"/>
    <w:rsid w:val="002267E9"/>
    <w:rsid w:val="0023034B"/>
    <w:rsid w:val="002311C5"/>
    <w:rsid w:val="002321A3"/>
    <w:rsid w:val="00232348"/>
    <w:rsid w:val="002328E3"/>
    <w:rsid w:val="00232D34"/>
    <w:rsid w:val="002333FB"/>
    <w:rsid w:val="0023368F"/>
    <w:rsid w:val="00234594"/>
    <w:rsid w:val="00234F57"/>
    <w:rsid w:val="00235DE3"/>
    <w:rsid w:val="0023741A"/>
    <w:rsid w:val="00237509"/>
    <w:rsid w:val="00237A34"/>
    <w:rsid w:val="00241F60"/>
    <w:rsid w:val="00243785"/>
    <w:rsid w:val="00243E2E"/>
    <w:rsid w:val="00243E94"/>
    <w:rsid w:val="00244F2F"/>
    <w:rsid w:val="002457D2"/>
    <w:rsid w:val="00245BB9"/>
    <w:rsid w:val="002465EE"/>
    <w:rsid w:val="002501E0"/>
    <w:rsid w:val="002508E0"/>
    <w:rsid w:val="002513BC"/>
    <w:rsid w:val="00253C3C"/>
    <w:rsid w:val="00256F82"/>
    <w:rsid w:val="00257915"/>
    <w:rsid w:val="0026037B"/>
    <w:rsid w:val="00262041"/>
    <w:rsid w:val="002625FD"/>
    <w:rsid w:val="00262B57"/>
    <w:rsid w:val="00262F16"/>
    <w:rsid w:val="00263B7C"/>
    <w:rsid w:val="00264A78"/>
    <w:rsid w:val="002667C8"/>
    <w:rsid w:val="00266A28"/>
    <w:rsid w:val="00267BED"/>
    <w:rsid w:val="00267F29"/>
    <w:rsid w:val="0027299D"/>
    <w:rsid w:val="00275283"/>
    <w:rsid w:val="002765E3"/>
    <w:rsid w:val="0027686E"/>
    <w:rsid w:val="00276B7A"/>
    <w:rsid w:val="00281497"/>
    <w:rsid w:val="002829B6"/>
    <w:rsid w:val="002832ED"/>
    <w:rsid w:val="00283CFE"/>
    <w:rsid w:val="00283E1F"/>
    <w:rsid w:val="002841D2"/>
    <w:rsid w:val="00284CE5"/>
    <w:rsid w:val="00284E7B"/>
    <w:rsid w:val="002851DF"/>
    <w:rsid w:val="00285FDB"/>
    <w:rsid w:val="00291348"/>
    <w:rsid w:val="00293174"/>
    <w:rsid w:val="00294A93"/>
    <w:rsid w:val="002952C5"/>
    <w:rsid w:val="00296923"/>
    <w:rsid w:val="0029727D"/>
    <w:rsid w:val="00297290"/>
    <w:rsid w:val="00297B8A"/>
    <w:rsid w:val="00297BAD"/>
    <w:rsid w:val="00297F75"/>
    <w:rsid w:val="002A057A"/>
    <w:rsid w:val="002A09AC"/>
    <w:rsid w:val="002A13D1"/>
    <w:rsid w:val="002A3BFF"/>
    <w:rsid w:val="002A42F1"/>
    <w:rsid w:val="002A4D36"/>
    <w:rsid w:val="002B0EC7"/>
    <w:rsid w:val="002B143C"/>
    <w:rsid w:val="002B3093"/>
    <w:rsid w:val="002B368A"/>
    <w:rsid w:val="002B3DB9"/>
    <w:rsid w:val="002B59D7"/>
    <w:rsid w:val="002B6BCB"/>
    <w:rsid w:val="002B7691"/>
    <w:rsid w:val="002C0742"/>
    <w:rsid w:val="002C33C1"/>
    <w:rsid w:val="002C396B"/>
    <w:rsid w:val="002C3CFF"/>
    <w:rsid w:val="002C3EAA"/>
    <w:rsid w:val="002C5E03"/>
    <w:rsid w:val="002C6128"/>
    <w:rsid w:val="002C6BAF"/>
    <w:rsid w:val="002C7F51"/>
    <w:rsid w:val="002D0D4C"/>
    <w:rsid w:val="002D2762"/>
    <w:rsid w:val="002D2A69"/>
    <w:rsid w:val="002D36FB"/>
    <w:rsid w:val="002D4540"/>
    <w:rsid w:val="002D4EDC"/>
    <w:rsid w:val="002D6A0E"/>
    <w:rsid w:val="002D71CE"/>
    <w:rsid w:val="002E14B7"/>
    <w:rsid w:val="002E3920"/>
    <w:rsid w:val="002E3C3A"/>
    <w:rsid w:val="002E4349"/>
    <w:rsid w:val="002E47EB"/>
    <w:rsid w:val="002E49CA"/>
    <w:rsid w:val="002E501A"/>
    <w:rsid w:val="002E5A05"/>
    <w:rsid w:val="002E6D7C"/>
    <w:rsid w:val="002F0A2B"/>
    <w:rsid w:val="002F1712"/>
    <w:rsid w:val="002F178D"/>
    <w:rsid w:val="002F20D5"/>
    <w:rsid w:val="002F22AB"/>
    <w:rsid w:val="002F2906"/>
    <w:rsid w:val="002F36D7"/>
    <w:rsid w:val="002F41C0"/>
    <w:rsid w:val="002F4FF1"/>
    <w:rsid w:val="002F5AB5"/>
    <w:rsid w:val="002F79D0"/>
    <w:rsid w:val="00300816"/>
    <w:rsid w:val="00302655"/>
    <w:rsid w:val="00302A41"/>
    <w:rsid w:val="003035A7"/>
    <w:rsid w:val="00304E46"/>
    <w:rsid w:val="00305E60"/>
    <w:rsid w:val="0031088C"/>
    <w:rsid w:val="0031129A"/>
    <w:rsid w:val="003119A9"/>
    <w:rsid w:val="003119DC"/>
    <w:rsid w:val="00312A35"/>
    <w:rsid w:val="00316C6E"/>
    <w:rsid w:val="0031724E"/>
    <w:rsid w:val="003173A7"/>
    <w:rsid w:val="00317D18"/>
    <w:rsid w:val="00317D95"/>
    <w:rsid w:val="00320EF8"/>
    <w:rsid w:val="00322E6B"/>
    <w:rsid w:val="00323703"/>
    <w:rsid w:val="00323DFC"/>
    <w:rsid w:val="003250EA"/>
    <w:rsid w:val="003262F1"/>
    <w:rsid w:val="00327495"/>
    <w:rsid w:val="00330946"/>
    <w:rsid w:val="00330FCD"/>
    <w:rsid w:val="00331CB6"/>
    <w:rsid w:val="003328E4"/>
    <w:rsid w:val="00332C40"/>
    <w:rsid w:val="00332DF5"/>
    <w:rsid w:val="00336E03"/>
    <w:rsid w:val="00337734"/>
    <w:rsid w:val="00337A5D"/>
    <w:rsid w:val="00337F7E"/>
    <w:rsid w:val="003422ED"/>
    <w:rsid w:val="00342E75"/>
    <w:rsid w:val="003437A8"/>
    <w:rsid w:val="00344015"/>
    <w:rsid w:val="00347FA8"/>
    <w:rsid w:val="00347FD0"/>
    <w:rsid w:val="003514A7"/>
    <w:rsid w:val="00351845"/>
    <w:rsid w:val="00351DAD"/>
    <w:rsid w:val="00353D4F"/>
    <w:rsid w:val="003544F2"/>
    <w:rsid w:val="00355949"/>
    <w:rsid w:val="00355953"/>
    <w:rsid w:val="00356FB9"/>
    <w:rsid w:val="00357222"/>
    <w:rsid w:val="00357D1E"/>
    <w:rsid w:val="0036145E"/>
    <w:rsid w:val="00361624"/>
    <w:rsid w:val="00362076"/>
    <w:rsid w:val="003623DA"/>
    <w:rsid w:val="0036362A"/>
    <w:rsid w:val="0036405F"/>
    <w:rsid w:val="00364500"/>
    <w:rsid w:val="00364C3C"/>
    <w:rsid w:val="00370A08"/>
    <w:rsid w:val="0037353C"/>
    <w:rsid w:val="00374FA8"/>
    <w:rsid w:val="003750CC"/>
    <w:rsid w:val="0037765C"/>
    <w:rsid w:val="003803EA"/>
    <w:rsid w:val="00381692"/>
    <w:rsid w:val="00381702"/>
    <w:rsid w:val="00382BE9"/>
    <w:rsid w:val="003874D6"/>
    <w:rsid w:val="00391245"/>
    <w:rsid w:val="00392245"/>
    <w:rsid w:val="003929DC"/>
    <w:rsid w:val="0039509A"/>
    <w:rsid w:val="00395B7F"/>
    <w:rsid w:val="00395DD3"/>
    <w:rsid w:val="00397F68"/>
    <w:rsid w:val="003A11F0"/>
    <w:rsid w:val="003A1A9F"/>
    <w:rsid w:val="003A2868"/>
    <w:rsid w:val="003A2D09"/>
    <w:rsid w:val="003A367F"/>
    <w:rsid w:val="003A7DE9"/>
    <w:rsid w:val="003B2651"/>
    <w:rsid w:val="003B294A"/>
    <w:rsid w:val="003B36AA"/>
    <w:rsid w:val="003B4F4C"/>
    <w:rsid w:val="003B5F7B"/>
    <w:rsid w:val="003B6749"/>
    <w:rsid w:val="003B72A5"/>
    <w:rsid w:val="003C1396"/>
    <w:rsid w:val="003C19D9"/>
    <w:rsid w:val="003C2828"/>
    <w:rsid w:val="003C3FFC"/>
    <w:rsid w:val="003C60A6"/>
    <w:rsid w:val="003C683B"/>
    <w:rsid w:val="003C71E3"/>
    <w:rsid w:val="003C761D"/>
    <w:rsid w:val="003C77C3"/>
    <w:rsid w:val="003D0285"/>
    <w:rsid w:val="003D061C"/>
    <w:rsid w:val="003D0EB3"/>
    <w:rsid w:val="003D1754"/>
    <w:rsid w:val="003D1CCF"/>
    <w:rsid w:val="003D28BA"/>
    <w:rsid w:val="003D29AC"/>
    <w:rsid w:val="003D5EFE"/>
    <w:rsid w:val="003D6200"/>
    <w:rsid w:val="003D69D7"/>
    <w:rsid w:val="003D6FA6"/>
    <w:rsid w:val="003E1711"/>
    <w:rsid w:val="003E1A0D"/>
    <w:rsid w:val="003E2F4F"/>
    <w:rsid w:val="003E3BB4"/>
    <w:rsid w:val="003E5943"/>
    <w:rsid w:val="003E6BEE"/>
    <w:rsid w:val="003E7173"/>
    <w:rsid w:val="003F283A"/>
    <w:rsid w:val="003F2B3F"/>
    <w:rsid w:val="003F3086"/>
    <w:rsid w:val="003F3B31"/>
    <w:rsid w:val="003F552E"/>
    <w:rsid w:val="003F5CC6"/>
    <w:rsid w:val="003F66B8"/>
    <w:rsid w:val="00403087"/>
    <w:rsid w:val="00403E23"/>
    <w:rsid w:val="00404089"/>
    <w:rsid w:val="004065D9"/>
    <w:rsid w:val="00407B78"/>
    <w:rsid w:val="00411CBC"/>
    <w:rsid w:val="00413608"/>
    <w:rsid w:val="0041448B"/>
    <w:rsid w:val="00415498"/>
    <w:rsid w:val="00416067"/>
    <w:rsid w:val="00416641"/>
    <w:rsid w:val="004168CF"/>
    <w:rsid w:val="00416ACD"/>
    <w:rsid w:val="00417F15"/>
    <w:rsid w:val="00420251"/>
    <w:rsid w:val="00422836"/>
    <w:rsid w:val="00423FB2"/>
    <w:rsid w:val="004245BC"/>
    <w:rsid w:val="00425122"/>
    <w:rsid w:val="00425893"/>
    <w:rsid w:val="00425E6A"/>
    <w:rsid w:val="004262D4"/>
    <w:rsid w:val="00426BB6"/>
    <w:rsid w:val="00426E51"/>
    <w:rsid w:val="00427E4D"/>
    <w:rsid w:val="0043085C"/>
    <w:rsid w:val="004346B0"/>
    <w:rsid w:val="00434C7F"/>
    <w:rsid w:val="00435B3B"/>
    <w:rsid w:val="00435B6E"/>
    <w:rsid w:val="0043675B"/>
    <w:rsid w:val="00437363"/>
    <w:rsid w:val="004374C0"/>
    <w:rsid w:val="00440F65"/>
    <w:rsid w:val="0044221F"/>
    <w:rsid w:val="00442C90"/>
    <w:rsid w:val="0044331F"/>
    <w:rsid w:val="004440C1"/>
    <w:rsid w:val="004451A0"/>
    <w:rsid w:val="00446596"/>
    <w:rsid w:val="00446B69"/>
    <w:rsid w:val="0044777B"/>
    <w:rsid w:val="00447930"/>
    <w:rsid w:val="004525A4"/>
    <w:rsid w:val="004537E3"/>
    <w:rsid w:val="00453BCB"/>
    <w:rsid w:val="00456ACD"/>
    <w:rsid w:val="00457306"/>
    <w:rsid w:val="00457A9D"/>
    <w:rsid w:val="00460612"/>
    <w:rsid w:val="004608F5"/>
    <w:rsid w:val="00462FBE"/>
    <w:rsid w:val="0046323D"/>
    <w:rsid w:val="004636DC"/>
    <w:rsid w:val="00463D86"/>
    <w:rsid w:val="00463DAC"/>
    <w:rsid w:val="00464A24"/>
    <w:rsid w:val="00465240"/>
    <w:rsid w:val="004658F2"/>
    <w:rsid w:val="00466EB5"/>
    <w:rsid w:val="0046748B"/>
    <w:rsid w:val="00471B45"/>
    <w:rsid w:val="00474299"/>
    <w:rsid w:val="0047526D"/>
    <w:rsid w:val="00481ACF"/>
    <w:rsid w:val="00486079"/>
    <w:rsid w:val="00486D7B"/>
    <w:rsid w:val="00487A7A"/>
    <w:rsid w:val="0049035E"/>
    <w:rsid w:val="00491109"/>
    <w:rsid w:val="00492386"/>
    <w:rsid w:val="004924B8"/>
    <w:rsid w:val="0049341C"/>
    <w:rsid w:val="00495C6A"/>
    <w:rsid w:val="00497400"/>
    <w:rsid w:val="004A15A5"/>
    <w:rsid w:val="004A1714"/>
    <w:rsid w:val="004A3610"/>
    <w:rsid w:val="004B0C07"/>
    <w:rsid w:val="004B11A8"/>
    <w:rsid w:val="004B1E59"/>
    <w:rsid w:val="004B2476"/>
    <w:rsid w:val="004B4A4C"/>
    <w:rsid w:val="004B4FD5"/>
    <w:rsid w:val="004B60EF"/>
    <w:rsid w:val="004C0294"/>
    <w:rsid w:val="004C2090"/>
    <w:rsid w:val="004C2B40"/>
    <w:rsid w:val="004C341B"/>
    <w:rsid w:val="004C4FD9"/>
    <w:rsid w:val="004C5A88"/>
    <w:rsid w:val="004C6483"/>
    <w:rsid w:val="004C69DA"/>
    <w:rsid w:val="004C7480"/>
    <w:rsid w:val="004D0036"/>
    <w:rsid w:val="004D2836"/>
    <w:rsid w:val="004D3311"/>
    <w:rsid w:val="004D45C6"/>
    <w:rsid w:val="004D4F43"/>
    <w:rsid w:val="004D5F66"/>
    <w:rsid w:val="004D6BD9"/>
    <w:rsid w:val="004E0180"/>
    <w:rsid w:val="004E0728"/>
    <w:rsid w:val="004E0E82"/>
    <w:rsid w:val="004E1CAB"/>
    <w:rsid w:val="004E32D0"/>
    <w:rsid w:val="004E4416"/>
    <w:rsid w:val="004E5731"/>
    <w:rsid w:val="004E6584"/>
    <w:rsid w:val="004F3983"/>
    <w:rsid w:val="004F3CBC"/>
    <w:rsid w:val="004F4B56"/>
    <w:rsid w:val="004F5F03"/>
    <w:rsid w:val="004F687E"/>
    <w:rsid w:val="00500218"/>
    <w:rsid w:val="00500BF4"/>
    <w:rsid w:val="00502D19"/>
    <w:rsid w:val="005048EC"/>
    <w:rsid w:val="005059BB"/>
    <w:rsid w:val="00506656"/>
    <w:rsid w:val="00506E6D"/>
    <w:rsid w:val="005079D4"/>
    <w:rsid w:val="0051022A"/>
    <w:rsid w:val="00511474"/>
    <w:rsid w:val="005118C5"/>
    <w:rsid w:val="005119BA"/>
    <w:rsid w:val="00512346"/>
    <w:rsid w:val="00512AE3"/>
    <w:rsid w:val="005135D0"/>
    <w:rsid w:val="00513A7E"/>
    <w:rsid w:val="00513A80"/>
    <w:rsid w:val="00516469"/>
    <w:rsid w:val="0051651F"/>
    <w:rsid w:val="005166F0"/>
    <w:rsid w:val="005172D3"/>
    <w:rsid w:val="00517AE3"/>
    <w:rsid w:val="00517FB3"/>
    <w:rsid w:val="00520D06"/>
    <w:rsid w:val="005212B6"/>
    <w:rsid w:val="00525A07"/>
    <w:rsid w:val="005261E6"/>
    <w:rsid w:val="0052691B"/>
    <w:rsid w:val="00526DFB"/>
    <w:rsid w:val="0053076E"/>
    <w:rsid w:val="00531C7F"/>
    <w:rsid w:val="0053272D"/>
    <w:rsid w:val="00532925"/>
    <w:rsid w:val="00533F47"/>
    <w:rsid w:val="005347AF"/>
    <w:rsid w:val="00534D53"/>
    <w:rsid w:val="00534FBC"/>
    <w:rsid w:val="00536609"/>
    <w:rsid w:val="00537D7D"/>
    <w:rsid w:val="0054049F"/>
    <w:rsid w:val="005407C2"/>
    <w:rsid w:val="00541009"/>
    <w:rsid w:val="00542246"/>
    <w:rsid w:val="0054255C"/>
    <w:rsid w:val="00542CF6"/>
    <w:rsid w:val="00543B90"/>
    <w:rsid w:val="00544462"/>
    <w:rsid w:val="00544577"/>
    <w:rsid w:val="0054563E"/>
    <w:rsid w:val="00546528"/>
    <w:rsid w:val="00546BC8"/>
    <w:rsid w:val="0054720D"/>
    <w:rsid w:val="005477BB"/>
    <w:rsid w:val="00551F81"/>
    <w:rsid w:val="00552B94"/>
    <w:rsid w:val="005533B0"/>
    <w:rsid w:val="005533B2"/>
    <w:rsid w:val="005537EF"/>
    <w:rsid w:val="00554324"/>
    <w:rsid w:val="00554379"/>
    <w:rsid w:val="00554B48"/>
    <w:rsid w:val="00555661"/>
    <w:rsid w:val="0055591D"/>
    <w:rsid w:val="0056392B"/>
    <w:rsid w:val="005671E4"/>
    <w:rsid w:val="0057130C"/>
    <w:rsid w:val="005714DA"/>
    <w:rsid w:val="005723F9"/>
    <w:rsid w:val="00572F83"/>
    <w:rsid w:val="00577D84"/>
    <w:rsid w:val="00580C27"/>
    <w:rsid w:val="00580EC9"/>
    <w:rsid w:val="00581C92"/>
    <w:rsid w:val="00583155"/>
    <w:rsid w:val="0058661E"/>
    <w:rsid w:val="0058676F"/>
    <w:rsid w:val="005904FD"/>
    <w:rsid w:val="00591ECB"/>
    <w:rsid w:val="005929A8"/>
    <w:rsid w:val="00594272"/>
    <w:rsid w:val="00596484"/>
    <w:rsid w:val="00596D0A"/>
    <w:rsid w:val="005A0760"/>
    <w:rsid w:val="005A1F9B"/>
    <w:rsid w:val="005A21C0"/>
    <w:rsid w:val="005A31DA"/>
    <w:rsid w:val="005A4896"/>
    <w:rsid w:val="005A6787"/>
    <w:rsid w:val="005B10BB"/>
    <w:rsid w:val="005B2D27"/>
    <w:rsid w:val="005B2E52"/>
    <w:rsid w:val="005B39C6"/>
    <w:rsid w:val="005B3BD5"/>
    <w:rsid w:val="005B5428"/>
    <w:rsid w:val="005B60C1"/>
    <w:rsid w:val="005B6286"/>
    <w:rsid w:val="005C0B01"/>
    <w:rsid w:val="005C232D"/>
    <w:rsid w:val="005C2437"/>
    <w:rsid w:val="005C43AC"/>
    <w:rsid w:val="005C43F8"/>
    <w:rsid w:val="005C50A7"/>
    <w:rsid w:val="005C7B89"/>
    <w:rsid w:val="005D0483"/>
    <w:rsid w:val="005D38CB"/>
    <w:rsid w:val="005D3B28"/>
    <w:rsid w:val="005D3C59"/>
    <w:rsid w:val="005D3CB0"/>
    <w:rsid w:val="005D4518"/>
    <w:rsid w:val="005D4631"/>
    <w:rsid w:val="005D5C56"/>
    <w:rsid w:val="005D7FF6"/>
    <w:rsid w:val="005E05F6"/>
    <w:rsid w:val="005E0F58"/>
    <w:rsid w:val="005E243A"/>
    <w:rsid w:val="005E2D5D"/>
    <w:rsid w:val="005E2D70"/>
    <w:rsid w:val="005E4832"/>
    <w:rsid w:val="005E57B8"/>
    <w:rsid w:val="005E5B51"/>
    <w:rsid w:val="005E6A45"/>
    <w:rsid w:val="005E7AF5"/>
    <w:rsid w:val="005F0498"/>
    <w:rsid w:val="005F122E"/>
    <w:rsid w:val="005F12AE"/>
    <w:rsid w:val="005F234C"/>
    <w:rsid w:val="005F33F2"/>
    <w:rsid w:val="005F355E"/>
    <w:rsid w:val="005F36FC"/>
    <w:rsid w:val="005F4936"/>
    <w:rsid w:val="005F6551"/>
    <w:rsid w:val="00600699"/>
    <w:rsid w:val="00602481"/>
    <w:rsid w:val="00602BD4"/>
    <w:rsid w:val="00603125"/>
    <w:rsid w:val="006044CF"/>
    <w:rsid w:val="0060626C"/>
    <w:rsid w:val="0061226B"/>
    <w:rsid w:val="0061255A"/>
    <w:rsid w:val="006125C2"/>
    <w:rsid w:val="00613EC8"/>
    <w:rsid w:val="00614ACC"/>
    <w:rsid w:val="006157C7"/>
    <w:rsid w:val="0061613F"/>
    <w:rsid w:val="00616F4E"/>
    <w:rsid w:val="00617386"/>
    <w:rsid w:val="0061782E"/>
    <w:rsid w:val="00623E51"/>
    <w:rsid w:val="006241AF"/>
    <w:rsid w:val="00624382"/>
    <w:rsid w:val="006250D5"/>
    <w:rsid w:val="00625F94"/>
    <w:rsid w:val="00626140"/>
    <w:rsid w:val="0062764C"/>
    <w:rsid w:val="006302B8"/>
    <w:rsid w:val="00631C92"/>
    <w:rsid w:val="00632446"/>
    <w:rsid w:val="0063327A"/>
    <w:rsid w:val="00634A4F"/>
    <w:rsid w:val="006356EC"/>
    <w:rsid w:val="00636ABB"/>
    <w:rsid w:val="006371DF"/>
    <w:rsid w:val="006377C3"/>
    <w:rsid w:val="00641609"/>
    <w:rsid w:val="006439E3"/>
    <w:rsid w:val="00644408"/>
    <w:rsid w:val="0064455B"/>
    <w:rsid w:val="00644A82"/>
    <w:rsid w:val="00644F5A"/>
    <w:rsid w:val="0064560E"/>
    <w:rsid w:val="006461F3"/>
    <w:rsid w:val="00646842"/>
    <w:rsid w:val="0065116C"/>
    <w:rsid w:val="006517E1"/>
    <w:rsid w:val="00652CB2"/>
    <w:rsid w:val="006545D1"/>
    <w:rsid w:val="006559F9"/>
    <w:rsid w:val="00656F78"/>
    <w:rsid w:val="006576B3"/>
    <w:rsid w:val="00661987"/>
    <w:rsid w:val="006619C5"/>
    <w:rsid w:val="006633DF"/>
    <w:rsid w:val="00664383"/>
    <w:rsid w:val="0066464E"/>
    <w:rsid w:val="00665D2E"/>
    <w:rsid w:val="00667605"/>
    <w:rsid w:val="00667BF1"/>
    <w:rsid w:val="00672578"/>
    <w:rsid w:val="0067397F"/>
    <w:rsid w:val="00675370"/>
    <w:rsid w:val="0067584E"/>
    <w:rsid w:val="00676287"/>
    <w:rsid w:val="00676BDE"/>
    <w:rsid w:val="00677479"/>
    <w:rsid w:val="00677878"/>
    <w:rsid w:val="00682963"/>
    <w:rsid w:val="00682FCF"/>
    <w:rsid w:val="00684475"/>
    <w:rsid w:val="006847DB"/>
    <w:rsid w:val="00685FB3"/>
    <w:rsid w:val="006863C5"/>
    <w:rsid w:val="00686DC3"/>
    <w:rsid w:val="00686E74"/>
    <w:rsid w:val="006903FB"/>
    <w:rsid w:val="006906A1"/>
    <w:rsid w:val="006924E4"/>
    <w:rsid w:val="00692AE7"/>
    <w:rsid w:val="006937A9"/>
    <w:rsid w:val="0069532E"/>
    <w:rsid w:val="00697CAC"/>
    <w:rsid w:val="006A0521"/>
    <w:rsid w:val="006A07BB"/>
    <w:rsid w:val="006A0ED9"/>
    <w:rsid w:val="006A241D"/>
    <w:rsid w:val="006A310C"/>
    <w:rsid w:val="006A4C55"/>
    <w:rsid w:val="006B0FE9"/>
    <w:rsid w:val="006C15CC"/>
    <w:rsid w:val="006C1E2A"/>
    <w:rsid w:val="006C203D"/>
    <w:rsid w:val="006C26C9"/>
    <w:rsid w:val="006C4054"/>
    <w:rsid w:val="006C43A3"/>
    <w:rsid w:val="006C4746"/>
    <w:rsid w:val="006C5C2A"/>
    <w:rsid w:val="006C65B5"/>
    <w:rsid w:val="006C71E3"/>
    <w:rsid w:val="006D18D2"/>
    <w:rsid w:val="006D194D"/>
    <w:rsid w:val="006D25AB"/>
    <w:rsid w:val="006D54B5"/>
    <w:rsid w:val="006D5E80"/>
    <w:rsid w:val="006D6273"/>
    <w:rsid w:val="006D6464"/>
    <w:rsid w:val="006D647F"/>
    <w:rsid w:val="006E1CC0"/>
    <w:rsid w:val="006E3148"/>
    <w:rsid w:val="006E4288"/>
    <w:rsid w:val="006E4BB0"/>
    <w:rsid w:val="006E632A"/>
    <w:rsid w:val="006F0571"/>
    <w:rsid w:val="006F0830"/>
    <w:rsid w:val="006F1190"/>
    <w:rsid w:val="006F1431"/>
    <w:rsid w:val="006F26E0"/>
    <w:rsid w:val="006F48DF"/>
    <w:rsid w:val="006F706E"/>
    <w:rsid w:val="00701493"/>
    <w:rsid w:val="007018F6"/>
    <w:rsid w:val="00701E68"/>
    <w:rsid w:val="007027A5"/>
    <w:rsid w:val="00702A6E"/>
    <w:rsid w:val="00702FB2"/>
    <w:rsid w:val="007038BC"/>
    <w:rsid w:val="00704622"/>
    <w:rsid w:val="007047D0"/>
    <w:rsid w:val="00704B3E"/>
    <w:rsid w:val="00704C73"/>
    <w:rsid w:val="00705867"/>
    <w:rsid w:val="00706702"/>
    <w:rsid w:val="007105F5"/>
    <w:rsid w:val="00712581"/>
    <w:rsid w:val="007144D1"/>
    <w:rsid w:val="00715625"/>
    <w:rsid w:val="0071685A"/>
    <w:rsid w:val="007178AD"/>
    <w:rsid w:val="00717F11"/>
    <w:rsid w:val="007227A6"/>
    <w:rsid w:val="00724D00"/>
    <w:rsid w:val="00724D8E"/>
    <w:rsid w:val="007270E5"/>
    <w:rsid w:val="00727754"/>
    <w:rsid w:val="00727F20"/>
    <w:rsid w:val="00727F73"/>
    <w:rsid w:val="00731D22"/>
    <w:rsid w:val="007356AB"/>
    <w:rsid w:val="00735F86"/>
    <w:rsid w:val="007362AE"/>
    <w:rsid w:val="00737896"/>
    <w:rsid w:val="00737D2E"/>
    <w:rsid w:val="00740814"/>
    <w:rsid w:val="00741633"/>
    <w:rsid w:val="0074211F"/>
    <w:rsid w:val="00742664"/>
    <w:rsid w:val="00742BDB"/>
    <w:rsid w:val="007431B7"/>
    <w:rsid w:val="00745E4B"/>
    <w:rsid w:val="007467BA"/>
    <w:rsid w:val="00747046"/>
    <w:rsid w:val="007501FA"/>
    <w:rsid w:val="00750EB2"/>
    <w:rsid w:val="00752732"/>
    <w:rsid w:val="00753A7B"/>
    <w:rsid w:val="00754856"/>
    <w:rsid w:val="0075625B"/>
    <w:rsid w:val="007575EA"/>
    <w:rsid w:val="00757AF5"/>
    <w:rsid w:val="00760A3D"/>
    <w:rsid w:val="007623FA"/>
    <w:rsid w:val="00762E65"/>
    <w:rsid w:val="00763A73"/>
    <w:rsid w:val="0076488A"/>
    <w:rsid w:val="00764DFE"/>
    <w:rsid w:val="0077148C"/>
    <w:rsid w:val="00774FF3"/>
    <w:rsid w:val="007751B1"/>
    <w:rsid w:val="00775DF2"/>
    <w:rsid w:val="00775E2D"/>
    <w:rsid w:val="00776B71"/>
    <w:rsid w:val="00777851"/>
    <w:rsid w:val="00777DE6"/>
    <w:rsid w:val="00782272"/>
    <w:rsid w:val="0078240A"/>
    <w:rsid w:val="00782DDE"/>
    <w:rsid w:val="007845B1"/>
    <w:rsid w:val="00784BFB"/>
    <w:rsid w:val="00784F96"/>
    <w:rsid w:val="00786611"/>
    <w:rsid w:val="00787367"/>
    <w:rsid w:val="00787497"/>
    <w:rsid w:val="007877E4"/>
    <w:rsid w:val="00787FBB"/>
    <w:rsid w:val="00791974"/>
    <w:rsid w:val="00795C0E"/>
    <w:rsid w:val="007A19C8"/>
    <w:rsid w:val="007A2F85"/>
    <w:rsid w:val="007A380D"/>
    <w:rsid w:val="007A4D12"/>
    <w:rsid w:val="007A4FE5"/>
    <w:rsid w:val="007A54FE"/>
    <w:rsid w:val="007A790B"/>
    <w:rsid w:val="007B0AE6"/>
    <w:rsid w:val="007B190B"/>
    <w:rsid w:val="007B19D3"/>
    <w:rsid w:val="007B1B1B"/>
    <w:rsid w:val="007B3B8D"/>
    <w:rsid w:val="007B4B79"/>
    <w:rsid w:val="007B7830"/>
    <w:rsid w:val="007C20A1"/>
    <w:rsid w:val="007C20FB"/>
    <w:rsid w:val="007C2D39"/>
    <w:rsid w:val="007C3645"/>
    <w:rsid w:val="007C3752"/>
    <w:rsid w:val="007C3755"/>
    <w:rsid w:val="007C4BCF"/>
    <w:rsid w:val="007C4DCC"/>
    <w:rsid w:val="007C5B9D"/>
    <w:rsid w:val="007C67D0"/>
    <w:rsid w:val="007C7DE4"/>
    <w:rsid w:val="007C7EE6"/>
    <w:rsid w:val="007D018E"/>
    <w:rsid w:val="007D0972"/>
    <w:rsid w:val="007D24E7"/>
    <w:rsid w:val="007D265A"/>
    <w:rsid w:val="007D2AD1"/>
    <w:rsid w:val="007D2E41"/>
    <w:rsid w:val="007D6B38"/>
    <w:rsid w:val="007E1384"/>
    <w:rsid w:val="007E1E22"/>
    <w:rsid w:val="007E2D19"/>
    <w:rsid w:val="007E2DED"/>
    <w:rsid w:val="007E2FA4"/>
    <w:rsid w:val="007E418D"/>
    <w:rsid w:val="007E4B10"/>
    <w:rsid w:val="007E4BBA"/>
    <w:rsid w:val="007E4BD8"/>
    <w:rsid w:val="007E5873"/>
    <w:rsid w:val="007E79E2"/>
    <w:rsid w:val="007F2687"/>
    <w:rsid w:val="007F2EBF"/>
    <w:rsid w:val="007F465E"/>
    <w:rsid w:val="007F55CA"/>
    <w:rsid w:val="007F5682"/>
    <w:rsid w:val="007F6448"/>
    <w:rsid w:val="007F6C2D"/>
    <w:rsid w:val="00802885"/>
    <w:rsid w:val="0080444B"/>
    <w:rsid w:val="008045E4"/>
    <w:rsid w:val="008045E5"/>
    <w:rsid w:val="00804E99"/>
    <w:rsid w:val="00805BD6"/>
    <w:rsid w:val="0080763D"/>
    <w:rsid w:val="00807DD1"/>
    <w:rsid w:val="008112A4"/>
    <w:rsid w:val="00812203"/>
    <w:rsid w:val="008124FE"/>
    <w:rsid w:val="008178DC"/>
    <w:rsid w:val="00821923"/>
    <w:rsid w:val="00822747"/>
    <w:rsid w:val="00822920"/>
    <w:rsid w:val="0082391E"/>
    <w:rsid w:val="0082553C"/>
    <w:rsid w:val="00825EDA"/>
    <w:rsid w:val="00826183"/>
    <w:rsid w:val="00827643"/>
    <w:rsid w:val="00834A07"/>
    <w:rsid w:val="00835DD4"/>
    <w:rsid w:val="00836D6C"/>
    <w:rsid w:val="00837865"/>
    <w:rsid w:val="008416A4"/>
    <w:rsid w:val="008417A7"/>
    <w:rsid w:val="00844CDA"/>
    <w:rsid w:val="0084544E"/>
    <w:rsid w:val="00850848"/>
    <w:rsid w:val="00851C3D"/>
    <w:rsid w:val="00851ED8"/>
    <w:rsid w:val="00853F3F"/>
    <w:rsid w:val="0085533A"/>
    <w:rsid w:val="008574BF"/>
    <w:rsid w:val="008604D0"/>
    <w:rsid w:val="008609BF"/>
    <w:rsid w:val="00861136"/>
    <w:rsid w:val="00865589"/>
    <w:rsid w:val="008661EF"/>
    <w:rsid w:val="00866632"/>
    <w:rsid w:val="00873CC4"/>
    <w:rsid w:val="00873DEA"/>
    <w:rsid w:val="00873E23"/>
    <w:rsid w:val="0087722C"/>
    <w:rsid w:val="008774F7"/>
    <w:rsid w:val="008826EF"/>
    <w:rsid w:val="008846E2"/>
    <w:rsid w:val="008864D8"/>
    <w:rsid w:val="008872DE"/>
    <w:rsid w:val="008900AE"/>
    <w:rsid w:val="00890D10"/>
    <w:rsid w:val="00891D30"/>
    <w:rsid w:val="00892F60"/>
    <w:rsid w:val="008942F0"/>
    <w:rsid w:val="00895ADE"/>
    <w:rsid w:val="00895C36"/>
    <w:rsid w:val="00895DF2"/>
    <w:rsid w:val="00896A64"/>
    <w:rsid w:val="00897C9C"/>
    <w:rsid w:val="008A0914"/>
    <w:rsid w:val="008A1978"/>
    <w:rsid w:val="008A1A37"/>
    <w:rsid w:val="008A2BA6"/>
    <w:rsid w:val="008A2F23"/>
    <w:rsid w:val="008A32EC"/>
    <w:rsid w:val="008A37E8"/>
    <w:rsid w:val="008A6180"/>
    <w:rsid w:val="008A663E"/>
    <w:rsid w:val="008A69C5"/>
    <w:rsid w:val="008B1854"/>
    <w:rsid w:val="008B1B56"/>
    <w:rsid w:val="008B266C"/>
    <w:rsid w:val="008B5D33"/>
    <w:rsid w:val="008B5E5D"/>
    <w:rsid w:val="008B6869"/>
    <w:rsid w:val="008B6962"/>
    <w:rsid w:val="008B6BEC"/>
    <w:rsid w:val="008B770E"/>
    <w:rsid w:val="008C2A66"/>
    <w:rsid w:val="008C2AA8"/>
    <w:rsid w:val="008C5471"/>
    <w:rsid w:val="008C5DB5"/>
    <w:rsid w:val="008C6764"/>
    <w:rsid w:val="008C725F"/>
    <w:rsid w:val="008D3692"/>
    <w:rsid w:val="008D3B06"/>
    <w:rsid w:val="008D3BA9"/>
    <w:rsid w:val="008D3CAB"/>
    <w:rsid w:val="008D4077"/>
    <w:rsid w:val="008D4D94"/>
    <w:rsid w:val="008D4F9A"/>
    <w:rsid w:val="008D5105"/>
    <w:rsid w:val="008D5579"/>
    <w:rsid w:val="008D5DDD"/>
    <w:rsid w:val="008D6F17"/>
    <w:rsid w:val="008E1306"/>
    <w:rsid w:val="008E17DC"/>
    <w:rsid w:val="008E3782"/>
    <w:rsid w:val="008E3B24"/>
    <w:rsid w:val="008E5186"/>
    <w:rsid w:val="008E5973"/>
    <w:rsid w:val="008E5E25"/>
    <w:rsid w:val="008E79FD"/>
    <w:rsid w:val="008F1AAD"/>
    <w:rsid w:val="008F2D0A"/>
    <w:rsid w:val="008F30F9"/>
    <w:rsid w:val="008F3954"/>
    <w:rsid w:val="008F74EA"/>
    <w:rsid w:val="00901C95"/>
    <w:rsid w:val="00902593"/>
    <w:rsid w:val="009028AD"/>
    <w:rsid w:val="00904CF7"/>
    <w:rsid w:val="0090569F"/>
    <w:rsid w:val="00906720"/>
    <w:rsid w:val="00907B66"/>
    <w:rsid w:val="00911005"/>
    <w:rsid w:val="009133EB"/>
    <w:rsid w:val="00913926"/>
    <w:rsid w:val="00913DAB"/>
    <w:rsid w:val="00913DCD"/>
    <w:rsid w:val="009165FF"/>
    <w:rsid w:val="00916741"/>
    <w:rsid w:val="00917897"/>
    <w:rsid w:val="0092101E"/>
    <w:rsid w:val="00921DEC"/>
    <w:rsid w:val="00924BF3"/>
    <w:rsid w:val="00925B39"/>
    <w:rsid w:val="00930522"/>
    <w:rsid w:val="00930E0C"/>
    <w:rsid w:val="00931AB6"/>
    <w:rsid w:val="00931F27"/>
    <w:rsid w:val="0093281C"/>
    <w:rsid w:val="00933084"/>
    <w:rsid w:val="00933168"/>
    <w:rsid w:val="00936153"/>
    <w:rsid w:val="00936564"/>
    <w:rsid w:val="0094022F"/>
    <w:rsid w:val="00940816"/>
    <w:rsid w:val="00940E57"/>
    <w:rsid w:val="009457B3"/>
    <w:rsid w:val="00950E7E"/>
    <w:rsid w:val="00951697"/>
    <w:rsid w:val="00952636"/>
    <w:rsid w:val="0095408C"/>
    <w:rsid w:val="00954AAF"/>
    <w:rsid w:val="00957778"/>
    <w:rsid w:val="00962EAA"/>
    <w:rsid w:val="00963F8E"/>
    <w:rsid w:val="009648FE"/>
    <w:rsid w:val="00964950"/>
    <w:rsid w:val="00964AB0"/>
    <w:rsid w:val="00964B47"/>
    <w:rsid w:val="00965643"/>
    <w:rsid w:val="00966A54"/>
    <w:rsid w:val="009729D1"/>
    <w:rsid w:val="009749D7"/>
    <w:rsid w:val="0097601D"/>
    <w:rsid w:val="00977886"/>
    <w:rsid w:val="00977A08"/>
    <w:rsid w:val="00982752"/>
    <w:rsid w:val="00983DEB"/>
    <w:rsid w:val="00984062"/>
    <w:rsid w:val="00984576"/>
    <w:rsid w:val="00986C3E"/>
    <w:rsid w:val="00987BCF"/>
    <w:rsid w:val="00987E35"/>
    <w:rsid w:val="0099233D"/>
    <w:rsid w:val="00992A13"/>
    <w:rsid w:val="009934EA"/>
    <w:rsid w:val="00993B9C"/>
    <w:rsid w:val="00993BA8"/>
    <w:rsid w:val="009961FC"/>
    <w:rsid w:val="0099682D"/>
    <w:rsid w:val="009969AC"/>
    <w:rsid w:val="009A049B"/>
    <w:rsid w:val="009A08E3"/>
    <w:rsid w:val="009A3872"/>
    <w:rsid w:val="009A3A39"/>
    <w:rsid w:val="009A4A13"/>
    <w:rsid w:val="009A50C8"/>
    <w:rsid w:val="009A576D"/>
    <w:rsid w:val="009A60F6"/>
    <w:rsid w:val="009A7606"/>
    <w:rsid w:val="009B0D42"/>
    <w:rsid w:val="009B21D0"/>
    <w:rsid w:val="009B2994"/>
    <w:rsid w:val="009B3EF7"/>
    <w:rsid w:val="009B4BA7"/>
    <w:rsid w:val="009B4BF7"/>
    <w:rsid w:val="009B508A"/>
    <w:rsid w:val="009B7680"/>
    <w:rsid w:val="009B7DC7"/>
    <w:rsid w:val="009B7E23"/>
    <w:rsid w:val="009C0246"/>
    <w:rsid w:val="009C11D1"/>
    <w:rsid w:val="009C57F0"/>
    <w:rsid w:val="009C5F3C"/>
    <w:rsid w:val="009C7A6F"/>
    <w:rsid w:val="009C7C05"/>
    <w:rsid w:val="009C7E7F"/>
    <w:rsid w:val="009D1DB2"/>
    <w:rsid w:val="009D1EFA"/>
    <w:rsid w:val="009D2108"/>
    <w:rsid w:val="009D2E80"/>
    <w:rsid w:val="009D557E"/>
    <w:rsid w:val="009D7387"/>
    <w:rsid w:val="009D7934"/>
    <w:rsid w:val="009D79E5"/>
    <w:rsid w:val="009D7ABD"/>
    <w:rsid w:val="009D7BCC"/>
    <w:rsid w:val="009E42CD"/>
    <w:rsid w:val="009E43FC"/>
    <w:rsid w:val="009E5256"/>
    <w:rsid w:val="009F263D"/>
    <w:rsid w:val="009F327A"/>
    <w:rsid w:val="009F4E73"/>
    <w:rsid w:val="009F4EB2"/>
    <w:rsid w:val="009F50E4"/>
    <w:rsid w:val="009F6973"/>
    <w:rsid w:val="009F7715"/>
    <w:rsid w:val="00A0023A"/>
    <w:rsid w:val="00A00DDB"/>
    <w:rsid w:val="00A0177F"/>
    <w:rsid w:val="00A01D33"/>
    <w:rsid w:val="00A02A6A"/>
    <w:rsid w:val="00A03A69"/>
    <w:rsid w:val="00A04906"/>
    <w:rsid w:val="00A05E98"/>
    <w:rsid w:val="00A0612A"/>
    <w:rsid w:val="00A06FEF"/>
    <w:rsid w:val="00A10E63"/>
    <w:rsid w:val="00A115B8"/>
    <w:rsid w:val="00A11C0E"/>
    <w:rsid w:val="00A12D81"/>
    <w:rsid w:val="00A1319F"/>
    <w:rsid w:val="00A13955"/>
    <w:rsid w:val="00A1460D"/>
    <w:rsid w:val="00A16011"/>
    <w:rsid w:val="00A162A8"/>
    <w:rsid w:val="00A16369"/>
    <w:rsid w:val="00A200F6"/>
    <w:rsid w:val="00A20779"/>
    <w:rsid w:val="00A20DD5"/>
    <w:rsid w:val="00A21CA9"/>
    <w:rsid w:val="00A21F21"/>
    <w:rsid w:val="00A23870"/>
    <w:rsid w:val="00A257DF"/>
    <w:rsid w:val="00A25E87"/>
    <w:rsid w:val="00A261F4"/>
    <w:rsid w:val="00A3065D"/>
    <w:rsid w:val="00A30B9E"/>
    <w:rsid w:val="00A3124B"/>
    <w:rsid w:val="00A32678"/>
    <w:rsid w:val="00A326BB"/>
    <w:rsid w:val="00A34169"/>
    <w:rsid w:val="00A36723"/>
    <w:rsid w:val="00A37F12"/>
    <w:rsid w:val="00A4051A"/>
    <w:rsid w:val="00A40695"/>
    <w:rsid w:val="00A414E6"/>
    <w:rsid w:val="00A419D8"/>
    <w:rsid w:val="00A41A56"/>
    <w:rsid w:val="00A41FFD"/>
    <w:rsid w:val="00A42563"/>
    <w:rsid w:val="00A42708"/>
    <w:rsid w:val="00A42A3B"/>
    <w:rsid w:val="00A43AA6"/>
    <w:rsid w:val="00A44D2C"/>
    <w:rsid w:val="00A46484"/>
    <w:rsid w:val="00A4703E"/>
    <w:rsid w:val="00A5026C"/>
    <w:rsid w:val="00A51E54"/>
    <w:rsid w:val="00A53EE9"/>
    <w:rsid w:val="00A55E56"/>
    <w:rsid w:val="00A5659E"/>
    <w:rsid w:val="00A60BAC"/>
    <w:rsid w:val="00A6125F"/>
    <w:rsid w:val="00A61509"/>
    <w:rsid w:val="00A6227A"/>
    <w:rsid w:val="00A6241A"/>
    <w:rsid w:val="00A6275D"/>
    <w:rsid w:val="00A62C1F"/>
    <w:rsid w:val="00A64559"/>
    <w:rsid w:val="00A64854"/>
    <w:rsid w:val="00A653E9"/>
    <w:rsid w:val="00A65403"/>
    <w:rsid w:val="00A6557D"/>
    <w:rsid w:val="00A6571D"/>
    <w:rsid w:val="00A7387B"/>
    <w:rsid w:val="00A73EE5"/>
    <w:rsid w:val="00A75906"/>
    <w:rsid w:val="00A762AC"/>
    <w:rsid w:val="00A77107"/>
    <w:rsid w:val="00A774A8"/>
    <w:rsid w:val="00A8015F"/>
    <w:rsid w:val="00A822CE"/>
    <w:rsid w:val="00A82545"/>
    <w:rsid w:val="00A82593"/>
    <w:rsid w:val="00A85937"/>
    <w:rsid w:val="00A8683F"/>
    <w:rsid w:val="00A90C38"/>
    <w:rsid w:val="00A94204"/>
    <w:rsid w:val="00A94A66"/>
    <w:rsid w:val="00A94DE9"/>
    <w:rsid w:val="00A95331"/>
    <w:rsid w:val="00AA1795"/>
    <w:rsid w:val="00AA1C32"/>
    <w:rsid w:val="00AA2629"/>
    <w:rsid w:val="00AA3423"/>
    <w:rsid w:val="00AA3D8B"/>
    <w:rsid w:val="00AA539A"/>
    <w:rsid w:val="00AA64C8"/>
    <w:rsid w:val="00AA6C06"/>
    <w:rsid w:val="00AA72E1"/>
    <w:rsid w:val="00AB058B"/>
    <w:rsid w:val="00AB156C"/>
    <w:rsid w:val="00AB32F0"/>
    <w:rsid w:val="00AB3571"/>
    <w:rsid w:val="00AB3F75"/>
    <w:rsid w:val="00AB765D"/>
    <w:rsid w:val="00AC243D"/>
    <w:rsid w:val="00AC2509"/>
    <w:rsid w:val="00AC26F4"/>
    <w:rsid w:val="00AC334E"/>
    <w:rsid w:val="00AC5556"/>
    <w:rsid w:val="00AC6498"/>
    <w:rsid w:val="00AC6CF5"/>
    <w:rsid w:val="00AC798B"/>
    <w:rsid w:val="00AD0132"/>
    <w:rsid w:val="00AD01F3"/>
    <w:rsid w:val="00AD06FD"/>
    <w:rsid w:val="00AD236B"/>
    <w:rsid w:val="00AD30CA"/>
    <w:rsid w:val="00AD3346"/>
    <w:rsid w:val="00AD39A8"/>
    <w:rsid w:val="00AD6050"/>
    <w:rsid w:val="00AD64EF"/>
    <w:rsid w:val="00AD71C4"/>
    <w:rsid w:val="00AD7429"/>
    <w:rsid w:val="00AD7EE9"/>
    <w:rsid w:val="00AE0B30"/>
    <w:rsid w:val="00AE1800"/>
    <w:rsid w:val="00AE1ED4"/>
    <w:rsid w:val="00AE2569"/>
    <w:rsid w:val="00AE337D"/>
    <w:rsid w:val="00AE6802"/>
    <w:rsid w:val="00AE7E41"/>
    <w:rsid w:val="00AF0C1C"/>
    <w:rsid w:val="00AF0FFC"/>
    <w:rsid w:val="00AF37B8"/>
    <w:rsid w:val="00AF4F32"/>
    <w:rsid w:val="00AF5CE7"/>
    <w:rsid w:val="00AF5EB1"/>
    <w:rsid w:val="00B00B88"/>
    <w:rsid w:val="00B037EF"/>
    <w:rsid w:val="00B048A3"/>
    <w:rsid w:val="00B0505C"/>
    <w:rsid w:val="00B05B62"/>
    <w:rsid w:val="00B05C87"/>
    <w:rsid w:val="00B07BDC"/>
    <w:rsid w:val="00B10390"/>
    <w:rsid w:val="00B11293"/>
    <w:rsid w:val="00B12F0A"/>
    <w:rsid w:val="00B13406"/>
    <w:rsid w:val="00B13D8C"/>
    <w:rsid w:val="00B14F5E"/>
    <w:rsid w:val="00B15259"/>
    <w:rsid w:val="00B16437"/>
    <w:rsid w:val="00B16934"/>
    <w:rsid w:val="00B17696"/>
    <w:rsid w:val="00B2143A"/>
    <w:rsid w:val="00B216CD"/>
    <w:rsid w:val="00B2263B"/>
    <w:rsid w:val="00B22682"/>
    <w:rsid w:val="00B23E24"/>
    <w:rsid w:val="00B24406"/>
    <w:rsid w:val="00B25807"/>
    <w:rsid w:val="00B26885"/>
    <w:rsid w:val="00B34857"/>
    <w:rsid w:val="00B35A0A"/>
    <w:rsid w:val="00B36382"/>
    <w:rsid w:val="00B363CE"/>
    <w:rsid w:val="00B4041B"/>
    <w:rsid w:val="00B40F84"/>
    <w:rsid w:val="00B4182E"/>
    <w:rsid w:val="00B4630C"/>
    <w:rsid w:val="00B466FD"/>
    <w:rsid w:val="00B46A8E"/>
    <w:rsid w:val="00B51CBE"/>
    <w:rsid w:val="00B51E18"/>
    <w:rsid w:val="00B52420"/>
    <w:rsid w:val="00B530B5"/>
    <w:rsid w:val="00B53704"/>
    <w:rsid w:val="00B5453B"/>
    <w:rsid w:val="00B57840"/>
    <w:rsid w:val="00B60F02"/>
    <w:rsid w:val="00B620D9"/>
    <w:rsid w:val="00B62228"/>
    <w:rsid w:val="00B63795"/>
    <w:rsid w:val="00B6457B"/>
    <w:rsid w:val="00B658F3"/>
    <w:rsid w:val="00B6737C"/>
    <w:rsid w:val="00B70310"/>
    <w:rsid w:val="00B7068C"/>
    <w:rsid w:val="00B72E6F"/>
    <w:rsid w:val="00B743D8"/>
    <w:rsid w:val="00B74781"/>
    <w:rsid w:val="00B80C97"/>
    <w:rsid w:val="00B8241D"/>
    <w:rsid w:val="00B84542"/>
    <w:rsid w:val="00B8769A"/>
    <w:rsid w:val="00B87703"/>
    <w:rsid w:val="00B878DC"/>
    <w:rsid w:val="00B913F2"/>
    <w:rsid w:val="00B91CE1"/>
    <w:rsid w:val="00B92318"/>
    <w:rsid w:val="00B94DA4"/>
    <w:rsid w:val="00B96102"/>
    <w:rsid w:val="00B9692B"/>
    <w:rsid w:val="00B96C91"/>
    <w:rsid w:val="00B9702E"/>
    <w:rsid w:val="00BA0296"/>
    <w:rsid w:val="00BA1C30"/>
    <w:rsid w:val="00BA5362"/>
    <w:rsid w:val="00BA65FF"/>
    <w:rsid w:val="00BA7599"/>
    <w:rsid w:val="00BB0108"/>
    <w:rsid w:val="00BB2547"/>
    <w:rsid w:val="00BB7CB4"/>
    <w:rsid w:val="00BC087B"/>
    <w:rsid w:val="00BC0970"/>
    <w:rsid w:val="00BC1D53"/>
    <w:rsid w:val="00BC46EF"/>
    <w:rsid w:val="00BC4729"/>
    <w:rsid w:val="00BC58A4"/>
    <w:rsid w:val="00BC5D2E"/>
    <w:rsid w:val="00BC6AA0"/>
    <w:rsid w:val="00BC6CCB"/>
    <w:rsid w:val="00BD196F"/>
    <w:rsid w:val="00BD1ED1"/>
    <w:rsid w:val="00BD2041"/>
    <w:rsid w:val="00BD227A"/>
    <w:rsid w:val="00BD268B"/>
    <w:rsid w:val="00BD5719"/>
    <w:rsid w:val="00BD5CF3"/>
    <w:rsid w:val="00BD5CF9"/>
    <w:rsid w:val="00BD5E42"/>
    <w:rsid w:val="00BE0CC4"/>
    <w:rsid w:val="00BE143A"/>
    <w:rsid w:val="00BE19B5"/>
    <w:rsid w:val="00BE2C15"/>
    <w:rsid w:val="00BE3391"/>
    <w:rsid w:val="00BE351F"/>
    <w:rsid w:val="00BE4712"/>
    <w:rsid w:val="00BE4929"/>
    <w:rsid w:val="00BF00FA"/>
    <w:rsid w:val="00BF10FE"/>
    <w:rsid w:val="00BF1752"/>
    <w:rsid w:val="00BF4A0D"/>
    <w:rsid w:val="00BF7ACD"/>
    <w:rsid w:val="00C02801"/>
    <w:rsid w:val="00C040A3"/>
    <w:rsid w:val="00C0450B"/>
    <w:rsid w:val="00C04F37"/>
    <w:rsid w:val="00C05990"/>
    <w:rsid w:val="00C0605F"/>
    <w:rsid w:val="00C10108"/>
    <w:rsid w:val="00C117DE"/>
    <w:rsid w:val="00C1186D"/>
    <w:rsid w:val="00C11B41"/>
    <w:rsid w:val="00C11BF1"/>
    <w:rsid w:val="00C133DB"/>
    <w:rsid w:val="00C1429E"/>
    <w:rsid w:val="00C14524"/>
    <w:rsid w:val="00C14B4E"/>
    <w:rsid w:val="00C177D5"/>
    <w:rsid w:val="00C20F5B"/>
    <w:rsid w:val="00C225F9"/>
    <w:rsid w:val="00C22887"/>
    <w:rsid w:val="00C24E01"/>
    <w:rsid w:val="00C2710F"/>
    <w:rsid w:val="00C275D1"/>
    <w:rsid w:val="00C2792C"/>
    <w:rsid w:val="00C31166"/>
    <w:rsid w:val="00C31C2C"/>
    <w:rsid w:val="00C339EF"/>
    <w:rsid w:val="00C350E8"/>
    <w:rsid w:val="00C35B7A"/>
    <w:rsid w:val="00C3604F"/>
    <w:rsid w:val="00C37498"/>
    <w:rsid w:val="00C377A3"/>
    <w:rsid w:val="00C379FE"/>
    <w:rsid w:val="00C41C22"/>
    <w:rsid w:val="00C42180"/>
    <w:rsid w:val="00C450B4"/>
    <w:rsid w:val="00C46319"/>
    <w:rsid w:val="00C46887"/>
    <w:rsid w:val="00C47BB6"/>
    <w:rsid w:val="00C502EE"/>
    <w:rsid w:val="00C5030F"/>
    <w:rsid w:val="00C503CF"/>
    <w:rsid w:val="00C50C52"/>
    <w:rsid w:val="00C50D64"/>
    <w:rsid w:val="00C5110A"/>
    <w:rsid w:val="00C51E60"/>
    <w:rsid w:val="00C52138"/>
    <w:rsid w:val="00C54BC4"/>
    <w:rsid w:val="00C54E0B"/>
    <w:rsid w:val="00C567F0"/>
    <w:rsid w:val="00C569A5"/>
    <w:rsid w:val="00C56E4F"/>
    <w:rsid w:val="00C572FB"/>
    <w:rsid w:val="00C60EDF"/>
    <w:rsid w:val="00C619E7"/>
    <w:rsid w:val="00C61BD8"/>
    <w:rsid w:val="00C62CD0"/>
    <w:rsid w:val="00C638F7"/>
    <w:rsid w:val="00C64B80"/>
    <w:rsid w:val="00C65FBF"/>
    <w:rsid w:val="00C667E4"/>
    <w:rsid w:val="00C713F3"/>
    <w:rsid w:val="00C72469"/>
    <w:rsid w:val="00C72A3C"/>
    <w:rsid w:val="00C72D41"/>
    <w:rsid w:val="00C74BAC"/>
    <w:rsid w:val="00C75D37"/>
    <w:rsid w:val="00C77307"/>
    <w:rsid w:val="00C7761F"/>
    <w:rsid w:val="00C77722"/>
    <w:rsid w:val="00C77FBC"/>
    <w:rsid w:val="00C80426"/>
    <w:rsid w:val="00C81174"/>
    <w:rsid w:val="00C8137F"/>
    <w:rsid w:val="00C81AAD"/>
    <w:rsid w:val="00C81C46"/>
    <w:rsid w:val="00C81DFD"/>
    <w:rsid w:val="00C82DBA"/>
    <w:rsid w:val="00C83054"/>
    <w:rsid w:val="00C842EF"/>
    <w:rsid w:val="00C8459C"/>
    <w:rsid w:val="00C85F96"/>
    <w:rsid w:val="00C8779E"/>
    <w:rsid w:val="00C877FF"/>
    <w:rsid w:val="00C901A6"/>
    <w:rsid w:val="00C925DC"/>
    <w:rsid w:val="00C92BE9"/>
    <w:rsid w:val="00C94B5F"/>
    <w:rsid w:val="00C950DF"/>
    <w:rsid w:val="00C95291"/>
    <w:rsid w:val="00C96B1B"/>
    <w:rsid w:val="00C974D8"/>
    <w:rsid w:val="00CA071A"/>
    <w:rsid w:val="00CA1AFC"/>
    <w:rsid w:val="00CA1DBE"/>
    <w:rsid w:val="00CA1DD2"/>
    <w:rsid w:val="00CA5168"/>
    <w:rsid w:val="00CA566D"/>
    <w:rsid w:val="00CA664D"/>
    <w:rsid w:val="00CB1DAD"/>
    <w:rsid w:val="00CB3040"/>
    <w:rsid w:val="00CB3ADA"/>
    <w:rsid w:val="00CB3C35"/>
    <w:rsid w:val="00CB6396"/>
    <w:rsid w:val="00CC02A1"/>
    <w:rsid w:val="00CC1031"/>
    <w:rsid w:val="00CC12ED"/>
    <w:rsid w:val="00CC15FC"/>
    <w:rsid w:val="00CC1C43"/>
    <w:rsid w:val="00CC215B"/>
    <w:rsid w:val="00CC550D"/>
    <w:rsid w:val="00CC5578"/>
    <w:rsid w:val="00CC578D"/>
    <w:rsid w:val="00CC6540"/>
    <w:rsid w:val="00CC733A"/>
    <w:rsid w:val="00CD1593"/>
    <w:rsid w:val="00CD178C"/>
    <w:rsid w:val="00CD1FC9"/>
    <w:rsid w:val="00CD2359"/>
    <w:rsid w:val="00CD283C"/>
    <w:rsid w:val="00CD2A2C"/>
    <w:rsid w:val="00CD6F89"/>
    <w:rsid w:val="00CD7097"/>
    <w:rsid w:val="00CD7A0F"/>
    <w:rsid w:val="00CE1B4E"/>
    <w:rsid w:val="00CE4218"/>
    <w:rsid w:val="00CE5893"/>
    <w:rsid w:val="00CE67FB"/>
    <w:rsid w:val="00CE7105"/>
    <w:rsid w:val="00CE7D90"/>
    <w:rsid w:val="00CF13E4"/>
    <w:rsid w:val="00CF2140"/>
    <w:rsid w:val="00CF272E"/>
    <w:rsid w:val="00CF319F"/>
    <w:rsid w:val="00CF3F45"/>
    <w:rsid w:val="00CF4781"/>
    <w:rsid w:val="00CF5627"/>
    <w:rsid w:val="00CF6DC8"/>
    <w:rsid w:val="00D00299"/>
    <w:rsid w:val="00D00B73"/>
    <w:rsid w:val="00D015D2"/>
    <w:rsid w:val="00D041E9"/>
    <w:rsid w:val="00D0527C"/>
    <w:rsid w:val="00D06522"/>
    <w:rsid w:val="00D10085"/>
    <w:rsid w:val="00D10556"/>
    <w:rsid w:val="00D1092E"/>
    <w:rsid w:val="00D136CE"/>
    <w:rsid w:val="00D1418A"/>
    <w:rsid w:val="00D14CC8"/>
    <w:rsid w:val="00D1578F"/>
    <w:rsid w:val="00D160D1"/>
    <w:rsid w:val="00D1624E"/>
    <w:rsid w:val="00D16AB3"/>
    <w:rsid w:val="00D172A4"/>
    <w:rsid w:val="00D175F9"/>
    <w:rsid w:val="00D17697"/>
    <w:rsid w:val="00D17D42"/>
    <w:rsid w:val="00D2039D"/>
    <w:rsid w:val="00D20B6D"/>
    <w:rsid w:val="00D22895"/>
    <w:rsid w:val="00D2606E"/>
    <w:rsid w:val="00D27862"/>
    <w:rsid w:val="00D27E3D"/>
    <w:rsid w:val="00D31272"/>
    <w:rsid w:val="00D31FD8"/>
    <w:rsid w:val="00D34150"/>
    <w:rsid w:val="00D34B73"/>
    <w:rsid w:val="00D36B14"/>
    <w:rsid w:val="00D37D9A"/>
    <w:rsid w:val="00D42AE9"/>
    <w:rsid w:val="00D42B12"/>
    <w:rsid w:val="00D42F8E"/>
    <w:rsid w:val="00D43D47"/>
    <w:rsid w:val="00D4419A"/>
    <w:rsid w:val="00D452A4"/>
    <w:rsid w:val="00D462A1"/>
    <w:rsid w:val="00D47A22"/>
    <w:rsid w:val="00D47E00"/>
    <w:rsid w:val="00D505D6"/>
    <w:rsid w:val="00D51596"/>
    <w:rsid w:val="00D518A6"/>
    <w:rsid w:val="00D54B64"/>
    <w:rsid w:val="00D56E18"/>
    <w:rsid w:val="00D57507"/>
    <w:rsid w:val="00D609E8"/>
    <w:rsid w:val="00D61273"/>
    <w:rsid w:val="00D62BAF"/>
    <w:rsid w:val="00D63111"/>
    <w:rsid w:val="00D6372D"/>
    <w:rsid w:val="00D64EDE"/>
    <w:rsid w:val="00D677FF"/>
    <w:rsid w:val="00D7189C"/>
    <w:rsid w:val="00D71928"/>
    <w:rsid w:val="00D759BD"/>
    <w:rsid w:val="00D761CA"/>
    <w:rsid w:val="00D771CC"/>
    <w:rsid w:val="00D809DE"/>
    <w:rsid w:val="00D845DF"/>
    <w:rsid w:val="00D872FD"/>
    <w:rsid w:val="00D877A3"/>
    <w:rsid w:val="00D90DDC"/>
    <w:rsid w:val="00D94285"/>
    <w:rsid w:val="00D9468A"/>
    <w:rsid w:val="00D948DD"/>
    <w:rsid w:val="00D96196"/>
    <w:rsid w:val="00D966FD"/>
    <w:rsid w:val="00D968D3"/>
    <w:rsid w:val="00D9705E"/>
    <w:rsid w:val="00D97E7C"/>
    <w:rsid w:val="00DA06EC"/>
    <w:rsid w:val="00DA20CB"/>
    <w:rsid w:val="00DA4114"/>
    <w:rsid w:val="00DA4512"/>
    <w:rsid w:val="00DA5605"/>
    <w:rsid w:val="00DA5D96"/>
    <w:rsid w:val="00DA6BCE"/>
    <w:rsid w:val="00DA7148"/>
    <w:rsid w:val="00DA7710"/>
    <w:rsid w:val="00DB112C"/>
    <w:rsid w:val="00DB27AB"/>
    <w:rsid w:val="00DB46A5"/>
    <w:rsid w:val="00DB4D07"/>
    <w:rsid w:val="00DB5160"/>
    <w:rsid w:val="00DB7B8B"/>
    <w:rsid w:val="00DC0EB6"/>
    <w:rsid w:val="00DC199A"/>
    <w:rsid w:val="00DC4EFF"/>
    <w:rsid w:val="00DC55D1"/>
    <w:rsid w:val="00DC66FC"/>
    <w:rsid w:val="00DC6738"/>
    <w:rsid w:val="00DD18E7"/>
    <w:rsid w:val="00DD1CDD"/>
    <w:rsid w:val="00DD1D96"/>
    <w:rsid w:val="00DD36E5"/>
    <w:rsid w:val="00DD4E97"/>
    <w:rsid w:val="00DD6324"/>
    <w:rsid w:val="00DD7311"/>
    <w:rsid w:val="00DD7BA5"/>
    <w:rsid w:val="00DD7BF9"/>
    <w:rsid w:val="00DE1886"/>
    <w:rsid w:val="00DE1EFA"/>
    <w:rsid w:val="00DE28E7"/>
    <w:rsid w:val="00DE43B0"/>
    <w:rsid w:val="00DE7A17"/>
    <w:rsid w:val="00DF0343"/>
    <w:rsid w:val="00DF228A"/>
    <w:rsid w:val="00DF3386"/>
    <w:rsid w:val="00DF599F"/>
    <w:rsid w:val="00DF6EAA"/>
    <w:rsid w:val="00DF78B2"/>
    <w:rsid w:val="00DF7C54"/>
    <w:rsid w:val="00DF7D8F"/>
    <w:rsid w:val="00E00531"/>
    <w:rsid w:val="00E0178A"/>
    <w:rsid w:val="00E02130"/>
    <w:rsid w:val="00E02C07"/>
    <w:rsid w:val="00E038D1"/>
    <w:rsid w:val="00E04D1C"/>
    <w:rsid w:val="00E0642A"/>
    <w:rsid w:val="00E077DE"/>
    <w:rsid w:val="00E07F4E"/>
    <w:rsid w:val="00E113ED"/>
    <w:rsid w:val="00E11DF2"/>
    <w:rsid w:val="00E12148"/>
    <w:rsid w:val="00E141E0"/>
    <w:rsid w:val="00E14AF1"/>
    <w:rsid w:val="00E14E32"/>
    <w:rsid w:val="00E15138"/>
    <w:rsid w:val="00E16F1D"/>
    <w:rsid w:val="00E17EB8"/>
    <w:rsid w:val="00E2250E"/>
    <w:rsid w:val="00E2386A"/>
    <w:rsid w:val="00E30FB2"/>
    <w:rsid w:val="00E31347"/>
    <w:rsid w:val="00E32505"/>
    <w:rsid w:val="00E33B20"/>
    <w:rsid w:val="00E343EF"/>
    <w:rsid w:val="00E34F08"/>
    <w:rsid w:val="00E356EF"/>
    <w:rsid w:val="00E35B41"/>
    <w:rsid w:val="00E370F8"/>
    <w:rsid w:val="00E37DBE"/>
    <w:rsid w:val="00E41621"/>
    <w:rsid w:val="00E41B00"/>
    <w:rsid w:val="00E41C12"/>
    <w:rsid w:val="00E43A67"/>
    <w:rsid w:val="00E50A82"/>
    <w:rsid w:val="00E50B99"/>
    <w:rsid w:val="00E54330"/>
    <w:rsid w:val="00E55769"/>
    <w:rsid w:val="00E56117"/>
    <w:rsid w:val="00E5632B"/>
    <w:rsid w:val="00E5640D"/>
    <w:rsid w:val="00E57F83"/>
    <w:rsid w:val="00E61670"/>
    <w:rsid w:val="00E61DE9"/>
    <w:rsid w:val="00E623B7"/>
    <w:rsid w:val="00E6352C"/>
    <w:rsid w:val="00E6360B"/>
    <w:rsid w:val="00E64D0F"/>
    <w:rsid w:val="00E65F25"/>
    <w:rsid w:val="00E71531"/>
    <w:rsid w:val="00E71DE4"/>
    <w:rsid w:val="00E722A1"/>
    <w:rsid w:val="00E72686"/>
    <w:rsid w:val="00E75C6C"/>
    <w:rsid w:val="00E75C97"/>
    <w:rsid w:val="00E80068"/>
    <w:rsid w:val="00E80204"/>
    <w:rsid w:val="00E80C2C"/>
    <w:rsid w:val="00E8105C"/>
    <w:rsid w:val="00E832AE"/>
    <w:rsid w:val="00E84683"/>
    <w:rsid w:val="00E855B2"/>
    <w:rsid w:val="00E86DB3"/>
    <w:rsid w:val="00E91B2B"/>
    <w:rsid w:val="00E91CFE"/>
    <w:rsid w:val="00E9235F"/>
    <w:rsid w:val="00E936DE"/>
    <w:rsid w:val="00E95968"/>
    <w:rsid w:val="00E97DBB"/>
    <w:rsid w:val="00E97FAC"/>
    <w:rsid w:val="00EA0A91"/>
    <w:rsid w:val="00EA0B25"/>
    <w:rsid w:val="00EA2136"/>
    <w:rsid w:val="00EA6D16"/>
    <w:rsid w:val="00EA74C0"/>
    <w:rsid w:val="00EA7F31"/>
    <w:rsid w:val="00EB3482"/>
    <w:rsid w:val="00EB381D"/>
    <w:rsid w:val="00EB420F"/>
    <w:rsid w:val="00EB4498"/>
    <w:rsid w:val="00EB4986"/>
    <w:rsid w:val="00EB5F4B"/>
    <w:rsid w:val="00EB76D1"/>
    <w:rsid w:val="00EC19EC"/>
    <w:rsid w:val="00EC1FC8"/>
    <w:rsid w:val="00EC3BA1"/>
    <w:rsid w:val="00EC4F3D"/>
    <w:rsid w:val="00ED0491"/>
    <w:rsid w:val="00ED11B3"/>
    <w:rsid w:val="00ED1F44"/>
    <w:rsid w:val="00ED3D2F"/>
    <w:rsid w:val="00ED4276"/>
    <w:rsid w:val="00ED44B6"/>
    <w:rsid w:val="00ED48D1"/>
    <w:rsid w:val="00ED58F7"/>
    <w:rsid w:val="00EE071F"/>
    <w:rsid w:val="00EE3C3C"/>
    <w:rsid w:val="00EE56D4"/>
    <w:rsid w:val="00EE62A2"/>
    <w:rsid w:val="00EE76B3"/>
    <w:rsid w:val="00EE7768"/>
    <w:rsid w:val="00EE77C4"/>
    <w:rsid w:val="00EF08C7"/>
    <w:rsid w:val="00EF108B"/>
    <w:rsid w:val="00EF1657"/>
    <w:rsid w:val="00EF2255"/>
    <w:rsid w:val="00EF3DC0"/>
    <w:rsid w:val="00EF50F7"/>
    <w:rsid w:val="00EF7859"/>
    <w:rsid w:val="00F00B2E"/>
    <w:rsid w:val="00F00E6A"/>
    <w:rsid w:val="00F011E4"/>
    <w:rsid w:val="00F01838"/>
    <w:rsid w:val="00F0299B"/>
    <w:rsid w:val="00F037A2"/>
    <w:rsid w:val="00F07055"/>
    <w:rsid w:val="00F1010B"/>
    <w:rsid w:val="00F10B78"/>
    <w:rsid w:val="00F10DC1"/>
    <w:rsid w:val="00F123BA"/>
    <w:rsid w:val="00F1456D"/>
    <w:rsid w:val="00F154BF"/>
    <w:rsid w:val="00F15DDD"/>
    <w:rsid w:val="00F17E80"/>
    <w:rsid w:val="00F20282"/>
    <w:rsid w:val="00F21BDF"/>
    <w:rsid w:val="00F26A34"/>
    <w:rsid w:val="00F32177"/>
    <w:rsid w:val="00F32371"/>
    <w:rsid w:val="00F34EC0"/>
    <w:rsid w:val="00F34FEF"/>
    <w:rsid w:val="00F35A62"/>
    <w:rsid w:val="00F35B5F"/>
    <w:rsid w:val="00F35DF9"/>
    <w:rsid w:val="00F35E36"/>
    <w:rsid w:val="00F403C7"/>
    <w:rsid w:val="00F40EB3"/>
    <w:rsid w:val="00F42813"/>
    <w:rsid w:val="00F43937"/>
    <w:rsid w:val="00F45AA3"/>
    <w:rsid w:val="00F524D0"/>
    <w:rsid w:val="00F52B15"/>
    <w:rsid w:val="00F533DC"/>
    <w:rsid w:val="00F536E9"/>
    <w:rsid w:val="00F557BF"/>
    <w:rsid w:val="00F6287F"/>
    <w:rsid w:val="00F633EF"/>
    <w:rsid w:val="00F66F1D"/>
    <w:rsid w:val="00F6791F"/>
    <w:rsid w:val="00F7105B"/>
    <w:rsid w:val="00F722D6"/>
    <w:rsid w:val="00F72339"/>
    <w:rsid w:val="00F72CAA"/>
    <w:rsid w:val="00F73518"/>
    <w:rsid w:val="00F7611F"/>
    <w:rsid w:val="00F76194"/>
    <w:rsid w:val="00F8384D"/>
    <w:rsid w:val="00F8420D"/>
    <w:rsid w:val="00F847EE"/>
    <w:rsid w:val="00F85788"/>
    <w:rsid w:val="00F8598F"/>
    <w:rsid w:val="00F864F1"/>
    <w:rsid w:val="00F9124D"/>
    <w:rsid w:val="00F915A2"/>
    <w:rsid w:val="00F954D0"/>
    <w:rsid w:val="00F95A91"/>
    <w:rsid w:val="00F96FF5"/>
    <w:rsid w:val="00F97C1F"/>
    <w:rsid w:val="00FA0196"/>
    <w:rsid w:val="00FA06CB"/>
    <w:rsid w:val="00FA2433"/>
    <w:rsid w:val="00FA40C4"/>
    <w:rsid w:val="00FA4E9A"/>
    <w:rsid w:val="00FA634D"/>
    <w:rsid w:val="00FA6A31"/>
    <w:rsid w:val="00FA7229"/>
    <w:rsid w:val="00FA7E8D"/>
    <w:rsid w:val="00FB3F5D"/>
    <w:rsid w:val="00FB4370"/>
    <w:rsid w:val="00FB44A0"/>
    <w:rsid w:val="00FB5A62"/>
    <w:rsid w:val="00FB60C4"/>
    <w:rsid w:val="00FB64C2"/>
    <w:rsid w:val="00FB6C8A"/>
    <w:rsid w:val="00FC2A77"/>
    <w:rsid w:val="00FC377E"/>
    <w:rsid w:val="00FC45A2"/>
    <w:rsid w:val="00FC5726"/>
    <w:rsid w:val="00FC6240"/>
    <w:rsid w:val="00FC7028"/>
    <w:rsid w:val="00FC7515"/>
    <w:rsid w:val="00FD0AF2"/>
    <w:rsid w:val="00FD154B"/>
    <w:rsid w:val="00FD1756"/>
    <w:rsid w:val="00FD17FB"/>
    <w:rsid w:val="00FD1FA5"/>
    <w:rsid w:val="00FD2361"/>
    <w:rsid w:val="00FD2A4F"/>
    <w:rsid w:val="00FD4487"/>
    <w:rsid w:val="00FD533B"/>
    <w:rsid w:val="00FD589D"/>
    <w:rsid w:val="00FD5E72"/>
    <w:rsid w:val="00FD7D5E"/>
    <w:rsid w:val="00FE0DE3"/>
    <w:rsid w:val="00FE2112"/>
    <w:rsid w:val="00FE2157"/>
    <w:rsid w:val="00FE24A9"/>
    <w:rsid w:val="00FE2BE3"/>
    <w:rsid w:val="00FE322D"/>
    <w:rsid w:val="00FE506D"/>
    <w:rsid w:val="00FE779E"/>
    <w:rsid w:val="00FF14F3"/>
    <w:rsid w:val="00FF195C"/>
    <w:rsid w:val="00FF2777"/>
    <w:rsid w:val="00FF3B32"/>
    <w:rsid w:val="00FF3E3F"/>
    <w:rsid w:val="00FF4925"/>
    <w:rsid w:val="00FF5E22"/>
    <w:rsid w:val="00FF6174"/>
    <w:rsid w:val="00FF74A7"/>
    <w:rsid w:val="00FF74FE"/>
    <w:rsid w:val="00FF7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D0"/>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2211D0"/>
    <w:rPr>
      <w:sz w:val="24"/>
    </w:rPr>
  </w:style>
  <w:style w:type="paragraph" w:customStyle="1" w:styleId="DefaultText">
    <w:name w:val="Default Text"/>
    <w:basedOn w:val="Normal"/>
    <w:rsid w:val="002211D0"/>
    <w:rPr>
      <w:sz w:val="24"/>
    </w:rPr>
  </w:style>
  <w:style w:type="paragraph" w:styleId="Header">
    <w:name w:val="header"/>
    <w:basedOn w:val="Normal"/>
    <w:link w:val="HeaderChar"/>
    <w:uiPriority w:val="99"/>
    <w:unhideWhenUsed/>
    <w:rsid w:val="00FA7229"/>
    <w:pPr>
      <w:tabs>
        <w:tab w:val="center" w:pos="4680"/>
        <w:tab w:val="right" w:pos="9360"/>
      </w:tabs>
    </w:pPr>
  </w:style>
  <w:style w:type="character" w:customStyle="1" w:styleId="HeaderChar">
    <w:name w:val="Header Char"/>
    <w:basedOn w:val="DefaultParagraphFont"/>
    <w:link w:val="Header"/>
    <w:uiPriority w:val="99"/>
    <w:rsid w:val="00FA72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7229"/>
    <w:pPr>
      <w:tabs>
        <w:tab w:val="center" w:pos="4680"/>
        <w:tab w:val="right" w:pos="9360"/>
      </w:tabs>
    </w:pPr>
  </w:style>
  <w:style w:type="character" w:customStyle="1" w:styleId="FooterChar">
    <w:name w:val="Footer Char"/>
    <w:basedOn w:val="DefaultParagraphFont"/>
    <w:link w:val="Footer"/>
    <w:uiPriority w:val="99"/>
    <w:rsid w:val="00FA7229"/>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FA7229"/>
    <w:pPr>
      <w:spacing w:after="200"/>
    </w:pPr>
    <w:rPr>
      <w:b/>
      <w:bCs/>
      <w:color w:val="4F81BD" w:themeColor="accent1"/>
      <w:sz w:val="18"/>
      <w:szCs w:val="18"/>
    </w:rPr>
  </w:style>
  <w:style w:type="character" w:styleId="PageNumber">
    <w:name w:val="page number"/>
    <w:basedOn w:val="DefaultParagraphFont"/>
    <w:rsid w:val="00FA7229"/>
  </w:style>
  <w:style w:type="character" w:styleId="Hyperlink">
    <w:name w:val="Hyperlink"/>
    <w:basedOn w:val="DefaultParagraphFont"/>
    <w:uiPriority w:val="99"/>
    <w:unhideWhenUsed/>
    <w:rsid w:val="006A4C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1D0"/>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ingle">
    <w:name w:val="Body Single"/>
    <w:basedOn w:val="Normal"/>
    <w:rsid w:val="002211D0"/>
    <w:rPr>
      <w:sz w:val="24"/>
    </w:rPr>
  </w:style>
  <w:style w:type="paragraph" w:customStyle="1" w:styleId="DefaultText">
    <w:name w:val="Default Text"/>
    <w:basedOn w:val="Normal"/>
    <w:rsid w:val="002211D0"/>
    <w:rPr>
      <w:sz w:val="24"/>
    </w:rPr>
  </w:style>
  <w:style w:type="paragraph" w:styleId="Header">
    <w:name w:val="header"/>
    <w:basedOn w:val="Normal"/>
    <w:link w:val="HeaderChar"/>
    <w:uiPriority w:val="99"/>
    <w:unhideWhenUsed/>
    <w:rsid w:val="00FA7229"/>
    <w:pPr>
      <w:tabs>
        <w:tab w:val="center" w:pos="4680"/>
        <w:tab w:val="right" w:pos="9360"/>
      </w:tabs>
    </w:pPr>
  </w:style>
  <w:style w:type="character" w:customStyle="1" w:styleId="HeaderChar">
    <w:name w:val="Header Char"/>
    <w:basedOn w:val="DefaultParagraphFont"/>
    <w:link w:val="Header"/>
    <w:uiPriority w:val="99"/>
    <w:rsid w:val="00FA722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A7229"/>
    <w:pPr>
      <w:tabs>
        <w:tab w:val="center" w:pos="4680"/>
        <w:tab w:val="right" w:pos="9360"/>
      </w:tabs>
    </w:pPr>
  </w:style>
  <w:style w:type="character" w:customStyle="1" w:styleId="FooterChar">
    <w:name w:val="Footer Char"/>
    <w:basedOn w:val="DefaultParagraphFont"/>
    <w:link w:val="Footer"/>
    <w:uiPriority w:val="99"/>
    <w:rsid w:val="00FA7229"/>
    <w:rPr>
      <w:rFonts w:ascii="Times New Roman" w:eastAsia="Times New Roman" w:hAnsi="Times New Roman" w:cs="Times New Roman"/>
      <w:sz w:val="20"/>
      <w:szCs w:val="20"/>
    </w:rPr>
  </w:style>
  <w:style w:type="paragraph" w:styleId="Caption">
    <w:name w:val="caption"/>
    <w:basedOn w:val="Normal"/>
    <w:next w:val="Normal"/>
    <w:uiPriority w:val="35"/>
    <w:semiHidden/>
    <w:unhideWhenUsed/>
    <w:qFormat/>
    <w:rsid w:val="00FA7229"/>
    <w:pPr>
      <w:spacing w:after="200"/>
    </w:pPr>
    <w:rPr>
      <w:b/>
      <w:bCs/>
      <w:color w:val="4F81BD" w:themeColor="accent1"/>
      <w:sz w:val="18"/>
      <w:szCs w:val="18"/>
    </w:rPr>
  </w:style>
  <w:style w:type="character" w:styleId="PageNumber">
    <w:name w:val="page number"/>
    <w:basedOn w:val="DefaultParagraphFont"/>
    <w:rsid w:val="00FA7229"/>
  </w:style>
  <w:style w:type="character" w:styleId="Hyperlink">
    <w:name w:val="Hyperlink"/>
    <w:basedOn w:val="DefaultParagraphFont"/>
    <w:uiPriority w:val="99"/>
    <w:unhideWhenUsed/>
    <w:rsid w:val="006A4C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ssell.J.Gauvin@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topher.Parr@Maine.gov"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John.Rogers@Maine.gov" TargetMode="External"/><Relationship Id="rId4" Type="http://schemas.openxmlformats.org/officeDocument/2006/relationships/webSettings" Target="webSettings.xml"/><Relationship Id="rId9" Type="http://schemas.openxmlformats.org/officeDocument/2006/relationships/hyperlink" Target="mailto:Christopher.Parr@Maine.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9165</Words>
  <Characters>52244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3</cp:revision>
  <cp:lastPrinted>2015-12-22T13:18:00Z</cp:lastPrinted>
  <dcterms:created xsi:type="dcterms:W3CDTF">2015-12-21T22:14:00Z</dcterms:created>
  <dcterms:modified xsi:type="dcterms:W3CDTF">2015-12-22T13:23:00Z</dcterms:modified>
</cp:coreProperties>
</file>