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5" w:rsidRDefault="007452E5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/>
          <w:sz w:val="22"/>
          <w:szCs w:val="22"/>
        </w:rPr>
        <w:t>03</w:t>
      </w:r>
    </w:p>
    <w:p w:rsidR="00F8241C" w:rsidRPr="00F96340" w:rsidRDefault="007452E5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:rsidR="00F8241C" w:rsidRPr="007452E5" w:rsidRDefault="004546D8" w:rsidP="00F8241C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7452E5">
        <w:rPr>
          <w:rFonts w:ascii="Bookman Old Style" w:hAnsi="Bookman Old Style"/>
          <w:color w:val="000000"/>
          <w:sz w:val="22"/>
          <w:szCs w:val="22"/>
        </w:rPr>
        <w:t>2014-2015</w:t>
      </w:r>
      <w:r w:rsidR="00F8241C" w:rsidRPr="007452E5">
        <w:rPr>
          <w:rFonts w:ascii="Bookman Old Style" w:hAnsi="Bookman Old Style"/>
          <w:color w:val="000000"/>
          <w:sz w:val="22"/>
          <w:szCs w:val="22"/>
        </w:rPr>
        <w:t xml:space="preserve"> Regulatory Agenda</w:t>
      </w:r>
    </w:p>
    <w:p w:rsidR="002123CA" w:rsidRPr="007452E5" w:rsidRDefault="002123CA" w:rsidP="00F8241C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7452E5">
        <w:rPr>
          <w:rFonts w:ascii="Bookman Old Style" w:hAnsi="Bookman Old Style"/>
          <w:color w:val="000000"/>
          <w:sz w:val="22"/>
          <w:szCs w:val="22"/>
        </w:rPr>
        <w:t>July 23, 2014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D738FE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Default="00D738FE" w:rsidP="00D738F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>
        <w:rPr>
          <w:rFonts w:ascii="Bookman Old Style" w:hAnsi="Bookman Old Style"/>
          <w:color w:val="000000"/>
          <w:sz w:val="22"/>
          <w:szCs w:val="22"/>
        </w:rPr>
        <w:t>Mary Lucia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>
        <w:rPr>
          <w:rFonts w:ascii="Bookman Old Style" w:hAnsi="Bookman Old Style"/>
          <w:color w:val="000000"/>
          <w:sz w:val="22"/>
          <w:szCs w:val="22"/>
        </w:rPr>
        <w:t>,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State House Station 111, Augusta, Maine 04333</w:t>
      </w:r>
      <w:r>
        <w:rPr>
          <w:rFonts w:ascii="Bookman Old Style" w:hAnsi="Bookman Old Style"/>
          <w:color w:val="000000"/>
          <w:sz w:val="22"/>
          <w:szCs w:val="22"/>
        </w:rPr>
        <w:t>. Telephone</w:t>
      </w:r>
      <w:r w:rsidRPr="00F96340">
        <w:rPr>
          <w:rFonts w:ascii="Bookman Old Style" w:hAnsi="Bookman Old Style"/>
          <w:color w:val="000000"/>
          <w:sz w:val="22"/>
          <w:szCs w:val="22"/>
        </w:rPr>
        <w:t>: (207) 287-</w:t>
      </w:r>
      <w:r w:rsidR="00772BB7">
        <w:rPr>
          <w:rFonts w:ascii="Bookman Old Style" w:hAnsi="Bookman Old Style"/>
          <w:color w:val="000000"/>
          <w:sz w:val="22"/>
          <w:szCs w:val="22"/>
        </w:rPr>
        <w:t>4681</w:t>
      </w:r>
      <w:r>
        <w:rPr>
          <w:rFonts w:ascii="Bookman Old Style" w:hAnsi="Bookman Old Style"/>
          <w:color w:val="000000"/>
          <w:sz w:val="22"/>
          <w:szCs w:val="22"/>
        </w:rPr>
        <w:t>. E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-mail: </w:t>
      </w:r>
      <w:hyperlink r:id="rId7" w:history="1">
        <w:r w:rsidR="00772BB7" w:rsidRPr="00510CE9">
          <w:rPr>
            <w:rStyle w:val="Hyperlink"/>
            <w:rFonts w:ascii="Bookman Old Style" w:hAnsi="Bookman Old Style"/>
            <w:sz w:val="22"/>
            <w:szCs w:val="22"/>
          </w:rPr>
          <w:t>Mary.</w:t>
        </w:r>
        <w:r w:rsidR="00772BB7">
          <w:rPr>
            <w:rStyle w:val="Hyperlink"/>
            <w:rFonts w:ascii="Bookman Old Style" w:hAnsi="Bookman Old Style"/>
            <w:sz w:val="22"/>
            <w:szCs w:val="22"/>
          </w:rPr>
          <w:t>A.</w:t>
        </w:r>
        <w:r w:rsidR="00772BB7" w:rsidRPr="00510CE9">
          <w:rPr>
            <w:rStyle w:val="Hyperlink"/>
            <w:rFonts w:ascii="Bookman Old Style" w:hAnsi="Bookman Old Style"/>
            <w:sz w:val="22"/>
            <w:szCs w:val="22"/>
          </w:rPr>
          <w:t>Lucia@maine.gov</w:t>
        </w:r>
      </w:hyperlink>
    </w:p>
    <w:p w:rsidR="00D738FE" w:rsidRPr="00F96340" w:rsidRDefault="00D738FE" w:rsidP="00D738FE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03-201: Department of Corrections – General</w:t>
      </w:r>
    </w:p>
    <w:p w:rsidR="00F8241C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Department of Corrections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General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452E5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D738FE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</w:p>
    <w:p w:rsidR="00F8241C" w:rsidRPr="00F96340" w:rsidRDefault="00435C65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7452E5" w:rsidRDefault="007452E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201</w:t>
      </w:r>
      <w:r w:rsidR="00435C65">
        <w:rPr>
          <w:rStyle w:val="Strong"/>
          <w:rFonts w:ascii="Bookman Old Style" w:hAnsi="Bookman Old Style"/>
          <w:color w:val="000000"/>
          <w:sz w:val="22"/>
          <w:szCs w:val="22"/>
        </w:rPr>
        <w:t>4</w:t>
      </w:r>
      <w:r w:rsidR="00C6713E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- 201</w:t>
      </w:r>
      <w:r w:rsidR="00435C65">
        <w:rPr>
          <w:rStyle w:val="Strong"/>
          <w:rFonts w:ascii="Bookman Old Style" w:hAnsi="Bookman Old Style"/>
          <w:color w:val="000000"/>
          <w:sz w:val="22"/>
          <w:szCs w:val="22"/>
        </w:rPr>
        <w:t>5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>CHAPTER 1:</w:t>
      </w:r>
      <w:r w:rsidRPr="002123CA">
        <w:rPr>
          <w:rFonts w:ascii="Bookman Old Style" w:hAnsi="Bookman Old Style"/>
          <w:color w:val="000000"/>
          <w:sz w:val="22"/>
          <w:szCs w:val="22"/>
        </w:rPr>
        <w:t xml:space="preserve"> Detention and Correctional Standards for Counties and Municipalities and Additional Accommodations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STATUTORY AUTHORITY: 34-A MRSA §§ 1208 and 1208-A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make revisions to the jail standards to keep pace with professional practices.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 and additional accommodations.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Prisoner/Resident Accounts - Fiscal Management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§3039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make revisions required by changed circumstances.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 and confined juveniles.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§1206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Fall</w:t>
      </w:r>
      <w:r w:rsidR="00C65BA8">
        <w:rPr>
          <w:rFonts w:ascii="Bookman Old Style" w:hAnsi="Bookman Old Style"/>
          <w:color w:val="000000"/>
          <w:sz w:val="22"/>
          <w:szCs w:val="22"/>
        </w:rPr>
        <w:t>/Winter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lastRenderedPageBreak/>
        <w:t>AFFECTED PARTIES: Community agencies having fiscal agreements with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77C86" w:rsidRDefault="00477C86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10, Sec. 6.6: </w:t>
      </w:r>
      <w:r w:rsidRPr="00F96340">
        <w:rPr>
          <w:rFonts w:ascii="Bookman Old Style" w:hAnsi="Bookman Old Style"/>
          <w:color w:val="000000"/>
          <w:sz w:val="22"/>
          <w:szCs w:val="22"/>
        </w:rPr>
        <w:t>Payments of Restitution or Fines</w:t>
      </w:r>
    </w:p>
    <w:p w:rsidR="00F8241C" w:rsidRDefault="00F8241C" w:rsidP="00D738FE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17-A MRSA §1330 and 34-A MRSA §§ 3035, 3809-A, and 4111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 add new information regulating the payment and collection of restitution and/or fines.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Adult offenders sentenced to the Department and juvenile offenders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10, Sec. 14.8: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  34-A MRSA 1402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PURPOSE:  This rule will be repealed as the Department has comprehensive grievance </w:t>
      </w:r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Procedures which include this subject </w:t>
      </w:r>
    </w:p>
    <w:p w:rsidR="00714F4E" w:rsidRDefault="000E15ED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proofErr w:type="gramStart"/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714F4E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Fall/Winter </w:t>
      </w:r>
      <w:r w:rsidR="002A774B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</w:t>
      </w:r>
      <w:r w:rsidR="00714F4E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doption.</w:t>
      </w:r>
      <w:proofErr w:type="gramEnd"/>
    </w:p>
    <w:p w:rsid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AFFECTED PARTIES:  </w:t>
      </w:r>
      <w:r w:rsidR="00F81DA1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Clients of the Department of Corrections</w:t>
      </w:r>
    </w:p>
    <w:p w:rsidR="00F81DA1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CONSENSUS –BASED RULE DEVELOPMENT:  not contemplated</w:t>
      </w:r>
    </w:p>
    <w:p w:rsidR="00714F4E" w:rsidRPr="00714F4E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18.6: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Rehabilitative Programs Furlough Policy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:rsidR="00477C86" w:rsidRDefault="00F8241C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477C86" w:rsidRPr="00F96340">
        <w:rPr>
          <w:rFonts w:ascii="Bookman Old Style" w:hAnsi="Bookman Old Style"/>
          <w:color w:val="000000"/>
          <w:sz w:val="22"/>
          <w:szCs w:val="22"/>
        </w:rPr>
        <w:t xml:space="preserve">Repeal and replacement of existing rule. The purpose of the amendment is to clarify when a prisoner may be eligible for or removed from furlough, to renumber the policy as </w:t>
      </w:r>
      <w:r w:rsidR="00477C86">
        <w:rPr>
          <w:rFonts w:ascii="Bookman Old Style" w:hAnsi="Bookman Old Style"/>
          <w:color w:val="000000"/>
          <w:sz w:val="22"/>
          <w:szCs w:val="22"/>
        </w:rPr>
        <w:t xml:space="preserve">Chapter 10, </w:t>
      </w:r>
      <w:r w:rsidR="00477C86" w:rsidRPr="00F96340">
        <w:rPr>
          <w:rFonts w:ascii="Bookman Old Style" w:hAnsi="Bookman Old Style"/>
          <w:color w:val="000000"/>
          <w:sz w:val="22"/>
          <w:szCs w:val="22"/>
        </w:rPr>
        <w:t>Section 27.4 and to</w:t>
      </w:r>
      <w:r w:rsidR="00477C86">
        <w:rPr>
          <w:rFonts w:ascii="Bookman Old Style" w:hAnsi="Bookman Old Style"/>
          <w:color w:val="000000"/>
          <w:sz w:val="22"/>
          <w:szCs w:val="22"/>
        </w:rPr>
        <w:t xml:space="preserve"> revise the title of the policy to Furlough Pass/Furlough Leave Program</w:t>
      </w:r>
    </w:p>
    <w:p w:rsidR="00477C86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477C86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Default="00477C86" w:rsidP="00477C86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Prisoner Discipline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adult offenders.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D7AC0" w:rsidRDefault="00FD7AC0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adult client drug testing.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D738F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>
        <w:rPr>
          <w:rFonts w:ascii="Bookman Old Style" w:hAnsi="Bookman Old Style"/>
          <w:color w:val="000000"/>
          <w:sz w:val="22"/>
          <w:szCs w:val="22"/>
        </w:rPr>
        <w:t xml:space="preserve">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0E15ED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C044C2">
        <w:rPr>
          <w:rFonts w:ascii="Bookman Old Style" w:hAnsi="Bookman Old Style"/>
          <w:b/>
          <w:color w:val="000000"/>
          <w:sz w:val="22"/>
          <w:szCs w:val="22"/>
        </w:rPr>
        <w:lastRenderedPageBreak/>
        <w:t>C</w:t>
      </w:r>
      <w:r w:rsidRPr="00F96340">
        <w:rPr>
          <w:rFonts w:ascii="Bookman Old Style" w:hAnsi="Bookman Old Style"/>
          <w:b/>
          <w:color w:val="000000"/>
          <w:sz w:val="22"/>
          <w:szCs w:val="22"/>
        </w:rPr>
        <w:t>HAPTER 10, Sec. 24.3: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34-A MRSA §3048</w:t>
      </w:r>
    </w:p>
    <w:p w:rsidR="009A399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To revise the rule regarding the accommodation of prisoner religious rights, as necessary.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Regulated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not contemplated</w:t>
      </w:r>
    </w:p>
    <w:p w:rsidR="00D738FE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§3036-A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 and requirements while on supervised community confinement.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C65BA8">
        <w:rPr>
          <w:rFonts w:ascii="Bookman Old Style" w:hAnsi="Bookman Old Style"/>
          <w:color w:val="000000"/>
          <w:sz w:val="22"/>
          <w:szCs w:val="22"/>
        </w:rPr>
        <w:t>W</w:t>
      </w:r>
      <w:r w:rsidRPr="00F96340">
        <w:rPr>
          <w:rFonts w:ascii="Bookman Old Style" w:hAnsi="Bookman Old Style"/>
          <w:color w:val="000000"/>
          <w:sz w:val="22"/>
          <w:szCs w:val="22"/>
        </w:rPr>
        <w:t>inter</w:t>
      </w:r>
      <w:r w:rsidR="00C65BA8">
        <w:rPr>
          <w:rFonts w:ascii="Bookman Old Style" w:hAnsi="Bookman Old Style"/>
          <w:color w:val="000000"/>
          <w:sz w:val="22"/>
          <w:szCs w:val="22"/>
        </w:rPr>
        <w:t>/Spring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CHAPTERS 10 (ADULT) 12 (JUVENILE)</w:t>
      </w:r>
      <w:r w:rsidR="00621278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13 (Community Corrections)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, Sec. 29.1: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>
        <w:rPr>
          <w:rFonts w:ascii="Bookman Old Style" w:hAnsi="Bookman Old Style"/>
          <w:color w:val="000000"/>
          <w:sz w:val="22"/>
          <w:szCs w:val="22"/>
        </w:rPr>
        <w:t>Revision o</w:t>
      </w:r>
      <w:r w:rsidRPr="00F96340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Pr="00F96340">
        <w:rPr>
          <w:rFonts w:ascii="Bookman Old Style" w:hAnsi="Bookman Old Style"/>
          <w:color w:val="000000"/>
          <w:sz w:val="22"/>
          <w:szCs w:val="22"/>
        </w:rPr>
        <w:t>. 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CHAPTERS 10 (ADULT) 12 (JUVENILE), Sec. 29.2: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:rsidR="005D686D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>
        <w:rPr>
          <w:rFonts w:ascii="Bookman Old Style" w:hAnsi="Bookman Old Style"/>
          <w:color w:val="000000"/>
          <w:sz w:val="22"/>
          <w:szCs w:val="22"/>
        </w:rPr>
        <w:t>Revision o</w:t>
      </w:r>
      <w:r w:rsidR="00621278" w:rsidRPr="00F96340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="00621278" w:rsidRPr="00F96340">
        <w:rPr>
          <w:rFonts w:ascii="Bookman Old Style" w:hAnsi="Bookman Old Style"/>
          <w:color w:val="000000"/>
          <w:sz w:val="22"/>
          <w:szCs w:val="22"/>
        </w:rPr>
        <w:t>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2123CA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STATUTORY AUTHORITY: 34-A MRSA §</w:t>
      </w:r>
      <w:r w:rsidR="00B96679" w:rsidRPr="002123CA">
        <w:rPr>
          <w:rFonts w:ascii="Bookman Old Style" w:hAnsi="Bookman Old Style"/>
          <w:color w:val="000000"/>
          <w:sz w:val="22"/>
          <w:szCs w:val="22"/>
        </w:rPr>
        <w:t>§</w:t>
      </w:r>
      <w:r w:rsidRPr="002123CA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2123CA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and add new information regulating municipal and county variances.</w:t>
      </w:r>
    </w:p>
    <w:p w:rsidR="00F8241C" w:rsidRPr="002123CA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2123CA" w:rsidRDefault="00F8241C" w:rsidP="007452E5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facilities.</w:t>
      </w:r>
    </w:p>
    <w:p w:rsidR="00477C86" w:rsidRDefault="00F8241C" w:rsidP="007452E5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2123CA">
        <w:rPr>
          <w:rFonts w:ascii="Bookman Old Style" w:hAnsi="Bookman Old Style"/>
          <w:color w:val="000000"/>
          <w:sz w:val="22"/>
          <w:szCs w:val="22"/>
        </w:rPr>
        <w:lastRenderedPageBreak/>
        <w:t>CONSENSUS-BASED RULE DEVELOPMENT: not contemplated</w:t>
      </w:r>
    </w:p>
    <w:p w:rsidR="00435C65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15.3: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Resident Discipline System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§3032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and/or add new disciplinary offenses for residents of the juvenile facilities.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Confined juveniles.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color w:val="000000"/>
          <w:sz w:val="22"/>
          <w:szCs w:val="22"/>
        </w:rPr>
        <w:t>CHAPTER 12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, Sec. 15.4: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§§ 1402 and 3032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juvenile client drug testing.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in the custody or under the supervision of the Department.</w:t>
      </w:r>
    </w:p>
    <w:p w:rsidR="00714F4E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14F4E" w:rsidRDefault="00714F4E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20.0: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34-A,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 BASED RULE DEVELOPMENT: not contemplated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20.1: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STATUTORY AUTHORITY: 34-A MRSA §3035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when a resident of a juvenile facility may be eligible for or removed from furlough and to add an appeal provision.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CHAPTER 15:</w:t>
      </w:r>
      <w:r w:rsidRPr="00F96340">
        <w:rPr>
          <w:rFonts w:ascii="Bookman Old Style" w:hAnsi="Bookman Old Style"/>
          <w:color w:val="000000"/>
          <w:sz w:val="22"/>
          <w:szCs w:val="22"/>
        </w:rPr>
        <w:t xml:space="preserve"> Batterers' Intervention Program Certification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STATUTORY AUTHORITY: </w:t>
      </w:r>
      <w:r w:rsidR="00AB5B12">
        <w:rPr>
          <w:rFonts w:ascii="Bookman Old Style" w:hAnsi="Bookman Old Style"/>
          <w:color w:val="000000"/>
          <w:sz w:val="22"/>
          <w:szCs w:val="22"/>
        </w:rPr>
        <w:t xml:space="preserve">19-A </w:t>
      </w:r>
      <w:r w:rsidRPr="00F96340">
        <w:rPr>
          <w:rFonts w:ascii="Bookman Old Style" w:hAnsi="Bookman Old Style"/>
          <w:color w:val="000000"/>
          <w:sz w:val="22"/>
          <w:szCs w:val="22"/>
        </w:rPr>
        <w:t>MRSA</w:t>
      </w:r>
      <w:r w:rsidR="00AB5B1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B5B12" w:rsidRPr="00F96340">
        <w:rPr>
          <w:rFonts w:ascii="Bookman Old Style" w:hAnsi="Bookman Old Style"/>
          <w:color w:val="000000"/>
          <w:sz w:val="22"/>
          <w:szCs w:val="22"/>
        </w:rPr>
        <w:t>§</w:t>
      </w:r>
      <w:r w:rsidR="00AB5B12">
        <w:rPr>
          <w:rFonts w:ascii="Bookman Old Style" w:hAnsi="Bookman Old Style"/>
          <w:color w:val="000000"/>
          <w:sz w:val="22"/>
          <w:szCs w:val="22"/>
        </w:rPr>
        <w:t>4014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 Revision. The purpose of the amendment is to revise standards for the certification of batterers' intervention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435C65">
        <w:rPr>
          <w:rFonts w:ascii="Bookman Old Style" w:hAnsi="Bookman Old Style"/>
          <w:color w:val="000000"/>
          <w:sz w:val="22"/>
          <w:szCs w:val="22"/>
        </w:rPr>
        <w:t>Spring</w:t>
      </w:r>
      <w:r w:rsidRPr="00F96340">
        <w:rPr>
          <w:rFonts w:ascii="Bookman Old Style" w:hAnsi="Bookman Old Style"/>
          <w:color w:val="000000"/>
          <w:sz w:val="22"/>
          <w:szCs w:val="22"/>
        </w:rPr>
        <w:t>/</w:t>
      </w:r>
      <w:r w:rsidR="00435C65">
        <w:rPr>
          <w:rFonts w:ascii="Bookman Old Style" w:hAnsi="Bookman Old Style"/>
          <w:color w:val="000000"/>
          <w:sz w:val="22"/>
          <w:szCs w:val="22"/>
        </w:rPr>
        <w:t xml:space="preserve">Summer </w:t>
      </w:r>
      <w:r w:rsidRPr="00F96340">
        <w:rPr>
          <w:rFonts w:ascii="Bookman Old Style" w:hAnsi="Bookman Old Style"/>
          <w:color w:val="000000"/>
          <w:sz w:val="22"/>
          <w:szCs w:val="22"/>
        </w:rPr>
        <w:t>adoption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 Regulated parties: batterers' intervention programs.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F96340">
        <w:rPr>
          <w:rFonts w:ascii="Bookman Old Style" w:hAnsi="Bookman Old Style"/>
          <w:b/>
          <w:color w:val="000000"/>
          <w:sz w:val="22"/>
          <w:szCs w:val="22"/>
        </w:rPr>
        <w:t>CHAPTER 15: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 w:cs="Arial"/>
          <w:sz w:val="22"/>
          <w:szCs w:val="22"/>
        </w:rPr>
        <w:t>Certification of Community Intervention Programs</w:t>
      </w:r>
    </w:p>
    <w:p w:rsidR="00F8241C" w:rsidRPr="00F96340" w:rsidRDefault="00F8241C" w:rsidP="00F8241C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 w:cs="Arial"/>
          <w:sz w:val="22"/>
          <w:szCs w:val="22"/>
        </w:rPr>
        <w:t>STATUTORY AUTHORITY: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F96340">
        <w:rPr>
          <w:rFonts w:ascii="Bookman Old Style" w:hAnsi="Bookman Old Style" w:cs="Arial"/>
          <w:sz w:val="22"/>
          <w:szCs w:val="22"/>
        </w:rPr>
        <w:t xml:space="preserve">34-A MRSA </w:t>
      </w:r>
      <w:r w:rsidRPr="00F96340">
        <w:rPr>
          <w:rFonts w:ascii="Bookman Old Style" w:hAnsi="Bookman Old Style"/>
          <w:color w:val="000000"/>
          <w:sz w:val="22"/>
          <w:szCs w:val="22"/>
        </w:rPr>
        <w:t>§1206</w:t>
      </w:r>
      <w:r w:rsidR="00AB5B12">
        <w:rPr>
          <w:rFonts w:ascii="Bookman Old Style" w:hAnsi="Bookman Old Style"/>
          <w:color w:val="000000"/>
          <w:sz w:val="22"/>
          <w:szCs w:val="22"/>
        </w:rPr>
        <w:t>-</w:t>
      </w:r>
      <w:r w:rsidR="007452E5">
        <w:rPr>
          <w:rFonts w:ascii="Bookman Old Style" w:hAnsi="Bookman Old Style"/>
          <w:color w:val="000000"/>
          <w:sz w:val="22"/>
          <w:szCs w:val="22"/>
        </w:rPr>
        <w:t>A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PURPOSE: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To establish rules to certify community intervention programs.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ANTICIPATED SCHEDULE: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Spring/Summer adoption</w:t>
      </w: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AFFECTED PARTIES: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Regulated parties; community intervention programs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>CONSENSUS-BASED RULE DEVELOPMENT: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not contemplated</w:t>
      </w:r>
      <w:bookmarkStart w:id="1" w:name="208"/>
      <w:bookmarkEnd w:id="1"/>
    </w:p>
    <w:p w:rsidR="007452E5" w:rsidRDefault="007452E5" w:rsidP="007452E5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7452E5" w:rsidRDefault="007452E5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452E5" w:rsidRDefault="007452E5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:rsidR="00F8241C" w:rsidRDefault="00F8241C" w:rsidP="00F8241C">
      <w:p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6340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F96340">
        <w:rPr>
          <w:rFonts w:ascii="Bookman Old Style" w:hAnsi="Bookman Old Style"/>
          <w:color w:val="000000"/>
          <w:sz w:val="22"/>
          <w:szCs w:val="22"/>
        </w:rPr>
        <w:t>None</w:t>
      </w:r>
    </w:p>
    <w:p w:rsidR="00F8241C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1879ED" w:rsidRPr="001879ED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>EXPECTED 20</w:t>
      </w:r>
      <w:r w:rsidR="00C6713E"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7D5C5B">
        <w:rPr>
          <w:rStyle w:val="Strong"/>
          <w:rFonts w:ascii="Bookman Old Style" w:hAnsi="Bookman Old Style"/>
          <w:color w:val="000000"/>
          <w:sz w:val="22"/>
          <w:szCs w:val="22"/>
        </w:rPr>
        <w:t>4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- 20</w:t>
      </w:r>
      <w:r w:rsidR="00C6713E">
        <w:rPr>
          <w:rStyle w:val="Strong"/>
          <w:rFonts w:ascii="Bookman Old Style" w:hAnsi="Bookman Old Style"/>
          <w:color w:val="000000"/>
          <w:sz w:val="22"/>
          <w:szCs w:val="22"/>
        </w:rPr>
        <w:t>1</w:t>
      </w:r>
      <w:r w:rsidR="007D5C5B">
        <w:rPr>
          <w:rStyle w:val="Strong"/>
          <w:rFonts w:ascii="Bookman Old Style" w:hAnsi="Bookman Old Style"/>
          <w:color w:val="000000"/>
          <w:sz w:val="22"/>
          <w:szCs w:val="22"/>
        </w:rPr>
        <w:t>5</w:t>
      </w:r>
      <w:r w:rsidRPr="00F96340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7452E5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1879ED" w:rsidRPr="001879E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None</w:t>
      </w:r>
    </w:p>
    <w:p w:rsidR="00F8241C" w:rsidRPr="00F96340" w:rsidRDefault="00F8241C" w:rsidP="00F8241C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 w:cs="Arial"/>
          <w:sz w:val="22"/>
          <w:szCs w:val="22"/>
        </w:rPr>
      </w:pPr>
    </w:p>
    <w:p w:rsidR="00F8241C" w:rsidRPr="00F96340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55752C" w:rsidRDefault="0055752C"/>
    <w:sectPr w:rsidR="0055752C" w:rsidSect="00D738FE"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41" w:rsidRDefault="002E1C41">
      <w:r>
        <w:separator/>
      </w:r>
    </w:p>
  </w:endnote>
  <w:endnote w:type="continuationSeparator" w:id="0">
    <w:p w:rsidR="002E1C41" w:rsidRDefault="002E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3E" w:rsidRDefault="00C6713E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3E" w:rsidRDefault="00C67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5" w:rsidRDefault="007452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F27">
      <w:rPr>
        <w:noProof/>
      </w:rPr>
      <w:t>5</w:t>
    </w:r>
    <w:r>
      <w:rPr>
        <w:noProof/>
      </w:rPr>
      <w:fldChar w:fldCharType="end"/>
    </w:r>
  </w:p>
  <w:p w:rsidR="00C6713E" w:rsidRPr="00EE2A43" w:rsidRDefault="00C6713E" w:rsidP="007452E5">
    <w:pPr>
      <w:pStyle w:val="Footer"/>
      <w:jc w:val="righ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41" w:rsidRDefault="002E1C41">
      <w:r>
        <w:separator/>
      </w:r>
    </w:p>
  </w:footnote>
  <w:footnote w:type="continuationSeparator" w:id="0">
    <w:p w:rsidR="002E1C41" w:rsidRDefault="002E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1C"/>
    <w:rsid w:val="00017103"/>
    <w:rsid w:val="00022F94"/>
    <w:rsid w:val="00036F97"/>
    <w:rsid w:val="000528DF"/>
    <w:rsid w:val="00063A75"/>
    <w:rsid w:val="00067F60"/>
    <w:rsid w:val="000812C3"/>
    <w:rsid w:val="000A12A0"/>
    <w:rsid w:val="000A1F7A"/>
    <w:rsid w:val="000B2B6D"/>
    <w:rsid w:val="000D57D0"/>
    <w:rsid w:val="000E15ED"/>
    <w:rsid w:val="000F572E"/>
    <w:rsid w:val="001030BB"/>
    <w:rsid w:val="00115954"/>
    <w:rsid w:val="001174C9"/>
    <w:rsid w:val="0012041D"/>
    <w:rsid w:val="0014432F"/>
    <w:rsid w:val="001632E9"/>
    <w:rsid w:val="00173213"/>
    <w:rsid w:val="001879ED"/>
    <w:rsid w:val="00190670"/>
    <w:rsid w:val="001D0AD2"/>
    <w:rsid w:val="001F741A"/>
    <w:rsid w:val="002040DD"/>
    <w:rsid w:val="002123CA"/>
    <w:rsid w:val="00214FF0"/>
    <w:rsid w:val="00246F2B"/>
    <w:rsid w:val="00251BB5"/>
    <w:rsid w:val="0026793F"/>
    <w:rsid w:val="002A774B"/>
    <w:rsid w:val="002C6D52"/>
    <w:rsid w:val="002E1C41"/>
    <w:rsid w:val="002E5994"/>
    <w:rsid w:val="002E61B7"/>
    <w:rsid w:val="002E7591"/>
    <w:rsid w:val="00306D70"/>
    <w:rsid w:val="00307DCB"/>
    <w:rsid w:val="00330A4D"/>
    <w:rsid w:val="00333984"/>
    <w:rsid w:val="00350966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35C65"/>
    <w:rsid w:val="004546D8"/>
    <w:rsid w:val="00454954"/>
    <w:rsid w:val="00477C86"/>
    <w:rsid w:val="00480B82"/>
    <w:rsid w:val="004C7BB9"/>
    <w:rsid w:val="004C7BF8"/>
    <w:rsid w:val="004E1C98"/>
    <w:rsid w:val="004F105A"/>
    <w:rsid w:val="004F365E"/>
    <w:rsid w:val="005143BB"/>
    <w:rsid w:val="0052398F"/>
    <w:rsid w:val="00527CEB"/>
    <w:rsid w:val="0055752C"/>
    <w:rsid w:val="00567A54"/>
    <w:rsid w:val="0059118A"/>
    <w:rsid w:val="005A12A8"/>
    <w:rsid w:val="005C676B"/>
    <w:rsid w:val="005D686D"/>
    <w:rsid w:val="005E4F27"/>
    <w:rsid w:val="00615C53"/>
    <w:rsid w:val="00620CFD"/>
    <w:rsid w:val="00621278"/>
    <w:rsid w:val="00625D86"/>
    <w:rsid w:val="00647C61"/>
    <w:rsid w:val="00647CE2"/>
    <w:rsid w:val="0065184F"/>
    <w:rsid w:val="006540AA"/>
    <w:rsid w:val="0065556C"/>
    <w:rsid w:val="006561A7"/>
    <w:rsid w:val="00665B6B"/>
    <w:rsid w:val="006928F6"/>
    <w:rsid w:val="006A4D6C"/>
    <w:rsid w:val="006E5E21"/>
    <w:rsid w:val="006E6FF5"/>
    <w:rsid w:val="00705376"/>
    <w:rsid w:val="00711622"/>
    <w:rsid w:val="00714F4E"/>
    <w:rsid w:val="00724F90"/>
    <w:rsid w:val="00733ACD"/>
    <w:rsid w:val="00736F29"/>
    <w:rsid w:val="007452E5"/>
    <w:rsid w:val="00750B56"/>
    <w:rsid w:val="0075517C"/>
    <w:rsid w:val="00771C6E"/>
    <w:rsid w:val="00772BB7"/>
    <w:rsid w:val="007811F3"/>
    <w:rsid w:val="00790D10"/>
    <w:rsid w:val="00795DA5"/>
    <w:rsid w:val="007C7F0A"/>
    <w:rsid w:val="007D5C5B"/>
    <w:rsid w:val="007D623B"/>
    <w:rsid w:val="007D68A4"/>
    <w:rsid w:val="007D6C7C"/>
    <w:rsid w:val="007E5B2D"/>
    <w:rsid w:val="00816DAE"/>
    <w:rsid w:val="00822977"/>
    <w:rsid w:val="0084176C"/>
    <w:rsid w:val="00844020"/>
    <w:rsid w:val="00845702"/>
    <w:rsid w:val="008470DD"/>
    <w:rsid w:val="00852EC6"/>
    <w:rsid w:val="00864A11"/>
    <w:rsid w:val="008750F3"/>
    <w:rsid w:val="00887CFC"/>
    <w:rsid w:val="008A253F"/>
    <w:rsid w:val="008B3666"/>
    <w:rsid w:val="00921B50"/>
    <w:rsid w:val="00926089"/>
    <w:rsid w:val="0093362B"/>
    <w:rsid w:val="00957751"/>
    <w:rsid w:val="009863CE"/>
    <w:rsid w:val="00990565"/>
    <w:rsid w:val="00997680"/>
    <w:rsid w:val="009A399E"/>
    <w:rsid w:val="009D1533"/>
    <w:rsid w:val="00A03505"/>
    <w:rsid w:val="00A0600E"/>
    <w:rsid w:val="00A1405D"/>
    <w:rsid w:val="00A26DA8"/>
    <w:rsid w:val="00A41F37"/>
    <w:rsid w:val="00A45B97"/>
    <w:rsid w:val="00A4723F"/>
    <w:rsid w:val="00A5459B"/>
    <w:rsid w:val="00A852DB"/>
    <w:rsid w:val="00AB5B12"/>
    <w:rsid w:val="00AC12E9"/>
    <w:rsid w:val="00AC7D34"/>
    <w:rsid w:val="00AE6921"/>
    <w:rsid w:val="00B0579F"/>
    <w:rsid w:val="00B11F06"/>
    <w:rsid w:val="00B30E0E"/>
    <w:rsid w:val="00B64A73"/>
    <w:rsid w:val="00B86EEA"/>
    <w:rsid w:val="00B96679"/>
    <w:rsid w:val="00BB7620"/>
    <w:rsid w:val="00BD07B5"/>
    <w:rsid w:val="00BE7E73"/>
    <w:rsid w:val="00BF3C60"/>
    <w:rsid w:val="00BF7EAE"/>
    <w:rsid w:val="00C04407"/>
    <w:rsid w:val="00C044C2"/>
    <w:rsid w:val="00C17DD8"/>
    <w:rsid w:val="00C460DB"/>
    <w:rsid w:val="00C64827"/>
    <w:rsid w:val="00C65BA8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D103C2"/>
    <w:rsid w:val="00D20D20"/>
    <w:rsid w:val="00D2642E"/>
    <w:rsid w:val="00D307EF"/>
    <w:rsid w:val="00D3272D"/>
    <w:rsid w:val="00D63181"/>
    <w:rsid w:val="00D738FE"/>
    <w:rsid w:val="00DA72AB"/>
    <w:rsid w:val="00DB272B"/>
    <w:rsid w:val="00DC5366"/>
    <w:rsid w:val="00DD6885"/>
    <w:rsid w:val="00DE42AA"/>
    <w:rsid w:val="00DF3730"/>
    <w:rsid w:val="00E10DCB"/>
    <w:rsid w:val="00E423CF"/>
    <w:rsid w:val="00E63D91"/>
    <w:rsid w:val="00E739BD"/>
    <w:rsid w:val="00E7521C"/>
    <w:rsid w:val="00E84C25"/>
    <w:rsid w:val="00E95D0C"/>
    <w:rsid w:val="00E9606B"/>
    <w:rsid w:val="00E96A72"/>
    <w:rsid w:val="00EA4013"/>
    <w:rsid w:val="00EB6B06"/>
    <w:rsid w:val="00EC43D0"/>
    <w:rsid w:val="00EC4977"/>
    <w:rsid w:val="00ED5DD5"/>
    <w:rsid w:val="00EE2A43"/>
    <w:rsid w:val="00EE590E"/>
    <w:rsid w:val="00EF26CC"/>
    <w:rsid w:val="00F272B2"/>
    <w:rsid w:val="00F27FB7"/>
    <w:rsid w:val="00F628F1"/>
    <w:rsid w:val="00F81DA1"/>
    <w:rsid w:val="00F8241C"/>
    <w:rsid w:val="00FA54BA"/>
    <w:rsid w:val="00FB5A33"/>
    <w:rsid w:val="00FD1F3B"/>
    <w:rsid w:val="00FD7AC0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452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.Lucia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9481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OIT</dc:creator>
  <cp:keywords/>
  <dc:description/>
  <cp:lastModifiedBy>Don Wismer</cp:lastModifiedBy>
  <cp:revision>4</cp:revision>
  <cp:lastPrinted>2014-07-23T21:27:00Z</cp:lastPrinted>
  <dcterms:created xsi:type="dcterms:W3CDTF">2014-11-06T19:56:00Z</dcterms:created>
  <dcterms:modified xsi:type="dcterms:W3CDTF">2014-11-06T20:00:00Z</dcterms:modified>
</cp:coreProperties>
</file>