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F5644" w14:textId="77777777" w:rsidR="00421DB4" w:rsidRPr="004510D1" w:rsidRDefault="00421DB4">
      <w:pPr>
        <w:tabs>
          <w:tab w:val="left" w:pos="-720"/>
          <w:tab w:val="left" w:pos="0"/>
          <w:tab w:val="left" w:pos="720"/>
          <w:tab w:val="left" w:pos="1440"/>
        </w:tabs>
        <w:ind w:left="2160" w:hanging="2160"/>
        <w:rPr>
          <w:rFonts w:ascii="Times New Roman" w:hAnsi="Times New Roman" w:cs="Times New Roman"/>
          <w:b/>
          <w:bCs/>
          <w:sz w:val="22"/>
          <w:szCs w:val="22"/>
        </w:rPr>
      </w:pPr>
      <w:r w:rsidRPr="004510D1">
        <w:rPr>
          <w:rFonts w:ascii="Times New Roman" w:hAnsi="Times New Roman" w:cs="Times New Roman"/>
          <w:b/>
          <w:bCs/>
          <w:sz w:val="22"/>
          <w:szCs w:val="22"/>
        </w:rPr>
        <w:t>13-188</w:t>
      </w:r>
      <w:r w:rsidRPr="004510D1">
        <w:rPr>
          <w:rFonts w:ascii="Times New Roman" w:hAnsi="Times New Roman" w:cs="Times New Roman"/>
          <w:b/>
          <w:bCs/>
          <w:sz w:val="22"/>
          <w:szCs w:val="22"/>
        </w:rPr>
        <w:tab/>
      </w:r>
      <w:r w:rsidRPr="004510D1">
        <w:rPr>
          <w:rFonts w:ascii="Times New Roman" w:hAnsi="Times New Roman" w:cs="Times New Roman"/>
          <w:b/>
          <w:bCs/>
          <w:sz w:val="22"/>
          <w:szCs w:val="22"/>
        </w:rPr>
        <w:tab/>
        <w:t>DEPARTMENT OF MARINE RESOURCES</w:t>
      </w:r>
    </w:p>
    <w:p w14:paraId="2ACD4FE3" w14:textId="77777777" w:rsidR="00421DB4" w:rsidRPr="004510D1" w:rsidRDefault="00421DB4">
      <w:pPr>
        <w:tabs>
          <w:tab w:val="left" w:pos="-720"/>
        </w:tabs>
        <w:rPr>
          <w:rFonts w:ascii="Times New Roman" w:hAnsi="Times New Roman" w:cs="Times New Roman"/>
          <w:b/>
          <w:bCs/>
          <w:sz w:val="22"/>
          <w:szCs w:val="22"/>
        </w:rPr>
      </w:pPr>
    </w:p>
    <w:p w14:paraId="217E817F" w14:textId="77777777" w:rsidR="00421DB4" w:rsidRPr="004510D1" w:rsidRDefault="00421DB4">
      <w:pPr>
        <w:tabs>
          <w:tab w:val="left" w:pos="-720"/>
          <w:tab w:val="left" w:pos="0"/>
          <w:tab w:val="left" w:pos="720"/>
          <w:tab w:val="left" w:pos="1440"/>
        </w:tabs>
        <w:ind w:left="2160" w:hanging="2160"/>
        <w:rPr>
          <w:rFonts w:ascii="Times New Roman" w:hAnsi="Times New Roman" w:cs="Times New Roman"/>
          <w:b/>
          <w:bCs/>
          <w:sz w:val="22"/>
          <w:szCs w:val="22"/>
        </w:rPr>
      </w:pPr>
      <w:r w:rsidRPr="004510D1">
        <w:rPr>
          <w:rFonts w:ascii="Times New Roman" w:hAnsi="Times New Roman" w:cs="Times New Roman"/>
          <w:b/>
          <w:bCs/>
          <w:sz w:val="22"/>
          <w:szCs w:val="22"/>
        </w:rPr>
        <w:t>Chapter 5</w:t>
      </w:r>
      <w:r w:rsidR="006A6959" w:rsidRPr="004510D1">
        <w:rPr>
          <w:rFonts w:ascii="Times New Roman" w:hAnsi="Times New Roman" w:cs="Times New Roman"/>
          <w:b/>
          <w:bCs/>
          <w:sz w:val="22"/>
          <w:szCs w:val="22"/>
        </w:rPr>
        <w:t>:</w:t>
      </w:r>
      <w:r w:rsidRPr="004510D1">
        <w:rPr>
          <w:rFonts w:ascii="Times New Roman" w:hAnsi="Times New Roman" w:cs="Times New Roman"/>
          <w:b/>
          <w:bCs/>
          <w:sz w:val="22"/>
          <w:szCs w:val="22"/>
        </w:rPr>
        <w:tab/>
        <w:t>CONFIDENTIALITY OF FISHERIES STATISTICS</w:t>
      </w:r>
    </w:p>
    <w:p w14:paraId="0D3AAA4D" w14:textId="77777777" w:rsidR="00421DB4" w:rsidRPr="002176DF" w:rsidRDefault="00421DB4">
      <w:pPr>
        <w:pBdr>
          <w:bottom w:val="single" w:sz="6" w:space="1" w:color="auto"/>
        </w:pBdr>
        <w:tabs>
          <w:tab w:val="left" w:pos="-720"/>
        </w:tabs>
        <w:rPr>
          <w:rFonts w:ascii="Times New Roman" w:hAnsi="Times New Roman" w:cs="Times New Roman"/>
          <w:sz w:val="22"/>
          <w:szCs w:val="22"/>
        </w:rPr>
      </w:pPr>
    </w:p>
    <w:p w14:paraId="1EA3F230" w14:textId="77777777" w:rsidR="00421DB4" w:rsidRPr="002176DF" w:rsidRDefault="00421DB4">
      <w:pPr>
        <w:tabs>
          <w:tab w:val="left" w:pos="-720"/>
        </w:tabs>
        <w:rPr>
          <w:rFonts w:ascii="Times New Roman" w:hAnsi="Times New Roman" w:cs="Times New Roman"/>
          <w:sz w:val="22"/>
          <w:szCs w:val="22"/>
        </w:rPr>
      </w:pPr>
    </w:p>
    <w:p w14:paraId="128EE758" w14:textId="77777777" w:rsidR="00421DB4" w:rsidRPr="002176DF" w:rsidRDefault="00421DB4">
      <w:pPr>
        <w:tabs>
          <w:tab w:val="left" w:pos="-720"/>
        </w:tabs>
        <w:rPr>
          <w:rFonts w:ascii="Times New Roman" w:hAnsi="Times New Roman" w:cs="Times New Roman"/>
          <w:sz w:val="22"/>
          <w:szCs w:val="22"/>
        </w:rPr>
      </w:pPr>
    </w:p>
    <w:p w14:paraId="0F4DCE86" w14:textId="77777777" w:rsidR="00421DB4" w:rsidRPr="004510D1" w:rsidRDefault="00421DB4">
      <w:pPr>
        <w:tabs>
          <w:tab w:val="left" w:pos="-720"/>
          <w:tab w:val="left" w:pos="0"/>
        </w:tabs>
        <w:ind w:left="720" w:hanging="720"/>
        <w:rPr>
          <w:rFonts w:ascii="Times New Roman" w:hAnsi="Times New Roman" w:cs="Times New Roman"/>
          <w:b/>
          <w:bCs/>
          <w:sz w:val="22"/>
          <w:szCs w:val="22"/>
        </w:rPr>
      </w:pPr>
      <w:r w:rsidRPr="004510D1">
        <w:rPr>
          <w:rFonts w:ascii="Times New Roman" w:hAnsi="Times New Roman" w:cs="Times New Roman"/>
          <w:b/>
          <w:bCs/>
          <w:sz w:val="22"/>
          <w:szCs w:val="22"/>
        </w:rPr>
        <w:t>5.01</w:t>
      </w:r>
      <w:r w:rsidR="002176DF" w:rsidRPr="004510D1">
        <w:rPr>
          <w:rFonts w:ascii="Times New Roman" w:hAnsi="Times New Roman" w:cs="Times New Roman"/>
          <w:b/>
          <w:bCs/>
          <w:sz w:val="22"/>
          <w:szCs w:val="22"/>
        </w:rPr>
        <w:tab/>
      </w:r>
      <w:r w:rsidRPr="004510D1">
        <w:rPr>
          <w:rFonts w:ascii="Times New Roman" w:hAnsi="Times New Roman" w:cs="Times New Roman"/>
          <w:b/>
          <w:bCs/>
          <w:sz w:val="22"/>
          <w:szCs w:val="22"/>
        </w:rPr>
        <w:t>Definitions</w:t>
      </w:r>
    </w:p>
    <w:p w14:paraId="36F89CF5" w14:textId="77777777" w:rsidR="00421DB4" w:rsidRPr="002176DF" w:rsidRDefault="00421DB4">
      <w:pPr>
        <w:tabs>
          <w:tab w:val="left" w:pos="-720"/>
        </w:tabs>
        <w:rPr>
          <w:rFonts w:ascii="Times New Roman" w:hAnsi="Times New Roman" w:cs="Times New Roman"/>
          <w:sz w:val="22"/>
          <w:szCs w:val="22"/>
        </w:rPr>
      </w:pPr>
    </w:p>
    <w:p w14:paraId="7AAA3845" w14:textId="77777777" w:rsidR="002176DF" w:rsidRPr="002176DF" w:rsidRDefault="002176DF" w:rsidP="002176DF">
      <w:pPr>
        <w:tabs>
          <w:tab w:val="left" w:pos="-720"/>
        </w:tabs>
        <w:ind w:left="720" w:hanging="720"/>
        <w:rPr>
          <w:rFonts w:ascii="Times New Roman" w:hAnsi="Times New Roman" w:cs="Times New Roman"/>
          <w:sz w:val="22"/>
          <w:szCs w:val="22"/>
        </w:rPr>
      </w:pPr>
      <w:r w:rsidRPr="002176DF">
        <w:rPr>
          <w:rFonts w:ascii="Times New Roman" w:hAnsi="Times New Roman" w:cs="Times New Roman"/>
          <w:sz w:val="22"/>
          <w:szCs w:val="22"/>
        </w:rPr>
        <w:tab/>
        <w:t>In addition to the definitions set forth in 12 M.R.S.A. §6001, the following definitions shall apply in interpretation of Chapter 5.</w:t>
      </w:r>
    </w:p>
    <w:p w14:paraId="6F3DA407" w14:textId="77777777" w:rsidR="00421DB4" w:rsidRPr="002176DF" w:rsidRDefault="00421DB4">
      <w:pPr>
        <w:tabs>
          <w:tab w:val="left" w:pos="-720"/>
        </w:tabs>
        <w:rPr>
          <w:rFonts w:ascii="Times New Roman" w:hAnsi="Times New Roman" w:cs="Times New Roman"/>
          <w:sz w:val="22"/>
          <w:szCs w:val="22"/>
        </w:rPr>
      </w:pPr>
    </w:p>
    <w:p w14:paraId="2ACA8F37" w14:textId="77777777" w:rsidR="00421DB4" w:rsidRPr="002176DF" w:rsidRDefault="00421DB4" w:rsidP="00C675FB">
      <w:pPr>
        <w:tabs>
          <w:tab w:val="left" w:pos="-720"/>
          <w:tab w:val="left" w:pos="0"/>
          <w:tab w:val="left" w:pos="720"/>
        </w:tabs>
        <w:ind w:left="1440" w:right="-360" w:hanging="1440"/>
        <w:rPr>
          <w:rFonts w:ascii="Times New Roman" w:hAnsi="Times New Roman" w:cs="Times New Roman"/>
          <w:sz w:val="22"/>
          <w:szCs w:val="22"/>
        </w:rPr>
      </w:pPr>
      <w:r w:rsidRPr="002176DF">
        <w:rPr>
          <w:rFonts w:ascii="Times New Roman" w:hAnsi="Times New Roman" w:cs="Times New Roman"/>
          <w:sz w:val="22"/>
          <w:szCs w:val="22"/>
        </w:rPr>
        <w:tab/>
        <w:t>A.</w:t>
      </w:r>
      <w:r w:rsidRPr="002176DF">
        <w:rPr>
          <w:rFonts w:ascii="Times New Roman" w:hAnsi="Times New Roman" w:cs="Times New Roman"/>
          <w:sz w:val="22"/>
          <w:szCs w:val="22"/>
        </w:rPr>
        <w:tab/>
      </w:r>
      <w:r w:rsidR="002176DF" w:rsidRPr="002176DF">
        <w:rPr>
          <w:rFonts w:ascii="Times New Roman" w:hAnsi="Times New Roman" w:cs="Times New Roman"/>
          <w:sz w:val="22"/>
          <w:szCs w:val="22"/>
        </w:rPr>
        <w:t>“</w:t>
      </w:r>
      <w:r w:rsidRPr="002176DF">
        <w:rPr>
          <w:rFonts w:ascii="Times New Roman" w:hAnsi="Times New Roman" w:cs="Times New Roman"/>
          <w:sz w:val="22"/>
          <w:szCs w:val="22"/>
        </w:rPr>
        <w:t>Commissioner</w:t>
      </w:r>
      <w:r w:rsidR="002176DF" w:rsidRPr="002176DF">
        <w:rPr>
          <w:rFonts w:ascii="Times New Roman" w:hAnsi="Times New Roman" w:cs="Times New Roman"/>
          <w:sz w:val="22"/>
          <w:szCs w:val="22"/>
        </w:rPr>
        <w:t>”</w:t>
      </w:r>
      <w:r w:rsidRPr="002176DF">
        <w:rPr>
          <w:rFonts w:ascii="Times New Roman" w:hAnsi="Times New Roman" w:cs="Times New Roman"/>
          <w:sz w:val="22"/>
          <w:szCs w:val="22"/>
        </w:rPr>
        <w:t xml:space="preserve"> </w:t>
      </w:r>
      <w:r w:rsidR="002176DF" w:rsidRPr="002176DF">
        <w:rPr>
          <w:rFonts w:ascii="Times New Roman" w:hAnsi="Times New Roman" w:cs="Times New Roman"/>
          <w:sz w:val="22"/>
          <w:szCs w:val="22"/>
        </w:rPr>
        <w:t>means</w:t>
      </w:r>
      <w:r w:rsidRPr="002176DF">
        <w:rPr>
          <w:rFonts w:ascii="Times New Roman" w:hAnsi="Times New Roman" w:cs="Times New Roman"/>
          <w:sz w:val="22"/>
          <w:szCs w:val="22"/>
        </w:rPr>
        <w:t xml:space="preserve"> the Commissioner of the Maine Department of Marine Resources.</w:t>
      </w:r>
    </w:p>
    <w:p w14:paraId="37E4EF66" w14:textId="77777777" w:rsidR="00421DB4" w:rsidRPr="002176DF" w:rsidRDefault="00421DB4">
      <w:pPr>
        <w:tabs>
          <w:tab w:val="left" w:pos="-720"/>
        </w:tabs>
        <w:rPr>
          <w:rFonts w:ascii="Times New Roman" w:hAnsi="Times New Roman" w:cs="Times New Roman"/>
          <w:sz w:val="22"/>
          <w:szCs w:val="22"/>
        </w:rPr>
      </w:pPr>
    </w:p>
    <w:p w14:paraId="64C0DB4B" w14:textId="77777777" w:rsidR="00421DB4" w:rsidRPr="002176DF" w:rsidRDefault="00421DB4">
      <w:pPr>
        <w:tabs>
          <w:tab w:val="left" w:pos="-720"/>
          <w:tab w:val="left" w:pos="0"/>
          <w:tab w:val="left" w:pos="720"/>
        </w:tabs>
        <w:ind w:left="1440" w:hanging="1440"/>
        <w:rPr>
          <w:rFonts w:ascii="Times New Roman" w:hAnsi="Times New Roman" w:cs="Times New Roman"/>
          <w:sz w:val="22"/>
          <w:szCs w:val="22"/>
        </w:rPr>
      </w:pPr>
      <w:r w:rsidRPr="002176DF">
        <w:rPr>
          <w:rFonts w:ascii="Times New Roman" w:hAnsi="Times New Roman" w:cs="Times New Roman"/>
          <w:sz w:val="22"/>
          <w:szCs w:val="22"/>
        </w:rPr>
        <w:tab/>
      </w:r>
      <w:r w:rsidR="002176DF" w:rsidRPr="002176DF">
        <w:rPr>
          <w:rFonts w:ascii="Times New Roman" w:hAnsi="Times New Roman" w:cs="Times New Roman"/>
          <w:sz w:val="22"/>
          <w:szCs w:val="22"/>
        </w:rPr>
        <w:t>B</w:t>
      </w:r>
      <w:r w:rsidRPr="002176DF">
        <w:rPr>
          <w:rFonts w:ascii="Times New Roman" w:hAnsi="Times New Roman" w:cs="Times New Roman"/>
          <w:sz w:val="22"/>
          <w:szCs w:val="22"/>
        </w:rPr>
        <w:t>.</w:t>
      </w:r>
      <w:r w:rsidRPr="002176DF">
        <w:rPr>
          <w:rFonts w:ascii="Times New Roman" w:hAnsi="Times New Roman" w:cs="Times New Roman"/>
          <w:sz w:val="22"/>
          <w:szCs w:val="22"/>
        </w:rPr>
        <w:tab/>
      </w:r>
      <w:r w:rsidR="002176DF" w:rsidRPr="002176DF">
        <w:rPr>
          <w:rFonts w:ascii="Times New Roman" w:hAnsi="Times New Roman" w:cs="Times New Roman"/>
          <w:sz w:val="22"/>
          <w:szCs w:val="22"/>
        </w:rPr>
        <w:t>“</w:t>
      </w:r>
      <w:r w:rsidRPr="002176DF">
        <w:rPr>
          <w:rFonts w:ascii="Times New Roman" w:hAnsi="Times New Roman" w:cs="Times New Roman"/>
          <w:sz w:val="22"/>
          <w:szCs w:val="22"/>
        </w:rPr>
        <w:t>Department</w:t>
      </w:r>
      <w:r w:rsidR="002176DF" w:rsidRPr="002176DF">
        <w:rPr>
          <w:rFonts w:ascii="Times New Roman" w:hAnsi="Times New Roman" w:cs="Times New Roman"/>
          <w:sz w:val="22"/>
          <w:szCs w:val="22"/>
        </w:rPr>
        <w:t>”</w:t>
      </w:r>
      <w:r w:rsidRPr="002176DF">
        <w:rPr>
          <w:rFonts w:ascii="Times New Roman" w:hAnsi="Times New Roman" w:cs="Times New Roman"/>
          <w:sz w:val="22"/>
          <w:szCs w:val="22"/>
        </w:rPr>
        <w:t xml:space="preserve"> means the Maine Department of Marine Resources.</w:t>
      </w:r>
    </w:p>
    <w:p w14:paraId="55A9B1C6" w14:textId="77777777" w:rsidR="00421DB4" w:rsidRPr="002176DF" w:rsidRDefault="00421DB4">
      <w:pPr>
        <w:tabs>
          <w:tab w:val="left" w:pos="-720"/>
        </w:tabs>
        <w:rPr>
          <w:rFonts w:ascii="Times New Roman" w:hAnsi="Times New Roman" w:cs="Times New Roman"/>
          <w:sz w:val="22"/>
          <w:szCs w:val="22"/>
        </w:rPr>
      </w:pPr>
    </w:p>
    <w:p w14:paraId="6A15D77D" w14:textId="77777777" w:rsidR="002176DF" w:rsidRPr="002176DF" w:rsidRDefault="002176DF" w:rsidP="002176DF">
      <w:pPr>
        <w:tabs>
          <w:tab w:val="left" w:pos="-720"/>
          <w:tab w:val="left" w:pos="0"/>
          <w:tab w:val="left" w:pos="720"/>
        </w:tabs>
        <w:ind w:left="1440" w:hanging="1440"/>
        <w:rPr>
          <w:rFonts w:ascii="Times New Roman" w:hAnsi="Times New Roman" w:cs="Times New Roman"/>
          <w:sz w:val="22"/>
          <w:szCs w:val="22"/>
        </w:rPr>
      </w:pPr>
      <w:r w:rsidRPr="002176DF">
        <w:rPr>
          <w:rFonts w:ascii="Times New Roman" w:hAnsi="Times New Roman" w:cs="Times New Roman"/>
          <w:sz w:val="22"/>
          <w:szCs w:val="22"/>
        </w:rPr>
        <w:tab/>
        <w:t>C.</w:t>
      </w:r>
      <w:r w:rsidRPr="002176DF">
        <w:rPr>
          <w:rFonts w:ascii="Times New Roman" w:hAnsi="Times New Roman" w:cs="Times New Roman"/>
          <w:sz w:val="22"/>
          <w:szCs w:val="22"/>
        </w:rPr>
        <w:tab/>
        <w:t>“Data”, “statistics”, and “information”. The terms are used interchangeably and mean fisheries data reported to, or collected by, the Commissioner in accordance with</w:t>
      </w:r>
      <w:r w:rsidR="00773F27">
        <w:rPr>
          <w:rFonts w:ascii="Times New Roman" w:hAnsi="Times New Roman" w:cs="Times New Roman"/>
          <w:sz w:val="22"/>
          <w:szCs w:val="22"/>
        </w:rPr>
        <w:t xml:space="preserve"> the provisions of 12 M.R.S.A. §</w:t>
      </w:r>
      <w:r w:rsidRPr="002176DF">
        <w:rPr>
          <w:rFonts w:ascii="Times New Roman" w:hAnsi="Times New Roman" w:cs="Times New Roman"/>
          <w:sz w:val="22"/>
          <w:szCs w:val="22"/>
        </w:rPr>
        <w:t>6173.</w:t>
      </w:r>
    </w:p>
    <w:p w14:paraId="62F8B917" w14:textId="77777777" w:rsidR="002176DF" w:rsidRPr="002176DF" w:rsidRDefault="002176DF" w:rsidP="002176DF">
      <w:pPr>
        <w:tabs>
          <w:tab w:val="left" w:pos="-720"/>
        </w:tabs>
        <w:rPr>
          <w:rFonts w:ascii="Times New Roman" w:hAnsi="Times New Roman" w:cs="Times New Roman"/>
          <w:sz w:val="22"/>
          <w:szCs w:val="22"/>
        </w:rPr>
      </w:pPr>
    </w:p>
    <w:p w14:paraId="7AE189A8" w14:textId="77777777" w:rsidR="00421DB4" w:rsidRPr="002176DF" w:rsidRDefault="00421DB4">
      <w:pPr>
        <w:tabs>
          <w:tab w:val="left" w:pos="-720"/>
        </w:tabs>
        <w:rPr>
          <w:rFonts w:ascii="Times New Roman" w:hAnsi="Times New Roman" w:cs="Times New Roman"/>
          <w:sz w:val="22"/>
          <w:szCs w:val="22"/>
        </w:rPr>
      </w:pPr>
    </w:p>
    <w:p w14:paraId="396AFE39" w14:textId="77777777" w:rsidR="00421DB4" w:rsidRPr="004510D1" w:rsidRDefault="00421DB4">
      <w:pPr>
        <w:tabs>
          <w:tab w:val="left" w:pos="-720"/>
          <w:tab w:val="left" w:pos="0"/>
        </w:tabs>
        <w:ind w:left="720" w:hanging="720"/>
        <w:rPr>
          <w:rFonts w:ascii="Times New Roman" w:hAnsi="Times New Roman" w:cs="Times New Roman"/>
          <w:b/>
          <w:bCs/>
          <w:sz w:val="22"/>
          <w:szCs w:val="22"/>
        </w:rPr>
      </w:pPr>
      <w:r w:rsidRPr="004510D1">
        <w:rPr>
          <w:rFonts w:ascii="Times New Roman" w:hAnsi="Times New Roman" w:cs="Times New Roman"/>
          <w:b/>
          <w:bCs/>
          <w:sz w:val="22"/>
          <w:szCs w:val="22"/>
        </w:rPr>
        <w:t>5.10</w:t>
      </w:r>
      <w:r w:rsidRPr="004510D1">
        <w:rPr>
          <w:rFonts w:ascii="Times New Roman" w:hAnsi="Times New Roman" w:cs="Times New Roman"/>
          <w:b/>
          <w:bCs/>
          <w:sz w:val="22"/>
          <w:szCs w:val="22"/>
        </w:rPr>
        <w:tab/>
        <w:t>Collection and Maintenance of Statistics</w:t>
      </w:r>
    </w:p>
    <w:p w14:paraId="58A7A4DA" w14:textId="77777777" w:rsidR="00421DB4" w:rsidRPr="002176DF" w:rsidRDefault="00421DB4">
      <w:pPr>
        <w:tabs>
          <w:tab w:val="left" w:pos="-720"/>
        </w:tabs>
        <w:rPr>
          <w:rFonts w:ascii="Times New Roman" w:hAnsi="Times New Roman" w:cs="Times New Roman"/>
          <w:sz w:val="22"/>
          <w:szCs w:val="22"/>
        </w:rPr>
      </w:pPr>
    </w:p>
    <w:p w14:paraId="326C185C" w14:textId="77777777" w:rsidR="002176DF" w:rsidRDefault="002176DF" w:rsidP="002176DF">
      <w:pPr>
        <w:tabs>
          <w:tab w:val="left" w:pos="-720"/>
          <w:tab w:val="left" w:pos="0"/>
          <w:tab w:val="left" w:pos="720"/>
        </w:tabs>
        <w:ind w:left="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421DB4" w:rsidRPr="004510D1">
        <w:rPr>
          <w:rFonts w:ascii="Times New Roman" w:hAnsi="Times New Roman" w:cs="Times New Roman"/>
          <w:b/>
          <w:bCs/>
          <w:sz w:val="22"/>
          <w:szCs w:val="22"/>
        </w:rPr>
        <w:t>Submission of statistics</w:t>
      </w:r>
    </w:p>
    <w:p w14:paraId="77EF611A" w14:textId="77777777" w:rsidR="002176DF" w:rsidRDefault="00B037A2" w:rsidP="002176DF">
      <w:pPr>
        <w:tabs>
          <w:tab w:val="left" w:pos="-720"/>
          <w:tab w:val="left" w:pos="0"/>
          <w:tab w:val="left" w:pos="720"/>
        </w:tabs>
        <w:ind w:left="720"/>
        <w:rPr>
          <w:rFonts w:ascii="Times New Roman" w:hAnsi="Times New Roman" w:cs="Times New Roman"/>
          <w:sz w:val="22"/>
          <w:szCs w:val="22"/>
        </w:rPr>
      </w:pPr>
      <w:r>
        <w:rPr>
          <w:rFonts w:ascii="Times New Roman" w:hAnsi="Times New Roman" w:cs="Times New Roman"/>
          <w:noProof/>
          <w:sz w:val="22"/>
          <w:szCs w:val="22"/>
        </w:rPr>
        <w:pict w14:anchorId="264EE85C">
          <v:shapetype id="_x0000_t32" coordsize="21600,21600" o:spt="32" o:oned="t" path="m,l21600,21600e" filled="f">
            <v:path arrowok="t" fillok="f" o:connecttype="none"/>
            <o:lock v:ext="edit" shapetype="t"/>
          </v:shapetype>
          <v:shape id="_x0000_s1026" type="#_x0000_t32" style="position:absolute;left:0;text-align:left;margin-left:-34pt;margin-top:9.2pt;width:1.15pt;height:105.25pt;flip:x;z-index:251657728" o:connectortype="straight"/>
        </w:pict>
      </w:r>
    </w:p>
    <w:p w14:paraId="356D20ED" w14:textId="77777777" w:rsidR="00421DB4" w:rsidRPr="002176DF" w:rsidRDefault="001E53CB" w:rsidP="001E53CB">
      <w:pPr>
        <w:tabs>
          <w:tab w:val="left" w:pos="-720"/>
          <w:tab w:val="left" w:pos="0"/>
          <w:tab w:val="left" w:pos="720"/>
        </w:tabs>
        <w:ind w:left="2160" w:hanging="720"/>
        <w:rPr>
          <w:rFonts w:ascii="Times New Roman" w:hAnsi="Times New Roman" w:cs="Times New Roman"/>
          <w:sz w:val="22"/>
          <w:szCs w:val="22"/>
        </w:rPr>
      </w:pPr>
      <w:r>
        <w:rPr>
          <w:rFonts w:ascii="Times New Roman" w:hAnsi="Times New Roman" w:cs="Times New Roman"/>
          <w:sz w:val="22"/>
          <w:szCs w:val="22"/>
        </w:rPr>
        <w:t>1.</w:t>
      </w:r>
      <w:r w:rsidR="002176DF">
        <w:rPr>
          <w:rFonts w:ascii="Times New Roman" w:hAnsi="Times New Roman" w:cs="Times New Roman"/>
          <w:sz w:val="22"/>
          <w:szCs w:val="22"/>
        </w:rPr>
        <w:tab/>
      </w:r>
      <w:r w:rsidR="00421DB4" w:rsidRPr="002176DF">
        <w:rPr>
          <w:rFonts w:ascii="Times New Roman" w:hAnsi="Times New Roman" w:cs="Times New Roman"/>
          <w:sz w:val="22"/>
          <w:szCs w:val="22"/>
        </w:rPr>
        <w:t xml:space="preserve">All statistics </w:t>
      </w:r>
      <w:r w:rsidR="002176DF">
        <w:rPr>
          <w:rFonts w:ascii="Times New Roman" w:hAnsi="Times New Roman" w:cs="Times New Roman"/>
          <w:sz w:val="22"/>
          <w:szCs w:val="22"/>
        </w:rPr>
        <w:t>report</w:t>
      </w:r>
      <w:r w:rsidR="00421DB4" w:rsidRPr="002176DF">
        <w:rPr>
          <w:rFonts w:ascii="Times New Roman" w:hAnsi="Times New Roman" w:cs="Times New Roman"/>
          <w:sz w:val="22"/>
          <w:szCs w:val="22"/>
        </w:rPr>
        <w:t xml:space="preserve">ed </w:t>
      </w:r>
      <w:r w:rsidR="002176DF">
        <w:rPr>
          <w:rFonts w:ascii="Times New Roman" w:hAnsi="Times New Roman" w:cs="Times New Roman"/>
          <w:sz w:val="22"/>
          <w:szCs w:val="22"/>
        </w:rPr>
        <w:t xml:space="preserve">by any dealer, harvester, business, person or vessel </w:t>
      </w:r>
      <w:r w:rsidR="00421DB4" w:rsidRPr="002176DF">
        <w:rPr>
          <w:rFonts w:ascii="Times New Roman" w:hAnsi="Times New Roman" w:cs="Times New Roman"/>
          <w:sz w:val="22"/>
          <w:szCs w:val="22"/>
        </w:rPr>
        <w:t>to the Commissioner shall be provided to authorized personnel of the Department.</w:t>
      </w:r>
    </w:p>
    <w:p w14:paraId="3694EEF4" w14:textId="77777777" w:rsidR="00421DB4" w:rsidRDefault="00421DB4">
      <w:pPr>
        <w:tabs>
          <w:tab w:val="left" w:pos="-720"/>
        </w:tabs>
        <w:rPr>
          <w:rFonts w:ascii="Times New Roman" w:hAnsi="Times New Roman" w:cs="Times New Roman"/>
          <w:sz w:val="22"/>
          <w:szCs w:val="22"/>
        </w:rPr>
      </w:pPr>
    </w:p>
    <w:p w14:paraId="0A9FCBBA" w14:textId="77777777" w:rsidR="001E53CB" w:rsidRDefault="001E53CB" w:rsidP="001E53CB">
      <w:pPr>
        <w:tabs>
          <w:tab w:val="left" w:pos="-72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All statistics reported by any dealer, harvester, business, person or vessel to the Commissioner to comply with reporting requirements, or under an agreement to participa</w:t>
      </w:r>
      <w:r w:rsidR="00BC55C3">
        <w:rPr>
          <w:rFonts w:ascii="Times New Roman" w:hAnsi="Times New Roman" w:cs="Times New Roman"/>
          <w:sz w:val="22"/>
          <w:szCs w:val="22"/>
        </w:rPr>
        <w:t>t</w:t>
      </w:r>
      <w:r>
        <w:rPr>
          <w:rFonts w:ascii="Times New Roman" w:hAnsi="Times New Roman" w:cs="Times New Roman"/>
          <w:sz w:val="22"/>
          <w:szCs w:val="22"/>
        </w:rPr>
        <w:t>e in a Department-led project for the purpose of developing or testing new methodologies or technologies to provide pertinent data with respect to the fisheries, are confidential data as provided by 12 MRS §6173.</w:t>
      </w:r>
    </w:p>
    <w:p w14:paraId="2F57642E" w14:textId="77777777" w:rsidR="001E53CB" w:rsidRPr="002176DF" w:rsidRDefault="001E53CB">
      <w:pPr>
        <w:tabs>
          <w:tab w:val="left" w:pos="-720"/>
        </w:tabs>
        <w:rPr>
          <w:rFonts w:ascii="Times New Roman" w:hAnsi="Times New Roman" w:cs="Times New Roman"/>
          <w:sz w:val="22"/>
          <w:szCs w:val="22"/>
        </w:rPr>
      </w:pPr>
    </w:p>
    <w:p w14:paraId="46AB08BC" w14:textId="77777777" w:rsidR="00421DB4" w:rsidRPr="002176DF" w:rsidRDefault="00421DB4">
      <w:pPr>
        <w:tabs>
          <w:tab w:val="left" w:pos="-720"/>
          <w:tab w:val="left" w:pos="0"/>
          <w:tab w:val="left" w:pos="720"/>
        </w:tabs>
        <w:ind w:left="1440" w:hanging="1440"/>
        <w:rPr>
          <w:rFonts w:ascii="Times New Roman" w:hAnsi="Times New Roman" w:cs="Times New Roman"/>
          <w:sz w:val="22"/>
          <w:szCs w:val="22"/>
        </w:rPr>
      </w:pPr>
      <w:r w:rsidRPr="002176DF">
        <w:rPr>
          <w:rFonts w:ascii="Times New Roman" w:hAnsi="Times New Roman" w:cs="Times New Roman"/>
          <w:sz w:val="22"/>
          <w:szCs w:val="22"/>
        </w:rPr>
        <w:tab/>
      </w:r>
      <w:r w:rsidR="002176DF">
        <w:rPr>
          <w:rFonts w:ascii="Times New Roman" w:hAnsi="Times New Roman" w:cs="Times New Roman"/>
          <w:sz w:val="22"/>
          <w:szCs w:val="22"/>
        </w:rPr>
        <w:t>B.</w:t>
      </w:r>
      <w:r w:rsidR="002176DF">
        <w:rPr>
          <w:rFonts w:ascii="Times New Roman" w:hAnsi="Times New Roman" w:cs="Times New Roman"/>
          <w:sz w:val="22"/>
          <w:szCs w:val="22"/>
        </w:rPr>
        <w:tab/>
      </w:r>
      <w:r w:rsidR="002176DF" w:rsidRPr="004510D1">
        <w:rPr>
          <w:rFonts w:ascii="Times New Roman" w:hAnsi="Times New Roman" w:cs="Times New Roman"/>
          <w:b/>
          <w:bCs/>
          <w:sz w:val="22"/>
          <w:szCs w:val="22"/>
        </w:rPr>
        <w:t>Collection agreements</w:t>
      </w:r>
    </w:p>
    <w:p w14:paraId="2A7AEDD6" w14:textId="77777777" w:rsidR="00421DB4" w:rsidRPr="002176DF" w:rsidRDefault="00421DB4">
      <w:pPr>
        <w:tabs>
          <w:tab w:val="left" w:pos="-720"/>
        </w:tabs>
        <w:rPr>
          <w:rFonts w:ascii="Times New Roman" w:hAnsi="Times New Roman" w:cs="Times New Roman"/>
          <w:sz w:val="22"/>
          <w:szCs w:val="22"/>
        </w:rPr>
      </w:pPr>
    </w:p>
    <w:p w14:paraId="490306E7" w14:textId="77777777" w:rsidR="00421DB4" w:rsidRPr="002176DF" w:rsidRDefault="00421DB4">
      <w:pPr>
        <w:tabs>
          <w:tab w:val="left" w:pos="-720"/>
          <w:tab w:val="left" w:pos="0"/>
          <w:tab w:val="left" w:pos="720"/>
          <w:tab w:val="left" w:pos="1440"/>
        </w:tabs>
        <w:ind w:left="2160" w:hanging="2160"/>
        <w:rPr>
          <w:rFonts w:ascii="Times New Roman" w:hAnsi="Times New Roman" w:cs="Times New Roman"/>
          <w:sz w:val="22"/>
          <w:szCs w:val="22"/>
        </w:rPr>
      </w:pPr>
      <w:r w:rsidRPr="002176DF">
        <w:rPr>
          <w:rFonts w:ascii="Times New Roman" w:hAnsi="Times New Roman" w:cs="Times New Roman"/>
          <w:sz w:val="22"/>
          <w:szCs w:val="22"/>
        </w:rPr>
        <w:tab/>
      </w:r>
      <w:r w:rsidRPr="002176DF">
        <w:rPr>
          <w:rFonts w:ascii="Times New Roman" w:hAnsi="Times New Roman" w:cs="Times New Roman"/>
          <w:sz w:val="22"/>
          <w:szCs w:val="22"/>
        </w:rPr>
        <w:tab/>
        <w:t>1.</w:t>
      </w:r>
      <w:r w:rsidRPr="002176DF">
        <w:rPr>
          <w:rFonts w:ascii="Times New Roman" w:hAnsi="Times New Roman" w:cs="Times New Roman"/>
          <w:sz w:val="22"/>
          <w:szCs w:val="22"/>
        </w:rPr>
        <w:tab/>
        <w:t>The Commissioner may enter into an agreement with a state or federal agency authorizing that agency to collect statistics on behalf of the Commissioner.</w:t>
      </w:r>
    </w:p>
    <w:p w14:paraId="142CB5CB" w14:textId="77777777" w:rsidR="00421DB4" w:rsidRPr="002176DF" w:rsidRDefault="00421DB4">
      <w:pPr>
        <w:tabs>
          <w:tab w:val="left" w:pos="-720"/>
        </w:tabs>
        <w:rPr>
          <w:rFonts w:ascii="Times New Roman" w:hAnsi="Times New Roman" w:cs="Times New Roman"/>
          <w:sz w:val="22"/>
          <w:szCs w:val="22"/>
        </w:rPr>
      </w:pPr>
    </w:p>
    <w:p w14:paraId="1246F97A" w14:textId="77777777" w:rsidR="00421DB4" w:rsidRPr="002176DF" w:rsidRDefault="00421DB4">
      <w:pPr>
        <w:tabs>
          <w:tab w:val="left" w:pos="-720"/>
          <w:tab w:val="left" w:pos="0"/>
          <w:tab w:val="left" w:pos="720"/>
          <w:tab w:val="left" w:pos="1440"/>
        </w:tabs>
        <w:ind w:left="2160" w:hanging="2160"/>
        <w:rPr>
          <w:rFonts w:ascii="Times New Roman" w:hAnsi="Times New Roman" w:cs="Times New Roman"/>
          <w:sz w:val="22"/>
          <w:szCs w:val="22"/>
        </w:rPr>
      </w:pPr>
      <w:r w:rsidRPr="002176DF">
        <w:rPr>
          <w:rFonts w:ascii="Times New Roman" w:hAnsi="Times New Roman" w:cs="Times New Roman"/>
          <w:sz w:val="22"/>
          <w:szCs w:val="22"/>
        </w:rPr>
        <w:tab/>
      </w:r>
      <w:r w:rsidRPr="002176DF">
        <w:rPr>
          <w:rFonts w:ascii="Times New Roman" w:hAnsi="Times New Roman" w:cs="Times New Roman"/>
          <w:sz w:val="22"/>
          <w:szCs w:val="22"/>
        </w:rPr>
        <w:tab/>
        <w:t>2.</w:t>
      </w:r>
      <w:r w:rsidRPr="002176DF">
        <w:rPr>
          <w:rFonts w:ascii="Times New Roman" w:hAnsi="Times New Roman" w:cs="Times New Roman"/>
          <w:sz w:val="22"/>
          <w:szCs w:val="22"/>
        </w:rPr>
        <w:tab/>
        <w:t>The Department shall not enter into a cooperative collection agreement with another state or federal agency unless that agency has authority to protect the statistics from disclosure to the public in a man</w:t>
      </w:r>
      <w:r w:rsidR="002176DF">
        <w:rPr>
          <w:rFonts w:ascii="Times New Roman" w:hAnsi="Times New Roman" w:cs="Times New Roman"/>
          <w:sz w:val="22"/>
          <w:szCs w:val="22"/>
        </w:rPr>
        <w:t>ner similar to that of the</w:t>
      </w:r>
      <w:r w:rsidRPr="002176DF">
        <w:rPr>
          <w:rFonts w:ascii="Times New Roman" w:hAnsi="Times New Roman" w:cs="Times New Roman"/>
          <w:sz w:val="22"/>
          <w:szCs w:val="22"/>
        </w:rPr>
        <w:t xml:space="preserve"> Department and in a manner consistent with these regulations.</w:t>
      </w:r>
    </w:p>
    <w:p w14:paraId="47DD70CC" w14:textId="77777777" w:rsidR="002176DF" w:rsidRDefault="002176DF" w:rsidP="002176DF">
      <w:pPr>
        <w:tabs>
          <w:tab w:val="left" w:pos="-720"/>
          <w:tab w:val="left" w:pos="0"/>
          <w:tab w:val="left" w:pos="720"/>
        </w:tabs>
        <w:ind w:left="1440" w:hanging="1440"/>
        <w:rPr>
          <w:rFonts w:ascii="Times New Roman" w:hAnsi="Times New Roman" w:cs="Times New Roman"/>
          <w:sz w:val="22"/>
          <w:szCs w:val="22"/>
        </w:rPr>
      </w:pPr>
    </w:p>
    <w:p w14:paraId="153D13C9" w14:textId="77777777" w:rsidR="002176DF" w:rsidRDefault="002176DF" w:rsidP="002176DF">
      <w:pPr>
        <w:tabs>
          <w:tab w:val="left" w:pos="-720"/>
          <w:tab w:val="left" w:pos="0"/>
          <w:tab w:val="left" w:pos="720"/>
        </w:tabs>
        <w:ind w:left="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Pr="004510D1">
        <w:rPr>
          <w:rFonts w:ascii="Times New Roman" w:hAnsi="Times New Roman" w:cs="Times New Roman"/>
          <w:b/>
          <w:bCs/>
          <w:sz w:val="22"/>
          <w:szCs w:val="22"/>
        </w:rPr>
        <w:t>Safeguards</w:t>
      </w:r>
    </w:p>
    <w:p w14:paraId="632CB90B" w14:textId="77777777" w:rsidR="002176DF" w:rsidRDefault="002176DF" w:rsidP="002176DF">
      <w:pPr>
        <w:tabs>
          <w:tab w:val="left" w:pos="-720"/>
          <w:tab w:val="left" w:pos="0"/>
          <w:tab w:val="left" w:pos="720"/>
        </w:tabs>
        <w:ind w:left="720"/>
        <w:rPr>
          <w:rFonts w:ascii="Times New Roman" w:hAnsi="Times New Roman" w:cs="Times New Roman"/>
          <w:sz w:val="22"/>
          <w:szCs w:val="22"/>
        </w:rPr>
      </w:pPr>
    </w:p>
    <w:p w14:paraId="45C3CF96" w14:textId="77777777" w:rsidR="002176DF" w:rsidRPr="002176DF" w:rsidRDefault="002176DF" w:rsidP="002176DF">
      <w:pPr>
        <w:tabs>
          <w:tab w:val="left" w:pos="-720"/>
          <w:tab w:val="left" w:pos="0"/>
          <w:tab w:val="left" w:pos="720"/>
        </w:tabs>
        <w:ind w:left="1440" w:hanging="720"/>
        <w:rPr>
          <w:rFonts w:ascii="Times New Roman" w:hAnsi="Times New Roman" w:cs="Times New Roman"/>
          <w:sz w:val="22"/>
          <w:szCs w:val="22"/>
        </w:rPr>
      </w:pPr>
      <w:r>
        <w:rPr>
          <w:rFonts w:ascii="Times New Roman" w:hAnsi="Times New Roman" w:cs="Times New Roman"/>
          <w:sz w:val="22"/>
          <w:szCs w:val="22"/>
        </w:rPr>
        <w:tab/>
      </w:r>
      <w:r w:rsidRPr="002176DF">
        <w:rPr>
          <w:rFonts w:ascii="Times New Roman" w:hAnsi="Times New Roman" w:cs="Times New Roman"/>
          <w:sz w:val="22"/>
          <w:szCs w:val="22"/>
        </w:rPr>
        <w:t xml:space="preserve">Appropriate safeguards </w:t>
      </w:r>
      <w:r>
        <w:rPr>
          <w:rFonts w:ascii="Times New Roman" w:hAnsi="Times New Roman" w:cs="Times New Roman"/>
          <w:sz w:val="22"/>
          <w:szCs w:val="22"/>
        </w:rPr>
        <w:t xml:space="preserve">and a control system </w:t>
      </w:r>
      <w:r w:rsidRPr="002176DF">
        <w:rPr>
          <w:rFonts w:ascii="Times New Roman" w:hAnsi="Times New Roman" w:cs="Times New Roman"/>
          <w:sz w:val="22"/>
          <w:szCs w:val="22"/>
        </w:rPr>
        <w:t>as specified by Department directives or other Department internal procedures, shall apply to the collection and maintenance of all statistics so as to insure their confidentiality.</w:t>
      </w:r>
    </w:p>
    <w:p w14:paraId="03FF7940" w14:textId="77777777" w:rsidR="00421DB4" w:rsidRDefault="00421DB4">
      <w:pPr>
        <w:tabs>
          <w:tab w:val="left" w:pos="-720"/>
        </w:tabs>
        <w:rPr>
          <w:rFonts w:ascii="Times New Roman" w:hAnsi="Times New Roman" w:cs="Times New Roman"/>
          <w:sz w:val="22"/>
          <w:szCs w:val="22"/>
        </w:rPr>
      </w:pPr>
    </w:p>
    <w:p w14:paraId="7ADB31DC" w14:textId="77777777" w:rsidR="002176DF" w:rsidRDefault="002176DF" w:rsidP="002176DF">
      <w:pPr>
        <w:tabs>
          <w:tab w:val="left" w:pos="-720"/>
        </w:tabs>
        <w:ind w:left="144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The control system instituted to protect the confidentiality of statistics shall:</w:t>
      </w:r>
    </w:p>
    <w:p w14:paraId="4614CC2B" w14:textId="77777777" w:rsidR="002176DF" w:rsidRDefault="002176DF" w:rsidP="002176DF">
      <w:pPr>
        <w:tabs>
          <w:tab w:val="left" w:pos="-720"/>
        </w:tabs>
        <w:ind w:left="1440"/>
        <w:rPr>
          <w:rFonts w:ascii="Times New Roman" w:hAnsi="Times New Roman" w:cs="Times New Roman"/>
          <w:sz w:val="22"/>
          <w:szCs w:val="22"/>
        </w:rPr>
      </w:pPr>
    </w:p>
    <w:p w14:paraId="26E96238" w14:textId="77777777" w:rsidR="002176DF" w:rsidRDefault="00C675FB" w:rsidP="00C675FB">
      <w:pPr>
        <w:tabs>
          <w:tab w:val="left" w:pos="-720"/>
        </w:tabs>
        <w:ind w:left="2160"/>
        <w:rPr>
          <w:rFonts w:ascii="Times New Roman" w:hAnsi="Times New Roman" w:cs="Times New Roman"/>
          <w:sz w:val="22"/>
          <w:szCs w:val="22"/>
        </w:rPr>
      </w:pPr>
      <w:r>
        <w:rPr>
          <w:rFonts w:ascii="Times New Roman" w:hAnsi="Times New Roman" w:cs="Times New Roman"/>
          <w:sz w:val="22"/>
          <w:szCs w:val="22"/>
        </w:rPr>
        <w:lastRenderedPageBreak/>
        <w:t>(a)</w:t>
      </w:r>
      <w:r>
        <w:rPr>
          <w:rFonts w:ascii="Times New Roman" w:hAnsi="Times New Roman" w:cs="Times New Roman"/>
          <w:sz w:val="22"/>
          <w:szCs w:val="22"/>
        </w:rPr>
        <w:tab/>
      </w:r>
      <w:r w:rsidR="002176DF">
        <w:rPr>
          <w:rFonts w:ascii="Times New Roman" w:hAnsi="Times New Roman" w:cs="Times New Roman"/>
          <w:sz w:val="22"/>
          <w:szCs w:val="22"/>
        </w:rPr>
        <w:t>I</w:t>
      </w:r>
      <w:r>
        <w:rPr>
          <w:rFonts w:ascii="Times New Roman" w:hAnsi="Times New Roman" w:cs="Times New Roman"/>
          <w:sz w:val="22"/>
          <w:szCs w:val="22"/>
        </w:rPr>
        <w:t>d</w:t>
      </w:r>
      <w:r w:rsidR="002176DF">
        <w:rPr>
          <w:rFonts w:ascii="Times New Roman" w:hAnsi="Times New Roman" w:cs="Times New Roman"/>
          <w:sz w:val="22"/>
          <w:szCs w:val="22"/>
        </w:rPr>
        <w:t>entify those persons who have routine access to the statistics;</w:t>
      </w:r>
    </w:p>
    <w:p w14:paraId="6269B497" w14:textId="77777777" w:rsidR="002176DF" w:rsidRDefault="002176DF" w:rsidP="002176DF">
      <w:pPr>
        <w:tabs>
          <w:tab w:val="left" w:pos="-720"/>
        </w:tabs>
        <w:rPr>
          <w:rFonts w:ascii="Times New Roman" w:hAnsi="Times New Roman" w:cs="Times New Roman"/>
          <w:sz w:val="22"/>
          <w:szCs w:val="22"/>
        </w:rPr>
      </w:pPr>
    </w:p>
    <w:p w14:paraId="0C41F22E" w14:textId="77777777" w:rsidR="002176DF" w:rsidRDefault="00C675FB" w:rsidP="00C675FB">
      <w:pPr>
        <w:keepNext/>
        <w:keepLines/>
        <w:tabs>
          <w:tab w:val="left" w:pos="-720"/>
        </w:tabs>
        <w:ind w:right="-187"/>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(b)</w:t>
      </w:r>
      <w:r>
        <w:rPr>
          <w:rFonts w:ascii="Times New Roman" w:hAnsi="Times New Roman" w:cs="Times New Roman"/>
          <w:sz w:val="22"/>
          <w:szCs w:val="22"/>
        </w:rPr>
        <w:tab/>
        <w:t>Contain procedures to identify non-routine users and their use of data; and</w:t>
      </w:r>
    </w:p>
    <w:p w14:paraId="58F482B6" w14:textId="77777777" w:rsidR="00C675FB" w:rsidRDefault="00C675FB" w:rsidP="00C675FB">
      <w:pPr>
        <w:keepNext/>
        <w:keepLines/>
        <w:tabs>
          <w:tab w:val="left" w:pos="-720"/>
        </w:tabs>
        <w:ind w:right="-187"/>
        <w:rPr>
          <w:rFonts w:ascii="Times New Roman" w:hAnsi="Times New Roman" w:cs="Times New Roman"/>
          <w:sz w:val="22"/>
          <w:szCs w:val="22"/>
        </w:rPr>
      </w:pPr>
    </w:p>
    <w:p w14:paraId="37475C34" w14:textId="77777777" w:rsidR="00421DB4" w:rsidRPr="002176DF" w:rsidRDefault="00C675FB" w:rsidP="00773F27">
      <w:pPr>
        <w:keepNext/>
        <w:keepLines/>
        <w:tabs>
          <w:tab w:val="left" w:pos="-720"/>
        </w:tabs>
        <w:ind w:right="-187"/>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w:t>
      </w:r>
      <w:r>
        <w:rPr>
          <w:rFonts w:ascii="Times New Roman" w:hAnsi="Times New Roman" w:cs="Times New Roman"/>
          <w:sz w:val="22"/>
          <w:szCs w:val="22"/>
        </w:rPr>
        <w:tab/>
        <w:t>Provide for safeguarding the data.</w:t>
      </w:r>
      <w:r w:rsidRPr="002176DF">
        <w:rPr>
          <w:rFonts w:ascii="Times New Roman" w:hAnsi="Times New Roman" w:cs="Times New Roman"/>
          <w:sz w:val="22"/>
          <w:szCs w:val="22"/>
        </w:rPr>
        <w:cr/>
      </w:r>
      <w:r w:rsidRPr="002176DF">
        <w:rPr>
          <w:rFonts w:ascii="Times New Roman" w:hAnsi="Times New Roman" w:cs="Times New Roman"/>
          <w:sz w:val="22"/>
          <w:szCs w:val="22"/>
        </w:rPr>
        <w:cr/>
      </w:r>
    </w:p>
    <w:p w14:paraId="47A919CC" w14:textId="77777777" w:rsidR="00421DB4" w:rsidRPr="004510D1" w:rsidRDefault="00421DB4" w:rsidP="00C675FB">
      <w:pPr>
        <w:tabs>
          <w:tab w:val="left" w:pos="-720"/>
          <w:tab w:val="left" w:pos="0"/>
        </w:tabs>
        <w:ind w:left="720" w:hanging="720"/>
        <w:rPr>
          <w:rFonts w:ascii="Times New Roman" w:hAnsi="Times New Roman" w:cs="Times New Roman"/>
          <w:b/>
          <w:bCs/>
          <w:sz w:val="22"/>
          <w:szCs w:val="22"/>
        </w:rPr>
      </w:pPr>
      <w:r w:rsidRPr="004510D1">
        <w:rPr>
          <w:rFonts w:ascii="Times New Roman" w:hAnsi="Times New Roman" w:cs="Times New Roman"/>
          <w:b/>
          <w:bCs/>
          <w:sz w:val="22"/>
          <w:szCs w:val="22"/>
        </w:rPr>
        <w:t>5.20</w:t>
      </w:r>
      <w:r w:rsidRPr="004510D1">
        <w:rPr>
          <w:rFonts w:ascii="Times New Roman" w:hAnsi="Times New Roman" w:cs="Times New Roman"/>
          <w:b/>
          <w:bCs/>
          <w:sz w:val="22"/>
          <w:szCs w:val="22"/>
        </w:rPr>
        <w:tab/>
        <w:t>Access to Statistics</w:t>
      </w:r>
    </w:p>
    <w:p w14:paraId="3D4F77F5" w14:textId="77777777" w:rsidR="00421DB4" w:rsidRPr="002176DF" w:rsidRDefault="00421DB4" w:rsidP="00C675FB">
      <w:pPr>
        <w:tabs>
          <w:tab w:val="left" w:pos="-720"/>
        </w:tabs>
        <w:rPr>
          <w:rFonts w:ascii="Times New Roman" w:hAnsi="Times New Roman" w:cs="Times New Roman"/>
          <w:sz w:val="22"/>
          <w:szCs w:val="22"/>
        </w:rPr>
      </w:pPr>
    </w:p>
    <w:p w14:paraId="2CB9CB78" w14:textId="77777777" w:rsidR="00C675FB" w:rsidRDefault="00421DB4" w:rsidP="00C675FB">
      <w:pPr>
        <w:tabs>
          <w:tab w:val="left" w:pos="-720"/>
          <w:tab w:val="left" w:pos="0"/>
          <w:tab w:val="left" w:pos="720"/>
        </w:tabs>
        <w:ind w:left="1440" w:hanging="1440"/>
        <w:rPr>
          <w:rFonts w:ascii="Times New Roman" w:hAnsi="Times New Roman" w:cs="Times New Roman"/>
          <w:sz w:val="22"/>
          <w:szCs w:val="22"/>
        </w:rPr>
      </w:pPr>
      <w:r w:rsidRPr="002176DF">
        <w:rPr>
          <w:rFonts w:ascii="Times New Roman" w:hAnsi="Times New Roman" w:cs="Times New Roman"/>
          <w:sz w:val="22"/>
          <w:szCs w:val="22"/>
        </w:rPr>
        <w:tab/>
        <w:t>A.</w:t>
      </w:r>
      <w:r w:rsidRPr="002176DF">
        <w:rPr>
          <w:rFonts w:ascii="Times New Roman" w:hAnsi="Times New Roman" w:cs="Times New Roman"/>
          <w:sz w:val="22"/>
          <w:szCs w:val="22"/>
        </w:rPr>
        <w:tab/>
      </w:r>
      <w:r w:rsidRPr="004510D1">
        <w:rPr>
          <w:rFonts w:ascii="Times New Roman" w:hAnsi="Times New Roman" w:cs="Times New Roman"/>
          <w:b/>
          <w:bCs/>
          <w:sz w:val="22"/>
          <w:szCs w:val="22"/>
        </w:rPr>
        <w:t>A</w:t>
      </w:r>
      <w:r w:rsidR="00C675FB" w:rsidRPr="004510D1">
        <w:rPr>
          <w:rFonts w:ascii="Times New Roman" w:hAnsi="Times New Roman" w:cs="Times New Roman"/>
          <w:b/>
          <w:bCs/>
          <w:sz w:val="22"/>
          <w:szCs w:val="22"/>
        </w:rPr>
        <w:t>uthorized Department personnel</w:t>
      </w:r>
    </w:p>
    <w:p w14:paraId="6EBF8FC9" w14:textId="77777777" w:rsidR="00C675FB" w:rsidRDefault="00C675FB" w:rsidP="00C675FB">
      <w:pPr>
        <w:tabs>
          <w:tab w:val="left" w:pos="-720"/>
          <w:tab w:val="left" w:pos="0"/>
          <w:tab w:val="left" w:pos="720"/>
        </w:tabs>
        <w:ind w:left="1440" w:hanging="1440"/>
        <w:rPr>
          <w:rFonts w:ascii="Times New Roman" w:hAnsi="Times New Roman" w:cs="Times New Roman"/>
          <w:sz w:val="22"/>
          <w:szCs w:val="22"/>
        </w:rPr>
      </w:pPr>
    </w:p>
    <w:p w14:paraId="45FC0004" w14:textId="77777777" w:rsidR="00421DB4" w:rsidRPr="002176DF" w:rsidRDefault="00C675FB" w:rsidP="00C675FB">
      <w:pPr>
        <w:tabs>
          <w:tab w:val="left" w:pos="-720"/>
          <w:tab w:val="left" w:pos="0"/>
          <w:tab w:val="left" w:pos="72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421DB4" w:rsidRPr="002176DF">
        <w:rPr>
          <w:rFonts w:ascii="Times New Roman" w:hAnsi="Times New Roman" w:cs="Times New Roman"/>
          <w:sz w:val="22"/>
          <w:szCs w:val="22"/>
        </w:rPr>
        <w:t>Statistics</w:t>
      </w:r>
      <w:r w:rsidR="00773F27">
        <w:rPr>
          <w:rFonts w:ascii="Times New Roman" w:hAnsi="Times New Roman" w:cs="Times New Roman"/>
          <w:sz w:val="22"/>
          <w:szCs w:val="22"/>
        </w:rPr>
        <w:t>,</w:t>
      </w:r>
      <w:r w:rsidR="00421DB4" w:rsidRPr="002176DF">
        <w:rPr>
          <w:rFonts w:ascii="Times New Roman" w:hAnsi="Times New Roman" w:cs="Times New Roman"/>
          <w:sz w:val="22"/>
          <w:szCs w:val="22"/>
        </w:rPr>
        <w:t xml:space="preserve"> which may reveal the identity of any </w:t>
      </w:r>
      <w:r>
        <w:rPr>
          <w:rFonts w:ascii="Times New Roman" w:hAnsi="Times New Roman" w:cs="Times New Roman"/>
          <w:sz w:val="22"/>
          <w:szCs w:val="22"/>
        </w:rPr>
        <w:t xml:space="preserve">dealer, harvester, business, </w:t>
      </w:r>
      <w:r w:rsidR="00421DB4" w:rsidRPr="002176DF">
        <w:rPr>
          <w:rFonts w:ascii="Times New Roman" w:hAnsi="Times New Roman" w:cs="Times New Roman"/>
          <w:sz w:val="22"/>
          <w:szCs w:val="22"/>
        </w:rPr>
        <w:t>person or vessel</w:t>
      </w:r>
      <w:r>
        <w:rPr>
          <w:rFonts w:ascii="Times New Roman" w:hAnsi="Times New Roman" w:cs="Times New Roman"/>
          <w:sz w:val="22"/>
          <w:szCs w:val="22"/>
        </w:rPr>
        <w:t>,</w:t>
      </w:r>
      <w:r w:rsidR="00421DB4" w:rsidRPr="002176DF">
        <w:rPr>
          <w:rFonts w:ascii="Times New Roman" w:hAnsi="Times New Roman" w:cs="Times New Roman"/>
          <w:sz w:val="22"/>
          <w:szCs w:val="22"/>
        </w:rPr>
        <w:t xml:space="preserve"> shall only be accessible to:</w:t>
      </w:r>
    </w:p>
    <w:p w14:paraId="6F9965CD" w14:textId="77777777" w:rsidR="00421DB4" w:rsidRPr="002176DF" w:rsidRDefault="00421DB4">
      <w:pPr>
        <w:tabs>
          <w:tab w:val="left" w:pos="-720"/>
        </w:tabs>
        <w:rPr>
          <w:rFonts w:ascii="Times New Roman" w:hAnsi="Times New Roman" w:cs="Times New Roman"/>
          <w:sz w:val="22"/>
          <w:szCs w:val="22"/>
        </w:rPr>
      </w:pPr>
    </w:p>
    <w:p w14:paraId="6AE36D32" w14:textId="77777777" w:rsidR="00421DB4" w:rsidRPr="002176DF" w:rsidRDefault="00421DB4">
      <w:pPr>
        <w:tabs>
          <w:tab w:val="left" w:pos="-720"/>
          <w:tab w:val="left" w:pos="0"/>
          <w:tab w:val="left" w:pos="720"/>
          <w:tab w:val="left" w:pos="1440"/>
        </w:tabs>
        <w:ind w:left="2160" w:hanging="2160"/>
        <w:rPr>
          <w:rFonts w:ascii="Times New Roman" w:hAnsi="Times New Roman" w:cs="Times New Roman"/>
          <w:sz w:val="22"/>
          <w:szCs w:val="22"/>
        </w:rPr>
      </w:pPr>
      <w:r w:rsidRPr="002176DF">
        <w:rPr>
          <w:rFonts w:ascii="Times New Roman" w:hAnsi="Times New Roman" w:cs="Times New Roman"/>
          <w:sz w:val="22"/>
          <w:szCs w:val="22"/>
        </w:rPr>
        <w:tab/>
      </w:r>
      <w:r w:rsidRPr="002176DF">
        <w:rPr>
          <w:rFonts w:ascii="Times New Roman" w:hAnsi="Times New Roman" w:cs="Times New Roman"/>
          <w:sz w:val="22"/>
          <w:szCs w:val="22"/>
        </w:rPr>
        <w:tab/>
        <w:t>1.</w:t>
      </w:r>
      <w:r w:rsidRPr="002176DF">
        <w:rPr>
          <w:rFonts w:ascii="Times New Roman" w:hAnsi="Times New Roman" w:cs="Times New Roman"/>
          <w:sz w:val="22"/>
          <w:szCs w:val="22"/>
        </w:rPr>
        <w:tab/>
        <w:t>Department personnel responsible for the collection, processing and storage of the statistics;</w:t>
      </w:r>
    </w:p>
    <w:p w14:paraId="31E0FD98" w14:textId="77777777" w:rsidR="00421DB4" w:rsidRPr="002176DF" w:rsidRDefault="00421DB4">
      <w:pPr>
        <w:tabs>
          <w:tab w:val="left" w:pos="-720"/>
        </w:tabs>
        <w:rPr>
          <w:rFonts w:ascii="Times New Roman" w:hAnsi="Times New Roman" w:cs="Times New Roman"/>
          <w:sz w:val="22"/>
          <w:szCs w:val="22"/>
        </w:rPr>
      </w:pPr>
    </w:p>
    <w:p w14:paraId="1F6D6F63" w14:textId="77777777" w:rsidR="00421DB4" w:rsidRPr="002176DF" w:rsidRDefault="00421DB4">
      <w:pPr>
        <w:tabs>
          <w:tab w:val="left" w:pos="-720"/>
          <w:tab w:val="left" w:pos="0"/>
          <w:tab w:val="left" w:pos="720"/>
          <w:tab w:val="left" w:pos="1440"/>
        </w:tabs>
        <w:ind w:left="2160" w:hanging="2160"/>
        <w:rPr>
          <w:rFonts w:ascii="Times New Roman" w:hAnsi="Times New Roman" w:cs="Times New Roman"/>
          <w:sz w:val="22"/>
          <w:szCs w:val="22"/>
        </w:rPr>
      </w:pPr>
      <w:r w:rsidRPr="002176DF">
        <w:rPr>
          <w:rFonts w:ascii="Times New Roman" w:hAnsi="Times New Roman" w:cs="Times New Roman"/>
          <w:sz w:val="22"/>
          <w:szCs w:val="22"/>
        </w:rPr>
        <w:tab/>
      </w:r>
      <w:r w:rsidRPr="002176DF">
        <w:rPr>
          <w:rFonts w:ascii="Times New Roman" w:hAnsi="Times New Roman" w:cs="Times New Roman"/>
          <w:sz w:val="22"/>
          <w:szCs w:val="22"/>
        </w:rPr>
        <w:tab/>
        <w:t>2.</w:t>
      </w:r>
      <w:r w:rsidRPr="002176DF">
        <w:rPr>
          <w:rFonts w:ascii="Times New Roman" w:hAnsi="Times New Roman" w:cs="Times New Roman"/>
          <w:sz w:val="22"/>
          <w:szCs w:val="22"/>
        </w:rPr>
        <w:tab/>
        <w:t>Department personnel performing research that requires routine access;</w:t>
      </w:r>
    </w:p>
    <w:p w14:paraId="4456E129" w14:textId="77777777" w:rsidR="00421DB4" w:rsidRPr="002176DF" w:rsidRDefault="00421DB4">
      <w:pPr>
        <w:tabs>
          <w:tab w:val="left" w:pos="-720"/>
        </w:tabs>
        <w:rPr>
          <w:rFonts w:ascii="Times New Roman" w:hAnsi="Times New Roman" w:cs="Times New Roman"/>
          <w:sz w:val="22"/>
          <w:szCs w:val="22"/>
        </w:rPr>
      </w:pPr>
    </w:p>
    <w:p w14:paraId="5408C493" w14:textId="77777777" w:rsidR="00421DB4" w:rsidRPr="002176DF" w:rsidRDefault="00421DB4">
      <w:pPr>
        <w:tabs>
          <w:tab w:val="left" w:pos="-720"/>
          <w:tab w:val="left" w:pos="0"/>
          <w:tab w:val="left" w:pos="720"/>
          <w:tab w:val="left" w:pos="1440"/>
        </w:tabs>
        <w:ind w:left="2160" w:hanging="2160"/>
        <w:rPr>
          <w:rFonts w:ascii="Times New Roman" w:hAnsi="Times New Roman" w:cs="Times New Roman"/>
          <w:sz w:val="22"/>
          <w:szCs w:val="22"/>
        </w:rPr>
      </w:pPr>
      <w:r w:rsidRPr="002176DF">
        <w:rPr>
          <w:rFonts w:ascii="Times New Roman" w:hAnsi="Times New Roman" w:cs="Times New Roman"/>
          <w:sz w:val="22"/>
          <w:szCs w:val="22"/>
        </w:rPr>
        <w:tab/>
      </w:r>
      <w:r w:rsidRPr="002176DF">
        <w:rPr>
          <w:rFonts w:ascii="Times New Roman" w:hAnsi="Times New Roman" w:cs="Times New Roman"/>
          <w:sz w:val="22"/>
          <w:szCs w:val="22"/>
        </w:rPr>
        <w:tab/>
        <w:t>3.</w:t>
      </w:r>
      <w:r w:rsidRPr="002176DF">
        <w:rPr>
          <w:rFonts w:ascii="Times New Roman" w:hAnsi="Times New Roman" w:cs="Times New Roman"/>
          <w:sz w:val="22"/>
          <w:szCs w:val="22"/>
        </w:rPr>
        <w:tab/>
        <w:t>Other Department personnel on a demonstrable need-to-know basis; and</w:t>
      </w:r>
    </w:p>
    <w:p w14:paraId="6F6A1DB5" w14:textId="77777777" w:rsidR="00421DB4" w:rsidRPr="002176DF" w:rsidRDefault="00421DB4">
      <w:pPr>
        <w:tabs>
          <w:tab w:val="left" w:pos="-720"/>
        </w:tabs>
        <w:rPr>
          <w:rFonts w:ascii="Times New Roman" w:hAnsi="Times New Roman" w:cs="Times New Roman"/>
          <w:sz w:val="22"/>
          <w:szCs w:val="22"/>
        </w:rPr>
      </w:pPr>
    </w:p>
    <w:p w14:paraId="55028E95" w14:textId="77777777" w:rsidR="00421DB4" w:rsidRPr="002176DF" w:rsidRDefault="00421DB4">
      <w:pPr>
        <w:tabs>
          <w:tab w:val="left" w:pos="-720"/>
          <w:tab w:val="left" w:pos="0"/>
          <w:tab w:val="left" w:pos="720"/>
          <w:tab w:val="left" w:pos="1440"/>
        </w:tabs>
        <w:ind w:left="2160" w:hanging="2160"/>
        <w:rPr>
          <w:rFonts w:ascii="Times New Roman" w:hAnsi="Times New Roman" w:cs="Times New Roman"/>
          <w:sz w:val="22"/>
          <w:szCs w:val="22"/>
        </w:rPr>
      </w:pPr>
      <w:r w:rsidRPr="002176DF">
        <w:rPr>
          <w:rFonts w:ascii="Times New Roman" w:hAnsi="Times New Roman" w:cs="Times New Roman"/>
          <w:sz w:val="22"/>
          <w:szCs w:val="22"/>
        </w:rPr>
        <w:tab/>
      </w:r>
      <w:r w:rsidRPr="002176DF">
        <w:rPr>
          <w:rFonts w:ascii="Times New Roman" w:hAnsi="Times New Roman" w:cs="Times New Roman"/>
          <w:sz w:val="22"/>
          <w:szCs w:val="22"/>
        </w:rPr>
        <w:tab/>
        <w:t>4.</w:t>
      </w:r>
      <w:r w:rsidRPr="002176DF">
        <w:rPr>
          <w:rFonts w:ascii="Times New Roman" w:hAnsi="Times New Roman" w:cs="Times New Roman"/>
          <w:sz w:val="22"/>
          <w:szCs w:val="22"/>
        </w:rPr>
        <w:tab/>
        <w:t>Department contractors who require access in order to perfo</w:t>
      </w:r>
      <w:r w:rsidR="00C26924">
        <w:rPr>
          <w:rFonts w:ascii="Times New Roman" w:hAnsi="Times New Roman" w:cs="Times New Roman"/>
          <w:sz w:val="22"/>
          <w:szCs w:val="22"/>
        </w:rPr>
        <w:t>rm functions authorized by the s</w:t>
      </w:r>
      <w:r w:rsidRPr="002176DF">
        <w:rPr>
          <w:rFonts w:ascii="Times New Roman" w:hAnsi="Times New Roman" w:cs="Times New Roman"/>
          <w:sz w:val="22"/>
          <w:szCs w:val="22"/>
        </w:rPr>
        <w:t>tate contract.</w:t>
      </w:r>
    </w:p>
    <w:p w14:paraId="5E24BE46" w14:textId="77777777" w:rsidR="00421DB4" w:rsidRPr="002176DF" w:rsidRDefault="00421DB4">
      <w:pPr>
        <w:tabs>
          <w:tab w:val="left" w:pos="-720"/>
        </w:tabs>
        <w:rPr>
          <w:rFonts w:ascii="Times New Roman" w:hAnsi="Times New Roman" w:cs="Times New Roman"/>
          <w:sz w:val="22"/>
          <w:szCs w:val="22"/>
        </w:rPr>
      </w:pPr>
    </w:p>
    <w:p w14:paraId="42A45C98" w14:textId="77777777" w:rsidR="00421DB4" w:rsidRPr="002176DF" w:rsidRDefault="00421DB4">
      <w:pPr>
        <w:tabs>
          <w:tab w:val="left" w:pos="-720"/>
          <w:tab w:val="left" w:pos="0"/>
          <w:tab w:val="left" w:pos="720"/>
        </w:tabs>
        <w:ind w:left="1440" w:hanging="1440"/>
        <w:rPr>
          <w:rFonts w:ascii="Times New Roman" w:hAnsi="Times New Roman" w:cs="Times New Roman"/>
          <w:sz w:val="22"/>
          <w:szCs w:val="22"/>
        </w:rPr>
      </w:pPr>
      <w:r w:rsidRPr="002176DF">
        <w:rPr>
          <w:rFonts w:ascii="Times New Roman" w:hAnsi="Times New Roman" w:cs="Times New Roman"/>
          <w:sz w:val="22"/>
          <w:szCs w:val="22"/>
        </w:rPr>
        <w:tab/>
        <w:t>B.</w:t>
      </w:r>
      <w:r w:rsidRPr="002176DF">
        <w:rPr>
          <w:rFonts w:ascii="Times New Roman" w:hAnsi="Times New Roman" w:cs="Times New Roman"/>
          <w:sz w:val="22"/>
          <w:szCs w:val="22"/>
        </w:rPr>
        <w:tab/>
      </w:r>
      <w:r w:rsidRPr="004510D1">
        <w:rPr>
          <w:rFonts w:ascii="Times New Roman" w:hAnsi="Times New Roman" w:cs="Times New Roman"/>
          <w:b/>
          <w:bCs/>
          <w:sz w:val="22"/>
          <w:szCs w:val="22"/>
        </w:rPr>
        <w:t>Access to statistics p</w:t>
      </w:r>
      <w:r w:rsidR="00B571DA" w:rsidRPr="004510D1">
        <w:rPr>
          <w:rFonts w:ascii="Times New Roman" w:hAnsi="Times New Roman" w:cs="Times New Roman"/>
          <w:b/>
          <w:bCs/>
          <w:sz w:val="22"/>
          <w:szCs w:val="22"/>
        </w:rPr>
        <w:t>ursuant to collection agreement</w:t>
      </w:r>
    </w:p>
    <w:p w14:paraId="368112E7" w14:textId="77777777" w:rsidR="00421DB4" w:rsidRPr="002176DF" w:rsidRDefault="00421DB4">
      <w:pPr>
        <w:tabs>
          <w:tab w:val="left" w:pos="-720"/>
        </w:tabs>
        <w:rPr>
          <w:rFonts w:ascii="Times New Roman" w:hAnsi="Times New Roman" w:cs="Times New Roman"/>
          <w:sz w:val="22"/>
          <w:szCs w:val="22"/>
        </w:rPr>
      </w:pPr>
    </w:p>
    <w:p w14:paraId="10BF0009" w14:textId="77777777" w:rsidR="00421DB4" w:rsidRPr="002176DF" w:rsidRDefault="00421DB4">
      <w:pPr>
        <w:tabs>
          <w:tab w:val="left" w:pos="-720"/>
          <w:tab w:val="left" w:pos="0"/>
          <w:tab w:val="left" w:pos="720"/>
        </w:tabs>
        <w:ind w:left="1440" w:hanging="1440"/>
        <w:rPr>
          <w:rFonts w:ascii="Times New Roman" w:hAnsi="Times New Roman" w:cs="Times New Roman"/>
          <w:sz w:val="22"/>
          <w:szCs w:val="22"/>
        </w:rPr>
      </w:pPr>
      <w:r w:rsidRPr="002176DF">
        <w:rPr>
          <w:rFonts w:ascii="Times New Roman" w:hAnsi="Times New Roman" w:cs="Times New Roman"/>
          <w:sz w:val="22"/>
          <w:szCs w:val="22"/>
        </w:rPr>
        <w:tab/>
      </w:r>
      <w:r w:rsidRPr="002176DF">
        <w:rPr>
          <w:rFonts w:ascii="Times New Roman" w:hAnsi="Times New Roman" w:cs="Times New Roman"/>
          <w:sz w:val="22"/>
          <w:szCs w:val="22"/>
        </w:rPr>
        <w:tab/>
        <w:t>Personnel of a state or federal agency</w:t>
      </w:r>
      <w:r w:rsidR="00773F27">
        <w:rPr>
          <w:rFonts w:ascii="Times New Roman" w:hAnsi="Times New Roman" w:cs="Times New Roman"/>
          <w:sz w:val="22"/>
          <w:szCs w:val="22"/>
        </w:rPr>
        <w:t>,</w:t>
      </w:r>
      <w:r w:rsidRPr="002176DF">
        <w:rPr>
          <w:rFonts w:ascii="Times New Roman" w:hAnsi="Times New Roman" w:cs="Times New Roman"/>
          <w:sz w:val="22"/>
          <w:szCs w:val="22"/>
        </w:rPr>
        <w:t xml:space="preserve"> which is a party to a collection agreement with this Department may have access to statistics collected pursuant to that collection agreement, provided that the statistics will be protected from disclosure to the public in a manner consistent with these regulations.</w:t>
      </w:r>
    </w:p>
    <w:p w14:paraId="0A712420" w14:textId="77777777" w:rsidR="00421DB4" w:rsidRPr="002176DF" w:rsidRDefault="00421DB4">
      <w:pPr>
        <w:tabs>
          <w:tab w:val="left" w:pos="-720"/>
        </w:tabs>
        <w:rPr>
          <w:rFonts w:ascii="Times New Roman" w:hAnsi="Times New Roman" w:cs="Times New Roman"/>
          <w:sz w:val="22"/>
          <w:szCs w:val="22"/>
        </w:rPr>
      </w:pPr>
    </w:p>
    <w:p w14:paraId="3183A4B6" w14:textId="77777777" w:rsidR="00421DB4" w:rsidRPr="002176DF" w:rsidRDefault="00421DB4">
      <w:pPr>
        <w:tabs>
          <w:tab w:val="left" w:pos="-720"/>
        </w:tabs>
        <w:rPr>
          <w:rFonts w:ascii="Times New Roman" w:hAnsi="Times New Roman" w:cs="Times New Roman"/>
          <w:sz w:val="22"/>
          <w:szCs w:val="22"/>
        </w:rPr>
      </w:pPr>
    </w:p>
    <w:p w14:paraId="22529FBA" w14:textId="77777777" w:rsidR="00421DB4" w:rsidRPr="004510D1" w:rsidRDefault="00421DB4">
      <w:pPr>
        <w:tabs>
          <w:tab w:val="left" w:pos="-720"/>
          <w:tab w:val="left" w:pos="0"/>
        </w:tabs>
        <w:ind w:left="720" w:hanging="720"/>
        <w:rPr>
          <w:rFonts w:ascii="Times New Roman" w:hAnsi="Times New Roman" w:cs="Times New Roman"/>
          <w:b/>
          <w:bCs/>
          <w:sz w:val="22"/>
          <w:szCs w:val="22"/>
        </w:rPr>
      </w:pPr>
      <w:r w:rsidRPr="004510D1">
        <w:rPr>
          <w:rFonts w:ascii="Times New Roman" w:hAnsi="Times New Roman" w:cs="Times New Roman"/>
          <w:b/>
          <w:bCs/>
          <w:sz w:val="22"/>
          <w:szCs w:val="22"/>
        </w:rPr>
        <w:t>5.30</w:t>
      </w:r>
      <w:r w:rsidRPr="004510D1">
        <w:rPr>
          <w:rFonts w:ascii="Times New Roman" w:hAnsi="Times New Roman" w:cs="Times New Roman"/>
          <w:b/>
          <w:bCs/>
          <w:sz w:val="22"/>
          <w:szCs w:val="22"/>
        </w:rPr>
        <w:tab/>
        <w:t>Release of Statistics</w:t>
      </w:r>
    </w:p>
    <w:p w14:paraId="56C67298" w14:textId="77777777" w:rsidR="00421DB4" w:rsidRPr="002176DF" w:rsidRDefault="00421DB4">
      <w:pPr>
        <w:tabs>
          <w:tab w:val="left" w:pos="-720"/>
        </w:tabs>
        <w:rPr>
          <w:rFonts w:ascii="Times New Roman" w:hAnsi="Times New Roman" w:cs="Times New Roman"/>
          <w:sz w:val="22"/>
          <w:szCs w:val="22"/>
        </w:rPr>
      </w:pPr>
    </w:p>
    <w:p w14:paraId="16270AC3" w14:textId="77777777" w:rsidR="00421DB4" w:rsidRPr="002176DF" w:rsidRDefault="00421DB4">
      <w:pPr>
        <w:tabs>
          <w:tab w:val="left" w:pos="-720"/>
          <w:tab w:val="left" w:pos="0"/>
          <w:tab w:val="left" w:pos="720"/>
        </w:tabs>
        <w:ind w:left="1440" w:hanging="1440"/>
        <w:rPr>
          <w:rFonts w:ascii="Times New Roman" w:hAnsi="Times New Roman" w:cs="Times New Roman"/>
          <w:sz w:val="22"/>
          <w:szCs w:val="22"/>
        </w:rPr>
      </w:pPr>
      <w:r w:rsidRPr="002176DF">
        <w:rPr>
          <w:rFonts w:ascii="Times New Roman" w:hAnsi="Times New Roman" w:cs="Times New Roman"/>
          <w:sz w:val="22"/>
          <w:szCs w:val="22"/>
        </w:rPr>
        <w:tab/>
        <w:t>A.</w:t>
      </w:r>
      <w:r w:rsidRPr="002176DF">
        <w:rPr>
          <w:rFonts w:ascii="Times New Roman" w:hAnsi="Times New Roman" w:cs="Times New Roman"/>
          <w:sz w:val="22"/>
          <w:szCs w:val="22"/>
        </w:rPr>
        <w:tab/>
        <w:t>The Commissioner shall not disclose to the public any statistics in other than aggregate or summary form. Disclosure as required by court order shall be made only after approval of the Attorney General.</w:t>
      </w:r>
    </w:p>
    <w:p w14:paraId="72D490A3" w14:textId="77777777" w:rsidR="00421DB4" w:rsidRDefault="00421DB4">
      <w:pPr>
        <w:tabs>
          <w:tab w:val="left" w:pos="-720"/>
        </w:tabs>
        <w:rPr>
          <w:rFonts w:ascii="Times New Roman" w:hAnsi="Times New Roman" w:cs="Times New Roman"/>
          <w:sz w:val="22"/>
          <w:szCs w:val="22"/>
        </w:rPr>
      </w:pPr>
    </w:p>
    <w:p w14:paraId="5FBDA716" w14:textId="77777777" w:rsidR="00144FCE" w:rsidRDefault="00144FCE" w:rsidP="00144FCE">
      <w:pPr>
        <w:tabs>
          <w:tab w:val="left" w:pos="-720"/>
          <w:tab w:val="left" w:pos="720"/>
          <w:tab w:val="left" w:pos="1440"/>
          <w:tab w:val="left" w:pos="216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t xml:space="preserve">Data, statistics, or information in aggregate or summary form means the combined data of three or more submitters. The data shall be assembled in such a manner as not to reveal the identity of any dealer, </w:t>
      </w:r>
      <w:r w:rsidR="00BE7BA8">
        <w:rPr>
          <w:rFonts w:ascii="Times New Roman" w:hAnsi="Times New Roman" w:cs="Times New Roman"/>
          <w:sz w:val="22"/>
          <w:szCs w:val="22"/>
        </w:rPr>
        <w:t>harvester</w:t>
      </w:r>
      <w:r>
        <w:rPr>
          <w:rFonts w:ascii="Times New Roman" w:hAnsi="Times New Roman" w:cs="Times New Roman"/>
          <w:sz w:val="22"/>
          <w:szCs w:val="22"/>
        </w:rPr>
        <w:t>, business, person or vessel.</w:t>
      </w:r>
    </w:p>
    <w:p w14:paraId="09BFEA29" w14:textId="77777777" w:rsidR="00144FCE" w:rsidRDefault="00144FCE">
      <w:pPr>
        <w:tabs>
          <w:tab w:val="left" w:pos="-720"/>
        </w:tabs>
        <w:rPr>
          <w:rFonts w:ascii="Times New Roman" w:hAnsi="Times New Roman" w:cs="Times New Roman"/>
          <w:sz w:val="22"/>
          <w:szCs w:val="22"/>
        </w:rPr>
      </w:pPr>
    </w:p>
    <w:p w14:paraId="2286E157" w14:textId="77777777" w:rsidR="00144FCE" w:rsidRDefault="00144FCE" w:rsidP="00144FCE">
      <w:pPr>
        <w:tabs>
          <w:tab w:val="left" w:pos="-720"/>
          <w:tab w:val="left" w:pos="720"/>
          <w:tab w:val="left" w:pos="1440"/>
          <w:tab w:val="left" w:pos="2160"/>
          <w:tab w:val="left" w:pos="288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2.</w:t>
      </w:r>
      <w:r>
        <w:rPr>
          <w:rFonts w:ascii="Times New Roman" w:hAnsi="Times New Roman" w:cs="Times New Roman"/>
          <w:sz w:val="22"/>
          <w:szCs w:val="22"/>
        </w:rPr>
        <w:tab/>
        <w:t>When data is such that it cannot be provided in aggregate o</w:t>
      </w:r>
      <w:r w:rsidR="00C26924">
        <w:rPr>
          <w:rFonts w:ascii="Times New Roman" w:hAnsi="Times New Roman" w:cs="Times New Roman"/>
          <w:sz w:val="22"/>
          <w:szCs w:val="22"/>
        </w:rPr>
        <w:t>r</w:t>
      </w:r>
      <w:r>
        <w:rPr>
          <w:rFonts w:ascii="Times New Roman" w:hAnsi="Times New Roman" w:cs="Times New Roman"/>
          <w:sz w:val="22"/>
          <w:szCs w:val="22"/>
        </w:rPr>
        <w:t xml:space="preserve"> summary form, then that data may only be released to the extent it is determined, by authorized Department staff, that its release will not reveal the identity of any dealer, </w:t>
      </w:r>
      <w:r w:rsidR="00BE7BA8">
        <w:rPr>
          <w:rFonts w:ascii="Times New Roman" w:hAnsi="Times New Roman" w:cs="Times New Roman"/>
          <w:sz w:val="22"/>
          <w:szCs w:val="22"/>
        </w:rPr>
        <w:t>harvester</w:t>
      </w:r>
      <w:r>
        <w:rPr>
          <w:rFonts w:ascii="Times New Roman" w:hAnsi="Times New Roman" w:cs="Times New Roman"/>
          <w:sz w:val="22"/>
          <w:szCs w:val="22"/>
        </w:rPr>
        <w:t>, business, person or vessel, or written permission for the release of the data has been obtained from the submitter</w:t>
      </w:r>
      <w:r w:rsidR="00773F27">
        <w:rPr>
          <w:rFonts w:ascii="Times New Roman" w:hAnsi="Times New Roman" w:cs="Times New Roman"/>
          <w:sz w:val="22"/>
          <w:szCs w:val="22"/>
        </w:rPr>
        <w:t>(</w:t>
      </w:r>
      <w:r>
        <w:rPr>
          <w:rFonts w:ascii="Times New Roman" w:hAnsi="Times New Roman" w:cs="Times New Roman"/>
          <w:sz w:val="22"/>
          <w:szCs w:val="22"/>
        </w:rPr>
        <w:t>s</w:t>
      </w:r>
      <w:r w:rsidR="00773F27">
        <w:rPr>
          <w:rFonts w:ascii="Times New Roman" w:hAnsi="Times New Roman" w:cs="Times New Roman"/>
          <w:sz w:val="22"/>
          <w:szCs w:val="22"/>
        </w:rPr>
        <w:t>)</w:t>
      </w:r>
      <w:r>
        <w:rPr>
          <w:rFonts w:ascii="Times New Roman" w:hAnsi="Times New Roman" w:cs="Times New Roman"/>
          <w:sz w:val="22"/>
          <w:szCs w:val="22"/>
        </w:rPr>
        <w:t>.</w:t>
      </w:r>
    </w:p>
    <w:p w14:paraId="2B7F9428" w14:textId="77777777" w:rsidR="00421DB4" w:rsidRPr="002176DF" w:rsidRDefault="00144FCE">
      <w:pPr>
        <w:tabs>
          <w:tab w:val="left" w:pos="-720"/>
        </w:tabs>
        <w:rPr>
          <w:rFonts w:ascii="Times New Roman" w:hAnsi="Times New Roman" w:cs="Times New Roman"/>
          <w:sz w:val="22"/>
          <w:szCs w:val="22"/>
        </w:rPr>
      </w:pPr>
      <w:r w:rsidRPr="002176DF">
        <w:rPr>
          <w:rFonts w:ascii="Times New Roman" w:hAnsi="Times New Roman" w:cs="Times New Roman"/>
          <w:sz w:val="22"/>
          <w:szCs w:val="22"/>
        </w:rPr>
        <w:cr/>
      </w:r>
    </w:p>
    <w:p w14:paraId="58639C4B" w14:textId="77777777" w:rsidR="00421DB4" w:rsidRPr="002176DF" w:rsidRDefault="00421DB4" w:rsidP="00144FCE">
      <w:pPr>
        <w:keepNext/>
        <w:keepLines/>
        <w:tabs>
          <w:tab w:val="left" w:pos="-720"/>
          <w:tab w:val="left" w:pos="0"/>
          <w:tab w:val="left" w:pos="720"/>
        </w:tabs>
        <w:ind w:left="1440" w:hanging="1440"/>
        <w:rPr>
          <w:rFonts w:ascii="Times New Roman" w:hAnsi="Times New Roman" w:cs="Times New Roman"/>
          <w:sz w:val="22"/>
          <w:szCs w:val="22"/>
        </w:rPr>
      </w:pPr>
      <w:r w:rsidRPr="002176DF">
        <w:rPr>
          <w:rFonts w:ascii="Times New Roman" w:hAnsi="Times New Roman" w:cs="Times New Roman"/>
          <w:sz w:val="22"/>
          <w:szCs w:val="22"/>
        </w:rPr>
        <w:lastRenderedPageBreak/>
        <w:tab/>
        <w:t>B.</w:t>
      </w:r>
      <w:r w:rsidRPr="002176DF">
        <w:rPr>
          <w:rFonts w:ascii="Times New Roman" w:hAnsi="Times New Roman" w:cs="Times New Roman"/>
          <w:sz w:val="22"/>
          <w:szCs w:val="22"/>
        </w:rPr>
        <w:tab/>
        <w:t xml:space="preserve">All requests for statistics submitted shall be processed consistent with the Maine Freedom of Access law (1 M.R.S.A. </w:t>
      </w:r>
      <w:r w:rsidR="00144FCE">
        <w:rPr>
          <w:rFonts w:ascii="Times New Roman" w:hAnsi="Times New Roman" w:cs="Times New Roman"/>
          <w:sz w:val="22"/>
          <w:szCs w:val="22"/>
        </w:rPr>
        <w:t>§</w:t>
      </w:r>
      <w:r w:rsidRPr="002176DF">
        <w:rPr>
          <w:rFonts w:ascii="Times New Roman" w:hAnsi="Times New Roman" w:cs="Times New Roman"/>
          <w:sz w:val="22"/>
          <w:szCs w:val="22"/>
        </w:rPr>
        <w:t xml:space="preserve">401 </w:t>
      </w:r>
      <w:r w:rsidRPr="002176DF">
        <w:rPr>
          <w:rFonts w:ascii="Times New Roman" w:hAnsi="Times New Roman" w:cs="Times New Roman"/>
          <w:i/>
          <w:sz w:val="22"/>
          <w:szCs w:val="22"/>
        </w:rPr>
        <w:t>et seq</w:t>
      </w:r>
      <w:r w:rsidRPr="002176DF">
        <w:rPr>
          <w:rFonts w:ascii="Times New Roman" w:hAnsi="Times New Roman" w:cs="Times New Roman"/>
          <w:sz w:val="22"/>
          <w:szCs w:val="22"/>
        </w:rPr>
        <w:t>.).</w:t>
      </w:r>
    </w:p>
    <w:p w14:paraId="006FDA51" w14:textId="77777777" w:rsidR="00421DB4" w:rsidRPr="002176DF" w:rsidRDefault="00421DB4" w:rsidP="00144FCE">
      <w:pPr>
        <w:keepNext/>
        <w:keepLines/>
        <w:tabs>
          <w:tab w:val="left" w:pos="-720"/>
        </w:tabs>
        <w:rPr>
          <w:rFonts w:ascii="Times New Roman" w:hAnsi="Times New Roman" w:cs="Times New Roman"/>
          <w:sz w:val="22"/>
          <w:szCs w:val="22"/>
        </w:rPr>
      </w:pPr>
    </w:p>
    <w:p w14:paraId="5E170C92" w14:textId="77777777" w:rsidR="00421DB4" w:rsidRPr="002176DF" w:rsidRDefault="00421DB4" w:rsidP="00144FCE">
      <w:pPr>
        <w:keepNext/>
        <w:keepLines/>
        <w:tabs>
          <w:tab w:val="left" w:pos="-720"/>
          <w:tab w:val="left" w:pos="0"/>
          <w:tab w:val="left" w:pos="720"/>
          <w:tab w:val="left" w:pos="1440"/>
        </w:tabs>
        <w:ind w:left="2160" w:hanging="2160"/>
        <w:rPr>
          <w:rFonts w:ascii="Times New Roman" w:hAnsi="Times New Roman" w:cs="Times New Roman"/>
          <w:sz w:val="22"/>
          <w:szCs w:val="22"/>
        </w:rPr>
      </w:pPr>
      <w:r w:rsidRPr="002176DF">
        <w:rPr>
          <w:rFonts w:ascii="Times New Roman" w:hAnsi="Times New Roman" w:cs="Times New Roman"/>
          <w:sz w:val="22"/>
          <w:szCs w:val="22"/>
        </w:rPr>
        <w:tab/>
      </w:r>
      <w:r w:rsidRPr="002176DF">
        <w:rPr>
          <w:rFonts w:ascii="Times New Roman" w:hAnsi="Times New Roman" w:cs="Times New Roman"/>
          <w:sz w:val="22"/>
          <w:szCs w:val="22"/>
        </w:rPr>
        <w:tab/>
        <w:t>1.</w:t>
      </w:r>
      <w:r w:rsidRPr="002176DF">
        <w:rPr>
          <w:rFonts w:ascii="Times New Roman" w:hAnsi="Times New Roman" w:cs="Times New Roman"/>
          <w:sz w:val="22"/>
          <w:szCs w:val="22"/>
        </w:rPr>
        <w:tab/>
        <w:t>Authorized Department personnel have the authority to issue initial denials of requests subject to the Maine Freedom of Access law for statistics.</w:t>
      </w:r>
    </w:p>
    <w:p w14:paraId="354A3141" w14:textId="77777777" w:rsidR="00421DB4" w:rsidRPr="002176DF" w:rsidRDefault="00421DB4">
      <w:pPr>
        <w:tabs>
          <w:tab w:val="left" w:pos="-720"/>
        </w:tabs>
        <w:rPr>
          <w:rFonts w:ascii="Times New Roman" w:hAnsi="Times New Roman" w:cs="Times New Roman"/>
          <w:sz w:val="22"/>
          <w:szCs w:val="22"/>
        </w:rPr>
      </w:pPr>
    </w:p>
    <w:p w14:paraId="7A506559" w14:textId="77777777" w:rsidR="00421DB4" w:rsidRPr="002176DF" w:rsidRDefault="00421DB4">
      <w:pPr>
        <w:tabs>
          <w:tab w:val="left" w:pos="-720"/>
          <w:tab w:val="left" w:pos="0"/>
          <w:tab w:val="left" w:pos="720"/>
          <w:tab w:val="left" w:pos="1440"/>
        </w:tabs>
        <w:ind w:left="2160" w:hanging="2160"/>
        <w:rPr>
          <w:rFonts w:ascii="Times New Roman" w:hAnsi="Times New Roman" w:cs="Times New Roman"/>
          <w:sz w:val="22"/>
          <w:szCs w:val="22"/>
        </w:rPr>
      </w:pPr>
      <w:r w:rsidRPr="002176DF">
        <w:rPr>
          <w:rFonts w:ascii="Times New Roman" w:hAnsi="Times New Roman" w:cs="Times New Roman"/>
          <w:sz w:val="22"/>
          <w:szCs w:val="22"/>
        </w:rPr>
        <w:tab/>
      </w:r>
      <w:r w:rsidRPr="002176DF">
        <w:rPr>
          <w:rFonts w:ascii="Times New Roman" w:hAnsi="Times New Roman" w:cs="Times New Roman"/>
          <w:sz w:val="22"/>
          <w:szCs w:val="22"/>
        </w:rPr>
        <w:tab/>
        <w:t>2.</w:t>
      </w:r>
      <w:r w:rsidRPr="002176DF">
        <w:rPr>
          <w:rFonts w:ascii="Times New Roman" w:hAnsi="Times New Roman" w:cs="Times New Roman"/>
          <w:sz w:val="22"/>
          <w:szCs w:val="22"/>
        </w:rPr>
        <w:tab/>
        <w:t>Appeals from initial denials should be addressed to the Commissioner, Department of Marine Resources, State House</w:t>
      </w:r>
      <w:r w:rsidR="00144FCE">
        <w:rPr>
          <w:rFonts w:ascii="Times New Roman" w:hAnsi="Times New Roman" w:cs="Times New Roman"/>
          <w:sz w:val="22"/>
          <w:szCs w:val="22"/>
        </w:rPr>
        <w:t xml:space="preserve"> Station 21</w:t>
      </w:r>
      <w:r w:rsidRPr="002176DF">
        <w:rPr>
          <w:rFonts w:ascii="Times New Roman" w:hAnsi="Times New Roman" w:cs="Times New Roman"/>
          <w:sz w:val="22"/>
          <w:szCs w:val="22"/>
        </w:rPr>
        <w:t xml:space="preserve">, </w:t>
      </w:r>
      <w:smartTag w:uri="urn:schemas-microsoft-com:office:smarttags" w:element="place">
        <w:smartTag w:uri="urn:schemas-microsoft-com:office:smarttags" w:element="City">
          <w:r w:rsidRPr="002176DF">
            <w:rPr>
              <w:rFonts w:ascii="Times New Roman" w:hAnsi="Times New Roman" w:cs="Times New Roman"/>
              <w:sz w:val="22"/>
              <w:szCs w:val="22"/>
            </w:rPr>
            <w:t>Augusta</w:t>
          </w:r>
        </w:smartTag>
        <w:r w:rsidRPr="002176DF">
          <w:rPr>
            <w:rFonts w:ascii="Times New Roman" w:hAnsi="Times New Roman" w:cs="Times New Roman"/>
            <w:sz w:val="22"/>
            <w:szCs w:val="22"/>
          </w:rPr>
          <w:t xml:space="preserve">, </w:t>
        </w:r>
        <w:smartTag w:uri="urn:schemas-microsoft-com:office:smarttags" w:element="State">
          <w:r w:rsidRPr="002176DF">
            <w:rPr>
              <w:rFonts w:ascii="Times New Roman" w:hAnsi="Times New Roman" w:cs="Times New Roman"/>
              <w:sz w:val="22"/>
              <w:szCs w:val="22"/>
            </w:rPr>
            <w:t>Maine</w:t>
          </w:r>
        </w:smartTag>
        <w:r w:rsidRPr="002176DF">
          <w:rPr>
            <w:rFonts w:ascii="Times New Roman" w:hAnsi="Times New Roman" w:cs="Times New Roman"/>
            <w:sz w:val="22"/>
            <w:szCs w:val="22"/>
          </w:rPr>
          <w:t xml:space="preserve"> </w:t>
        </w:r>
        <w:smartTag w:uri="urn:schemas-microsoft-com:office:smarttags" w:element="PostalCode">
          <w:r w:rsidRPr="002176DF">
            <w:rPr>
              <w:rFonts w:ascii="Times New Roman" w:hAnsi="Times New Roman" w:cs="Times New Roman"/>
              <w:sz w:val="22"/>
              <w:szCs w:val="22"/>
            </w:rPr>
            <w:t>04333</w:t>
          </w:r>
          <w:r w:rsidR="00144FCE">
            <w:rPr>
              <w:rFonts w:ascii="Times New Roman" w:hAnsi="Times New Roman" w:cs="Times New Roman"/>
              <w:sz w:val="22"/>
              <w:szCs w:val="22"/>
            </w:rPr>
            <w:t>-0021</w:t>
          </w:r>
        </w:smartTag>
      </w:smartTag>
      <w:r w:rsidRPr="002176DF">
        <w:rPr>
          <w:rFonts w:ascii="Times New Roman" w:hAnsi="Times New Roman" w:cs="Times New Roman"/>
          <w:sz w:val="22"/>
          <w:szCs w:val="22"/>
        </w:rPr>
        <w:t>.</w:t>
      </w:r>
    </w:p>
    <w:p w14:paraId="794D0642" w14:textId="77777777" w:rsidR="00421DB4" w:rsidRPr="002176DF" w:rsidRDefault="00421DB4">
      <w:pPr>
        <w:tabs>
          <w:tab w:val="left" w:pos="-720"/>
        </w:tabs>
        <w:rPr>
          <w:rFonts w:ascii="Times New Roman" w:hAnsi="Times New Roman" w:cs="Times New Roman"/>
          <w:sz w:val="22"/>
          <w:szCs w:val="22"/>
        </w:rPr>
      </w:pPr>
    </w:p>
    <w:p w14:paraId="1AF606CB" w14:textId="77777777" w:rsidR="00421DB4" w:rsidRPr="002176DF" w:rsidRDefault="00421DB4">
      <w:pPr>
        <w:tabs>
          <w:tab w:val="left" w:pos="-720"/>
        </w:tabs>
        <w:rPr>
          <w:rFonts w:ascii="Times New Roman" w:hAnsi="Times New Roman" w:cs="Times New Roman"/>
          <w:sz w:val="22"/>
          <w:szCs w:val="22"/>
        </w:rPr>
      </w:pPr>
    </w:p>
    <w:p w14:paraId="6B6F541D" w14:textId="77777777" w:rsidR="00421DB4" w:rsidRPr="002176DF" w:rsidRDefault="00421DB4">
      <w:pPr>
        <w:tabs>
          <w:tab w:val="left" w:pos="-720"/>
          <w:tab w:val="left" w:pos="0"/>
        </w:tabs>
        <w:ind w:left="720" w:hanging="720"/>
        <w:rPr>
          <w:rFonts w:ascii="Times New Roman" w:hAnsi="Times New Roman" w:cs="Times New Roman"/>
          <w:sz w:val="22"/>
          <w:szCs w:val="22"/>
        </w:rPr>
      </w:pPr>
      <w:r w:rsidRPr="002176DF">
        <w:rPr>
          <w:rFonts w:ascii="Times New Roman" w:hAnsi="Times New Roman" w:cs="Times New Roman"/>
          <w:sz w:val="22"/>
          <w:szCs w:val="22"/>
        </w:rPr>
        <w:t>5.35</w:t>
      </w:r>
      <w:r w:rsidRPr="002176DF">
        <w:rPr>
          <w:rFonts w:ascii="Times New Roman" w:hAnsi="Times New Roman" w:cs="Times New Roman"/>
          <w:sz w:val="22"/>
          <w:szCs w:val="22"/>
        </w:rPr>
        <w:tab/>
      </w:r>
      <w:r w:rsidRPr="004510D1">
        <w:rPr>
          <w:rFonts w:ascii="Times New Roman" w:hAnsi="Times New Roman" w:cs="Times New Roman"/>
          <w:b/>
          <w:bCs/>
          <w:sz w:val="22"/>
          <w:szCs w:val="22"/>
        </w:rPr>
        <w:t>Prohibitions</w:t>
      </w:r>
    </w:p>
    <w:p w14:paraId="28FAC97C" w14:textId="77777777" w:rsidR="00421DB4" w:rsidRPr="002176DF" w:rsidRDefault="00421DB4">
      <w:pPr>
        <w:tabs>
          <w:tab w:val="left" w:pos="-720"/>
        </w:tabs>
        <w:rPr>
          <w:rFonts w:ascii="Times New Roman" w:hAnsi="Times New Roman" w:cs="Times New Roman"/>
          <w:sz w:val="22"/>
          <w:szCs w:val="22"/>
        </w:rPr>
      </w:pPr>
    </w:p>
    <w:p w14:paraId="381051B8" w14:textId="77777777" w:rsidR="00421DB4" w:rsidRPr="002176DF" w:rsidRDefault="00421DB4">
      <w:pPr>
        <w:tabs>
          <w:tab w:val="left" w:pos="-720"/>
          <w:tab w:val="left" w:pos="0"/>
        </w:tabs>
        <w:ind w:left="720" w:hanging="720"/>
        <w:rPr>
          <w:rFonts w:ascii="Times New Roman" w:hAnsi="Times New Roman" w:cs="Times New Roman"/>
          <w:sz w:val="22"/>
          <w:szCs w:val="22"/>
        </w:rPr>
      </w:pPr>
      <w:r w:rsidRPr="002176DF">
        <w:rPr>
          <w:rFonts w:ascii="Times New Roman" w:hAnsi="Times New Roman" w:cs="Times New Roman"/>
          <w:sz w:val="22"/>
          <w:szCs w:val="22"/>
        </w:rPr>
        <w:tab/>
        <w:t>Persons having access to confidential data are prohibited from unauthorized use or disclosure of such data.</w:t>
      </w:r>
    </w:p>
    <w:p w14:paraId="651BD81B" w14:textId="77777777" w:rsidR="00421DB4" w:rsidRPr="002176DF" w:rsidRDefault="00421DB4">
      <w:pPr>
        <w:pBdr>
          <w:bottom w:val="single" w:sz="6" w:space="1" w:color="auto"/>
        </w:pBdr>
        <w:tabs>
          <w:tab w:val="left" w:pos="-720"/>
        </w:tabs>
        <w:rPr>
          <w:rFonts w:ascii="Times New Roman" w:hAnsi="Times New Roman" w:cs="Times New Roman"/>
          <w:sz w:val="22"/>
          <w:szCs w:val="22"/>
        </w:rPr>
      </w:pPr>
    </w:p>
    <w:p w14:paraId="783E82F5" w14:textId="77777777" w:rsidR="00421DB4" w:rsidRPr="002176DF" w:rsidRDefault="00421DB4">
      <w:pPr>
        <w:tabs>
          <w:tab w:val="left" w:pos="-720"/>
        </w:tabs>
        <w:rPr>
          <w:rFonts w:ascii="Times New Roman" w:hAnsi="Times New Roman" w:cs="Times New Roman"/>
          <w:sz w:val="22"/>
          <w:szCs w:val="22"/>
        </w:rPr>
      </w:pPr>
    </w:p>
    <w:p w14:paraId="1132FA93" w14:textId="77777777" w:rsidR="00421DB4" w:rsidRPr="002176DF" w:rsidRDefault="00421DB4">
      <w:pPr>
        <w:tabs>
          <w:tab w:val="left" w:pos="-720"/>
        </w:tabs>
        <w:rPr>
          <w:rFonts w:ascii="Times New Roman" w:hAnsi="Times New Roman" w:cs="Times New Roman"/>
          <w:sz w:val="22"/>
          <w:szCs w:val="22"/>
        </w:rPr>
      </w:pPr>
    </w:p>
    <w:p w14:paraId="6BC39FC2" w14:textId="77777777" w:rsidR="00421DB4" w:rsidRPr="002176DF" w:rsidRDefault="00421DB4">
      <w:pPr>
        <w:tabs>
          <w:tab w:val="left" w:pos="-720"/>
        </w:tabs>
        <w:rPr>
          <w:rFonts w:ascii="Times New Roman" w:hAnsi="Times New Roman" w:cs="Times New Roman"/>
          <w:sz w:val="22"/>
          <w:szCs w:val="22"/>
        </w:rPr>
      </w:pPr>
      <w:r w:rsidRPr="002176DF">
        <w:rPr>
          <w:rFonts w:ascii="Times New Roman" w:hAnsi="Times New Roman" w:cs="Times New Roman"/>
          <w:sz w:val="22"/>
          <w:szCs w:val="22"/>
        </w:rPr>
        <w:t>EFFECTIVE DATE:</w:t>
      </w:r>
    </w:p>
    <w:p w14:paraId="4AD4C4D2" w14:textId="77777777" w:rsidR="00421DB4" w:rsidRPr="002176DF" w:rsidRDefault="00421DB4">
      <w:pPr>
        <w:tabs>
          <w:tab w:val="left" w:pos="-720"/>
        </w:tabs>
        <w:rPr>
          <w:rFonts w:ascii="Times New Roman" w:hAnsi="Times New Roman" w:cs="Times New Roman"/>
          <w:sz w:val="22"/>
          <w:szCs w:val="22"/>
        </w:rPr>
      </w:pPr>
      <w:r w:rsidRPr="002176DF">
        <w:rPr>
          <w:rFonts w:ascii="Times New Roman" w:hAnsi="Times New Roman" w:cs="Times New Roman"/>
          <w:sz w:val="22"/>
          <w:szCs w:val="22"/>
        </w:rPr>
        <w:tab/>
      </w:r>
      <w:smartTag w:uri="urn:schemas-microsoft-com:office:smarttags" w:element="date">
        <w:smartTagPr>
          <w:attr w:name="Year" w:val="1981"/>
          <w:attr w:name="Day" w:val="8"/>
          <w:attr w:name="Month" w:val="8"/>
        </w:smartTagPr>
        <w:r w:rsidRPr="002176DF">
          <w:rPr>
            <w:rFonts w:ascii="Times New Roman" w:hAnsi="Times New Roman" w:cs="Times New Roman"/>
            <w:sz w:val="22"/>
            <w:szCs w:val="22"/>
          </w:rPr>
          <w:t>August 8, 1981</w:t>
        </w:r>
      </w:smartTag>
    </w:p>
    <w:p w14:paraId="5F8F8321" w14:textId="77777777" w:rsidR="00421DB4" w:rsidRPr="002176DF" w:rsidRDefault="00421DB4">
      <w:pPr>
        <w:tabs>
          <w:tab w:val="left" w:pos="-720"/>
        </w:tabs>
        <w:rPr>
          <w:rFonts w:ascii="Times New Roman" w:hAnsi="Times New Roman" w:cs="Times New Roman"/>
          <w:sz w:val="22"/>
          <w:szCs w:val="22"/>
        </w:rPr>
      </w:pPr>
    </w:p>
    <w:p w14:paraId="1FA676D6" w14:textId="77777777" w:rsidR="00421DB4" w:rsidRPr="002176DF" w:rsidRDefault="00421DB4">
      <w:pPr>
        <w:tabs>
          <w:tab w:val="left" w:pos="-720"/>
        </w:tabs>
        <w:rPr>
          <w:rFonts w:ascii="Times New Roman" w:hAnsi="Times New Roman" w:cs="Times New Roman"/>
          <w:sz w:val="22"/>
          <w:szCs w:val="22"/>
        </w:rPr>
      </w:pPr>
      <w:r w:rsidRPr="002176DF">
        <w:rPr>
          <w:rFonts w:ascii="Times New Roman" w:hAnsi="Times New Roman" w:cs="Times New Roman"/>
          <w:sz w:val="22"/>
          <w:szCs w:val="22"/>
        </w:rPr>
        <w:t>EFFECTIVE DATE (ELECTRONIC CONVERSION):</w:t>
      </w:r>
    </w:p>
    <w:p w14:paraId="5029AE28" w14:textId="77777777" w:rsidR="00421DB4" w:rsidRPr="002176DF" w:rsidRDefault="00421DB4">
      <w:pPr>
        <w:tabs>
          <w:tab w:val="left" w:pos="-720"/>
        </w:tabs>
        <w:rPr>
          <w:rFonts w:ascii="Times New Roman" w:hAnsi="Times New Roman" w:cs="Times New Roman"/>
          <w:sz w:val="22"/>
          <w:szCs w:val="22"/>
        </w:rPr>
      </w:pPr>
      <w:r w:rsidRPr="002176DF">
        <w:rPr>
          <w:rFonts w:ascii="Times New Roman" w:hAnsi="Times New Roman" w:cs="Times New Roman"/>
          <w:sz w:val="22"/>
          <w:szCs w:val="22"/>
        </w:rPr>
        <w:tab/>
      </w:r>
      <w:smartTag w:uri="urn:schemas-microsoft-com:office:smarttags" w:element="date">
        <w:smartTagPr>
          <w:attr w:name="Year" w:val="1997"/>
          <w:attr w:name="Day" w:val="24"/>
          <w:attr w:name="Month" w:val="2"/>
        </w:smartTagPr>
        <w:r w:rsidRPr="002176DF">
          <w:rPr>
            <w:rFonts w:ascii="Times New Roman" w:hAnsi="Times New Roman" w:cs="Times New Roman"/>
            <w:sz w:val="22"/>
            <w:szCs w:val="22"/>
          </w:rPr>
          <w:t>February 24, 1997</w:t>
        </w:r>
      </w:smartTag>
    </w:p>
    <w:p w14:paraId="6A0B1A22" w14:textId="77777777" w:rsidR="00421DB4" w:rsidRPr="002176DF" w:rsidRDefault="00421DB4">
      <w:pPr>
        <w:tabs>
          <w:tab w:val="left" w:pos="-720"/>
        </w:tabs>
        <w:rPr>
          <w:rFonts w:ascii="Times New Roman" w:hAnsi="Times New Roman" w:cs="Times New Roman"/>
          <w:sz w:val="22"/>
          <w:szCs w:val="22"/>
        </w:rPr>
      </w:pPr>
    </w:p>
    <w:p w14:paraId="46F66FE1" w14:textId="77777777" w:rsidR="00421DB4" w:rsidRPr="002176DF" w:rsidRDefault="00421DB4">
      <w:pPr>
        <w:tabs>
          <w:tab w:val="left" w:pos="-720"/>
        </w:tabs>
        <w:rPr>
          <w:rFonts w:ascii="Times New Roman" w:hAnsi="Times New Roman" w:cs="Times New Roman"/>
          <w:sz w:val="22"/>
          <w:szCs w:val="22"/>
        </w:rPr>
      </w:pPr>
      <w:r w:rsidRPr="002176DF">
        <w:rPr>
          <w:rFonts w:ascii="Times New Roman" w:hAnsi="Times New Roman" w:cs="Times New Roman"/>
          <w:sz w:val="22"/>
          <w:szCs w:val="22"/>
        </w:rPr>
        <w:t>NON-SUBSTANTIVE CORRECTIONS:</w:t>
      </w:r>
    </w:p>
    <w:p w14:paraId="772EE94B" w14:textId="77777777" w:rsidR="00421DB4" w:rsidRDefault="00421DB4">
      <w:pPr>
        <w:tabs>
          <w:tab w:val="left" w:pos="-720"/>
        </w:tabs>
        <w:rPr>
          <w:rFonts w:ascii="Times New Roman" w:hAnsi="Times New Roman" w:cs="Times New Roman"/>
          <w:sz w:val="22"/>
          <w:szCs w:val="22"/>
        </w:rPr>
      </w:pPr>
      <w:r w:rsidRPr="002176DF">
        <w:rPr>
          <w:rFonts w:ascii="Times New Roman" w:hAnsi="Times New Roman" w:cs="Times New Roman"/>
          <w:sz w:val="22"/>
          <w:szCs w:val="22"/>
        </w:rPr>
        <w:tab/>
      </w:r>
      <w:smartTag w:uri="urn:schemas-microsoft-com:office:smarttags" w:element="date">
        <w:smartTagPr>
          <w:attr w:name="Year" w:val="2000"/>
          <w:attr w:name="Day" w:val="24"/>
          <w:attr w:name="Month" w:val="2"/>
        </w:smartTagPr>
        <w:r w:rsidRPr="002176DF">
          <w:rPr>
            <w:rFonts w:ascii="Times New Roman" w:hAnsi="Times New Roman" w:cs="Times New Roman"/>
            <w:sz w:val="22"/>
            <w:szCs w:val="22"/>
          </w:rPr>
          <w:t>February 24, 2000</w:t>
        </w:r>
      </w:smartTag>
      <w:r w:rsidRPr="002176DF">
        <w:rPr>
          <w:rFonts w:ascii="Times New Roman" w:hAnsi="Times New Roman" w:cs="Times New Roman"/>
          <w:sz w:val="22"/>
          <w:szCs w:val="22"/>
        </w:rPr>
        <w:t xml:space="preserve"> - converted to MS Word</w:t>
      </w:r>
    </w:p>
    <w:p w14:paraId="5DB8EB4A" w14:textId="77777777" w:rsidR="00144FCE" w:rsidRDefault="00144FCE">
      <w:pPr>
        <w:tabs>
          <w:tab w:val="left" w:pos="-720"/>
        </w:tabs>
        <w:rPr>
          <w:rFonts w:ascii="Times New Roman" w:hAnsi="Times New Roman" w:cs="Times New Roman"/>
          <w:sz w:val="22"/>
          <w:szCs w:val="22"/>
        </w:rPr>
      </w:pPr>
    </w:p>
    <w:p w14:paraId="1A275844" w14:textId="77777777" w:rsidR="00144FCE" w:rsidRDefault="00144FCE">
      <w:pPr>
        <w:tabs>
          <w:tab w:val="left" w:pos="-720"/>
        </w:tabs>
        <w:rPr>
          <w:rFonts w:ascii="Times New Roman" w:hAnsi="Times New Roman" w:cs="Times New Roman"/>
          <w:sz w:val="22"/>
          <w:szCs w:val="22"/>
        </w:rPr>
      </w:pPr>
      <w:r>
        <w:rPr>
          <w:rFonts w:ascii="Times New Roman" w:hAnsi="Times New Roman" w:cs="Times New Roman"/>
          <w:sz w:val="22"/>
          <w:szCs w:val="22"/>
        </w:rPr>
        <w:t>AMENDED:</w:t>
      </w:r>
    </w:p>
    <w:p w14:paraId="7271EF22" w14:textId="77777777" w:rsidR="00144FCE" w:rsidRDefault="00144FCE">
      <w:pPr>
        <w:tabs>
          <w:tab w:val="left" w:pos="-720"/>
        </w:tabs>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Month" w:val="1"/>
          <w:attr w:name="Day" w:val="1"/>
          <w:attr w:name="Year" w:val="2005"/>
        </w:smartTagPr>
        <w:r>
          <w:rPr>
            <w:rFonts w:ascii="Times New Roman" w:hAnsi="Times New Roman" w:cs="Times New Roman"/>
            <w:sz w:val="22"/>
            <w:szCs w:val="22"/>
          </w:rPr>
          <w:t>January 1, 2005</w:t>
        </w:r>
      </w:smartTag>
      <w:r>
        <w:rPr>
          <w:rFonts w:ascii="Times New Roman" w:hAnsi="Times New Roman" w:cs="Times New Roman"/>
          <w:sz w:val="22"/>
          <w:szCs w:val="22"/>
        </w:rPr>
        <w:t xml:space="preserve"> – filing 2004-569</w:t>
      </w:r>
    </w:p>
    <w:p w14:paraId="17EFE1AB" w14:textId="77777777" w:rsidR="00773F27" w:rsidRDefault="00773F27">
      <w:pPr>
        <w:tabs>
          <w:tab w:val="left" w:pos="-720"/>
        </w:tabs>
        <w:rPr>
          <w:rFonts w:ascii="Times New Roman" w:hAnsi="Times New Roman" w:cs="Times New Roman"/>
          <w:sz w:val="22"/>
          <w:szCs w:val="22"/>
        </w:rPr>
      </w:pPr>
    </w:p>
    <w:p w14:paraId="68B10967" w14:textId="77777777" w:rsidR="00773F27" w:rsidRDefault="00773F27">
      <w:pPr>
        <w:tabs>
          <w:tab w:val="left" w:pos="-720"/>
        </w:tabs>
        <w:rPr>
          <w:rFonts w:ascii="Times New Roman" w:hAnsi="Times New Roman" w:cs="Times New Roman"/>
          <w:sz w:val="22"/>
          <w:szCs w:val="22"/>
        </w:rPr>
      </w:pPr>
      <w:r>
        <w:rPr>
          <w:rFonts w:ascii="Times New Roman" w:hAnsi="Times New Roman" w:cs="Times New Roman"/>
          <w:sz w:val="22"/>
          <w:szCs w:val="22"/>
        </w:rPr>
        <w:t>NON-SUBSTANTIVE CORRECTIONS:</w:t>
      </w:r>
    </w:p>
    <w:p w14:paraId="6AC29BAB" w14:textId="77777777" w:rsidR="00773F27" w:rsidRDefault="00773F27">
      <w:pPr>
        <w:tabs>
          <w:tab w:val="left" w:pos="-720"/>
        </w:tabs>
        <w:rPr>
          <w:rFonts w:ascii="Times New Roman" w:hAnsi="Times New Roman" w:cs="Times New Roman"/>
          <w:sz w:val="22"/>
          <w:szCs w:val="22"/>
        </w:rPr>
      </w:pPr>
      <w:r>
        <w:rPr>
          <w:rFonts w:ascii="Times New Roman" w:hAnsi="Times New Roman" w:cs="Times New Roman"/>
          <w:sz w:val="22"/>
          <w:szCs w:val="22"/>
        </w:rPr>
        <w:tab/>
      </w:r>
      <w:smartTag w:uri="urn:schemas-microsoft-com:office:smarttags" w:element="date">
        <w:smartTagPr>
          <w:attr w:name="Month" w:val="4"/>
          <w:attr w:name="Day" w:val="29"/>
          <w:attr w:name="Year" w:val="2005"/>
        </w:smartTagPr>
        <w:r>
          <w:rPr>
            <w:rFonts w:ascii="Times New Roman" w:hAnsi="Times New Roman" w:cs="Times New Roman"/>
            <w:sz w:val="22"/>
            <w:szCs w:val="22"/>
          </w:rPr>
          <w:t>April 29, 2005</w:t>
        </w:r>
      </w:smartTag>
      <w:r>
        <w:rPr>
          <w:rFonts w:ascii="Times New Roman" w:hAnsi="Times New Roman" w:cs="Times New Roman"/>
          <w:sz w:val="22"/>
          <w:szCs w:val="22"/>
        </w:rPr>
        <w:t xml:space="preserve"> – punctuation only</w:t>
      </w:r>
    </w:p>
    <w:p w14:paraId="46DAD480" w14:textId="77777777" w:rsidR="00144FCE" w:rsidRDefault="00144FCE">
      <w:pPr>
        <w:tabs>
          <w:tab w:val="left" w:pos="-720"/>
        </w:tabs>
        <w:rPr>
          <w:rFonts w:ascii="Times New Roman" w:hAnsi="Times New Roman" w:cs="Times New Roman"/>
          <w:sz w:val="22"/>
          <w:szCs w:val="22"/>
        </w:rPr>
      </w:pPr>
    </w:p>
    <w:p w14:paraId="5417031F" w14:textId="77777777" w:rsidR="004510D1" w:rsidRDefault="004510D1">
      <w:pPr>
        <w:tabs>
          <w:tab w:val="left" w:pos="-720"/>
        </w:tabs>
        <w:rPr>
          <w:rFonts w:ascii="Times New Roman" w:hAnsi="Times New Roman" w:cs="Times New Roman"/>
          <w:sz w:val="22"/>
          <w:szCs w:val="22"/>
        </w:rPr>
      </w:pPr>
      <w:r>
        <w:rPr>
          <w:rFonts w:ascii="Times New Roman" w:hAnsi="Times New Roman" w:cs="Times New Roman"/>
          <w:sz w:val="22"/>
          <w:szCs w:val="22"/>
        </w:rPr>
        <w:t>AMENDED:</w:t>
      </w:r>
    </w:p>
    <w:p w14:paraId="11DFA730" w14:textId="77777777" w:rsidR="004510D1" w:rsidRDefault="004510D1">
      <w:pPr>
        <w:tabs>
          <w:tab w:val="left" w:pos="-720"/>
        </w:tabs>
        <w:rPr>
          <w:rFonts w:ascii="Times New Roman" w:hAnsi="Times New Roman" w:cs="Times New Roman"/>
          <w:sz w:val="22"/>
          <w:szCs w:val="22"/>
        </w:rPr>
      </w:pPr>
      <w:r>
        <w:rPr>
          <w:rFonts w:ascii="Times New Roman" w:hAnsi="Times New Roman" w:cs="Times New Roman"/>
          <w:sz w:val="22"/>
          <w:szCs w:val="22"/>
        </w:rPr>
        <w:tab/>
        <w:t>August 10, 2021 – filing 2021-160</w:t>
      </w:r>
    </w:p>
    <w:p w14:paraId="4C1D97A1" w14:textId="77777777" w:rsidR="004510D1" w:rsidRPr="002176DF" w:rsidRDefault="004510D1">
      <w:pPr>
        <w:tabs>
          <w:tab w:val="left" w:pos="-720"/>
        </w:tabs>
        <w:rPr>
          <w:rFonts w:ascii="Times New Roman" w:hAnsi="Times New Roman" w:cs="Times New Roman"/>
          <w:sz w:val="22"/>
          <w:szCs w:val="22"/>
        </w:rPr>
      </w:pPr>
    </w:p>
    <w:sectPr w:rsidR="004510D1" w:rsidRPr="002176DF">
      <w:headerReference w:type="default" r:id="rId7"/>
      <w:type w:val="continuous"/>
      <w:pgSz w:w="12240" w:h="15840"/>
      <w:pgMar w:top="1440" w:right="1440" w:bottom="1440" w:left="1440"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F8601" w14:textId="77777777" w:rsidR="002D46AC" w:rsidRDefault="002D46AC">
      <w:r>
        <w:separator/>
      </w:r>
    </w:p>
  </w:endnote>
  <w:endnote w:type="continuationSeparator" w:id="0">
    <w:p w14:paraId="69CA2BC3" w14:textId="77777777" w:rsidR="002D46AC" w:rsidRDefault="002D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34E857" w14:textId="77777777" w:rsidR="002D46AC" w:rsidRDefault="002D46AC">
      <w:r>
        <w:separator/>
      </w:r>
    </w:p>
  </w:footnote>
  <w:footnote w:type="continuationSeparator" w:id="0">
    <w:p w14:paraId="365499BF" w14:textId="77777777" w:rsidR="002D46AC" w:rsidRDefault="002D4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73F73" w14:textId="77777777" w:rsidR="00421DB4" w:rsidRDefault="00421DB4">
    <w:pPr>
      <w:tabs>
        <w:tab w:val="right" w:pos="9360"/>
      </w:tabs>
      <w:jc w:val="right"/>
      <w:rPr>
        <w:rFonts w:ascii="Times New Roman" w:hAnsi="Times New Roman" w:cs="Times New Roman"/>
        <w:sz w:val="18"/>
        <w:szCs w:val="18"/>
      </w:rPr>
    </w:pPr>
  </w:p>
  <w:p w14:paraId="0249D5DB" w14:textId="77777777" w:rsidR="00421DB4" w:rsidRDefault="00421DB4">
    <w:pPr>
      <w:tabs>
        <w:tab w:val="right" w:pos="9360"/>
      </w:tabs>
      <w:jc w:val="right"/>
      <w:rPr>
        <w:rFonts w:ascii="Times New Roman" w:hAnsi="Times New Roman" w:cs="Times New Roman"/>
        <w:sz w:val="18"/>
        <w:szCs w:val="18"/>
      </w:rPr>
    </w:pPr>
  </w:p>
  <w:p w14:paraId="659DD313" w14:textId="77777777" w:rsidR="00421DB4" w:rsidRDefault="00421DB4">
    <w:pPr>
      <w:tabs>
        <w:tab w:val="right" w:pos="9360"/>
      </w:tabs>
      <w:jc w:val="right"/>
      <w:rPr>
        <w:rFonts w:ascii="Times New Roman" w:hAnsi="Times New Roman" w:cs="Times New Roman"/>
        <w:sz w:val="18"/>
        <w:szCs w:val="18"/>
      </w:rPr>
    </w:pPr>
  </w:p>
  <w:p w14:paraId="72B779A9" w14:textId="77777777" w:rsidR="00421DB4" w:rsidRDefault="00421DB4">
    <w:pPr>
      <w:pBdr>
        <w:bottom w:val="single" w:sz="6" w:space="1" w:color="auto"/>
      </w:pBdr>
      <w:tabs>
        <w:tab w:val="right" w:pos="9360"/>
      </w:tabs>
      <w:jc w:val="right"/>
      <w:rPr>
        <w:rFonts w:ascii="Times New Roman" w:hAnsi="Times New Roman" w:cs="Times New Roman"/>
        <w:sz w:val="18"/>
        <w:szCs w:val="18"/>
      </w:rPr>
    </w:pPr>
    <w:r>
      <w:rPr>
        <w:rFonts w:ascii="Times New Roman" w:hAnsi="Times New Roman" w:cs="Times New Roman"/>
        <w:sz w:val="18"/>
        <w:szCs w:val="18"/>
      </w:rPr>
      <w:t xml:space="preserve">13-188 Chapter 5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sidR="00773F27">
      <w:rPr>
        <w:rFonts w:ascii="Times New Roman" w:hAnsi="Times New Roman" w:cs="Times New Roman"/>
        <w:noProof/>
        <w:sz w:val="18"/>
        <w:szCs w:val="18"/>
      </w:rPr>
      <w:t>3</w:t>
    </w:r>
    <w:r>
      <w:fldChar w:fldCharType="end"/>
    </w:r>
  </w:p>
  <w:p w14:paraId="03C33F9C" w14:textId="77777777" w:rsidR="00421DB4" w:rsidRDefault="00421DB4">
    <w:pPr>
      <w:spacing w:after="140" w:line="100" w:lineRule="exact"/>
      <w:jc w:val="right"/>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E23223"/>
    <w:multiLevelType w:val="hybridMultilevel"/>
    <w:tmpl w:val="FEA0D42E"/>
    <w:lvl w:ilvl="0" w:tplc="48AA2ABE">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15:restartNumberingAfterBreak="0">
    <w:nsid w:val="3D5A567B"/>
    <w:multiLevelType w:val="hybridMultilevel"/>
    <w:tmpl w:val="C1E4C5EA"/>
    <w:lvl w:ilvl="0" w:tplc="C110FB0C">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4DA45295"/>
    <w:multiLevelType w:val="hybridMultilevel"/>
    <w:tmpl w:val="2632A75A"/>
    <w:lvl w:ilvl="0" w:tplc="9E72FEE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FD00775"/>
    <w:multiLevelType w:val="hybridMultilevel"/>
    <w:tmpl w:val="36EC6880"/>
    <w:lvl w:ilvl="0" w:tplc="CB1C805E">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76DF"/>
    <w:rsid w:val="00144FCE"/>
    <w:rsid w:val="001677FD"/>
    <w:rsid w:val="001E53CB"/>
    <w:rsid w:val="002176DF"/>
    <w:rsid w:val="002D46AC"/>
    <w:rsid w:val="00421DB4"/>
    <w:rsid w:val="004510D1"/>
    <w:rsid w:val="006A6959"/>
    <w:rsid w:val="00773F27"/>
    <w:rsid w:val="00B037A2"/>
    <w:rsid w:val="00B571DA"/>
    <w:rsid w:val="00BC55C3"/>
    <w:rsid w:val="00BE7BA8"/>
    <w:rsid w:val="00C26924"/>
    <w:rsid w:val="00C675FB"/>
    <w:rsid w:val="00D350CE"/>
    <w:rsid w:val="00D945A5"/>
    <w:rsid w:val="00E763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date"/>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rules v:ext="edit">
        <o:r id="V:Rule1" type="connector" idref="#_x0000_s1026"/>
      </o:rules>
    </o:shapelayout>
  </w:shapeDefaults>
  <w:decimalSymbol w:val="."/>
  <w:listSeparator w:val=","/>
  <w14:docId w14:val="64853E58"/>
  <w15:chartTrackingRefBased/>
  <w15:docId w15:val="{449113CC-BE4C-4A13-A17D-1A3AD6E4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w:hAnsi="Courier" w:cs="Courie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B571DA"/>
    <w:rPr>
      <w:rFonts w:ascii="Tahoma" w:hAnsi="Tahoma" w:cs="Tahoma"/>
      <w:sz w:val="16"/>
      <w:szCs w:val="16"/>
    </w:rPr>
  </w:style>
  <w:style w:type="paragraph" w:styleId="TOC8">
    <w:name w:val="toc 8"/>
    <w:basedOn w:val="Normal"/>
    <w:next w:val="Normal"/>
    <w:pPr>
      <w:tabs>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right" w:pos="9360"/>
      </w:tabs>
      <w:ind w:left="720" w:hanging="720"/>
    </w:pPr>
  </w:style>
  <w:style w:type="paragraph" w:styleId="TOC5">
    <w:name w:val="toc 5"/>
    <w:basedOn w:val="Normal"/>
    <w:next w:val="Normal"/>
    <w:pPr>
      <w:tabs>
        <w:tab w:val="right" w:leader="dot" w:pos="9360"/>
      </w:tabs>
      <w:ind w:left="3600" w:right="720" w:hanging="720"/>
    </w:pPr>
  </w:style>
  <w:style w:type="paragraph" w:styleId="TOC4">
    <w:name w:val="toc 4"/>
    <w:basedOn w:val="Normal"/>
    <w:next w:val="Normal"/>
    <w:pPr>
      <w:tabs>
        <w:tab w:val="right" w:leader="dot" w:pos="9360"/>
      </w:tabs>
      <w:ind w:left="2880" w:right="720" w:hanging="720"/>
    </w:pPr>
  </w:style>
  <w:style w:type="paragraph" w:styleId="TOC3">
    <w:name w:val="toc 3"/>
    <w:basedOn w:val="Normal"/>
    <w:next w:val="Normal"/>
    <w:pPr>
      <w:tabs>
        <w:tab w:val="right" w:leader="dot" w:pos="9360"/>
      </w:tabs>
      <w:ind w:left="2160" w:right="720" w:hanging="720"/>
    </w:pPr>
  </w:style>
  <w:style w:type="paragraph" w:styleId="TOC2">
    <w:name w:val="toc 2"/>
    <w:basedOn w:val="Normal"/>
    <w:next w:val="Normal"/>
    <w:pPr>
      <w:tabs>
        <w:tab w:val="right" w:leader="dot" w:pos="9360"/>
      </w:tabs>
      <w:ind w:left="1440" w:right="720" w:hanging="720"/>
    </w:pPr>
  </w:style>
  <w:style w:type="paragraph" w:styleId="TOC1">
    <w:name w:val="toc 1"/>
    <w:basedOn w:val="Normal"/>
    <w:next w:val="Normal"/>
    <w:pPr>
      <w:tabs>
        <w:tab w:val="right" w:leader="dot" w:pos="9360"/>
      </w:tabs>
      <w:spacing w:before="480"/>
      <w:ind w:left="720" w:right="720" w:hanging="720"/>
    </w:pPr>
  </w:style>
  <w:style w:type="paragraph" w:styleId="Index2">
    <w:name w:val="index 2"/>
    <w:basedOn w:val="Normal"/>
    <w:next w:val="Normal"/>
    <w:pPr>
      <w:tabs>
        <w:tab w:val="right" w:leader="dot" w:pos="9360"/>
      </w:tabs>
      <w:ind w:left="1440" w:right="720" w:hanging="720"/>
    </w:pPr>
  </w:style>
  <w:style w:type="paragraph" w:styleId="Index1">
    <w:name w:val="index 1"/>
    <w:basedOn w:val="Normal"/>
    <w:next w:val="Normal"/>
    <w:pPr>
      <w:tabs>
        <w:tab w:val="right" w:leader="do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tyle>
  <w:style w:type="paragraph" w:customStyle="1" w:styleId="endnotetext">
    <w:name w:val="endnote text"/>
    <w:basedOn w:val="Normal"/>
  </w:style>
  <w:style w:type="paragraph" w:customStyle="1" w:styleId="toc9">
    <w:name w:val="toc 9"/>
    <w:basedOn w:val="Normal"/>
    <w:next w:val="Normal"/>
    <w:pPr>
      <w:tabs>
        <w:tab w:val="right" w:leader="dot" w:pos="9360"/>
      </w:tabs>
      <w:ind w:left="720" w:hanging="720"/>
    </w:pPr>
  </w:style>
  <w:style w:type="paragraph" w:customStyle="1" w:styleId="toaheading">
    <w:name w:val="toa heading"/>
    <w:basedOn w:val="Normal"/>
    <w:next w:val="Normal"/>
    <w:pPr>
      <w:tabs>
        <w:tab w:val="right" w:pos="9360"/>
      </w:tabs>
    </w:pPr>
  </w:style>
  <w:style w:type="paragraph" w:customStyle="1" w:styleId="caption">
    <w:name w:val="caption"/>
    <w:basedOn w:val="Normal"/>
    <w:next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13-188</vt:lpstr>
    </vt:vector>
  </TitlesOfParts>
  <Company>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13-188</dc:title>
  <dc:subject/>
  <dc:creator>Don Wismer</dc:creator>
  <cp:keywords/>
  <dc:description/>
  <cp:lastModifiedBy>Wismer, Don</cp:lastModifiedBy>
  <cp:revision>2</cp:revision>
  <cp:lastPrinted>2005-04-05T19:35:00Z</cp:lastPrinted>
  <dcterms:created xsi:type="dcterms:W3CDTF">2021-08-12T19:39:00Z</dcterms:created>
  <dcterms:modified xsi:type="dcterms:W3CDTF">2021-08-12T19:39:00Z</dcterms:modified>
</cp:coreProperties>
</file>