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FF" w:rsidRPr="001E096B" w:rsidRDefault="001339FF" w:rsidP="008C45D7">
      <w:pPr>
        <w:pStyle w:val="RulesChapterTitle"/>
        <w:jc w:val="left"/>
      </w:pPr>
      <w:r w:rsidRPr="001E096B">
        <w:t>Chapter 158:  CO</w:t>
      </w:r>
      <w:r w:rsidRPr="001E096B">
        <w:rPr>
          <w:vertAlign w:val="subscript"/>
        </w:rPr>
        <w:t>2</w:t>
      </w:r>
      <w:r w:rsidRPr="001E096B">
        <w:t xml:space="preserve"> BUDGET TRADING PROGRAM AUCTION PROVISIONS</w:t>
      </w:r>
    </w:p>
    <w:p w:rsidR="001339FF" w:rsidRPr="001E096B" w:rsidRDefault="001339FF" w:rsidP="008C45D7">
      <w:pPr>
        <w:pStyle w:val="Default"/>
        <w:ind w:left="-720" w:right="-720"/>
        <w:rPr>
          <w:sz w:val="22"/>
          <w:szCs w:val="22"/>
        </w:rPr>
      </w:pPr>
    </w:p>
    <w:p w:rsidR="001339FF" w:rsidRPr="001E096B" w:rsidRDefault="001339FF" w:rsidP="008C45D7">
      <w:pPr>
        <w:pStyle w:val="RulesSummary"/>
        <w:jc w:val="left"/>
      </w:pPr>
      <w:r w:rsidRPr="001E096B">
        <w:t>SUMMARY:</w:t>
      </w:r>
      <w:r w:rsidR="001E096B">
        <w:t xml:space="preserve"> </w:t>
      </w:r>
      <w:r w:rsidRPr="001E096B">
        <w:t>This regulation provides for the administration and impleme</w:t>
      </w:r>
      <w:r w:rsidR="001E096B">
        <w:t>ntation by the Department of CO</w:t>
      </w:r>
      <w:r w:rsidRPr="001E096B">
        <w:rPr>
          <w:vertAlign w:val="subscript"/>
        </w:rPr>
        <w:t>2</w:t>
      </w:r>
      <w:r w:rsidRPr="001E096B">
        <w:t xml:space="preserve"> allowance auctions and programs to promote the purposes of the </w:t>
      </w:r>
      <w:r w:rsidR="00E122F2" w:rsidRPr="001E096B">
        <w:t>Consumer Benefit Account</w:t>
      </w:r>
      <w:r w:rsidRPr="001E096B">
        <w:t xml:space="preserve"> as provided by </w:t>
      </w:r>
      <w:r w:rsidR="00FA31E1" w:rsidRPr="001E096B">
        <w:t>CO</w:t>
      </w:r>
      <w:r w:rsidR="00FA31E1" w:rsidRPr="001E096B">
        <w:rPr>
          <w:vertAlign w:val="subscript"/>
        </w:rPr>
        <w:t>2</w:t>
      </w:r>
      <w:r w:rsidR="00FA31E1" w:rsidRPr="00B253BA">
        <w:t xml:space="preserve"> </w:t>
      </w:r>
      <w:r w:rsidR="00FA31E1" w:rsidRPr="001E096B">
        <w:t xml:space="preserve">Budget Trading Program, </w:t>
      </w:r>
      <w:r w:rsidR="0089595C" w:rsidRPr="001E096B">
        <w:t xml:space="preserve">06-096 </w:t>
      </w:r>
      <w:r w:rsidR="00113796" w:rsidRPr="001E096B">
        <w:t xml:space="preserve">CMR </w:t>
      </w:r>
      <w:r w:rsidRPr="001E096B">
        <w:t>156.</w:t>
      </w:r>
      <w:r w:rsidR="001E096B">
        <w:t xml:space="preserve"> </w:t>
      </w:r>
      <w:r w:rsidRPr="001E096B">
        <w:t>This regulation complements the provisions of the CO</w:t>
      </w:r>
      <w:r w:rsidRPr="001E096B">
        <w:rPr>
          <w:vertAlign w:val="subscript"/>
        </w:rPr>
        <w:t>2</w:t>
      </w:r>
      <w:r w:rsidR="00B253BA">
        <w:t xml:space="preserve"> Budget</w:t>
      </w:r>
      <w:r w:rsidR="00B253BA" w:rsidRPr="001E096B">
        <w:t xml:space="preserve"> </w:t>
      </w:r>
      <w:r w:rsidRPr="001E096B">
        <w:t>Trading Program, which was established by the Department to reduce anthropogenic emissions of CO</w:t>
      </w:r>
      <w:r w:rsidRPr="001E096B">
        <w:rPr>
          <w:vertAlign w:val="subscript"/>
        </w:rPr>
        <w:t>2</w:t>
      </w:r>
      <w:r w:rsidRPr="001E096B">
        <w:t>, a greenhouse gas, from CO</w:t>
      </w:r>
      <w:r w:rsidRPr="001E096B">
        <w:rPr>
          <w:vertAlign w:val="subscript"/>
        </w:rPr>
        <w:t>2</w:t>
      </w:r>
      <w:r w:rsidRPr="001E096B">
        <w:t xml:space="preserve"> budget</w:t>
      </w:r>
      <w:r w:rsidR="00113796" w:rsidRPr="001E096B">
        <w:t xml:space="preserve"> sources</w:t>
      </w:r>
      <w:r w:rsidR="00977A8E" w:rsidRPr="001E096B">
        <w:t>.</w:t>
      </w:r>
    </w:p>
    <w:p w:rsidR="001339FF" w:rsidRPr="001E096B" w:rsidRDefault="001339FF" w:rsidP="008C45D7">
      <w:pPr>
        <w:pStyle w:val="Default"/>
        <w:ind w:left="-720" w:right="-720"/>
        <w:rPr>
          <w:sz w:val="22"/>
          <w:szCs w:val="22"/>
        </w:rPr>
      </w:pPr>
    </w:p>
    <w:p w:rsidR="00530DD6" w:rsidRPr="001E096B" w:rsidRDefault="001339FF" w:rsidP="008C45D7">
      <w:pPr>
        <w:pStyle w:val="RulesSection"/>
        <w:numPr>
          <w:ilvl w:val="0"/>
          <w:numId w:val="3"/>
        </w:numPr>
        <w:jc w:val="left"/>
      </w:pPr>
      <w:r w:rsidRPr="001E096B">
        <w:rPr>
          <w:b/>
        </w:rPr>
        <w:t>Applicability</w:t>
      </w:r>
      <w:r w:rsidR="00A8366B" w:rsidRPr="001E096B">
        <w:rPr>
          <w:b/>
        </w:rPr>
        <w:t xml:space="preserve">.  </w:t>
      </w:r>
      <w:r w:rsidR="00530DD6" w:rsidRPr="001E096B">
        <w:t xml:space="preserve">This regulation applies to any </w:t>
      </w:r>
      <w:r w:rsidR="00113796" w:rsidRPr="001E096B">
        <w:t>person</w:t>
      </w:r>
      <w:r w:rsidR="00530DD6" w:rsidRPr="001E096B">
        <w:t xml:space="preserve"> </w:t>
      </w:r>
      <w:r w:rsidR="00DA3AEF" w:rsidRPr="001E096B">
        <w:t>who</w:t>
      </w:r>
      <w:r w:rsidR="00530DD6" w:rsidRPr="001E096B">
        <w:t xml:space="preserve"> participate</w:t>
      </w:r>
      <w:r w:rsidR="00DA3AEF" w:rsidRPr="001E096B">
        <w:t>s</w:t>
      </w:r>
      <w:r w:rsidR="00530DD6" w:rsidRPr="001E096B">
        <w:t xml:space="preserve"> in </w:t>
      </w:r>
      <w:r w:rsidR="00DA3AEF" w:rsidRPr="001E096B">
        <w:t xml:space="preserve">RGGI </w:t>
      </w:r>
      <w:r w:rsidR="00530DD6" w:rsidRPr="001E096B">
        <w:t>CO</w:t>
      </w:r>
      <w:r w:rsidR="00530DD6" w:rsidRPr="001E096B">
        <w:rPr>
          <w:vertAlign w:val="subscript"/>
        </w:rPr>
        <w:t>2</w:t>
      </w:r>
      <w:r w:rsidR="00530DD6" w:rsidRPr="001E096B">
        <w:t xml:space="preserve"> </w:t>
      </w:r>
      <w:r w:rsidR="00113796" w:rsidRPr="001E096B">
        <w:t>allowance</w:t>
      </w:r>
      <w:r w:rsidR="00530DD6" w:rsidRPr="001E096B">
        <w:t xml:space="preserve"> auctions.</w:t>
      </w:r>
    </w:p>
    <w:p w:rsidR="001339FF" w:rsidRPr="001E096B" w:rsidRDefault="001339FF" w:rsidP="008C45D7">
      <w:pPr>
        <w:pStyle w:val="Default"/>
        <w:ind w:right="-720" w:hanging="360"/>
        <w:rPr>
          <w:sz w:val="22"/>
          <w:szCs w:val="22"/>
        </w:rPr>
      </w:pPr>
    </w:p>
    <w:p w:rsidR="001339FF" w:rsidRPr="001E096B" w:rsidRDefault="001339FF" w:rsidP="008C45D7">
      <w:pPr>
        <w:pStyle w:val="RulesSection"/>
        <w:numPr>
          <w:ilvl w:val="0"/>
          <w:numId w:val="3"/>
        </w:numPr>
        <w:jc w:val="left"/>
      </w:pPr>
      <w:r w:rsidRPr="001E096B">
        <w:rPr>
          <w:b/>
        </w:rPr>
        <w:t>Definitions</w:t>
      </w:r>
    </w:p>
    <w:p w:rsidR="001339FF" w:rsidRPr="001E096B" w:rsidRDefault="001339FF" w:rsidP="008C45D7">
      <w:pPr>
        <w:pStyle w:val="Default"/>
        <w:ind w:right="-360"/>
        <w:rPr>
          <w:sz w:val="22"/>
          <w:szCs w:val="22"/>
        </w:rPr>
      </w:pPr>
    </w:p>
    <w:p w:rsidR="002E0676" w:rsidRPr="001E096B" w:rsidRDefault="002E0676" w:rsidP="008C45D7">
      <w:pPr>
        <w:pStyle w:val="Default"/>
        <w:numPr>
          <w:ilvl w:val="1"/>
          <w:numId w:val="3"/>
        </w:numPr>
        <w:ind w:right="-360"/>
        <w:rPr>
          <w:color w:val="auto"/>
          <w:sz w:val="22"/>
          <w:szCs w:val="22"/>
        </w:rPr>
      </w:pPr>
      <w:r w:rsidRPr="001E096B">
        <w:rPr>
          <w:b/>
          <w:color w:val="auto"/>
          <w:sz w:val="22"/>
          <w:szCs w:val="22"/>
        </w:rPr>
        <w:t>Applicant.</w:t>
      </w:r>
      <w:r w:rsidR="001E096B">
        <w:rPr>
          <w:color w:val="auto"/>
          <w:sz w:val="22"/>
          <w:szCs w:val="22"/>
        </w:rPr>
        <w:t xml:space="preserve"> </w:t>
      </w:r>
      <w:r w:rsidRPr="001E096B">
        <w:rPr>
          <w:color w:val="auto"/>
          <w:sz w:val="22"/>
          <w:szCs w:val="22"/>
        </w:rPr>
        <w:t>“Applicant” means a party submitting an application.</w:t>
      </w:r>
    </w:p>
    <w:p w:rsidR="00F73399" w:rsidRPr="001E096B" w:rsidRDefault="00F73399" w:rsidP="00F73399">
      <w:pPr>
        <w:pStyle w:val="Default"/>
        <w:ind w:left="360" w:right="-360"/>
        <w:rPr>
          <w:color w:val="auto"/>
          <w:sz w:val="22"/>
          <w:szCs w:val="22"/>
        </w:rPr>
      </w:pPr>
    </w:p>
    <w:p w:rsidR="006F5923" w:rsidRPr="001E096B" w:rsidRDefault="002C75BF" w:rsidP="008C45D7">
      <w:pPr>
        <w:pStyle w:val="Default"/>
        <w:numPr>
          <w:ilvl w:val="1"/>
          <w:numId w:val="3"/>
        </w:numPr>
        <w:ind w:right="-360"/>
        <w:rPr>
          <w:color w:val="auto"/>
          <w:sz w:val="22"/>
          <w:szCs w:val="22"/>
        </w:rPr>
      </w:pPr>
      <w:r w:rsidRPr="001E096B">
        <w:rPr>
          <w:b/>
          <w:color w:val="auto"/>
          <w:sz w:val="22"/>
          <w:szCs w:val="22"/>
        </w:rPr>
        <w:t xml:space="preserve">Ascending price, multiple </w:t>
      </w:r>
      <w:r w:rsidR="006F5923" w:rsidRPr="001E096B">
        <w:rPr>
          <w:b/>
          <w:color w:val="auto"/>
          <w:sz w:val="22"/>
          <w:szCs w:val="22"/>
        </w:rPr>
        <w:t>round auction.</w:t>
      </w:r>
      <w:r w:rsidR="001E096B">
        <w:rPr>
          <w:color w:val="auto"/>
          <w:sz w:val="22"/>
          <w:szCs w:val="22"/>
        </w:rPr>
        <w:t xml:space="preserve"> </w:t>
      </w:r>
      <w:r w:rsidR="006F5923" w:rsidRPr="001E096B">
        <w:rPr>
          <w:color w:val="auto"/>
          <w:sz w:val="22"/>
          <w:szCs w:val="22"/>
        </w:rPr>
        <w:t>“</w:t>
      </w:r>
      <w:r w:rsidRPr="001E096B">
        <w:rPr>
          <w:color w:val="auto"/>
          <w:sz w:val="22"/>
          <w:szCs w:val="22"/>
        </w:rPr>
        <w:t xml:space="preserve">Ascending price, multiple </w:t>
      </w:r>
      <w:r w:rsidR="006F5923" w:rsidRPr="001E096B">
        <w:rPr>
          <w:color w:val="auto"/>
          <w:sz w:val="22"/>
          <w:szCs w:val="22"/>
        </w:rPr>
        <w:t>round auction” means a multiple-round auction starting with an opening price which increases each round by predetermined increments.</w:t>
      </w:r>
      <w:r w:rsidR="001E096B">
        <w:rPr>
          <w:color w:val="auto"/>
          <w:sz w:val="22"/>
          <w:szCs w:val="22"/>
        </w:rPr>
        <w:t xml:space="preserve"> </w:t>
      </w:r>
      <w:r w:rsidR="006F5923" w:rsidRPr="001E096B">
        <w:rPr>
          <w:color w:val="auto"/>
          <w:sz w:val="22"/>
          <w:szCs w:val="22"/>
        </w:rPr>
        <w:t>In each round, bidders offer the quantity they are willing to purchase at the posted price.</w:t>
      </w:r>
      <w:r w:rsidR="001E096B">
        <w:rPr>
          <w:color w:val="auto"/>
          <w:sz w:val="22"/>
          <w:szCs w:val="22"/>
        </w:rPr>
        <w:t xml:space="preserve"> </w:t>
      </w:r>
      <w:r w:rsidR="006F5923" w:rsidRPr="001E096B">
        <w:rPr>
          <w:color w:val="auto"/>
          <w:sz w:val="22"/>
          <w:szCs w:val="22"/>
        </w:rPr>
        <w:t>Rounds continue so long as demand exceeds the quantity offered for sale.</w:t>
      </w:r>
      <w:r w:rsidR="001E096B">
        <w:rPr>
          <w:color w:val="auto"/>
          <w:sz w:val="22"/>
          <w:szCs w:val="22"/>
        </w:rPr>
        <w:t xml:space="preserve"> </w:t>
      </w:r>
      <w:r w:rsidR="006F5923" w:rsidRPr="001E096B">
        <w:rPr>
          <w:color w:val="auto"/>
          <w:sz w:val="22"/>
          <w:szCs w:val="22"/>
        </w:rPr>
        <w:t xml:space="preserve">At the completion of the final round, the </w:t>
      </w:r>
      <w:r w:rsidR="005567D8" w:rsidRPr="001E096B">
        <w:rPr>
          <w:color w:val="auto"/>
          <w:sz w:val="22"/>
          <w:szCs w:val="22"/>
        </w:rPr>
        <w:t>Department or its agent</w:t>
      </w:r>
      <w:r w:rsidR="00977A8E" w:rsidRPr="001E096B">
        <w:rPr>
          <w:color w:val="auto"/>
          <w:sz w:val="22"/>
          <w:szCs w:val="22"/>
        </w:rPr>
        <w:t xml:space="preserve"> may allocate allowances:</w:t>
      </w:r>
    </w:p>
    <w:p w:rsidR="00DC13A3" w:rsidRPr="001E096B" w:rsidRDefault="00DC13A3" w:rsidP="00DC13A3">
      <w:pPr>
        <w:pStyle w:val="Default"/>
        <w:ind w:left="720" w:right="-360"/>
        <w:rPr>
          <w:color w:val="auto"/>
          <w:sz w:val="22"/>
          <w:szCs w:val="22"/>
        </w:rPr>
      </w:pPr>
    </w:p>
    <w:p w:rsidR="006F5923" w:rsidRDefault="006F5923" w:rsidP="008C45D7">
      <w:pPr>
        <w:pStyle w:val="Default"/>
        <w:numPr>
          <w:ilvl w:val="2"/>
          <w:numId w:val="3"/>
        </w:numPr>
        <w:ind w:right="-360"/>
        <w:rPr>
          <w:color w:val="auto"/>
          <w:sz w:val="22"/>
          <w:szCs w:val="22"/>
        </w:rPr>
      </w:pPr>
      <w:r w:rsidRPr="001E096B">
        <w:rPr>
          <w:color w:val="auto"/>
          <w:sz w:val="22"/>
          <w:szCs w:val="22"/>
        </w:rPr>
        <w:t>at the final price to remaining bidders and withhold unsold a</w:t>
      </w:r>
      <w:r w:rsidR="00977A8E" w:rsidRPr="001E096B">
        <w:rPr>
          <w:color w:val="auto"/>
          <w:sz w:val="22"/>
          <w:szCs w:val="22"/>
        </w:rPr>
        <w:t>llowances for a future auction;</w:t>
      </w:r>
    </w:p>
    <w:p w:rsidR="001E096B" w:rsidRPr="001E096B" w:rsidRDefault="001E096B" w:rsidP="001E096B">
      <w:pPr>
        <w:pStyle w:val="Default"/>
        <w:ind w:left="720" w:right="-360"/>
        <w:rPr>
          <w:color w:val="auto"/>
          <w:sz w:val="22"/>
          <w:szCs w:val="22"/>
        </w:rPr>
      </w:pPr>
    </w:p>
    <w:p w:rsidR="006F5923" w:rsidRDefault="006F5923" w:rsidP="008C45D7">
      <w:pPr>
        <w:pStyle w:val="Default"/>
        <w:numPr>
          <w:ilvl w:val="2"/>
          <w:numId w:val="3"/>
        </w:numPr>
        <w:ind w:right="-360"/>
        <w:rPr>
          <w:color w:val="auto"/>
          <w:sz w:val="22"/>
          <w:szCs w:val="22"/>
        </w:rPr>
      </w:pPr>
      <w:r w:rsidRPr="001E096B">
        <w:rPr>
          <w:color w:val="auto"/>
          <w:sz w:val="22"/>
          <w:szCs w:val="22"/>
        </w:rPr>
        <w:t>at the penultimate price, first to final round bidders and then to bidders in the penultimate round in chronological order of bid during the penultimate rou</w:t>
      </w:r>
      <w:r w:rsidR="00977A8E" w:rsidRPr="001E096B">
        <w:rPr>
          <w:color w:val="auto"/>
          <w:sz w:val="22"/>
          <w:szCs w:val="22"/>
        </w:rPr>
        <w:t>nd for all remaining allowances; or</w:t>
      </w:r>
    </w:p>
    <w:p w:rsidR="001E096B" w:rsidRPr="001E096B" w:rsidRDefault="001E096B" w:rsidP="001E096B">
      <w:pPr>
        <w:pStyle w:val="Default"/>
        <w:ind w:left="720" w:right="-360"/>
        <w:rPr>
          <w:color w:val="auto"/>
          <w:sz w:val="22"/>
          <w:szCs w:val="22"/>
        </w:rPr>
      </w:pPr>
    </w:p>
    <w:p w:rsidR="002E0676" w:rsidRPr="001E096B" w:rsidRDefault="006F5923" w:rsidP="002E0676">
      <w:pPr>
        <w:pStyle w:val="Default"/>
        <w:numPr>
          <w:ilvl w:val="2"/>
          <w:numId w:val="3"/>
        </w:numPr>
        <w:ind w:right="-360"/>
        <w:rPr>
          <w:color w:val="auto"/>
          <w:sz w:val="22"/>
          <w:szCs w:val="22"/>
        </w:rPr>
      </w:pPr>
      <w:r w:rsidRPr="001E096B">
        <w:rPr>
          <w:color w:val="auto"/>
          <w:sz w:val="22"/>
          <w:szCs w:val="22"/>
        </w:rPr>
        <w:t>according to an alternative mechanism designed to effectuate the obj</w:t>
      </w:r>
      <w:r w:rsidR="00977A8E" w:rsidRPr="001E096B">
        <w:rPr>
          <w:color w:val="auto"/>
          <w:sz w:val="22"/>
          <w:szCs w:val="22"/>
        </w:rPr>
        <w:t>ectives of this Chapter.</w:t>
      </w:r>
    </w:p>
    <w:p w:rsidR="006F5923" w:rsidRPr="001E096B" w:rsidRDefault="006F5923" w:rsidP="008C45D7">
      <w:pPr>
        <w:pStyle w:val="Default"/>
        <w:ind w:left="360" w:right="-360"/>
        <w:rPr>
          <w:color w:val="auto"/>
          <w:sz w:val="22"/>
          <w:szCs w:val="22"/>
        </w:rPr>
      </w:pPr>
    </w:p>
    <w:p w:rsidR="00A33674" w:rsidRPr="001E096B" w:rsidRDefault="00A33674" w:rsidP="008C45D7">
      <w:pPr>
        <w:pStyle w:val="RulesSub-section"/>
        <w:numPr>
          <w:ilvl w:val="1"/>
          <w:numId w:val="3"/>
        </w:numPr>
        <w:jc w:val="left"/>
      </w:pPr>
      <w:r w:rsidRPr="001E096B">
        <w:rPr>
          <w:b/>
        </w:rPr>
        <w:t>Beneficial interest.</w:t>
      </w:r>
      <w:r w:rsidR="001E096B">
        <w:t xml:space="preserve"> </w:t>
      </w:r>
      <w:r w:rsidRPr="001E096B">
        <w:t xml:space="preserve">“Beneficial </w:t>
      </w:r>
      <w:r w:rsidR="00D0480D" w:rsidRPr="001E096B">
        <w:t>interest</w:t>
      </w:r>
      <w:r w:rsidRPr="001E096B">
        <w:t>” means profit, benefit, or advantage resulting from the ownership of a CO</w:t>
      </w:r>
      <w:r w:rsidRPr="001E096B">
        <w:rPr>
          <w:vertAlign w:val="subscript"/>
        </w:rPr>
        <w:t>2</w:t>
      </w:r>
      <w:r w:rsidRPr="001E096B">
        <w:t xml:space="preserve"> </w:t>
      </w:r>
      <w:r w:rsidR="004913F8" w:rsidRPr="001E096B">
        <w:t>allowance</w:t>
      </w:r>
      <w:r w:rsidRPr="001E096B">
        <w:t>.</w:t>
      </w:r>
    </w:p>
    <w:p w:rsidR="00A33674" w:rsidRPr="001E096B" w:rsidRDefault="00A33674" w:rsidP="00A33674">
      <w:pPr>
        <w:pStyle w:val="RulesSub-section"/>
        <w:ind w:left="360" w:firstLine="0"/>
        <w:jc w:val="left"/>
      </w:pPr>
    </w:p>
    <w:p w:rsidR="002E0676" w:rsidRPr="001E096B" w:rsidRDefault="002E0676" w:rsidP="008C45D7">
      <w:pPr>
        <w:pStyle w:val="RulesSub-section"/>
        <w:numPr>
          <w:ilvl w:val="1"/>
          <w:numId w:val="3"/>
        </w:numPr>
        <w:jc w:val="left"/>
      </w:pPr>
      <w:r w:rsidRPr="001E096B">
        <w:rPr>
          <w:b/>
        </w:rPr>
        <w:t>Bidder.</w:t>
      </w:r>
      <w:r w:rsidR="001E096B">
        <w:t xml:space="preserve"> </w:t>
      </w:r>
      <w:r w:rsidRPr="001E096B">
        <w:t xml:space="preserve">“Bidder” means a party that has met the requirements of subsection 3(C) of this Chapter to participate in an </w:t>
      </w:r>
      <w:r w:rsidR="00D0480D" w:rsidRPr="001E096B">
        <w:t>auction</w:t>
      </w:r>
      <w:r w:rsidRPr="001E096B">
        <w:t>.</w:t>
      </w:r>
    </w:p>
    <w:p w:rsidR="002E0676" w:rsidRPr="001E096B" w:rsidRDefault="002E0676" w:rsidP="002E0676">
      <w:pPr>
        <w:pStyle w:val="RulesSub-section"/>
        <w:ind w:left="360" w:firstLine="0"/>
        <w:jc w:val="left"/>
      </w:pPr>
    </w:p>
    <w:p w:rsidR="00113796" w:rsidRPr="001E096B" w:rsidRDefault="00113796" w:rsidP="008C45D7">
      <w:pPr>
        <w:pStyle w:val="RulesSub-section"/>
        <w:numPr>
          <w:ilvl w:val="1"/>
          <w:numId w:val="3"/>
        </w:numPr>
        <w:jc w:val="left"/>
      </w:pPr>
      <w:r w:rsidRPr="001E096B">
        <w:rPr>
          <w:b/>
        </w:rPr>
        <w:t>CO</w:t>
      </w:r>
      <w:r w:rsidRPr="001E096B">
        <w:rPr>
          <w:b/>
          <w:position w:val="-10"/>
          <w:vertAlign w:val="superscript"/>
        </w:rPr>
        <w:t>2</w:t>
      </w:r>
      <w:r w:rsidRPr="001E096B">
        <w:rPr>
          <w:b/>
          <w:position w:val="-10"/>
          <w:vertAlign w:val="subscript"/>
        </w:rPr>
        <w:t xml:space="preserve"> </w:t>
      </w:r>
      <w:r w:rsidR="00A33674" w:rsidRPr="001E096B">
        <w:rPr>
          <w:b/>
        </w:rPr>
        <w:t>a</w:t>
      </w:r>
      <w:r w:rsidRPr="001E096B">
        <w:rPr>
          <w:b/>
        </w:rPr>
        <w:t xml:space="preserve">llowance </w:t>
      </w:r>
      <w:r w:rsidR="00A33674" w:rsidRPr="001E096B">
        <w:rPr>
          <w:b/>
        </w:rPr>
        <w:t>a</w:t>
      </w:r>
      <w:r w:rsidRPr="001E096B">
        <w:rPr>
          <w:b/>
        </w:rPr>
        <w:t>uction</w:t>
      </w:r>
      <w:r w:rsidR="00F500C2" w:rsidRPr="001E096B">
        <w:rPr>
          <w:b/>
        </w:rPr>
        <w:t xml:space="preserve"> or auction</w:t>
      </w:r>
      <w:r w:rsidRPr="001E096B">
        <w:rPr>
          <w:b/>
        </w:rPr>
        <w:t xml:space="preserve">.  </w:t>
      </w:r>
      <w:r w:rsidRPr="001E096B">
        <w:t>“CO</w:t>
      </w:r>
      <w:r w:rsidRPr="001E096B">
        <w:rPr>
          <w:vertAlign w:val="subscript"/>
        </w:rPr>
        <w:t>2</w:t>
      </w:r>
      <w:r w:rsidRPr="001E096B">
        <w:t xml:space="preserve"> </w:t>
      </w:r>
      <w:r w:rsidR="00A33674" w:rsidRPr="001E096B">
        <w:t>a</w:t>
      </w:r>
      <w:r w:rsidRPr="001E096B">
        <w:t xml:space="preserve">llowance </w:t>
      </w:r>
      <w:r w:rsidR="00A33674" w:rsidRPr="001E096B">
        <w:t>a</w:t>
      </w:r>
      <w:r w:rsidRPr="001E096B">
        <w:t>uction</w:t>
      </w:r>
      <w:r w:rsidR="00F500C2" w:rsidRPr="001E096B">
        <w:t xml:space="preserve"> or auction</w:t>
      </w:r>
      <w:r w:rsidRPr="001E096B">
        <w:t>” means</w:t>
      </w:r>
      <w:r w:rsidR="003C432D" w:rsidRPr="001E096B">
        <w:t xml:space="preserve"> </w:t>
      </w:r>
      <w:r w:rsidR="00F500C2" w:rsidRPr="001E096B">
        <w:t>an auction in which the Department or its agent offers CO</w:t>
      </w:r>
      <w:r w:rsidR="00F500C2" w:rsidRPr="001E096B">
        <w:rPr>
          <w:vertAlign w:val="subscript"/>
        </w:rPr>
        <w:t>2</w:t>
      </w:r>
      <w:r w:rsidR="00F500C2" w:rsidRPr="001E096B">
        <w:t xml:space="preserve"> allowances for sale. </w:t>
      </w:r>
    </w:p>
    <w:p w:rsidR="00113796" w:rsidRPr="001E096B" w:rsidRDefault="00113796" w:rsidP="008C45D7">
      <w:pPr>
        <w:pStyle w:val="RulesSub-section"/>
        <w:ind w:left="360" w:firstLine="0"/>
        <w:jc w:val="left"/>
      </w:pPr>
    </w:p>
    <w:p w:rsidR="0094028B" w:rsidRPr="001E096B" w:rsidRDefault="001339FF" w:rsidP="008C45D7">
      <w:pPr>
        <w:pStyle w:val="RulesSub-section"/>
        <w:numPr>
          <w:ilvl w:val="1"/>
          <w:numId w:val="3"/>
        </w:numPr>
        <w:jc w:val="left"/>
      </w:pPr>
      <w:r w:rsidRPr="001E096B">
        <w:rPr>
          <w:b/>
        </w:rPr>
        <w:t>CO</w:t>
      </w:r>
      <w:r w:rsidRPr="001E096B">
        <w:rPr>
          <w:b/>
          <w:position w:val="-10"/>
          <w:vertAlign w:val="superscript"/>
        </w:rPr>
        <w:t>2</w:t>
      </w:r>
      <w:r w:rsidRPr="001E096B">
        <w:rPr>
          <w:b/>
          <w:position w:val="-10"/>
          <w:vertAlign w:val="subscript"/>
        </w:rPr>
        <w:t xml:space="preserve"> </w:t>
      </w:r>
      <w:r w:rsidR="00A33674" w:rsidRPr="001E096B">
        <w:rPr>
          <w:b/>
        </w:rPr>
        <w:t>a</w:t>
      </w:r>
      <w:r w:rsidRPr="001E096B">
        <w:rPr>
          <w:b/>
        </w:rPr>
        <w:t xml:space="preserve">llowance </w:t>
      </w:r>
      <w:r w:rsidR="00A33674" w:rsidRPr="001E096B">
        <w:rPr>
          <w:b/>
        </w:rPr>
        <w:t>a</w:t>
      </w:r>
      <w:r w:rsidRPr="001E096B">
        <w:rPr>
          <w:b/>
        </w:rPr>
        <w:t xml:space="preserve">uction </w:t>
      </w:r>
      <w:r w:rsidR="00A33674" w:rsidRPr="001E096B">
        <w:rPr>
          <w:b/>
        </w:rPr>
        <w:t>w</w:t>
      </w:r>
      <w:r w:rsidRPr="001E096B">
        <w:rPr>
          <w:b/>
        </w:rPr>
        <w:t>ebsite</w:t>
      </w:r>
      <w:r w:rsidR="00B369C2" w:rsidRPr="001E096B">
        <w:rPr>
          <w:b/>
        </w:rPr>
        <w:t>.</w:t>
      </w:r>
      <w:r w:rsidR="001E096B">
        <w:t xml:space="preserve"> </w:t>
      </w:r>
      <w:r w:rsidR="00B45A6E" w:rsidRPr="001E096B">
        <w:t>“</w:t>
      </w:r>
      <w:r w:rsidR="00B253BA" w:rsidRPr="00605B34">
        <w:rPr>
          <w:szCs w:val="22"/>
        </w:rPr>
        <w:t>CO</w:t>
      </w:r>
      <w:r w:rsidR="00B253BA" w:rsidRPr="00605B34">
        <w:rPr>
          <w:szCs w:val="22"/>
          <w:vertAlign w:val="subscript"/>
        </w:rPr>
        <w:t>2</w:t>
      </w:r>
      <w:r w:rsidR="00B253BA">
        <w:t xml:space="preserve"> allowance</w:t>
      </w:r>
      <w:r w:rsidR="00B253BA" w:rsidRPr="001E096B">
        <w:t xml:space="preserve"> </w:t>
      </w:r>
      <w:r w:rsidR="00977A8E" w:rsidRPr="001E096B">
        <w:t>a</w:t>
      </w:r>
      <w:r w:rsidR="00B369C2" w:rsidRPr="001E096B">
        <w:t xml:space="preserve">uction </w:t>
      </w:r>
      <w:r w:rsidR="00977A8E" w:rsidRPr="001E096B">
        <w:t>w</w:t>
      </w:r>
      <w:r w:rsidR="00B369C2" w:rsidRPr="001E096B">
        <w:t>ebsite</w:t>
      </w:r>
      <w:r w:rsidR="00B45A6E" w:rsidRPr="001E096B">
        <w:t>”</w:t>
      </w:r>
      <w:r w:rsidR="00B369C2" w:rsidRPr="001E096B">
        <w:t xml:space="preserve"> means a</w:t>
      </w:r>
      <w:r w:rsidRPr="001E096B">
        <w:t xml:space="preserve"> website established </w:t>
      </w:r>
      <w:r w:rsidR="008F1B28" w:rsidRPr="001E096B">
        <w:t>by</w:t>
      </w:r>
      <w:r w:rsidR="009E0240" w:rsidRPr="001E096B">
        <w:t xml:space="preserve"> the</w:t>
      </w:r>
      <w:r w:rsidR="008F1B28" w:rsidRPr="001E096B">
        <w:t xml:space="preserve"> </w:t>
      </w:r>
      <w:r w:rsidR="005567D8" w:rsidRPr="001E096B">
        <w:t>Department or its agent</w:t>
      </w:r>
      <w:r w:rsidR="008F1B28" w:rsidRPr="001E096B">
        <w:t xml:space="preserve"> </w:t>
      </w:r>
      <w:r w:rsidRPr="001E096B">
        <w:t>that will contain information regarding the CO</w:t>
      </w:r>
      <w:r w:rsidRPr="001E096B">
        <w:rPr>
          <w:vertAlign w:val="subscript"/>
        </w:rPr>
        <w:t>2</w:t>
      </w:r>
      <w:r w:rsidRPr="001E096B">
        <w:t xml:space="preserve"> Budget Trading Program and auctions to be conducted pursuant to this </w:t>
      </w:r>
      <w:r w:rsidR="00757AF9" w:rsidRPr="001E096B">
        <w:t>Chapter</w:t>
      </w:r>
      <w:r w:rsidR="00977A8E" w:rsidRPr="001E096B">
        <w:t>.</w:t>
      </w:r>
    </w:p>
    <w:p w:rsidR="0094028B" w:rsidRPr="001E096B" w:rsidRDefault="0094028B" w:rsidP="008C45D7">
      <w:pPr>
        <w:pStyle w:val="RulesSub-section"/>
        <w:ind w:left="360" w:firstLine="0"/>
        <w:jc w:val="left"/>
      </w:pPr>
    </w:p>
    <w:p w:rsidR="0089595C" w:rsidRDefault="0094028B" w:rsidP="008C45D7">
      <w:pPr>
        <w:pStyle w:val="RulesSub-section"/>
        <w:numPr>
          <w:ilvl w:val="1"/>
          <w:numId w:val="3"/>
        </w:numPr>
        <w:jc w:val="left"/>
      </w:pPr>
      <w:r w:rsidRPr="001E096B">
        <w:rPr>
          <w:b/>
          <w:iCs/>
        </w:rPr>
        <w:t>CO</w:t>
      </w:r>
      <w:r w:rsidRPr="001E096B">
        <w:rPr>
          <w:b/>
          <w:iCs/>
          <w:vertAlign w:val="subscript"/>
        </w:rPr>
        <w:t>2</w:t>
      </w:r>
      <w:r w:rsidRPr="001E096B">
        <w:rPr>
          <w:b/>
          <w:iCs/>
        </w:rPr>
        <w:t xml:space="preserve"> budget source</w:t>
      </w:r>
      <w:r w:rsidRPr="001E096B">
        <w:rPr>
          <w:b/>
        </w:rPr>
        <w:t>.</w:t>
      </w:r>
      <w:r w:rsidR="001E096B">
        <w:t xml:space="preserve"> </w:t>
      </w:r>
      <w:r w:rsidRPr="001E096B">
        <w:t>“</w:t>
      </w:r>
      <w:r w:rsidRPr="001E096B">
        <w:rPr>
          <w:iCs/>
        </w:rPr>
        <w:t>CO</w:t>
      </w:r>
      <w:r w:rsidRPr="001E096B">
        <w:rPr>
          <w:iCs/>
          <w:vertAlign w:val="subscript"/>
        </w:rPr>
        <w:t>2</w:t>
      </w:r>
      <w:r w:rsidRPr="001E096B">
        <w:rPr>
          <w:iCs/>
        </w:rPr>
        <w:t xml:space="preserve"> budget source</w:t>
      </w:r>
      <w:r w:rsidRPr="001E096B">
        <w:t>” means a source that includes one or more CO</w:t>
      </w:r>
      <w:r w:rsidRPr="001E096B">
        <w:rPr>
          <w:vertAlign w:val="subscript"/>
        </w:rPr>
        <w:t>2</w:t>
      </w:r>
      <w:r w:rsidR="00977A8E" w:rsidRPr="001E096B">
        <w:t xml:space="preserve"> budget units.</w:t>
      </w:r>
    </w:p>
    <w:p w:rsidR="00301F86" w:rsidRPr="001E096B" w:rsidRDefault="00301F86" w:rsidP="008C45D7">
      <w:pPr>
        <w:pStyle w:val="RulesSub-section"/>
        <w:ind w:left="360" w:firstLine="0"/>
        <w:jc w:val="left"/>
      </w:pPr>
    </w:p>
    <w:p w:rsidR="00113796" w:rsidRDefault="00301F86" w:rsidP="00FE3D9C">
      <w:pPr>
        <w:pStyle w:val="RulesSub-section"/>
        <w:numPr>
          <w:ilvl w:val="1"/>
          <w:numId w:val="3"/>
        </w:numPr>
        <w:jc w:val="left"/>
      </w:pPr>
      <w:r w:rsidRPr="001E096B">
        <w:rPr>
          <w:b/>
        </w:rPr>
        <w:t>CO</w:t>
      </w:r>
      <w:r w:rsidRPr="001E096B">
        <w:rPr>
          <w:b/>
          <w:vertAlign w:val="subscript"/>
        </w:rPr>
        <w:t>2</w:t>
      </w:r>
      <w:r w:rsidRPr="001E096B">
        <w:rPr>
          <w:vertAlign w:val="subscript"/>
        </w:rPr>
        <w:t xml:space="preserve"> </w:t>
      </w:r>
      <w:r w:rsidRPr="001E096B">
        <w:rPr>
          <w:b/>
        </w:rPr>
        <w:t xml:space="preserve">budget source compliance account or </w:t>
      </w:r>
      <w:r w:rsidR="00497956" w:rsidRPr="001E096B">
        <w:rPr>
          <w:b/>
        </w:rPr>
        <w:t>c</w:t>
      </w:r>
      <w:r w:rsidR="002C75BF" w:rsidRPr="001E096B">
        <w:rPr>
          <w:b/>
        </w:rPr>
        <w:t>o</w:t>
      </w:r>
      <w:r w:rsidRPr="001E096B">
        <w:rPr>
          <w:b/>
        </w:rPr>
        <w:t>mpliance account.</w:t>
      </w:r>
      <w:r w:rsidR="001E096B">
        <w:t xml:space="preserve"> </w:t>
      </w:r>
      <w:r w:rsidRPr="001E096B">
        <w:t>“CO</w:t>
      </w:r>
      <w:r w:rsidRPr="001E096B">
        <w:rPr>
          <w:vertAlign w:val="subscript"/>
        </w:rPr>
        <w:t>2</w:t>
      </w:r>
      <w:r w:rsidRPr="001E096B">
        <w:t xml:space="preserve"> budget </w:t>
      </w:r>
      <w:r w:rsidR="00757AF9" w:rsidRPr="001E096B">
        <w:t>source</w:t>
      </w:r>
      <w:r w:rsidRPr="001E096B">
        <w:t xml:space="preserve"> compliance account” or “</w:t>
      </w:r>
      <w:r w:rsidR="00152C1E" w:rsidRPr="001E096B">
        <w:t>compliance</w:t>
      </w:r>
      <w:r w:rsidRPr="001E096B">
        <w:t xml:space="preserve"> account” means the account established by the </w:t>
      </w:r>
      <w:r w:rsidR="005567D8" w:rsidRPr="001E096B">
        <w:t>Department or its agent</w:t>
      </w:r>
      <w:r w:rsidRPr="001E096B">
        <w:t xml:space="preserve"> for a CO</w:t>
      </w:r>
      <w:r w:rsidRPr="001E096B">
        <w:rPr>
          <w:vertAlign w:val="subscript"/>
        </w:rPr>
        <w:t>2</w:t>
      </w:r>
      <w:r w:rsidRPr="001E096B">
        <w:t xml:space="preserve"> budget source wherein CO</w:t>
      </w:r>
      <w:r w:rsidRPr="001E096B">
        <w:rPr>
          <w:vertAlign w:val="subscript"/>
        </w:rPr>
        <w:t>2</w:t>
      </w:r>
      <w:r w:rsidRPr="001E096B">
        <w:t xml:space="preserve"> allowances are held and available for compliance purposes under </w:t>
      </w:r>
      <w:r w:rsidR="00A02CB5" w:rsidRPr="001E096B">
        <w:t>CO</w:t>
      </w:r>
      <w:r w:rsidR="00A02CB5" w:rsidRPr="001E096B">
        <w:rPr>
          <w:vertAlign w:val="subscript"/>
        </w:rPr>
        <w:t>2</w:t>
      </w:r>
      <w:r w:rsidR="00A02CB5" w:rsidRPr="001E096B">
        <w:t xml:space="preserve"> Budget Trading Program, </w:t>
      </w:r>
      <w:r w:rsidR="00757AF9" w:rsidRPr="001E096B">
        <w:t xml:space="preserve">06-096 </w:t>
      </w:r>
      <w:r w:rsidR="00113796" w:rsidRPr="001E096B">
        <w:t xml:space="preserve">CMR </w:t>
      </w:r>
      <w:r w:rsidR="00757AF9" w:rsidRPr="001E096B">
        <w:t>156</w:t>
      </w:r>
      <w:r w:rsidR="00A02CB5" w:rsidRPr="001E096B">
        <w:t>.</w:t>
      </w:r>
    </w:p>
    <w:p w:rsidR="001E096B" w:rsidRPr="001E096B" w:rsidRDefault="001E096B" w:rsidP="008C45D7">
      <w:pPr>
        <w:pStyle w:val="RulesSub-section"/>
        <w:ind w:left="360" w:firstLine="0"/>
        <w:jc w:val="left"/>
      </w:pPr>
    </w:p>
    <w:p w:rsidR="00113796" w:rsidRPr="001E096B" w:rsidRDefault="00113796" w:rsidP="00FE3D9C">
      <w:pPr>
        <w:pStyle w:val="RulesSub-section"/>
        <w:numPr>
          <w:ilvl w:val="1"/>
          <w:numId w:val="3"/>
        </w:numPr>
        <w:jc w:val="left"/>
      </w:pPr>
      <w:r w:rsidRPr="001E096B">
        <w:rPr>
          <w:b/>
          <w:iCs/>
        </w:rPr>
        <w:t>CO</w:t>
      </w:r>
      <w:r w:rsidRPr="001E096B">
        <w:rPr>
          <w:b/>
          <w:iCs/>
          <w:vertAlign w:val="subscript"/>
        </w:rPr>
        <w:t>2</w:t>
      </w:r>
      <w:r w:rsidRPr="001E096B">
        <w:rPr>
          <w:b/>
          <w:iCs/>
        </w:rPr>
        <w:t xml:space="preserve"> Budget Trading Program</w:t>
      </w:r>
      <w:r w:rsidRPr="001E096B">
        <w:rPr>
          <w:b/>
        </w:rPr>
        <w:t>.</w:t>
      </w:r>
      <w:r w:rsidR="001E096B">
        <w:t xml:space="preserve"> </w:t>
      </w:r>
      <w:r w:rsidRPr="001E096B">
        <w:t>“</w:t>
      </w:r>
      <w:r w:rsidRPr="001E096B">
        <w:rPr>
          <w:iCs/>
        </w:rPr>
        <w:t>CO</w:t>
      </w:r>
      <w:r w:rsidRPr="001E096B">
        <w:rPr>
          <w:iCs/>
          <w:vertAlign w:val="subscript"/>
        </w:rPr>
        <w:t>2</w:t>
      </w:r>
      <w:r w:rsidRPr="001E096B">
        <w:rPr>
          <w:iCs/>
        </w:rPr>
        <w:t xml:space="preserve"> Budget Trading Program</w:t>
      </w:r>
      <w:r w:rsidRPr="001E096B">
        <w:t>” means a multi-state CO</w:t>
      </w:r>
      <w:r w:rsidRPr="001E096B">
        <w:rPr>
          <w:vertAlign w:val="subscript"/>
        </w:rPr>
        <w:t>2</w:t>
      </w:r>
      <w:r w:rsidRPr="001E096B">
        <w:t xml:space="preserve"> air pollution control and emissions reduction program established pursuant to this regulation and corresponding regulations in other states as a means of reducing emissions of CO</w:t>
      </w:r>
      <w:r w:rsidRPr="001E096B">
        <w:rPr>
          <w:vertAlign w:val="subscript"/>
        </w:rPr>
        <w:t>2</w:t>
      </w:r>
      <w:r w:rsidRPr="001E096B">
        <w:t xml:space="preserve"> from CO</w:t>
      </w:r>
      <w:r w:rsidRPr="001E096B">
        <w:rPr>
          <w:vertAlign w:val="subscript"/>
        </w:rPr>
        <w:t>2</w:t>
      </w:r>
      <w:r w:rsidR="00977A8E" w:rsidRPr="001E096B">
        <w:t xml:space="preserve"> budget sources.</w:t>
      </w:r>
    </w:p>
    <w:p w:rsidR="00757AF9" w:rsidRPr="001E096B" w:rsidRDefault="00757AF9" w:rsidP="008C45D7">
      <w:pPr>
        <w:pStyle w:val="RulesSub-section"/>
        <w:ind w:left="0" w:firstLine="0"/>
        <w:jc w:val="left"/>
        <w:rPr>
          <w:b/>
        </w:rPr>
      </w:pPr>
    </w:p>
    <w:p w:rsidR="00757AF9" w:rsidRPr="001E096B" w:rsidRDefault="00757AF9" w:rsidP="00FE3D9C">
      <w:pPr>
        <w:pStyle w:val="RulesSub-section"/>
        <w:numPr>
          <w:ilvl w:val="1"/>
          <w:numId w:val="3"/>
        </w:numPr>
        <w:jc w:val="left"/>
      </w:pPr>
      <w:r w:rsidRPr="001E096B">
        <w:rPr>
          <w:b/>
        </w:rPr>
        <w:t>CO</w:t>
      </w:r>
      <w:r w:rsidRPr="001E096B">
        <w:rPr>
          <w:b/>
          <w:vertAlign w:val="subscript"/>
        </w:rPr>
        <w:t>2</w:t>
      </w:r>
      <w:r w:rsidRPr="001E096B">
        <w:rPr>
          <w:b/>
        </w:rPr>
        <w:t xml:space="preserve"> budget unit</w:t>
      </w:r>
      <w:r w:rsidRPr="001E096B">
        <w:t>.</w:t>
      </w:r>
      <w:r w:rsidR="001E096B">
        <w:t xml:space="preserve"> </w:t>
      </w:r>
      <w:r w:rsidRPr="001E096B">
        <w:t>“CO</w:t>
      </w:r>
      <w:r w:rsidRPr="001E096B">
        <w:rPr>
          <w:vertAlign w:val="subscript"/>
        </w:rPr>
        <w:t>2</w:t>
      </w:r>
      <w:r w:rsidRPr="001E096B">
        <w:t xml:space="preserve"> budget unit” means a fossil fuel-fired unit that serves a generator with a nameplate capacity equal to or greater than 25 MW electrical output.</w:t>
      </w:r>
    </w:p>
    <w:p w:rsidR="00A97D20" w:rsidRPr="001E096B" w:rsidRDefault="00A97D20" w:rsidP="00A97D20">
      <w:pPr>
        <w:pStyle w:val="RulesSub-section"/>
        <w:ind w:left="360" w:firstLine="0"/>
        <w:jc w:val="left"/>
      </w:pPr>
    </w:p>
    <w:p w:rsidR="00A97D20" w:rsidRPr="001E096B" w:rsidRDefault="00444BBA" w:rsidP="008C45D7">
      <w:pPr>
        <w:pStyle w:val="RulesSub-section"/>
        <w:numPr>
          <w:ilvl w:val="1"/>
          <w:numId w:val="3"/>
        </w:numPr>
        <w:jc w:val="left"/>
      </w:pPr>
      <w:r w:rsidRPr="001E096B">
        <w:rPr>
          <w:b/>
        </w:rPr>
        <w:t>CO</w:t>
      </w:r>
      <w:r w:rsidRPr="001E096B">
        <w:rPr>
          <w:b/>
          <w:vertAlign w:val="subscript"/>
        </w:rPr>
        <w:t>2</w:t>
      </w:r>
      <w:r w:rsidRPr="001E096B">
        <w:rPr>
          <w:b/>
        </w:rPr>
        <w:t xml:space="preserve"> cost containment reserve allowance or CO</w:t>
      </w:r>
      <w:r w:rsidRPr="001E096B">
        <w:rPr>
          <w:b/>
          <w:vertAlign w:val="subscript"/>
        </w:rPr>
        <w:t>2</w:t>
      </w:r>
      <w:r w:rsidRPr="001E096B">
        <w:rPr>
          <w:b/>
        </w:rPr>
        <w:t xml:space="preserve"> CCR allowance.</w:t>
      </w:r>
      <w:r w:rsidR="009A5EB1" w:rsidRPr="001E096B">
        <w:rPr>
          <w:b/>
        </w:rPr>
        <w:t xml:space="preserve">  </w:t>
      </w:r>
      <w:r w:rsidR="009A5EB1" w:rsidRPr="001E096B">
        <w:t>“CO</w:t>
      </w:r>
      <w:r w:rsidR="009A5EB1" w:rsidRPr="001E096B">
        <w:rPr>
          <w:vertAlign w:val="subscript"/>
        </w:rPr>
        <w:t>2</w:t>
      </w:r>
      <w:r w:rsidR="009A5EB1" w:rsidRPr="001E096B">
        <w:t xml:space="preserve"> cost containment reserve allowance or CO</w:t>
      </w:r>
      <w:r w:rsidR="009A5EB1" w:rsidRPr="001E096B">
        <w:rPr>
          <w:vertAlign w:val="subscript"/>
        </w:rPr>
        <w:t>2</w:t>
      </w:r>
      <w:r w:rsidR="009A5EB1" w:rsidRPr="001E096B">
        <w:t xml:space="preserve"> CCR allowance” means a CO</w:t>
      </w:r>
      <w:r w:rsidR="009A5EB1" w:rsidRPr="001E096B">
        <w:rPr>
          <w:vertAlign w:val="subscript"/>
        </w:rPr>
        <w:t>2</w:t>
      </w:r>
      <w:r w:rsidR="009A5EB1" w:rsidRPr="001E096B">
        <w:t xml:space="preserve"> allowance that is offered for sale at an auction by the Department for the purpose of containing the cost of CO</w:t>
      </w:r>
      <w:r w:rsidR="009A5EB1" w:rsidRPr="001E096B">
        <w:rPr>
          <w:vertAlign w:val="subscript"/>
        </w:rPr>
        <w:t>2</w:t>
      </w:r>
      <w:r w:rsidR="00F62890">
        <w:t xml:space="preserve"> allowances</w:t>
      </w:r>
      <w:r w:rsidR="009A5EB1" w:rsidRPr="001E096B">
        <w:t>.</w:t>
      </w:r>
      <w:r w:rsidR="001E096B">
        <w:t xml:space="preserve"> </w:t>
      </w:r>
      <w:r w:rsidR="009A5EB1" w:rsidRPr="001E096B">
        <w:t>CO</w:t>
      </w:r>
      <w:r w:rsidR="009A5EB1" w:rsidRPr="001E096B">
        <w:rPr>
          <w:vertAlign w:val="subscript"/>
        </w:rPr>
        <w:t>2</w:t>
      </w:r>
      <w:r w:rsidR="009A5EB1" w:rsidRPr="001E096B">
        <w:t xml:space="preserve"> CCR allowances offered for sale at an auction are separate from and additional to </w:t>
      </w:r>
      <w:bookmarkStart w:id="0" w:name="_Hlk9346203"/>
      <w:r w:rsidR="009A5EB1" w:rsidRPr="001E096B">
        <w:t>CO</w:t>
      </w:r>
      <w:r w:rsidR="009A5EB1" w:rsidRPr="001E096B">
        <w:rPr>
          <w:vertAlign w:val="subscript"/>
        </w:rPr>
        <w:t>2</w:t>
      </w:r>
      <w:r w:rsidR="009A5EB1" w:rsidRPr="001E096B">
        <w:t xml:space="preserve"> allowances </w:t>
      </w:r>
      <w:bookmarkEnd w:id="0"/>
      <w:r w:rsidR="009A5EB1" w:rsidRPr="001E096B">
        <w:t>allocated from the CO</w:t>
      </w:r>
      <w:r w:rsidR="009A5EB1" w:rsidRPr="001E096B">
        <w:rPr>
          <w:vertAlign w:val="subscript"/>
        </w:rPr>
        <w:t>2</w:t>
      </w:r>
      <w:r w:rsidR="00F62890">
        <w:t xml:space="preserve"> Budget</w:t>
      </w:r>
      <w:r w:rsidR="009A5EB1" w:rsidRPr="001E096B">
        <w:t xml:space="preserve"> Trading Program base and adjusted budgets.</w:t>
      </w:r>
      <w:r w:rsidR="001E096B">
        <w:t xml:space="preserve"> </w:t>
      </w:r>
      <w:r w:rsidR="009A5EB1" w:rsidRPr="001E096B">
        <w:t>CO</w:t>
      </w:r>
      <w:r w:rsidR="009A5EB1" w:rsidRPr="001E096B">
        <w:rPr>
          <w:vertAlign w:val="subscript"/>
        </w:rPr>
        <w:t>2</w:t>
      </w:r>
      <w:r w:rsidR="00F62890">
        <w:t xml:space="preserve"> CCR</w:t>
      </w:r>
      <w:r w:rsidR="009A5EB1" w:rsidRPr="001E096B">
        <w:t xml:space="preserve"> allowances are subject to all applicable limitations contained in this Chapter.</w:t>
      </w:r>
    </w:p>
    <w:p w:rsidR="00E122F2" w:rsidRPr="001E096B" w:rsidRDefault="00E122F2" w:rsidP="008C45D7">
      <w:pPr>
        <w:pStyle w:val="RulesSub-section"/>
        <w:jc w:val="left"/>
      </w:pPr>
    </w:p>
    <w:p w:rsidR="00FD5C7A" w:rsidRPr="001E096B" w:rsidRDefault="00E122F2" w:rsidP="00FD5C7A">
      <w:pPr>
        <w:pStyle w:val="RulesSub-section"/>
        <w:numPr>
          <w:ilvl w:val="1"/>
          <w:numId w:val="3"/>
        </w:numPr>
        <w:jc w:val="left"/>
      </w:pPr>
      <w:r w:rsidRPr="001E096B">
        <w:rPr>
          <w:b/>
          <w:iCs/>
        </w:rPr>
        <w:t xml:space="preserve">Consumer </w:t>
      </w:r>
      <w:r w:rsidR="007249E7" w:rsidRPr="001E096B">
        <w:rPr>
          <w:b/>
          <w:iCs/>
        </w:rPr>
        <w:t>B</w:t>
      </w:r>
      <w:r w:rsidRPr="001E096B">
        <w:rPr>
          <w:b/>
          <w:iCs/>
        </w:rPr>
        <w:t xml:space="preserve">enefit </w:t>
      </w:r>
      <w:r w:rsidR="007249E7" w:rsidRPr="001E096B">
        <w:rPr>
          <w:b/>
          <w:iCs/>
        </w:rPr>
        <w:t>A</w:t>
      </w:r>
      <w:r w:rsidRPr="001E096B">
        <w:rPr>
          <w:b/>
          <w:iCs/>
        </w:rPr>
        <w:t>ccount</w:t>
      </w:r>
      <w:r w:rsidRPr="001E096B">
        <w:rPr>
          <w:b/>
        </w:rPr>
        <w:t>.</w:t>
      </w:r>
      <w:r w:rsidR="001E096B">
        <w:t xml:space="preserve"> </w:t>
      </w:r>
      <w:r w:rsidRPr="001E096B">
        <w:t>“</w:t>
      </w:r>
      <w:r w:rsidRPr="001E096B">
        <w:rPr>
          <w:iCs/>
        </w:rPr>
        <w:t xml:space="preserve">Consumer </w:t>
      </w:r>
      <w:r w:rsidR="007249E7" w:rsidRPr="001E096B">
        <w:rPr>
          <w:iCs/>
        </w:rPr>
        <w:t>B</w:t>
      </w:r>
      <w:r w:rsidRPr="001E096B">
        <w:rPr>
          <w:iCs/>
        </w:rPr>
        <w:t xml:space="preserve">enefit </w:t>
      </w:r>
      <w:r w:rsidR="007249E7" w:rsidRPr="001E096B">
        <w:rPr>
          <w:iCs/>
        </w:rPr>
        <w:t>A</w:t>
      </w:r>
      <w:r w:rsidRPr="001E096B">
        <w:rPr>
          <w:iCs/>
        </w:rPr>
        <w:t>ccount</w:t>
      </w:r>
      <w:r w:rsidRPr="001E096B">
        <w:t xml:space="preserve">” means a general account established by the </w:t>
      </w:r>
      <w:r w:rsidR="005567D8" w:rsidRPr="001E096B">
        <w:t>Department or its agent</w:t>
      </w:r>
      <w:r w:rsidRPr="001E096B">
        <w:t xml:space="preserve"> from which </w:t>
      </w:r>
      <w:r w:rsidR="00F62890" w:rsidRPr="001E096B">
        <w:t>CO</w:t>
      </w:r>
      <w:r w:rsidR="00F62890" w:rsidRPr="001E096B">
        <w:rPr>
          <w:vertAlign w:val="subscript"/>
        </w:rPr>
        <w:t>2</w:t>
      </w:r>
      <w:r w:rsidR="00F62890" w:rsidRPr="001E096B">
        <w:t xml:space="preserve"> allowances </w:t>
      </w:r>
      <w:r w:rsidRPr="001E096B">
        <w:t>will be sold or distributed in order to provide funds to encourage and foster the following: promotion of energy efficiency measures, direct mitigation of electricity ratepayer impacts attributable to the implementation of the CO</w:t>
      </w:r>
      <w:r w:rsidRPr="001E096B">
        <w:rPr>
          <w:vertAlign w:val="subscript"/>
        </w:rPr>
        <w:t>2</w:t>
      </w:r>
      <w:r w:rsidRPr="001E096B">
        <w:t xml:space="preserve"> Budget Trading Program, promotion of renewable or non-carbon-emitting energy technologies, stimulation or reward of investment in the development of innovative carbon emissions abatement technologies with significant carbon reduction potential, promotion and reward for combined heat and power projects, and/or the administration of Maine’s component of the CO</w:t>
      </w:r>
      <w:r w:rsidRPr="001E096B">
        <w:rPr>
          <w:vertAlign w:val="subscript"/>
        </w:rPr>
        <w:t>2</w:t>
      </w:r>
      <w:r w:rsidR="00977A8E" w:rsidRPr="001E096B">
        <w:t xml:space="preserve"> Budget Trading Program.</w:t>
      </w:r>
    </w:p>
    <w:p w:rsidR="00FD5C7A" w:rsidRPr="001E096B" w:rsidRDefault="00FD5C7A" w:rsidP="00FD5C7A">
      <w:pPr>
        <w:pStyle w:val="RulesSub-section"/>
        <w:ind w:left="0" w:firstLine="0"/>
        <w:jc w:val="left"/>
        <w:rPr>
          <w:b/>
        </w:rPr>
      </w:pPr>
    </w:p>
    <w:p w:rsidR="00C64222" w:rsidRPr="001E096B" w:rsidRDefault="001339FF" w:rsidP="00FD5C7A">
      <w:pPr>
        <w:pStyle w:val="RulesSub-section"/>
        <w:numPr>
          <w:ilvl w:val="1"/>
          <w:numId w:val="3"/>
        </w:numPr>
        <w:jc w:val="left"/>
      </w:pPr>
      <w:r w:rsidRPr="001E096B">
        <w:rPr>
          <w:b/>
        </w:rPr>
        <w:t xml:space="preserve">Control </w:t>
      </w:r>
      <w:r w:rsidR="002C75BF" w:rsidRPr="001E096B">
        <w:rPr>
          <w:b/>
        </w:rPr>
        <w:t>p</w:t>
      </w:r>
      <w:r w:rsidRPr="001E096B">
        <w:rPr>
          <w:b/>
        </w:rPr>
        <w:t>eriod</w:t>
      </w:r>
      <w:r w:rsidR="00B369C2" w:rsidRPr="001E096B">
        <w:t>.</w:t>
      </w:r>
      <w:r w:rsidR="001E096B">
        <w:t xml:space="preserve"> </w:t>
      </w:r>
      <w:r w:rsidR="00E122F2" w:rsidRPr="001E096B">
        <w:t>“</w:t>
      </w:r>
      <w:r w:rsidR="00E122F2" w:rsidRPr="001E096B">
        <w:rPr>
          <w:iCs/>
        </w:rPr>
        <w:t>Control period</w:t>
      </w:r>
      <w:r w:rsidR="00E122F2" w:rsidRPr="001E096B">
        <w:t>” means a three-calendar-year time period</w:t>
      </w:r>
      <w:r w:rsidR="004E17DC" w:rsidRPr="001E096B">
        <w:t>.</w:t>
      </w:r>
      <w:r w:rsidR="001E096B">
        <w:t xml:space="preserve"> </w:t>
      </w:r>
      <w:r w:rsidR="00E122F2" w:rsidRPr="001E096B">
        <w:t>The first control period is from January 1, 2009 to December 31, 2011, inclusive</w:t>
      </w:r>
      <w:r w:rsidR="004E17DC" w:rsidRPr="001E096B">
        <w:t>.</w:t>
      </w:r>
      <w:r w:rsidR="001E096B">
        <w:t xml:space="preserve"> </w:t>
      </w:r>
      <w:r w:rsidR="00E122F2" w:rsidRPr="001E096B">
        <w:t>Each subsequent sequential three-calendar-year period is a separate control period</w:t>
      </w:r>
      <w:r w:rsidR="004E17DC" w:rsidRPr="001E096B">
        <w:t>.</w:t>
      </w:r>
      <w:r w:rsidR="001E096B">
        <w:t xml:space="preserve"> </w:t>
      </w:r>
      <w:r w:rsidR="0063156E" w:rsidRPr="009F02EA">
        <w:t>Beginning on January 1, 2015, t</w:t>
      </w:r>
      <w:r w:rsidR="004E17DC" w:rsidRPr="009F02EA">
        <w:t>he</w:t>
      </w:r>
      <w:r w:rsidR="004E17DC" w:rsidRPr="001E096B">
        <w:t xml:space="preserve"> first two </w:t>
      </w:r>
      <w:r w:rsidR="00E122F2" w:rsidRPr="001E096B">
        <w:t>calendar years</w:t>
      </w:r>
      <w:r w:rsidR="004E17DC" w:rsidRPr="001E096B">
        <w:t xml:space="preserve"> of each control period are each defined as an interim control period.</w:t>
      </w:r>
    </w:p>
    <w:p w:rsidR="00F73399" w:rsidRPr="001E096B" w:rsidRDefault="00F73399" w:rsidP="00F73399">
      <w:pPr>
        <w:pStyle w:val="RulesSub-section"/>
        <w:ind w:left="360" w:firstLine="0"/>
        <w:jc w:val="left"/>
      </w:pPr>
    </w:p>
    <w:p w:rsidR="00EE34D4" w:rsidRPr="00B931D4" w:rsidRDefault="00204D41" w:rsidP="00F62890">
      <w:pPr>
        <w:pStyle w:val="RulesSub-section"/>
        <w:numPr>
          <w:ilvl w:val="1"/>
          <w:numId w:val="3"/>
        </w:numPr>
        <w:jc w:val="left"/>
        <w:rPr>
          <w:sz w:val="20"/>
          <w:u w:val="single"/>
        </w:rPr>
      </w:pPr>
      <w:r w:rsidRPr="001E096B">
        <w:rPr>
          <w:b/>
        </w:rPr>
        <w:t>Cost containment reserve trigger price or CCR trigger price.</w:t>
      </w:r>
      <w:r w:rsidR="001E096B">
        <w:t xml:space="preserve"> </w:t>
      </w:r>
      <w:r w:rsidRPr="001E096B">
        <w:t>“Cost containment reserve trigger price or CCR trigger price” means the minimum price at which CO</w:t>
      </w:r>
      <w:r w:rsidRPr="001E096B">
        <w:rPr>
          <w:vertAlign w:val="subscript"/>
        </w:rPr>
        <w:t>2</w:t>
      </w:r>
      <w:r w:rsidRPr="001E096B">
        <w:t xml:space="preserve"> CCR allowances are offered for sale by the Department or its agent at an auction.</w:t>
      </w:r>
      <w:r w:rsidR="001E096B">
        <w:t xml:space="preserve"> </w:t>
      </w:r>
      <w:r w:rsidRPr="001E096B">
        <w:t xml:space="preserve">The CCR trigger price shall be $4.00 per </w:t>
      </w:r>
      <w:r w:rsidR="00F62890" w:rsidRPr="001E096B">
        <w:t>CO</w:t>
      </w:r>
      <w:r w:rsidR="00F62890" w:rsidRPr="001E096B">
        <w:rPr>
          <w:vertAlign w:val="subscript"/>
        </w:rPr>
        <w:t>2</w:t>
      </w:r>
      <w:r w:rsidR="00F62890" w:rsidRPr="001E096B">
        <w:t xml:space="preserve"> allowance</w:t>
      </w:r>
      <w:r w:rsidRPr="001E096B">
        <w:t xml:space="preserve"> for calendar year 2014, $6.00 per CO</w:t>
      </w:r>
      <w:r w:rsidRPr="001E096B">
        <w:rPr>
          <w:vertAlign w:val="subscript"/>
        </w:rPr>
        <w:t>2</w:t>
      </w:r>
      <w:r w:rsidRPr="001E096B">
        <w:t xml:space="preserve"> allowance in calendar year 2015, $8.00 per CO</w:t>
      </w:r>
      <w:r w:rsidRPr="001E096B">
        <w:rPr>
          <w:vertAlign w:val="subscript"/>
        </w:rPr>
        <w:t>2</w:t>
      </w:r>
      <w:r w:rsidRPr="001E096B">
        <w:t xml:space="preserve"> allowance in calendar year 2016</w:t>
      </w:r>
      <w:r w:rsidR="0063156E" w:rsidRPr="00E21525">
        <w:t>,</w:t>
      </w:r>
      <w:r w:rsidRPr="001E096B">
        <w:t xml:space="preserve"> and $10.00 per </w:t>
      </w:r>
      <w:r w:rsidR="00F62890" w:rsidRPr="001E096B">
        <w:t>CO</w:t>
      </w:r>
      <w:r w:rsidR="00F62890" w:rsidRPr="001E096B">
        <w:rPr>
          <w:vertAlign w:val="subscript"/>
        </w:rPr>
        <w:t>2</w:t>
      </w:r>
      <w:r w:rsidR="00F62890" w:rsidRPr="001E096B">
        <w:t xml:space="preserve"> allowance </w:t>
      </w:r>
      <w:r w:rsidRPr="001E096B">
        <w:t>in calendar year 2017.</w:t>
      </w:r>
      <w:r w:rsidR="001E096B">
        <w:t xml:space="preserve"> </w:t>
      </w:r>
      <w:r w:rsidRPr="001E096B">
        <w:t xml:space="preserve">Each </w:t>
      </w:r>
      <w:r w:rsidR="001B7BF5" w:rsidRPr="001E096B">
        <w:t>calendar</w:t>
      </w:r>
      <w:r w:rsidRPr="001E096B">
        <w:t xml:space="preserve"> year thereafter</w:t>
      </w:r>
      <w:r w:rsidR="00EE34D4" w:rsidRPr="009F02EA">
        <w:t xml:space="preserve"> through 2020</w:t>
      </w:r>
      <w:r w:rsidR="00FC64D5" w:rsidRPr="009F02EA">
        <w:t>, the CCR trigger price shall be 1.025 multiplied by the CCR trigger price from the previous calendar year, rounded to the nearest whole cent</w:t>
      </w:r>
      <w:r w:rsidR="008E04BA" w:rsidRPr="009F02EA">
        <w:t>, as shown in Table 1</w:t>
      </w:r>
      <w:r w:rsidR="00FC64D5" w:rsidRPr="009F02EA">
        <w:t>.</w:t>
      </w:r>
      <w:r w:rsidR="00EE34D4" w:rsidRPr="009F02EA">
        <w:t xml:space="preserve"> The CCR trigger price in calendar year 2021 shall be $13.00</w:t>
      </w:r>
      <w:r w:rsidR="00EE34D4" w:rsidRPr="009F02EA">
        <w:rPr>
          <w:szCs w:val="22"/>
        </w:rPr>
        <w:t>. Each calendar year thereafter, the CCR trigger price shall be 1.07 multiplied by the CCR trigger price from the previous calendar year, rounded to the nearest whole cent, as shown in Table 1.</w:t>
      </w:r>
    </w:p>
    <w:p w:rsidR="00EE34D4" w:rsidRPr="00B931D4" w:rsidRDefault="00EE34D4" w:rsidP="00EE34D4">
      <w:pPr>
        <w:pStyle w:val="BodyText"/>
        <w:rPr>
          <w:u w:val="single"/>
        </w:rPr>
      </w:pPr>
    </w:p>
    <w:p w:rsidR="00EE34D4" w:rsidRPr="00C876CB" w:rsidRDefault="00EE34D4" w:rsidP="00EE34D4">
      <w:pPr>
        <w:pStyle w:val="Caption"/>
        <w:rPr>
          <w:rFonts w:ascii="Times New Roman" w:hAnsi="Times New Roman" w:cs="Times New Roman"/>
        </w:rPr>
      </w:pPr>
      <w:bookmarkStart w:id="1" w:name="_Toc521678489"/>
      <w:r w:rsidRPr="00C876CB">
        <w:rPr>
          <w:rFonts w:ascii="Times New Roman" w:hAnsi="Times New Roman" w:cs="Times New Roman"/>
        </w:rPr>
        <w:t xml:space="preserve">Table </w:t>
      </w:r>
      <w:r w:rsidRPr="00C876CB">
        <w:rPr>
          <w:rFonts w:ascii="Times New Roman" w:hAnsi="Times New Roman" w:cs="Times New Roman"/>
        </w:rPr>
        <w:fldChar w:fldCharType="begin"/>
      </w:r>
      <w:r w:rsidRPr="00C876CB">
        <w:rPr>
          <w:rFonts w:ascii="Times New Roman" w:hAnsi="Times New Roman" w:cs="Times New Roman"/>
          <w:noProof/>
        </w:rPr>
        <w:instrText xml:space="preserve"> SEQ Table \* ARABIC </w:instrText>
      </w:r>
      <w:r w:rsidRPr="00C876CB">
        <w:rPr>
          <w:rFonts w:ascii="Times New Roman" w:hAnsi="Times New Roman" w:cs="Times New Roman"/>
        </w:rPr>
        <w:fldChar w:fldCharType="separate"/>
      </w:r>
      <w:r w:rsidRPr="00C876CB">
        <w:rPr>
          <w:rFonts w:ascii="Times New Roman" w:hAnsi="Times New Roman" w:cs="Times New Roman"/>
          <w:noProof/>
        </w:rPr>
        <w:t>1</w:t>
      </w:r>
      <w:r w:rsidRPr="00C876CB">
        <w:rPr>
          <w:rFonts w:ascii="Times New Roman" w:hAnsi="Times New Roman" w:cs="Times New Roman"/>
        </w:rPr>
        <w:fldChar w:fldCharType="end"/>
      </w:r>
      <w:r w:rsidRPr="00C876CB">
        <w:rPr>
          <w:rFonts w:ascii="Times New Roman" w:hAnsi="Times New Roman" w:cs="Times New Roman"/>
        </w:rPr>
        <w:t>. CO</w:t>
      </w:r>
      <w:r w:rsidRPr="00C876CB">
        <w:rPr>
          <w:rFonts w:ascii="Times New Roman" w:hAnsi="Times New Roman" w:cs="Times New Roman"/>
          <w:vertAlign w:val="subscript"/>
        </w:rPr>
        <w:t>2</w:t>
      </w:r>
      <w:r w:rsidRPr="00C876CB">
        <w:rPr>
          <w:rFonts w:ascii="Times New Roman" w:hAnsi="Times New Roman" w:cs="Times New Roman"/>
        </w:rPr>
        <w:t xml:space="preserve"> CCR Trigger Price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20"/>
        <w:gridCol w:w="720"/>
        <w:gridCol w:w="720"/>
        <w:gridCol w:w="720"/>
        <w:gridCol w:w="720"/>
        <w:gridCol w:w="720"/>
        <w:gridCol w:w="720"/>
        <w:gridCol w:w="720"/>
        <w:gridCol w:w="720"/>
        <w:gridCol w:w="720"/>
        <w:gridCol w:w="720"/>
        <w:gridCol w:w="712"/>
        <w:tblGridChange w:id="2">
          <w:tblGrid>
            <w:gridCol w:w="718"/>
            <w:gridCol w:w="720"/>
            <w:gridCol w:w="720"/>
            <w:gridCol w:w="720"/>
            <w:gridCol w:w="720"/>
            <w:gridCol w:w="720"/>
            <w:gridCol w:w="720"/>
            <w:gridCol w:w="720"/>
            <w:gridCol w:w="720"/>
            <w:gridCol w:w="720"/>
            <w:gridCol w:w="720"/>
            <w:gridCol w:w="720"/>
            <w:gridCol w:w="712"/>
          </w:tblGrid>
        </w:tblGridChange>
      </w:tblGrid>
      <w:tr w:rsidR="00EE34D4" w:rsidRPr="009F02EA" w:rsidTr="0094381E">
        <w:trPr>
          <w:trHeight w:val="576"/>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2018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2029</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rPr>
            </w:pPr>
            <w:r w:rsidRPr="009F02EA">
              <w:rPr>
                <w:rFonts w:ascii="Arial" w:hAnsi="Arial" w:cs="Arial"/>
              </w:rPr>
              <w:t>2030</w:t>
            </w:r>
          </w:p>
        </w:tc>
      </w:tr>
      <w:tr w:rsidR="00EE34D4" w:rsidRPr="009F02EA" w:rsidTr="0094381E">
        <w:trPr>
          <w:trHeight w:val="576"/>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$10.25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$10.51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$10.77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$13.00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$13.91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$14.88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$15.92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$17.03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$18.22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$19.50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$20.87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$22.33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4D4" w:rsidRPr="009F02EA" w:rsidRDefault="00EE34D4" w:rsidP="0094381E">
            <w:pPr>
              <w:spacing w:line="360" w:lineRule="auto"/>
              <w:jc w:val="center"/>
              <w:rPr>
                <w:rFonts w:ascii="Arial" w:hAnsi="Arial" w:cs="Arial"/>
                <w:sz w:val="16"/>
                <w:szCs w:val="16"/>
              </w:rPr>
            </w:pPr>
            <w:r w:rsidRPr="009F02EA">
              <w:rPr>
                <w:rFonts w:ascii="Arial" w:hAnsi="Arial" w:cs="Arial"/>
                <w:sz w:val="16"/>
                <w:szCs w:val="16"/>
              </w:rPr>
              <w:t>$23.89</w:t>
            </w:r>
          </w:p>
        </w:tc>
      </w:tr>
    </w:tbl>
    <w:p w:rsidR="00F73399" w:rsidRDefault="00F73399" w:rsidP="00B931D4">
      <w:pPr>
        <w:pStyle w:val="RulesSub-section"/>
        <w:ind w:firstLine="0"/>
        <w:jc w:val="left"/>
        <w:rPr>
          <w:strike/>
        </w:rPr>
      </w:pPr>
    </w:p>
    <w:p w:rsidR="00CA1FD7" w:rsidRPr="001E096B" w:rsidRDefault="00CA1FD7" w:rsidP="00CA1FD7">
      <w:pPr>
        <w:pStyle w:val="RulesSub-section"/>
        <w:ind w:left="360" w:firstLine="0"/>
        <w:jc w:val="left"/>
      </w:pPr>
    </w:p>
    <w:p w:rsidR="00CA1FD7" w:rsidRPr="001E096B" w:rsidRDefault="00CA1FD7" w:rsidP="00CA1FD7">
      <w:pPr>
        <w:pStyle w:val="RulesSub-section"/>
        <w:numPr>
          <w:ilvl w:val="1"/>
          <w:numId w:val="3"/>
        </w:numPr>
        <w:jc w:val="left"/>
        <w:rPr>
          <w:rFonts w:ascii="TimesNewRomanPSMT" w:hAnsi="TimesNewRomanPSMT" w:cs="TimesNewRomanPSMT"/>
        </w:rPr>
      </w:pPr>
      <w:r w:rsidRPr="001E096B">
        <w:rPr>
          <w:b/>
        </w:rPr>
        <w:lastRenderedPageBreak/>
        <w:t>Current Market Price</w:t>
      </w:r>
      <w:r w:rsidRPr="001E096B">
        <w:t xml:space="preserve">. “Current Market Price” means the volume-weighted average of (1) transaction prices reported to the Department or its agent, (2) prices as reported publicly through reputable sources, (3) </w:t>
      </w:r>
      <w:r w:rsidR="00F62890" w:rsidRPr="001E096B">
        <w:t>CO</w:t>
      </w:r>
      <w:r w:rsidR="00F62890" w:rsidRPr="001E096B">
        <w:rPr>
          <w:vertAlign w:val="subscript"/>
        </w:rPr>
        <w:t>2</w:t>
      </w:r>
      <w:r w:rsidR="00F62890" w:rsidRPr="001E096B">
        <w:t xml:space="preserve"> allowance </w:t>
      </w:r>
      <w:r w:rsidRPr="001E096B">
        <w:t xml:space="preserve">award price(s) from preceding </w:t>
      </w:r>
      <w:r w:rsidR="00F62890" w:rsidRPr="001E096B">
        <w:t>CO</w:t>
      </w:r>
      <w:r w:rsidR="00F62890" w:rsidRPr="001E096B">
        <w:rPr>
          <w:vertAlign w:val="subscript"/>
        </w:rPr>
        <w:t>2</w:t>
      </w:r>
      <w:r w:rsidR="00F62890" w:rsidRPr="001E096B">
        <w:t xml:space="preserve"> </w:t>
      </w:r>
      <w:r w:rsidR="00F62890">
        <w:t>A</w:t>
      </w:r>
      <w:r w:rsidR="00F62890" w:rsidRPr="001E096B">
        <w:t xml:space="preserve">llowance </w:t>
      </w:r>
      <w:r w:rsidRPr="001E096B">
        <w:t>Auctions, or (4) any combination of these options.</w:t>
      </w:r>
    </w:p>
    <w:p w:rsidR="000D6A0B" w:rsidRPr="001E096B" w:rsidRDefault="000D6A0B" w:rsidP="000D6A0B">
      <w:pPr>
        <w:pStyle w:val="RulesSub-section"/>
        <w:ind w:left="360" w:firstLine="0"/>
        <w:jc w:val="left"/>
      </w:pPr>
    </w:p>
    <w:p w:rsidR="00E122F2" w:rsidRPr="001E096B" w:rsidRDefault="00087DC1" w:rsidP="00DB0315">
      <w:pPr>
        <w:pStyle w:val="RulesSub-section"/>
        <w:numPr>
          <w:ilvl w:val="1"/>
          <w:numId w:val="3"/>
        </w:numPr>
        <w:jc w:val="left"/>
      </w:pPr>
      <w:r w:rsidRPr="001E096B">
        <w:rPr>
          <w:b/>
        </w:rPr>
        <w:t xml:space="preserve">Efficiency Maine Trust.  </w:t>
      </w:r>
      <w:r w:rsidRPr="001E096B">
        <w:t xml:space="preserve">“Efficiency Maine Trust” means the trust established by the </w:t>
      </w:r>
      <w:r w:rsidRPr="001E3768">
        <w:rPr>
          <w:i/>
          <w:iCs/>
        </w:rPr>
        <w:t xml:space="preserve">Efficiency Maine Trust </w:t>
      </w:r>
      <w:r w:rsidR="001B7BF5" w:rsidRPr="001E3768">
        <w:rPr>
          <w:i/>
          <w:iCs/>
        </w:rPr>
        <w:t>Act</w:t>
      </w:r>
      <w:r w:rsidR="001B7BF5" w:rsidRPr="001E096B">
        <w:t>,</w:t>
      </w:r>
      <w:r w:rsidRPr="001E096B">
        <w:t xml:space="preserve"> 35-A M</w:t>
      </w:r>
      <w:r w:rsidR="009F02EA">
        <w:t>.</w:t>
      </w:r>
      <w:r w:rsidRPr="001E096B">
        <w:t>R</w:t>
      </w:r>
      <w:r w:rsidR="009F02EA">
        <w:t>.</w:t>
      </w:r>
      <w:r w:rsidRPr="001E096B">
        <w:t>S</w:t>
      </w:r>
      <w:r w:rsidR="009F02EA">
        <w:t>.</w:t>
      </w:r>
      <w:r w:rsidRPr="001E096B">
        <w:t xml:space="preserve"> §10103</w:t>
      </w:r>
      <w:r w:rsidR="001E096B">
        <w:t xml:space="preserve"> </w:t>
      </w:r>
      <w:r w:rsidR="00E122F2" w:rsidRPr="001E096B">
        <w:t>that is authorized to receive revenue resulting from the sale of CO</w:t>
      </w:r>
      <w:r w:rsidR="00E122F2" w:rsidRPr="001E096B">
        <w:rPr>
          <w:vertAlign w:val="subscript"/>
        </w:rPr>
        <w:t>2</w:t>
      </w:r>
      <w:r w:rsidR="00E122F2" w:rsidRPr="001E096B">
        <w:t xml:space="preserve"> allowances, deposit those allowances in the </w:t>
      </w:r>
      <w:r w:rsidR="00AE4950" w:rsidRPr="001E096B">
        <w:t>Regional Greenhouse Gas Initiative Trust Fund</w:t>
      </w:r>
      <w:r w:rsidR="001E096B">
        <w:t xml:space="preserve"> </w:t>
      </w:r>
      <w:r w:rsidR="00E122F2" w:rsidRPr="001E096B">
        <w:t>and expend that revenue in accordance with 35-A M</w:t>
      </w:r>
      <w:r w:rsidR="009F02EA">
        <w:t>.</w:t>
      </w:r>
      <w:r w:rsidR="00E122F2" w:rsidRPr="001E096B">
        <w:t>R</w:t>
      </w:r>
      <w:r w:rsidR="009F02EA">
        <w:t>.</w:t>
      </w:r>
      <w:r w:rsidR="00E122F2" w:rsidRPr="001E096B">
        <w:t>S</w:t>
      </w:r>
      <w:r w:rsidR="009F02EA">
        <w:t>.</w:t>
      </w:r>
      <w:r w:rsidR="00E122F2" w:rsidRPr="001E096B">
        <w:t xml:space="preserve"> §</w:t>
      </w:r>
      <w:r w:rsidR="00AE4950" w:rsidRPr="001E096B">
        <w:t>10109</w:t>
      </w:r>
      <w:r w:rsidR="00E122F2" w:rsidRPr="001E096B">
        <w:t>.</w:t>
      </w:r>
    </w:p>
    <w:p w:rsidR="00E122F2" w:rsidRPr="001E096B" w:rsidRDefault="00E122F2" w:rsidP="008C45D7">
      <w:pPr>
        <w:pStyle w:val="RulesSub-section"/>
        <w:ind w:left="0" w:firstLine="0"/>
        <w:jc w:val="left"/>
      </w:pPr>
    </w:p>
    <w:p w:rsidR="00FD5C7A" w:rsidRPr="001E096B" w:rsidRDefault="00113796" w:rsidP="00FD5C7A">
      <w:pPr>
        <w:pStyle w:val="RulesSub-section"/>
        <w:numPr>
          <w:ilvl w:val="1"/>
          <w:numId w:val="3"/>
        </w:numPr>
        <w:jc w:val="left"/>
      </w:pPr>
      <w:r w:rsidRPr="001E096B">
        <w:rPr>
          <w:b/>
          <w:iCs/>
        </w:rPr>
        <w:t>General account</w:t>
      </w:r>
      <w:r w:rsidRPr="001E096B">
        <w:rPr>
          <w:b/>
        </w:rPr>
        <w:t>.</w:t>
      </w:r>
      <w:r w:rsidR="001E096B">
        <w:t xml:space="preserve"> </w:t>
      </w:r>
      <w:r w:rsidRPr="001E096B">
        <w:t>“</w:t>
      </w:r>
      <w:r w:rsidRPr="001E096B">
        <w:rPr>
          <w:iCs/>
        </w:rPr>
        <w:t>General account</w:t>
      </w:r>
      <w:r w:rsidRPr="001E096B">
        <w:t>” means a CO</w:t>
      </w:r>
      <w:r w:rsidRPr="001E096B">
        <w:rPr>
          <w:vertAlign w:val="subscript"/>
        </w:rPr>
        <w:t>2</w:t>
      </w:r>
      <w:r w:rsidRPr="001E096B">
        <w:t xml:space="preserve"> allowance tracking system account, established under </w:t>
      </w:r>
      <w:r w:rsidR="002C75BF" w:rsidRPr="001E096B">
        <w:t xml:space="preserve">06-096 CMR 156 </w:t>
      </w:r>
      <w:r w:rsidR="00C75C99" w:rsidRPr="001E096B">
        <w:t>(7)</w:t>
      </w:r>
      <w:r w:rsidRPr="001E096B">
        <w:t>, tha</w:t>
      </w:r>
      <w:r w:rsidR="00977A8E" w:rsidRPr="001E096B">
        <w:t>t is not a compliance account.</w:t>
      </w:r>
    </w:p>
    <w:p w:rsidR="00CA1FD7" w:rsidRPr="001E096B" w:rsidRDefault="00CA1FD7" w:rsidP="00CA1FD7">
      <w:pPr>
        <w:pStyle w:val="RulesSub-section"/>
        <w:ind w:left="360" w:firstLine="0"/>
        <w:jc w:val="left"/>
      </w:pPr>
    </w:p>
    <w:p w:rsidR="0079377C" w:rsidRDefault="00CA1FD7" w:rsidP="00FE3D9C">
      <w:pPr>
        <w:pStyle w:val="RulesSub-section"/>
        <w:numPr>
          <w:ilvl w:val="1"/>
          <w:numId w:val="3"/>
        </w:numPr>
        <w:jc w:val="left"/>
        <w:rPr>
          <w:rFonts w:ascii="TimesNewRomanPSMT" w:hAnsi="TimesNewRomanPSMT" w:cs="TimesNewRomanPSMT"/>
          <w:szCs w:val="22"/>
        </w:rPr>
      </w:pPr>
      <w:r w:rsidRPr="001E096B">
        <w:rPr>
          <w:rFonts w:ascii="TimesNewRomanPSMT" w:hAnsi="TimesNewRomanPSMT" w:cs="TimesNewRomanPSMT"/>
          <w:b/>
          <w:szCs w:val="22"/>
        </w:rPr>
        <w:t xml:space="preserve">Minimum Reserve Price or MRP. </w:t>
      </w:r>
      <w:r w:rsidR="00B10339" w:rsidRPr="009F02EA">
        <w:t xml:space="preserve">The </w:t>
      </w:r>
      <w:r w:rsidRPr="00B931D4">
        <w:t xml:space="preserve">“Minimum Reserve Price” or “MRP” </w:t>
      </w:r>
      <w:r w:rsidR="002D6DCB" w:rsidRPr="00B931D4">
        <w:t>in calendar year 2014 shall be $2.00.</w:t>
      </w:r>
      <w:r w:rsidR="001E096B" w:rsidRPr="00B931D4">
        <w:t xml:space="preserve"> </w:t>
      </w:r>
      <w:r w:rsidR="002D6DCB" w:rsidRPr="00B931D4">
        <w:t>Each calendar year thereafter, the minimum reserve price shall be 1.025 multiplied by the minimum reserve price from the previous calendar year, rounded to the nearest whole cent.</w:t>
      </w:r>
      <w:r w:rsidR="002D6DCB" w:rsidRPr="001E096B">
        <w:rPr>
          <w:rFonts w:ascii="TimesNewRomanPSMT" w:hAnsi="TimesNewRomanPSMT" w:cs="TimesNewRomanPSMT"/>
          <w:szCs w:val="22"/>
        </w:rPr>
        <w:t xml:space="preserve"> </w:t>
      </w:r>
    </w:p>
    <w:p w:rsidR="00FE3D9C" w:rsidRPr="001E096B" w:rsidRDefault="00FE3D9C" w:rsidP="008C45D7">
      <w:pPr>
        <w:pStyle w:val="RulesSub-section"/>
        <w:ind w:left="0" w:firstLine="0"/>
        <w:jc w:val="left"/>
      </w:pPr>
    </w:p>
    <w:p w:rsidR="0079377C" w:rsidRPr="001E096B" w:rsidRDefault="0079377C" w:rsidP="008C45D7">
      <w:pPr>
        <w:pStyle w:val="RulesSub-section"/>
        <w:numPr>
          <w:ilvl w:val="1"/>
          <w:numId w:val="3"/>
        </w:numPr>
        <w:jc w:val="left"/>
      </w:pPr>
      <w:r w:rsidRPr="001E096B">
        <w:rPr>
          <w:b/>
          <w:iCs/>
        </w:rPr>
        <w:t>Notice of CO</w:t>
      </w:r>
      <w:r w:rsidRPr="001E096B">
        <w:rPr>
          <w:b/>
          <w:iCs/>
          <w:vertAlign w:val="subscript"/>
        </w:rPr>
        <w:t>2</w:t>
      </w:r>
      <w:r w:rsidRPr="001E096B">
        <w:rPr>
          <w:b/>
          <w:iCs/>
        </w:rPr>
        <w:t xml:space="preserve"> allowance auction</w:t>
      </w:r>
      <w:r w:rsidR="00857CAA">
        <w:rPr>
          <w:b/>
          <w:iCs/>
        </w:rPr>
        <w:t xml:space="preserve"> or Auction Notice</w:t>
      </w:r>
      <w:r w:rsidRPr="001E096B">
        <w:rPr>
          <w:b/>
          <w:iCs/>
        </w:rPr>
        <w:t>.</w:t>
      </w:r>
      <w:r w:rsidR="001E096B">
        <w:t xml:space="preserve"> </w:t>
      </w:r>
      <w:r w:rsidRPr="001E096B">
        <w:t>“Notice of CO</w:t>
      </w:r>
      <w:r w:rsidRPr="001E096B">
        <w:rPr>
          <w:vertAlign w:val="subscript"/>
        </w:rPr>
        <w:t>2</w:t>
      </w:r>
      <w:r w:rsidRPr="001E096B">
        <w:t xml:space="preserve"> allowance auction” </w:t>
      </w:r>
      <w:r w:rsidR="00857CAA">
        <w:t xml:space="preserve">or “Auction Notice” </w:t>
      </w:r>
      <w:r w:rsidRPr="001E096B">
        <w:t>means</w:t>
      </w:r>
      <w:r w:rsidR="002C75BF" w:rsidRPr="001E096B">
        <w:t xml:space="preserve"> the notification prior to each CO</w:t>
      </w:r>
      <w:r w:rsidR="002C75BF" w:rsidRPr="001E096B">
        <w:rPr>
          <w:vertAlign w:val="subscript"/>
        </w:rPr>
        <w:t>2</w:t>
      </w:r>
      <w:r w:rsidR="002C75BF" w:rsidRPr="001E096B">
        <w:t xml:space="preserve"> allowance auction that will inform potential bidders of the date, time and location of the auction.</w:t>
      </w:r>
    </w:p>
    <w:p w:rsidR="002E0676" w:rsidRPr="001E096B" w:rsidRDefault="002E0676" w:rsidP="002E0676">
      <w:pPr>
        <w:pStyle w:val="RulesSub-section"/>
        <w:ind w:left="0" w:firstLine="0"/>
        <w:jc w:val="left"/>
      </w:pPr>
    </w:p>
    <w:p w:rsidR="001339FF" w:rsidRPr="001E096B" w:rsidRDefault="001339FF" w:rsidP="008C45D7">
      <w:pPr>
        <w:pStyle w:val="RulesSub-section"/>
        <w:numPr>
          <w:ilvl w:val="1"/>
          <w:numId w:val="3"/>
        </w:numPr>
        <w:jc w:val="left"/>
      </w:pPr>
      <w:r w:rsidRPr="001E096B">
        <w:rPr>
          <w:b/>
        </w:rPr>
        <w:t xml:space="preserve">Participating </w:t>
      </w:r>
      <w:r w:rsidR="002C75BF" w:rsidRPr="001E096B">
        <w:rPr>
          <w:b/>
        </w:rPr>
        <w:t>s</w:t>
      </w:r>
      <w:r w:rsidRPr="001E096B">
        <w:rPr>
          <w:b/>
        </w:rPr>
        <w:t>tate</w:t>
      </w:r>
      <w:r w:rsidR="00B369C2" w:rsidRPr="001E096B">
        <w:rPr>
          <w:b/>
        </w:rPr>
        <w:t>.</w:t>
      </w:r>
      <w:r w:rsidR="001E096B">
        <w:t xml:space="preserve"> </w:t>
      </w:r>
      <w:r w:rsidR="00B45A6E" w:rsidRPr="001E096B">
        <w:t>“</w:t>
      </w:r>
      <w:r w:rsidR="00B369C2" w:rsidRPr="001E096B">
        <w:t xml:space="preserve">Participating </w:t>
      </w:r>
      <w:r w:rsidR="002C75BF" w:rsidRPr="001E096B">
        <w:t>s</w:t>
      </w:r>
      <w:r w:rsidR="00B369C2" w:rsidRPr="001E096B">
        <w:t>tate</w:t>
      </w:r>
      <w:r w:rsidR="00B45A6E" w:rsidRPr="001E096B">
        <w:t>”</w:t>
      </w:r>
      <w:r w:rsidR="00B369C2" w:rsidRPr="001E096B">
        <w:t xml:space="preserve"> means</w:t>
      </w:r>
      <w:r w:rsidRPr="001E096B">
        <w:t xml:space="preserve"> </w:t>
      </w:r>
      <w:r w:rsidR="00B369C2" w:rsidRPr="001E096B">
        <w:t>a</w:t>
      </w:r>
      <w:r w:rsidRPr="001E096B">
        <w:t xml:space="preserve"> state that has established a corresponding regulation as part of the </w:t>
      </w:r>
      <w:r w:rsidR="00F50470" w:rsidRPr="001E096B">
        <w:t>CO</w:t>
      </w:r>
      <w:r w:rsidR="00F50470" w:rsidRPr="001E096B">
        <w:rPr>
          <w:vertAlign w:val="subscript"/>
        </w:rPr>
        <w:t>2</w:t>
      </w:r>
      <w:r w:rsidR="00F2094B">
        <w:t xml:space="preserve"> Budget</w:t>
      </w:r>
      <w:r w:rsidR="00977A8E" w:rsidRPr="001E096B">
        <w:t xml:space="preserve"> Trading Program.</w:t>
      </w:r>
    </w:p>
    <w:p w:rsidR="00B45A6E" w:rsidRPr="001E096B" w:rsidRDefault="00B45A6E" w:rsidP="008C45D7">
      <w:pPr>
        <w:pStyle w:val="RulesSub-section"/>
        <w:ind w:left="0" w:firstLine="0"/>
        <w:jc w:val="left"/>
      </w:pPr>
    </w:p>
    <w:p w:rsidR="00CA1FD7" w:rsidRPr="001E096B" w:rsidRDefault="001339FF" w:rsidP="00CA1FD7">
      <w:pPr>
        <w:numPr>
          <w:ilvl w:val="1"/>
          <w:numId w:val="3"/>
        </w:numPr>
        <w:autoSpaceDE w:val="0"/>
        <w:autoSpaceDN w:val="0"/>
        <w:adjustRightInd w:val="0"/>
        <w:rPr>
          <w:rFonts w:ascii="TimesNewRomanPSMT" w:hAnsi="TimesNewRomanPSMT" w:cs="TimesNewRomanPSMT"/>
          <w:sz w:val="22"/>
          <w:szCs w:val="22"/>
        </w:rPr>
      </w:pPr>
      <w:r w:rsidRPr="001E096B">
        <w:rPr>
          <w:b/>
          <w:sz w:val="22"/>
        </w:rPr>
        <w:t xml:space="preserve">Reserve </w:t>
      </w:r>
      <w:r w:rsidR="002C75BF" w:rsidRPr="001E096B">
        <w:rPr>
          <w:b/>
          <w:sz w:val="22"/>
        </w:rPr>
        <w:t>p</w:t>
      </w:r>
      <w:r w:rsidRPr="001E096B">
        <w:rPr>
          <w:b/>
          <w:sz w:val="22"/>
        </w:rPr>
        <w:t>rice</w:t>
      </w:r>
      <w:r w:rsidR="00B369C2" w:rsidRPr="001E096B">
        <w:rPr>
          <w:b/>
        </w:rPr>
        <w:t>.</w:t>
      </w:r>
      <w:r w:rsidR="001E096B">
        <w:t xml:space="preserve"> </w:t>
      </w:r>
      <w:r w:rsidR="00CA1FD7" w:rsidRPr="00B931D4">
        <w:rPr>
          <w:rFonts w:ascii="TimesNewRomanPSMT" w:hAnsi="TimesNewRomanPSMT" w:cs="TimesNewRomanPSMT"/>
          <w:sz w:val="22"/>
          <w:szCs w:val="22"/>
        </w:rPr>
        <w:t xml:space="preserve">“Reserve </w:t>
      </w:r>
      <w:r w:rsidR="002F5BD9" w:rsidRPr="00B931D4">
        <w:rPr>
          <w:rFonts w:ascii="TimesNewRomanPSMT" w:hAnsi="TimesNewRomanPSMT" w:cs="TimesNewRomanPSMT"/>
          <w:sz w:val="22"/>
          <w:szCs w:val="22"/>
        </w:rPr>
        <w:t>Price” means</w:t>
      </w:r>
      <w:r w:rsidR="00CA1FD7" w:rsidRPr="00B931D4">
        <w:rPr>
          <w:rFonts w:ascii="TimesNewRomanPSMT" w:hAnsi="TimesNewRomanPSMT" w:cs="TimesNewRomanPSMT"/>
          <w:sz w:val="22"/>
          <w:szCs w:val="22"/>
        </w:rPr>
        <w:t xml:space="preserve"> the minimum acceptable price for </w:t>
      </w:r>
      <w:r w:rsidR="00CA1FD7" w:rsidRPr="00E6428D">
        <w:rPr>
          <w:rFonts w:ascii="TimesNewRomanPSMT" w:hAnsi="TimesNewRomanPSMT" w:cs="TimesNewRomanPSMT"/>
          <w:sz w:val="22"/>
          <w:szCs w:val="22"/>
        </w:rPr>
        <w:t>each CO</w:t>
      </w:r>
      <w:r w:rsidR="00CA1FD7" w:rsidRPr="00E6428D">
        <w:rPr>
          <w:rFonts w:ascii="TimesNewRomanPSMT" w:hAnsi="TimesNewRomanPSMT" w:cs="TimesNewRomanPSMT"/>
          <w:sz w:val="22"/>
          <w:szCs w:val="22"/>
          <w:vertAlign w:val="subscript"/>
        </w:rPr>
        <w:t>2</w:t>
      </w:r>
      <w:r w:rsidR="00CA1FD7" w:rsidRPr="001E096B">
        <w:rPr>
          <w:rFonts w:ascii="TimesNewRomanPSMT" w:hAnsi="TimesNewRomanPSMT" w:cs="TimesNewRomanPSMT"/>
          <w:sz w:val="22"/>
          <w:szCs w:val="22"/>
        </w:rPr>
        <w:t xml:space="preserve"> allowance in a specific auction. The </w:t>
      </w:r>
      <w:r w:rsidR="007111BB" w:rsidRPr="001E096B">
        <w:rPr>
          <w:rFonts w:ascii="TimesNewRomanPSMT" w:hAnsi="TimesNewRomanPSMT" w:cs="TimesNewRomanPSMT"/>
          <w:sz w:val="22"/>
          <w:szCs w:val="22"/>
        </w:rPr>
        <w:t>r</w:t>
      </w:r>
      <w:r w:rsidR="00CA1FD7" w:rsidRPr="001E096B">
        <w:rPr>
          <w:rFonts w:ascii="TimesNewRomanPSMT" w:hAnsi="TimesNewRomanPSMT" w:cs="TimesNewRomanPSMT"/>
          <w:sz w:val="22"/>
          <w:szCs w:val="22"/>
        </w:rPr>
        <w:t xml:space="preserve">eserve </w:t>
      </w:r>
      <w:r w:rsidR="007111BB" w:rsidRPr="001E096B">
        <w:rPr>
          <w:rFonts w:ascii="TimesNewRomanPSMT" w:hAnsi="TimesNewRomanPSMT" w:cs="TimesNewRomanPSMT"/>
          <w:sz w:val="22"/>
          <w:szCs w:val="22"/>
        </w:rPr>
        <w:t>p</w:t>
      </w:r>
      <w:r w:rsidR="00CA1FD7" w:rsidRPr="001E096B">
        <w:rPr>
          <w:rFonts w:ascii="TimesNewRomanPSMT" w:hAnsi="TimesNewRomanPSMT" w:cs="TimesNewRomanPSMT"/>
          <w:sz w:val="22"/>
          <w:szCs w:val="22"/>
        </w:rPr>
        <w:t xml:space="preserve">rice </w:t>
      </w:r>
      <w:r w:rsidR="007111BB" w:rsidRPr="001E096B">
        <w:rPr>
          <w:rFonts w:ascii="TimesNewRomanPSMT" w:hAnsi="TimesNewRomanPSMT" w:cs="TimesNewRomanPSMT"/>
          <w:sz w:val="22"/>
          <w:szCs w:val="22"/>
        </w:rPr>
        <w:t>at an auction is either the minimum reserve price or the CCR trigger price, as s</w:t>
      </w:r>
      <w:r w:rsidR="00BA4E25" w:rsidRPr="001E096B">
        <w:rPr>
          <w:rFonts w:ascii="TimesNewRomanPSMT" w:hAnsi="TimesNewRomanPSMT" w:cs="TimesNewRomanPSMT"/>
          <w:sz w:val="22"/>
          <w:szCs w:val="22"/>
        </w:rPr>
        <w:t>pecified in CO</w:t>
      </w:r>
      <w:r w:rsidR="00BA4E25" w:rsidRPr="001E096B">
        <w:rPr>
          <w:rFonts w:ascii="TimesNewRomanPSMT" w:hAnsi="TimesNewRomanPSMT" w:cs="TimesNewRomanPSMT"/>
          <w:sz w:val="22"/>
          <w:szCs w:val="22"/>
          <w:vertAlign w:val="subscript"/>
        </w:rPr>
        <w:t>2</w:t>
      </w:r>
      <w:r w:rsidR="00F2094B">
        <w:rPr>
          <w:rFonts w:ascii="TimesNewRomanPSMT" w:hAnsi="TimesNewRomanPSMT" w:cs="TimesNewRomanPSMT"/>
          <w:sz w:val="22"/>
          <w:szCs w:val="22"/>
        </w:rPr>
        <w:t xml:space="preserve"> Budget</w:t>
      </w:r>
      <w:r w:rsidR="00BA4E25" w:rsidRPr="001E096B">
        <w:rPr>
          <w:rFonts w:ascii="TimesNewRomanPSMT" w:hAnsi="TimesNewRomanPSMT" w:cs="TimesNewRomanPSMT"/>
          <w:sz w:val="22"/>
          <w:szCs w:val="22"/>
        </w:rPr>
        <w:t xml:space="preserve"> Trading Program, 06-096 CMR</w:t>
      </w:r>
      <w:r w:rsidR="00FE3D9C">
        <w:rPr>
          <w:rFonts w:ascii="TimesNewRomanPSMT" w:hAnsi="TimesNewRomanPSMT" w:cs="TimesNewRomanPSMT"/>
          <w:sz w:val="22"/>
          <w:szCs w:val="22"/>
        </w:rPr>
        <w:t> </w:t>
      </w:r>
      <w:r w:rsidR="00BA4E25" w:rsidRPr="001E096B">
        <w:rPr>
          <w:rFonts w:ascii="TimesNewRomanPSMT" w:hAnsi="TimesNewRomanPSMT" w:cs="TimesNewRomanPSMT"/>
          <w:sz w:val="22"/>
          <w:szCs w:val="22"/>
        </w:rPr>
        <w:t>156(2)(</w:t>
      </w:r>
      <w:r w:rsidR="00A75D55" w:rsidRPr="001E096B">
        <w:rPr>
          <w:rFonts w:ascii="TimesNewRomanPSMT" w:hAnsi="TimesNewRomanPSMT" w:cs="TimesNewRomanPSMT"/>
          <w:sz w:val="22"/>
          <w:szCs w:val="22"/>
        </w:rPr>
        <w:t>G</w:t>
      </w:r>
      <w:r w:rsidR="00BA4E25" w:rsidRPr="001E096B">
        <w:rPr>
          <w:rFonts w:ascii="TimesNewRomanPSMT" w:hAnsi="TimesNewRomanPSMT" w:cs="TimesNewRomanPSMT"/>
          <w:sz w:val="22"/>
          <w:szCs w:val="22"/>
        </w:rPr>
        <w:t>)</w:t>
      </w:r>
      <w:r w:rsidR="00D5543B" w:rsidRPr="001E096B">
        <w:rPr>
          <w:rFonts w:ascii="TimesNewRomanPSMT" w:hAnsi="TimesNewRomanPSMT" w:cs="TimesNewRomanPSMT"/>
          <w:sz w:val="22"/>
          <w:szCs w:val="22"/>
        </w:rPr>
        <w:t>.</w:t>
      </w:r>
    </w:p>
    <w:p w:rsidR="001339FF" w:rsidRPr="001E096B" w:rsidRDefault="001339FF" w:rsidP="00CA1FD7">
      <w:pPr>
        <w:pStyle w:val="RulesSub-section"/>
        <w:ind w:left="360" w:firstLine="0"/>
        <w:jc w:val="left"/>
      </w:pPr>
    </w:p>
    <w:p w:rsidR="00854F25" w:rsidRPr="001E096B" w:rsidRDefault="00301F86" w:rsidP="008C45D7">
      <w:pPr>
        <w:pStyle w:val="RulesSub-section"/>
        <w:numPr>
          <w:ilvl w:val="1"/>
          <w:numId w:val="3"/>
        </w:numPr>
        <w:jc w:val="left"/>
      </w:pPr>
      <w:r w:rsidRPr="001E096B">
        <w:rPr>
          <w:b/>
        </w:rPr>
        <w:t>Regional Greenhouse Gas Initiative or RGGI.</w:t>
      </w:r>
      <w:r w:rsidR="001E096B">
        <w:t xml:space="preserve"> </w:t>
      </w:r>
      <w:r w:rsidRPr="001E096B">
        <w:t>“Regional Greenhouse Gas Initiative” or “RGGI</w:t>
      </w:r>
      <w:r w:rsidR="00D0480D" w:rsidRPr="001E096B">
        <w:t>” means</w:t>
      </w:r>
      <w:r w:rsidRPr="001E096B">
        <w:t xml:space="preserve"> the ongoing cooperative effort by the states of Maine, New Hampshire, Vermont, Connecticut, </w:t>
      </w:r>
      <w:r w:rsidR="00857CAA">
        <w:t xml:space="preserve">New Jersey, </w:t>
      </w:r>
      <w:r w:rsidRPr="001E096B">
        <w:t>New York,</w:t>
      </w:r>
      <w:r w:rsidR="001E096B">
        <w:t xml:space="preserve"> </w:t>
      </w:r>
      <w:r w:rsidRPr="001E096B">
        <w:t>Massachusetts, Rhode Island, Maryland and Delaware and such other states as may in the future become a part of the program to design and implement</w:t>
      </w:r>
      <w:r w:rsidR="009711FD" w:rsidRPr="001E096B">
        <w:t>, using each state’s individual sovereign authority,</w:t>
      </w:r>
      <w:r w:rsidRPr="001E096B">
        <w:t xml:space="preserve"> a regional CO</w:t>
      </w:r>
      <w:r w:rsidRPr="001E096B">
        <w:rPr>
          <w:vertAlign w:val="subscript"/>
        </w:rPr>
        <w:t>2</w:t>
      </w:r>
      <w:r w:rsidRPr="001E096B">
        <w:t xml:space="preserve"> cap-and-trade program covering CO</w:t>
      </w:r>
      <w:r w:rsidRPr="001E096B">
        <w:rPr>
          <w:vertAlign w:val="subscript"/>
        </w:rPr>
        <w:t>2</w:t>
      </w:r>
      <w:r w:rsidRPr="001E096B">
        <w:t xml:space="preserve"> emissions from CO</w:t>
      </w:r>
      <w:r w:rsidRPr="001E096B">
        <w:rPr>
          <w:vertAlign w:val="subscript"/>
        </w:rPr>
        <w:t>2</w:t>
      </w:r>
      <w:r w:rsidRPr="001E096B">
        <w:t xml:space="preserve"> budget units in the signatory states</w:t>
      </w:r>
      <w:r w:rsidR="009711FD" w:rsidRPr="001E096B">
        <w:t>.</w:t>
      </w:r>
    </w:p>
    <w:p w:rsidR="00246214" w:rsidRPr="001E096B" w:rsidRDefault="00246214" w:rsidP="00246214">
      <w:pPr>
        <w:pStyle w:val="RulesSub-section"/>
        <w:ind w:left="360" w:firstLine="0"/>
        <w:jc w:val="left"/>
      </w:pPr>
    </w:p>
    <w:p w:rsidR="00246214" w:rsidRPr="001E096B" w:rsidRDefault="003D598A" w:rsidP="00246214">
      <w:pPr>
        <w:pStyle w:val="RulesSub-section"/>
        <w:numPr>
          <w:ilvl w:val="1"/>
          <w:numId w:val="3"/>
        </w:numPr>
        <w:jc w:val="left"/>
      </w:pPr>
      <w:r w:rsidRPr="00B77C46">
        <w:rPr>
          <w:b/>
        </w:rPr>
        <w:t>Regional Greenhouse</w:t>
      </w:r>
      <w:r w:rsidR="00446532" w:rsidRPr="001E096B">
        <w:rPr>
          <w:b/>
        </w:rPr>
        <w:t xml:space="preserve"> Gas Initiative Trust Fund.  </w:t>
      </w:r>
      <w:r w:rsidR="002F5BD9" w:rsidRPr="001E096B">
        <w:t>“Regional Greenhouse Gas Initiative Trust Fund”</w:t>
      </w:r>
      <w:r w:rsidR="002F5BD9">
        <w:t xml:space="preserve"> </w:t>
      </w:r>
      <w:r w:rsidR="002F5BD9" w:rsidRPr="001E096B">
        <w:t>means the non</w:t>
      </w:r>
      <w:r w:rsidR="002F5BD9">
        <w:t>-</w:t>
      </w:r>
      <w:r w:rsidR="002F5BD9" w:rsidRPr="001E096B">
        <w:t xml:space="preserve">lapsing fund established by </w:t>
      </w:r>
      <w:r w:rsidR="001E3768">
        <w:t>t</w:t>
      </w:r>
      <w:r w:rsidR="002F5BD9" w:rsidRPr="001E3768">
        <w:t>he</w:t>
      </w:r>
      <w:r w:rsidR="002F5BD9" w:rsidRPr="001E3768">
        <w:rPr>
          <w:i/>
          <w:iCs/>
        </w:rPr>
        <w:t xml:space="preserve"> Efficiency Maine Trust Act</w:t>
      </w:r>
      <w:r w:rsidR="001E3768">
        <w:rPr>
          <w:i/>
          <w:iCs/>
        </w:rPr>
        <w:t>,</w:t>
      </w:r>
      <w:r w:rsidR="002F5BD9" w:rsidRPr="001E096B">
        <w:t xml:space="preserve"> 35-A M</w:t>
      </w:r>
      <w:r w:rsidR="00C10150">
        <w:t>.</w:t>
      </w:r>
      <w:r w:rsidR="002F5BD9" w:rsidRPr="001E096B">
        <w:t>R</w:t>
      </w:r>
      <w:r w:rsidR="00C10150">
        <w:t>.</w:t>
      </w:r>
      <w:r w:rsidR="002F5BD9" w:rsidRPr="001E096B">
        <w:t>S</w:t>
      </w:r>
      <w:r w:rsidR="00C10150">
        <w:t>.</w:t>
      </w:r>
      <w:r w:rsidR="002F5BD9" w:rsidRPr="001E096B">
        <w:t xml:space="preserve"> §10109(2) and administered by the Efficiency Maine Trust</w:t>
      </w:r>
      <w:r w:rsidR="002F5BD9">
        <w:t xml:space="preserve"> </w:t>
      </w:r>
      <w:r w:rsidR="002F5BD9" w:rsidRPr="001E096B">
        <w:t>to support the goals and implementation of the CO</w:t>
      </w:r>
      <w:r w:rsidR="002F5BD9" w:rsidRPr="001E096B">
        <w:rPr>
          <w:vertAlign w:val="subscript"/>
        </w:rPr>
        <w:t>2</w:t>
      </w:r>
      <w:r w:rsidR="002F5BD9" w:rsidRPr="001E096B">
        <w:t xml:space="preserve"> Budget Trading Program, into which revenue resulting from the sale of CO</w:t>
      </w:r>
      <w:r w:rsidR="002F5BD9" w:rsidRPr="001E096B">
        <w:rPr>
          <w:vertAlign w:val="subscript"/>
        </w:rPr>
        <w:t>2</w:t>
      </w:r>
      <w:r w:rsidR="002F5BD9" w:rsidRPr="001E096B">
        <w:t xml:space="preserve"> allowances shall be deposited.</w:t>
      </w:r>
    </w:p>
    <w:p w:rsidR="00AD1D61" w:rsidRPr="001E096B" w:rsidRDefault="00AD1D61" w:rsidP="008C45D7">
      <w:pPr>
        <w:pStyle w:val="RulesSub-section"/>
        <w:ind w:left="360" w:firstLine="0"/>
        <w:jc w:val="left"/>
      </w:pPr>
    </w:p>
    <w:p w:rsidR="00AD1D61" w:rsidRPr="001E096B" w:rsidRDefault="00AD1D61" w:rsidP="008C45D7">
      <w:pPr>
        <w:pStyle w:val="RulesSub-section"/>
        <w:numPr>
          <w:ilvl w:val="1"/>
          <w:numId w:val="3"/>
        </w:numPr>
        <w:jc w:val="left"/>
      </w:pPr>
      <w:r w:rsidRPr="001E096B">
        <w:rPr>
          <w:b/>
        </w:rPr>
        <w:t>Uniform-price</w:t>
      </w:r>
      <w:r w:rsidR="00977A8E" w:rsidRPr="001E096B">
        <w:rPr>
          <w:b/>
        </w:rPr>
        <w:t>,</w:t>
      </w:r>
      <w:r w:rsidRPr="001E096B">
        <w:rPr>
          <w:b/>
        </w:rPr>
        <w:t xml:space="preserve"> sealed-</w:t>
      </w:r>
      <w:r w:rsidR="002C75BF" w:rsidRPr="001E096B">
        <w:rPr>
          <w:b/>
        </w:rPr>
        <w:t>b</w:t>
      </w:r>
      <w:r w:rsidRPr="001E096B">
        <w:rPr>
          <w:b/>
        </w:rPr>
        <w:t>id auction.</w:t>
      </w:r>
      <w:r w:rsidR="001E096B">
        <w:t xml:space="preserve"> </w:t>
      </w:r>
      <w:r w:rsidRPr="001E096B">
        <w:t>“Uniform-price</w:t>
      </w:r>
      <w:r w:rsidR="00977A8E" w:rsidRPr="001E096B">
        <w:t>,</w:t>
      </w:r>
      <w:r w:rsidRPr="001E096B">
        <w:t xml:space="preserve"> sealed-bid auction” means a single round sealed-bid auction in which bidders may submit multiple bids at different prices; the price paid by all awarded bidders with the highest bid for the available allowances is equal to the highest rejected bid</w:t>
      </w:r>
      <w:r w:rsidR="00410CE6" w:rsidRPr="001E096B">
        <w:t>.</w:t>
      </w:r>
    </w:p>
    <w:p w:rsidR="00BE4D7E" w:rsidRPr="001E096B" w:rsidRDefault="00FE3D9C" w:rsidP="008C45D7">
      <w:pPr>
        <w:pStyle w:val="Default"/>
        <w:ind w:right="-360"/>
        <w:rPr>
          <w:color w:val="auto"/>
          <w:sz w:val="22"/>
          <w:szCs w:val="22"/>
        </w:rPr>
      </w:pPr>
      <w:r>
        <w:rPr>
          <w:color w:val="auto"/>
          <w:sz w:val="22"/>
          <w:szCs w:val="22"/>
        </w:rPr>
        <w:br w:type="page"/>
      </w:r>
    </w:p>
    <w:p w:rsidR="00BE4D7E" w:rsidRPr="001E096B" w:rsidRDefault="00EA34FB" w:rsidP="008C45D7">
      <w:pPr>
        <w:pStyle w:val="Default"/>
        <w:numPr>
          <w:ilvl w:val="0"/>
          <w:numId w:val="3"/>
        </w:numPr>
        <w:ind w:right="-360"/>
        <w:rPr>
          <w:b/>
          <w:color w:val="auto"/>
          <w:sz w:val="22"/>
          <w:szCs w:val="22"/>
        </w:rPr>
      </w:pPr>
      <w:r w:rsidRPr="001E096B">
        <w:rPr>
          <w:b/>
          <w:color w:val="auto"/>
          <w:sz w:val="22"/>
          <w:szCs w:val="22"/>
        </w:rPr>
        <w:lastRenderedPageBreak/>
        <w:t>CO</w:t>
      </w:r>
      <w:r w:rsidRPr="001E096B">
        <w:rPr>
          <w:b/>
          <w:color w:val="auto"/>
          <w:sz w:val="22"/>
          <w:szCs w:val="22"/>
          <w:vertAlign w:val="subscript"/>
        </w:rPr>
        <w:t>2</w:t>
      </w:r>
      <w:r w:rsidRPr="001E096B">
        <w:rPr>
          <w:b/>
          <w:color w:val="auto"/>
          <w:sz w:val="22"/>
          <w:szCs w:val="22"/>
        </w:rPr>
        <w:t xml:space="preserve"> Allowance </w:t>
      </w:r>
      <w:r w:rsidR="00BE4D7E" w:rsidRPr="001E096B">
        <w:rPr>
          <w:b/>
          <w:color w:val="auto"/>
          <w:sz w:val="22"/>
          <w:szCs w:val="22"/>
        </w:rPr>
        <w:t>Auction Provisions</w:t>
      </w:r>
    </w:p>
    <w:p w:rsidR="00BE4D7E" w:rsidRPr="001E096B" w:rsidRDefault="00BE4D7E" w:rsidP="008C45D7">
      <w:pPr>
        <w:pStyle w:val="Default"/>
        <w:ind w:right="-360"/>
        <w:rPr>
          <w:b/>
          <w:color w:val="auto"/>
          <w:sz w:val="22"/>
          <w:szCs w:val="22"/>
          <w:highlight w:val="yellow"/>
        </w:rPr>
      </w:pPr>
    </w:p>
    <w:p w:rsidR="00BE4D7E" w:rsidRPr="001E096B" w:rsidRDefault="00BE4D7E" w:rsidP="008C45D7">
      <w:pPr>
        <w:pStyle w:val="Default"/>
        <w:numPr>
          <w:ilvl w:val="1"/>
          <w:numId w:val="3"/>
        </w:numPr>
        <w:ind w:right="-360"/>
        <w:rPr>
          <w:b/>
          <w:color w:val="auto"/>
          <w:sz w:val="22"/>
          <w:szCs w:val="22"/>
        </w:rPr>
      </w:pPr>
      <w:r w:rsidRPr="001E096B">
        <w:rPr>
          <w:b/>
          <w:color w:val="auto"/>
          <w:sz w:val="22"/>
          <w:szCs w:val="22"/>
        </w:rPr>
        <w:t xml:space="preserve">The </w:t>
      </w:r>
      <w:r w:rsidR="00EA34FB" w:rsidRPr="001E096B">
        <w:rPr>
          <w:b/>
          <w:color w:val="auto"/>
          <w:sz w:val="22"/>
          <w:szCs w:val="22"/>
        </w:rPr>
        <w:t>Consumer Benefit</w:t>
      </w:r>
      <w:r w:rsidR="00410CE6" w:rsidRPr="001E096B">
        <w:rPr>
          <w:b/>
          <w:color w:val="auto"/>
          <w:sz w:val="22"/>
          <w:szCs w:val="22"/>
        </w:rPr>
        <w:t xml:space="preserve"> Account</w:t>
      </w:r>
    </w:p>
    <w:p w:rsidR="00BE4D7E" w:rsidRPr="001E096B" w:rsidRDefault="00BE4D7E" w:rsidP="008C45D7">
      <w:pPr>
        <w:pStyle w:val="Default"/>
        <w:ind w:right="-360"/>
        <w:rPr>
          <w:color w:val="auto"/>
          <w:sz w:val="22"/>
          <w:szCs w:val="22"/>
          <w:highlight w:val="yellow"/>
        </w:rPr>
      </w:pPr>
    </w:p>
    <w:p w:rsidR="007249E7" w:rsidRPr="001E096B" w:rsidRDefault="0094028B" w:rsidP="008C45D7">
      <w:pPr>
        <w:pStyle w:val="Default"/>
        <w:numPr>
          <w:ilvl w:val="2"/>
          <w:numId w:val="3"/>
        </w:numPr>
        <w:ind w:right="-360"/>
        <w:rPr>
          <w:color w:val="auto"/>
          <w:sz w:val="22"/>
          <w:szCs w:val="22"/>
        </w:rPr>
      </w:pPr>
      <w:r w:rsidRPr="001E096B">
        <w:rPr>
          <w:color w:val="auto"/>
          <w:sz w:val="22"/>
          <w:szCs w:val="22"/>
        </w:rPr>
        <w:t>The</w:t>
      </w:r>
      <w:r w:rsidR="00BE4D7E" w:rsidRPr="001E096B">
        <w:rPr>
          <w:color w:val="auto"/>
          <w:sz w:val="22"/>
          <w:szCs w:val="22"/>
        </w:rPr>
        <w:t xml:space="preserve"> Department will establish and administer the </w:t>
      </w:r>
      <w:r w:rsidR="00EA34FB" w:rsidRPr="001E096B">
        <w:rPr>
          <w:color w:val="auto"/>
          <w:sz w:val="22"/>
          <w:szCs w:val="22"/>
        </w:rPr>
        <w:t xml:space="preserve">Consumer Benefit </w:t>
      </w:r>
      <w:r w:rsidR="00BE4D7E" w:rsidRPr="001E096B">
        <w:rPr>
          <w:color w:val="auto"/>
          <w:sz w:val="22"/>
          <w:szCs w:val="22"/>
        </w:rPr>
        <w:t xml:space="preserve">Account in </w:t>
      </w:r>
      <w:r w:rsidR="0089595C" w:rsidRPr="001E096B">
        <w:rPr>
          <w:color w:val="auto"/>
          <w:sz w:val="22"/>
          <w:szCs w:val="22"/>
        </w:rPr>
        <w:t xml:space="preserve">accordance with </w:t>
      </w:r>
      <w:r w:rsidR="00270B73" w:rsidRPr="001E096B">
        <w:rPr>
          <w:color w:val="auto"/>
          <w:sz w:val="22"/>
          <w:szCs w:val="22"/>
        </w:rPr>
        <w:t>CO</w:t>
      </w:r>
      <w:r w:rsidR="00270B73" w:rsidRPr="001E096B">
        <w:rPr>
          <w:color w:val="auto"/>
          <w:sz w:val="22"/>
          <w:szCs w:val="22"/>
          <w:vertAlign w:val="subscript"/>
        </w:rPr>
        <w:t>2</w:t>
      </w:r>
      <w:r w:rsidR="00270B73" w:rsidRPr="001E096B">
        <w:rPr>
          <w:color w:val="auto"/>
          <w:sz w:val="22"/>
          <w:szCs w:val="22"/>
        </w:rPr>
        <w:t xml:space="preserve"> Budget Trading Program </w:t>
      </w:r>
      <w:r w:rsidR="0089595C" w:rsidRPr="001E096B">
        <w:rPr>
          <w:color w:val="auto"/>
          <w:sz w:val="22"/>
          <w:szCs w:val="22"/>
        </w:rPr>
        <w:t>06-096 CMR 156</w:t>
      </w:r>
      <w:r w:rsidR="00270B73" w:rsidRPr="001E096B">
        <w:rPr>
          <w:color w:val="auto"/>
          <w:sz w:val="22"/>
          <w:szCs w:val="22"/>
        </w:rPr>
        <w:t xml:space="preserve"> (2)(F).</w:t>
      </w:r>
      <w:r w:rsidR="001E096B">
        <w:rPr>
          <w:color w:val="auto"/>
          <w:sz w:val="22"/>
          <w:szCs w:val="22"/>
        </w:rPr>
        <w:t xml:space="preserve"> </w:t>
      </w:r>
    </w:p>
    <w:p w:rsidR="00DC2C9F" w:rsidRPr="001E096B" w:rsidRDefault="00DC2C9F" w:rsidP="00DC2C9F">
      <w:pPr>
        <w:pStyle w:val="Default"/>
        <w:ind w:left="720" w:right="-360"/>
        <w:rPr>
          <w:color w:val="auto"/>
          <w:sz w:val="22"/>
          <w:szCs w:val="22"/>
        </w:rPr>
      </w:pPr>
    </w:p>
    <w:p w:rsidR="007249E7" w:rsidRPr="001E096B" w:rsidRDefault="007249E7" w:rsidP="008C45D7">
      <w:pPr>
        <w:pStyle w:val="Default"/>
        <w:numPr>
          <w:ilvl w:val="2"/>
          <w:numId w:val="3"/>
        </w:numPr>
        <w:ind w:right="-360"/>
        <w:rPr>
          <w:color w:val="auto"/>
          <w:sz w:val="22"/>
          <w:szCs w:val="22"/>
        </w:rPr>
      </w:pPr>
      <w:r w:rsidRPr="001E096B">
        <w:rPr>
          <w:color w:val="auto"/>
          <w:sz w:val="22"/>
          <w:szCs w:val="22"/>
        </w:rPr>
        <w:t>CO</w:t>
      </w:r>
      <w:r w:rsidRPr="001E096B">
        <w:rPr>
          <w:color w:val="auto"/>
          <w:sz w:val="22"/>
          <w:szCs w:val="22"/>
          <w:vertAlign w:val="subscript"/>
        </w:rPr>
        <w:t>2</w:t>
      </w:r>
      <w:r w:rsidRPr="001E096B">
        <w:rPr>
          <w:color w:val="auto"/>
          <w:sz w:val="22"/>
          <w:szCs w:val="22"/>
        </w:rPr>
        <w:t xml:space="preserve"> allowances allocated to the State </w:t>
      </w:r>
      <w:r w:rsidR="000F4F07" w:rsidRPr="001E096B">
        <w:rPr>
          <w:color w:val="auto"/>
          <w:sz w:val="22"/>
          <w:szCs w:val="22"/>
        </w:rPr>
        <w:t>wi</w:t>
      </w:r>
      <w:r w:rsidRPr="001E096B">
        <w:rPr>
          <w:color w:val="auto"/>
          <w:sz w:val="22"/>
          <w:szCs w:val="22"/>
        </w:rPr>
        <w:t>ll be held in the Consumer Benefit Account and made available for sale in CO</w:t>
      </w:r>
      <w:r w:rsidRPr="001E096B">
        <w:rPr>
          <w:color w:val="auto"/>
          <w:sz w:val="22"/>
          <w:szCs w:val="22"/>
          <w:vertAlign w:val="subscript"/>
        </w:rPr>
        <w:t>2</w:t>
      </w:r>
      <w:r w:rsidRPr="001E096B">
        <w:rPr>
          <w:color w:val="auto"/>
          <w:sz w:val="22"/>
          <w:szCs w:val="22"/>
        </w:rPr>
        <w:t xml:space="preserve"> allowance auctions as described in this Chapter.</w:t>
      </w:r>
    </w:p>
    <w:p w:rsidR="00BE4D7E" w:rsidRPr="001E096B" w:rsidRDefault="00BE4D7E" w:rsidP="008C45D7">
      <w:pPr>
        <w:pStyle w:val="Default"/>
        <w:ind w:right="-360"/>
        <w:rPr>
          <w:color w:val="auto"/>
          <w:sz w:val="22"/>
          <w:szCs w:val="22"/>
        </w:rPr>
      </w:pPr>
    </w:p>
    <w:p w:rsidR="00BE4D7E" w:rsidRPr="001E096B" w:rsidRDefault="0094028B" w:rsidP="008C45D7">
      <w:pPr>
        <w:pStyle w:val="Default"/>
        <w:numPr>
          <w:ilvl w:val="2"/>
          <w:numId w:val="3"/>
        </w:numPr>
        <w:ind w:right="-360"/>
        <w:rPr>
          <w:color w:val="auto"/>
          <w:sz w:val="22"/>
          <w:szCs w:val="22"/>
        </w:rPr>
      </w:pPr>
      <w:r w:rsidRPr="001E096B">
        <w:rPr>
          <w:color w:val="auto"/>
          <w:sz w:val="22"/>
          <w:szCs w:val="22"/>
        </w:rPr>
        <w:t>The</w:t>
      </w:r>
      <w:r w:rsidR="00BE4D7E" w:rsidRPr="001E096B">
        <w:rPr>
          <w:color w:val="auto"/>
          <w:sz w:val="22"/>
          <w:szCs w:val="22"/>
        </w:rPr>
        <w:t xml:space="preserve"> proceeds </w:t>
      </w:r>
      <w:r w:rsidR="00EA34FB" w:rsidRPr="001E096B">
        <w:rPr>
          <w:color w:val="auto"/>
          <w:sz w:val="22"/>
          <w:szCs w:val="22"/>
        </w:rPr>
        <w:t>from</w:t>
      </w:r>
      <w:r w:rsidR="00BE4D7E" w:rsidRPr="001E096B">
        <w:rPr>
          <w:color w:val="auto"/>
          <w:sz w:val="22"/>
          <w:szCs w:val="22"/>
        </w:rPr>
        <w:t xml:space="preserve"> the auctions </w:t>
      </w:r>
      <w:r w:rsidR="00EA34FB" w:rsidRPr="001E096B">
        <w:rPr>
          <w:color w:val="auto"/>
          <w:sz w:val="22"/>
          <w:szCs w:val="22"/>
        </w:rPr>
        <w:t xml:space="preserve">of </w:t>
      </w:r>
      <w:smartTag w:uri="urn:schemas-microsoft-com:office:smarttags" w:element="place">
        <w:smartTag w:uri="urn:schemas-microsoft-com:office:smarttags" w:element="State">
          <w:r w:rsidR="00EA34FB" w:rsidRPr="001E096B">
            <w:rPr>
              <w:color w:val="auto"/>
              <w:sz w:val="22"/>
              <w:szCs w:val="22"/>
            </w:rPr>
            <w:t>Maine</w:t>
          </w:r>
        </w:smartTag>
      </w:smartTag>
      <w:r w:rsidR="00EA34FB" w:rsidRPr="001E096B">
        <w:rPr>
          <w:color w:val="auto"/>
          <w:sz w:val="22"/>
          <w:szCs w:val="22"/>
        </w:rPr>
        <w:t xml:space="preserve">’s </w:t>
      </w:r>
      <w:bookmarkStart w:id="3" w:name="_Hlk9346971"/>
      <w:r w:rsidR="00EA34FB" w:rsidRPr="001E096B">
        <w:rPr>
          <w:color w:val="auto"/>
          <w:sz w:val="22"/>
          <w:szCs w:val="22"/>
        </w:rPr>
        <w:t>CO</w:t>
      </w:r>
      <w:r w:rsidR="00EA34FB" w:rsidRPr="001E096B">
        <w:rPr>
          <w:color w:val="auto"/>
          <w:sz w:val="22"/>
          <w:szCs w:val="22"/>
          <w:vertAlign w:val="subscript"/>
        </w:rPr>
        <w:t>2</w:t>
      </w:r>
      <w:r w:rsidR="00EA34FB" w:rsidRPr="001E096B">
        <w:rPr>
          <w:color w:val="auto"/>
          <w:sz w:val="22"/>
          <w:szCs w:val="22"/>
        </w:rPr>
        <w:t xml:space="preserve"> allowances </w:t>
      </w:r>
      <w:bookmarkEnd w:id="3"/>
      <w:r w:rsidR="00BE4D7E" w:rsidRPr="001E096B">
        <w:rPr>
          <w:color w:val="auto"/>
          <w:sz w:val="22"/>
          <w:szCs w:val="22"/>
        </w:rPr>
        <w:t xml:space="preserve">will be </w:t>
      </w:r>
      <w:r w:rsidR="00EA34FB" w:rsidRPr="001E096B">
        <w:rPr>
          <w:color w:val="auto"/>
          <w:sz w:val="22"/>
          <w:szCs w:val="22"/>
        </w:rPr>
        <w:t xml:space="preserve">received by the </w:t>
      </w:r>
      <w:r w:rsidR="00EF0392" w:rsidRPr="001E096B">
        <w:rPr>
          <w:color w:val="auto"/>
          <w:sz w:val="22"/>
          <w:szCs w:val="22"/>
        </w:rPr>
        <w:t>Efficiency Maine Trust</w:t>
      </w:r>
      <w:r w:rsidR="001E096B">
        <w:rPr>
          <w:color w:val="auto"/>
          <w:sz w:val="22"/>
          <w:szCs w:val="22"/>
        </w:rPr>
        <w:t xml:space="preserve"> </w:t>
      </w:r>
      <w:r w:rsidR="00757AF9" w:rsidRPr="001E096B">
        <w:rPr>
          <w:color w:val="auto"/>
          <w:sz w:val="22"/>
          <w:szCs w:val="22"/>
        </w:rPr>
        <w:t xml:space="preserve">and </w:t>
      </w:r>
      <w:r w:rsidR="00EA34FB" w:rsidRPr="001E096B">
        <w:rPr>
          <w:color w:val="auto"/>
          <w:sz w:val="22"/>
          <w:szCs w:val="22"/>
        </w:rPr>
        <w:t>deposited</w:t>
      </w:r>
      <w:r w:rsidR="00BE4D7E" w:rsidRPr="001E096B">
        <w:rPr>
          <w:color w:val="auto"/>
          <w:sz w:val="22"/>
          <w:szCs w:val="22"/>
        </w:rPr>
        <w:t xml:space="preserve"> into the </w:t>
      </w:r>
      <w:r w:rsidR="00EF0392" w:rsidRPr="001E096B">
        <w:rPr>
          <w:color w:val="auto"/>
          <w:sz w:val="22"/>
          <w:szCs w:val="22"/>
        </w:rPr>
        <w:t xml:space="preserve">Regional Greenhouse Gas Initiative Trust </w:t>
      </w:r>
      <w:r w:rsidR="003D598A" w:rsidRPr="00B77C46">
        <w:rPr>
          <w:color w:val="auto"/>
          <w:sz w:val="22"/>
          <w:szCs w:val="22"/>
        </w:rPr>
        <w:t>Fund,</w:t>
      </w:r>
      <w:r w:rsidR="007249E7" w:rsidRPr="001E096B">
        <w:rPr>
          <w:color w:val="auto"/>
          <w:sz w:val="22"/>
          <w:szCs w:val="22"/>
        </w:rPr>
        <w:t xml:space="preserve"> in accordance with 35-A M</w:t>
      </w:r>
      <w:r w:rsidR="00857CAA">
        <w:rPr>
          <w:color w:val="auto"/>
          <w:sz w:val="22"/>
          <w:szCs w:val="22"/>
        </w:rPr>
        <w:t>.</w:t>
      </w:r>
      <w:r w:rsidR="007249E7" w:rsidRPr="001E096B">
        <w:rPr>
          <w:color w:val="auto"/>
          <w:sz w:val="22"/>
          <w:szCs w:val="22"/>
        </w:rPr>
        <w:t>R</w:t>
      </w:r>
      <w:r w:rsidR="00857CAA">
        <w:rPr>
          <w:color w:val="auto"/>
          <w:sz w:val="22"/>
          <w:szCs w:val="22"/>
        </w:rPr>
        <w:t>.</w:t>
      </w:r>
      <w:r w:rsidR="007249E7" w:rsidRPr="001E096B">
        <w:rPr>
          <w:color w:val="auto"/>
          <w:sz w:val="22"/>
          <w:szCs w:val="22"/>
        </w:rPr>
        <w:t>S</w:t>
      </w:r>
      <w:r w:rsidR="00857CAA">
        <w:rPr>
          <w:color w:val="auto"/>
          <w:sz w:val="22"/>
          <w:szCs w:val="22"/>
        </w:rPr>
        <w:t>.</w:t>
      </w:r>
      <w:r w:rsidR="007249E7" w:rsidRPr="001E096B">
        <w:rPr>
          <w:color w:val="auto"/>
          <w:sz w:val="22"/>
          <w:szCs w:val="22"/>
        </w:rPr>
        <w:t xml:space="preserve"> </w:t>
      </w:r>
      <w:r w:rsidR="008C45D7" w:rsidRPr="001E096B">
        <w:rPr>
          <w:color w:val="auto"/>
          <w:sz w:val="22"/>
          <w:szCs w:val="22"/>
        </w:rPr>
        <w:t>§</w:t>
      </w:r>
      <w:r w:rsidR="00EF0392" w:rsidRPr="001E096B">
        <w:rPr>
          <w:color w:val="auto"/>
          <w:sz w:val="22"/>
          <w:szCs w:val="22"/>
        </w:rPr>
        <w:t>10109(2)</w:t>
      </w:r>
      <w:r w:rsidR="00410CE6" w:rsidRPr="001E096B">
        <w:rPr>
          <w:color w:val="auto"/>
          <w:sz w:val="22"/>
          <w:szCs w:val="22"/>
        </w:rPr>
        <w:t>.</w:t>
      </w:r>
    </w:p>
    <w:p w:rsidR="002E70D2" w:rsidRPr="001E096B" w:rsidRDefault="002E70D2" w:rsidP="008C45D7">
      <w:pPr>
        <w:pStyle w:val="Default"/>
        <w:ind w:right="-360"/>
        <w:rPr>
          <w:color w:val="auto"/>
          <w:sz w:val="22"/>
          <w:szCs w:val="22"/>
        </w:rPr>
      </w:pPr>
    </w:p>
    <w:p w:rsidR="001339FF" w:rsidRPr="001E096B" w:rsidRDefault="001339FF" w:rsidP="008C45D7">
      <w:pPr>
        <w:pStyle w:val="Default"/>
        <w:numPr>
          <w:ilvl w:val="1"/>
          <w:numId w:val="3"/>
        </w:numPr>
        <w:ind w:right="-360"/>
        <w:rPr>
          <w:b/>
          <w:color w:val="auto"/>
          <w:sz w:val="22"/>
          <w:szCs w:val="22"/>
        </w:rPr>
      </w:pPr>
      <w:r w:rsidRPr="001E096B">
        <w:rPr>
          <w:b/>
          <w:color w:val="auto"/>
          <w:sz w:val="22"/>
          <w:szCs w:val="22"/>
        </w:rPr>
        <w:t xml:space="preserve">Implementation </w:t>
      </w:r>
      <w:r w:rsidR="00497956" w:rsidRPr="001E096B">
        <w:rPr>
          <w:b/>
          <w:color w:val="auto"/>
          <w:sz w:val="22"/>
          <w:szCs w:val="22"/>
        </w:rPr>
        <w:t xml:space="preserve">and administration </w:t>
      </w:r>
      <w:r w:rsidRPr="001E096B">
        <w:rPr>
          <w:b/>
          <w:color w:val="auto"/>
          <w:sz w:val="22"/>
          <w:szCs w:val="22"/>
        </w:rPr>
        <w:t>of C</w:t>
      </w:r>
      <w:r w:rsidR="00087C32" w:rsidRPr="001E096B">
        <w:rPr>
          <w:b/>
          <w:color w:val="auto"/>
          <w:sz w:val="22"/>
          <w:szCs w:val="22"/>
        </w:rPr>
        <w:t>O</w:t>
      </w:r>
      <w:r w:rsidR="00087C32" w:rsidRPr="001E096B">
        <w:rPr>
          <w:b/>
          <w:color w:val="auto"/>
          <w:sz w:val="22"/>
          <w:szCs w:val="22"/>
          <w:vertAlign w:val="subscript"/>
        </w:rPr>
        <w:t>2</w:t>
      </w:r>
      <w:r w:rsidR="00087C32" w:rsidRPr="001E096B">
        <w:rPr>
          <w:b/>
          <w:color w:val="auto"/>
          <w:sz w:val="22"/>
          <w:szCs w:val="22"/>
        </w:rPr>
        <w:t xml:space="preserve"> </w:t>
      </w:r>
      <w:r w:rsidR="00410CE6" w:rsidRPr="001E096B">
        <w:rPr>
          <w:b/>
          <w:color w:val="auto"/>
          <w:sz w:val="22"/>
          <w:szCs w:val="22"/>
        </w:rPr>
        <w:t>Allowance Auctions</w:t>
      </w:r>
    </w:p>
    <w:p w:rsidR="00497956" w:rsidRPr="001E096B" w:rsidRDefault="00497956" w:rsidP="008C45D7">
      <w:pPr>
        <w:pStyle w:val="Default"/>
        <w:ind w:right="-360"/>
        <w:rPr>
          <w:color w:val="auto"/>
          <w:sz w:val="22"/>
          <w:szCs w:val="22"/>
        </w:rPr>
      </w:pPr>
    </w:p>
    <w:p w:rsidR="00497956" w:rsidRPr="001E096B" w:rsidRDefault="00497956" w:rsidP="008C45D7">
      <w:pPr>
        <w:pStyle w:val="Default"/>
        <w:numPr>
          <w:ilvl w:val="2"/>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w:t>
      </w:r>
      <w:r w:rsidR="000F4F07" w:rsidRPr="001E096B">
        <w:rPr>
          <w:color w:val="auto"/>
          <w:sz w:val="22"/>
          <w:szCs w:val="22"/>
        </w:rPr>
        <w:t>wi</w:t>
      </w:r>
      <w:r w:rsidRPr="001E096B">
        <w:rPr>
          <w:color w:val="auto"/>
          <w:sz w:val="22"/>
          <w:szCs w:val="22"/>
        </w:rPr>
        <w:t xml:space="preserve">ll conduct auctions to sell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allowances </w:t>
      </w:r>
      <w:r w:rsidRPr="001E096B">
        <w:rPr>
          <w:color w:val="auto"/>
          <w:sz w:val="22"/>
          <w:szCs w:val="22"/>
        </w:rPr>
        <w:t>allocated into the Consumer Benefit Account, pursuant to this Chapter.</w:t>
      </w:r>
    </w:p>
    <w:p w:rsidR="00497956" w:rsidRPr="001E096B" w:rsidRDefault="00497956" w:rsidP="008C45D7">
      <w:pPr>
        <w:pStyle w:val="Default"/>
        <w:ind w:left="720" w:right="-360"/>
        <w:rPr>
          <w:color w:val="auto"/>
          <w:sz w:val="22"/>
          <w:szCs w:val="22"/>
        </w:rPr>
      </w:pPr>
    </w:p>
    <w:p w:rsidR="00497956" w:rsidRPr="001E096B" w:rsidRDefault="00497956" w:rsidP="008C45D7">
      <w:pPr>
        <w:pStyle w:val="Default"/>
        <w:numPr>
          <w:ilvl w:val="2"/>
          <w:numId w:val="3"/>
        </w:numPr>
        <w:ind w:right="-360"/>
        <w:rPr>
          <w:color w:val="auto"/>
          <w:sz w:val="22"/>
          <w:szCs w:val="22"/>
        </w:rPr>
      </w:pPr>
      <w:r w:rsidRPr="001E096B">
        <w:rPr>
          <w:color w:val="auto"/>
          <w:sz w:val="22"/>
          <w:szCs w:val="22"/>
        </w:rPr>
        <w:t xml:space="preserve">The Department will design, implement and administer </w:t>
      </w:r>
      <w:r w:rsidR="00F2094B" w:rsidRPr="00B931D4">
        <w:rPr>
          <w:sz w:val="22"/>
          <w:szCs w:val="22"/>
        </w:rPr>
        <w:t>CO</w:t>
      </w:r>
      <w:r w:rsidR="00F2094B" w:rsidRPr="00B931D4">
        <w:rPr>
          <w:sz w:val="22"/>
          <w:szCs w:val="22"/>
          <w:vertAlign w:val="subscript"/>
        </w:rPr>
        <w:t>2</w:t>
      </w:r>
      <w:r w:rsidR="00F2094B" w:rsidRPr="00B931D4">
        <w:rPr>
          <w:sz w:val="22"/>
          <w:szCs w:val="22"/>
        </w:rPr>
        <w:t xml:space="preserve"> Allowance</w:t>
      </w:r>
      <w:r w:rsidR="00F2094B" w:rsidRPr="001E096B">
        <w:t xml:space="preserve"> </w:t>
      </w:r>
      <w:r w:rsidRPr="001E096B">
        <w:rPr>
          <w:color w:val="auto"/>
          <w:sz w:val="22"/>
          <w:szCs w:val="22"/>
        </w:rPr>
        <w:t>Auctions</w:t>
      </w:r>
      <w:r w:rsidR="005A7F55" w:rsidRPr="001E096B">
        <w:rPr>
          <w:color w:val="auto"/>
          <w:sz w:val="22"/>
          <w:szCs w:val="22"/>
        </w:rPr>
        <w:t>, or contract for these services,</w:t>
      </w:r>
      <w:r w:rsidRPr="001E096B">
        <w:rPr>
          <w:color w:val="auto"/>
          <w:sz w:val="22"/>
          <w:szCs w:val="22"/>
        </w:rPr>
        <w:t xml:space="preserve"> in accordance with the objectives identified in </w:t>
      </w:r>
      <w:r w:rsidR="00C75C99" w:rsidRPr="001E096B">
        <w:rPr>
          <w:color w:val="auto"/>
          <w:sz w:val="22"/>
          <w:szCs w:val="22"/>
        </w:rPr>
        <w:t>CO</w:t>
      </w:r>
      <w:r w:rsidR="00C75C99" w:rsidRPr="001E096B">
        <w:rPr>
          <w:color w:val="auto"/>
          <w:sz w:val="22"/>
          <w:szCs w:val="22"/>
          <w:vertAlign w:val="subscript"/>
        </w:rPr>
        <w:t>2</w:t>
      </w:r>
      <w:r w:rsidR="00F2094B">
        <w:rPr>
          <w:color w:val="auto"/>
          <w:sz w:val="22"/>
          <w:szCs w:val="22"/>
        </w:rPr>
        <w:t xml:space="preserve"> Budget</w:t>
      </w:r>
      <w:r w:rsidR="00C75C99" w:rsidRPr="001E096B">
        <w:rPr>
          <w:color w:val="auto"/>
          <w:sz w:val="22"/>
          <w:szCs w:val="22"/>
        </w:rPr>
        <w:t xml:space="preserve"> Trading Program, </w:t>
      </w:r>
      <w:r w:rsidRPr="001E096B">
        <w:rPr>
          <w:color w:val="auto"/>
          <w:sz w:val="22"/>
          <w:szCs w:val="22"/>
        </w:rPr>
        <w:t>06-096 CMR 156,</w:t>
      </w:r>
      <w:r w:rsidR="001E096B">
        <w:rPr>
          <w:color w:val="auto"/>
          <w:sz w:val="22"/>
          <w:szCs w:val="22"/>
        </w:rPr>
        <w:t xml:space="preserve"> </w:t>
      </w:r>
      <w:r w:rsidR="00D0480D" w:rsidRPr="001E096B">
        <w:rPr>
          <w:color w:val="auto"/>
          <w:sz w:val="22"/>
          <w:szCs w:val="22"/>
        </w:rPr>
        <w:t>this</w:t>
      </w:r>
      <w:r w:rsidRPr="001E096B">
        <w:rPr>
          <w:color w:val="auto"/>
          <w:sz w:val="22"/>
          <w:szCs w:val="22"/>
        </w:rPr>
        <w:t xml:space="preserve"> Chapter</w:t>
      </w:r>
      <w:r w:rsidR="000F252A" w:rsidRPr="00857CAA">
        <w:rPr>
          <w:color w:val="auto"/>
          <w:sz w:val="22"/>
          <w:szCs w:val="22"/>
        </w:rPr>
        <w:t>,</w:t>
      </w:r>
      <w:r w:rsidR="000F4F07" w:rsidRPr="001E096B">
        <w:rPr>
          <w:color w:val="auto"/>
          <w:sz w:val="22"/>
          <w:szCs w:val="22"/>
        </w:rPr>
        <w:t xml:space="preserve"> and as provided by law</w:t>
      </w:r>
      <w:r w:rsidR="00410CE6" w:rsidRPr="001E096B">
        <w:rPr>
          <w:color w:val="auto"/>
          <w:sz w:val="22"/>
          <w:szCs w:val="22"/>
        </w:rPr>
        <w:t>.</w:t>
      </w:r>
    </w:p>
    <w:p w:rsidR="00A52FD4" w:rsidRPr="001E096B" w:rsidRDefault="00A52FD4" w:rsidP="008C45D7">
      <w:pPr>
        <w:pStyle w:val="Default"/>
        <w:ind w:left="720" w:right="-360"/>
        <w:rPr>
          <w:color w:val="auto"/>
          <w:sz w:val="22"/>
          <w:szCs w:val="22"/>
        </w:rPr>
      </w:pPr>
    </w:p>
    <w:p w:rsidR="00497956" w:rsidRPr="001E096B" w:rsidRDefault="003C432D" w:rsidP="00BC28B4">
      <w:pPr>
        <w:pStyle w:val="Default"/>
        <w:numPr>
          <w:ilvl w:val="2"/>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w:t>
      </w:r>
      <w:r w:rsidR="003534B3" w:rsidRPr="001E096B">
        <w:rPr>
          <w:color w:val="auto"/>
          <w:sz w:val="22"/>
          <w:szCs w:val="22"/>
        </w:rPr>
        <w:t>intends to</w:t>
      </w:r>
      <w:r w:rsidRPr="001E096B">
        <w:rPr>
          <w:color w:val="auto"/>
          <w:sz w:val="22"/>
          <w:szCs w:val="22"/>
        </w:rPr>
        <w:t xml:space="preserve"> </w:t>
      </w:r>
      <w:r w:rsidR="005A7F55" w:rsidRPr="001E096B">
        <w:rPr>
          <w:color w:val="auto"/>
          <w:sz w:val="22"/>
          <w:szCs w:val="22"/>
        </w:rPr>
        <w:t xml:space="preserve">conduct or </w:t>
      </w:r>
      <w:r w:rsidRPr="001E096B">
        <w:rPr>
          <w:color w:val="auto"/>
          <w:sz w:val="22"/>
          <w:szCs w:val="22"/>
        </w:rPr>
        <w:t>participate in a</w:t>
      </w:r>
      <w:r w:rsidR="00497956" w:rsidRPr="001E096B">
        <w:rPr>
          <w:color w:val="auto"/>
          <w:sz w:val="22"/>
          <w:szCs w:val="22"/>
        </w:rPr>
        <w:t>ny of the following, or a combination thereof:</w:t>
      </w:r>
    </w:p>
    <w:p w:rsidR="00ED2A28" w:rsidRPr="001E096B" w:rsidRDefault="00ED2A28" w:rsidP="00ED2A28">
      <w:pPr>
        <w:pStyle w:val="Default"/>
        <w:ind w:left="1080" w:right="-360"/>
        <w:rPr>
          <w:color w:val="auto"/>
          <w:sz w:val="22"/>
          <w:szCs w:val="22"/>
        </w:rPr>
      </w:pPr>
    </w:p>
    <w:p w:rsidR="00497956" w:rsidRDefault="003C432D" w:rsidP="00BC28B4">
      <w:pPr>
        <w:pStyle w:val="Default"/>
        <w:numPr>
          <w:ilvl w:val="3"/>
          <w:numId w:val="3"/>
        </w:numPr>
        <w:ind w:right="-360"/>
        <w:rPr>
          <w:color w:val="auto"/>
          <w:sz w:val="22"/>
          <w:szCs w:val="22"/>
        </w:rPr>
      </w:pPr>
      <w:r w:rsidRPr="001E096B">
        <w:rPr>
          <w:color w:val="auto"/>
          <w:sz w:val="22"/>
          <w:szCs w:val="22"/>
        </w:rPr>
        <w:t xml:space="preserve"> </w:t>
      </w:r>
      <w:r w:rsidR="005A7F55" w:rsidRPr="001E096B">
        <w:rPr>
          <w:color w:val="auto"/>
          <w:sz w:val="22"/>
          <w:szCs w:val="22"/>
        </w:rPr>
        <w:t xml:space="preserve">a </w:t>
      </w:r>
      <w:r w:rsidRPr="001E096B">
        <w:rPr>
          <w:color w:val="auto"/>
          <w:sz w:val="22"/>
          <w:szCs w:val="22"/>
        </w:rPr>
        <w:t>multi-</w:t>
      </w:r>
      <w:r w:rsidRPr="000C41AC">
        <w:rPr>
          <w:color w:val="auto"/>
          <w:sz w:val="22"/>
          <w:szCs w:val="22"/>
        </w:rPr>
        <w:t xml:space="preserve">state </w:t>
      </w:r>
      <w:r w:rsidR="00F2094B" w:rsidRPr="00B931D4">
        <w:rPr>
          <w:sz w:val="22"/>
          <w:szCs w:val="22"/>
        </w:rPr>
        <w:t>CO</w:t>
      </w:r>
      <w:r w:rsidR="00F2094B" w:rsidRPr="00B931D4">
        <w:rPr>
          <w:sz w:val="22"/>
          <w:szCs w:val="22"/>
          <w:vertAlign w:val="subscript"/>
        </w:rPr>
        <w:t>2</w:t>
      </w:r>
      <w:r w:rsidR="00F2094B" w:rsidRPr="00B931D4">
        <w:rPr>
          <w:sz w:val="22"/>
          <w:szCs w:val="22"/>
        </w:rPr>
        <w:t xml:space="preserve"> allowance</w:t>
      </w:r>
      <w:r w:rsidR="00F2094B" w:rsidRPr="001E096B">
        <w:t xml:space="preserve"> </w:t>
      </w:r>
      <w:r w:rsidRPr="001E096B">
        <w:rPr>
          <w:color w:val="auto"/>
          <w:sz w:val="22"/>
          <w:szCs w:val="22"/>
        </w:rPr>
        <w:t>auction</w:t>
      </w:r>
      <w:r w:rsidR="00497956" w:rsidRPr="001E096B">
        <w:rPr>
          <w:color w:val="auto"/>
          <w:sz w:val="22"/>
          <w:szCs w:val="22"/>
        </w:rPr>
        <w:t xml:space="preserve"> or auctions</w:t>
      </w:r>
      <w:r w:rsidR="0039216A" w:rsidRPr="001E096B">
        <w:rPr>
          <w:color w:val="auto"/>
          <w:sz w:val="22"/>
          <w:szCs w:val="22"/>
        </w:rPr>
        <w:t>;</w:t>
      </w:r>
    </w:p>
    <w:p w:rsidR="00161553" w:rsidRPr="001E096B" w:rsidRDefault="00161553" w:rsidP="00161553">
      <w:pPr>
        <w:pStyle w:val="Default"/>
        <w:ind w:left="1080" w:right="-360"/>
        <w:rPr>
          <w:color w:val="auto"/>
          <w:sz w:val="22"/>
          <w:szCs w:val="22"/>
        </w:rPr>
      </w:pPr>
    </w:p>
    <w:p w:rsidR="00497956" w:rsidRDefault="005A7F55" w:rsidP="00BC28B4">
      <w:pPr>
        <w:pStyle w:val="Default"/>
        <w:numPr>
          <w:ilvl w:val="3"/>
          <w:numId w:val="3"/>
        </w:numPr>
        <w:ind w:right="-360"/>
        <w:rPr>
          <w:color w:val="auto"/>
          <w:sz w:val="22"/>
          <w:szCs w:val="22"/>
        </w:rPr>
      </w:pPr>
      <w:r w:rsidRPr="001E096B">
        <w:rPr>
          <w:color w:val="auto"/>
          <w:sz w:val="22"/>
          <w:szCs w:val="22"/>
        </w:rPr>
        <w:t xml:space="preserve">an </w:t>
      </w:r>
      <w:r w:rsidR="003C432D" w:rsidRPr="001E096B">
        <w:rPr>
          <w:color w:val="auto"/>
          <w:sz w:val="22"/>
          <w:szCs w:val="22"/>
        </w:rPr>
        <w:t xml:space="preserve">auction </w:t>
      </w:r>
      <w:r w:rsidR="00497956" w:rsidRPr="001E096B">
        <w:rPr>
          <w:color w:val="auto"/>
          <w:sz w:val="22"/>
          <w:szCs w:val="22"/>
        </w:rPr>
        <w:t xml:space="preserve">or auctions </w:t>
      </w:r>
      <w:r w:rsidR="003C432D" w:rsidRPr="001E096B">
        <w:rPr>
          <w:color w:val="auto"/>
          <w:sz w:val="22"/>
          <w:szCs w:val="22"/>
        </w:rPr>
        <w:t>coordinated with one or more participating states</w:t>
      </w:r>
      <w:r w:rsidR="0039216A" w:rsidRPr="001E096B">
        <w:rPr>
          <w:color w:val="auto"/>
          <w:sz w:val="22"/>
          <w:szCs w:val="22"/>
        </w:rPr>
        <w:t>;</w:t>
      </w:r>
      <w:r w:rsidR="00410CE6" w:rsidRPr="001E096B">
        <w:rPr>
          <w:color w:val="auto"/>
          <w:sz w:val="22"/>
          <w:szCs w:val="22"/>
        </w:rPr>
        <w:t xml:space="preserve"> or</w:t>
      </w:r>
    </w:p>
    <w:p w:rsidR="00161553" w:rsidRPr="001E096B" w:rsidRDefault="00161553" w:rsidP="00161553">
      <w:pPr>
        <w:pStyle w:val="Default"/>
        <w:ind w:left="1080" w:right="-360"/>
        <w:rPr>
          <w:color w:val="auto"/>
          <w:sz w:val="22"/>
          <w:szCs w:val="22"/>
        </w:rPr>
      </w:pPr>
    </w:p>
    <w:p w:rsidR="00497956" w:rsidRPr="001E096B" w:rsidRDefault="003C432D" w:rsidP="00BC28B4">
      <w:pPr>
        <w:pStyle w:val="Default"/>
        <w:numPr>
          <w:ilvl w:val="3"/>
          <w:numId w:val="3"/>
        </w:numPr>
        <w:ind w:right="-360"/>
        <w:rPr>
          <w:color w:val="auto"/>
          <w:sz w:val="22"/>
          <w:szCs w:val="22"/>
        </w:rPr>
      </w:pPr>
      <w:r w:rsidRPr="001E096B">
        <w:rPr>
          <w:color w:val="auto"/>
          <w:sz w:val="22"/>
          <w:szCs w:val="22"/>
        </w:rPr>
        <w:t xml:space="preserve">a </w:t>
      </w:r>
      <w:smartTag w:uri="urn:schemas-microsoft-com:office:smarttags" w:element="place">
        <w:smartTag w:uri="urn:schemas-microsoft-com:office:smarttags" w:element="State">
          <w:r w:rsidRPr="001E096B">
            <w:rPr>
              <w:color w:val="auto"/>
              <w:sz w:val="22"/>
              <w:szCs w:val="22"/>
            </w:rPr>
            <w:t>Maine</w:t>
          </w:r>
        </w:smartTag>
      </w:smartTag>
      <w:r w:rsidR="0039216A" w:rsidRPr="001E096B">
        <w:rPr>
          <w:color w:val="auto"/>
          <w:sz w:val="22"/>
          <w:szCs w:val="22"/>
        </w:rPr>
        <w:t xml:space="preserve"> state auction.</w:t>
      </w:r>
    </w:p>
    <w:p w:rsidR="00497956" w:rsidRPr="001E096B" w:rsidRDefault="00497956" w:rsidP="008C45D7">
      <w:pPr>
        <w:pStyle w:val="Default"/>
        <w:ind w:left="720" w:right="-360"/>
        <w:rPr>
          <w:color w:val="auto"/>
          <w:sz w:val="22"/>
          <w:szCs w:val="22"/>
        </w:rPr>
      </w:pPr>
    </w:p>
    <w:p w:rsidR="001339FF" w:rsidRPr="001E096B" w:rsidRDefault="003534B3" w:rsidP="008C45D7">
      <w:pPr>
        <w:pStyle w:val="Default"/>
        <w:numPr>
          <w:ilvl w:val="2"/>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intends to hold a</w:t>
      </w:r>
      <w:r w:rsidR="001339FF" w:rsidRPr="001E096B">
        <w:rPr>
          <w:color w:val="auto"/>
          <w:sz w:val="22"/>
          <w:szCs w:val="22"/>
        </w:rPr>
        <w:t>uctions at least annually; auctions may be held as often as</w:t>
      </w:r>
      <w:r w:rsidR="008C45D7" w:rsidRPr="001E096B">
        <w:rPr>
          <w:color w:val="auto"/>
          <w:sz w:val="22"/>
          <w:szCs w:val="22"/>
        </w:rPr>
        <w:t xml:space="preserve"> practical and</w:t>
      </w:r>
      <w:r w:rsidR="001339FF" w:rsidRPr="001E096B">
        <w:rPr>
          <w:color w:val="auto"/>
          <w:sz w:val="22"/>
          <w:szCs w:val="22"/>
        </w:rPr>
        <w:t xml:space="preserve"> necessary to effectuate the objectives of the CO</w:t>
      </w:r>
      <w:r w:rsidR="001339FF" w:rsidRPr="001E096B">
        <w:rPr>
          <w:color w:val="auto"/>
          <w:position w:val="-10"/>
          <w:sz w:val="22"/>
          <w:szCs w:val="22"/>
          <w:vertAlign w:val="superscript"/>
        </w:rPr>
        <w:t>2</w:t>
      </w:r>
      <w:r w:rsidR="000C41AC">
        <w:rPr>
          <w:color w:val="auto"/>
          <w:sz w:val="22"/>
          <w:szCs w:val="22"/>
        </w:rPr>
        <w:t xml:space="preserve"> </w:t>
      </w:r>
      <w:r w:rsidR="00F2094B">
        <w:rPr>
          <w:color w:val="auto"/>
          <w:sz w:val="22"/>
          <w:szCs w:val="22"/>
        </w:rPr>
        <w:t>Budget</w:t>
      </w:r>
      <w:r w:rsidR="001339FF" w:rsidRPr="001E096B">
        <w:rPr>
          <w:color w:val="auto"/>
          <w:sz w:val="22"/>
          <w:szCs w:val="22"/>
        </w:rPr>
        <w:t xml:space="preserve"> Trading Program, at the </w:t>
      </w:r>
      <w:r w:rsidR="005567D8" w:rsidRPr="001E096B">
        <w:rPr>
          <w:color w:val="auto"/>
          <w:sz w:val="22"/>
          <w:szCs w:val="22"/>
        </w:rPr>
        <w:t>Department or its agent</w:t>
      </w:r>
      <w:r w:rsidR="008F1B28" w:rsidRPr="001E096B">
        <w:rPr>
          <w:color w:val="auto"/>
          <w:sz w:val="22"/>
          <w:szCs w:val="22"/>
        </w:rPr>
        <w:t>’s discretion</w:t>
      </w:r>
      <w:r w:rsidR="00410CE6" w:rsidRPr="001E096B">
        <w:rPr>
          <w:color w:val="auto"/>
          <w:sz w:val="22"/>
          <w:szCs w:val="22"/>
        </w:rPr>
        <w:t>.</w:t>
      </w:r>
    </w:p>
    <w:p w:rsidR="002250D3" w:rsidRPr="001E096B" w:rsidRDefault="002250D3" w:rsidP="008C45D7">
      <w:pPr>
        <w:pStyle w:val="Default"/>
        <w:ind w:right="-360"/>
        <w:rPr>
          <w:color w:val="auto"/>
          <w:sz w:val="22"/>
          <w:szCs w:val="22"/>
        </w:rPr>
      </w:pPr>
    </w:p>
    <w:p w:rsidR="001339FF" w:rsidRPr="001E096B" w:rsidRDefault="001339FF" w:rsidP="008C45D7">
      <w:pPr>
        <w:pStyle w:val="Default"/>
        <w:numPr>
          <w:ilvl w:val="2"/>
          <w:numId w:val="3"/>
        </w:numPr>
        <w:ind w:right="-360"/>
        <w:rPr>
          <w:color w:val="auto"/>
          <w:sz w:val="22"/>
          <w:szCs w:val="22"/>
        </w:rPr>
      </w:pPr>
      <w:r w:rsidRPr="001E096B">
        <w:rPr>
          <w:color w:val="auto"/>
          <w:sz w:val="22"/>
          <w:szCs w:val="22"/>
        </w:rPr>
        <w:t xml:space="preserve">Prior to the end of each </w:t>
      </w:r>
      <w:r w:rsidR="003534B3" w:rsidRPr="001E096B">
        <w:rPr>
          <w:color w:val="auto"/>
          <w:sz w:val="22"/>
          <w:szCs w:val="22"/>
        </w:rPr>
        <w:t>c</w:t>
      </w:r>
      <w:r w:rsidRPr="001E096B">
        <w:rPr>
          <w:color w:val="auto"/>
          <w:sz w:val="22"/>
          <w:szCs w:val="22"/>
        </w:rPr>
        <w:t xml:space="preserve">ontrol </w:t>
      </w:r>
      <w:r w:rsidR="003534B3" w:rsidRPr="001E096B">
        <w:rPr>
          <w:color w:val="auto"/>
          <w:sz w:val="22"/>
          <w:szCs w:val="22"/>
        </w:rPr>
        <w:t>p</w:t>
      </w:r>
      <w:r w:rsidRPr="001E096B">
        <w:rPr>
          <w:color w:val="auto"/>
          <w:sz w:val="22"/>
          <w:szCs w:val="22"/>
        </w:rPr>
        <w:t xml:space="preserve">eriod,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allowances </w:t>
      </w:r>
      <w:r w:rsidRPr="001E096B">
        <w:rPr>
          <w:color w:val="auto"/>
          <w:sz w:val="22"/>
          <w:szCs w:val="22"/>
        </w:rPr>
        <w:t xml:space="preserve">in a quantity equal to the number of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allowances</w:t>
      </w:r>
      <w:r w:rsidRPr="001E096B">
        <w:rPr>
          <w:color w:val="auto"/>
          <w:sz w:val="22"/>
          <w:szCs w:val="22"/>
        </w:rPr>
        <w:t xml:space="preserve"> allocated to the </w:t>
      </w:r>
      <w:r w:rsidR="00EA34FB" w:rsidRPr="001E096B">
        <w:rPr>
          <w:color w:val="auto"/>
          <w:sz w:val="22"/>
          <w:szCs w:val="22"/>
        </w:rPr>
        <w:t xml:space="preserve">Consumer Benefit </w:t>
      </w:r>
      <w:r w:rsidRPr="001E096B">
        <w:rPr>
          <w:color w:val="auto"/>
          <w:sz w:val="22"/>
          <w:szCs w:val="22"/>
        </w:rPr>
        <w:t xml:space="preserve">Account for such </w:t>
      </w:r>
      <w:r w:rsidR="003534B3" w:rsidRPr="001E096B">
        <w:rPr>
          <w:color w:val="auto"/>
          <w:sz w:val="22"/>
          <w:szCs w:val="22"/>
        </w:rPr>
        <w:t>c</w:t>
      </w:r>
      <w:r w:rsidRPr="001E096B">
        <w:rPr>
          <w:color w:val="auto"/>
          <w:sz w:val="22"/>
          <w:szCs w:val="22"/>
        </w:rPr>
        <w:t xml:space="preserve">ontrol </w:t>
      </w:r>
      <w:r w:rsidR="003534B3" w:rsidRPr="001E096B">
        <w:rPr>
          <w:color w:val="auto"/>
          <w:sz w:val="22"/>
          <w:szCs w:val="22"/>
        </w:rPr>
        <w:t>p</w:t>
      </w:r>
      <w:r w:rsidRPr="001E096B">
        <w:rPr>
          <w:color w:val="auto"/>
          <w:sz w:val="22"/>
          <w:szCs w:val="22"/>
        </w:rPr>
        <w:t>eriod will be made available for sale.</w:t>
      </w:r>
      <w:r w:rsidR="001E096B">
        <w:rPr>
          <w:color w:val="auto"/>
          <w:sz w:val="22"/>
          <w:szCs w:val="22"/>
        </w:rPr>
        <w:t xml:space="preserve"> </w:t>
      </w:r>
    </w:p>
    <w:p w:rsidR="002250D3" w:rsidRPr="001E096B" w:rsidRDefault="002250D3" w:rsidP="008C45D7">
      <w:pPr>
        <w:pStyle w:val="Default"/>
        <w:ind w:right="-360"/>
        <w:rPr>
          <w:color w:val="auto"/>
          <w:sz w:val="22"/>
          <w:szCs w:val="22"/>
        </w:rPr>
      </w:pPr>
    </w:p>
    <w:p w:rsidR="001339FF" w:rsidRPr="001E096B" w:rsidRDefault="001339FF" w:rsidP="008C45D7">
      <w:pPr>
        <w:pStyle w:val="Default"/>
        <w:numPr>
          <w:ilvl w:val="2"/>
          <w:numId w:val="3"/>
        </w:numPr>
        <w:ind w:right="-360"/>
        <w:rPr>
          <w:color w:val="auto"/>
          <w:sz w:val="22"/>
          <w:szCs w:val="22"/>
        </w:rPr>
      </w:pPr>
      <w:r w:rsidRPr="001E096B">
        <w:rPr>
          <w:color w:val="auto"/>
          <w:sz w:val="22"/>
          <w:szCs w:val="22"/>
        </w:rPr>
        <w:t xml:space="preserve">Prior to any auction, the </w:t>
      </w:r>
      <w:r w:rsidR="005567D8" w:rsidRPr="001E096B">
        <w:rPr>
          <w:color w:val="auto"/>
          <w:sz w:val="22"/>
          <w:szCs w:val="22"/>
        </w:rPr>
        <w:t>Department or its agent</w:t>
      </w:r>
      <w:r w:rsidRPr="001E096B">
        <w:rPr>
          <w:color w:val="auto"/>
          <w:sz w:val="22"/>
          <w:szCs w:val="22"/>
        </w:rPr>
        <w:t xml:space="preserve"> may set a binding reserve price to be accepted for </w:t>
      </w:r>
      <w:bookmarkStart w:id="4" w:name="_Hlk9344104"/>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allowances </w:t>
      </w:r>
      <w:bookmarkEnd w:id="4"/>
      <w:r w:rsidRPr="001E096B">
        <w:rPr>
          <w:color w:val="auto"/>
          <w:sz w:val="22"/>
          <w:szCs w:val="22"/>
        </w:rPr>
        <w:t>in such auction.</w:t>
      </w:r>
      <w:r w:rsidR="001E096B">
        <w:rPr>
          <w:color w:val="auto"/>
          <w:sz w:val="22"/>
          <w:szCs w:val="22"/>
        </w:rPr>
        <w:t xml:space="preserve"> </w:t>
      </w:r>
      <w:r w:rsidR="008C45D7" w:rsidRPr="001E096B">
        <w:rPr>
          <w:color w:val="auto"/>
          <w:sz w:val="22"/>
          <w:szCs w:val="22"/>
        </w:rPr>
        <w:t>The</w:t>
      </w:r>
      <w:r w:rsidRPr="001E096B">
        <w:rPr>
          <w:color w:val="auto"/>
          <w:sz w:val="22"/>
          <w:szCs w:val="22"/>
        </w:rPr>
        <w:t xml:space="preserve"> reserve price </w:t>
      </w:r>
      <w:r w:rsidR="008C45D7" w:rsidRPr="001E096B">
        <w:rPr>
          <w:color w:val="auto"/>
          <w:sz w:val="22"/>
          <w:szCs w:val="22"/>
        </w:rPr>
        <w:t>will</w:t>
      </w:r>
      <w:r w:rsidRPr="001E096B">
        <w:rPr>
          <w:color w:val="auto"/>
          <w:sz w:val="22"/>
          <w:szCs w:val="22"/>
        </w:rPr>
        <w:t xml:space="preserve"> be disclosed to prospective bidders</w:t>
      </w:r>
      <w:r w:rsidR="008C45D7" w:rsidRPr="001E096B">
        <w:rPr>
          <w:color w:val="auto"/>
          <w:sz w:val="22"/>
          <w:szCs w:val="22"/>
        </w:rPr>
        <w:t xml:space="preserve"> prior to the auction</w:t>
      </w:r>
      <w:r w:rsidR="00410CE6" w:rsidRPr="001E096B">
        <w:rPr>
          <w:color w:val="auto"/>
          <w:sz w:val="22"/>
          <w:szCs w:val="22"/>
        </w:rPr>
        <w:t>.</w:t>
      </w:r>
    </w:p>
    <w:p w:rsidR="002250D3" w:rsidRPr="001E096B" w:rsidRDefault="002250D3" w:rsidP="008C45D7">
      <w:pPr>
        <w:pStyle w:val="Default"/>
        <w:ind w:right="-360"/>
        <w:rPr>
          <w:color w:val="auto"/>
          <w:sz w:val="22"/>
          <w:szCs w:val="22"/>
        </w:rPr>
      </w:pPr>
    </w:p>
    <w:p w:rsidR="002E0676" w:rsidRPr="001E096B" w:rsidRDefault="001339FF" w:rsidP="002E0676">
      <w:pPr>
        <w:pStyle w:val="Default"/>
        <w:numPr>
          <w:ilvl w:val="2"/>
          <w:numId w:val="3"/>
        </w:numPr>
        <w:ind w:right="-360"/>
        <w:rPr>
          <w:color w:val="auto"/>
          <w:sz w:val="22"/>
          <w:szCs w:val="22"/>
        </w:rPr>
      </w:pPr>
      <w:r w:rsidRPr="001E096B">
        <w:rPr>
          <w:color w:val="auto"/>
          <w:sz w:val="22"/>
          <w:szCs w:val="22"/>
        </w:rPr>
        <w:t xml:space="preserve">Any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allowances </w:t>
      </w:r>
      <w:r w:rsidRPr="001E096B">
        <w:rPr>
          <w:color w:val="auto"/>
          <w:sz w:val="22"/>
          <w:szCs w:val="22"/>
        </w:rPr>
        <w:t xml:space="preserve">left unsold in any auction </w:t>
      </w:r>
      <w:r w:rsidR="00742FF2" w:rsidRPr="001E096B">
        <w:rPr>
          <w:color w:val="auto"/>
          <w:sz w:val="22"/>
          <w:szCs w:val="22"/>
        </w:rPr>
        <w:t>may</w:t>
      </w:r>
      <w:r w:rsidRPr="001E096B">
        <w:rPr>
          <w:color w:val="auto"/>
          <w:sz w:val="22"/>
          <w:szCs w:val="22"/>
        </w:rPr>
        <w:t xml:space="preserve"> be made available for sale in a subsequent auction or auctions, in quantities and in a manner determined by the </w:t>
      </w:r>
      <w:r w:rsidR="005567D8" w:rsidRPr="001E096B">
        <w:rPr>
          <w:color w:val="auto"/>
          <w:sz w:val="22"/>
          <w:szCs w:val="22"/>
        </w:rPr>
        <w:t>Department or its agent</w:t>
      </w:r>
      <w:r w:rsidR="00410CE6" w:rsidRPr="001E096B">
        <w:rPr>
          <w:color w:val="auto"/>
          <w:sz w:val="22"/>
          <w:szCs w:val="22"/>
        </w:rPr>
        <w:t>.</w:t>
      </w:r>
    </w:p>
    <w:p w:rsidR="001339FF" w:rsidRPr="00B931D4" w:rsidRDefault="00161553" w:rsidP="00161553">
      <w:pPr>
        <w:pStyle w:val="Default"/>
        <w:numPr>
          <w:ilvl w:val="2"/>
          <w:numId w:val="3"/>
        </w:numPr>
        <w:ind w:right="-360"/>
        <w:rPr>
          <w:color w:val="auto"/>
          <w:sz w:val="22"/>
          <w:szCs w:val="22"/>
        </w:rPr>
      </w:pPr>
      <w:r>
        <w:rPr>
          <w:color w:val="auto"/>
          <w:sz w:val="22"/>
          <w:szCs w:val="22"/>
        </w:rPr>
        <w:br w:type="page"/>
      </w:r>
      <w:r w:rsidR="001339FF" w:rsidRPr="00B931D4">
        <w:rPr>
          <w:color w:val="auto"/>
          <w:sz w:val="22"/>
          <w:szCs w:val="22"/>
        </w:rPr>
        <w:lastRenderedPageBreak/>
        <w:t xml:space="preserve">In conducting </w:t>
      </w:r>
      <w:r w:rsidR="00EA34FB" w:rsidRPr="00B931D4">
        <w:rPr>
          <w:color w:val="auto"/>
          <w:sz w:val="22"/>
          <w:szCs w:val="22"/>
        </w:rPr>
        <w:t>CO</w:t>
      </w:r>
      <w:r w:rsidR="00EA34FB" w:rsidRPr="00B931D4">
        <w:rPr>
          <w:color w:val="auto"/>
          <w:sz w:val="22"/>
          <w:szCs w:val="22"/>
          <w:vertAlign w:val="subscript"/>
        </w:rPr>
        <w:t>2</w:t>
      </w:r>
      <w:r w:rsidR="00EA34FB" w:rsidRPr="00B931D4">
        <w:rPr>
          <w:color w:val="auto"/>
          <w:sz w:val="22"/>
          <w:szCs w:val="22"/>
        </w:rPr>
        <w:t xml:space="preserve"> allowance </w:t>
      </w:r>
      <w:r w:rsidR="001339FF" w:rsidRPr="00B931D4">
        <w:rPr>
          <w:color w:val="auto"/>
          <w:sz w:val="22"/>
          <w:szCs w:val="22"/>
        </w:rPr>
        <w:t xml:space="preserve">auctions, the </w:t>
      </w:r>
      <w:r w:rsidR="005567D8" w:rsidRPr="00B931D4">
        <w:rPr>
          <w:color w:val="auto"/>
          <w:sz w:val="22"/>
          <w:szCs w:val="22"/>
        </w:rPr>
        <w:t>Department or its agent</w:t>
      </w:r>
      <w:r w:rsidR="00EA34FB" w:rsidRPr="00B931D4">
        <w:rPr>
          <w:color w:val="auto"/>
          <w:sz w:val="22"/>
          <w:szCs w:val="22"/>
        </w:rPr>
        <w:t xml:space="preserve"> </w:t>
      </w:r>
      <w:r w:rsidR="001339FF" w:rsidRPr="00B931D4">
        <w:rPr>
          <w:color w:val="auto"/>
          <w:sz w:val="22"/>
          <w:szCs w:val="22"/>
        </w:rPr>
        <w:t>may employ any of the following auction formats, or an auction format consisting of any or</w:t>
      </w:r>
      <w:r w:rsidR="00410CE6" w:rsidRPr="00B931D4">
        <w:rPr>
          <w:color w:val="auto"/>
          <w:sz w:val="22"/>
          <w:szCs w:val="22"/>
        </w:rPr>
        <w:t xml:space="preserve"> all of the components thereof:</w:t>
      </w:r>
    </w:p>
    <w:p w:rsidR="006615B2" w:rsidRPr="00B931D4" w:rsidRDefault="006615B2" w:rsidP="00161553">
      <w:pPr>
        <w:pStyle w:val="Default"/>
        <w:ind w:left="1080" w:right="-360"/>
        <w:rPr>
          <w:color w:val="auto"/>
          <w:sz w:val="22"/>
          <w:szCs w:val="22"/>
        </w:rPr>
      </w:pPr>
    </w:p>
    <w:p w:rsidR="006F5923" w:rsidRPr="00B931D4" w:rsidRDefault="00AD1D61" w:rsidP="00161553">
      <w:pPr>
        <w:pStyle w:val="Default"/>
        <w:numPr>
          <w:ilvl w:val="3"/>
          <w:numId w:val="3"/>
        </w:numPr>
        <w:ind w:right="-360"/>
        <w:rPr>
          <w:color w:val="auto"/>
          <w:sz w:val="22"/>
          <w:szCs w:val="22"/>
        </w:rPr>
      </w:pPr>
      <w:r w:rsidRPr="00B931D4">
        <w:rPr>
          <w:color w:val="auto"/>
          <w:sz w:val="22"/>
          <w:szCs w:val="22"/>
        </w:rPr>
        <w:t>Uniform-p</w:t>
      </w:r>
      <w:r w:rsidR="001339FF" w:rsidRPr="00B931D4">
        <w:rPr>
          <w:color w:val="auto"/>
          <w:sz w:val="22"/>
          <w:szCs w:val="22"/>
        </w:rPr>
        <w:t>rice</w:t>
      </w:r>
      <w:r w:rsidRPr="00B931D4">
        <w:rPr>
          <w:color w:val="auto"/>
          <w:sz w:val="22"/>
          <w:szCs w:val="22"/>
        </w:rPr>
        <w:t xml:space="preserve"> sealed-b</w:t>
      </w:r>
      <w:r w:rsidR="0039216A" w:rsidRPr="00B931D4">
        <w:rPr>
          <w:color w:val="auto"/>
          <w:sz w:val="22"/>
          <w:szCs w:val="22"/>
        </w:rPr>
        <w:t>id;</w:t>
      </w:r>
      <w:r w:rsidR="00054730" w:rsidRPr="00B931D4">
        <w:rPr>
          <w:color w:val="auto"/>
          <w:sz w:val="22"/>
          <w:szCs w:val="22"/>
        </w:rPr>
        <w:t xml:space="preserve"> or</w:t>
      </w:r>
    </w:p>
    <w:p w:rsidR="00161553" w:rsidRPr="00B931D4" w:rsidRDefault="00161553" w:rsidP="00161553">
      <w:pPr>
        <w:pStyle w:val="Default"/>
        <w:ind w:left="1080" w:right="-360"/>
        <w:rPr>
          <w:color w:val="auto"/>
          <w:sz w:val="22"/>
          <w:szCs w:val="22"/>
        </w:rPr>
      </w:pPr>
    </w:p>
    <w:p w:rsidR="006F5923" w:rsidRPr="00B931D4" w:rsidRDefault="006F5923" w:rsidP="00161553">
      <w:pPr>
        <w:pStyle w:val="Default"/>
        <w:numPr>
          <w:ilvl w:val="3"/>
          <w:numId w:val="3"/>
        </w:numPr>
        <w:ind w:right="-360"/>
        <w:rPr>
          <w:color w:val="auto"/>
          <w:sz w:val="22"/>
          <w:szCs w:val="22"/>
        </w:rPr>
      </w:pPr>
      <w:r w:rsidRPr="00B931D4">
        <w:rPr>
          <w:color w:val="auto"/>
          <w:sz w:val="22"/>
          <w:szCs w:val="22"/>
        </w:rPr>
        <w:t>Ascending price, multiple-</w:t>
      </w:r>
      <w:r w:rsidR="001339FF" w:rsidRPr="00B931D4">
        <w:rPr>
          <w:color w:val="auto"/>
          <w:sz w:val="22"/>
          <w:szCs w:val="22"/>
        </w:rPr>
        <w:t>round</w:t>
      </w:r>
      <w:r w:rsidR="00054730" w:rsidRPr="00B931D4">
        <w:rPr>
          <w:color w:val="auto"/>
          <w:sz w:val="22"/>
          <w:szCs w:val="22"/>
        </w:rPr>
        <w:t>.</w:t>
      </w:r>
      <w:r w:rsidR="001339FF" w:rsidRPr="00B931D4">
        <w:rPr>
          <w:color w:val="auto"/>
          <w:sz w:val="22"/>
          <w:szCs w:val="22"/>
        </w:rPr>
        <w:t xml:space="preserve"> </w:t>
      </w:r>
    </w:p>
    <w:p w:rsidR="006F5923" w:rsidRPr="00B931D4" w:rsidRDefault="006F5923" w:rsidP="00161553">
      <w:pPr>
        <w:pStyle w:val="Default"/>
        <w:ind w:left="1080" w:right="-360"/>
        <w:rPr>
          <w:color w:val="auto"/>
          <w:sz w:val="22"/>
          <w:szCs w:val="22"/>
        </w:rPr>
      </w:pPr>
    </w:p>
    <w:p w:rsidR="001339FF" w:rsidRPr="00B931D4" w:rsidRDefault="00410CE6" w:rsidP="00161553">
      <w:pPr>
        <w:pStyle w:val="Default"/>
        <w:numPr>
          <w:ilvl w:val="2"/>
          <w:numId w:val="3"/>
        </w:numPr>
        <w:ind w:right="-360"/>
        <w:rPr>
          <w:color w:val="auto"/>
          <w:sz w:val="22"/>
          <w:szCs w:val="22"/>
        </w:rPr>
      </w:pPr>
      <w:r w:rsidRPr="00B931D4">
        <w:rPr>
          <w:color w:val="auto"/>
          <w:sz w:val="22"/>
          <w:szCs w:val="22"/>
        </w:rPr>
        <w:t>Notice of Auctions</w:t>
      </w:r>
    </w:p>
    <w:p w:rsidR="00455364" w:rsidRPr="00B931D4" w:rsidRDefault="00455364" w:rsidP="00161553">
      <w:pPr>
        <w:pStyle w:val="Default"/>
        <w:ind w:left="360" w:right="-360"/>
        <w:rPr>
          <w:color w:val="auto"/>
          <w:sz w:val="22"/>
          <w:szCs w:val="22"/>
        </w:rPr>
      </w:pPr>
    </w:p>
    <w:p w:rsidR="001339FF" w:rsidRPr="00B931D4" w:rsidRDefault="001339FF" w:rsidP="00161553">
      <w:pPr>
        <w:pStyle w:val="Default"/>
        <w:numPr>
          <w:ilvl w:val="3"/>
          <w:numId w:val="3"/>
        </w:numPr>
        <w:ind w:right="-360"/>
        <w:rPr>
          <w:color w:val="auto"/>
          <w:sz w:val="22"/>
          <w:szCs w:val="22"/>
        </w:rPr>
      </w:pPr>
      <w:r w:rsidRPr="00B931D4">
        <w:rPr>
          <w:color w:val="auto"/>
          <w:sz w:val="22"/>
          <w:szCs w:val="22"/>
        </w:rPr>
        <w:t xml:space="preserve">A </w:t>
      </w:r>
      <w:r w:rsidR="003534B3" w:rsidRPr="00B931D4">
        <w:rPr>
          <w:color w:val="auto"/>
          <w:sz w:val="22"/>
          <w:szCs w:val="22"/>
        </w:rPr>
        <w:t>n</w:t>
      </w:r>
      <w:r w:rsidRPr="00B931D4">
        <w:rPr>
          <w:color w:val="auto"/>
          <w:sz w:val="22"/>
          <w:szCs w:val="22"/>
        </w:rPr>
        <w:t xml:space="preserve">otice of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w:t>
      </w:r>
      <w:r w:rsidRPr="000C41AC">
        <w:rPr>
          <w:color w:val="auto"/>
          <w:sz w:val="22"/>
          <w:szCs w:val="22"/>
        </w:rPr>
        <w:t xml:space="preserve"> </w:t>
      </w:r>
      <w:r w:rsidR="00742FF2" w:rsidRPr="00B931D4">
        <w:rPr>
          <w:color w:val="auto"/>
          <w:sz w:val="22"/>
          <w:szCs w:val="22"/>
        </w:rPr>
        <w:t>a</w:t>
      </w:r>
      <w:r w:rsidRPr="00B931D4">
        <w:rPr>
          <w:color w:val="auto"/>
          <w:sz w:val="22"/>
          <w:szCs w:val="22"/>
        </w:rPr>
        <w:t>uction (“</w:t>
      </w:r>
      <w:r w:rsidR="00A92EA1" w:rsidRPr="00B931D4">
        <w:rPr>
          <w:color w:val="auto"/>
          <w:sz w:val="22"/>
          <w:szCs w:val="22"/>
        </w:rPr>
        <w:t>n</w:t>
      </w:r>
      <w:r w:rsidRPr="00B931D4">
        <w:rPr>
          <w:color w:val="auto"/>
          <w:sz w:val="22"/>
          <w:szCs w:val="22"/>
        </w:rPr>
        <w:t xml:space="preserve">otice”) </w:t>
      </w:r>
      <w:r w:rsidR="003534B3" w:rsidRPr="00B931D4">
        <w:rPr>
          <w:color w:val="auto"/>
          <w:sz w:val="22"/>
          <w:szCs w:val="22"/>
        </w:rPr>
        <w:t xml:space="preserve">will </w:t>
      </w:r>
      <w:r w:rsidRPr="00B931D4">
        <w:rPr>
          <w:color w:val="auto"/>
          <w:sz w:val="22"/>
          <w:szCs w:val="22"/>
        </w:rPr>
        <w:t xml:space="preserve">be published on the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w:t>
      </w:r>
      <w:r w:rsidR="000C41AC">
        <w:rPr>
          <w:color w:val="auto"/>
          <w:sz w:val="22"/>
          <w:szCs w:val="22"/>
        </w:rPr>
        <w:t>A</w:t>
      </w:r>
      <w:r w:rsidR="000C41AC" w:rsidRPr="001E096B">
        <w:rPr>
          <w:color w:val="auto"/>
          <w:sz w:val="22"/>
          <w:szCs w:val="22"/>
        </w:rPr>
        <w:t xml:space="preserve">llowance </w:t>
      </w:r>
      <w:r w:rsidRPr="00B931D4">
        <w:rPr>
          <w:color w:val="auto"/>
          <w:sz w:val="22"/>
          <w:szCs w:val="22"/>
        </w:rPr>
        <w:t>Auction Website</w:t>
      </w:r>
      <w:r w:rsidR="00485B75" w:rsidRPr="00B931D4">
        <w:rPr>
          <w:color w:val="auto"/>
          <w:sz w:val="22"/>
          <w:szCs w:val="22"/>
        </w:rPr>
        <w:t xml:space="preserve"> or the </w:t>
      </w:r>
      <w:r w:rsidR="005567D8" w:rsidRPr="00B931D4">
        <w:rPr>
          <w:color w:val="auto"/>
          <w:sz w:val="22"/>
          <w:szCs w:val="22"/>
        </w:rPr>
        <w:t xml:space="preserve">Department </w:t>
      </w:r>
      <w:r w:rsidR="00152C1E" w:rsidRPr="00B931D4">
        <w:rPr>
          <w:color w:val="auto"/>
          <w:sz w:val="22"/>
          <w:szCs w:val="22"/>
        </w:rPr>
        <w:t>website</w:t>
      </w:r>
      <w:r w:rsidR="00976E1E" w:rsidRPr="00B931D4">
        <w:rPr>
          <w:color w:val="auto"/>
          <w:sz w:val="22"/>
          <w:szCs w:val="22"/>
        </w:rPr>
        <w:t xml:space="preserve"> </w:t>
      </w:r>
      <w:r w:rsidR="00764DF9" w:rsidRPr="00B931D4">
        <w:rPr>
          <w:color w:val="auto"/>
          <w:sz w:val="22"/>
          <w:szCs w:val="22"/>
        </w:rPr>
        <w:t>at least</w:t>
      </w:r>
      <w:r w:rsidRPr="00B931D4">
        <w:rPr>
          <w:color w:val="auto"/>
          <w:sz w:val="22"/>
          <w:szCs w:val="22"/>
        </w:rPr>
        <w:t xml:space="preserve"> 45 days prior to the date upon which each auction </w:t>
      </w:r>
      <w:r w:rsidR="000F252A" w:rsidRPr="00857CAA">
        <w:rPr>
          <w:color w:val="auto"/>
          <w:sz w:val="22"/>
          <w:szCs w:val="22"/>
        </w:rPr>
        <w:t xml:space="preserve">will </w:t>
      </w:r>
      <w:r w:rsidRPr="00B931D4">
        <w:rPr>
          <w:color w:val="auto"/>
          <w:sz w:val="22"/>
          <w:szCs w:val="22"/>
        </w:rPr>
        <w:t>be conducted.</w:t>
      </w:r>
      <w:r w:rsidR="001E096B" w:rsidRPr="00B931D4">
        <w:rPr>
          <w:color w:val="auto"/>
          <w:sz w:val="22"/>
          <w:szCs w:val="22"/>
        </w:rPr>
        <w:t xml:space="preserve"> </w:t>
      </w:r>
      <w:r w:rsidRPr="00B931D4">
        <w:rPr>
          <w:color w:val="auto"/>
          <w:sz w:val="22"/>
          <w:szCs w:val="22"/>
        </w:rPr>
        <w:t xml:space="preserve">Such </w:t>
      </w:r>
      <w:r w:rsidR="00A92EA1" w:rsidRPr="00B931D4">
        <w:rPr>
          <w:color w:val="auto"/>
          <w:sz w:val="22"/>
          <w:szCs w:val="22"/>
        </w:rPr>
        <w:t>n</w:t>
      </w:r>
      <w:r w:rsidRPr="00B931D4">
        <w:rPr>
          <w:color w:val="auto"/>
          <w:sz w:val="22"/>
          <w:szCs w:val="22"/>
        </w:rPr>
        <w:t>otices may be transmitted electronically to parties requesting such</w:t>
      </w:r>
      <w:r w:rsidR="00410CE6" w:rsidRPr="00B931D4">
        <w:rPr>
          <w:color w:val="auto"/>
          <w:sz w:val="22"/>
          <w:szCs w:val="22"/>
        </w:rPr>
        <w:t xml:space="preserve"> notification.</w:t>
      </w:r>
    </w:p>
    <w:p w:rsidR="001339FF" w:rsidRPr="00B931D4" w:rsidRDefault="001339FF" w:rsidP="00161553">
      <w:pPr>
        <w:pStyle w:val="Default"/>
        <w:ind w:left="360" w:right="-360"/>
        <w:rPr>
          <w:color w:val="auto"/>
          <w:sz w:val="22"/>
          <w:szCs w:val="22"/>
        </w:rPr>
      </w:pPr>
    </w:p>
    <w:p w:rsidR="00436BDD" w:rsidRPr="00B931D4" w:rsidRDefault="001339FF" w:rsidP="00161553">
      <w:pPr>
        <w:pStyle w:val="Default"/>
        <w:numPr>
          <w:ilvl w:val="3"/>
          <w:numId w:val="3"/>
        </w:numPr>
        <w:ind w:right="-360"/>
        <w:rPr>
          <w:color w:val="auto"/>
          <w:sz w:val="22"/>
          <w:szCs w:val="22"/>
        </w:rPr>
      </w:pPr>
      <w:r w:rsidRPr="00B931D4">
        <w:rPr>
          <w:color w:val="auto"/>
          <w:sz w:val="22"/>
          <w:szCs w:val="22"/>
        </w:rPr>
        <w:t xml:space="preserve">Each </w:t>
      </w:r>
      <w:r w:rsidR="003534B3" w:rsidRPr="00B931D4">
        <w:rPr>
          <w:color w:val="auto"/>
          <w:sz w:val="22"/>
          <w:szCs w:val="22"/>
        </w:rPr>
        <w:t>n</w:t>
      </w:r>
      <w:r w:rsidRPr="00B931D4">
        <w:rPr>
          <w:color w:val="auto"/>
          <w:sz w:val="22"/>
          <w:szCs w:val="22"/>
        </w:rPr>
        <w:t xml:space="preserve">otice will provide a specific description of the auction format for each auction, including all auction participation requirements, and </w:t>
      </w:r>
      <w:r w:rsidR="003534B3" w:rsidRPr="00B931D4">
        <w:rPr>
          <w:color w:val="auto"/>
          <w:sz w:val="22"/>
          <w:szCs w:val="22"/>
        </w:rPr>
        <w:t xml:space="preserve">will </w:t>
      </w:r>
      <w:r w:rsidRPr="00B931D4">
        <w:rPr>
          <w:color w:val="auto"/>
          <w:sz w:val="22"/>
          <w:szCs w:val="22"/>
        </w:rPr>
        <w:t xml:space="preserve">include but not be limited to </w:t>
      </w:r>
      <w:r w:rsidR="00436BDD" w:rsidRPr="00B931D4">
        <w:rPr>
          <w:color w:val="auto"/>
          <w:sz w:val="22"/>
          <w:szCs w:val="22"/>
        </w:rPr>
        <w:t xml:space="preserve">the following </w:t>
      </w:r>
      <w:r w:rsidRPr="00B931D4">
        <w:rPr>
          <w:color w:val="auto"/>
          <w:sz w:val="22"/>
          <w:szCs w:val="22"/>
        </w:rPr>
        <w:t>information</w:t>
      </w:r>
      <w:r w:rsidR="00436BDD" w:rsidRPr="00B931D4">
        <w:rPr>
          <w:color w:val="auto"/>
          <w:sz w:val="22"/>
          <w:szCs w:val="22"/>
        </w:rPr>
        <w:t>:</w:t>
      </w:r>
    </w:p>
    <w:p w:rsidR="00436BDD" w:rsidRPr="00B931D4" w:rsidRDefault="00436BDD" w:rsidP="00161553">
      <w:pPr>
        <w:pStyle w:val="Default"/>
        <w:ind w:right="-360"/>
        <w:rPr>
          <w:color w:val="auto"/>
          <w:sz w:val="22"/>
          <w:szCs w:val="22"/>
        </w:rPr>
      </w:pPr>
    </w:p>
    <w:p w:rsidR="00436BDD" w:rsidRPr="00B931D4" w:rsidRDefault="00436BDD" w:rsidP="00C876CB">
      <w:pPr>
        <w:pStyle w:val="Default"/>
        <w:numPr>
          <w:ilvl w:val="4"/>
          <w:numId w:val="3"/>
        </w:numPr>
        <w:tabs>
          <w:tab w:val="clear" w:pos="1800"/>
          <w:tab w:val="left" w:pos="2160"/>
        </w:tabs>
        <w:ind w:left="1980" w:right="-360" w:hanging="540"/>
        <w:rPr>
          <w:color w:val="auto"/>
          <w:sz w:val="22"/>
          <w:szCs w:val="22"/>
        </w:rPr>
      </w:pPr>
      <w:r w:rsidRPr="00B931D4">
        <w:rPr>
          <w:color w:val="auto"/>
          <w:sz w:val="22"/>
          <w:szCs w:val="22"/>
        </w:rPr>
        <w:t xml:space="preserve">date and </w:t>
      </w:r>
      <w:r w:rsidR="001339FF" w:rsidRPr="00B931D4">
        <w:rPr>
          <w:color w:val="auto"/>
          <w:sz w:val="22"/>
          <w:szCs w:val="22"/>
        </w:rPr>
        <w:t>time of the auction</w:t>
      </w:r>
      <w:r w:rsidR="0039216A" w:rsidRPr="00B931D4">
        <w:rPr>
          <w:color w:val="auto"/>
          <w:sz w:val="22"/>
          <w:szCs w:val="22"/>
        </w:rPr>
        <w:t>;</w:t>
      </w:r>
    </w:p>
    <w:p w:rsidR="00161553" w:rsidRPr="00B931D4" w:rsidRDefault="00161553" w:rsidP="00C876CB">
      <w:pPr>
        <w:pStyle w:val="Default"/>
        <w:tabs>
          <w:tab w:val="left" w:pos="2160"/>
        </w:tabs>
        <w:ind w:left="1980" w:right="-360" w:hanging="540"/>
        <w:rPr>
          <w:color w:val="auto"/>
          <w:sz w:val="22"/>
          <w:szCs w:val="22"/>
        </w:rPr>
      </w:pPr>
    </w:p>
    <w:p w:rsidR="00436BDD" w:rsidRPr="00B931D4" w:rsidRDefault="00436BDD" w:rsidP="00C876CB">
      <w:pPr>
        <w:pStyle w:val="Default"/>
        <w:numPr>
          <w:ilvl w:val="4"/>
          <w:numId w:val="3"/>
        </w:numPr>
        <w:tabs>
          <w:tab w:val="clear" w:pos="1800"/>
          <w:tab w:val="num" w:pos="2160"/>
        </w:tabs>
        <w:ind w:left="1980" w:right="-360" w:hanging="540"/>
        <w:rPr>
          <w:color w:val="auto"/>
          <w:sz w:val="22"/>
          <w:szCs w:val="22"/>
        </w:rPr>
      </w:pPr>
      <w:r w:rsidRPr="00B931D4">
        <w:rPr>
          <w:color w:val="auto"/>
          <w:sz w:val="22"/>
          <w:szCs w:val="22"/>
        </w:rPr>
        <w:t>location and/or electronic address of auction</w:t>
      </w:r>
      <w:r w:rsidR="0039216A" w:rsidRPr="00B931D4">
        <w:rPr>
          <w:color w:val="auto"/>
          <w:sz w:val="22"/>
          <w:szCs w:val="22"/>
        </w:rPr>
        <w:t>;</w:t>
      </w:r>
    </w:p>
    <w:p w:rsidR="00161553" w:rsidRPr="00B931D4" w:rsidRDefault="00161553" w:rsidP="00C876CB">
      <w:pPr>
        <w:pStyle w:val="Default"/>
        <w:ind w:left="1980" w:right="-360" w:hanging="540"/>
        <w:rPr>
          <w:color w:val="auto"/>
          <w:sz w:val="22"/>
          <w:szCs w:val="22"/>
        </w:rPr>
      </w:pPr>
    </w:p>
    <w:p w:rsidR="00436BDD" w:rsidRPr="00C551FC" w:rsidRDefault="001339FF" w:rsidP="00C876CB">
      <w:pPr>
        <w:pStyle w:val="Default"/>
        <w:numPr>
          <w:ilvl w:val="4"/>
          <w:numId w:val="3"/>
        </w:numPr>
        <w:tabs>
          <w:tab w:val="clear" w:pos="1800"/>
          <w:tab w:val="num" w:pos="2160"/>
        </w:tabs>
        <w:ind w:left="1980" w:right="-360" w:hanging="540"/>
        <w:rPr>
          <w:color w:val="auto"/>
          <w:sz w:val="22"/>
          <w:szCs w:val="22"/>
        </w:rPr>
      </w:pPr>
      <w:r w:rsidRPr="00B931D4">
        <w:rPr>
          <w:color w:val="auto"/>
          <w:sz w:val="22"/>
          <w:szCs w:val="22"/>
        </w:rPr>
        <w:t xml:space="preserve">number </w:t>
      </w:r>
      <w:r w:rsidR="00B57C65" w:rsidRPr="00B931D4">
        <w:rPr>
          <w:color w:val="auto"/>
          <w:sz w:val="22"/>
          <w:szCs w:val="22"/>
        </w:rPr>
        <w:t xml:space="preserve">and vintage </w:t>
      </w:r>
      <w:r w:rsidRPr="00B931D4">
        <w:rPr>
          <w:color w:val="auto"/>
          <w:sz w:val="22"/>
          <w:szCs w:val="22"/>
        </w:rPr>
        <w:t xml:space="preserve">of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allowances </w:t>
      </w:r>
      <w:r w:rsidRPr="00C551FC">
        <w:rPr>
          <w:color w:val="auto"/>
          <w:sz w:val="22"/>
          <w:szCs w:val="22"/>
        </w:rPr>
        <w:t>to be auctioned</w:t>
      </w:r>
      <w:r w:rsidR="0039216A" w:rsidRPr="00C551FC">
        <w:rPr>
          <w:color w:val="auto"/>
          <w:sz w:val="22"/>
          <w:szCs w:val="22"/>
        </w:rPr>
        <w:t>;</w:t>
      </w:r>
    </w:p>
    <w:p w:rsidR="00161553" w:rsidRPr="00C551FC" w:rsidRDefault="00161553" w:rsidP="00C876CB">
      <w:pPr>
        <w:pStyle w:val="Default"/>
        <w:ind w:left="1980" w:right="-360" w:hanging="540"/>
        <w:rPr>
          <w:color w:val="auto"/>
          <w:sz w:val="22"/>
          <w:szCs w:val="22"/>
        </w:rPr>
      </w:pPr>
    </w:p>
    <w:p w:rsidR="00436BDD" w:rsidRPr="00C551FC" w:rsidRDefault="001339FF" w:rsidP="00C876CB">
      <w:pPr>
        <w:pStyle w:val="Default"/>
        <w:numPr>
          <w:ilvl w:val="4"/>
          <w:numId w:val="3"/>
        </w:numPr>
        <w:tabs>
          <w:tab w:val="clear" w:pos="1800"/>
          <w:tab w:val="num" w:pos="2160"/>
        </w:tabs>
        <w:ind w:left="1980" w:right="-360" w:hanging="540"/>
        <w:rPr>
          <w:color w:val="auto"/>
          <w:sz w:val="22"/>
          <w:szCs w:val="22"/>
        </w:rPr>
      </w:pPr>
      <w:r w:rsidRPr="00C551FC">
        <w:rPr>
          <w:color w:val="auto"/>
          <w:sz w:val="22"/>
          <w:szCs w:val="22"/>
        </w:rPr>
        <w:t>bid format</w:t>
      </w:r>
      <w:r w:rsidR="0039216A" w:rsidRPr="00C551FC">
        <w:rPr>
          <w:color w:val="auto"/>
          <w:sz w:val="22"/>
          <w:szCs w:val="22"/>
        </w:rPr>
        <w:t>;</w:t>
      </w:r>
    </w:p>
    <w:p w:rsidR="00161553" w:rsidRPr="00C551FC" w:rsidRDefault="00161553" w:rsidP="00C876CB">
      <w:pPr>
        <w:pStyle w:val="Default"/>
        <w:ind w:left="1980" w:right="-360" w:hanging="540"/>
        <w:rPr>
          <w:color w:val="auto"/>
          <w:sz w:val="22"/>
          <w:szCs w:val="22"/>
        </w:rPr>
      </w:pPr>
    </w:p>
    <w:p w:rsidR="00436BDD" w:rsidRPr="00C551FC" w:rsidRDefault="001339FF" w:rsidP="00C876CB">
      <w:pPr>
        <w:pStyle w:val="Default"/>
        <w:numPr>
          <w:ilvl w:val="4"/>
          <w:numId w:val="3"/>
        </w:numPr>
        <w:tabs>
          <w:tab w:val="clear" w:pos="1800"/>
          <w:tab w:val="num" w:pos="2160"/>
        </w:tabs>
        <w:ind w:left="1980" w:right="-360" w:hanging="540"/>
        <w:rPr>
          <w:color w:val="auto"/>
          <w:sz w:val="22"/>
          <w:szCs w:val="22"/>
        </w:rPr>
      </w:pPr>
      <w:r w:rsidRPr="00C551FC">
        <w:rPr>
          <w:color w:val="auto"/>
          <w:sz w:val="22"/>
          <w:szCs w:val="22"/>
        </w:rPr>
        <w:t xml:space="preserve">pre-qualification </w:t>
      </w:r>
      <w:r w:rsidR="00436BDD" w:rsidRPr="00C551FC">
        <w:rPr>
          <w:color w:val="auto"/>
          <w:sz w:val="22"/>
          <w:szCs w:val="22"/>
        </w:rPr>
        <w:t xml:space="preserve">instructions and </w:t>
      </w:r>
      <w:r w:rsidRPr="00857CAA">
        <w:rPr>
          <w:color w:val="auto"/>
          <w:sz w:val="22"/>
          <w:szCs w:val="22"/>
        </w:rPr>
        <w:t>application</w:t>
      </w:r>
      <w:r w:rsidR="000F7C9D" w:rsidRPr="00857CAA">
        <w:rPr>
          <w:color w:val="auto"/>
          <w:sz w:val="22"/>
          <w:szCs w:val="22"/>
        </w:rPr>
        <w:t xml:space="preserve"> form or electronic address of on-line application form</w:t>
      </w:r>
      <w:r w:rsidR="0039216A" w:rsidRPr="00C551FC">
        <w:rPr>
          <w:color w:val="auto"/>
          <w:sz w:val="22"/>
          <w:szCs w:val="22"/>
        </w:rPr>
        <w:t>;</w:t>
      </w:r>
    </w:p>
    <w:p w:rsidR="00161553" w:rsidRPr="00C551FC" w:rsidRDefault="00161553" w:rsidP="00C876CB">
      <w:pPr>
        <w:pStyle w:val="Default"/>
        <w:ind w:left="1980" w:right="-360" w:hanging="540"/>
        <w:rPr>
          <w:color w:val="auto"/>
          <w:sz w:val="22"/>
          <w:szCs w:val="22"/>
        </w:rPr>
      </w:pPr>
    </w:p>
    <w:p w:rsidR="00436BDD" w:rsidRPr="00C551FC" w:rsidRDefault="008C5202" w:rsidP="00C876CB">
      <w:pPr>
        <w:pStyle w:val="Default"/>
        <w:numPr>
          <w:ilvl w:val="4"/>
          <w:numId w:val="3"/>
        </w:numPr>
        <w:tabs>
          <w:tab w:val="clear" w:pos="1800"/>
          <w:tab w:val="num" w:pos="2160"/>
        </w:tabs>
        <w:ind w:left="1980" w:right="-360" w:hanging="540"/>
        <w:rPr>
          <w:color w:val="auto"/>
          <w:sz w:val="22"/>
          <w:szCs w:val="22"/>
        </w:rPr>
      </w:pPr>
      <w:r w:rsidRPr="00C551FC">
        <w:rPr>
          <w:color w:val="auto"/>
          <w:sz w:val="22"/>
          <w:szCs w:val="22"/>
        </w:rPr>
        <w:t>the terms and conditions that will govern auction trans</w:t>
      </w:r>
      <w:bookmarkStart w:id="5" w:name="_GoBack"/>
      <w:r w:rsidRPr="00C551FC">
        <w:rPr>
          <w:color w:val="auto"/>
          <w:sz w:val="22"/>
          <w:szCs w:val="22"/>
        </w:rPr>
        <w:t>act</w:t>
      </w:r>
      <w:bookmarkEnd w:id="5"/>
      <w:r w:rsidRPr="00C551FC">
        <w:rPr>
          <w:color w:val="auto"/>
          <w:sz w:val="22"/>
          <w:szCs w:val="22"/>
        </w:rPr>
        <w:t>ions</w:t>
      </w:r>
      <w:r w:rsidR="0039216A" w:rsidRPr="00C551FC">
        <w:rPr>
          <w:color w:val="auto"/>
          <w:sz w:val="22"/>
          <w:szCs w:val="22"/>
        </w:rPr>
        <w:t>;</w:t>
      </w:r>
    </w:p>
    <w:p w:rsidR="00161553" w:rsidRPr="00C551FC" w:rsidRDefault="00161553" w:rsidP="00C876CB">
      <w:pPr>
        <w:pStyle w:val="Default"/>
        <w:ind w:left="1980" w:right="-360" w:hanging="540"/>
        <w:rPr>
          <w:color w:val="auto"/>
          <w:sz w:val="22"/>
          <w:szCs w:val="22"/>
        </w:rPr>
      </w:pPr>
    </w:p>
    <w:p w:rsidR="00436BDD" w:rsidRPr="00C551FC" w:rsidRDefault="001339FF" w:rsidP="00C876CB">
      <w:pPr>
        <w:pStyle w:val="Default"/>
        <w:numPr>
          <w:ilvl w:val="4"/>
          <w:numId w:val="3"/>
        </w:numPr>
        <w:tabs>
          <w:tab w:val="left" w:pos="2160"/>
        </w:tabs>
        <w:ind w:left="1980" w:right="-360" w:hanging="540"/>
        <w:rPr>
          <w:color w:val="auto"/>
          <w:sz w:val="22"/>
          <w:szCs w:val="22"/>
        </w:rPr>
      </w:pPr>
      <w:r w:rsidRPr="00C551FC">
        <w:rPr>
          <w:color w:val="auto"/>
          <w:sz w:val="22"/>
          <w:szCs w:val="22"/>
        </w:rPr>
        <w:t>other pertinent rules of the auction</w:t>
      </w:r>
      <w:r w:rsidR="0039216A" w:rsidRPr="00C551FC">
        <w:rPr>
          <w:color w:val="auto"/>
          <w:sz w:val="22"/>
          <w:szCs w:val="22"/>
        </w:rPr>
        <w:t>;</w:t>
      </w:r>
      <w:r w:rsidR="00676EC4" w:rsidRPr="00C551FC">
        <w:rPr>
          <w:color w:val="auto"/>
          <w:sz w:val="22"/>
          <w:szCs w:val="22"/>
        </w:rPr>
        <w:t xml:space="preserve"> and</w:t>
      </w:r>
    </w:p>
    <w:p w:rsidR="00161553" w:rsidRPr="00C551FC" w:rsidRDefault="00161553" w:rsidP="00C876CB">
      <w:pPr>
        <w:pStyle w:val="Default"/>
        <w:tabs>
          <w:tab w:val="left" w:pos="2160"/>
        </w:tabs>
        <w:ind w:left="1980" w:right="-360" w:hanging="540"/>
        <w:rPr>
          <w:color w:val="auto"/>
          <w:sz w:val="22"/>
          <w:szCs w:val="22"/>
        </w:rPr>
      </w:pPr>
    </w:p>
    <w:p w:rsidR="00436BDD" w:rsidRPr="00C551FC" w:rsidRDefault="001339FF" w:rsidP="00C876CB">
      <w:pPr>
        <w:pStyle w:val="Default"/>
        <w:numPr>
          <w:ilvl w:val="4"/>
          <w:numId w:val="3"/>
        </w:numPr>
        <w:tabs>
          <w:tab w:val="left" w:pos="2160"/>
        </w:tabs>
        <w:ind w:left="1980" w:right="-360" w:hanging="540"/>
        <w:rPr>
          <w:color w:val="auto"/>
          <w:sz w:val="22"/>
          <w:szCs w:val="22"/>
        </w:rPr>
      </w:pPr>
      <w:r w:rsidRPr="00C551FC">
        <w:rPr>
          <w:color w:val="auto"/>
          <w:sz w:val="22"/>
          <w:szCs w:val="22"/>
        </w:rPr>
        <w:t>identifi</w:t>
      </w:r>
      <w:r w:rsidR="0003200A" w:rsidRPr="00C551FC">
        <w:rPr>
          <w:color w:val="auto"/>
          <w:sz w:val="22"/>
          <w:szCs w:val="22"/>
        </w:rPr>
        <w:t>cation of a</w:t>
      </w:r>
      <w:r w:rsidRPr="00C551FC">
        <w:rPr>
          <w:color w:val="auto"/>
          <w:sz w:val="22"/>
          <w:szCs w:val="22"/>
        </w:rPr>
        <w:t xml:space="preserve"> </w:t>
      </w:r>
      <w:r w:rsidR="00B45A6E" w:rsidRPr="00C551FC">
        <w:rPr>
          <w:color w:val="auto"/>
          <w:sz w:val="22"/>
          <w:szCs w:val="22"/>
        </w:rPr>
        <w:t>Department</w:t>
      </w:r>
      <w:r w:rsidRPr="00C551FC">
        <w:rPr>
          <w:color w:val="auto"/>
          <w:sz w:val="22"/>
          <w:szCs w:val="22"/>
        </w:rPr>
        <w:t xml:space="preserve"> Contact Person</w:t>
      </w:r>
      <w:r w:rsidR="00676EC4" w:rsidRPr="00C551FC">
        <w:rPr>
          <w:color w:val="auto"/>
          <w:sz w:val="22"/>
          <w:szCs w:val="22"/>
        </w:rPr>
        <w:t>.</w:t>
      </w:r>
    </w:p>
    <w:p w:rsidR="008F1B28" w:rsidRPr="00161553" w:rsidRDefault="008F1B28" w:rsidP="00161553">
      <w:pPr>
        <w:pStyle w:val="Default"/>
        <w:ind w:left="360" w:right="-360"/>
        <w:rPr>
          <w:color w:val="auto"/>
          <w:sz w:val="20"/>
          <w:szCs w:val="20"/>
        </w:rPr>
      </w:pPr>
    </w:p>
    <w:p w:rsidR="001339FF" w:rsidRPr="00B931D4" w:rsidRDefault="001339FF" w:rsidP="00161553">
      <w:pPr>
        <w:pStyle w:val="Default"/>
        <w:numPr>
          <w:ilvl w:val="1"/>
          <w:numId w:val="3"/>
        </w:numPr>
        <w:ind w:right="-360"/>
        <w:rPr>
          <w:b/>
          <w:color w:val="auto"/>
          <w:sz w:val="22"/>
          <w:szCs w:val="22"/>
        </w:rPr>
      </w:pPr>
      <w:r w:rsidRPr="00B931D4">
        <w:rPr>
          <w:b/>
          <w:color w:val="auto"/>
          <w:sz w:val="22"/>
          <w:szCs w:val="22"/>
        </w:rPr>
        <w:t xml:space="preserve">Participation </w:t>
      </w:r>
      <w:r w:rsidR="00411889" w:rsidRPr="00B931D4">
        <w:rPr>
          <w:b/>
          <w:color w:val="auto"/>
          <w:sz w:val="22"/>
          <w:szCs w:val="22"/>
        </w:rPr>
        <w:t xml:space="preserve">Eligibility and </w:t>
      </w:r>
      <w:r w:rsidRPr="00B931D4">
        <w:rPr>
          <w:b/>
          <w:color w:val="auto"/>
          <w:sz w:val="22"/>
          <w:szCs w:val="22"/>
        </w:rPr>
        <w:t xml:space="preserve">Requirements </w:t>
      </w:r>
    </w:p>
    <w:p w:rsidR="00411889" w:rsidRPr="00B931D4" w:rsidRDefault="00411889" w:rsidP="00161553">
      <w:pPr>
        <w:pStyle w:val="Default"/>
        <w:ind w:left="360" w:right="-360"/>
        <w:rPr>
          <w:color w:val="auto"/>
          <w:sz w:val="22"/>
          <w:szCs w:val="22"/>
        </w:rPr>
      </w:pPr>
    </w:p>
    <w:p w:rsidR="00411889" w:rsidRPr="00B931D4" w:rsidRDefault="00411889" w:rsidP="00161553">
      <w:pPr>
        <w:pStyle w:val="Default"/>
        <w:numPr>
          <w:ilvl w:val="2"/>
          <w:numId w:val="3"/>
        </w:numPr>
        <w:ind w:right="-360"/>
        <w:rPr>
          <w:color w:val="auto"/>
          <w:sz w:val="22"/>
          <w:szCs w:val="22"/>
        </w:rPr>
      </w:pPr>
      <w:r w:rsidRPr="00B931D4">
        <w:rPr>
          <w:color w:val="auto"/>
          <w:sz w:val="22"/>
          <w:szCs w:val="22"/>
        </w:rPr>
        <w:t xml:space="preserve">The auction or auctions </w:t>
      </w:r>
      <w:r w:rsidR="00A66FF3" w:rsidRPr="00B931D4">
        <w:rPr>
          <w:color w:val="auto"/>
          <w:sz w:val="22"/>
          <w:szCs w:val="22"/>
        </w:rPr>
        <w:t xml:space="preserve">will </w:t>
      </w:r>
      <w:r w:rsidRPr="00B931D4">
        <w:rPr>
          <w:color w:val="auto"/>
          <w:sz w:val="22"/>
          <w:szCs w:val="22"/>
        </w:rPr>
        <w:t>be open to participation by all individuals or entities that meet the financial requirements of this subsection.</w:t>
      </w:r>
    </w:p>
    <w:p w:rsidR="00411889" w:rsidRPr="00B931D4" w:rsidRDefault="00411889" w:rsidP="00161553">
      <w:pPr>
        <w:pStyle w:val="Default"/>
        <w:ind w:left="720" w:right="-360"/>
        <w:rPr>
          <w:color w:val="auto"/>
          <w:sz w:val="22"/>
          <w:szCs w:val="22"/>
        </w:rPr>
      </w:pPr>
    </w:p>
    <w:p w:rsidR="00485B75" w:rsidRPr="00B931D4" w:rsidRDefault="001339FF" w:rsidP="00161553">
      <w:pPr>
        <w:pStyle w:val="Default"/>
        <w:numPr>
          <w:ilvl w:val="2"/>
          <w:numId w:val="3"/>
        </w:numPr>
        <w:ind w:right="-360"/>
        <w:rPr>
          <w:color w:val="auto"/>
          <w:sz w:val="22"/>
          <w:szCs w:val="22"/>
        </w:rPr>
      </w:pPr>
      <w:r w:rsidRPr="00B931D4">
        <w:rPr>
          <w:color w:val="auto"/>
          <w:sz w:val="22"/>
          <w:szCs w:val="22"/>
        </w:rPr>
        <w:t xml:space="preserve">Any party wishing to participate in a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w:t>
      </w:r>
      <w:r w:rsidR="000C41AC">
        <w:rPr>
          <w:color w:val="auto"/>
          <w:sz w:val="22"/>
          <w:szCs w:val="22"/>
        </w:rPr>
        <w:t>A</w:t>
      </w:r>
      <w:r w:rsidR="000C41AC" w:rsidRPr="001E096B">
        <w:rPr>
          <w:color w:val="auto"/>
          <w:sz w:val="22"/>
          <w:szCs w:val="22"/>
        </w:rPr>
        <w:t xml:space="preserve">llowance </w:t>
      </w:r>
      <w:r w:rsidRPr="00B931D4">
        <w:rPr>
          <w:color w:val="auto"/>
          <w:sz w:val="22"/>
          <w:szCs w:val="22"/>
        </w:rPr>
        <w:t>Auction</w:t>
      </w:r>
      <w:r w:rsidR="00B728BA" w:rsidRPr="00B931D4">
        <w:rPr>
          <w:color w:val="auto"/>
          <w:sz w:val="22"/>
          <w:szCs w:val="22"/>
        </w:rPr>
        <w:t xml:space="preserve"> </w:t>
      </w:r>
      <w:r w:rsidR="00A66FF3" w:rsidRPr="00B931D4">
        <w:rPr>
          <w:color w:val="auto"/>
          <w:sz w:val="22"/>
          <w:szCs w:val="22"/>
        </w:rPr>
        <w:t>shall first</w:t>
      </w:r>
      <w:r w:rsidR="00485B75" w:rsidRPr="00B931D4">
        <w:rPr>
          <w:color w:val="auto"/>
          <w:sz w:val="22"/>
          <w:szCs w:val="22"/>
        </w:rPr>
        <w:t>:</w:t>
      </w:r>
    </w:p>
    <w:p w:rsidR="00485B75" w:rsidRPr="00B931D4" w:rsidRDefault="00485B75" w:rsidP="00161553">
      <w:pPr>
        <w:pStyle w:val="Default"/>
        <w:ind w:left="720" w:right="-360"/>
        <w:rPr>
          <w:color w:val="auto"/>
          <w:sz w:val="22"/>
          <w:szCs w:val="22"/>
        </w:rPr>
      </w:pPr>
    </w:p>
    <w:p w:rsidR="00485B75" w:rsidRPr="00B931D4" w:rsidRDefault="001339FF" w:rsidP="00161553">
      <w:pPr>
        <w:pStyle w:val="Default"/>
        <w:numPr>
          <w:ilvl w:val="3"/>
          <w:numId w:val="3"/>
        </w:numPr>
        <w:ind w:right="-360"/>
        <w:rPr>
          <w:color w:val="auto"/>
          <w:sz w:val="22"/>
          <w:szCs w:val="22"/>
        </w:rPr>
      </w:pPr>
      <w:r w:rsidRPr="00B931D4">
        <w:rPr>
          <w:color w:val="auto"/>
          <w:sz w:val="22"/>
          <w:szCs w:val="22"/>
        </w:rPr>
        <w:t xml:space="preserve">open and maintain a compliance or general account </w:t>
      </w:r>
      <w:r w:rsidR="006C5DE3" w:rsidRPr="00B931D4">
        <w:rPr>
          <w:color w:val="auto"/>
          <w:sz w:val="22"/>
          <w:szCs w:val="22"/>
        </w:rPr>
        <w:t xml:space="preserve">in </w:t>
      </w:r>
      <w:r w:rsidR="00485B75" w:rsidRPr="00B931D4">
        <w:rPr>
          <w:color w:val="auto"/>
          <w:sz w:val="22"/>
          <w:szCs w:val="22"/>
        </w:rPr>
        <w:t xml:space="preserve">Maine or </w:t>
      </w:r>
      <w:r w:rsidR="000F7C9D" w:rsidRPr="0061467F">
        <w:rPr>
          <w:color w:val="auto"/>
          <w:sz w:val="22"/>
          <w:szCs w:val="22"/>
        </w:rPr>
        <w:t xml:space="preserve">any </w:t>
      </w:r>
      <w:r w:rsidR="00485B75" w:rsidRPr="00B931D4">
        <w:rPr>
          <w:color w:val="auto"/>
          <w:sz w:val="22"/>
          <w:szCs w:val="22"/>
        </w:rPr>
        <w:t xml:space="preserve">other </w:t>
      </w:r>
      <w:r w:rsidR="006C5DE3" w:rsidRPr="00B931D4">
        <w:rPr>
          <w:color w:val="auto"/>
          <w:sz w:val="22"/>
          <w:szCs w:val="22"/>
        </w:rPr>
        <w:t xml:space="preserve">participating state </w:t>
      </w:r>
      <w:r w:rsidRPr="00B931D4">
        <w:rPr>
          <w:color w:val="auto"/>
          <w:sz w:val="22"/>
          <w:szCs w:val="22"/>
        </w:rPr>
        <w:t xml:space="preserve">pursuant to the provisions in </w:t>
      </w:r>
      <w:r w:rsidR="001A561F" w:rsidRPr="00B931D4">
        <w:rPr>
          <w:color w:val="auto"/>
          <w:sz w:val="22"/>
          <w:szCs w:val="22"/>
        </w:rPr>
        <w:t>CO</w:t>
      </w:r>
      <w:r w:rsidR="001A561F" w:rsidRPr="00B931D4">
        <w:rPr>
          <w:color w:val="auto"/>
          <w:sz w:val="22"/>
          <w:szCs w:val="22"/>
          <w:vertAlign w:val="subscript"/>
        </w:rPr>
        <w:t>2</w:t>
      </w:r>
      <w:r w:rsidR="001A561F" w:rsidRPr="00B931D4">
        <w:rPr>
          <w:color w:val="auto"/>
          <w:sz w:val="22"/>
          <w:szCs w:val="22"/>
        </w:rPr>
        <w:t xml:space="preserve"> Budget Trading Program </w:t>
      </w:r>
      <w:r w:rsidR="006726B1" w:rsidRPr="00B931D4">
        <w:rPr>
          <w:rStyle w:val="RulesSectionChar"/>
          <w:szCs w:val="22"/>
        </w:rPr>
        <w:t>06-096 CMR 156</w:t>
      </w:r>
      <w:r w:rsidR="006C5DE3" w:rsidRPr="00B931D4">
        <w:rPr>
          <w:rStyle w:val="RulesSectionChar"/>
          <w:szCs w:val="22"/>
        </w:rPr>
        <w:t xml:space="preserve"> or comparable regulations in </w:t>
      </w:r>
      <w:r w:rsidR="001664F8" w:rsidRPr="00B931D4">
        <w:rPr>
          <w:rStyle w:val="RulesSectionChar"/>
          <w:szCs w:val="22"/>
        </w:rPr>
        <w:t>a</w:t>
      </w:r>
      <w:r w:rsidR="000F7C9D" w:rsidRPr="0061467F">
        <w:rPr>
          <w:rStyle w:val="RulesSectionChar"/>
          <w:szCs w:val="22"/>
        </w:rPr>
        <w:t>nother</w:t>
      </w:r>
      <w:r w:rsidR="001664F8" w:rsidRPr="00B931D4">
        <w:rPr>
          <w:rStyle w:val="RulesSectionChar"/>
          <w:szCs w:val="22"/>
        </w:rPr>
        <w:t xml:space="preserve"> participating</w:t>
      </w:r>
      <w:r w:rsidR="006C5DE3" w:rsidRPr="00B931D4">
        <w:rPr>
          <w:rStyle w:val="RulesSectionChar"/>
          <w:szCs w:val="22"/>
        </w:rPr>
        <w:t xml:space="preserve"> state</w:t>
      </w:r>
      <w:r w:rsidR="0039216A" w:rsidRPr="00B931D4">
        <w:rPr>
          <w:color w:val="auto"/>
          <w:sz w:val="22"/>
          <w:szCs w:val="22"/>
        </w:rPr>
        <w:t>;</w:t>
      </w:r>
    </w:p>
    <w:p w:rsidR="00485B75" w:rsidRPr="00B931D4" w:rsidRDefault="00485B75" w:rsidP="00161553">
      <w:pPr>
        <w:pStyle w:val="Default"/>
        <w:ind w:left="1080" w:right="-360"/>
        <w:rPr>
          <w:color w:val="auto"/>
          <w:sz w:val="22"/>
          <w:szCs w:val="22"/>
        </w:rPr>
      </w:pPr>
    </w:p>
    <w:p w:rsidR="007D55CA" w:rsidRPr="00B931D4" w:rsidRDefault="001339FF" w:rsidP="00161553">
      <w:pPr>
        <w:pStyle w:val="Default"/>
        <w:numPr>
          <w:ilvl w:val="3"/>
          <w:numId w:val="3"/>
        </w:numPr>
        <w:ind w:right="-360"/>
        <w:rPr>
          <w:color w:val="auto"/>
          <w:sz w:val="22"/>
          <w:szCs w:val="22"/>
        </w:rPr>
      </w:pPr>
      <w:r w:rsidRPr="00B931D4">
        <w:rPr>
          <w:color w:val="auto"/>
          <w:sz w:val="22"/>
          <w:szCs w:val="22"/>
        </w:rPr>
        <w:t>submit a</w:t>
      </w:r>
      <w:r w:rsidR="00A66FF3" w:rsidRPr="00B931D4">
        <w:rPr>
          <w:color w:val="auto"/>
          <w:sz w:val="22"/>
          <w:szCs w:val="22"/>
        </w:rPr>
        <w:t xml:space="preserve"> completed</w:t>
      </w:r>
      <w:r w:rsidRPr="00B931D4">
        <w:rPr>
          <w:color w:val="auto"/>
          <w:sz w:val="22"/>
          <w:szCs w:val="22"/>
        </w:rPr>
        <w:t xml:space="preserve"> application</w:t>
      </w:r>
      <w:r w:rsidR="007D55CA" w:rsidRPr="00B931D4">
        <w:rPr>
          <w:color w:val="auto"/>
          <w:sz w:val="22"/>
          <w:szCs w:val="22"/>
        </w:rPr>
        <w:t xml:space="preserve"> </w:t>
      </w:r>
      <w:r w:rsidR="000F7C9D" w:rsidRPr="0061467F">
        <w:rPr>
          <w:color w:val="auto"/>
          <w:sz w:val="22"/>
          <w:szCs w:val="22"/>
        </w:rPr>
        <w:t xml:space="preserve">to the Department or its agent </w:t>
      </w:r>
      <w:r w:rsidR="007D55CA" w:rsidRPr="00B931D4">
        <w:rPr>
          <w:color w:val="auto"/>
          <w:sz w:val="22"/>
          <w:szCs w:val="22"/>
        </w:rPr>
        <w:t xml:space="preserve">in the format and manner provided in the </w:t>
      </w:r>
      <w:r w:rsidR="00A66FF3" w:rsidRPr="00B931D4">
        <w:rPr>
          <w:color w:val="auto"/>
          <w:sz w:val="22"/>
          <w:szCs w:val="22"/>
        </w:rPr>
        <w:t>n</w:t>
      </w:r>
      <w:r w:rsidR="007D55CA" w:rsidRPr="00B931D4">
        <w:rPr>
          <w:color w:val="auto"/>
          <w:sz w:val="22"/>
          <w:szCs w:val="22"/>
        </w:rPr>
        <w:t>otice</w:t>
      </w:r>
      <w:r w:rsidRPr="00B931D4">
        <w:rPr>
          <w:color w:val="auto"/>
          <w:sz w:val="22"/>
          <w:szCs w:val="22"/>
        </w:rPr>
        <w:t xml:space="preserve"> on or before the application deadline specified in the </w:t>
      </w:r>
      <w:r w:rsidR="00B60C0B" w:rsidRPr="00B931D4">
        <w:rPr>
          <w:color w:val="auto"/>
          <w:sz w:val="22"/>
          <w:szCs w:val="22"/>
        </w:rPr>
        <w:t>n</w:t>
      </w:r>
      <w:r w:rsidRPr="00B931D4">
        <w:rPr>
          <w:color w:val="auto"/>
          <w:sz w:val="22"/>
          <w:szCs w:val="22"/>
        </w:rPr>
        <w:t xml:space="preserve">otice of </w:t>
      </w:r>
      <w:r w:rsidR="000C41AC" w:rsidRPr="001E096B">
        <w:rPr>
          <w:color w:val="auto"/>
          <w:sz w:val="22"/>
          <w:szCs w:val="22"/>
        </w:rPr>
        <w:t>CO</w:t>
      </w:r>
      <w:r w:rsidR="000C41AC" w:rsidRPr="001E096B">
        <w:rPr>
          <w:color w:val="auto"/>
          <w:sz w:val="22"/>
          <w:szCs w:val="22"/>
          <w:vertAlign w:val="subscript"/>
        </w:rPr>
        <w:t>2</w:t>
      </w:r>
      <w:r w:rsidR="000C41AC" w:rsidRPr="001E096B">
        <w:rPr>
          <w:color w:val="auto"/>
          <w:sz w:val="22"/>
          <w:szCs w:val="22"/>
        </w:rPr>
        <w:t xml:space="preserve"> allowance </w:t>
      </w:r>
      <w:r w:rsidR="00A92EA1" w:rsidRPr="00B931D4">
        <w:rPr>
          <w:color w:val="auto"/>
          <w:sz w:val="22"/>
          <w:szCs w:val="22"/>
        </w:rPr>
        <w:t>a</w:t>
      </w:r>
      <w:r w:rsidR="0039216A" w:rsidRPr="00B931D4">
        <w:rPr>
          <w:color w:val="auto"/>
          <w:sz w:val="22"/>
          <w:szCs w:val="22"/>
        </w:rPr>
        <w:t>uction;</w:t>
      </w:r>
      <w:r w:rsidRPr="00B931D4">
        <w:rPr>
          <w:color w:val="auto"/>
          <w:sz w:val="22"/>
          <w:szCs w:val="22"/>
        </w:rPr>
        <w:t xml:space="preserve"> </w:t>
      </w:r>
      <w:r w:rsidR="0039216A" w:rsidRPr="00B931D4">
        <w:rPr>
          <w:color w:val="auto"/>
          <w:sz w:val="22"/>
          <w:szCs w:val="22"/>
        </w:rPr>
        <w:t>and</w:t>
      </w:r>
    </w:p>
    <w:p w:rsidR="007D55CA" w:rsidRPr="00B931D4" w:rsidRDefault="007D55CA" w:rsidP="00161553">
      <w:pPr>
        <w:pStyle w:val="Default"/>
        <w:ind w:left="1080" w:right="-360"/>
        <w:rPr>
          <w:color w:val="auto"/>
          <w:sz w:val="22"/>
          <w:szCs w:val="22"/>
        </w:rPr>
      </w:pPr>
    </w:p>
    <w:p w:rsidR="00DC2C9F" w:rsidRPr="00B931D4" w:rsidRDefault="0039216A" w:rsidP="00161553">
      <w:pPr>
        <w:pStyle w:val="Default"/>
        <w:numPr>
          <w:ilvl w:val="4"/>
          <w:numId w:val="3"/>
        </w:numPr>
        <w:ind w:right="-360"/>
        <w:rPr>
          <w:color w:val="auto"/>
          <w:sz w:val="22"/>
          <w:szCs w:val="22"/>
        </w:rPr>
      </w:pPr>
      <w:r w:rsidRPr="00B931D4">
        <w:rPr>
          <w:color w:val="auto"/>
          <w:sz w:val="22"/>
          <w:szCs w:val="22"/>
        </w:rPr>
        <w:t xml:space="preserve">Application information and forms will be made available electronically on the </w:t>
      </w:r>
      <w:r w:rsidR="00E6428D" w:rsidRPr="001E096B">
        <w:rPr>
          <w:color w:val="auto"/>
          <w:sz w:val="22"/>
          <w:szCs w:val="22"/>
        </w:rPr>
        <w:t>CO</w:t>
      </w:r>
      <w:r w:rsidR="00E6428D" w:rsidRPr="001E096B">
        <w:rPr>
          <w:color w:val="auto"/>
          <w:sz w:val="22"/>
          <w:szCs w:val="22"/>
          <w:vertAlign w:val="subscript"/>
        </w:rPr>
        <w:t>2</w:t>
      </w:r>
      <w:r w:rsidR="00E6428D">
        <w:rPr>
          <w:color w:val="auto"/>
          <w:sz w:val="22"/>
          <w:szCs w:val="22"/>
        </w:rPr>
        <w:t xml:space="preserve"> allowance</w:t>
      </w:r>
      <w:r w:rsidRPr="00B931D4">
        <w:rPr>
          <w:color w:val="auto"/>
          <w:sz w:val="22"/>
          <w:szCs w:val="22"/>
        </w:rPr>
        <w:t xml:space="preserve"> auction website or the Department website.</w:t>
      </w:r>
      <w:r w:rsidR="001E096B" w:rsidRPr="00B931D4">
        <w:rPr>
          <w:color w:val="auto"/>
          <w:sz w:val="22"/>
          <w:szCs w:val="22"/>
        </w:rPr>
        <w:t xml:space="preserve"> </w:t>
      </w:r>
      <w:r w:rsidR="007D55CA" w:rsidRPr="00B931D4">
        <w:rPr>
          <w:color w:val="auto"/>
          <w:sz w:val="22"/>
          <w:szCs w:val="22"/>
        </w:rPr>
        <w:t xml:space="preserve">As part of the application, </w:t>
      </w:r>
      <w:r w:rsidR="00C05927" w:rsidRPr="00C10150">
        <w:rPr>
          <w:color w:val="auto"/>
          <w:sz w:val="22"/>
          <w:szCs w:val="22"/>
        </w:rPr>
        <w:t xml:space="preserve">an applicant </w:t>
      </w:r>
      <w:r w:rsidR="00A66FF3" w:rsidRPr="00C10150">
        <w:rPr>
          <w:color w:val="auto"/>
          <w:sz w:val="22"/>
          <w:szCs w:val="22"/>
        </w:rPr>
        <w:t>shall</w:t>
      </w:r>
      <w:r w:rsidR="007D55CA" w:rsidRPr="00C10150">
        <w:rPr>
          <w:color w:val="auto"/>
          <w:sz w:val="22"/>
          <w:szCs w:val="22"/>
        </w:rPr>
        <w:t xml:space="preserve"> provide information and documentation</w:t>
      </w:r>
      <w:r w:rsidR="00A66FF3" w:rsidRPr="00C10150">
        <w:rPr>
          <w:color w:val="auto"/>
          <w:sz w:val="22"/>
          <w:szCs w:val="22"/>
        </w:rPr>
        <w:t>, as specified in the application,</w:t>
      </w:r>
      <w:r w:rsidR="007D55CA" w:rsidRPr="00C10150">
        <w:rPr>
          <w:color w:val="auto"/>
          <w:sz w:val="22"/>
          <w:szCs w:val="22"/>
        </w:rPr>
        <w:t xml:space="preserve"> relating to </w:t>
      </w:r>
      <w:r w:rsidR="00C05927" w:rsidRPr="00C10150">
        <w:rPr>
          <w:color w:val="auto"/>
          <w:sz w:val="22"/>
          <w:szCs w:val="22"/>
        </w:rPr>
        <w:t>the applicant’s</w:t>
      </w:r>
      <w:r w:rsidR="007D55CA" w:rsidRPr="00C10150">
        <w:rPr>
          <w:color w:val="auto"/>
          <w:sz w:val="22"/>
          <w:szCs w:val="22"/>
        </w:rPr>
        <w:t xml:space="preserve"> ability and authority to execute bids and honor contractual obligations.</w:t>
      </w:r>
      <w:r w:rsidR="001E096B" w:rsidRPr="00C10150">
        <w:rPr>
          <w:color w:val="auto"/>
          <w:sz w:val="22"/>
          <w:szCs w:val="22"/>
        </w:rPr>
        <w:t xml:space="preserve"> </w:t>
      </w:r>
      <w:r w:rsidR="001D2504" w:rsidRPr="00C10150">
        <w:rPr>
          <w:color w:val="auto"/>
          <w:sz w:val="22"/>
          <w:szCs w:val="22"/>
        </w:rPr>
        <w:t>Information and documentation sought in the application</w:t>
      </w:r>
      <w:r w:rsidR="007D55CA" w:rsidRPr="00C10150">
        <w:rPr>
          <w:color w:val="auto"/>
          <w:sz w:val="22"/>
          <w:szCs w:val="22"/>
        </w:rPr>
        <w:t xml:space="preserve"> may include but may not </w:t>
      </w:r>
      <w:r w:rsidR="00595C59" w:rsidRPr="00C10150">
        <w:rPr>
          <w:color w:val="auto"/>
          <w:sz w:val="22"/>
          <w:szCs w:val="22"/>
        </w:rPr>
        <w:t xml:space="preserve">necessarily </w:t>
      </w:r>
      <w:r w:rsidR="007D55CA" w:rsidRPr="00B931D4">
        <w:rPr>
          <w:color w:val="auto"/>
          <w:sz w:val="22"/>
          <w:szCs w:val="22"/>
        </w:rPr>
        <w:t>be limited to</w:t>
      </w:r>
      <w:r w:rsidR="00DC2C9F" w:rsidRPr="00B931D4">
        <w:rPr>
          <w:color w:val="auto"/>
          <w:sz w:val="22"/>
          <w:szCs w:val="22"/>
        </w:rPr>
        <w:t>:</w:t>
      </w:r>
    </w:p>
    <w:p w:rsidR="00FF2632" w:rsidRPr="000F7C9D" w:rsidRDefault="00FF2632" w:rsidP="00FF2632">
      <w:pPr>
        <w:pStyle w:val="Default"/>
        <w:ind w:left="1800" w:right="-360"/>
        <w:rPr>
          <w:color w:val="auto"/>
          <w:sz w:val="22"/>
          <w:szCs w:val="22"/>
        </w:rPr>
      </w:pPr>
    </w:p>
    <w:p w:rsidR="00DC2C9F" w:rsidRDefault="007D55CA" w:rsidP="00DC2C9F">
      <w:pPr>
        <w:pStyle w:val="Default"/>
        <w:numPr>
          <w:ilvl w:val="5"/>
          <w:numId w:val="3"/>
        </w:numPr>
        <w:ind w:right="-360"/>
        <w:rPr>
          <w:color w:val="auto"/>
          <w:sz w:val="22"/>
          <w:szCs w:val="22"/>
        </w:rPr>
      </w:pPr>
      <w:r w:rsidRPr="001E096B">
        <w:rPr>
          <w:color w:val="auto"/>
          <w:sz w:val="22"/>
          <w:szCs w:val="22"/>
        </w:rPr>
        <w:t xml:space="preserve"> information and documentation regarding the corporate identity, ownership, and c</w:t>
      </w:r>
      <w:r w:rsidR="00410CE6" w:rsidRPr="001E096B">
        <w:rPr>
          <w:color w:val="auto"/>
          <w:sz w:val="22"/>
          <w:szCs w:val="22"/>
        </w:rPr>
        <w:t>apital structure of the bidder;</w:t>
      </w:r>
    </w:p>
    <w:p w:rsidR="00161553" w:rsidRPr="001E096B" w:rsidRDefault="00161553" w:rsidP="00161553">
      <w:pPr>
        <w:pStyle w:val="Default"/>
        <w:ind w:left="1800" w:right="-360"/>
        <w:rPr>
          <w:color w:val="auto"/>
          <w:sz w:val="22"/>
          <w:szCs w:val="22"/>
        </w:rPr>
      </w:pPr>
    </w:p>
    <w:p w:rsidR="00DC2C9F" w:rsidRDefault="00DC2C9F" w:rsidP="00DC2C9F">
      <w:pPr>
        <w:pStyle w:val="Default"/>
        <w:numPr>
          <w:ilvl w:val="5"/>
          <w:numId w:val="3"/>
        </w:numPr>
        <w:ind w:right="-360"/>
        <w:rPr>
          <w:color w:val="auto"/>
          <w:sz w:val="22"/>
          <w:szCs w:val="22"/>
        </w:rPr>
      </w:pPr>
      <w:r w:rsidRPr="001E096B">
        <w:rPr>
          <w:color w:val="auto"/>
          <w:sz w:val="22"/>
          <w:szCs w:val="22"/>
        </w:rPr>
        <w:t xml:space="preserve">declaration </w:t>
      </w:r>
      <w:r w:rsidR="0049342F" w:rsidRPr="001E096B">
        <w:rPr>
          <w:color w:val="auto"/>
          <w:sz w:val="22"/>
          <w:szCs w:val="22"/>
        </w:rPr>
        <w:t>of any</w:t>
      </w:r>
      <w:r w:rsidRPr="001E096B">
        <w:rPr>
          <w:color w:val="auto"/>
          <w:sz w:val="22"/>
          <w:szCs w:val="22"/>
        </w:rPr>
        <w:t xml:space="preserve"> beneficial </w:t>
      </w:r>
      <w:r w:rsidR="00A33674" w:rsidRPr="001E096B">
        <w:rPr>
          <w:color w:val="auto"/>
          <w:sz w:val="22"/>
          <w:szCs w:val="22"/>
        </w:rPr>
        <w:t>interest</w:t>
      </w:r>
      <w:r w:rsidRPr="001E096B">
        <w:rPr>
          <w:color w:val="auto"/>
          <w:sz w:val="22"/>
          <w:szCs w:val="22"/>
        </w:rPr>
        <w:t xml:space="preserve"> of any allowance that may b</w:t>
      </w:r>
      <w:r w:rsidR="00410CE6" w:rsidRPr="001E096B">
        <w:rPr>
          <w:color w:val="auto"/>
          <w:sz w:val="22"/>
          <w:szCs w:val="22"/>
        </w:rPr>
        <w:t>e acquired through the auction;</w:t>
      </w:r>
    </w:p>
    <w:p w:rsidR="00161553" w:rsidRPr="001E096B" w:rsidRDefault="00161553" w:rsidP="00161553">
      <w:pPr>
        <w:pStyle w:val="Default"/>
        <w:ind w:left="1800" w:right="-360"/>
        <w:rPr>
          <w:color w:val="auto"/>
          <w:sz w:val="22"/>
          <w:szCs w:val="22"/>
        </w:rPr>
      </w:pPr>
    </w:p>
    <w:p w:rsidR="00DC2C9F" w:rsidRDefault="00DC2C9F" w:rsidP="00DC2C9F">
      <w:pPr>
        <w:pStyle w:val="Default"/>
        <w:numPr>
          <w:ilvl w:val="5"/>
          <w:numId w:val="3"/>
        </w:numPr>
        <w:ind w:right="-360"/>
        <w:rPr>
          <w:color w:val="auto"/>
          <w:sz w:val="22"/>
          <w:szCs w:val="22"/>
        </w:rPr>
      </w:pPr>
      <w:r w:rsidRPr="001E096B">
        <w:rPr>
          <w:color w:val="auto"/>
          <w:sz w:val="22"/>
          <w:szCs w:val="22"/>
        </w:rPr>
        <w:t xml:space="preserve">the identification of any indictment or felony conviction of the bidder, </w:t>
      </w:r>
      <w:r w:rsidR="00511023" w:rsidRPr="001E096B">
        <w:rPr>
          <w:color w:val="auto"/>
          <w:sz w:val="22"/>
          <w:szCs w:val="22"/>
        </w:rPr>
        <w:t>corporate officers, directors, princip</w:t>
      </w:r>
      <w:r w:rsidR="00B6526E" w:rsidRPr="001E096B">
        <w:rPr>
          <w:color w:val="auto"/>
          <w:sz w:val="22"/>
          <w:szCs w:val="22"/>
        </w:rPr>
        <w:t>als</w:t>
      </w:r>
      <w:r w:rsidR="00511023" w:rsidRPr="001E096B">
        <w:rPr>
          <w:color w:val="auto"/>
          <w:sz w:val="22"/>
          <w:szCs w:val="22"/>
        </w:rPr>
        <w:t xml:space="preserve"> or partners of the applicant</w:t>
      </w:r>
      <w:r w:rsidRPr="001E096B">
        <w:rPr>
          <w:color w:val="auto"/>
          <w:sz w:val="22"/>
          <w:szCs w:val="22"/>
        </w:rPr>
        <w:t>; or</w:t>
      </w:r>
    </w:p>
    <w:p w:rsidR="00161553" w:rsidRPr="001E096B" w:rsidRDefault="00161553" w:rsidP="00161553">
      <w:pPr>
        <w:pStyle w:val="Default"/>
        <w:ind w:left="1800" w:right="-360"/>
        <w:rPr>
          <w:color w:val="auto"/>
          <w:sz w:val="22"/>
          <w:szCs w:val="22"/>
        </w:rPr>
      </w:pPr>
    </w:p>
    <w:p w:rsidR="00455364" w:rsidRPr="001E096B" w:rsidRDefault="00DC2C9F" w:rsidP="00DC2C9F">
      <w:pPr>
        <w:pStyle w:val="Default"/>
        <w:numPr>
          <w:ilvl w:val="5"/>
          <w:numId w:val="3"/>
        </w:numPr>
        <w:ind w:right="-360"/>
        <w:rPr>
          <w:color w:val="auto"/>
          <w:sz w:val="22"/>
          <w:szCs w:val="22"/>
        </w:rPr>
      </w:pPr>
      <w:r w:rsidRPr="001E096B">
        <w:rPr>
          <w:color w:val="auto"/>
          <w:sz w:val="22"/>
          <w:szCs w:val="22"/>
        </w:rPr>
        <w:t>the identification of any previous or pending investigation with respect to any alleged violation of any rule, regulation or law associated with any commodity market or exchange.</w:t>
      </w:r>
    </w:p>
    <w:p w:rsidR="00807CD8" w:rsidRPr="001E096B" w:rsidRDefault="00807CD8" w:rsidP="00807CD8">
      <w:pPr>
        <w:pStyle w:val="Default"/>
        <w:ind w:left="1800" w:right="-360"/>
        <w:rPr>
          <w:color w:val="auto"/>
          <w:sz w:val="22"/>
          <w:szCs w:val="22"/>
        </w:rPr>
      </w:pPr>
    </w:p>
    <w:p w:rsidR="00807CD8" w:rsidRPr="001E096B" w:rsidRDefault="00807CD8" w:rsidP="008C45D7">
      <w:pPr>
        <w:pStyle w:val="Default"/>
        <w:pBdr>
          <w:top w:val="single" w:sz="12" w:space="1" w:color="auto"/>
          <w:bottom w:val="single" w:sz="12" w:space="1" w:color="auto"/>
        </w:pBdr>
        <w:ind w:left="720" w:right="-360"/>
        <w:rPr>
          <w:i/>
          <w:sz w:val="22"/>
          <w:szCs w:val="22"/>
        </w:rPr>
      </w:pPr>
      <w:r w:rsidRPr="001E096B">
        <w:rPr>
          <w:i/>
          <w:sz w:val="22"/>
          <w:szCs w:val="22"/>
        </w:rPr>
        <w:t xml:space="preserve">NOTE: All information and data submitted in an application will be governed by the provisions of the Freedom of Access </w:t>
      </w:r>
      <w:r w:rsidR="0054426D" w:rsidRPr="00C10150">
        <w:rPr>
          <w:i/>
          <w:sz w:val="22"/>
          <w:szCs w:val="22"/>
        </w:rPr>
        <w:t>Act</w:t>
      </w:r>
      <w:r w:rsidRPr="001E096B">
        <w:rPr>
          <w:i/>
          <w:sz w:val="22"/>
          <w:szCs w:val="22"/>
        </w:rPr>
        <w:t>, Title 1 M.R.S. Section 40</w:t>
      </w:r>
      <w:r w:rsidR="0054426D" w:rsidRPr="00C10150">
        <w:rPr>
          <w:i/>
          <w:sz w:val="22"/>
          <w:szCs w:val="22"/>
        </w:rPr>
        <w:t>0</w:t>
      </w:r>
      <w:r w:rsidRPr="001E096B">
        <w:rPr>
          <w:i/>
          <w:sz w:val="22"/>
          <w:szCs w:val="22"/>
        </w:rPr>
        <w:t xml:space="preserve"> </w:t>
      </w:r>
      <w:r w:rsidRPr="001E096B">
        <w:rPr>
          <w:i/>
          <w:iCs/>
          <w:sz w:val="22"/>
          <w:szCs w:val="22"/>
        </w:rPr>
        <w:t>et seq</w:t>
      </w:r>
      <w:r w:rsidRPr="001E096B">
        <w:rPr>
          <w:i/>
          <w:sz w:val="22"/>
          <w:szCs w:val="22"/>
        </w:rPr>
        <w:t xml:space="preserve">., as amended.  If an applicant believes its application contains information exempt from the definition of “public records,” 1 M.R.S. §402(3), it should put the Department on notice as to that claim by conspicuously marking such documents as “claimed confidential.”  The Department will handle such documents in accordance with its standard operating procedures governing potentially confidential records under the Freedom of Access </w:t>
      </w:r>
      <w:r w:rsidR="00FC6676" w:rsidRPr="00C10150">
        <w:rPr>
          <w:i/>
          <w:sz w:val="22"/>
          <w:szCs w:val="22"/>
        </w:rPr>
        <w:t>Act</w:t>
      </w:r>
      <w:r w:rsidRPr="001E096B">
        <w:rPr>
          <w:i/>
          <w:sz w:val="22"/>
          <w:szCs w:val="22"/>
        </w:rPr>
        <w:t>.</w:t>
      </w:r>
    </w:p>
    <w:p w:rsidR="00807CD8" w:rsidRPr="001E096B" w:rsidRDefault="00807CD8" w:rsidP="008C45D7">
      <w:pPr>
        <w:pStyle w:val="Default"/>
        <w:ind w:left="720" w:right="-360"/>
        <w:rPr>
          <w:color w:val="auto"/>
          <w:sz w:val="22"/>
          <w:szCs w:val="22"/>
        </w:rPr>
      </w:pPr>
    </w:p>
    <w:p w:rsidR="001339FF" w:rsidRPr="001E096B" w:rsidRDefault="001339FF" w:rsidP="008C45D7">
      <w:pPr>
        <w:pStyle w:val="Default"/>
        <w:numPr>
          <w:ilvl w:val="4"/>
          <w:numId w:val="3"/>
        </w:numPr>
        <w:ind w:right="-360"/>
        <w:rPr>
          <w:color w:val="auto"/>
          <w:sz w:val="22"/>
          <w:szCs w:val="22"/>
        </w:rPr>
      </w:pPr>
      <w:r w:rsidRPr="001E096B">
        <w:rPr>
          <w:color w:val="auto"/>
          <w:sz w:val="22"/>
          <w:szCs w:val="22"/>
        </w:rPr>
        <w:t xml:space="preserve">Failure to provide any information required by the </w:t>
      </w:r>
      <w:r w:rsidR="001D2504" w:rsidRPr="001E096B">
        <w:rPr>
          <w:color w:val="auto"/>
          <w:sz w:val="22"/>
          <w:szCs w:val="22"/>
        </w:rPr>
        <w:t xml:space="preserve">application </w:t>
      </w:r>
      <w:r w:rsidR="00595C59" w:rsidRPr="00C10150">
        <w:rPr>
          <w:color w:val="auto"/>
          <w:sz w:val="22"/>
          <w:szCs w:val="22"/>
        </w:rPr>
        <w:t xml:space="preserve">form </w:t>
      </w:r>
      <w:r w:rsidRPr="00C10150">
        <w:rPr>
          <w:color w:val="auto"/>
          <w:sz w:val="22"/>
          <w:szCs w:val="22"/>
        </w:rPr>
        <w:t xml:space="preserve">may result in </w:t>
      </w:r>
      <w:r w:rsidR="001D2504" w:rsidRPr="00C10150">
        <w:rPr>
          <w:color w:val="auto"/>
          <w:sz w:val="22"/>
          <w:szCs w:val="22"/>
        </w:rPr>
        <w:t>its</w:t>
      </w:r>
      <w:r w:rsidRPr="00C10150">
        <w:rPr>
          <w:color w:val="auto"/>
          <w:sz w:val="22"/>
          <w:szCs w:val="22"/>
        </w:rPr>
        <w:t xml:space="preserve"> being </w:t>
      </w:r>
      <w:r w:rsidR="00B60C0B" w:rsidRPr="00C10150">
        <w:rPr>
          <w:color w:val="auto"/>
          <w:sz w:val="22"/>
          <w:szCs w:val="22"/>
        </w:rPr>
        <w:t xml:space="preserve">returned as </w:t>
      </w:r>
      <w:r w:rsidRPr="00C10150">
        <w:rPr>
          <w:color w:val="auto"/>
          <w:sz w:val="22"/>
          <w:szCs w:val="22"/>
        </w:rPr>
        <w:t>incomplete.</w:t>
      </w:r>
      <w:r w:rsidR="001E096B" w:rsidRPr="00C10150">
        <w:rPr>
          <w:color w:val="auto"/>
          <w:sz w:val="22"/>
          <w:szCs w:val="22"/>
        </w:rPr>
        <w:t xml:space="preserve"> </w:t>
      </w:r>
      <w:r w:rsidR="00595C59" w:rsidRPr="00C10150">
        <w:rPr>
          <w:color w:val="auto"/>
          <w:sz w:val="22"/>
          <w:szCs w:val="22"/>
        </w:rPr>
        <w:t xml:space="preserve">Any prospective </w:t>
      </w:r>
      <w:r w:rsidRPr="00C10150">
        <w:rPr>
          <w:color w:val="auto"/>
          <w:sz w:val="22"/>
          <w:szCs w:val="22"/>
        </w:rPr>
        <w:t xml:space="preserve">bidder whose application </w:t>
      </w:r>
      <w:r w:rsidR="00595C59" w:rsidRPr="00C10150">
        <w:rPr>
          <w:color w:val="auto"/>
          <w:sz w:val="22"/>
          <w:szCs w:val="22"/>
        </w:rPr>
        <w:t>is</w:t>
      </w:r>
      <w:r w:rsidRPr="00C10150">
        <w:rPr>
          <w:color w:val="auto"/>
          <w:sz w:val="22"/>
          <w:szCs w:val="22"/>
        </w:rPr>
        <w:t xml:space="preserve"> determined to be incomplete will be given a reasonable opportunity, in no event less than 10 business days, to provide additional information</w:t>
      </w:r>
      <w:r w:rsidR="00410CE6" w:rsidRPr="00C10150">
        <w:rPr>
          <w:color w:val="auto"/>
          <w:sz w:val="22"/>
          <w:szCs w:val="22"/>
        </w:rPr>
        <w:t xml:space="preserve"> to cure </w:t>
      </w:r>
      <w:r w:rsidR="00595C59" w:rsidRPr="00C10150">
        <w:rPr>
          <w:color w:val="auto"/>
          <w:sz w:val="22"/>
          <w:szCs w:val="22"/>
        </w:rPr>
        <w:t xml:space="preserve">any </w:t>
      </w:r>
      <w:r w:rsidR="00410CE6" w:rsidRPr="001E096B">
        <w:rPr>
          <w:color w:val="auto"/>
          <w:sz w:val="22"/>
          <w:szCs w:val="22"/>
        </w:rPr>
        <w:t>deficiencies.</w:t>
      </w:r>
    </w:p>
    <w:p w:rsidR="00455364" w:rsidRPr="001E096B" w:rsidRDefault="00455364" w:rsidP="008C45D7">
      <w:pPr>
        <w:pStyle w:val="Default"/>
        <w:ind w:left="360" w:right="-360"/>
        <w:rPr>
          <w:color w:val="auto"/>
          <w:sz w:val="22"/>
          <w:szCs w:val="22"/>
        </w:rPr>
      </w:pPr>
    </w:p>
    <w:p w:rsidR="00044735" w:rsidRPr="001E096B" w:rsidRDefault="006E235B" w:rsidP="008C45D7">
      <w:pPr>
        <w:pStyle w:val="Default"/>
        <w:numPr>
          <w:ilvl w:val="4"/>
          <w:numId w:val="3"/>
        </w:numPr>
        <w:ind w:right="-360"/>
        <w:rPr>
          <w:color w:val="auto"/>
          <w:sz w:val="22"/>
          <w:szCs w:val="22"/>
        </w:rPr>
      </w:pPr>
      <w:r w:rsidRPr="001E096B">
        <w:rPr>
          <w:color w:val="auto"/>
          <w:sz w:val="22"/>
          <w:szCs w:val="22"/>
        </w:rPr>
        <w:t xml:space="preserve">Prospective bidders that qualify for participation under this subsection will be qualified for all subsequent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allowance </w:t>
      </w:r>
      <w:r w:rsidRPr="001E096B">
        <w:rPr>
          <w:color w:val="auto"/>
          <w:sz w:val="22"/>
          <w:szCs w:val="22"/>
        </w:rPr>
        <w:t>auctions and may bid in such auctions</w:t>
      </w:r>
      <w:r w:rsidR="003D598A" w:rsidRPr="00C10150">
        <w:rPr>
          <w:color w:val="auto"/>
          <w:sz w:val="22"/>
          <w:szCs w:val="22"/>
        </w:rPr>
        <w:t>,</w:t>
      </w:r>
      <w:r w:rsidRPr="001E096B">
        <w:rPr>
          <w:color w:val="auto"/>
          <w:sz w:val="22"/>
          <w:szCs w:val="22"/>
        </w:rPr>
        <w:t xml:space="preserve"> provided that such party has complied with the financial security requirements of this subsection.</w:t>
      </w:r>
      <w:r w:rsidR="001E096B">
        <w:rPr>
          <w:color w:val="auto"/>
          <w:sz w:val="22"/>
          <w:szCs w:val="22"/>
        </w:rPr>
        <w:t xml:space="preserve"> </w:t>
      </w:r>
      <w:r w:rsidR="008C5202" w:rsidRPr="001E096B">
        <w:rPr>
          <w:color w:val="auto"/>
          <w:sz w:val="22"/>
          <w:szCs w:val="22"/>
        </w:rPr>
        <w:t xml:space="preserve">The </w:t>
      </w:r>
      <w:r w:rsidR="005567D8" w:rsidRPr="001E096B">
        <w:rPr>
          <w:color w:val="auto"/>
          <w:sz w:val="22"/>
          <w:szCs w:val="22"/>
        </w:rPr>
        <w:t>Department or its agent</w:t>
      </w:r>
      <w:r w:rsidR="008C5202" w:rsidRPr="001E096B">
        <w:rPr>
          <w:color w:val="auto"/>
          <w:sz w:val="22"/>
          <w:szCs w:val="22"/>
        </w:rPr>
        <w:t xml:space="preserve"> may require </w:t>
      </w:r>
      <w:r w:rsidR="001C2B2E" w:rsidRPr="001E096B">
        <w:rPr>
          <w:color w:val="auto"/>
          <w:sz w:val="22"/>
          <w:szCs w:val="22"/>
        </w:rPr>
        <w:t>applicants</w:t>
      </w:r>
      <w:r w:rsidR="008C5202" w:rsidRPr="001E096B">
        <w:rPr>
          <w:color w:val="auto"/>
          <w:sz w:val="22"/>
          <w:szCs w:val="22"/>
        </w:rPr>
        <w:t xml:space="preserve"> previously found qualified to update and re-file applications on an annual basis</w:t>
      </w:r>
      <w:r w:rsidR="007F453D" w:rsidRPr="00C10150">
        <w:rPr>
          <w:color w:val="auto"/>
          <w:sz w:val="22"/>
          <w:szCs w:val="22"/>
        </w:rPr>
        <w:t>, or other timeframe as deemed appropriate by the Department</w:t>
      </w:r>
      <w:r w:rsidR="008C5202" w:rsidRPr="001E096B">
        <w:rPr>
          <w:color w:val="auto"/>
          <w:sz w:val="22"/>
          <w:szCs w:val="22"/>
        </w:rPr>
        <w:t>.</w:t>
      </w:r>
    </w:p>
    <w:p w:rsidR="00044735" w:rsidRPr="001E096B" w:rsidRDefault="00044735" w:rsidP="00044735">
      <w:pPr>
        <w:pStyle w:val="Default"/>
        <w:ind w:right="-360"/>
        <w:rPr>
          <w:color w:val="auto"/>
          <w:sz w:val="22"/>
          <w:szCs w:val="22"/>
        </w:rPr>
      </w:pPr>
    </w:p>
    <w:p w:rsidR="00044735" w:rsidRPr="001E096B" w:rsidRDefault="007F453D" w:rsidP="008C45D7">
      <w:pPr>
        <w:pStyle w:val="Default"/>
        <w:numPr>
          <w:ilvl w:val="4"/>
          <w:numId w:val="3"/>
        </w:numPr>
        <w:ind w:right="-360"/>
        <w:rPr>
          <w:color w:val="auto"/>
          <w:sz w:val="22"/>
          <w:szCs w:val="22"/>
        </w:rPr>
      </w:pPr>
      <w:r w:rsidRPr="00C10150">
        <w:rPr>
          <w:color w:val="auto"/>
          <w:sz w:val="22"/>
          <w:szCs w:val="22"/>
        </w:rPr>
        <w:t>In order to participate in any CO</w:t>
      </w:r>
      <w:r w:rsidRPr="00C10150">
        <w:rPr>
          <w:color w:val="auto"/>
          <w:sz w:val="22"/>
          <w:szCs w:val="22"/>
          <w:vertAlign w:val="subscript"/>
        </w:rPr>
        <w:t>2</w:t>
      </w:r>
      <w:r w:rsidRPr="00C10150">
        <w:rPr>
          <w:color w:val="auto"/>
          <w:sz w:val="22"/>
          <w:szCs w:val="22"/>
        </w:rPr>
        <w:t xml:space="preserve"> allowance auction, prior </w:t>
      </w:r>
      <w:r w:rsidR="00A33674" w:rsidRPr="00C10150">
        <w:rPr>
          <w:color w:val="auto"/>
          <w:sz w:val="22"/>
          <w:szCs w:val="22"/>
        </w:rPr>
        <w:t xml:space="preserve">to </w:t>
      </w:r>
      <w:r w:rsidRPr="00C10150">
        <w:rPr>
          <w:color w:val="auto"/>
          <w:sz w:val="22"/>
          <w:szCs w:val="22"/>
        </w:rPr>
        <w:t xml:space="preserve">that </w:t>
      </w:r>
      <w:r w:rsidR="00682F50" w:rsidRPr="00C10150">
        <w:rPr>
          <w:color w:val="auto"/>
          <w:sz w:val="22"/>
          <w:szCs w:val="22"/>
        </w:rPr>
        <w:t>auction</w:t>
      </w:r>
      <w:r w:rsidRPr="00C10150">
        <w:rPr>
          <w:color w:val="auto"/>
          <w:sz w:val="22"/>
          <w:szCs w:val="22"/>
        </w:rPr>
        <w:t>,</w:t>
      </w:r>
      <w:r w:rsidR="00A33674" w:rsidRPr="00C10150">
        <w:rPr>
          <w:color w:val="auto"/>
          <w:sz w:val="22"/>
          <w:szCs w:val="22"/>
        </w:rPr>
        <w:t xml:space="preserve"> </w:t>
      </w:r>
      <w:r w:rsidR="00044735" w:rsidRPr="00C10150">
        <w:rPr>
          <w:color w:val="auto"/>
          <w:sz w:val="22"/>
          <w:szCs w:val="22"/>
        </w:rPr>
        <w:t>a prospective bidder</w:t>
      </w:r>
      <w:r w:rsidR="00A33674" w:rsidRPr="00C10150">
        <w:rPr>
          <w:color w:val="auto"/>
          <w:sz w:val="22"/>
          <w:szCs w:val="22"/>
        </w:rPr>
        <w:t xml:space="preserve"> </w:t>
      </w:r>
      <w:r w:rsidR="00044735" w:rsidRPr="00C10150">
        <w:rPr>
          <w:color w:val="auto"/>
          <w:sz w:val="22"/>
          <w:szCs w:val="22"/>
        </w:rPr>
        <w:t xml:space="preserve">that has qualified under this subsection </w:t>
      </w:r>
      <w:r w:rsidR="00A33674" w:rsidRPr="00C10150">
        <w:rPr>
          <w:color w:val="auto"/>
          <w:sz w:val="22"/>
          <w:szCs w:val="22"/>
        </w:rPr>
        <w:t xml:space="preserve">must </w:t>
      </w:r>
      <w:r w:rsidR="00044735" w:rsidRPr="00C10150">
        <w:rPr>
          <w:color w:val="auto"/>
          <w:sz w:val="22"/>
          <w:szCs w:val="22"/>
        </w:rPr>
        <w:t xml:space="preserve">notify the </w:t>
      </w:r>
      <w:r w:rsidR="005567D8" w:rsidRPr="00C10150">
        <w:rPr>
          <w:color w:val="auto"/>
          <w:sz w:val="22"/>
          <w:szCs w:val="22"/>
        </w:rPr>
        <w:t>Department or its agent</w:t>
      </w:r>
      <w:r w:rsidR="00044735" w:rsidRPr="00C10150">
        <w:rPr>
          <w:color w:val="auto"/>
          <w:sz w:val="22"/>
          <w:szCs w:val="22"/>
        </w:rPr>
        <w:t xml:space="preserve"> of its intent to participate in the upcoming auction.</w:t>
      </w:r>
      <w:r w:rsidR="001E096B" w:rsidRPr="00C10150">
        <w:rPr>
          <w:color w:val="auto"/>
          <w:sz w:val="22"/>
          <w:szCs w:val="22"/>
        </w:rPr>
        <w:t xml:space="preserve"> </w:t>
      </w:r>
      <w:r w:rsidR="00044735" w:rsidRPr="00C10150">
        <w:rPr>
          <w:color w:val="auto"/>
          <w:sz w:val="22"/>
          <w:szCs w:val="22"/>
        </w:rPr>
        <w:t xml:space="preserve">This notification shall include </w:t>
      </w:r>
      <w:r w:rsidR="00D0480D" w:rsidRPr="00C10150">
        <w:rPr>
          <w:color w:val="auto"/>
          <w:sz w:val="22"/>
          <w:szCs w:val="22"/>
        </w:rPr>
        <w:t xml:space="preserve">either </w:t>
      </w:r>
      <w:r w:rsidR="00044735" w:rsidRPr="00C10150">
        <w:rPr>
          <w:color w:val="auto"/>
          <w:sz w:val="22"/>
          <w:szCs w:val="22"/>
        </w:rPr>
        <w:t xml:space="preserve">a signed statement that there has been no change to the information provided in the </w:t>
      </w:r>
      <w:r w:rsidRPr="00C10150">
        <w:rPr>
          <w:color w:val="auto"/>
          <w:sz w:val="22"/>
          <w:szCs w:val="22"/>
        </w:rPr>
        <w:t xml:space="preserve">bidder’s </w:t>
      </w:r>
      <w:r w:rsidR="00044735" w:rsidRPr="001E096B">
        <w:rPr>
          <w:color w:val="auto"/>
          <w:sz w:val="22"/>
          <w:szCs w:val="22"/>
        </w:rPr>
        <w:t>application, or a revised applica</w:t>
      </w:r>
      <w:r w:rsidR="00410CE6" w:rsidRPr="001E096B">
        <w:rPr>
          <w:color w:val="auto"/>
          <w:sz w:val="22"/>
          <w:szCs w:val="22"/>
        </w:rPr>
        <w:t>tion if changes have occurred.</w:t>
      </w:r>
    </w:p>
    <w:p w:rsidR="00044735" w:rsidRPr="001E096B" w:rsidRDefault="00044735" w:rsidP="00044735">
      <w:pPr>
        <w:pStyle w:val="Default"/>
        <w:ind w:right="-360"/>
        <w:rPr>
          <w:color w:val="auto"/>
          <w:sz w:val="22"/>
          <w:szCs w:val="22"/>
        </w:rPr>
      </w:pPr>
    </w:p>
    <w:p w:rsidR="001668D6" w:rsidRPr="001E096B" w:rsidRDefault="001339FF" w:rsidP="008C45D7">
      <w:pPr>
        <w:pStyle w:val="Default"/>
        <w:numPr>
          <w:ilvl w:val="4"/>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may suspend or revoke its approval of </w:t>
      </w:r>
      <w:r w:rsidR="00152C1E" w:rsidRPr="001E096B">
        <w:rPr>
          <w:color w:val="auto"/>
          <w:sz w:val="22"/>
          <w:szCs w:val="22"/>
        </w:rPr>
        <w:t>an</w:t>
      </w:r>
      <w:r w:rsidRPr="001E096B">
        <w:rPr>
          <w:color w:val="auto"/>
          <w:sz w:val="22"/>
          <w:szCs w:val="22"/>
        </w:rPr>
        <w:t xml:space="preserve"> application if the bidder fails to comply with this </w:t>
      </w:r>
      <w:r w:rsidR="00133250" w:rsidRPr="001E096B">
        <w:rPr>
          <w:color w:val="auto"/>
          <w:sz w:val="22"/>
          <w:szCs w:val="22"/>
        </w:rPr>
        <w:t>Chapter</w:t>
      </w:r>
      <w:r w:rsidRPr="001E096B">
        <w:rPr>
          <w:color w:val="auto"/>
          <w:sz w:val="22"/>
          <w:szCs w:val="22"/>
        </w:rPr>
        <w:t xml:space="preserve"> and</w:t>
      </w:r>
      <w:r w:rsidR="0003200A" w:rsidRPr="001E096B">
        <w:rPr>
          <w:color w:val="auto"/>
          <w:sz w:val="22"/>
          <w:szCs w:val="22"/>
        </w:rPr>
        <w:t>/</w:t>
      </w:r>
      <w:r w:rsidRPr="001E096B">
        <w:rPr>
          <w:color w:val="auto"/>
          <w:sz w:val="22"/>
          <w:szCs w:val="22"/>
        </w:rPr>
        <w:t xml:space="preserve">or the provisions of </w:t>
      </w:r>
      <w:r w:rsidR="00D471C1" w:rsidRPr="001E096B">
        <w:rPr>
          <w:color w:val="auto"/>
          <w:sz w:val="22"/>
          <w:szCs w:val="22"/>
        </w:rPr>
        <w:t>CO</w:t>
      </w:r>
      <w:r w:rsidR="00D471C1" w:rsidRPr="001E096B">
        <w:rPr>
          <w:color w:val="auto"/>
          <w:sz w:val="22"/>
          <w:szCs w:val="22"/>
          <w:vertAlign w:val="subscript"/>
        </w:rPr>
        <w:t>2</w:t>
      </w:r>
      <w:r w:rsidR="00D471C1" w:rsidRPr="001E096B">
        <w:rPr>
          <w:color w:val="auto"/>
          <w:sz w:val="22"/>
          <w:szCs w:val="22"/>
        </w:rPr>
        <w:t xml:space="preserve"> Budget Trading Program, </w:t>
      </w:r>
      <w:r w:rsidR="00B45A6E" w:rsidRPr="001E096B">
        <w:rPr>
          <w:color w:val="auto"/>
          <w:sz w:val="22"/>
          <w:szCs w:val="22"/>
        </w:rPr>
        <w:t>06-096 CMR 156</w:t>
      </w:r>
      <w:r w:rsidRPr="001E096B">
        <w:rPr>
          <w:color w:val="auto"/>
          <w:sz w:val="22"/>
          <w:szCs w:val="22"/>
        </w:rPr>
        <w:t>.</w:t>
      </w:r>
      <w:r w:rsidR="001E096B">
        <w:rPr>
          <w:color w:val="auto"/>
          <w:sz w:val="22"/>
          <w:szCs w:val="22"/>
        </w:rPr>
        <w:t xml:space="preserve"> </w:t>
      </w:r>
      <w:r w:rsidR="00B60C0B" w:rsidRPr="001E096B">
        <w:rPr>
          <w:color w:val="auto"/>
          <w:sz w:val="22"/>
          <w:szCs w:val="22"/>
        </w:rPr>
        <w:t>A decision under this subsection is final agency action.</w:t>
      </w:r>
    </w:p>
    <w:p w:rsidR="001668D6" w:rsidRPr="001E096B" w:rsidRDefault="001668D6" w:rsidP="008C45D7">
      <w:pPr>
        <w:pStyle w:val="Default"/>
        <w:ind w:right="-360"/>
        <w:rPr>
          <w:color w:val="auto"/>
          <w:sz w:val="22"/>
          <w:szCs w:val="22"/>
        </w:rPr>
      </w:pPr>
    </w:p>
    <w:p w:rsidR="001668D6" w:rsidRDefault="001668D6" w:rsidP="008C45D7">
      <w:pPr>
        <w:pStyle w:val="Default"/>
        <w:numPr>
          <w:ilvl w:val="3"/>
          <w:numId w:val="3"/>
        </w:numPr>
        <w:ind w:right="-360"/>
        <w:rPr>
          <w:color w:val="auto"/>
          <w:sz w:val="22"/>
          <w:szCs w:val="22"/>
        </w:rPr>
      </w:pPr>
      <w:r w:rsidRPr="001E096B">
        <w:rPr>
          <w:color w:val="auto"/>
          <w:sz w:val="22"/>
          <w:szCs w:val="22"/>
        </w:rPr>
        <w:t>provide financial security in the form of a bond, cash</w:t>
      </w:r>
      <w:r w:rsidR="003A3F62" w:rsidRPr="00C10150">
        <w:rPr>
          <w:color w:val="auto"/>
          <w:sz w:val="22"/>
          <w:szCs w:val="22"/>
        </w:rPr>
        <w:t xml:space="preserve"> in the form of a wire transfer or </w:t>
      </w:r>
      <w:r w:rsidRPr="001E096B">
        <w:rPr>
          <w:color w:val="auto"/>
          <w:sz w:val="22"/>
          <w:szCs w:val="22"/>
        </w:rPr>
        <w:t>certified funds, or an irrevocable letter of credit.</w:t>
      </w:r>
    </w:p>
    <w:p w:rsidR="00C05927" w:rsidRDefault="00C05927" w:rsidP="001C59DB">
      <w:pPr>
        <w:pStyle w:val="Default"/>
        <w:ind w:left="1440" w:right="-360"/>
        <w:rPr>
          <w:color w:val="auto"/>
          <w:sz w:val="22"/>
          <w:szCs w:val="22"/>
        </w:rPr>
      </w:pPr>
    </w:p>
    <w:p w:rsidR="001C59DB" w:rsidRPr="001E096B" w:rsidRDefault="001C59DB" w:rsidP="00EA7A3F">
      <w:pPr>
        <w:pStyle w:val="Default"/>
        <w:numPr>
          <w:ilvl w:val="4"/>
          <w:numId w:val="3"/>
        </w:numPr>
        <w:tabs>
          <w:tab w:val="clear" w:pos="1800"/>
          <w:tab w:val="num" w:pos="1980"/>
        </w:tabs>
        <w:ind w:left="1980" w:right="-360" w:hanging="540"/>
        <w:rPr>
          <w:color w:val="auto"/>
          <w:sz w:val="22"/>
          <w:szCs w:val="22"/>
        </w:rPr>
      </w:pPr>
      <w:r w:rsidRPr="001E096B">
        <w:rPr>
          <w:color w:val="auto"/>
          <w:sz w:val="22"/>
          <w:szCs w:val="22"/>
        </w:rPr>
        <w:t>Bids in any auction may be limited to the level of financial security provided by the bidder.</w:t>
      </w:r>
    </w:p>
    <w:p w:rsidR="001668D6" w:rsidRPr="001E096B" w:rsidRDefault="001668D6" w:rsidP="00EA7A3F">
      <w:pPr>
        <w:pStyle w:val="Default"/>
        <w:tabs>
          <w:tab w:val="num" w:pos="1980"/>
        </w:tabs>
        <w:ind w:left="1980" w:right="-360" w:hanging="540"/>
        <w:rPr>
          <w:color w:val="auto"/>
          <w:sz w:val="22"/>
          <w:szCs w:val="22"/>
        </w:rPr>
      </w:pPr>
    </w:p>
    <w:p w:rsidR="001668D6" w:rsidRPr="001E096B" w:rsidRDefault="001668D6" w:rsidP="00EA7A3F">
      <w:pPr>
        <w:pStyle w:val="Default"/>
        <w:numPr>
          <w:ilvl w:val="4"/>
          <w:numId w:val="3"/>
        </w:numPr>
        <w:tabs>
          <w:tab w:val="clear" w:pos="1800"/>
          <w:tab w:val="num" w:pos="1980"/>
        </w:tabs>
        <w:ind w:left="1980" w:right="-360" w:hanging="540"/>
        <w:rPr>
          <w:color w:val="auto"/>
          <w:sz w:val="22"/>
          <w:szCs w:val="22"/>
        </w:rPr>
      </w:pPr>
      <w:r w:rsidRPr="001E096B">
        <w:rPr>
          <w:color w:val="auto"/>
          <w:sz w:val="22"/>
          <w:szCs w:val="22"/>
        </w:rPr>
        <w:t xml:space="preserve">Financial security may be forfeited to and retained by the </w:t>
      </w:r>
      <w:r w:rsidR="005567D8" w:rsidRPr="001E096B">
        <w:rPr>
          <w:color w:val="auto"/>
          <w:sz w:val="22"/>
          <w:szCs w:val="22"/>
        </w:rPr>
        <w:t>Department or its agent</w:t>
      </w:r>
      <w:r w:rsidRPr="001E096B">
        <w:rPr>
          <w:color w:val="auto"/>
          <w:sz w:val="22"/>
          <w:szCs w:val="22"/>
        </w:rPr>
        <w:t xml:space="preserve"> in the event the bidder’s offer is accepted in a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allowance </w:t>
      </w:r>
      <w:r w:rsidRPr="001E096B">
        <w:rPr>
          <w:color w:val="auto"/>
          <w:sz w:val="22"/>
          <w:szCs w:val="22"/>
        </w:rPr>
        <w:t>auction and the bidder fails to tender payme</w:t>
      </w:r>
      <w:r w:rsidR="00410CE6" w:rsidRPr="001E096B">
        <w:rPr>
          <w:color w:val="auto"/>
          <w:sz w:val="22"/>
          <w:szCs w:val="22"/>
        </w:rPr>
        <w:t>nt of the full amount when due.</w:t>
      </w:r>
    </w:p>
    <w:p w:rsidR="001668D6" w:rsidRPr="001E096B" w:rsidRDefault="001668D6" w:rsidP="00EA7A3F">
      <w:pPr>
        <w:pStyle w:val="Default"/>
        <w:tabs>
          <w:tab w:val="num" w:pos="1980"/>
        </w:tabs>
        <w:ind w:left="1980" w:right="-360" w:hanging="540"/>
        <w:rPr>
          <w:color w:val="auto"/>
          <w:sz w:val="22"/>
          <w:szCs w:val="22"/>
        </w:rPr>
      </w:pPr>
    </w:p>
    <w:p w:rsidR="001339FF" w:rsidRPr="001E096B" w:rsidRDefault="001668D6" w:rsidP="00EA7A3F">
      <w:pPr>
        <w:pStyle w:val="Default"/>
        <w:numPr>
          <w:ilvl w:val="4"/>
          <w:numId w:val="3"/>
        </w:numPr>
        <w:tabs>
          <w:tab w:val="clear" w:pos="1800"/>
          <w:tab w:val="num" w:pos="1980"/>
        </w:tabs>
        <w:ind w:left="1980" w:right="-360" w:hanging="540"/>
        <w:rPr>
          <w:color w:val="auto"/>
          <w:sz w:val="22"/>
          <w:szCs w:val="22"/>
        </w:rPr>
      </w:pPr>
      <w:r w:rsidRPr="001E096B">
        <w:rPr>
          <w:color w:val="auto"/>
          <w:sz w:val="22"/>
          <w:szCs w:val="22"/>
        </w:rPr>
        <w:t xml:space="preserve">Bidders may request return of their financial security at any time prior to or following any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allowance </w:t>
      </w:r>
      <w:r w:rsidRPr="001E096B">
        <w:rPr>
          <w:color w:val="auto"/>
          <w:sz w:val="22"/>
          <w:szCs w:val="22"/>
        </w:rPr>
        <w:t xml:space="preserve">auction, and the </w:t>
      </w:r>
      <w:r w:rsidR="005567D8" w:rsidRPr="001E096B">
        <w:rPr>
          <w:color w:val="auto"/>
          <w:sz w:val="22"/>
          <w:szCs w:val="22"/>
        </w:rPr>
        <w:t>Department or its agent</w:t>
      </w:r>
      <w:r w:rsidRPr="001E096B">
        <w:rPr>
          <w:color w:val="auto"/>
          <w:sz w:val="22"/>
          <w:szCs w:val="22"/>
        </w:rPr>
        <w:t xml:space="preserve"> shall return said financial security provided that the </w:t>
      </w:r>
      <w:r w:rsidR="005567D8" w:rsidRPr="001E096B">
        <w:rPr>
          <w:color w:val="auto"/>
          <w:sz w:val="22"/>
          <w:szCs w:val="22"/>
        </w:rPr>
        <w:t>Department or its agent</w:t>
      </w:r>
      <w:r w:rsidRPr="001E096B">
        <w:rPr>
          <w:color w:val="auto"/>
          <w:sz w:val="22"/>
          <w:szCs w:val="22"/>
        </w:rPr>
        <w:t xml:space="preserve"> has no current or pending claim to such security as a result of a failure of the bidder to comply with these regulations or to pay the full amount of its accepted bid when due.</w:t>
      </w:r>
    </w:p>
    <w:p w:rsidR="00DC2C9F" w:rsidRPr="001E096B" w:rsidRDefault="00DC2C9F" w:rsidP="00DC2C9F">
      <w:pPr>
        <w:pStyle w:val="Default"/>
        <w:ind w:right="-360"/>
        <w:rPr>
          <w:color w:val="auto"/>
          <w:sz w:val="22"/>
          <w:szCs w:val="22"/>
        </w:rPr>
      </w:pPr>
    </w:p>
    <w:p w:rsidR="00DC2C9F" w:rsidRPr="001E096B" w:rsidRDefault="00DC2C9F" w:rsidP="00DC2C9F">
      <w:pPr>
        <w:pStyle w:val="Default"/>
        <w:numPr>
          <w:ilvl w:val="3"/>
          <w:numId w:val="3"/>
        </w:numPr>
        <w:ind w:right="-360"/>
        <w:rPr>
          <w:color w:val="auto"/>
          <w:sz w:val="22"/>
          <w:szCs w:val="22"/>
        </w:rPr>
      </w:pPr>
      <w:r w:rsidRPr="001E096B">
        <w:rPr>
          <w:color w:val="auto"/>
          <w:sz w:val="22"/>
          <w:szCs w:val="22"/>
        </w:rPr>
        <w:t xml:space="preserve">If the </w:t>
      </w:r>
      <w:r w:rsidR="005567D8" w:rsidRPr="001E096B">
        <w:rPr>
          <w:color w:val="auto"/>
          <w:sz w:val="22"/>
          <w:szCs w:val="22"/>
        </w:rPr>
        <w:t>Department or its agent</w:t>
      </w:r>
      <w:r w:rsidRPr="001E096B">
        <w:rPr>
          <w:color w:val="auto"/>
          <w:sz w:val="22"/>
          <w:szCs w:val="22"/>
        </w:rPr>
        <w:t xml:space="preserve"> determines that a bidder has provided false or misleading information, or has withheld pertinent information in its application, or has otherwise failed to comply with any material provision of this Chapter, the bidder may be prohibited from participating in any future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allowance </w:t>
      </w:r>
      <w:r w:rsidRPr="001E096B">
        <w:rPr>
          <w:color w:val="auto"/>
          <w:sz w:val="22"/>
          <w:szCs w:val="22"/>
        </w:rPr>
        <w:t>auctions.</w:t>
      </w:r>
      <w:r w:rsidR="001E096B">
        <w:rPr>
          <w:color w:val="auto"/>
          <w:sz w:val="22"/>
          <w:szCs w:val="22"/>
        </w:rPr>
        <w:t xml:space="preserve"> </w:t>
      </w:r>
      <w:r w:rsidR="00B60C0B" w:rsidRPr="001E096B">
        <w:rPr>
          <w:color w:val="auto"/>
          <w:sz w:val="22"/>
          <w:szCs w:val="22"/>
        </w:rPr>
        <w:t xml:space="preserve">A decision under this </w:t>
      </w:r>
      <w:r w:rsidR="00D0480D" w:rsidRPr="001E096B">
        <w:rPr>
          <w:color w:val="auto"/>
          <w:sz w:val="22"/>
          <w:szCs w:val="22"/>
        </w:rPr>
        <w:t>subsection is</w:t>
      </w:r>
      <w:r w:rsidR="00B60C0B" w:rsidRPr="001E096B">
        <w:rPr>
          <w:color w:val="auto"/>
          <w:sz w:val="22"/>
          <w:szCs w:val="22"/>
        </w:rPr>
        <w:t xml:space="preserve"> </w:t>
      </w:r>
      <w:r w:rsidR="003A3F62" w:rsidRPr="00C10150">
        <w:rPr>
          <w:color w:val="auto"/>
          <w:sz w:val="22"/>
          <w:szCs w:val="22"/>
        </w:rPr>
        <w:t xml:space="preserve">a </w:t>
      </w:r>
      <w:r w:rsidR="00B60C0B" w:rsidRPr="001E096B">
        <w:rPr>
          <w:color w:val="auto"/>
          <w:sz w:val="22"/>
          <w:szCs w:val="22"/>
        </w:rPr>
        <w:t>final agency action.</w:t>
      </w:r>
    </w:p>
    <w:p w:rsidR="00DC2C9F" w:rsidRPr="001E096B" w:rsidRDefault="00DC2C9F" w:rsidP="00DC2C9F">
      <w:pPr>
        <w:pStyle w:val="Default"/>
        <w:ind w:left="1080" w:right="-360"/>
        <w:rPr>
          <w:color w:val="auto"/>
          <w:sz w:val="22"/>
          <w:szCs w:val="22"/>
        </w:rPr>
      </w:pPr>
    </w:p>
    <w:p w:rsidR="00DC2C9F" w:rsidRPr="001E096B" w:rsidRDefault="00DC2C9F" w:rsidP="001C59DB">
      <w:pPr>
        <w:pStyle w:val="Default"/>
        <w:numPr>
          <w:ilvl w:val="3"/>
          <w:numId w:val="3"/>
        </w:numPr>
        <w:ind w:right="-360"/>
        <w:rPr>
          <w:color w:val="auto"/>
          <w:sz w:val="22"/>
          <w:szCs w:val="22"/>
        </w:rPr>
      </w:pPr>
      <w:r w:rsidRPr="001E096B">
        <w:rPr>
          <w:color w:val="auto"/>
          <w:sz w:val="22"/>
          <w:szCs w:val="22"/>
        </w:rPr>
        <w:t>Any applicant or bidder that has been found to have violated any rule, regulation, or law associated with any commodity market or exchange may be precluded from participation in CO</w:t>
      </w:r>
      <w:r w:rsidRPr="001E096B">
        <w:rPr>
          <w:color w:val="auto"/>
          <w:sz w:val="22"/>
          <w:szCs w:val="22"/>
          <w:vertAlign w:val="subscript"/>
        </w:rPr>
        <w:t>2</w:t>
      </w:r>
      <w:r w:rsidRPr="001E096B">
        <w:rPr>
          <w:color w:val="auto"/>
          <w:sz w:val="22"/>
          <w:szCs w:val="22"/>
        </w:rPr>
        <w:t xml:space="preserve"> allowance auctions.</w:t>
      </w:r>
      <w:r w:rsidR="001E096B">
        <w:rPr>
          <w:color w:val="auto"/>
          <w:sz w:val="22"/>
          <w:szCs w:val="22"/>
        </w:rPr>
        <w:t xml:space="preserve"> </w:t>
      </w:r>
      <w:r w:rsidR="00A67B8A" w:rsidRPr="001E096B">
        <w:rPr>
          <w:color w:val="auto"/>
          <w:sz w:val="22"/>
          <w:szCs w:val="22"/>
        </w:rPr>
        <w:t xml:space="preserve">A decision under this subsection is </w:t>
      </w:r>
      <w:r w:rsidR="003A3F62" w:rsidRPr="00C10150">
        <w:rPr>
          <w:color w:val="auto"/>
          <w:sz w:val="22"/>
          <w:szCs w:val="22"/>
        </w:rPr>
        <w:t xml:space="preserve">a </w:t>
      </w:r>
      <w:r w:rsidR="00A67B8A" w:rsidRPr="001E096B">
        <w:rPr>
          <w:color w:val="auto"/>
          <w:sz w:val="22"/>
          <w:szCs w:val="22"/>
        </w:rPr>
        <w:t>final agency action.</w:t>
      </w:r>
    </w:p>
    <w:p w:rsidR="00DC2C9F" w:rsidRPr="001E096B" w:rsidRDefault="00DC2C9F" w:rsidP="00DC2C9F">
      <w:pPr>
        <w:pStyle w:val="Default"/>
        <w:ind w:left="1080" w:right="-360"/>
        <w:rPr>
          <w:color w:val="auto"/>
          <w:sz w:val="22"/>
          <w:szCs w:val="22"/>
        </w:rPr>
      </w:pPr>
    </w:p>
    <w:p w:rsidR="00E476B8" w:rsidRPr="001E096B" w:rsidRDefault="007D55CA" w:rsidP="008C45D7">
      <w:pPr>
        <w:pStyle w:val="Default"/>
        <w:numPr>
          <w:ilvl w:val="1"/>
          <w:numId w:val="3"/>
        </w:numPr>
        <w:ind w:right="-360"/>
        <w:rPr>
          <w:b/>
          <w:color w:val="auto"/>
          <w:sz w:val="22"/>
          <w:szCs w:val="22"/>
        </w:rPr>
      </w:pPr>
      <w:r w:rsidRPr="001E096B">
        <w:rPr>
          <w:b/>
          <w:color w:val="auto"/>
          <w:sz w:val="22"/>
          <w:szCs w:val="22"/>
        </w:rPr>
        <w:t>Auction</w:t>
      </w:r>
      <w:r w:rsidR="00E476B8" w:rsidRPr="001E096B">
        <w:rPr>
          <w:b/>
          <w:color w:val="auto"/>
          <w:sz w:val="22"/>
          <w:szCs w:val="22"/>
        </w:rPr>
        <w:t xml:space="preserve"> Bid</w:t>
      </w:r>
      <w:r w:rsidRPr="001E096B">
        <w:rPr>
          <w:b/>
          <w:color w:val="auto"/>
          <w:sz w:val="22"/>
          <w:szCs w:val="22"/>
        </w:rPr>
        <w:t>s and Transfer of Allowances</w:t>
      </w:r>
    </w:p>
    <w:p w:rsidR="00E476B8" w:rsidRPr="001E096B" w:rsidRDefault="00E476B8" w:rsidP="008C45D7">
      <w:pPr>
        <w:pStyle w:val="Default"/>
        <w:ind w:left="720" w:right="-360"/>
        <w:rPr>
          <w:color w:val="auto"/>
          <w:sz w:val="22"/>
          <w:szCs w:val="22"/>
        </w:rPr>
      </w:pPr>
    </w:p>
    <w:p w:rsidR="007D55CA" w:rsidRPr="001E096B" w:rsidRDefault="001339FF" w:rsidP="008C45D7">
      <w:pPr>
        <w:pStyle w:val="Default"/>
        <w:numPr>
          <w:ilvl w:val="2"/>
          <w:numId w:val="3"/>
        </w:numPr>
        <w:ind w:right="-360"/>
        <w:rPr>
          <w:sz w:val="22"/>
          <w:szCs w:val="22"/>
        </w:rPr>
      </w:pPr>
      <w:r w:rsidRPr="001E096B">
        <w:rPr>
          <w:color w:val="auto"/>
          <w:sz w:val="22"/>
          <w:szCs w:val="22"/>
        </w:rPr>
        <w:t xml:space="preserve">All bids shall be in a form prescribed by the </w:t>
      </w:r>
      <w:r w:rsidR="005567D8" w:rsidRPr="001E096B">
        <w:rPr>
          <w:color w:val="auto"/>
          <w:sz w:val="22"/>
          <w:szCs w:val="22"/>
        </w:rPr>
        <w:t>Department or its agent</w:t>
      </w:r>
      <w:r w:rsidRPr="001E096B">
        <w:rPr>
          <w:color w:val="auto"/>
          <w:sz w:val="22"/>
          <w:szCs w:val="22"/>
        </w:rPr>
        <w:t xml:space="preserve">, which shall be made available electronically on the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w:t>
      </w:r>
      <w:r w:rsidR="00E6428D">
        <w:rPr>
          <w:color w:val="auto"/>
          <w:sz w:val="22"/>
          <w:szCs w:val="22"/>
        </w:rPr>
        <w:t>A</w:t>
      </w:r>
      <w:r w:rsidR="00E6428D" w:rsidRPr="001E096B">
        <w:rPr>
          <w:color w:val="auto"/>
          <w:sz w:val="22"/>
          <w:szCs w:val="22"/>
        </w:rPr>
        <w:t xml:space="preserve">llowance </w:t>
      </w:r>
      <w:r w:rsidRPr="001E096B">
        <w:rPr>
          <w:color w:val="auto"/>
          <w:sz w:val="22"/>
          <w:szCs w:val="22"/>
        </w:rPr>
        <w:t>Auction Website, as appropriate.</w:t>
      </w:r>
      <w:r w:rsidR="001E096B">
        <w:rPr>
          <w:color w:val="auto"/>
          <w:sz w:val="22"/>
          <w:szCs w:val="22"/>
        </w:rPr>
        <w:t xml:space="preserve"> </w:t>
      </w:r>
      <w:r w:rsidRPr="001E096B">
        <w:rPr>
          <w:color w:val="auto"/>
          <w:sz w:val="22"/>
          <w:szCs w:val="22"/>
        </w:rPr>
        <w:t>All bids submitted will be considered binding offers for the purchase of allowances under the rules of the auction.</w:t>
      </w:r>
    </w:p>
    <w:p w:rsidR="00DC2C9F" w:rsidRPr="001E096B" w:rsidRDefault="00DC2C9F" w:rsidP="00DC2C9F">
      <w:pPr>
        <w:pStyle w:val="Default"/>
        <w:ind w:left="720" w:right="-360"/>
        <w:rPr>
          <w:sz w:val="22"/>
          <w:szCs w:val="22"/>
        </w:rPr>
      </w:pPr>
    </w:p>
    <w:p w:rsidR="00DC2C9F" w:rsidRPr="001E096B" w:rsidRDefault="00DC2C9F" w:rsidP="008C45D7">
      <w:pPr>
        <w:pStyle w:val="Default"/>
        <w:numPr>
          <w:ilvl w:val="2"/>
          <w:numId w:val="3"/>
        </w:numPr>
        <w:ind w:right="-360"/>
        <w:rPr>
          <w:sz w:val="22"/>
          <w:szCs w:val="22"/>
        </w:rPr>
      </w:pPr>
      <w:r w:rsidRPr="001E096B">
        <w:rPr>
          <w:color w:val="auto"/>
          <w:sz w:val="22"/>
          <w:szCs w:val="22"/>
        </w:rPr>
        <w:t xml:space="preserve">No bidder </w:t>
      </w:r>
      <w:r w:rsidR="00A33674" w:rsidRPr="001E096B">
        <w:rPr>
          <w:color w:val="auto"/>
          <w:sz w:val="22"/>
          <w:szCs w:val="22"/>
        </w:rPr>
        <w:t>or combination of bidders that have related beneficial interests may</w:t>
      </w:r>
      <w:r w:rsidRPr="001E096B">
        <w:rPr>
          <w:color w:val="auto"/>
          <w:sz w:val="22"/>
          <w:szCs w:val="22"/>
        </w:rPr>
        <w:t xml:space="preserve"> </w:t>
      </w:r>
      <w:r w:rsidR="002B5457" w:rsidRPr="001E096B">
        <w:rPr>
          <w:color w:val="auto"/>
          <w:sz w:val="22"/>
          <w:szCs w:val="22"/>
        </w:rPr>
        <w:t>bid on</w:t>
      </w:r>
      <w:r w:rsidRPr="001E096B">
        <w:rPr>
          <w:color w:val="auto"/>
          <w:sz w:val="22"/>
          <w:szCs w:val="22"/>
        </w:rPr>
        <w:t xml:space="preserve"> more than 25% of the allowances available for sale in any given auction.</w:t>
      </w:r>
    </w:p>
    <w:p w:rsidR="00F10714" w:rsidRPr="001E096B" w:rsidRDefault="00F10714" w:rsidP="00F10714">
      <w:pPr>
        <w:pStyle w:val="Default"/>
        <w:ind w:left="720" w:right="-360"/>
        <w:rPr>
          <w:sz w:val="22"/>
          <w:szCs w:val="22"/>
        </w:rPr>
      </w:pPr>
    </w:p>
    <w:p w:rsidR="00F10714" w:rsidRPr="001E096B" w:rsidRDefault="00F10714" w:rsidP="00F10714">
      <w:pPr>
        <w:pStyle w:val="Default"/>
        <w:numPr>
          <w:ilvl w:val="2"/>
          <w:numId w:val="3"/>
        </w:numPr>
        <w:ind w:right="-360"/>
        <w:rPr>
          <w:sz w:val="22"/>
          <w:szCs w:val="22"/>
        </w:rPr>
      </w:pPr>
      <w:r w:rsidRPr="001E096B">
        <w:rPr>
          <w:color w:val="auto"/>
          <w:sz w:val="22"/>
          <w:szCs w:val="22"/>
        </w:rPr>
        <w:t>Successful bidders must submit payment in full to the Department or its agent in accordance with the deadline specified in each Auction Notice.</w:t>
      </w:r>
    </w:p>
    <w:p w:rsidR="00F10714" w:rsidRPr="001E096B" w:rsidRDefault="00F10714" w:rsidP="00F10714">
      <w:pPr>
        <w:pStyle w:val="Default"/>
        <w:ind w:left="720" w:right="-360"/>
        <w:rPr>
          <w:sz w:val="22"/>
          <w:szCs w:val="22"/>
        </w:rPr>
      </w:pPr>
    </w:p>
    <w:p w:rsidR="00F10714" w:rsidRPr="001E096B" w:rsidRDefault="00F10714" w:rsidP="00F10714">
      <w:pPr>
        <w:pStyle w:val="Default"/>
        <w:numPr>
          <w:ilvl w:val="2"/>
          <w:numId w:val="3"/>
        </w:numPr>
        <w:ind w:right="-360"/>
        <w:rPr>
          <w:sz w:val="22"/>
          <w:szCs w:val="22"/>
        </w:rPr>
      </w:pPr>
      <w:r w:rsidRPr="001E096B">
        <w:rPr>
          <w:color w:val="auto"/>
          <w:sz w:val="22"/>
          <w:szCs w:val="22"/>
        </w:rPr>
        <w:t xml:space="preserve">Upon receipt of payment the Department or its agent shall transfer or have transferred the corresponding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allowances </w:t>
      </w:r>
      <w:r w:rsidRPr="001E096B">
        <w:rPr>
          <w:color w:val="auto"/>
          <w:sz w:val="22"/>
          <w:szCs w:val="22"/>
        </w:rPr>
        <w:t xml:space="preserve">to the successful bidder’s compliance or general account in accordance with </w:t>
      </w:r>
      <w:r w:rsidR="0089668C" w:rsidRPr="001E096B">
        <w:rPr>
          <w:color w:val="auto"/>
          <w:sz w:val="22"/>
          <w:szCs w:val="22"/>
        </w:rPr>
        <w:t>CO</w:t>
      </w:r>
      <w:r w:rsidR="0089668C" w:rsidRPr="001E096B">
        <w:rPr>
          <w:color w:val="auto"/>
          <w:sz w:val="22"/>
          <w:szCs w:val="22"/>
          <w:vertAlign w:val="subscript"/>
        </w:rPr>
        <w:t>2</w:t>
      </w:r>
      <w:r w:rsidR="0089668C" w:rsidRPr="00B253BA">
        <w:rPr>
          <w:color w:val="auto"/>
          <w:sz w:val="22"/>
          <w:szCs w:val="22"/>
        </w:rPr>
        <w:t xml:space="preserve"> </w:t>
      </w:r>
      <w:r w:rsidR="0089668C" w:rsidRPr="001E096B">
        <w:rPr>
          <w:color w:val="auto"/>
          <w:sz w:val="22"/>
          <w:szCs w:val="22"/>
        </w:rPr>
        <w:t xml:space="preserve">Budget Trading Program, </w:t>
      </w:r>
      <w:r w:rsidRPr="001E096B">
        <w:rPr>
          <w:color w:val="auto"/>
          <w:sz w:val="22"/>
          <w:szCs w:val="22"/>
        </w:rPr>
        <w:t>06-096 CMR 156</w:t>
      </w:r>
      <w:r w:rsidR="00D54228" w:rsidRPr="001E096B">
        <w:rPr>
          <w:color w:val="auto"/>
          <w:sz w:val="22"/>
          <w:szCs w:val="22"/>
        </w:rPr>
        <w:t xml:space="preserve"> (8)(B) and (C).</w:t>
      </w:r>
    </w:p>
    <w:p w:rsidR="007D55CA" w:rsidRPr="001E096B" w:rsidRDefault="007D55CA" w:rsidP="007D55CA">
      <w:pPr>
        <w:pStyle w:val="Default"/>
        <w:ind w:right="-360"/>
        <w:rPr>
          <w:color w:val="auto"/>
          <w:sz w:val="22"/>
          <w:szCs w:val="22"/>
        </w:rPr>
      </w:pPr>
    </w:p>
    <w:p w:rsidR="00F10714" w:rsidRPr="001E096B" w:rsidRDefault="00AA7DA8" w:rsidP="00F10714">
      <w:pPr>
        <w:pStyle w:val="Default"/>
        <w:numPr>
          <w:ilvl w:val="2"/>
          <w:numId w:val="3"/>
        </w:numPr>
        <w:ind w:right="-360"/>
        <w:rPr>
          <w:sz w:val="22"/>
          <w:szCs w:val="22"/>
        </w:rPr>
      </w:pPr>
      <w:r w:rsidRPr="001E096B">
        <w:rPr>
          <w:color w:val="auto"/>
          <w:sz w:val="22"/>
          <w:szCs w:val="22"/>
        </w:rPr>
        <w:t>Within 10 days of the auction certification</w:t>
      </w:r>
      <w:r w:rsidR="00F10714" w:rsidRPr="001E096B">
        <w:rPr>
          <w:color w:val="auto"/>
          <w:sz w:val="22"/>
          <w:szCs w:val="22"/>
        </w:rPr>
        <w:t xml:space="preserve"> the Department or its agent shall publish the auction clearing price and the total number of allowances sold in such auction on the </w:t>
      </w:r>
      <w:r w:rsidR="00E6428D" w:rsidRPr="001E096B">
        <w:rPr>
          <w:color w:val="auto"/>
          <w:sz w:val="22"/>
          <w:szCs w:val="22"/>
        </w:rPr>
        <w:t>CO</w:t>
      </w:r>
      <w:r w:rsidR="00E6428D" w:rsidRPr="001E096B">
        <w:rPr>
          <w:color w:val="auto"/>
          <w:sz w:val="22"/>
          <w:szCs w:val="22"/>
          <w:vertAlign w:val="subscript"/>
        </w:rPr>
        <w:t>2</w:t>
      </w:r>
      <w:r w:rsidR="00E6428D" w:rsidRPr="001E096B">
        <w:rPr>
          <w:color w:val="auto"/>
          <w:sz w:val="22"/>
          <w:szCs w:val="22"/>
        </w:rPr>
        <w:t xml:space="preserve"> </w:t>
      </w:r>
      <w:r w:rsidR="00E6428D">
        <w:rPr>
          <w:color w:val="auto"/>
          <w:sz w:val="22"/>
          <w:szCs w:val="22"/>
        </w:rPr>
        <w:t>A</w:t>
      </w:r>
      <w:r w:rsidR="00E6428D" w:rsidRPr="001E096B">
        <w:rPr>
          <w:color w:val="auto"/>
          <w:sz w:val="22"/>
          <w:szCs w:val="22"/>
        </w:rPr>
        <w:t xml:space="preserve">llowance </w:t>
      </w:r>
      <w:r w:rsidR="00F10714" w:rsidRPr="001E096B">
        <w:rPr>
          <w:color w:val="auto"/>
          <w:sz w:val="22"/>
          <w:szCs w:val="22"/>
        </w:rPr>
        <w:t>Auction Website.</w:t>
      </w:r>
    </w:p>
    <w:p w:rsidR="00EA7A3F" w:rsidRDefault="00161553" w:rsidP="00161553">
      <w:pPr>
        <w:pStyle w:val="Default"/>
        <w:ind w:left="720" w:right="-360"/>
        <w:rPr>
          <w:szCs w:val="22"/>
        </w:rPr>
      </w:pPr>
      <w:r>
        <w:rPr>
          <w:sz w:val="22"/>
          <w:szCs w:val="22"/>
        </w:rPr>
        <w:br w:type="page"/>
      </w:r>
      <w:r>
        <w:rPr>
          <w:sz w:val="22"/>
          <w:szCs w:val="22"/>
        </w:rPr>
        <w:lastRenderedPageBreak/>
        <w:t xml:space="preserve">STATUTORY </w:t>
      </w:r>
      <w:r w:rsidR="001E096B">
        <w:rPr>
          <w:szCs w:val="22"/>
        </w:rPr>
        <w:t xml:space="preserve">AUTHORITY: </w:t>
      </w:r>
    </w:p>
    <w:p w:rsidR="001E096B" w:rsidRDefault="00EA7A3F" w:rsidP="00161553">
      <w:pPr>
        <w:pStyle w:val="Default"/>
        <w:ind w:left="720" w:right="-360"/>
        <w:rPr>
          <w:szCs w:val="22"/>
        </w:rPr>
      </w:pPr>
      <w:r>
        <w:rPr>
          <w:sz w:val="22"/>
          <w:szCs w:val="22"/>
        </w:rPr>
        <w:tab/>
      </w:r>
      <w:r w:rsidR="001E096B">
        <w:rPr>
          <w:szCs w:val="22"/>
        </w:rPr>
        <w:t>38 M</w:t>
      </w:r>
      <w:r w:rsidR="00C10150">
        <w:rPr>
          <w:szCs w:val="22"/>
        </w:rPr>
        <w:t>.</w:t>
      </w:r>
      <w:r w:rsidR="001E096B">
        <w:rPr>
          <w:szCs w:val="22"/>
        </w:rPr>
        <w:t>R</w:t>
      </w:r>
      <w:r w:rsidR="00C10150">
        <w:rPr>
          <w:szCs w:val="22"/>
        </w:rPr>
        <w:t>.</w:t>
      </w:r>
      <w:r w:rsidR="001E096B">
        <w:rPr>
          <w:szCs w:val="22"/>
        </w:rPr>
        <w:t>S</w:t>
      </w:r>
      <w:r w:rsidR="00C10150">
        <w:rPr>
          <w:szCs w:val="22"/>
        </w:rPr>
        <w:t>.</w:t>
      </w:r>
      <w:r w:rsidR="001E096B">
        <w:rPr>
          <w:szCs w:val="22"/>
        </w:rPr>
        <w:t xml:space="preserve"> §§ 585-A, 580, 580-A, 580-B, and 580-C</w:t>
      </w:r>
    </w:p>
    <w:p w:rsidR="001E096B" w:rsidRDefault="001E096B" w:rsidP="001E096B">
      <w:pPr>
        <w:pStyle w:val="RulesSub2-division"/>
        <w:ind w:left="1440" w:right="-1260" w:firstLine="0"/>
        <w:jc w:val="left"/>
        <w:rPr>
          <w:szCs w:val="22"/>
        </w:rPr>
      </w:pPr>
    </w:p>
    <w:p w:rsidR="001E096B" w:rsidRDefault="001E096B" w:rsidP="00161553">
      <w:pPr>
        <w:pStyle w:val="RulesSub2-division"/>
        <w:ind w:left="720" w:right="-1260" w:firstLine="0"/>
        <w:jc w:val="left"/>
        <w:rPr>
          <w:szCs w:val="22"/>
        </w:rPr>
      </w:pPr>
      <w:r>
        <w:rPr>
          <w:szCs w:val="22"/>
        </w:rPr>
        <w:t>EFFECTIVE DATE:</w:t>
      </w:r>
    </w:p>
    <w:p w:rsidR="001E096B" w:rsidRDefault="001E096B" w:rsidP="001E096B">
      <w:pPr>
        <w:pStyle w:val="RulesSub2-division"/>
        <w:tabs>
          <w:tab w:val="left" w:pos="2160"/>
        </w:tabs>
        <w:ind w:left="1440" w:right="-1260" w:firstLine="0"/>
        <w:jc w:val="left"/>
        <w:rPr>
          <w:szCs w:val="22"/>
        </w:rPr>
      </w:pPr>
      <w:smartTag w:uri="urn:schemas-microsoft-com:office:smarttags" w:element="date">
        <w:smartTagPr>
          <w:attr w:name="Year" w:val="2008"/>
          <w:attr w:name="Day" w:val="22"/>
          <w:attr w:name="Month" w:val="7"/>
        </w:smartTagPr>
        <w:r>
          <w:rPr>
            <w:szCs w:val="22"/>
          </w:rPr>
          <w:t>July 22, 2008</w:t>
        </w:r>
      </w:smartTag>
      <w:r>
        <w:rPr>
          <w:szCs w:val="22"/>
        </w:rPr>
        <w:t xml:space="preserve"> – filing 2008-318</w:t>
      </w:r>
    </w:p>
    <w:p w:rsidR="00161553" w:rsidRDefault="00161553" w:rsidP="001E096B">
      <w:pPr>
        <w:pStyle w:val="RulesSub2-division"/>
        <w:tabs>
          <w:tab w:val="left" w:pos="2160"/>
        </w:tabs>
        <w:ind w:left="1440" w:right="-1260" w:firstLine="0"/>
        <w:jc w:val="left"/>
        <w:rPr>
          <w:szCs w:val="22"/>
        </w:rPr>
      </w:pPr>
    </w:p>
    <w:p w:rsidR="00161553" w:rsidRDefault="00161553" w:rsidP="00161553">
      <w:pPr>
        <w:pStyle w:val="RulesSub2-division"/>
        <w:tabs>
          <w:tab w:val="left" w:pos="1440"/>
          <w:tab w:val="left" w:pos="2160"/>
        </w:tabs>
        <w:ind w:left="720" w:right="-1260" w:firstLine="0"/>
        <w:jc w:val="left"/>
        <w:rPr>
          <w:szCs w:val="22"/>
        </w:rPr>
      </w:pPr>
      <w:r>
        <w:rPr>
          <w:szCs w:val="22"/>
        </w:rPr>
        <w:t>AMENDED:</w:t>
      </w:r>
    </w:p>
    <w:p w:rsidR="00161553" w:rsidRDefault="00161553" w:rsidP="00161553">
      <w:pPr>
        <w:pStyle w:val="RulesSub2-division"/>
        <w:tabs>
          <w:tab w:val="left" w:pos="1440"/>
          <w:tab w:val="left" w:pos="2160"/>
        </w:tabs>
        <w:ind w:left="720" w:right="-1260" w:firstLine="0"/>
        <w:jc w:val="left"/>
        <w:rPr>
          <w:szCs w:val="22"/>
        </w:rPr>
      </w:pPr>
      <w:r>
        <w:rPr>
          <w:szCs w:val="22"/>
        </w:rPr>
        <w:tab/>
        <w:t>November 26, 2013 – filing 2013-291</w:t>
      </w:r>
    </w:p>
    <w:p w:rsidR="00EA7A3F" w:rsidRDefault="00EA7A3F" w:rsidP="00161553">
      <w:pPr>
        <w:pStyle w:val="RulesSub2-division"/>
        <w:tabs>
          <w:tab w:val="left" w:pos="1440"/>
          <w:tab w:val="left" w:pos="2160"/>
        </w:tabs>
        <w:ind w:left="720" w:right="-1260" w:firstLine="0"/>
        <w:jc w:val="left"/>
        <w:rPr>
          <w:szCs w:val="22"/>
        </w:rPr>
      </w:pPr>
      <w:r>
        <w:rPr>
          <w:szCs w:val="22"/>
        </w:rPr>
        <w:tab/>
        <w:t>August 30, 2020 – filing 2020-197</w:t>
      </w:r>
    </w:p>
    <w:p w:rsidR="00EA7A3F" w:rsidRDefault="00EA7A3F" w:rsidP="00161553">
      <w:pPr>
        <w:pStyle w:val="RulesSub2-division"/>
        <w:tabs>
          <w:tab w:val="left" w:pos="1440"/>
          <w:tab w:val="left" w:pos="2160"/>
        </w:tabs>
        <w:ind w:left="720" w:right="-1260" w:firstLine="0"/>
        <w:jc w:val="left"/>
        <w:rPr>
          <w:szCs w:val="22"/>
        </w:rPr>
      </w:pPr>
    </w:p>
    <w:p w:rsidR="007568C9" w:rsidRPr="001E096B" w:rsidRDefault="007568C9" w:rsidP="001E096B">
      <w:pPr>
        <w:pStyle w:val="RulesSub2-division"/>
        <w:ind w:left="1080" w:firstLine="360"/>
        <w:jc w:val="left"/>
        <w:rPr>
          <w:szCs w:val="22"/>
        </w:rPr>
      </w:pPr>
    </w:p>
    <w:sectPr w:rsidR="007568C9" w:rsidRPr="001E096B" w:rsidSect="001E096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C6" w:rsidRDefault="00754EC6">
      <w:r>
        <w:separator/>
      </w:r>
    </w:p>
  </w:endnote>
  <w:endnote w:type="continuationSeparator" w:id="0">
    <w:p w:rsidR="00754EC6" w:rsidRDefault="0075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6B" w:rsidRDefault="001E096B">
    <w:pPr>
      <w:pStyle w:val="RulesFootertext"/>
    </w:pPr>
  </w:p>
  <w:p w:rsidR="001E096B" w:rsidRDefault="001E096B">
    <w:pPr>
      <w:pStyle w:val="RulesFootertext"/>
      <w:pBdr>
        <w:top w:val="single" w:sz="6" w:space="2" w:color="auto"/>
      </w:pBdr>
    </w:pPr>
    <w:r>
      <w:t>Chapter 158: CO</w:t>
    </w:r>
    <w:r w:rsidRPr="00CC4A5E">
      <w:rPr>
        <w:vertAlign w:val="subscript"/>
      </w:rPr>
      <w:t>2</w:t>
    </w:r>
    <w:r>
      <w:t xml:space="preserve"> Budget Trading Program Auction Provisions</w:t>
    </w:r>
  </w:p>
  <w:p w:rsidR="001E096B" w:rsidRDefault="001E096B">
    <w:pPr>
      <w:pStyle w:val="RulesFootertext"/>
    </w:pPr>
  </w:p>
  <w:p w:rsidR="001E096B" w:rsidRDefault="001E096B">
    <w:pPr>
      <w:pStyle w:val="RulesFootertext"/>
    </w:pPr>
    <w:r>
      <w:t xml:space="preserve">- </w:t>
    </w:r>
    <w:r>
      <w:fldChar w:fldCharType="begin"/>
    </w:r>
    <w:r>
      <w:instrText xml:space="preserve">page </w:instrText>
    </w:r>
    <w:r>
      <w:fldChar w:fldCharType="separate"/>
    </w:r>
    <w:r w:rsidR="00E6428D">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6B" w:rsidRPr="00E476B8" w:rsidRDefault="001E096B" w:rsidP="00D623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C6" w:rsidRDefault="00754EC6">
      <w:r>
        <w:separator/>
      </w:r>
    </w:p>
  </w:footnote>
  <w:footnote w:type="continuationSeparator" w:id="0">
    <w:p w:rsidR="00754EC6" w:rsidRDefault="0075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6B" w:rsidRDefault="001E096B">
    <w:pPr>
      <w:pStyle w:val="RulesHeader"/>
    </w:pPr>
    <w:r>
      <w:t>06-096</w:t>
    </w:r>
    <w:r>
      <w:tab/>
      <w:t>DEPARTMENT OF ENVIRONMENTAL PROTECTION</w:t>
    </w:r>
  </w:p>
  <w:p w:rsidR="001E096B" w:rsidRDefault="001E09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6B" w:rsidRPr="00E476B8" w:rsidRDefault="001E096B">
    <w:pPr>
      <w:pStyle w:val="RulesHeader"/>
    </w:pPr>
    <w:r w:rsidRPr="00E476B8">
      <w:t>06</w:t>
    </w:r>
    <w:r w:rsidRPr="00E476B8">
      <w:noBreakHyphen/>
      <w:t>096</w:t>
    </w:r>
    <w:r w:rsidRPr="00E476B8">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10C53"/>
    <w:multiLevelType w:val="hybridMultilevel"/>
    <w:tmpl w:val="2768EE4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6A6"/>
    <w:multiLevelType w:val="hybridMultilevel"/>
    <w:tmpl w:val="300210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246FB2"/>
    <w:multiLevelType w:val="hybridMultilevel"/>
    <w:tmpl w:val="E0B4E38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9C2E0C"/>
    <w:multiLevelType w:val="hybridMultilevel"/>
    <w:tmpl w:val="7D602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D0061"/>
    <w:multiLevelType w:val="hybridMultilevel"/>
    <w:tmpl w:val="84867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609CF"/>
    <w:multiLevelType w:val="multilevel"/>
    <w:tmpl w:val="EE2E03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CE56037"/>
    <w:multiLevelType w:val="hybridMultilevel"/>
    <w:tmpl w:val="B9F20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1C2BB0"/>
    <w:multiLevelType w:val="hybridMultilevel"/>
    <w:tmpl w:val="5CCA3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4D15AA"/>
    <w:multiLevelType w:val="multilevel"/>
    <w:tmpl w:val="7A826B8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strike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8714B3"/>
    <w:multiLevelType w:val="hybridMultilevel"/>
    <w:tmpl w:val="99642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38D041E"/>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B715A58"/>
    <w:multiLevelType w:val="hybridMultilevel"/>
    <w:tmpl w:val="54D04B4E"/>
    <w:lvl w:ilvl="0" w:tplc="0409000F">
      <w:start w:val="1"/>
      <w:numFmt w:val="decimal"/>
      <w:lvlText w:val="%1."/>
      <w:lvlJc w:val="left"/>
      <w:pPr>
        <w:tabs>
          <w:tab w:val="num" w:pos="720"/>
        </w:tabs>
        <w:ind w:left="720" w:hanging="360"/>
      </w:pPr>
      <w:rPr>
        <w:rFonts w:hint="default"/>
      </w:rPr>
    </w:lvl>
    <w:lvl w:ilvl="1" w:tplc="725A47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CE03D3"/>
    <w:multiLevelType w:val="hybridMultilevel"/>
    <w:tmpl w:val="CADC1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354E4"/>
    <w:multiLevelType w:val="hybridMultilevel"/>
    <w:tmpl w:val="FB105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8B0E36"/>
    <w:multiLevelType w:val="multilevel"/>
    <w:tmpl w:val="67FE0CE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CA675E4"/>
    <w:multiLevelType w:val="hybridMultilevel"/>
    <w:tmpl w:val="1B1C8B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7E1766"/>
    <w:multiLevelType w:val="multilevel"/>
    <w:tmpl w:val="AAECCE4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b/>
        <w:i w:val="0"/>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8"/>
  </w:num>
  <w:num w:numId="4">
    <w:abstractNumId w:val="11"/>
  </w:num>
  <w:num w:numId="5">
    <w:abstractNumId w:val="1"/>
  </w:num>
  <w:num w:numId="6">
    <w:abstractNumId w:val="14"/>
  </w:num>
  <w:num w:numId="7">
    <w:abstractNumId w:val="10"/>
  </w:num>
  <w:num w:numId="8">
    <w:abstractNumId w:val="7"/>
  </w:num>
  <w:num w:numId="9">
    <w:abstractNumId w:val="9"/>
  </w:num>
  <w:num w:numId="10">
    <w:abstractNumId w:val="15"/>
  </w:num>
  <w:num w:numId="11">
    <w:abstractNumId w:val="6"/>
  </w:num>
  <w:num w:numId="12">
    <w:abstractNumId w:val="5"/>
  </w:num>
  <w:num w:numId="13">
    <w:abstractNumId w:val="16"/>
  </w:num>
  <w:num w:numId="14">
    <w:abstractNumId w:val="3"/>
  </w:num>
  <w:num w:numId="15">
    <w:abstractNumId w:val="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bestFit" w:percent="163"/>
  <w:removePersonalInformation/>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FF"/>
    <w:rsid w:val="00000193"/>
    <w:rsid w:val="0000106D"/>
    <w:rsid w:val="00001D3E"/>
    <w:rsid w:val="0001273E"/>
    <w:rsid w:val="00020059"/>
    <w:rsid w:val="0003200A"/>
    <w:rsid w:val="000337E4"/>
    <w:rsid w:val="00036470"/>
    <w:rsid w:val="00044064"/>
    <w:rsid w:val="00044735"/>
    <w:rsid w:val="00054730"/>
    <w:rsid w:val="00087388"/>
    <w:rsid w:val="00087C32"/>
    <w:rsid w:val="00087DC1"/>
    <w:rsid w:val="00097A20"/>
    <w:rsid w:val="000A5195"/>
    <w:rsid w:val="000C29ED"/>
    <w:rsid w:val="000C41AC"/>
    <w:rsid w:val="000C42E1"/>
    <w:rsid w:val="000C45EE"/>
    <w:rsid w:val="000C663E"/>
    <w:rsid w:val="000D0957"/>
    <w:rsid w:val="000D6A0B"/>
    <w:rsid w:val="000F252A"/>
    <w:rsid w:val="000F4F07"/>
    <w:rsid w:val="000F6CBF"/>
    <w:rsid w:val="000F7C9D"/>
    <w:rsid w:val="001055E3"/>
    <w:rsid w:val="00113796"/>
    <w:rsid w:val="00122186"/>
    <w:rsid w:val="0012623F"/>
    <w:rsid w:val="00133250"/>
    <w:rsid w:val="001339FF"/>
    <w:rsid w:val="00134636"/>
    <w:rsid w:val="001423C6"/>
    <w:rsid w:val="001441B4"/>
    <w:rsid w:val="00152C1E"/>
    <w:rsid w:val="00161553"/>
    <w:rsid w:val="001664F8"/>
    <w:rsid w:val="001668D6"/>
    <w:rsid w:val="001829F2"/>
    <w:rsid w:val="001A2CFD"/>
    <w:rsid w:val="001A561F"/>
    <w:rsid w:val="001B7BF5"/>
    <w:rsid w:val="001C0633"/>
    <w:rsid w:val="001C22CF"/>
    <w:rsid w:val="001C2B2E"/>
    <w:rsid w:val="001C59DB"/>
    <w:rsid w:val="001D2504"/>
    <w:rsid w:val="001E096B"/>
    <w:rsid w:val="001E26B2"/>
    <w:rsid w:val="001E3768"/>
    <w:rsid w:val="001F0CDD"/>
    <w:rsid w:val="001F1CA7"/>
    <w:rsid w:val="001F685F"/>
    <w:rsid w:val="00200418"/>
    <w:rsid w:val="00202778"/>
    <w:rsid w:val="00203C61"/>
    <w:rsid w:val="00204D41"/>
    <w:rsid w:val="00215E95"/>
    <w:rsid w:val="00217206"/>
    <w:rsid w:val="002250D3"/>
    <w:rsid w:val="002272A5"/>
    <w:rsid w:val="00246214"/>
    <w:rsid w:val="002474AD"/>
    <w:rsid w:val="00250BAA"/>
    <w:rsid w:val="00270531"/>
    <w:rsid w:val="00270B73"/>
    <w:rsid w:val="00280467"/>
    <w:rsid w:val="00294C43"/>
    <w:rsid w:val="002A1FC1"/>
    <w:rsid w:val="002B5457"/>
    <w:rsid w:val="002C14D6"/>
    <w:rsid w:val="002C75BF"/>
    <w:rsid w:val="002D6DCB"/>
    <w:rsid w:val="002E0676"/>
    <w:rsid w:val="002E70D2"/>
    <w:rsid w:val="002F5BD9"/>
    <w:rsid w:val="00301F86"/>
    <w:rsid w:val="0030289B"/>
    <w:rsid w:val="003036C8"/>
    <w:rsid w:val="00315628"/>
    <w:rsid w:val="0033626E"/>
    <w:rsid w:val="00337018"/>
    <w:rsid w:val="003534B3"/>
    <w:rsid w:val="0035363A"/>
    <w:rsid w:val="0039216A"/>
    <w:rsid w:val="003977C9"/>
    <w:rsid w:val="003A3F62"/>
    <w:rsid w:val="003C08B1"/>
    <w:rsid w:val="003C206D"/>
    <w:rsid w:val="003C2337"/>
    <w:rsid w:val="003C3D91"/>
    <w:rsid w:val="003C432D"/>
    <w:rsid w:val="003D598A"/>
    <w:rsid w:val="003E26BC"/>
    <w:rsid w:val="003F7EB3"/>
    <w:rsid w:val="004077A3"/>
    <w:rsid w:val="00410CE6"/>
    <w:rsid w:val="00411889"/>
    <w:rsid w:val="00414428"/>
    <w:rsid w:val="00423046"/>
    <w:rsid w:val="00424E20"/>
    <w:rsid w:val="00425B45"/>
    <w:rsid w:val="00435D06"/>
    <w:rsid w:val="00436BDD"/>
    <w:rsid w:val="00444BBA"/>
    <w:rsid w:val="00446532"/>
    <w:rsid w:val="00455364"/>
    <w:rsid w:val="0045567A"/>
    <w:rsid w:val="00466130"/>
    <w:rsid w:val="00485A93"/>
    <w:rsid w:val="00485B75"/>
    <w:rsid w:val="004913F8"/>
    <w:rsid w:val="0049342F"/>
    <w:rsid w:val="00497956"/>
    <w:rsid w:val="004B7627"/>
    <w:rsid w:val="004C4CAE"/>
    <w:rsid w:val="004D4BD6"/>
    <w:rsid w:val="004E17DC"/>
    <w:rsid w:val="004E3482"/>
    <w:rsid w:val="00511023"/>
    <w:rsid w:val="005208C5"/>
    <w:rsid w:val="005214BD"/>
    <w:rsid w:val="00525D9E"/>
    <w:rsid w:val="00530DD6"/>
    <w:rsid w:val="0054426D"/>
    <w:rsid w:val="00552385"/>
    <w:rsid w:val="005567D8"/>
    <w:rsid w:val="00583C3D"/>
    <w:rsid w:val="00595C59"/>
    <w:rsid w:val="005A7D16"/>
    <w:rsid w:val="005A7F55"/>
    <w:rsid w:val="005C5106"/>
    <w:rsid w:val="005C6BF2"/>
    <w:rsid w:val="005E4503"/>
    <w:rsid w:val="00603EC6"/>
    <w:rsid w:val="006071CA"/>
    <w:rsid w:val="0061467F"/>
    <w:rsid w:val="00614781"/>
    <w:rsid w:val="00614A74"/>
    <w:rsid w:val="006155E7"/>
    <w:rsid w:val="00617AA2"/>
    <w:rsid w:val="00623E5C"/>
    <w:rsid w:val="00626742"/>
    <w:rsid w:val="0063156E"/>
    <w:rsid w:val="00631CE6"/>
    <w:rsid w:val="006523DA"/>
    <w:rsid w:val="00656EEB"/>
    <w:rsid w:val="006615B2"/>
    <w:rsid w:val="00662EC8"/>
    <w:rsid w:val="006726B1"/>
    <w:rsid w:val="00676EC4"/>
    <w:rsid w:val="006804EC"/>
    <w:rsid w:val="00682C90"/>
    <w:rsid w:val="00682F50"/>
    <w:rsid w:val="0068768F"/>
    <w:rsid w:val="006A3625"/>
    <w:rsid w:val="006A3772"/>
    <w:rsid w:val="006A4E1B"/>
    <w:rsid w:val="006B7B68"/>
    <w:rsid w:val="006C0A06"/>
    <w:rsid w:val="006C5DE3"/>
    <w:rsid w:val="006C735F"/>
    <w:rsid w:val="006D52EF"/>
    <w:rsid w:val="006E235B"/>
    <w:rsid w:val="006E2842"/>
    <w:rsid w:val="006F3809"/>
    <w:rsid w:val="006F5923"/>
    <w:rsid w:val="007111BB"/>
    <w:rsid w:val="00717626"/>
    <w:rsid w:val="007214FE"/>
    <w:rsid w:val="007249E7"/>
    <w:rsid w:val="00730A88"/>
    <w:rsid w:val="00741914"/>
    <w:rsid w:val="00742FF2"/>
    <w:rsid w:val="00752864"/>
    <w:rsid w:val="00754EC6"/>
    <w:rsid w:val="007568C9"/>
    <w:rsid w:val="00757AF9"/>
    <w:rsid w:val="00764DF9"/>
    <w:rsid w:val="00773B65"/>
    <w:rsid w:val="00775ECE"/>
    <w:rsid w:val="007767B6"/>
    <w:rsid w:val="0079377C"/>
    <w:rsid w:val="00795022"/>
    <w:rsid w:val="00796646"/>
    <w:rsid w:val="007A1FB0"/>
    <w:rsid w:val="007D55CA"/>
    <w:rsid w:val="007F453D"/>
    <w:rsid w:val="00807CD8"/>
    <w:rsid w:val="0083512F"/>
    <w:rsid w:val="00840578"/>
    <w:rsid w:val="00851F13"/>
    <w:rsid w:val="00854F25"/>
    <w:rsid w:val="00857CAA"/>
    <w:rsid w:val="00866BBF"/>
    <w:rsid w:val="00867054"/>
    <w:rsid w:val="00880DA5"/>
    <w:rsid w:val="0088750B"/>
    <w:rsid w:val="0089595C"/>
    <w:rsid w:val="0089668C"/>
    <w:rsid w:val="008A58F8"/>
    <w:rsid w:val="008B15BB"/>
    <w:rsid w:val="008C2AEC"/>
    <w:rsid w:val="008C45D7"/>
    <w:rsid w:val="008C5202"/>
    <w:rsid w:val="008D04ED"/>
    <w:rsid w:val="008D08EF"/>
    <w:rsid w:val="008E04BA"/>
    <w:rsid w:val="008E3286"/>
    <w:rsid w:val="008F1B28"/>
    <w:rsid w:val="0090125A"/>
    <w:rsid w:val="009070CA"/>
    <w:rsid w:val="009144CB"/>
    <w:rsid w:val="00925884"/>
    <w:rsid w:val="0092636E"/>
    <w:rsid w:val="00926911"/>
    <w:rsid w:val="00927F27"/>
    <w:rsid w:val="009348F7"/>
    <w:rsid w:val="0094028B"/>
    <w:rsid w:val="00941C79"/>
    <w:rsid w:val="00942182"/>
    <w:rsid w:val="0094381E"/>
    <w:rsid w:val="009711FD"/>
    <w:rsid w:val="009768A2"/>
    <w:rsid w:val="00976E1E"/>
    <w:rsid w:val="00977A8E"/>
    <w:rsid w:val="009A2343"/>
    <w:rsid w:val="009A5EB1"/>
    <w:rsid w:val="009B12E3"/>
    <w:rsid w:val="009D4151"/>
    <w:rsid w:val="009E0240"/>
    <w:rsid w:val="009F02EA"/>
    <w:rsid w:val="00A02CB5"/>
    <w:rsid w:val="00A10565"/>
    <w:rsid w:val="00A176AF"/>
    <w:rsid w:val="00A30C27"/>
    <w:rsid w:val="00A33674"/>
    <w:rsid w:val="00A42D45"/>
    <w:rsid w:val="00A45C82"/>
    <w:rsid w:val="00A47F4A"/>
    <w:rsid w:val="00A52FD4"/>
    <w:rsid w:val="00A62336"/>
    <w:rsid w:val="00A66FF3"/>
    <w:rsid w:val="00A67B8A"/>
    <w:rsid w:val="00A7278C"/>
    <w:rsid w:val="00A75D55"/>
    <w:rsid w:val="00A825E5"/>
    <w:rsid w:val="00A8366B"/>
    <w:rsid w:val="00A8661C"/>
    <w:rsid w:val="00A9030B"/>
    <w:rsid w:val="00A91C17"/>
    <w:rsid w:val="00A92EA1"/>
    <w:rsid w:val="00A97D20"/>
    <w:rsid w:val="00AA7DA8"/>
    <w:rsid w:val="00AC5F9E"/>
    <w:rsid w:val="00AD1D61"/>
    <w:rsid w:val="00AD331E"/>
    <w:rsid w:val="00AD7F94"/>
    <w:rsid w:val="00AE4950"/>
    <w:rsid w:val="00AF09F1"/>
    <w:rsid w:val="00B003C9"/>
    <w:rsid w:val="00B10339"/>
    <w:rsid w:val="00B209B2"/>
    <w:rsid w:val="00B253BA"/>
    <w:rsid w:val="00B33C31"/>
    <w:rsid w:val="00B35AD3"/>
    <w:rsid w:val="00B369C2"/>
    <w:rsid w:val="00B45A6E"/>
    <w:rsid w:val="00B47BC0"/>
    <w:rsid w:val="00B55D31"/>
    <w:rsid w:val="00B57C65"/>
    <w:rsid w:val="00B60C0B"/>
    <w:rsid w:val="00B6526E"/>
    <w:rsid w:val="00B728BA"/>
    <w:rsid w:val="00B76504"/>
    <w:rsid w:val="00B778D4"/>
    <w:rsid w:val="00B77C46"/>
    <w:rsid w:val="00B8635B"/>
    <w:rsid w:val="00B931D4"/>
    <w:rsid w:val="00BA4E25"/>
    <w:rsid w:val="00BA4EB0"/>
    <w:rsid w:val="00BA69E4"/>
    <w:rsid w:val="00BC28B4"/>
    <w:rsid w:val="00BD5709"/>
    <w:rsid w:val="00BE4D7E"/>
    <w:rsid w:val="00BF0551"/>
    <w:rsid w:val="00BF23F0"/>
    <w:rsid w:val="00C01AA7"/>
    <w:rsid w:val="00C05927"/>
    <w:rsid w:val="00C10150"/>
    <w:rsid w:val="00C11735"/>
    <w:rsid w:val="00C27429"/>
    <w:rsid w:val="00C41F03"/>
    <w:rsid w:val="00C55183"/>
    <w:rsid w:val="00C551FC"/>
    <w:rsid w:val="00C64222"/>
    <w:rsid w:val="00C740D0"/>
    <w:rsid w:val="00C75C99"/>
    <w:rsid w:val="00C876CB"/>
    <w:rsid w:val="00CA1FD7"/>
    <w:rsid w:val="00CA5B9E"/>
    <w:rsid w:val="00CA5D7E"/>
    <w:rsid w:val="00CA6C78"/>
    <w:rsid w:val="00CB447F"/>
    <w:rsid w:val="00CC3349"/>
    <w:rsid w:val="00CC4A5E"/>
    <w:rsid w:val="00CC4B83"/>
    <w:rsid w:val="00CE66A0"/>
    <w:rsid w:val="00CE6E09"/>
    <w:rsid w:val="00CF16B8"/>
    <w:rsid w:val="00CF5CFD"/>
    <w:rsid w:val="00D0480D"/>
    <w:rsid w:val="00D44CE7"/>
    <w:rsid w:val="00D471C1"/>
    <w:rsid w:val="00D54228"/>
    <w:rsid w:val="00D5512D"/>
    <w:rsid w:val="00D5543B"/>
    <w:rsid w:val="00D569C0"/>
    <w:rsid w:val="00D61C3E"/>
    <w:rsid w:val="00D62370"/>
    <w:rsid w:val="00D74B53"/>
    <w:rsid w:val="00D80C20"/>
    <w:rsid w:val="00D8364F"/>
    <w:rsid w:val="00D87717"/>
    <w:rsid w:val="00DA3AEF"/>
    <w:rsid w:val="00DB0315"/>
    <w:rsid w:val="00DB0C9B"/>
    <w:rsid w:val="00DB3772"/>
    <w:rsid w:val="00DC13A3"/>
    <w:rsid w:val="00DC2C9F"/>
    <w:rsid w:val="00DD056F"/>
    <w:rsid w:val="00DF7517"/>
    <w:rsid w:val="00E122F2"/>
    <w:rsid w:val="00E17331"/>
    <w:rsid w:val="00E21525"/>
    <w:rsid w:val="00E476B8"/>
    <w:rsid w:val="00E60405"/>
    <w:rsid w:val="00E6428D"/>
    <w:rsid w:val="00E70AA7"/>
    <w:rsid w:val="00E74787"/>
    <w:rsid w:val="00E90087"/>
    <w:rsid w:val="00E97EAD"/>
    <w:rsid w:val="00EA34FB"/>
    <w:rsid w:val="00EA5E5B"/>
    <w:rsid w:val="00EA7A3F"/>
    <w:rsid w:val="00EB4D36"/>
    <w:rsid w:val="00EC188C"/>
    <w:rsid w:val="00EC6109"/>
    <w:rsid w:val="00ED2A28"/>
    <w:rsid w:val="00EE34D4"/>
    <w:rsid w:val="00EE3E29"/>
    <w:rsid w:val="00EF0392"/>
    <w:rsid w:val="00F10714"/>
    <w:rsid w:val="00F2094B"/>
    <w:rsid w:val="00F500C2"/>
    <w:rsid w:val="00F50470"/>
    <w:rsid w:val="00F55090"/>
    <w:rsid w:val="00F62890"/>
    <w:rsid w:val="00F73399"/>
    <w:rsid w:val="00F92194"/>
    <w:rsid w:val="00F943C5"/>
    <w:rsid w:val="00FA31E1"/>
    <w:rsid w:val="00FB31FD"/>
    <w:rsid w:val="00FB5F1F"/>
    <w:rsid w:val="00FC15DF"/>
    <w:rsid w:val="00FC5D07"/>
    <w:rsid w:val="00FC64D5"/>
    <w:rsid w:val="00FC6676"/>
    <w:rsid w:val="00FD5C7A"/>
    <w:rsid w:val="00FD73E5"/>
    <w:rsid w:val="00FE3247"/>
    <w:rsid w:val="00FE3D9C"/>
    <w:rsid w:val="00FE43C0"/>
    <w:rsid w:val="00FF2052"/>
    <w:rsid w:val="00FF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EEBB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Body Text"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35F"/>
    <w:rPr>
      <w:rFonts w:ascii="Times New Roman" w:hAnsi="Times New Roman"/>
    </w:rPr>
  </w:style>
  <w:style w:type="paragraph" w:styleId="Heading1">
    <w:name w:val="heading 1"/>
    <w:basedOn w:val="Normal"/>
    <w:next w:val="Normal"/>
    <w:qFormat/>
    <w:rsid w:val="006C735F"/>
    <w:pPr>
      <w:spacing w:before="240"/>
      <w:outlineLvl w:val="0"/>
    </w:pPr>
    <w:rPr>
      <w:rFonts w:ascii="Arial" w:hAnsi="Arial"/>
      <w:b/>
      <w:sz w:val="24"/>
      <w:u w:val="single"/>
    </w:rPr>
  </w:style>
  <w:style w:type="paragraph" w:styleId="Heading2">
    <w:name w:val="heading 2"/>
    <w:basedOn w:val="Normal"/>
    <w:next w:val="Normal"/>
    <w:qFormat/>
    <w:rsid w:val="006C735F"/>
    <w:pPr>
      <w:spacing w:before="120"/>
      <w:outlineLvl w:val="1"/>
    </w:pPr>
    <w:rPr>
      <w:rFonts w:ascii="Arial" w:hAnsi="Arial"/>
      <w:b/>
      <w:sz w:val="24"/>
    </w:rPr>
  </w:style>
  <w:style w:type="paragraph" w:styleId="Heading3">
    <w:name w:val="heading 3"/>
    <w:basedOn w:val="Normal"/>
    <w:next w:val="Normal"/>
    <w:qFormat/>
    <w:rsid w:val="006C735F"/>
    <w:pPr>
      <w:ind w:left="360"/>
      <w:outlineLvl w:val="2"/>
    </w:pPr>
    <w:rPr>
      <w:b/>
      <w:sz w:val="24"/>
    </w:rPr>
  </w:style>
  <w:style w:type="paragraph" w:styleId="Heading4">
    <w:name w:val="heading 4"/>
    <w:basedOn w:val="Normal"/>
    <w:next w:val="Normal"/>
    <w:qFormat/>
    <w:rsid w:val="006C735F"/>
    <w:pPr>
      <w:ind w:left="360"/>
      <w:outlineLvl w:val="3"/>
    </w:pPr>
    <w:rPr>
      <w:sz w:val="24"/>
      <w:u w:val="single"/>
    </w:rPr>
  </w:style>
  <w:style w:type="paragraph" w:styleId="Heading5">
    <w:name w:val="heading 5"/>
    <w:basedOn w:val="Normal"/>
    <w:next w:val="Normal"/>
    <w:qFormat/>
    <w:rsid w:val="006C735F"/>
    <w:pPr>
      <w:ind w:left="720"/>
      <w:outlineLvl w:val="4"/>
    </w:pPr>
    <w:rPr>
      <w:b/>
    </w:rPr>
  </w:style>
  <w:style w:type="paragraph" w:styleId="Heading6">
    <w:name w:val="heading 6"/>
    <w:basedOn w:val="Normal"/>
    <w:next w:val="Normal"/>
    <w:qFormat/>
    <w:rsid w:val="006C735F"/>
    <w:pPr>
      <w:ind w:left="720"/>
      <w:outlineLvl w:val="5"/>
    </w:pPr>
    <w:rPr>
      <w:u w:val="single"/>
    </w:rPr>
  </w:style>
  <w:style w:type="paragraph" w:styleId="Heading7">
    <w:name w:val="heading 7"/>
    <w:basedOn w:val="Normal"/>
    <w:next w:val="Normal"/>
    <w:qFormat/>
    <w:rsid w:val="006C735F"/>
    <w:pPr>
      <w:ind w:left="720"/>
      <w:outlineLvl w:val="6"/>
    </w:pPr>
    <w:rPr>
      <w:i/>
    </w:rPr>
  </w:style>
  <w:style w:type="paragraph" w:styleId="Heading8">
    <w:name w:val="heading 8"/>
    <w:basedOn w:val="Normal"/>
    <w:next w:val="Normal"/>
    <w:qFormat/>
    <w:rsid w:val="006C735F"/>
    <w:pPr>
      <w:ind w:left="720"/>
      <w:outlineLvl w:val="7"/>
    </w:pPr>
    <w:rPr>
      <w:i/>
    </w:rPr>
  </w:style>
  <w:style w:type="paragraph" w:styleId="Heading9">
    <w:name w:val="heading 9"/>
    <w:basedOn w:val="Normal"/>
    <w:next w:val="Normal"/>
    <w:qFormat/>
    <w:rsid w:val="006C735F"/>
    <w:pPr>
      <w:ind w:left="720"/>
      <w:outlineLvl w:val="8"/>
    </w:pPr>
    <w:rPr>
      <w:i/>
    </w:rPr>
  </w:style>
  <w:style w:type="character" w:default="1" w:styleId="DefaultParagraphFont">
    <w:name w:val="Default Paragraph Font"/>
    <w:semiHidden/>
    <w:rsid w:val="006C735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C735F"/>
  </w:style>
  <w:style w:type="paragraph" w:customStyle="1" w:styleId="RulesAuthorityEffec">
    <w:name w:val="Rules: Authority &amp; Effec"/>
    <w:basedOn w:val="Normal"/>
    <w:rsid w:val="006C735F"/>
    <w:pPr>
      <w:ind w:left="4320" w:hanging="2160"/>
      <w:jc w:val="both"/>
    </w:pPr>
    <w:rPr>
      <w:sz w:val="22"/>
    </w:rPr>
  </w:style>
  <w:style w:type="paragraph" w:customStyle="1" w:styleId="RulesBasisStatement">
    <w:name w:val="Rules: Basis Statement"/>
    <w:basedOn w:val="Normal"/>
    <w:rsid w:val="006C735F"/>
    <w:pPr>
      <w:jc w:val="both"/>
    </w:pPr>
    <w:rPr>
      <w:sz w:val="22"/>
    </w:rPr>
  </w:style>
  <w:style w:type="paragraph" w:customStyle="1" w:styleId="RulesChapterTitle">
    <w:name w:val="Rules: Chapter Title"/>
    <w:basedOn w:val="Normal"/>
    <w:rsid w:val="006C735F"/>
    <w:pPr>
      <w:ind w:left="2160" w:hanging="2160"/>
      <w:jc w:val="both"/>
    </w:pPr>
    <w:rPr>
      <w:b/>
      <w:sz w:val="22"/>
    </w:rPr>
  </w:style>
  <w:style w:type="paragraph" w:customStyle="1" w:styleId="RulesSub-Paragraph">
    <w:name w:val="Rules: Sub-Paragraph"/>
    <w:basedOn w:val="Normal"/>
    <w:link w:val="RulesSub-ParagraphChar"/>
    <w:rsid w:val="006C735F"/>
    <w:pPr>
      <w:ind w:left="1440" w:hanging="360"/>
      <w:jc w:val="both"/>
    </w:pPr>
    <w:rPr>
      <w:sz w:val="22"/>
    </w:rPr>
  </w:style>
  <w:style w:type="paragraph" w:customStyle="1" w:styleId="RulesFootertext">
    <w:name w:val="Rules: Footer text"/>
    <w:basedOn w:val="Normal"/>
    <w:rsid w:val="006C735F"/>
    <w:pPr>
      <w:jc w:val="center"/>
    </w:pPr>
  </w:style>
  <w:style w:type="paragraph" w:customStyle="1" w:styleId="RulesHeader">
    <w:name w:val="Rules: Header"/>
    <w:basedOn w:val="Normal"/>
    <w:rsid w:val="006C735F"/>
    <w:pPr>
      <w:ind w:left="2160" w:hanging="2160"/>
      <w:jc w:val="both"/>
    </w:pPr>
    <w:rPr>
      <w:sz w:val="22"/>
    </w:rPr>
  </w:style>
  <w:style w:type="paragraph" w:customStyle="1" w:styleId="RulesSub-section">
    <w:name w:val="Rules: Sub-section"/>
    <w:basedOn w:val="Normal"/>
    <w:link w:val="RulesSub-sectionChar"/>
    <w:rsid w:val="006C735F"/>
    <w:pPr>
      <w:ind w:left="720" w:hanging="360"/>
      <w:jc w:val="both"/>
    </w:pPr>
    <w:rPr>
      <w:sz w:val="22"/>
    </w:rPr>
  </w:style>
  <w:style w:type="paragraph" w:customStyle="1" w:styleId="RulesSub2-division">
    <w:name w:val="Rules: Sub2-division"/>
    <w:basedOn w:val="RulesSub-division"/>
    <w:rsid w:val="006C735F"/>
    <w:pPr>
      <w:ind w:left="2520"/>
    </w:pPr>
  </w:style>
  <w:style w:type="paragraph" w:customStyle="1" w:styleId="RulesSub-division">
    <w:name w:val="Rules: Sub-division"/>
    <w:basedOn w:val="Normal"/>
    <w:rsid w:val="006C735F"/>
    <w:pPr>
      <w:ind w:left="2160" w:hanging="360"/>
      <w:jc w:val="both"/>
    </w:pPr>
    <w:rPr>
      <w:sz w:val="22"/>
    </w:rPr>
  </w:style>
  <w:style w:type="paragraph" w:customStyle="1" w:styleId="RulesDivision">
    <w:name w:val="Rules: Division"/>
    <w:basedOn w:val="Normal"/>
    <w:rsid w:val="006C735F"/>
    <w:pPr>
      <w:ind w:left="1800" w:hanging="360"/>
      <w:jc w:val="both"/>
    </w:pPr>
    <w:rPr>
      <w:sz w:val="22"/>
    </w:rPr>
  </w:style>
  <w:style w:type="paragraph" w:customStyle="1" w:styleId="RulesParagraph">
    <w:name w:val="Rules: Paragraph"/>
    <w:basedOn w:val="Normal"/>
    <w:rsid w:val="006C735F"/>
    <w:pPr>
      <w:ind w:left="1080" w:hanging="360"/>
      <w:jc w:val="both"/>
    </w:pPr>
    <w:rPr>
      <w:sz w:val="22"/>
    </w:rPr>
  </w:style>
  <w:style w:type="paragraph" w:customStyle="1" w:styleId="RulesSection">
    <w:name w:val="Rules: Section"/>
    <w:basedOn w:val="Normal"/>
    <w:link w:val="RulesSectionChar"/>
    <w:rsid w:val="006C735F"/>
    <w:pPr>
      <w:ind w:left="360" w:hanging="360"/>
      <w:jc w:val="both"/>
    </w:pPr>
    <w:rPr>
      <w:sz w:val="22"/>
    </w:rPr>
  </w:style>
  <w:style w:type="paragraph" w:customStyle="1" w:styleId="RulesSummary">
    <w:name w:val="Rules: Summary"/>
    <w:basedOn w:val="Normal"/>
    <w:rsid w:val="006C735F"/>
    <w:pPr>
      <w:ind w:left="2160"/>
      <w:jc w:val="both"/>
    </w:pPr>
    <w:rPr>
      <w:sz w:val="22"/>
    </w:rPr>
  </w:style>
  <w:style w:type="paragraph" w:customStyle="1" w:styleId="RulesNotesection">
    <w:name w:val="Rules: Note (section)"/>
    <w:basedOn w:val="Normal"/>
    <w:rsid w:val="006C735F"/>
    <w:pPr>
      <w:ind w:left="720" w:hanging="720"/>
      <w:jc w:val="both"/>
    </w:pPr>
    <w:rPr>
      <w:sz w:val="22"/>
    </w:rPr>
  </w:style>
  <w:style w:type="paragraph" w:customStyle="1" w:styleId="RulesNotesub">
    <w:name w:val="Rules: Note (sub §)"/>
    <w:basedOn w:val="RulesNotesection"/>
    <w:rsid w:val="006C735F"/>
    <w:pPr>
      <w:ind w:left="1080"/>
    </w:pPr>
  </w:style>
  <w:style w:type="paragraph" w:customStyle="1" w:styleId="RulesTableofContents">
    <w:name w:val="Rules: Table of Contents"/>
    <w:basedOn w:val="Normal"/>
    <w:rsid w:val="006C735F"/>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6C735F"/>
    <w:pPr>
      <w:ind w:left="1440"/>
    </w:pPr>
  </w:style>
  <w:style w:type="paragraph" w:customStyle="1" w:styleId="RulesNotesub-para">
    <w:name w:val="Rules: Note (sub-para)"/>
    <w:basedOn w:val="RulesNoteparagraph"/>
    <w:rsid w:val="006C735F"/>
    <w:pPr>
      <w:ind w:left="1800"/>
    </w:pPr>
  </w:style>
  <w:style w:type="paragraph" w:customStyle="1" w:styleId="RulesNotedivision">
    <w:name w:val="Rules: Note (division)"/>
    <w:basedOn w:val="RulesNotesub-para"/>
    <w:rsid w:val="006C735F"/>
    <w:pPr>
      <w:ind w:left="2160"/>
    </w:pPr>
  </w:style>
  <w:style w:type="paragraph" w:customStyle="1" w:styleId="RulesNotesub-div">
    <w:name w:val="Rules: Note (sub-div)"/>
    <w:basedOn w:val="RulesNotedivision"/>
    <w:rsid w:val="006C735F"/>
    <w:pPr>
      <w:ind w:left="2520"/>
    </w:pPr>
  </w:style>
  <w:style w:type="paragraph" w:customStyle="1" w:styleId="Default">
    <w:name w:val="Default"/>
    <w:rsid w:val="001339FF"/>
    <w:pPr>
      <w:autoSpaceDE w:val="0"/>
      <w:autoSpaceDN w:val="0"/>
      <w:adjustRightInd w:val="0"/>
    </w:pPr>
    <w:rPr>
      <w:rFonts w:ascii="Times New Roman" w:hAnsi="Times New Roman"/>
      <w:color w:val="000000"/>
      <w:sz w:val="24"/>
      <w:szCs w:val="24"/>
    </w:rPr>
  </w:style>
  <w:style w:type="character" w:customStyle="1" w:styleId="RulesSectionChar">
    <w:name w:val="Rules: Section Char"/>
    <w:link w:val="RulesSection"/>
    <w:rsid w:val="001339FF"/>
    <w:rPr>
      <w:sz w:val="22"/>
      <w:lang w:val="en-US" w:eastAsia="en-US" w:bidi="ar-SA"/>
    </w:rPr>
  </w:style>
  <w:style w:type="character" w:customStyle="1" w:styleId="RulesSub-sectionChar">
    <w:name w:val="Rules: Sub-section Char"/>
    <w:link w:val="RulesSub-section"/>
    <w:rsid w:val="00E122F2"/>
    <w:rPr>
      <w:sz w:val="22"/>
      <w:lang w:val="en-US" w:eastAsia="en-US" w:bidi="ar-SA"/>
    </w:rPr>
  </w:style>
  <w:style w:type="paragraph" w:styleId="Header">
    <w:name w:val="header"/>
    <w:basedOn w:val="Normal"/>
    <w:rsid w:val="00E476B8"/>
    <w:pPr>
      <w:tabs>
        <w:tab w:val="center" w:pos="4320"/>
        <w:tab w:val="right" w:pos="8640"/>
      </w:tabs>
    </w:pPr>
  </w:style>
  <w:style w:type="paragraph" w:styleId="Footer">
    <w:name w:val="footer"/>
    <w:basedOn w:val="Normal"/>
    <w:rsid w:val="00E476B8"/>
    <w:pPr>
      <w:tabs>
        <w:tab w:val="center" w:pos="4320"/>
        <w:tab w:val="right" w:pos="8640"/>
      </w:tabs>
    </w:pPr>
  </w:style>
  <w:style w:type="character" w:customStyle="1" w:styleId="RulesSub-ParagraphChar">
    <w:name w:val="Rules: Sub-Paragraph Char"/>
    <w:link w:val="RulesSub-Paragraph"/>
    <w:rsid w:val="00854F25"/>
    <w:rPr>
      <w:sz w:val="22"/>
      <w:lang w:val="en-US" w:eastAsia="en-US" w:bidi="ar-SA"/>
    </w:rPr>
  </w:style>
  <w:style w:type="character" w:styleId="CommentReference">
    <w:name w:val="annotation reference"/>
    <w:semiHidden/>
    <w:rsid w:val="002C75BF"/>
    <w:rPr>
      <w:sz w:val="16"/>
      <w:szCs w:val="16"/>
    </w:rPr>
  </w:style>
  <w:style w:type="paragraph" w:styleId="CommentText">
    <w:name w:val="annotation text"/>
    <w:basedOn w:val="Normal"/>
    <w:semiHidden/>
    <w:rsid w:val="002C75BF"/>
  </w:style>
  <w:style w:type="paragraph" w:styleId="CommentSubject">
    <w:name w:val="annotation subject"/>
    <w:basedOn w:val="CommentText"/>
    <w:next w:val="CommentText"/>
    <w:semiHidden/>
    <w:rsid w:val="002C75BF"/>
    <w:rPr>
      <w:b/>
      <w:bCs/>
    </w:rPr>
  </w:style>
  <w:style w:type="paragraph" w:styleId="BalloonText">
    <w:name w:val="Balloon Text"/>
    <w:basedOn w:val="Normal"/>
    <w:semiHidden/>
    <w:rsid w:val="002C75BF"/>
    <w:rPr>
      <w:rFonts w:ascii="Tahoma" w:hAnsi="Tahoma" w:cs="Tahoma"/>
      <w:sz w:val="16"/>
      <w:szCs w:val="16"/>
    </w:rPr>
  </w:style>
  <w:style w:type="paragraph" w:styleId="Caption">
    <w:name w:val="caption"/>
    <w:basedOn w:val="Normal"/>
    <w:next w:val="Normal"/>
    <w:uiPriority w:val="35"/>
    <w:semiHidden/>
    <w:unhideWhenUsed/>
    <w:qFormat/>
    <w:rsid w:val="00EE34D4"/>
    <w:pPr>
      <w:keepNext/>
      <w:spacing w:line="276" w:lineRule="auto"/>
    </w:pPr>
    <w:rPr>
      <w:rFonts w:ascii="Arial" w:eastAsia="Calibri" w:hAnsi="Arial" w:cs="Arial"/>
      <w:iCs/>
      <w:sz w:val="24"/>
      <w:szCs w:val="24"/>
    </w:rPr>
  </w:style>
  <w:style w:type="paragraph" w:styleId="BodyText">
    <w:name w:val="Body Text"/>
    <w:basedOn w:val="Normal"/>
    <w:link w:val="BodyTextChar"/>
    <w:unhideWhenUsed/>
    <w:qFormat/>
    <w:rsid w:val="00EE34D4"/>
    <w:pPr>
      <w:widowControl w:val="0"/>
      <w:ind w:left="120"/>
    </w:pPr>
    <w:rPr>
      <w:rFonts w:ascii="Arial" w:eastAsia="Arial" w:hAnsi="Arial"/>
      <w:sz w:val="24"/>
      <w:szCs w:val="24"/>
    </w:rPr>
  </w:style>
  <w:style w:type="character" w:customStyle="1" w:styleId="BodyTextChar">
    <w:name w:val="Body Text Char"/>
    <w:link w:val="BodyText"/>
    <w:rsid w:val="00EE34D4"/>
    <w:rPr>
      <w:rFonts w:ascii="Arial" w:eastAsia="Arial" w:hAnsi="Arial"/>
      <w:sz w:val="24"/>
      <w:szCs w:val="24"/>
    </w:rPr>
  </w:style>
  <w:style w:type="table" w:styleId="TableGrid">
    <w:name w:val="Table Grid"/>
    <w:basedOn w:val="TableNormal"/>
    <w:uiPriority w:val="39"/>
    <w:rsid w:val="00EE34D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667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2976</Words>
  <Characters>15818</Characters>
  <Application>Microsoft Office Word</Application>
  <DocSecurity>2</DocSecurity>
  <Lines>131</Lines>
  <Paragraphs>37</Paragraphs>
  <ScaleCrop>false</ScaleCrop>
  <HeadingPairs>
    <vt:vector size="2" baseType="variant">
      <vt:variant>
        <vt:lpstr>Title</vt:lpstr>
      </vt:variant>
      <vt:variant>
        <vt:i4>1</vt:i4>
      </vt:variant>
    </vt:vector>
  </HeadingPairs>
  <TitlesOfParts>
    <vt:vector size="1" baseType="lpstr">
      <vt:lpstr>Chapter 158:  CO2 BUDGET TRADING PROGRAM AUCTION PROVISIONS</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158:  CO2 BUDGET TRADING PROGRAM AUCTION PROVISIONS</dc:title>
  <dc:subject/>
  <dc:creator/>
  <cp:keywords/>
  <cp:lastModifiedBy/>
  <cp:revision>1</cp:revision>
  <cp:lastPrinted>2008-07-30T19:30:00Z</cp:lastPrinted>
  <dcterms:created xsi:type="dcterms:W3CDTF">2020-09-03T13:28:00Z</dcterms:created>
  <dcterms:modified xsi:type="dcterms:W3CDTF">2020-09-03T13:41:00Z</dcterms:modified>
</cp:coreProperties>
</file>