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E6" w:rsidRPr="00F97B53" w:rsidRDefault="00AB6AE6" w:rsidP="00AB6AE6">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b/>
        </w:rPr>
      </w:pPr>
      <w:r w:rsidRPr="00F97B53">
        <w:rPr>
          <w:rFonts w:ascii="Times New Roman" w:eastAsia="Times New Roman" w:hAnsi="Times New Roman"/>
          <w:b/>
        </w:rPr>
        <w:t>29</w:t>
      </w:r>
      <w:r w:rsidRPr="00F97B53">
        <w:rPr>
          <w:rFonts w:ascii="Times New Roman" w:eastAsia="Times New Roman" w:hAnsi="Times New Roman"/>
          <w:b/>
        </w:rPr>
        <w:tab/>
      </w:r>
      <w:r w:rsidRPr="00F97B53">
        <w:rPr>
          <w:rFonts w:ascii="Times New Roman" w:eastAsia="Times New Roman" w:hAnsi="Times New Roman"/>
          <w:b/>
        </w:rPr>
        <w:tab/>
        <w:t>DEPARTMENT OF SECRETARY OF STATE</w:t>
      </w:r>
    </w:p>
    <w:p w:rsidR="00AB6AE6" w:rsidRPr="00F97B53" w:rsidRDefault="00AB6AE6" w:rsidP="00AB6AE6">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b/>
        </w:rPr>
      </w:pPr>
    </w:p>
    <w:p w:rsidR="00AB6AE6" w:rsidRPr="00F97B53" w:rsidRDefault="00AB6AE6" w:rsidP="00AB6AE6">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b/>
        </w:rPr>
      </w:pPr>
      <w:r w:rsidRPr="00F97B53">
        <w:rPr>
          <w:rFonts w:ascii="Times New Roman" w:eastAsia="Times New Roman" w:hAnsi="Times New Roman"/>
          <w:b/>
        </w:rPr>
        <w:t>250</w:t>
      </w:r>
      <w:r w:rsidRPr="00F97B53">
        <w:rPr>
          <w:rFonts w:ascii="Times New Roman" w:eastAsia="Times New Roman" w:hAnsi="Times New Roman"/>
          <w:b/>
        </w:rPr>
        <w:tab/>
      </w:r>
      <w:r w:rsidRPr="00F97B53">
        <w:rPr>
          <w:rFonts w:ascii="Times New Roman" w:eastAsia="Times New Roman" w:hAnsi="Times New Roman"/>
          <w:b/>
        </w:rPr>
        <w:tab/>
        <w:t>BUREAU OF MOTOR VEHICLES</w:t>
      </w:r>
    </w:p>
    <w:p w:rsidR="00AB6AE6" w:rsidRPr="00F97B53" w:rsidRDefault="00AB6AE6" w:rsidP="00AB6AE6">
      <w:pPr>
        <w:tabs>
          <w:tab w:val="left" w:pos="-720"/>
          <w:tab w:val="left" w:pos="720"/>
          <w:tab w:val="left" w:pos="1440"/>
          <w:tab w:val="left" w:pos="2160"/>
          <w:tab w:val="left" w:pos="2880"/>
          <w:tab w:val="left" w:pos="3600"/>
        </w:tabs>
        <w:spacing w:after="0" w:line="240" w:lineRule="auto"/>
        <w:rPr>
          <w:rFonts w:ascii="Times New Roman" w:eastAsia="Times New Roman" w:hAnsi="Times New Roman"/>
          <w:b/>
        </w:rPr>
      </w:pPr>
    </w:p>
    <w:p w:rsidR="00AB6AE6" w:rsidRPr="00F97B53" w:rsidRDefault="00AB6AE6" w:rsidP="00AB6AE6">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b/>
        </w:rPr>
      </w:pPr>
      <w:r w:rsidRPr="00F97B53">
        <w:rPr>
          <w:rFonts w:ascii="Times New Roman" w:eastAsia="Times New Roman" w:hAnsi="Times New Roman"/>
          <w:b/>
        </w:rPr>
        <w:t>Chapter 3:</w:t>
      </w:r>
      <w:r w:rsidRPr="00F97B53">
        <w:rPr>
          <w:rFonts w:ascii="Times New Roman" w:eastAsia="Times New Roman" w:hAnsi="Times New Roman"/>
          <w:b/>
        </w:rPr>
        <w:tab/>
        <w:t>PHYSICAL, EMOTIONAL AND MENTAL COMPETENCE TO OPERATE A MOTOR VEHICLE</w:t>
      </w:r>
    </w:p>
    <w:p w:rsidR="00AB6AE6" w:rsidRPr="00F97B53" w:rsidRDefault="00AB6AE6" w:rsidP="00AB6AE6">
      <w:pPr>
        <w:pBdr>
          <w:bottom w:val="single" w:sz="6" w:space="1" w:color="auto"/>
        </w:pBdr>
        <w:tabs>
          <w:tab w:val="left" w:pos="-720"/>
          <w:tab w:val="left" w:pos="720"/>
          <w:tab w:val="left" w:pos="1440"/>
          <w:tab w:val="left" w:pos="2160"/>
          <w:tab w:val="left" w:pos="2880"/>
          <w:tab w:val="left" w:pos="3600"/>
        </w:tabs>
        <w:spacing w:after="0" w:line="240" w:lineRule="auto"/>
        <w:rPr>
          <w:rFonts w:ascii="Times New Roman" w:eastAsia="Times New Roman" w:hAnsi="Times New Roman"/>
        </w:rPr>
      </w:pPr>
    </w:p>
    <w:p w:rsidR="005A2204" w:rsidRDefault="005A2204"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b/>
          <w:u w:val="single"/>
        </w:rPr>
      </w:pPr>
    </w:p>
    <w:p w:rsidR="000164E9" w:rsidRDefault="000164E9"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b/>
          <w:u w:val="single"/>
        </w:rPr>
      </w:pPr>
    </w:p>
    <w:p w:rsidR="00AB6AE6" w:rsidRDefault="005A2204" w:rsidP="000F605E">
      <w:pPr>
        <w:tabs>
          <w:tab w:val="left" w:pos="-720"/>
          <w:tab w:val="right" w:pos="9540"/>
        </w:tabs>
        <w:spacing w:after="0" w:line="240" w:lineRule="auto"/>
        <w:ind w:left="2160" w:hanging="2160"/>
        <w:rPr>
          <w:rFonts w:ascii="Times New Roman" w:eastAsia="Times New Roman" w:hAnsi="Times New Roman"/>
          <w:b/>
        </w:rPr>
      </w:pPr>
      <w:r w:rsidRPr="000164E9">
        <w:rPr>
          <w:rFonts w:ascii="Times New Roman" w:hAnsi="Times New Roman"/>
          <w:b/>
        </w:rPr>
        <w:t>TABLE OF CONTENTS</w:t>
      </w:r>
      <w:r w:rsidR="000164E9">
        <w:rPr>
          <w:rFonts w:ascii="Times New Roman" w:hAnsi="Times New Roman"/>
        </w:rPr>
        <w:tab/>
      </w:r>
      <w:r w:rsidR="000164E9" w:rsidRPr="000164E9">
        <w:rPr>
          <w:rFonts w:ascii="Times New Roman" w:hAnsi="Times New Roman"/>
          <w:b/>
        </w:rPr>
        <w:t>page</w:t>
      </w:r>
    </w:p>
    <w:p w:rsidR="005A2204" w:rsidRDefault="005A2204" w:rsidP="00070D6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p>
    <w:p w:rsidR="005A2204" w:rsidRDefault="005A2204" w:rsidP="00074098">
      <w:pPr>
        <w:tabs>
          <w:tab w:val="left" w:pos="-720"/>
          <w:tab w:val="right" w:pos="720"/>
          <w:tab w:val="right" w:leader="dot" w:pos="9360"/>
        </w:tabs>
        <w:spacing w:after="0" w:line="480" w:lineRule="auto"/>
        <w:ind w:left="1440" w:hanging="1440"/>
        <w:rPr>
          <w:rFonts w:ascii="Times New Roman" w:hAnsi="Times New Roman"/>
        </w:rPr>
      </w:pPr>
      <w:r w:rsidRPr="00070D64">
        <w:rPr>
          <w:rFonts w:ascii="Times New Roman" w:hAnsi="Times New Roman"/>
        </w:rPr>
        <w:t>SECTION 1:</w:t>
      </w:r>
      <w:r w:rsidRPr="00070D64">
        <w:rPr>
          <w:rFonts w:ascii="Times New Roman" w:hAnsi="Times New Roman"/>
        </w:rPr>
        <w:tab/>
        <w:t>STANDARDS</w:t>
      </w:r>
      <w:r w:rsidR="00CD5D11">
        <w:rPr>
          <w:rFonts w:ascii="Times New Roman" w:hAnsi="Times New Roman"/>
        </w:rPr>
        <w:tab/>
        <w:t>1</w:t>
      </w:r>
    </w:p>
    <w:p w:rsidR="005A2204" w:rsidRDefault="005A2204" w:rsidP="00074098">
      <w:pPr>
        <w:tabs>
          <w:tab w:val="left" w:pos="-720"/>
          <w:tab w:val="right" w:pos="720"/>
          <w:tab w:val="right" w:leader="dot" w:pos="9360"/>
        </w:tabs>
        <w:spacing w:after="0" w:line="480" w:lineRule="auto"/>
        <w:ind w:left="1440" w:hanging="1440"/>
        <w:rPr>
          <w:rFonts w:ascii="Times New Roman" w:hAnsi="Times New Roman"/>
        </w:rPr>
      </w:pPr>
      <w:r w:rsidRPr="00070D64">
        <w:rPr>
          <w:rFonts w:ascii="Times New Roman" w:hAnsi="Times New Roman"/>
        </w:rPr>
        <w:t>SECTION 2:</w:t>
      </w:r>
      <w:r w:rsidRPr="00070D64">
        <w:rPr>
          <w:rFonts w:ascii="Times New Roman" w:hAnsi="Times New Roman"/>
        </w:rPr>
        <w:tab/>
        <w:t>REPORTING SYSTEM</w:t>
      </w:r>
      <w:r w:rsidRPr="005A2204">
        <w:rPr>
          <w:rFonts w:ascii="Times New Roman" w:hAnsi="Times New Roman"/>
        </w:rPr>
        <w:t xml:space="preserve"> </w:t>
      </w:r>
      <w:r w:rsidR="000164E9">
        <w:rPr>
          <w:rFonts w:ascii="Times New Roman" w:hAnsi="Times New Roman"/>
        </w:rPr>
        <w:tab/>
      </w:r>
      <w:r w:rsidR="00CD5D11">
        <w:rPr>
          <w:rFonts w:ascii="Times New Roman" w:hAnsi="Times New Roman"/>
        </w:rPr>
        <w:t>1</w:t>
      </w:r>
    </w:p>
    <w:p w:rsidR="005A2204" w:rsidRDefault="005A2204" w:rsidP="00074098">
      <w:pPr>
        <w:tabs>
          <w:tab w:val="left" w:pos="-720"/>
          <w:tab w:val="right" w:pos="720"/>
          <w:tab w:val="right" w:leader="dot" w:pos="9360"/>
        </w:tabs>
        <w:spacing w:after="0" w:line="480" w:lineRule="auto"/>
        <w:ind w:left="1440" w:hanging="1440"/>
        <w:rPr>
          <w:rFonts w:ascii="Times New Roman" w:hAnsi="Times New Roman"/>
        </w:rPr>
      </w:pPr>
      <w:r w:rsidRPr="00070D64">
        <w:rPr>
          <w:rFonts w:ascii="Times New Roman" w:hAnsi="Times New Roman"/>
        </w:rPr>
        <w:t>SECTION 3:</w:t>
      </w:r>
      <w:r w:rsidRPr="00070D64">
        <w:rPr>
          <w:rFonts w:ascii="Times New Roman" w:hAnsi="Times New Roman"/>
        </w:rPr>
        <w:tab/>
        <w:t>FUNCTIONAL ABILITY PROFILES</w:t>
      </w:r>
      <w:r w:rsidR="00CD5D11">
        <w:rPr>
          <w:rFonts w:ascii="Times New Roman" w:hAnsi="Times New Roman"/>
        </w:rPr>
        <w:tab/>
      </w:r>
      <w:r w:rsidR="00505B3F">
        <w:rPr>
          <w:rFonts w:ascii="Times New Roman" w:hAnsi="Times New Roman"/>
        </w:rPr>
        <w:t>3</w:t>
      </w:r>
    </w:p>
    <w:p w:rsidR="00070D6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A93662">
        <w:rPr>
          <w:rFonts w:ascii="Times New Roman" w:hAnsi="Times New Roman"/>
        </w:rPr>
        <w:t>CARDIOVASCULAR DISORDERS</w:t>
      </w:r>
      <w:r w:rsidR="00CD5D11">
        <w:rPr>
          <w:rFonts w:ascii="Times New Roman" w:hAnsi="Times New Roman"/>
        </w:rPr>
        <w:tab/>
      </w:r>
      <w:r w:rsidR="00ED66F5">
        <w:rPr>
          <w:rFonts w:ascii="Times New Roman" w:hAnsi="Times New Roman"/>
        </w:rPr>
        <w:t>4</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A93662">
        <w:rPr>
          <w:rFonts w:ascii="Times New Roman" w:hAnsi="Times New Roman"/>
        </w:rPr>
        <w:t>CHRONIC PULMONARY DISEASE</w:t>
      </w:r>
      <w:r w:rsidR="000164E9">
        <w:rPr>
          <w:rFonts w:ascii="Times New Roman" w:hAnsi="Times New Roman"/>
        </w:rPr>
        <w:tab/>
      </w:r>
      <w:r w:rsidR="00ED66F5">
        <w:rPr>
          <w:rFonts w:ascii="Times New Roman" w:hAnsi="Times New Roman"/>
        </w:rPr>
        <w:t>7</w:t>
      </w:r>
    </w:p>
    <w:p w:rsidR="005A2204" w:rsidRDefault="00ED5BC7" w:rsidP="00074098">
      <w:pPr>
        <w:tabs>
          <w:tab w:val="left" w:pos="-720"/>
          <w:tab w:val="left" w:pos="720"/>
          <w:tab w:val="right" w:leader="dot" w:pos="9360"/>
        </w:tabs>
        <w:spacing w:after="0" w:line="480" w:lineRule="auto"/>
        <w:rPr>
          <w:rFonts w:ascii="Times New Roman" w:hAnsi="Times New Roman"/>
        </w:rPr>
      </w:pPr>
      <w:r>
        <w:rPr>
          <w:rFonts w:ascii="Times New Roman" w:hAnsi="Times New Roman"/>
        </w:rPr>
        <w:tab/>
      </w:r>
      <w:r w:rsidR="005A2204">
        <w:rPr>
          <w:rFonts w:ascii="Times New Roman" w:hAnsi="Times New Roman"/>
        </w:rPr>
        <w:t>DEMENTIA</w:t>
      </w:r>
      <w:r w:rsidR="00CD5D11">
        <w:rPr>
          <w:rFonts w:ascii="Times New Roman" w:hAnsi="Times New Roman"/>
        </w:rPr>
        <w:tab/>
      </w:r>
      <w:r w:rsidR="00414FE7">
        <w:rPr>
          <w:rFonts w:ascii="Times New Roman" w:hAnsi="Times New Roman"/>
        </w:rPr>
        <w:t>1</w:t>
      </w:r>
      <w:r w:rsidR="00ED66F5">
        <w:rPr>
          <w:rFonts w:ascii="Times New Roman" w:hAnsi="Times New Roman"/>
        </w:rPr>
        <w:t>0</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Pr>
          <w:rFonts w:ascii="Times New Roman" w:hAnsi="Times New Roman"/>
        </w:rPr>
        <w:t>HYPOGLYCEMIA</w:t>
      </w:r>
      <w:r w:rsidR="00A93662">
        <w:rPr>
          <w:rFonts w:ascii="Times New Roman" w:hAnsi="Times New Roman"/>
        </w:rPr>
        <w:t xml:space="preserve"> WITH OR WITHOUT DIABETES MELLITUS</w:t>
      </w:r>
      <w:r w:rsidR="00CD5D11">
        <w:rPr>
          <w:rFonts w:ascii="Times New Roman" w:hAnsi="Times New Roman"/>
        </w:rPr>
        <w:tab/>
        <w:t>1</w:t>
      </w:r>
      <w:r w:rsidR="00ED66F5">
        <w:rPr>
          <w:rFonts w:ascii="Times New Roman" w:hAnsi="Times New Roman"/>
        </w:rPr>
        <w:t>3</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Pr>
          <w:rFonts w:ascii="Times New Roman" w:hAnsi="Times New Roman"/>
        </w:rPr>
        <w:t>MENTAL DISORDERS</w:t>
      </w:r>
      <w:r w:rsidR="00CD5D11">
        <w:rPr>
          <w:rFonts w:ascii="Times New Roman" w:hAnsi="Times New Roman"/>
        </w:rPr>
        <w:tab/>
        <w:t>1</w:t>
      </w:r>
      <w:r w:rsidR="00A93662">
        <w:rPr>
          <w:rFonts w:ascii="Times New Roman" w:hAnsi="Times New Roman"/>
        </w:rPr>
        <w:t>5</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sidRPr="00A93CA7">
        <w:rPr>
          <w:rFonts w:ascii="Times New Roman" w:hAnsi="Times New Roman"/>
        </w:rPr>
        <w:t>MUSCULOSKELETAL AND NEUROLOGICAL DISORDERS</w:t>
      </w:r>
      <w:r w:rsidR="00CD5D11">
        <w:rPr>
          <w:rFonts w:ascii="Times New Roman" w:hAnsi="Times New Roman"/>
        </w:rPr>
        <w:tab/>
      </w:r>
      <w:r w:rsidR="00ED66F5">
        <w:rPr>
          <w:rFonts w:ascii="Times New Roman" w:hAnsi="Times New Roman"/>
        </w:rPr>
        <w:t>1</w:t>
      </w:r>
      <w:r w:rsidR="00A93662">
        <w:rPr>
          <w:rFonts w:ascii="Times New Roman" w:hAnsi="Times New Roman"/>
        </w:rPr>
        <w:t>9</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sidRPr="0060373C">
        <w:rPr>
          <w:rFonts w:ascii="Times New Roman" w:hAnsi="Times New Roman"/>
        </w:rPr>
        <w:t>NARCOLEPSY</w:t>
      </w:r>
      <w:r w:rsidR="00CD5D11">
        <w:rPr>
          <w:rFonts w:ascii="Times New Roman" w:hAnsi="Times New Roman"/>
        </w:rPr>
        <w:tab/>
        <w:t>2</w:t>
      </w:r>
      <w:r w:rsidR="00A93662">
        <w:rPr>
          <w:rFonts w:ascii="Times New Roman" w:hAnsi="Times New Roman"/>
        </w:rPr>
        <w:t>6</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sidRPr="00221F28">
        <w:rPr>
          <w:rFonts w:ascii="Times New Roman" w:hAnsi="Times New Roman"/>
        </w:rPr>
        <w:t>OBSTRUCTIVE SLEEP APNEA</w:t>
      </w:r>
      <w:r w:rsidR="00CD5D11">
        <w:rPr>
          <w:rFonts w:ascii="Times New Roman" w:hAnsi="Times New Roman"/>
        </w:rPr>
        <w:tab/>
      </w:r>
      <w:r w:rsidR="00505B3F">
        <w:rPr>
          <w:rFonts w:ascii="Times New Roman" w:hAnsi="Times New Roman"/>
        </w:rPr>
        <w:t>2</w:t>
      </w:r>
      <w:r w:rsidR="00ED66F5">
        <w:rPr>
          <w:rFonts w:ascii="Times New Roman" w:hAnsi="Times New Roman"/>
        </w:rPr>
        <w:t>8</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sidRPr="00464D3B">
        <w:rPr>
          <w:rFonts w:ascii="Times New Roman" w:hAnsi="Times New Roman"/>
        </w:rPr>
        <w:t>SEIZURES/EPILEPSY</w:t>
      </w:r>
      <w:r w:rsidR="00CD5D11">
        <w:rPr>
          <w:rFonts w:ascii="Times New Roman" w:hAnsi="Times New Roman"/>
        </w:rPr>
        <w:tab/>
        <w:t>3</w:t>
      </w:r>
      <w:r w:rsidR="00A93662">
        <w:rPr>
          <w:rFonts w:ascii="Times New Roman" w:hAnsi="Times New Roman"/>
        </w:rPr>
        <w:t>1</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sidRPr="00EB3565">
        <w:rPr>
          <w:rFonts w:ascii="Times New Roman" w:hAnsi="Times New Roman"/>
        </w:rPr>
        <w:t xml:space="preserve">SUBSTANCE </w:t>
      </w:r>
      <w:r w:rsidR="00D10009">
        <w:rPr>
          <w:rFonts w:ascii="Times New Roman" w:hAnsi="Times New Roman"/>
        </w:rPr>
        <w:t>USE</w:t>
      </w:r>
      <w:r w:rsidR="00704A0A">
        <w:rPr>
          <w:rFonts w:ascii="Times New Roman" w:hAnsi="Times New Roman"/>
        </w:rPr>
        <w:t xml:space="preserve"> DI</w:t>
      </w:r>
      <w:r w:rsidR="00957AB4">
        <w:rPr>
          <w:rFonts w:ascii="Times New Roman" w:hAnsi="Times New Roman"/>
        </w:rPr>
        <w:t>S</w:t>
      </w:r>
      <w:r w:rsidR="00704A0A">
        <w:rPr>
          <w:rFonts w:ascii="Times New Roman" w:hAnsi="Times New Roman"/>
        </w:rPr>
        <w:t>O</w:t>
      </w:r>
      <w:r w:rsidR="00957AB4">
        <w:rPr>
          <w:rFonts w:ascii="Times New Roman" w:hAnsi="Times New Roman"/>
        </w:rPr>
        <w:t>RDER / PRESCRIPTION MEDICATIONS</w:t>
      </w:r>
      <w:r w:rsidR="00157853">
        <w:rPr>
          <w:rFonts w:ascii="Times New Roman" w:hAnsi="Times New Roman"/>
        </w:rPr>
        <w:tab/>
      </w:r>
      <w:r w:rsidR="00CD5D11">
        <w:rPr>
          <w:rFonts w:ascii="Times New Roman" w:hAnsi="Times New Roman"/>
        </w:rPr>
        <w:t>3</w:t>
      </w:r>
      <w:r w:rsidR="00A93662">
        <w:rPr>
          <w:rFonts w:ascii="Times New Roman" w:hAnsi="Times New Roman"/>
        </w:rPr>
        <w:t>3</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sidRPr="00B64895">
        <w:rPr>
          <w:rFonts w:ascii="Times New Roman" w:hAnsi="Times New Roman"/>
        </w:rPr>
        <w:t>UNEXPLAINED ALTERATION</w:t>
      </w:r>
      <w:r w:rsidR="00957AB4">
        <w:rPr>
          <w:rFonts w:ascii="Times New Roman" w:hAnsi="Times New Roman"/>
        </w:rPr>
        <w:t xml:space="preserve"> </w:t>
      </w:r>
      <w:r w:rsidR="005A2204" w:rsidRPr="00B64895">
        <w:rPr>
          <w:rFonts w:ascii="Times New Roman" w:hAnsi="Times New Roman"/>
        </w:rPr>
        <w:t>/</w:t>
      </w:r>
      <w:r w:rsidR="00957AB4">
        <w:rPr>
          <w:rFonts w:ascii="Times New Roman" w:hAnsi="Times New Roman"/>
        </w:rPr>
        <w:t xml:space="preserve"> </w:t>
      </w:r>
      <w:r w:rsidR="005A2204" w:rsidRPr="00B64895">
        <w:rPr>
          <w:rFonts w:ascii="Times New Roman" w:hAnsi="Times New Roman"/>
        </w:rPr>
        <w:t>LOSS OF CONSCIOUSNESS</w:t>
      </w:r>
      <w:r w:rsidR="00CD5D11">
        <w:rPr>
          <w:rFonts w:ascii="Times New Roman" w:hAnsi="Times New Roman"/>
        </w:rPr>
        <w:tab/>
      </w:r>
      <w:r w:rsidR="00A93662">
        <w:rPr>
          <w:rFonts w:ascii="Times New Roman" w:hAnsi="Times New Roman"/>
        </w:rPr>
        <w:t>40</w:t>
      </w:r>
    </w:p>
    <w:p w:rsidR="005A2204" w:rsidRDefault="00ED5BC7" w:rsidP="00074098">
      <w:pPr>
        <w:tabs>
          <w:tab w:val="left" w:pos="-720"/>
          <w:tab w:val="left" w:pos="720"/>
          <w:tab w:val="left" w:pos="2160"/>
          <w:tab w:val="right" w:leader="dot" w:pos="9360"/>
        </w:tabs>
        <w:spacing w:after="0" w:line="480" w:lineRule="auto"/>
        <w:ind w:left="2160" w:hanging="2160"/>
        <w:rPr>
          <w:rFonts w:ascii="Times New Roman" w:hAnsi="Times New Roman"/>
        </w:rPr>
      </w:pPr>
      <w:r>
        <w:rPr>
          <w:rFonts w:ascii="Times New Roman" w:hAnsi="Times New Roman"/>
        </w:rPr>
        <w:tab/>
      </w:r>
      <w:r w:rsidR="005A2204" w:rsidRPr="006E3039">
        <w:rPr>
          <w:rFonts w:ascii="Times New Roman" w:hAnsi="Times New Roman"/>
        </w:rPr>
        <w:t>VISUAL DISORDERS</w:t>
      </w:r>
      <w:r w:rsidR="00CD5D11">
        <w:rPr>
          <w:rFonts w:ascii="Times New Roman" w:hAnsi="Times New Roman"/>
        </w:rPr>
        <w:tab/>
      </w:r>
      <w:r w:rsidR="00A93662">
        <w:rPr>
          <w:rFonts w:ascii="Times New Roman" w:hAnsi="Times New Roman"/>
        </w:rPr>
        <w:t>42</w:t>
      </w:r>
    </w:p>
    <w:p w:rsidR="005A2204" w:rsidRDefault="005A2204" w:rsidP="00074098">
      <w:pPr>
        <w:tabs>
          <w:tab w:val="right" w:pos="720"/>
          <w:tab w:val="left" w:pos="2160"/>
          <w:tab w:val="right" w:leader="dot" w:pos="9360"/>
        </w:tabs>
        <w:spacing w:after="0" w:line="480" w:lineRule="auto"/>
        <w:ind w:left="2160" w:hanging="2160"/>
        <w:rPr>
          <w:rFonts w:ascii="Times New Roman" w:hAnsi="Times New Roman"/>
        </w:rPr>
      </w:pPr>
      <w:r>
        <w:rPr>
          <w:rFonts w:ascii="Times New Roman" w:hAnsi="Times New Roman"/>
        </w:rPr>
        <w:t>APPENDIX</w:t>
      </w:r>
    </w:p>
    <w:p w:rsidR="005A2204" w:rsidRDefault="00ED5BC7" w:rsidP="00074098">
      <w:pPr>
        <w:tabs>
          <w:tab w:val="left" w:pos="-720"/>
          <w:tab w:val="left" w:pos="720"/>
          <w:tab w:val="left" w:pos="2160"/>
          <w:tab w:val="right" w:leader="dot" w:pos="9360"/>
        </w:tabs>
        <w:spacing w:after="0" w:line="480" w:lineRule="auto"/>
        <w:rPr>
          <w:rFonts w:ascii="Times New Roman" w:eastAsia="Times New Roman" w:hAnsi="Times New Roman"/>
        </w:rPr>
      </w:pPr>
      <w:r>
        <w:rPr>
          <w:rFonts w:ascii="Times New Roman" w:eastAsia="Times New Roman" w:hAnsi="Times New Roman"/>
        </w:rPr>
        <w:tab/>
      </w:r>
      <w:r w:rsidR="004A7A3B">
        <w:rPr>
          <w:rFonts w:ascii="Times New Roman" w:eastAsia="Times New Roman" w:hAnsi="Times New Roman"/>
        </w:rPr>
        <w:t xml:space="preserve">POTENTIAL </w:t>
      </w:r>
      <w:r w:rsidR="005A2204">
        <w:rPr>
          <w:rFonts w:ascii="Times New Roman" w:eastAsia="Times New Roman" w:hAnsi="Times New Roman"/>
        </w:rPr>
        <w:t>BIOMARKERS</w:t>
      </w:r>
      <w:r w:rsidR="004A7A3B">
        <w:rPr>
          <w:rFonts w:ascii="Times New Roman" w:eastAsia="Times New Roman" w:hAnsi="Times New Roman"/>
        </w:rPr>
        <w:t xml:space="preserve"> OF ALCOHOL USE</w:t>
      </w:r>
      <w:r w:rsidR="004A7A3B">
        <w:rPr>
          <w:rFonts w:ascii="Times New Roman" w:eastAsia="Times New Roman" w:hAnsi="Times New Roman"/>
        </w:rPr>
        <w:tab/>
      </w:r>
      <w:r w:rsidR="00F11A34">
        <w:rPr>
          <w:rFonts w:ascii="Times New Roman" w:eastAsia="Times New Roman" w:hAnsi="Times New Roman"/>
        </w:rPr>
        <w:t>4</w:t>
      </w:r>
      <w:r w:rsidR="00A93662">
        <w:rPr>
          <w:rFonts w:ascii="Times New Roman" w:eastAsia="Times New Roman" w:hAnsi="Times New Roman"/>
        </w:rPr>
        <w:t>6</w:t>
      </w:r>
    </w:p>
    <w:p w:rsidR="00945C55" w:rsidRPr="006608EC" w:rsidRDefault="00945C55" w:rsidP="00074098">
      <w:pPr>
        <w:tabs>
          <w:tab w:val="left" w:pos="-720"/>
          <w:tab w:val="left" w:pos="720"/>
          <w:tab w:val="left" w:pos="2160"/>
          <w:tab w:val="right" w:leader="dot" w:pos="9360"/>
        </w:tabs>
        <w:spacing w:after="0" w:line="480" w:lineRule="auto"/>
        <w:rPr>
          <w:rFonts w:ascii="Times New Roman" w:eastAsia="Times New Roman" w:hAnsi="Times New Roman"/>
        </w:rPr>
      </w:pPr>
      <w:r>
        <w:rPr>
          <w:rFonts w:ascii="Times New Roman" w:eastAsia="Times New Roman" w:hAnsi="Times New Roman"/>
        </w:rPr>
        <w:tab/>
        <w:t>BIBLIOGRAPHY</w:t>
      </w:r>
      <w:r>
        <w:rPr>
          <w:rFonts w:ascii="Times New Roman" w:eastAsia="Times New Roman" w:hAnsi="Times New Roman"/>
        </w:rPr>
        <w:tab/>
        <w:t>4</w:t>
      </w:r>
      <w:r w:rsidR="00A93662">
        <w:rPr>
          <w:rFonts w:ascii="Times New Roman" w:eastAsia="Times New Roman" w:hAnsi="Times New Roman"/>
        </w:rPr>
        <w:t>7</w:t>
      </w:r>
    </w:p>
    <w:p w:rsidR="005A2204" w:rsidRDefault="00F11A34" w:rsidP="00074098">
      <w:pPr>
        <w:tabs>
          <w:tab w:val="left" w:pos="-720"/>
          <w:tab w:val="left" w:pos="720"/>
          <w:tab w:val="left" w:pos="2160"/>
          <w:tab w:val="right" w:leader="dot" w:pos="9360"/>
        </w:tabs>
        <w:spacing w:after="0" w:line="240" w:lineRule="auto"/>
        <w:ind w:left="2160" w:hanging="2160"/>
        <w:rPr>
          <w:rFonts w:ascii="Times New Roman" w:hAnsi="Times New Roman"/>
        </w:rPr>
      </w:pPr>
      <w:r>
        <w:rPr>
          <w:rFonts w:ascii="Times New Roman" w:hAnsi="Times New Roman"/>
        </w:rPr>
        <w:tab/>
        <w:t>STATUTORY AUTHORITY</w:t>
      </w:r>
      <w:r>
        <w:rPr>
          <w:rFonts w:ascii="Times New Roman" w:hAnsi="Times New Roman"/>
        </w:rPr>
        <w:tab/>
      </w:r>
      <w:r w:rsidR="00A93662">
        <w:rPr>
          <w:rFonts w:ascii="Times New Roman" w:hAnsi="Times New Roman"/>
        </w:rPr>
        <w:t>51</w:t>
      </w:r>
    </w:p>
    <w:p w:rsidR="004B598A" w:rsidRDefault="004B598A" w:rsidP="00070D6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p>
    <w:p w:rsidR="00194CB0" w:rsidRDefault="00194CB0" w:rsidP="00070D6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sectPr w:rsidR="00194CB0" w:rsidSect="004B598A">
          <w:headerReference w:type="default" r:id="rId9"/>
          <w:footerReference w:type="default" r:id="rId10"/>
          <w:headerReference w:type="first" r:id="rId11"/>
          <w:pgSz w:w="12240" w:h="15840" w:code="1"/>
          <w:pgMar w:top="1440" w:right="1440" w:bottom="1440" w:left="1440" w:header="432" w:footer="432" w:gutter="0"/>
          <w:pgNumType w:start="0"/>
          <w:cols w:space="720"/>
          <w:docGrid w:linePitch="360"/>
        </w:sectPr>
      </w:pPr>
    </w:p>
    <w:p w:rsidR="00402CF0" w:rsidRPr="00166B04" w:rsidRDefault="00402CF0" w:rsidP="00C301B6">
      <w:pPr>
        <w:tabs>
          <w:tab w:val="left" w:pos="-720"/>
          <w:tab w:val="left" w:pos="0"/>
          <w:tab w:val="left" w:pos="720"/>
          <w:tab w:val="left" w:pos="1440"/>
          <w:tab w:val="left" w:pos="2160"/>
          <w:tab w:val="left" w:pos="2880"/>
          <w:tab w:val="left" w:pos="3600"/>
        </w:tabs>
        <w:spacing w:after="0" w:line="240" w:lineRule="auto"/>
        <w:rPr>
          <w:rFonts w:ascii="Times New Roman" w:eastAsia="Times New Roman" w:hAnsi="Times New Roman"/>
          <w:b/>
          <w:sz w:val="20"/>
          <w:szCs w:val="20"/>
        </w:rPr>
      </w:pPr>
      <w:r w:rsidRPr="00166B04">
        <w:rPr>
          <w:rFonts w:ascii="Times New Roman" w:eastAsia="Times New Roman" w:hAnsi="Times New Roman"/>
          <w:b/>
          <w:sz w:val="20"/>
          <w:szCs w:val="20"/>
        </w:rPr>
        <w:lastRenderedPageBreak/>
        <w:t>29</w:t>
      </w:r>
      <w:r w:rsidRPr="00166B04">
        <w:rPr>
          <w:rFonts w:ascii="Times New Roman" w:eastAsia="Times New Roman" w:hAnsi="Times New Roman"/>
          <w:b/>
          <w:sz w:val="20"/>
          <w:szCs w:val="20"/>
        </w:rPr>
        <w:tab/>
      </w:r>
      <w:r w:rsidRPr="00166B04">
        <w:rPr>
          <w:rFonts w:ascii="Times New Roman" w:eastAsia="Times New Roman" w:hAnsi="Times New Roman"/>
          <w:b/>
          <w:sz w:val="20"/>
          <w:szCs w:val="20"/>
        </w:rPr>
        <w:tab/>
        <w:t>DEPARTMENT OF SECRETARY OF STATE</w:t>
      </w: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b/>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b/>
          <w:sz w:val="20"/>
          <w:szCs w:val="20"/>
        </w:rPr>
      </w:pPr>
      <w:r w:rsidRPr="00166B04">
        <w:rPr>
          <w:rFonts w:ascii="Times New Roman" w:eastAsia="Times New Roman" w:hAnsi="Times New Roman"/>
          <w:b/>
          <w:sz w:val="20"/>
          <w:szCs w:val="20"/>
        </w:rPr>
        <w:t>250</w:t>
      </w:r>
      <w:r w:rsidRPr="00166B04">
        <w:rPr>
          <w:rFonts w:ascii="Times New Roman" w:eastAsia="Times New Roman" w:hAnsi="Times New Roman"/>
          <w:b/>
          <w:sz w:val="20"/>
          <w:szCs w:val="20"/>
        </w:rPr>
        <w:tab/>
      </w:r>
      <w:r w:rsidRPr="00166B04">
        <w:rPr>
          <w:rFonts w:ascii="Times New Roman" w:eastAsia="Times New Roman" w:hAnsi="Times New Roman"/>
          <w:b/>
          <w:sz w:val="20"/>
          <w:szCs w:val="20"/>
        </w:rPr>
        <w:tab/>
        <w:t>BUREAU OF MOTOR VEHICLES</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b/>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b/>
          <w:sz w:val="20"/>
          <w:szCs w:val="20"/>
        </w:rPr>
      </w:pPr>
      <w:r w:rsidRPr="00166B04">
        <w:rPr>
          <w:rFonts w:ascii="Times New Roman" w:eastAsia="Times New Roman" w:hAnsi="Times New Roman"/>
          <w:b/>
          <w:sz w:val="20"/>
          <w:szCs w:val="20"/>
        </w:rPr>
        <w:t>Chapter 3:</w:t>
      </w:r>
      <w:r w:rsidRPr="00166B04">
        <w:rPr>
          <w:rFonts w:ascii="Times New Roman" w:eastAsia="Times New Roman" w:hAnsi="Times New Roman"/>
          <w:b/>
          <w:sz w:val="20"/>
          <w:szCs w:val="20"/>
        </w:rPr>
        <w:tab/>
        <w:t>PHYSICAL, EMOTIONAL AND MENTAL COMPETENCE TO OPERATE A MOTOR VEHICLE</w:t>
      </w:r>
    </w:p>
    <w:p w:rsidR="00402CF0" w:rsidRPr="00166B04" w:rsidRDefault="00402CF0" w:rsidP="00402CF0">
      <w:pPr>
        <w:pBdr>
          <w:bottom w:val="single" w:sz="6" w:space="1" w:color="auto"/>
        </w:pBd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rPr>
          <w:rFonts w:ascii="Times New Roman" w:eastAsia="Times New Roman" w:hAnsi="Times New Roman"/>
          <w:sz w:val="20"/>
          <w:szCs w:val="20"/>
        </w:rPr>
      </w:pPr>
      <w:r w:rsidRPr="00166B04">
        <w:rPr>
          <w:rFonts w:ascii="Times New Roman" w:eastAsia="Times New Roman" w:hAnsi="Times New Roman"/>
          <w:b/>
          <w:sz w:val="20"/>
          <w:szCs w:val="20"/>
        </w:rPr>
        <w:t>SUMMARY</w:t>
      </w:r>
      <w:r w:rsidRPr="00166B04">
        <w:rPr>
          <w:rFonts w:ascii="Times New Roman" w:eastAsia="Times New Roman" w:hAnsi="Times New Roman"/>
          <w:sz w:val="20"/>
          <w:szCs w:val="20"/>
        </w:rPr>
        <w:t>: These rules describe the standards to be used by the Secretary of State in determining physical, emotional and mental competence of persons to operate motor vehicles.</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 xml:space="preserve">The rules establish a reporting </w:t>
      </w:r>
      <w:r w:rsidR="00327275" w:rsidRPr="00166B04">
        <w:rPr>
          <w:rFonts w:ascii="Times New Roman" w:eastAsia="Times New Roman" w:hAnsi="Times New Roman"/>
          <w:sz w:val="20"/>
          <w:szCs w:val="20"/>
        </w:rPr>
        <w:t>system that</w:t>
      </w:r>
      <w:r w:rsidRPr="00166B04">
        <w:rPr>
          <w:rFonts w:ascii="Times New Roman" w:eastAsia="Times New Roman" w:hAnsi="Times New Roman"/>
          <w:sz w:val="20"/>
          <w:szCs w:val="20"/>
        </w:rPr>
        <w:t xml:space="preserve"> requires persons to submit medical information to the Secretary of State.</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Persons found incompetent to operate a motor vehicle in accordance with procedures outlined in these rules may have their driving privileges suspended, revoked or restricted.</w:t>
      </w:r>
    </w:p>
    <w:p w:rsidR="00402CF0" w:rsidRPr="00166B04" w:rsidRDefault="00402CF0" w:rsidP="00402CF0">
      <w:pPr>
        <w:pBdr>
          <w:bottom w:val="single" w:sz="6" w:space="1" w:color="auto"/>
        </w:pBd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B598A" w:rsidRPr="00166B04" w:rsidRDefault="004B598A"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83725C" w:rsidP="00402CF0">
      <w:pPr>
        <w:tabs>
          <w:tab w:val="left" w:pos="-720"/>
          <w:tab w:val="left" w:pos="0"/>
          <w:tab w:val="left" w:pos="720"/>
          <w:tab w:val="left" w:pos="1440"/>
          <w:tab w:val="left" w:pos="2160"/>
          <w:tab w:val="left" w:pos="2880"/>
          <w:tab w:val="left" w:pos="3600"/>
        </w:tabs>
        <w:spacing w:after="0" w:line="240" w:lineRule="auto"/>
        <w:ind w:left="720" w:hanging="720"/>
        <w:rPr>
          <w:rFonts w:ascii="Times New Roman" w:eastAsia="Times New Roman" w:hAnsi="Times New Roman"/>
          <w:b/>
          <w:sz w:val="20"/>
          <w:szCs w:val="20"/>
        </w:rPr>
      </w:pPr>
      <w:r w:rsidRPr="00166B04">
        <w:rPr>
          <w:rFonts w:ascii="Times New Roman" w:eastAsia="Times New Roman" w:hAnsi="Times New Roman"/>
          <w:b/>
          <w:sz w:val="20"/>
          <w:szCs w:val="20"/>
        </w:rPr>
        <w:t>SECTION 1:</w:t>
      </w:r>
      <w:r w:rsidR="00103EE5" w:rsidRPr="00166B04">
        <w:rPr>
          <w:rFonts w:ascii="Times New Roman" w:eastAsia="Times New Roman" w:hAnsi="Times New Roman"/>
          <w:b/>
          <w:sz w:val="20"/>
          <w:szCs w:val="20"/>
        </w:rPr>
        <w:tab/>
      </w:r>
      <w:r w:rsidRPr="00166B04">
        <w:rPr>
          <w:rFonts w:ascii="Times New Roman" w:eastAsia="Times New Roman" w:hAnsi="Times New Roman"/>
          <w:b/>
          <w:sz w:val="20"/>
          <w:szCs w:val="20"/>
        </w:rPr>
        <w:t>STANDARDS</w:t>
      </w:r>
      <w:r w:rsidR="00402CF0" w:rsidRPr="00166B04">
        <w:rPr>
          <w:rFonts w:ascii="Times New Roman" w:eastAsia="Times New Roman" w:hAnsi="Times New Roman"/>
          <w:b/>
          <w:sz w:val="20"/>
          <w:szCs w:val="20"/>
        </w:rPr>
        <w:t xml:space="preserve"> </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563202" w:rsidP="00402CF0">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sz w:val="20"/>
          <w:szCs w:val="20"/>
        </w:rPr>
      </w:pP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1</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r>
      <w:r w:rsidRPr="00166B04">
        <w:rPr>
          <w:rFonts w:ascii="Times New Roman" w:eastAsia="Times New Roman" w:hAnsi="Times New Roman"/>
          <w:b/>
          <w:sz w:val="20"/>
          <w:szCs w:val="20"/>
        </w:rPr>
        <w:t>Secretary of State</w:t>
      </w:r>
      <w:r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00402CF0" w:rsidRPr="00166B04">
        <w:rPr>
          <w:rFonts w:ascii="Times New Roman" w:eastAsia="Times New Roman" w:hAnsi="Times New Roman"/>
          <w:sz w:val="20"/>
          <w:szCs w:val="20"/>
        </w:rPr>
        <w:t>The Secretary of State shall determine the physical, emotional, and mental competence of a person to operate a motor vehicle with the advice of the Medical Advisory Board and on the basis of the Functional Ability</w:t>
      </w:r>
      <w:r w:rsidR="00493590" w:rsidRPr="00166B04">
        <w:rPr>
          <w:rFonts w:ascii="Times New Roman" w:eastAsia="Times New Roman" w:hAnsi="Times New Roman"/>
          <w:i/>
          <w:color w:val="00B050"/>
          <w:sz w:val="20"/>
          <w:szCs w:val="20"/>
        </w:rPr>
        <w:t xml:space="preserve"> </w:t>
      </w:r>
      <w:r w:rsidR="00402CF0" w:rsidRPr="00166B04">
        <w:rPr>
          <w:rFonts w:ascii="Times New Roman" w:eastAsia="Times New Roman" w:hAnsi="Times New Roman"/>
          <w:sz w:val="20"/>
          <w:szCs w:val="20"/>
        </w:rPr>
        <w:t>Profiles.</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sz w:val="20"/>
          <w:szCs w:val="20"/>
        </w:rPr>
      </w:pP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2</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r>
      <w:r w:rsidRPr="00166B04">
        <w:rPr>
          <w:rFonts w:ascii="Times New Roman" w:eastAsia="Times New Roman" w:hAnsi="Times New Roman"/>
          <w:b/>
          <w:sz w:val="20"/>
          <w:szCs w:val="20"/>
        </w:rPr>
        <w:t>Functional Ability Profiles</w:t>
      </w:r>
      <w:r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Standards to determine the competence of a person to operate a motor vehicle are those contained in the "Functional Ability Profiles" adopted by the Secretary of State with the assistance of the Medical Advisory Board.</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194CB0" w:rsidRPr="00166B04" w:rsidRDefault="00194CB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83725C" w:rsidP="00402CF0">
      <w:pPr>
        <w:tabs>
          <w:tab w:val="left" w:pos="-720"/>
          <w:tab w:val="left" w:pos="0"/>
          <w:tab w:val="left" w:pos="720"/>
          <w:tab w:val="left" w:pos="1440"/>
          <w:tab w:val="left" w:pos="2160"/>
          <w:tab w:val="left" w:pos="2880"/>
          <w:tab w:val="left" w:pos="3600"/>
        </w:tabs>
        <w:spacing w:after="0" w:line="240" w:lineRule="auto"/>
        <w:ind w:left="720" w:hanging="720"/>
        <w:rPr>
          <w:rFonts w:ascii="Times New Roman" w:eastAsia="Times New Roman" w:hAnsi="Times New Roman"/>
          <w:b/>
          <w:color w:val="00B050"/>
          <w:sz w:val="20"/>
          <w:szCs w:val="20"/>
        </w:rPr>
      </w:pPr>
      <w:r w:rsidRPr="00166B04">
        <w:rPr>
          <w:rFonts w:ascii="Times New Roman" w:eastAsia="Times New Roman" w:hAnsi="Times New Roman"/>
          <w:b/>
          <w:sz w:val="20"/>
          <w:szCs w:val="20"/>
        </w:rPr>
        <w:t>SECTION 2:</w:t>
      </w:r>
      <w:r w:rsidR="00103EE5" w:rsidRPr="00166B04">
        <w:rPr>
          <w:rFonts w:ascii="Times New Roman" w:eastAsia="Times New Roman" w:hAnsi="Times New Roman"/>
          <w:b/>
          <w:sz w:val="20"/>
          <w:szCs w:val="20"/>
        </w:rPr>
        <w:tab/>
      </w:r>
      <w:r w:rsidRPr="00166B04">
        <w:rPr>
          <w:rFonts w:ascii="Times New Roman" w:eastAsia="Times New Roman" w:hAnsi="Times New Roman"/>
          <w:b/>
          <w:sz w:val="20"/>
          <w:szCs w:val="20"/>
        </w:rPr>
        <w:t>REPORTING SYSTEM</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166B04">
      <w:pPr>
        <w:tabs>
          <w:tab w:val="left" w:pos="-720"/>
          <w:tab w:val="left" w:pos="0"/>
          <w:tab w:val="left" w:pos="720"/>
          <w:tab w:val="left" w:pos="1440"/>
          <w:tab w:val="left" w:pos="2160"/>
          <w:tab w:val="left" w:pos="2880"/>
          <w:tab w:val="left" w:pos="3600"/>
        </w:tabs>
        <w:spacing w:after="0" w:line="240" w:lineRule="auto"/>
        <w:ind w:left="1440" w:right="-360" w:hanging="1440"/>
        <w:rPr>
          <w:rFonts w:ascii="Times New Roman" w:eastAsia="Times New Roman" w:hAnsi="Times New Roman"/>
          <w:sz w:val="20"/>
          <w:szCs w:val="20"/>
        </w:rPr>
      </w:pP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1</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r>
      <w:r w:rsidRPr="00166B04">
        <w:rPr>
          <w:rFonts w:ascii="Times New Roman" w:eastAsia="Times New Roman" w:hAnsi="Times New Roman"/>
          <w:b/>
          <w:sz w:val="20"/>
          <w:szCs w:val="20"/>
        </w:rPr>
        <w:t>Medical conditions requiring report</w:t>
      </w:r>
      <w:r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00AB733D" w:rsidRPr="00166B04">
        <w:rPr>
          <w:rFonts w:ascii="Times New Roman" w:eastAsia="Times New Roman" w:hAnsi="Times New Roman"/>
          <w:sz w:val="20"/>
          <w:szCs w:val="20"/>
        </w:rPr>
        <w:t xml:space="preserve">Conditions </w:t>
      </w:r>
      <w:r w:rsidR="00E41CA1" w:rsidRPr="00166B04">
        <w:rPr>
          <w:rFonts w:ascii="Times New Roman" w:eastAsia="Times New Roman" w:hAnsi="Times New Roman"/>
          <w:sz w:val="20"/>
          <w:szCs w:val="20"/>
        </w:rPr>
        <w:t xml:space="preserve">which may </w:t>
      </w:r>
      <w:r w:rsidR="00AB733D" w:rsidRPr="00166B04">
        <w:rPr>
          <w:rFonts w:ascii="Times New Roman" w:eastAsia="Times New Roman" w:hAnsi="Times New Roman"/>
          <w:sz w:val="20"/>
          <w:szCs w:val="20"/>
        </w:rPr>
        <w:t xml:space="preserve">result in functional limitations </w:t>
      </w:r>
      <w:r w:rsidR="00327275" w:rsidRPr="00166B04">
        <w:rPr>
          <w:rFonts w:ascii="Times New Roman" w:eastAsia="Times New Roman" w:hAnsi="Times New Roman"/>
          <w:sz w:val="20"/>
          <w:szCs w:val="20"/>
        </w:rPr>
        <w:t>and</w:t>
      </w:r>
      <w:r w:rsidR="00AB733D" w:rsidRPr="00166B04">
        <w:rPr>
          <w:rFonts w:ascii="Times New Roman" w:eastAsia="Times New Roman" w:hAnsi="Times New Roman"/>
          <w:sz w:val="20"/>
          <w:szCs w:val="20"/>
        </w:rPr>
        <w:t xml:space="preserve"> increase risk</w:t>
      </w:r>
      <w:r w:rsidR="00B70A00" w:rsidRPr="00166B04">
        <w:rPr>
          <w:rFonts w:ascii="Times New Roman" w:eastAsia="Times New Roman" w:hAnsi="Times New Roman"/>
          <w:sz w:val="20"/>
          <w:szCs w:val="20"/>
        </w:rPr>
        <w:t xml:space="preserve"> of unsafe operation of a motor vehicle</w:t>
      </w:r>
      <w:r w:rsidR="00AB733D" w:rsidRPr="00166B04">
        <w:rPr>
          <w:rFonts w:ascii="Times New Roman" w:eastAsia="Times New Roman" w:hAnsi="Times New Roman"/>
          <w:sz w:val="20"/>
          <w:szCs w:val="20"/>
        </w:rPr>
        <w:t xml:space="preserve"> should be reported.</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 xml:space="preserve">Conditions for which a person is required to submit a report to the Secretary of State include, but are not limited to, </w:t>
      </w:r>
      <w:r w:rsidR="00D34D08" w:rsidRPr="00166B04">
        <w:rPr>
          <w:rFonts w:ascii="Times New Roman" w:eastAsia="Times New Roman" w:hAnsi="Times New Roman"/>
          <w:sz w:val="20"/>
          <w:szCs w:val="20"/>
        </w:rPr>
        <w:t xml:space="preserve">alterations/loss of consciousness, </w:t>
      </w:r>
      <w:r w:rsidRPr="00166B04">
        <w:rPr>
          <w:rFonts w:ascii="Times New Roman" w:eastAsia="Times New Roman" w:hAnsi="Times New Roman"/>
          <w:sz w:val="20"/>
          <w:szCs w:val="20"/>
        </w:rPr>
        <w:t xml:space="preserve">cardiovascular, </w:t>
      </w:r>
      <w:r w:rsidR="00D34D08" w:rsidRPr="00166B04">
        <w:rPr>
          <w:rFonts w:ascii="Times New Roman" w:eastAsia="Times New Roman" w:hAnsi="Times New Roman"/>
          <w:sz w:val="20"/>
          <w:szCs w:val="20"/>
        </w:rPr>
        <w:t xml:space="preserve">chronic </w:t>
      </w:r>
      <w:r w:rsidR="00563202" w:rsidRPr="00166B04">
        <w:rPr>
          <w:rFonts w:ascii="Times New Roman" w:eastAsia="Times New Roman" w:hAnsi="Times New Roman"/>
          <w:sz w:val="20"/>
          <w:szCs w:val="20"/>
        </w:rPr>
        <w:t>pulmonary,</w:t>
      </w:r>
      <w:r w:rsidR="00D34D08" w:rsidRPr="00166B04">
        <w:rPr>
          <w:rFonts w:ascii="Times New Roman" w:eastAsia="Times New Roman" w:hAnsi="Times New Roman"/>
          <w:sz w:val="20"/>
          <w:szCs w:val="20"/>
        </w:rPr>
        <w:t xml:space="preserve"> hypoglycemia, </w:t>
      </w:r>
      <w:r w:rsidRPr="00166B04">
        <w:rPr>
          <w:rFonts w:ascii="Times New Roman" w:eastAsia="Times New Roman" w:hAnsi="Times New Roman"/>
          <w:sz w:val="20"/>
          <w:szCs w:val="20"/>
        </w:rPr>
        <w:t xml:space="preserve">musculoskeletal, </w:t>
      </w:r>
      <w:r w:rsidR="00EF0007" w:rsidRPr="00166B04">
        <w:rPr>
          <w:rFonts w:ascii="Times New Roman" w:eastAsia="Times New Roman" w:hAnsi="Times New Roman"/>
          <w:sz w:val="20"/>
          <w:szCs w:val="20"/>
        </w:rPr>
        <w:t>neurological</w:t>
      </w:r>
      <w:r w:rsidR="00D34D08" w:rsidRPr="00166B04">
        <w:rPr>
          <w:rFonts w:ascii="Times New Roman" w:eastAsia="Times New Roman" w:hAnsi="Times New Roman"/>
          <w:sz w:val="20"/>
          <w:szCs w:val="20"/>
        </w:rPr>
        <w:t xml:space="preserve"> (including dementia, epilep</w:t>
      </w:r>
      <w:r w:rsidR="00103EE5" w:rsidRPr="00166B04">
        <w:rPr>
          <w:rFonts w:ascii="Times New Roman" w:eastAsia="Times New Roman" w:hAnsi="Times New Roman"/>
          <w:sz w:val="20"/>
          <w:szCs w:val="20"/>
        </w:rPr>
        <w:t>s</w:t>
      </w:r>
      <w:r w:rsidR="00D34D08" w:rsidRPr="00166B04">
        <w:rPr>
          <w:rFonts w:ascii="Times New Roman" w:eastAsia="Times New Roman" w:hAnsi="Times New Roman"/>
          <w:sz w:val="20"/>
          <w:szCs w:val="20"/>
        </w:rPr>
        <w:t>y/seizures, narcolepsy, sleep apnea)</w:t>
      </w:r>
      <w:r w:rsidR="00EF0007" w:rsidRPr="00166B04">
        <w:rPr>
          <w:rFonts w:ascii="Times New Roman" w:eastAsia="Times New Roman" w:hAnsi="Times New Roman"/>
          <w:sz w:val="20"/>
          <w:szCs w:val="20"/>
        </w:rPr>
        <w:t xml:space="preserve">, </w:t>
      </w:r>
      <w:r w:rsidR="00D34D08" w:rsidRPr="00166B04">
        <w:rPr>
          <w:rFonts w:ascii="Times New Roman" w:eastAsia="Times New Roman" w:hAnsi="Times New Roman"/>
          <w:sz w:val="20"/>
          <w:szCs w:val="20"/>
        </w:rPr>
        <w:t xml:space="preserve">substance use, </w:t>
      </w:r>
      <w:r w:rsidR="00144D30" w:rsidRPr="00166B04">
        <w:rPr>
          <w:rFonts w:ascii="Times New Roman" w:eastAsia="Times New Roman" w:hAnsi="Times New Roman"/>
          <w:sz w:val="20"/>
          <w:szCs w:val="20"/>
        </w:rPr>
        <w:t>mental</w:t>
      </w:r>
      <w:r w:rsidR="00D34D08" w:rsidRPr="00166B04">
        <w:rPr>
          <w:rFonts w:ascii="Times New Roman" w:eastAsia="Times New Roman" w:hAnsi="Times New Roman"/>
          <w:sz w:val="20"/>
          <w:szCs w:val="20"/>
        </w:rPr>
        <w:t>/</w:t>
      </w:r>
      <w:r w:rsidRPr="00166B04">
        <w:rPr>
          <w:rFonts w:ascii="Times New Roman" w:eastAsia="Times New Roman" w:hAnsi="Times New Roman"/>
          <w:sz w:val="20"/>
          <w:szCs w:val="20"/>
        </w:rPr>
        <w:t>emotional</w:t>
      </w:r>
      <w:r w:rsidR="00144D30"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00EF0007" w:rsidRPr="00166B04">
        <w:rPr>
          <w:rFonts w:ascii="Times New Roman" w:eastAsia="Times New Roman" w:hAnsi="Times New Roman"/>
          <w:sz w:val="20"/>
          <w:szCs w:val="20"/>
        </w:rPr>
        <w:t>and visual</w:t>
      </w:r>
      <w:r w:rsidR="00144D30" w:rsidRPr="00166B04">
        <w:rPr>
          <w:rFonts w:ascii="Times New Roman" w:eastAsia="Times New Roman" w:hAnsi="Times New Roman"/>
          <w:sz w:val="20"/>
          <w:szCs w:val="20"/>
        </w:rPr>
        <w:t xml:space="preserve"> disorders</w:t>
      </w:r>
      <w:r w:rsidR="00B70A00" w:rsidRPr="00166B04">
        <w:rPr>
          <w:rFonts w:ascii="Times New Roman" w:eastAsia="Times New Roman" w:hAnsi="Times New Roman"/>
          <w:sz w:val="20"/>
          <w:szCs w:val="20"/>
        </w:rPr>
        <w:t>.</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sz w:val="20"/>
          <w:szCs w:val="20"/>
        </w:rPr>
      </w:pP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2</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r>
      <w:r w:rsidRPr="00166B04">
        <w:rPr>
          <w:rFonts w:ascii="Times New Roman" w:eastAsia="Times New Roman" w:hAnsi="Times New Roman"/>
          <w:b/>
          <w:sz w:val="20"/>
          <w:szCs w:val="20"/>
        </w:rPr>
        <w:t>Sources of information</w:t>
      </w:r>
      <w:r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Sources of information concerning medical conditions include, but are not limited to:</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A</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t>Permits, licenses, renewal applications, and accident reports;</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B</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t>Written reports from family, physicians, law enforcement personnel and other government agencies</w:t>
      </w:r>
      <w:r w:rsidR="00CC08C3" w:rsidRPr="00166B04">
        <w:rPr>
          <w:rFonts w:ascii="Times New Roman" w:eastAsia="Times New Roman" w:hAnsi="Times New Roman"/>
          <w:sz w:val="20"/>
          <w:szCs w:val="20"/>
        </w:rPr>
        <w:t>;</w:t>
      </w:r>
      <w:r w:rsidRPr="00166B04">
        <w:rPr>
          <w:rFonts w:ascii="Times New Roman" w:eastAsia="Times New Roman" w:hAnsi="Times New Roman"/>
          <w:sz w:val="20"/>
          <w:szCs w:val="20"/>
        </w:rPr>
        <w:t xml:space="preserve"> and</w:t>
      </w:r>
    </w:p>
    <w:p w:rsidR="00CC08C3" w:rsidRPr="00166B04" w:rsidRDefault="00CC08C3"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C</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t>Signed statements from citizens.</w:t>
      </w:r>
    </w:p>
    <w:p w:rsidR="00C13920" w:rsidRPr="00166B04" w:rsidRDefault="00C1392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sz w:val="20"/>
          <w:szCs w:val="20"/>
        </w:rPr>
      </w:pP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3</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r>
      <w:r w:rsidRPr="00166B04">
        <w:rPr>
          <w:rFonts w:ascii="Times New Roman" w:eastAsia="Times New Roman" w:hAnsi="Times New Roman"/>
          <w:b/>
          <w:sz w:val="20"/>
          <w:szCs w:val="20"/>
        </w:rPr>
        <w:t>Nature of medical report</w:t>
      </w:r>
      <w:r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 xml:space="preserve">Upon receipt of information concerning the existence of a medical condition for which a report is required or which may affect a person's ability to operate a motor vehicle, the Secretary of State shall request the person involved to submit a medical report from a physician or from other </w:t>
      </w:r>
      <w:r w:rsidR="009F063B" w:rsidRPr="00166B04">
        <w:rPr>
          <w:rFonts w:ascii="Times New Roman" w:eastAsia="Times New Roman" w:hAnsi="Times New Roman"/>
          <w:sz w:val="20"/>
          <w:szCs w:val="20"/>
        </w:rPr>
        <w:t>qualified</w:t>
      </w:r>
      <w:r w:rsidRPr="00166B04">
        <w:rPr>
          <w:rFonts w:ascii="Times New Roman" w:eastAsia="Times New Roman" w:hAnsi="Times New Roman"/>
          <w:sz w:val="20"/>
          <w:szCs w:val="20"/>
        </w:rPr>
        <w:t xml:space="preserve"> treatment personnel who may be specified.</w:t>
      </w:r>
      <w:r w:rsidR="004B598A" w:rsidRPr="00166B04">
        <w:rPr>
          <w:rFonts w:ascii="Times New Roman" w:eastAsia="Times New Roman" w:hAnsi="Times New Roman"/>
          <w:sz w:val="20"/>
          <w:szCs w:val="20"/>
        </w:rPr>
        <w:t xml:space="preserve"> </w:t>
      </w:r>
      <w:r w:rsidR="004A2BDC" w:rsidRPr="00166B04">
        <w:rPr>
          <w:rFonts w:ascii="Times New Roman" w:eastAsia="Times New Roman" w:hAnsi="Times New Roman"/>
          <w:sz w:val="20"/>
          <w:szCs w:val="20"/>
        </w:rPr>
        <w:t>O</w:t>
      </w:r>
      <w:r w:rsidR="00B75D85" w:rsidRPr="00166B04">
        <w:rPr>
          <w:rFonts w:ascii="Times New Roman" w:eastAsia="Times New Roman" w:hAnsi="Times New Roman"/>
          <w:sz w:val="20"/>
          <w:szCs w:val="20"/>
        </w:rPr>
        <w:t>ther treatm</w:t>
      </w:r>
      <w:r w:rsidR="004A2BDC" w:rsidRPr="00166B04">
        <w:rPr>
          <w:rFonts w:ascii="Times New Roman" w:eastAsia="Times New Roman" w:hAnsi="Times New Roman"/>
          <w:sz w:val="20"/>
          <w:szCs w:val="20"/>
        </w:rPr>
        <w:t>ent personnel may include but are</w:t>
      </w:r>
      <w:r w:rsidR="00B75D85" w:rsidRPr="00166B04">
        <w:rPr>
          <w:rFonts w:ascii="Times New Roman" w:eastAsia="Times New Roman" w:hAnsi="Times New Roman"/>
          <w:sz w:val="20"/>
          <w:szCs w:val="20"/>
        </w:rPr>
        <w:t xml:space="preserve"> not limited, to licensed</w:t>
      </w:r>
      <w:r w:rsidR="00EC6DEA" w:rsidRPr="00166B04">
        <w:rPr>
          <w:rFonts w:ascii="Times New Roman" w:eastAsia="Times New Roman" w:hAnsi="Times New Roman"/>
          <w:sz w:val="20"/>
          <w:szCs w:val="20"/>
        </w:rPr>
        <w:t xml:space="preserve"> or certified</w:t>
      </w:r>
      <w:r w:rsidR="00B75D85" w:rsidRPr="00166B04">
        <w:rPr>
          <w:rFonts w:ascii="Times New Roman" w:eastAsia="Times New Roman" w:hAnsi="Times New Roman"/>
          <w:sz w:val="20"/>
          <w:szCs w:val="20"/>
        </w:rPr>
        <w:t xml:space="preserve"> professionals as follows: </w:t>
      </w:r>
      <w:r w:rsidR="0070718D" w:rsidRPr="00166B04">
        <w:rPr>
          <w:rFonts w:ascii="Times New Roman" w:eastAsia="Times New Roman" w:hAnsi="Times New Roman"/>
          <w:sz w:val="20"/>
          <w:szCs w:val="20"/>
        </w:rPr>
        <w:t xml:space="preserve">Physicians, </w:t>
      </w:r>
      <w:r w:rsidR="00EE36EF" w:rsidRPr="00166B04">
        <w:rPr>
          <w:rFonts w:ascii="Times New Roman" w:eastAsia="Times New Roman" w:hAnsi="Times New Roman"/>
          <w:sz w:val="20"/>
          <w:szCs w:val="20"/>
        </w:rPr>
        <w:t>n</w:t>
      </w:r>
      <w:r w:rsidR="004A2BDC" w:rsidRPr="00166B04">
        <w:rPr>
          <w:rFonts w:ascii="Times New Roman" w:eastAsia="Times New Roman" w:hAnsi="Times New Roman"/>
          <w:sz w:val="20"/>
          <w:szCs w:val="20"/>
        </w:rPr>
        <w:t>urse practi</w:t>
      </w:r>
      <w:r w:rsidR="00704A0A" w:rsidRPr="00166B04">
        <w:rPr>
          <w:rFonts w:ascii="Times New Roman" w:eastAsia="Times New Roman" w:hAnsi="Times New Roman"/>
          <w:sz w:val="20"/>
          <w:szCs w:val="20"/>
        </w:rPr>
        <w:t>ti</w:t>
      </w:r>
      <w:r w:rsidR="004A2BDC" w:rsidRPr="00166B04">
        <w:rPr>
          <w:rFonts w:ascii="Times New Roman" w:eastAsia="Times New Roman" w:hAnsi="Times New Roman"/>
          <w:sz w:val="20"/>
          <w:szCs w:val="20"/>
        </w:rPr>
        <w:t>oners</w:t>
      </w:r>
      <w:r w:rsidR="00704A0A" w:rsidRPr="00166B04">
        <w:rPr>
          <w:rFonts w:ascii="Times New Roman" w:eastAsia="Times New Roman" w:hAnsi="Times New Roman"/>
          <w:sz w:val="20"/>
          <w:szCs w:val="20"/>
        </w:rPr>
        <w:t xml:space="preserve"> </w:t>
      </w:r>
      <w:r w:rsidR="00313769" w:rsidRPr="00166B04">
        <w:rPr>
          <w:rFonts w:ascii="Times New Roman" w:eastAsia="Times New Roman" w:hAnsi="Times New Roman"/>
          <w:sz w:val="20"/>
          <w:szCs w:val="20"/>
        </w:rPr>
        <w:t>(NP)</w:t>
      </w:r>
      <w:r w:rsidR="004A2BDC" w:rsidRPr="00166B04">
        <w:rPr>
          <w:rFonts w:ascii="Times New Roman" w:eastAsia="Times New Roman" w:hAnsi="Times New Roman"/>
          <w:sz w:val="20"/>
          <w:szCs w:val="20"/>
        </w:rPr>
        <w:t>, physician</w:t>
      </w:r>
      <w:r w:rsidR="00B70A00" w:rsidRPr="00166B04">
        <w:rPr>
          <w:rFonts w:ascii="Times New Roman" w:eastAsia="Times New Roman" w:hAnsi="Times New Roman"/>
          <w:sz w:val="20"/>
          <w:szCs w:val="20"/>
        </w:rPr>
        <w:t>’</w:t>
      </w:r>
      <w:r w:rsidR="004A2BDC" w:rsidRPr="00166B04">
        <w:rPr>
          <w:rFonts w:ascii="Times New Roman" w:eastAsia="Times New Roman" w:hAnsi="Times New Roman"/>
          <w:sz w:val="20"/>
          <w:szCs w:val="20"/>
        </w:rPr>
        <w:t>s assistants</w:t>
      </w:r>
      <w:r w:rsidR="00704A0A" w:rsidRPr="00166B04">
        <w:rPr>
          <w:rFonts w:ascii="Times New Roman" w:eastAsia="Times New Roman" w:hAnsi="Times New Roman"/>
          <w:sz w:val="20"/>
          <w:szCs w:val="20"/>
        </w:rPr>
        <w:t xml:space="preserve"> </w:t>
      </w:r>
      <w:r w:rsidR="00313769" w:rsidRPr="00166B04">
        <w:rPr>
          <w:rFonts w:ascii="Times New Roman" w:eastAsia="Times New Roman" w:hAnsi="Times New Roman"/>
          <w:sz w:val="20"/>
          <w:szCs w:val="20"/>
        </w:rPr>
        <w:t>(PA)</w:t>
      </w:r>
      <w:r w:rsidR="004A2BDC" w:rsidRPr="00166B04">
        <w:rPr>
          <w:rFonts w:ascii="Times New Roman" w:eastAsia="Times New Roman" w:hAnsi="Times New Roman"/>
          <w:sz w:val="20"/>
          <w:szCs w:val="20"/>
        </w:rPr>
        <w:t xml:space="preserve">, </w:t>
      </w:r>
      <w:r w:rsidR="00B75D85" w:rsidRPr="00166B04">
        <w:rPr>
          <w:rFonts w:ascii="Times New Roman" w:eastAsia="Times New Roman" w:hAnsi="Times New Roman"/>
          <w:sz w:val="20"/>
          <w:szCs w:val="20"/>
        </w:rPr>
        <w:t xml:space="preserve">optometrists, psychologists, chiropractors (only for </w:t>
      </w:r>
      <w:r w:rsidR="00EC6DEA" w:rsidRPr="00166B04">
        <w:rPr>
          <w:rFonts w:ascii="Times New Roman" w:eastAsia="Times New Roman" w:hAnsi="Times New Roman"/>
          <w:sz w:val="20"/>
          <w:szCs w:val="20"/>
        </w:rPr>
        <w:t>musculoskeletal</w:t>
      </w:r>
      <w:r w:rsidR="00B75D85" w:rsidRPr="00166B04">
        <w:rPr>
          <w:rFonts w:ascii="Times New Roman" w:eastAsia="Times New Roman" w:hAnsi="Times New Roman"/>
          <w:sz w:val="20"/>
          <w:szCs w:val="20"/>
        </w:rPr>
        <w:t xml:space="preserve"> issues), licensed </w:t>
      </w:r>
      <w:r w:rsidR="004A2BDC" w:rsidRPr="00166B04">
        <w:rPr>
          <w:rFonts w:ascii="Times New Roman" w:eastAsia="Times New Roman" w:hAnsi="Times New Roman"/>
          <w:sz w:val="20"/>
          <w:szCs w:val="20"/>
        </w:rPr>
        <w:t xml:space="preserve">clinical </w:t>
      </w:r>
      <w:r w:rsidR="00B75D85" w:rsidRPr="00166B04">
        <w:rPr>
          <w:rFonts w:ascii="Times New Roman" w:eastAsia="Times New Roman" w:hAnsi="Times New Roman"/>
          <w:sz w:val="20"/>
          <w:szCs w:val="20"/>
        </w:rPr>
        <w:t>social workers</w:t>
      </w:r>
      <w:r w:rsidR="00704A0A" w:rsidRPr="00166B04">
        <w:rPr>
          <w:rFonts w:ascii="Times New Roman" w:eastAsia="Times New Roman" w:hAnsi="Times New Roman"/>
          <w:sz w:val="20"/>
          <w:szCs w:val="20"/>
        </w:rPr>
        <w:t xml:space="preserve"> </w:t>
      </w:r>
      <w:r w:rsidR="00313769" w:rsidRPr="00166B04">
        <w:rPr>
          <w:rFonts w:ascii="Times New Roman" w:eastAsia="Times New Roman" w:hAnsi="Times New Roman"/>
          <w:sz w:val="20"/>
          <w:szCs w:val="20"/>
        </w:rPr>
        <w:t>(LCSW)</w:t>
      </w:r>
      <w:r w:rsidR="00B75D85" w:rsidRPr="00166B04">
        <w:rPr>
          <w:rFonts w:ascii="Times New Roman" w:eastAsia="Times New Roman" w:hAnsi="Times New Roman"/>
          <w:sz w:val="20"/>
          <w:szCs w:val="20"/>
        </w:rPr>
        <w:t xml:space="preserve"> trained in substance abuse or </w:t>
      </w:r>
      <w:r w:rsidR="004A2BDC" w:rsidRPr="00166B04">
        <w:rPr>
          <w:rFonts w:ascii="Times New Roman" w:eastAsia="Times New Roman" w:hAnsi="Times New Roman"/>
          <w:sz w:val="20"/>
          <w:szCs w:val="20"/>
        </w:rPr>
        <w:t>mental health, physical or occu</w:t>
      </w:r>
      <w:r w:rsidR="00B75D85" w:rsidRPr="00166B04">
        <w:rPr>
          <w:rFonts w:ascii="Times New Roman" w:eastAsia="Times New Roman" w:hAnsi="Times New Roman"/>
          <w:sz w:val="20"/>
          <w:szCs w:val="20"/>
        </w:rPr>
        <w:t>pational therapists</w:t>
      </w:r>
      <w:r w:rsidR="00704A0A" w:rsidRPr="00166B04">
        <w:rPr>
          <w:rFonts w:ascii="Times New Roman" w:eastAsia="Times New Roman" w:hAnsi="Times New Roman"/>
          <w:sz w:val="20"/>
          <w:szCs w:val="20"/>
        </w:rPr>
        <w:t xml:space="preserve"> </w:t>
      </w:r>
      <w:r w:rsidR="00313769" w:rsidRPr="00166B04">
        <w:rPr>
          <w:rFonts w:ascii="Times New Roman" w:eastAsia="Times New Roman" w:hAnsi="Times New Roman"/>
          <w:sz w:val="20"/>
          <w:szCs w:val="20"/>
        </w:rPr>
        <w:t>(PT or OT)</w:t>
      </w:r>
      <w:r w:rsidR="00B75D85" w:rsidRPr="00166B04">
        <w:rPr>
          <w:rFonts w:ascii="Times New Roman" w:eastAsia="Times New Roman" w:hAnsi="Times New Roman"/>
          <w:sz w:val="20"/>
          <w:szCs w:val="20"/>
        </w:rPr>
        <w:t>, and any other medical personnel as deem</w:t>
      </w:r>
      <w:r w:rsidR="004A2BDC" w:rsidRPr="00166B04">
        <w:rPr>
          <w:rFonts w:ascii="Times New Roman" w:eastAsia="Times New Roman" w:hAnsi="Times New Roman"/>
          <w:sz w:val="20"/>
          <w:szCs w:val="20"/>
        </w:rPr>
        <w:t>e</w:t>
      </w:r>
      <w:r w:rsidR="00B75D85" w:rsidRPr="00166B04">
        <w:rPr>
          <w:rFonts w:ascii="Times New Roman" w:eastAsia="Times New Roman" w:hAnsi="Times New Roman"/>
          <w:sz w:val="20"/>
          <w:szCs w:val="20"/>
        </w:rPr>
        <w:t>d appropriate by the Secretary of State or his/her designee.</w:t>
      </w:r>
    </w:p>
    <w:p w:rsidR="00194CB0" w:rsidRPr="00166B04" w:rsidRDefault="00194CB0" w:rsidP="00402CF0">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sz w:val="20"/>
          <w:szCs w:val="20"/>
        </w:rPr>
      </w:pPr>
    </w:p>
    <w:p w:rsidR="00B553E8" w:rsidRPr="00166B04" w:rsidRDefault="00402CF0" w:rsidP="00B553E8">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A</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t>To be acceptable, the medical report must be made on forms supplied or approved by the Secretary of State and must contain the physician's or other treatment personnel's diagnosis of the patient's condition(s) and any prescribed medication(s).</w:t>
      </w:r>
    </w:p>
    <w:p w:rsidR="00C363D0" w:rsidRPr="00166B04" w:rsidRDefault="00C363D0" w:rsidP="00B553E8">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p>
    <w:p w:rsidR="00402CF0" w:rsidRPr="00166B04" w:rsidRDefault="00B553E8" w:rsidP="00B553E8">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B</w:t>
      </w:r>
      <w:r w:rsidR="00194CB0" w:rsidRPr="00166B04">
        <w:rPr>
          <w:rFonts w:ascii="Times New Roman" w:eastAsia="Times New Roman" w:hAnsi="Times New Roman"/>
          <w:sz w:val="20"/>
          <w:szCs w:val="20"/>
        </w:rPr>
        <w:t>.</w:t>
      </w:r>
      <w:r w:rsidRPr="00166B04">
        <w:rPr>
          <w:rFonts w:ascii="Times New Roman" w:eastAsia="Times New Roman" w:hAnsi="Times New Roman"/>
          <w:sz w:val="20"/>
          <w:szCs w:val="20"/>
        </w:rPr>
        <w:tab/>
      </w:r>
      <w:r w:rsidR="00BF4BC9" w:rsidRPr="00166B04">
        <w:rPr>
          <w:rFonts w:ascii="Times New Roman" w:eastAsia="Times New Roman" w:hAnsi="Times New Roman"/>
          <w:sz w:val="20"/>
          <w:szCs w:val="20"/>
        </w:rPr>
        <w:t>The Secretary of State may specify the clinician qualifications in certain situations, e.g. narcolepsy or obstructive sleep apnea.</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C</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t>The Secretary of State may require an individual to certify in writing the date of the person's last seizure</w:t>
      </w:r>
      <w:r w:rsidR="00DF4263" w:rsidRPr="00166B04">
        <w:rPr>
          <w:rFonts w:ascii="Times New Roman" w:eastAsia="Times New Roman" w:hAnsi="Times New Roman"/>
          <w:sz w:val="20"/>
          <w:szCs w:val="20"/>
        </w:rPr>
        <w:t xml:space="preserve">, </w:t>
      </w:r>
      <w:r w:rsidR="00461ADD" w:rsidRPr="00166B04">
        <w:rPr>
          <w:rFonts w:ascii="Times New Roman" w:eastAsia="Times New Roman" w:hAnsi="Times New Roman"/>
          <w:sz w:val="20"/>
          <w:szCs w:val="20"/>
        </w:rPr>
        <w:t xml:space="preserve">or alteration </w:t>
      </w:r>
      <w:r w:rsidR="00F46295" w:rsidRPr="00166B04">
        <w:rPr>
          <w:rFonts w:ascii="Times New Roman" w:eastAsia="Times New Roman" w:hAnsi="Times New Roman"/>
          <w:sz w:val="20"/>
          <w:szCs w:val="20"/>
        </w:rPr>
        <w:t>of consciousness</w:t>
      </w:r>
      <w:r w:rsidRPr="00166B04">
        <w:rPr>
          <w:rFonts w:ascii="Times New Roman" w:eastAsia="Times New Roman" w:hAnsi="Times New Roman"/>
          <w:sz w:val="20"/>
          <w:szCs w:val="20"/>
        </w:rPr>
        <w:t>.</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sz w:val="20"/>
          <w:szCs w:val="20"/>
        </w:rPr>
      </w:pPr>
      <w:r w:rsidRPr="00166B04">
        <w:rPr>
          <w:rFonts w:ascii="Times New Roman" w:eastAsia="Times New Roman" w:hAnsi="Times New Roman"/>
          <w:sz w:val="20"/>
          <w:szCs w:val="20"/>
        </w:rPr>
        <w:tab/>
      </w:r>
      <w:r w:rsidR="00CB5343" w:rsidRPr="00166B04">
        <w:rPr>
          <w:rFonts w:ascii="Times New Roman" w:eastAsia="Times New Roman" w:hAnsi="Times New Roman"/>
          <w:sz w:val="20"/>
          <w:szCs w:val="20"/>
        </w:rPr>
        <w:t>4</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r>
      <w:r w:rsidRPr="00166B04">
        <w:rPr>
          <w:rFonts w:ascii="Times New Roman" w:eastAsia="Times New Roman" w:hAnsi="Times New Roman"/>
          <w:b/>
          <w:sz w:val="20"/>
          <w:szCs w:val="20"/>
        </w:rPr>
        <w:t>Action by the Secretary of State</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A</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t>Upon receipt of a medical report indicating that a person is competent to operate a motor vehicle, the Secretary of State may approve the person's competence to operate a motor vehicle, with or without restrictions, taking into consideration the safety of the public and the welfare of the driver.</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B</w:t>
      </w:r>
      <w:r w:rsidRPr="00166B04">
        <w:rPr>
          <w:rFonts w:ascii="Times New Roman" w:eastAsia="Times New Roman" w:hAnsi="Times New Roman"/>
          <w:sz w:val="20"/>
          <w:szCs w:val="20"/>
        </w:rPr>
        <w:t>.</w:t>
      </w:r>
      <w:r w:rsidRPr="00166B04">
        <w:rPr>
          <w:rFonts w:ascii="Times New Roman" w:eastAsia="Times New Roman" w:hAnsi="Times New Roman"/>
          <w:sz w:val="20"/>
          <w:szCs w:val="20"/>
        </w:rPr>
        <w:tab/>
        <w:t>Upon receipt of a medical report indicating that a person is not competent to operate a motor vehicle, or upon the failure or refusal of a person to submit the requested information, the Secretary of State shall follow one or more of the following</w:t>
      </w:r>
      <w:r w:rsidR="00386494" w:rsidRPr="00166B04">
        <w:rPr>
          <w:rFonts w:ascii="Times New Roman" w:eastAsia="Times New Roman" w:hAnsi="Times New Roman"/>
          <w:sz w:val="20"/>
          <w:szCs w:val="20"/>
        </w:rPr>
        <w:t xml:space="preserve"> procedures:</w:t>
      </w:r>
      <w:r w:rsidRPr="00166B04">
        <w:rPr>
          <w:rFonts w:ascii="Times New Roman" w:eastAsia="Times New Roman" w:hAnsi="Times New Roman"/>
          <w:sz w:val="20"/>
          <w:szCs w:val="20"/>
        </w:rPr>
        <w:t xml:space="preserve"> </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2880" w:hanging="288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(1)</w:t>
      </w:r>
      <w:r w:rsidRPr="00166B04">
        <w:rPr>
          <w:rFonts w:ascii="Times New Roman" w:eastAsia="Times New Roman" w:hAnsi="Times New Roman"/>
          <w:sz w:val="20"/>
          <w:szCs w:val="20"/>
        </w:rPr>
        <w:tab/>
        <w:t>If, from records or other sufficient evidence, the Secretary of State has cause to believe that a person is not physically, emotionally, or mentally competent to operate a motor vehicle, the Secretary of State may:</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6608EC">
      <w:pPr>
        <w:tabs>
          <w:tab w:val="left" w:pos="-720"/>
          <w:tab w:val="left" w:pos="0"/>
          <w:tab w:val="left" w:pos="720"/>
          <w:tab w:val="left" w:pos="1440"/>
          <w:tab w:val="left" w:pos="2160"/>
          <w:tab w:val="left" w:pos="2880"/>
          <w:tab w:val="left" w:pos="3600"/>
        </w:tabs>
        <w:spacing w:after="0" w:line="240" w:lineRule="auto"/>
        <w:ind w:left="3600" w:hanging="360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(a)</w:t>
      </w:r>
      <w:r w:rsidR="00461ADD" w:rsidRPr="00166B04">
        <w:rPr>
          <w:rFonts w:ascii="Times New Roman" w:eastAsia="Times New Roman" w:hAnsi="Times New Roman"/>
          <w:sz w:val="20"/>
          <w:szCs w:val="20"/>
        </w:rPr>
        <w:tab/>
      </w:r>
      <w:r w:rsidRPr="00166B04">
        <w:rPr>
          <w:rFonts w:ascii="Times New Roman" w:eastAsia="Times New Roman" w:hAnsi="Times New Roman"/>
          <w:sz w:val="20"/>
          <w:szCs w:val="20"/>
        </w:rPr>
        <w:t>Obtain the advice of any member of the Medical Advisory Board or the Board collectively. The Board</w:t>
      </w:r>
      <w:r w:rsidR="00327275" w:rsidRPr="00166B04">
        <w:rPr>
          <w:rFonts w:ascii="Times New Roman" w:eastAsia="Times New Roman" w:hAnsi="Times New Roman"/>
          <w:sz w:val="20"/>
          <w:szCs w:val="20"/>
        </w:rPr>
        <w:t>,</w:t>
      </w:r>
      <w:r w:rsidRPr="00166B04">
        <w:rPr>
          <w:rFonts w:ascii="Times New Roman" w:eastAsia="Times New Roman" w:hAnsi="Times New Roman"/>
          <w:sz w:val="20"/>
          <w:szCs w:val="20"/>
        </w:rPr>
        <w:t xml:space="preserve"> or any member may formulate advice from the existing records and reports</w:t>
      </w:r>
      <w:r w:rsidR="00327275" w:rsidRPr="00166B04">
        <w:rPr>
          <w:rFonts w:ascii="Times New Roman" w:eastAsia="Times New Roman" w:hAnsi="Times New Roman"/>
          <w:sz w:val="20"/>
          <w:szCs w:val="20"/>
        </w:rPr>
        <w:t>,</w:t>
      </w:r>
      <w:r w:rsidRPr="00166B04">
        <w:rPr>
          <w:rFonts w:ascii="Times New Roman" w:eastAsia="Times New Roman" w:hAnsi="Times New Roman"/>
          <w:sz w:val="20"/>
          <w:szCs w:val="20"/>
        </w:rPr>
        <w:t xml:space="preserve"> or may request that an examination and report be made by the Board or any other qualified person so designated. The licensed driver or applicant may present a written report from a physician</w:t>
      </w:r>
      <w:r w:rsidR="00DF4263" w:rsidRPr="00166B04">
        <w:rPr>
          <w:rFonts w:ascii="Times New Roman" w:eastAsia="Times New Roman" w:hAnsi="Times New Roman"/>
          <w:sz w:val="20"/>
          <w:szCs w:val="20"/>
        </w:rPr>
        <w:t xml:space="preserve"> or </w:t>
      </w:r>
      <w:r w:rsidR="00EE4668" w:rsidRPr="00166B04">
        <w:rPr>
          <w:rFonts w:ascii="Times New Roman" w:eastAsia="Times New Roman" w:hAnsi="Times New Roman"/>
          <w:sz w:val="20"/>
          <w:szCs w:val="20"/>
        </w:rPr>
        <w:t xml:space="preserve">other </w:t>
      </w:r>
      <w:r w:rsidR="00DF4263" w:rsidRPr="00166B04">
        <w:rPr>
          <w:rFonts w:ascii="Times New Roman" w:eastAsia="Times New Roman" w:hAnsi="Times New Roman"/>
          <w:sz w:val="20"/>
          <w:szCs w:val="20"/>
        </w:rPr>
        <w:t xml:space="preserve">qualified </w:t>
      </w:r>
      <w:r w:rsidR="00EE4668" w:rsidRPr="00166B04">
        <w:rPr>
          <w:rFonts w:ascii="Times New Roman" w:eastAsia="Times New Roman" w:hAnsi="Times New Roman"/>
          <w:sz w:val="20"/>
          <w:szCs w:val="20"/>
        </w:rPr>
        <w:t>treatment personnel</w:t>
      </w:r>
      <w:r w:rsidRPr="00166B04">
        <w:rPr>
          <w:rFonts w:ascii="Times New Roman" w:eastAsia="Times New Roman" w:hAnsi="Times New Roman"/>
          <w:sz w:val="20"/>
          <w:szCs w:val="20"/>
        </w:rPr>
        <w:t xml:space="preserve"> of the person's choice</w:t>
      </w:r>
      <w:r w:rsidR="00461ADD" w:rsidRPr="00166B04">
        <w:rPr>
          <w:rFonts w:ascii="Times New Roman" w:eastAsia="Times New Roman" w:hAnsi="Times New Roman"/>
          <w:sz w:val="20"/>
          <w:szCs w:val="20"/>
        </w:rPr>
        <w:t>,</w:t>
      </w:r>
      <w:r w:rsidRPr="00166B04">
        <w:rPr>
          <w:rFonts w:ascii="Times New Roman" w:eastAsia="Times New Roman" w:hAnsi="Times New Roman"/>
          <w:sz w:val="20"/>
          <w:szCs w:val="20"/>
        </w:rPr>
        <w:t xml:space="preserve"> to the Board or the member reviewing the matter and such report must be given due consideration.</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Members of the Board and other persons making examinations and reports are not liable for their opinions and recommendations pursuant to this subsection.</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3600" w:hanging="360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(b)</w:t>
      </w:r>
      <w:r w:rsidRPr="00166B04">
        <w:rPr>
          <w:rFonts w:ascii="Times New Roman" w:eastAsia="Times New Roman" w:hAnsi="Times New Roman"/>
          <w:sz w:val="20"/>
          <w:szCs w:val="20"/>
        </w:rPr>
        <w:tab/>
        <w:t>Require a person to submit to a driving evaluation. Upon the conclusion of such an evaluation, the Secretary of State shall take action as may be appropriate.</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The Secretary of State may suspend the license of such person, allow person to retain a license, or issue a license subject to any conditions or restrictions deemed advisable, having in mind the safety of the public and the person.</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3600" w:hanging="360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(c)</w:t>
      </w:r>
      <w:r w:rsidRPr="00166B04">
        <w:rPr>
          <w:rFonts w:ascii="Times New Roman" w:eastAsia="Times New Roman" w:hAnsi="Times New Roman"/>
          <w:sz w:val="20"/>
          <w:szCs w:val="20"/>
        </w:rPr>
        <w:tab/>
        <w:t>After hearing, suspend any operator's license, operating privileges, or privilege to apply for and obtain a license in the State of Maine.</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tabs>
          <w:tab w:val="left" w:pos="-720"/>
          <w:tab w:val="left" w:pos="0"/>
          <w:tab w:val="left" w:pos="720"/>
          <w:tab w:val="left" w:pos="1440"/>
          <w:tab w:val="left" w:pos="2160"/>
          <w:tab w:val="left" w:pos="2880"/>
          <w:tab w:val="left" w:pos="3600"/>
        </w:tabs>
        <w:spacing w:after="0" w:line="240" w:lineRule="auto"/>
        <w:ind w:left="3600" w:hanging="360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(d)</w:t>
      </w:r>
      <w:r w:rsidRPr="00166B04">
        <w:rPr>
          <w:rFonts w:ascii="Times New Roman" w:eastAsia="Times New Roman" w:hAnsi="Times New Roman"/>
          <w:sz w:val="20"/>
          <w:szCs w:val="20"/>
        </w:rPr>
        <w:tab/>
        <w:t>Without preliminary hearing, suspend any operator's license, operating privilege, or privilege to apply for and obtain a license in the State of Maine if the Secretary of State determines that the person's continued operation of a motor vehicle presents a potential danger to the person or other persons or property. The Secretary of State shall notify the person that a hearing will be provided without undue delay.</w:t>
      </w:r>
    </w:p>
    <w:p w:rsidR="00402CF0" w:rsidRPr="00166B04" w:rsidRDefault="00166B04" w:rsidP="00166B04">
      <w:pPr>
        <w:tabs>
          <w:tab w:val="left" w:pos="-720"/>
          <w:tab w:val="left" w:pos="720"/>
          <w:tab w:val="left" w:pos="1440"/>
          <w:tab w:val="left" w:pos="2160"/>
          <w:tab w:val="left" w:pos="2880"/>
          <w:tab w:val="left" w:pos="3600"/>
        </w:tabs>
        <w:spacing w:after="0" w:line="240" w:lineRule="auto"/>
        <w:ind w:left="1440" w:hanging="1440"/>
        <w:rPr>
          <w:rFonts w:ascii="Times New Roman" w:eastAsia="Times New Roman" w:hAnsi="Times New Roman"/>
          <w:sz w:val="20"/>
          <w:szCs w:val="20"/>
        </w:rPr>
      </w:pPr>
      <w:r>
        <w:rPr>
          <w:rFonts w:ascii="Times New Roman" w:eastAsia="Times New Roman" w:hAnsi="Times New Roman"/>
          <w:sz w:val="20"/>
          <w:szCs w:val="20"/>
        </w:rPr>
        <w:br w:type="page"/>
      </w:r>
      <w:r w:rsidR="00402CF0" w:rsidRPr="00166B04">
        <w:rPr>
          <w:rFonts w:ascii="Times New Roman" w:eastAsia="Times New Roman" w:hAnsi="Times New Roman"/>
          <w:sz w:val="20"/>
          <w:szCs w:val="20"/>
        </w:rPr>
        <w:tab/>
      </w:r>
      <w:r w:rsidR="00CB5343" w:rsidRPr="00166B04">
        <w:rPr>
          <w:rFonts w:ascii="Times New Roman" w:eastAsia="Times New Roman" w:hAnsi="Times New Roman"/>
          <w:sz w:val="20"/>
          <w:szCs w:val="20"/>
        </w:rPr>
        <w:t>5</w:t>
      </w:r>
      <w:r w:rsidR="00402CF0" w:rsidRPr="00166B04">
        <w:rPr>
          <w:rFonts w:ascii="Times New Roman" w:eastAsia="Times New Roman" w:hAnsi="Times New Roman"/>
          <w:sz w:val="20"/>
          <w:szCs w:val="20"/>
        </w:rPr>
        <w:t>.</w:t>
      </w:r>
      <w:r w:rsidR="00402CF0" w:rsidRPr="00166B04">
        <w:rPr>
          <w:rFonts w:ascii="Times New Roman" w:eastAsia="Times New Roman" w:hAnsi="Times New Roman"/>
          <w:sz w:val="20"/>
          <w:szCs w:val="20"/>
        </w:rPr>
        <w:tab/>
      </w:r>
      <w:r w:rsidR="00402CF0" w:rsidRPr="00166B04">
        <w:rPr>
          <w:rFonts w:ascii="Times New Roman" w:eastAsia="Times New Roman" w:hAnsi="Times New Roman"/>
          <w:b/>
          <w:sz w:val="20"/>
          <w:szCs w:val="20"/>
        </w:rPr>
        <w:t>Confidentiality of reports</w:t>
      </w:r>
      <w:r w:rsidR="00402CF0"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00402CF0" w:rsidRPr="00166B04">
        <w:rPr>
          <w:rFonts w:ascii="Times New Roman" w:eastAsia="Times New Roman" w:hAnsi="Times New Roman"/>
          <w:sz w:val="20"/>
          <w:szCs w:val="20"/>
        </w:rPr>
        <w:t>Reports received under this rule are confidential in accordance with the Maine Motor Vehicle Statutes.</w:t>
      </w:r>
      <w:r w:rsidR="004B598A" w:rsidRPr="00166B04">
        <w:rPr>
          <w:rFonts w:ascii="Times New Roman" w:eastAsia="Times New Roman" w:hAnsi="Times New Roman"/>
          <w:sz w:val="20"/>
          <w:szCs w:val="20"/>
        </w:rPr>
        <w:t xml:space="preserve"> </w:t>
      </w:r>
    </w:p>
    <w:p w:rsidR="00A26D8C" w:rsidRPr="00166B04" w:rsidRDefault="00A26D8C" w:rsidP="00C13920">
      <w:pPr>
        <w:tabs>
          <w:tab w:val="left" w:pos="-720"/>
          <w:tab w:val="left" w:pos="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F71710" w:rsidRPr="00166B04" w:rsidRDefault="00F71710" w:rsidP="00C13920">
      <w:pPr>
        <w:tabs>
          <w:tab w:val="left" w:pos="-720"/>
          <w:tab w:val="left" w:pos="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83725C" w:rsidP="00C13920">
      <w:pPr>
        <w:tabs>
          <w:tab w:val="left" w:pos="-720"/>
          <w:tab w:val="left" w:pos="0"/>
          <w:tab w:val="left" w:pos="720"/>
          <w:tab w:val="left" w:pos="1440"/>
          <w:tab w:val="left" w:pos="2160"/>
          <w:tab w:val="left" w:pos="2880"/>
          <w:tab w:val="left" w:pos="3600"/>
        </w:tabs>
        <w:spacing w:after="0" w:line="240" w:lineRule="auto"/>
        <w:rPr>
          <w:rFonts w:ascii="Times New Roman" w:eastAsia="Times New Roman" w:hAnsi="Times New Roman"/>
          <w:b/>
          <w:sz w:val="20"/>
          <w:szCs w:val="20"/>
        </w:rPr>
      </w:pPr>
      <w:r w:rsidRPr="00166B04">
        <w:rPr>
          <w:rFonts w:ascii="Times New Roman" w:eastAsia="Times New Roman" w:hAnsi="Times New Roman"/>
          <w:b/>
          <w:sz w:val="20"/>
          <w:szCs w:val="20"/>
        </w:rPr>
        <w:t>SECTION 3:</w:t>
      </w:r>
      <w:r w:rsidRPr="00166B04">
        <w:rPr>
          <w:rFonts w:ascii="Times New Roman" w:eastAsia="Times New Roman" w:hAnsi="Times New Roman"/>
          <w:b/>
          <w:sz w:val="20"/>
          <w:szCs w:val="20"/>
        </w:rPr>
        <w:tab/>
      </w:r>
      <w:r w:rsidR="00402CF0" w:rsidRPr="00166B04">
        <w:rPr>
          <w:rFonts w:ascii="Times New Roman" w:eastAsia="Times New Roman" w:hAnsi="Times New Roman"/>
          <w:b/>
          <w:sz w:val="20"/>
          <w:szCs w:val="20"/>
        </w:rPr>
        <w:t>FUNCTIONAL ABILITY PROFILES</w:t>
      </w:r>
    </w:p>
    <w:p w:rsidR="00402CF0" w:rsidRPr="00166B04" w:rsidRDefault="00402CF0" w:rsidP="00C1392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C97AC9" w:rsidRPr="00166B04" w:rsidRDefault="00402CF0" w:rsidP="00F71710">
      <w:pPr>
        <w:spacing w:after="0" w:line="240" w:lineRule="auto"/>
        <w:ind w:left="720"/>
        <w:rPr>
          <w:rFonts w:ascii="Times New Roman" w:eastAsia="Times New Roman" w:hAnsi="Times New Roman"/>
          <w:sz w:val="20"/>
          <w:szCs w:val="20"/>
        </w:rPr>
      </w:pPr>
      <w:r w:rsidRPr="00166B04">
        <w:rPr>
          <w:rFonts w:ascii="Times New Roman" w:eastAsia="Times New Roman" w:hAnsi="Times New Roman"/>
          <w:sz w:val="20"/>
          <w:szCs w:val="20"/>
        </w:rPr>
        <w:t xml:space="preserve">Functional ability to operate a vehicle safely may be affected by a wide range of physical, mental or emotional impairments. To simplify reporting and to make possible a comparison of relative risks and limitations, the Medical Advisory Board has developed Functional Ability Profiles for </w:t>
      </w:r>
      <w:r w:rsidR="00C97AC9" w:rsidRPr="00166B04">
        <w:rPr>
          <w:rFonts w:ascii="Times New Roman" w:eastAsia="Times New Roman" w:hAnsi="Times New Roman"/>
          <w:sz w:val="20"/>
          <w:szCs w:val="20"/>
        </w:rPr>
        <w:t>twelve</w:t>
      </w:r>
      <w:r w:rsidRPr="00166B04">
        <w:rPr>
          <w:rFonts w:ascii="Times New Roman" w:eastAsia="Times New Roman" w:hAnsi="Times New Roman"/>
          <w:sz w:val="20"/>
          <w:szCs w:val="20"/>
        </w:rPr>
        <w:t xml:space="preserve"> categories, with multiple levels under each profile. </w:t>
      </w:r>
      <w:r w:rsidR="00327275" w:rsidRPr="00166B04">
        <w:rPr>
          <w:rFonts w:ascii="Times New Roman" w:hAnsi="Times New Roman"/>
          <w:sz w:val="20"/>
          <w:szCs w:val="20"/>
        </w:rPr>
        <w:t>Conditions that</w:t>
      </w:r>
      <w:r w:rsidR="00C97AC9" w:rsidRPr="00166B04">
        <w:rPr>
          <w:rFonts w:ascii="Times New Roman" w:hAnsi="Times New Roman"/>
          <w:sz w:val="20"/>
          <w:szCs w:val="20"/>
        </w:rPr>
        <w:t xml:space="preserve"> may affect the safety of a person to operate a motor vehicle but are not included in the specified categories, may be reported using the </w:t>
      </w:r>
      <w:r w:rsidR="00EC6DEA" w:rsidRPr="00166B04">
        <w:rPr>
          <w:rFonts w:ascii="Times New Roman" w:hAnsi="Times New Roman"/>
          <w:sz w:val="20"/>
          <w:szCs w:val="20"/>
        </w:rPr>
        <w:t>general</w:t>
      </w:r>
      <w:r w:rsidR="00C97AC9" w:rsidRPr="00166B04">
        <w:rPr>
          <w:rFonts w:ascii="Times New Roman" w:hAnsi="Times New Roman"/>
          <w:sz w:val="20"/>
          <w:szCs w:val="20"/>
        </w:rPr>
        <w:t xml:space="preserve"> definitions listed below.</w:t>
      </w:r>
      <w:r w:rsidR="004B598A" w:rsidRPr="00166B04">
        <w:rPr>
          <w:rFonts w:ascii="Times New Roman" w:hAnsi="Times New Roman"/>
          <w:sz w:val="20"/>
          <w:szCs w:val="20"/>
        </w:rPr>
        <w:t xml:space="preserve"> </w:t>
      </w:r>
      <w:r w:rsidR="00C97AC9" w:rsidRPr="00166B04">
        <w:rPr>
          <w:rFonts w:ascii="Times New Roman" w:hAnsi="Times New Roman"/>
          <w:sz w:val="20"/>
          <w:szCs w:val="20"/>
        </w:rPr>
        <w:t>Clinician recommendations to limit or expand driving privileges, shorten or extend intervals for review, add or delete restrictions will be given due consideration.</w:t>
      </w:r>
      <w:r w:rsidR="004B598A" w:rsidRPr="00166B04">
        <w:rPr>
          <w:rFonts w:ascii="Times New Roman" w:hAnsi="Times New Roman"/>
          <w:sz w:val="20"/>
          <w:szCs w:val="20"/>
        </w:rPr>
        <w:t xml:space="preserve"> </w:t>
      </w:r>
      <w:r w:rsidR="00C97AC9" w:rsidRPr="00166B04">
        <w:rPr>
          <w:rFonts w:ascii="Times New Roman" w:hAnsi="Times New Roman"/>
          <w:sz w:val="20"/>
          <w:szCs w:val="20"/>
        </w:rPr>
        <w:t>However, the Secretary of State will make the final determination.</w:t>
      </w:r>
      <w:r w:rsidR="00C97AC9" w:rsidRPr="00166B04">
        <w:rPr>
          <w:rFonts w:ascii="Times New Roman" w:eastAsia="Times New Roman" w:hAnsi="Times New Roman"/>
          <w:sz w:val="20"/>
          <w:szCs w:val="20"/>
        </w:rPr>
        <w:t xml:space="preserve"> </w:t>
      </w:r>
    </w:p>
    <w:p w:rsidR="00E44B0F" w:rsidRPr="00166B04" w:rsidRDefault="00E44B0F" w:rsidP="00F71710">
      <w:pPr>
        <w:tabs>
          <w:tab w:val="left" w:pos="-720"/>
          <w:tab w:val="left" w:pos="720"/>
          <w:tab w:val="left" w:pos="1440"/>
          <w:tab w:val="left" w:pos="2160"/>
          <w:tab w:val="left" w:pos="2880"/>
          <w:tab w:val="left" w:pos="3600"/>
        </w:tabs>
        <w:spacing w:after="0" w:line="240" w:lineRule="auto"/>
        <w:ind w:left="720"/>
        <w:rPr>
          <w:rFonts w:ascii="Times New Roman" w:eastAsia="Times New Roman" w:hAnsi="Times New Roman"/>
          <w:sz w:val="20"/>
          <w:szCs w:val="20"/>
        </w:rPr>
      </w:pPr>
    </w:p>
    <w:p w:rsidR="00402CF0" w:rsidRPr="00166B04" w:rsidRDefault="00402CF0" w:rsidP="00F71710">
      <w:pPr>
        <w:tabs>
          <w:tab w:val="left" w:pos="-720"/>
          <w:tab w:val="left" w:pos="720"/>
          <w:tab w:val="left" w:pos="1440"/>
          <w:tab w:val="left" w:pos="2160"/>
          <w:tab w:val="left" w:pos="2880"/>
          <w:tab w:val="left" w:pos="3600"/>
        </w:tabs>
        <w:spacing w:after="0" w:line="240" w:lineRule="auto"/>
        <w:ind w:left="720"/>
        <w:rPr>
          <w:rFonts w:ascii="Times New Roman" w:eastAsia="Times New Roman" w:hAnsi="Times New Roman"/>
          <w:sz w:val="20"/>
          <w:szCs w:val="20"/>
        </w:rPr>
      </w:pPr>
      <w:r w:rsidRPr="00166B04">
        <w:rPr>
          <w:rFonts w:ascii="Times New Roman" w:eastAsia="Times New Roman" w:hAnsi="Times New Roman"/>
          <w:sz w:val="20"/>
          <w:szCs w:val="20"/>
        </w:rPr>
        <w:t>Each profile follows the same format</w:t>
      </w:r>
      <w:r w:rsidR="00C607F0" w:rsidRPr="00166B04">
        <w:rPr>
          <w:rFonts w:ascii="Times New Roman" w:eastAsia="Times New Roman" w:hAnsi="Times New Roman"/>
          <w:sz w:val="20"/>
          <w:szCs w:val="20"/>
        </w:rPr>
        <w:t xml:space="preserve"> and describes levels or degrees of impairment</w:t>
      </w:r>
      <w:r w:rsidRPr="00166B04">
        <w:rPr>
          <w:rFonts w:ascii="Times New Roman" w:eastAsia="Times New Roman" w:hAnsi="Times New Roman"/>
          <w:sz w:val="20"/>
          <w:szCs w:val="20"/>
        </w:rPr>
        <w:t>:</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F71710">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Times New Roman" w:hAnsi="Times New Roman"/>
          <w:sz w:val="20"/>
          <w:szCs w:val="20"/>
        </w:rPr>
      </w:pP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1</w:t>
      </w:r>
      <w:r w:rsidRPr="00166B04">
        <w:rPr>
          <w:rFonts w:ascii="Times New Roman" w:eastAsia="Times New Roman" w:hAnsi="Times New Roman"/>
          <w:sz w:val="20"/>
          <w:szCs w:val="20"/>
        </w:rPr>
        <w:t>.</w:t>
      </w:r>
      <w:r w:rsidRPr="00166B04">
        <w:rPr>
          <w:rFonts w:ascii="Times New Roman" w:eastAsia="Times New Roman" w:hAnsi="Times New Roman"/>
          <w:b/>
          <w:sz w:val="20"/>
          <w:szCs w:val="20"/>
        </w:rPr>
        <w:tab/>
        <w:t xml:space="preserve">No diagnosed condition. </w:t>
      </w:r>
      <w:r w:rsidRPr="00166B04">
        <w:rPr>
          <w:rFonts w:ascii="Times New Roman" w:eastAsia="Times New Roman" w:hAnsi="Times New Roman"/>
          <w:sz w:val="20"/>
          <w:szCs w:val="20"/>
        </w:rPr>
        <w:t>This section is used for a patient who has indicated to the Bureau of Motor Vehicles a problem for which no evidence is found, or for which no ongoing condition can be identified. For example, this category might apply to a person with a heart murmur as a young child who indicates heart trouble, or to a teenager who fainted in gym class once on a hot day who indicates blackouts.</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166B04">
      <w:pPr>
        <w:tabs>
          <w:tab w:val="left" w:pos="-720"/>
          <w:tab w:val="left" w:pos="0"/>
          <w:tab w:val="left" w:pos="720"/>
          <w:tab w:val="left" w:pos="1440"/>
          <w:tab w:val="left" w:pos="2160"/>
          <w:tab w:val="left" w:pos="2880"/>
          <w:tab w:val="left" w:pos="3600"/>
        </w:tabs>
        <w:spacing w:after="0" w:line="240" w:lineRule="auto"/>
        <w:ind w:left="1440" w:right="-270" w:hanging="1440"/>
        <w:rPr>
          <w:rFonts w:ascii="Times New Roman" w:eastAsia="Times New Roman" w:hAnsi="Times New Roman"/>
          <w:sz w:val="20"/>
          <w:szCs w:val="20"/>
        </w:rPr>
      </w:pP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2</w:t>
      </w:r>
      <w:r w:rsidRPr="00166B04">
        <w:rPr>
          <w:rFonts w:ascii="Times New Roman" w:eastAsia="Times New Roman" w:hAnsi="Times New Roman"/>
          <w:sz w:val="20"/>
          <w:szCs w:val="20"/>
        </w:rPr>
        <w:t>.</w:t>
      </w:r>
      <w:r w:rsidRPr="00166B04">
        <w:rPr>
          <w:rFonts w:ascii="Times New Roman" w:eastAsia="Times New Roman" w:hAnsi="Times New Roman"/>
          <w:b/>
          <w:sz w:val="20"/>
          <w:szCs w:val="20"/>
        </w:rPr>
        <w:tab/>
        <w:t xml:space="preserve">Condition, fully recovered/compensated. </w:t>
      </w:r>
      <w:r w:rsidRPr="00166B04">
        <w:rPr>
          <w:rFonts w:ascii="Times New Roman" w:eastAsia="Times New Roman" w:hAnsi="Times New Roman"/>
          <w:sz w:val="20"/>
          <w:szCs w:val="20"/>
        </w:rPr>
        <w:t xml:space="preserve">This category </w:t>
      </w:r>
      <w:r w:rsidR="002315C6" w:rsidRPr="00166B04">
        <w:rPr>
          <w:rFonts w:ascii="Times New Roman" w:eastAsia="Times New Roman" w:hAnsi="Times New Roman"/>
          <w:sz w:val="20"/>
          <w:szCs w:val="20"/>
        </w:rPr>
        <w:t xml:space="preserve">includes </w:t>
      </w:r>
      <w:r w:rsidRPr="00166B04">
        <w:rPr>
          <w:rFonts w:ascii="Times New Roman" w:eastAsia="Times New Roman" w:hAnsi="Times New Roman"/>
          <w:sz w:val="20"/>
          <w:szCs w:val="20"/>
        </w:rPr>
        <w:t xml:space="preserve">history of a condition </w:t>
      </w:r>
      <w:r w:rsidR="00E7038A" w:rsidRPr="00166B04">
        <w:rPr>
          <w:rFonts w:ascii="Times New Roman" w:eastAsia="Times New Roman" w:hAnsi="Times New Roman"/>
          <w:sz w:val="20"/>
          <w:szCs w:val="20"/>
        </w:rPr>
        <w:t>that</w:t>
      </w:r>
      <w:r w:rsidRPr="00166B04">
        <w:rPr>
          <w:rFonts w:ascii="Times New Roman" w:eastAsia="Times New Roman" w:hAnsi="Times New Roman"/>
          <w:sz w:val="20"/>
          <w:szCs w:val="20"/>
        </w:rPr>
        <w:t xml:space="preserve"> has been resolved or does not warrant review.</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 xml:space="preserve">Guidance for the use of this section is </w:t>
      </w:r>
      <w:r w:rsidR="00C97AC9" w:rsidRPr="00166B04">
        <w:rPr>
          <w:rFonts w:ascii="Times New Roman" w:eastAsia="Times New Roman" w:hAnsi="Times New Roman"/>
          <w:sz w:val="20"/>
          <w:szCs w:val="20"/>
        </w:rPr>
        <w:t>provided</w:t>
      </w:r>
      <w:r w:rsidRPr="00166B04">
        <w:rPr>
          <w:rFonts w:ascii="Times New Roman" w:eastAsia="Times New Roman" w:hAnsi="Times New Roman"/>
          <w:sz w:val="20"/>
          <w:szCs w:val="20"/>
        </w:rPr>
        <w:t xml:space="preserve"> in each profile.</w:t>
      </w:r>
    </w:p>
    <w:p w:rsidR="00402CF0" w:rsidRPr="00166B04" w:rsidRDefault="00402CF0" w:rsidP="00402CF0">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402CF0">
      <w:pPr>
        <w:keepNext/>
        <w:keepLines/>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3</w:t>
      </w:r>
      <w:r w:rsidRPr="00166B04">
        <w:rPr>
          <w:rFonts w:ascii="Times New Roman" w:eastAsia="Times New Roman" w:hAnsi="Times New Roman"/>
          <w:sz w:val="20"/>
          <w:szCs w:val="20"/>
        </w:rPr>
        <w:t>.</w:t>
      </w:r>
      <w:r w:rsidR="00F71710" w:rsidRPr="00166B04">
        <w:rPr>
          <w:rFonts w:ascii="Times New Roman" w:eastAsia="Times New Roman" w:hAnsi="Times New Roman"/>
          <w:b/>
          <w:sz w:val="20"/>
          <w:szCs w:val="20"/>
        </w:rPr>
        <w:tab/>
        <w:t>Active impairment</w:t>
      </w:r>
    </w:p>
    <w:p w:rsidR="00402CF0" w:rsidRPr="00166B04" w:rsidRDefault="00402CF0" w:rsidP="00402CF0">
      <w:pPr>
        <w:keepNext/>
        <w:keepLines/>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402CF0" w:rsidRPr="00166B04" w:rsidRDefault="00402CF0" w:rsidP="00F71710">
      <w:pPr>
        <w:keepNext/>
        <w:keepLines/>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A</w:t>
      </w:r>
      <w:r w:rsidRPr="00166B04">
        <w:rPr>
          <w:rFonts w:ascii="Times New Roman" w:eastAsia="Times New Roman" w:hAnsi="Times New Roman"/>
          <w:sz w:val="20"/>
          <w:szCs w:val="20"/>
        </w:rPr>
        <w:t>.</w:t>
      </w:r>
      <w:r w:rsidRPr="00166B04">
        <w:rPr>
          <w:rFonts w:ascii="Times New Roman" w:eastAsia="Times New Roman" w:hAnsi="Times New Roman"/>
          <w:b/>
          <w:sz w:val="20"/>
          <w:szCs w:val="20"/>
        </w:rPr>
        <w:tab/>
      </w:r>
      <w:r w:rsidR="00EC6DEA" w:rsidRPr="00166B04">
        <w:rPr>
          <w:rFonts w:ascii="Times New Roman" w:eastAsia="Times New Roman" w:hAnsi="Times New Roman"/>
          <w:b/>
          <w:sz w:val="20"/>
          <w:szCs w:val="20"/>
        </w:rPr>
        <w:t>Mild.</w:t>
      </w:r>
      <w:r w:rsidR="00EC6DEA" w:rsidRPr="00166B04">
        <w:rPr>
          <w:rFonts w:ascii="Times New Roman" w:eastAsia="Times New Roman" w:hAnsi="Times New Roman"/>
          <w:sz w:val="20"/>
          <w:szCs w:val="20"/>
        </w:rPr>
        <w:t xml:space="preserve"> This section deals with conditions which warrant periodic medical review because of an ongoing condition that could deteriorate, and/or conditions that may impair ability to drive but which are controlled so that a person can still operate a motor vehicle safely.</w:t>
      </w:r>
      <w:r w:rsidR="004B598A" w:rsidRPr="00166B04">
        <w:rPr>
          <w:rFonts w:ascii="Times New Roman" w:eastAsia="Times New Roman" w:hAnsi="Times New Roman"/>
          <w:sz w:val="20"/>
          <w:szCs w:val="20"/>
        </w:rPr>
        <w:t xml:space="preserve"> </w:t>
      </w:r>
    </w:p>
    <w:p w:rsidR="00402CF0" w:rsidRPr="00166B04" w:rsidRDefault="00402CF0" w:rsidP="00EC6DEA">
      <w:pPr>
        <w:tabs>
          <w:tab w:val="left" w:pos="-720"/>
          <w:tab w:val="left" w:pos="0"/>
          <w:tab w:val="left" w:pos="720"/>
          <w:tab w:val="left" w:pos="1440"/>
          <w:tab w:val="left" w:pos="2160"/>
          <w:tab w:val="left" w:pos="2880"/>
          <w:tab w:val="left" w:pos="3600"/>
        </w:tabs>
        <w:spacing w:after="0" w:line="240" w:lineRule="auto"/>
        <w:ind w:left="2880" w:hanging="2880"/>
        <w:rPr>
          <w:rFonts w:ascii="Times New Roman" w:eastAsia="Times New Roman" w:hAnsi="Times New Roman"/>
          <w:sz w:val="20"/>
          <w:szCs w:val="20"/>
        </w:rPr>
      </w:pPr>
    </w:p>
    <w:p w:rsidR="008E70BD" w:rsidRPr="00166B04" w:rsidRDefault="00402CF0" w:rsidP="00F7171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B</w:t>
      </w:r>
      <w:r w:rsidRPr="00166B04">
        <w:rPr>
          <w:rFonts w:ascii="Times New Roman" w:eastAsia="Times New Roman" w:hAnsi="Times New Roman"/>
          <w:sz w:val="20"/>
          <w:szCs w:val="20"/>
        </w:rPr>
        <w:t>.</w:t>
      </w:r>
      <w:r w:rsidRPr="00166B04">
        <w:rPr>
          <w:rFonts w:ascii="Times New Roman" w:eastAsia="Times New Roman" w:hAnsi="Times New Roman"/>
          <w:b/>
          <w:sz w:val="20"/>
          <w:szCs w:val="20"/>
        </w:rPr>
        <w:tab/>
        <w:t>Moderate.</w:t>
      </w:r>
      <w:r w:rsidRPr="00166B04">
        <w:rPr>
          <w:rFonts w:ascii="Times New Roman" w:eastAsia="Times New Roman" w:hAnsi="Times New Roman"/>
          <w:sz w:val="20"/>
          <w:szCs w:val="20"/>
        </w:rPr>
        <w:t xml:space="preserve"> This section </w:t>
      </w:r>
      <w:r w:rsidR="002315C6" w:rsidRPr="00166B04">
        <w:rPr>
          <w:rFonts w:ascii="Times New Roman" w:eastAsia="Times New Roman" w:hAnsi="Times New Roman"/>
          <w:sz w:val="20"/>
          <w:szCs w:val="20"/>
        </w:rPr>
        <w:t>deals with</w:t>
      </w:r>
      <w:r w:rsidRPr="00166B04">
        <w:rPr>
          <w:rFonts w:ascii="Times New Roman" w:eastAsia="Times New Roman" w:hAnsi="Times New Roman"/>
          <w:sz w:val="20"/>
          <w:szCs w:val="20"/>
        </w:rPr>
        <w:t xml:space="preserve"> </w:t>
      </w:r>
      <w:r w:rsidR="002315C6" w:rsidRPr="00166B04">
        <w:rPr>
          <w:rFonts w:ascii="Times New Roman" w:eastAsia="Times New Roman" w:hAnsi="Times New Roman"/>
          <w:sz w:val="20"/>
          <w:szCs w:val="20"/>
        </w:rPr>
        <w:t>conditions</w:t>
      </w:r>
      <w:r w:rsidR="00EC6DEA" w:rsidRPr="00166B04">
        <w:rPr>
          <w:rFonts w:ascii="Times New Roman" w:eastAsia="Times New Roman" w:hAnsi="Times New Roman"/>
          <w:sz w:val="20"/>
          <w:szCs w:val="20"/>
        </w:rPr>
        <w:t xml:space="preserve"> that</w:t>
      </w:r>
      <w:r w:rsidRPr="00166B04">
        <w:rPr>
          <w:rFonts w:ascii="Times New Roman" w:eastAsia="Times New Roman" w:hAnsi="Times New Roman"/>
          <w:sz w:val="20"/>
          <w:szCs w:val="20"/>
        </w:rPr>
        <w:t xml:space="preserve"> </w:t>
      </w:r>
      <w:r w:rsidR="00D314DC" w:rsidRPr="00166B04">
        <w:rPr>
          <w:rFonts w:ascii="Times New Roman" w:eastAsia="Times New Roman" w:hAnsi="Times New Roman"/>
          <w:sz w:val="20"/>
          <w:szCs w:val="20"/>
        </w:rPr>
        <w:t>require more frequent</w:t>
      </w:r>
      <w:r w:rsidR="00EE29D5" w:rsidRPr="00166B04">
        <w:rPr>
          <w:rFonts w:ascii="Times New Roman" w:eastAsia="Times New Roman" w:hAnsi="Times New Roman"/>
          <w:sz w:val="20"/>
          <w:szCs w:val="20"/>
        </w:rPr>
        <w:t xml:space="preserve"> medical </w:t>
      </w:r>
      <w:r w:rsidR="00D314DC" w:rsidRPr="00166B04">
        <w:rPr>
          <w:rFonts w:ascii="Times New Roman" w:eastAsia="Times New Roman" w:hAnsi="Times New Roman"/>
          <w:sz w:val="20"/>
          <w:szCs w:val="20"/>
        </w:rPr>
        <w:t>review</w:t>
      </w:r>
      <w:r w:rsidR="00C96E84" w:rsidRPr="00166B04">
        <w:rPr>
          <w:rFonts w:ascii="Times New Roman" w:eastAsia="Times New Roman" w:hAnsi="Times New Roman"/>
          <w:sz w:val="20"/>
          <w:szCs w:val="20"/>
        </w:rPr>
        <w:t xml:space="preserve">, </w:t>
      </w:r>
      <w:r w:rsidR="005D038F" w:rsidRPr="00166B04">
        <w:rPr>
          <w:rFonts w:ascii="Times New Roman" w:eastAsia="Times New Roman" w:hAnsi="Times New Roman"/>
          <w:sz w:val="20"/>
          <w:szCs w:val="20"/>
        </w:rPr>
        <w:t xml:space="preserve">or may necessitate </w:t>
      </w:r>
      <w:r w:rsidR="006767A2" w:rsidRPr="00166B04">
        <w:rPr>
          <w:rFonts w:ascii="Times New Roman" w:eastAsia="Times New Roman" w:hAnsi="Times New Roman"/>
          <w:sz w:val="20"/>
          <w:szCs w:val="20"/>
        </w:rPr>
        <w:t xml:space="preserve">use of </w:t>
      </w:r>
      <w:r w:rsidR="005D038F" w:rsidRPr="00166B04">
        <w:rPr>
          <w:rFonts w:ascii="Times New Roman" w:eastAsia="Times New Roman" w:hAnsi="Times New Roman"/>
          <w:sz w:val="20"/>
          <w:szCs w:val="20"/>
        </w:rPr>
        <w:t>personal medical devices</w:t>
      </w:r>
      <w:r w:rsidR="00011E84" w:rsidRPr="00166B04">
        <w:rPr>
          <w:rFonts w:ascii="Times New Roman" w:eastAsia="Times New Roman" w:hAnsi="Times New Roman"/>
          <w:sz w:val="20"/>
          <w:szCs w:val="20"/>
        </w:rPr>
        <w:t>, orthotics</w:t>
      </w:r>
      <w:r w:rsidR="005D038F" w:rsidRPr="00166B04">
        <w:rPr>
          <w:rFonts w:ascii="Times New Roman" w:eastAsia="Times New Roman" w:hAnsi="Times New Roman"/>
          <w:sz w:val="20"/>
          <w:szCs w:val="20"/>
        </w:rPr>
        <w:t>, adaptive equipment for the car, or restrictions to safely</w:t>
      </w:r>
      <w:r w:rsidR="00C97AC9" w:rsidRPr="00166B04">
        <w:rPr>
          <w:rFonts w:ascii="Times New Roman" w:eastAsia="Times New Roman" w:hAnsi="Times New Roman"/>
          <w:sz w:val="20"/>
          <w:szCs w:val="20"/>
        </w:rPr>
        <w:t xml:space="preserve"> operate a motor vehicle</w:t>
      </w:r>
      <w:r w:rsidR="005D038F"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00E82693" w:rsidRPr="00166B04">
        <w:rPr>
          <w:rFonts w:ascii="Times New Roman" w:eastAsia="Times New Roman" w:hAnsi="Times New Roman"/>
          <w:sz w:val="20"/>
          <w:szCs w:val="20"/>
        </w:rPr>
        <w:t>S</w:t>
      </w:r>
      <w:r w:rsidR="005D038F" w:rsidRPr="00166B04">
        <w:rPr>
          <w:rFonts w:ascii="Times New Roman" w:eastAsia="Times New Roman" w:hAnsi="Times New Roman"/>
          <w:sz w:val="20"/>
          <w:szCs w:val="20"/>
        </w:rPr>
        <w:t>ome conditions</w:t>
      </w:r>
      <w:r w:rsidR="00B70A00" w:rsidRPr="00166B04">
        <w:rPr>
          <w:rFonts w:ascii="Times New Roman" w:eastAsia="Times New Roman" w:hAnsi="Times New Roman"/>
          <w:sz w:val="20"/>
          <w:szCs w:val="20"/>
        </w:rPr>
        <w:t xml:space="preserve"> </w:t>
      </w:r>
      <w:r w:rsidR="00E82693" w:rsidRPr="00166B04">
        <w:rPr>
          <w:rFonts w:ascii="Times New Roman" w:eastAsia="Times New Roman" w:hAnsi="Times New Roman"/>
          <w:sz w:val="20"/>
          <w:szCs w:val="20"/>
        </w:rPr>
        <w:t>may require a</w:t>
      </w:r>
      <w:r w:rsidR="00D314DC" w:rsidRPr="00166B04">
        <w:rPr>
          <w:rFonts w:ascii="Times New Roman" w:eastAsia="Times New Roman" w:hAnsi="Times New Roman"/>
          <w:sz w:val="20"/>
          <w:szCs w:val="20"/>
        </w:rPr>
        <w:t xml:space="preserve"> driving test</w:t>
      </w:r>
      <w:r w:rsidR="005D038F" w:rsidRPr="00166B04">
        <w:rPr>
          <w:rFonts w:ascii="Times New Roman" w:eastAsia="Times New Roman" w:hAnsi="Times New Roman"/>
          <w:sz w:val="20"/>
          <w:szCs w:val="20"/>
        </w:rPr>
        <w:t xml:space="preserve"> </w:t>
      </w:r>
      <w:r w:rsidR="00D314DC" w:rsidRPr="00166B04">
        <w:rPr>
          <w:rFonts w:ascii="Times New Roman" w:eastAsia="Times New Roman" w:hAnsi="Times New Roman"/>
          <w:sz w:val="20"/>
          <w:szCs w:val="20"/>
        </w:rPr>
        <w:t>to determine fitness to drive, or</w:t>
      </w:r>
      <w:r w:rsidR="001B7067" w:rsidRPr="00166B04">
        <w:rPr>
          <w:rFonts w:ascii="Times New Roman" w:eastAsia="Times New Roman" w:hAnsi="Times New Roman"/>
          <w:sz w:val="20"/>
          <w:szCs w:val="20"/>
        </w:rPr>
        <w:t xml:space="preserve"> </w:t>
      </w:r>
      <w:r w:rsidR="005D038F" w:rsidRPr="00166B04">
        <w:rPr>
          <w:rFonts w:ascii="Times New Roman" w:eastAsia="Times New Roman" w:hAnsi="Times New Roman"/>
          <w:sz w:val="20"/>
          <w:szCs w:val="20"/>
        </w:rPr>
        <w:t xml:space="preserve">may </w:t>
      </w:r>
      <w:r w:rsidRPr="00166B04">
        <w:rPr>
          <w:rFonts w:ascii="Times New Roman" w:eastAsia="Times New Roman" w:hAnsi="Times New Roman"/>
          <w:sz w:val="20"/>
          <w:szCs w:val="20"/>
        </w:rPr>
        <w:t>preclude driving</w:t>
      </w:r>
      <w:r w:rsidR="00EC6DEA" w:rsidRPr="00166B04">
        <w:rPr>
          <w:rFonts w:ascii="Times New Roman" w:eastAsia="Times New Roman" w:hAnsi="Times New Roman"/>
          <w:sz w:val="20"/>
          <w:szCs w:val="20"/>
        </w:rPr>
        <w:t>,</w:t>
      </w:r>
      <w:r w:rsidR="00011E84" w:rsidRPr="00166B04">
        <w:rPr>
          <w:rFonts w:ascii="Times New Roman" w:eastAsia="Times New Roman" w:hAnsi="Times New Roman"/>
          <w:sz w:val="20"/>
          <w:szCs w:val="20"/>
        </w:rPr>
        <w:t xml:space="preserve"> but with</w:t>
      </w:r>
      <w:r w:rsidRPr="00166B04">
        <w:rPr>
          <w:rFonts w:ascii="Times New Roman" w:eastAsia="Times New Roman" w:hAnsi="Times New Roman"/>
          <w:sz w:val="20"/>
          <w:szCs w:val="20"/>
        </w:rPr>
        <w:t xml:space="preserve"> potential for recovery </w:t>
      </w:r>
      <w:r w:rsidR="00C96E84" w:rsidRPr="00166B04">
        <w:rPr>
          <w:rFonts w:ascii="Times New Roman" w:eastAsia="Times New Roman" w:hAnsi="Times New Roman"/>
          <w:sz w:val="20"/>
          <w:szCs w:val="20"/>
        </w:rPr>
        <w:t xml:space="preserve">allowing </w:t>
      </w:r>
      <w:r w:rsidRPr="00166B04">
        <w:rPr>
          <w:rFonts w:ascii="Times New Roman" w:eastAsia="Times New Roman" w:hAnsi="Times New Roman"/>
          <w:sz w:val="20"/>
          <w:szCs w:val="20"/>
        </w:rPr>
        <w:t>safe operation of a motor vehicle.</w:t>
      </w:r>
    </w:p>
    <w:p w:rsidR="00B70A00" w:rsidRPr="00166B04" w:rsidRDefault="00B70A00" w:rsidP="00F7171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p>
    <w:p w:rsidR="00402CF0" w:rsidRPr="00166B04" w:rsidRDefault="00B70A00" w:rsidP="00F71710">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Times New Roman" w:hAnsi="Times New Roman"/>
          <w:sz w:val="20"/>
          <w:szCs w:val="20"/>
        </w:rPr>
      </w:pPr>
      <w:r w:rsidRPr="00166B04">
        <w:rPr>
          <w:rFonts w:ascii="Times New Roman" w:eastAsia="Times New Roman" w:hAnsi="Times New Roman"/>
          <w:sz w:val="20"/>
          <w:szCs w:val="20"/>
        </w:rPr>
        <w:tab/>
      </w:r>
      <w:r w:rsidRPr="00166B04">
        <w:rPr>
          <w:rFonts w:ascii="Times New Roman" w:eastAsia="Times New Roman" w:hAnsi="Times New Roman"/>
          <w:sz w:val="20"/>
          <w:szCs w:val="20"/>
        </w:rPr>
        <w:tab/>
      </w:r>
      <w:r w:rsidR="00B4132A" w:rsidRPr="00166B04">
        <w:rPr>
          <w:rFonts w:ascii="Times New Roman" w:eastAsia="Times New Roman" w:hAnsi="Times New Roman"/>
          <w:sz w:val="20"/>
          <w:szCs w:val="20"/>
        </w:rPr>
        <w:t>C</w:t>
      </w:r>
      <w:r w:rsidR="00402CF0" w:rsidRPr="00166B04">
        <w:rPr>
          <w:rFonts w:ascii="Times New Roman" w:eastAsia="Times New Roman" w:hAnsi="Times New Roman"/>
          <w:sz w:val="20"/>
          <w:szCs w:val="20"/>
        </w:rPr>
        <w:t>.</w:t>
      </w:r>
      <w:r w:rsidR="00402CF0" w:rsidRPr="00166B04">
        <w:rPr>
          <w:rFonts w:ascii="Times New Roman" w:eastAsia="Times New Roman" w:hAnsi="Times New Roman"/>
          <w:b/>
          <w:sz w:val="20"/>
          <w:szCs w:val="20"/>
        </w:rPr>
        <w:tab/>
        <w:t xml:space="preserve">Severe. </w:t>
      </w:r>
      <w:r w:rsidR="00402CF0" w:rsidRPr="00166B04">
        <w:rPr>
          <w:rFonts w:ascii="Times New Roman" w:eastAsia="Times New Roman" w:hAnsi="Times New Roman"/>
          <w:sz w:val="20"/>
          <w:szCs w:val="20"/>
        </w:rPr>
        <w:t xml:space="preserve">This section </w:t>
      </w:r>
      <w:r w:rsidR="002315C6" w:rsidRPr="00166B04">
        <w:rPr>
          <w:rFonts w:ascii="Times New Roman" w:eastAsia="Times New Roman" w:hAnsi="Times New Roman"/>
          <w:sz w:val="20"/>
          <w:szCs w:val="20"/>
        </w:rPr>
        <w:t>deals with</w:t>
      </w:r>
      <w:r w:rsidR="00402CF0" w:rsidRPr="00166B04">
        <w:rPr>
          <w:rFonts w:ascii="Times New Roman" w:eastAsia="Times New Roman" w:hAnsi="Times New Roman"/>
          <w:sz w:val="20"/>
          <w:szCs w:val="20"/>
        </w:rPr>
        <w:t xml:space="preserve"> </w:t>
      </w:r>
      <w:r w:rsidR="002315C6" w:rsidRPr="00166B04">
        <w:rPr>
          <w:rFonts w:ascii="Times New Roman" w:eastAsia="Times New Roman" w:hAnsi="Times New Roman"/>
          <w:sz w:val="20"/>
          <w:szCs w:val="20"/>
        </w:rPr>
        <w:t>conditions that</w:t>
      </w:r>
      <w:r w:rsidR="00402CF0" w:rsidRPr="00166B04">
        <w:rPr>
          <w:rFonts w:ascii="Times New Roman" w:eastAsia="Times New Roman" w:hAnsi="Times New Roman"/>
          <w:sz w:val="20"/>
          <w:szCs w:val="20"/>
        </w:rPr>
        <w:t xml:space="preserve"> preclude safe operation of a motor vehicle</w:t>
      </w:r>
      <w:r w:rsidR="00C96E84" w:rsidRPr="00166B04">
        <w:rPr>
          <w:rFonts w:ascii="Times New Roman" w:eastAsia="Times New Roman" w:hAnsi="Times New Roman"/>
          <w:sz w:val="20"/>
          <w:szCs w:val="20"/>
        </w:rPr>
        <w:t>.</w:t>
      </w:r>
      <w:r w:rsidR="004B598A" w:rsidRPr="00166B04">
        <w:rPr>
          <w:rFonts w:ascii="Times New Roman" w:eastAsia="Times New Roman" w:hAnsi="Times New Roman"/>
          <w:sz w:val="20"/>
          <w:szCs w:val="20"/>
        </w:rPr>
        <w:t xml:space="preserve"> </w:t>
      </w:r>
      <w:r w:rsidR="00C96E84" w:rsidRPr="00166B04">
        <w:rPr>
          <w:rFonts w:ascii="Times New Roman" w:eastAsia="Times New Roman" w:hAnsi="Times New Roman"/>
          <w:sz w:val="20"/>
          <w:szCs w:val="20"/>
        </w:rPr>
        <w:t>This may be</w:t>
      </w:r>
      <w:r w:rsidR="001B35BB" w:rsidRPr="00166B04">
        <w:rPr>
          <w:rFonts w:ascii="Times New Roman" w:eastAsia="Times New Roman" w:hAnsi="Times New Roman"/>
          <w:sz w:val="20"/>
          <w:szCs w:val="20"/>
        </w:rPr>
        <w:t xml:space="preserve"> due to the severity of the condition</w:t>
      </w:r>
      <w:r w:rsidR="00420CBB" w:rsidRPr="00166B04">
        <w:rPr>
          <w:rFonts w:ascii="Times New Roman" w:eastAsia="Times New Roman" w:hAnsi="Times New Roman"/>
          <w:sz w:val="20"/>
          <w:szCs w:val="20"/>
        </w:rPr>
        <w:t>;</w:t>
      </w:r>
      <w:r w:rsidR="001B35BB" w:rsidRPr="00166B04">
        <w:rPr>
          <w:rFonts w:ascii="Times New Roman" w:eastAsia="Times New Roman" w:hAnsi="Times New Roman"/>
          <w:sz w:val="20"/>
          <w:szCs w:val="20"/>
        </w:rPr>
        <w:t xml:space="preserve"> because the condition is not controlled</w:t>
      </w:r>
      <w:r w:rsidR="00420CBB" w:rsidRPr="00166B04">
        <w:rPr>
          <w:rFonts w:ascii="Times New Roman" w:eastAsia="Times New Roman" w:hAnsi="Times New Roman"/>
          <w:sz w:val="20"/>
          <w:szCs w:val="20"/>
        </w:rPr>
        <w:t>;</w:t>
      </w:r>
      <w:r w:rsidR="001B35BB" w:rsidRPr="00166B04">
        <w:rPr>
          <w:rFonts w:ascii="Times New Roman" w:eastAsia="Times New Roman" w:hAnsi="Times New Roman"/>
          <w:sz w:val="20"/>
          <w:szCs w:val="20"/>
        </w:rPr>
        <w:t xml:space="preserve"> or because</w:t>
      </w:r>
      <w:r w:rsidR="00420CBB" w:rsidRPr="00166B04">
        <w:rPr>
          <w:rFonts w:ascii="Times New Roman" w:eastAsia="Times New Roman" w:hAnsi="Times New Roman"/>
          <w:sz w:val="20"/>
          <w:szCs w:val="20"/>
        </w:rPr>
        <w:t xml:space="preserve"> of a new condition which requires </w:t>
      </w:r>
      <w:r w:rsidR="001B35BB" w:rsidRPr="00166B04">
        <w:rPr>
          <w:rFonts w:ascii="Times New Roman" w:eastAsia="Times New Roman" w:hAnsi="Times New Roman"/>
          <w:sz w:val="20"/>
          <w:szCs w:val="20"/>
        </w:rPr>
        <w:t xml:space="preserve">further testing and follow-up to determine safety to </w:t>
      </w:r>
      <w:r w:rsidR="00E82693" w:rsidRPr="00166B04">
        <w:rPr>
          <w:rFonts w:ascii="Times New Roman" w:eastAsia="Times New Roman" w:hAnsi="Times New Roman"/>
          <w:sz w:val="20"/>
          <w:szCs w:val="20"/>
        </w:rPr>
        <w:t>operate</w:t>
      </w:r>
      <w:r w:rsidR="00402CF0" w:rsidRPr="00166B04">
        <w:rPr>
          <w:rFonts w:ascii="Times New Roman" w:eastAsia="Times New Roman" w:hAnsi="Times New Roman"/>
          <w:sz w:val="20"/>
          <w:szCs w:val="20"/>
        </w:rPr>
        <w:t>.</w:t>
      </w:r>
      <w:r w:rsidR="001B35BB" w:rsidRPr="00166B04">
        <w:rPr>
          <w:rFonts w:ascii="Times New Roman" w:eastAsia="Times New Roman" w:hAnsi="Times New Roman"/>
          <w:sz w:val="20"/>
          <w:szCs w:val="20"/>
        </w:rPr>
        <w:t xml:space="preserve"> </w:t>
      </w:r>
    </w:p>
    <w:p w:rsidR="00402CF0" w:rsidRPr="00166B04" w:rsidRDefault="00402CF0" w:rsidP="008E70BD">
      <w:pPr>
        <w:tabs>
          <w:tab w:val="left" w:pos="-720"/>
          <w:tab w:val="left" w:pos="720"/>
          <w:tab w:val="left" w:pos="1440"/>
          <w:tab w:val="left" w:pos="2160"/>
          <w:tab w:val="left" w:pos="2880"/>
          <w:tab w:val="left" w:pos="3600"/>
        </w:tabs>
        <w:spacing w:after="0" w:line="240" w:lineRule="auto"/>
        <w:rPr>
          <w:rFonts w:ascii="Times New Roman" w:eastAsia="Times New Roman" w:hAnsi="Times New Roman"/>
          <w:sz w:val="20"/>
          <w:szCs w:val="20"/>
        </w:rPr>
      </w:pPr>
    </w:p>
    <w:p w:rsidR="008E70BD" w:rsidRPr="00166B04" w:rsidRDefault="00402CF0" w:rsidP="00F71710">
      <w:pPr>
        <w:tabs>
          <w:tab w:val="left" w:pos="-720"/>
          <w:tab w:val="left" w:pos="720"/>
          <w:tab w:val="left" w:pos="1440"/>
          <w:tab w:val="left" w:pos="2160"/>
          <w:tab w:val="left" w:pos="2880"/>
          <w:tab w:val="left" w:pos="3600"/>
        </w:tabs>
        <w:spacing w:after="0" w:line="240" w:lineRule="auto"/>
        <w:ind w:left="1440"/>
        <w:rPr>
          <w:rFonts w:ascii="Times New Roman" w:eastAsia="Times New Roman" w:hAnsi="Times New Roman"/>
          <w:sz w:val="20"/>
          <w:szCs w:val="20"/>
        </w:rPr>
      </w:pPr>
      <w:r w:rsidRPr="00166B04">
        <w:rPr>
          <w:rFonts w:ascii="Times New Roman" w:eastAsia="Times New Roman" w:hAnsi="Times New Roman"/>
          <w:sz w:val="20"/>
          <w:szCs w:val="20"/>
        </w:rPr>
        <w:t xml:space="preserve">In all cases, periodic review may </w:t>
      </w:r>
      <w:r w:rsidR="0089483D" w:rsidRPr="00166B04">
        <w:rPr>
          <w:rFonts w:ascii="Times New Roman" w:eastAsia="Times New Roman" w:hAnsi="Times New Roman"/>
          <w:sz w:val="20"/>
          <w:szCs w:val="20"/>
        </w:rPr>
        <w:t>result in a different profile level</w:t>
      </w:r>
      <w:r w:rsidRPr="00166B04">
        <w:rPr>
          <w:rFonts w:ascii="Times New Roman" w:eastAsia="Times New Roman" w:hAnsi="Times New Roman"/>
          <w:sz w:val="20"/>
          <w:szCs w:val="20"/>
        </w:rPr>
        <w:t xml:space="preserve"> as </w:t>
      </w:r>
      <w:r w:rsidR="008E70BD" w:rsidRPr="00166B04">
        <w:rPr>
          <w:rFonts w:ascii="Times New Roman" w:eastAsia="Times New Roman" w:hAnsi="Times New Roman"/>
          <w:sz w:val="20"/>
          <w:szCs w:val="20"/>
        </w:rPr>
        <w:t>the condition improves or deteriorates.</w:t>
      </w:r>
    </w:p>
    <w:p w:rsidR="00402CF0" w:rsidRPr="00166B04" w:rsidRDefault="004B598A" w:rsidP="00F71710">
      <w:pPr>
        <w:tabs>
          <w:tab w:val="left" w:pos="-720"/>
          <w:tab w:val="left" w:pos="720"/>
          <w:tab w:val="left" w:pos="1440"/>
          <w:tab w:val="left" w:pos="2160"/>
          <w:tab w:val="left" w:pos="2880"/>
          <w:tab w:val="left" w:pos="3600"/>
        </w:tabs>
        <w:spacing w:after="0" w:line="240" w:lineRule="auto"/>
        <w:ind w:left="1440"/>
        <w:rPr>
          <w:rFonts w:ascii="Times New Roman" w:eastAsia="Times New Roman" w:hAnsi="Times New Roman"/>
          <w:sz w:val="20"/>
          <w:szCs w:val="20"/>
        </w:rPr>
      </w:pPr>
      <w:r w:rsidRPr="00166B04">
        <w:rPr>
          <w:rFonts w:ascii="Times New Roman" w:eastAsia="Times New Roman" w:hAnsi="Times New Roman"/>
          <w:sz w:val="20"/>
          <w:szCs w:val="20"/>
        </w:rPr>
        <w:t xml:space="preserve"> </w:t>
      </w:r>
    </w:p>
    <w:p w:rsidR="008E70BD" w:rsidRPr="00166B04" w:rsidRDefault="006345F4" w:rsidP="00F71710">
      <w:pPr>
        <w:spacing w:after="0" w:line="240" w:lineRule="auto"/>
        <w:ind w:left="1440"/>
        <w:rPr>
          <w:rFonts w:ascii="Times New Roman" w:eastAsia="Times New Roman" w:hAnsi="Times New Roman"/>
          <w:sz w:val="20"/>
          <w:szCs w:val="20"/>
        </w:rPr>
      </w:pPr>
      <w:r w:rsidRPr="00166B04">
        <w:rPr>
          <w:rFonts w:ascii="Times New Roman" w:eastAsia="Times New Roman" w:hAnsi="Times New Roman"/>
          <w:sz w:val="20"/>
          <w:szCs w:val="20"/>
        </w:rPr>
        <w:t>When the circumstances of an individual driver do not clearly fit within the guidelines presented in these rules, the Medical Advisory Board or any Member</w:t>
      </w:r>
      <w:r w:rsidR="003511E5" w:rsidRPr="00166B04">
        <w:rPr>
          <w:rFonts w:ascii="Times New Roman" w:eastAsia="Times New Roman" w:hAnsi="Times New Roman"/>
          <w:sz w:val="20"/>
          <w:szCs w:val="20"/>
        </w:rPr>
        <w:t xml:space="preserve"> may be consulted</w:t>
      </w:r>
      <w:r w:rsidRPr="00166B04">
        <w:rPr>
          <w:rFonts w:ascii="Times New Roman" w:eastAsia="Times New Roman" w:hAnsi="Times New Roman"/>
          <w:sz w:val="20"/>
          <w:szCs w:val="20"/>
        </w:rPr>
        <w:t xml:space="preserve"> for review</w:t>
      </w:r>
      <w:r w:rsidR="003511E5" w:rsidRPr="00166B04">
        <w:rPr>
          <w:rFonts w:ascii="Times New Roman" w:eastAsia="Times New Roman" w:hAnsi="Times New Roman"/>
          <w:sz w:val="20"/>
          <w:szCs w:val="20"/>
        </w:rPr>
        <w:t>,</w:t>
      </w:r>
      <w:r w:rsidRPr="00166B04">
        <w:rPr>
          <w:rFonts w:ascii="Times New Roman" w:eastAsia="Times New Roman" w:hAnsi="Times New Roman"/>
          <w:sz w:val="20"/>
          <w:szCs w:val="20"/>
        </w:rPr>
        <w:t xml:space="preserve"> on a case by case basis.</w:t>
      </w:r>
    </w:p>
    <w:p w:rsidR="008E70BD" w:rsidRPr="00166B04" w:rsidRDefault="008E70BD" w:rsidP="00F71710">
      <w:pPr>
        <w:spacing w:after="0" w:line="240" w:lineRule="auto"/>
        <w:ind w:left="1440"/>
        <w:rPr>
          <w:rFonts w:ascii="Times New Roman" w:eastAsia="Times New Roman" w:hAnsi="Times New Roman"/>
          <w:sz w:val="20"/>
          <w:szCs w:val="20"/>
        </w:rPr>
      </w:pPr>
    </w:p>
    <w:p w:rsidR="00BD657E" w:rsidRPr="00166B04" w:rsidRDefault="004C042D" w:rsidP="00F71710">
      <w:pPr>
        <w:ind w:left="1440"/>
        <w:rPr>
          <w:rFonts w:ascii="Times New Roman" w:eastAsia="Times New Roman" w:hAnsi="Times New Roman"/>
          <w:sz w:val="20"/>
          <w:szCs w:val="20"/>
        </w:rPr>
      </w:pPr>
      <w:r w:rsidRPr="00166B04">
        <w:rPr>
          <w:rFonts w:ascii="Times New Roman" w:eastAsia="Times New Roman" w:hAnsi="Times New Roman"/>
          <w:sz w:val="20"/>
          <w:szCs w:val="20"/>
        </w:rPr>
        <w:t>Reporting of temporary conditions is not required.</w:t>
      </w:r>
      <w:r w:rsidR="004B598A"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 xml:space="preserve">However, a person </w:t>
      </w:r>
      <w:r w:rsidR="006767A2" w:rsidRPr="00166B04">
        <w:rPr>
          <w:rFonts w:ascii="Times New Roman" w:eastAsia="Times New Roman" w:hAnsi="Times New Roman"/>
          <w:sz w:val="20"/>
          <w:szCs w:val="20"/>
        </w:rPr>
        <w:t>experiencing</w:t>
      </w:r>
      <w:r w:rsidR="005730BC" w:rsidRPr="00166B04">
        <w:rPr>
          <w:rFonts w:ascii="Times New Roman" w:eastAsia="Times New Roman" w:hAnsi="Times New Roman"/>
          <w:sz w:val="20"/>
          <w:szCs w:val="20"/>
        </w:rPr>
        <w:t xml:space="preserve"> a</w:t>
      </w:r>
      <w:r w:rsidR="00C96E84" w:rsidRPr="00166B04">
        <w:rPr>
          <w:rFonts w:ascii="Times New Roman" w:eastAsia="Times New Roman" w:hAnsi="Times New Roman"/>
          <w:sz w:val="20"/>
          <w:szCs w:val="20"/>
        </w:rPr>
        <w:t xml:space="preserve"> </w:t>
      </w:r>
      <w:r w:rsidRPr="00166B04">
        <w:rPr>
          <w:rFonts w:ascii="Times New Roman" w:eastAsia="Times New Roman" w:hAnsi="Times New Roman"/>
          <w:sz w:val="20"/>
          <w:szCs w:val="20"/>
        </w:rPr>
        <w:t xml:space="preserve">condition or </w:t>
      </w:r>
      <w:r w:rsidR="006767A2" w:rsidRPr="00166B04">
        <w:rPr>
          <w:rFonts w:ascii="Times New Roman" w:eastAsia="Times New Roman" w:hAnsi="Times New Roman"/>
          <w:sz w:val="20"/>
          <w:szCs w:val="20"/>
        </w:rPr>
        <w:t>taking</w:t>
      </w:r>
      <w:r w:rsidRPr="00166B04">
        <w:rPr>
          <w:rFonts w:ascii="Times New Roman" w:eastAsia="Times New Roman" w:hAnsi="Times New Roman"/>
          <w:sz w:val="20"/>
          <w:szCs w:val="20"/>
        </w:rPr>
        <w:t xml:space="preserve"> medications that </w:t>
      </w:r>
      <w:r w:rsidR="005730BC" w:rsidRPr="00166B04">
        <w:rPr>
          <w:rFonts w:ascii="Times New Roman" w:eastAsia="Times New Roman" w:hAnsi="Times New Roman"/>
          <w:sz w:val="20"/>
          <w:szCs w:val="20"/>
        </w:rPr>
        <w:t xml:space="preserve">may </w:t>
      </w:r>
      <w:r w:rsidR="006767A2" w:rsidRPr="00166B04">
        <w:rPr>
          <w:rFonts w:ascii="Times New Roman" w:eastAsia="Times New Roman" w:hAnsi="Times New Roman"/>
          <w:sz w:val="20"/>
          <w:szCs w:val="20"/>
        </w:rPr>
        <w:t>impair</w:t>
      </w:r>
      <w:r w:rsidR="005730BC" w:rsidRPr="00166B04">
        <w:rPr>
          <w:rFonts w:ascii="Times New Roman" w:eastAsia="Times New Roman" w:hAnsi="Times New Roman"/>
          <w:sz w:val="20"/>
          <w:szCs w:val="20"/>
        </w:rPr>
        <w:t xml:space="preserve"> their ability to safely operate a motor vehicle</w:t>
      </w:r>
      <w:r w:rsidRPr="00166B04">
        <w:rPr>
          <w:rFonts w:ascii="Times New Roman" w:eastAsia="Times New Roman" w:hAnsi="Times New Roman"/>
          <w:sz w:val="20"/>
          <w:szCs w:val="20"/>
        </w:rPr>
        <w:t xml:space="preserve"> should </w:t>
      </w:r>
      <w:r w:rsidR="00C96E84" w:rsidRPr="00166B04">
        <w:rPr>
          <w:rFonts w:ascii="Times New Roman" w:eastAsia="Times New Roman" w:hAnsi="Times New Roman"/>
          <w:sz w:val="20"/>
          <w:szCs w:val="20"/>
        </w:rPr>
        <w:t>refrain from op</w:t>
      </w:r>
      <w:r w:rsidR="006767A2" w:rsidRPr="00166B04">
        <w:rPr>
          <w:rFonts w:ascii="Times New Roman" w:eastAsia="Times New Roman" w:hAnsi="Times New Roman"/>
          <w:sz w:val="20"/>
          <w:szCs w:val="20"/>
        </w:rPr>
        <w:t>erat</w:t>
      </w:r>
      <w:r w:rsidR="00C96E84" w:rsidRPr="00166B04">
        <w:rPr>
          <w:rFonts w:ascii="Times New Roman" w:eastAsia="Times New Roman" w:hAnsi="Times New Roman"/>
          <w:sz w:val="20"/>
          <w:szCs w:val="20"/>
        </w:rPr>
        <w:t>ing</w:t>
      </w:r>
      <w:r w:rsidR="006767A2" w:rsidRPr="00166B04">
        <w:rPr>
          <w:rFonts w:ascii="Times New Roman" w:eastAsia="Times New Roman" w:hAnsi="Times New Roman"/>
          <w:sz w:val="20"/>
          <w:szCs w:val="20"/>
        </w:rPr>
        <w:t xml:space="preserve"> a motor vehicle</w:t>
      </w:r>
      <w:r w:rsidRPr="00166B04">
        <w:rPr>
          <w:rFonts w:ascii="Times New Roman" w:eastAsia="Times New Roman" w:hAnsi="Times New Roman"/>
          <w:sz w:val="20"/>
          <w:szCs w:val="20"/>
        </w:rPr>
        <w:t xml:space="preserve"> until their condition improves or they are no longer taking the medication.</w:t>
      </w:r>
    </w:p>
    <w:p w:rsidR="00853D9F" w:rsidRDefault="00853D9F" w:rsidP="00103EE5">
      <w:pPr>
        <w:tabs>
          <w:tab w:val="left" w:pos="-720"/>
          <w:tab w:val="left" w:pos="720"/>
          <w:tab w:val="left" w:pos="1440"/>
          <w:tab w:val="left" w:pos="2160"/>
          <w:tab w:val="left" w:pos="2880"/>
          <w:tab w:val="left" w:pos="3600"/>
        </w:tabs>
        <w:spacing w:after="0" w:line="240" w:lineRule="auto"/>
        <w:rPr>
          <w:rFonts w:ascii="Times New Roman" w:eastAsia="Times New Roman" w:hAnsi="Times New Roman"/>
          <w:b/>
        </w:rPr>
      </w:pPr>
    </w:p>
    <w:p w:rsidR="00103EE5" w:rsidRPr="002E41B9" w:rsidRDefault="00103EE5" w:rsidP="00103EE5">
      <w:pPr>
        <w:tabs>
          <w:tab w:val="left" w:pos="-720"/>
          <w:tab w:val="left" w:pos="720"/>
          <w:tab w:val="left" w:pos="1440"/>
          <w:tab w:val="left" w:pos="2160"/>
          <w:tab w:val="left" w:pos="2880"/>
          <w:tab w:val="left" w:pos="3600"/>
        </w:tabs>
        <w:spacing w:after="0" w:line="240" w:lineRule="auto"/>
        <w:rPr>
          <w:rFonts w:ascii="Times New Roman" w:eastAsia="Times New Roman" w:hAnsi="Times New Roman"/>
          <w:b/>
        </w:rPr>
      </w:pPr>
      <w:r w:rsidRPr="002E41B9">
        <w:rPr>
          <w:rFonts w:ascii="Times New Roman" w:eastAsia="Times New Roman" w:hAnsi="Times New Roman"/>
          <w:b/>
        </w:rPr>
        <w:t>CARDIOVASCULAR DISORDERS</w:t>
      </w:r>
    </w:p>
    <w:p w:rsidR="00103EE5" w:rsidRPr="00FD67D5" w:rsidRDefault="00103EE5" w:rsidP="00103EE5">
      <w:pPr>
        <w:tabs>
          <w:tab w:val="left" w:pos="-720"/>
          <w:tab w:val="left" w:pos="720"/>
          <w:tab w:val="left" w:pos="1440"/>
          <w:tab w:val="left" w:pos="2160"/>
          <w:tab w:val="left" w:pos="2880"/>
          <w:tab w:val="left" w:pos="3600"/>
        </w:tabs>
        <w:spacing w:after="0" w:line="240" w:lineRule="auto"/>
        <w:rPr>
          <w:rFonts w:ascii="Times New Roman" w:eastAsia="Times New Roman" w:hAnsi="Times New Roman"/>
        </w:rPr>
      </w:pPr>
    </w:p>
    <w:p w:rsidR="00103EE5" w:rsidRDefault="00103EE5" w:rsidP="00103EE5">
      <w:pPr>
        <w:tabs>
          <w:tab w:val="left" w:pos="-720"/>
          <w:tab w:val="left" w:pos="720"/>
          <w:tab w:val="left" w:pos="1440"/>
          <w:tab w:val="left" w:pos="2160"/>
          <w:tab w:val="left" w:pos="2880"/>
          <w:tab w:val="left" w:pos="3600"/>
        </w:tabs>
        <w:rPr>
          <w:rFonts w:ascii="Times New Roman" w:eastAsia="Times New Roman" w:hAnsi="Times New Roman"/>
        </w:rPr>
      </w:pPr>
      <w:r w:rsidRPr="00FD67D5">
        <w:rPr>
          <w:rFonts w:ascii="Times New Roman" w:eastAsia="Times New Roman" w:hAnsi="Times New Roman"/>
        </w:rPr>
        <w:t>Cardiovascular disease may affect a driver's ability in a variety of ways</w:t>
      </w:r>
      <w:r>
        <w:rPr>
          <w:rFonts w:ascii="Times New Roman" w:eastAsia="Times New Roman" w:hAnsi="Times New Roman"/>
        </w:rPr>
        <w:t>, most particularly being the possibility of cardiac syncope or near syncope, due to either dysrhythmia or medications/devices used to treat the cardiac disorder.</w:t>
      </w:r>
      <w:r w:rsidR="004B598A">
        <w:rPr>
          <w:rFonts w:ascii="Times New Roman" w:eastAsia="Times New Roman" w:hAnsi="Times New Roman"/>
        </w:rPr>
        <w:t xml:space="preserve"> </w:t>
      </w:r>
      <w:r>
        <w:rPr>
          <w:rFonts w:ascii="Times New Roman" w:eastAsia="Times New Roman" w:hAnsi="Times New Roman"/>
        </w:rPr>
        <w:t>Guidelines are provided for two important categories of diagnoses that may require driving restriction or periodic review.</w:t>
      </w:r>
    </w:p>
    <w:p w:rsidR="00103EE5" w:rsidRPr="00F71710" w:rsidRDefault="00103EE5" w:rsidP="00103EE5">
      <w:pPr>
        <w:tabs>
          <w:tab w:val="left" w:pos="-720"/>
          <w:tab w:val="left" w:pos="720"/>
          <w:tab w:val="left" w:pos="1440"/>
          <w:tab w:val="left" w:pos="2160"/>
          <w:tab w:val="left" w:pos="2880"/>
          <w:tab w:val="left" w:pos="3600"/>
        </w:tabs>
        <w:rPr>
          <w:rFonts w:ascii="Times New Roman" w:eastAsia="Times New Roman" w:hAnsi="Times New Roman"/>
          <w:b/>
        </w:rPr>
      </w:pPr>
      <w:r w:rsidRPr="00F71710">
        <w:rPr>
          <w:rFonts w:ascii="Times New Roman" w:eastAsia="Times New Roman" w:hAnsi="Times New Roman"/>
          <w:b/>
        </w:rPr>
        <w:t>Supraventricular</w:t>
      </w:r>
      <w:r w:rsidR="00F71710">
        <w:rPr>
          <w:rFonts w:ascii="Times New Roman" w:eastAsia="Times New Roman" w:hAnsi="Times New Roman"/>
          <w:b/>
        </w:rPr>
        <w:t xml:space="preserve"> Arrhythmia and Cardiac Syncope</w:t>
      </w:r>
    </w:p>
    <w:p w:rsidR="00103EE5" w:rsidRDefault="00103EE5" w:rsidP="00103EE5">
      <w:pPr>
        <w:tabs>
          <w:tab w:val="left" w:pos="-720"/>
          <w:tab w:val="left" w:pos="720"/>
          <w:tab w:val="left" w:pos="1440"/>
          <w:tab w:val="left" w:pos="2160"/>
          <w:tab w:val="left" w:pos="2880"/>
          <w:tab w:val="left" w:pos="3600"/>
        </w:tabs>
        <w:rPr>
          <w:rFonts w:ascii="Times New Roman" w:eastAsia="Times New Roman" w:hAnsi="Times New Roman"/>
        </w:rPr>
      </w:pPr>
      <w:r>
        <w:rPr>
          <w:rFonts w:ascii="Times New Roman" w:eastAsia="Times New Roman" w:hAnsi="Times New Roman"/>
        </w:rPr>
        <w:t xml:space="preserve">In general, the first two levels of this profile </w:t>
      </w:r>
      <w:r w:rsidRPr="00FD67D5">
        <w:rPr>
          <w:rFonts w:ascii="Times New Roman" w:eastAsia="Times New Roman" w:hAnsi="Times New Roman"/>
        </w:rPr>
        <w:t>apply to individuals whose arrhythmia has been of a minor nature or so remote and well controlled that the patient is expected to drive without</w:t>
      </w:r>
      <w:r>
        <w:rPr>
          <w:rFonts w:ascii="Times New Roman" w:eastAsia="Times New Roman" w:hAnsi="Times New Roman"/>
        </w:rPr>
        <w:t xml:space="preserve"> his/her condition</w:t>
      </w:r>
      <w:r w:rsidRPr="00FD67D5">
        <w:rPr>
          <w:rFonts w:ascii="Times New Roman" w:eastAsia="Times New Roman" w:hAnsi="Times New Roman"/>
        </w:rPr>
        <w:t xml:space="preserve"> presenting a risk to the public.</w:t>
      </w:r>
      <w:r w:rsidR="004B598A">
        <w:rPr>
          <w:rFonts w:ascii="Times New Roman" w:eastAsia="Times New Roman" w:hAnsi="Times New Roman"/>
        </w:rPr>
        <w:t xml:space="preserve"> </w:t>
      </w:r>
      <w:r w:rsidRPr="004F38A3">
        <w:rPr>
          <w:rFonts w:ascii="Times New Roman" w:eastAsia="Times New Roman" w:hAnsi="Times New Roman"/>
        </w:rPr>
        <w:t xml:space="preserve">In other cases, such as Supraventricular Tachycardia, Atrial Fibrillation, or bradydysrhythmias, the risk is related to the likelihood of recurrence, and the likelihood that recurrence </w:t>
      </w:r>
      <w:r>
        <w:rPr>
          <w:rFonts w:ascii="Times New Roman" w:eastAsia="Times New Roman" w:hAnsi="Times New Roman"/>
        </w:rPr>
        <w:t>may</w:t>
      </w:r>
      <w:r w:rsidRPr="004F38A3">
        <w:rPr>
          <w:rFonts w:ascii="Times New Roman" w:eastAsia="Times New Roman" w:hAnsi="Times New Roman"/>
        </w:rPr>
        <w:t xml:space="preserve"> result in </w:t>
      </w:r>
      <w:r>
        <w:rPr>
          <w:rFonts w:ascii="Times New Roman" w:eastAsia="Times New Roman" w:hAnsi="Times New Roman"/>
        </w:rPr>
        <w:t xml:space="preserve">alteration or </w:t>
      </w:r>
      <w:r w:rsidRPr="004F38A3">
        <w:rPr>
          <w:rFonts w:ascii="Times New Roman" w:eastAsia="Times New Roman" w:hAnsi="Times New Roman"/>
        </w:rPr>
        <w:t>loss of consciousness</w:t>
      </w:r>
      <w:r>
        <w:rPr>
          <w:rFonts w:ascii="Times New Roman" w:eastAsia="Times New Roman" w:hAnsi="Times New Roman"/>
        </w:rPr>
        <w:t>.</w:t>
      </w:r>
    </w:p>
    <w:p w:rsidR="00103EE5" w:rsidRPr="00F71710" w:rsidRDefault="00103EE5" w:rsidP="00103EE5">
      <w:pPr>
        <w:tabs>
          <w:tab w:val="left" w:pos="-720"/>
          <w:tab w:val="left" w:pos="720"/>
          <w:tab w:val="left" w:pos="1440"/>
          <w:tab w:val="left" w:pos="2160"/>
          <w:tab w:val="left" w:pos="2880"/>
          <w:tab w:val="left" w:pos="3600"/>
        </w:tabs>
        <w:rPr>
          <w:rFonts w:ascii="Times New Roman" w:eastAsia="Times New Roman" w:hAnsi="Times New Roman"/>
          <w:b/>
        </w:rPr>
      </w:pPr>
      <w:r w:rsidRPr="00F71710">
        <w:rPr>
          <w:rFonts w:ascii="Times New Roman" w:eastAsia="Times New Roman" w:hAnsi="Times New Roman"/>
          <w:b/>
        </w:rPr>
        <w:t>Ventricular Tachycardia and Ventr</w:t>
      </w:r>
      <w:r w:rsidR="00F71710">
        <w:rPr>
          <w:rFonts w:ascii="Times New Roman" w:eastAsia="Times New Roman" w:hAnsi="Times New Roman"/>
          <w:b/>
        </w:rPr>
        <w:t>icular Fibrillation (VT and VF)</w:t>
      </w:r>
    </w:p>
    <w:p w:rsidR="00103EE5" w:rsidRDefault="00103EE5" w:rsidP="00103EE5">
      <w:pPr>
        <w:tabs>
          <w:tab w:val="left" w:pos="-720"/>
          <w:tab w:val="left" w:pos="720"/>
          <w:tab w:val="left" w:pos="1440"/>
          <w:tab w:val="left" w:pos="2160"/>
          <w:tab w:val="left" w:pos="2880"/>
          <w:tab w:val="left" w:pos="3600"/>
        </w:tabs>
        <w:rPr>
          <w:rFonts w:ascii="Times New Roman" w:eastAsia="Times New Roman" w:hAnsi="Times New Roman"/>
        </w:rPr>
      </w:pPr>
      <w:r>
        <w:rPr>
          <w:rFonts w:ascii="Times New Roman" w:eastAsia="Times New Roman" w:hAnsi="Times New Roman"/>
        </w:rPr>
        <w:t xml:space="preserve">Implantable </w:t>
      </w:r>
      <w:r w:rsidRPr="004F38A3">
        <w:rPr>
          <w:rFonts w:ascii="Times New Roman" w:eastAsia="Times New Roman" w:hAnsi="Times New Roman"/>
        </w:rPr>
        <w:t>Cardioverter-Defibrillators</w:t>
      </w:r>
      <w:r>
        <w:rPr>
          <w:rFonts w:ascii="Times New Roman" w:eastAsia="Times New Roman" w:hAnsi="Times New Roman"/>
        </w:rPr>
        <w:t xml:space="preserve"> (ICD)</w:t>
      </w:r>
      <w:r w:rsidRPr="004F38A3">
        <w:rPr>
          <w:rFonts w:ascii="Times New Roman" w:eastAsia="Times New Roman" w:hAnsi="Times New Roman"/>
        </w:rPr>
        <w:t xml:space="preserve"> present special circumstances and problems.</w:t>
      </w:r>
      <w:r w:rsidR="004B598A">
        <w:rPr>
          <w:rFonts w:ascii="Times New Roman" w:eastAsia="Times New Roman" w:hAnsi="Times New Roman"/>
        </w:rPr>
        <w:t xml:space="preserve"> </w:t>
      </w:r>
      <w:r w:rsidRPr="004F38A3">
        <w:rPr>
          <w:rFonts w:ascii="Times New Roman" w:eastAsia="Times New Roman" w:hAnsi="Times New Roman"/>
        </w:rPr>
        <w:t>Generally</w:t>
      </w:r>
      <w:r>
        <w:rPr>
          <w:rFonts w:ascii="Times New Roman" w:eastAsia="Times New Roman" w:hAnsi="Times New Roman"/>
        </w:rPr>
        <w:t>,</w:t>
      </w:r>
      <w:r w:rsidRPr="004F38A3">
        <w:rPr>
          <w:rFonts w:ascii="Times New Roman" w:eastAsia="Times New Roman" w:hAnsi="Times New Roman"/>
        </w:rPr>
        <w:t xml:space="preserve"> a patient who receives such a device for a presenting rhythm that </w:t>
      </w:r>
      <w:r>
        <w:rPr>
          <w:rFonts w:ascii="Times New Roman" w:eastAsia="Times New Roman" w:hAnsi="Times New Roman"/>
        </w:rPr>
        <w:t>resulted in</w:t>
      </w:r>
      <w:r w:rsidRPr="004F38A3">
        <w:rPr>
          <w:rFonts w:ascii="Times New Roman" w:eastAsia="Times New Roman" w:hAnsi="Times New Roman"/>
        </w:rPr>
        <w:t xml:space="preserve"> loss of consciousness (e.</w:t>
      </w:r>
      <w:r>
        <w:rPr>
          <w:rFonts w:ascii="Times New Roman" w:eastAsia="Times New Roman" w:hAnsi="Times New Roman"/>
        </w:rPr>
        <w:t>g.</w:t>
      </w:r>
      <w:r w:rsidRPr="004F38A3">
        <w:rPr>
          <w:rFonts w:ascii="Times New Roman" w:eastAsia="Times New Roman" w:hAnsi="Times New Roman"/>
        </w:rPr>
        <w:t xml:space="preserve">, </w:t>
      </w:r>
      <w:r>
        <w:rPr>
          <w:rFonts w:ascii="Times New Roman" w:eastAsia="Times New Roman" w:hAnsi="Times New Roman"/>
        </w:rPr>
        <w:t>for secondary prevention</w:t>
      </w:r>
      <w:r w:rsidR="00B3334A">
        <w:rPr>
          <w:rFonts w:ascii="Times New Roman" w:eastAsia="Times New Roman" w:hAnsi="Times New Roman"/>
          <w:vertAlign w:val="superscript"/>
        </w:rPr>
        <w:t>i</w:t>
      </w:r>
      <w:r>
        <w:rPr>
          <w:rFonts w:ascii="Times New Roman" w:eastAsia="Times New Roman" w:hAnsi="Times New Roman"/>
        </w:rPr>
        <w:t>, following syncope or</w:t>
      </w:r>
      <w:r w:rsidRPr="004F38A3">
        <w:rPr>
          <w:rFonts w:ascii="Times New Roman" w:eastAsia="Times New Roman" w:hAnsi="Times New Roman"/>
        </w:rPr>
        <w:t xml:space="preserve"> sudden death)</w:t>
      </w:r>
      <w:r>
        <w:rPr>
          <w:rFonts w:ascii="Times New Roman" w:eastAsia="Times New Roman" w:hAnsi="Times New Roman"/>
        </w:rPr>
        <w:t xml:space="preserve">, or a person who experiences </w:t>
      </w:r>
      <w:r w:rsidR="006158F1">
        <w:rPr>
          <w:rFonts w:ascii="Times New Roman" w:eastAsia="Times New Roman" w:hAnsi="Times New Roman"/>
        </w:rPr>
        <w:t>Loss of Consciousness(</w:t>
      </w:r>
      <w:r>
        <w:rPr>
          <w:rFonts w:ascii="Times New Roman" w:eastAsia="Times New Roman" w:hAnsi="Times New Roman"/>
        </w:rPr>
        <w:t>LOC</w:t>
      </w:r>
      <w:r w:rsidR="006158F1">
        <w:rPr>
          <w:rFonts w:ascii="Times New Roman" w:eastAsia="Times New Roman" w:hAnsi="Times New Roman"/>
        </w:rPr>
        <w:t>)</w:t>
      </w:r>
      <w:r>
        <w:rPr>
          <w:rFonts w:ascii="Times New Roman" w:eastAsia="Times New Roman" w:hAnsi="Times New Roman"/>
        </w:rPr>
        <w:t xml:space="preserve"> associated with discharge of the device for an abnormal rhythm,</w:t>
      </w:r>
      <w:r w:rsidRPr="004F38A3">
        <w:rPr>
          <w:rFonts w:ascii="Times New Roman" w:eastAsia="Times New Roman" w:hAnsi="Times New Roman"/>
        </w:rPr>
        <w:t xml:space="preserve"> should not drive for 6 months.</w:t>
      </w:r>
      <w:r w:rsidR="004B598A">
        <w:rPr>
          <w:rFonts w:ascii="Times New Roman" w:eastAsia="Times New Roman" w:hAnsi="Times New Roman"/>
        </w:rPr>
        <w:t xml:space="preserve"> </w:t>
      </w:r>
      <w:r>
        <w:rPr>
          <w:rFonts w:ascii="Times New Roman" w:eastAsia="Times New Roman" w:hAnsi="Times New Roman"/>
        </w:rPr>
        <w:t>D</w:t>
      </w:r>
      <w:r w:rsidRPr="004F38A3">
        <w:rPr>
          <w:rFonts w:ascii="Times New Roman" w:eastAsia="Times New Roman" w:hAnsi="Times New Roman"/>
        </w:rPr>
        <w:t>riving may be resumed</w:t>
      </w:r>
      <w:r>
        <w:rPr>
          <w:rFonts w:ascii="Times New Roman" w:eastAsia="Times New Roman" w:hAnsi="Times New Roman"/>
        </w:rPr>
        <w:t xml:space="preserve"> after 6 months without an event</w:t>
      </w:r>
      <w:r w:rsidRPr="004F38A3">
        <w:rPr>
          <w:rFonts w:ascii="Times New Roman" w:eastAsia="Times New Roman" w:hAnsi="Times New Roman"/>
        </w:rPr>
        <w:t>.</w:t>
      </w:r>
      <w:r w:rsidR="004B598A">
        <w:rPr>
          <w:rFonts w:ascii="Times New Roman" w:eastAsia="Times New Roman" w:hAnsi="Times New Roman"/>
        </w:rPr>
        <w:t xml:space="preserve"> </w:t>
      </w:r>
      <w:r w:rsidRPr="004F38A3">
        <w:rPr>
          <w:rFonts w:ascii="Times New Roman" w:eastAsia="Times New Roman" w:hAnsi="Times New Roman"/>
        </w:rPr>
        <w:t>Patients, who have a device implanted for</w:t>
      </w:r>
      <w:r>
        <w:rPr>
          <w:rFonts w:ascii="Times New Roman" w:eastAsia="Times New Roman" w:hAnsi="Times New Roman"/>
        </w:rPr>
        <w:t xml:space="preserve"> primary prevention</w:t>
      </w:r>
      <w:r w:rsidRPr="00BC73B2">
        <w:rPr>
          <w:rFonts w:ascii="Times New Roman" w:eastAsia="Times New Roman" w:hAnsi="Times New Roman"/>
          <w:vertAlign w:val="superscript"/>
        </w:rPr>
        <w:t>1</w:t>
      </w:r>
      <w:r>
        <w:rPr>
          <w:rFonts w:ascii="Times New Roman" w:eastAsia="Times New Roman" w:hAnsi="Times New Roman"/>
        </w:rPr>
        <w:t xml:space="preserve"> due to</w:t>
      </w:r>
      <w:r w:rsidRPr="004F38A3">
        <w:rPr>
          <w:rFonts w:ascii="Times New Roman" w:eastAsia="Times New Roman" w:hAnsi="Times New Roman"/>
        </w:rPr>
        <w:t xml:space="preserve"> non-syncopal rhythms may be allowed to resume driving within a week.</w:t>
      </w:r>
      <w:r w:rsidR="004B598A">
        <w:rPr>
          <w:rFonts w:ascii="Times New Roman" w:eastAsia="Times New Roman" w:hAnsi="Times New Roman"/>
        </w:rPr>
        <w:t xml:space="preserve"> </w:t>
      </w:r>
      <w:r w:rsidRPr="004F38A3">
        <w:rPr>
          <w:rFonts w:ascii="Times New Roman" w:eastAsia="Times New Roman" w:hAnsi="Times New Roman"/>
        </w:rPr>
        <w:t xml:space="preserve">It is important to note that each of these is a discrete decision </w:t>
      </w:r>
      <w:r>
        <w:rPr>
          <w:rFonts w:ascii="Times New Roman" w:eastAsia="Times New Roman" w:hAnsi="Times New Roman"/>
        </w:rPr>
        <w:t xml:space="preserve">by the treating clinician </w:t>
      </w:r>
      <w:r w:rsidRPr="004F38A3">
        <w:rPr>
          <w:rFonts w:ascii="Times New Roman" w:eastAsia="Times New Roman" w:hAnsi="Times New Roman"/>
        </w:rPr>
        <w:t>and must be considered individually.</w:t>
      </w:r>
    </w:p>
    <w:p w:rsidR="00103EE5" w:rsidRPr="00F71710" w:rsidRDefault="00103EE5" w:rsidP="00103EE5">
      <w:pPr>
        <w:tabs>
          <w:tab w:val="left" w:pos="-720"/>
          <w:tab w:val="left" w:pos="720"/>
          <w:tab w:val="left" w:pos="1440"/>
          <w:tab w:val="left" w:pos="2160"/>
          <w:tab w:val="left" w:pos="2880"/>
          <w:tab w:val="left" w:pos="3600"/>
        </w:tabs>
        <w:rPr>
          <w:rFonts w:ascii="Times New Roman" w:eastAsia="Times New Roman" w:hAnsi="Times New Roman"/>
          <w:b/>
        </w:rPr>
      </w:pPr>
      <w:r w:rsidRPr="00F71710">
        <w:rPr>
          <w:rFonts w:ascii="Times New Roman" w:eastAsia="Times New Roman" w:hAnsi="Times New Roman"/>
          <w:b/>
        </w:rPr>
        <w:t>Other Cardiac Conditions</w:t>
      </w:r>
    </w:p>
    <w:p w:rsidR="00103EE5" w:rsidRDefault="00103EE5" w:rsidP="00103EE5">
      <w:pPr>
        <w:tabs>
          <w:tab w:val="left" w:pos="-720"/>
          <w:tab w:val="left" w:pos="720"/>
          <w:tab w:val="left" w:pos="1440"/>
          <w:tab w:val="left" w:pos="2160"/>
          <w:tab w:val="left" w:pos="2880"/>
          <w:tab w:val="left" w:pos="3600"/>
        </w:tabs>
        <w:rPr>
          <w:rFonts w:ascii="Times New Roman" w:eastAsia="Times New Roman" w:hAnsi="Times New Roman"/>
        </w:rPr>
      </w:pPr>
      <w:r w:rsidRPr="000749C0">
        <w:rPr>
          <w:rFonts w:ascii="Times New Roman" w:eastAsia="Times New Roman" w:hAnsi="Times New Roman"/>
        </w:rPr>
        <w:t>Any other cardiac condition which could cause syncope</w:t>
      </w:r>
      <w:r w:rsidRPr="001162E2">
        <w:t> </w:t>
      </w:r>
      <w:r w:rsidRPr="000749C0">
        <w:rPr>
          <w:rFonts w:ascii="Times New Roman" w:eastAsia="Times New Roman" w:hAnsi="Times New Roman"/>
        </w:rPr>
        <w:t>or near syncope so that a person might not be safe to drive,</w:t>
      </w:r>
      <w:r w:rsidRPr="001162E2">
        <w:t> </w:t>
      </w:r>
      <w:r w:rsidRPr="000749C0">
        <w:rPr>
          <w:rFonts w:ascii="Times New Roman" w:eastAsia="Times New Roman" w:hAnsi="Times New Roman"/>
        </w:rPr>
        <w:t xml:space="preserve">may be profiled using the generic profile levels described in </w:t>
      </w:r>
      <w:r>
        <w:rPr>
          <w:rFonts w:ascii="Times New Roman" w:eastAsia="Times New Roman" w:hAnsi="Times New Roman"/>
        </w:rPr>
        <w:t>SECTION 3</w:t>
      </w:r>
      <w:r w:rsidRPr="001162E2">
        <w:t> </w:t>
      </w:r>
      <w:r w:rsidRPr="000749C0">
        <w:rPr>
          <w:rFonts w:ascii="Times New Roman" w:eastAsia="Times New Roman" w:hAnsi="Times New Roman"/>
        </w:rPr>
        <w:t>of the FAP.</w:t>
      </w:r>
      <w:r w:rsidR="004B598A">
        <w:rPr>
          <w:rFonts w:ascii="Times New Roman" w:eastAsia="Times New Roman" w:hAnsi="Times New Roman"/>
        </w:rPr>
        <w:t xml:space="preserve"> </w:t>
      </w:r>
      <w:r w:rsidRPr="000749C0">
        <w:rPr>
          <w:rFonts w:ascii="Times New Roman" w:eastAsia="Times New Roman" w:hAnsi="Times New Roman"/>
        </w:rPr>
        <w:t>Vasovagal syncope is excluded from this FAP.</w:t>
      </w:r>
      <w:r w:rsidR="004B598A">
        <w:rPr>
          <w:rFonts w:ascii="Times New Roman" w:eastAsia="Times New Roman" w:hAnsi="Times New Roman"/>
        </w:rPr>
        <w:t xml:space="preserve"> </w:t>
      </w:r>
      <w:r w:rsidRPr="000749C0">
        <w:rPr>
          <w:rFonts w:ascii="Times New Roman" w:eastAsia="Times New Roman" w:hAnsi="Times New Roman"/>
        </w:rPr>
        <w:t>The clinician may make recommendations about driving or the interval for review.</w:t>
      </w:r>
      <w:r w:rsidR="004B598A">
        <w:rPr>
          <w:rFonts w:ascii="Times New Roman" w:eastAsia="Times New Roman" w:hAnsi="Times New Roman"/>
        </w:rPr>
        <w:t xml:space="preserve"> </w:t>
      </w:r>
      <w:r w:rsidRPr="000749C0">
        <w:rPr>
          <w:rFonts w:ascii="Times New Roman" w:eastAsia="Times New Roman" w:hAnsi="Times New Roman"/>
        </w:rPr>
        <w:t>A person with generalized deconditioning which reduces functional capacity should be evaluated using the “Miscellaneous Musculoskeletal and Neurological Conditions” FAP.</w:t>
      </w:r>
    </w:p>
    <w:p w:rsidR="00103EE5" w:rsidRPr="00853D9F" w:rsidRDefault="00853D9F" w:rsidP="00103EE5">
      <w:pPr>
        <w:spacing w:after="0"/>
        <w:rPr>
          <w:rFonts w:ascii="Times New Roman" w:hAnsi="Times New Roman"/>
          <w:b/>
        </w:rPr>
      </w:pPr>
      <w:r w:rsidRPr="00853D9F">
        <w:rPr>
          <w:rFonts w:ascii="Times New Roman" w:hAnsi="Times New Roman"/>
          <w:b/>
        </w:rPr>
        <w:t>Footnotes:</w:t>
      </w:r>
    </w:p>
    <w:p w:rsidR="00103EE5" w:rsidRDefault="00B3334A" w:rsidP="00103EE5">
      <w:pPr>
        <w:spacing w:line="240" w:lineRule="auto"/>
        <w:rPr>
          <w:rFonts w:ascii="Times New Roman" w:hAnsi="Times New Roman"/>
        </w:rPr>
      </w:pPr>
      <w:r>
        <w:rPr>
          <w:rFonts w:ascii="Times New Roman" w:hAnsi="Times New Roman"/>
          <w:vertAlign w:val="superscript"/>
        </w:rPr>
        <w:t>i</w:t>
      </w:r>
      <w:r w:rsidR="00103EE5" w:rsidRPr="00BC73B2">
        <w:rPr>
          <w:rFonts w:ascii="Times New Roman" w:hAnsi="Times New Roman"/>
        </w:rPr>
        <w:t>Primary prevention refers to placement of an ICD in a person that has not experienced a sudden cardiac arrest, but is at high risk for such an event.</w:t>
      </w:r>
      <w:r w:rsidR="004B598A">
        <w:rPr>
          <w:rFonts w:ascii="Times New Roman" w:hAnsi="Times New Roman"/>
        </w:rPr>
        <w:t xml:space="preserve"> </w:t>
      </w:r>
      <w:r w:rsidR="00103EE5" w:rsidRPr="00BC73B2">
        <w:rPr>
          <w:rFonts w:ascii="Times New Roman" w:hAnsi="Times New Roman"/>
        </w:rPr>
        <w:t>Placement in a person that has already experienced a cardiac event such as syncope or cardiac arrest is referred to as secondary prevention.</w:t>
      </w:r>
    </w:p>
    <w:p w:rsidR="00166B04" w:rsidRDefault="00166B04" w:rsidP="00103EE5">
      <w:pPr>
        <w:spacing w:line="240" w:lineRule="auto"/>
        <w:rPr>
          <w:rFonts w:ascii="Times New Roman" w:hAnsi="Times New Roman"/>
        </w:rPr>
      </w:pPr>
    </w:p>
    <w:p w:rsidR="00166B04" w:rsidRDefault="00166B04" w:rsidP="00103EE5">
      <w:pPr>
        <w:spacing w:line="240" w:lineRule="auto"/>
        <w:rPr>
          <w:rFonts w:ascii="Times New Roman" w:hAnsi="Times New Roman"/>
        </w:rPr>
      </w:pPr>
    </w:p>
    <w:p w:rsidR="00166B04" w:rsidRDefault="00166B04" w:rsidP="00103EE5">
      <w:pPr>
        <w:spacing w:line="240" w:lineRule="auto"/>
        <w:rPr>
          <w:rFonts w:ascii="Times New Roman" w:hAnsi="Times New Roman"/>
        </w:rPr>
      </w:pPr>
    </w:p>
    <w:p w:rsidR="00166B04" w:rsidRDefault="00166B04" w:rsidP="00166B04">
      <w:pPr>
        <w:spacing w:line="240" w:lineRule="auto"/>
        <w:rPr>
          <w:rFonts w:ascii="Times New Roman" w:hAnsi="Times New Roman"/>
          <w:i/>
        </w:rPr>
      </w:pPr>
      <w:r>
        <w:rPr>
          <w:rFonts w:ascii="Times New Roman" w:hAnsi="Times New Roman"/>
          <w:i/>
        </w:rPr>
        <w:t>FOR REFERENCES, SEE BIBLIOGRAPHY AT END OF DOCUMENT.</w:t>
      </w:r>
    </w:p>
    <w:p w:rsidR="00103EE5" w:rsidRPr="00F71710" w:rsidRDefault="00166B04" w:rsidP="00166B04">
      <w:pPr>
        <w:spacing w:line="240" w:lineRule="auto"/>
        <w:jc w:val="center"/>
        <w:rPr>
          <w:rFonts w:ascii="Times New Roman" w:hAnsi="Times New Roman"/>
          <w:b/>
          <w:i/>
        </w:rPr>
      </w:pPr>
      <w:r>
        <w:rPr>
          <w:rFonts w:ascii="Times New Roman" w:hAnsi="Times New Roman"/>
        </w:rPr>
        <w:br w:type="page"/>
      </w:r>
      <w:r w:rsidR="00103EE5" w:rsidRPr="00F71710">
        <w:rPr>
          <w:rFonts w:ascii="Times New Roman" w:hAnsi="Times New Roman"/>
          <w:b/>
        </w:rPr>
        <w:t>FUNCTIONAL ABILITY PROFILE</w:t>
      </w:r>
    </w:p>
    <w:p w:rsidR="00103EE5" w:rsidRPr="00F71710" w:rsidRDefault="00103EE5" w:rsidP="00A076AA">
      <w:pPr>
        <w:spacing w:line="240" w:lineRule="auto"/>
        <w:jc w:val="center"/>
        <w:rPr>
          <w:rFonts w:ascii="Times New Roman" w:hAnsi="Times New Roman"/>
          <w:b/>
        </w:rPr>
      </w:pPr>
      <w:r w:rsidRPr="00F71710">
        <w:rPr>
          <w:rFonts w:ascii="Times New Roman" w:hAnsi="Times New Roman"/>
          <w:b/>
        </w:rPr>
        <w:t>Cardiovascular Disorders</w:t>
      </w:r>
      <w:r w:rsidRPr="00F71710">
        <w:rPr>
          <w:rFonts w:ascii="Times New Roman" w:hAnsi="Times New Roman"/>
          <w:b/>
          <w:vertAlign w:val="superscript"/>
        </w:rPr>
        <w:t>1</w:t>
      </w:r>
      <w:r w:rsidRPr="00F71710">
        <w:rPr>
          <w:rFonts w:ascii="Times New Roman" w:hAnsi="Times New Roman"/>
          <w:b/>
        </w:rPr>
        <w:t>: Ventricular Tachycardia/Ventricular Fibrillation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327"/>
        <w:gridCol w:w="3802"/>
        <w:gridCol w:w="1936"/>
      </w:tblGrid>
      <w:tr w:rsidR="00916FEB" w:rsidRPr="003B7C26" w:rsidTr="00853D9F">
        <w:tc>
          <w:tcPr>
            <w:tcW w:w="789" w:type="pct"/>
            <w:shd w:val="clear" w:color="auto" w:fill="auto"/>
            <w:vAlign w:val="center"/>
          </w:tcPr>
          <w:p w:rsidR="00916FEB" w:rsidRPr="008C3FC5" w:rsidRDefault="00916FEB" w:rsidP="00853D9F">
            <w:pPr>
              <w:spacing w:before="200" w:line="240" w:lineRule="auto"/>
              <w:jc w:val="center"/>
              <w:rPr>
                <w:rFonts w:ascii="Times New Roman" w:hAnsi="Times New Roman"/>
                <w:b/>
              </w:rPr>
            </w:pPr>
            <w:r w:rsidRPr="008C3FC5">
              <w:rPr>
                <w:rFonts w:ascii="Times New Roman" w:hAnsi="Times New Roman"/>
                <w:b/>
              </w:rPr>
              <w:t>Profile Levels</w:t>
            </w:r>
          </w:p>
        </w:tc>
        <w:tc>
          <w:tcPr>
            <w:tcW w:w="1215" w:type="pct"/>
            <w:shd w:val="clear" w:color="auto" w:fill="auto"/>
          </w:tcPr>
          <w:p w:rsidR="00916FEB" w:rsidRPr="008C3FC5" w:rsidRDefault="00916FEB" w:rsidP="005465E4">
            <w:pPr>
              <w:spacing w:before="200" w:line="240" w:lineRule="auto"/>
              <w:rPr>
                <w:rFonts w:ascii="Times New Roman" w:hAnsi="Times New Roman"/>
                <w:b/>
              </w:rPr>
            </w:pPr>
            <w:r w:rsidRPr="008C3FC5">
              <w:rPr>
                <w:rFonts w:ascii="Times New Roman" w:hAnsi="Times New Roman"/>
                <w:b/>
              </w:rPr>
              <w:t>Degree of Impairment</w:t>
            </w:r>
            <w:r w:rsidRPr="008C3FC5">
              <w:rPr>
                <w:rFonts w:ascii="Times New Roman" w:hAnsi="Times New Roman"/>
                <w:b/>
                <w:vertAlign w:val="superscript"/>
              </w:rPr>
              <w:t>2</w:t>
            </w:r>
            <w:r w:rsidRPr="008C3FC5">
              <w:rPr>
                <w:rFonts w:ascii="Times New Roman" w:hAnsi="Times New Roman"/>
                <w:b/>
              </w:rPr>
              <w:t>/ Potential for At Risk Driving</w:t>
            </w:r>
          </w:p>
        </w:tc>
        <w:tc>
          <w:tcPr>
            <w:tcW w:w="1985" w:type="pct"/>
            <w:shd w:val="clear" w:color="auto" w:fill="auto"/>
            <w:vAlign w:val="center"/>
          </w:tcPr>
          <w:p w:rsidR="00916FEB" w:rsidRPr="008C3FC5" w:rsidRDefault="00916FEB" w:rsidP="00F71710">
            <w:pPr>
              <w:spacing w:before="200" w:line="240" w:lineRule="auto"/>
              <w:rPr>
                <w:rFonts w:ascii="Times New Roman" w:hAnsi="Times New Roman"/>
                <w:b/>
              </w:rPr>
            </w:pPr>
            <w:r w:rsidRPr="008C3FC5">
              <w:rPr>
                <w:rFonts w:ascii="Times New Roman" w:hAnsi="Times New Roman"/>
                <w:b/>
              </w:rPr>
              <w:t>Condition Definition / Example</w:t>
            </w:r>
          </w:p>
        </w:tc>
        <w:tc>
          <w:tcPr>
            <w:tcW w:w="1011" w:type="pct"/>
            <w:shd w:val="clear" w:color="auto" w:fill="auto"/>
            <w:vAlign w:val="center"/>
          </w:tcPr>
          <w:p w:rsidR="00916FEB" w:rsidRPr="008C3FC5" w:rsidRDefault="00916FEB" w:rsidP="00853D9F">
            <w:pPr>
              <w:spacing w:before="200" w:line="240" w:lineRule="auto"/>
              <w:jc w:val="center"/>
              <w:rPr>
                <w:rFonts w:ascii="Times New Roman" w:hAnsi="Times New Roman"/>
                <w:b/>
              </w:rPr>
            </w:pPr>
            <w:r w:rsidRPr="008C3FC5">
              <w:rPr>
                <w:rFonts w:ascii="Times New Roman" w:hAnsi="Times New Roman"/>
                <w:b/>
              </w:rPr>
              <w:t>Interval for Review and Other Actions</w:t>
            </w:r>
          </w:p>
        </w:tc>
      </w:tr>
      <w:tr w:rsidR="00916FEB" w:rsidRPr="003B7C26" w:rsidTr="00853D9F">
        <w:tc>
          <w:tcPr>
            <w:tcW w:w="789" w:type="pct"/>
            <w:shd w:val="clear" w:color="auto" w:fill="auto"/>
            <w:vAlign w:val="center"/>
          </w:tcPr>
          <w:p w:rsidR="00916FEB" w:rsidRPr="003B7C26" w:rsidRDefault="00916FEB" w:rsidP="00853D9F">
            <w:pPr>
              <w:spacing w:before="200" w:line="240" w:lineRule="auto"/>
              <w:jc w:val="center"/>
              <w:rPr>
                <w:rFonts w:ascii="Times New Roman" w:hAnsi="Times New Roman"/>
              </w:rPr>
            </w:pPr>
            <w:r w:rsidRPr="003B7C26">
              <w:rPr>
                <w:rFonts w:ascii="Times New Roman" w:hAnsi="Times New Roman"/>
              </w:rPr>
              <w:t>1.</w:t>
            </w:r>
          </w:p>
        </w:tc>
        <w:tc>
          <w:tcPr>
            <w:tcW w:w="121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No diagnosed condition</w:t>
            </w:r>
          </w:p>
        </w:tc>
        <w:tc>
          <w:tcPr>
            <w:tcW w:w="198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No known disorder</w:t>
            </w:r>
          </w:p>
        </w:tc>
        <w:tc>
          <w:tcPr>
            <w:tcW w:w="1011" w:type="pct"/>
            <w:shd w:val="clear" w:color="auto" w:fill="auto"/>
            <w:vAlign w:val="center"/>
          </w:tcPr>
          <w:p w:rsidR="00916FEB" w:rsidRPr="003B7C26" w:rsidRDefault="00916FEB" w:rsidP="00853D9F">
            <w:pPr>
              <w:spacing w:before="200" w:line="240" w:lineRule="auto"/>
              <w:jc w:val="center"/>
              <w:rPr>
                <w:rFonts w:ascii="Times New Roman" w:hAnsi="Times New Roman"/>
              </w:rPr>
            </w:pPr>
            <w:r w:rsidRPr="003B7C26">
              <w:rPr>
                <w:rFonts w:ascii="Times New Roman" w:hAnsi="Times New Roman"/>
              </w:rPr>
              <w:t>N/A</w:t>
            </w:r>
          </w:p>
        </w:tc>
      </w:tr>
      <w:tr w:rsidR="00916FEB" w:rsidRPr="003B7C26" w:rsidTr="00853D9F">
        <w:tc>
          <w:tcPr>
            <w:tcW w:w="789" w:type="pct"/>
            <w:shd w:val="clear" w:color="auto" w:fill="auto"/>
            <w:vAlign w:val="center"/>
          </w:tcPr>
          <w:p w:rsidR="00916FEB" w:rsidRPr="003B7C26" w:rsidRDefault="00916FEB" w:rsidP="00853D9F">
            <w:pPr>
              <w:spacing w:before="200" w:line="240" w:lineRule="auto"/>
              <w:jc w:val="center"/>
              <w:rPr>
                <w:rFonts w:ascii="Times New Roman" w:hAnsi="Times New Roman"/>
              </w:rPr>
            </w:pPr>
            <w:r w:rsidRPr="003B7C26">
              <w:rPr>
                <w:rFonts w:ascii="Times New Roman" w:hAnsi="Times New Roman"/>
              </w:rPr>
              <w:t>2.</w:t>
            </w:r>
          </w:p>
        </w:tc>
        <w:tc>
          <w:tcPr>
            <w:tcW w:w="121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Condition fully recovered</w:t>
            </w:r>
          </w:p>
        </w:tc>
        <w:tc>
          <w:tcPr>
            <w:tcW w:w="198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Arrhythmia by history, not documented, asymptomatic</w:t>
            </w:r>
          </w:p>
        </w:tc>
        <w:tc>
          <w:tcPr>
            <w:tcW w:w="1011" w:type="pct"/>
            <w:shd w:val="clear" w:color="auto" w:fill="auto"/>
            <w:vAlign w:val="center"/>
          </w:tcPr>
          <w:p w:rsidR="00916FEB" w:rsidRPr="003B7C26" w:rsidRDefault="00916FEB" w:rsidP="00853D9F">
            <w:pPr>
              <w:spacing w:before="200" w:line="240" w:lineRule="auto"/>
              <w:jc w:val="center"/>
              <w:rPr>
                <w:rFonts w:ascii="Times New Roman" w:hAnsi="Times New Roman"/>
              </w:rPr>
            </w:pPr>
            <w:r w:rsidRPr="003B7C26">
              <w:rPr>
                <w:rFonts w:ascii="Times New Roman" w:hAnsi="Times New Roman"/>
              </w:rPr>
              <w:t>N/A</w:t>
            </w:r>
          </w:p>
        </w:tc>
      </w:tr>
      <w:tr w:rsidR="00916FEB" w:rsidRPr="003B7C26" w:rsidTr="00853D9F">
        <w:tc>
          <w:tcPr>
            <w:tcW w:w="789" w:type="pct"/>
            <w:shd w:val="clear" w:color="auto" w:fill="auto"/>
            <w:vAlign w:val="center"/>
          </w:tcPr>
          <w:p w:rsidR="00916FEB" w:rsidRPr="003B7C26" w:rsidRDefault="00916FEB" w:rsidP="00853D9F">
            <w:pPr>
              <w:spacing w:before="200" w:line="240" w:lineRule="auto"/>
              <w:jc w:val="center"/>
              <w:rPr>
                <w:rFonts w:ascii="Times New Roman" w:hAnsi="Times New Roman"/>
              </w:rPr>
            </w:pPr>
            <w:r w:rsidRPr="003B7C26">
              <w:rPr>
                <w:rFonts w:ascii="Times New Roman" w:hAnsi="Times New Roman"/>
              </w:rPr>
              <w:t>3.</w:t>
            </w:r>
          </w:p>
        </w:tc>
        <w:tc>
          <w:tcPr>
            <w:tcW w:w="121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Active impairment</w:t>
            </w:r>
          </w:p>
        </w:tc>
        <w:tc>
          <w:tcPr>
            <w:tcW w:w="1985" w:type="pct"/>
            <w:shd w:val="clear" w:color="auto" w:fill="auto"/>
            <w:vAlign w:val="center"/>
          </w:tcPr>
          <w:p w:rsidR="00916FEB" w:rsidRPr="003B7C26" w:rsidRDefault="00916FEB" w:rsidP="00F71710">
            <w:pPr>
              <w:spacing w:before="200" w:line="240" w:lineRule="auto"/>
              <w:rPr>
                <w:rFonts w:ascii="Times New Roman" w:hAnsi="Times New Roman"/>
              </w:rPr>
            </w:pPr>
          </w:p>
        </w:tc>
        <w:tc>
          <w:tcPr>
            <w:tcW w:w="1011" w:type="pct"/>
            <w:shd w:val="clear" w:color="auto" w:fill="auto"/>
            <w:vAlign w:val="center"/>
          </w:tcPr>
          <w:p w:rsidR="00916FEB" w:rsidRPr="003B7C26" w:rsidRDefault="00916FEB" w:rsidP="00853D9F">
            <w:pPr>
              <w:spacing w:before="200" w:line="240" w:lineRule="auto"/>
              <w:jc w:val="center"/>
              <w:rPr>
                <w:rFonts w:ascii="Times New Roman" w:hAnsi="Times New Roman"/>
              </w:rPr>
            </w:pPr>
          </w:p>
        </w:tc>
      </w:tr>
      <w:tr w:rsidR="00916FEB" w:rsidRPr="003B7C26" w:rsidTr="00853D9F">
        <w:tc>
          <w:tcPr>
            <w:tcW w:w="789" w:type="pct"/>
            <w:shd w:val="clear" w:color="auto" w:fill="auto"/>
            <w:vAlign w:val="center"/>
          </w:tcPr>
          <w:p w:rsidR="00916FEB" w:rsidRPr="003B7C26" w:rsidRDefault="00916FEB" w:rsidP="00853D9F">
            <w:pPr>
              <w:spacing w:before="200" w:line="240" w:lineRule="auto"/>
              <w:jc w:val="center"/>
              <w:rPr>
                <w:rFonts w:ascii="Times New Roman" w:hAnsi="Times New Roman"/>
              </w:rPr>
            </w:pPr>
          </w:p>
        </w:tc>
        <w:tc>
          <w:tcPr>
            <w:tcW w:w="121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a. Minimal</w:t>
            </w:r>
          </w:p>
        </w:tc>
        <w:tc>
          <w:tcPr>
            <w:tcW w:w="198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Non-syncopal, non-sustained ventricular tachycardia.</w:t>
            </w:r>
          </w:p>
        </w:tc>
        <w:tc>
          <w:tcPr>
            <w:tcW w:w="1011" w:type="pct"/>
            <w:shd w:val="clear" w:color="auto" w:fill="auto"/>
            <w:vAlign w:val="center"/>
          </w:tcPr>
          <w:p w:rsidR="00916FEB" w:rsidRPr="003B7C26" w:rsidRDefault="00916FEB" w:rsidP="00853D9F">
            <w:pPr>
              <w:spacing w:before="200" w:line="240" w:lineRule="auto"/>
              <w:jc w:val="center"/>
              <w:rPr>
                <w:rFonts w:ascii="Times New Roman" w:hAnsi="Times New Roman"/>
              </w:rPr>
            </w:pPr>
            <w:r w:rsidRPr="003B7C26">
              <w:rPr>
                <w:rFonts w:ascii="Times New Roman" w:hAnsi="Times New Roman"/>
              </w:rPr>
              <w:t>4 years</w:t>
            </w:r>
          </w:p>
        </w:tc>
      </w:tr>
      <w:tr w:rsidR="00916FEB" w:rsidRPr="003B7C26" w:rsidTr="00853D9F">
        <w:tc>
          <w:tcPr>
            <w:tcW w:w="789" w:type="pct"/>
            <w:shd w:val="clear" w:color="auto" w:fill="auto"/>
            <w:vAlign w:val="center"/>
          </w:tcPr>
          <w:p w:rsidR="00916FEB" w:rsidRPr="003B7C26" w:rsidRDefault="00916FEB" w:rsidP="00853D9F">
            <w:pPr>
              <w:spacing w:before="200" w:line="240" w:lineRule="auto"/>
              <w:jc w:val="center"/>
              <w:rPr>
                <w:rFonts w:ascii="Times New Roman" w:hAnsi="Times New Roman"/>
              </w:rPr>
            </w:pPr>
          </w:p>
        </w:tc>
        <w:tc>
          <w:tcPr>
            <w:tcW w:w="121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b. Moderate</w:t>
            </w:r>
          </w:p>
        </w:tc>
        <w:tc>
          <w:tcPr>
            <w:tcW w:w="1985" w:type="pct"/>
            <w:shd w:val="clear" w:color="auto" w:fill="auto"/>
            <w:vAlign w:val="center"/>
          </w:tcPr>
          <w:p w:rsidR="007E6C8E" w:rsidRDefault="00916FEB" w:rsidP="00F71710">
            <w:pPr>
              <w:spacing w:before="200" w:line="240" w:lineRule="auto"/>
              <w:rPr>
                <w:rFonts w:ascii="Times New Roman" w:hAnsi="Times New Roman"/>
              </w:rPr>
            </w:pPr>
            <w:r w:rsidRPr="003B7C26">
              <w:rPr>
                <w:rFonts w:ascii="Times New Roman" w:hAnsi="Times New Roman"/>
              </w:rPr>
              <w:t>Sustained VT without syncope under treatment</w:t>
            </w:r>
            <w:r w:rsidR="00136198" w:rsidRPr="007F6EA7">
              <w:rPr>
                <w:rFonts w:ascii="Times New Roman" w:hAnsi="Times New Roman"/>
              </w:rPr>
              <w:t>;</w:t>
            </w:r>
            <w:r w:rsidRPr="007F6EA7">
              <w:rPr>
                <w:rFonts w:ascii="Times New Roman" w:hAnsi="Times New Roman"/>
              </w:rPr>
              <w:t xml:space="preserve"> </w:t>
            </w:r>
            <w:r w:rsidR="00136198" w:rsidRPr="009949EC">
              <w:rPr>
                <w:rFonts w:ascii="Times New Roman" w:hAnsi="Times New Roman"/>
              </w:rPr>
              <w:t>a</w:t>
            </w:r>
            <w:r w:rsidRPr="009949EC">
              <w:rPr>
                <w:rFonts w:ascii="Times New Roman" w:hAnsi="Times New Roman"/>
              </w:rPr>
              <w:t>nd/or</w:t>
            </w:r>
          </w:p>
          <w:p w:rsidR="00916FEB" w:rsidRPr="003B7C26" w:rsidRDefault="00916FEB" w:rsidP="00F71710">
            <w:pPr>
              <w:spacing w:before="200" w:line="240" w:lineRule="auto"/>
              <w:rPr>
                <w:rFonts w:ascii="Times New Roman" w:hAnsi="Times New Roman"/>
              </w:rPr>
            </w:pPr>
            <w:r w:rsidRPr="003B7C26">
              <w:rPr>
                <w:rFonts w:ascii="Times New Roman" w:hAnsi="Times New Roman"/>
              </w:rPr>
              <w:t>VT or VF, treated with medication or ICD</w:t>
            </w:r>
            <w:r w:rsidRPr="003B7C26">
              <w:rPr>
                <w:rFonts w:ascii="Times New Roman" w:hAnsi="Times New Roman"/>
                <w:vertAlign w:val="superscript"/>
              </w:rPr>
              <w:t>3</w:t>
            </w:r>
            <w:r w:rsidRPr="003B7C26">
              <w:rPr>
                <w:rFonts w:ascii="Times New Roman" w:hAnsi="Times New Roman"/>
              </w:rPr>
              <w:t>, greater than 6 months without syncope or LOC.</w:t>
            </w:r>
            <w:r w:rsidR="004B598A">
              <w:rPr>
                <w:rFonts w:ascii="Times New Roman" w:hAnsi="Times New Roman"/>
              </w:rPr>
              <w:t xml:space="preserve"> </w:t>
            </w:r>
            <w:r w:rsidRPr="003B7C26">
              <w:rPr>
                <w:rFonts w:ascii="Times New Roman" w:hAnsi="Times New Roman"/>
              </w:rPr>
              <w:t>If driver has ICD - no pre or post shock syncope, alteration of consciousness, or interference with ability to control a motor vehicle</w:t>
            </w:r>
            <w:r w:rsidR="001E5DCE">
              <w:rPr>
                <w:rFonts w:ascii="Times New Roman" w:hAnsi="Times New Roman"/>
              </w:rPr>
              <w:t>,</w:t>
            </w:r>
            <w:r w:rsidRPr="003B7C26">
              <w:rPr>
                <w:rFonts w:ascii="Times New Roman" w:hAnsi="Times New Roman"/>
              </w:rPr>
              <w:t xml:space="preserve"> within past 6 months.</w:t>
            </w:r>
            <w:r w:rsidR="004B598A">
              <w:rPr>
                <w:rFonts w:ascii="Times New Roman" w:hAnsi="Times New Roman"/>
              </w:rPr>
              <w:t xml:space="preserve"> </w:t>
            </w:r>
          </w:p>
        </w:tc>
        <w:tc>
          <w:tcPr>
            <w:tcW w:w="1011" w:type="pct"/>
            <w:shd w:val="clear" w:color="auto" w:fill="auto"/>
            <w:vAlign w:val="center"/>
          </w:tcPr>
          <w:p w:rsidR="00916FEB" w:rsidRPr="003B7C26" w:rsidRDefault="00916FEB" w:rsidP="00853D9F">
            <w:pPr>
              <w:spacing w:before="200" w:line="240" w:lineRule="auto"/>
              <w:jc w:val="center"/>
              <w:rPr>
                <w:rFonts w:ascii="Times New Roman" w:hAnsi="Times New Roman"/>
              </w:rPr>
            </w:pPr>
            <w:r w:rsidRPr="003B7C26">
              <w:rPr>
                <w:rFonts w:ascii="Times New Roman" w:hAnsi="Times New Roman"/>
              </w:rPr>
              <w:t>2 years</w:t>
            </w:r>
          </w:p>
        </w:tc>
      </w:tr>
      <w:tr w:rsidR="00916FEB" w:rsidRPr="003B7C26" w:rsidTr="00853D9F">
        <w:tc>
          <w:tcPr>
            <w:tcW w:w="789" w:type="pct"/>
            <w:shd w:val="clear" w:color="auto" w:fill="auto"/>
            <w:vAlign w:val="center"/>
          </w:tcPr>
          <w:p w:rsidR="00916FEB" w:rsidRPr="003B7C26" w:rsidRDefault="00916FEB" w:rsidP="00853D9F">
            <w:pPr>
              <w:spacing w:before="200" w:line="240" w:lineRule="auto"/>
              <w:jc w:val="center"/>
              <w:rPr>
                <w:rFonts w:ascii="Times New Roman" w:hAnsi="Times New Roman"/>
              </w:rPr>
            </w:pPr>
          </w:p>
        </w:tc>
        <w:tc>
          <w:tcPr>
            <w:tcW w:w="1215" w:type="pct"/>
            <w:shd w:val="clear" w:color="auto" w:fill="auto"/>
            <w:vAlign w:val="center"/>
          </w:tcPr>
          <w:p w:rsidR="00916FEB" w:rsidRPr="003B7C26" w:rsidRDefault="00916FEB" w:rsidP="00F71710">
            <w:pPr>
              <w:spacing w:before="200" w:line="240" w:lineRule="auto"/>
              <w:rPr>
                <w:rFonts w:ascii="Times New Roman" w:hAnsi="Times New Roman"/>
              </w:rPr>
            </w:pPr>
            <w:r w:rsidRPr="003B7C26">
              <w:rPr>
                <w:rFonts w:ascii="Times New Roman" w:hAnsi="Times New Roman"/>
              </w:rPr>
              <w:t>c. Severe</w:t>
            </w:r>
          </w:p>
        </w:tc>
        <w:tc>
          <w:tcPr>
            <w:tcW w:w="1985" w:type="pct"/>
            <w:shd w:val="clear" w:color="auto" w:fill="auto"/>
            <w:vAlign w:val="center"/>
          </w:tcPr>
          <w:p w:rsidR="004D06AD" w:rsidRPr="009949EC" w:rsidRDefault="00916FEB" w:rsidP="00F71710">
            <w:pPr>
              <w:spacing w:before="200" w:line="240" w:lineRule="auto"/>
              <w:rPr>
                <w:rFonts w:ascii="Times New Roman" w:hAnsi="Times New Roman"/>
              </w:rPr>
            </w:pPr>
            <w:r w:rsidRPr="003B7C26">
              <w:rPr>
                <w:rFonts w:ascii="Times New Roman" w:hAnsi="Times New Roman"/>
              </w:rPr>
              <w:t>Same as Profile 3.b., but under treatment less than 6 months, or syncope pre or post ICD</w:t>
            </w:r>
            <w:r w:rsidRPr="003B7C26">
              <w:rPr>
                <w:rFonts w:ascii="Times New Roman" w:hAnsi="Times New Roman"/>
                <w:vertAlign w:val="superscript"/>
              </w:rPr>
              <w:t>3</w:t>
            </w:r>
            <w:r w:rsidRPr="003B7C26">
              <w:rPr>
                <w:rFonts w:ascii="Times New Roman" w:hAnsi="Times New Roman"/>
              </w:rPr>
              <w:t xml:space="preserve"> discharge, or </w:t>
            </w:r>
            <w:r w:rsidRPr="007F6EA7">
              <w:rPr>
                <w:rFonts w:ascii="Times New Roman" w:hAnsi="Times New Roman"/>
              </w:rPr>
              <w:t>syncopal arrhythmia not responding to treatment</w:t>
            </w:r>
            <w:r w:rsidR="00594100" w:rsidRPr="007F6EA7">
              <w:rPr>
                <w:rFonts w:ascii="Times New Roman" w:hAnsi="Times New Roman"/>
              </w:rPr>
              <w:t xml:space="preserve">; </w:t>
            </w:r>
            <w:r w:rsidR="00594100" w:rsidRPr="009949EC">
              <w:rPr>
                <w:rFonts w:ascii="Times New Roman" w:hAnsi="Times New Roman"/>
              </w:rPr>
              <w:t>o</w:t>
            </w:r>
            <w:r w:rsidR="008465D3" w:rsidRPr="009949EC">
              <w:rPr>
                <w:rFonts w:ascii="Times New Roman" w:hAnsi="Times New Roman"/>
              </w:rPr>
              <w:t>r</w:t>
            </w:r>
            <w:r w:rsidRPr="009949EC">
              <w:rPr>
                <w:rFonts w:ascii="Times New Roman" w:hAnsi="Times New Roman"/>
              </w:rPr>
              <w:t xml:space="preserve"> </w:t>
            </w:r>
          </w:p>
          <w:p w:rsidR="00211133" w:rsidRPr="003B7C26" w:rsidRDefault="007E6C8E" w:rsidP="00F71710">
            <w:pPr>
              <w:spacing w:before="200" w:line="240" w:lineRule="auto"/>
              <w:rPr>
                <w:rFonts w:ascii="Times New Roman" w:hAnsi="Times New Roman"/>
              </w:rPr>
            </w:pPr>
            <w:r w:rsidRPr="009949EC">
              <w:rPr>
                <w:rFonts w:ascii="Times New Roman" w:hAnsi="Times New Roman"/>
              </w:rPr>
              <w:t>N</w:t>
            </w:r>
            <w:r w:rsidR="00916FEB" w:rsidRPr="009949EC">
              <w:rPr>
                <w:rFonts w:ascii="Times New Roman" w:hAnsi="Times New Roman"/>
              </w:rPr>
              <w:t>ew</w:t>
            </w:r>
            <w:r w:rsidR="00916FEB" w:rsidRPr="007F6EA7">
              <w:rPr>
                <w:rFonts w:ascii="Times New Roman" w:hAnsi="Times New Roman"/>
              </w:rPr>
              <w:t xml:space="preserve"> conditions under</w:t>
            </w:r>
            <w:r w:rsidR="00916FEB" w:rsidRPr="003B7C26">
              <w:rPr>
                <w:rFonts w:ascii="Times New Roman" w:hAnsi="Times New Roman"/>
              </w:rPr>
              <w:t xml:space="preserve"> investigation to determine potential risk for unsafe driving.</w:t>
            </w:r>
          </w:p>
        </w:tc>
        <w:tc>
          <w:tcPr>
            <w:tcW w:w="1011" w:type="pct"/>
            <w:shd w:val="clear" w:color="auto" w:fill="auto"/>
            <w:vAlign w:val="center"/>
          </w:tcPr>
          <w:p w:rsidR="00916FEB" w:rsidRPr="003B7C26" w:rsidRDefault="00916FEB" w:rsidP="00853D9F">
            <w:pPr>
              <w:spacing w:before="200" w:line="240" w:lineRule="auto"/>
              <w:jc w:val="center"/>
              <w:rPr>
                <w:rFonts w:ascii="Times New Roman" w:hAnsi="Times New Roman"/>
              </w:rPr>
            </w:pPr>
            <w:r w:rsidRPr="003B7C26">
              <w:rPr>
                <w:rFonts w:ascii="Times New Roman" w:hAnsi="Times New Roman"/>
              </w:rPr>
              <w:t>No driving</w:t>
            </w:r>
          </w:p>
        </w:tc>
      </w:tr>
    </w:tbl>
    <w:p w:rsidR="00916FEB" w:rsidRPr="00DC4966" w:rsidRDefault="00916FEB" w:rsidP="00916FEB">
      <w:pPr>
        <w:spacing w:after="0" w:line="240" w:lineRule="auto"/>
        <w:rPr>
          <w:sz w:val="20"/>
          <w:szCs w:val="20"/>
        </w:rPr>
      </w:pPr>
      <w:r w:rsidRPr="005826FE">
        <w:rPr>
          <w:sz w:val="20"/>
          <w:szCs w:val="20"/>
          <w:vertAlign w:val="superscript"/>
        </w:rPr>
        <w:t>1</w:t>
      </w:r>
      <w:r w:rsidRPr="005826FE">
        <w:rPr>
          <w:sz w:val="20"/>
          <w:szCs w:val="20"/>
        </w:rPr>
        <w:t xml:space="preserve"> For further discussion regarding CARDIOVASCULAR DISORDERS, please refer to NARRATIVE found at beginning of this section.</w:t>
      </w:r>
    </w:p>
    <w:p w:rsidR="00916FEB" w:rsidRPr="009030EB" w:rsidRDefault="00916FEB" w:rsidP="00916FEB">
      <w:pPr>
        <w:spacing w:after="0" w:line="240" w:lineRule="auto"/>
        <w:rPr>
          <w:sz w:val="20"/>
          <w:szCs w:val="20"/>
        </w:rPr>
      </w:pPr>
      <w:r w:rsidRPr="009030EB">
        <w:rPr>
          <w:sz w:val="20"/>
          <w:szCs w:val="20"/>
          <w:vertAlign w:val="superscript"/>
        </w:rPr>
        <w:t>2</w:t>
      </w:r>
      <w:r w:rsidRPr="009030EB">
        <w:rPr>
          <w:sz w:val="20"/>
          <w:szCs w:val="20"/>
        </w:rPr>
        <w:t xml:space="preserve"> For further explanation of </w:t>
      </w:r>
      <w:r>
        <w:rPr>
          <w:sz w:val="20"/>
          <w:szCs w:val="20"/>
        </w:rPr>
        <w:t>degree of impairment</w:t>
      </w:r>
      <w:r w:rsidRPr="009030EB">
        <w:rPr>
          <w:sz w:val="20"/>
          <w:szCs w:val="20"/>
        </w:rPr>
        <w:t xml:space="preserve">, please refer to </w:t>
      </w:r>
      <w:r>
        <w:rPr>
          <w:sz w:val="20"/>
          <w:szCs w:val="20"/>
        </w:rPr>
        <w:t>SECTION 3</w:t>
      </w:r>
      <w:r w:rsidRPr="009030EB">
        <w:rPr>
          <w:sz w:val="20"/>
          <w:szCs w:val="20"/>
        </w:rPr>
        <w:t>.</w:t>
      </w:r>
    </w:p>
    <w:p w:rsidR="00916FEB" w:rsidRPr="009030EB" w:rsidRDefault="00916FEB" w:rsidP="00916FEB">
      <w:pPr>
        <w:spacing w:after="0" w:line="240" w:lineRule="auto"/>
        <w:rPr>
          <w:sz w:val="20"/>
          <w:szCs w:val="20"/>
        </w:rPr>
      </w:pPr>
      <w:r w:rsidRPr="009030EB">
        <w:rPr>
          <w:sz w:val="20"/>
          <w:szCs w:val="20"/>
          <w:vertAlign w:val="superscript"/>
        </w:rPr>
        <w:t xml:space="preserve">3 </w:t>
      </w:r>
      <w:r w:rsidRPr="009030EB">
        <w:rPr>
          <w:sz w:val="20"/>
          <w:szCs w:val="20"/>
        </w:rPr>
        <w:t>ICD includes implantable cardioverter defibrillators</w:t>
      </w:r>
    </w:p>
    <w:p w:rsidR="00867ADE" w:rsidRDefault="00867ADE" w:rsidP="004300BC">
      <w:pPr>
        <w:spacing w:after="0" w:line="240" w:lineRule="auto"/>
        <w:rPr>
          <w:rFonts w:ascii="Times New Roman" w:hAnsi="Times New Roman"/>
        </w:rPr>
      </w:pPr>
    </w:p>
    <w:p w:rsidR="00867ADE" w:rsidRPr="00166B04" w:rsidRDefault="00166B04" w:rsidP="004300BC">
      <w:pPr>
        <w:spacing w:after="0" w:line="240" w:lineRule="auto"/>
        <w:rPr>
          <w:rFonts w:ascii="Times New Roman" w:hAnsi="Times New Roman"/>
          <w:sz w:val="20"/>
          <w:szCs w:val="20"/>
        </w:rPr>
      </w:pPr>
      <w:r>
        <w:rPr>
          <w:rFonts w:ascii="Times New Roman" w:hAnsi="Times New Roman"/>
        </w:rPr>
        <w:br w:type="page"/>
      </w:r>
    </w:p>
    <w:p w:rsidR="008C4457" w:rsidRPr="00166B04" w:rsidRDefault="008C4457" w:rsidP="008C4457">
      <w:pPr>
        <w:spacing w:after="0" w:line="240" w:lineRule="auto"/>
        <w:jc w:val="center"/>
        <w:rPr>
          <w:b/>
          <w:sz w:val="20"/>
          <w:szCs w:val="20"/>
        </w:rPr>
      </w:pPr>
      <w:r w:rsidRPr="00166B04">
        <w:rPr>
          <w:rFonts w:ascii="Times New Roman" w:hAnsi="Times New Roman"/>
          <w:b/>
          <w:sz w:val="20"/>
          <w:szCs w:val="20"/>
        </w:rPr>
        <w:t>FUNCTIONAL ABILITY PROFILE</w:t>
      </w:r>
    </w:p>
    <w:p w:rsidR="008C4457" w:rsidRPr="00166B04" w:rsidRDefault="008C4457" w:rsidP="008C4457">
      <w:pPr>
        <w:tabs>
          <w:tab w:val="center" w:pos="4680"/>
        </w:tabs>
        <w:spacing w:line="240" w:lineRule="auto"/>
        <w:jc w:val="center"/>
        <w:rPr>
          <w:rFonts w:ascii="Times New Roman" w:eastAsia="Times New Roman" w:hAnsi="Times New Roman"/>
          <w:b/>
          <w:sz w:val="20"/>
          <w:szCs w:val="20"/>
        </w:rPr>
      </w:pPr>
      <w:r w:rsidRPr="00166B04">
        <w:rPr>
          <w:rFonts w:ascii="Times New Roman" w:eastAsia="Times New Roman" w:hAnsi="Times New Roman"/>
          <w:b/>
          <w:sz w:val="20"/>
          <w:szCs w:val="20"/>
        </w:rPr>
        <w:t>Cardiovascular Disorders</w:t>
      </w:r>
      <w:r w:rsidRPr="00166B04">
        <w:rPr>
          <w:rFonts w:ascii="Times New Roman" w:eastAsia="Times New Roman" w:hAnsi="Times New Roman"/>
          <w:b/>
          <w:sz w:val="20"/>
          <w:szCs w:val="20"/>
          <w:vertAlign w:val="superscript"/>
        </w:rPr>
        <w:t>1</w:t>
      </w:r>
      <w:r w:rsidRPr="00166B04">
        <w:rPr>
          <w:rFonts w:ascii="Times New Roman" w:eastAsia="Times New Roman" w:hAnsi="Times New Roman"/>
          <w:b/>
          <w:sz w:val="20"/>
          <w:szCs w:val="20"/>
        </w:rPr>
        <w:t>: Supraventricular Arrhythmias</w:t>
      </w:r>
      <w:r w:rsidRPr="00166B04">
        <w:rPr>
          <w:rFonts w:ascii="Times New Roman" w:eastAsia="Times New Roman" w:hAnsi="Times New Roman"/>
          <w:b/>
          <w:sz w:val="20"/>
          <w:szCs w:val="20"/>
          <w:vertAlign w:val="superscript"/>
        </w:rPr>
        <w:t>2</w:t>
      </w:r>
      <w:r w:rsidRPr="00166B04">
        <w:rPr>
          <w:rFonts w:ascii="Times New Roman" w:eastAsia="Times New Roman" w:hAnsi="Times New Roman"/>
          <w:b/>
          <w:sz w:val="20"/>
          <w:szCs w:val="20"/>
        </w:rPr>
        <w:t>/Cardiac Syncope/Bradyarrhythmias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271"/>
        <w:gridCol w:w="3784"/>
        <w:gridCol w:w="2068"/>
      </w:tblGrid>
      <w:tr w:rsidR="008C4457" w:rsidRPr="00166B04" w:rsidTr="00853D9F">
        <w:tc>
          <w:tcPr>
            <w:tcW w:w="758" w:type="pct"/>
            <w:shd w:val="clear" w:color="auto" w:fill="auto"/>
            <w:vAlign w:val="center"/>
          </w:tcPr>
          <w:p w:rsidR="008C4457" w:rsidRPr="00166B04" w:rsidRDefault="008C4457" w:rsidP="00853D9F">
            <w:pPr>
              <w:spacing w:before="200" w:line="240" w:lineRule="auto"/>
              <w:jc w:val="center"/>
              <w:rPr>
                <w:rFonts w:ascii="Times New Roman" w:hAnsi="Times New Roman"/>
                <w:b/>
                <w:sz w:val="20"/>
                <w:szCs w:val="20"/>
              </w:rPr>
            </w:pPr>
            <w:r w:rsidRPr="00166B04">
              <w:rPr>
                <w:rFonts w:ascii="Times New Roman" w:hAnsi="Times New Roman"/>
                <w:b/>
                <w:sz w:val="20"/>
                <w:szCs w:val="20"/>
              </w:rPr>
              <w:t>Profile Levels</w:t>
            </w:r>
          </w:p>
        </w:tc>
        <w:tc>
          <w:tcPr>
            <w:tcW w:w="1186" w:type="pct"/>
            <w:shd w:val="clear" w:color="auto" w:fill="auto"/>
            <w:vAlign w:val="center"/>
          </w:tcPr>
          <w:p w:rsidR="008C4457" w:rsidRPr="00166B04" w:rsidRDefault="008C4457" w:rsidP="00F71710">
            <w:pPr>
              <w:spacing w:before="200" w:line="240" w:lineRule="auto"/>
              <w:rPr>
                <w:rFonts w:ascii="Times New Roman" w:hAnsi="Times New Roman"/>
                <w:b/>
                <w:sz w:val="20"/>
                <w:szCs w:val="20"/>
              </w:rPr>
            </w:pPr>
            <w:r w:rsidRPr="00166B04">
              <w:rPr>
                <w:rFonts w:ascii="Times New Roman" w:hAnsi="Times New Roman"/>
                <w:b/>
                <w:sz w:val="20"/>
                <w:szCs w:val="20"/>
              </w:rPr>
              <w:t>Degree of Impairment</w:t>
            </w:r>
            <w:r w:rsidRPr="00166B04">
              <w:rPr>
                <w:rFonts w:ascii="Times New Roman" w:hAnsi="Times New Roman"/>
                <w:b/>
                <w:sz w:val="20"/>
                <w:szCs w:val="20"/>
                <w:vertAlign w:val="superscript"/>
              </w:rPr>
              <w:t>3</w:t>
            </w:r>
            <w:r w:rsidRPr="00166B04">
              <w:rPr>
                <w:rFonts w:ascii="Times New Roman" w:hAnsi="Times New Roman"/>
                <w:b/>
                <w:sz w:val="20"/>
                <w:szCs w:val="20"/>
              </w:rPr>
              <w:t>/ Potential for At Risk Driving</w:t>
            </w:r>
          </w:p>
        </w:tc>
        <w:tc>
          <w:tcPr>
            <w:tcW w:w="1976" w:type="pct"/>
            <w:shd w:val="clear" w:color="auto" w:fill="auto"/>
            <w:vAlign w:val="center"/>
          </w:tcPr>
          <w:p w:rsidR="008C4457" w:rsidRPr="00166B04" w:rsidRDefault="008C4457" w:rsidP="00F71710">
            <w:pPr>
              <w:spacing w:before="200" w:line="240" w:lineRule="auto"/>
              <w:rPr>
                <w:rFonts w:ascii="Times New Roman" w:hAnsi="Times New Roman"/>
                <w:b/>
                <w:sz w:val="20"/>
                <w:szCs w:val="20"/>
              </w:rPr>
            </w:pPr>
            <w:r w:rsidRPr="00166B04">
              <w:rPr>
                <w:rFonts w:ascii="Times New Roman" w:hAnsi="Times New Roman"/>
                <w:b/>
                <w:sz w:val="20"/>
                <w:szCs w:val="20"/>
              </w:rPr>
              <w:t>Condition Definition / Example</w:t>
            </w:r>
          </w:p>
        </w:tc>
        <w:tc>
          <w:tcPr>
            <w:tcW w:w="1081" w:type="pct"/>
            <w:shd w:val="clear" w:color="auto" w:fill="auto"/>
            <w:vAlign w:val="center"/>
          </w:tcPr>
          <w:p w:rsidR="008C4457" w:rsidRPr="00166B04" w:rsidRDefault="008C4457" w:rsidP="00853D9F">
            <w:pPr>
              <w:spacing w:before="200" w:line="240" w:lineRule="auto"/>
              <w:jc w:val="center"/>
              <w:rPr>
                <w:rFonts w:ascii="Times New Roman" w:hAnsi="Times New Roman"/>
                <w:b/>
                <w:sz w:val="20"/>
                <w:szCs w:val="20"/>
              </w:rPr>
            </w:pPr>
            <w:r w:rsidRPr="00166B04">
              <w:rPr>
                <w:rFonts w:ascii="Times New Roman" w:hAnsi="Times New Roman"/>
                <w:b/>
                <w:sz w:val="20"/>
                <w:szCs w:val="20"/>
              </w:rPr>
              <w:t>Interval for Review and Other Actions</w:t>
            </w:r>
          </w:p>
        </w:tc>
      </w:tr>
      <w:tr w:rsidR="008C4457" w:rsidRPr="00166B04" w:rsidTr="00853D9F">
        <w:tc>
          <w:tcPr>
            <w:tcW w:w="758"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r w:rsidRPr="00166B04">
              <w:rPr>
                <w:rFonts w:ascii="Times New Roman" w:hAnsi="Times New Roman"/>
                <w:sz w:val="20"/>
                <w:szCs w:val="20"/>
              </w:rPr>
              <w:t>1.</w:t>
            </w:r>
          </w:p>
        </w:tc>
        <w:tc>
          <w:tcPr>
            <w:tcW w:w="118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No diagnosed condition</w:t>
            </w:r>
          </w:p>
        </w:tc>
        <w:tc>
          <w:tcPr>
            <w:tcW w:w="197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No known disorder</w:t>
            </w:r>
          </w:p>
        </w:tc>
        <w:tc>
          <w:tcPr>
            <w:tcW w:w="1081"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r w:rsidRPr="00166B04">
              <w:rPr>
                <w:rFonts w:ascii="Times New Roman" w:hAnsi="Times New Roman"/>
                <w:sz w:val="20"/>
                <w:szCs w:val="20"/>
              </w:rPr>
              <w:t>N/A</w:t>
            </w:r>
          </w:p>
        </w:tc>
      </w:tr>
      <w:tr w:rsidR="008C4457" w:rsidRPr="00166B04" w:rsidTr="00853D9F">
        <w:tc>
          <w:tcPr>
            <w:tcW w:w="758"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r w:rsidRPr="00166B04">
              <w:rPr>
                <w:rFonts w:ascii="Times New Roman" w:hAnsi="Times New Roman"/>
                <w:sz w:val="20"/>
                <w:szCs w:val="20"/>
              </w:rPr>
              <w:t>2.</w:t>
            </w:r>
          </w:p>
        </w:tc>
        <w:tc>
          <w:tcPr>
            <w:tcW w:w="118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Condition fully recovered</w:t>
            </w:r>
          </w:p>
        </w:tc>
        <w:tc>
          <w:tcPr>
            <w:tcW w:w="197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Arrhythmias by history, not documented, asymptomatic</w:t>
            </w:r>
            <w:r w:rsidR="00594100" w:rsidRPr="00166B04">
              <w:rPr>
                <w:rFonts w:ascii="Times New Roman" w:hAnsi="Times New Roman"/>
                <w:sz w:val="20"/>
                <w:szCs w:val="20"/>
              </w:rPr>
              <w:t>;</w:t>
            </w:r>
            <w:r w:rsidRPr="00166B04">
              <w:rPr>
                <w:rFonts w:ascii="Times New Roman" w:hAnsi="Times New Roman"/>
                <w:sz w:val="20"/>
                <w:szCs w:val="20"/>
              </w:rPr>
              <w:t xml:space="preserve"> </w:t>
            </w:r>
            <w:r w:rsidR="007E6C8E" w:rsidRPr="00166B04">
              <w:rPr>
                <w:rFonts w:ascii="Times New Roman" w:hAnsi="Times New Roman"/>
                <w:sz w:val="20"/>
                <w:szCs w:val="20"/>
              </w:rPr>
              <w:t>o</w:t>
            </w:r>
            <w:r w:rsidRPr="00166B04">
              <w:rPr>
                <w:rFonts w:ascii="Times New Roman" w:hAnsi="Times New Roman"/>
                <w:sz w:val="20"/>
                <w:szCs w:val="20"/>
              </w:rPr>
              <w:t xml:space="preserve">r </w:t>
            </w:r>
          </w:p>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Documented arrhythmias (excluding VT/VF</w:t>
            </w:r>
            <w:r w:rsidRPr="00166B04">
              <w:rPr>
                <w:rFonts w:ascii="Times New Roman" w:hAnsi="Times New Roman"/>
                <w:sz w:val="20"/>
                <w:szCs w:val="20"/>
                <w:vertAlign w:val="superscript"/>
              </w:rPr>
              <w:t>4</w:t>
            </w:r>
            <w:r w:rsidRPr="00166B04">
              <w:rPr>
                <w:rFonts w:ascii="Times New Roman" w:hAnsi="Times New Roman"/>
                <w:sz w:val="20"/>
                <w:szCs w:val="20"/>
              </w:rPr>
              <w:t>) with none in the last 18 months and no other identified heart disease.</w:t>
            </w:r>
          </w:p>
        </w:tc>
        <w:tc>
          <w:tcPr>
            <w:tcW w:w="1081"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r w:rsidRPr="00166B04">
              <w:rPr>
                <w:rFonts w:ascii="Times New Roman" w:hAnsi="Times New Roman"/>
                <w:sz w:val="20"/>
                <w:szCs w:val="20"/>
              </w:rPr>
              <w:t>N/A</w:t>
            </w:r>
          </w:p>
        </w:tc>
      </w:tr>
      <w:tr w:rsidR="008C4457" w:rsidRPr="00166B04" w:rsidTr="00853D9F">
        <w:tc>
          <w:tcPr>
            <w:tcW w:w="758"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r w:rsidRPr="00166B04">
              <w:rPr>
                <w:rFonts w:ascii="Times New Roman" w:hAnsi="Times New Roman"/>
                <w:sz w:val="20"/>
                <w:szCs w:val="20"/>
              </w:rPr>
              <w:t>3.</w:t>
            </w:r>
          </w:p>
        </w:tc>
        <w:tc>
          <w:tcPr>
            <w:tcW w:w="118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Active impairment</w:t>
            </w:r>
          </w:p>
        </w:tc>
        <w:tc>
          <w:tcPr>
            <w:tcW w:w="197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Excluding VT or VF</w:t>
            </w:r>
            <w:r w:rsidRPr="00166B04">
              <w:rPr>
                <w:rFonts w:ascii="Times New Roman" w:hAnsi="Times New Roman"/>
                <w:sz w:val="20"/>
                <w:szCs w:val="20"/>
                <w:vertAlign w:val="superscript"/>
              </w:rPr>
              <w:t>4</w:t>
            </w:r>
          </w:p>
        </w:tc>
        <w:tc>
          <w:tcPr>
            <w:tcW w:w="1081"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p>
        </w:tc>
      </w:tr>
      <w:tr w:rsidR="008C4457" w:rsidRPr="00166B04" w:rsidTr="00853D9F">
        <w:tc>
          <w:tcPr>
            <w:tcW w:w="758"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p>
        </w:tc>
        <w:tc>
          <w:tcPr>
            <w:tcW w:w="118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a. Minimal</w:t>
            </w:r>
          </w:p>
        </w:tc>
        <w:tc>
          <w:tcPr>
            <w:tcW w:w="1976" w:type="pct"/>
            <w:shd w:val="clear" w:color="auto" w:fill="auto"/>
            <w:vAlign w:val="center"/>
          </w:tcPr>
          <w:p w:rsidR="007E6C8E"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Documented arrhythmias associated with syncope more than 18 months ago, asymptomatic</w:t>
            </w:r>
            <w:r w:rsidR="007E6C8E" w:rsidRPr="00166B04">
              <w:rPr>
                <w:rFonts w:ascii="Times New Roman" w:hAnsi="Times New Roman"/>
                <w:sz w:val="20"/>
                <w:szCs w:val="20"/>
              </w:rPr>
              <w:t>; a</w:t>
            </w:r>
            <w:r w:rsidRPr="00166B04">
              <w:rPr>
                <w:rFonts w:ascii="Times New Roman" w:hAnsi="Times New Roman"/>
                <w:sz w:val="20"/>
                <w:szCs w:val="20"/>
              </w:rPr>
              <w:t>nd/or</w:t>
            </w:r>
          </w:p>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A-fib or supraventricular tachycardia without syncope, only mildly symptomatic (e.g., dyspnea, mild lightheadedness).</w:t>
            </w:r>
          </w:p>
        </w:tc>
        <w:tc>
          <w:tcPr>
            <w:tcW w:w="1081"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r w:rsidRPr="00166B04">
              <w:rPr>
                <w:rFonts w:ascii="Times New Roman" w:hAnsi="Times New Roman"/>
                <w:sz w:val="20"/>
                <w:szCs w:val="20"/>
              </w:rPr>
              <w:t>6 years</w:t>
            </w:r>
          </w:p>
        </w:tc>
      </w:tr>
      <w:tr w:rsidR="008C4457" w:rsidRPr="00166B04" w:rsidTr="00853D9F">
        <w:tc>
          <w:tcPr>
            <w:tcW w:w="758"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p>
        </w:tc>
        <w:tc>
          <w:tcPr>
            <w:tcW w:w="118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b. Moderate</w:t>
            </w:r>
          </w:p>
        </w:tc>
        <w:tc>
          <w:tcPr>
            <w:tcW w:w="197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Documented arrhythmias associated with syncope within the past 6-18 months, mildly symptomatic (e.g., dyspnea, mild lightheadedness).</w:t>
            </w:r>
          </w:p>
        </w:tc>
        <w:tc>
          <w:tcPr>
            <w:tcW w:w="1081"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r w:rsidRPr="00166B04">
              <w:rPr>
                <w:rFonts w:ascii="Times New Roman" w:hAnsi="Times New Roman"/>
                <w:sz w:val="20"/>
                <w:szCs w:val="20"/>
              </w:rPr>
              <w:t>2 years</w:t>
            </w:r>
          </w:p>
        </w:tc>
      </w:tr>
      <w:tr w:rsidR="008C4457" w:rsidRPr="00166B04" w:rsidTr="00853D9F">
        <w:tc>
          <w:tcPr>
            <w:tcW w:w="758"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p>
        </w:tc>
        <w:tc>
          <w:tcPr>
            <w:tcW w:w="1186" w:type="pct"/>
            <w:shd w:val="clear" w:color="auto" w:fill="auto"/>
            <w:vAlign w:val="center"/>
          </w:tcPr>
          <w:p w:rsidR="008C4457"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c. Severe</w:t>
            </w:r>
          </w:p>
        </w:tc>
        <w:tc>
          <w:tcPr>
            <w:tcW w:w="1976" w:type="pct"/>
            <w:shd w:val="clear" w:color="auto" w:fill="auto"/>
            <w:vAlign w:val="center"/>
          </w:tcPr>
          <w:p w:rsidR="00E41CA1" w:rsidRPr="00166B04" w:rsidRDefault="008C4457" w:rsidP="00F71710">
            <w:pPr>
              <w:spacing w:before="200" w:line="240" w:lineRule="auto"/>
              <w:rPr>
                <w:rFonts w:ascii="Times New Roman" w:hAnsi="Times New Roman"/>
                <w:sz w:val="20"/>
                <w:szCs w:val="20"/>
              </w:rPr>
            </w:pPr>
            <w:r w:rsidRPr="00166B04">
              <w:rPr>
                <w:rFonts w:ascii="Times New Roman" w:hAnsi="Times New Roman"/>
                <w:sz w:val="20"/>
                <w:szCs w:val="20"/>
              </w:rPr>
              <w:t>Documented arrhythmias associated with syncope within the past 6 months or symptoms that interfere with normal functioning</w:t>
            </w:r>
            <w:r w:rsidR="00BA79D3" w:rsidRPr="00166B04">
              <w:rPr>
                <w:rFonts w:ascii="Times New Roman" w:hAnsi="Times New Roman"/>
                <w:sz w:val="20"/>
                <w:szCs w:val="20"/>
              </w:rPr>
              <w:t>;</w:t>
            </w:r>
            <w:r w:rsidR="00E41CA1" w:rsidRPr="00166B04">
              <w:rPr>
                <w:rFonts w:ascii="Times New Roman" w:hAnsi="Times New Roman"/>
                <w:sz w:val="20"/>
                <w:szCs w:val="20"/>
              </w:rPr>
              <w:t xml:space="preserve"> </w:t>
            </w:r>
            <w:r w:rsidR="00AA084F" w:rsidRPr="00166B04">
              <w:rPr>
                <w:rFonts w:ascii="Times New Roman" w:hAnsi="Times New Roman"/>
                <w:sz w:val="20"/>
                <w:szCs w:val="20"/>
              </w:rPr>
              <w:t>o</w:t>
            </w:r>
            <w:r w:rsidRPr="00166B04">
              <w:rPr>
                <w:rFonts w:ascii="Times New Roman" w:hAnsi="Times New Roman"/>
                <w:sz w:val="20"/>
                <w:szCs w:val="20"/>
              </w:rPr>
              <w:t>r</w:t>
            </w:r>
          </w:p>
          <w:p w:rsidR="00E41CA1" w:rsidRPr="00166B04" w:rsidRDefault="00E41CA1" w:rsidP="00F71710">
            <w:pPr>
              <w:spacing w:before="200" w:line="240" w:lineRule="auto"/>
              <w:rPr>
                <w:rFonts w:ascii="Times New Roman" w:eastAsia="Times New Roman" w:hAnsi="Times New Roman"/>
                <w:sz w:val="20"/>
                <w:szCs w:val="20"/>
              </w:rPr>
            </w:pPr>
            <w:r w:rsidRPr="00166B04">
              <w:rPr>
                <w:rFonts w:ascii="Times New Roman" w:hAnsi="Times New Roman"/>
                <w:sz w:val="20"/>
                <w:szCs w:val="20"/>
              </w:rPr>
              <w:t>H</w:t>
            </w:r>
            <w:r w:rsidR="008C4457" w:rsidRPr="00166B04">
              <w:rPr>
                <w:rFonts w:ascii="Times New Roman" w:hAnsi="Times New Roman"/>
                <w:sz w:val="20"/>
                <w:szCs w:val="20"/>
              </w:rPr>
              <w:t>istory of syncope of unknown cause less than 6 months ago, with underlying heart disease</w:t>
            </w:r>
            <w:r w:rsidR="007E6C8E" w:rsidRPr="00166B04">
              <w:rPr>
                <w:rFonts w:ascii="Times New Roman" w:hAnsi="Times New Roman"/>
                <w:sz w:val="20"/>
                <w:szCs w:val="20"/>
              </w:rPr>
              <w:t>(</w:t>
            </w:r>
            <w:r w:rsidR="008C4457" w:rsidRPr="00166B04">
              <w:rPr>
                <w:rFonts w:ascii="Times New Roman" w:hAnsi="Times New Roman"/>
                <w:sz w:val="20"/>
                <w:szCs w:val="20"/>
              </w:rPr>
              <w:t>For</w:t>
            </w:r>
            <w:r w:rsidR="00C27F9F" w:rsidRPr="00166B04">
              <w:rPr>
                <w:rFonts w:ascii="Times New Roman" w:hAnsi="Times New Roman"/>
                <w:sz w:val="20"/>
                <w:szCs w:val="20"/>
              </w:rPr>
              <w:t xml:space="preserve"> </w:t>
            </w:r>
            <w:r w:rsidR="008C4457" w:rsidRPr="00166B04">
              <w:rPr>
                <w:rFonts w:ascii="Times New Roman" w:hAnsi="Times New Roman"/>
                <w:sz w:val="20"/>
                <w:szCs w:val="20"/>
              </w:rPr>
              <w:t>exception see</w:t>
            </w:r>
            <w:r w:rsidR="008C4457" w:rsidRPr="00166B04">
              <w:rPr>
                <w:rFonts w:ascii="Times New Roman" w:hAnsi="Times New Roman"/>
                <w:sz w:val="20"/>
                <w:szCs w:val="20"/>
                <w:vertAlign w:val="superscript"/>
              </w:rPr>
              <w:t>5</w:t>
            </w:r>
            <w:r w:rsidR="007E6C8E" w:rsidRPr="00166B04">
              <w:rPr>
                <w:rFonts w:ascii="Times New Roman" w:hAnsi="Times New Roman"/>
                <w:sz w:val="20"/>
                <w:szCs w:val="20"/>
              </w:rPr>
              <w:t>)</w:t>
            </w:r>
            <w:r w:rsidR="00BA79D3" w:rsidRPr="00166B04">
              <w:rPr>
                <w:rFonts w:ascii="Times New Roman" w:hAnsi="Times New Roman"/>
                <w:sz w:val="20"/>
                <w:szCs w:val="20"/>
              </w:rPr>
              <w:t>;</w:t>
            </w:r>
            <w:r w:rsidRPr="00166B04">
              <w:rPr>
                <w:rFonts w:ascii="Times New Roman" w:hAnsi="Times New Roman"/>
                <w:sz w:val="20"/>
                <w:szCs w:val="20"/>
              </w:rPr>
              <w:t xml:space="preserve"> </w:t>
            </w:r>
            <w:r w:rsidR="00BA79D3" w:rsidRPr="00166B04">
              <w:rPr>
                <w:rFonts w:ascii="Times New Roman" w:eastAsia="Times New Roman" w:hAnsi="Times New Roman"/>
                <w:sz w:val="20"/>
                <w:szCs w:val="20"/>
              </w:rPr>
              <w:t>o</w:t>
            </w:r>
            <w:r w:rsidR="008C4457" w:rsidRPr="00166B04">
              <w:rPr>
                <w:rFonts w:ascii="Times New Roman" w:eastAsia="Times New Roman" w:hAnsi="Times New Roman"/>
                <w:sz w:val="20"/>
                <w:szCs w:val="20"/>
              </w:rPr>
              <w:t>r</w:t>
            </w:r>
          </w:p>
          <w:p w:rsidR="003B2F56" w:rsidRPr="00166B04" w:rsidRDefault="00E41CA1" w:rsidP="00F71710">
            <w:pPr>
              <w:spacing w:before="200" w:line="240" w:lineRule="auto"/>
              <w:rPr>
                <w:rFonts w:ascii="Times New Roman" w:hAnsi="Times New Roman"/>
                <w:sz w:val="20"/>
                <w:szCs w:val="20"/>
              </w:rPr>
            </w:pPr>
            <w:r w:rsidRPr="00166B04">
              <w:rPr>
                <w:rFonts w:ascii="Times New Roman" w:eastAsia="Times New Roman" w:hAnsi="Times New Roman"/>
                <w:sz w:val="20"/>
                <w:szCs w:val="20"/>
              </w:rPr>
              <w:t>N</w:t>
            </w:r>
            <w:r w:rsidR="008C4457" w:rsidRPr="00166B04">
              <w:rPr>
                <w:rFonts w:ascii="Times New Roman" w:eastAsia="Times New Roman" w:hAnsi="Times New Roman"/>
                <w:sz w:val="20"/>
                <w:szCs w:val="20"/>
              </w:rPr>
              <w:t>ew conditions under investigation to determine potential risk for unsafe driving.</w:t>
            </w:r>
          </w:p>
        </w:tc>
        <w:tc>
          <w:tcPr>
            <w:tcW w:w="1081" w:type="pct"/>
            <w:shd w:val="clear" w:color="auto" w:fill="auto"/>
            <w:vAlign w:val="center"/>
          </w:tcPr>
          <w:p w:rsidR="008C4457" w:rsidRPr="00166B04" w:rsidRDefault="008C4457" w:rsidP="00853D9F">
            <w:pPr>
              <w:spacing w:before="200" w:line="240" w:lineRule="auto"/>
              <w:jc w:val="center"/>
              <w:rPr>
                <w:rFonts w:ascii="Times New Roman" w:hAnsi="Times New Roman"/>
                <w:sz w:val="20"/>
                <w:szCs w:val="20"/>
              </w:rPr>
            </w:pPr>
            <w:r w:rsidRPr="00166B04">
              <w:rPr>
                <w:rFonts w:ascii="Times New Roman" w:hAnsi="Times New Roman"/>
                <w:sz w:val="20"/>
                <w:szCs w:val="20"/>
              </w:rPr>
              <w:t>No driving</w:t>
            </w:r>
          </w:p>
        </w:tc>
      </w:tr>
    </w:tbl>
    <w:p w:rsidR="008C4457" w:rsidRPr="005826FE" w:rsidRDefault="008C4457" w:rsidP="008C4457">
      <w:pPr>
        <w:pStyle w:val="FootnoteText"/>
        <w:spacing w:after="0" w:line="240" w:lineRule="auto"/>
      </w:pPr>
      <w:r w:rsidRPr="005826FE">
        <w:rPr>
          <w:rStyle w:val="FootnoteReference"/>
        </w:rPr>
        <w:footnoteRef/>
      </w:r>
      <w:r w:rsidRPr="005826FE">
        <w:t>For further discussion regarding CARDIOVASCULAR DISORDERS, please refer to NARRATIVE found at the beginning of this section.</w:t>
      </w:r>
    </w:p>
    <w:p w:rsidR="008C4457" w:rsidRPr="009030EB" w:rsidRDefault="008C4457" w:rsidP="008C4457">
      <w:pPr>
        <w:pStyle w:val="FootnoteText"/>
        <w:spacing w:after="0" w:line="240" w:lineRule="auto"/>
      </w:pPr>
      <w:r w:rsidRPr="009030EB">
        <w:rPr>
          <w:vertAlign w:val="superscript"/>
        </w:rPr>
        <w:t>2</w:t>
      </w:r>
      <w:r w:rsidRPr="009030EB">
        <w:t>Excludes transient arrhythmias or conduction defects associated with acute myocardial infarction.</w:t>
      </w:r>
    </w:p>
    <w:p w:rsidR="008C4457" w:rsidRPr="009030EB" w:rsidRDefault="008C4457" w:rsidP="008C4457">
      <w:pPr>
        <w:spacing w:after="0" w:line="240" w:lineRule="auto"/>
        <w:rPr>
          <w:sz w:val="20"/>
          <w:szCs w:val="20"/>
          <w:vertAlign w:val="superscript"/>
        </w:rPr>
      </w:pPr>
      <w:r w:rsidRPr="009030EB">
        <w:rPr>
          <w:sz w:val="20"/>
          <w:szCs w:val="20"/>
          <w:vertAlign w:val="superscript"/>
        </w:rPr>
        <w:t>3</w:t>
      </w:r>
      <w:r w:rsidRPr="009030EB">
        <w:rPr>
          <w:sz w:val="20"/>
          <w:szCs w:val="20"/>
        </w:rPr>
        <w:t xml:space="preserve"> For further explanation of circumstances, please refer to </w:t>
      </w:r>
      <w:r>
        <w:rPr>
          <w:sz w:val="20"/>
          <w:szCs w:val="20"/>
        </w:rPr>
        <w:t>SECTION 3</w:t>
      </w:r>
      <w:r w:rsidRPr="009030EB">
        <w:rPr>
          <w:sz w:val="20"/>
          <w:szCs w:val="20"/>
        </w:rPr>
        <w:t>.</w:t>
      </w:r>
    </w:p>
    <w:p w:rsidR="008C4457" w:rsidRPr="009030EB" w:rsidRDefault="008C4457" w:rsidP="008C4457">
      <w:pPr>
        <w:spacing w:after="0" w:line="240" w:lineRule="auto"/>
        <w:rPr>
          <w:rStyle w:val="FootnoteReference"/>
          <w:sz w:val="20"/>
          <w:szCs w:val="20"/>
        </w:rPr>
      </w:pPr>
      <w:r w:rsidRPr="009030EB">
        <w:rPr>
          <w:rStyle w:val="FootnoteReference"/>
          <w:sz w:val="20"/>
          <w:szCs w:val="20"/>
        </w:rPr>
        <w:t xml:space="preserve">4 </w:t>
      </w:r>
      <w:r w:rsidRPr="009030EB">
        <w:rPr>
          <w:sz w:val="20"/>
          <w:szCs w:val="20"/>
        </w:rPr>
        <w:t>For Ventricular Tachycardia or Ventricular Fibrillation, see appropriate FAP Table.</w:t>
      </w:r>
    </w:p>
    <w:p w:rsidR="008C4457" w:rsidRPr="009030EB" w:rsidRDefault="008C4457" w:rsidP="008C4457">
      <w:pPr>
        <w:spacing w:after="0" w:line="240" w:lineRule="auto"/>
        <w:rPr>
          <w:sz w:val="20"/>
          <w:szCs w:val="20"/>
        </w:rPr>
      </w:pPr>
      <w:r w:rsidRPr="009030EB">
        <w:rPr>
          <w:rStyle w:val="FootnoteReference"/>
          <w:sz w:val="20"/>
          <w:szCs w:val="20"/>
        </w:rPr>
        <w:t>5</w:t>
      </w:r>
      <w:r w:rsidRPr="009030EB">
        <w:rPr>
          <w:sz w:val="20"/>
          <w:szCs w:val="20"/>
        </w:rPr>
        <w:t xml:space="preserve"> Definitive therapy for prevention of syncope may allow driving in &lt;6months on an individual basis.</w:t>
      </w:r>
    </w:p>
    <w:p w:rsidR="008C4457" w:rsidRPr="001A1ADC" w:rsidRDefault="000E77D7" w:rsidP="008C4457">
      <w:pPr>
        <w:spacing w:after="0" w:line="240" w:lineRule="auto"/>
        <w:rPr>
          <w:rFonts w:ascii="Times New Roman" w:hAnsi="Times New Roman"/>
          <w:b/>
          <w:sz w:val="20"/>
          <w:szCs w:val="20"/>
        </w:rPr>
      </w:pPr>
      <w:r>
        <w:rPr>
          <w:rFonts w:ascii="Times New Roman" w:hAnsi="Times New Roman"/>
          <w:b/>
        </w:rPr>
        <w:br w:type="page"/>
      </w:r>
      <w:r w:rsidR="008C4457" w:rsidRPr="001A1ADC">
        <w:rPr>
          <w:rFonts w:ascii="Times New Roman" w:hAnsi="Times New Roman"/>
          <w:b/>
          <w:sz w:val="20"/>
          <w:szCs w:val="20"/>
        </w:rPr>
        <w:t>CHRONIC PULMONARY DISEASE</w:t>
      </w:r>
    </w:p>
    <w:p w:rsidR="008C4457" w:rsidRPr="001A1ADC" w:rsidRDefault="008C4457" w:rsidP="008C4457">
      <w:pPr>
        <w:spacing w:after="0" w:line="240" w:lineRule="auto"/>
        <w:rPr>
          <w:rFonts w:ascii="Times New Roman" w:hAnsi="Times New Roman"/>
          <w:sz w:val="20"/>
          <w:szCs w:val="20"/>
        </w:rPr>
      </w:pPr>
    </w:p>
    <w:p w:rsidR="008C4457" w:rsidRPr="001A1ADC" w:rsidRDefault="008C4457" w:rsidP="008C4457">
      <w:pPr>
        <w:rPr>
          <w:rFonts w:ascii="Times New Roman" w:hAnsi="Times New Roman"/>
          <w:sz w:val="20"/>
          <w:szCs w:val="20"/>
        </w:rPr>
      </w:pPr>
      <w:r w:rsidRPr="001A1ADC">
        <w:rPr>
          <w:rFonts w:ascii="Times New Roman" w:hAnsi="Times New Roman"/>
          <w:sz w:val="20"/>
          <w:szCs w:val="20"/>
        </w:rPr>
        <w:t>Chronic obstructive pulmonary disease (COPD) refers to those pulmonary diseases characterized by obstruction to the outflow of breath, as measured by expiratory flow rates, and includes emphysema, chronic bronchitis, and some forms of chronic asthma.</w:t>
      </w:r>
      <w:r w:rsidR="004B598A" w:rsidRPr="001A1ADC">
        <w:rPr>
          <w:rFonts w:ascii="Times New Roman" w:hAnsi="Times New Roman"/>
          <w:sz w:val="20"/>
          <w:szCs w:val="20"/>
        </w:rPr>
        <w:t xml:space="preserve"> </w:t>
      </w:r>
      <w:r w:rsidRPr="001A1ADC">
        <w:rPr>
          <w:rFonts w:ascii="Times New Roman" w:hAnsi="Times New Roman"/>
          <w:sz w:val="20"/>
          <w:szCs w:val="20"/>
        </w:rPr>
        <w:t>Restrictive pulmonary diseases are distinct in limitation of expansion of the lung and include any type of pulmonary fibrosis, chronic infection w</w:t>
      </w:r>
      <w:r w:rsidR="00116CDE" w:rsidRPr="001A1ADC">
        <w:rPr>
          <w:rFonts w:ascii="Times New Roman" w:hAnsi="Times New Roman"/>
          <w:sz w:val="20"/>
          <w:szCs w:val="20"/>
        </w:rPr>
        <w:t>ith</w:t>
      </w:r>
      <w:r w:rsidRPr="001A1ADC">
        <w:rPr>
          <w:rFonts w:ascii="Times New Roman" w:hAnsi="Times New Roman"/>
          <w:sz w:val="20"/>
          <w:szCs w:val="20"/>
        </w:rPr>
        <w:t xml:space="preserve"> scarring, dust deposition, etc.</w:t>
      </w:r>
      <w:r w:rsidR="004B598A" w:rsidRPr="001A1ADC">
        <w:rPr>
          <w:rFonts w:ascii="Times New Roman" w:hAnsi="Times New Roman"/>
          <w:sz w:val="20"/>
          <w:szCs w:val="20"/>
        </w:rPr>
        <w:t xml:space="preserve"> </w:t>
      </w:r>
      <w:r w:rsidRPr="001A1ADC">
        <w:rPr>
          <w:rFonts w:ascii="Times New Roman" w:hAnsi="Times New Roman"/>
          <w:sz w:val="20"/>
          <w:szCs w:val="20"/>
        </w:rPr>
        <w:t>Although the pathology is different, a final common pathway for both major types of pulmonary disease will be breathlessness or dyspnea, hypoxia, frequent exacerbations and infections, eventual pulmonary insufficiency, and finally respiratory failure.</w:t>
      </w:r>
    </w:p>
    <w:p w:rsidR="008C4457" w:rsidRPr="001A1ADC" w:rsidRDefault="008C4457" w:rsidP="008C4457">
      <w:pPr>
        <w:rPr>
          <w:rFonts w:ascii="Times New Roman" w:hAnsi="Times New Roman"/>
          <w:sz w:val="20"/>
          <w:szCs w:val="20"/>
        </w:rPr>
      </w:pPr>
      <w:r w:rsidRPr="001A1ADC">
        <w:rPr>
          <w:rFonts w:ascii="Times New Roman" w:hAnsi="Times New Roman"/>
          <w:sz w:val="20"/>
          <w:szCs w:val="20"/>
        </w:rPr>
        <w:t>Most COPD in U</w:t>
      </w:r>
      <w:r w:rsidR="00E45D25" w:rsidRPr="001A1ADC">
        <w:rPr>
          <w:rFonts w:ascii="Times New Roman" w:hAnsi="Times New Roman"/>
          <w:sz w:val="20"/>
          <w:szCs w:val="20"/>
        </w:rPr>
        <w:t>.</w:t>
      </w:r>
      <w:r w:rsidRPr="001A1ADC">
        <w:rPr>
          <w:rFonts w:ascii="Times New Roman" w:hAnsi="Times New Roman"/>
          <w:sz w:val="20"/>
          <w:szCs w:val="20"/>
        </w:rPr>
        <w:t>S</w:t>
      </w:r>
      <w:r w:rsidR="00E45D25" w:rsidRPr="001A1ADC">
        <w:rPr>
          <w:rFonts w:ascii="Times New Roman" w:hAnsi="Times New Roman"/>
          <w:sz w:val="20"/>
          <w:szCs w:val="20"/>
        </w:rPr>
        <w:t>.</w:t>
      </w:r>
      <w:r w:rsidRPr="001A1ADC">
        <w:rPr>
          <w:rFonts w:ascii="Times New Roman" w:hAnsi="Times New Roman"/>
          <w:sz w:val="20"/>
          <w:szCs w:val="20"/>
        </w:rPr>
        <w:t xml:space="preserve"> is the result of chronic tobacco use and its sequelae.</w:t>
      </w:r>
      <w:r w:rsidR="004B598A" w:rsidRPr="001A1ADC">
        <w:rPr>
          <w:rFonts w:ascii="Times New Roman" w:hAnsi="Times New Roman"/>
          <w:sz w:val="20"/>
          <w:szCs w:val="20"/>
        </w:rPr>
        <w:t xml:space="preserve"> </w:t>
      </w:r>
      <w:r w:rsidRPr="001A1ADC">
        <w:rPr>
          <w:rFonts w:ascii="Times New Roman" w:hAnsi="Times New Roman"/>
          <w:sz w:val="20"/>
          <w:szCs w:val="20"/>
        </w:rPr>
        <w:t>It is the fourth leading cause of death nationally, counts 16 million sufferers in the U</w:t>
      </w:r>
      <w:r w:rsidR="00E45D25" w:rsidRPr="001A1ADC">
        <w:rPr>
          <w:rFonts w:ascii="Times New Roman" w:hAnsi="Times New Roman"/>
          <w:sz w:val="20"/>
          <w:szCs w:val="20"/>
        </w:rPr>
        <w:t>.</w:t>
      </w:r>
      <w:r w:rsidRPr="001A1ADC">
        <w:rPr>
          <w:rFonts w:ascii="Times New Roman" w:hAnsi="Times New Roman"/>
          <w:sz w:val="20"/>
          <w:szCs w:val="20"/>
        </w:rPr>
        <w:t>S</w:t>
      </w:r>
      <w:r w:rsidR="00E45D25" w:rsidRPr="001A1ADC">
        <w:rPr>
          <w:rFonts w:ascii="Times New Roman" w:hAnsi="Times New Roman"/>
          <w:sz w:val="20"/>
          <w:szCs w:val="20"/>
        </w:rPr>
        <w:t>.</w:t>
      </w:r>
      <w:r w:rsidRPr="001A1ADC">
        <w:rPr>
          <w:rFonts w:ascii="Times New Roman" w:hAnsi="Times New Roman"/>
          <w:sz w:val="20"/>
          <w:szCs w:val="20"/>
        </w:rPr>
        <w:t>, is the major cause of hospitalization in Medicare recipients in Maine, and is the source of many reports of disease in license applications to Maine Bureau of Motor Vehicles.</w:t>
      </w:r>
      <w:r w:rsidR="004B598A" w:rsidRPr="001A1ADC">
        <w:rPr>
          <w:rFonts w:ascii="Times New Roman" w:hAnsi="Times New Roman"/>
          <w:sz w:val="20"/>
          <w:szCs w:val="20"/>
        </w:rPr>
        <w:t xml:space="preserve"> </w:t>
      </w:r>
      <w:r w:rsidRPr="001A1ADC">
        <w:rPr>
          <w:rFonts w:ascii="Times New Roman" w:hAnsi="Times New Roman"/>
          <w:sz w:val="20"/>
          <w:szCs w:val="20"/>
        </w:rPr>
        <w:t>Chronic restrictive disease is much less common.</w:t>
      </w:r>
    </w:p>
    <w:p w:rsidR="008C4457" w:rsidRPr="001A1ADC" w:rsidRDefault="008C4457" w:rsidP="008C4457">
      <w:pPr>
        <w:rPr>
          <w:rFonts w:ascii="Times New Roman" w:hAnsi="Times New Roman"/>
          <w:sz w:val="20"/>
          <w:szCs w:val="20"/>
        </w:rPr>
      </w:pPr>
      <w:r w:rsidRPr="001A1ADC">
        <w:rPr>
          <w:rFonts w:ascii="Times New Roman" w:hAnsi="Times New Roman"/>
          <w:sz w:val="20"/>
          <w:szCs w:val="20"/>
        </w:rPr>
        <w:t>Currently the Global Initiative for Chronic Obstructive Lung Disease (GOLD)</w:t>
      </w:r>
      <w:r w:rsidRPr="001A1ADC">
        <w:rPr>
          <w:rFonts w:ascii="Times New Roman" w:hAnsi="Times New Roman"/>
          <w:sz w:val="20"/>
          <w:szCs w:val="20"/>
          <w:vertAlign w:val="superscript"/>
        </w:rPr>
        <w:t>A</w:t>
      </w:r>
      <w:r w:rsidRPr="001A1ADC">
        <w:rPr>
          <w:rFonts w:ascii="Times New Roman" w:hAnsi="Times New Roman"/>
          <w:sz w:val="20"/>
          <w:szCs w:val="20"/>
        </w:rPr>
        <w:t xml:space="preserve"> guidelines as developed by World Health Organization and the National Institutes of Health define the diagnosis and severity of COPD using pulmonary function testing measuring FVC and FEV1.</w:t>
      </w:r>
      <w:r w:rsidR="004B598A" w:rsidRPr="001A1ADC">
        <w:rPr>
          <w:rFonts w:ascii="Times New Roman" w:hAnsi="Times New Roman"/>
          <w:sz w:val="20"/>
          <w:szCs w:val="20"/>
        </w:rPr>
        <w:t xml:space="preserve"> </w:t>
      </w:r>
      <w:r w:rsidRPr="001A1ADC">
        <w:rPr>
          <w:rFonts w:ascii="Times New Roman" w:hAnsi="Times New Roman"/>
          <w:sz w:val="20"/>
          <w:szCs w:val="20"/>
        </w:rPr>
        <w:t>COPD is confirmed if the FEV1/FVC is &lt; 0.70.</w:t>
      </w:r>
    </w:p>
    <w:p w:rsidR="008C4457" w:rsidRPr="001A1ADC" w:rsidRDefault="008C4457" w:rsidP="004636B5">
      <w:pPr>
        <w:keepNext/>
        <w:keepLines/>
        <w:rPr>
          <w:rFonts w:ascii="Times New Roman" w:hAnsi="Times New Roman"/>
          <w:sz w:val="20"/>
          <w:szCs w:val="20"/>
        </w:rPr>
      </w:pPr>
      <w:r w:rsidRPr="001A1ADC">
        <w:rPr>
          <w:rFonts w:ascii="Times New Roman" w:hAnsi="Times New Roman"/>
          <w:sz w:val="20"/>
          <w:szCs w:val="20"/>
        </w:rPr>
        <w:t>Severity of disease is divided into Classes A-D in the following way:</w:t>
      </w:r>
    </w:p>
    <w:p w:rsidR="008C4457" w:rsidRPr="001A1ADC" w:rsidRDefault="008C4457" w:rsidP="004636B5">
      <w:pPr>
        <w:keepNext/>
        <w:keepLines/>
        <w:spacing w:before="240"/>
        <w:rPr>
          <w:rFonts w:ascii="Times New Roman" w:hAnsi="Times New Roman"/>
          <w:sz w:val="20"/>
          <w:szCs w:val="20"/>
        </w:rPr>
      </w:pPr>
      <w:r w:rsidRPr="001A1ADC">
        <w:rPr>
          <w:rFonts w:ascii="Times New Roman" w:hAnsi="Times New Roman"/>
          <w:sz w:val="20"/>
          <w:szCs w:val="20"/>
        </w:rPr>
        <w:tab/>
        <w:t>A</w:t>
      </w:r>
      <w:r w:rsidRPr="001A1ADC">
        <w:rPr>
          <w:rFonts w:ascii="Times New Roman" w:hAnsi="Times New Roman"/>
          <w:sz w:val="20"/>
          <w:szCs w:val="20"/>
        </w:rPr>
        <w:tab/>
        <w:t>MILD:</w:t>
      </w:r>
      <w:r w:rsidR="004B598A" w:rsidRPr="001A1ADC">
        <w:rPr>
          <w:rFonts w:ascii="Times New Roman" w:hAnsi="Times New Roman"/>
          <w:sz w:val="20"/>
          <w:szCs w:val="20"/>
        </w:rPr>
        <w:t xml:space="preserve"> </w:t>
      </w:r>
      <w:r w:rsidRPr="001A1ADC">
        <w:rPr>
          <w:rFonts w:ascii="Times New Roman" w:hAnsi="Times New Roman"/>
          <w:sz w:val="20"/>
          <w:szCs w:val="20"/>
        </w:rPr>
        <w:t xml:space="preserve">FEV1 </w:t>
      </w:r>
      <w:r w:rsidR="00B64CFF" w:rsidRPr="001A1ADC">
        <w:rPr>
          <w:rFonts w:ascii="Times New Roman" w:hAnsi="Times New Roman"/>
          <w:sz w:val="20"/>
          <w:szCs w:val="20"/>
        </w:rPr>
        <w:t>≥</w:t>
      </w:r>
      <w:r w:rsidRPr="001A1ADC">
        <w:rPr>
          <w:rFonts w:ascii="Times New Roman" w:hAnsi="Times New Roman"/>
          <w:sz w:val="20"/>
          <w:szCs w:val="20"/>
        </w:rPr>
        <w:t xml:space="preserve"> 0.80 (of predicted normal for age and sex)</w:t>
      </w:r>
    </w:p>
    <w:p w:rsidR="008C4457" w:rsidRPr="001A1ADC" w:rsidRDefault="008C4457" w:rsidP="008C4457">
      <w:pPr>
        <w:spacing w:before="240"/>
        <w:rPr>
          <w:rFonts w:ascii="Times New Roman" w:hAnsi="Times New Roman"/>
          <w:sz w:val="20"/>
          <w:szCs w:val="20"/>
        </w:rPr>
      </w:pPr>
      <w:r w:rsidRPr="001A1ADC">
        <w:rPr>
          <w:rFonts w:ascii="Times New Roman" w:hAnsi="Times New Roman"/>
          <w:sz w:val="20"/>
          <w:szCs w:val="20"/>
        </w:rPr>
        <w:tab/>
        <w:t>B</w:t>
      </w:r>
      <w:r w:rsidRPr="001A1ADC">
        <w:rPr>
          <w:rFonts w:ascii="Times New Roman" w:hAnsi="Times New Roman"/>
          <w:sz w:val="20"/>
          <w:szCs w:val="20"/>
        </w:rPr>
        <w:tab/>
        <w:t>MODERATE:</w:t>
      </w:r>
      <w:r w:rsidR="004B598A" w:rsidRPr="001A1ADC">
        <w:rPr>
          <w:rFonts w:ascii="Times New Roman" w:hAnsi="Times New Roman"/>
          <w:sz w:val="20"/>
          <w:szCs w:val="20"/>
        </w:rPr>
        <w:t xml:space="preserve"> </w:t>
      </w:r>
      <w:r w:rsidRPr="001A1ADC">
        <w:rPr>
          <w:rFonts w:ascii="Times New Roman" w:hAnsi="Times New Roman"/>
          <w:sz w:val="20"/>
          <w:szCs w:val="20"/>
        </w:rPr>
        <w:t xml:space="preserve">FEV1 </w:t>
      </w:r>
      <w:r w:rsidR="00B64CFF" w:rsidRPr="001A1ADC">
        <w:rPr>
          <w:rFonts w:ascii="Times New Roman" w:hAnsi="Times New Roman"/>
          <w:sz w:val="20"/>
          <w:szCs w:val="20"/>
        </w:rPr>
        <w:t>≥</w:t>
      </w:r>
      <w:r w:rsidRPr="001A1ADC">
        <w:rPr>
          <w:rFonts w:ascii="Times New Roman" w:hAnsi="Times New Roman"/>
          <w:sz w:val="20"/>
          <w:szCs w:val="20"/>
        </w:rPr>
        <w:t xml:space="preserve"> 0.50 and &lt;0.80</w:t>
      </w:r>
    </w:p>
    <w:p w:rsidR="008C4457" w:rsidRPr="001A1ADC" w:rsidRDefault="008C4457" w:rsidP="008C4457">
      <w:pPr>
        <w:spacing w:before="240"/>
        <w:rPr>
          <w:rFonts w:ascii="Times New Roman" w:hAnsi="Times New Roman"/>
          <w:sz w:val="20"/>
          <w:szCs w:val="20"/>
        </w:rPr>
      </w:pPr>
      <w:r w:rsidRPr="001A1ADC">
        <w:rPr>
          <w:rFonts w:ascii="Times New Roman" w:hAnsi="Times New Roman"/>
          <w:sz w:val="20"/>
          <w:szCs w:val="20"/>
        </w:rPr>
        <w:tab/>
        <w:t>C</w:t>
      </w:r>
      <w:r w:rsidRPr="001A1ADC">
        <w:rPr>
          <w:rFonts w:ascii="Times New Roman" w:hAnsi="Times New Roman"/>
          <w:sz w:val="20"/>
          <w:szCs w:val="20"/>
        </w:rPr>
        <w:tab/>
        <w:t>SEVERE:</w:t>
      </w:r>
      <w:r w:rsidR="004B598A" w:rsidRPr="001A1ADC">
        <w:rPr>
          <w:rFonts w:ascii="Times New Roman" w:hAnsi="Times New Roman"/>
          <w:sz w:val="20"/>
          <w:szCs w:val="20"/>
        </w:rPr>
        <w:t xml:space="preserve"> </w:t>
      </w:r>
      <w:r w:rsidRPr="001A1ADC">
        <w:rPr>
          <w:rFonts w:ascii="Times New Roman" w:hAnsi="Times New Roman"/>
          <w:sz w:val="20"/>
          <w:szCs w:val="20"/>
        </w:rPr>
        <w:t xml:space="preserve">FEV1 </w:t>
      </w:r>
      <w:r w:rsidR="00B64CFF" w:rsidRPr="001A1ADC">
        <w:rPr>
          <w:rFonts w:ascii="Times New Roman" w:hAnsi="Times New Roman"/>
          <w:sz w:val="20"/>
          <w:szCs w:val="20"/>
        </w:rPr>
        <w:t>≥</w:t>
      </w:r>
      <w:r w:rsidRPr="001A1ADC">
        <w:rPr>
          <w:rFonts w:ascii="Times New Roman" w:hAnsi="Times New Roman"/>
          <w:sz w:val="20"/>
          <w:szCs w:val="20"/>
        </w:rPr>
        <w:t xml:space="preserve"> 0.30 and &lt; 0.50</w:t>
      </w:r>
    </w:p>
    <w:p w:rsidR="008C4457" w:rsidRPr="001A1ADC" w:rsidRDefault="008C4457" w:rsidP="008C4457">
      <w:pPr>
        <w:spacing w:before="240"/>
        <w:rPr>
          <w:rFonts w:ascii="Times New Roman" w:hAnsi="Times New Roman"/>
          <w:sz w:val="20"/>
          <w:szCs w:val="20"/>
        </w:rPr>
      </w:pPr>
      <w:r w:rsidRPr="001A1ADC">
        <w:rPr>
          <w:rFonts w:ascii="Times New Roman" w:hAnsi="Times New Roman"/>
          <w:sz w:val="20"/>
          <w:szCs w:val="20"/>
        </w:rPr>
        <w:tab/>
        <w:t>D</w:t>
      </w:r>
      <w:r w:rsidRPr="001A1ADC">
        <w:rPr>
          <w:rFonts w:ascii="Times New Roman" w:hAnsi="Times New Roman"/>
          <w:sz w:val="20"/>
          <w:szCs w:val="20"/>
        </w:rPr>
        <w:tab/>
        <w:t>VERY SEVERE:</w:t>
      </w:r>
      <w:r w:rsidR="004B598A" w:rsidRPr="001A1ADC">
        <w:rPr>
          <w:rFonts w:ascii="Times New Roman" w:hAnsi="Times New Roman"/>
          <w:sz w:val="20"/>
          <w:szCs w:val="20"/>
        </w:rPr>
        <w:t xml:space="preserve"> </w:t>
      </w:r>
      <w:r w:rsidRPr="001A1ADC">
        <w:rPr>
          <w:rFonts w:ascii="Times New Roman" w:hAnsi="Times New Roman"/>
          <w:sz w:val="20"/>
          <w:szCs w:val="20"/>
        </w:rPr>
        <w:t>FEV1&lt; 0.30</w:t>
      </w:r>
    </w:p>
    <w:p w:rsidR="008C4457" w:rsidRPr="001A1ADC" w:rsidRDefault="008C4457" w:rsidP="004636B5">
      <w:pPr>
        <w:spacing w:before="240"/>
        <w:ind w:right="-180"/>
        <w:rPr>
          <w:rFonts w:ascii="Times New Roman" w:hAnsi="Times New Roman"/>
          <w:sz w:val="20"/>
          <w:szCs w:val="20"/>
        </w:rPr>
      </w:pPr>
      <w:r w:rsidRPr="001A1ADC">
        <w:rPr>
          <w:rFonts w:ascii="Times New Roman" w:hAnsi="Times New Roman"/>
          <w:sz w:val="20"/>
          <w:szCs w:val="20"/>
        </w:rPr>
        <w:t>These categories were developed to define treatment and prognosis but can also be used to predict severity of symptoms and hypoxia.</w:t>
      </w:r>
      <w:r w:rsidR="004B598A" w:rsidRPr="001A1ADC">
        <w:rPr>
          <w:rFonts w:ascii="Times New Roman" w:hAnsi="Times New Roman"/>
          <w:sz w:val="20"/>
          <w:szCs w:val="20"/>
        </w:rPr>
        <w:t xml:space="preserve"> </w:t>
      </w:r>
      <w:r w:rsidRPr="001A1ADC">
        <w:rPr>
          <w:rFonts w:ascii="Times New Roman" w:hAnsi="Times New Roman"/>
          <w:sz w:val="20"/>
          <w:szCs w:val="20"/>
        </w:rPr>
        <w:t>There are other systems for defining severity.</w:t>
      </w:r>
      <w:r w:rsidR="004B598A" w:rsidRPr="001A1ADC">
        <w:rPr>
          <w:rFonts w:ascii="Times New Roman" w:hAnsi="Times New Roman"/>
          <w:sz w:val="20"/>
          <w:szCs w:val="20"/>
        </w:rPr>
        <w:t xml:space="preserve"> </w:t>
      </w:r>
      <w:r w:rsidRPr="001A1ADC">
        <w:rPr>
          <w:rFonts w:ascii="Times New Roman" w:hAnsi="Times New Roman"/>
          <w:sz w:val="20"/>
          <w:szCs w:val="20"/>
        </w:rPr>
        <w:t>For example, the previously used American Thoracic Society chart</w:t>
      </w:r>
      <w:r w:rsidRPr="001A1ADC">
        <w:rPr>
          <w:rFonts w:ascii="Times New Roman" w:hAnsi="Times New Roman"/>
          <w:sz w:val="20"/>
          <w:szCs w:val="20"/>
          <w:vertAlign w:val="superscript"/>
        </w:rPr>
        <w:t>B</w:t>
      </w:r>
      <w:r w:rsidRPr="001A1ADC">
        <w:rPr>
          <w:rFonts w:ascii="Times New Roman" w:hAnsi="Times New Roman"/>
          <w:sz w:val="20"/>
          <w:szCs w:val="20"/>
        </w:rPr>
        <w:t xml:space="preserve"> uses two parameters (PFT and DLCO) and divides classes of disease slightly differently.</w:t>
      </w:r>
      <w:r w:rsidR="004B598A" w:rsidRPr="001A1ADC">
        <w:rPr>
          <w:rFonts w:ascii="Times New Roman" w:hAnsi="Times New Roman"/>
          <w:sz w:val="20"/>
          <w:szCs w:val="20"/>
        </w:rPr>
        <w:t xml:space="preserve"> </w:t>
      </w:r>
      <w:r w:rsidRPr="001A1ADC">
        <w:rPr>
          <w:rFonts w:ascii="Times New Roman" w:hAnsi="Times New Roman"/>
          <w:sz w:val="20"/>
          <w:szCs w:val="20"/>
        </w:rPr>
        <w:t>However, none of these systems are based on oxyg</w:t>
      </w:r>
      <w:r w:rsidR="004636B5" w:rsidRPr="001A1ADC">
        <w:rPr>
          <w:rFonts w:ascii="Times New Roman" w:hAnsi="Times New Roman"/>
          <w:sz w:val="20"/>
          <w:szCs w:val="20"/>
        </w:rPr>
        <w:t>en saturation or PO2.</w:t>
      </w:r>
    </w:p>
    <w:p w:rsidR="008C4457" w:rsidRPr="001A1ADC" w:rsidRDefault="008C4457" w:rsidP="008C4457">
      <w:pPr>
        <w:spacing w:before="240"/>
        <w:rPr>
          <w:rFonts w:ascii="Times New Roman" w:hAnsi="Times New Roman"/>
          <w:sz w:val="20"/>
          <w:szCs w:val="20"/>
        </w:rPr>
      </w:pPr>
      <w:r w:rsidRPr="001A1ADC">
        <w:rPr>
          <w:rFonts w:ascii="Times New Roman" w:hAnsi="Times New Roman"/>
          <w:sz w:val="20"/>
          <w:szCs w:val="20"/>
        </w:rPr>
        <w:t>In contrast, most studies of driving ability and COPD have focused on the neuropsychological effects of hypoxia.</w:t>
      </w:r>
      <w:r w:rsidR="004B598A" w:rsidRPr="001A1ADC">
        <w:rPr>
          <w:rFonts w:ascii="Times New Roman" w:hAnsi="Times New Roman"/>
          <w:sz w:val="20"/>
          <w:szCs w:val="20"/>
        </w:rPr>
        <w:t xml:space="preserve"> </w:t>
      </w:r>
      <w:r w:rsidRPr="001A1ADC">
        <w:rPr>
          <w:rFonts w:ascii="Times New Roman" w:hAnsi="Times New Roman"/>
          <w:sz w:val="20"/>
          <w:szCs w:val="20"/>
        </w:rPr>
        <w:t>Classic studies in the 1980’s found difficulties in COPD patients on complex cognitive testing.</w:t>
      </w:r>
      <w:r w:rsidR="004B598A" w:rsidRPr="001A1ADC">
        <w:rPr>
          <w:rFonts w:ascii="Times New Roman" w:hAnsi="Times New Roman"/>
          <w:sz w:val="20"/>
          <w:szCs w:val="20"/>
        </w:rPr>
        <w:t xml:space="preserve"> </w:t>
      </w:r>
      <w:r w:rsidRPr="001A1ADC">
        <w:rPr>
          <w:rFonts w:ascii="Times New Roman" w:hAnsi="Times New Roman"/>
          <w:sz w:val="20"/>
          <w:szCs w:val="20"/>
        </w:rPr>
        <w:t>Grant and colleagues (1982)</w:t>
      </w:r>
      <w:r w:rsidRPr="001A1ADC">
        <w:rPr>
          <w:rFonts w:ascii="Times New Roman" w:hAnsi="Times New Roman"/>
          <w:sz w:val="20"/>
          <w:szCs w:val="20"/>
          <w:vertAlign w:val="superscript"/>
        </w:rPr>
        <w:t>C</w:t>
      </w:r>
      <w:r w:rsidRPr="001A1ADC">
        <w:rPr>
          <w:rFonts w:ascii="Times New Roman" w:hAnsi="Times New Roman"/>
          <w:i/>
          <w:color w:val="FF0000"/>
          <w:sz w:val="20"/>
          <w:szCs w:val="20"/>
        </w:rPr>
        <w:t xml:space="preserve"> </w:t>
      </w:r>
      <w:r w:rsidRPr="001A1ADC">
        <w:rPr>
          <w:rFonts w:ascii="Times New Roman" w:hAnsi="Times New Roman"/>
          <w:sz w:val="20"/>
          <w:szCs w:val="20"/>
        </w:rPr>
        <w:t>studied 203 severely hypoxic patients (mean PO2 of 51) and matched controls, and found 42% with cognitive difficulties in the study group compared to 14% in the controls.</w:t>
      </w:r>
      <w:r w:rsidR="004B598A" w:rsidRPr="001A1ADC">
        <w:rPr>
          <w:rFonts w:ascii="Times New Roman" w:hAnsi="Times New Roman"/>
          <w:sz w:val="20"/>
          <w:szCs w:val="20"/>
        </w:rPr>
        <w:t xml:space="preserve"> </w:t>
      </w:r>
      <w:r w:rsidRPr="001A1ADC">
        <w:rPr>
          <w:rFonts w:ascii="Times New Roman" w:hAnsi="Times New Roman"/>
          <w:sz w:val="20"/>
          <w:szCs w:val="20"/>
        </w:rPr>
        <w:t>These did not correlate well with standard pulmonary function tests (PFT’s).</w:t>
      </w:r>
      <w:r w:rsidR="004B598A" w:rsidRPr="001A1ADC">
        <w:rPr>
          <w:rFonts w:ascii="Times New Roman" w:hAnsi="Times New Roman"/>
          <w:sz w:val="20"/>
          <w:szCs w:val="20"/>
        </w:rPr>
        <w:t xml:space="preserve"> </w:t>
      </w:r>
      <w:r w:rsidRPr="001A1ADC">
        <w:rPr>
          <w:rFonts w:ascii="Times New Roman" w:hAnsi="Times New Roman"/>
          <w:sz w:val="20"/>
          <w:szCs w:val="20"/>
        </w:rPr>
        <w:t>A second study by Prigatano (1983)</w:t>
      </w:r>
      <w:r w:rsidRPr="001A1ADC">
        <w:rPr>
          <w:rFonts w:ascii="Times New Roman" w:hAnsi="Times New Roman"/>
          <w:sz w:val="20"/>
          <w:szCs w:val="20"/>
          <w:vertAlign w:val="superscript"/>
        </w:rPr>
        <w:t>D</w:t>
      </w:r>
      <w:r w:rsidRPr="001A1ADC">
        <w:rPr>
          <w:rFonts w:ascii="Times New Roman" w:hAnsi="Times New Roman"/>
          <w:sz w:val="20"/>
          <w:szCs w:val="20"/>
        </w:rPr>
        <w:t xml:space="preserve"> confirmed the same type of cognitive limits in slightly less hypoxic patients, mean PO2 of 66.</w:t>
      </w:r>
      <w:r w:rsidR="004B598A" w:rsidRPr="001A1ADC">
        <w:rPr>
          <w:rFonts w:ascii="Times New Roman" w:hAnsi="Times New Roman"/>
          <w:sz w:val="20"/>
          <w:szCs w:val="20"/>
        </w:rPr>
        <w:t xml:space="preserve"> </w:t>
      </w:r>
      <w:r w:rsidRPr="001A1ADC">
        <w:rPr>
          <w:rFonts w:ascii="Times New Roman" w:hAnsi="Times New Roman"/>
          <w:sz w:val="20"/>
          <w:szCs w:val="20"/>
        </w:rPr>
        <w:t>A meta-analysis</w:t>
      </w:r>
      <w:r w:rsidRPr="001A1ADC">
        <w:rPr>
          <w:rFonts w:ascii="Times New Roman" w:hAnsi="Times New Roman"/>
          <w:sz w:val="20"/>
          <w:szCs w:val="20"/>
          <w:vertAlign w:val="superscript"/>
        </w:rPr>
        <w:t>E</w:t>
      </w:r>
      <w:r w:rsidRPr="001A1ADC">
        <w:rPr>
          <w:rFonts w:ascii="Times New Roman" w:hAnsi="Times New Roman"/>
          <w:sz w:val="20"/>
          <w:szCs w:val="20"/>
        </w:rPr>
        <w:t xml:space="preserve"> done by several of these researchers in 1987 found that neuropsychological effects were correlated with level of hypoxia.</w:t>
      </w:r>
    </w:p>
    <w:p w:rsidR="008C4457" w:rsidRPr="001A1ADC" w:rsidRDefault="008C4457" w:rsidP="001A1ADC">
      <w:pPr>
        <w:spacing w:before="240"/>
        <w:ind w:right="-180"/>
        <w:rPr>
          <w:rFonts w:ascii="Times New Roman" w:hAnsi="Times New Roman"/>
          <w:sz w:val="20"/>
          <w:szCs w:val="20"/>
        </w:rPr>
      </w:pPr>
      <w:r w:rsidRPr="001A1ADC">
        <w:rPr>
          <w:rFonts w:ascii="Times New Roman" w:hAnsi="Times New Roman"/>
          <w:sz w:val="20"/>
          <w:szCs w:val="20"/>
        </w:rPr>
        <w:t>More recent studies</w:t>
      </w:r>
      <w:r w:rsidRPr="001A1ADC">
        <w:rPr>
          <w:rFonts w:ascii="Times New Roman" w:hAnsi="Times New Roman"/>
          <w:sz w:val="20"/>
          <w:szCs w:val="20"/>
          <w:vertAlign w:val="superscript"/>
        </w:rPr>
        <w:t>F</w:t>
      </w:r>
      <w:r w:rsidRPr="001A1ADC">
        <w:rPr>
          <w:rFonts w:ascii="Times New Roman" w:hAnsi="Times New Roman"/>
          <w:sz w:val="20"/>
          <w:szCs w:val="20"/>
        </w:rPr>
        <w:t xml:space="preserve"> </w:t>
      </w:r>
      <w:r w:rsidRPr="001A1ADC">
        <w:rPr>
          <w:rFonts w:ascii="Times New Roman" w:hAnsi="Times New Roman"/>
          <w:sz w:val="20"/>
          <w:szCs w:val="20"/>
          <w:vertAlign w:val="superscript"/>
        </w:rPr>
        <w:t>G</w:t>
      </w:r>
      <w:r w:rsidRPr="001A1ADC">
        <w:rPr>
          <w:rFonts w:ascii="Times New Roman" w:hAnsi="Times New Roman"/>
          <w:i/>
          <w:color w:val="FF0000"/>
          <w:sz w:val="20"/>
          <w:szCs w:val="20"/>
        </w:rPr>
        <w:t xml:space="preserve"> </w:t>
      </w:r>
      <w:r w:rsidRPr="001A1ADC">
        <w:rPr>
          <w:rFonts w:ascii="Times New Roman" w:hAnsi="Times New Roman"/>
          <w:sz w:val="20"/>
          <w:szCs w:val="20"/>
        </w:rPr>
        <w:t>using driving simulators, done by European researchers, have confirmed that even mildly hypoxic patients have perceptual difficulties and perform less well than controls.</w:t>
      </w:r>
      <w:r w:rsidR="004B598A" w:rsidRPr="001A1ADC">
        <w:rPr>
          <w:rFonts w:ascii="Times New Roman" w:hAnsi="Times New Roman"/>
          <w:sz w:val="20"/>
          <w:szCs w:val="20"/>
        </w:rPr>
        <w:t xml:space="preserve"> </w:t>
      </w:r>
      <w:r w:rsidRPr="001A1ADC">
        <w:rPr>
          <w:rFonts w:ascii="Times New Roman" w:hAnsi="Times New Roman"/>
          <w:sz w:val="20"/>
          <w:szCs w:val="20"/>
        </w:rPr>
        <w:t>At least one recent study</w:t>
      </w:r>
      <w:r w:rsidRPr="001A1ADC">
        <w:rPr>
          <w:rFonts w:ascii="Times New Roman" w:hAnsi="Times New Roman"/>
          <w:sz w:val="20"/>
          <w:szCs w:val="20"/>
          <w:vertAlign w:val="superscript"/>
        </w:rPr>
        <w:t>H</w:t>
      </w:r>
      <w:r w:rsidRPr="001A1ADC">
        <w:rPr>
          <w:rFonts w:ascii="Times New Roman" w:hAnsi="Times New Roman"/>
          <w:sz w:val="20"/>
          <w:szCs w:val="20"/>
        </w:rPr>
        <w:t xml:space="preserve"> has correlated hypoxia with PFT and Gold classes.</w:t>
      </w:r>
      <w:r w:rsidR="004B598A" w:rsidRPr="001A1ADC">
        <w:rPr>
          <w:rFonts w:ascii="Times New Roman" w:hAnsi="Times New Roman"/>
          <w:sz w:val="20"/>
          <w:szCs w:val="20"/>
        </w:rPr>
        <w:t xml:space="preserve"> </w:t>
      </w:r>
      <w:r w:rsidRPr="001A1ADC">
        <w:rPr>
          <w:rFonts w:ascii="Times New Roman" w:hAnsi="Times New Roman"/>
          <w:sz w:val="20"/>
          <w:szCs w:val="20"/>
        </w:rPr>
        <w:t>Few studies however have shown higher crash rates among COPD patients, although some Utah driver data</w:t>
      </w:r>
      <w:r w:rsidRPr="001A1ADC">
        <w:rPr>
          <w:rFonts w:ascii="Times New Roman" w:hAnsi="Times New Roman"/>
          <w:sz w:val="20"/>
          <w:szCs w:val="20"/>
          <w:vertAlign w:val="superscript"/>
        </w:rPr>
        <w:t>I</w:t>
      </w:r>
      <w:r w:rsidRPr="001A1ADC">
        <w:rPr>
          <w:rFonts w:ascii="Times New Roman" w:hAnsi="Times New Roman"/>
          <w:sz w:val="20"/>
          <w:szCs w:val="20"/>
        </w:rPr>
        <w:t xml:space="preserve"> suggests that persons with any pulmonary condition are at higher risk of</w:t>
      </w:r>
      <w:r w:rsidR="001A1ADC">
        <w:rPr>
          <w:rFonts w:ascii="Times New Roman" w:hAnsi="Times New Roman"/>
          <w:sz w:val="20"/>
          <w:szCs w:val="20"/>
        </w:rPr>
        <w:t> </w:t>
      </w:r>
      <w:r w:rsidRPr="001A1ADC">
        <w:rPr>
          <w:rFonts w:ascii="Times New Roman" w:hAnsi="Times New Roman"/>
          <w:sz w:val="20"/>
          <w:szCs w:val="20"/>
        </w:rPr>
        <w:t>crashes.</w:t>
      </w:r>
    </w:p>
    <w:p w:rsidR="008C4457" w:rsidRPr="001A1ADC" w:rsidRDefault="001A1ADC" w:rsidP="008C4457">
      <w:pPr>
        <w:spacing w:before="240"/>
        <w:rPr>
          <w:rFonts w:ascii="Times New Roman" w:hAnsi="Times New Roman"/>
          <w:sz w:val="20"/>
          <w:szCs w:val="20"/>
        </w:rPr>
      </w:pPr>
      <w:r>
        <w:rPr>
          <w:rFonts w:ascii="Times New Roman" w:hAnsi="Times New Roman"/>
          <w:sz w:val="20"/>
          <w:szCs w:val="20"/>
        </w:rPr>
        <w:br w:type="page"/>
      </w:r>
      <w:r w:rsidR="008C4457" w:rsidRPr="001A1ADC">
        <w:rPr>
          <w:rFonts w:ascii="Times New Roman" w:hAnsi="Times New Roman"/>
          <w:sz w:val="20"/>
          <w:szCs w:val="20"/>
        </w:rPr>
        <w:t>Restrictive diseases could be scored by similar categories as the GOLD guidelines (mild, moderate, severe, very severe) based on percent FVC and could be subject to the same driving restrictions when hypoxic pulmonary insufficiency develops.</w:t>
      </w:r>
    </w:p>
    <w:p w:rsidR="008C4457" w:rsidRPr="001A1ADC" w:rsidRDefault="008C4457" w:rsidP="008C4457">
      <w:pPr>
        <w:rPr>
          <w:rFonts w:ascii="Times New Roman" w:hAnsi="Times New Roman"/>
          <w:sz w:val="20"/>
          <w:szCs w:val="20"/>
        </w:rPr>
      </w:pPr>
      <w:r w:rsidRPr="001A1ADC">
        <w:rPr>
          <w:rFonts w:ascii="Times New Roman" w:hAnsi="Times New Roman"/>
          <w:sz w:val="20"/>
          <w:szCs w:val="20"/>
        </w:rPr>
        <w:t>Based on the above research, shorter review periods are required in persons with higher class of disease or those requiring</w:t>
      </w:r>
      <w:r w:rsidR="004B598A" w:rsidRPr="001A1ADC">
        <w:rPr>
          <w:rFonts w:ascii="Times New Roman" w:hAnsi="Times New Roman"/>
          <w:sz w:val="20"/>
          <w:szCs w:val="20"/>
        </w:rPr>
        <w:t xml:space="preserve"> </w:t>
      </w:r>
      <w:r w:rsidRPr="001A1ADC">
        <w:rPr>
          <w:rFonts w:ascii="Times New Roman" w:hAnsi="Times New Roman"/>
          <w:sz w:val="20"/>
          <w:szCs w:val="20"/>
        </w:rPr>
        <w:t>oxygen</w:t>
      </w:r>
      <w:r w:rsidR="004B598A" w:rsidRPr="001A1ADC">
        <w:rPr>
          <w:rFonts w:ascii="Times New Roman" w:hAnsi="Times New Roman"/>
          <w:sz w:val="20"/>
          <w:szCs w:val="20"/>
        </w:rPr>
        <w:t xml:space="preserve"> </w:t>
      </w:r>
      <w:r w:rsidRPr="001A1ADC">
        <w:rPr>
          <w:rFonts w:ascii="Times New Roman" w:hAnsi="Times New Roman"/>
          <w:sz w:val="20"/>
          <w:szCs w:val="20"/>
        </w:rPr>
        <w:t>(even nocturnal or partial use)</w:t>
      </w:r>
      <w:r w:rsidR="004B598A" w:rsidRPr="001A1ADC">
        <w:rPr>
          <w:rFonts w:ascii="Times New Roman" w:hAnsi="Times New Roman"/>
          <w:sz w:val="20"/>
          <w:szCs w:val="20"/>
        </w:rPr>
        <w:t xml:space="preserve"> </w:t>
      </w:r>
      <w:r w:rsidRPr="001A1ADC">
        <w:rPr>
          <w:rFonts w:ascii="Times New Roman" w:hAnsi="Times New Roman"/>
          <w:sz w:val="20"/>
          <w:szCs w:val="20"/>
        </w:rPr>
        <w:t>given that such persons are prone to exacerbations worsening their day to day</w:t>
      </w:r>
      <w:r w:rsidR="004B598A" w:rsidRPr="001A1ADC">
        <w:rPr>
          <w:rFonts w:ascii="Times New Roman" w:hAnsi="Times New Roman"/>
          <w:sz w:val="20"/>
          <w:szCs w:val="20"/>
        </w:rPr>
        <w:t xml:space="preserve"> </w:t>
      </w:r>
      <w:r w:rsidRPr="001A1ADC">
        <w:rPr>
          <w:rFonts w:ascii="Times New Roman" w:hAnsi="Times New Roman"/>
          <w:sz w:val="20"/>
          <w:szCs w:val="20"/>
        </w:rPr>
        <w:t>status, prone to gradual decline, and prone to experience difficulty</w:t>
      </w:r>
      <w:r w:rsidR="004B598A" w:rsidRPr="001A1ADC">
        <w:rPr>
          <w:rFonts w:ascii="Times New Roman" w:hAnsi="Times New Roman"/>
          <w:sz w:val="20"/>
          <w:szCs w:val="20"/>
        </w:rPr>
        <w:t xml:space="preserve"> </w:t>
      </w:r>
      <w:r w:rsidRPr="001A1ADC">
        <w:rPr>
          <w:rFonts w:ascii="Times New Roman" w:hAnsi="Times New Roman"/>
          <w:sz w:val="20"/>
          <w:szCs w:val="20"/>
        </w:rPr>
        <w:t xml:space="preserve">with stressful driving conditions. Those who cannot maintain adequate oxygenation with supplementation should not drive. </w:t>
      </w:r>
    </w:p>
    <w:p w:rsidR="00386494" w:rsidRDefault="00386494"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1A1ADC" w:rsidRDefault="001A1ADC" w:rsidP="00B91E87">
      <w:pPr>
        <w:spacing w:after="0" w:line="240" w:lineRule="auto"/>
        <w:rPr>
          <w:rFonts w:ascii="Times New Roman" w:hAnsi="Times New Roman"/>
          <w:i/>
        </w:rPr>
      </w:pPr>
    </w:p>
    <w:p w:rsidR="008C4457" w:rsidRDefault="00D57684" w:rsidP="00FE5E1B">
      <w:pPr>
        <w:spacing w:after="0" w:line="240" w:lineRule="auto"/>
        <w:rPr>
          <w:rFonts w:ascii="Times New Roman" w:hAnsi="Times New Roman"/>
          <w:i/>
        </w:rPr>
      </w:pPr>
      <w:r>
        <w:rPr>
          <w:rFonts w:ascii="Times New Roman" w:hAnsi="Times New Roman"/>
          <w:i/>
        </w:rPr>
        <w:t>FOR REFERENCES, SEE BIBLIOGRAPHY AT END OF DOCUMENT.</w:t>
      </w:r>
    </w:p>
    <w:p w:rsidR="00B91E87" w:rsidRDefault="004636B5" w:rsidP="00FE5E1B">
      <w:pPr>
        <w:spacing w:after="0" w:line="240" w:lineRule="auto"/>
        <w:rPr>
          <w:rFonts w:ascii="Times New Roman" w:hAnsi="Times New Roman"/>
        </w:rPr>
      </w:pPr>
      <w:r>
        <w:rPr>
          <w:rFonts w:ascii="Times New Roman" w:hAnsi="Times New Roman"/>
        </w:rPr>
        <w:br w:type="page"/>
      </w:r>
    </w:p>
    <w:p w:rsidR="008C4457" w:rsidRPr="00C144B1" w:rsidRDefault="008C4457" w:rsidP="008C4457">
      <w:pPr>
        <w:spacing w:after="0" w:line="240" w:lineRule="auto"/>
        <w:jc w:val="center"/>
        <w:rPr>
          <w:rFonts w:ascii="Times New Roman" w:hAnsi="Times New Roman"/>
          <w:b/>
          <w:sz w:val="20"/>
          <w:szCs w:val="20"/>
        </w:rPr>
      </w:pPr>
      <w:r w:rsidRPr="00C144B1">
        <w:rPr>
          <w:rFonts w:ascii="Times New Roman" w:hAnsi="Times New Roman"/>
          <w:b/>
          <w:sz w:val="20"/>
          <w:szCs w:val="20"/>
        </w:rPr>
        <w:t>FUNCTIONAL ABILITY PROFILE</w:t>
      </w:r>
    </w:p>
    <w:p w:rsidR="008C4457" w:rsidRPr="00C144B1" w:rsidRDefault="008C4457" w:rsidP="008C4457">
      <w:pPr>
        <w:spacing w:line="240" w:lineRule="auto"/>
        <w:jc w:val="center"/>
        <w:rPr>
          <w:rFonts w:ascii="Times New Roman" w:hAnsi="Times New Roman"/>
          <w:b/>
          <w:sz w:val="20"/>
          <w:szCs w:val="20"/>
        </w:rPr>
      </w:pPr>
      <w:r w:rsidRPr="00C144B1">
        <w:rPr>
          <w:rFonts w:ascii="Times New Roman" w:hAnsi="Times New Roman"/>
          <w:b/>
          <w:sz w:val="20"/>
          <w:szCs w:val="20"/>
        </w:rPr>
        <w:t>Chronic Pulmonary Disease</w:t>
      </w:r>
      <w:r w:rsidRPr="00C144B1">
        <w:rPr>
          <w:rFonts w:ascii="Times New Roman" w:hAnsi="Times New Roman"/>
          <w:b/>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379"/>
        <w:gridCol w:w="3735"/>
        <w:gridCol w:w="2003"/>
      </w:tblGrid>
      <w:tr w:rsidR="008C4457" w:rsidRPr="00C144B1" w:rsidTr="00853D9F">
        <w:trPr>
          <w:trHeight w:val="716"/>
        </w:trPr>
        <w:tc>
          <w:tcPr>
            <w:tcW w:w="762" w:type="pct"/>
            <w:shd w:val="clear" w:color="auto" w:fill="auto"/>
            <w:vAlign w:val="center"/>
          </w:tcPr>
          <w:p w:rsidR="008C4457" w:rsidRPr="00C144B1" w:rsidRDefault="008C4457" w:rsidP="00853D9F">
            <w:pPr>
              <w:spacing w:before="200" w:line="240" w:lineRule="auto"/>
              <w:jc w:val="center"/>
              <w:rPr>
                <w:rFonts w:ascii="Times New Roman" w:hAnsi="Times New Roman"/>
                <w:b/>
                <w:sz w:val="20"/>
                <w:szCs w:val="20"/>
              </w:rPr>
            </w:pPr>
            <w:r w:rsidRPr="00C144B1">
              <w:rPr>
                <w:rFonts w:ascii="Times New Roman" w:hAnsi="Times New Roman"/>
                <w:b/>
                <w:sz w:val="20"/>
                <w:szCs w:val="20"/>
              </w:rPr>
              <w:t>Profile Levels</w:t>
            </w:r>
          </w:p>
        </w:tc>
        <w:tc>
          <w:tcPr>
            <w:tcW w:w="1242" w:type="pct"/>
            <w:shd w:val="clear" w:color="auto" w:fill="auto"/>
            <w:vAlign w:val="center"/>
          </w:tcPr>
          <w:p w:rsidR="008C4457" w:rsidRPr="00C144B1" w:rsidRDefault="008C4457" w:rsidP="004636B5">
            <w:pPr>
              <w:spacing w:before="200" w:line="240" w:lineRule="auto"/>
              <w:ind w:right="-107"/>
              <w:rPr>
                <w:rFonts w:ascii="Times New Roman" w:hAnsi="Times New Roman"/>
                <w:b/>
                <w:sz w:val="20"/>
                <w:szCs w:val="20"/>
              </w:rPr>
            </w:pPr>
            <w:r w:rsidRPr="00C144B1">
              <w:rPr>
                <w:rFonts w:ascii="Times New Roman" w:hAnsi="Times New Roman"/>
                <w:b/>
                <w:sz w:val="20"/>
                <w:szCs w:val="20"/>
              </w:rPr>
              <w:t>Degree of Impairment</w:t>
            </w:r>
            <w:r w:rsidRPr="00C144B1">
              <w:rPr>
                <w:rFonts w:ascii="Times New Roman" w:hAnsi="Times New Roman"/>
                <w:b/>
                <w:sz w:val="20"/>
                <w:szCs w:val="20"/>
                <w:vertAlign w:val="superscript"/>
              </w:rPr>
              <w:t>2</w:t>
            </w:r>
            <w:r w:rsidRPr="00C144B1">
              <w:rPr>
                <w:rFonts w:ascii="Times New Roman" w:hAnsi="Times New Roman"/>
                <w:b/>
                <w:sz w:val="20"/>
                <w:szCs w:val="20"/>
              </w:rPr>
              <w:t>/ Potential for At Risk Driving</w:t>
            </w:r>
            <w:r w:rsidRPr="00C144B1">
              <w:rPr>
                <w:rFonts w:ascii="Times New Roman" w:hAnsi="Times New Roman"/>
                <w:b/>
                <w:sz w:val="20"/>
                <w:szCs w:val="20"/>
                <w:vertAlign w:val="superscript"/>
              </w:rPr>
              <w:t xml:space="preserve"> </w:t>
            </w:r>
          </w:p>
        </w:tc>
        <w:tc>
          <w:tcPr>
            <w:tcW w:w="1950" w:type="pct"/>
            <w:shd w:val="clear" w:color="auto" w:fill="auto"/>
            <w:vAlign w:val="center"/>
          </w:tcPr>
          <w:p w:rsidR="008C4457" w:rsidRPr="00C144B1" w:rsidRDefault="008C4457" w:rsidP="004636B5">
            <w:pPr>
              <w:spacing w:before="200" w:line="240" w:lineRule="auto"/>
              <w:ind w:right="-108"/>
              <w:rPr>
                <w:rFonts w:ascii="Times New Roman" w:hAnsi="Times New Roman"/>
                <w:b/>
                <w:sz w:val="20"/>
                <w:szCs w:val="20"/>
              </w:rPr>
            </w:pPr>
            <w:r w:rsidRPr="00C144B1">
              <w:rPr>
                <w:rFonts w:ascii="Times New Roman" w:hAnsi="Times New Roman"/>
                <w:b/>
                <w:sz w:val="20"/>
                <w:szCs w:val="20"/>
              </w:rPr>
              <w:t>Condition Definition / Example</w:t>
            </w:r>
          </w:p>
        </w:tc>
        <w:tc>
          <w:tcPr>
            <w:tcW w:w="1046" w:type="pct"/>
            <w:shd w:val="clear" w:color="auto" w:fill="auto"/>
            <w:vAlign w:val="center"/>
          </w:tcPr>
          <w:p w:rsidR="008C4457" w:rsidRPr="00C144B1" w:rsidRDefault="008C4457" w:rsidP="00853D9F">
            <w:pPr>
              <w:spacing w:before="200" w:line="240" w:lineRule="auto"/>
              <w:jc w:val="center"/>
              <w:rPr>
                <w:rFonts w:ascii="Times New Roman" w:hAnsi="Times New Roman"/>
                <w:b/>
                <w:sz w:val="20"/>
                <w:szCs w:val="20"/>
              </w:rPr>
            </w:pPr>
            <w:r w:rsidRPr="00C144B1">
              <w:rPr>
                <w:rFonts w:ascii="Times New Roman" w:hAnsi="Times New Roman"/>
                <w:b/>
                <w:sz w:val="20"/>
                <w:szCs w:val="20"/>
              </w:rPr>
              <w:t>Interval for Review and Other Actions</w:t>
            </w:r>
          </w:p>
        </w:tc>
      </w:tr>
      <w:tr w:rsidR="008C4457" w:rsidRPr="00C144B1" w:rsidTr="00853D9F">
        <w:trPr>
          <w:trHeight w:val="716"/>
        </w:trPr>
        <w:tc>
          <w:tcPr>
            <w:tcW w:w="762"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r w:rsidRPr="00C144B1">
              <w:rPr>
                <w:rFonts w:ascii="Times New Roman" w:hAnsi="Times New Roman"/>
                <w:sz w:val="20"/>
                <w:szCs w:val="20"/>
              </w:rPr>
              <w:t>1.</w:t>
            </w:r>
          </w:p>
        </w:tc>
        <w:tc>
          <w:tcPr>
            <w:tcW w:w="1242" w:type="pct"/>
            <w:shd w:val="clear" w:color="auto" w:fill="auto"/>
            <w:vAlign w:val="center"/>
          </w:tcPr>
          <w:p w:rsidR="008C4457" w:rsidRPr="00C144B1" w:rsidRDefault="008C4457" w:rsidP="004636B5">
            <w:pPr>
              <w:spacing w:before="200" w:line="240" w:lineRule="auto"/>
              <w:ind w:right="-107"/>
              <w:rPr>
                <w:rFonts w:ascii="Times New Roman" w:hAnsi="Times New Roman"/>
                <w:sz w:val="20"/>
                <w:szCs w:val="20"/>
              </w:rPr>
            </w:pPr>
            <w:r w:rsidRPr="00C144B1">
              <w:rPr>
                <w:rFonts w:ascii="Times New Roman" w:hAnsi="Times New Roman"/>
                <w:sz w:val="20"/>
                <w:szCs w:val="20"/>
              </w:rPr>
              <w:t>No diagnosed condition</w:t>
            </w:r>
          </w:p>
        </w:tc>
        <w:tc>
          <w:tcPr>
            <w:tcW w:w="1950" w:type="pct"/>
            <w:shd w:val="clear" w:color="auto" w:fill="auto"/>
            <w:vAlign w:val="center"/>
          </w:tcPr>
          <w:p w:rsidR="008C4457" w:rsidRPr="00C144B1" w:rsidRDefault="008C4457" w:rsidP="004636B5">
            <w:pPr>
              <w:spacing w:before="200" w:line="240" w:lineRule="auto"/>
              <w:ind w:right="-108"/>
              <w:rPr>
                <w:rFonts w:ascii="Times New Roman" w:hAnsi="Times New Roman"/>
                <w:sz w:val="20"/>
                <w:szCs w:val="20"/>
              </w:rPr>
            </w:pPr>
            <w:r w:rsidRPr="00C144B1">
              <w:rPr>
                <w:rFonts w:ascii="Times New Roman" w:hAnsi="Times New Roman"/>
                <w:sz w:val="20"/>
                <w:szCs w:val="20"/>
              </w:rPr>
              <w:t>No known disorder</w:t>
            </w:r>
          </w:p>
        </w:tc>
        <w:tc>
          <w:tcPr>
            <w:tcW w:w="1046"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r w:rsidRPr="00C144B1">
              <w:rPr>
                <w:rFonts w:ascii="Times New Roman" w:hAnsi="Times New Roman"/>
                <w:sz w:val="20"/>
                <w:szCs w:val="20"/>
              </w:rPr>
              <w:t>N/A</w:t>
            </w:r>
          </w:p>
        </w:tc>
      </w:tr>
      <w:tr w:rsidR="008C4457" w:rsidRPr="00C144B1" w:rsidTr="00853D9F">
        <w:trPr>
          <w:trHeight w:val="716"/>
        </w:trPr>
        <w:tc>
          <w:tcPr>
            <w:tcW w:w="762"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r w:rsidRPr="00C144B1">
              <w:rPr>
                <w:rFonts w:ascii="Times New Roman" w:hAnsi="Times New Roman"/>
                <w:sz w:val="20"/>
                <w:szCs w:val="20"/>
              </w:rPr>
              <w:t>2.</w:t>
            </w:r>
          </w:p>
        </w:tc>
        <w:tc>
          <w:tcPr>
            <w:tcW w:w="1242" w:type="pct"/>
            <w:shd w:val="clear" w:color="auto" w:fill="auto"/>
            <w:vAlign w:val="center"/>
          </w:tcPr>
          <w:p w:rsidR="008C4457" w:rsidRPr="00C144B1" w:rsidRDefault="008C4457" w:rsidP="004636B5">
            <w:pPr>
              <w:spacing w:before="200" w:line="240" w:lineRule="auto"/>
              <w:ind w:right="-107"/>
              <w:rPr>
                <w:rFonts w:ascii="Times New Roman" w:hAnsi="Times New Roman"/>
                <w:sz w:val="20"/>
                <w:szCs w:val="20"/>
              </w:rPr>
            </w:pPr>
            <w:r w:rsidRPr="00C144B1">
              <w:rPr>
                <w:rFonts w:ascii="Times New Roman" w:hAnsi="Times New Roman"/>
                <w:sz w:val="20"/>
                <w:szCs w:val="20"/>
              </w:rPr>
              <w:t>Condition fully recovered</w:t>
            </w:r>
          </w:p>
        </w:tc>
        <w:tc>
          <w:tcPr>
            <w:tcW w:w="1950" w:type="pct"/>
            <w:shd w:val="clear" w:color="auto" w:fill="auto"/>
            <w:vAlign w:val="center"/>
          </w:tcPr>
          <w:p w:rsidR="00BA79D3" w:rsidRPr="00C144B1" w:rsidRDefault="008C4457" w:rsidP="004636B5">
            <w:pPr>
              <w:spacing w:before="200" w:line="240" w:lineRule="auto"/>
              <w:ind w:right="-108"/>
              <w:rPr>
                <w:rFonts w:ascii="Times New Roman" w:hAnsi="Times New Roman"/>
                <w:sz w:val="20"/>
                <w:szCs w:val="20"/>
              </w:rPr>
            </w:pPr>
            <w:r w:rsidRPr="00C144B1">
              <w:rPr>
                <w:rFonts w:ascii="Times New Roman" w:hAnsi="Times New Roman"/>
                <w:sz w:val="20"/>
                <w:szCs w:val="20"/>
              </w:rPr>
              <w:t>Any pulmonary condition, recovered or cured</w:t>
            </w:r>
            <w:r w:rsidR="004D06AD" w:rsidRPr="00C144B1">
              <w:rPr>
                <w:rFonts w:ascii="Times New Roman" w:hAnsi="Times New Roman"/>
                <w:sz w:val="20"/>
                <w:szCs w:val="20"/>
              </w:rPr>
              <w:t xml:space="preserve">; </w:t>
            </w:r>
            <w:r w:rsidR="00BA79D3" w:rsidRPr="00C144B1">
              <w:rPr>
                <w:rFonts w:ascii="Times New Roman" w:hAnsi="Times New Roman"/>
                <w:sz w:val="20"/>
                <w:szCs w:val="20"/>
              </w:rPr>
              <w:t>o</w:t>
            </w:r>
            <w:r w:rsidR="008465D3" w:rsidRPr="00C144B1">
              <w:rPr>
                <w:rFonts w:ascii="Times New Roman" w:hAnsi="Times New Roman"/>
                <w:sz w:val="20"/>
                <w:szCs w:val="20"/>
              </w:rPr>
              <w:t>r</w:t>
            </w:r>
          </w:p>
          <w:p w:rsidR="008C4457" w:rsidRPr="00C144B1" w:rsidRDefault="00BA79D3" w:rsidP="004636B5">
            <w:pPr>
              <w:spacing w:before="200" w:line="240" w:lineRule="auto"/>
              <w:ind w:right="-108"/>
              <w:rPr>
                <w:rFonts w:ascii="Times New Roman" w:hAnsi="Times New Roman"/>
                <w:sz w:val="20"/>
                <w:szCs w:val="20"/>
              </w:rPr>
            </w:pPr>
            <w:r w:rsidRPr="00C144B1">
              <w:rPr>
                <w:rFonts w:ascii="Times New Roman" w:hAnsi="Times New Roman"/>
                <w:sz w:val="20"/>
                <w:szCs w:val="20"/>
              </w:rPr>
              <w:t>M</w:t>
            </w:r>
            <w:r w:rsidR="008C4457" w:rsidRPr="00C144B1">
              <w:rPr>
                <w:rFonts w:ascii="Times New Roman" w:hAnsi="Times New Roman"/>
                <w:sz w:val="20"/>
                <w:szCs w:val="20"/>
              </w:rPr>
              <w:t>inimal, reversible, episodic, controlled pulmonary condition</w:t>
            </w:r>
            <w:r w:rsidR="00C27F9F" w:rsidRPr="00C144B1">
              <w:rPr>
                <w:rFonts w:ascii="Times New Roman" w:hAnsi="Times New Roman"/>
                <w:sz w:val="20"/>
                <w:szCs w:val="20"/>
              </w:rPr>
              <w:t>.</w:t>
            </w:r>
          </w:p>
        </w:tc>
        <w:tc>
          <w:tcPr>
            <w:tcW w:w="1046"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r w:rsidRPr="00C144B1">
              <w:rPr>
                <w:rFonts w:ascii="Times New Roman" w:hAnsi="Times New Roman"/>
                <w:sz w:val="20"/>
                <w:szCs w:val="20"/>
              </w:rPr>
              <w:t>N/A</w:t>
            </w:r>
          </w:p>
        </w:tc>
      </w:tr>
      <w:tr w:rsidR="008C4457" w:rsidRPr="00C144B1" w:rsidTr="00853D9F">
        <w:trPr>
          <w:trHeight w:val="701"/>
        </w:trPr>
        <w:tc>
          <w:tcPr>
            <w:tcW w:w="762"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r w:rsidRPr="00C144B1">
              <w:rPr>
                <w:rFonts w:ascii="Times New Roman" w:hAnsi="Times New Roman"/>
                <w:sz w:val="20"/>
                <w:szCs w:val="20"/>
              </w:rPr>
              <w:t>3.</w:t>
            </w:r>
          </w:p>
        </w:tc>
        <w:tc>
          <w:tcPr>
            <w:tcW w:w="1242" w:type="pct"/>
            <w:shd w:val="clear" w:color="auto" w:fill="auto"/>
            <w:vAlign w:val="center"/>
          </w:tcPr>
          <w:p w:rsidR="008C4457" w:rsidRPr="00C144B1" w:rsidRDefault="008C4457" w:rsidP="004636B5">
            <w:pPr>
              <w:spacing w:before="200" w:line="240" w:lineRule="auto"/>
              <w:ind w:right="-107"/>
              <w:rPr>
                <w:rFonts w:ascii="Times New Roman" w:hAnsi="Times New Roman"/>
                <w:sz w:val="20"/>
                <w:szCs w:val="20"/>
              </w:rPr>
            </w:pPr>
            <w:r w:rsidRPr="00C144B1">
              <w:rPr>
                <w:rFonts w:ascii="Times New Roman" w:hAnsi="Times New Roman"/>
                <w:sz w:val="20"/>
                <w:szCs w:val="20"/>
              </w:rPr>
              <w:t>Active impairment</w:t>
            </w:r>
          </w:p>
        </w:tc>
        <w:tc>
          <w:tcPr>
            <w:tcW w:w="1950" w:type="pct"/>
            <w:shd w:val="clear" w:color="auto" w:fill="auto"/>
            <w:vAlign w:val="center"/>
          </w:tcPr>
          <w:p w:rsidR="008C4457" w:rsidRPr="00C144B1" w:rsidRDefault="008C4457" w:rsidP="004636B5">
            <w:pPr>
              <w:spacing w:before="200" w:line="240" w:lineRule="auto"/>
              <w:ind w:right="-108"/>
              <w:rPr>
                <w:rFonts w:ascii="Times New Roman" w:hAnsi="Times New Roman"/>
                <w:sz w:val="20"/>
                <w:szCs w:val="20"/>
              </w:rPr>
            </w:pPr>
            <w:r w:rsidRPr="00C144B1">
              <w:rPr>
                <w:rFonts w:ascii="Times New Roman" w:hAnsi="Times New Roman"/>
                <w:sz w:val="20"/>
                <w:szCs w:val="20"/>
              </w:rPr>
              <w:t>Pulmonary disease</w:t>
            </w:r>
          </w:p>
        </w:tc>
        <w:tc>
          <w:tcPr>
            <w:tcW w:w="1046"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p>
        </w:tc>
      </w:tr>
      <w:tr w:rsidR="008C4457" w:rsidRPr="00C144B1" w:rsidTr="00853D9F">
        <w:trPr>
          <w:trHeight w:val="716"/>
        </w:trPr>
        <w:tc>
          <w:tcPr>
            <w:tcW w:w="762"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p>
        </w:tc>
        <w:tc>
          <w:tcPr>
            <w:tcW w:w="1242" w:type="pct"/>
            <w:shd w:val="clear" w:color="auto" w:fill="auto"/>
            <w:vAlign w:val="center"/>
          </w:tcPr>
          <w:p w:rsidR="008C4457" w:rsidRPr="00C144B1" w:rsidRDefault="008C4457" w:rsidP="004636B5">
            <w:pPr>
              <w:spacing w:before="200" w:line="240" w:lineRule="auto"/>
              <w:ind w:right="-107"/>
              <w:rPr>
                <w:rFonts w:ascii="Times New Roman" w:hAnsi="Times New Roman"/>
                <w:sz w:val="20"/>
                <w:szCs w:val="20"/>
              </w:rPr>
            </w:pPr>
            <w:r w:rsidRPr="00C144B1">
              <w:rPr>
                <w:rFonts w:ascii="Times New Roman" w:hAnsi="Times New Roman"/>
                <w:sz w:val="20"/>
                <w:szCs w:val="20"/>
              </w:rPr>
              <w:t>a. Mild</w:t>
            </w:r>
          </w:p>
        </w:tc>
        <w:tc>
          <w:tcPr>
            <w:tcW w:w="1950" w:type="pct"/>
            <w:shd w:val="clear" w:color="auto" w:fill="auto"/>
            <w:vAlign w:val="center"/>
          </w:tcPr>
          <w:p w:rsidR="00BA79D3" w:rsidRPr="00C144B1" w:rsidRDefault="008C4457" w:rsidP="004636B5">
            <w:pPr>
              <w:spacing w:before="200" w:line="240" w:lineRule="auto"/>
              <w:rPr>
                <w:rFonts w:ascii="Times New Roman" w:hAnsi="Times New Roman"/>
                <w:sz w:val="20"/>
                <w:szCs w:val="20"/>
              </w:rPr>
            </w:pPr>
            <w:r w:rsidRPr="00C144B1">
              <w:rPr>
                <w:rFonts w:ascii="Times New Roman" w:hAnsi="Times New Roman"/>
                <w:sz w:val="20"/>
                <w:szCs w:val="20"/>
              </w:rPr>
              <w:t>Gold A-B, mild dyspnea</w:t>
            </w:r>
            <w:r w:rsidR="00BA79D3" w:rsidRPr="00C144B1">
              <w:rPr>
                <w:rFonts w:ascii="Times New Roman" w:hAnsi="Times New Roman"/>
                <w:sz w:val="20"/>
                <w:szCs w:val="20"/>
              </w:rPr>
              <w:t>; o</w:t>
            </w:r>
            <w:r w:rsidR="008465D3" w:rsidRPr="00C144B1">
              <w:rPr>
                <w:rFonts w:ascii="Times New Roman" w:hAnsi="Times New Roman"/>
                <w:sz w:val="20"/>
                <w:szCs w:val="20"/>
              </w:rPr>
              <w:t>r</w:t>
            </w:r>
            <w:r w:rsidR="00386494" w:rsidRPr="00C144B1">
              <w:rPr>
                <w:rFonts w:ascii="Times New Roman" w:hAnsi="Times New Roman"/>
                <w:sz w:val="20"/>
                <w:szCs w:val="20"/>
              </w:rPr>
              <w:t xml:space="preserve"> </w:t>
            </w:r>
            <w:r w:rsidRPr="00C144B1">
              <w:rPr>
                <w:rFonts w:ascii="Times New Roman" w:hAnsi="Times New Roman"/>
                <w:sz w:val="20"/>
                <w:szCs w:val="20"/>
              </w:rPr>
              <w:t>Gold C-D, maintains O2 sat 89% or greater on room air.</w:t>
            </w:r>
            <w:r w:rsidR="004B598A" w:rsidRPr="00C144B1">
              <w:rPr>
                <w:rFonts w:ascii="Times New Roman" w:hAnsi="Times New Roman"/>
                <w:sz w:val="20"/>
                <w:szCs w:val="20"/>
              </w:rPr>
              <w:t xml:space="preserve"> </w:t>
            </w:r>
            <w:r w:rsidRPr="00C144B1">
              <w:rPr>
                <w:rFonts w:ascii="Times New Roman" w:hAnsi="Times New Roman"/>
                <w:sz w:val="20"/>
                <w:szCs w:val="20"/>
              </w:rPr>
              <w:t>Moderate dyspnea, no hypoxia less than 89%</w:t>
            </w:r>
            <w:r w:rsidR="00BA79D3" w:rsidRPr="00C144B1">
              <w:rPr>
                <w:rFonts w:ascii="Times New Roman" w:hAnsi="Times New Roman"/>
                <w:sz w:val="20"/>
                <w:szCs w:val="20"/>
              </w:rPr>
              <w:t>;</w:t>
            </w:r>
            <w:r w:rsidRPr="00C144B1">
              <w:rPr>
                <w:rFonts w:ascii="Times New Roman" w:hAnsi="Times New Roman"/>
                <w:sz w:val="20"/>
                <w:szCs w:val="20"/>
              </w:rPr>
              <w:t xml:space="preserve"> </w:t>
            </w:r>
            <w:r w:rsidR="00BA79D3" w:rsidRPr="00C144B1">
              <w:rPr>
                <w:rFonts w:ascii="Times New Roman" w:hAnsi="Times New Roman"/>
                <w:sz w:val="20"/>
                <w:szCs w:val="20"/>
              </w:rPr>
              <w:t>o</w:t>
            </w:r>
            <w:r w:rsidR="008465D3" w:rsidRPr="00C144B1">
              <w:rPr>
                <w:rFonts w:ascii="Times New Roman" w:hAnsi="Times New Roman"/>
                <w:sz w:val="20"/>
                <w:szCs w:val="20"/>
              </w:rPr>
              <w:t>r</w:t>
            </w:r>
          </w:p>
          <w:p w:rsidR="008C4457" w:rsidRPr="00C144B1" w:rsidRDefault="00BA79D3" w:rsidP="004636B5">
            <w:pPr>
              <w:spacing w:before="200" w:line="240" w:lineRule="auto"/>
              <w:rPr>
                <w:rFonts w:ascii="Times New Roman" w:hAnsi="Times New Roman"/>
                <w:sz w:val="20"/>
                <w:szCs w:val="20"/>
              </w:rPr>
            </w:pPr>
            <w:r w:rsidRPr="00C144B1">
              <w:rPr>
                <w:rFonts w:ascii="Times New Roman" w:hAnsi="Times New Roman"/>
                <w:sz w:val="20"/>
                <w:szCs w:val="20"/>
              </w:rPr>
              <w:t>R</w:t>
            </w:r>
            <w:r w:rsidR="008C4457" w:rsidRPr="00C144B1">
              <w:rPr>
                <w:rFonts w:ascii="Times New Roman" w:hAnsi="Times New Roman"/>
                <w:sz w:val="20"/>
                <w:szCs w:val="20"/>
              </w:rPr>
              <w:t>estrictive or other pulmonary disease of mild severity, maintains O2 sat 89% or greater on room air.</w:t>
            </w:r>
          </w:p>
        </w:tc>
        <w:tc>
          <w:tcPr>
            <w:tcW w:w="1046"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r w:rsidRPr="00C144B1">
              <w:rPr>
                <w:rFonts w:ascii="Times New Roman" w:hAnsi="Times New Roman"/>
                <w:sz w:val="20"/>
                <w:szCs w:val="20"/>
              </w:rPr>
              <w:t>4 years</w:t>
            </w:r>
          </w:p>
        </w:tc>
      </w:tr>
      <w:tr w:rsidR="008C4457" w:rsidRPr="00C144B1" w:rsidTr="00853D9F">
        <w:trPr>
          <w:trHeight w:val="763"/>
        </w:trPr>
        <w:tc>
          <w:tcPr>
            <w:tcW w:w="762"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p>
        </w:tc>
        <w:tc>
          <w:tcPr>
            <w:tcW w:w="1242" w:type="pct"/>
            <w:shd w:val="clear" w:color="auto" w:fill="auto"/>
            <w:vAlign w:val="center"/>
          </w:tcPr>
          <w:p w:rsidR="008C4457" w:rsidRPr="00C144B1" w:rsidRDefault="008C4457" w:rsidP="004636B5">
            <w:pPr>
              <w:spacing w:before="200" w:line="240" w:lineRule="auto"/>
              <w:ind w:right="-107"/>
              <w:rPr>
                <w:rFonts w:ascii="Times New Roman" w:hAnsi="Times New Roman"/>
                <w:sz w:val="20"/>
                <w:szCs w:val="20"/>
              </w:rPr>
            </w:pPr>
            <w:r w:rsidRPr="00C144B1">
              <w:rPr>
                <w:rFonts w:ascii="Times New Roman" w:hAnsi="Times New Roman"/>
                <w:sz w:val="20"/>
                <w:szCs w:val="20"/>
              </w:rPr>
              <w:t>b. Moderate</w:t>
            </w:r>
          </w:p>
        </w:tc>
        <w:tc>
          <w:tcPr>
            <w:tcW w:w="1950" w:type="pct"/>
            <w:shd w:val="clear" w:color="auto" w:fill="auto"/>
            <w:vAlign w:val="center"/>
          </w:tcPr>
          <w:p w:rsidR="00E41CA1" w:rsidRPr="00C144B1" w:rsidRDefault="008C4457" w:rsidP="004636B5">
            <w:pPr>
              <w:spacing w:before="200" w:line="240" w:lineRule="auto"/>
              <w:rPr>
                <w:rFonts w:ascii="Times New Roman" w:hAnsi="Times New Roman"/>
                <w:sz w:val="20"/>
                <w:szCs w:val="20"/>
              </w:rPr>
            </w:pPr>
            <w:r w:rsidRPr="00C144B1">
              <w:rPr>
                <w:rFonts w:ascii="Times New Roman" w:hAnsi="Times New Roman"/>
                <w:sz w:val="20"/>
                <w:szCs w:val="20"/>
              </w:rPr>
              <w:t>Gold C-D, moderate dyspnea.</w:t>
            </w:r>
            <w:r w:rsidR="004B598A" w:rsidRPr="00C144B1">
              <w:rPr>
                <w:rFonts w:ascii="Times New Roman" w:hAnsi="Times New Roman"/>
                <w:sz w:val="20"/>
                <w:szCs w:val="20"/>
              </w:rPr>
              <w:t xml:space="preserve"> </w:t>
            </w:r>
            <w:r w:rsidRPr="00C144B1">
              <w:rPr>
                <w:rFonts w:ascii="Times New Roman" w:hAnsi="Times New Roman"/>
                <w:sz w:val="20"/>
                <w:szCs w:val="20"/>
              </w:rPr>
              <w:t xml:space="preserve">O2 sat 88% or less, or PO2 55 or less on room air, but able to maintain </w:t>
            </w:r>
            <w:r w:rsidRPr="00C144B1">
              <w:rPr>
                <w:rFonts w:ascii="Times New Roman" w:hAnsi="Times New Roman"/>
                <w:sz w:val="20"/>
                <w:szCs w:val="20"/>
                <w:u w:val="single"/>
              </w:rPr>
              <w:t>O2 sat 89% or greater on oxygen supplementation</w:t>
            </w:r>
            <w:r w:rsidR="00BA79D3" w:rsidRPr="00C144B1">
              <w:rPr>
                <w:rFonts w:ascii="Times New Roman" w:hAnsi="Times New Roman"/>
                <w:sz w:val="20"/>
                <w:szCs w:val="20"/>
              </w:rPr>
              <w:t>;</w:t>
            </w:r>
            <w:r w:rsidRPr="00C144B1">
              <w:rPr>
                <w:rFonts w:ascii="Times New Roman" w:hAnsi="Times New Roman"/>
                <w:sz w:val="20"/>
                <w:szCs w:val="20"/>
              </w:rPr>
              <w:t xml:space="preserve"> </w:t>
            </w:r>
            <w:r w:rsidR="00BA79D3" w:rsidRPr="00C144B1">
              <w:rPr>
                <w:rFonts w:ascii="Times New Roman" w:hAnsi="Times New Roman"/>
                <w:sz w:val="20"/>
                <w:szCs w:val="20"/>
              </w:rPr>
              <w:t>o</w:t>
            </w:r>
            <w:r w:rsidR="008465D3" w:rsidRPr="00C144B1">
              <w:rPr>
                <w:rFonts w:ascii="Times New Roman" w:hAnsi="Times New Roman"/>
                <w:sz w:val="20"/>
                <w:szCs w:val="20"/>
              </w:rPr>
              <w:t>r</w:t>
            </w:r>
          </w:p>
          <w:p w:rsidR="00BA79D3" w:rsidRPr="00C144B1" w:rsidRDefault="00E41CA1" w:rsidP="004636B5">
            <w:pPr>
              <w:spacing w:before="200" w:line="240" w:lineRule="auto"/>
              <w:rPr>
                <w:rFonts w:ascii="Times New Roman" w:hAnsi="Times New Roman"/>
                <w:sz w:val="20"/>
                <w:szCs w:val="20"/>
              </w:rPr>
            </w:pPr>
            <w:r w:rsidRPr="00C144B1">
              <w:rPr>
                <w:rFonts w:ascii="Times New Roman" w:hAnsi="Times New Roman"/>
                <w:sz w:val="20"/>
                <w:szCs w:val="20"/>
              </w:rPr>
              <w:t>R</w:t>
            </w:r>
            <w:r w:rsidR="008C4457" w:rsidRPr="00C144B1">
              <w:rPr>
                <w:rFonts w:ascii="Times New Roman" w:hAnsi="Times New Roman"/>
                <w:sz w:val="20"/>
                <w:szCs w:val="20"/>
              </w:rPr>
              <w:t>estrictive or other pulmonary disease of moderate severity, O2 sat 88% or less on room air but able to maintain O2 sat 89% or greater on oxygen supplementation</w:t>
            </w:r>
            <w:r w:rsidR="00BA79D3" w:rsidRPr="00C144B1">
              <w:rPr>
                <w:rFonts w:ascii="Times New Roman" w:hAnsi="Times New Roman"/>
                <w:sz w:val="20"/>
                <w:szCs w:val="20"/>
              </w:rPr>
              <w:t>;</w:t>
            </w:r>
            <w:r w:rsidR="00C27F9F" w:rsidRPr="00C144B1">
              <w:rPr>
                <w:rFonts w:ascii="Times New Roman" w:hAnsi="Times New Roman"/>
                <w:sz w:val="20"/>
                <w:szCs w:val="20"/>
              </w:rPr>
              <w:t xml:space="preserve"> </w:t>
            </w:r>
            <w:r w:rsidR="00BA79D3" w:rsidRPr="00C144B1">
              <w:rPr>
                <w:rFonts w:ascii="Times New Roman" w:hAnsi="Times New Roman"/>
                <w:sz w:val="20"/>
                <w:szCs w:val="20"/>
              </w:rPr>
              <w:t>o</w:t>
            </w:r>
            <w:r w:rsidR="00034C52" w:rsidRPr="00C144B1">
              <w:rPr>
                <w:rFonts w:ascii="Times New Roman" w:hAnsi="Times New Roman"/>
                <w:sz w:val="20"/>
                <w:szCs w:val="20"/>
              </w:rPr>
              <w:t>r</w:t>
            </w:r>
          </w:p>
          <w:p w:rsidR="008C4457" w:rsidRPr="00C144B1" w:rsidRDefault="00BA79D3" w:rsidP="004636B5">
            <w:pPr>
              <w:spacing w:before="200" w:line="240" w:lineRule="auto"/>
              <w:rPr>
                <w:rFonts w:ascii="Times New Roman" w:hAnsi="Times New Roman"/>
                <w:sz w:val="20"/>
                <w:szCs w:val="20"/>
              </w:rPr>
            </w:pPr>
            <w:r w:rsidRPr="00C144B1">
              <w:rPr>
                <w:rFonts w:ascii="Times New Roman" w:hAnsi="Times New Roman"/>
                <w:sz w:val="20"/>
                <w:szCs w:val="20"/>
              </w:rPr>
              <w:t>E</w:t>
            </w:r>
            <w:r w:rsidR="008C4457" w:rsidRPr="00C144B1">
              <w:rPr>
                <w:rFonts w:ascii="Times New Roman" w:hAnsi="Times New Roman"/>
                <w:sz w:val="20"/>
                <w:szCs w:val="20"/>
              </w:rPr>
              <w:t>xercise or sleep induced O2 sat 88% or less.</w:t>
            </w:r>
          </w:p>
        </w:tc>
        <w:tc>
          <w:tcPr>
            <w:tcW w:w="1046"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r w:rsidRPr="00C144B1">
              <w:rPr>
                <w:rFonts w:ascii="Times New Roman" w:hAnsi="Times New Roman"/>
                <w:sz w:val="20"/>
                <w:szCs w:val="20"/>
              </w:rPr>
              <w:t>2 year</w:t>
            </w:r>
          </w:p>
          <w:p w:rsidR="008C4457" w:rsidRPr="00C144B1" w:rsidRDefault="008C4457" w:rsidP="00853D9F">
            <w:pPr>
              <w:spacing w:before="200" w:line="240" w:lineRule="auto"/>
              <w:rPr>
                <w:rFonts w:ascii="Times New Roman" w:hAnsi="Times New Roman"/>
                <w:sz w:val="20"/>
                <w:szCs w:val="20"/>
              </w:rPr>
            </w:pPr>
            <w:r w:rsidRPr="00C144B1">
              <w:rPr>
                <w:rFonts w:ascii="Times New Roman" w:hAnsi="Times New Roman"/>
                <w:sz w:val="20"/>
                <w:szCs w:val="20"/>
              </w:rPr>
              <w:t>If O2 sat less than 88% (on room air) while at rest or driving must use O2 while driving.</w:t>
            </w:r>
            <w:r w:rsidR="004B598A" w:rsidRPr="00C144B1">
              <w:rPr>
                <w:rFonts w:ascii="Times New Roman" w:hAnsi="Times New Roman"/>
                <w:sz w:val="20"/>
                <w:szCs w:val="20"/>
              </w:rPr>
              <w:t xml:space="preserve"> </w:t>
            </w:r>
            <w:r w:rsidRPr="00C144B1">
              <w:rPr>
                <w:rFonts w:ascii="Times New Roman" w:hAnsi="Times New Roman"/>
                <w:sz w:val="20"/>
                <w:szCs w:val="20"/>
              </w:rPr>
              <w:t>Note: Those with only sleep or exercise induced hypoxia are not required to use O2 while driving.</w:t>
            </w:r>
          </w:p>
        </w:tc>
      </w:tr>
      <w:tr w:rsidR="008C4457" w:rsidRPr="00C144B1" w:rsidTr="00853D9F">
        <w:trPr>
          <w:cantSplit/>
          <w:trHeight w:val="763"/>
        </w:trPr>
        <w:tc>
          <w:tcPr>
            <w:tcW w:w="762"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p>
        </w:tc>
        <w:tc>
          <w:tcPr>
            <w:tcW w:w="1242" w:type="pct"/>
            <w:shd w:val="clear" w:color="auto" w:fill="auto"/>
            <w:vAlign w:val="center"/>
          </w:tcPr>
          <w:p w:rsidR="008C4457" w:rsidRPr="00C144B1" w:rsidRDefault="008C4457" w:rsidP="004636B5">
            <w:pPr>
              <w:spacing w:before="200" w:line="240" w:lineRule="auto"/>
              <w:ind w:right="-107"/>
              <w:rPr>
                <w:rFonts w:ascii="Times New Roman" w:hAnsi="Times New Roman"/>
                <w:sz w:val="20"/>
                <w:szCs w:val="20"/>
              </w:rPr>
            </w:pPr>
            <w:r w:rsidRPr="00C144B1">
              <w:rPr>
                <w:rFonts w:ascii="Times New Roman" w:hAnsi="Times New Roman"/>
                <w:sz w:val="20"/>
                <w:szCs w:val="20"/>
              </w:rPr>
              <w:t>c. Severe</w:t>
            </w:r>
          </w:p>
        </w:tc>
        <w:tc>
          <w:tcPr>
            <w:tcW w:w="1950" w:type="pct"/>
            <w:shd w:val="clear" w:color="auto" w:fill="auto"/>
            <w:vAlign w:val="center"/>
          </w:tcPr>
          <w:p w:rsidR="008C4457" w:rsidRPr="00C144B1" w:rsidRDefault="008C4457" w:rsidP="004636B5">
            <w:pPr>
              <w:spacing w:before="200" w:line="240" w:lineRule="auto"/>
              <w:rPr>
                <w:rFonts w:ascii="Times New Roman" w:hAnsi="Times New Roman"/>
                <w:sz w:val="20"/>
                <w:szCs w:val="20"/>
              </w:rPr>
            </w:pPr>
            <w:r w:rsidRPr="00C144B1">
              <w:rPr>
                <w:rFonts w:ascii="Times New Roman" w:hAnsi="Times New Roman"/>
                <w:sz w:val="20"/>
                <w:szCs w:val="20"/>
              </w:rPr>
              <w:t>Gold D, hypoxia cannot be controlled to maintain O2 sat 89% or greater, or PO2 56 or greater</w:t>
            </w:r>
            <w:r w:rsidR="00BA79D3" w:rsidRPr="00C144B1">
              <w:rPr>
                <w:rFonts w:ascii="Times New Roman" w:hAnsi="Times New Roman"/>
                <w:sz w:val="20"/>
                <w:szCs w:val="20"/>
              </w:rPr>
              <w:t>;</w:t>
            </w:r>
            <w:r w:rsidR="00C27F9F" w:rsidRPr="00C144B1">
              <w:rPr>
                <w:rFonts w:ascii="Times New Roman" w:hAnsi="Times New Roman"/>
                <w:sz w:val="20"/>
                <w:szCs w:val="20"/>
              </w:rPr>
              <w:t xml:space="preserve"> </w:t>
            </w:r>
            <w:r w:rsidR="00BA79D3" w:rsidRPr="00C144B1">
              <w:rPr>
                <w:rFonts w:ascii="Times New Roman" w:hAnsi="Times New Roman"/>
                <w:sz w:val="20"/>
                <w:szCs w:val="20"/>
              </w:rPr>
              <w:t>o</w:t>
            </w:r>
            <w:r w:rsidR="00034C52" w:rsidRPr="00C144B1">
              <w:rPr>
                <w:rFonts w:ascii="Times New Roman" w:hAnsi="Times New Roman"/>
                <w:sz w:val="20"/>
                <w:szCs w:val="20"/>
              </w:rPr>
              <w:t>r</w:t>
            </w:r>
            <w:r w:rsidR="00386494" w:rsidRPr="00C144B1">
              <w:rPr>
                <w:rFonts w:ascii="Times New Roman" w:hAnsi="Times New Roman"/>
                <w:sz w:val="20"/>
                <w:szCs w:val="20"/>
              </w:rPr>
              <w:t xml:space="preserve"> s</w:t>
            </w:r>
            <w:r w:rsidRPr="00C144B1">
              <w:rPr>
                <w:rFonts w:ascii="Times New Roman" w:hAnsi="Times New Roman"/>
                <w:sz w:val="20"/>
                <w:szCs w:val="20"/>
              </w:rPr>
              <w:t>evere restrictive or other pulmonary disease, cannot maintain O2 sat 89% or greater</w:t>
            </w:r>
            <w:r w:rsidR="00BA79D3" w:rsidRPr="00C144B1">
              <w:rPr>
                <w:rFonts w:ascii="Times New Roman" w:hAnsi="Times New Roman"/>
                <w:sz w:val="20"/>
                <w:szCs w:val="20"/>
              </w:rPr>
              <w:t>;</w:t>
            </w:r>
            <w:r w:rsidR="00386494" w:rsidRPr="00C144B1">
              <w:rPr>
                <w:rFonts w:ascii="Times New Roman" w:hAnsi="Times New Roman"/>
                <w:sz w:val="20"/>
                <w:szCs w:val="20"/>
              </w:rPr>
              <w:t xml:space="preserve"> </w:t>
            </w:r>
            <w:r w:rsidR="00BA79D3" w:rsidRPr="00C144B1">
              <w:rPr>
                <w:rFonts w:ascii="Times New Roman" w:hAnsi="Times New Roman"/>
                <w:sz w:val="20"/>
                <w:szCs w:val="20"/>
              </w:rPr>
              <w:t>o</w:t>
            </w:r>
            <w:r w:rsidR="00034C52" w:rsidRPr="00C144B1">
              <w:rPr>
                <w:rFonts w:ascii="Times New Roman" w:hAnsi="Times New Roman"/>
                <w:sz w:val="20"/>
                <w:szCs w:val="20"/>
              </w:rPr>
              <w:t>r</w:t>
            </w:r>
            <w:r w:rsidR="00386494" w:rsidRPr="00C144B1">
              <w:rPr>
                <w:rFonts w:ascii="Times New Roman" w:hAnsi="Times New Roman"/>
                <w:sz w:val="20"/>
                <w:szCs w:val="20"/>
              </w:rPr>
              <w:t xml:space="preserve"> n</w:t>
            </w:r>
            <w:r w:rsidRPr="00C144B1">
              <w:rPr>
                <w:rFonts w:ascii="Times New Roman" w:hAnsi="Times New Roman"/>
                <w:sz w:val="20"/>
                <w:szCs w:val="20"/>
              </w:rPr>
              <w:t>ew condition under investigation, unable to maintain O2 sat 89% or greater on room air.</w:t>
            </w:r>
          </w:p>
        </w:tc>
        <w:tc>
          <w:tcPr>
            <w:tcW w:w="1046" w:type="pct"/>
            <w:shd w:val="clear" w:color="auto" w:fill="auto"/>
            <w:vAlign w:val="center"/>
          </w:tcPr>
          <w:p w:rsidR="008C4457" w:rsidRPr="00C144B1" w:rsidRDefault="008C4457" w:rsidP="00853D9F">
            <w:pPr>
              <w:spacing w:before="200" w:line="240" w:lineRule="auto"/>
              <w:jc w:val="center"/>
              <w:rPr>
                <w:rFonts w:ascii="Times New Roman" w:hAnsi="Times New Roman"/>
                <w:sz w:val="20"/>
                <w:szCs w:val="20"/>
              </w:rPr>
            </w:pPr>
            <w:r w:rsidRPr="00C144B1">
              <w:rPr>
                <w:rFonts w:ascii="Times New Roman" w:hAnsi="Times New Roman"/>
                <w:sz w:val="20"/>
                <w:szCs w:val="20"/>
              </w:rPr>
              <w:t>No driving</w:t>
            </w:r>
          </w:p>
        </w:tc>
      </w:tr>
    </w:tbl>
    <w:p w:rsidR="008C4457" w:rsidRPr="007E7FB1" w:rsidRDefault="008C4457" w:rsidP="00151970">
      <w:pPr>
        <w:spacing w:after="0" w:line="240" w:lineRule="auto"/>
        <w:ind w:right="-540"/>
        <w:rPr>
          <w:sz w:val="20"/>
          <w:szCs w:val="20"/>
        </w:rPr>
      </w:pPr>
      <w:r w:rsidRPr="007E7FB1">
        <w:rPr>
          <w:sz w:val="20"/>
          <w:szCs w:val="20"/>
          <w:vertAlign w:val="superscript"/>
        </w:rPr>
        <w:t>1</w:t>
      </w:r>
      <w:r w:rsidRPr="007E7FB1">
        <w:rPr>
          <w:sz w:val="20"/>
          <w:szCs w:val="20"/>
        </w:rPr>
        <w:t xml:space="preserve"> For further discussion regarding PULMONARY DISORDER, please refer to NARRATIVE found at beginning of this section.</w:t>
      </w:r>
    </w:p>
    <w:p w:rsidR="00C144B1" w:rsidRDefault="008C4457" w:rsidP="008C4457">
      <w:pPr>
        <w:rPr>
          <w:sz w:val="20"/>
          <w:szCs w:val="20"/>
        </w:rPr>
      </w:pPr>
      <w:r w:rsidRPr="007E7FB1">
        <w:rPr>
          <w:sz w:val="20"/>
          <w:szCs w:val="20"/>
          <w:vertAlign w:val="superscript"/>
        </w:rPr>
        <w:t>2</w:t>
      </w:r>
      <w:r w:rsidRPr="007E7FB1">
        <w:rPr>
          <w:sz w:val="20"/>
          <w:szCs w:val="20"/>
        </w:rPr>
        <w:t xml:space="preserve"> For further explanation of </w:t>
      </w:r>
      <w:r>
        <w:rPr>
          <w:sz w:val="20"/>
          <w:szCs w:val="20"/>
        </w:rPr>
        <w:t>degree of impairment</w:t>
      </w:r>
      <w:r w:rsidRPr="007E7FB1">
        <w:rPr>
          <w:sz w:val="20"/>
          <w:szCs w:val="20"/>
        </w:rPr>
        <w:t xml:space="preserve">, please refer to </w:t>
      </w:r>
      <w:r>
        <w:rPr>
          <w:sz w:val="20"/>
          <w:szCs w:val="20"/>
        </w:rPr>
        <w:t>SECTION 3</w:t>
      </w:r>
      <w:r w:rsidRPr="007E7FB1">
        <w:rPr>
          <w:sz w:val="20"/>
          <w:szCs w:val="20"/>
        </w:rPr>
        <w:t>.</w:t>
      </w:r>
    </w:p>
    <w:p w:rsidR="00867ADE" w:rsidRPr="00C144B1" w:rsidRDefault="00C144B1" w:rsidP="00C144B1">
      <w:pPr>
        <w:spacing w:after="0"/>
        <w:rPr>
          <w:rFonts w:ascii="Times New Roman" w:eastAsia="Times New Roman" w:hAnsi="Times New Roman"/>
          <w:b/>
          <w:color w:val="000000"/>
          <w:sz w:val="20"/>
          <w:szCs w:val="20"/>
          <w:shd w:val="clear" w:color="auto" w:fill="FFFFFF"/>
        </w:rPr>
      </w:pPr>
      <w:r>
        <w:rPr>
          <w:sz w:val="20"/>
          <w:szCs w:val="20"/>
        </w:rPr>
        <w:br w:type="page"/>
      </w:r>
      <w:r w:rsidR="00867ADE" w:rsidRPr="00C144B1">
        <w:rPr>
          <w:rFonts w:ascii="Times New Roman" w:eastAsia="Times New Roman" w:hAnsi="Times New Roman"/>
          <w:b/>
          <w:color w:val="000000"/>
          <w:sz w:val="20"/>
          <w:szCs w:val="20"/>
          <w:shd w:val="clear" w:color="auto" w:fill="FFFFFF"/>
        </w:rPr>
        <w:t>DEMENTIA</w:t>
      </w:r>
    </w:p>
    <w:p w:rsidR="00867ADE" w:rsidRPr="00C144B1" w:rsidRDefault="00867ADE" w:rsidP="00867ADE">
      <w:pPr>
        <w:spacing w:after="0" w:line="240" w:lineRule="auto"/>
        <w:rPr>
          <w:rFonts w:ascii="Times New Roman" w:eastAsia="Times New Roman" w:hAnsi="Times New Roman"/>
          <w:color w:val="000000"/>
          <w:sz w:val="20"/>
          <w:szCs w:val="20"/>
          <w:shd w:val="clear" w:color="auto" w:fill="FFFFFF"/>
        </w:rPr>
      </w:pPr>
    </w:p>
    <w:p w:rsidR="00867ADE" w:rsidRPr="00C144B1" w:rsidRDefault="00867ADE" w:rsidP="00867ADE">
      <w:pPr>
        <w:rPr>
          <w:sz w:val="20"/>
          <w:szCs w:val="20"/>
        </w:rPr>
      </w:pPr>
      <w:r w:rsidRPr="00C144B1">
        <w:rPr>
          <w:rFonts w:ascii="Times New Roman" w:eastAsia="Times New Roman" w:hAnsi="Times New Roman"/>
          <w:sz w:val="20"/>
          <w:szCs w:val="20"/>
          <w:shd w:val="clear" w:color="auto" w:fill="FFFFFF"/>
        </w:rPr>
        <w:t>Many disease processes can cause dementia,</w:t>
      </w:r>
      <w:r w:rsidRPr="00C144B1">
        <w:rPr>
          <w:rFonts w:ascii="Times New Roman" w:eastAsia="Times New Roman" w:hAnsi="Times New Roman"/>
          <w:color w:val="000000"/>
          <w:sz w:val="20"/>
          <w:szCs w:val="20"/>
          <w:shd w:val="clear" w:color="auto" w:fill="FFFFFF"/>
        </w:rPr>
        <w:t xml:space="preserve"> most commonly Alzheimer's Dementia, stroke, and Parkinson's Disease.</w:t>
      </w:r>
      <w:r w:rsidR="004B598A" w:rsidRPr="00C144B1">
        <w:rPr>
          <w:rFonts w:ascii="Times New Roman" w:eastAsia="Times New Roman" w:hAnsi="Times New Roman"/>
          <w:color w:val="000000"/>
          <w:sz w:val="20"/>
          <w:szCs w:val="20"/>
          <w:shd w:val="clear" w:color="auto" w:fill="FFFFFF"/>
        </w:rPr>
        <w:t xml:space="preserve"> </w:t>
      </w:r>
      <w:r w:rsidRPr="00C144B1">
        <w:rPr>
          <w:rFonts w:ascii="Times New Roman" w:eastAsia="Times New Roman" w:hAnsi="Times New Roman"/>
          <w:color w:val="000000"/>
          <w:sz w:val="20"/>
          <w:szCs w:val="20"/>
          <w:shd w:val="clear" w:color="auto" w:fill="FFFFFF"/>
        </w:rPr>
        <w:t>Less common causes include Lewy Body and fronto-temporal dementias, HIV and other chronic viral CNS infections, B12 deficiency, chronic alcohol damage, and multiple sclerosis. All dementias cause some mixture of permanent, often progressive, loss or impairment of cognitive skills like memory, visuo-spatial perception, language, abstraction, prosody and/or praxis impairments, and/or executive function (complex reasoning, planning and judgment).</w:t>
      </w:r>
    </w:p>
    <w:p w:rsidR="00867ADE" w:rsidRPr="00C144B1" w:rsidRDefault="00867ADE" w:rsidP="00C144B1">
      <w:pPr>
        <w:ind w:right="-90"/>
        <w:rPr>
          <w:rFonts w:ascii="Times New Roman" w:eastAsia="Times New Roman" w:hAnsi="Times New Roman"/>
          <w:color w:val="000000"/>
          <w:sz w:val="20"/>
          <w:szCs w:val="20"/>
          <w:shd w:val="clear" w:color="auto" w:fill="FFFFFF"/>
        </w:rPr>
      </w:pPr>
      <w:r w:rsidRPr="00C144B1">
        <w:rPr>
          <w:rFonts w:ascii="Times New Roman" w:eastAsia="Times New Roman" w:hAnsi="Times New Roman"/>
          <w:color w:val="000000"/>
          <w:sz w:val="20"/>
          <w:szCs w:val="20"/>
          <w:shd w:val="clear" w:color="auto" w:fill="FFFFFF"/>
        </w:rPr>
        <w:t>Memory loss is usually the first to occur in Alzheimer's Dementia, but alone is insufficient to make that diagnosis without other cognitive deficits. Memory loss may be absent or at least occur later in several other types of dementia.</w:t>
      </w:r>
      <w:r w:rsidR="004B598A" w:rsidRPr="00C144B1">
        <w:rPr>
          <w:rFonts w:ascii="Times New Roman" w:eastAsia="Times New Roman" w:hAnsi="Times New Roman"/>
          <w:color w:val="000000"/>
          <w:sz w:val="20"/>
          <w:szCs w:val="20"/>
          <w:shd w:val="clear" w:color="auto" w:fill="FFFFFF"/>
        </w:rPr>
        <w:t xml:space="preserve"> </w:t>
      </w:r>
      <w:r w:rsidRPr="00C144B1">
        <w:rPr>
          <w:rFonts w:ascii="Times New Roman" w:eastAsia="Times New Roman" w:hAnsi="Times New Roman"/>
          <w:color w:val="000000"/>
          <w:sz w:val="20"/>
          <w:szCs w:val="20"/>
          <w:shd w:val="clear" w:color="auto" w:fill="FFFFFF"/>
        </w:rPr>
        <w:t xml:space="preserve">Dementias must also be differentiated from other cognitive impairments like congenital mental retardation, </w:t>
      </w:r>
      <w:r w:rsidRPr="00C144B1">
        <w:rPr>
          <w:rFonts w:ascii="Times New Roman" w:eastAsia="Times New Roman" w:hAnsi="Times New Roman"/>
          <w:color w:val="000000"/>
          <w:sz w:val="20"/>
          <w:szCs w:val="20"/>
        </w:rPr>
        <w:t xml:space="preserve">transient impairments from delirium-producing conditions, or </w:t>
      </w:r>
      <w:r w:rsidRPr="00C144B1">
        <w:rPr>
          <w:rFonts w:ascii="Times New Roman" w:eastAsia="Times New Roman" w:hAnsi="Times New Roman"/>
          <w:color w:val="000000"/>
          <w:sz w:val="20"/>
          <w:szCs w:val="20"/>
          <w:shd w:val="clear" w:color="auto" w:fill="FFFFFF"/>
        </w:rPr>
        <w:t>“mild cognitive impairment” (MCI) which entails mild memory or other cognitive deficits but no functional impairment.</w:t>
      </w:r>
      <w:r w:rsidR="004B598A" w:rsidRPr="00C144B1">
        <w:rPr>
          <w:rFonts w:ascii="Times New Roman" w:eastAsia="Times New Roman" w:hAnsi="Times New Roman"/>
          <w:color w:val="000000"/>
          <w:sz w:val="20"/>
          <w:szCs w:val="20"/>
          <w:shd w:val="clear" w:color="auto" w:fill="FFFFFF"/>
        </w:rPr>
        <w:t xml:space="preserve"> </w:t>
      </w:r>
      <w:r w:rsidRPr="00C144B1">
        <w:rPr>
          <w:rFonts w:ascii="Times New Roman" w:eastAsia="Times New Roman" w:hAnsi="Times New Roman"/>
          <w:color w:val="000000"/>
          <w:sz w:val="20"/>
          <w:szCs w:val="20"/>
        </w:rPr>
        <w:t>MCI carries no increased crash risk, nor may mild dementia. However, the potential for progression in both justifies more frequent physician re-evaluations.</w:t>
      </w:r>
    </w:p>
    <w:p w:rsidR="00867ADE" w:rsidRPr="00C144B1" w:rsidRDefault="00867ADE" w:rsidP="00867ADE">
      <w:pPr>
        <w:rPr>
          <w:rFonts w:ascii="Times New Roman" w:eastAsia="Times New Roman" w:hAnsi="Times New Roman"/>
          <w:color w:val="000000"/>
          <w:sz w:val="20"/>
          <w:szCs w:val="20"/>
          <w:shd w:val="clear" w:color="auto" w:fill="FFFFFF"/>
        </w:rPr>
      </w:pPr>
      <w:r w:rsidRPr="00C144B1">
        <w:rPr>
          <w:rFonts w:ascii="Times New Roman" w:eastAsia="Times New Roman" w:hAnsi="Times New Roman"/>
          <w:sz w:val="20"/>
          <w:szCs w:val="20"/>
          <w:shd w:val="clear" w:color="auto" w:fill="FFFFFF"/>
        </w:rPr>
        <w:t>The cognitive changes associated with dementia often affect drivers’ ability to drive competently and increase crash risks.</w:t>
      </w:r>
      <w:r w:rsidRPr="00C144B1">
        <w:rPr>
          <w:rFonts w:ascii="Times New Roman" w:eastAsia="Times New Roman" w:hAnsi="Times New Roman"/>
          <w:color w:val="000000"/>
          <w:sz w:val="20"/>
          <w:szCs w:val="20"/>
          <w:shd w:val="clear" w:color="auto" w:fill="FFFFFF"/>
        </w:rPr>
        <w:t xml:space="preserve"> Those risks are elevated, especially in emergencies and in complicated traffic patterns, such as at intersections, with lane changes, while merging and making left-hand turns.</w:t>
      </w:r>
      <w:r w:rsidR="004B598A" w:rsidRPr="00C144B1">
        <w:rPr>
          <w:rFonts w:ascii="Times New Roman" w:eastAsia="Times New Roman" w:hAnsi="Times New Roman"/>
          <w:color w:val="000000"/>
          <w:sz w:val="20"/>
          <w:szCs w:val="20"/>
          <w:shd w:val="clear" w:color="auto" w:fill="FFFFFF"/>
        </w:rPr>
        <w:t xml:space="preserve"> </w:t>
      </w:r>
      <w:r w:rsidRPr="00C144B1">
        <w:rPr>
          <w:rFonts w:ascii="Times New Roman" w:eastAsia="Times New Roman" w:hAnsi="Times New Roman"/>
          <w:color w:val="000000"/>
          <w:sz w:val="20"/>
          <w:szCs w:val="20"/>
          <w:shd w:val="clear" w:color="auto" w:fill="FFFFFF"/>
        </w:rPr>
        <w:t>Drivers with a screening Mini Mental Status Examination (MMSE) score of &lt;24 fail road tests 70% of the time, but 30% pass; those with scores of &lt;19 fail 95% of the time, and only 5% pass.</w:t>
      </w:r>
      <w:r w:rsidRPr="00C144B1">
        <w:rPr>
          <w:rFonts w:ascii="Times New Roman" w:eastAsia="Times New Roman" w:hAnsi="Times New Roman"/>
          <w:color w:val="000000"/>
          <w:sz w:val="20"/>
          <w:szCs w:val="20"/>
          <w:shd w:val="clear" w:color="auto" w:fill="FFFFFF"/>
          <w:vertAlign w:val="superscript"/>
        </w:rPr>
        <w:t>A</w:t>
      </w:r>
    </w:p>
    <w:p w:rsidR="00867ADE" w:rsidRPr="00C144B1" w:rsidRDefault="00867ADE" w:rsidP="00867ADE">
      <w:pPr>
        <w:spacing w:after="0"/>
        <w:rPr>
          <w:sz w:val="20"/>
          <w:szCs w:val="20"/>
        </w:rPr>
      </w:pPr>
      <w:r w:rsidRPr="00C144B1">
        <w:rPr>
          <w:rFonts w:ascii="Times New Roman" w:eastAsia="Times New Roman" w:hAnsi="Times New Roman"/>
          <w:color w:val="000000"/>
          <w:sz w:val="20"/>
          <w:szCs w:val="20"/>
          <w:shd w:val="clear" w:color="auto" w:fill="FFFFFF"/>
        </w:rPr>
        <w:t>Unfortunately, there</w:t>
      </w:r>
      <w:r w:rsidRPr="00C144B1">
        <w:rPr>
          <w:rFonts w:ascii="Times New Roman" w:eastAsia="Times New Roman" w:hAnsi="Times New Roman"/>
          <w:sz w:val="20"/>
          <w:szCs w:val="20"/>
        </w:rPr>
        <w:t xml:space="preserve"> are no tests of driving competence with 100% sensitivity/specificity. </w:t>
      </w:r>
      <w:r w:rsidRPr="00C144B1">
        <w:rPr>
          <w:rFonts w:ascii="Times New Roman" w:eastAsia="Times New Roman" w:hAnsi="Times New Roman"/>
          <w:color w:val="000000"/>
          <w:sz w:val="20"/>
          <w:szCs w:val="20"/>
          <w:shd w:val="clear" w:color="auto" w:fill="FFFFFF"/>
        </w:rPr>
        <w:t>Current evidence does show several potentially useful clinical associations between specific cognitive test results and driving outcomes, although scoring cut-points for safe/unsafe driving often vary among studies. Nevertheless, office tests of attention, executive function, visuo-spatial skills, and memory are useful in assessments of drivers with dementia. These include Trails B, Useful Field of View, clock drawing, and several others.</w:t>
      </w:r>
      <w:r w:rsidRPr="00C144B1">
        <w:rPr>
          <w:rFonts w:ascii="Times New Roman" w:eastAsia="Times New Roman" w:hAnsi="Times New Roman"/>
          <w:color w:val="000000"/>
          <w:sz w:val="20"/>
          <w:szCs w:val="20"/>
          <w:shd w:val="clear" w:color="auto" w:fill="FFFFFF"/>
          <w:vertAlign w:val="superscript"/>
        </w:rPr>
        <w:t>A B</w:t>
      </w:r>
    </w:p>
    <w:p w:rsidR="00867ADE" w:rsidRPr="00C144B1" w:rsidRDefault="00867ADE" w:rsidP="00867ADE">
      <w:pPr>
        <w:spacing w:after="0"/>
        <w:rPr>
          <w:sz w:val="20"/>
          <w:szCs w:val="20"/>
        </w:rPr>
      </w:pPr>
    </w:p>
    <w:p w:rsidR="00867ADE" w:rsidRPr="00C144B1" w:rsidRDefault="00867ADE" w:rsidP="00867ADE">
      <w:pPr>
        <w:spacing w:after="0"/>
        <w:rPr>
          <w:sz w:val="20"/>
          <w:szCs w:val="20"/>
        </w:rPr>
      </w:pPr>
      <w:r w:rsidRPr="00C144B1">
        <w:rPr>
          <w:rFonts w:ascii="Times New Roman" w:eastAsia="Times New Roman" w:hAnsi="Times New Roman"/>
          <w:sz w:val="20"/>
          <w:szCs w:val="20"/>
        </w:rPr>
        <w:t>The MMSE is commonly used clinically as a screening evaluation instrument and to classify the severity of Alzheimer's or mixed vascular dementias.</w:t>
      </w:r>
      <w:r w:rsidR="004B598A" w:rsidRPr="00C144B1">
        <w:rPr>
          <w:rFonts w:ascii="Times New Roman" w:eastAsia="Times New Roman" w:hAnsi="Times New Roman"/>
          <w:sz w:val="20"/>
          <w:szCs w:val="20"/>
        </w:rPr>
        <w:t xml:space="preserve"> </w:t>
      </w:r>
      <w:r w:rsidRPr="00C144B1">
        <w:rPr>
          <w:rFonts w:ascii="Times New Roman" w:eastAsia="Times New Roman" w:hAnsi="Times New Roman"/>
          <w:sz w:val="20"/>
          <w:szCs w:val="20"/>
        </w:rPr>
        <w:t>Although MMSE copyrights have slowed its use, it still has the longest track record in driving/dementia research. An abnormal score alone is not sufficient to diagnose dementia without further clinical and functional evaluation because it has a 10-20% false positive rate.</w:t>
      </w:r>
      <w:r w:rsidRPr="00C144B1">
        <w:rPr>
          <w:rFonts w:ascii="Times New Roman" w:eastAsia="Times New Roman" w:hAnsi="Times New Roman"/>
          <w:sz w:val="20"/>
          <w:szCs w:val="20"/>
          <w:vertAlign w:val="superscript"/>
        </w:rPr>
        <w:t>C</w:t>
      </w:r>
      <w:r w:rsidR="004B598A" w:rsidRPr="00C144B1">
        <w:rPr>
          <w:rFonts w:ascii="Times New Roman" w:eastAsia="Times New Roman" w:hAnsi="Times New Roman"/>
          <w:sz w:val="20"/>
          <w:szCs w:val="20"/>
        </w:rPr>
        <w:t xml:space="preserve"> </w:t>
      </w:r>
      <w:r w:rsidRPr="00C144B1">
        <w:rPr>
          <w:rFonts w:ascii="Times New Roman" w:eastAsia="Times New Roman" w:hAnsi="Times New Roman"/>
          <w:sz w:val="20"/>
          <w:szCs w:val="20"/>
        </w:rPr>
        <w:t>A normal score alone is insufficient to clear a person suspected of having dementia to drive since it has a false negative rate as well, especially because it measures insight and executive functions poorly.</w:t>
      </w:r>
      <w:r w:rsidR="004B598A" w:rsidRPr="00C144B1">
        <w:rPr>
          <w:rFonts w:ascii="Times New Roman" w:eastAsia="Times New Roman" w:hAnsi="Times New Roman"/>
          <w:sz w:val="20"/>
          <w:szCs w:val="20"/>
        </w:rPr>
        <w:t xml:space="preserve"> </w:t>
      </w:r>
      <w:r w:rsidRPr="00C144B1">
        <w:rPr>
          <w:rFonts w:ascii="Times New Roman" w:eastAsia="Times New Roman" w:hAnsi="Times New Roman"/>
          <w:sz w:val="20"/>
          <w:szCs w:val="20"/>
        </w:rPr>
        <w:t>The MMSE particularly may correlate poorly with driving competence in non-Alzheimer dementias like fronto-temporal types.</w:t>
      </w:r>
    </w:p>
    <w:p w:rsidR="00867ADE" w:rsidRPr="00C144B1" w:rsidRDefault="00867ADE" w:rsidP="00867ADE">
      <w:pPr>
        <w:spacing w:after="0"/>
        <w:rPr>
          <w:sz w:val="20"/>
          <w:szCs w:val="20"/>
        </w:rPr>
      </w:pPr>
    </w:p>
    <w:p w:rsidR="00867ADE" w:rsidRPr="00C144B1" w:rsidRDefault="00867ADE" w:rsidP="00867ADE">
      <w:pPr>
        <w:spacing w:after="0"/>
        <w:rPr>
          <w:sz w:val="20"/>
          <w:szCs w:val="20"/>
        </w:rPr>
      </w:pPr>
      <w:r w:rsidRPr="00C144B1">
        <w:rPr>
          <w:rFonts w:ascii="Times New Roman" w:eastAsia="Times New Roman" w:hAnsi="Times New Roman"/>
          <w:sz w:val="20"/>
          <w:szCs w:val="20"/>
        </w:rPr>
        <w:t>Though MMSE scores are used as partial guidelines for driving competence, other more available cognitive tests, especially the Clinical Dementia Rating (CDR) scale, the Montreal Cognitive Assessment Test (20-25 = mild), or the Short Blessed Test (8-15 = mild) may serve equally well.</w:t>
      </w:r>
    </w:p>
    <w:p w:rsidR="00867ADE" w:rsidRPr="00C144B1" w:rsidRDefault="00867ADE" w:rsidP="00867ADE">
      <w:pPr>
        <w:spacing w:after="0"/>
        <w:ind w:left="90" w:hanging="90"/>
        <w:rPr>
          <w:rFonts w:ascii="Times New Roman" w:eastAsia="Times New Roman" w:hAnsi="Times New Roman"/>
          <w:color w:val="000000"/>
          <w:sz w:val="20"/>
          <w:szCs w:val="20"/>
          <w:shd w:val="clear" w:color="auto" w:fill="FFFFFF"/>
        </w:rPr>
      </w:pPr>
    </w:p>
    <w:p w:rsidR="00867ADE" w:rsidRDefault="00867ADE" w:rsidP="00C144B1">
      <w:pPr>
        <w:spacing w:after="0"/>
        <w:rPr>
          <w:rFonts w:ascii="Times New Roman" w:eastAsia="Times New Roman,ＭＳ 明朝" w:hAnsi="Times New Roman"/>
          <w:sz w:val="20"/>
          <w:szCs w:val="20"/>
        </w:rPr>
      </w:pPr>
      <w:r w:rsidRPr="00C144B1">
        <w:rPr>
          <w:rFonts w:ascii="Times New Roman" w:eastAsia="Times New Roman,ＭＳ 明朝" w:hAnsi="Times New Roman"/>
          <w:sz w:val="20"/>
          <w:szCs w:val="20"/>
        </w:rPr>
        <w:t>Although not all experts agree, the Driver Fitness Working Group</w:t>
      </w:r>
      <w:r w:rsidRPr="00C144B1">
        <w:rPr>
          <w:rFonts w:ascii="Times New Roman" w:eastAsia="Times New Roman,ＭＳ 明朝" w:hAnsi="Times New Roman"/>
          <w:sz w:val="20"/>
          <w:szCs w:val="20"/>
          <w:vertAlign w:val="superscript"/>
        </w:rPr>
        <w:t xml:space="preserve">A </w:t>
      </w:r>
      <w:r w:rsidRPr="00C144B1">
        <w:rPr>
          <w:rFonts w:ascii="Times New Roman" w:eastAsia="Times New Roman,ＭＳ 明朝" w:hAnsi="Times New Roman"/>
          <w:sz w:val="20"/>
          <w:szCs w:val="20"/>
        </w:rPr>
        <w:t>states that the presence of two or more of the following factors may indicate the need for a cognitive assessment by a health care professional.</w:t>
      </w:r>
      <w:r w:rsidR="004B598A" w:rsidRPr="00C144B1">
        <w:rPr>
          <w:rFonts w:ascii="Times New Roman" w:eastAsia="Times New Roman,ＭＳ 明朝" w:hAnsi="Times New Roman"/>
          <w:sz w:val="20"/>
          <w:szCs w:val="20"/>
        </w:rPr>
        <w:t xml:space="preserve"> </w:t>
      </w:r>
      <w:r w:rsidRPr="00C144B1">
        <w:rPr>
          <w:rFonts w:ascii="Times New Roman" w:eastAsia="Times New Roman,ＭＳ 明朝" w:hAnsi="Times New Roman"/>
          <w:sz w:val="20"/>
          <w:szCs w:val="20"/>
        </w:rPr>
        <w:t>Applicants with greater numbers of risk factors should be considered at greater risk, although the relative risks are not necessarily additive.</w:t>
      </w:r>
    </w:p>
    <w:p w:rsidR="00C144B1" w:rsidRPr="00C144B1" w:rsidRDefault="00C144B1" w:rsidP="00C144B1">
      <w:pPr>
        <w:spacing w:after="0"/>
        <w:rPr>
          <w:rFonts w:ascii="Times New Roman" w:eastAsia="Times New Roman,ＭＳ 明朝" w:hAnsi="Times New Roman"/>
          <w:sz w:val="20"/>
          <w:szCs w:val="20"/>
        </w:rPr>
      </w:pPr>
      <w:r>
        <w:rPr>
          <w:rFonts w:ascii="Times New Roman" w:eastAsia="Times New Roman,ＭＳ 明朝" w:hAnsi="Times New Roman"/>
          <w:sz w:val="20"/>
          <w:szCs w:val="20"/>
        </w:rPr>
        <w:br w:type="page"/>
      </w:r>
    </w:p>
    <w:p w:rsidR="00867ADE" w:rsidRDefault="004636B5" w:rsidP="004636B5">
      <w:pPr>
        <w:widowControl w:val="0"/>
        <w:tabs>
          <w:tab w:val="left" w:pos="720"/>
        </w:tabs>
        <w:autoSpaceDE w:val="0"/>
        <w:autoSpaceDN w:val="0"/>
        <w:adjustRightInd w:val="0"/>
        <w:ind w:left="360"/>
        <w:contextualSpacing/>
        <w:rPr>
          <w:rFonts w:ascii="Times New Roman" w:eastAsia="Times New Roman,ＭＳ 明朝" w:hAnsi="Times New Roman"/>
        </w:rPr>
      </w:pPr>
      <w:r>
        <w:rPr>
          <w:rFonts w:ascii="Times New Roman" w:eastAsia="Times New Roman,ＭＳ 明朝" w:hAnsi="Times New Roman"/>
        </w:rPr>
        <w:t>1.</w:t>
      </w:r>
      <w:r>
        <w:rPr>
          <w:rFonts w:ascii="Times New Roman" w:eastAsia="Times New Roman,ＭＳ 明朝" w:hAnsi="Times New Roman"/>
        </w:rPr>
        <w:tab/>
      </w:r>
      <w:r w:rsidR="00867ADE" w:rsidRPr="008C4457">
        <w:rPr>
          <w:rFonts w:ascii="Times New Roman" w:eastAsia="Times New Roman,ＭＳ 明朝" w:hAnsi="Times New Roman"/>
        </w:rPr>
        <w:t>Age 80 years or older</w:t>
      </w:r>
    </w:p>
    <w:p w:rsidR="00C144B1" w:rsidRPr="008C4457" w:rsidRDefault="00C144B1" w:rsidP="004636B5">
      <w:pPr>
        <w:widowControl w:val="0"/>
        <w:tabs>
          <w:tab w:val="left" w:pos="720"/>
        </w:tabs>
        <w:autoSpaceDE w:val="0"/>
        <w:autoSpaceDN w:val="0"/>
        <w:adjustRightInd w:val="0"/>
        <w:ind w:left="360"/>
        <w:contextualSpacing/>
        <w:rPr>
          <w:rFonts w:ascii="Times New Roman" w:eastAsia="Times New Roman,ＭＳ 明朝" w:hAnsi="Times New Roman"/>
        </w:rPr>
      </w:pPr>
    </w:p>
    <w:p w:rsidR="00867ADE" w:rsidRDefault="004636B5" w:rsidP="004636B5">
      <w:pPr>
        <w:widowControl w:val="0"/>
        <w:tabs>
          <w:tab w:val="left" w:pos="720"/>
        </w:tabs>
        <w:autoSpaceDE w:val="0"/>
        <w:autoSpaceDN w:val="0"/>
        <w:adjustRightInd w:val="0"/>
        <w:ind w:left="360"/>
        <w:contextualSpacing/>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00867ADE" w:rsidRPr="008C4457">
        <w:rPr>
          <w:rFonts w:ascii="Times New Roman" w:eastAsia="Times New Roman" w:hAnsi="Times New Roman"/>
        </w:rPr>
        <w:t>History of a recent crash or moving violations</w:t>
      </w:r>
    </w:p>
    <w:p w:rsidR="00C144B1" w:rsidRPr="008C4457" w:rsidRDefault="00C144B1" w:rsidP="004636B5">
      <w:pPr>
        <w:widowControl w:val="0"/>
        <w:tabs>
          <w:tab w:val="left" w:pos="720"/>
        </w:tabs>
        <w:autoSpaceDE w:val="0"/>
        <w:autoSpaceDN w:val="0"/>
        <w:adjustRightInd w:val="0"/>
        <w:ind w:left="360"/>
        <w:contextualSpacing/>
        <w:rPr>
          <w:rFonts w:ascii="Times New Roman" w:eastAsia="Times New Roman" w:hAnsi="Times New Roman"/>
        </w:rPr>
      </w:pPr>
    </w:p>
    <w:p w:rsidR="00867ADE" w:rsidRDefault="004636B5" w:rsidP="004636B5">
      <w:pPr>
        <w:widowControl w:val="0"/>
        <w:tabs>
          <w:tab w:val="left" w:pos="720"/>
        </w:tabs>
        <w:autoSpaceDE w:val="0"/>
        <w:autoSpaceDN w:val="0"/>
        <w:adjustRightInd w:val="0"/>
        <w:ind w:left="360"/>
        <w:contextualSpacing/>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00867ADE" w:rsidRPr="008C4457">
        <w:rPr>
          <w:rFonts w:ascii="Times New Roman" w:eastAsia="Times New Roman" w:hAnsi="Times New Roman"/>
        </w:rPr>
        <w:t>Applicant self-report or caregiver report of impaired skills</w:t>
      </w:r>
    </w:p>
    <w:p w:rsidR="00C144B1" w:rsidRPr="008C4457" w:rsidRDefault="00C144B1" w:rsidP="004636B5">
      <w:pPr>
        <w:widowControl w:val="0"/>
        <w:tabs>
          <w:tab w:val="left" w:pos="720"/>
        </w:tabs>
        <w:autoSpaceDE w:val="0"/>
        <w:autoSpaceDN w:val="0"/>
        <w:adjustRightInd w:val="0"/>
        <w:ind w:left="360"/>
        <w:contextualSpacing/>
        <w:rPr>
          <w:rFonts w:ascii="Times New Roman" w:eastAsia="Times New Roman" w:hAnsi="Times New Roman"/>
        </w:rPr>
      </w:pPr>
    </w:p>
    <w:p w:rsidR="00867ADE" w:rsidRDefault="004636B5" w:rsidP="004636B5">
      <w:pPr>
        <w:widowControl w:val="0"/>
        <w:tabs>
          <w:tab w:val="left" w:pos="720"/>
        </w:tabs>
        <w:autoSpaceDE w:val="0"/>
        <w:autoSpaceDN w:val="0"/>
        <w:adjustRightInd w:val="0"/>
        <w:ind w:left="720" w:hanging="360"/>
        <w:contextualSpacing/>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00867ADE" w:rsidRPr="008C4457">
        <w:rPr>
          <w:rFonts w:ascii="Times New Roman" w:eastAsia="Times New Roman" w:hAnsi="Times New Roman"/>
        </w:rPr>
        <w:t>Use of psychoactive medications such as benzodiazepines, neuroleptics, antidepressants, or use of medications for Alzheimer’s Disease</w:t>
      </w:r>
    </w:p>
    <w:p w:rsidR="00C144B1" w:rsidRPr="008C4457" w:rsidRDefault="00C144B1" w:rsidP="004636B5">
      <w:pPr>
        <w:widowControl w:val="0"/>
        <w:tabs>
          <w:tab w:val="left" w:pos="720"/>
        </w:tabs>
        <w:autoSpaceDE w:val="0"/>
        <w:autoSpaceDN w:val="0"/>
        <w:adjustRightInd w:val="0"/>
        <w:ind w:left="720" w:hanging="360"/>
        <w:contextualSpacing/>
        <w:rPr>
          <w:rFonts w:ascii="Times New Roman" w:eastAsia="Times New Roman" w:hAnsi="Times New Roman"/>
        </w:rPr>
      </w:pPr>
    </w:p>
    <w:p w:rsidR="00867ADE" w:rsidRDefault="004636B5" w:rsidP="004636B5">
      <w:pPr>
        <w:widowControl w:val="0"/>
        <w:tabs>
          <w:tab w:val="left" w:pos="720"/>
        </w:tabs>
        <w:autoSpaceDE w:val="0"/>
        <w:autoSpaceDN w:val="0"/>
        <w:adjustRightInd w:val="0"/>
        <w:ind w:left="360"/>
        <w:contextualSpacing/>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00867ADE" w:rsidRPr="008C4457">
        <w:rPr>
          <w:rFonts w:ascii="Times New Roman" w:eastAsia="Times New Roman" w:hAnsi="Times New Roman"/>
        </w:rPr>
        <w:t>History of active alcohol abuse</w:t>
      </w:r>
    </w:p>
    <w:p w:rsidR="00C144B1" w:rsidRPr="008C4457" w:rsidRDefault="00C144B1" w:rsidP="004636B5">
      <w:pPr>
        <w:widowControl w:val="0"/>
        <w:tabs>
          <w:tab w:val="left" w:pos="720"/>
        </w:tabs>
        <w:autoSpaceDE w:val="0"/>
        <w:autoSpaceDN w:val="0"/>
        <w:adjustRightInd w:val="0"/>
        <w:ind w:left="360"/>
        <w:contextualSpacing/>
        <w:rPr>
          <w:rFonts w:ascii="Times New Roman" w:eastAsia="Times New Roman" w:hAnsi="Times New Roman"/>
        </w:rPr>
      </w:pPr>
    </w:p>
    <w:p w:rsidR="00867ADE" w:rsidRDefault="004636B5" w:rsidP="004636B5">
      <w:pPr>
        <w:widowControl w:val="0"/>
        <w:tabs>
          <w:tab w:val="left" w:pos="720"/>
        </w:tabs>
        <w:autoSpaceDE w:val="0"/>
        <w:autoSpaceDN w:val="0"/>
        <w:adjustRightInd w:val="0"/>
        <w:ind w:left="360"/>
        <w:contextualSpacing/>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867ADE" w:rsidRPr="008C4457">
        <w:rPr>
          <w:rFonts w:ascii="Times New Roman" w:eastAsia="Times New Roman" w:hAnsi="Times New Roman"/>
        </w:rPr>
        <w:t>History of falls</w:t>
      </w:r>
    </w:p>
    <w:p w:rsidR="00C144B1" w:rsidRPr="008C4457" w:rsidRDefault="00C144B1" w:rsidP="004636B5">
      <w:pPr>
        <w:widowControl w:val="0"/>
        <w:tabs>
          <w:tab w:val="left" w:pos="720"/>
        </w:tabs>
        <w:autoSpaceDE w:val="0"/>
        <w:autoSpaceDN w:val="0"/>
        <w:adjustRightInd w:val="0"/>
        <w:ind w:left="360"/>
        <w:contextualSpacing/>
        <w:rPr>
          <w:rFonts w:ascii="Times New Roman" w:eastAsia="Times New Roman" w:hAnsi="Times New Roman"/>
        </w:rPr>
      </w:pPr>
    </w:p>
    <w:p w:rsidR="00867ADE" w:rsidRDefault="004636B5" w:rsidP="004636B5">
      <w:pPr>
        <w:widowControl w:val="0"/>
        <w:tabs>
          <w:tab w:val="left" w:pos="720"/>
        </w:tabs>
        <w:autoSpaceDE w:val="0"/>
        <w:autoSpaceDN w:val="0"/>
        <w:adjustRightInd w:val="0"/>
        <w:ind w:left="360"/>
        <w:contextualSpacing/>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00867ADE" w:rsidRPr="008C4457">
        <w:rPr>
          <w:rFonts w:ascii="Times New Roman" w:eastAsia="Times New Roman" w:hAnsi="Times New Roman"/>
        </w:rPr>
        <w:t>Inability to understand or hear instructions during interactions with the health professional</w:t>
      </w:r>
    </w:p>
    <w:p w:rsidR="00C144B1" w:rsidRPr="008C4457" w:rsidRDefault="00C144B1" w:rsidP="004636B5">
      <w:pPr>
        <w:widowControl w:val="0"/>
        <w:tabs>
          <w:tab w:val="left" w:pos="720"/>
        </w:tabs>
        <w:autoSpaceDE w:val="0"/>
        <w:autoSpaceDN w:val="0"/>
        <w:adjustRightInd w:val="0"/>
        <w:ind w:left="360"/>
        <w:contextualSpacing/>
        <w:rPr>
          <w:rFonts w:ascii="Times New Roman" w:eastAsia="Times New Roman" w:hAnsi="Times New Roman"/>
        </w:rPr>
      </w:pPr>
    </w:p>
    <w:p w:rsidR="00B91E87" w:rsidRPr="00B91E87" w:rsidRDefault="004636B5" w:rsidP="004636B5">
      <w:pPr>
        <w:widowControl w:val="0"/>
        <w:tabs>
          <w:tab w:val="left" w:pos="720"/>
        </w:tabs>
        <w:autoSpaceDE w:val="0"/>
        <w:autoSpaceDN w:val="0"/>
        <w:adjustRightInd w:val="0"/>
        <w:spacing w:after="0"/>
        <w:ind w:left="360"/>
        <w:contextualSpacing/>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00867ADE" w:rsidRPr="008C4457">
        <w:rPr>
          <w:rFonts w:ascii="Times New Roman" w:eastAsia="Times New Roman" w:hAnsi="Times New Roman"/>
        </w:rPr>
        <w:t>Scores with simple screening tools that indicate the possibility of a cognitive deficit</w:t>
      </w:r>
    </w:p>
    <w:p w:rsidR="00867ADE" w:rsidRPr="008C4457" w:rsidRDefault="00867ADE" w:rsidP="00FE5E1B">
      <w:pPr>
        <w:spacing w:before="240"/>
        <w:rPr>
          <w:rFonts w:ascii="Times New Roman" w:eastAsia="Times New Roman" w:hAnsi="Times New Roman"/>
        </w:rPr>
      </w:pPr>
      <w:r w:rsidRPr="00FE5E1B">
        <w:rPr>
          <w:rFonts w:ascii="Times New Roman" w:eastAsia="Times New Roman" w:hAnsi="Times New Roman"/>
          <w:shd w:val="clear" w:color="auto" w:fill="FFFFFF"/>
        </w:rPr>
        <w:t>Online programs intended to assist older drivers self-evaluate driving skills may help them to an appropriate</w:t>
      </w:r>
      <w:r w:rsidRPr="008C4457">
        <w:rPr>
          <w:rFonts w:ascii="Times New Roman" w:eastAsia="Times New Roman" w:hAnsi="Times New Roman"/>
        </w:rPr>
        <w:t xml:space="preserve"> decision to retire from driving.</w:t>
      </w:r>
      <w:r w:rsidR="004B598A">
        <w:rPr>
          <w:rFonts w:ascii="Times New Roman" w:eastAsia="Times New Roman" w:hAnsi="Times New Roman"/>
        </w:rPr>
        <w:t xml:space="preserve"> </w:t>
      </w:r>
      <w:r w:rsidRPr="008C4457">
        <w:rPr>
          <w:rFonts w:ascii="Times New Roman" w:eastAsia="Times New Roman" w:hAnsi="Times New Roman"/>
        </w:rPr>
        <w:t>Road tests with a driving rehabilitation instructor, occupational therapist or driver educator may also be useful.</w:t>
      </w:r>
      <w:r w:rsidR="004B598A">
        <w:rPr>
          <w:rFonts w:ascii="Times New Roman" w:eastAsia="Times New Roman" w:hAnsi="Times New Roman"/>
        </w:rPr>
        <w:t xml:space="preserve"> </w:t>
      </w:r>
      <w:r w:rsidRPr="008C4457">
        <w:rPr>
          <w:rFonts w:ascii="Times New Roman" w:eastAsia="Times New Roman" w:hAnsi="Times New Roman"/>
        </w:rPr>
        <w:t>Family members may also provide useful information about an elder’s ability to drive safely.</w:t>
      </w:r>
    </w:p>
    <w:p w:rsidR="00867ADE" w:rsidRPr="008C4457" w:rsidRDefault="00867ADE" w:rsidP="00867ADE">
      <w:pPr>
        <w:rPr>
          <w:rFonts w:ascii="Times New Roman" w:eastAsia="Times New Roman" w:hAnsi="Times New Roman"/>
        </w:rPr>
      </w:pPr>
      <w:r w:rsidRPr="008C4457">
        <w:rPr>
          <w:rFonts w:ascii="Times New Roman" w:eastAsia="Times New Roman" w:hAnsi="Times New Roman"/>
        </w:rPr>
        <w:t>Online medical textbooks maintain useful reviews of all these issues.</w:t>
      </w:r>
      <w:r w:rsidRPr="008C4457">
        <w:rPr>
          <w:rFonts w:ascii="Times New Roman" w:eastAsia="Times New Roman" w:hAnsi="Times New Roman"/>
          <w:vertAlign w:val="superscript"/>
        </w:rPr>
        <w:t>D</w:t>
      </w:r>
    </w:p>
    <w:p w:rsidR="00867ADE" w:rsidRPr="008C4457" w:rsidRDefault="00867ADE" w:rsidP="00867ADE">
      <w:pPr>
        <w:rPr>
          <w:rFonts w:ascii="Times New Roman" w:eastAsia="Times New Roman" w:hAnsi="Times New Roman"/>
          <w:shd w:val="clear" w:color="auto" w:fill="FFFFFF"/>
        </w:rPr>
      </w:pPr>
      <w:r w:rsidRPr="008C4457">
        <w:rPr>
          <w:rFonts w:ascii="Times New Roman" w:eastAsia="Times New Roman,ＭＳ 明朝" w:hAnsi="Times New Roman"/>
        </w:rPr>
        <w:t>When BMV is notified that a licensed driver is diagnosed with dementia</w:t>
      </w:r>
      <w:r w:rsidRPr="008C4457">
        <w:rPr>
          <w:rFonts w:ascii="Times New Roman" w:eastAsia="Times New Roman,ＭＳ 明朝" w:hAnsi="Times New Roman"/>
          <w:vertAlign w:val="superscript"/>
        </w:rPr>
        <w:t>D</w:t>
      </w:r>
      <w:r w:rsidRPr="008C4457">
        <w:rPr>
          <w:rFonts w:ascii="Times New Roman" w:eastAsia="Times New Roman,ＭＳ 明朝" w:hAnsi="Times New Roman"/>
        </w:rPr>
        <w:t>, the driver</w:t>
      </w:r>
      <w:r w:rsidRPr="008C4457">
        <w:rPr>
          <w:rFonts w:ascii="Times New Roman" w:eastAsia="Times New Roman" w:hAnsi="Times New Roman"/>
          <w:shd w:val="clear" w:color="auto" w:fill="FFFFFF"/>
        </w:rPr>
        <w:t xml:space="preserve"> will usually be required to submit a “Driver Medical Evaluation” (CR-24) form, completed by an appropriate clinician.</w:t>
      </w:r>
      <w:r w:rsidR="004B598A">
        <w:rPr>
          <w:rFonts w:ascii="Times New Roman" w:eastAsia="Times New Roman" w:hAnsi="Times New Roman"/>
          <w:shd w:val="clear" w:color="auto" w:fill="FFFFFF"/>
        </w:rPr>
        <w:t xml:space="preserve"> </w:t>
      </w:r>
      <w:r w:rsidRPr="008C4457">
        <w:rPr>
          <w:rFonts w:ascii="Times New Roman" w:eastAsia="Times New Roman" w:hAnsi="Times New Roman"/>
          <w:shd w:val="clear" w:color="auto" w:fill="FFFFFF"/>
        </w:rPr>
        <w:t>Depending on the outcome of the Evaluation, the driver may also be required to take a road test, which must be administered by a BMV Driver’s License Examiner.</w:t>
      </w:r>
    </w:p>
    <w:p w:rsidR="00B91E87" w:rsidRDefault="00B91E87"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C144B1" w:rsidRDefault="00C144B1" w:rsidP="00FE5E1B">
      <w:pPr>
        <w:spacing w:after="0" w:line="240" w:lineRule="auto"/>
        <w:rPr>
          <w:rFonts w:ascii="Times New Roman" w:hAnsi="Times New Roman"/>
          <w:i/>
        </w:rPr>
      </w:pPr>
    </w:p>
    <w:p w:rsidR="00B91E87" w:rsidRDefault="00D57684" w:rsidP="00FE5E1B">
      <w:pPr>
        <w:spacing w:after="0" w:line="240" w:lineRule="auto"/>
        <w:rPr>
          <w:rFonts w:ascii="Times New Roman" w:hAnsi="Times New Roman"/>
          <w:i/>
        </w:rPr>
      </w:pPr>
      <w:r>
        <w:rPr>
          <w:rFonts w:ascii="Times New Roman" w:hAnsi="Times New Roman"/>
          <w:i/>
        </w:rPr>
        <w:t>FOR REFERENCES, SEE BIBLIOGRAPHY AT END OF DOCUMENT.</w:t>
      </w:r>
    </w:p>
    <w:p w:rsidR="00867ADE" w:rsidRPr="00C144B1" w:rsidRDefault="00C07BB4" w:rsidP="00C144B1">
      <w:pPr>
        <w:spacing w:after="0" w:line="240" w:lineRule="auto"/>
        <w:jc w:val="center"/>
        <w:rPr>
          <w:b/>
          <w:sz w:val="20"/>
          <w:szCs w:val="20"/>
        </w:rPr>
      </w:pPr>
      <w:r>
        <w:rPr>
          <w:rFonts w:ascii="Times New Roman" w:hAnsi="Times New Roman"/>
          <w:i/>
        </w:rPr>
        <w:br w:type="page"/>
      </w:r>
      <w:r w:rsidR="00867ADE" w:rsidRPr="00C144B1">
        <w:rPr>
          <w:rFonts w:ascii="Times New Roman" w:hAnsi="Times New Roman"/>
          <w:b/>
          <w:sz w:val="20"/>
          <w:szCs w:val="20"/>
        </w:rPr>
        <w:t>FUNCTIONAL ABILITY PROFILE</w:t>
      </w:r>
    </w:p>
    <w:p w:rsidR="00867ADE" w:rsidRPr="00C144B1" w:rsidRDefault="00867ADE" w:rsidP="00867ADE">
      <w:pPr>
        <w:spacing w:line="240" w:lineRule="auto"/>
        <w:jc w:val="center"/>
        <w:rPr>
          <w:rFonts w:ascii="Times New Roman" w:hAnsi="Times New Roman"/>
          <w:b/>
          <w:sz w:val="20"/>
          <w:szCs w:val="20"/>
        </w:rPr>
      </w:pPr>
      <w:r w:rsidRPr="00C144B1">
        <w:rPr>
          <w:rFonts w:ascii="Times New Roman" w:hAnsi="Times New Roman"/>
          <w:b/>
          <w:sz w:val="20"/>
          <w:szCs w:val="20"/>
        </w:rPr>
        <w:t>Diagnosed Dementia</w:t>
      </w:r>
      <w:r w:rsidRPr="00C144B1">
        <w:rPr>
          <w:rFonts w:ascii="Times New Roman" w:hAnsi="Times New Roman"/>
          <w:b/>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377"/>
        <w:gridCol w:w="3821"/>
        <w:gridCol w:w="2003"/>
      </w:tblGrid>
      <w:tr w:rsidR="00867ADE" w:rsidRPr="00C144B1" w:rsidTr="00853D9F">
        <w:tc>
          <w:tcPr>
            <w:tcW w:w="718"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b/>
                <w:sz w:val="20"/>
                <w:szCs w:val="20"/>
              </w:rPr>
            </w:pPr>
            <w:r w:rsidRPr="00C144B1">
              <w:rPr>
                <w:rFonts w:ascii="Times New Roman" w:hAnsi="Times New Roman"/>
                <w:b/>
                <w:sz w:val="20"/>
                <w:szCs w:val="20"/>
              </w:rPr>
              <w:t>Profile Levels</w:t>
            </w:r>
          </w:p>
        </w:tc>
        <w:tc>
          <w:tcPr>
            <w:tcW w:w="1241"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b/>
                <w:sz w:val="20"/>
                <w:szCs w:val="20"/>
              </w:rPr>
            </w:pPr>
            <w:r w:rsidRPr="00C144B1">
              <w:rPr>
                <w:rFonts w:ascii="Times New Roman" w:hAnsi="Times New Roman"/>
                <w:b/>
                <w:sz w:val="20"/>
                <w:szCs w:val="20"/>
              </w:rPr>
              <w:t>Degree of Impairment</w:t>
            </w:r>
            <w:r w:rsidRPr="00C144B1">
              <w:rPr>
                <w:rFonts w:ascii="Times New Roman" w:hAnsi="Times New Roman"/>
                <w:b/>
                <w:sz w:val="20"/>
                <w:szCs w:val="20"/>
                <w:vertAlign w:val="superscript"/>
              </w:rPr>
              <w:t>2</w:t>
            </w:r>
            <w:r w:rsidRPr="00C144B1">
              <w:rPr>
                <w:rFonts w:ascii="Times New Roman" w:hAnsi="Times New Roman"/>
                <w:b/>
                <w:sz w:val="20"/>
                <w:szCs w:val="20"/>
              </w:rPr>
              <w:t>/ Potential for At Risk Driving</w:t>
            </w:r>
          </w:p>
        </w:tc>
        <w:tc>
          <w:tcPr>
            <w:tcW w:w="1995"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b/>
                <w:sz w:val="20"/>
                <w:szCs w:val="20"/>
              </w:rPr>
            </w:pPr>
            <w:r w:rsidRPr="00C144B1">
              <w:rPr>
                <w:rFonts w:ascii="Times New Roman" w:hAnsi="Times New Roman"/>
                <w:b/>
                <w:sz w:val="20"/>
                <w:szCs w:val="20"/>
              </w:rPr>
              <w:t>Condition Definition / Example</w:t>
            </w:r>
          </w:p>
        </w:tc>
        <w:tc>
          <w:tcPr>
            <w:tcW w:w="1046"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b/>
                <w:sz w:val="20"/>
                <w:szCs w:val="20"/>
              </w:rPr>
            </w:pPr>
            <w:r w:rsidRPr="00C144B1">
              <w:rPr>
                <w:rFonts w:ascii="Times New Roman" w:hAnsi="Times New Roman"/>
                <w:b/>
                <w:sz w:val="20"/>
                <w:szCs w:val="20"/>
              </w:rPr>
              <w:t>Interval for Review and Other Actions</w:t>
            </w:r>
          </w:p>
        </w:tc>
      </w:tr>
      <w:tr w:rsidR="00867ADE" w:rsidRPr="00C144B1" w:rsidTr="00853D9F">
        <w:tc>
          <w:tcPr>
            <w:tcW w:w="718"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sz w:val="20"/>
                <w:szCs w:val="20"/>
              </w:rPr>
            </w:pPr>
            <w:r w:rsidRPr="00C144B1">
              <w:rPr>
                <w:rFonts w:ascii="Times New Roman" w:hAnsi="Times New Roman"/>
                <w:sz w:val="20"/>
                <w:szCs w:val="20"/>
              </w:rPr>
              <w:t>1.</w:t>
            </w:r>
          </w:p>
        </w:tc>
        <w:tc>
          <w:tcPr>
            <w:tcW w:w="1241"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No diagnosed condition</w:t>
            </w:r>
          </w:p>
        </w:tc>
        <w:tc>
          <w:tcPr>
            <w:tcW w:w="1995"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No known disorder</w:t>
            </w:r>
          </w:p>
        </w:tc>
        <w:tc>
          <w:tcPr>
            <w:tcW w:w="1046"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sz w:val="20"/>
                <w:szCs w:val="20"/>
              </w:rPr>
            </w:pPr>
            <w:r w:rsidRPr="00C144B1">
              <w:rPr>
                <w:rFonts w:ascii="Times New Roman" w:hAnsi="Times New Roman"/>
                <w:sz w:val="20"/>
                <w:szCs w:val="20"/>
              </w:rPr>
              <w:t>N/A</w:t>
            </w:r>
          </w:p>
        </w:tc>
      </w:tr>
      <w:tr w:rsidR="00867ADE" w:rsidRPr="00C144B1" w:rsidTr="00853D9F">
        <w:tc>
          <w:tcPr>
            <w:tcW w:w="718"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sz w:val="20"/>
                <w:szCs w:val="20"/>
              </w:rPr>
            </w:pPr>
            <w:r w:rsidRPr="00C144B1">
              <w:rPr>
                <w:rFonts w:ascii="Times New Roman" w:hAnsi="Times New Roman"/>
                <w:sz w:val="20"/>
                <w:szCs w:val="20"/>
              </w:rPr>
              <w:t>2.</w:t>
            </w:r>
          </w:p>
        </w:tc>
        <w:tc>
          <w:tcPr>
            <w:tcW w:w="1241"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Condition fully recovered</w:t>
            </w:r>
          </w:p>
        </w:tc>
        <w:tc>
          <w:tcPr>
            <w:tcW w:w="1995"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1A698C" w:rsidP="00C07BB4">
            <w:pPr>
              <w:spacing w:before="200" w:line="240" w:lineRule="auto"/>
              <w:rPr>
                <w:rFonts w:ascii="Times New Roman" w:hAnsi="Times New Roman"/>
                <w:sz w:val="20"/>
                <w:szCs w:val="20"/>
              </w:rPr>
            </w:pPr>
            <w:r w:rsidRPr="00C144B1">
              <w:rPr>
                <w:rFonts w:ascii="Times New Roman" w:hAnsi="Times New Roman"/>
                <w:sz w:val="20"/>
                <w:szCs w:val="20"/>
              </w:rPr>
              <w:t>Cognitive impairment recovered</w:t>
            </w:r>
            <w:r w:rsidR="00E41CA1" w:rsidRPr="00C144B1">
              <w:rPr>
                <w:rFonts w:ascii="Times New Roman" w:hAnsi="Times New Roman"/>
                <w:sz w:val="20"/>
                <w:szCs w:val="20"/>
              </w:rPr>
              <w:t>.</w:t>
            </w:r>
            <w:r w:rsidRPr="00C144B1">
              <w:rPr>
                <w:rFonts w:ascii="Times New Roman" w:hAnsi="Times New Roman"/>
                <w:sz w:val="20"/>
                <w:szCs w:val="20"/>
              </w:rPr>
              <w:t xml:space="preserve"> </w:t>
            </w:r>
            <w:r w:rsidR="00E41CA1" w:rsidRPr="00C144B1">
              <w:rPr>
                <w:rFonts w:ascii="Times New Roman" w:hAnsi="Times New Roman"/>
                <w:sz w:val="20"/>
                <w:szCs w:val="20"/>
              </w:rPr>
              <w:t>(</w:t>
            </w:r>
            <w:r w:rsidRPr="00C144B1">
              <w:rPr>
                <w:rFonts w:ascii="Times New Roman" w:hAnsi="Times New Roman"/>
                <w:sz w:val="20"/>
                <w:szCs w:val="20"/>
              </w:rPr>
              <w:t>Rare, usually within 6 months of identification.</w:t>
            </w:r>
            <w:r w:rsidR="004B598A" w:rsidRPr="00C144B1">
              <w:rPr>
                <w:rFonts w:ascii="Times New Roman" w:hAnsi="Times New Roman"/>
                <w:sz w:val="20"/>
                <w:szCs w:val="20"/>
              </w:rPr>
              <w:t xml:space="preserve"> </w:t>
            </w:r>
            <w:r w:rsidRPr="00C144B1">
              <w:rPr>
                <w:rFonts w:ascii="Times New Roman" w:hAnsi="Times New Roman"/>
                <w:sz w:val="20"/>
                <w:szCs w:val="20"/>
              </w:rPr>
              <w:t>Example: recovery following a stroke.</w:t>
            </w:r>
            <w:r w:rsidR="00E41CA1" w:rsidRPr="00C144B1">
              <w:rPr>
                <w:rFonts w:ascii="Times New Roman" w:hAnsi="Times New Roman"/>
                <w:sz w:val="20"/>
                <w:szCs w:val="20"/>
              </w:rPr>
              <w:t>)</w:t>
            </w:r>
          </w:p>
        </w:tc>
        <w:tc>
          <w:tcPr>
            <w:tcW w:w="1046"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sz w:val="20"/>
                <w:szCs w:val="20"/>
              </w:rPr>
            </w:pPr>
            <w:r w:rsidRPr="00C144B1">
              <w:rPr>
                <w:rFonts w:ascii="Times New Roman" w:hAnsi="Times New Roman"/>
                <w:sz w:val="20"/>
                <w:szCs w:val="20"/>
              </w:rPr>
              <w:t>N/A</w:t>
            </w:r>
          </w:p>
        </w:tc>
      </w:tr>
      <w:tr w:rsidR="00867ADE" w:rsidRPr="00C144B1" w:rsidTr="00853D9F">
        <w:tc>
          <w:tcPr>
            <w:tcW w:w="718"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sz w:val="20"/>
                <w:szCs w:val="20"/>
              </w:rPr>
            </w:pPr>
            <w:r w:rsidRPr="00C144B1">
              <w:rPr>
                <w:rFonts w:ascii="Times New Roman" w:hAnsi="Times New Roman"/>
                <w:sz w:val="20"/>
                <w:szCs w:val="20"/>
              </w:rPr>
              <w:t>3.</w:t>
            </w:r>
          </w:p>
        </w:tc>
        <w:tc>
          <w:tcPr>
            <w:tcW w:w="1241"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Active impairment</w:t>
            </w:r>
          </w:p>
        </w:tc>
        <w:tc>
          <w:tcPr>
            <w:tcW w:w="1995"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Diagnosed progressive dementias with 2 or more functional impairments lasting &gt;6 months, and other causes having been ruled out.</w:t>
            </w:r>
            <w:r w:rsidR="004B598A" w:rsidRPr="00C144B1">
              <w:rPr>
                <w:rFonts w:ascii="Times New Roman" w:hAnsi="Times New Roman"/>
                <w:sz w:val="20"/>
                <w:szCs w:val="20"/>
              </w:rPr>
              <w:t xml:space="preserve"> </w:t>
            </w:r>
            <w:r w:rsidRPr="00C144B1">
              <w:rPr>
                <w:rFonts w:ascii="Times New Roman" w:hAnsi="Times New Roman"/>
                <w:sz w:val="20"/>
                <w:szCs w:val="20"/>
              </w:rPr>
              <w:t>For Lewy Body Dementia, see</w:t>
            </w:r>
            <w:r w:rsidRPr="00C144B1">
              <w:rPr>
                <w:rFonts w:ascii="Times New Roman" w:hAnsi="Times New Roman"/>
                <w:sz w:val="20"/>
                <w:szCs w:val="20"/>
                <w:vertAlign w:val="superscript"/>
              </w:rPr>
              <w:t>3</w:t>
            </w:r>
            <w:r w:rsidRPr="00C144B1">
              <w:rPr>
                <w:rFonts w:ascii="Times New Roman" w:hAnsi="Times New Roman"/>
                <w:sz w:val="20"/>
                <w:szCs w:val="20"/>
              </w:rPr>
              <w:t>.</w:t>
            </w:r>
          </w:p>
        </w:tc>
        <w:tc>
          <w:tcPr>
            <w:tcW w:w="1046" w:type="pct"/>
            <w:tcBorders>
              <w:top w:val="single" w:sz="4" w:space="0" w:color="auto"/>
              <w:left w:val="single" w:sz="4" w:space="0" w:color="auto"/>
              <w:bottom w:val="single" w:sz="4" w:space="0" w:color="auto"/>
              <w:right w:val="single" w:sz="4" w:space="0" w:color="auto"/>
            </w:tcBorders>
            <w:vAlign w:val="center"/>
          </w:tcPr>
          <w:p w:rsidR="00867ADE" w:rsidRPr="00C144B1" w:rsidRDefault="00867ADE" w:rsidP="00853D9F">
            <w:pPr>
              <w:spacing w:before="200" w:line="240" w:lineRule="auto"/>
              <w:jc w:val="center"/>
              <w:rPr>
                <w:rFonts w:ascii="Times New Roman" w:hAnsi="Times New Roman"/>
                <w:sz w:val="20"/>
                <w:szCs w:val="20"/>
              </w:rPr>
            </w:pPr>
          </w:p>
        </w:tc>
      </w:tr>
      <w:tr w:rsidR="00867ADE" w:rsidRPr="00C144B1" w:rsidTr="00853D9F">
        <w:tc>
          <w:tcPr>
            <w:tcW w:w="718" w:type="pct"/>
            <w:tcBorders>
              <w:top w:val="single" w:sz="4" w:space="0" w:color="auto"/>
              <w:left w:val="single" w:sz="4" w:space="0" w:color="auto"/>
              <w:bottom w:val="single" w:sz="4" w:space="0" w:color="auto"/>
              <w:right w:val="single" w:sz="4" w:space="0" w:color="auto"/>
            </w:tcBorders>
            <w:vAlign w:val="center"/>
          </w:tcPr>
          <w:p w:rsidR="00867ADE" w:rsidRPr="00C144B1" w:rsidRDefault="00867ADE" w:rsidP="00853D9F">
            <w:pPr>
              <w:spacing w:before="200" w:line="240" w:lineRule="auto"/>
              <w:jc w:val="center"/>
              <w:rPr>
                <w:rFonts w:ascii="Times New Roman" w:hAnsi="Times New Roman"/>
                <w:sz w:val="20"/>
                <w:szCs w:val="20"/>
              </w:rPr>
            </w:pPr>
          </w:p>
        </w:tc>
        <w:tc>
          <w:tcPr>
            <w:tcW w:w="1241"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a. Mild</w:t>
            </w:r>
          </w:p>
        </w:tc>
        <w:tc>
          <w:tcPr>
            <w:tcW w:w="1995" w:type="pct"/>
            <w:tcBorders>
              <w:top w:val="single" w:sz="4" w:space="0" w:color="auto"/>
              <w:left w:val="single" w:sz="4" w:space="0" w:color="auto"/>
              <w:bottom w:val="single" w:sz="4" w:space="0" w:color="auto"/>
              <w:right w:val="single" w:sz="4" w:space="0" w:color="auto"/>
            </w:tcBorders>
            <w:vAlign w:val="center"/>
            <w:hideMark/>
          </w:tcPr>
          <w:p w:rsidR="00D0235F" w:rsidRPr="00C144B1" w:rsidRDefault="00867ADE" w:rsidP="00C07BB4">
            <w:pPr>
              <w:spacing w:before="200" w:line="240" w:lineRule="auto"/>
              <w:rPr>
                <w:rFonts w:ascii="Times New Roman" w:hAnsi="Times New Roman"/>
                <w:sz w:val="20"/>
                <w:szCs w:val="20"/>
              </w:rPr>
            </w:pPr>
            <w:r w:rsidRPr="00C144B1">
              <w:rPr>
                <w:rFonts w:ascii="Times New Roman" w:eastAsia="Times New Roman,ＭＳ 明朝" w:hAnsi="Times New Roman"/>
                <w:color w:val="222222"/>
                <w:sz w:val="20"/>
                <w:szCs w:val="20"/>
              </w:rPr>
              <w:t>Dementia without concern for unsafe driving in clinician’s judgment. Supporting evidence should be submitted and could include documentation of MMSE 24-26+, CDR&lt; 1, or MoCA≥22, without evidence of executive dysfunction or visuo-spatial impairment.</w:t>
            </w:r>
          </w:p>
        </w:tc>
        <w:tc>
          <w:tcPr>
            <w:tcW w:w="1046"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sz w:val="20"/>
                <w:szCs w:val="20"/>
                <w:vertAlign w:val="superscript"/>
              </w:rPr>
            </w:pPr>
            <w:r w:rsidRPr="00C144B1">
              <w:rPr>
                <w:rFonts w:ascii="Times New Roman" w:hAnsi="Times New Roman"/>
                <w:sz w:val="20"/>
                <w:szCs w:val="20"/>
              </w:rPr>
              <w:t>2 years</w:t>
            </w:r>
            <w:r w:rsidR="00A1442D" w:rsidRPr="00C144B1">
              <w:rPr>
                <w:rFonts w:ascii="Times New Roman" w:hAnsi="Times New Roman"/>
                <w:sz w:val="20"/>
                <w:szCs w:val="20"/>
                <w:vertAlign w:val="superscript"/>
              </w:rPr>
              <w:t>4</w:t>
            </w:r>
          </w:p>
        </w:tc>
      </w:tr>
      <w:tr w:rsidR="00867ADE" w:rsidRPr="00C144B1" w:rsidTr="00853D9F">
        <w:tc>
          <w:tcPr>
            <w:tcW w:w="718" w:type="pct"/>
            <w:tcBorders>
              <w:top w:val="single" w:sz="4" w:space="0" w:color="auto"/>
              <w:left w:val="single" w:sz="4" w:space="0" w:color="auto"/>
              <w:bottom w:val="single" w:sz="4" w:space="0" w:color="auto"/>
              <w:right w:val="single" w:sz="4" w:space="0" w:color="auto"/>
            </w:tcBorders>
            <w:vAlign w:val="center"/>
          </w:tcPr>
          <w:p w:rsidR="00867ADE" w:rsidRPr="00C144B1" w:rsidRDefault="00867ADE" w:rsidP="00853D9F">
            <w:pPr>
              <w:spacing w:before="200" w:line="240" w:lineRule="auto"/>
              <w:jc w:val="center"/>
              <w:rPr>
                <w:rFonts w:ascii="Times New Roman" w:hAnsi="Times New Roman"/>
                <w:sz w:val="20"/>
                <w:szCs w:val="20"/>
              </w:rPr>
            </w:pPr>
          </w:p>
        </w:tc>
        <w:tc>
          <w:tcPr>
            <w:tcW w:w="1241"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b. Moderate</w:t>
            </w:r>
          </w:p>
        </w:tc>
        <w:tc>
          <w:tcPr>
            <w:tcW w:w="1995" w:type="pct"/>
            <w:tcBorders>
              <w:top w:val="single" w:sz="4" w:space="0" w:color="auto"/>
              <w:left w:val="single" w:sz="4" w:space="0" w:color="auto"/>
              <w:bottom w:val="single" w:sz="4" w:space="0" w:color="auto"/>
              <w:right w:val="single" w:sz="4" w:space="0" w:color="auto"/>
            </w:tcBorders>
            <w:vAlign w:val="center"/>
            <w:hideMark/>
          </w:tcPr>
          <w:p w:rsidR="00D0235F" w:rsidRPr="00C144B1" w:rsidRDefault="001A698C" w:rsidP="00C07BB4">
            <w:pPr>
              <w:spacing w:before="200" w:line="240" w:lineRule="auto"/>
              <w:rPr>
                <w:rFonts w:ascii="Times New Roman" w:hAnsi="Times New Roman"/>
                <w:sz w:val="20"/>
                <w:szCs w:val="20"/>
              </w:rPr>
            </w:pPr>
            <w:r w:rsidRPr="00C144B1">
              <w:rPr>
                <w:rFonts w:ascii="Times New Roman" w:eastAsia="Times New Roman,ＭＳ 明朝" w:hAnsi="Times New Roman"/>
                <w:color w:val="222222"/>
                <w:sz w:val="20"/>
                <w:szCs w:val="20"/>
              </w:rPr>
              <w:t xml:space="preserve">Dementia with risk factors for unsafe driving in clinician’s judgment, </w:t>
            </w:r>
            <w:r w:rsidR="00897B32" w:rsidRPr="00C144B1">
              <w:rPr>
                <w:rFonts w:ascii="Times New Roman" w:eastAsia="Times New Roman,ＭＳ 明朝" w:hAnsi="Times New Roman"/>
                <w:color w:val="222222"/>
                <w:sz w:val="20"/>
                <w:szCs w:val="20"/>
              </w:rPr>
              <w:t xml:space="preserve">but </w:t>
            </w:r>
            <w:r w:rsidRPr="00C144B1">
              <w:rPr>
                <w:rFonts w:ascii="Times New Roman" w:eastAsia="Times New Roman,ＭＳ 明朝" w:hAnsi="Times New Roman"/>
                <w:color w:val="222222"/>
                <w:sz w:val="20"/>
                <w:szCs w:val="20"/>
              </w:rPr>
              <w:t>limited driving may be possible &amp; safe.</w:t>
            </w:r>
            <w:r w:rsidR="004B598A" w:rsidRPr="00C144B1">
              <w:rPr>
                <w:rFonts w:ascii="Times New Roman" w:eastAsia="Times New Roman,ＭＳ 明朝" w:hAnsi="Times New Roman"/>
                <w:color w:val="222222"/>
                <w:sz w:val="20"/>
                <w:szCs w:val="20"/>
              </w:rPr>
              <w:t xml:space="preserve"> </w:t>
            </w:r>
            <w:r w:rsidR="00897B32" w:rsidRPr="00C144B1">
              <w:rPr>
                <w:rFonts w:ascii="Times New Roman" w:eastAsia="Times New Roman,ＭＳ 明朝" w:hAnsi="Times New Roman"/>
                <w:color w:val="222222"/>
                <w:sz w:val="20"/>
                <w:szCs w:val="20"/>
              </w:rPr>
              <w:t>Supported</w:t>
            </w:r>
            <w:r w:rsidRPr="00C144B1">
              <w:rPr>
                <w:rFonts w:ascii="Times New Roman" w:eastAsia="Times New Roman,ＭＳ 明朝" w:hAnsi="Times New Roman"/>
                <w:color w:val="222222"/>
                <w:sz w:val="20"/>
                <w:szCs w:val="20"/>
              </w:rPr>
              <w:t xml:space="preserve"> </w:t>
            </w:r>
            <w:r w:rsidR="00897B32" w:rsidRPr="00C144B1">
              <w:rPr>
                <w:rFonts w:ascii="Times New Roman" w:eastAsia="Times New Roman,ＭＳ 明朝" w:hAnsi="Times New Roman"/>
                <w:color w:val="222222"/>
                <w:sz w:val="20"/>
                <w:szCs w:val="20"/>
              </w:rPr>
              <w:t>by d</w:t>
            </w:r>
            <w:r w:rsidRPr="00C144B1">
              <w:rPr>
                <w:rFonts w:ascii="Times New Roman" w:eastAsia="Times New Roman,ＭＳ 明朝" w:hAnsi="Times New Roman"/>
                <w:color w:val="222222"/>
                <w:sz w:val="20"/>
                <w:szCs w:val="20"/>
              </w:rPr>
              <w:t>ocumentation</w:t>
            </w:r>
            <w:r w:rsidR="00686E14" w:rsidRPr="00C144B1">
              <w:rPr>
                <w:rFonts w:ascii="Times New Roman" w:eastAsia="Times New Roman,ＭＳ 明朝" w:hAnsi="Times New Roman"/>
                <w:color w:val="222222"/>
                <w:sz w:val="20"/>
                <w:szCs w:val="20"/>
              </w:rPr>
              <w:t xml:space="preserve"> </w:t>
            </w:r>
            <w:r w:rsidRPr="00C144B1">
              <w:rPr>
                <w:rFonts w:ascii="Times New Roman" w:eastAsia="Times New Roman,ＭＳ 明朝" w:hAnsi="Times New Roman"/>
                <w:color w:val="222222"/>
                <w:sz w:val="20"/>
                <w:szCs w:val="20"/>
              </w:rPr>
              <w:t>i.e.</w:t>
            </w:r>
            <w:r w:rsidR="00686E14" w:rsidRPr="00C144B1">
              <w:rPr>
                <w:rFonts w:ascii="Times New Roman" w:eastAsia="Times New Roman,ＭＳ 明朝" w:hAnsi="Times New Roman"/>
                <w:color w:val="222222"/>
                <w:sz w:val="20"/>
                <w:szCs w:val="20"/>
              </w:rPr>
              <w:t>,</w:t>
            </w:r>
            <w:r w:rsidRPr="00C144B1">
              <w:rPr>
                <w:rFonts w:ascii="Times New Roman" w:eastAsia="Times New Roman,ＭＳ 明朝" w:hAnsi="Times New Roman"/>
                <w:color w:val="222222"/>
                <w:sz w:val="20"/>
                <w:szCs w:val="20"/>
              </w:rPr>
              <w:t xml:space="preserve"> MMSE 20-23, CDR 1-1.5, or MoCA 19-21, without evidence of executive dysfunction or visuo-spatial impairment.</w:t>
            </w:r>
          </w:p>
        </w:tc>
        <w:tc>
          <w:tcPr>
            <w:tcW w:w="1046"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sz w:val="20"/>
                <w:szCs w:val="20"/>
              </w:rPr>
            </w:pPr>
            <w:r w:rsidRPr="00C144B1">
              <w:rPr>
                <w:rFonts w:ascii="Times New Roman" w:hAnsi="Times New Roman"/>
                <w:sz w:val="20"/>
                <w:szCs w:val="20"/>
              </w:rPr>
              <w:t>Annually</w:t>
            </w:r>
          </w:p>
          <w:p w:rsidR="00867ADE" w:rsidRPr="00C144B1" w:rsidRDefault="00867ADE" w:rsidP="00853D9F">
            <w:pPr>
              <w:spacing w:before="200" w:line="240" w:lineRule="auto"/>
              <w:jc w:val="center"/>
              <w:rPr>
                <w:rFonts w:ascii="Times New Roman" w:hAnsi="Times New Roman"/>
                <w:sz w:val="20"/>
                <w:szCs w:val="20"/>
              </w:rPr>
            </w:pPr>
            <w:r w:rsidRPr="00C144B1">
              <w:rPr>
                <w:rFonts w:ascii="Times New Roman" w:hAnsi="Times New Roman"/>
                <w:sz w:val="20"/>
                <w:szCs w:val="20"/>
              </w:rPr>
              <w:t>R</w:t>
            </w:r>
            <w:r w:rsidR="00F878DB" w:rsidRPr="00C144B1">
              <w:rPr>
                <w:rFonts w:ascii="Times New Roman" w:hAnsi="Times New Roman"/>
                <w:sz w:val="20"/>
                <w:szCs w:val="20"/>
              </w:rPr>
              <w:t>OAD</w:t>
            </w:r>
            <w:r w:rsidRPr="00C144B1">
              <w:rPr>
                <w:rFonts w:ascii="Times New Roman" w:hAnsi="Times New Roman"/>
                <w:sz w:val="20"/>
                <w:szCs w:val="20"/>
              </w:rPr>
              <w:t xml:space="preserve"> </w:t>
            </w:r>
            <w:r w:rsidR="00F878DB" w:rsidRPr="00C144B1">
              <w:rPr>
                <w:rFonts w:ascii="Times New Roman" w:hAnsi="Times New Roman"/>
                <w:sz w:val="20"/>
                <w:szCs w:val="20"/>
              </w:rPr>
              <w:t>TEST</w:t>
            </w:r>
          </w:p>
        </w:tc>
      </w:tr>
      <w:tr w:rsidR="00867ADE" w:rsidRPr="00C144B1" w:rsidTr="00853D9F">
        <w:trPr>
          <w:cantSplit/>
        </w:trPr>
        <w:tc>
          <w:tcPr>
            <w:tcW w:w="718" w:type="pct"/>
            <w:tcBorders>
              <w:top w:val="single" w:sz="4" w:space="0" w:color="auto"/>
              <w:left w:val="single" w:sz="4" w:space="0" w:color="auto"/>
              <w:bottom w:val="single" w:sz="4" w:space="0" w:color="auto"/>
              <w:right w:val="single" w:sz="4" w:space="0" w:color="auto"/>
            </w:tcBorders>
            <w:vAlign w:val="center"/>
          </w:tcPr>
          <w:p w:rsidR="00867ADE" w:rsidRPr="00C144B1" w:rsidRDefault="00867ADE" w:rsidP="00853D9F">
            <w:pPr>
              <w:spacing w:before="200" w:line="240" w:lineRule="auto"/>
              <w:jc w:val="center"/>
              <w:rPr>
                <w:rFonts w:ascii="Times New Roman" w:hAnsi="Times New Roman"/>
                <w:sz w:val="20"/>
                <w:szCs w:val="20"/>
              </w:rPr>
            </w:pPr>
          </w:p>
        </w:tc>
        <w:tc>
          <w:tcPr>
            <w:tcW w:w="1241"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c. Severe</w:t>
            </w:r>
          </w:p>
        </w:tc>
        <w:tc>
          <w:tcPr>
            <w:tcW w:w="1995"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C07BB4">
            <w:pPr>
              <w:spacing w:before="200" w:line="240" w:lineRule="auto"/>
              <w:rPr>
                <w:rFonts w:ascii="Times New Roman" w:hAnsi="Times New Roman"/>
                <w:sz w:val="20"/>
                <w:szCs w:val="20"/>
              </w:rPr>
            </w:pPr>
            <w:r w:rsidRPr="00C144B1">
              <w:rPr>
                <w:rFonts w:ascii="Times New Roman" w:hAnsi="Times New Roman"/>
                <w:sz w:val="20"/>
                <w:szCs w:val="20"/>
              </w:rPr>
              <w:t>Dementia with history of unsafe driving, or driving is not safe in judgment of clinician.</w:t>
            </w:r>
            <w:r w:rsidR="004B598A" w:rsidRPr="00C144B1">
              <w:rPr>
                <w:rFonts w:ascii="Times New Roman" w:hAnsi="Times New Roman"/>
                <w:sz w:val="20"/>
                <w:szCs w:val="20"/>
              </w:rPr>
              <w:t xml:space="preserve"> </w:t>
            </w:r>
            <w:r w:rsidRPr="00C144B1">
              <w:rPr>
                <w:rFonts w:ascii="Times New Roman" w:hAnsi="Times New Roman"/>
                <w:sz w:val="20"/>
                <w:szCs w:val="20"/>
              </w:rPr>
              <w:t>Supporting evidence should be submitted and could include: MMSE ≤19, CDR 2 or greater, or MoCA</w:t>
            </w:r>
            <w:r w:rsidRPr="00C144B1">
              <w:rPr>
                <w:rFonts w:ascii="Times New Roman" w:hAnsi="Times New Roman"/>
                <w:sz w:val="20"/>
                <w:szCs w:val="20"/>
                <w:u w:val="single"/>
              </w:rPr>
              <w:t>≤</w:t>
            </w:r>
            <w:r w:rsidRPr="00C144B1">
              <w:rPr>
                <w:rFonts w:ascii="Times New Roman" w:hAnsi="Times New Roman"/>
                <w:sz w:val="20"/>
                <w:szCs w:val="20"/>
              </w:rPr>
              <w:t>18, or deficits in visuo-spatial or executive function</w:t>
            </w:r>
            <w:r w:rsidR="00BA79D3" w:rsidRPr="00C144B1">
              <w:rPr>
                <w:rFonts w:ascii="Times New Roman" w:hAnsi="Times New Roman"/>
                <w:sz w:val="20"/>
                <w:szCs w:val="20"/>
              </w:rPr>
              <w:t>;</w:t>
            </w:r>
            <w:r w:rsidRPr="00C144B1">
              <w:rPr>
                <w:rFonts w:ascii="Times New Roman" w:hAnsi="Times New Roman"/>
                <w:sz w:val="20"/>
                <w:szCs w:val="20"/>
              </w:rPr>
              <w:t xml:space="preserve"> </w:t>
            </w:r>
            <w:r w:rsidR="00BA79D3" w:rsidRPr="00C144B1">
              <w:rPr>
                <w:rFonts w:ascii="Times New Roman" w:hAnsi="Times New Roman"/>
                <w:sz w:val="20"/>
                <w:szCs w:val="20"/>
              </w:rPr>
              <w:t>o</w:t>
            </w:r>
            <w:r w:rsidR="00F878DB" w:rsidRPr="00C144B1">
              <w:rPr>
                <w:rFonts w:ascii="Times New Roman" w:hAnsi="Times New Roman"/>
                <w:sz w:val="20"/>
                <w:szCs w:val="20"/>
              </w:rPr>
              <w:t>r</w:t>
            </w:r>
            <w:r w:rsidRPr="00C144B1">
              <w:rPr>
                <w:rFonts w:ascii="Times New Roman" w:hAnsi="Times New Roman"/>
                <w:sz w:val="20"/>
                <w:szCs w:val="20"/>
              </w:rPr>
              <w:t xml:space="preserve"> new cognitive impairment under investigation, with concern for </w:t>
            </w:r>
            <w:r w:rsidR="00034C52" w:rsidRPr="00C144B1">
              <w:rPr>
                <w:rFonts w:ascii="Times New Roman" w:hAnsi="Times New Roman"/>
                <w:sz w:val="20"/>
                <w:szCs w:val="20"/>
              </w:rPr>
              <w:t xml:space="preserve">potentially </w:t>
            </w:r>
            <w:r w:rsidRPr="00C144B1">
              <w:rPr>
                <w:rFonts w:ascii="Times New Roman" w:hAnsi="Times New Roman"/>
                <w:sz w:val="20"/>
                <w:szCs w:val="20"/>
              </w:rPr>
              <w:t>unsafe driving.</w:t>
            </w:r>
          </w:p>
        </w:tc>
        <w:tc>
          <w:tcPr>
            <w:tcW w:w="1046" w:type="pct"/>
            <w:tcBorders>
              <w:top w:val="single" w:sz="4" w:space="0" w:color="auto"/>
              <w:left w:val="single" w:sz="4" w:space="0" w:color="auto"/>
              <w:bottom w:val="single" w:sz="4" w:space="0" w:color="auto"/>
              <w:right w:val="single" w:sz="4" w:space="0" w:color="auto"/>
            </w:tcBorders>
            <w:vAlign w:val="center"/>
            <w:hideMark/>
          </w:tcPr>
          <w:p w:rsidR="00867ADE" w:rsidRPr="00C144B1" w:rsidRDefault="00867ADE" w:rsidP="00853D9F">
            <w:pPr>
              <w:spacing w:before="200" w:line="240" w:lineRule="auto"/>
              <w:jc w:val="center"/>
              <w:rPr>
                <w:rFonts w:ascii="Times New Roman" w:hAnsi="Times New Roman"/>
                <w:sz w:val="20"/>
                <w:szCs w:val="20"/>
              </w:rPr>
            </w:pPr>
            <w:r w:rsidRPr="00C144B1">
              <w:rPr>
                <w:rFonts w:ascii="Times New Roman" w:hAnsi="Times New Roman"/>
                <w:sz w:val="20"/>
                <w:szCs w:val="20"/>
              </w:rPr>
              <w:t>No driving</w:t>
            </w:r>
          </w:p>
        </w:tc>
      </w:tr>
    </w:tbl>
    <w:p w:rsidR="00867ADE" w:rsidRPr="008C4457" w:rsidRDefault="00867ADE" w:rsidP="00867ADE">
      <w:pPr>
        <w:spacing w:after="0" w:line="240" w:lineRule="auto"/>
        <w:rPr>
          <w:sz w:val="20"/>
          <w:szCs w:val="20"/>
        </w:rPr>
      </w:pPr>
      <w:r w:rsidRPr="008C4457">
        <w:rPr>
          <w:sz w:val="20"/>
          <w:szCs w:val="20"/>
          <w:vertAlign w:val="superscript"/>
        </w:rPr>
        <w:t>1</w:t>
      </w:r>
      <w:r w:rsidRPr="008C4457">
        <w:rPr>
          <w:sz w:val="20"/>
          <w:szCs w:val="20"/>
        </w:rPr>
        <w:t xml:space="preserve"> For further discussion regarding DEMENTIA, please refer to NARRATIVE found at beginning of this section.</w:t>
      </w:r>
    </w:p>
    <w:p w:rsidR="00867ADE" w:rsidRPr="008C4457" w:rsidRDefault="00867ADE" w:rsidP="00867ADE">
      <w:pPr>
        <w:spacing w:after="0" w:line="240" w:lineRule="auto"/>
        <w:rPr>
          <w:sz w:val="20"/>
          <w:szCs w:val="20"/>
        </w:rPr>
      </w:pPr>
      <w:r w:rsidRPr="008C4457">
        <w:rPr>
          <w:sz w:val="20"/>
          <w:szCs w:val="20"/>
          <w:vertAlign w:val="superscript"/>
        </w:rPr>
        <w:t>2</w:t>
      </w:r>
      <w:r w:rsidRPr="008C4457">
        <w:rPr>
          <w:sz w:val="20"/>
          <w:szCs w:val="20"/>
        </w:rPr>
        <w:t xml:space="preserve"> For further explanation of degree of impairment, please refer to SECTION 3.</w:t>
      </w:r>
    </w:p>
    <w:p w:rsidR="00867ADE" w:rsidRPr="008C4457" w:rsidRDefault="00867ADE" w:rsidP="00867ADE">
      <w:pPr>
        <w:spacing w:after="0" w:line="240" w:lineRule="auto"/>
        <w:rPr>
          <w:rFonts w:eastAsia="Times New Roman"/>
          <w:sz w:val="20"/>
          <w:szCs w:val="20"/>
        </w:rPr>
      </w:pPr>
      <w:r w:rsidRPr="008C4457">
        <w:rPr>
          <w:rFonts w:eastAsia="Times New Roman"/>
          <w:sz w:val="20"/>
          <w:szCs w:val="20"/>
          <w:vertAlign w:val="superscript"/>
        </w:rPr>
        <w:t xml:space="preserve">3 </w:t>
      </w:r>
      <w:r w:rsidRPr="008C4457">
        <w:rPr>
          <w:sz w:val="20"/>
          <w:szCs w:val="20"/>
        </w:rPr>
        <w:t xml:space="preserve">Lewy Body Dementia exhibiting </w:t>
      </w:r>
      <w:r w:rsidRPr="001F21B2">
        <w:rPr>
          <w:sz w:val="20"/>
          <w:szCs w:val="20"/>
        </w:rPr>
        <w:t>significant movement disorder manifestations</w:t>
      </w:r>
      <w:r w:rsidRPr="008C4457">
        <w:rPr>
          <w:sz w:val="20"/>
          <w:szCs w:val="20"/>
        </w:rPr>
        <w:t xml:space="preserve"> should also be reviewed using the Parkinson’s FAP</w:t>
      </w:r>
      <w:r w:rsidRPr="008C4457">
        <w:rPr>
          <w:rFonts w:eastAsia="Times New Roman"/>
          <w:sz w:val="20"/>
          <w:szCs w:val="20"/>
        </w:rPr>
        <w:t>.</w:t>
      </w:r>
    </w:p>
    <w:p w:rsidR="00867ADE" w:rsidRDefault="00867ADE" w:rsidP="00867ADE">
      <w:pPr>
        <w:spacing w:after="0" w:line="240" w:lineRule="auto"/>
        <w:rPr>
          <w:rFonts w:eastAsia="Times New Roman"/>
        </w:rPr>
      </w:pPr>
      <w:r w:rsidRPr="008C4457">
        <w:rPr>
          <w:rFonts w:eastAsia="Times New Roman"/>
          <w:sz w:val="20"/>
          <w:szCs w:val="20"/>
          <w:vertAlign w:val="superscript"/>
        </w:rPr>
        <w:t>4</w:t>
      </w:r>
      <w:r w:rsidRPr="008C4457">
        <w:rPr>
          <w:rFonts w:eastAsia="Times New Roman"/>
          <w:sz w:val="20"/>
          <w:szCs w:val="20"/>
        </w:rPr>
        <w:t xml:space="preserve"> If clinician documentation supports stability over several years and they make a recommendation, the interval for review may be extended.</w:t>
      </w:r>
      <w:r w:rsidR="004B598A">
        <w:rPr>
          <w:rFonts w:eastAsia="Times New Roman"/>
          <w:sz w:val="20"/>
          <w:szCs w:val="20"/>
        </w:rPr>
        <w:t xml:space="preserve"> </w:t>
      </w:r>
      <w:r w:rsidRPr="008C4457">
        <w:rPr>
          <w:rFonts w:eastAsia="Times New Roman"/>
          <w:sz w:val="20"/>
          <w:szCs w:val="20"/>
        </w:rPr>
        <w:t>If clinician documents progression of disease and recommends more frequent review and road testing, the interval may be shortened</w:t>
      </w:r>
      <w:r w:rsidRPr="008C4457">
        <w:rPr>
          <w:rFonts w:eastAsia="Times New Roman"/>
        </w:rPr>
        <w:t>.</w:t>
      </w:r>
    </w:p>
    <w:p w:rsidR="004567B9" w:rsidRPr="004567B9" w:rsidRDefault="00C144B1" w:rsidP="004567B9">
      <w:pPr>
        <w:spacing w:after="0" w:line="240" w:lineRule="auto"/>
        <w:rPr>
          <w:rFonts w:ascii="Times New Roman" w:eastAsia="Times New Roman" w:hAnsi="Times New Roman"/>
          <w:b/>
          <w:bCs/>
          <w:color w:val="000000"/>
        </w:rPr>
      </w:pPr>
      <w:r>
        <w:rPr>
          <w:rFonts w:eastAsia="Times New Roman"/>
        </w:rPr>
        <w:br w:type="page"/>
      </w:r>
      <w:r w:rsidR="004567B9" w:rsidRPr="004567B9">
        <w:rPr>
          <w:rFonts w:ascii="Times New Roman" w:eastAsia="Times New Roman" w:hAnsi="Times New Roman"/>
          <w:b/>
          <w:bCs/>
          <w:color w:val="000000"/>
        </w:rPr>
        <w:t>HYPOGLYCEMIA WITH OR WITHOUT DIABETES MELLITUS</w:t>
      </w:r>
    </w:p>
    <w:p w:rsidR="004567B9" w:rsidRPr="004567B9" w:rsidRDefault="004567B9" w:rsidP="004567B9">
      <w:pPr>
        <w:spacing w:after="0" w:line="240" w:lineRule="auto"/>
        <w:rPr>
          <w:rFonts w:ascii="Times New Roman" w:eastAsia="Times New Roman" w:hAnsi="Times New Roman"/>
          <w:color w:val="000000"/>
        </w:rPr>
      </w:pPr>
    </w:p>
    <w:p w:rsidR="004567B9" w:rsidRPr="004567B9" w:rsidRDefault="004567B9" w:rsidP="004567B9">
      <w:pPr>
        <w:rPr>
          <w:rFonts w:ascii="Times New Roman" w:eastAsia="Times New Roman" w:hAnsi="Times New Roman"/>
          <w:color w:val="000000"/>
        </w:rPr>
      </w:pPr>
      <w:r w:rsidRPr="004567B9">
        <w:rPr>
          <w:rFonts w:ascii="Times New Roman" w:eastAsia="Times New Roman" w:hAnsi="Times New Roman"/>
          <w:color w:val="000000"/>
        </w:rPr>
        <w:t>Hypoglycemia can cause altered consciousness, weakness, fatigue, lethargy, motor abnormalities, visual disturbances, tremors or psychiatric disorders.</w:t>
      </w:r>
      <w:r w:rsidR="004B598A">
        <w:rPr>
          <w:rFonts w:ascii="Times New Roman" w:eastAsia="Times New Roman" w:hAnsi="Times New Roman"/>
          <w:color w:val="000000"/>
        </w:rPr>
        <w:t xml:space="preserve"> </w:t>
      </w:r>
      <w:r w:rsidRPr="004567B9">
        <w:rPr>
          <w:rFonts w:ascii="Times New Roman" w:eastAsia="Times New Roman" w:hAnsi="Times New Roman"/>
          <w:color w:val="000000"/>
        </w:rPr>
        <w:t>Hypoglycemia requiring the assistance of a third party is incompatible with driving, especially when accompanied by hypoglycemia unawareness.</w:t>
      </w:r>
    </w:p>
    <w:p w:rsidR="004567B9" w:rsidRPr="004567B9" w:rsidRDefault="004567B9" w:rsidP="004567B9">
      <w:pPr>
        <w:rPr>
          <w:rFonts w:ascii="Times New Roman" w:hAnsi="Times New Roman"/>
        </w:rPr>
      </w:pPr>
      <w:r w:rsidRPr="004567B9">
        <w:rPr>
          <w:rFonts w:ascii="Times New Roman" w:eastAsia="Times New Roman" w:hAnsi="Times New Roman"/>
          <w:color w:val="000000"/>
        </w:rPr>
        <w:t>Other complications of diabetes should be assessed under the appropriate guidelines, e.g. diabetic retinopathy should be referred to the visual acuity profile.</w:t>
      </w: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F0502F" w:rsidRDefault="00F0502F" w:rsidP="004567B9">
      <w:pPr>
        <w:spacing w:after="0" w:line="240" w:lineRule="auto"/>
        <w:rPr>
          <w:rFonts w:ascii="Times New Roman" w:hAnsi="Times New Roman"/>
          <w:i/>
        </w:rPr>
      </w:pPr>
    </w:p>
    <w:p w:rsidR="004567B9" w:rsidRPr="004567B9" w:rsidRDefault="00D57684" w:rsidP="004567B9">
      <w:pPr>
        <w:spacing w:after="0" w:line="240" w:lineRule="auto"/>
        <w:rPr>
          <w:rFonts w:ascii="Times New Roman" w:hAnsi="Times New Roman"/>
        </w:rPr>
      </w:pPr>
      <w:r>
        <w:rPr>
          <w:rFonts w:ascii="Times New Roman" w:hAnsi="Times New Roman"/>
          <w:i/>
        </w:rPr>
        <w:t>FOR REFERENCES, SEE BIBLIOGRAPHY AT END OF DOCUMENT.</w:t>
      </w:r>
    </w:p>
    <w:p w:rsidR="004567B9" w:rsidRPr="00151970" w:rsidRDefault="00F0502F" w:rsidP="00F0502F">
      <w:pPr>
        <w:spacing w:after="0" w:line="240" w:lineRule="auto"/>
        <w:jc w:val="center"/>
        <w:rPr>
          <w:rFonts w:ascii="Times New Roman" w:hAnsi="Times New Roman"/>
          <w:b/>
        </w:rPr>
      </w:pPr>
      <w:r>
        <w:rPr>
          <w:rFonts w:ascii="Times New Roman" w:hAnsi="Times New Roman"/>
        </w:rPr>
        <w:br w:type="page"/>
      </w:r>
      <w:r w:rsidR="004567B9" w:rsidRPr="00151970">
        <w:rPr>
          <w:rFonts w:ascii="Times New Roman" w:hAnsi="Times New Roman"/>
          <w:b/>
        </w:rPr>
        <w:t>FUNCTIONAL ABILITY PROFILE</w:t>
      </w:r>
    </w:p>
    <w:p w:rsidR="004567B9" w:rsidRPr="00151970" w:rsidRDefault="004567B9" w:rsidP="004567B9">
      <w:pPr>
        <w:spacing w:line="240" w:lineRule="auto"/>
        <w:jc w:val="center"/>
        <w:rPr>
          <w:rFonts w:ascii="Times New Roman" w:hAnsi="Times New Roman"/>
          <w:b/>
          <w:vertAlign w:val="superscript"/>
        </w:rPr>
      </w:pPr>
      <w:r w:rsidRPr="00151970">
        <w:rPr>
          <w:rFonts w:ascii="Times New Roman" w:hAnsi="Times New Roman"/>
          <w:b/>
        </w:rPr>
        <w:t>Hypoglycemia (With or Without Diabetes Mellitus)</w:t>
      </w:r>
      <w:r w:rsidRPr="00151970">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306"/>
        <w:gridCol w:w="3827"/>
        <w:gridCol w:w="2013"/>
      </w:tblGrid>
      <w:tr w:rsidR="004567B9" w:rsidRPr="004567B9" w:rsidTr="0095370D">
        <w:tc>
          <w:tcPr>
            <w:tcW w:w="747" w:type="pct"/>
            <w:shd w:val="clear" w:color="auto" w:fill="auto"/>
            <w:vAlign w:val="center"/>
          </w:tcPr>
          <w:p w:rsidR="004567B9" w:rsidRPr="004567B9" w:rsidRDefault="004567B9" w:rsidP="0095370D">
            <w:pPr>
              <w:tabs>
                <w:tab w:val="left" w:pos="1458"/>
              </w:tabs>
              <w:spacing w:before="240" w:line="240" w:lineRule="auto"/>
              <w:jc w:val="center"/>
              <w:rPr>
                <w:rFonts w:ascii="Times New Roman" w:hAnsi="Times New Roman"/>
                <w:b/>
              </w:rPr>
            </w:pPr>
            <w:r w:rsidRPr="004567B9">
              <w:rPr>
                <w:rFonts w:ascii="Times New Roman" w:hAnsi="Times New Roman"/>
                <w:b/>
              </w:rPr>
              <w:t>Profile Levels</w:t>
            </w:r>
          </w:p>
        </w:tc>
        <w:tc>
          <w:tcPr>
            <w:tcW w:w="1204" w:type="pct"/>
            <w:shd w:val="clear" w:color="auto" w:fill="auto"/>
            <w:vAlign w:val="center"/>
          </w:tcPr>
          <w:p w:rsidR="004567B9" w:rsidRPr="004567B9" w:rsidRDefault="004567B9" w:rsidP="00151970">
            <w:pPr>
              <w:spacing w:before="240" w:line="240" w:lineRule="auto"/>
              <w:rPr>
                <w:rFonts w:ascii="Times New Roman" w:hAnsi="Times New Roman"/>
                <w:b/>
              </w:rPr>
            </w:pPr>
            <w:r w:rsidRPr="004567B9">
              <w:rPr>
                <w:rFonts w:ascii="Times New Roman" w:hAnsi="Times New Roman"/>
                <w:b/>
              </w:rPr>
              <w:t>Degree of Impairment</w:t>
            </w:r>
            <w:r w:rsidRPr="004567B9">
              <w:rPr>
                <w:rFonts w:ascii="Times New Roman" w:hAnsi="Times New Roman"/>
                <w:b/>
                <w:vertAlign w:val="superscript"/>
              </w:rPr>
              <w:t>2</w:t>
            </w:r>
            <w:r w:rsidRPr="004567B9">
              <w:rPr>
                <w:rFonts w:ascii="Times New Roman" w:hAnsi="Times New Roman"/>
                <w:b/>
              </w:rPr>
              <w:t>/ Potential for At Risk Driving</w:t>
            </w:r>
          </w:p>
        </w:tc>
        <w:tc>
          <w:tcPr>
            <w:tcW w:w="1998" w:type="pct"/>
            <w:shd w:val="clear" w:color="auto" w:fill="auto"/>
            <w:vAlign w:val="center"/>
          </w:tcPr>
          <w:p w:rsidR="004567B9" w:rsidRPr="004567B9" w:rsidRDefault="004567B9" w:rsidP="00151970">
            <w:pPr>
              <w:spacing w:before="240" w:line="240" w:lineRule="auto"/>
              <w:rPr>
                <w:rFonts w:ascii="Times New Roman" w:hAnsi="Times New Roman"/>
                <w:b/>
              </w:rPr>
            </w:pPr>
            <w:r w:rsidRPr="004567B9">
              <w:rPr>
                <w:rFonts w:ascii="Times New Roman" w:hAnsi="Times New Roman"/>
                <w:b/>
              </w:rPr>
              <w:t>Condition Definition / Example</w:t>
            </w:r>
          </w:p>
        </w:tc>
        <w:tc>
          <w:tcPr>
            <w:tcW w:w="1051" w:type="pct"/>
            <w:shd w:val="clear" w:color="auto" w:fill="auto"/>
            <w:vAlign w:val="center"/>
          </w:tcPr>
          <w:p w:rsidR="004567B9" w:rsidRPr="004567B9" w:rsidRDefault="004567B9" w:rsidP="0095370D">
            <w:pPr>
              <w:spacing w:before="240" w:line="240" w:lineRule="auto"/>
              <w:ind w:right="-144"/>
              <w:jc w:val="center"/>
              <w:rPr>
                <w:rFonts w:ascii="Times New Roman" w:hAnsi="Times New Roman"/>
                <w:b/>
              </w:rPr>
            </w:pPr>
            <w:r w:rsidRPr="004567B9">
              <w:rPr>
                <w:rFonts w:ascii="Times New Roman" w:hAnsi="Times New Roman"/>
                <w:b/>
              </w:rPr>
              <w:t>Interval for Review and Other Actions</w:t>
            </w:r>
          </w:p>
        </w:tc>
      </w:tr>
      <w:tr w:rsidR="004567B9" w:rsidRPr="004567B9" w:rsidTr="0095370D">
        <w:tc>
          <w:tcPr>
            <w:tcW w:w="747" w:type="pct"/>
            <w:shd w:val="clear" w:color="auto" w:fill="auto"/>
            <w:vAlign w:val="center"/>
          </w:tcPr>
          <w:p w:rsidR="004567B9" w:rsidRPr="004567B9" w:rsidRDefault="004567B9" w:rsidP="0095370D">
            <w:pPr>
              <w:tabs>
                <w:tab w:val="left" w:pos="1458"/>
              </w:tabs>
              <w:spacing w:before="240" w:line="240" w:lineRule="auto"/>
              <w:jc w:val="center"/>
              <w:rPr>
                <w:rFonts w:ascii="Times New Roman" w:hAnsi="Times New Roman"/>
              </w:rPr>
            </w:pPr>
            <w:r w:rsidRPr="004567B9">
              <w:rPr>
                <w:rFonts w:ascii="Times New Roman" w:hAnsi="Times New Roman"/>
              </w:rPr>
              <w:t>1.</w:t>
            </w:r>
          </w:p>
        </w:tc>
        <w:tc>
          <w:tcPr>
            <w:tcW w:w="1204"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No diagnosed condition</w:t>
            </w:r>
          </w:p>
        </w:tc>
        <w:tc>
          <w:tcPr>
            <w:tcW w:w="1998"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No known disorder</w:t>
            </w:r>
          </w:p>
        </w:tc>
        <w:tc>
          <w:tcPr>
            <w:tcW w:w="1051" w:type="pct"/>
            <w:shd w:val="clear" w:color="auto" w:fill="auto"/>
            <w:vAlign w:val="center"/>
          </w:tcPr>
          <w:p w:rsidR="004567B9" w:rsidRPr="004567B9" w:rsidRDefault="004567B9" w:rsidP="0095370D">
            <w:pPr>
              <w:spacing w:before="240" w:line="240" w:lineRule="auto"/>
              <w:ind w:right="-144"/>
              <w:jc w:val="center"/>
              <w:rPr>
                <w:rFonts w:ascii="Times New Roman" w:hAnsi="Times New Roman"/>
              </w:rPr>
            </w:pPr>
            <w:r w:rsidRPr="004567B9">
              <w:rPr>
                <w:rFonts w:ascii="Times New Roman" w:hAnsi="Times New Roman"/>
              </w:rPr>
              <w:t>N/A</w:t>
            </w:r>
          </w:p>
        </w:tc>
      </w:tr>
      <w:tr w:rsidR="004567B9" w:rsidRPr="004567B9" w:rsidTr="0095370D">
        <w:tc>
          <w:tcPr>
            <w:tcW w:w="747" w:type="pct"/>
            <w:shd w:val="clear" w:color="auto" w:fill="auto"/>
            <w:vAlign w:val="center"/>
          </w:tcPr>
          <w:p w:rsidR="004567B9" w:rsidRPr="004567B9" w:rsidRDefault="004567B9" w:rsidP="0095370D">
            <w:pPr>
              <w:tabs>
                <w:tab w:val="left" w:pos="1458"/>
              </w:tabs>
              <w:spacing w:before="240" w:line="240" w:lineRule="auto"/>
              <w:jc w:val="center"/>
              <w:rPr>
                <w:rFonts w:ascii="Times New Roman" w:hAnsi="Times New Roman"/>
              </w:rPr>
            </w:pPr>
            <w:r w:rsidRPr="004567B9">
              <w:rPr>
                <w:rFonts w:ascii="Times New Roman" w:hAnsi="Times New Roman"/>
              </w:rPr>
              <w:t>2.</w:t>
            </w:r>
          </w:p>
        </w:tc>
        <w:tc>
          <w:tcPr>
            <w:tcW w:w="1204"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Condition fully recovered</w:t>
            </w:r>
          </w:p>
        </w:tc>
        <w:tc>
          <w:tcPr>
            <w:tcW w:w="1998" w:type="pct"/>
            <w:shd w:val="clear" w:color="auto" w:fill="auto"/>
            <w:vAlign w:val="center"/>
          </w:tcPr>
          <w:p w:rsidR="00BA79D3" w:rsidRPr="009949EC" w:rsidRDefault="004567B9" w:rsidP="00151970">
            <w:pPr>
              <w:spacing w:before="240" w:line="240" w:lineRule="auto"/>
              <w:rPr>
                <w:rFonts w:ascii="Times New Roman" w:hAnsi="Times New Roman"/>
              </w:rPr>
            </w:pPr>
            <w:r w:rsidRPr="007F6EA7">
              <w:rPr>
                <w:rFonts w:ascii="Times New Roman" w:hAnsi="Times New Roman"/>
              </w:rPr>
              <w:t>Condition which caused hypoglycemic episode is fully recovered</w:t>
            </w:r>
            <w:r w:rsidR="00BA79D3" w:rsidRPr="009949EC">
              <w:rPr>
                <w:rFonts w:ascii="Times New Roman" w:hAnsi="Times New Roman"/>
              </w:rPr>
              <w:t>;</w:t>
            </w:r>
            <w:r w:rsidR="004D06AD" w:rsidRPr="009949EC">
              <w:rPr>
                <w:rFonts w:ascii="Times New Roman" w:hAnsi="Times New Roman"/>
              </w:rPr>
              <w:t xml:space="preserve"> o</w:t>
            </w:r>
            <w:r w:rsidR="006C40FB" w:rsidRPr="009949EC">
              <w:rPr>
                <w:rFonts w:ascii="Times New Roman" w:hAnsi="Times New Roman"/>
              </w:rPr>
              <w:t>r</w:t>
            </w:r>
          </w:p>
          <w:p w:rsidR="004567B9" w:rsidRPr="009949EC" w:rsidRDefault="00BA79D3" w:rsidP="00A91FF3">
            <w:pPr>
              <w:spacing w:before="240" w:line="240" w:lineRule="auto"/>
              <w:rPr>
                <w:rFonts w:ascii="Times New Roman" w:hAnsi="Times New Roman"/>
              </w:rPr>
            </w:pPr>
            <w:r w:rsidRPr="009949EC">
              <w:rPr>
                <w:rFonts w:ascii="Times New Roman" w:hAnsi="Times New Roman"/>
              </w:rPr>
              <w:t>N</w:t>
            </w:r>
            <w:r w:rsidR="004567B9" w:rsidRPr="009949EC">
              <w:rPr>
                <w:rFonts w:ascii="Times New Roman" w:hAnsi="Times New Roman"/>
              </w:rPr>
              <w:t>o</w:t>
            </w:r>
            <w:r w:rsidR="004567B9" w:rsidRPr="007F6EA7">
              <w:rPr>
                <w:rFonts w:ascii="Times New Roman" w:hAnsi="Times New Roman"/>
              </w:rPr>
              <w:t xml:space="preserve"> hypoglycemic episodes within past 3</w:t>
            </w:r>
            <w:r w:rsidR="00A91FF3">
              <w:rPr>
                <w:rFonts w:ascii="Times New Roman" w:hAnsi="Times New Roman"/>
              </w:rPr>
              <w:t> </w:t>
            </w:r>
            <w:r w:rsidR="004567B9" w:rsidRPr="007F6EA7">
              <w:rPr>
                <w:rFonts w:ascii="Times New Roman" w:hAnsi="Times New Roman"/>
              </w:rPr>
              <w:t>years and/or low risk for</w:t>
            </w:r>
            <w:r w:rsidR="004567B9" w:rsidRPr="009949EC">
              <w:rPr>
                <w:rFonts w:ascii="Times New Roman" w:hAnsi="Times New Roman"/>
              </w:rPr>
              <w:t xml:space="preserve"> recurrence.</w:t>
            </w:r>
          </w:p>
        </w:tc>
        <w:tc>
          <w:tcPr>
            <w:tcW w:w="1051" w:type="pct"/>
            <w:shd w:val="clear" w:color="auto" w:fill="auto"/>
            <w:vAlign w:val="center"/>
          </w:tcPr>
          <w:p w:rsidR="004567B9" w:rsidRPr="004567B9" w:rsidRDefault="004567B9" w:rsidP="0095370D">
            <w:pPr>
              <w:spacing w:before="240" w:line="240" w:lineRule="auto"/>
              <w:ind w:right="-144"/>
              <w:jc w:val="center"/>
              <w:rPr>
                <w:rFonts w:ascii="Times New Roman" w:hAnsi="Times New Roman"/>
              </w:rPr>
            </w:pPr>
            <w:r w:rsidRPr="004567B9">
              <w:rPr>
                <w:rFonts w:ascii="Times New Roman" w:hAnsi="Times New Roman"/>
              </w:rPr>
              <w:t>N/A</w:t>
            </w:r>
          </w:p>
        </w:tc>
      </w:tr>
      <w:tr w:rsidR="004567B9" w:rsidRPr="004567B9" w:rsidTr="0095370D">
        <w:tc>
          <w:tcPr>
            <w:tcW w:w="747" w:type="pct"/>
            <w:shd w:val="clear" w:color="auto" w:fill="auto"/>
            <w:vAlign w:val="center"/>
          </w:tcPr>
          <w:p w:rsidR="004567B9" w:rsidRPr="004567B9" w:rsidRDefault="004567B9" w:rsidP="0095370D">
            <w:pPr>
              <w:tabs>
                <w:tab w:val="left" w:pos="1458"/>
              </w:tabs>
              <w:spacing w:before="240" w:line="240" w:lineRule="auto"/>
              <w:jc w:val="center"/>
              <w:rPr>
                <w:rFonts w:ascii="Times New Roman" w:hAnsi="Times New Roman"/>
              </w:rPr>
            </w:pPr>
            <w:r w:rsidRPr="004567B9">
              <w:rPr>
                <w:rFonts w:ascii="Times New Roman" w:hAnsi="Times New Roman"/>
              </w:rPr>
              <w:t>3.</w:t>
            </w:r>
          </w:p>
        </w:tc>
        <w:tc>
          <w:tcPr>
            <w:tcW w:w="1204"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Active impairment</w:t>
            </w:r>
          </w:p>
        </w:tc>
        <w:tc>
          <w:tcPr>
            <w:tcW w:w="1998" w:type="pct"/>
            <w:shd w:val="clear" w:color="auto" w:fill="auto"/>
            <w:vAlign w:val="center"/>
          </w:tcPr>
          <w:p w:rsidR="004567B9" w:rsidRPr="007F6EA7" w:rsidRDefault="004567B9" w:rsidP="00151970">
            <w:pPr>
              <w:spacing w:before="240" w:line="240" w:lineRule="auto"/>
              <w:rPr>
                <w:rFonts w:ascii="Times New Roman" w:hAnsi="Times New Roman"/>
              </w:rPr>
            </w:pPr>
          </w:p>
        </w:tc>
        <w:tc>
          <w:tcPr>
            <w:tcW w:w="1051" w:type="pct"/>
            <w:shd w:val="clear" w:color="auto" w:fill="auto"/>
            <w:vAlign w:val="center"/>
          </w:tcPr>
          <w:p w:rsidR="004567B9" w:rsidRPr="004567B9" w:rsidRDefault="004567B9" w:rsidP="0095370D">
            <w:pPr>
              <w:spacing w:before="240" w:line="240" w:lineRule="auto"/>
              <w:ind w:right="-144"/>
              <w:jc w:val="center"/>
              <w:rPr>
                <w:rFonts w:ascii="Times New Roman" w:hAnsi="Times New Roman"/>
              </w:rPr>
            </w:pPr>
          </w:p>
        </w:tc>
      </w:tr>
      <w:tr w:rsidR="004567B9" w:rsidRPr="004567B9" w:rsidTr="0095370D">
        <w:tc>
          <w:tcPr>
            <w:tcW w:w="747" w:type="pct"/>
            <w:shd w:val="clear" w:color="auto" w:fill="auto"/>
            <w:vAlign w:val="center"/>
          </w:tcPr>
          <w:p w:rsidR="004567B9" w:rsidRPr="004567B9" w:rsidRDefault="004567B9" w:rsidP="0095370D">
            <w:pPr>
              <w:tabs>
                <w:tab w:val="left" w:pos="1458"/>
              </w:tabs>
              <w:spacing w:before="240" w:line="240" w:lineRule="auto"/>
              <w:jc w:val="center"/>
              <w:rPr>
                <w:rFonts w:ascii="Times New Roman" w:hAnsi="Times New Roman"/>
              </w:rPr>
            </w:pPr>
          </w:p>
        </w:tc>
        <w:tc>
          <w:tcPr>
            <w:tcW w:w="1204"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a. Mild</w:t>
            </w:r>
          </w:p>
        </w:tc>
        <w:tc>
          <w:tcPr>
            <w:tcW w:w="1998" w:type="pct"/>
            <w:shd w:val="clear" w:color="auto" w:fill="auto"/>
            <w:vAlign w:val="center"/>
          </w:tcPr>
          <w:p w:rsidR="00621C6F" w:rsidRPr="009949EC" w:rsidRDefault="004567B9" w:rsidP="00151970">
            <w:pPr>
              <w:spacing w:before="240" w:line="240" w:lineRule="auto"/>
              <w:rPr>
                <w:rFonts w:ascii="Times New Roman" w:hAnsi="Times New Roman"/>
              </w:rPr>
            </w:pPr>
            <w:r w:rsidRPr="007F6EA7">
              <w:rPr>
                <w:rFonts w:ascii="Times New Roman" w:hAnsi="Times New Roman"/>
              </w:rPr>
              <w:t>Single episode of hypoglycemia within the past 12 months readily explained by one-time event that is not likely to recur (e.g. accidental overdose of insulin)</w:t>
            </w:r>
            <w:r w:rsidR="00BA79D3" w:rsidRPr="009949EC">
              <w:rPr>
                <w:rFonts w:ascii="Times New Roman" w:hAnsi="Times New Roman"/>
              </w:rPr>
              <w:t>;</w:t>
            </w:r>
            <w:r w:rsidR="004D06AD" w:rsidRPr="009949EC">
              <w:rPr>
                <w:rFonts w:ascii="Times New Roman" w:hAnsi="Times New Roman"/>
              </w:rPr>
              <w:t xml:space="preserve"> </w:t>
            </w:r>
            <w:r w:rsidR="00621C6F" w:rsidRPr="009949EC">
              <w:rPr>
                <w:rFonts w:ascii="Times New Roman" w:hAnsi="Times New Roman"/>
              </w:rPr>
              <w:t>o</w:t>
            </w:r>
            <w:r w:rsidR="006C40FB" w:rsidRPr="009949EC">
              <w:rPr>
                <w:rFonts w:ascii="Times New Roman" w:hAnsi="Times New Roman"/>
              </w:rPr>
              <w:t>r</w:t>
            </w:r>
          </w:p>
          <w:p w:rsidR="004567B9" w:rsidRPr="009949EC" w:rsidRDefault="00621C6F" w:rsidP="00151970">
            <w:pPr>
              <w:spacing w:before="240" w:line="240" w:lineRule="auto"/>
              <w:rPr>
                <w:rFonts w:ascii="Times New Roman" w:hAnsi="Times New Roman"/>
              </w:rPr>
            </w:pPr>
            <w:r w:rsidRPr="009949EC">
              <w:rPr>
                <w:rFonts w:ascii="Times New Roman" w:hAnsi="Times New Roman"/>
              </w:rPr>
              <w:t>H</w:t>
            </w:r>
            <w:r w:rsidR="004567B9" w:rsidRPr="009949EC">
              <w:rPr>
                <w:rFonts w:ascii="Times New Roman" w:hAnsi="Times New Roman"/>
              </w:rPr>
              <w:t>istory</w:t>
            </w:r>
            <w:r w:rsidR="004567B9" w:rsidRPr="007F6EA7">
              <w:rPr>
                <w:rFonts w:ascii="Times New Roman" w:hAnsi="Times New Roman"/>
              </w:rPr>
              <w:t xml:space="preserve"> of hypoglycemic episodes, more tha</w:t>
            </w:r>
            <w:r w:rsidR="004567B9" w:rsidRPr="009949EC">
              <w:rPr>
                <w:rFonts w:ascii="Times New Roman" w:hAnsi="Times New Roman"/>
              </w:rPr>
              <w:t>n 12 months ago, and condition is stable.</w:t>
            </w:r>
          </w:p>
        </w:tc>
        <w:tc>
          <w:tcPr>
            <w:tcW w:w="1051" w:type="pct"/>
            <w:shd w:val="clear" w:color="auto" w:fill="auto"/>
            <w:vAlign w:val="center"/>
          </w:tcPr>
          <w:p w:rsidR="004567B9" w:rsidRPr="004567B9" w:rsidRDefault="004567B9" w:rsidP="0095370D">
            <w:pPr>
              <w:spacing w:before="240" w:line="240" w:lineRule="auto"/>
              <w:ind w:right="-144"/>
              <w:jc w:val="center"/>
              <w:rPr>
                <w:rFonts w:ascii="Times New Roman" w:hAnsi="Times New Roman"/>
              </w:rPr>
            </w:pPr>
            <w:r w:rsidRPr="004567B9">
              <w:rPr>
                <w:rFonts w:ascii="Times New Roman" w:hAnsi="Times New Roman"/>
              </w:rPr>
              <w:t>3 years</w:t>
            </w:r>
          </w:p>
        </w:tc>
      </w:tr>
      <w:tr w:rsidR="004567B9" w:rsidRPr="004567B9" w:rsidTr="0095370D">
        <w:tc>
          <w:tcPr>
            <w:tcW w:w="747" w:type="pct"/>
            <w:shd w:val="clear" w:color="auto" w:fill="auto"/>
            <w:vAlign w:val="center"/>
          </w:tcPr>
          <w:p w:rsidR="004567B9" w:rsidRPr="004567B9" w:rsidRDefault="004567B9" w:rsidP="0095370D">
            <w:pPr>
              <w:tabs>
                <w:tab w:val="left" w:pos="1458"/>
              </w:tabs>
              <w:spacing w:before="240" w:line="240" w:lineRule="auto"/>
              <w:jc w:val="center"/>
              <w:rPr>
                <w:rFonts w:ascii="Times New Roman" w:hAnsi="Times New Roman"/>
              </w:rPr>
            </w:pPr>
          </w:p>
        </w:tc>
        <w:tc>
          <w:tcPr>
            <w:tcW w:w="1204"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b. Moderate</w:t>
            </w:r>
          </w:p>
        </w:tc>
        <w:tc>
          <w:tcPr>
            <w:tcW w:w="1998"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One or more hypoglycemic episodes requiring third party assistance 3-12 months ago and condition is stable.</w:t>
            </w:r>
          </w:p>
          <w:p w:rsidR="004567B9" w:rsidRPr="004567B9" w:rsidRDefault="004567B9" w:rsidP="00151970">
            <w:pPr>
              <w:spacing w:before="240" w:line="240" w:lineRule="auto"/>
              <w:rPr>
                <w:rFonts w:ascii="Times New Roman" w:hAnsi="Times New Roman"/>
              </w:rPr>
            </w:pPr>
            <w:r w:rsidRPr="004567B9">
              <w:rPr>
                <w:rFonts w:ascii="Times New Roman" w:hAnsi="Times New Roman"/>
              </w:rPr>
              <w:t>Clinician should indicate if person has hypoglycemic unawareness.</w:t>
            </w:r>
          </w:p>
        </w:tc>
        <w:tc>
          <w:tcPr>
            <w:tcW w:w="1051" w:type="pct"/>
            <w:shd w:val="clear" w:color="auto" w:fill="auto"/>
            <w:vAlign w:val="center"/>
          </w:tcPr>
          <w:p w:rsidR="004567B9" w:rsidRPr="004567B9" w:rsidRDefault="004567B9" w:rsidP="0095370D">
            <w:pPr>
              <w:spacing w:before="240" w:line="240" w:lineRule="auto"/>
              <w:jc w:val="center"/>
              <w:rPr>
                <w:rFonts w:ascii="Times New Roman" w:hAnsi="Times New Roman"/>
              </w:rPr>
            </w:pPr>
            <w:r w:rsidRPr="004567B9">
              <w:rPr>
                <w:rFonts w:ascii="Times New Roman" w:hAnsi="Times New Roman"/>
              </w:rPr>
              <w:t>1 year</w:t>
            </w:r>
          </w:p>
          <w:p w:rsidR="004567B9" w:rsidRPr="004567B9" w:rsidRDefault="004567B9" w:rsidP="0095370D">
            <w:pPr>
              <w:spacing w:before="240" w:line="240" w:lineRule="auto"/>
              <w:jc w:val="center"/>
              <w:rPr>
                <w:rFonts w:ascii="Times New Roman" w:hAnsi="Times New Roman"/>
              </w:rPr>
            </w:pPr>
            <w:r w:rsidRPr="004567B9">
              <w:rPr>
                <w:rFonts w:ascii="Times New Roman" w:hAnsi="Times New Roman"/>
              </w:rPr>
              <w:t xml:space="preserve">Note: </w:t>
            </w:r>
            <w:r w:rsidR="00A15196">
              <w:rPr>
                <w:rFonts w:ascii="Times New Roman" w:hAnsi="Times New Roman"/>
              </w:rPr>
              <w:t>Review drivers with hypoglycemic unawareness every 3 months until profile level 3a.</w:t>
            </w:r>
          </w:p>
        </w:tc>
      </w:tr>
      <w:tr w:rsidR="004567B9" w:rsidRPr="004567B9" w:rsidTr="0095370D">
        <w:tc>
          <w:tcPr>
            <w:tcW w:w="747" w:type="pct"/>
            <w:shd w:val="clear" w:color="auto" w:fill="auto"/>
            <w:vAlign w:val="center"/>
          </w:tcPr>
          <w:p w:rsidR="004567B9" w:rsidRPr="004567B9" w:rsidRDefault="004567B9" w:rsidP="0095370D">
            <w:pPr>
              <w:tabs>
                <w:tab w:val="left" w:pos="1458"/>
              </w:tabs>
              <w:spacing w:before="240" w:line="240" w:lineRule="auto"/>
              <w:jc w:val="center"/>
              <w:rPr>
                <w:rFonts w:ascii="Times New Roman" w:hAnsi="Times New Roman"/>
              </w:rPr>
            </w:pPr>
          </w:p>
        </w:tc>
        <w:tc>
          <w:tcPr>
            <w:tcW w:w="1204"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c. Severe</w:t>
            </w:r>
          </w:p>
        </w:tc>
        <w:tc>
          <w:tcPr>
            <w:tcW w:w="1998" w:type="pct"/>
            <w:shd w:val="clear" w:color="auto" w:fill="auto"/>
            <w:vAlign w:val="center"/>
          </w:tcPr>
          <w:p w:rsidR="004567B9" w:rsidRPr="004567B9" w:rsidRDefault="004567B9" w:rsidP="00151970">
            <w:pPr>
              <w:spacing w:before="240" w:line="240" w:lineRule="auto"/>
              <w:rPr>
                <w:rFonts w:ascii="Times New Roman" w:hAnsi="Times New Roman"/>
              </w:rPr>
            </w:pPr>
            <w:r w:rsidRPr="004567B9">
              <w:rPr>
                <w:rFonts w:ascii="Times New Roman" w:hAnsi="Times New Roman"/>
              </w:rPr>
              <w:t>One or more hypoglycemic episodes requiring third party assistance, with or without hypoglycemic unawareness, within the past 3 months.</w:t>
            </w:r>
          </w:p>
        </w:tc>
        <w:tc>
          <w:tcPr>
            <w:tcW w:w="1051" w:type="pct"/>
            <w:shd w:val="clear" w:color="auto" w:fill="auto"/>
            <w:vAlign w:val="center"/>
          </w:tcPr>
          <w:p w:rsidR="004567B9" w:rsidRPr="004567B9" w:rsidRDefault="004567B9" w:rsidP="0095370D">
            <w:pPr>
              <w:spacing w:before="240" w:line="240" w:lineRule="auto"/>
              <w:jc w:val="center"/>
              <w:rPr>
                <w:rFonts w:ascii="Times New Roman" w:hAnsi="Times New Roman"/>
              </w:rPr>
            </w:pPr>
            <w:r w:rsidRPr="004567B9">
              <w:rPr>
                <w:rFonts w:ascii="Times New Roman" w:hAnsi="Times New Roman"/>
              </w:rPr>
              <w:t>No driving</w:t>
            </w:r>
          </w:p>
        </w:tc>
      </w:tr>
    </w:tbl>
    <w:p w:rsidR="004567B9" w:rsidRPr="004567B9" w:rsidRDefault="004567B9" w:rsidP="004567B9">
      <w:pPr>
        <w:spacing w:after="0" w:line="240" w:lineRule="auto"/>
        <w:rPr>
          <w:sz w:val="20"/>
          <w:szCs w:val="20"/>
        </w:rPr>
      </w:pPr>
      <w:r w:rsidRPr="004567B9">
        <w:rPr>
          <w:sz w:val="20"/>
          <w:szCs w:val="20"/>
          <w:vertAlign w:val="superscript"/>
        </w:rPr>
        <w:t>1</w:t>
      </w:r>
      <w:r w:rsidRPr="004567B9">
        <w:rPr>
          <w:sz w:val="20"/>
          <w:szCs w:val="20"/>
        </w:rPr>
        <w:t xml:space="preserve"> For further discussion regarding HYPOGLYCEMIA, please refer to NARRATIVE found at beginning of this section.</w:t>
      </w:r>
    </w:p>
    <w:p w:rsidR="00867ADE" w:rsidRDefault="004567B9" w:rsidP="004567B9">
      <w:pPr>
        <w:rPr>
          <w:sz w:val="20"/>
          <w:szCs w:val="20"/>
        </w:rPr>
      </w:pPr>
      <w:r w:rsidRPr="004567B9">
        <w:rPr>
          <w:sz w:val="20"/>
          <w:szCs w:val="20"/>
          <w:vertAlign w:val="superscript"/>
        </w:rPr>
        <w:t>2</w:t>
      </w:r>
      <w:r w:rsidRPr="004567B9">
        <w:rPr>
          <w:sz w:val="20"/>
          <w:szCs w:val="20"/>
        </w:rPr>
        <w:t xml:space="preserve"> For further explanation of degree of impairment, please refer to SECTION 3.</w:t>
      </w:r>
    </w:p>
    <w:p w:rsidR="00151970" w:rsidRDefault="00151970" w:rsidP="00BC2812">
      <w:pPr>
        <w:spacing w:after="0" w:line="240" w:lineRule="auto"/>
        <w:rPr>
          <w:rFonts w:ascii="Times New Roman" w:hAnsi="Times New Roman"/>
          <w:b/>
        </w:rPr>
      </w:pPr>
    </w:p>
    <w:p w:rsidR="00BC2812" w:rsidRPr="00A91FF3" w:rsidRDefault="00BC2812" w:rsidP="00BC2812">
      <w:pPr>
        <w:spacing w:after="0" w:line="240" w:lineRule="auto"/>
        <w:rPr>
          <w:rFonts w:ascii="Times New Roman" w:hAnsi="Times New Roman"/>
          <w:b/>
          <w:sz w:val="20"/>
          <w:szCs w:val="20"/>
        </w:rPr>
      </w:pPr>
      <w:r w:rsidRPr="00A91FF3">
        <w:rPr>
          <w:rFonts w:ascii="Times New Roman" w:hAnsi="Times New Roman"/>
          <w:b/>
          <w:sz w:val="20"/>
          <w:szCs w:val="20"/>
        </w:rPr>
        <w:t>MENTAL DISORDERS</w:t>
      </w:r>
    </w:p>
    <w:p w:rsidR="00BC2812" w:rsidRPr="00A91FF3" w:rsidRDefault="00BC2812" w:rsidP="00BC2812">
      <w:pPr>
        <w:spacing w:after="0" w:line="240" w:lineRule="auto"/>
        <w:rPr>
          <w:rFonts w:ascii="Times New Roman" w:hAnsi="Times New Roman"/>
          <w:b/>
          <w:sz w:val="20"/>
          <w:szCs w:val="20"/>
        </w:rPr>
      </w:pPr>
    </w:p>
    <w:p w:rsidR="00BC2812" w:rsidRPr="00A91FF3" w:rsidRDefault="00BC2812" w:rsidP="00BC2812">
      <w:pPr>
        <w:tabs>
          <w:tab w:val="left" w:pos="720"/>
          <w:tab w:val="left" w:pos="1440"/>
          <w:tab w:val="left" w:pos="2160"/>
          <w:tab w:val="left" w:pos="2880"/>
          <w:tab w:val="left" w:pos="3600"/>
        </w:tabs>
        <w:rPr>
          <w:rFonts w:ascii="Times New Roman" w:eastAsia="Times New Roman" w:hAnsi="Times New Roman"/>
          <w:sz w:val="20"/>
          <w:szCs w:val="20"/>
        </w:rPr>
      </w:pPr>
      <w:r w:rsidRPr="00A91FF3">
        <w:rPr>
          <w:rFonts w:ascii="Times New Roman" w:eastAsia="Times New Roman" w:hAnsi="Times New Roman"/>
          <w:sz w:val="20"/>
          <w:szCs w:val="20"/>
        </w:rPr>
        <w:t>There is no certain way of predicting which persons with mental disorders (the American Psychiatric Association’s preferred term for psychiatric illness) will have accidents, but many high risk drivers are such because of symptoms from psychiatric conditions.</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In a review of medical literature spanning 1960-2000, the National Highway Traffic Safety Administration noted that people with schizophrenia, personality disorders and chronic alcohol abuse are at highest risk for unsafe driving.</w:t>
      </w:r>
      <w:r w:rsidRPr="00A91FF3">
        <w:rPr>
          <w:rFonts w:ascii="Times New Roman" w:eastAsia="Times New Roman" w:hAnsi="Times New Roman"/>
          <w:sz w:val="20"/>
          <w:szCs w:val="20"/>
          <w:vertAlign w:val="superscript"/>
        </w:rPr>
        <w:t>A</w:t>
      </w:r>
      <w:r w:rsidRPr="00A91FF3">
        <w:rPr>
          <w:rFonts w:ascii="Times New Roman" w:eastAsia="Times New Roman" w:hAnsi="Times New Roman"/>
          <w:sz w:val="20"/>
          <w:szCs w:val="20"/>
        </w:rPr>
        <w:t xml:space="preserve"> (Refer to Substance Use Disorders FAP for guidelines)</w:t>
      </w:r>
    </w:p>
    <w:p w:rsidR="00BC2812" w:rsidRPr="00A91FF3" w:rsidRDefault="00BC2812" w:rsidP="00BC2812">
      <w:pPr>
        <w:tabs>
          <w:tab w:val="left" w:pos="720"/>
          <w:tab w:val="left" w:pos="1440"/>
          <w:tab w:val="left" w:pos="2160"/>
          <w:tab w:val="left" w:pos="2880"/>
          <w:tab w:val="left" w:pos="3600"/>
        </w:tabs>
        <w:rPr>
          <w:rFonts w:ascii="Times New Roman" w:eastAsia="Times New Roman" w:hAnsi="Times New Roman"/>
          <w:sz w:val="20"/>
          <w:szCs w:val="20"/>
        </w:rPr>
      </w:pPr>
      <w:r w:rsidRPr="00A91FF3">
        <w:rPr>
          <w:rFonts w:ascii="Times New Roman" w:eastAsia="Times New Roman" w:hAnsi="Times New Roman"/>
          <w:sz w:val="20"/>
          <w:szCs w:val="20"/>
        </w:rPr>
        <w:t>Given that many mental disorders wax and wane in severity, this FAP attempts to provide guidelines that protect public safety but allow driving when possible.</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Recommendations are drawn from a review of medical literature, a review of recommendations from other states, and from the experiences of physicians in Maine.</w:t>
      </w:r>
    </w:p>
    <w:p w:rsidR="00BC2812" w:rsidRPr="00A91FF3" w:rsidRDefault="00BC2812" w:rsidP="00BC2812">
      <w:pPr>
        <w:tabs>
          <w:tab w:val="left" w:pos="720"/>
          <w:tab w:val="left" w:pos="1440"/>
          <w:tab w:val="left" w:pos="2160"/>
          <w:tab w:val="left" w:pos="2880"/>
          <w:tab w:val="left" w:pos="3600"/>
        </w:tabs>
        <w:rPr>
          <w:rFonts w:ascii="Times New Roman" w:eastAsia="Times New Roman" w:hAnsi="Times New Roman"/>
          <w:sz w:val="20"/>
          <w:szCs w:val="20"/>
        </w:rPr>
      </w:pPr>
      <w:r w:rsidRPr="00A91FF3">
        <w:rPr>
          <w:rFonts w:ascii="Times New Roman" w:eastAsia="Times New Roman" w:hAnsi="Times New Roman"/>
          <w:sz w:val="20"/>
          <w:szCs w:val="20"/>
        </w:rPr>
        <w:t xml:space="preserve">Diagnosis of a mental disorder is important, but clinicians should also focus on a patient’s function, in particular attention and concentration, executive function (or other cognitive changes related to psychiatric diagnosis), psychosis, psychomotor retardation, response disinhibition or impulsivity, intent for dangerousness to self or others, and on whether or not the patient has the insight to recognize limitations or the </w:t>
      </w:r>
      <w:r w:rsidR="002B5961" w:rsidRPr="00A91FF3">
        <w:rPr>
          <w:rFonts w:ascii="Times New Roman" w:eastAsia="Times New Roman" w:hAnsi="Times New Roman"/>
          <w:sz w:val="20"/>
          <w:szCs w:val="20"/>
        </w:rPr>
        <w:t>judgment</w:t>
      </w:r>
      <w:r w:rsidRPr="00A91FF3">
        <w:rPr>
          <w:rFonts w:ascii="Times New Roman" w:eastAsia="Times New Roman" w:hAnsi="Times New Roman"/>
          <w:sz w:val="20"/>
          <w:szCs w:val="20"/>
        </w:rPr>
        <w:t xml:space="preserve"> to stop driving if the limiting symptoms occur.</w:t>
      </w:r>
    </w:p>
    <w:p w:rsidR="00BC2812" w:rsidRPr="00A91FF3" w:rsidRDefault="00BC2812" w:rsidP="00151970">
      <w:pPr>
        <w:tabs>
          <w:tab w:val="left" w:pos="720"/>
          <w:tab w:val="left" w:pos="1440"/>
          <w:tab w:val="left" w:pos="2160"/>
          <w:tab w:val="left" w:pos="2880"/>
          <w:tab w:val="left" w:pos="3600"/>
        </w:tabs>
        <w:ind w:right="-180"/>
        <w:rPr>
          <w:rFonts w:ascii="Times New Roman" w:eastAsia="Times New Roman" w:hAnsi="Times New Roman"/>
          <w:sz w:val="20"/>
          <w:szCs w:val="20"/>
        </w:rPr>
      </w:pPr>
      <w:r w:rsidRPr="00A91FF3">
        <w:rPr>
          <w:rFonts w:ascii="Times New Roman" w:eastAsia="Times New Roman" w:hAnsi="Times New Roman"/>
          <w:sz w:val="20"/>
          <w:szCs w:val="20"/>
        </w:rPr>
        <w:t>When assessing safety and stability, clinicians may also consider patient histories and collateral information about motor vehicle crashes, driving citations, relapses in substance use disorder, patient compliance with treatment, and relapses in the mental disorder for which the patient is being treated in order to gain a fuller picture of the patient’s ability to drive safely.</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One episode of poor judgment does not necessarily mean a patient should stop driving.</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There should be a pattern of concerning behaviors or symptoms.</w:t>
      </w:r>
    </w:p>
    <w:p w:rsidR="00BC2812" w:rsidRPr="00A91FF3" w:rsidRDefault="00BC2812" w:rsidP="00BC2812">
      <w:pPr>
        <w:tabs>
          <w:tab w:val="left" w:pos="720"/>
          <w:tab w:val="left" w:pos="1440"/>
          <w:tab w:val="left" w:pos="2160"/>
          <w:tab w:val="left" w:pos="2880"/>
          <w:tab w:val="left" w:pos="3600"/>
        </w:tabs>
        <w:rPr>
          <w:rFonts w:ascii="Times New Roman" w:eastAsia="Times New Roman" w:hAnsi="Times New Roman"/>
          <w:sz w:val="20"/>
          <w:szCs w:val="20"/>
        </w:rPr>
      </w:pPr>
      <w:r w:rsidRPr="00A91FF3">
        <w:rPr>
          <w:rFonts w:ascii="Times New Roman" w:eastAsia="Times New Roman" w:hAnsi="Times New Roman"/>
          <w:sz w:val="20"/>
          <w:szCs w:val="20"/>
        </w:rPr>
        <w:t>Many individuals with psychiatric illness are maintained on medications on an outpatient basis.</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These drugs have varying degrees of sedative side effects and can potentiate other central nervous system depressants. Persons receiving such medications should be screened in terms of severity of side effects incident to medication and the adequacy of the remission of symptoms related to the mental disorder.</w:t>
      </w:r>
    </w:p>
    <w:p w:rsidR="00BC2812" w:rsidRPr="00A91FF3" w:rsidRDefault="00BC2812" w:rsidP="00BC2812">
      <w:pPr>
        <w:tabs>
          <w:tab w:val="left" w:pos="720"/>
          <w:tab w:val="left" w:pos="1440"/>
          <w:tab w:val="left" w:pos="2160"/>
          <w:tab w:val="left" w:pos="2880"/>
          <w:tab w:val="left" w:pos="3600"/>
        </w:tabs>
        <w:rPr>
          <w:rFonts w:ascii="Times New Roman" w:eastAsia="Times New Roman" w:hAnsi="Times New Roman"/>
          <w:sz w:val="20"/>
          <w:szCs w:val="20"/>
        </w:rPr>
      </w:pPr>
      <w:r w:rsidRPr="00A91FF3">
        <w:rPr>
          <w:rFonts w:ascii="Times New Roman" w:eastAsia="Times New Roman" w:hAnsi="Times New Roman"/>
          <w:sz w:val="20"/>
          <w:szCs w:val="20"/>
        </w:rPr>
        <w:t>Normally, BMV will not require reporting of prescribed medications used as ordered.</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However, in cases where proper use of prescription medications have resulted in driver impairment, such as OUI, crashes, reports of unsafe driving, or when a clinician is concerned that a patient may be non-compliant with driving recommendations, use of the Opiate Replacement and Prescription Medication FAP is appropriate.</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Please note that clinicians are responsible to assess their patients for potential risk and advise them whether to drive or not based on their medications and medical conditions.</w:t>
      </w:r>
    </w:p>
    <w:p w:rsidR="00BC2812" w:rsidRPr="00A91FF3" w:rsidRDefault="00BC2812" w:rsidP="00BC2812">
      <w:pPr>
        <w:tabs>
          <w:tab w:val="left" w:pos="720"/>
          <w:tab w:val="left" w:pos="1440"/>
          <w:tab w:val="left" w:pos="2160"/>
          <w:tab w:val="left" w:pos="2880"/>
          <w:tab w:val="left" w:pos="3600"/>
        </w:tabs>
        <w:rPr>
          <w:rFonts w:ascii="Times New Roman" w:eastAsia="Times New Roman" w:hAnsi="Times New Roman"/>
          <w:sz w:val="20"/>
          <w:szCs w:val="20"/>
        </w:rPr>
      </w:pPr>
      <w:r w:rsidRPr="00A91FF3">
        <w:rPr>
          <w:rFonts w:ascii="Times New Roman" w:eastAsia="Times New Roman" w:hAnsi="Times New Roman"/>
          <w:sz w:val="20"/>
          <w:szCs w:val="20"/>
        </w:rPr>
        <w:t>Medications that are of particular concern for sedation</w:t>
      </w:r>
      <w:r w:rsidR="00B64CFF"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especially if patients are prescribed more than two or are concurrently prescribed opioids or are abusing drugs or alcohol</w:t>
      </w:r>
      <w:r w:rsidR="00B64CFF" w:rsidRPr="00A91FF3">
        <w:rPr>
          <w:rFonts w:ascii="Times New Roman" w:eastAsia="Times New Roman" w:hAnsi="Times New Roman"/>
          <w:sz w:val="20"/>
          <w:szCs w:val="20"/>
        </w:rPr>
        <w:t>,</w:t>
      </w:r>
      <w:r w:rsidRPr="00A91FF3">
        <w:rPr>
          <w:rFonts w:ascii="Times New Roman" w:eastAsia="Times New Roman" w:hAnsi="Times New Roman"/>
          <w:sz w:val="20"/>
          <w:szCs w:val="20"/>
        </w:rPr>
        <w:t xml:space="preserve"> include the tricyclic antidepressants, sedative hypnotics, some antipsychotics, and benzodiazepines.</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Methadone and benzodiazepines are a particularly troubling combination for risk of sedation. (See Substance Use Disorder FAP if that is primary diagnosis).</w:t>
      </w:r>
    </w:p>
    <w:p w:rsidR="00BC2812" w:rsidRPr="00A91FF3" w:rsidRDefault="00151970" w:rsidP="008E152E">
      <w:pPr>
        <w:keepNext/>
        <w:keepLines/>
        <w:tabs>
          <w:tab w:val="left" w:pos="720"/>
          <w:tab w:val="left" w:pos="1440"/>
          <w:tab w:val="left" w:pos="2160"/>
          <w:tab w:val="left" w:pos="2880"/>
          <w:tab w:val="left" w:pos="3600"/>
        </w:tabs>
        <w:rPr>
          <w:rFonts w:ascii="Times New Roman" w:eastAsia="Times New Roman" w:hAnsi="Times New Roman"/>
          <w:b/>
          <w:sz w:val="20"/>
          <w:szCs w:val="20"/>
        </w:rPr>
      </w:pPr>
      <w:r w:rsidRPr="00A91FF3">
        <w:rPr>
          <w:rFonts w:ascii="Times New Roman" w:eastAsia="Times New Roman" w:hAnsi="Times New Roman"/>
          <w:b/>
          <w:sz w:val="20"/>
          <w:szCs w:val="20"/>
        </w:rPr>
        <w:t>Special Circumstances</w:t>
      </w:r>
    </w:p>
    <w:p w:rsidR="00BC2812" w:rsidRPr="00A91FF3" w:rsidRDefault="00BC2812" w:rsidP="008E152E">
      <w:pPr>
        <w:keepNext/>
        <w:keepLines/>
        <w:tabs>
          <w:tab w:val="left" w:pos="720"/>
          <w:tab w:val="left" w:pos="1440"/>
          <w:tab w:val="left" w:pos="2160"/>
          <w:tab w:val="left" w:pos="2880"/>
          <w:tab w:val="left" w:pos="3600"/>
        </w:tabs>
        <w:rPr>
          <w:rFonts w:ascii="Times New Roman" w:eastAsia="Times New Roman" w:hAnsi="Times New Roman"/>
          <w:sz w:val="20"/>
          <w:szCs w:val="20"/>
        </w:rPr>
      </w:pPr>
      <w:r w:rsidRPr="00A91FF3">
        <w:rPr>
          <w:rFonts w:ascii="Times New Roman" w:eastAsia="Times New Roman" w:hAnsi="Times New Roman"/>
          <w:b/>
          <w:sz w:val="20"/>
          <w:szCs w:val="20"/>
        </w:rPr>
        <w:t>Electroconvulsive Therapy (ECT):</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A seizure induced by ECT treatment is not considered a Seizure Disorder for purposes of driving a motor vehicle.</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Transient confusion or cognitive changes would be expected to clear in a day or two after treatment, during which the patient should not drive.</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However</w:t>
      </w:r>
      <w:r w:rsidR="003E7143" w:rsidRPr="00A91FF3">
        <w:rPr>
          <w:rFonts w:ascii="Times New Roman" w:eastAsia="Times New Roman" w:hAnsi="Times New Roman"/>
          <w:sz w:val="20"/>
          <w:szCs w:val="20"/>
        </w:rPr>
        <w:t>,</w:t>
      </w:r>
      <w:r w:rsidRPr="00A91FF3">
        <w:rPr>
          <w:rFonts w:ascii="Times New Roman" w:eastAsia="Times New Roman" w:hAnsi="Times New Roman"/>
          <w:sz w:val="20"/>
          <w:szCs w:val="20"/>
        </w:rPr>
        <w:t xml:space="preserve"> it is possible for ECT treatments to result in long-lasting cognitive changes that impair the ability to drive safely, usually in the context of evolving dementia.</w:t>
      </w:r>
      <w:r w:rsidR="004B598A" w:rsidRPr="00A91FF3">
        <w:rPr>
          <w:rFonts w:ascii="Times New Roman" w:eastAsia="Times New Roman" w:hAnsi="Times New Roman"/>
          <w:sz w:val="20"/>
          <w:szCs w:val="20"/>
        </w:rPr>
        <w:t xml:space="preserve"> </w:t>
      </w:r>
      <w:r w:rsidRPr="00A91FF3">
        <w:rPr>
          <w:rFonts w:ascii="Times New Roman" w:eastAsia="Times New Roman" w:hAnsi="Times New Roman"/>
          <w:sz w:val="20"/>
          <w:szCs w:val="20"/>
        </w:rPr>
        <w:t>Under these circumstances evaluate according to the Dementia FAP.</w:t>
      </w:r>
    </w:p>
    <w:p w:rsidR="00BC2812" w:rsidRPr="00BC2812" w:rsidRDefault="00A91FF3" w:rsidP="00BC2812">
      <w:pPr>
        <w:tabs>
          <w:tab w:val="left" w:pos="720"/>
          <w:tab w:val="left" w:pos="1440"/>
          <w:tab w:val="left" w:pos="2160"/>
          <w:tab w:val="left" w:pos="2880"/>
          <w:tab w:val="left" w:pos="3600"/>
        </w:tabs>
        <w:rPr>
          <w:rFonts w:ascii="Times New Roman" w:eastAsia="Times New Roman" w:hAnsi="Times New Roman"/>
          <w:szCs w:val="20"/>
        </w:rPr>
      </w:pPr>
      <w:r>
        <w:rPr>
          <w:rFonts w:ascii="Times New Roman" w:eastAsia="Times New Roman" w:hAnsi="Times New Roman"/>
          <w:b/>
          <w:szCs w:val="20"/>
        </w:rPr>
        <w:br w:type="page"/>
      </w:r>
      <w:r w:rsidR="00BC2812" w:rsidRPr="00BC2812">
        <w:rPr>
          <w:rFonts w:ascii="Times New Roman" w:eastAsia="Times New Roman" w:hAnsi="Times New Roman"/>
          <w:b/>
          <w:szCs w:val="20"/>
        </w:rPr>
        <w:t>Psychogenic Non-epileptic Seizures (PNES):</w:t>
      </w:r>
      <w:r w:rsidR="004B598A">
        <w:rPr>
          <w:rFonts w:ascii="Times New Roman" w:eastAsia="Times New Roman" w:hAnsi="Times New Roman"/>
          <w:szCs w:val="20"/>
        </w:rPr>
        <w:t xml:space="preserve"> </w:t>
      </w:r>
      <w:r w:rsidR="00BC2812" w:rsidRPr="00BC2812">
        <w:rPr>
          <w:rFonts w:ascii="Times New Roman" w:eastAsia="Times New Roman" w:hAnsi="Times New Roman"/>
          <w:szCs w:val="20"/>
        </w:rPr>
        <w:t>PNES are considered to be a form of Conversion Disorder in DSM-V (the most recent DSM at the time this FAP was written)</w:t>
      </w:r>
      <w:r w:rsidR="00BC2812" w:rsidRPr="00BC2812">
        <w:rPr>
          <w:rFonts w:ascii="Times New Roman" w:eastAsia="Times New Roman" w:hAnsi="Times New Roman"/>
          <w:szCs w:val="20"/>
          <w:vertAlign w:val="superscript"/>
        </w:rPr>
        <w:t xml:space="preserve"> </w:t>
      </w:r>
      <w:r w:rsidR="00BC2812" w:rsidRPr="00BC2812">
        <w:rPr>
          <w:rFonts w:ascii="Times New Roman" w:eastAsia="Times New Roman" w:hAnsi="Times New Roman"/>
          <w:szCs w:val="20"/>
        </w:rPr>
        <w:t>.</w:t>
      </w:r>
      <w:r w:rsidR="00BC2812" w:rsidRPr="00BC2812">
        <w:rPr>
          <w:rFonts w:ascii="Times New Roman" w:eastAsia="Times New Roman" w:hAnsi="Times New Roman"/>
          <w:szCs w:val="20"/>
          <w:vertAlign w:val="superscript"/>
        </w:rPr>
        <w:t>B</w:t>
      </w:r>
      <w:r w:rsidR="000E04B0">
        <w:rPr>
          <w:rFonts w:ascii="Times New Roman" w:eastAsia="Times New Roman" w:hAnsi="Times New Roman"/>
          <w:szCs w:val="20"/>
          <w:vertAlign w:val="superscript"/>
        </w:rPr>
        <w:t>C</w:t>
      </w:r>
      <w:r w:rsidR="004B598A">
        <w:rPr>
          <w:rFonts w:ascii="Times New Roman" w:eastAsia="Times New Roman" w:hAnsi="Times New Roman"/>
          <w:szCs w:val="20"/>
        </w:rPr>
        <w:t xml:space="preserve"> </w:t>
      </w:r>
      <w:r w:rsidR="00BC2812" w:rsidRPr="00BC2812">
        <w:rPr>
          <w:rFonts w:ascii="Times New Roman" w:eastAsia="Times New Roman" w:hAnsi="Times New Roman"/>
          <w:szCs w:val="20"/>
        </w:rPr>
        <w:t>Until a formal diagnosis of PNES has been made (consultation with Neurology and EEG Video Monitoring are especially helpful in this regard), clinicians should use the FAP for Seizures even if PNES is suspected.</w:t>
      </w:r>
      <w:r w:rsidR="004B598A">
        <w:rPr>
          <w:rFonts w:ascii="Times New Roman" w:eastAsia="Times New Roman" w:hAnsi="Times New Roman"/>
          <w:szCs w:val="20"/>
        </w:rPr>
        <w:t xml:space="preserve"> </w:t>
      </w:r>
      <w:r w:rsidR="00BC2812" w:rsidRPr="00BC2812">
        <w:rPr>
          <w:rFonts w:ascii="Times New Roman" w:eastAsia="Times New Roman" w:hAnsi="Times New Roman"/>
          <w:szCs w:val="20"/>
        </w:rPr>
        <w:t>Once PNES is formally diagnosed, the evaluation of driver safety should be individualized but patients with PNES are very likely to fall in to category 3b or 3c on this FAP. There is no clear consensus in the medical literature about driving limitations for PNES , but in a study in the United Kingdom, 50% of neurologists who specialize in diagnosing PNES felt that driving restrictions should be similar to that for epilepsy.</w:t>
      </w:r>
      <w:r w:rsidR="004B598A">
        <w:rPr>
          <w:rFonts w:ascii="Times New Roman" w:eastAsia="Times New Roman" w:hAnsi="Times New Roman"/>
          <w:szCs w:val="20"/>
        </w:rPr>
        <w:t xml:space="preserve"> </w:t>
      </w:r>
      <w:r w:rsidR="00BC2812" w:rsidRPr="00BC2812">
        <w:rPr>
          <w:rFonts w:ascii="Times New Roman" w:eastAsia="Times New Roman" w:hAnsi="Times New Roman"/>
          <w:szCs w:val="20"/>
        </w:rPr>
        <w:t>There are reports of motor vehicle crashes related to PNES.</w:t>
      </w:r>
      <w:r w:rsidR="000E04B0">
        <w:rPr>
          <w:rFonts w:ascii="Times New Roman" w:eastAsia="Times New Roman" w:hAnsi="Times New Roman"/>
          <w:szCs w:val="20"/>
          <w:vertAlign w:val="superscript"/>
        </w:rPr>
        <w:t>D</w:t>
      </w:r>
      <w:r w:rsidR="004B598A">
        <w:rPr>
          <w:rFonts w:ascii="Times New Roman" w:eastAsia="Times New Roman" w:hAnsi="Times New Roman"/>
          <w:szCs w:val="20"/>
          <w:vertAlign w:val="superscript"/>
        </w:rPr>
        <w:t xml:space="preserve"> </w:t>
      </w:r>
      <w:r w:rsidR="00BC2812" w:rsidRPr="00BC2812">
        <w:rPr>
          <w:rFonts w:ascii="Times New Roman" w:eastAsia="Times New Roman" w:hAnsi="Times New Roman"/>
          <w:szCs w:val="20"/>
        </w:rPr>
        <w:t>Prognosis for cessation of psychogenic seizures is better if PNES resolves spontaneously in the first year or two, but poor if the symptoms have gone on for 10 or more years.</w:t>
      </w:r>
    </w:p>
    <w:p w:rsidR="00BC2812" w:rsidRPr="00BC2812" w:rsidRDefault="00BC2812" w:rsidP="00BC2812">
      <w:pPr>
        <w:tabs>
          <w:tab w:val="left" w:pos="720"/>
          <w:tab w:val="left" w:pos="1440"/>
          <w:tab w:val="left" w:pos="2160"/>
          <w:tab w:val="left" w:pos="2880"/>
          <w:tab w:val="left" w:pos="3600"/>
        </w:tabs>
        <w:rPr>
          <w:rFonts w:ascii="Times New Roman" w:eastAsia="Times New Roman" w:hAnsi="Times New Roman"/>
          <w:szCs w:val="20"/>
        </w:rPr>
      </w:pPr>
      <w:r w:rsidRPr="00BC2812">
        <w:rPr>
          <w:rFonts w:ascii="Times New Roman" w:eastAsia="Times New Roman" w:hAnsi="Times New Roman"/>
          <w:b/>
          <w:szCs w:val="20"/>
        </w:rPr>
        <w:t>Novel treatments or treatment in development:</w:t>
      </w:r>
      <w:r w:rsidR="004B598A">
        <w:rPr>
          <w:rFonts w:ascii="Times New Roman" w:eastAsia="Times New Roman" w:hAnsi="Times New Roman"/>
          <w:b/>
          <w:szCs w:val="20"/>
        </w:rPr>
        <w:t xml:space="preserve"> </w:t>
      </w:r>
      <w:r w:rsidRPr="00BC2812">
        <w:rPr>
          <w:rFonts w:ascii="Times New Roman" w:eastAsia="Times New Roman" w:hAnsi="Times New Roman"/>
          <w:szCs w:val="20"/>
        </w:rPr>
        <w:t>Transcranial Magnetic Stimulation</w:t>
      </w:r>
      <w:r w:rsidR="000E04B0">
        <w:rPr>
          <w:rFonts w:ascii="Times New Roman" w:eastAsia="Times New Roman" w:hAnsi="Times New Roman"/>
          <w:szCs w:val="20"/>
          <w:vertAlign w:val="superscript"/>
        </w:rPr>
        <w:t>E</w:t>
      </w:r>
      <w:r w:rsidRPr="00BC2812">
        <w:rPr>
          <w:rFonts w:ascii="Times New Roman" w:eastAsia="Times New Roman" w:hAnsi="Times New Roman"/>
          <w:szCs w:val="20"/>
        </w:rPr>
        <w:t xml:space="preserve"> and intravenous ketamine are examples of new or novel treatments at the time of this FAP preparation that have no track record in the medical literature as far as driver safety is concerned (but are not meant to be the only treatments considered here).</w:t>
      </w:r>
      <w:r w:rsidR="004B598A">
        <w:rPr>
          <w:rFonts w:ascii="Times New Roman" w:eastAsia="Times New Roman" w:hAnsi="Times New Roman"/>
          <w:szCs w:val="20"/>
        </w:rPr>
        <w:t xml:space="preserve"> </w:t>
      </w:r>
      <w:r w:rsidRPr="00BC2812">
        <w:rPr>
          <w:rFonts w:ascii="Times New Roman" w:eastAsia="Times New Roman" w:hAnsi="Times New Roman"/>
          <w:szCs w:val="20"/>
        </w:rPr>
        <w:t>Practitioners using any new or novel treatments are strongly urged to consider a patient’s ability to drive safely as part of their post-treatment assessment protocols.</w:t>
      </w: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A91FF3" w:rsidRDefault="00A91FF3" w:rsidP="00FE5E1B">
      <w:pPr>
        <w:spacing w:after="0" w:line="240" w:lineRule="auto"/>
        <w:rPr>
          <w:rFonts w:ascii="Times New Roman" w:hAnsi="Times New Roman"/>
          <w:i/>
        </w:rPr>
      </w:pPr>
    </w:p>
    <w:p w:rsidR="00B91E87" w:rsidRDefault="00D57684" w:rsidP="00FE5E1B">
      <w:pPr>
        <w:spacing w:after="0" w:line="240" w:lineRule="auto"/>
        <w:rPr>
          <w:rFonts w:ascii="Times New Roman" w:hAnsi="Times New Roman"/>
          <w:i/>
        </w:rPr>
      </w:pPr>
      <w:r>
        <w:rPr>
          <w:rFonts w:ascii="Times New Roman" w:hAnsi="Times New Roman"/>
          <w:i/>
        </w:rPr>
        <w:t>FOR REFERENCES, SEE BIBLIOGRAPHY AT END OF DOCUMENT.</w:t>
      </w:r>
    </w:p>
    <w:p w:rsidR="00BC2812" w:rsidRPr="00151970" w:rsidRDefault="00A91FF3" w:rsidP="00A91FF3">
      <w:pPr>
        <w:spacing w:after="0" w:line="240" w:lineRule="auto"/>
        <w:jc w:val="center"/>
        <w:rPr>
          <w:rFonts w:ascii="Times New Roman" w:hAnsi="Times New Roman"/>
          <w:b/>
        </w:rPr>
      </w:pPr>
      <w:r>
        <w:rPr>
          <w:rFonts w:ascii="Times New Roman" w:hAnsi="Times New Roman"/>
          <w:i/>
        </w:rPr>
        <w:br w:type="page"/>
      </w:r>
      <w:r w:rsidR="00BC2812" w:rsidRPr="00151970">
        <w:rPr>
          <w:rFonts w:ascii="Times New Roman" w:hAnsi="Times New Roman"/>
          <w:b/>
        </w:rPr>
        <w:t>FUNCTIONAL ABILITY PROFILE</w:t>
      </w:r>
    </w:p>
    <w:p w:rsidR="00BC2812" w:rsidRPr="00151970" w:rsidRDefault="00BC2812" w:rsidP="00BC2812">
      <w:pPr>
        <w:spacing w:line="240" w:lineRule="auto"/>
        <w:jc w:val="center"/>
        <w:rPr>
          <w:rFonts w:ascii="Times New Roman" w:hAnsi="Times New Roman"/>
          <w:b/>
        </w:rPr>
      </w:pPr>
      <w:r w:rsidRPr="00151970">
        <w:rPr>
          <w:rFonts w:ascii="Times New Roman" w:hAnsi="Times New Roman"/>
          <w:b/>
        </w:rPr>
        <w:t>Mental Disorders</w:t>
      </w:r>
      <w:r w:rsidRPr="00151970">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292"/>
        <w:gridCol w:w="3821"/>
        <w:gridCol w:w="2003"/>
      </w:tblGrid>
      <w:tr w:rsidR="00BC2812" w:rsidRPr="00BC2812" w:rsidTr="0095370D">
        <w:tc>
          <w:tcPr>
            <w:tcW w:w="762" w:type="pct"/>
            <w:shd w:val="clear" w:color="auto" w:fill="auto"/>
            <w:vAlign w:val="center"/>
          </w:tcPr>
          <w:p w:rsidR="00BC2812" w:rsidRPr="00BC2812" w:rsidRDefault="00BC2812" w:rsidP="0095370D">
            <w:pPr>
              <w:spacing w:before="200" w:line="240" w:lineRule="auto"/>
              <w:ind w:right="-108"/>
              <w:jc w:val="center"/>
              <w:rPr>
                <w:rFonts w:ascii="Times New Roman" w:hAnsi="Times New Roman"/>
                <w:b/>
              </w:rPr>
            </w:pPr>
            <w:r w:rsidRPr="00BC2812">
              <w:rPr>
                <w:rFonts w:ascii="Times New Roman" w:hAnsi="Times New Roman"/>
                <w:b/>
              </w:rPr>
              <w:t>Profile Levels</w:t>
            </w:r>
          </w:p>
        </w:tc>
        <w:tc>
          <w:tcPr>
            <w:tcW w:w="1197" w:type="pct"/>
            <w:shd w:val="clear" w:color="auto" w:fill="auto"/>
            <w:vAlign w:val="center"/>
          </w:tcPr>
          <w:p w:rsidR="00BC2812" w:rsidRPr="00BC2812" w:rsidRDefault="00BC2812" w:rsidP="00151970">
            <w:pPr>
              <w:spacing w:before="200" w:line="240" w:lineRule="auto"/>
              <w:ind w:right="-69"/>
              <w:rPr>
                <w:rFonts w:ascii="Times New Roman" w:hAnsi="Times New Roman"/>
                <w:b/>
              </w:rPr>
            </w:pPr>
            <w:r w:rsidRPr="00BC2812">
              <w:rPr>
                <w:rFonts w:ascii="Times New Roman" w:hAnsi="Times New Roman"/>
                <w:b/>
              </w:rPr>
              <w:t>Degree of Impairment</w:t>
            </w:r>
            <w:r w:rsidRPr="00BC2812">
              <w:rPr>
                <w:rFonts w:ascii="Times New Roman" w:hAnsi="Times New Roman"/>
                <w:b/>
                <w:vertAlign w:val="superscript"/>
              </w:rPr>
              <w:t>2</w:t>
            </w:r>
            <w:r w:rsidRPr="00BC2812">
              <w:rPr>
                <w:rFonts w:ascii="Times New Roman" w:hAnsi="Times New Roman"/>
                <w:b/>
              </w:rPr>
              <w:t>/ Potential for At Risk Driving</w:t>
            </w:r>
          </w:p>
        </w:tc>
        <w:tc>
          <w:tcPr>
            <w:tcW w:w="1995" w:type="pct"/>
            <w:shd w:val="clear" w:color="auto" w:fill="auto"/>
            <w:vAlign w:val="center"/>
          </w:tcPr>
          <w:p w:rsidR="00BC2812" w:rsidRPr="00BC2812" w:rsidRDefault="00BC2812" w:rsidP="00151970">
            <w:pPr>
              <w:spacing w:before="200" w:line="240" w:lineRule="auto"/>
              <w:ind w:right="-108"/>
              <w:rPr>
                <w:rFonts w:ascii="Times New Roman" w:hAnsi="Times New Roman"/>
                <w:b/>
              </w:rPr>
            </w:pPr>
            <w:r w:rsidRPr="00BC2812">
              <w:rPr>
                <w:rFonts w:ascii="Times New Roman" w:hAnsi="Times New Roman"/>
                <w:b/>
              </w:rPr>
              <w:t>Condition Definition / Example</w:t>
            </w:r>
          </w:p>
        </w:tc>
        <w:tc>
          <w:tcPr>
            <w:tcW w:w="1046" w:type="pct"/>
            <w:shd w:val="clear" w:color="auto" w:fill="auto"/>
            <w:vAlign w:val="center"/>
          </w:tcPr>
          <w:p w:rsidR="00BC2812" w:rsidRPr="00BC2812" w:rsidRDefault="00BC2812" w:rsidP="0095370D">
            <w:pPr>
              <w:spacing w:before="200" w:line="240" w:lineRule="auto"/>
              <w:jc w:val="center"/>
              <w:rPr>
                <w:rFonts w:ascii="Times New Roman" w:hAnsi="Times New Roman"/>
                <w:b/>
              </w:rPr>
            </w:pPr>
            <w:r w:rsidRPr="00BC2812">
              <w:rPr>
                <w:rFonts w:ascii="Times New Roman" w:hAnsi="Times New Roman"/>
                <w:b/>
              </w:rPr>
              <w:t>Interval for Review and Other Actions</w:t>
            </w:r>
          </w:p>
        </w:tc>
      </w:tr>
      <w:tr w:rsidR="00BC2812" w:rsidRPr="00BC2812" w:rsidTr="0095370D">
        <w:tc>
          <w:tcPr>
            <w:tcW w:w="762" w:type="pct"/>
            <w:shd w:val="clear" w:color="auto" w:fill="auto"/>
            <w:vAlign w:val="center"/>
          </w:tcPr>
          <w:p w:rsidR="00BC2812" w:rsidRPr="00BC2812" w:rsidRDefault="00BC2812" w:rsidP="0095370D">
            <w:pPr>
              <w:spacing w:before="200" w:line="240" w:lineRule="auto"/>
              <w:ind w:right="-108"/>
              <w:jc w:val="center"/>
              <w:rPr>
                <w:rFonts w:ascii="Times New Roman" w:hAnsi="Times New Roman"/>
              </w:rPr>
            </w:pPr>
            <w:r w:rsidRPr="00BC2812">
              <w:rPr>
                <w:rFonts w:ascii="Times New Roman" w:hAnsi="Times New Roman"/>
              </w:rPr>
              <w:t>1.</w:t>
            </w:r>
          </w:p>
        </w:tc>
        <w:tc>
          <w:tcPr>
            <w:tcW w:w="1197" w:type="pct"/>
            <w:shd w:val="clear" w:color="auto" w:fill="auto"/>
            <w:vAlign w:val="center"/>
          </w:tcPr>
          <w:p w:rsidR="00BC2812" w:rsidRPr="00BC2812" w:rsidRDefault="00BC2812" w:rsidP="00151970">
            <w:pPr>
              <w:spacing w:before="200" w:line="240" w:lineRule="auto"/>
              <w:ind w:right="-69"/>
              <w:rPr>
                <w:rFonts w:ascii="Times New Roman" w:hAnsi="Times New Roman"/>
              </w:rPr>
            </w:pPr>
            <w:r w:rsidRPr="00BC2812">
              <w:rPr>
                <w:rFonts w:ascii="Times New Roman" w:hAnsi="Times New Roman"/>
              </w:rPr>
              <w:t>No diagnosed condition</w:t>
            </w:r>
          </w:p>
        </w:tc>
        <w:tc>
          <w:tcPr>
            <w:tcW w:w="1995" w:type="pct"/>
            <w:shd w:val="clear" w:color="auto" w:fill="auto"/>
            <w:vAlign w:val="center"/>
          </w:tcPr>
          <w:p w:rsidR="00BC2812" w:rsidRPr="00BC2812" w:rsidRDefault="00BC2812" w:rsidP="00151970">
            <w:pPr>
              <w:spacing w:before="200" w:line="240" w:lineRule="auto"/>
              <w:rPr>
                <w:rFonts w:ascii="Times New Roman" w:hAnsi="Times New Roman"/>
              </w:rPr>
            </w:pPr>
            <w:r w:rsidRPr="00BC2812">
              <w:rPr>
                <w:rFonts w:ascii="Times New Roman" w:hAnsi="Times New Roman"/>
              </w:rPr>
              <w:t>No known disorder</w:t>
            </w:r>
          </w:p>
        </w:tc>
        <w:tc>
          <w:tcPr>
            <w:tcW w:w="1046" w:type="pct"/>
            <w:shd w:val="clear" w:color="auto" w:fill="auto"/>
            <w:vAlign w:val="center"/>
          </w:tcPr>
          <w:p w:rsidR="00BC2812" w:rsidRPr="00BC2812" w:rsidRDefault="00BC2812" w:rsidP="0095370D">
            <w:pPr>
              <w:spacing w:before="200" w:line="240" w:lineRule="auto"/>
              <w:jc w:val="center"/>
              <w:rPr>
                <w:rFonts w:ascii="Times New Roman" w:hAnsi="Times New Roman"/>
              </w:rPr>
            </w:pPr>
            <w:r w:rsidRPr="00BC2812">
              <w:rPr>
                <w:rFonts w:ascii="Times New Roman" w:hAnsi="Times New Roman"/>
              </w:rPr>
              <w:t>N/A</w:t>
            </w:r>
          </w:p>
        </w:tc>
      </w:tr>
      <w:tr w:rsidR="00BC2812" w:rsidRPr="00BC2812" w:rsidTr="0095370D">
        <w:tc>
          <w:tcPr>
            <w:tcW w:w="762" w:type="pct"/>
            <w:shd w:val="clear" w:color="auto" w:fill="auto"/>
            <w:vAlign w:val="center"/>
          </w:tcPr>
          <w:p w:rsidR="00BC2812" w:rsidRPr="00BC2812" w:rsidRDefault="00BC2812" w:rsidP="0095370D">
            <w:pPr>
              <w:spacing w:before="200" w:line="240" w:lineRule="auto"/>
              <w:ind w:right="-108"/>
              <w:jc w:val="center"/>
              <w:rPr>
                <w:rFonts w:ascii="Times New Roman" w:hAnsi="Times New Roman"/>
              </w:rPr>
            </w:pPr>
            <w:r w:rsidRPr="00BC2812">
              <w:rPr>
                <w:rFonts w:ascii="Times New Roman" w:hAnsi="Times New Roman"/>
              </w:rPr>
              <w:t>2.</w:t>
            </w:r>
          </w:p>
        </w:tc>
        <w:tc>
          <w:tcPr>
            <w:tcW w:w="1197" w:type="pct"/>
            <w:shd w:val="clear" w:color="auto" w:fill="auto"/>
            <w:vAlign w:val="center"/>
          </w:tcPr>
          <w:p w:rsidR="00BC2812" w:rsidRPr="00BC2812" w:rsidRDefault="00BC2812" w:rsidP="00151970">
            <w:pPr>
              <w:spacing w:before="200" w:line="240" w:lineRule="auto"/>
              <w:ind w:right="-69"/>
              <w:rPr>
                <w:rFonts w:ascii="Times New Roman" w:hAnsi="Times New Roman"/>
              </w:rPr>
            </w:pPr>
            <w:r w:rsidRPr="00BC2812">
              <w:rPr>
                <w:rFonts w:ascii="Times New Roman" w:hAnsi="Times New Roman"/>
              </w:rPr>
              <w:t>Condition fully recovered</w:t>
            </w:r>
          </w:p>
        </w:tc>
        <w:tc>
          <w:tcPr>
            <w:tcW w:w="1995" w:type="pct"/>
            <w:shd w:val="clear" w:color="auto" w:fill="auto"/>
            <w:vAlign w:val="center"/>
          </w:tcPr>
          <w:p w:rsidR="00BC2812" w:rsidRPr="00BC2812" w:rsidRDefault="00BC2812" w:rsidP="00151970">
            <w:pPr>
              <w:spacing w:before="200" w:line="240" w:lineRule="auto"/>
              <w:rPr>
                <w:rFonts w:ascii="Times New Roman" w:hAnsi="Times New Roman"/>
              </w:rPr>
            </w:pPr>
            <w:r w:rsidRPr="00BC2812">
              <w:rPr>
                <w:rFonts w:ascii="Times New Roman" w:hAnsi="Times New Roman"/>
              </w:rPr>
              <w:t>Past history of a psychiatric disorder in sustained remission 2 years or more.</w:t>
            </w:r>
            <w:r w:rsidR="004B598A">
              <w:rPr>
                <w:rFonts w:ascii="Times New Roman" w:hAnsi="Times New Roman"/>
              </w:rPr>
              <w:t xml:space="preserve"> </w:t>
            </w:r>
            <w:r w:rsidRPr="00BC2812">
              <w:rPr>
                <w:rFonts w:ascii="Times New Roman" w:hAnsi="Times New Roman"/>
              </w:rPr>
              <w:t>No impairment in driving abilities from medication/treatment side effects, and does not meet listed criteria below.</w:t>
            </w:r>
          </w:p>
        </w:tc>
        <w:tc>
          <w:tcPr>
            <w:tcW w:w="1046" w:type="pct"/>
            <w:shd w:val="clear" w:color="auto" w:fill="auto"/>
            <w:vAlign w:val="center"/>
          </w:tcPr>
          <w:p w:rsidR="00BC2812" w:rsidRPr="00BC2812" w:rsidRDefault="00BC2812" w:rsidP="0095370D">
            <w:pPr>
              <w:spacing w:before="200" w:line="240" w:lineRule="auto"/>
              <w:jc w:val="center"/>
              <w:rPr>
                <w:rFonts w:ascii="Times New Roman" w:hAnsi="Times New Roman"/>
              </w:rPr>
            </w:pPr>
            <w:r w:rsidRPr="00BC2812">
              <w:rPr>
                <w:rFonts w:ascii="Times New Roman" w:hAnsi="Times New Roman"/>
              </w:rPr>
              <w:t>N/A</w:t>
            </w:r>
          </w:p>
        </w:tc>
      </w:tr>
      <w:tr w:rsidR="00BC2812" w:rsidRPr="00BC2812" w:rsidTr="0095370D">
        <w:tc>
          <w:tcPr>
            <w:tcW w:w="762" w:type="pct"/>
            <w:shd w:val="clear" w:color="auto" w:fill="auto"/>
            <w:vAlign w:val="center"/>
          </w:tcPr>
          <w:p w:rsidR="00BC2812" w:rsidRPr="00BC2812" w:rsidRDefault="00BC2812" w:rsidP="0095370D">
            <w:pPr>
              <w:spacing w:before="200" w:line="240" w:lineRule="auto"/>
              <w:ind w:right="-108"/>
              <w:jc w:val="center"/>
              <w:rPr>
                <w:rFonts w:ascii="Times New Roman" w:hAnsi="Times New Roman"/>
              </w:rPr>
            </w:pPr>
            <w:r w:rsidRPr="00BC2812">
              <w:rPr>
                <w:rFonts w:ascii="Times New Roman" w:hAnsi="Times New Roman"/>
              </w:rPr>
              <w:t>3.</w:t>
            </w:r>
          </w:p>
        </w:tc>
        <w:tc>
          <w:tcPr>
            <w:tcW w:w="1197" w:type="pct"/>
            <w:shd w:val="clear" w:color="auto" w:fill="auto"/>
            <w:vAlign w:val="center"/>
          </w:tcPr>
          <w:p w:rsidR="00BC2812" w:rsidRPr="00BC2812" w:rsidRDefault="00BC2812" w:rsidP="00151970">
            <w:pPr>
              <w:spacing w:before="200" w:line="240" w:lineRule="auto"/>
              <w:ind w:right="-69"/>
              <w:rPr>
                <w:rFonts w:ascii="Times New Roman" w:hAnsi="Times New Roman"/>
              </w:rPr>
            </w:pPr>
            <w:r w:rsidRPr="00BC2812">
              <w:rPr>
                <w:rFonts w:ascii="Times New Roman" w:hAnsi="Times New Roman"/>
              </w:rPr>
              <w:t>Active impairment</w:t>
            </w:r>
          </w:p>
        </w:tc>
        <w:tc>
          <w:tcPr>
            <w:tcW w:w="1995" w:type="pct"/>
            <w:shd w:val="clear" w:color="auto" w:fill="auto"/>
            <w:vAlign w:val="center"/>
          </w:tcPr>
          <w:p w:rsidR="00621C6F" w:rsidRPr="007F6EA7" w:rsidRDefault="00621C6F" w:rsidP="00151970">
            <w:pPr>
              <w:spacing w:before="200" w:line="240" w:lineRule="auto"/>
              <w:rPr>
                <w:rFonts w:ascii="Times New Roman" w:hAnsi="Times New Roman"/>
              </w:rPr>
            </w:pPr>
            <w:r w:rsidRPr="009949EC">
              <w:rPr>
                <w:rFonts w:ascii="Times New Roman" w:hAnsi="Times New Roman"/>
              </w:rPr>
              <w:t>Please refer to narrative section “Special Circumstances” regarding PNES &amp; ECT.</w:t>
            </w:r>
          </w:p>
          <w:p w:rsidR="00BC2812" w:rsidRPr="007F6EA7" w:rsidRDefault="00BC2812" w:rsidP="00151970">
            <w:pPr>
              <w:spacing w:before="200" w:line="240" w:lineRule="auto"/>
              <w:rPr>
                <w:rFonts w:ascii="Times New Roman" w:hAnsi="Times New Roman"/>
              </w:rPr>
            </w:pPr>
            <w:r w:rsidRPr="009949EC">
              <w:rPr>
                <w:rFonts w:ascii="Times New Roman" w:hAnsi="Times New Roman"/>
              </w:rPr>
              <w:t xml:space="preserve">On-going symptoms that meet current DSM criteria </w:t>
            </w:r>
            <w:r w:rsidRPr="00DB3022">
              <w:rPr>
                <w:rFonts w:ascii="Times New Roman" w:hAnsi="Times New Roman"/>
              </w:rPr>
              <w:t>for a</w:t>
            </w:r>
            <w:r w:rsidRPr="00D60788">
              <w:rPr>
                <w:rFonts w:ascii="Times New Roman" w:hAnsi="Times New Roman"/>
              </w:rPr>
              <w:t xml:space="preserve"> mental disorder</w:t>
            </w:r>
            <w:r w:rsidRPr="00E617C6">
              <w:rPr>
                <w:rFonts w:ascii="Times New Roman" w:hAnsi="Times New Roman"/>
                <w:vertAlign w:val="superscript"/>
              </w:rPr>
              <w:t>3</w:t>
            </w:r>
            <w:r w:rsidR="00621C6F" w:rsidRPr="00E617C6">
              <w:rPr>
                <w:rFonts w:ascii="Times New Roman" w:hAnsi="Times New Roman"/>
              </w:rPr>
              <w:t>;</w:t>
            </w:r>
            <w:r w:rsidRPr="00E617C6">
              <w:rPr>
                <w:rFonts w:ascii="Times New Roman" w:hAnsi="Times New Roman"/>
              </w:rPr>
              <w:t xml:space="preserve"> </w:t>
            </w:r>
            <w:r w:rsidR="00621C6F" w:rsidRPr="00E617C6">
              <w:rPr>
                <w:rFonts w:ascii="Times New Roman" w:hAnsi="Times New Roman"/>
              </w:rPr>
              <w:t>and</w:t>
            </w:r>
          </w:p>
        </w:tc>
        <w:tc>
          <w:tcPr>
            <w:tcW w:w="1046" w:type="pct"/>
            <w:shd w:val="clear" w:color="auto" w:fill="auto"/>
            <w:vAlign w:val="center"/>
          </w:tcPr>
          <w:p w:rsidR="00BC2812" w:rsidRPr="00BC2812" w:rsidRDefault="00BC2812" w:rsidP="0095370D">
            <w:pPr>
              <w:spacing w:before="200" w:line="240" w:lineRule="auto"/>
              <w:jc w:val="center"/>
              <w:rPr>
                <w:rFonts w:ascii="Times New Roman" w:hAnsi="Times New Roman"/>
              </w:rPr>
            </w:pPr>
          </w:p>
        </w:tc>
      </w:tr>
      <w:tr w:rsidR="00BC2812" w:rsidRPr="00BC2812" w:rsidTr="0095370D">
        <w:tc>
          <w:tcPr>
            <w:tcW w:w="762" w:type="pct"/>
            <w:shd w:val="clear" w:color="auto" w:fill="auto"/>
            <w:vAlign w:val="center"/>
          </w:tcPr>
          <w:p w:rsidR="00BC2812" w:rsidRPr="00BC2812" w:rsidRDefault="00BC2812" w:rsidP="0095370D">
            <w:pPr>
              <w:spacing w:before="200" w:line="240" w:lineRule="auto"/>
              <w:ind w:right="-108"/>
              <w:jc w:val="center"/>
              <w:rPr>
                <w:rFonts w:ascii="Times New Roman" w:hAnsi="Times New Roman"/>
              </w:rPr>
            </w:pPr>
          </w:p>
        </w:tc>
        <w:tc>
          <w:tcPr>
            <w:tcW w:w="1197" w:type="pct"/>
            <w:shd w:val="clear" w:color="auto" w:fill="auto"/>
            <w:vAlign w:val="center"/>
          </w:tcPr>
          <w:p w:rsidR="00BC2812" w:rsidRPr="00BC2812" w:rsidRDefault="00BC2812" w:rsidP="00151970">
            <w:pPr>
              <w:spacing w:before="200" w:line="240" w:lineRule="auto"/>
              <w:ind w:right="-69"/>
              <w:rPr>
                <w:rFonts w:ascii="Times New Roman" w:hAnsi="Times New Roman"/>
              </w:rPr>
            </w:pPr>
            <w:r w:rsidRPr="00BC2812">
              <w:rPr>
                <w:rFonts w:ascii="Times New Roman" w:hAnsi="Times New Roman"/>
              </w:rPr>
              <w:t>a. Mild</w:t>
            </w:r>
          </w:p>
        </w:tc>
        <w:tc>
          <w:tcPr>
            <w:tcW w:w="1995" w:type="pct"/>
            <w:shd w:val="clear" w:color="auto" w:fill="auto"/>
            <w:vAlign w:val="center"/>
          </w:tcPr>
          <w:p w:rsidR="00621C6F" w:rsidRPr="009949EC" w:rsidRDefault="00BC2812" w:rsidP="00151970">
            <w:pPr>
              <w:spacing w:before="200" w:line="240" w:lineRule="auto"/>
              <w:rPr>
                <w:rFonts w:ascii="Times New Roman" w:hAnsi="Times New Roman"/>
              </w:rPr>
            </w:pPr>
            <w:r w:rsidRPr="007F6EA7">
              <w:rPr>
                <w:rFonts w:ascii="Times New Roman" w:hAnsi="Times New Roman"/>
              </w:rPr>
              <w:t>Condition stable but less than 2 years; no cognitive impairment; minimal functional impairment from symptoms or medications or other treatments</w:t>
            </w:r>
            <w:r w:rsidR="00621C6F" w:rsidRPr="009949EC">
              <w:rPr>
                <w:rFonts w:ascii="Times New Roman" w:hAnsi="Times New Roman"/>
              </w:rPr>
              <w:t>;</w:t>
            </w:r>
            <w:r w:rsidR="004D06AD" w:rsidRPr="009949EC">
              <w:rPr>
                <w:rFonts w:ascii="Times New Roman" w:hAnsi="Times New Roman"/>
              </w:rPr>
              <w:t xml:space="preserve"> </w:t>
            </w:r>
            <w:r w:rsidR="00621C6F" w:rsidRPr="009949EC">
              <w:rPr>
                <w:rFonts w:ascii="Times New Roman" w:hAnsi="Times New Roman"/>
              </w:rPr>
              <w:t>o</w:t>
            </w:r>
            <w:r w:rsidR="006C40FB" w:rsidRPr="009949EC">
              <w:rPr>
                <w:rFonts w:ascii="Times New Roman" w:hAnsi="Times New Roman"/>
              </w:rPr>
              <w:t>r</w:t>
            </w:r>
          </w:p>
          <w:p w:rsidR="00BC2812" w:rsidRPr="009949EC" w:rsidRDefault="00621C6F" w:rsidP="00151970">
            <w:pPr>
              <w:spacing w:before="200" w:line="240" w:lineRule="auto"/>
              <w:rPr>
                <w:rFonts w:ascii="Times New Roman" w:hAnsi="Times New Roman"/>
              </w:rPr>
            </w:pPr>
            <w:r w:rsidRPr="009949EC">
              <w:rPr>
                <w:rFonts w:ascii="Times New Roman" w:hAnsi="Times New Roman"/>
              </w:rPr>
              <w:t>O</w:t>
            </w:r>
            <w:r w:rsidR="00BC2812" w:rsidRPr="009949EC">
              <w:rPr>
                <w:rFonts w:ascii="Times New Roman" w:hAnsi="Times New Roman"/>
              </w:rPr>
              <w:t>ccasional</w:t>
            </w:r>
            <w:r w:rsidR="00BC2812" w:rsidRPr="007F6EA7">
              <w:rPr>
                <w:rFonts w:ascii="Times New Roman" w:hAnsi="Times New Roman"/>
              </w:rPr>
              <w:t xml:space="preserve"> recurrence of mild to moderate symptoms without suicidal or homicidal intent and with insight and judgment adequate to stop drivi</w:t>
            </w:r>
            <w:r w:rsidR="00BC2812" w:rsidRPr="009949EC">
              <w:rPr>
                <w:rFonts w:ascii="Times New Roman" w:hAnsi="Times New Roman"/>
              </w:rPr>
              <w:t>ng if functional limitations or medication side effects occur</w:t>
            </w:r>
          </w:p>
        </w:tc>
        <w:tc>
          <w:tcPr>
            <w:tcW w:w="1046" w:type="pct"/>
            <w:shd w:val="clear" w:color="auto" w:fill="auto"/>
            <w:vAlign w:val="center"/>
          </w:tcPr>
          <w:p w:rsidR="00BC2812" w:rsidRPr="00BC2812" w:rsidRDefault="00BC2812" w:rsidP="0095370D">
            <w:pPr>
              <w:spacing w:before="200" w:line="240" w:lineRule="auto"/>
              <w:jc w:val="center"/>
              <w:rPr>
                <w:rFonts w:ascii="Times New Roman" w:hAnsi="Times New Roman"/>
              </w:rPr>
            </w:pPr>
            <w:r w:rsidRPr="00BC2812">
              <w:rPr>
                <w:rFonts w:ascii="Times New Roman" w:hAnsi="Times New Roman"/>
              </w:rPr>
              <w:t>1 year</w:t>
            </w:r>
          </w:p>
        </w:tc>
      </w:tr>
      <w:tr w:rsidR="00BC2812" w:rsidRPr="00BC2812" w:rsidTr="0095370D">
        <w:tc>
          <w:tcPr>
            <w:tcW w:w="762" w:type="pct"/>
            <w:shd w:val="clear" w:color="auto" w:fill="auto"/>
            <w:vAlign w:val="center"/>
          </w:tcPr>
          <w:p w:rsidR="00BC2812" w:rsidRPr="00BC2812" w:rsidRDefault="00BC2812" w:rsidP="0095370D">
            <w:pPr>
              <w:spacing w:before="200" w:line="240" w:lineRule="auto"/>
              <w:ind w:right="-108"/>
              <w:jc w:val="center"/>
              <w:rPr>
                <w:rFonts w:ascii="Times New Roman" w:hAnsi="Times New Roman"/>
              </w:rPr>
            </w:pPr>
          </w:p>
        </w:tc>
        <w:tc>
          <w:tcPr>
            <w:tcW w:w="1197" w:type="pct"/>
            <w:shd w:val="clear" w:color="auto" w:fill="auto"/>
            <w:vAlign w:val="center"/>
          </w:tcPr>
          <w:p w:rsidR="00BC2812" w:rsidRPr="00BC2812" w:rsidRDefault="00BC2812" w:rsidP="00151970">
            <w:pPr>
              <w:spacing w:before="200" w:line="240" w:lineRule="auto"/>
              <w:ind w:right="-69"/>
              <w:rPr>
                <w:rFonts w:ascii="Times New Roman" w:hAnsi="Times New Roman"/>
              </w:rPr>
            </w:pPr>
            <w:r w:rsidRPr="00BC2812">
              <w:rPr>
                <w:rFonts w:ascii="Times New Roman" w:hAnsi="Times New Roman"/>
              </w:rPr>
              <w:t>b. Moderate</w:t>
            </w:r>
          </w:p>
        </w:tc>
        <w:tc>
          <w:tcPr>
            <w:tcW w:w="1995" w:type="pct"/>
            <w:shd w:val="clear" w:color="auto" w:fill="auto"/>
            <w:vAlign w:val="center"/>
          </w:tcPr>
          <w:p w:rsidR="00BC2812" w:rsidRPr="007F6EA7" w:rsidRDefault="00BC2812" w:rsidP="00151970">
            <w:pPr>
              <w:spacing w:before="200" w:line="240" w:lineRule="auto"/>
              <w:rPr>
                <w:rFonts w:ascii="Times New Roman" w:hAnsi="Times New Roman"/>
              </w:rPr>
            </w:pPr>
            <w:r w:rsidRPr="007F6EA7">
              <w:rPr>
                <w:rFonts w:ascii="Times New Roman" w:hAnsi="Times New Roman"/>
              </w:rPr>
              <w:t xml:space="preserve">History of symptoms such as suicidal or homicidal intent, aggressive or violent behaviors, impulsivity, psychosis, inattentiveness, or cognitive changes; with poor insight </w:t>
            </w:r>
            <w:r w:rsidRPr="009949EC">
              <w:rPr>
                <w:rFonts w:ascii="Times New Roman" w:hAnsi="Times New Roman"/>
              </w:rPr>
              <w:t>into limitations that create a risk for driving that occur only during recurrence of the psychiatric disorder.</w:t>
            </w:r>
            <w:r w:rsidR="004B598A">
              <w:rPr>
                <w:rFonts w:ascii="Times New Roman" w:hAnsi="Times New Roman"/>
              </w:rPr>
              <w:t xml:space="preserve"> </w:t>
            </w:r>
            <w:r w:rsidRPr="009949EC">
              <w:rPr>
                <w:rFonts w:ascii="Times New Roman" w:hAnsi="Times New Roman"/>
              </w:rPr>
              <w:t xml:space="preserve">Symptoms have improved </w:t>
            </w:r>
            <w:r w:rsidRPr="004B43F5">
              <w:rPr>
                <w:rFonts w:ascii="Times New Roman" w:hAnsi="Times New Roman"/>
              </w:rPr>
              <w:t>with treatment and have been stable for at least 3 months. Cleared by clinician to drive.</w:t>
            </w:r>
            <w:r w:rsidR="004B598A">
              <w:rPr>
                <w:rFonts w:ascii="Times New Roman" w:hAnsi="Times New Roman"/>
              </w:rPr>
              <w:t xml:space="preserve"> </w:t>
            </w:r>
            <w:r w:rsidRPr="004B43F5">
              <w:rPr>
                <w:rFonts w:ascii="Times New Roman" w:hAnsi="Times New Roman"/>
              </w:rPr>
              <w:t>Clinician</w:t>
            </w:r>
            <w:r w:rsidRPr="009949EC">
              <w:rPr>
                <w:rFonts w:ascii="Times New Roman" w:hAnsi="Times New Roman"/>
              </w:rPr>
              <w:t xml:space="preserve"> should recommend ROAD TEST if, driver is returning to driving after 6 months or more of no driving</w:t>
            </w:r>
            <w:r w:rsidR="00621C6F" w:rsidRPr="009949EC">
              <w:rPr>
                <w:rFonts w:ascii="Times New Roman" w:hAnsi="Times New Roman"/>
              </w:rPr>
              <w:t>;</w:t>
            </w:r>
            <w:r w:rsidRPr="009949EC">
              <w:rPr>
                <w:rFonts w:ascii="Times New Roman" w:hAnsi="Times New Roman"/>
              </w:rPr>
              <w:t xml:space="preserve"> </w:t>
            </w:r>
            <w:r w:rsidR="006C40FB" w:rsidRPr="009949EC">
              <w:rPr>
                <w:rFonts w:ascii="Times New Roman" w:hAnsi="Times New Roman"/>
              </w:rPr>
              <w:t>or</w:t>
            </w:r>
            <w:r w:rsidRPr="009949EC">
              <w:rPr>
                <w:rFonts w:ascii="Times New Roman" w:hAnsi="Times New Roman"/>
              </w:rPr>
              <w:t xml:space="preserve"> if they</w:t>
            </w:r>
            <w:r w:rsidRPr="007F6EA7">
              <w:rPr>
                <w:rFonts w:ascii="Times New Roman" w:hAnsi="Times New Roman"/>
              </w:rPr>
              <w:t xml:space="preserve"> are transitioning from Severe Profile Level 3c to Moderate 3b.</w:t>
            </w:r>
          </w:p>
        </w:tc>
        <w:tc>
          <w:tcPr>
            <w:tcW w:w="1046" w:type="pct"/>
            <w:shd w:val="clear" w:color="auto" w:fill="auto"/>
            <w:vAlign w:val="center"/>
          </w:tcPr>
          <w:p w:rsidR="00BC2812" w:rsidRPr="00BC2812" w:rsidRDefault="00BC2812" w:rsidP="0095370D">
            <w:pPr>
              <w:spacing w:before="200" w:line="240" w:lineRule="auto"/>
              <w:jc w:val="center"/>
              <w:rPr>
                <w:rFonts w:ascii="Times New Roman" w:hAnsi="Times New Roman"/>
              </w:rPr>
            </w:pPr>
            <w:r w:rsidRPr="00BC2812">
              <w:rPr>
                <w:rFonts w:ascii="Times New Roman" w:hAnsi="Times New Roman"/>
              </w:rPr>
              <w:t>6 months</w:t>
            </w:r>
          </w:p>
          <w:p w:rsidR="00BC2812" w:rsidRPr="00BC2812" w:rsidRDefault="00BC2812" w:rsidP="0095370D">
            <w:pPr>
              <w:spacing w:before="200" w:line="240" w:lineRule="auto"/>
              <w:jc w:val="center"/>
              <w:rPr>
                <w:rFonts w:ascii="Times New Roman" w:hAnsi="Times New Roman"/>
              </w:rPr>
            </w:pPr>
            <w:r w:rsidRPr="00BC2812">
              <w:rPr>
                <w:rFonts w:ascii="Times New Roman" w:hAnsi="Times New Roman"/>
              </w:rPr>
              <w:t>ROAD TEST if recommended by clinician</w:t>
            </w:r>
          </w:p>
        </w:tc>
      </w:tr>
      <w:tr w:rsidR="00BC2812" w:rsidRPr="00BC2812" w:rsidTr="0095370D">
        <w:tc>
          <w:tcPr>
            <w:tcW w:w="762" w:type="pct"/>
            <w:shd w:val="clear" w:color="auto" w:fill="auto"/>
            <w:vAlign w:val="center"/>
          </w:tcPr>
          <w:p w:rsidR="00BC2812" w:rsidRPr="00BC2812" w:rsidRDefault="00BC2812" w:rsidP="0095370D">
            <w:pPr>
              <w:spacing w:before="200" w:line="240" w:lineRule="auto"/>
              <w:ind w:right="-108"/>
              <w:jc w:val="center"/>
              <w:rPr>
                <w:rFonts w:ascii="Times New Roman" w:hAnsi="Times New Roman"/>
              </w:rPr>
            </w:pPr>
          </w:p>
        </w:tc>
        <w:tc>
          <w:tcPr>
            <w:tcW w:w="1197" w:type="pct"/>
            <w:shd w:val="clear" w:color="auto" w:fill="auto"/>
            <w:vAlign w:val="center"/>
          </w:tcPr>
          <w:p w:rsidR="00BC2812" w:rsidRPr="00BC2812" w:rsidRDefault="00BC2812" w:rsidP="00151970">
            <w:pPr>
              <w:spacing w:before="200" w:line="240" w:lineRule="auto"/>
              <w:ind w:right="-69"/>
              <w:rPr>
                <w:rFonts w:ascii="Times New Roman" w:hAnsi="Times New Roman"/>
              </w:rPr>
            </w:pPr>
            <w:r w:rsidRPr="00BC2812">
              <w:rPr>
                <w:rFonts w:ascii="Times New Roman" w:hAnsi="Times New Roman"/>
              </w:rPr>
              <w:t>c. Severe</w:t>
            </w:r>
          </w:p>
        </w:tc>
        <w:tc>
          <w:tcPr>
            <w:tcW w:w="1995" w:type="pct"/>
            <w:shd w:val="clear" w:color="auto" w:fill="auto"/>
            <w:vAlign w:val="center"/>
          </w:tcPr>
          <w:p w:rsidR="00BC2812" w:rsidRPr="009949EC" w:rsidRDefault="00BC2812" w:rsidP="00151970">
            <w:pPr>
              <w:spacing w:before="200" w:line="240" w:lineRule="auto"/>
              <w:rPr>
                <w:rFonts w:ascii="Times New Roman" w:hAnsi="Times New Roman"/>
              </w:rPr>
            </w:pPr>
            <w:r w:rsidRPr="007F6EA7">
              <w:rPr>
                <w:rFonts w:ascii="Times New Roman" w:hAnsi="Times New Roman"/>
              </w:rPr>
              <w:t>Persistent or progressive psychiatric sympt</w:t>
            </w:r>
            <w:r w:rsidRPr="009949EC">
              <w:rPr>
                <w:rFonts w:ascii="Times New Roman" w:hAnsi="Times New Roman"/>
              </w:rPr>
              <w:t>oms that are not expected to improve despite adequate treatment or due to chronic patient non-compliance, AND 1 or more of the following:</w:t>
            </w:r>
          </w:p>
          <w:p w:rsidR="00621C6F" w:rsidRPr="009949EC" w:rsidRDefault="00BC2812" w:rsidP="00151970">
            <w:pPr>
              <w:spacing w:before="200" w:line="240" w:lineRule="auto"/>
              <w:rPr>
                <w:rFonts w:ascii="Times New Roman" w:hAnsi="Times New Roman"/>
              </w:rPr>
            </w:pPr>
            <w:r w:rsidRPr="009949EC">
              <w:rPr>
                <w:rFonts w:ascii="Times New Roman" w:hAnsi="Times New Roman"/>
              </w:rPr>
              <w:t>Chronic dangerous behaviors toward self or others; chronic suicidal or homicidal intent; chronic delusions or hallucinations that impair driving ability; severe anger, impulsivity or irritability that create a driving hazard; chronic poor insight and judgment about driving limitations leading to dangerous behaviors; significant executive function or cognitive changes</w:t>
            </w:r>
            <w:r w:rsidR="004B598A">
              <w:rPr>
                <w:rFonts w:ascii="Times New Roman" w:hAnsi="Times New Roman"/>
              </w:rPr>
              <w:t xml:space="preserve"> </w:t>
            </w:r>
            <w:r w:rsidRPr="009949EC">
              <w:rPr>
                <w:rFonts w:ascii="Times New Roman" w:hAnsi="Times New Roman"/>
              </w:rPr>
              <w:t>related to psychiatric condition; chronic medication or treatment</w:t>
            </w:r>
            <w:r w:rsidR="004B598A">
              <w:rPr>
                <w:rFonts w:ascii="Times New Roman" w:hAnsi="Times New Roman"/>
              </w:rPr>
              <w:t xml:space="preserve"> </w:t>
            </w:r>
            <w:r w:rsidRPr="009949EC">
              <w:rPr>
                <w:rFonts w:ascii="Times New Roman" w:hAnsi="Times New Roman"/>
              </w:rPr>
              <w:t>side effects such as sedation, blurred vision or tardive dyskinesia that impair safe vehicle operation</w:t>
            </w:r>
            <w:r w:rsidR="00621C6F" w:rsidRPr="009949EC">
              <w:rPr>
                <w:rFonts w:ascii="Times New Roman" w:hAnsi="Times New Roman"/>
              </w:rPr>
              <w:t>;</w:t>
            </w:r>
            <w:r w:rsidR="006C40FB" w:rsidRPr="009949EC">
              <w:rPr>
                <w:rFonts w:ascii="Times New Roman" w:hAnsi="Times New Roman"/>
              </w:rPr>
              <w:t xml:space="preserve"> </w:t>
            </w:r>
            <w:r w:rsidR="00621C6F" w:rsidRPr="009949EC">
              <w:rPr>
                <w:rFonts w:ascii="Times New Roman" w:hAnsi="Times New Roman"/>
              </w:rPr>
              <w:t>o</w:t>
            </w:r>
            <w:r w:rsidRPr="009949EC">
              <w:rPr>
                <w:rFonts w:ascii="Times New Roman" w:hAnsi="Times New Roman"/>
              </w:rPr>
              <w:t>r</w:t>
            </w:r>
          </w:p>
          <w:p w:rsidR="003B2F56" w:rsidRPr="009949EC" w:rsidRDefault="00621C6F" w:rsidP="00151970">
            <w:pPr>
              <w:spacing w:before="200" w:line="240" w:lineRule="auto"/>
              <w:rPr>
                <w:rFonts w:ascii="Times New Roman" w:hAnsi="Times New Roman"/>
              </w:rPr>
            </w:pPr>
            <w:r w:rsidRPr="009949EC">
              <w:rPr>
                <w:rFonts w:ascii="Times New Roman" w:hAnsi="Times New Roman"/>
              </w:rPr>
              <w:t>N</w:t>
            </w:r>
            <w:r w:rsidR="00BC2812" w:rsidRPr="009949EC">
              <w:rPr>
                <w:rFonts w:ascii="Times New Roman" w:hAnsi="Times New Roman"/>
              </w:rPr>
              <w:t>ew condition</w:t>
            </w:r>
            <w:r w:rsidR="00BC2812" w:rsidRPr="007F6EA7">
              <w:rPr>
                <w:rFonts w:ascii="Times New Roman" w:hAnsi="Times New Roman"/>
              </w:rPr>
              <w:t xml:space="preserve"> or onset of symptoms, under investigation </w:t>
            </w:r>
            <w:r w:rsidR="00BC2812" w:rsidRPr="009949EC">
              <w:rPr>
                <w:rFonts w:ascii="Times New Roman" w:hAnsi="Times New Roman"/>
                <w:b/>
              </w:rPr>
              <w:t>and</w:t>
            </w:r>
            <w:r w:rsidR="00BC2812" w:rsidRPr="009949EC">
              <w:rPr>
                <w:rFonts w:ascii="Times New Roman" w:hAnsi="Times New Roman"/>
              </w:rPr>
              <w:t xml:space="preserve"> that may pose risk to safe operation of a motor vehicle.</w:t>
            </w:r>
          </w:p>
        </w:tc>
        <w:tc>
          <w:tcPr>
            <w:tcW w:w="1046" w:type="pct"/>
            <w:shd w:val="clear" w:color="auto" w:fill="auto"/>
            <w:vAlign w:val="center"/>
          </w:tcPr>
          <w:p w:rsidR="00BC2812" w:rsidRPr="00BC2812" w:rsidRDefault="00BC2812" w:rsidP="0095370D">
            <w:pPr>
              <w:spacing w:before="200" w:line="240" w:lineRule="auto"/>
              <w:jc w:val="center"/>
              <w:rPr>
                <w:rFonts w:ascii="Times New Roman" w:hAnsi="Times New Roman"/>
              </w:rPr>
            </w:pPr>
            <w:r w:rsidRPr="00BC2812">
              <w:rPr>
                <w:rFonts w:ascii="Times New Roman" w:hAnsi="Times New Roman"/>
              </w:rPr>
              <w:t>No driving</w:t>
            </w:r>
          </w:p>
        </w:tc>
      </w:tr>
    </w:tbl>
    <w:p w:rsidR="00BC2812" w:rsidRPr="00BC2812" w:rsidRDefault="00BC2812" w:rsidP="00BC2812">
      <w:pPr>
        <w:spacing w:after="0" w:line="240" w:lineRule="auto"/>
        <w:rPr>
          <w:sz w:val="20"/>
          <w:szCs w:val="20"/>
        </w:rPr>
      </w:pPr>
      <w:r w:rsidRPr="00BC2812">
        <w:rPr>
          <w:sz w:val="20"/>
          <w:szCs w:val="20"/>
          <w:vertAlign w:val="superscript"/>
        </w:rPr>
        <w:t>1</w:t>
      </w:r>
      <w:r w:rsidRPr="00BC2812">
        <w:rPr>
          <w:sz w:val="20"/>
          <w:szCs w:val="20"/>
        </w:rPr>
        <w:t xml:space="preserve"> For further discussion regarding PSYCHIATRIC DISORDERS, please refer to NARRATIVE found at beginning of this section.</w:t>
      </w:r>
    </w:p>
    <w:p w:rsidR="00BC2812" w:rsidRPr="00BC2812" w:rsidRDefault="00BC2812" w:rsidP="00BC2812">
      <w:pPr>
        <w:spacing w:after="0" w:line="240" w:lineRule="auto"/>
        <w:rPr>
          <w:sz w:val="20"/>
          <w:szCs w:val="20"/>
        </w:rPr>
      </w:pPr>
      <w:r w:rsidRPr="00BC2812">
        <w:rPr>
          <w:sz w:val="20"/>
          <w:szCs w:val="20"/>
          <w:vertAlign w:val="superscript"/>
        </w:rPr>
        <w:t>2</w:t>
      </w:r>
      <w:r w:rsidRPr="00BC2812">
        <w:rPr>
          <w:sz w:val="20"/>
          <w:szCs w:val="20"/>
        </w:rPr>
        <w:t xml:space="preserve"> For further explanation of degree of impairment, please refer to SECTION 3.</w:t>
      </w:r>
    </w:p>
    <w:p w:rsidR="00BC2812" w:rsidRPr="00BC2812" w:rsidRDefault="00BC2812" w:rsidP="00BC2812">
      <w:pPr>
        <w:spacing w:after="0" w:line="240" w:lineRule="auto"/>
        <w:rPr>
          <w:rFonts w:ascii="Times New Roman" w:hAnsi="Times New Roman"/>
        </w:rPr>
      </w:pPr>
      <w:r w:rsidRPr="00BC2812">
        <w:rPr>
          <w:rFonts w:ascii="Times New Roman" w:hAnsi="Times New Roman"/>
          <w:vertAlign w:val="superscript"/>
        </w:rPr>
        <w:t>3</w:t>
      </w:r>
      <w:r w:rsidRPr="00BC2812">
        <w:rPr>
          <w:rFonts w:ascii="Times New Roman" w:hAnsi="Times New Roman"/>
        </w:rPr>
        <w:t xml:space="preserve"> </w:t>
      </w:r>
      <w:r w:rsidRPr="002D33F4">
        <w:rPr>
          <w:sz w:val="20"/>
          <w:szCs w:val="20"/>
        </w:rPr>
        <w:t>For substance use or</w:t>
      </w:r>
      <w:r w:rsidRPr="00BC2812">
        <w:rPr>
          <w:sz w:val="20"/>
          <w:szCs w:val="20"/>
        </w:rPr>
        <w:t xml:space="preserve"> withdrawal disorders, please see FAP for Substance Use Disorders.</w:t>
      </w:r>
    </w:p>
    <w:p w:rsidR="00123815" w:rsidRPr="00A91FF3" w:rsidRDefault="00A91FF3" w:rsidP="00A91FF3">
      <w:pPr>
        <w:rPr>
          <w:rFonts w:ascii="Times New Roman" w:eastAsia="Times New Roman" w:hAnsi="Times New Roman"/>
          <w:b/>
          <w:sz w:val="20"/>
          <w:szCs w:val="20"/>
        </w:rPr>
      </w:pPr>
      <w:r>
        <w:rPr>
          <w:rFonts w:ascii="Times New Roman" w:hAnsi="Times New Roman"/>
          <w:sz w:val="24"/>
          <w:szCs w:val="24"/>
        </w:rPr>
        <w:br w:type="page"/>
      </w:r>
      <w:r w:rsidR="00123815" w:rsidRPr="00A91FF3">
        <w:rPr>
          <w:rFonts w:ascii="Times New Roman" w:eastAsia="Times New Roman" w:hAnsi="Times New Roman"/>
          <w:b/>
          <w:sz w:val="20"/>
          <w:szCs w:val="20"/>
        </w:rPr>
        <w:t>MUSCULOSKELETAL AND NEUROLOGICAL DISORDERS</w:t>
      </w:r>
    </w:p>
    <w:p w:rsidR="00123815" w:rsidRPr="00A91FF3" w:rsidRDefault="00123815" w:rsidP="00123815">
      <w:pPr>
        <w:spacing w:after="0" w:line="240" w:lineRule="auto"/>
        <w:rPr>
          <w:rFonts w:ascii="Times New Roman" w:hAnsi="Times New Roman"/>
          <w:b/>
          <w:sz w:val="20"/>
          <w:szCs w:val="20"/>
        </w:rPr>
      </w:pPr>
    </w:p>
    <w:p w:rsidR="00123815" w:rsidRPr="00A91FF3" w:rsidRDefault="00123815" w:rsidP="00123815">
      <w:pPr>
        <w:rPr>
          <w:rFonts w:ascii="Times New Roman" w:hAnsi="Times New Roman"/>
          <w:sz w:val="20"/>
          <w:szCs w:val="20"/>
        </w:rPr>
      </w:pPr>
      <w:r w:rsidRPr="00A91FF3">
        <w:rPr>
          <w:rFonts w:ascii="Times New Roman" w:hAnsi="Times New Roman"/>
          <w:sz w:val="20"/>
          <w:szCs w:val="20"/>
        </w:rPr>
        <w:t>There are a wide variety of Neurologic and Musculoskeletal disorders which can impact driving safety.</w:t>
      </w:r>
      <w:r w:rsidR="004B598A" w:rsidRPr="00A91FF3">
        <w:rPr>
          <w:rFonts w:ascii="Times New Roman" w:hAnsi="Times New Roman"/>
          <w:sz w:val="20"/>
          <w:szCs w:val="20"/>
        </w:rPr>
        <w:t xml:space="preserve"> </w:t>
      </w:r>
      <w:r w:rsidRPr="00A91FF3">
        <w:rPr>
          <w:rFonts w:ascii="Times New Roman" w:hAnsi="Times New Roman"/>
          <w:sz w:val="20"/>
          <w:szCs w:val="20"/>
        </w:rPr>
        <w:t>Impairment may be the result of altered muscular, skeletal, neurologic, and/or cognitive function.</w:t>
      </w:r>
      <w:r w:rsidR="004B598A" w:rsidRPr="00A91FF3">
        <w:rPr>
          <w:rFonts w:ascii="Times New Roman" w:hAnsi="Times New Roman"/>
          <w:sz w:val="20"/>
          <w:szCs w:val="20"/>
        </w:rPr>
        <w:t xml:space="preserve"> </w:t>
      </w:r>
      <w:r w:rsidRPr="00A91FF3">
        <w:rPr>
          <w:rFonts w:ascii="Times New Roman" w:hAnsi="Times New Roman"/>
          <w:sz w:val="20"/>
          <w:szCs w:val="20"/>
        </w:rPr>
        <w:t>Motor, sensory, and/or cognitive deficits may adversely affect strength, coordination, reaction time, range of motion, visual perception, processing speed, judgment, problem solving, attention, memory, and/or awareness, in terms of a driver's ability to perform the actions necessary to safely operate a motor vehicle.</w:t>
      </w:r>
    </w:p>
    <w:p w:rsidR="00123815" w:rsidRPr="00A91FF3" w:rsidRDefault="00123815" w:rsidP="00151970">
      <w:pPr>
        <w:tabs>
          <w:tab w:val="left" w:pos="-720"/>
          <w:tab w:val="left" w:pos="720"/>
          <w:tab w:val="left" w:pos="1440"/>
          <w:tab w:val="left" w:pos="2160"/>
          <w:tab w:val="left" w:pos="2880"/>
          <w:tab w:val="left" w:pos="3600"/>
        </w:tabs>
        <w:ind w:right="-90"/>
        <w:rPr>
          <w:rFonts w:ascii="Times New Roman" w:hAnsi="Times New Roman"/>
          <w:sz w:val="20"/>
          <w:szCs w:val="20"/>
        </w:rPr>
      </w:pPr>
      <w:r w:rsidRPr="00A91FF3">
        <w:rPr>
          <w:rFonts w:ascii="Times New Roman" w:hAnsi="Times New Roman"/>
          <w:sz w:val="20"/>
          <w:szCs w:val="20"/>
        </w:rPr>
        <w:t>Disorders affecting cognition such as epilepsy, stroke, traumatic brain injury, Parkinson’s disease, dementia, and encephalopathy as well as disorders affecting neuromuscular function such as multiple sclerosis, Parkinson’s disease, muscular dystrophy, cerebral palsy, myasthenia gravis, amyotrophic lateral sclerosis, spinocerebellar ataxia, foot drop, neuropathy, and spinal cord disorders all may present their own unique barriers to safe motor vehicle operation.</w:t>
      </w:r>
      <w:r w:rsidR="004B598A" w:rsidRPr="00A91FF3">
        <w:rPr>
          <w:rFonts w:ascii="Times New Roman" w:hAnsi="Times New Roman"/>
          <w:sz w:val="20"/>
          <w:szCs w:val="20"/>
        </w:rPr>
        <w:t xml:space="preserve"> </w:t>
      </w:r>
      <w:r w:rsidRPr="00A91FF3">
        <w:rPr>
          <w:rFonts w:ascii="Times New Roman" w:hAnsi="Times New Roman"/>
          <w:sz w:val="20"/>
          <w:szCs w:val="20"/>
        </w:rPr>
        <w:t>What’s more, there is considerable overlap in the clinical manifestations of these disorders.</w:t>
      </w:r>
      <w:r w:rsidR="004B598A" w:rsidRPr="00A91FF3">
        <w:rPr>
          <w:rFonts w:ascii="Times New Roman" w:hAnsi="Times New Roman"/>
          <w:sz w:val="20"/>
          <w:szCs w:val="20"/>
        </w:rPr>
        <w:t xml:space="preserve"> </w:t>
      </w:r>
      <w:r w:rsidRPr="00A91FF3">
        <w:rPr>
          <w:rFonts w:ascii="Times New Roman" w:hAnsi="Times New Roman"/>
          <w:sz w:val="20"/>
          <w:szCs w:val="20"/>
        </w:rPr>
        <w:t>A driver with these conditions may have chronic functional limitations that have the potential to affect safe operation of a motor vehicle and should be evaluated.</w:t>
      </w:r>
      <w:r w:rsidR="004B598A" w:rsidRPr="00A91FF3">
        <w:rPr>
          <w:rFonts w:ascii="Times New Roman" w:hAnsi="Times New Roman"/>
          <w:sz w:val="20"/>
          <w:szCs w:val="20"/>
        </w:rPr>
        <w:t xml:space="preserve"> </w:t>
      </w:r>
      <w:r w:rsidRPr="00A91FF3">
        <w:rPr>
          <w:rFonts w:ascii="Times New Roman" w:hAnsi="Times New Roman"/>
          <w:sz w:val="20"/>
          <w:szCs w:val="20"/>
        </w:rPr>
        <w:t>When functional abilities are in question, a road test may be recommended by the clinician or required by BMV.</w:t>
      </w:r>
    </w:p>
    <w:p w:rsidR="00123815" w:rsidRPr="00A91FF3" w:rsidRDefault="00123815" w:rsidP="00151970">
      <w:pPr>
        <w:ind w:right="-90"/>
        <w:rPr>
          <w:rFonts w:ascii="Times New Roman" w:hAnsi="Times New Roman"/>
          <w:sz w:val="20"/>
          <w:szCs w:val="20"/>
        </w:rPr>
      </w:pPr>
      <w:r w:rsidRPr="00A91FF3">
        <w:rPr>
          <w:rFonts w:ascii="Times New Roman" w:hAnsi="Times New Roman"/>
          <w:sz w:val="20"/>
          <w:szCs w:val="20"/>
        </w:rPr>
        <w:t>Many of these conditions may result in symptoms or impairments that fall under more than one Functional Ability Profile (FAP) and will need to be evaluated using more than one FAP.</w:t>
      </w:r>
      <w:r w:rsidR="004B598A" w:rsidRPr="00A91FF3">
        <w:rPr>
          <w:rFonts w:ascii="Times New Roman" w:hAnsi="Times New Roman"/>
          <w:sz w:val="20"/>
          <w:szCs w:val="20"/>
        </w:rPr>
        <w:t xml:space="preserve"> </w:t>
      </w:r>
      <w:r w:rsidRPr="00A91FF3">
        <w:rPr>
          <w:rFonts w:ascii="Times New Roman" w:hAnsi="Times New Roman"/>
          <w:sz w:val="20"/>
          <w:szCs w:val="20"/>
        </w:rPr>
        <w:t>For example, following a stroke a driver may experience a visual field or acuity disturbance and may also need adaptive equipment.</w:t>
      </w:r>
      <w:r w:rsidR="004B598A" w:rsidRPr="00A91FF3">
        <w:rPr>
          <w:rFonts w:ascii="Times New Roman" w:hAnsi="Times New Roman"/>
          <w:sz w:val="20"/>
          <w:szCs w:val="20"/>
        </w:rPr>
        <w:t xml:space="preserve"> </w:t>
      </w:r>
      <w:r w:rsidRPr="00A91FF3">
        <w:rPr>
          <w:rFonts w:ascii="Times New Roman" w:hAnsi="Times New Roman"/>
          <w:sz w:val="20"/>
          <w:szCs w:val="20"/>
        </w:rPr>
        <w:t>This person would need to be evaluated using both the Stroke and the Visual Disorders FAP’s.</w:t>
      </w:r>
      <w:r w:rsidR="004B598A" w:rsidRPr="00A91FF3">
        <w:rPr>
          <w:rFonts w:ascii="Times New Roman" w:hAnsi="Times New Roman"/>
          <w:sz w:val="20"/>
          <w:szCs w:val="20"/>
        </w:rPr>
        <w:t xml:space="preserve"> </w:t>
      </w:r>
      <w:r w:rsidRPr="00A91FF3">
        <w:rPr>
          <w:rFonts w:ascii="Times New Roman" w:hAnsi="Times New Roman"/>
          <w:sz w:val="20"/>
          <w:szCs w:val="20"/>
        </w:rPr>
        <w:t>A person with Parkinson’s</w:t>
      </w:r>
      <w:r w:rsidR="004B598A" w:rsidRPr="00A91FF3">
        <w:rPr>
          <w:rFonts w:ascii="Times New Roman" w:hAnsi="Times New Roman"/>
          <w:sz w:val="20"/>
          <w:szCs w:val="20"/>
        </w:rPr>
        <w:t xml:space="preserve"> </w:t>
      </w:r>
      <w:r w:rsidRPr="00A91FF3">
        <w:rPr>
          <w:rFonts w:ascii="Times New Roman" w:hAnsi="Times New Roman"/>
          <w:sz w:val="20"/>
          <w:szCs w:val="20"/>
        </w:rPr>
        <w:t>Disease may have cognitive or psychiatric deficits as well as the neurological and motor deficits.</w:t>
      </w:r>
      <w:r w:rsidR="004B598A" w:rsidRPr="00A91FF3">
        <w:rPr>
          <w:rFonts w:ascii="Times New Roman" w:hAnsi="Times New Roman"/>
          <w:sz w:val="20"/>
          <w:szCs w:val="20"/>
        </w:rPr>
        <w:t xml:space="preserve"> </w:t>
      </w:r>
      <w:r w:rsidRPr="00A91FF3">
        <w:rPr>
          <w:rFonts w:ascii="Times New Roman" w:hAnsi="Times New Roman"/>
          <w:sz w:val="20"/>
          <w:szCs w:val="20"/>
        </w:rPr>
        <w:t>They would need to be evaluated using the Parkinson’s, as well as the Dementia or Mental Disorders FAP.</w:t>
      </w:r>
      <w:r w:rsidR="004B598A" w:rsidRPr="00A91FF3">
        <w:rPr>
          <w:rFonts w:ascii="Times New Roman" w:hAnsi="Times New Roman"/>
          <w:sz w:val="20"/>
          <w:szCs w:val="20"/>
        </w:rPr>
        <w:t xml:space="preserve"> </w:t>
      </w:r>
      <w:r w:rsidRPr="00A91FF3">
        <w:rPr>
          <w:rFonts w:ascii="Times New Roman" w:hAnsi="Times New Roman"/>
          <w:sz w:val="20"/>
          <w:szCs w:val="20"/>
        </w:rPr>
        <w:t>BMV will use the most restrictive FAP to determine the fitness of a person to drive.</w:t>
      </w:r>
    </w:p>
    <w:p w:rsidR="00123815" w:rsidRPr="00A91FF3" w:rsidRDefault="00123815" w:rsidP="00123815">
      <w:pPr>
        <w:rPr>
          <w:rFonts w:ascii="Times New Roman" w:hAnsi="Times New Roman"/>
          <w:sz w:val="20"/>
          <w:szCs w:val="20"/>
        </w:rPr>
      </w:pPr>
      <w:r w:rsidRPr="00A91FF3">
        <w:rPr>
          <w:rFonts w:ascii="Times New Roman" w:hAnsi="Times New Roman"/>
          <w:sz w:val="20"/>
          <w:szCs w:val="20"/>
        </w:rPr>
        <w:t>Neurological disorders may have an unpredictable, episodic, or progressive course and require periodic evaluation by a qualified medical practitioner.</w:t>
      </w:r>
      <w:r w:rsidR="004B598A" w:rsidRPr="00A91FF3">
        <w:rPr>
          <w:rFonts w:ascii="Times New Roman" w:hAnsi="Times New Roman"/>
          <w:sz w:val="20"/>
          <w:szCs w:val="20"/>
        </w:rPr>
        <w:t xml:space="preserve"> </w:t>
      </w:r>
      <w:r w:rsidRPr="00A91FF3">
        <w:rPr>
          <w:rFonts w:ascii="Times New Roman" w:hAnsi="Times New Roman"/>
          <w:sz w:val="20"/>
          <w:szCs w:val="20"/>
        </w:rPr>
        <w:t xml:space="preserve">The treating clinician shall determine the timing of evaluation but should have a working knowledge of a driver’s </w:t>
      </w:r>
      <w:r w:rsidRPr="00A91FF3">
        <w:rPr>
          <w:rFonts w:ascii="Times New Roman" w:hAnsi="Times New Roman"/>
          <w:sz w:val="20"/>
          <w:szCs w:val="20"/>
          <w:u w:val="single"/>
        </w:rPr>
        <w:t>current</w:t>
      </w:r>
      <w:r w:rsidRPr="00A91FF3">
        <w:rPr>
          <w:rFonts w:ascii="Times New Roman" w:hAnsi="Times New Roman"/>
          <w:sz w:val="20"/>
          <w:szCs w:val="20"/>
        </w:rPr>
        <w:t xml:space="preserve"> condition when filling out the Driver Medical Evaluation (CR-24) form.</w:t>
      </w:r>
      <w:r w:rsidR="004B598A" w:rsidRPr="00A91FF3">
        <w:rPr>
          <w:rFonts w:ascii="Times New Roman" w:hAnsi="Times New Roman"/>
          <w:sz w:val="20"/>
          <w:szCs w:val="20"/>
        </w:rPr>
        <w:t xml:space="preserve"> </w:t>
      </w:r>
      <w:r w:rsidRPr="00A91FF3">
        <w:rPr>
          <w:rFonts w:ascii="Times New Roman" w:hAnsi="Times New Roman"/>
          <w:sz w:val="20"/>
          <w:szCs w:val="20"/>
        </w:rPr>
        <w:t>When completing the CR-24 the driver must have been seen within the past 12 months or less.</w:t>
      </w:r>
    </w:p>
    <w:p w:rsidR="00123815" w:rsidRPr="00A91FF3" w:rsidRDefault="00123815" w:rsidP="00123815">
      <w:pPr>
        <w:rPr>
          <w:rFonts w:ascii="Times New Roman" w:hAnsi="Times New Roman"/>
          <w:sz w:val="20"/>
          <w:szCs w:val="20"/>
        </w:rPr>
      </w:pPr>
      <w:r w:rsidRPr="00A91FF3">
        <w:rPr>
          <w:rFonts w:ascii="Times New Roman" w:hAnsi="Times New Roman"/>
          <w:sz w:val="20"/>
          <w:szCs w:val="20"/>
        </w:rPr>
        <w:t>Individuals with any number of neurological and musculoskeletal conditions may use adaptive equipment when driving.</w:t>
      </w:r>
      <w:r w:rsidR="004B598A" w:rsidRPr="00A91FF3">
        <w:rPr>
          <w:rFonts w:ascii="Times New Roman" w:hAnsi="Times New Roman"/>
          <w:sz w:val="20"/>
          <w:szCs w:val="20"/>
        </w:rPr>
        <w:t xml:space="preserve"> </w:t>
      </w:r>
      <w:r w:rsidRPr="00A91FF3">
        <w:rPr>
          <w:rFonts w:ascii="Times New Roman" w:hAnsi="Times New Roman"/>
          <w:sz w:val="20"/>
          <w:szCs w:val="20"/>
        </w:rPr>
        <w:t>Person’s that use adaptive equipment when driving must take a road test.</w:t>
      </w:r>
      <w:r w:rsidR="004B598A" w:rsidRPr="00A91FF3">
        <w:rPr>
          <w:rFonts w:ascii="Times New Roman" w:hAnsi="Times New Roman"/>
          <w:sz w:val="20"/>
          <w:szCs w:val="20"/>
        </w:rPr>
        <w:t xml:space="preserve"> </w:t>
      </w:r>
      <w:r w:rsidRPr="00A91FF3">
        <w:rPr>
          <w:rFonts w:ascii="Times New Roman" w:hAnsi="Times New Roman"/>
          <w:sz w:val="20"/>
          <w:szCs w:val="20"/>
        </w:rPr>
        <w:t>Although referral to a driving rehab</w:t>
      </w:r>
      <w:r w:rsidR="002B5961" w:rsidRPr="00A91FF3">
        <w:rPr>
          <w:rFonts w:ascii="Times New Roman" w:hAnsi="Times New Roman"/>
          <w:sz w:val="20"/>
          <w:szCs w:val="20"/>
        </w:rPr>
        <w:t>ilitation</w:t>
      </w:r>
      <w:r w:rsidRPr="00A91FF3">
        <w:rPr>
          <w:rFonts w:ascii="Times New Roman" w:hAnsi="Times New Roman"/>
          <w:sz w:val="20"/>
          <w:szCs w:val="20"/>
        </w:rPr>
        <w:t xml:space="preserve"> specialist may be indicated in some cases, it is not required by BMV.</w:t>
      </w:r>
      <w:r w:rsidR="004B598A" w:rsidRPr="00A91FF3">
        <w:rPr>
          <w:rFonts w:ascii="Times New Roman" w:hAnsi="Times New Roman"/>
          <w:sz w:val="20"/>
          <w:szCs w:val="20"/>
        </w:rPr>
        <w:t xml:space="preserve"> </w:t>
      </w:r>
      <w:r w:rsidRPr="00A91FF3">
        <w:rPr>
          <w:rFonts w:ascii="Times New Roman" w:hAnsi="Times New Roman"/>
          <w:sz w:val="20"/>
          <w:szCs w:val="20"/>
        </w:rPr>
        <w:t>When BMV requires a road test, it will be administered by a BMV Driver’s License Examiner.</w:t>
      </w:r>
      <w:r w:rsidR="004B598A" w:rsidRPr="00A91FF3">
        <w:rPr>
          <w:rFonts w:ascii="Times New Roman" w:hAnsi="Times New Roman"/>
          <w:sz w:val="20"/>
          <w:szCs w:val="20"/>
        </w:rPr>
        <w:t xml:space="preserve"> </w:t>
      </w:r>
      <w:r w:rsidRPr="00A91FF3">
        <w:rPr>
          <w:rFonts w:ascii="Times New Roman" w:hAnsi="Times New Roman"/>
          <w:sz w:val="20"/>
          <w:szCs w:val="20"/>
        </w:rPr>
        <w:t>The road test will determine whether the person is allowed to drive and if there are driving restrictions.</w:t>
      </w:r>
    </w:p>
    <w:p w:rsidR="00123815" w:rsidRPr="00A91FF3" w:rsidRDefault="00123815" w:rsidP="00123815">
      <w:pPr>
        <w:tabs>
          <w:tab w:val="left" w:pos="-720"/>
          <w:tab w:val="left" w:pos="720"/>
          <w:tab w:val="left" w:pos="1440"/>
          <w:tab w:val="left" w:pos="2160"/>
          <w:tab w:val="left" w:pos="2880"/>
          <w:tab w:val="left" w:pos="3600"/>
        </w:tabs>
        <w:rPr>
          <w:rFonts w:ascii="Times New Roman" w:hAnsi="Times New Roman"/>
          <w:sz w:val="20"/>
          <w:szCs w:val="20"/>
        </w:rPr>
      </w:pPr>
      <w:r w:rsidRPr="00A91FF3">
        <w:rPr>
          <w:rFonts w:ascii="Times New Roman" w:hAnsi="Times New Roman"/>
          <w:sz w:val="20"/>
          <w:szCs w:val="20"/>
        </w:rPr>
        <w:t>Conditions which require review include but are not limited to the following:</w:t>
      </w:r>
    </w:p>
    <w:p w:rsidR="00123815" w:rsidRPr="00A91FF3" w:rsidRDefault="00151970" w:rsidP="00123815">
      <w:pPr>
        <w:tabs>
          <w:tab w:val="left" w:pos="-720"/>
          <w:tab w:val="left" w:pos="720"/>
          <w:tab w:val="left" w:pos="1440"/>
          <w:tab w:val="left" w:pos="2160"/>
          <w:tab w:val="left" w:pos="2880"/>
          <w:tab w:val="left" w:pos="3600"/>
        </w:tabs>
        <w:spacing w:after="0"/>
        <w:rPr>
          <w:rFonts w:ascii="Times New Roman" w:hAnsi="Times New Roman"/>
          <w:b/>
          <w:sz w:val="20"/>
          <w:szCs w:val="20"/>
        </w:rPr>
      </w:pPr>
      <w:r w:rsidRPr="00A91FF3">
        <w:rPr>
          <w:rFonts w:ascii="Times New Roman" w:hAnsi="Times New Roman"/>
          <w:b/>
          <w:sz w:val="20"/>
          <w:szCs w:val="20"/>
        </w:rPr>
        <w:t>Amputation or Limb Deficiency</w:t>
      </w:r>
    </w:p>
    <w:p w:rsidR="00151970" w:rsidRPr="00A91FF3" w:rsidRDefault="00151970" w:rsidP="00123815">
      <w:pPr>
        <w:tabs>
          <w:tab w:val="left" w:pos="-720"/>
          <w:tab w:val="left" w:pos="720"/>
          <w:tab w:val="left" w:pos="1440"/>
          <w:tab w:val="left" w:pos="2160"/>
          <w:tab w:val="left" w:pos="2880"/>
          <w:tab w:val="left" w:pos="3600"/>
        </w:tabs>
        <w:spacing w:after="0"/>
        <w:rPr>
          <w:rFonts w:ascii="Times New Roman" w:hAnsi="Times New Roman"/>
          <w:b/>
          <w:sz w:val="20"/>
          <w:szCs w:val="20"/>
        </w:rPr>
      </w:pPr>
    </w:p>
    <w:p w:rsidR="00123815" w:rsidRPr="00A91FF3" w:rsidRDefault="00123815" w:rsidP="00123815">
      <w:pPr>
        <w:tabs>
          <w:tab w:val="left" w:pos="-720"/>
          <w:tab w:val="left" w:pos="720"/>
          <w:tab w:val="left" w:pos="1440"/>
          <w:tab w:val="left" w:pos="2160"/>
          <w:tab w:val="left" w:pos="2880"/>
          <w:tab w:val="left" w:pos="3600"/>
        </w:tabs>
        <w:rPr>
          <w:rFonts w:ascii="Times New Roman" w:hAnsi="Times New Roman"/>
          <w:sz w:val="20"/>
          <w:szCs w:val="20"/>
        </w:rPr>
      </w:pPr>
      <w:r w:rsidRPr="00A91FF3">
        <w:rPr>
          <w:rFonts w:ascii="Times New Roman" w:hAnsi="Times New Roman"/>
          <w:sz w:val="20"/>
          <w:szCs w:val="20"/>
        </w:rPr>
        <w:t>Amputation or limb deficiencies may be either congenital or acquired of the upper or lower extremities, with functional implications to safe driving being the decreased ability to operate one or more of the vehicle controls.</w:t>
      </w:r>
      <w:r w:rsidR="004B598A" w:rsidRPr="00A91FF3">
        <w:rPr>
          <w:rFonts w:ascii="Times New Roman" w:hAnsi="Times New Roman"/>
          <w:sz w:val="20"/>
          <w:szCs w:val="20"/>
        </w:rPr>
        <w:t xml:space="preserve"> </w:t>
      </w:r>
      <w:r w:rsidRPr="00A91FF3">
        <w:rPr>
          <w:rFonts w:ascii="Times New Roman" w:hAnsi="Times New Roman"/>
          <w:sz w:val="20"/>
          <w:szCs w:val="20"/>
        </w:rPr>
        <w:t>Adaptive driving equipment will require consideration depending on the specific limb deficiency, use of prosthesis and overall functional abilities of the person.</w:t>
      </w:r>
      <w:r w:rsidR="004B598A" w:rsidRPr="00A91FF3">
        <w:rPr>
          <w:rFonts w:ascii="Times New Roman" w:hAnsi="Times New Roman"/>
          <w:sz w:val="20"/>
          <w:szCs w:val="20"/>
        </w:rPr>
        <w:t xml:space="preserve"> </w:t>
      </w:r>
      <w:r w:rsidRPr="00A91FF3">
        <w:rPr>
          <w:rFonts w:ascii="Times New Roman" w:hAnsi="Times New Roman"/>
          <w:sz w:val="20"/>
          <w:szCs w:val="20"/>
        </w:rPr>
        <w:t>Evaluation by a driving rehabilitation specialist may be appropriate depending on the extent of impairment.</w:t>
      </w:r>
      <w:r w:rsidR="004B598A" w:rsidRPr="00A91FF3">
        <w:rPr>
          <w:rFonts w:ascii="Times New Roman" w:hAnsi="Times New Roman"/>
          <w:sz w:val="20"/>
          <w:szCs w:val="20"/>
        </w:rPr>
        <w:t xml:space="preserve"> </w:t>
      </w:r>
      <w:r w:rsidRPr="00A91FF3">
        <w:rPr>
          <w:rFonts w:ascii="Times New Roman" w:hAnsi="Times New Roman"/>
          <w:sz w:val="20"/>
          <w:szCs w:val="20"/>
        </w:rPr>
        <w:t>However, it is not required and does not take the place of the BMV road test.</w:t>
      </w:r>
      <w:r w:rsidR="004B598A" w:rsidRPr="00A91FF3">
        <w:rPr>
          <w:rFonts w:ascii="Times New Roman" w:hAnsi="Times New Roman"/>
          <w:sz w:val="20"/>
          <w:szCs w:val="20"/>
        </w:rPr>
        <w:t xml:space="preserve"> </w:t>
      </w:r>
      <w:r w:rsidRPr="00A91FF3">
        <w:rPr>
          <w:rFonts w:ascii="Times New Roman" w:hAnsi="Times New Roman"/>
          <w:sz w:val="20"/>
          <w:szCs w:val="20"/>
        </w:rPr>
        <w:t>The Miscellaneous Musculoskeletal and Neurological Functional Ability Profile should be used to assess potential for driving impairment.</w:t>
      </w:r>
    </w:p>
    <w:p w:rsidR="00123815" w:rsidRPr="003A0797" w:rsidRDefault="00A91FF3" w:rsidP="00123815">
      <w:pPr>
        <w:tabs>
          <w:tab w:val="left" w:pos="-720"/>
          <w:tab w:val="left" w:pos="720"/>
          <w:tab w:val="left" w:pos="1440"/>
          <w:tab w:val="left" w:pos="2160"/>
          <w:tab w:val="left" w:pos="2880"/>
          <w:tab w:val="left" w:pos="3600"/>
        </w:tabs>
        <w:spacing w:after="0"/>
        <w:rPr>
          <w:rFonts w:ascii="Times New Roman" w:hAnsi="Times New Roman"/>
          <w:b/>
          <w:sz w:val="20"/>
          <w:szCs w:val="20"/>
        </w:rPr>
      </w:pPr>
      <w:r>
        <w:rPr>
          <w:rFonts w:ascii="Times New Roman" w:hAnsi="Times New Roman"/>
          <w:b/>
        </w:rPr>
        <w:br w:type="page"/>
      </w:r>
      <w:r w:rsidR="00151970" w:rsidRPr="003A0797">
        <w:rPr>
          <w:rFonts w:ascii="Times New Roman" w:hAnsi="Times New Roman"/>
          <w:b/>
          <w:sz w:val="20"/>
          <w:szCs w:val="20"/>
        </w:rPr>
        <w:t>Arthritis or Joint Disorders</w:t>
      </w:r>
    </w:p>
    <w:p w:rsidR="00151970" w:rsidRPr="003A0797" w:rsidRDefault="00151970" w:rsidP="00123815">
      <w:pPr>
        <w:tabs>
          <w:tab w:val="left" w:pos="-720"/>
          <w:tab w:val="left" w:pos="720"/>
          <w:tab w:val="left" w:pos="1440"/>
          <w:tab w:val="left" w:pos="2160"/>
          <w:tab w:val="left" w:pos="2880"/>
          <w:tab w:val="left" w:pos="3600"/>
        </w:tabs>
        <w:spacing w:after="0"/>
        <w:rPr>
          <w:rFonts w:ascii="Times New Roman" w:hAnsi="Times New Roman"/>
          <w:b/>
          <w:sz w:val="20"/>
          <w:szCs w:val="20"/>
        </w:rPr>
      </w:pPr>
    </w:p>
    <w:p w:rsidR="00123815" w:rsidRPr="003A0797" w:rsidRDefault="00123815" w:rsidP="00123815">
      <w:pPr>
        <w:tabs>
          <w:tab w:val="left" w:pos="-720"/>
          <w:tab w:val="left" w:pos="720"/>
          <w:tab w:val="left" w:pos="1440"/>
          <w:tab w:val="left" w:pos="2160"/>
          <w:tab w:val="left" w:pos="2880"/>
          <w:tab w:val="left" w:pos="3600"/>
        </w:tabs>
        <w:rPr>
          <w:rFonts w:ascii="Times New Roman" w:hAnsi="Times New Roman"/>
          <w:sz w:val="20"/>
          <w:szCs w:val="20"/>
        </w:rPr>
      </w:pPr>
      <w:r w:rsidRPr="003A0797">
        <w:rPr>
          <w:rFonts w:ascii="Times New Roman" w:hAnsi="Times New Roman"/>
          <w:sz w:val="20"/>
          <w:szCs w:val="20"/>
        </w:rPr>
        <w:t>This category would include related conditions such as rheumatoid arthritis, osteoarthritis, ankylosing spondylitis, and spinal stenosis, among others.</w:t>
      </w:r>
      <w:r w:rsidR="004B598A" w:rsidRPr="003A0797">
        <w:rPr>
          <w:rFonts w:ascii="Times New Roman" w:hAnsi="Times New Roman"/>
          <w:sz w:val="20"/>
          <w:szCs w:val="20"/>
        </w:rPr>
        <w:t xml:space="preserve"> </w:t>
      </w:r>
      <w:r w:rsidRPr="003A0797">
        <w:rPr>
          <w:rFonts w:ascii="Times New Roman" w:hAnsi="Times New Roman"/>
          <w:sz w:val="20"/>
          <w:szCs w:val="20"/>
        </w:rPr>
        <w:t>Affected structures include joints of axial and appendicular skeleton, and/or spinal nerves.</w:t>
      </w:r>
      <w:r w:rsidR="004B598A" w:rsidRPr="003A0797">
        <w:rPr>
          <w:rFonts w:ascii="Times New Roman" w:hAnsi="Times New Roman"/>
          <w:sz w:val="20"/>
          <w:szCs w:val="20"/>
        </w:rPr>
        <w:t xml:space="preserve"> </w:t>
      </w:r>
      <w:r w:rsidRPr="003A0797">
        <w:rPr>
          <w:rFonts w:ascii="Times New Roman" w:hAnsi="Times New Roman"/>
          <w:sz w:val="20"/>
          <w:szCs w:val="20"/>
        </w:rPr>
        <w:t>These conditions can cause pain, decreased strength and range of motion, and impaired functional mobility, potentially altering the ability to safely operate motor vehicle controls.</w:t>
      </w:r>
      <w:r w:rsidR="004B598A" w:rsidRPr="003A0797">
        <w:rPr>
          <w:rFonts w:ascii="Times New Roman" w:hAnsi="Times New Roman"/>
          <w:sz w:val="20"/>
          <w:szCs w:val="20"/>
        </w:rPr>
        <w:t xml:space="preserve"> </w:t>
      </w:r>
      <w:r w:rsidRPr="003A0797">
        <w:rPr>
          <w:rFonts w:ascii="Times New Roman" w:hAnsi="Times New Roman"/>
          <w:sz w:val="20"/>
          <w:szCs w:val="20"/>
        </w:rPr>
        <w:t>In assessing these persons for potential driving impairment, overall functional performance of the person in terms of ability to perform activities of daily living should be taken into consideration to help determine if adaptive equipment or strategies may be needed.</w:t>
      </w:r>
      <w:r w:rsidR="004B598A" w:rsidRPr="003A0797">
        <w:rPr>
          <w:rFonts w:ascii="Times New Roman" w:hAnsi="Times New Roman"/>
          <w:sz w:val="20"/>
          <w:szCs w:val="20"/>
        </w:rPr>
        <w:t xml:space="preserve"> </w:t>
      </w:r>
      <w:r w:rsidRPr="003A0797">
        <w:rPr>
          <w:rFonts w:ascii="Times New Roman" w:hAnsi="Times New Roman"/>
          <w:sz w:val="20"/>
          <w:szCs w:val="20"/>
        </w:rPr>
        <w:t>Miscellaneous Musculoskeletal and Neurological Conditions Functional Ability Profile should be used to assess driving impairment.</w:t>
      </w:r>
    </w:p>
    <w:p w:rsidR="00123815" w:rsidRPr="003A0797" w:rsidRDefault="00123815" w:rsidP="00123815">
      <w:pPr>
        <w:tabs>
          <w:tab w:val="left" w:pos="-720"/>
          <w:tab w:val="left" w:pos="720"/>
          <w:tab w:val="left" w:pos="1440"/>
          <w:tab w:val="left" w:pos="2160"/>
          <w:tab w:val="left" w:pos="2880"/>
          <w:tab w:val="left" w:pos="3600"/>
        </w:tabs>
        <w:spacing w:after="0"/>
        <w:rPr>
          <w:rFonts w:ascii="Times New Roman" w:hAnsi="Times New Roman"/>
          <w:b/>
          <w:sz w:val="20"/>
          <w:szCs w:val="20"/>
        </w:rPr>
      </w:pPr>
      <w:r w:rsidRPr="003A0797">
        <w:rPr>
          <w:rFonts w:ascii="Times New Roman" w:hAnsi="Times New Roman"/>
          <w:b/>
          <w:sz w:val="20"/>
          <w:szCs w:val="20"/>
        </w:rPr>
        <w:t>Cerebrovascular Accident</w:t>
      </w:r>
      <w:r w:rsidR="00151970" w:rsidRPr="003A0797">
        <w:rPr>
          <w:rFonts w:ascii="Times New Roman" w:hAnsi="Times New Roman"/>
          <w:b/>
          <w:sz w:val="20"/>
          <w:szCs w:val="20"/>
        </w:rPr>
        <w:t xml:space="preserve"> (CVA or Stroke)</w:t>
      </w:r>
    </w:p>
    <w:p w:rsidR="00151970" w:rsidRPr="003A0797" w:rsidRDefault="00151970" w:rsidP="00123815">
      <w:pPr>
        <w:tabs>
          <w:tab w:val="left" w:pos="-720"/>
          <w:tab w:val="left" w:pos="720"/>
          <w:tab w:val="left" w:pos="1440"/>
          <w:tab w:val="left" w:pos="2160"/>
          <w:tab w:val="left" w:pos="2880"/>
          <w:tab w:val="left" w:pos="3600"/>
        </w:tabs>
        <w:spacing w:after="0"/>
        <w:rPr>
          <w:rFonts w:ascii="Times New Roman" w:hAnsi="Times New Roman"/>
          <w:b/>
          <w:sz w:val="20"/>
          <w:szCs w:val="20"/>
        </w:rPr>
      </w:pPr>
    </w:p>
    <w:p w:rsidR="00123815" w:rsidRPr="003A0797" w:rsidRDefault="00123815" w:rsidP="00151970">
      <w:pPr>
        <w:ind w:right="-270"/>
        <w:rPr>
          <w:rFonts w:ascii="Times New Roman" w:hAnsi="Times New Roman"/>
          <w:sz w:val="20"/>
          <w:szCs w:val="20"/>
        </w:rPr>
      </w:pPr>
      <w:r w:rsidRPr="003A0797">
        <w:rPr>
          <w:rFonts w:ascii="Times New Roman" w:hAnsi="Times New Roman"/>
          <w:sz w:val="20"/>
          <w:szCs w:val="20"/>
        </w:rPr>
        <w:t>Stroke may have a complicated and variable presentation.</w:t>
      </w:r>
      <w:r w:rsidR="004B598A" w:rsidRPr="003A0797">
        <w:rPr>
          <w:rFonts w:ascii="Times New Roman" w:hAnsi="Times New Roman"/>
          <w:sz w:val="20"/>
          <w:szCs w:val="20"/>
        </w:rPr>
        <w:t xml:space="preserve"> </w:t>
      </w:r>
      <w:r w:rsidRPr="003A0797">
        <w:rPr>
          <w:rFonts w:ascii="Times New Roman" w:hAnsi="Times New Roman"/>
          <w:sz w:val="20"/>
          <w:szCs w:val="20"/>
        </w:rPr>
        <w:t>Residual impairments may include altered strength, mobility, coordination, motor planning, sensation, spatial planning, body or environmental awareness, vision, communication, judgment, and cognition.</w:t>
      </w:r>
      <w:r w:rsidR="004B598A" w:rsidRPr="003A0797">
        <w:rPr>
          <w:rFonts w:ascii="Times New Roman" w:hAnsi="Times New Roman"/>
          <w:sz w:val="20"/>
          <w:szCs w:val="20"/>
        </w:rPr>
        <w:t xml:space="preserve"> </w:t>
      </w:r>
      <w:r w:rsidRPr="003A0797">
        <w:rPr>
          <w:rFonts w:ascii="Times New Roman" w:hAnsi="Times New Roman"/>
          <w:sz w:val="20"/>
          <w:szCs w:val="20"/>
        </w:rPr>
        <w:t>Motor deficits or contractures may require upper or lower extremity adaptive equipment for driving.</w:t>
      </w:r>
      <w:r w:rsidR="004B598A" w:rsidRPr="003A0797">
        <w:rPr>
          <w:rFonts w:ascii="Times New Roman" w:hAnsi="Times New Roman"/>
          <w:sz w:val="20"/>
          <w:szCs w:val="20"/>
        </w:rPr>
        <w:t xml:space="preserve"> </w:t>
      </w:r>
      <w:r w:rsidRPr="003A0797">
        <w:rPr>
          <w:rFonts w:ascii="Times New Roman" w:hAnsi="Times New Roman"/>
          <w:sz w:val="20"/>
          <w:szCs w:val="20"/>
        </w:rPr>
        <w:t>Due to the possibility of multiple potential deficits, a comprehensive evaluation by a driving rehabilitation specialist may be indicated but is not required.</w:t>
      </w:r>
      <w:r w:rsidR="004B598A" w:rsidRPr="003A0797">
        <w:rPr>
          <w:rFonts w:ascii="Times New Roman" w:hAnsi="Times New Roman"/>
          <w:sz w:val="20"/>
          <w:szCs w:val="20"/>
        </w:rPr>
        <w:t xml:space="preserve"> </w:t>
      </w:r>
      <w:r w:rsidRPr="003A0797">
        <w:rPr>
          <w:rFonts w:ascii="Times New Roman" w:hAnsi="Times New Roman"/>
          <w:sz w:val="20"/>
          <w:szCs w:val="20"/>
        </w:rPr>
        <w:t>Use the TBI/Stroke Functional Ability Profile to assess impairment.</w:t>
      </w:r>
      <w:r w:rsidR="004B598A" w:rsidRPr="003A0797">
        <w:rPr>
          <w:rFonts w:ascii="Times New Roman" w:hAnsi="Times New Roman"/>
          <w:sz w:val="20"/>
          <w:szCs w:val="20"/>
        </w:rPr>
        <w:t xml:space="preserve"> </w:t>
      </w:r>
      <w:r w:rsidRPr="003A0797">
        <w:rPr>
          <w:rFonts w:ascii="Times New Roman" w:hAnsi="Times New Roman"/>
          <w:sz w:val="20"/>
          <w:szCs w:val="20"/>
        </w:rPr>
        <w:t>Other medical issues following a stroke may include seizures, cognitive impairment, and/or visual disorders which need to be evaluated separately using the proper Functional Ability Profile for those conditions.</w:t>
      </w:r>
      <w:r w:rsidR="004B598A" w:rsidRPr="003A0797">
        <w:rPr>
          <w:rFonts w:ascii="Times New Roman" w:hAnsi="Times New Roman"/>
          <w:sz w:val="20"/>
          <w:szCs w:val="20"/>
        </w:rPr>
        <w:t xml:space="preserve"> </w:t>
      </w:r>
      <w:r w:rsidRPr="003A0797">
        <w:rPr>
          <w:rFonts w:ascii="Times New Roman" w:hAnsi="Times New Roman"/>
          <w:sz w:val="20"/>
          <w:szCs w:val="20"/>
        </w:rPr>
        <w:t>Please note that a transient ischemic attack (TIA) by definition has no residual deficit and is therefore not subject to the Stroke FAP.</w:t>
      </w:r>
    </w:p>
    <w:p w:rsidR="00123815" w:rsidRPr="003A0797" w:rsidRDefault="00123815" w:rsidP="00123815">
      <w:pPr>
        <w:spacing w:after="0"/>
        <w:rPr>
          <w:rFonts w:ascii="Times New Roman" w:hAnsi="Times New Roman"/>
          <w:b/>
          <w:sz w:val="20"/>
          <w:szCs w:val="20"/>
        </w:rPr>
      </w:pPr>
      <w:r w:rsidRPr="003A0797">
        <w:rPr>
          <w:rFonts w:ascii="Times New Roman" w:hAnsi="Times New Roman"/>
          <w:b/>
          <w:sz w:val="20"/>
          <w:szCs w:val="20"/>
        </w:rPr>
        <w:t>Miscellaneous Musculoskelet</w:t>
      </w:r>
      <w:r w:rsidR="00151970" w:rsidRPr="003A0797">
        <w:rPr>
          <w:rFonts w:ascii="Times New Roman" w:hAnsi="Times New Roman"/>
          <w:b/>
          <w:sz w:val="20"/>
          <w:szCs w:val="20"/>
        </w:rPr>
        <w:t>al and Neurological Conditions</w:t>
      </w:r>
    </w:p>
    <w:p w:rsidR="00151970" w:rsidRPr="003A0797" w:rsidRDefault="00151970" w:rsidP="00123815">
      <w:pPr>
        <w:spacing w:after="0"/>
        <w:rPr>
          <w:rFonts w:ascii="Times New Roman" w:hAnsi="Times New Roman"/>
          <w:sz w:val="20"/>
          <w:szCs w:val="20"/>
        </w:rPr>
      </w:pPr>
    </w:p>
    <w:p w:rsidR="00123815" w:rsidRPr="003A0797" w:rsidRDefault="00123815" w:rsidP="00151970">
      <w:pPr>
        <w:ind w:right="-90"/>
        <w:rPr>
          <w:sz w:val="20"/>
          <w:szCs w:val="20"/>
        </w:rPr>
      </w:pPr>
      <w:r w:rsidRPr="003A0797">
        <w:rPr>
          <w:rFonts w:ascii="Times New Roman" w:hAnsi="Times New Roman"/>
          <w:sz w:val="20"/>
          <w:szCs w:val="20"/>
        </w:rPr>
        <w:t>Neurologic and musculoskeletal conditions with the potential to impair a person’s ability to safely operate a motor vehicle are numerous, and therefore have not all been specifically listed.</w:t>
      </w:r>
      <w:r w:rsidR="004B598A" w:rsidRPr="003A0797">
        <w:rPr>
          <w:rFonts w:ascii="Times New Roman" w:hAnsi="Times New Roman"/>
          <w:sz w:val="20"/>
          <w:szCs w:val="20"/>
        </w:rPr>
        <w:t xml:space="preserve"> </w:t>
      </w:r>
      <w:r w:rsidRPr="003A0797">
        <w:rPr>
          <w:rFonts w:ascii="Times New Roman" w:hAnsi="Times New Roman"/>
          <w:sz w:val="20"/>
          <w:szCs w:val="20"/>
        </w:rPr>
        <w:t>Even if these conditions have not been adequately identified in any of the other categories, they still should be evaluated.</w:t>
      </w:r>
      <w:r w:rsidR="004B598A" w:rsidRPr="003A0797">
        <w:rPr>
          <w:rFonts w:ascii="Times New Roman" w:hAnsi="Times New Roman"/>
          <w:sz w:val="20"/>
          <w:szCs w:val="20"/>
        </w:rPr>
        <w:t xml:space="preserve"> </w:t>
      </w:r>
      <w:r w:rsidRPr="003A0797">
        <w:rPr>
          <w:rFonts w:ascii="Times New Roman" w:hAnsi="Times New Roman"/>
          <w:sz w:val="20"/>
          <w:szCs w:val="20"/>
        </w:rPr>
        <w:t>Examples of neuromuscular conditions which would be appropriately evaluated using the Miscellaneous Musculoskeletal and Neurological Conditions FAP include but are not limited to muscular dystrophy, cerebral palsy, amyotrophic lateral sclerosis, peripheral/other neuropathies, syringomyelia, as well as any generalized deconditioning syndrome due to any etiology which reduces functional capacity to drive.</w:t>
      </w:r>
      <w:r w:rsidR="004B598A" w:rsidRPr="003A0797">
        <w:rPr>
          <w:rFonts w:ascii="Times New Roman" w:hAnsi="Times New Roman"/>
          <w:sz w:val="20"/>
          <w:szCs w:val="20"/>
        </w:rPr>
        <w:t xml:space="preserve"> </w:t>
      </w:r>
      <w:r w:rsidRPr="003A0797">
        <w:rPr>
          <w:rFonts w:ascii="Times New Roman" w:hAnsi="Times New Roman"/>
          <w:sz w:val="20"/>
          <w:szCs w:val="20"/>
        </w:rPr>
        <w:t>These conditions may require personal medical equipment or adaptive accessories to operate a motor vehicle, cause deficits in mobility, sensation, strength, coordination, reaction time, range of motion, and/or other abilities needed to safely operate a motor vehicle.</w:t>
      </w:r>
      <w:r w:rsidR="004B598A" w:rsidRPr="003A0797">
        <w:rPr>
          <w:rFonts w:ascii="Times New Roman" w:hAnsi="Times New Roman"/>
          <w:sz w:val="20"/>
          <w:szCs w:val="20"/>
        </w:rPr>
        <w:t xml:space="preserve"> </w:t>
      </w:r>
      <w:r w:rsidRPr="003A0797">
        <w:rPr>
          <w:rFonts w:ascii="Times New Roman" w:hAnsi="Times New Roman"/>
          <w:sz w:val="20"/>
          <w:szCs w:val="20"/>
        </w:rPr>
        <w:t>Referral to a driving rehabilitation specialist, although not required, may be indicated in some cases.</w:t>
      </w:r>
      <w:r w:rsidR="004B598A" w:rsidRPr="003A0797">
        <w:rPr>
          <w:rFonts w:ascii="Times New Roman" w:hAnsi="Times New Roman"/>
          <w:sz w:val="20"/>
          <w:szCs w:val="20"/>
        </w:rPr>
        <w:t xml:space="preserve"> </w:t>
      </w:r>
      <w:r w:rsidRPr="003A0797">
        <w:rPr>
          <w:rFonts w:ascii="Times New Roman" w:hAnsi="Times New Roman"/>
          <w:sz w:val="20"/>
          <w:szCs w:val="20"/>
        </w:rPr>
        <w:t>Also, persons who have an implanted spinal cord/dorsal column stimulator are advised to turn off the device prior to driving due to the potential for unexpected changes in stimulation with activity that could possibly be unsafe.</w:t>
      </w:r>
      <w:r w:rsidR="004B598A" w:rsidRPr="003A0797">
        <w:rPr>
          <w:rFonts w:ascii="Times New Roman" w:hAnsi="Times New Roman"/>
          <w:sz w:val="20"/>
          <w:szCs w:val="20"/>
        </w:rPr>
        <w:t xml:space="preserve"> </w:t>
      </w:r>
      <w:r w:rsidRPr="003A0797">
        <w:rPr>
          <w:rFonts w:ascii="Times New Roman" w:hAnsi="Times New Roman"/>
          <w:sz w:val="20"/>
          <w:szCs w:val="20"/>
        </w:rPr>
        <w:t>When visual, cognitive, psychiatric or other conditions also exist, they should be evaluated separately using the appropriate profile.</w:t>
      </w:r>
    </w:p>
    <w:p w:rsidR="00123815" w:rsidRPr="003A0797" w:rsidRDefault="00151970" w:rsidP="003A0797">
      <w:pPr>
        <w:tabs>
          <w:tab w:val="left" w:pos="-720"/>
          <w:tab w:val="left" w:pos="720"/>
          <w:tab w:val="left" w:pos="1440"/>
          <w:tab w:val="left" w:pos="2160"/>
          <w:tab w:val="left" w:pos="2880"/>
          <w:tab w:val="left" w:pos="3600"/>
        </w:tabs>
        <w:spacing w:after="0"/>
        <w:rPr>
          <w:rFonts w:ascii="Times New Roman" w:hAnsi="Times New Roman"/>
          <w:b/>
          <w:sz w:val="20"/>
          <w:szCs w:val="20"/>
        </w:rPr>
      </w:pPr>
      <w:r w:rsidRPr="003A0797">
        <w:rPr>
          <w:rFonts w:ascii="Times New Roman" w:hAnsi="Times New Roman"/>
          <w:b/>
          <w:sz w:val="20"/>
          <w:szCs w:val="20"/>
        </w:rPr>
        <w:t>Multiple Sclerosis (MS)</w:t>
      </w:r>
    </w:p>
    <w:p w:rsidR="00151970" w:rsidRPr="003A0797" w:rsidRDefault="00151970" w:rsidP="003A0797">
      <w:pPr>
        <w:tabs>
          <w:tab w:val="left" w:pos="-720"/>
          <w:tab w:val="left" w:pos="720"/>
          <w:tab w:val="left" w:pos="1440"/>
          <w:tab w:val="left" w:pos="2160"/>
          <w:tab w:val="left" w:pos="2880"/>
          <w:tab w:val="left" w:pos="3600"/>
        </w:tabs>
        <w:spacing w:after="0"/>
        <w:rPr>
          <w:rFonts w:ascii="Times New Roman" w:hAnsi="Times New Roman"/>
          <w:b/>
          <w:sz w:val="20"/>
          <w:szCs w:val="20"/>
        </w:rPr>
      </w:pPr>
    </w:p>
    <w:p w:rsidR="003A0797" w:rsidRDefault="00123815" w:rsidP="003A0797">
      <w:pPr>
        <w:rPr>
          <w:rFonts w:ascii="Times New Roman" w:hAnsi="Times New Roman"/>
          <w:sz w:val="20"/>
          <w:szCs w:val="20"/>
        </w:rPr>
      </w:pPr>
      <w:r w:rsidRPr="003A0797">
        <w:rPr>
          <w:rFonts w:ascii="Times New Roman" w:hAnsi="Times New Roman"/>
          <w:sz w:val="20"/>
          <w:szCs w:val="20"/>
        </w:rPr>
        <w:t>Multiple Sclerosis is a highly variable disorder.</w:t>
      </w:r>
      <w:r w:rsidR="004B598A" w:rsidRPr="003A0797">
        <w:rPr>
          <w:rFonts w:ascii="Times New Roman" w:hAnsi="Times New Roman"/>
          <w:sz w:val="20"/>
          <w:szCs w:val="20"/>
        </w:rPr>
        <w:t xml:space="preserve"> </w:t>
      </w:r>
      <w:r w:rsidRPr="003A0797">
        <w:rPr>
          <w:rFonts w:ascii="Times New Roman" w:hAnsi="Times New Roman"/>
          <w:sz w:val="20"/>
          <w:szCs w:val="20"/>
        </w:rPr>
        <w:t>Some people may have few if any perceptible symptoms associated with the disorder, while others may be significantly impaired.</w:t>
      </w:r>
      <w:r w:rsidR="004B598A" w:rsidRPr="003A0797">
        <w:rPr>
          <w:rFonts w:ascii="Times New Roman" w:hAnsi="Times New Roman"/>
          <w:sz w:val="20"/>
          <w:szCs w:val="20"/>
        </w:rPr>
        <w:t xml:space="preserve"> </w:t>
      </w:r>
      <w:r w:rsidRPr="003A0797">
        <w:rPr>
          <w:rFonts w:ascii="Times New Roman" w:hAnsi="Times New Roman"/>
          <w:sz w:val="20"/>
          <w:szCs w:val="20"/>
        </w:rPr>
        <w:t>MS may cause visual impairment, cognitive impairment, alterations in sensation, muscle weakness, incoordination, spasticity, joint contracture.</w:t>
      </w:r>
      <w:r w:rsidR="004B598A" w:rsidRPr="003A0797">
        <w:rPr>
          <w:rFonts w:ascii="Times New Roman" w:hAnsi="Times New Roman"/>
          <w:sz w:val="20"/>
          <w:szCs w:val="20"/>
        </w:rPr>
        <w:t xml:space="preserve"> </w:t>
      </w:r>
      <w:r w:rsidRPr="003A0797">
        <w:rPr>
          <w:rFonts w:ascii="Times New Roman" w:hAnsi="Times New Roman"/>
          <w:sz w:val="20"/>
          <w:szCs w:val="20"/>
        </w:rPr>
        <w:t>Upper and/or lower extremity orthotics may be required, and a person may also be operating an adapted vehicle from a mobility device (such as a wheelchair).</w:t>
      </w:r>
      <w:r w:rsidR="004B598A" w:rsidRPr="003A0797">
        <w:rPr>
          <w:rFonts w:ascii="Times New Roman" w:hAnsi="Times New Roman"/>
          <w:sz w:val="20"/>
          <w:szCs w:val="20"/>
        </w:rPr>
        <w:t xml:space="preserve"> </w:t>
      </w:r>
      <w:r w:rsidRPr="003A0797">
        <w:rPr>
          <w:rFonts w:ascii="Times New Roman" w:hAnsi="Times New Roman"/>
          <w:sz w:val="20"/>
          <w:szCs w:val="20"/>
        </w:rPr>
        <w:t>These deficits may cause difficulties with manipulation of vehicle controls, and driver performance in complex driving environments.</w:t>
      </w:r>
      <w:r w:rsidR="004B598A" w:rsidRPr="003A0797">
        <w:rPr>
          <w:rFonts w:ascii="Times New Roman" w:hAnsi="Times New Roman"/>
          <w:sz w:val="20"/>
          <w:szCs w:val="20"/>
        </w:rPr>
        <w:t xml:space="preserve"> </w:t>
      </w:r>
      <w:r w:rsidRPr="003A0797">
        <w:rPr>
          <w:rFonts w:ascii="Times New Roman" w:hAnsi="Times New Roman"/>
          <w:sz w:val="20"/>
          <w:szCs w:val="20"/>
        </w:rPr>
        <w:t>Comprehensive evaluation for adaptive equipment and a</w:t>
      </w:r>
      <w:r w:rsidR="002B5961" w:rsidRPr="003A0797">
        <w:rPr>
          <w:rFonts w:ascii="Times New Roman" w:hAnsi="Times New Roman"/>
          <w:sz w:val="20"/>
          <w:szCs w:val="20"/>
        </w:rPr>
        <w:t>n evaluation by a</w:t>
      </w:r>
      <w:r w:rsidRPr="003A0797">
        <w:rPr>
          <w:rFonts w:ascii="Times New Roman" w:hAnsi="Times New Roman"/>
          <w:sz w:val="20"/>
          <w:szCs w:val="20"/>
        </w:rPr>
        <w:t xml:space="preserve"> driving </w:t>
      </w:r>
      <w:r w:rsidR="002B5961" w:rsidRPr="003A0797">
        <w:rPr>
          <w:rFonts w:ascii="Times New Roman" w:hAnsi="Times New Roman"/>
          <w:sz w:val="20"/>
          <w:szCs w:val="20"/>
        </w:rPr>
        <w:t>rehabilitation</w:t>
      </w:r>
      <w:r w:rsidRPr="003A0797">
        <w:rPr>
          <w:rFonts w:ascii="Times New Roman" w:hAnsi="Times New Roman"/>
          <w:sz w:val="20"/>
          <w:szCs w:val="20"/>
        </w:rPr>
        <w:t xml:space="preserve"> specialist may be beneficial but is not required.</w:t>
      </w:r>
      <w:r w:rsidR="004B598A" w:rsidRPr="003A0797">
        <w:rPr>
          <w:rFonts w:ascii="Times New Roman" w:hAnsi="Times New Roman"/>
          <w:sz w:val="20"/>
          <w:szCs w:val="20"/>
        </w:rPr>
        <w:t xml:space="preserve"> </w:t>
      </w:r>
      <w:r w:rsidRPr="003A0797">
        <w:rPr>
          <w:rFonts w:ascii="Times New Roman" w:hAnsi="Times New Roman"/>
          <w:sz w:val="20"/>
          <w:szCs w:val="20"/>
        </w:rPr>
        <w:t>The progressive nature of MS warrants periodic reassessment of driving risk using the MS Functional Ability Profile.</w:t>
      </w:r>
      <w:r w:rsidR="004B598A" w:rsidRPr="003A0797">
        <w:rPr>
          <w:rFonts w:ascii="Times New Roman" w:hAnsi="Times New Roman"/>
          <w:sz w:val="20"/>
          <w:szCs w:val="20"/>
        </w:rPr>
        <w:t xml:space="preserve"> </w:t>
      </w:r>
      <w:r w:rsidRPr="003A0797">
        <w:rPr>
          <w:rFonts w:ascii="Times New Roman" w:hAnsi="Times New Roman"/>
          <w:sz w:val="20"/>
          <w:szCs w:val="20"/>
        </w:rPr>
        <w:t>Psychiatric, cognitive, or visual deficits should be evaluated separately using the appropriate Functional Ability Profile.</w:t>
      </w:r>
    </w:p>
    <w:p w:rsidR="00123815" w:rsidRDefault="003A0797" w:rsidP="003A0797">
      <w:pPr>
        <w:rPr>
          <w:rFonts w:ascii="Times New Roman" w:hAnsi="Times New Roman"/>
          <w:b/>
        </w:rPr>
      </w:pPr>
      <w:r>
        <w:rPr>
          <w:rFonts w:ascii="Times New Roman" w:hAnsi="Times New Roman"/>
          <w:sz w:val="20"/>
          <w:szCs w:val="20"/>
        </w:rPr>
        <w:br w:type="page"/>
      </w:r>
      <w:r w:rsidR="00123815" w:rsidRPr="00123815">
        <w:rPr>
          <w:rFonts w:ascii="Times New Roman" w:hAnsi="Times New Roman"/>
          <w:b/>
        </w:rPr>
        <w:t>Parkin</w:t>
      </w:r>
      <w:r w:rsidR="00151970">
        <w:rPr>
          <w:rFonts w:ascii="Times New Roman" w:hAnsi="Times New Roman"/>
          <w:b/>
        </w:rPr>
        <w:t>son’s or Parkinsonian Syndromes</w:t>
      </w:r>
    </w:p>
    <w:p w:rsidR="00151970" w:rsidRPr="00123815" w:rsidRDefault="00151970" w:rsidP="00151970">
      <w:pPr>
        <w:tabs>
          <w:tab w:val="left" w:pos="-720"/>
          <w:tab w:val="left" w:pos="720"/>
          <w:tab w:val="left" w:pos="1440"/>
          <w:tab w:val="left" w:pos="2160"/>
          <w:tab w:val="left" w:pos="2880"/>
          <w:tab w:val="left" w:pos="3600"/>
        </w:tabs>
        <w:spacing w:after="0"/>
        <w:ind w:right="180"/>
        <w:rPr>
          <w:rFonts w:ascii="Times New Roman" w:hAnsi="Times New Roman"/>
          <w:b/>
        </w:rPr>
      </w:pPr>
    </w:p>
    <w:p w:rsidR="00123815" w:rsidRPr="00123815" w:rsidRDefault="00123815" w:rsidP="00151970">
      <w:pPr>
        <w:ind w:right="270"/>
        <w:rPr>
          <w:rFonts w:ascii="Times New Roman" w:hAnsi="Times New Roman"/>
        </w:rPr>
      </w:pPr>
      <w:r w:rsidRPr="00123815">
        <w:rPr>
          <w:rFonts w:ascii="Times New Roman" w:hAnsi="Times New Roman"/>
        </w:rPr>
        <w:t>Parkinson’s Disease and Parkinsonism physical signs include tremor, bradykinesia, postural instability, and rigidity, along with complex cognitive issues such as dementia and mood disturbance.</w:t>
      </w:r>
      <w:r w:rsidR="004B598A">
        <w:rPr>
          <w:rFonts w:ascii="Times New Roman" w:hAnsi="Times New Roman"/>
        </w:rPr>
        <w:t xml:space="preserve"> </w:t>
      </w:r>
      <w:r w:rsidRPr="00123815">
        <w:rPr>
          <w:rFonts w:ascii="Times New Roman" w:hAnsi="Times New Roman"/>
        </w:rPr>
        <w:t>These deficits may cause slowed reaction times, difficulties with vehicle controls, and impaired performance in complex driving environments.</w:t>
      </w:r>
      <w:r w:rsidR="004B598A">
        <w:rPr>
          <w:rFonts w:ascii="Times New Roman" w:hAnsi="Times New Roman"/>
        </w:rPr>
        <w:t xml:space="preserve"> </w:t>
      </w:r>
      <w:r w:rsidRPr="00123815">
        <w:rPr>
          <w:rFonts w:ascii="Times New Roman" w:hAnsi="Times New Roman"/>
        </w:rPr>
        <w:t>Evaluation by a driving rehabilitation specialist may be indicated.</w:t>
      </w:r>
      <w:r w:rsidR="004B598A">
        <w:rPr>
          <w:rFonts w:ascii="Times New Roman" w:hAnsi="Times New Roman"/>
        </w:rPr>
        <w:t xml:space="preserve"> </w:t>
      </w:r>
      <w:r w:rsidRPr="00123815">
        <w:rPr>
          <w:rFonts w:ascii="Times New Roman" w:hAnsi="Times New Roman"/>
        </w:rPr>
        <w:t>The progressive nature of the disorder warrants periodic reassessment using the Parkinson’s Functional Ability Profile.</w:t>
      </w:r>
      <w:r w:rsidR="004B598A">
        <w:rPr>
          <w:rFonts w:ascii="Times New Roman" w:hAnsi="Times New Roman"/>
        </w:rPr>
        <w:t xml:space="preserve"> </w:t>
      </w:r>
      <w:r w:rsidRPr="00123815">
        <w:rPr>
          <w:rFonts w:ascii="Times New Roman" w:hAnsi="Times New Roman"/>
        </w:rPr>
        <w:t>Psychiatric or cognitive issues should be evaluated separately using the appropriate Functional Ability Profile.</w:t>
      </w:r>
    </w:p>
    <w:p w:rsidR="00123815" w:rsidRPr="00123815" w:rsidRDefault="00123815" w:rsidP="00123815">
      <w:pPr>
        <w:tabs>
          <w:tab w:val="left" w:pos="-720"/>
          <w:tab w:val="left" w:pos="720"/>
          <w:tab w:val="left" w:pos="1440"/>
          <w:tab w:val="left" w:pos="2160"/>
          <w:tab w:val="left" w:pos="2880"/>
          <w:tab w:val="left" w:pos="3600"/>
        </w:tabs>
        <w:rPr>
          <w:rFonts w:ascii="Times New Roman" w:hAnsi="Times New Roman"/>
        </w:rPr>
      </w:pPr>
      <w:r w:rsidRPr="00123815">
        <w:rPr>
          <w:rFonts w:ascii="Times New Roman" w:hAnsi="Times New Roman"/>
        </w:rPr>
        <w:t>For the purpose of this FAP, Progressive Supranuclear Palsy, Multisystem Atrophy, Corticobasal Ganglionic Degenerations, Medication Induced Parkinsonism and Lewy</w:t>
      </w:r>
      <w:r w:rsidR="000E04B0">
        <w:rPr>
          <w:rFonts w:ascii="Times New Roman" w:hAnsi="Times New Roman"/>
        </w:rPr>
        <w:t xml:space="preserve"> </w:t>
      </w:r>
      <w:r w:rsidRPr="00123815">
        <w:rPr>
          <w:rFonts w:ascii="Times New Roman" w:hAnsi="Times New Roman"/>
        </w:rPr>
        <w:t>Body Dementia are considered Parkinsonian Syndromes.</w:t>
      </w:r>
      <w:r w:rsidR="004B598A">
        <w:rPr>
          <w:rFonts w:ascii="Times New Roman" w:hAnsi="Times New Roman"/>
        </w:rPr>
        <w:t xml:space="preserve"> </w:t>
      </w:r>
      <w:r w:rsidRPr="00123815">
        <w:rPr>
          <w:rFonts w:ascii="Times New Roman" w:hAnsi="Times New Roman"/>
        </w:rPr>
        <w:t>The cognitive implications of Lewy</w:t>
      </w:r>
      <w:r w:rsidR="00596F83">
        <w:rPr>
          <w:rFonts w:ascii="Times New Roman" w:hAnsi="Times New Roman"/>
        </w:rPr>
        <w:t xml:space="preserve"> </w:t>
      </w:r>
      <w:r w:rsidRPr="00123815">
        <w:rPr>
          <w:rFonts w:ascii="Times New Roman" w:hAnsi="Times New Roman"/>
        </w:rPr>
        <w:t>Body Dementia should be reviewed using the Dementia FAP.</w:t>
      </w:r>
    </w:p>
    <w:p w:rsidR="00123815" w:rsidRDefault="00151970" w:rsidP="00123815">
      <w:pPr>
        <w:tabs>
          <w:tab w:val="left" w:pos="-720"/>
          <w:tab w:val="left" w:pos="720"/>
          <w:tab w:val="left" w:pos="1440"/>
          <w:tab w:val="left" w:pos="2160"/>
          <w:tab w:val="left" w:pos="2880"/>
          <w:tab w:val="left" w:pos="3600"/>
        </w:tabs>
        <w:spacing w:after="0"/>
        <w:rPr>
          <w:rFonts w:ascii="Times New Roman" w:hAnsi="Times New Roman"/>
          <w:b/>
        </w:rPr>
      </w:pPr>
      <w:r>
        <w:rPr>
          <w:rFonts w:ascii="Times New Roman" w:hAnsi="Times New Roman"/>
          <w:b/>
        </w:rPr>
        <w:t>Spinal Cord Injury (SCI)</w:t>
      </w:r>
    </w:p>
    <w:p w:rsidR="00151970" w:rsidRPr="00123815" w:rsidRDefault="00151970" w:rsidP="00123815">
      <w:pPr>
        <w:tabs>
          <w:tab w:val="left" w:pos="-720"/>
          <w:tab w:val="left" w:pos="720"/>
          <w:tab w:val="left" w:pos="1440"/>
          <w:tab w:val="left" w:pos="2160"/>
          <w:tab w:val="left" w:pos="2880"/>
          <w:tab w:val="left" w:pos="3600"/>
        </w:tabs>
        <w:spacing w:after="0"/>
        <w:rPr>
          <w:rFonts w:ascii="Times New Roman" w:hAnsi="Times New Roman"/>
          <w:b/>
        </w:rPr>
      </w:pPr>
    </w:p>
    <w:p w:rsidR="00123815" w:rsidRPr="00123815" w:rsidRDefault="00123815" w:rsidP="00151970">
      <w:pPr>
        <w:tabs>
          <w:tab w:val="left" w:pos="-720"/>
          <w:tab w:val="left" w:pos="720"/>
          <w:tab w:val="left" w:pos="1440"/>
          <w:tab w:val="left" w:pos="2160"/>
          <w:tab w:val="left" w:pos="2880"/>
          <w:tab w:val="left" w:pos="3600"/>
        </w:tabs>
        <w:ind w:right="-90"/>
        <w:rPr>
          <w:rFonts w:ascii="Times New Roman" w:eastAsia="Times New Roman" w:hAnsi="Times New Roman"/>
        </w:rPr>
      </w:pPr>
      <w:r w:rsidRPr="00123815">
        <w:rPr>
          <w:rFonts w:ascii="Times New Roman" w:hAnsi="Times New Roman"/>
        </w:rPr>
        <w:t>SCI of the cervical, thoracic, or lumbosacral regions is the result of a medical condition, lesion or trauma to the neural elements within the spinal canal.</w:t>
      </w:r>
      <w:r w:rsidR="004B598A">
        <w:rPr>
          <w:rFonts w:ascii="Times New Roman" w:hAnsi="Times New Roman"/>
        </w:rPr>
        <w:t xml:space="preserve"> </w:t>
      </w:r>
      <w:r w:rsidRPr="00123815">
        <w:rPr>
          <w:rFonts w:ascii="Times New Roman" w:hAnsi="Times New Roman"/>
        </w:rPr>
        <w:t>This causes impairment of motor and sensory function to the upper or lower limbs and trunk which is variable and depends on the level of injury.</w:t>
      </w:r>
      <w:r w:rsidR="004B598A">
        <w:rPr>
          <w:rFonts w:ascii="Times New Roman" w:hAnsi="Times New Roman"/>
        </w:rPr>
        <w:t xml:space="preserve"> </w:t>
      </w:r>
      <w:r w:rsidRPr="00123815">
        <w:rPr>
          <w:rFonts w:ascii="Times New Roman" w:hAnsi="Times New Roman"/>
        </w:rPr>
        <w:t>Although common terms to describe spinal cord injury are paraplegia and tetraplegia (quadriplegia), The American Spinal Injury Association (ASIA) Impairment Scale more precisely grades the degree of impairment according to the spinal level of preserved motor and sensory function.</w:t>
      </w:r>
      <w:r w:rsidR="004B598A">
        <w:rPr>
          <w:rFonts w:ascii="Times New Roman" w:hAnsi="Times New Roman"/>
        </w:rPr>
        <w:t xml:space="preserve"> </w:t>
      </w:r>
      <w:r w:rsidRPr="00123815">
        <w:rPr>
          <w:rFonts w:ascii="Times New Roman" w:hAnsi="Times New Roman"/>
        </w:rPr>
        <w:t>Safe driving after SCI may be impaired due the altered ability to operate vehicle controls; so the use of orthotics, adaptive driving equipment, and an adapted motor vehicle for use with mobility device/wheelchair are often required.</w:t>
      </w:r>
      <w:r w:rsidR="004B598A">
        <w:rPr>
          <w:rFonts w:ascii="Times New Roman" w:hAnsi="Times New Roman"/>
        </w:rPr>
        <w:t xml:space="preserve"> </w:t>
      </w:r>
      <w:r w:rsidRPr="00123815">
        <w:rPr>
          <w:rFonts w:ascii="Times New Roman" w:hAnsi="Times New Roman"/>
        </w:rPr>
        <w:t>Comprehensive evaluation by a driving rehabilitation specialist should be considered.</w:t>
      </w:r>
      <w:r w:rsidR="004B598A">
        <w:rPr>
          <w:rFonts w:ascii="Times New Roman" w:hAnsi="Times New Roman"/>
        </w:rPr>
        <w:t xml:space="preserve"> </w:t>
      </w:r>
      <w:r w:rsidRPr="00123815">
        <w:rPr>
          <w:rFonts w:ascii="Times New Roman" w:hAnsi="Times New Roman"/>
        </w:rPr>
        <w:t>Miscellaneous Musculoskeletal and Neurological Conditions Functional Ability Profile should be used to assess driving impairment.</w:t>
      </w:r>
    </w:p>
    <w:p w:rsidR="00123815" w:rsidRDefault="00151970" w:rsidP="00123815">
      <w:pPr>
        <w:tabs>
          <w:tab w:val="left" w:pos="-720"/>
          <w:tab w:val="left" w:pos="720"/>
          <w:tab w:val="left" w:pos="1440"/>
          <w:tab w:val="left" w:pos="2160"/>
          <w:tab w:val="left" w:pos="2880"/>
          <w:tab w:val="left" w:pos="3600"/>
        </w:tabs>
        <w:spacing w:after="0"/>
        <w:rPr>
          <w:rFonts w:ascii="Times New Roman" w:eastAsia="Times New Roman" w:hAnsi="Times New Roman"/>
          <w:b/>
        </w:rPr>
      </w:pPr>
      <w:r>
        <w:rPr>
          <w:rFonts w:ascii="Times New Roman" w:eastAsia="Times New Roman" w:hAnsi="Times New Roman"/>
          <w:b/>
        </w:rPr>
        <w:t>Traumatic Brain Injury (TBI)</w:t>
      </w:r>
    </w:p>
    <w:p w:rsidR="00151970" w:rsidRPr="00123815" w:rsidRDefault="00151970" w:rsidP="00123815">
      <w:pPr>
        <w:tabs>
          <w:tab w:val="left" w:pos="-720"/>
          <w:tab w:val="left" w:pos="720"/>
          <w:tab w:val="left" w:pos="1440"/>
          <w:tab w:val="left" w:pos="2160"/>
          <w:tab w:val="left" w:pos="2880"/>
          <w:tab w:val="left" w:pos="3600"/>
        </w:tabs>
        <w:spacing w:after="0"/>
        <w:rPr>
          <w:rFonts w:ascii="Times New Roman" w:eastAsia="Times New Roman" w:hAnsi="Times New Roman"/>
          <w:b/>
        </w:rPr>
      </w:pPr>
    </w:p>
    <w:p w:rsidR="00123815" w:rsidRPr="00123815" w:rsidRDefault="00123815" w:rsidP="00123815">
      <w:pPr>
        <w:tabs>
          <w:tab w:val="left" w:pos="-720"/>
          <w:tab w:val="left" w:pos="720"/>
          <w:tab w:val="left" w:pos="1440"/>
          <w:tab w:val="left" w:pos="2160"/>
          <w:tab w:val="left" w:pos="2880"/>
          <w:tab w:val="left" w:pos="3600"/>
        </w:tabs>
        <w:rPr>
          <w:rFonts w:ascii="Times New Roman" w:hAnsi="Times New Roman"/>
        </w:rPr>
      </w:pPr>
      <w:r w:rsidRPr="00123815">
        <w:rPr>
          <w:rFonts w:ascii="Times New Roman" w:eastAsia="Times New Roman" w:hAnsi="Times New Roman"/>
        </w:rPr>
        <w:t>TBI causes dysfunction of the central nervous system resulting from trauma or forces to the head significant enough to alter brain function.</w:t>
      </w:r>
      <w:r w:rsidR="004B598A">
        <w:rPr>
          <w:rFonts w:ascii="Times New Roman" w:eastAsia="Times New Roman" w:hAnsi="Times New Roman"/>
        </w:rPr>
        <w:t xml:space="preserve"> </w:t>
      </w:r>
      <w:r w:rsidRPr="00123815">
        <w:rPr>
          <w:rFonts w:ascii="Times New Roman" w:hAnsi="Times New Roman"/>
        </w:rPr>
        <w:t>Cognitive changes after TBI can affect mood, memory, executive function, judgment, initiation, attention, and problem-solving.</w:t>
      </w:r>
      <w:r w:rsidR="004B598A">
        <w:rPr>
          <w:rFonts w:ascii="Times New Roman" w:hAnsi="Times New Roman"/>
        </w:rPr>
        <w:t xml:space="preserve"> </w:t>
      </w:r>
      <w:r w:rsidRPr="00123815">
        <w:rPr>
          <w:rFonts w:ascii="Times New Roman" w:hAnsi="Times New Roman"/>
        </w:rPr>
        <w:t>In addition, because self-awareness and judgment may be affected, a person may not be able recognize their impairments.</w:t>
      </w:r>
      <w:r w:rsidR="004B598A">
        <w:rPr>
          <w:rFonts w:ascii="Times New Roman" w:hAnsi="Times New Roman"/>
        </w:rPr>
        <w:t xml:space="preserve"> </w:t>
      </w:r>
      <w:r w:rsidRPr="00123815">
        <w:rPr>
          <w:rFonts w:ascii="Times New Roman" w:hAnsi="Times New Roman"/>
        </w:rPr>
        <w:t>Depending on the extent of the injury, other deficits may include altered gait, balance and sensation, as well as impaired muscle and joint function due to weakness, spasticity, and contracture.</w:t>
      </w:r>
      <w:r w:rsidR="004B598A">
        <w:rPr>
          <w:rFonts w:ascii="Times New Roman" w:hAnsi="Times New Roman"/>
        </w:rPr>
        <w:t xml:space="preserve"> </w:t>
      </w:r>
      <w:r w:rsidRPr="00123815">
        <w:rPr>
          <w:rFonts w:ascii="Times New Roman" w:hAnsi="Times New Roman"/>
        </w:rPr>
        <w:t>These persons may require ankle-foot orthoses or upper extremity orthotics to improve mobility and use of extremities.</w:t>
      </w:r>
      <w:r w:rsidR="004B598A">
        <w:rPr>
          <w:rFonts w:ascii="Times New Roman" w:hAnsi="Times New Roman"/>
        </w:rPr>
        <w:t xml:space="preserve"> </w:t>
      </w:r>
      <w:r w:rsidRPr="00123815">
        <w:rPr>
          <w:rFonts w:ascii="Times New Roman" w:hAnsi="Times New Roman"/>
        </w:rPr>
        <w:t>Factors that impact on ability to drive safely after TBI can be extensive, and a comprehensive driving evaluation by a driving rehabilitation specialist should be considered. Use the Stroke/TBI Functional Ability Profile to assess impairment.</w:t>
      </w:r>
      <w:r w:rsidR="004B598A">
        <w:rPr>
          <w:rFonts w:ascii="Times New Roman" w:hAnsi="Times New Roman"/>
        </w:rPr>
        <w:t xml:space="preserve"> </w:t>
      </w:r>
      <w:r w:rsidRPr="00123815">
        <w:rPr>
          <w:rFonts w:ascii="Times New Roman" w:hAnsi="Times New Roman"/>
        </w:rPr>
        <w:t>Other medical impairments following TBI may include seizures, cognitive, and visual disorders, which need evaluation separately using the proper Functional Ability Profile for those conditions.</w:t>
      </w:r>
    </w:p>
    <w:p w:rsidR="00FE5E1B" w:rsidRDefault="00D57684" w:rsidP="00FE5E1B">
      <w:pPr>
        <w:spacing w:after="0" w:line="240" w:lineRule="auto"/>
        <w:rPr>
          <w:rFonts w:ascii="Times New Roman" w:hAnsi="Times New Roman"/>
          <w:i/>
        </w:rPr>
      </w:pPr>
      <w:r>
        <w:rPr>
          <w:rFonts w:ascii="Times New Roman" w:hAnsi="Times New Roman"/>
          <w:i/>
        </w:rPr>
        <w:t>FOR REFERENCES, SEE BIBLIOGRAPHY AT END OF DOCUMENT.</w:t>
      </w:r>
    </w:p>
    <w:p w:rsidR="00FE5E1B" w:rsidRDefault="00FE5E1B" w:rsidP="00123815">
      <w:pPr>
        <w:spacing w:after="0" w:line="240" w:lineRule="auto"/>
        <w:jc w:val="center"/>
        <w:rPr>
          <w:rFonts w:ascii="Times New Roman" w:hAnsi="Times New Roman"/>
          <w:i/>
        </w:rPr>
      </w:pPr>
    </w:p>
    <w:p w:rsidR="00123815" w:rsidRPr="00354864" w:rsidRDefault="00123815" w:rsidP="00123815">
      <w:pPr>
        <w:spacing w:after="0" w:line="240" w:lineRule="auto"/>
        <w:jc w:val="center"/>
        <w:rPr>
          <w:rFonts w:ascii="Times New Roman" w:hAnsi="Times New Roman"/>
          <w:b/>
          <w:sz w:val="20"/>
          <w:szCs w:val="20"/>
        </w:rPr>
      </w:pPr>
      <w:r w:rsidRPr="00354864">
        <w:rPr>
          <w:rFonts w:ascii="Times New Roman" w:hAnsi="Times New Roman"/>
          <w:b/>
          <w:sz w:val="20"/>
          <w:szCs w:val="20"/>
        </w:rPr>
        <w:t>FUNCTIONAL ABILITY PROFILE</w:t>
      </w:r>
    </w:p>
    <w:p w:rsidR="00123815" w:rsidRPr="00354864" w:rsidRDefault="00123815" w:rsidP="00123815">
      <w:pPr>
        <w:spacing w:line="240" w:lineRule="auto"/>
        <w:jc w:val="center"/>
        <w:rPr>
          <w:rFonts w:ascii="Times New Roman" w:hAnsi="Times New Roman"/>
          <w:b/>
          <w:sz w:val="20"/>
          <w:szCs w:val="20"/>
        </w:rPr>
      </w:pPr>
      <w:r w:rsidRPr="00354864">
        <w:rPr>
          <w:rFonts w:ascii="Times New Roman" w:hAnsi="Times New Roman"/>
          <w:b/>
          <w:sz w:val="20"/>
          <w:szCs w:val="20"/>
        </w:rPr>
        <w:t>Cerebrovascular Accident (CVA/Stroke) or Traumatic Brain Injury</w:t>
      </w:r>
      <w:r w:rsidR="00C906C4" w:rsidRPr="00354864">
        <w:rPr>
          <w:rFonts w:ascii="Times New Roman" w:hAnsi="Times New Roman"/>
          <w:b/>
          <w:sz w:val="20"/>
          <w:szCs w:val="20"/>
        </w:rPr>
        <w:t xml:space="preserve"> </w:t>
      </w:r>
      <w:r w:rsidRPr="00354864">
        <w:rPr>
          <w:rFonts w:ascii="Times New Roman" w:hAnsi="Times New Roman"/>
          <w:b/>
          <w:sz w:val="20"/>
          <w:szCs w:val="20"/>
        </w:rPr>
        <w:t>(TBI)</w:t>
      </w:r>
      <w:r w:rsidRPr="00354864">
        <w:rPr>
          <w:rFonts w:ascii="Times New Roman" w:hAnsi="Times New Roman"/>
          <w:b/>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2365"/>
        <w:gridCol w:w="3735"/>
        <w:gridCol w:w="2003"/>
      </w:tblGrid>
      <w:tr w:rsidR="00123815" w:rsidRPr="00354864" w:rsidTr="0095370D">
        <w:trPr>
          <w:trHeight w:val="716"/>
        </w:trPr>
        <w:tc>
          <w:tcPr>
            <w:tcW w:w="769" w:type="pct"/>
            <w:shd w:val="clear" w:color="auto" w:fill="auto"/>
            <w:vAlign w:val="center"/>
          </w:tcPr>
          <w:p w:rsidR="00123815" w:rsidRPr="00354864" w:rsidRDefault="00123815" w:rsidP="0095370D">
            <w:pPr>
              <w:spacing w:before="200" w:line="240" w:lineRule="auto"/>
              <w:jc w:val="center"/>
              <w:rPr>
                <w:rFonts w:ascii="Times New Roman" w:hAnsi="Times New Roman"/>
                <w:b/>
                <w:sz w:val="20"/>
                <w:szCs w:val="20"/>
              </w:rPr>
            </w:pPr>
            <w:r w:rsidRPr="00354864">
              <w:rPr>
                <w:rFonts w:ascii="Times New Roman" w:hAnsi="Times New Roman"/>
                <w:b/>
                <w:sz w:val="20"/>
                <w:szCs w:val="20"/>
              </w:rPr>
              <w:t>Profile Levels</w:t>
            </w:r>
          </w:p>
        </w:tc>
        <w:tc>
          <w:tcPr>
            <w:tcW w:w="1235" w:type="pct"/>
            <w:shd w:val="clear" w:color="auto" w:fill="auto"/>
            <w:vAlign w:val="center"/>
          </w:tcPr>
          <w:p w:rsidR="00123815" w:rsidRPr="00354864" w:rsidRDefault="00123815" w:rsidP="00151970">
            <w:pPr>
              <w:spacing w:before="200" w:line="240" w:lineRule="auto"/>
              <w:rPr>
                <w:rFonts w:ascii="Times New Roman" w:hAnsi="Times New Roman"/>
                <w:b/>
                <w:sz w:val="20"/>
                <w:szCs w:val="20"/>
              </w:rPr>
            </w:pPr>
            <w:r w:rsidRPr="00354864">
              <w:rPr>
                <w:rFonts w:ascii="Times New Roman" w:hAnsi="Times New Roman"/>
                <w:b/>
                <w:sz w:val="20"/>
                <w:szCs w:val="20"/>
              </w:rPr>
              <w:t>Degree of Impairment</w:t>
            </w:r>
            <w:r w:rsidRPr="00354864">
              <w:rPr>
                <w:rFonts w:ascii="Times New Roman" w:hAnsi="Times New Roman"/>
                <w:b/>
                <w:sz w:val="20"/>
                <w:szCs w:val="20"/>
                <w:vertAlign w:val="superscript"/>
              </w:rPr>
              <w:t>2</w:t>
            </w:r>
            <w:r w:rsidRPr="00354864">
              <w:rPr>
                <w:rFonts w:ascii="Times New Roman" w:hAnsi="Times New Roman"/>
                <w:b/>
                <w:sz w:val="20"/>
                <w:szCs w:val="20"/>
              </w:rPr>
              <w:t>/ Potential for At Risk Driving</w:t>
            </w:r>
          </w:p>
        </w:tc>
        <w:tc>
          <w:tcPr>
            <w:tcW w:w="1950" w:type="pct"/>
            <w:shd w:val="clear" w:color="auto" w:fill="auto"/>
            <w:vAlign w:val="center"/>
          </w:tcPr>
          <w:p w:rsidR="00123815" w:rsidRPr="00354864" w:rsidRDefault="00123815" w:rsidP="00151970">
            <w:pPr>
              <w:tabs>
                <w:tab w:val="left" w:pos="3851"/>
              </w:tabs>
              <w:spacing w:before="200" w:line="240" w:lineRule="auto"/>
              <w:ind w:right="-108"/>
              <w:rPr>
                <w:rFonts w:ascii="Times New Roman" w:hAnsi="Times New Roman"/>
                <w:b/>
                <w:sz w:val="20"/>
                <w:szCs w:val="20"/>
              </w:rPr>
            </w:pPr>
            <w:r w:rsidRPr="00354864">
              <w:rPr>
                <w:rFonts w:ascii="Times New Roman" w:hAnsi="Times New Roman"/>
                <w:b/>
                <w:sz w:val="20"/>
                <w:szCs w:val="20"/>
              </w:rPr>
              <w:t>Condition Definition / Example</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b/>
                <w:sz w:val="20"/>
                <w:szCs w:val="20"/>
              </w:rPr>
            </w:pPr>
            <w:r w:rsidRPr="00354864">
              <w:rPr>
                <w:rFonts w:ascii="Times New Roman" w:hAnsi="Times New Roman"/>
                <w:b/>
                <w:sz w:val="20"/>
                <w:szCs w:val="20"/>
              </w:rPr>
              <w:t>Interval for Review and Other Actions</w:t>
            </w:r>
          </w:p>
        </w:tc>
      </w:tr>
      <w:tr w:rsidR="00123815" w:rsidRPr="00354864" w:rsidTr="0095370D">
        <w:trPr>
          <w:trHeight w:val="716"/>
        </w:trPr>
        <w:tc>
          <w:tcPr>
            <w:tcW w:w="769"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1.</w:t>
            </w:r>
          </w:p>
        </w:tc>
        <w:tc>
          <w:tcPr>
            <w:tcW w:w="1235"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No diagnosed condition</w:t>
            </w:r>
          </w:p>
        </w:tc>
        <w:tc>
          <w:tcPr>
            <w:tcW w:w="1950" w:type="pct"/>
            <w:shd w:val="clear" w:color="auto" w:fill="auto"/>
            <w:vAlign w:val="center"/>
          </w:tcPr>
          <w:p w:rsidR="00123815" w:rsidRPr="00354864" w:rsidRDefault="00123815" w:rsidP="00151970">
            <w:pPr>
              <w:tabs>
                <w:tab w:val="left" w:pos="3851"/>
              </w:tabs>
              <w:spacing w:before="200" w:line="240" w:lineRule="auto"/>
              <w:ind w:right="-108"/>
              <w:rPr>
                <w:rFonts w:ascii="Times New Roman" w:hAnsi="Times New Roman"/>
                <w:sz w:val="20"/>
                <w:szCs w:val="20"/>
              </w:rPr>
            </w:pPr>
            <w:r w:rsidRPr="00354864">
              <w:rPr>
                <w:rFonts w:ascii="Times New Roman" w:hAnsi="Times New Roman"/>
                <w:sz w:val="20"/>
                <w:szCs w:val="20"/>
              </w:rPr>
              <w:t>No known disorder</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N/A</w:t>
            </w:r>
          </w:p>
        </w:tc>
      </w:tr>
      <w:tr w:rsidR="00123815" w:rsidRPr="00354864" w:rsidTr="0095370D">
        <w:trPr>
          <w:trHeight w:val="716"/>
        </w:trPr>
        <w:tc>
          <w:tcPr>
            <w:tcW w:w="769"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2.</w:t>
            </w:r>
          </w:p>
        </w:tc>
        <w:tc>
          <w:tcPr>
            <w:tcW w:w="1235"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Condition fully recovered</w:t>
            </w:r>
          </w:p>
        </w:tc>
        <w:tc>
          <w:tcPr>
            <w:tcW w:w="1950"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History of Stroke or TBI without residual physical or cognitive deficits or impairments.</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N/A</w:t>
            </w:r>
          </w:p>
        </w:tc>
      </w:tr>
      <w:tr w:rsidR="00123815" w:rsidRPr="00354864" w:rsidTr="0095370D">
        <w:trPr>
          <w:trHeight w:val="701"/>
        </w:trPr>
        <w:tc>
          <w:tcPr>
            <w:tcW w:w="769"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3.</w:t>
            </w:r>
          </w:p>
        </w:tc>
        <w:tc>
          <w:tcPr>
            <w:tcW w:w="1235"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Active impairment</w:t>
            </w:r>
          </w:p>
        </w:tc>
        <w:tc>
          <w:tcPr>
            <w:tcW w:w="1950"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History of Stroke or TBI with residual</w:t>
            </w:r>
            <w:r w:rsidRPr="00354864">
              <w:rPr>
                <w:rFonts w:ascii="Times New Roman" w:hAnsi="Times New Roman"/>
                <w:sz w:val="20"/>
                <w:szCs w:val="20"/>
                <w:vertAlign w:val="superscript"/>
              </w:rPr>
              <w:t>3</w:t>
            </w:r>
            <w:r w:rsidRPr="00354864">
              <w:rPr>
                <w:rFonts w:ascii="Times New Roman" w:hAnsi="Times New Roman"/>
                <w:sz w:val="20"/>
                <w:szCs w:val="20"/>
              </w:rPr>
              <w:t xml:space="preserve"> cognitive and/or physical impairments or deficits.</w:t>
            </w:r>
            <w:r w:rsidR="004B598A" w:rsidRPr="00354864">
              <w:rPr>
                <w:rFonts w:ascii="Times New Roman" w:hAnsi="Times New Roman"/>
                <w:sz w:val="20"/>
                <w:szCs w:val="20"/>
              </w:rPr>
              <w:t xml:space="preserve"> </w:t>
            </w:r>
            <w:r w:rsidRPr="00354864">
              <w:rPr>
                <w:rFonts w:ascii="Times New Roman" w:hAnsi="Times New Roman"/>
                <w:sz w:val="20"/>
                <w:szCs w:val="20"/>
              </w:rPr>
              <w:t>For TIA, see.</w:t>
            </w:r>
            <w:r w:rsidRPr="00354864">
              <w:rPr>
                <w:rFonts w:ascii="Times New Roman" w:hAnsi="Times New Roman"/>
                <w:sz w:val="20"/>
                <w:szCs w:val="20"/>
                <w:vertAlign w:val="superscript"/>
              </w:rPr>
              <w:t>4</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 xml:space="preserve">Please document residual deficits </w:t>
            </w:r>
            <w:r w:rsidR="00957336" w:rsidRPr="00354864">
              <w:rPr>
                <w:rFonts w:ascii="Times New Roman" w:hAnsi="Times New Roman"/>
                <w:sz w:val="20"/>
                <w:szCs w:val="20"/>
              </w:rPr>
              <w:t>on Driver Medical</w:t>
            </w:r>
            <w:r w:rsidRPr="00354864">
              <w:rPr>
                <w:rFonts w:ascii="Times New Roman" w:hAnsi="Times New Roman"/>
                <w:sz w:val="20"/>
                <w:szCs w:val="20"/>
              </w:rPr>
              <w:t xml:space="preserve"> form.</w:t>
            </w:r>
          </w:p>
        </w:tc>
      </w:tr>
      <w:tr w:rsidR="00123815" w:rsidRPr="00354864" w:rsidTr="0095370D">
        <w:trPr>
          <w:trHeight w:val="716"/>
        </w:trPr>
        <w:tc>
          <w:tcPr>
            <w:tcW w:w="769"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p>
        </w:tc>
        <w:tc>
          <w:tcPr>
            <w:tcW w:w="1235"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a. Mild</w:t>
            </w:r>
          </w:p>
        </w:tc>
        <w:tc>
          <w:tcPr>
            <w:tcW w:w="1950"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Residual</w:t>
            </w:r>
            <w:r w:rsidRPr="00354864">
              <w:rPr>
                <w:rFonts w:ascii="Times New Roman" w:hAnsi="Times New Roman"/>
                <w:sz w:val="20"/>
                <w:szCs w:val="20"/>
                <w:vertAlign w:val="superscript"/>
              </w:rPr>
              <w:t>3</w:t>
            </w:r>
            <w:r w:rsidRPr="00354864">
              <w:rPr>
                <w:rFonts w:ascii="Times New Roman" w:hAnsi="Times New Roman"/>
                <w:sz w:val="20"/>
                <w:szCs w:val="20"/>
              </w:rPr>
              <w:t xml:space="preserve"> cognitive or physical deficits, but unlikely risk to safely operating a motor vehicle and does not require assistive medical equipment or nonstandard accessory driving devices.</w:t>
            </w:r>
            <w:r w:rsidRPr="00354864">
              <w:rPr>
                <w:rFonts w:ascii="Times New Roman" w:hAnsi="Times New Roman"/>
                <w:sz w:val="20"/>
                <w:szCs w:val="20"/>
                <w:vertAlign w:val="superscript"/>
              </w:rPr>
              <w:t>5</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N/A</w:t>
            </w:r>
          </w:p>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Clinician may request R</w:t>
            </w:r>
            <w:r w:rsidR="00F878DB" w:rsidRPr="00354864">
              <w:rPr>
                <w:rFonts w:ascii="Times New Roman" w:hAnsi="Times New Roman"/>
                <w:sz w:val="20"/>
                <w:szCs w:val="20"/>
              </w:rPr>
              <w:t>OAD</w:t>
            </w:r>
            <w:r w:rsidRPr="00354864">
              <w:rPr>
                <w:rFonts w:ascii="Times New Roman" w:hAnsi="Times New Roman"/>
                <w:sz w:val="20"/>
                <w:szCs w:val="20"/>
              </w:rPr>
              <w:t xml:space="preserve"> T</w:t>
            </w:r>
            <w:r w:rsidR="00F878DB" w:rsidRPr="00354864">
              <w:rPr>
                <w:rFonts w:ascii="Times New Roman" w:hAnsi="Times New Roman"/>
                <w:sz w:val="20"/>
                <w:szCs w:val="20"/>
              </w:rPr>
              <w:t>EST</w:t>
            </w:r>
            <w:r w:rsidRPr="00354864">
              <w:rPr>
                <w:rFonts w:ascii="Times New Roman" w:hAnsi="Times New Roman"/>
                <w:sz w:val="20"/>
                <w:szCs w:val="20"/>
              </w:rPr>
              <w:t xml:space="preserve"> if unsure</w:t>
            </w:r>
            <w:r w:rsidRPr="00354864">
              <w:rPr>
                <w:rFonts w:ascii="Times New Roman" w:hAnsi="Times New Roman"/>
                <w:sz w:val="20"/>
                <w:szCs w:val="20"/>
                <w:vertAlign w:val="superscript"/>
              </w:rPr>
              <w:t>5</w:t>
            </w:r>
          </w:p>
        </w:tc>
      </w:tr>
      <w:tr w:rsidR="00123815" w:rsidRPr="00354864" w:rsidTr="0095370D">
        <w:trPr>
          <w:trHeight w:val="763"/>
        </w:trPr>
        <w:tc>
          <w:tcPr>
            <w:tcW w:w="769"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p>
        </w:tc>
        <w:tc>
          <w:tcPr>
            <w:tcW w:w="1235"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b. Moderate</w:t>
            </w:r>
          </w:p>
        </w:tc>
        <w:tc>
          <w:tcPr>
            <w:tcW w:w="1950"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Residual</w:t>
            </w:r>
            <w:r w:rsidRPr="00354864">
              <w:rPr>
                <w:rFonts w:ascii="Times New Roman" w:hAnsi="Times New Roman"/>
                <w:sz w:val="20"/>
                <w:szCs w:val="20"/>
                <w:vertAlign w:val="superscript"/>
              </w:rPr>
              <w:t>3</w:t>
            </w:r>
            <w:r w:rsidRPr="00354864">
              <w:rPr>
                <w:rFonts w:ascii="Times New Roman" w:hAnsi="Times New Roman"/>
                <w:sz w:val="20"/>
                <w:szCs w:val="20"/>
              </w:rPr>
              <w:t xml:space="preserve"> cognitive or physical deficits that could potentially impair ability to safely drive, and/or requires assistive medical equipment or nonstandard accessory driving device(s).</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4 years</w:t>
            </w:r>
          </w:p>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R</w:t>
            </w:r>
            <w:r w:rsidR="00F878DB" w:rsidRPr="00354864">
              <w:rPr>
                <w:rFonts w:ascii="Times New Roman" w:hAnsi="Times New Roman"/>
                <w:sz w:val="20"/>
                <w:szCs w:val="20"/>
              </w:rPr>
              <w:t>OAD</w:t>
            </w:r>
            <w:r w:rsidRPr="00354864">
              <w:rPr>
                <w:rFonts w:ascii="Times New Roman" w:hAnsi="Times New Roman"/>
                <w:sz w:val="20"/>
                <w:szCs w:val="20"/>
              </w:rPr>
              <w:t xml:space="preserve"> T</w:t>
            </w:r>
            <w:r w:rsidR="00F878DB" w:rsidRPr="00354864">
              <w:rPr>
                <w:rFonts w:ascii="Times New Roman" w:hAnsi="Times New Roman"/>
                <w:sz w:val="20"/>
                <w:szCs w:val="20"/>
              </w:rPr>
              <w:t>EST</w:t>
            </w:r>
          </w:p>
        </w:tc>
      </w:tr>
      <w:tr w:rsidR="00123815" w:rsidRPr="00354864" w:rsidTr="0095370D">
        <w:trPr>
          <w:trHeight w:val="763"/>
        </w:trPr>
        <w:tc>
          <w:tcPr>
            <w:tcW w:w="769"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p>
        </w:tc>
        <w:tc>
          <w:tcPr>
            <w:tcW w:w="1235"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c. Severe</w:t>
            </w:r>
          </w:p>
        </w:tc>
        <w:tc>
          <w:tcPr>
            <w:tcW w:w="1950" w:type="pct"/>
            <w:shd w:val="clear" w:color="auto" w:fill="auto"/>
            <w:vAlign w:val="center"/>
          </w:tcPr>
          <w:p w:rsidR="00123815" w:rsidRPr="00354864" w:rsidRDefault="00123815" w:rsidP="00151970">
            <w:pPr>
              <w:spacing w:before="200" w:line="240" w:lineRule="auto"/>
              <w:rPr>
                <w:rFonts w:ascii="Times New Roman" w:hAnsi="Times New Roman"/>
                <w:sz w:val="20"/>
                <w:szCs w:val="20"/>
              </w:rPr>
            </w:pPr>
            <w:r w:rsidRPr="00354864">
              <w:rPr>
                <w:rFonts w:ascii="Times New Roman" w:hAnsi="Times New Roman"/>
                <w:sz w:val="20"/>
                <w:szCs w:val="20"/>
              </w:rPr>
              <w:t>Residual</w:t>
            </w:r>
            <w:r w:rsidRPr="00354864">
              <w:rPr>
                <w:rFonts w:ascii="Times New Roman" w:hAnsi="Times New Roman"/>
                <w:sz w:val="20"/>
                <w:szCs w:val="20"/>
                <w:vertAlign w:val="superscript"/>
              </w:rPr>
              <w:t>3</w:t>
            </w:r>
            <w:r w:rsidRPr="00354864">
              <w:rPr>
                <w:rFonts w:ascii="Times New Roman" w:hAnsi="Times New Roman"/>
                <w:sz w:val="20"/>
                <w:szCs w:val="20"/>
              </w:rPr>
              <w:t xml:space="preserve"> cognitive and/or physical deficits that are significant enough to impair ability to safely drive. O</w:t>
            </w:r>
            <w:r w:rsidR="006C40FB" w:rsidRPr="00354864">
              <w:rPr>
                <w:rFonts w:ascii="Times New Roman" w:hAnsi="Times New Roman"/>
                <w:sz w:val="20"/>
                <w:szCs w:val="20"/>
              </w:rPr>
              <w:t>r</w:t>
            </w:r>
            <w:r w:rsidRPr="00354864">
              <w:rPr>
                <w:rFonts w:ascii="Times New Roman" w:hAnsi="Times New Roman"/>
                <w:sz w:val="20"/>
                <w:szCs w:val="20"/>
              </w:rPr>
              <w:t>, a person with physical or cognitive changes when stroke is suspected</w:t>
            </w:r>
            <w:r w:rsidR="004B598A" w:rsidRPr="00354864">
              <w:rPr>
                <w:rFonts w:ascii="Times New Roman" w:hAnsi="Times New Roman"/>
                <w:sz w:val="20"/>
                <w:szCs w:val="20"/>
              </w:rPr>
              <w:t xml:space="preserve"> </w:t>
            </w:r>
            <w:r w:rsidRPr="00354864">
              <w:rPr>
                <w:rFonts w:ascii="Times New Roman" w:hAnsi="Times New Roman"/>
                <w:sz w:val="20"/>
                <w:szCs w:val="20"/>
              </w:rPr>
              <w:t>and condition is being investigated</w:t>
            </w:r>
            <w:r w:rsidR="006C40FB" w:rsidRPr="00354864">
              <w:rPr>
                <w:rFonts w:ascii="Times New Roman" w:hAnsi="Times New Roman"/>
                <w:sz w:val="20"/>
                <w:szCs w:val="20"/>
              </w:rPr>
              <w:t>.</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No driving</w:t>
            </w:r>
          </w:p>
        </w:tc>
      </w:tr>
    </w:tbl>
    <w:p w:rsidR="00123815" w:rsidRPr="00123815" w:rsidRDefault="00123815" w:rsidP="00123815">
      <w:pPr>
        <w:spacing w:after="0" w:line="240" w:lineRule="auto"/>
        <w:rPr>
          <w:sz w:val="20"/>
          <w:szCs w:val="20"/>
        </w:rPr>
      </w:pPr>
      <w:r w:rsidRPr="00123815">
        <w:rPr>
          <w:sz w:val="20"/>
          <w:szCs w:val="20"/>
          <w:vertAlign w:val="superscript"/>
        </w:rPr>
        <w:t>1</w:t>
      </w:r>
      <w:r w:rsidRPr="00123815">
        <w:rPr>
          <w:sz w:val="20"/>
          <w:szCs w:val="20"/>
        </w:rPr>
        <w:t xml:space="preserve"> For further discussion regarding CEREBROVASCULAR ACCIDENT OR TRAUMATIC BRAIN INJURY, please refer to NARRATIVE found at beginning of this section.</w:t>
      </w:r>
    </w:p>
    <w:p w:rsidR="00123815" w:rsidRPr="00123815" w:rsidRDefault="00123815" w:rsidP="00123815">
      <w:pPr>
        <w:spacing w:after="0" w:line="240" w:lineRule="auto"/>
        <w:rPr>
          <w:sz w:val="20"/>
          <w:szCs w:val="20"/>
        </w:rPr>
      </w:pPr>
      <w:r w:rsidRPr="00123815">
        <w:rPr>
          <w:sz w:val="20"/>
          <w:szCs w:val="20"/>
          <w:vertAlign w:val="superscript"/>
        </w:rPr>
        <w:t>2</w:t>
      </w:r>
      <w:r w:rsidRPr="00123815">
        <w:rPr>
          <w:sz w:val="20"/>
          <w:szCs w:val="20"/>
        </w:rPr>
        <w:t xml:space="preserve"> For further explanation of degree of impairment, please refer to SECTION 3.</w:t>
      </w:r>
    </w:p>
    <w:p w:rsidR="00123815" w:rsidRPr="00123815" w:rsidRDefault="00123815" w:rsidP="00123815">
      <w:pPr>
        <w:spacing w:after="0" w:line="240" w:lineRule="auto"/>
        <w:rPr>
          <w:sz w:val="20"/>
          <w:szCs w:val="20"/>
        </w:rPr>
      </w:pPr>
      <w:r w:rsidRPr="00123815">
        <w:rPr>
          <w:sz w:val="20"/>
          <w:szCs w:val="20"/>
          <w:vertAlign w:val="superscript"/>
        </w:rPr>
        <w:t xml:space="preserve">3 </w:t>
      </w:r>
      <w:r w:rsidRPr="00123815">
        <w:rPr>
          <w:sz w:val="20"/>
          <w:szCs w:val="20"/>
        </w:rPr>
        <w:t>Stroke and TBI may lead to other cognitive or physical impairments such as seizures, visual deficits such as hemianopsia or diplopia, or cognitive deficits, such as dementia, impairment to reasoning or judgment, these need to be evaluated using the appropriate FAP.</w:t>
      </w:r>
      <w:r w:rsidR="004B598A">
        <w:rPr>
          <w:sz w:val="20"/>
          <w:szCs w:val="20"/>
        </w:rPr>
        <w:t xml:space="preserve"> </w:t>
      </w:r>
      <w:r w:rsidRPr="00123815">
        <w:rPr>
          <w:sz w:val="20"/>
          <w:szCs w:val="20"/>
        </w:rPr>
        <w:t>The most restrictive Profile will determine the driving privileges.</w:t>
      </w:r>
    </w:p>
    <w:p w:rsidR="00123815" w:rsidRPr="00123815" w:rsidRDefault="00123815" w:rsidP="00123815">
      <w:pPr>
        <w:spacing w:after="0" w:line="240" w:lineRule="auto"/>
        <w:rPr>
          <w:sz w:val="20"/>
          <w:szCs w:val="20"/>
        </w:rPr>
      </w:pPr>
      <w:r w:rsidRPr="00123815">
        <w:rPr>
          <w:sz w:val="20"/>
          <w:szCs w:val="20"/>
          <w:vertAlign w:val="superscript"/>
        </w:rPr>
        <w:t xml:space="preserve">4 </w:t>
      </w:r>
      <w:r w:rsidRPr="00123815">
        <w:rPr>
          <w:sz w:val="20"/>
          <w:szCs w:val="20"/>
        </w:rPr>
        <w:t>Please note that a transient ischemic attack (TIA) by definition has no residual deficit and is therefore not subject to this FAP.</w:t>
      </w:r>
    </w:p>
    <w:p w:rsidR="00123815" w:rsidRDefault="00123815" w:rsidP="00123815">
      <w:pPr>
        <w:spacing w:after="0" w:line="240" w:lineRule="auto"/>
        <w:rPr>
          <w:sz w:val="20"/>
          <w:szCs w:val="20"/>
        </w:rPr>
      </w:pPr>
      <w:r w:rsidRPr="00123815">
        <w:rPr>
          <w:sz w:val="20"/>
          <w:szCs w:val="20"/>
          <w:vertAlign w:val="superscript"/>
        </w:rPr>
        <w:t>5</w:t>
      </w:r>
      <w:r w:rsidRPr="00123815">
        <w:rPr>
          <w:sz w:val="20"/>
          <w:szCs w:val="20"/>
        </w:rPr>
        <w:t xml:space="preserve"> If a provider has concerns regarding an individual’s ability to operate a vehicle safely that are not captured in this FAP then a road test may be requested.</w:t>
      </w:r>
      <w:r w:rsidR="004B598A">
        <w:rPr>
          <w:sz w:val="20"/>
          <w:szCs w:val="20"/>
        </w:rPr>
        <w:t xml:space="preserve"> </w:t>
      </w:r>
      <w:r w:rsidRPr="00123815">
        <w:rPr>
          <w:sz w:val="20"/>
          <w:szCs w:val="20"/>
        </w:rPr>
        <w:t>Include documentation of all pertinent medical concerns, and rationale for requesting road test.</w:t>
      </w:r>
    </w:p>
    <w:p w:rsidR="00957336" w:rsidRDefault="00957336" w:rsidP="00123815">
      <w:pPr>
        <w:spacing w:after="0" w:line="240" w:lineRule="auto"/>
        <w:rPr>
          <w:sz w:val="20"/>
          <w:szCs w:val="20"/>
        </w:rPr>
      </w:pPr>
    </w:p>
    <w:p w:rsidR="00123815" w:rsidRPr="00354864" w:rsidRDefault="00354864" w:rsidP="00354864">
      <w:pPr>
        <w:spacing w:after="0" w:line="240" w:lineRule="auto"/>
        <w:jc w:val="center"/>
        <w:rPr>
          <w:b/>
          <w:sz w:val="20"/>
          <w:szCs w:val="20"/>
        </w:rPr>
      </w:pPr>
      <w:r>
        <w:rPr>
          <w:sz w:val="20"/>
          <w:szCs w:val="20"/>
        </w:rPr>
        <w:br w:type="page"/>
      </w:r>
      <w:r w:rsidR="00123815" w:rsidRPr="00354864">
        <w:rPr>
          <w:rFonts w:ascii="Times New Roman" w:hAnsi="Times New Roman"/>
          <w:b/>
          <w:sz w:val="20"/>
          <w:szCs w:val="20"/>
        </w:rPr>
        <w:t>FUNCTIONAL ABILITY PROFILE</w:t>
      </w:r>
    </w:p>
    <w:p w:rsidR="00123815" w:rsidRPr="00354864" w:rsidRDefault="00123815" w:rsidP="00123815">
      <w:pPr>
        <w:spacing w:line="240" w:lineRule="auto"/>
        <w:jc w:val="center"/>
        <w:rPr>
          <w:rFonts w:ascii="Times New Roman" w:hAnsi="Times New Roman"/>
          <w:b/>
          <w:sz w:val="20"/>
          <w:szCs w:val="20"/>
        </w:rPr>
      </w:pPr>
      <w:r w:rsidRPr="00354864">
        <w:rPr>
          <w:rFonts w:ascii="Times New Roman" w:hAnsi="Times New Roman"/>
          <w:b/>
          <w:sz w:val="20"/>
          <w:szCs w:val="20"/>
        </w:rPr>
        <w:t>Miscellaneous Musculoskeletal and Neurological Disorders</w:t>
      </w:r>
      <w:r w:rsidRPr="00354864">
        <w:rPr>
          <w:rFonts w:ascii="Times New Roman" w:hAnsi="Times New Roman"/>
          <w:b/>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361"/>
        <w:gridCol w:w="3752"/>
        <w:gridCol w:w="2003"/>
      </w:tblGrid>
      <w:tr w:rsidR="00123815" w:rsidRPr="00354864" w:rsidTr="0095370D">
        <w:trPr>
          <w:trHeight w:val="716"/>
        </w:trPr>
        <w:tc>
          <w:tcPr>
            <w:tcW w:w="762" w:type="pct"/>
            <w:shd w:val="clear" w:color="auto" w:fill="auto"/>
            <w:vAlign w:val="center"/>
          </w:tcPr>
          <w:p w:rsidR="00123815" w:rsidRPr="00354864" w:rsidRDefault="00123815" w:rsidP="0095370D">
            <w:pPr>
              <w:spacing w:before="200" w:line="240" w:lineRule="auto"/>
              <w:jc w:val="center"/>
              <w:rPr>
                <w:rFonts w:ascii="Times New Roman" w:hAnsi="Times New Roman"/>
                <w:b/>
                <w:sz w:val="20"/>
                <w:szCs w:val="20"/>
              </w:rPr>
            </w:pPr>
            <w:r w:rsidRPr="00354864">
              <w:rPr>
                <w:rFonts w:ascii="Times New Roman" w:hAnsi="Times New Roman"/>
                <w:b/>
                <w:sz w:val="20"/>
                <w:szCs w:val="20"/>
              </w:rPr>
              <w:t>Profile Levels</w:t>
            </w:r>
          </w:p>
        </w:tc>
        <w:tc>
          <w:tcPr>
            <w:tcW w:w="1233" w:type="pct"/>
            <w:shd w:val="clear" w:color="auto" w:fill="auto"/>
            <w:vAlign w:val="center"/>
          </w:tcPr>
          <w:p w:rsidR="00123815" w:rsidRPr="00354864" w:rsidRDefault="00123815" w:rsidP="00C906C4">
            <w:pPr>
              <w:spacing w:before="200" w:line="240" w:lineRule="auto"/>
              <w:rPr>
                <w:rFonts w:ascii="Times New Roman" w:hAnsi="Times New Roman"/>
                <w:b/>
                <w:sz w:val="20"/>
                <w:szCs w:val="20"/>
              </w:rPr>
            </w:pPr>
            <w:r w:rsidRPr="00354864">
              <w:rPr>
                <w:rFonts w:ascii="Times New Roman" w:hAnsi="Times New Roman"/>
                <w:b/>
                <w:sz w:val="20"/>
                <w:szCs w:val="20"/>
              </w:rPr>
              <w:t>Degree of Impairment</w:t>
            </w:r>
            <w:r w:rsidRPr="00354864">
              <w:rPr>
                <w:rFonts w:ascii="Times New Roman" w:hAnsi="Times New Roman"/>
                <w:b/>
                <w:sz w:val="20"/>
                <w:szCs w:val="20"/>
                <w:vertAlign w:val="superscript"/>
              </w:rPr>
              <w:t>2</w:t>
            </w:r>
            <w:r w:rsidRPr="00354864">
              <w:rPr>
                <w:rFonts w:ascii="Times New Roman" w:hAnsi="Times New Roman"/>
                <w:b/>
                <w:sz w:val="20"/>
                <w:szCs w:val="20"/>
              </w:rPr>
              <w:t>/ Potential for At Risk Driving</w:t>
            </w:r>
          </w:p>
        </w:tc>
        <w:tc>
          <w:tcPr>
            <w:tcW w:w="1959" w:type="pct"/>
            <w:shd w:val="clear" w:color="auto" w:fill="auto"/>
            <w:vAlign w:val="center"/>
          </w:tcPr>
          <w:p w:rsidR="00123815" w:rsidRPr="00354864" w:rsidRDefault="00123815" w:rsidP="00C906C4">
            <w:pPr>
              <w:tabs>
                <w:tab w:val="left" w:pos="3870"/>
              </w:tabs>
              <w:spacing w:before="200" w:line="240" w:lineRule="auto"/>
              <w:ind w:right="-108"/>
              <w:rPr>
                <w:rFonts w:ascii="Times New Roman" w:hAnsi="Times New Roman"/>
                <w:b/>
                <w:sz w:val="20"/>
                <w:szCs w:val="20"/>
              </w:rPr>
            </w:pPr>
            <w:r w:rsidRPr="00354864">
              <w:rPr>
                <w:rFonts w:ascii="Times New Roman" w:hAnsi="Times New Roman"/>
                <w:b/>
                <w:sz w:val="20"/>
                <w:szCs w:val="20"/>
              </w:rPr>
              <w:t>Condition Definition / Example</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b/>
                <w:sz w:val="20"/>
                <w:szCs w:val="20"/>
              </w:rPr>
            </w:pPr>
            <w:r w:rsidRPr="00354864">
              <w:rPr>
                <w:rFonts w:ascii="Times New Roman" w:hAnsi="Times New Roman"/>
                <w:b/>
                <w:sz w:val="20"/>
                <w:szCs w:val="20"/>
              </w:rPr>
              <w:t>Interval for Review and Other Actions</w:t>
            </w:r>
          </w:p>
        </w:tc>
      </w:tr>
      <w:tr w:rsidR="00123815" w:rsidRPr="00354864" w:rsidTr="0095370D">
        <w:trPr>
          <w:trHeight w:val="716"/>
        </w:trPr>
        <w:tc>
          <w:tcPr>
            <w:tcW w:w="762"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1.</w:t>
            </w:r>
          </w:p>
        </w:tc>
        <w:tc>
          <w:tcPr>
            <w:tcW w:w="1233"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No diagnosed condition</w:t>
            </w:r>
          </w:p>
        </w:tc>
        <w:tc>
          <w:tcPr>
            <w:tcW w:w="1959" w:type="pct"/>
            <w:shd w:val="clear" w:color="auto" w:fill="auto"/>
            <w:vAlign w:val="center"/>
          </w:tcPr>
          <w:p w:rsidR="00123815" w:rsidRPr="00354864" w:rsidRDefault="00123815" w:rsidP="00C906C4">
            <w:pPr>
              <w:tabs>
                <w:tab w:val="left" w:pos="3870"/>
              </w:tabs>
              <w:spacing w:before="200" w:line="240" w:lineRule="auto"/>
              <w:ind w:right="-108"/>
              <w:rPr>
                <w:rFonts w:ascii="Times New Roman" w:hAnsi="Times New Roman"/>
                <w:sz w:val="20"/>
                <w:szCs w:val="20"/>
              </w:rPr>
            </w:pPr>
            <w:r w:rsidRPr="00354864">
              <w:rPr>
                <w:rFonts w:ascii="Times New Roman" w:hAnsi="Times New Roman"/>
                <w:sz w:val="20"/>
                <w:szCs w:val="20"/>
              </w:rPr>
              <w:t>No known disorder</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N/A</w:t>
            </w:r>
          </w:p>
        </w:tc>
      </w:tr>
      <w:tr w:rsidR="00123815" w:rsidRPr="00354864" w:rsidTr="0095370D">
        <w:trPr>
          <w:trHeight w:val="716"/>
        </w:trPr>
        <w:tc>
          <w:tcPr>
            <w:tcW w:w="762"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2.</w:t>
            </w:r>
          </w:p>
        </w:tc>
        <w:tc>
          <w:tcPr>
            <w:tcW w:w="1233"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Condition fully recovered</w:t>
            </w:r>
          </w:p>
        </w:tc>
        <w:tc>
          <w:tcPr>
            <w:tcW w:w="1959" w:type="pct"/>
            <w:shd w:val="clear" w:color="auto" w:fill="auto"/>
            <w:vAlign w:val="center"/>
          </w:tcPr>
          <w:p w:rsidR="00123815" w:rsidRPr="00354864" w:rsidRDefault="00123815" w:rsidP="00C906C4">
            <w:pPr>
              <w:tabs>
                <w:tab w:val="left" w:pos="3870"/>
              </w:tabs>
              <w:spacing w:before="200" w:line="240" w:lineRule="auto"/>
              <w:ind w:right="-108"/>
              <w:rPr>
                <w:rFonts w:ascii="Times New Roman" w:hAnsi="Times New Roman"/>
                <w:sz w:val="20"/>
                <w:szCs w:val="20"/>
              </w:rPr>
            </w:pPr>
            <w:r w:rsidRPr="00354864">
              <w:rPr>
                <w:rFonts w:ascii="Times New Roman" w:hAnsi="Times New Roman"/>
                <w:sz w:val="20"/>
                <w:szCs w:val="20"/>
              </w:rPr>
              <w:t>History of injury, deficiency, disorder, or other condition recovered, no longer requires treatment and maintains normal function.</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N/A</w:t>
            </w:r>
          </w:p>
        </w:tc>
      </w:tr>
      <w:tr w:rsidR="00123815" w:rsidRPr="00354864" w:rsidTr="0095370D">
        <w:trPr>
          <w:trHeight w:val="701"/>
        </w:trPr>
        <w:tc>
          <w:tcPr>
            <w:tcW w:w="762"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3.</w:t>
            </w:r>
          </w:p>
        </w:tc>
        <w:tc>
          <w:tcPr>
            <w:tcW w:w="1233"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Active impairment</w:t>
            </w:r>
          </w:p>
        </w:tc>
        <w:tc>
          <w:tcPr>
            <w:tcW w:w="1959"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Chronic condition such as amputation or limitation of limb, arthritis, joint dis-orders, spinal cord injury, or other</w:t>
            </w:r>
            <w:r w:rsidR="00957336" w:rsidRPr="00354864">
              <w:rPr>
                <w:rFonts w:ascii="Times New Roman" w:hAnsi="Times New Roman"/>
                <w:sz w:val="20"/>
                <w:szCs w:val="20"/>
              </w:rPr>
              <w:t>s</w:t>
            </w:r>
            <w:r w:rsidRPr="00354864">
              <w:rPr>
                <w:rFonts w:ascii="Times New Roman" w:hAnsi="Times New Roman"/>
                <w:sz w:val="20"/>
                <w:szCs w:val="20"/>
              </w:rPr>
              <w:t xml:space="preserve"> which may affect neuromuscular function; and currently require treatment or cause impairments, restrictions, or deficits.</w:t>
            </w:r>
            <w:r w:rsidR="004B598A" w:rsidRPr="00354864">
              <w:rPr>
                <w:rFonts w:ascii="Times New Roman" w:hAnsi="Times New Roman"/>
                <w:sz w:val="20"/>
                <w:szCs w:val="20"/>
              </w:rPr>
              <w:t xml:space="preserve"> </w:t>
            </w:r>
          </w:p>
        </w:tc>
        <w:tc>
          <w:tcPr>
            <w:tcW w:w="1046" w:type="pct"/>
            <w:shd w:val="clear" w:color="auto" w:fill="auto"/>
            <w:vAlign w:val="center"/>
          </w:tcPr>
          <w:p w:rsidR="00123815" w:rsidRPr="00354864" w:rsidRDefault="00957336" w:rsidP="0095370D">
            <w:pPr>
              <w:spacing w:before="200" w:line="240" w:lineRule="auto"/>
              <w:jc w:val="center"/>
              <w:rPr>
                <w:rFonts w:ascii="Times New Roman" w:hAnsi="Times New Roman"/>
                <w:sz w:val="20"/>
                <w:szCs w:val="20"/>
              </w:rPr>
            </w:pPr>
            <w:r w:rsidRPr="00354864">
              <w:rPr>
                <w:rFonts w:ascii="Times New Roman" w:hAnsi="Times New Roman"/>
                <w:sz w:val="20"/>
                <w:szCs w:val="20"/>
              </w:rPr>
              <w:t>For spinal cord/dorsal column stimulator see</w:t>
            </w:r>
            <w:r w:rsidRPr="00354864">
              <w:rPr>
                <w:rFonts w:ascii="Times New Roman" w:hAnsi="Times New Roman"/>
                <w:sz w:val="20"/>
                <w:szCs w:val="20"/>
                <w:vertAlign w:val="superscript"/>
              </w:rPr>
              <w:t>3</w:t>
            </w:r>
            <w:r w:rsidRPr="00354864">
              <w:rPr>
                <w:rFonts w:ascii="Times New Roman" w:hAnsi="Times New Roman"/>
                <w:sz w:val="20"/>
                <w:szCs w:val="20"/>
              </w:rPr>
              <w:t>.</w:t>
            </w:r>
          </w:p>
        </w:tc>
      </w:tr>
      <w:tr w:rsidR="00123815" w:rsidRPr="00354864" w:rsidTr="0095370D">
        <w:trPr>
          <w:cantSplit/>
          <w:trHeight w:val="716"/>
        </w:trPr>
        <w:tc>
          <w:tcPr>
            <w:tcW w:w="762"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p>
        </w:tc>
        <w:tc>
          <w:tcPr>
            <w:tcW w:w="1233"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a. Mild</w:t>
            </w:r>
          </w:p>
        </w:tc>
        <w:tc>
          <w:tcPr>
            <w:tcW w:w="1959" w:type="pct"/>
            <w:shd w:val="clear" w:color="auto" w:fill="auto"/>
            <w:vAlign w:val="center"/>
          </w:tcPr>
          <w:p w:rsidR="00FE5E1B"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Chronic condition that does not pose risk for safe driving and does not require use of assistive medical equipment or nonstandard accessory driving devices</w:t>
            </w:r>
            <w:r w:rsidR="00FE5E1B" w:rsidRPr="00354864">
              <w:rPr>
                <w:rFonts w:ascii="Times New Roman" w:hAnsi="Times New Roman"/>
                <w:sz w:val="20"/>
                <w:szCs w:val="20"/>
              </w:rPr>
              <w:t>; o</w:t>
            </w:r>
            <w:r w:rsidR="006C40FB" w:rsidRPr="00354864">
              <w:rPr>
                <w:rFonts w:ascii="Times New Roman" w:hAnsi="Times New Roman"/>
                <w:sz w:val="20"/>
                <w:szCs w:val="20"/>
              </w:rPr>
              <w:t>r</w:t>
            </w:r>
          </w:p>
          <w:p w:rsidR="00123815" w:rsidRPr="00354864" w:rsidRDefault="00FE5E1B" w:rsidP="00C906C4">
            <w:pPr>
              <w:spacing w:before="200" w:line="240" w:lineRule="auto"/>
              <w:rPr>
                <w:rFonts w:ascii="Times New Roman" w:hAnsi="Times New Roman"/>
                <w:sz w:val="20"/>
                <w:szCs w:val="20"/>
              </w:rPr>
            </w:pPr>
            <w:r w:rsidRPr="00354864">
              <w:rPr>
                <w:rFonts w:ascii="Times New Roman" w:hAnsi="Times New Roman"/>
                <w:sz w:val="20"/>
                <w:szCs w:val="20"/>
              </w:rPr>
              <w:t>C</w:t>
            </w:r>
            <w:r w:rsidR="00123815" w:rsidRPr="00354864">
              <w:rPr>
                <w:rFonts w:ascii="Times New Roman" w:hAnsi="Times New Roman"/>
                <w:sz w:val="20"/>
                <w:szCs w:val="20"/>
              </w:rPr>
              <w:t>linician documents stable condition that is unlikely to deteriorate and driver has already passed road test.</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N/A</w:t>
            </w:r>
          </w:p>
        </w:tc>
      </w:tr>
      <w:tr w:rsidR="00123815" w:rsidRPr="00354864" w:rsidTr="0095370D">
        <w:trPr>
          <w:trHeight w:val="763"/>
        </w:trPr>
        <w:tc>
          <w:tcPr>
            <w:tcW w:w="762"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p>
        </w:tc>
        <w:tc>
          <w:tcPr>
            <w:tcW w:w="1233"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b. Moderate</w:t>
            </w:r>
          </w:p>
        </w:tc>
        <w:tc>
          <w:tcPr>
            <w:tcW w:w="1959"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 xml:space="preserve">Chronic condition, which may impair ability to drive safely and/or requires personal assistive medical equipment (such as prosthesis, orthosis, or any type of nonstandard accessory driving device such as hand/foot controls). </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4 years</w:t>
            </w:r>
            <w:r w:rsidRPr="00354864">
              <w:rPr>
                <w:rFonts w:ascii="Times New Roman" w:hAnsi="Times New Roman"/>
                <w:sz w:val="20"/>
                <w:szCs w:val="20"/>
                <w:vertAlign w:val="superscript"/>
              </w:rPr>
              <w:t>4</w:t>
            </w:r>
          </w:p>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R</w:t>
            </w:r>
            <w:r w:rsidR="00F878DB" w:rsidRPr="00354864">
              <w:rPr>
                <w:rFonts w:ascii="Times New Roman" w:hAnsi="Times New Roman"/>
                <w:sz w:val="20"/>
                <w:szCs w:val="20"/>
              </w:rPr>
              <w:t>OAD</w:t>
            </w:r>
            <w:r w:rsidRPr="00354864">
              <w:rPr>
                <w:rFonts w:ascii="Times New Roman" w:hAnsi="Times New Roman"/>
                <w:sz w:val="20"/>
                <w:szCs w:val="20"/>
              </w:rPr>
              <w:t xml:space="preserve"> T</w:t>
            </w:r>
            <w:r w:rsidR="00F878DB" w:rsidRPr="00354864">
              <w:rPr>
                <w:rFonts w:ascii="Times New Roman" w:hAnsi="Times New Roman"/>
                <w:sz w:val="20"/>
                <w:szCs w:val="20"/>
              </w:rPr>
              <w:t>EST</w:t>
            </w:r>
          </w:p>
          <w:p w:rsidR="00123815" w:rsidRPr="00354864" w:rsidRDefault="00123815" w:rsidP="0095370D">
            <w:pPr>
              <w:spacing w:before="200" w:line="240" w:lineRule="auto"/>
              <w:jc w:val="center"/>
              <w:rPr>
                <w:rFonts w:ascii="Times New Roman" w:hAnsi="Times New Roman"/>
                <w:sz w:val="20"/>
                <w:szCs w:val="20"/>
              </w:rPr>
            </w:pPr>
          </w:p>
        </w:tc>
      </w:tr>
      <w:tr w:rsidR="00123815" w:rsidRPr="00354864" w:rsidTr="0095370D">
        <w:trPr>
          <w:trHeight w:val="763"/>
        </w:trPr>
        <w:tc>
          <w:tcPr>
            <w:tcW w:w="762"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p>
        </w:tc>
        <w:tc>
          <w:tcPr>
            <w:tcW w:w="1233"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c. Severe</w:t>
            </w:r>
          </w:p>
        </w:tc>
        <w:tc>
          <w:tcPr>
            <w:tcW w:w="1959" w:type="pct"/>
            <w:shd w:val="clear" w:color="auto" w:fill="auto"/>
            <w:vAlign w:val="center"/>
          </w:tcPr>
          <w:p w:rsidR="00123815" w:rsidRPr="00354864" w:rsidRDefault="00123815" w:rsidP="00C906C4">
            <w:pPr>
              <w:spacing w:before="200" w:line="240" w:lineRule="auto"/>
              <w:rPr>
                <w:rFonts w:ascii="Times New Roman" w:hAnsi="Times New Roman"/>
                <w:sz w:val="20"/>
                <w:szCs w:val="20"/>
              </w:rPr>
            </w:pPr>
            <w:r w:rsidRPr="00354864">
              <w:rPr>
                <w:rFonts w:ascii="Times New Roman" w:hAnsi="Times New Roman"/>
                <w:sz w:val="20"/>
                <w:szCs w:val="20"/>
              </w:rPr>
              <w:t>Chronic condition, which causes impairments that interfere with the ability to drive safely despite use of personal assistive medical equipment, or any nonstandard accessory driving devices.</w:t>
            </w:r>
          </w:p>
        </w:tc>
        <w:tc>
          <w:tcPr>
            <w:tcW w:w="1046" w:type="pct"/>
            <w:shd w:val="clear" w:color="auto" w:fill="auto"/>
            <w:vAlign w:val="center"/>
          </w:tcPr>
          <w:p w:rsidR="00123815" w:rsidRPr="00354864" w:rsidRDefault="00123815" w:rsidP="0095370D">
            <w:pPr>
              <w:spacing w:before="200" w:line="240" w:lineRule="auto"/>
              <w:jc w:val="center"/>
              <w:rPr>
                <w:rFonts w:ascii="Times New Roman" w:hAnsi="Times New Roman"/>
                <w:sz w:val="20"/>
                <w:szCs w:val="20"/>
              </w:rPr>
            </w:pPr>
            <w:r w:rsidRPr="00354864">
              <w:rPr>
                <w:rFonts w:ascii="Times New Roman" w:hAnsi="Times New Roman"/>
                <w:sz w:val="20"/>
                <w:szCs w:val="20"/>
              </w:rPr>
              <w:t>No driving</w:t>
            </w:r>
          </w:p>
        </w:tc>
      </w:tr>
    </w:tbl>
    <w:p w:rsidR="00123815" w:rsidRPr="00123815" w:rsidRDefault="00123815" w:rsidP="00123815">
      <w:pPr>
        <w:spacing w:after="0" w:line="240" w:lineRule="auto"/>
        <w:rPr>
          <w:sz w:val="20"/>
          <w:szCs w:val="20"/>
        </w:rPr>
      </w:pPr>
      <w:r w:rsidRPr="00123815">
        <w:rPr>
          <w:sz w:val="20"/>
          <w:szCs w:val="20"/>
          <w:vertAlign w:val="superscript"/>
        </w:rPr>
        <w:t>1</w:t>
      </w:r>
      <w:r w:rsidRPr="00123815">
        <w:rPr>
          <w:sz w:val="20"/>
          <w:szCs w:val="20"/>
        </w:rPr>
        <w:t xml:space="preserve"> For further discussion regarding MISCELLANEOUS MUSCULOSKELETAL AND NEUROLOGICAL DISORDERS, please refer to NARRATIVE found at beginning of this section.</w:t>
      </w:r>
    </w:p>
    <w:p w:rsidR="00123815" w:rsidRPr="00123815" w:rsidRDefault="00123815" w:rsidP="00123815">
      <w:pPr>
        <w:spacing w:after="0" w:line="240" w:lineRule="auto"/>
        <w:rPr>
          <w:sz w:val="20"/>
          <w:szCs w:val="20"/>
        </w:rPr>
      </w:pPr>
      <w:r w:rsidRPr="00123815">
        <w:rPr>
          <w:sz w:val="20"/>
          <w:szCs w:val="20"/>
          <w:vertAlign w:val="superscript"/>
        </w:rPr>
        <w:t>2</w:t>
      </w:r>
      <w:r w:rsidRPr="00123815">
        <w:rPr>
          <w:sz w:val="20"/>
          <w:szCs w:val="20"/>
        </w:rPr>
        <w:t xml:space="preserve"> For further explanation of degree of impairment, please refer to SECTION 3.</w:t>
      </w:r>
    </w:p>
    <w:p w:rsidR="00123815" w:rsidRPr="00123815" w:rsidRDefault="00123815" w:rsidP="00123815">
      <w:pPr>
        <w:spacing w:after="0" w:line="240" w:lineRule="auto"/>
        <w:rPr>
          <w:sz w:val="20"/>
          <w:szCs w:val="20"/>
        </w:rPr>
      </w:pPr>
      <w:r w:rsidRPr="00123815">
        <w:rPr>
          <w:sz w:val="20"/>
          <w:szCs w:val="20"/>
          <w:vertAlign w:val="superscript"/>
        </w:rPr>
        <w:t>3</w:t>
      </w:r>
      <w:r w:rsidRPr="00123815">
        <w:rPr>
          <w:sz w:val="20"/>
          <w:szCs w:val="20"/>
        </w:rPr>
        <w:t xml:space="preserve"> Persons who have an implanted spinal cord/dorsal column stimulator are advised turn off the device prior to driving due to the potential for unexpected changes in stimulation with activity that could possibly be unsafe.</w:t>
      </w:r>
    </w:p>
    <w:p w:rsidR="00123815" w:rsidRPr="00123815" w:rsidRDefault="00123815" w:rsidP="00123815">
      <w:pPr>
        <w:spacing w:after="0" w:line="240" w:lineRule="auto"/>
        <w:rPr>
          <w:sz w:val="20"/>
          <w:szCs w:val="20"/>
        </w:rPr>
      </w:pPr>
      <w:r w:rsidRPr="00123815">
        <w:rPr>
          <w:sz w:val="20"/>
          <w:szCs w:val="20"/>
          <w:vertAlign w:val="superscript"/>
        </w:rPr>
        <w:t xml:space="preserve">4 </w:t>
      </w:r>
      <w:r w:rsidRPr="00123815">
        <w:rPr>
          <w:sz w:val="20"/>
          <w:szCs w:val="20"/>
        </w:rPr>
        <w:t>Interval for review may be more frequent if recommended by clinician.</w:t>
      </w:r>
    </w:p>
    <w:p w:rsidR="00123815" w:rsidRPr="00C906C4" w:rsidRDefault="00354864" w:rsidP="00354864">
      <w:pPr>
        <w:spacing w:after="0" w:line="240" w:lineRule="auto"/>
        <w:jc w:val="center"/>
        <w:rPr>
          <w:b/>
        </w:rPr>
      </w:pPr>
      <w:r>
        <w:rPr>
          <w:rFonts w:ascii="Times New Roman" w:hAnsi="Times New Roman"/>
        </w:rPr>
        <w:br w:type="page"/>
      </w:r>
      <w:r w:rsidR="00123815" w:rsidRPr="00C906C4">
        <w:rPr>
          <w:rFonts w:ascii="Times New Roman" w:hAnsi="Times New Roman"/>
          <w:b/>
        </w:rPr>
        <w:t>FUNCTIONAL ABILITY PROFILE</w:t>
      </w:r>
    </w:p>
    <w:p w:rsidR="00123815" w:rsidRPr="00C906C4" w:rsidRDefault="00123815" w:rsidP="00123815">
      <w:pPr>
        <w:spacing w:line="240" w:lineRule="auto"/>
        <w:jc w:val="center"/>
        <w:rPr>
          <w:rFonts w:ascii="Times New Roman" w:hAnsi="Times New Roman"/>
          <w:b/>
        </w:rPr>
      </w:pPr>
      <w:r w:rsidRPr="00C906C4">
        <w:rPr>
          <w:rFonts w:ascii="Times New Roman" w:hAnsi="Times New Roman"/>
          <w:b/>
        </w:rPr>
        <w:t>Multiple Sclerosis</w:t>
      </w:r>
      <w:r w:rsidRPr="00C906C4">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380"/>
        <w:gridCol w:w="3735"/>
        <w:gridCol w:w="2003"/>
      </w:tblGrid>
      <w:tr w:rsidR="00123815" w:rsidRPr="00123815" w:rsidTr="0095370D">
        <w:trPr>
          <w:trHeight w:val="716"/>
        </w:trPr>
        <w:tc>
          <w:tcPr>
            <w:tcW w:w="761" w:type="pct"/>
            <w:shd w:val="clear" w:color="auto" w:fill="auto"/>
            <w:vAlign w:val="center"/>
          </w:tcPr>
          <w:p w:rsidR="00123815" w:rsidRPr="00123815" w:rsidRDefault="00123815" w:rsidP="0095370D">
            <w:pPr>
              <w:spacing w:before="200" w:line="240" w:lineRule="auto"/>
              <w:jc w:val="center"/>
              <w:rPr>
                <w:rFonts w:ascii="Times New Roman" w:hAnsi="Times New Roman"/>
                <w:b/>
              </w:rPr>
            </w:pPr>
            <w:r w:rsidRPr="00123815">
              <w:rPr>
                <w:rFonts w:ascii="Times New Roman" w:hAnsi="Times New Roman"/>
                <w:b/>
              </w:rPr>
              <w:t>Profile Levels</w:t>
            </w:r>
          </w:p>
        </w:tc>
        <w:tc>
          <w:tcPr>
            <w:tcW w:w="1242" w:type="pct"/>
            <w:shd w:val="clear" w:color="auto" w:fill="auto"/>
            <w:vAlign w:val="center"/>
          </w:tcPr>
          <w:p w:rsidR="00123815" w:rsidRPr="00123815" w:rsidRDefault="00123815" w:rsidP="00C906C4">
            <w:pPr>
              <w:spacing w:before="200" w:line="240" w:lineRule="auto"/>
              <w:rPr>
                <w:rFonts w:ascii="Times New Roman" w:hAnsi="Times New Roman"/>
                <w:b/>
              </w:rPr>
            </w:pPr>
            <w:r w:rsidRPr="00123815">
              <w:rPr>
                <w:rFonts w:ascii="Times New Roman" w:hAnsi="Times New Roman"/>
                <w:b/>
              </w:rPr>
              <w:t>Degree of Impairment</w:t>
            </w:r>
            <w:r w:rsidRPr="00123815">
              <w:rPr>
                <w:rFonts w:ascii="Times New Roman" w:hAnsi="Times New Roman"/>
                <w:b/>
                <w:vertAlign w:val="superscript"/>
              </w:rPr>
              <w:t>2</w:t>
            </w:r>
            <w:r w:rsidRPr="00123815">
              <w:rPr>
                <w:rFonts w:ascii="Times New Roman" w:hAnsi="Times New Roman"/>
                <w:b/>
              </w:rPr>
              <w:t>/ Potential for At Risk Driving</w:t>
            </w:r>
          </w:p>
        </w:tc>
        <w:tc>
          <w:tcPr>
            <w:tcW w:w="1950" w:type="pct"/>
            <w:shd w:val="clear" w:color="auto" w:fill="auto"/>
            <w:vAlign w:val="center"/>
          </w:tcPr>
          <w:p w:rsidR="00123815" w:rsidRPr="00123815" w:rsidRDefault="00123815" w:rsidP="00C906C4">
            <w:pPr>
              <w:spacing w:before="200" w:line="240" w:lineRule="auto"/>
              <w:rPr>
                <w:rFonts w:ascii="Times New Roman" w:hAnsi="Times New Roman"/>
                <w:b/>
              </w:rPr>
            </w:pPr>
            <w:r w:rsidRPr="00123815">
              <w:rPr>
                <w:rFonts w:ascii="Times New Roman" w:hAnsi="Times New Roman"/>
                <w:b/>
              </w:rPr>
              <w:t>Condition Definition / Example</w:t>
            </w:r>
          </w:p>
        </w:tc>
        <w:tc>
          <w:tcPr>
            <w:tcW w:w="1046" w:type="pct"/>
            <w:shd w:val="clear" w:color="auto" w:fill="auto"/>
            <w:vAlign w:val="center"/>
          </w:tcPr>
          <w:p w:rsidR="00123815" w:rsidRPr="00123815" w:rsidRDefault="00123815" w:rsidP="0095370D">
            <w:pPr>
              <w:spacing w:before="200" w:line="240" w:lineRule="auto"/>
              <w:jc w:val="center"/>
              <w:rPr>
                <w:rFonts w:ascii="Times New Roman" w:hAnsi="Times New Roman"/>
                <w:b/>
              </w:rPr>
            </w:pPr>
            <w:r w:rsidRPr="00123815">
              <w:rPr>
                <w:rFonts w:ascii="Times New Roman" w:hAnsi="Times New Roman"/>
                <w:b/>
              </w:rPr>
              <w:t>Interval for Review and Other Actions</w:t>
            </w:r>
          </w:p>
        </w:tc>
      </w:tr>
      <w:tr w:rsidR="00123815" w:rsidRPr="00123815" w:rsidTr="0095370D">
        <w:trPr>
          <w:trHeight w:val="716"/>
        </w:trPr>
        <w:tc>
          <w:tcPr>
            <w:tcW w:w="761" w:type="pct"/>
            <w:shd w:val="clear" w:color="auto" w:fill="auto"/>
            <w:vAlign w:val="center"/>
          </w:tcPr>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1.</w:t>
            </w:r>
          </w:p>
        </w:tc>
        <w:tc>
          <w:tcPr>
            <w:tcW w:w="1242"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No diagnosed condition</w:t>
            </w:r>
          </w:p>
        </w:tc>
        <w:tc>
          <w:tcPr>
            <w:tcW w:w="1950"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No known disorder</w:t>
            </w:r>
          </w:p>
        </w:tc>
        <w:tc>
          <w:tcPr>
            <w:tcW w:w="1046" w:type="pct"/>
            <w:shd w:val="clear" w:color="auto" w:fill="auto"/>
            <w:vAlign w:val="center"/>
          </w:tcPr>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N/A</w:t>
            </w:r>
          </w:p>
        </w:tc>
      </w:tr>
      <w:tr w:rsidR="00123815" w:rsidRPr="00123815" w:rsidTr="0095370D">
        <w:trPr>
          <w:trHeight w:val="716"/>
        </w:trPr>
        <w:tc>
          <w:tcPr>
            <w:tcW w:w="761" w:type="pct"/>
            <w:shd w:val="clear" w:color="auto" w:fill="auto"/>
            <w:vAlign w:val="center"/>
          </w:tcPr>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2.</w:t>
            </w:r>
          </w:p>
        </w:tc>
        <w:tc>
          <w:tcPr>
            <w:tcW w:w="1242"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Condition fully recovered</w:t>
            </w:r>
          </w:p>
        </w:tc>
        <w:tc>
          <w:tcPr>
            <w:tcW w:w="1950"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There is no recovery from multiple sclerosis</w:t>
            </w:r>
          </w:p>
        </w:tc>
        <w:tc>
          <w:tcPr>
            <w:tcW w:w="1046" w:type="pct"/>
            <w:shd w:val="clear" w:color="auto" w:fill="auto"/>
            <w:vAlign w:val="center"/>
          </w:tcPr>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N/A</w:t>
            </w:r>
          </w:p>
        </w:tc>
      </w:tr>
      <w:tr w:rsidR="00123815" w:rsidRPr="00123815" w:rsidTr="0095370D">
        <w:trPr>
          <w:cantSplit/>
          <w:trHeight w:val="701"/>
        </w:trPr>
        <w:tc>
          <w:tcPr>
            <w:tcW w:w="761" w:type="pct"/>
            <w:shd w:val="clear" w:color="auto" w:fill="auto"/>
            <w:vAlign w:val="center"/>
          </w:tcPr>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3.</w:t>
            </w:r>
          </w:p>
        </w:tc>
        <w:tc>
          <w:tcPr>
            <w:tcW w:w="1242"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Active impairment</w:t>
            </w:r>
          </w:p>
        </w:tc>
        <w:tc>
          <w:tcPr>
            <w:tcW w:w="1950"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Multiple sclerosis may affect many domains of the nervous system including cognition, vision, motor skills, coordination etc.</w:t>
            </w:r>
            <w:r w:rsidR="004B598A">
              <w:rPr>
                <w:rFonts w:ascii="Times New Roman" w:hAnsi="Times New Roman"/>
              </w:rPr>
              <w:t xml:space="preserve"> </w:t>
            </w:r>
            <w:r w:rsidRPr="00123815">
              <w:rPr>
                <w:rFonts w:ascii="Times New Roman" w:hAnsi="Times New Roman"/>
              </w:rPr>
              <w:t>In addition it may cause fatigue and/or psychiatric symptoms.</w:t>
            </w:r>
            <w:r w:rsidRPr="00123815">
              <w:rPr>
                <w:rFonts w:ascii="Times New Roman" w:hAnsi="Times New Roman"/>
                <w:vertAlign w:val="superscript"/>
              </w:rPr>
              <w:t>3</w:t>
            </w:r>
          </w:p>
        </w:tc>
        <w:tc>
          <w:tcPr>
            <w:tcW w:w="1046" w:type="pct"/>
            <w:shd w:val="clear" w:color="auto" w:fill="auto"/>
            <w:vAlign w:val="center"/>
          </w:tcPr>
          <w:p w:rsidR="00123815" w:rsidRPr="00123815" w:rsidRDefault="00123815" w:rsidP="0095370D">
            <w:pPr>
              <w:spacing w:before="200" w:line="240" w:lineRule="auto"/>
              <w:jc w:val="center"/>
              <w:rPr>
                <w:rFonts w:ascii="Times New Roman" w:hAnsi="Times New Roman"/>
              </w:rPr>
            </w:pPr>
          </w:p>
        </w:tc>
      </w:tr>
      <w:tr w:rsidR="00123815" w:rsidRPr="00123815" w:rsidTr="0095370D">
        <w:trPr>
          <w:trHeight w:val="716"/>
        </w:trPr>
        <w:tc>
          <w:tcPr>
            <w:tcW w:w="761" w:type="pct"/>
            <w:shd w:val="clear" w:color="auto" w:fill="auto"/>
            <w:vAlign w:val="center"/>
          </w:tcPr>
          <w:p w:rsidR="00123815" w:rsidRPr="00123815" w:rsidRDefault="00123815" w:rsidP="0095370D">
            <w:pPr>
              <w:spacing w:before="200" w:line="240" w:lineRule="auto"/>
              <w:jc w:val="center"/>
              <w:rPr>
                <w:rFonts w:ascii="Times New Roman" w:hAnsi="Times New Roman"/>
              </w:rPr>
            </w:pPr>
          </w:p>
        </w:tc>
        <w:tc>
          <w:tcPr>
            <w:tcW w:w="1242"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a. Mild</w:t>
            </w:r>
          </w:p>
        </w:tc>
        <w:tc>
          <w:tcPr>
            <w:tcW w:w="1950"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Symptoms well controlled, or condition is quiescent.</w:t>
            </w:r>
            <w:r w:rsidR="004B598A">
              <w:rPr>
                <w:rFonts w:ascii="Times New Roman" w:hAnsi="Times New Roman"/>
              </w:rPr>
              <w:t xml:space="preserve"> </w:t>
            </w:r>
            <w:r w:rsidRPr="00123815">
              <w:rPr>
                <w:rFonts w:ascii="Times New Roman" w:hAnsi="Times New Roman"/>
              </w:rPr>
              <w:t>No side effects from medications that could potentially impair driving.</w:t>
            </w:r>
          </w:p>
        </w:tc>
        <w:tc>
          <w:tcPr>
            <w:tcW w:w="1046" w:type="pct"/>
            <w:shd w:val="clear" w:color="auto" w:fill="auto"/>
            <w:vAlign w:val="center"/>
          </w:tcPr>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4 years</w:t>
            </w:r>
          </w:p>
        </w:tc>
      </w:tr>
      <w:tr w:rsidR="00123815" w:rsidRPr="00123815" w:rsidTr="0095370D">
        <w:trPr>
          <w:trHeight w:val="763"/>
        </w:trPr>
        <w:tc>
          <w:tcPr>
            <w:tcW w:w="761" w:type="pct"/>
            <w:shd w:val="clear" w:color="auto" w:fill="auto"/>
            <w:vAlign w:val="center"/>
          </w:tcPr>
          <w:p w:rsidR="00123815" w:rsidRPr="00123815" w:rsidRDefault="00123815" w:rsidP="0095370D">
            <w:pPr>
              <w:spacing w:before="200" w:line="240" w:lineRule="auto"/>
              <w:jc w:val="center"/>
              <w:rPr>
                <w:rFonts w:ascii="Times New Roman" w:hAnsi="Times New Roman"/>
              </w:rPr>
            </w:pPr>
          </w:p>
        </w:tc>
        <w:tc>
          <w:tcPr>
            <w:tcW w:w="1242"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b. Moderate</w:t>
            </w:r>
          </w:p>
        </w:tc>
        <w:tc>
          <w:tcPr>
            <w:tcW w:w="1950"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Symptoms or medication side effects that may potentially impair safe driving.</w:t>
            </w:r>
          </w:p>
        </w:tc>
        <w:tc>
          <w:tcPr>
            <w:tcW w:w="1046" w:type="pct"/>
            <w:shd w:val="clear" w:color="auto" w:fill="auto"/>
            <w:vAlign w:val="center"/>
          </w:tcPr>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2 years</w:t>
            </w:r>
          </w:p>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R</w:t>
            </w:r>
            <w:r w:rsidR="00F878DB">
              <w:rPr>
                <w:rFonts w:ascii="Times New Roman" w:hAnsi="Times New Roman"/>
              </w:rPr>
              <w:t>OAD</w:t>
            </w:r>
            <w:r w:rsidRPr="00123815">
              <w:rPr>
                <w:rFonts w:ascii="Times New Roman" w:hAnsi="Times New Roman"/>
              </w:rPr>
              <w:t xml:space="preserve"> T</w:t>
            </w:r>
            <w:r w:rsidR="00F878DB">
              <w:rPr>
                <w:rFonts w:ascii="Times New Roman" w:hAnsi="Times New Roman"/>
              </w:rPr>
              <w:t>EST</w:t>
            </w:r>
          </w:p>
        </w:tc>
      </w:tr>
      <w:tr w:rsidR="00123815" w:rsidRPr="00123815" w:rsidTr="0095370D">
        <w:trPr>
          <w:trHeight w:val="763"/>
        </w:trPr>
        <w:tc>
          <w:tcPr>
            <w:tcW w:w="761" w:type="pct"/>
            <w:shd w:val="clear" w:color="auto" w:fill="auto"/>
            <w:vAlign w:val="center"/>
          </w:tcPr>
          <w:p w:rsidR="00123815" w:rsidRPr="00123815" w:rsidRDefault="00123815" w:rsidP="0095370D">
            <w:pPr>
              <w:spacing w:before="200" w:line="240" w:lineRule="auto"/>
              <w:jc w:val="center"/>
              <w:rPr>
                <w:rFonts w:ascii="Times New Roman" w:hAnsi="Times New Roman"/>
              </w:rPr>
            </w:pPr>
          </w:p>
        </w:tc>
        <w:tc>
          <w:tcPr>
            <w:tcW w:w="1242" w:type="pct"/>
            <w:shd w:val="clear" w:color="auto" w:fill="auto"/>
            <w:vAlign w:val="center"/>
          </w:tcPr>
          <w:p w:rsidR="00123815" w:rsidRPr="00123815" w:rsidRDefault="00123815" w:rsidP="00C906C4">
            <w:pPr>
              <w:spacing w:before="200" w:line="240" w:lineRule="auto"/>
              <w:rPr>
                <w:rFonts w:ascii="Times New Roman" w:hAnsi="Times New Roman"/>
              </w:rPr>
            </w:pPr>
            <w:r w:rsidRPr="00123815">
              <w:rPr>
                <w:rFonts w:ascii="Times New Roman" w:hAnsi="Times New Roman"/>
              </w:rPr>
              <w:t>c. Severe</w:t>
            </w:r>
          </w:p>
        </w:tc>
        <w:tc>
          <w:tcPr>
            <w:tcW w:w="1950" w:type="pct"/>
            <w:shd w:val="clear" w:color="auto" w:fill="auto"/>
            <w:vAlign w:val="center"/>
          </w:tcPr>
          <w:p w:rsidR="00123815" w:rsidRPr="00123815" w:rsidRDefault="00123815" w:rsidP="00C906C4">
            <w:pPr>
              <w:tabs>
                <w:tab w:val="left" w:pos="945"/>
              </w:tabs>
              <w:spacing w:before="200" w:line="240" w:lineRule="auto"/>
              <w:rPr>
                <w:rFonts w:ascii="Times New Roman" w:hAnsi="Times New Roman"/>
              </w:rPr>
            </w:pPr>
            <w:r w:rsidRPr="00123815">
              <w:rPr>
                <w:rFonts w:ascii="Times New Roman" w:hAnsi="Times New Roman"/>
              </w:rPr>
              <w:t>Symptoms or side effects of medication severe enough to preclude safe driving.</w:t>
            </w:r>
            <w:r w:rsidR="004B598A">
              <w:rPr>
                <w:rFonts w:ascii="Times New Roman" w:hAnsi="Times New Roman"/>
              </w:rPr>
              <w:t xml:space="preserve"> </w:t>
            </w:r>
          </w:p>
        </w:tc>
        <w:tc>
          <w:tcPr>
            <w:tcW w:w="1046" w:type="pct"/>
            <w:shd w:val="clear" w:color="auto" w:fill="auto"/>
            <w:vAlign w:val="center"/>
          </w:tcPr>
          <w:p w:rsidR="00123815" w:rsidRPr="00123815" w:rsidRDefault="00123815" w:rsidP="0095370D">
            <w:pPr>
              <w:spacing w:before="200" w:line="240" w:lineRule="auto"/>
              <w:jc w:val="center"/>
              <w:rPr>
                <w:rFonts w:ascii="Times New Roman" w:hAnsi="Times New Roman"/>
              </w:rPr>
            </w:pPr>
            <w:r w:rsidRPr="00123815">
              <w:rPr>
                <w:rFonts w:ascii="Times New Roman" w:hAnsi="Times New Roman"/>
              </w:rPr>
              <w:t>No driving</w:t>
            </w:r>
          </w:p>
        </w:tc>
      </w:tr>
    </w:tbl>
    <w:p w:rsidR="00123815" w:rsidRPr="00123815" w:rsidRDefault="00123815" w:rsidP="00123815">
      <w:pPr>
        <w:spacing w:after="0" w:line="240" w:lineRule="auto"/>
        <w:rPr>
          <w:sz w:val="20"/>
          <w:szCs w:val="20"/>
        </w:rPr>
      </w:pPr>
      <w:r w:rsidRPr="00123815">
        <w:rPr>
          <w:sz w:val="20"/>
          <w:szCs w:val="20"/>
          <w:vertAlign w:val="superscript"/>
        </w:rPr>
        <w:t>1</w:t>
      </w:r>
      <w:r w:rsidRPr="00123815">
        <w:rPr>
          <w:sz w:val="20"/>
          <w:szCs w:val="20"/>
        </w:rPr>
        <w:t xml:space="preserve"> For further discussion regarding MULTIPLE SCLEROSIS, please refer to NARRATIVE found at beginning of this section.</w:t>
      </w:r>
    </w:p>
    <w:p w:rsidR="00123815" w:rsidRPr="00123815" w:rsidRDefault="00123815" w:rsidP="00123815">
      <w:pPr>
        <w:spacing w:after="0" w:line="240" w:lineRule="auto"/>
        <w:rPr>
          <w:sz w:val="20"/>
          <w:szCs w:val="20"/>
        </w:rPr>
      </w:pPr>
      <w:r w:rsidRPr="00123815">
        <w:rPr>
          <w:sz w:val="20"/>
          <w:szCs w:val="20"/>
          <w:vertAlign w:val="superscript"/>
        </w:rPr>
        <w:t>2</w:t>
      </w:r>
      <w:r w:rsidRPr="00123815">
        <w:rPr>
          <w:sz w:val="20"/>
          <w:szCs w:val="20"/>
        </w:rPr>
        <w:t xml:space="preserve"> For further explanation of degree of impairment, please refer to SECTION 3.</w:t>
      </w:r>
    </w:p>
    <w:p w:rsidR="00123815" w:rsidRPr="00123815" w:rsidRDefault="00123815" w:rsidP="00123815">
      <w:pPr>
        <w:spacing w:after="0" w:line="240" w:lineRule="auto"/>
        <w:rPr>
          <w:sz w:val="20"/>
          <w:szCs w:val="20"/>
        </w:rPr>
      </w:pPr>
      <w:r w:rsidRPr="00123815">
        <w:rPr>
          <w:sz w:val="20"/>
          <w:szCs w:val="20"/>
          <w:vertAlign w:val="superscript"/>
        </w:rPr>
        <w:t>3</w:t>
      </w:r>
      <w:r w:rsidRPr="00123815">
        <w:rPr>
          <w:sz w:val="20"/>
          <w:szCs w:val="20"/>
        </w:rPr>
        <w:t xml:space="preserve"> Multiple Sclerosis is a highly variable disorder.</w:t>
      </w:r>
      <w:r w:rsidR="004B598A">
        <w:rPr>
          <w:sz w:val="20"/>
          <w:szCs w:val="20"/>
        </w:rPr>
        <w:t xml:space="preserve"> </w:t>
      </w:r>
      <w:r w:rsidRPr="00123815">
        <w:rPr>
          <w:sz w:val="20"/>
          <w:szCs w:val="20"/>
        </w:rPr>
        <w:t>Some people may have few if any perceptible symptoms associated with the disorder, while others may be significantly physically or cognitively impaired.</w:t>
      </w:r>
      <w:r w:rsidR="004B598A">
        <w:rPr>
          <w:sz w:val="20"/>
          <w:szCs w:val="20"/>
        </w:rPr>
        <w:t xml:space="preserve"> </w:t>
      </w:r>
      <w:r w:rsidRPr="00123815">
        <w:rPr>
          <w:sz w:val="20"/>
          <w:szCs w:val="20"/>
        </w:rPr>
        <w:t>Symptoms may fall under more than one FAP and all appropriate FAP’s should be used.</w:t>
      </w:r>
      <w:r w:rsidR="004B598A">
        <w:rPr>
          <w:sz w:val="20"/>
          <w:szCs w:val="20"/>
        </w:rPr>
        <w:t xml:space="preserve"> </w:t>
      </w:r>
      <w:r w:rsidRPr="00123815">
        <w:rPr>
          <w:sz w:val="20"/>
          <w:szCs w:val="20"/>
        </w:rPr>
        <w:t>For example, a driver may require adaptive equipment or have a significant visual field or acuity disturbance.</w:t>
      </w:r>
      <w:r w:rsidR="004B598A">
        <w:rPr>
          <w:sz w:val="20"/>
          <w:szCs w:val="20"/>
        </w:rPr>
        <w:t xml:space="preserve"> </w:t>
      </w:r>
      <w:r w:rsidRPr="00123815">
        <w:rPr>
          <w:sz w:val="20"/>
          <w:szCs w:val="20"/>
        </w:rPr>
        <w:t>The most restrictive FAP will determine driving privileges or restrictions.</w:t>
      </w:r>
    </w:p>
    <w:p w:rsidR="00123815" w:rsidRPr="00095096" w:rsidRDefault="00354864" w:rsidP="00354864">
      <w:pPr>
        <w:spacing w:line="240" w:lineRule="auto"/>
        <w:jc w:val="center"/>
        <w:rPr>
          <w:b/>
          <w:sz w:val="20"/>
          <w:szCs w:val="20"/>
        </w:rPr>
      </w:pPr>
      <w:r>
        <w:rPr>
          <w:rFonts w:ascii="Times New Roman" w:hAnsi="Times New Roman"/>
        </w:rPr>
        <w:br w:type="page"/>
      </w:r>
      <w:r w:rsidR="00123815" w:rsidRPr="00095096">
        <w:rPr>
          <w:rFonts w:ascii="Times New Roman" w:hAnsi="Times New Roman"/>
          <w:b/>
          <w:sz w:val="20"/>
          <w:szCs w:val="20"/>
        </w:rPr>
        <w:t>FUNCTIONAL ABILITY PROFILE</w:t>
      </w:r>
    </w:p>
    <w:p w:rsidR="00123815" w:rsidRPr="00095096" w:rsidRDefault="00123815" w:rsidP="00123815">
      <w:pPr>
        <w:spacing w:line="240" w:lineRule="auto"/>
        <w:jc w:val="center"/>
        <w:rPr>
          <w:rFonts w:ascii="Times New Roman" w:hAnsi="Times New Roman"/>
          <w:b/>
          <w:sz w:val="20"/>
          <w:szCs w:val="20"/>
          <w:vertAlign w:val="superscript"/>
        </w:rPr>
      </w:pPr>
      <w:r w:rsidRPr="00095096">
        <w:rPr>
          <w:rFonts w:ascii="Times New Roman" w:hAnsi="Times New Roman"/>
          <w:b/>
          <w:sz w:val="20"/>
          <w:szCs w:val="20"/>
        </w:rPr>
        <w:t>Parkinson’s and Parkinsonian Syndromes</w:t>
      </w:r>
      <w:r w:rsidRPr="00095096">
        <w:rPr>
          <w:rFonts w:ascii="Times New Roman" w:hAnsi="Times New Roman"/>
          <w:b/>
          <w:sz w:val="20"/>
          <w:szCs w:val="20"/>
          <w:vertAlign w:val="superscript"/>
        </w:rPr>
        <w:t>1</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59"/>
        <w:gridCol w:w="3650"/>
        <w:gridCol w:w="2021"/>
      </w:tblGrid>
      <w:tr w:rsidR="00123815" w:rsidRPr="00095096" w:rsidTr="00D43EF6">
        <w:trPr>
          <w:trHeight w:val="716"/>
        </w:trPr>
        <w:tc>
          <w:tcPr>
            <w:tcW w:w="755" w:type="pct"/>
            <w:shd w:val="clear" w:color="auto" w:fill="auto"/>
            <w:vAlign w:val="center"/>
          </w:tcPr>
          <w:p w:rsidR="00123815" w:rsidRPr="00095096" w:rsidRDefault="00123815" w:rsidP="00D43EF6">
            <w:pPr>
              <w:spacing w:before="200" w:line="240" w:lineRule="auto"/>
              <w:ind w:left="-108" w:right="-107"/>
              <w:jc w:val="center"/>
              <w:rPr>
                <w:rFonts w:ascii="Times New Roman" w:hAnsi="Times New Roman"/>
                <w:b/>
                <w:sz w:val="20"/>
                <w:szCs w:val="20"/>
              </w:rPr>
            </w:pPr>
            <w:r w:rsidRPr="00095096">
              <w:rPr>
                <w:rFonts w:ascii="Times New Roman" w:hAnsi="Times New Roman"/>
                <w:b/>
                <w:sz w:val="20"/>
                <w:szCs w:val="20"/>
              </w:rPr>
              <w:t>Profile Levels</w:t>
            </w:r>
          </w:p>
        </w:tc>
        <w:tc>
          <w:tcPr>
            <w:tcW w:w="1284" w:type="pct"/>
            <w:shd w:val="clear" w:color="auto" w:fill="auto"/>
            <w:vAlign w:val="center"/>
          </w:tcPr>
          <w:p w:rsidR="00123815" w:rsidRPr="00095096" w:rsidRDefault="00123815" w:rsidP="00C906C4">
            <w:pPr>
              <w:spacing w:before="200" w:line="240" w:lineRule="auto"/>
              <w:rPr>
                <w:rFonts w:ascii="Times New Roman" w:hAnsi="Times New Roman"/>
                <w:b/>
                <w:sz w:val="20"/>
                <w:szCs w:val="20"/>
              </w:rPr>
            </w:pPr>
            <w:r w:rsidRPr="00095096">
              <w:rPr>
                <w:rFonts w:ascii="Times New Roman" w:hAnsi="Times New Roman"/>
                <w:b/>
                <w:sz w:val="20"/>
                <w:szCs w:val="20"/>
              </w:rPr>
              <w:t>Degree of Impairment</w:t>
            </w:r>
            <w:r w:rsidRPr="00095096">
              <w:rPr>
                <w:rFonts w:ascii="Times New Roman" w:hAnsi="Times New Roman"/>
                <w:b/>
                <w:sz w:val="20"/>
                <w:szCs w:val="20"/>
                <w:vertAlign w:val="superscript"/>
              </w:rPr>
              <w:t>2</w:t>
            </w:r>
            <w:r w:rsidRPr="00095096">
              <w:rPr>
                <w:rFonts w:ascii="Times New Roman" w:hAnsi="Times New Roman"/>
                <w:b/>
                <w:sz w:val="20"/>
                <w:szCs w:val="20"/>
              </w:rPr>
              <w:t>/ Potential for At Risk Driving</w:t>
            </w:r>
          </w:p>
        </w:tc>
        <w:tc>
          <w:tcPr>
            <w:tcW w:w="1906" w:type="pct"/>
            <w:shd w:val="clear" w:color="auto" w:fill="auto"/>
            <w:vAlign w:val="center"/>
          </w:tcPr>
          <w:p w:rsidR="00123815" w:rsidRPr="00095096" w:rsidRDefault="00123815" w:rsidP="00C906C4">
            <w:pPr>
              <w:spacing w:before="200" w:line="240" w:lineRule="auto"/>
              <w:rPr>
                <w:rFonts w:ascii="Times New Roman" w:hAnsi="Times New Roman"/>
                <w:b/>
                <w:sz w:val="20"/>
                <w:szCs w:val="20"/>
              </w:rPr>
            </w:pPr>
            <w:r w:rsidRPr="00095096">
              <w:rPr>
                <w:rFonts w:ascii="Times New Roman" w:hAnsi="Times New Roman"/>
                <w:b/>
                <w:sz w:val="20"/>
                <w:szCs w:val="20"/>
              </w:rPr>
              <w:t>Condition Definition / Example</w:t>
            </w:r>
          </w:p>
        </w:tc>
        <w:tc>
          <w:tcPr>
            <w:tcW w:w="1055" w:type="pct"/>
            <w:shd w:val="clear" w:color="auto" w:fill="auto"/>
            <w:vAlign w:val="center"/>
          </w:tcPr>
          <w:p w:rsidR="00123815" w:rsidRPr="00095096" w:rsidRDefault="00123815" w:rsidP="00D43EF6">
            <w:pPr>
              <w:spacing w:before="200" w:line="240" w:lineRule="auto"/>
              <w:jc w:val="center"/>
              <w:rPr>
                <w:rFonts w:ascii="Times New Roman" w:hAnsi="Times New Roman"/>
                <w:b/>
                <w:sz w:val="20"/>
                <w:szCs w:val="20"/>
              </w:rPr>
            </w:pPr>
            <w:r w:rsidRPr="00095096">
              <w:rPr>
                <w:rFonts w:ascii="Times New Roman" w:hAnsi="Times New Roman"/>
                <w:b/>
                <w:sz w:val="20"/>
                <w:szCs w:val="20"/>
              </w:rPr>
              <w:t>Interval for Review and Other Actions</w:t>
            </w:r>
          </w:p>
        </w:tc>
      </w:tr>
      <w:tr w:rsidR="00123815" w:rsidRPr="00095096" w:rsidTr="00D43EF6">
        <w:trPr>
          <w:trHeight w:val="716"/>
        </w:trPr>
        <w:tc>
          <w:tcPr>
            <w:tcW w:w="755" w:type="pct"/>
            <w:shd w:val="clear" w:color="auto" w:fill="auto"/>
            <w:vAlign w:val="center"/>
          </w:tcPr>
          <w:p w:rsidR="00123815" w:rsidRPr="00095096" w:rsidRDefault="00123815" w:rsidP="00D43EF6">
            <w:pPr>
              <w:spacing w:before="200" w:line="240" w:lineRule="auto"/>
              <w:ind w:left="-108" w:right="-107"/>
              <w:jc w:val="center"/>
              <w:rPr>
                <w:rFonts w:ascii="Times New Roman" w:hAnsi="Times New Roman"/>
                <w:sz w:val="20"/>
                <w:szCs w:val="20"/>
              </w:rPr>
            </w:pPr>
            <w:r w:rsidRPr="00095096">
              <w:rPr>
                <w:rFonts w:ascii="Times New Roman" w:hAnsi="Times New Roman"/>
                <w:sz w:val="20"/>
                <w:szCs w:val="20"/>
              </w:rPr>
              <w:t>1.</w:t>
            </w:r>
          </w:p>
        </w:tc>
        <w:tc>
          <w:tcPr>
            <w:tcW w:w="1284"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No diagnosed condition</w:t>
            </w:r>
          </w:p>
        </w:tc>
        <w:tc>
          <w:tcPr>
            <w:tcW w:w="1906"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No known disorder</w:t>
            </w:r>
            <w:r w:rsidRPr="00095096">
              <w:rPr>
                <w:rFonts w:ascii="Times New Roman" w:hAnsi="Times New Roman"/>
                <w:sz w:val="20"/>
                <w:szCs w:val="20"/>
                <w:vertAlign w:val="superscript"/>
              </w:rPr>
              <w:t>3</w:t>
            </w:r>
          </w:p>
        </w:tc>
        <w:tc>
          <w:tcPr>
            <w:tcW w:w="1055" w:type="pct"/>
            <w:shd w:val="clear" w:color="auto" w:fill="auto"/>
            <w:vAlign w:val="center"/>
          </w:tcPr>
          <w:p w:rsidR="00123815" w:rsidRPr="00095096" w:rsidRDefault="00123815" w:rsidP="00D43EF6">
            <w:pPr>
              <w:spacing w:before="200" w:line="240" w:lineRule="auto"/>
              <w:jc w:val="center"/>
              <w:rPr>
                <w:rFonts w:ascii="Times New Roman" w:hAnsi="Times New Roman"/>
                <w:sz w:val="20"/>
                <w:szCs w:val="20"/>
              </w:rPr>
            </w:pPr>
            <w:r w:rsidRPr="00095096">
              <w:rPr>
                <w:rFonts w:ascii="Times New Roman" w:hAnsi="Times New Roman"/>
                <w:sz w:val="20"/>
                <w:szCs w:val="20"/>
              </w:rPr>
              <w:t>N/A</w:t>
            </w:r>
          </w:p>
        </w:tc>
      </w:tr>
      <w:tr w:rsidR="00123815" w:rsidRPr="00095096" w:rsidTr="00D43EF6">
        <w:trPr>
          <w:trHeight w:val="716"/>
        </w:trPr>
        <w:tc>
          <w:tcPr>
            <w:tcW w:w="755" w:type="pct"/>
            <w:shd w:val="clear" w:color="auto" w:fill="auto"/>
            <w:vAlign w:val="center"/>
          </w:tcPr>
          <w:p w:rsidR="00123815" w:rsidRPr="00095096" w:rsidRDefault="00123815" w:rsidP="00D43EF6">
            <w:pPr>
              <w:spacing w:before="200" w:line="240" w:lineRule="auto"/>
              <w:ind w:left="-108" w:right="-107"/>
              <w:jc w:val="center"/>
              <w:rPr>
                <w:rFonts w:ascii="Times New Roman" w:hAnsi="Times New Roman"/>
                <w:sz w:val="20"/>
                <w:szCs w:val="20"/>
              </w:rPr>
            </w:pPr>
            <w:r w:rsidRPr="00095096">
              <w:rPr>
                <w:rFonts w:ascii="Times New Roman" w:hAnsi="Times New Roman"/>
                <w:sz w:val="20"/>
                <w:szCs w:val="20"/>
              </w:rPr>
              <w:t>2.</w:t>
            </w:r>
          </w:p>
        </w:tc>
        <w:tc>
          <w:tcPr>
            <w:tcW w:w="1284"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Condition fully recovered</w:t>
            </w:r>
          </w:p>
        </w:tc>
        <w:tc>
          <w:tcPr>
            <w:tcW w:w="1906"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Parkinson’s Disease</w:t>
            </w:r>
            <w:r w:rsidRPr="00095096">
              <w:rPr>
                <w:rFonts w:ascii="Times New Roman" w:hAnsi="Times New Roman"/>
                <w:sz w:val="20"/>
                <w:szCs w:val="20"/>
                <w:vertAlign w:val="superscript"/>
              </w:rPr>
              <w:t>3</w:t>
            </w:r>
            <w:r w:rsidRPr="00095096">
              <w:rPr>
                <w:rFonts w:ascii="Times New Roman" w:hAnsi="Times New Roman"/>
                <w:sz w:val="20"/>
                <w:szCs w:val="20"/>
              </w:rPr>
              <w:t xml:space="preserve"> is a lifelong condition and there is no recovery.</w:t>
            </w:r>
          </w:p>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Drug induced Parkinsonism may be considered recovered when symptoms resolve after the causative medication is stopped.</w:t>
            </w:r>
          </w:p>
        </w:tc>
        <w:tc>
          <w:tcPr>
            <w:tcW w:w="1055" w:type="pct"/>
            <w:shd w:val="clear" w:color="auto" w:fill="auto"/>
            <w:vAlign w:val="center"/>
          </w:tcPr>
          <w:p w:rsidR="00123815" w:rsidRPr="00095096" w:rsidRDefault="00123815" w:rsidP="00D43EF6">
            <w:pPr>
              <w:spacing w:before="200" w:line="240" w:lineRule="auto"/>
              <w:jc w:val="center"/>
              <w:rPr>
                <w:rFonts w:ascii="Times New Roman" w:hAnsi="Times New Roman"/>
                <w:sz w:val="20"/>
                <w:szCs w:val="20"/>
              </w:rPr>
            </w:pPr>
            <w:r w:rsidRPr="00095096">
              <w:rPr>
                <w:rFonts w:ascii="Times New Roman" w:hAnsi="Times New Roman"/>
                <w:sz w:val="20"/>
                <w:szCs w:val="20"/>
              </w:rPr>
              <w:t>N/A</w:t>
            </w:r>
          </w:p>
        </w:tc>
      </w:tr>
      <w:tr w:rsidR="00123815" w:rsidRPr="00095096" w:rsidTr="00D43EF6">
        <w:trPr>
          <w:trHeight w:val="701"/>
        </w:trPr>
        <w:tc>
          <w:tcPr>
            <w:tcW w:w="755" w:type="pct"/>
            <w:shd w:val="clear" w:color="auto" w:fill="auto"/>
            <w:vAlign w:val="center"/>
          </w:tcPr>
          <w:p w:rsidR="00123815" w:rsidRPr="00095096" w:rsidRDefault="00123815" w:rsidP="00D43EF6">
            <w:pPr>
              <w:spacing w:before="200" w:line="240" w:lineRule="auto"/>
              <w:ind w:left="-108" w:right="-107"/>
              <w:jc w:val="center"/>
              <w:rPr>
                <w:rFonts w:ascii="Times New Roman" w:hAnsi="Times New Roman"/>
                <w:sz w:val="20"/>
                <w:szCs w:val="20"/>
              </w:rPr>
            </w:pPr>
            <w:r w:rsidRPr="00095096">
              <w:rPr>
                <w:rFonts w:ascii="Times New Roman" w:hAnsi="Times New Roman"/>
                <w:sz w:val="20"/>
                <w:szCs w:val="20"/>
              </w:rPr>
              <w:t>3.</w:t>
            </w:r>
          </w:p>
        </w:tc>
        <w:tc>
          <w:tcPr>
            <w:tcW w:w="1284"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Active impairment</w:t>
            </w:r>
          </w:p>
        </w:tc>
        <w:tc>
          <w:tcPr>
            <w:tcW w:w="1906"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Parkinson’s Disease</w:t>
            </w:r>
            <w:r w:rsidRPr="00095096">
              <w:rPr>
                <w:rFonts w:ascii="Times New Roman" w:hAnsi="Times New Roman"/>
                <w:sz w:val="20"/>
                <w:szCs w:val="20"/>
                <w:vertAlign w:val="superscript"/>
              </w:rPr>
              <w:t>3</w:t>
            </w:r>
            <w:r w:rsidRPr="00095096">
              <w:rPr>
                <w:rFonts w:ascii="Times New Roman" w:hAnsi="Times New Roman"/>
                <w:sz w:val="20"/>
                <w:szCs w:val="20"/>
              </w:rPr>
              <w:t xml:space="preserve"> may cause tremor, autonomic instability, rigidity, bradykinesia and/or dyskinesia, cognitive or psychiatric symptoms.</w:t>
            </w:r>
            <w:r w:rsidRPr="00095096">
              <w:rPr>
                <w:rFonts w:ascii="Times New Roman" w:hAnsi="Times New Roman"/>
                <w:sz w:val="20"/>
                <w:szCs w:val="20"/>
                <w:vertAlign w:val="superscript"/>
              </w:rPr>
              <w:t>4</w:t>
            </w:r>
          </w:p>
        </w:tc>
        <w:tc>
          <w:tcPr>
            <w:tcW w:w="1055" w:type="pct"/>
            <w:shd w:val="clear" w:color="auto" w:fill="auto"/>
            <w:vAlign w:val="center"/>
          </w:tcPr>
          <w:p w:rsidR="00123815" w:rsidRPr="00095096" w:rsidRDefault="00123815" w:rsidP="00D43EF6">
            <w:pPr>
              <w:spacing w:before="200" w:line="240" w:lineRule="auto"/>
              <w:jc w:val="center"/>
              <w:rPr>
                <w:rFonts w:ascii="Times New Roman" w:hAnsi="Times New Roman"/>
                <w:sz w:val="20"/>
                <w:szCs w:val="20"/>
              </w:rPr>
            </w:pPr>
          </w:p>
        </w:tc>
      </w:tr>
      <w:tr w:rsidR="00123815" w:rsidRPr="00095096" w:rsidTr="00D43EF6">
        <w:trPr>
          <w:trHeight w:val="716"/>
        </w:trPr>
        <w:tc>
          <w:tcPr>
            <w:tcW w:w="755" w:type="pct"/>
            <w:shd w:val="clear" w:color="auto" w:fill="auto"/>
            <w:vAlign w:val="center"/>
          </w:tcPr>
          <w:p w:rsidR="00123815" w:rsidRPr="00095096" w:rsidRDefault="00123815" w:rsidP="00D43EF6">
            <w:pPr>
              <w:spacing w:before="200" w:line="240" w:lineRule="auto"/>
              <w:ind w:left="-108" w:right="-107"/>
              <w:jc w:val="center"/>
              <w:rPr>
                <w:rFonts w:ascii="Times New Roman" w:hAnsi="Times New Roman"/>
                <w:sz w:val="20"/>
                <w:szCs w:val="20"/>
              </w:rPr>
            </w:pPr>
          </w:p>
        </w:tc>
        <w:tc>
          <w:tcPr>
            <w:tcW w:w="1284"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a. Mild</w:t>
            </w:r>
          </w:p>
        </w:tc>
        <w:tc>
          <w:tcPr>
            <w:tcW w:w="1906"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Mild physical symptoms that do not pose risk for safe operation of a vehicle.</w:t>
            </w:r>
            <w:r w:rsidR="004B598A" w:rsidRPr="00095096">
              <w:rPr>
                <w:rFonts w:ascii="Times New Roman" w:hAnsi="Times New Roman"/>
                <w:sz w:val="20"/>
                <w:szCs w:val="20"/>
              </w:rPr>
              <w:t xml:space="preserve"> </w:t>
            </w:r>
            <w:r w:rsidRPr="00095096">
              <w:rPr>
                <w:rFonts w:ascii="Times New Roman" w:hAnsi="Times New Roman"/>
                <w:sz w:val="20"/>
                <w:szCs w:val="20"/>
              </w:rPr>
              <w:t>No cognitive or psychiatric symptoms. Medications do not cause drowsiness.</w:t>
            </w:r>
          </w:p>
        </w:tc>
        <w:tc>
          <w:tcPr>
            <w:tcW w:w="1055" w:type="pct"/>
            <w:shd w:val="clear" w:color="auto" w:fill="auto"/>
            <w:vAlign w:val="center"/>
          </w:tcPr>
          <w:p w:rsidR="00123815" w:rsidRPr="00095096" w:rsidRDefault="00123815" w:rsidP="00D43EF6">
            <w:pPr>
              <w:spacing w:before="200" w:line="240" w:lineRule="auto"/>
              <w:jc w:val="center"/>
              <w:rPr>
                <w:rFonts w:ascii="Times New Roman" w:hAnsi="Times New Roman"/>
                <w:sz w:val="20"/>
                <w:szCs w:val="20"/>
              </w:rPr>
            </w:pPr>
            <w:r w:rsidRPr="00095096">
              <w:rPr>
                <w:rFonts w:ascii="Times New Roman" w:hAnsi="Times New Roman"/>
                <w:sz w:val="20"/>
                <w:szCs w:val="20"/>
              </w:rPr>
              <w:t>2 years</w:t>
            </w:r>
            <w:r w:rsidRPr="00095096">
              <w:rPr>
                <w:rFonts w:ascii="Times New Roman" w:hAnsi="Times New Roman"/>
                <w:sz w:val="20"/>
                <w:szCs w:val="20"/>
                <w:vertAlign w:val="superscript"/>
              </w:rPr>
              <w:t>5</w:t>
            </w:r>
          </w:p>
        </w:tc>
      </w:tr>
      <w:tr w:rsidR="00123815" w:rsidRPr="00095096" w:rsidTr="00D43EF6">
        <w:trPr>
          <w:trHeight w:val="763"/>
        </w:trPr>
        <w:tc>
          <w:tcPr>
            <w:tcW w:w="755" w:type="pct"/>
            <w:shd w:val="clear" w:color="auto" w:fill="auto"/>
            <w:vAlign w:val="center"/>
          </w:tcPr>
          <w:p w:rsidR="00123815" w:rsidRPr="00095096" w:rsidRDefault="00123815" w:rsidP="00D43EF6">
            <w:pPr>
              <w:spacing w:before="200" w:line="240" w:lineRule="auto"/>
              <w:ind w:left="-108" w:right="-107"/>
              <w:jc w:val="center"/>
              <w:rPr>
                <w:rFonts w:ascii="Times New Roman" w:hAnsi="Times New Roman"/>
                <w:sz w:val="20"/>
                <w:szCs w:val="20"/>
              </w:rPr>
            </w:pPr>
          </w:p>
        </w:tc>
        <w:tc>
          <w:tcPr>
            <w:tcW w:w="1284"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b. Moderate</w:t>
            </w:r>
          </w:p>
        </w:tc>
        <w:tc>
          <w:tcPr>
            <w:tcW w:w="1906"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Physical symptoms and/or side effects of medication may potentially interfere with the safe operation of a motor vehicle.</w:t>
            </w:r>
            <w:r w:rsidR="004B598A" w:rsidRPr="00095096">
              <w:rPr>
                <w:rFonts w:ascii="Times New Roman" w:hAnsi="Times New Roman"/>
                <w:sz w:val="20"/>
                <w:szCs w:val="20"/>
              </w:rPr>
              <w:t xml:space="preserve"> </w:t>
            </w:r>
            <w:r w:rsidRPr="00095096">
              <w:rPr>
                <w:rFonts w:ascii="Times New Roman" w:hAnsi="Times New Roman"/>
                <w:sz w:val="20"/>
                <w:szCs w:val="20"/>
              </w:rPr>
              <w:t>May have early cognitive or psychiatric symptoms</w:t>
            </w:r>
            <w:r w:rsidRPr="00095096">
              <w:rPr>
                <w:rFonts w:ascii="Times New Roman" w:hAnsi="Times New Roman"/>
                <w:sz w:val="20"/>
                <w:szCs w:val="20"/>
                <w:vertAlign w:val="superscript"/>
              </w:rPr>
              <w:t>4</w:t>
            </w:r>
            <w:r w:rsidRPr="00095096">
              <w:rPr>
                <w:rFonts w:ascii="Times New Roman" w:hAnsi="Times New Roman"/>
                <w:sz w:val="20"/>
                <w:szCs w:val="20"/>
              </w:rPr>
              <w:t>.</w:t>
            </w:r>
          </w:p>
        </w:tc>
        <w:tc>
          <w:tcPr>
            <w:tcW w:w="1055" w:type="pct"/>
            <w:shd w:val="clear" w:color="auto" w:fill="auto"/>
            <w:vAlign w:val="center"/>
          </w:tcPr>
          <w:p w:rsidR="00123815" w:rsidRPr="00095096" w:rsidRDefault="00123815" w:rsidP="00D43EF6">
            <w:pPr>
              <w:spacing w:before="200" w:line="240" w:lineRule="auto"/>
              <w:jc w:val="center"/>
              <w:rPr>
                <w:rFonts w:ascii="Times New Roman" w:hAnsi="Times New Roman"/>
                <w:sz w:val="20"/>
                <w:szCs w:val="20"/>
              </w:rPr>
            </w:pPr>
            <w:r w:rsidRPr="00095096">
              <w:rPr>
                <w:rFonts w:ascii="Times New Roman" w:hAnsi="Times New Roman"/>
                <w:sz w:val="20"/>
                <w:szCs w:val="20"/>
              </w:rPr>
              <w:t>1 year</w:t>
            </w:r>
          </w:p>
          <w:p w:rsidR="00123815" w:rsidRPr="00095096" w:rsidRDefault="00123815" w:rsidP="00D43EF6">
            <w:pPr>
              <w:spacing w:before="200" w:line="240" w:lineRule="auto"/>
              <w:jc w:val="center"/>
              <w:rPr>
                <w:rFonts w:ascii="Times New Roman" w:hAnsi="Times New Roman"/>
                <w:sz w:val="20"/>
                <w:szCs w:val="20"/>
              </w:rPr>
            </w:pPr>
            <w:r w:rsidRPr="00095096">
              <w:rPr>
                <w:rFonts w:ascii="Times New Roman" w:hAnsi="Times New Roman"/>
                <w:sz w:val="20"/>
                <w:szCs w:val="20"/>
              </w:rPr>
              <w:t>R</w:t>
            </w:r>
            <w:r w:rsidR="00F878DB" w:rsidRPr="00095096">
              <w:rPr>
                <w:rFonts w:ascii="Times New Roman" w:hAnsi="Times New Roman"/>
                <w:sz w:val="20"/>
                <w:szCs w:val="20"/>
              </w:rPr>
              <w:t>OAD</w:t>
            </w:r>
            <w:r w:rsidRPr="00095096">
              <w:rPr>
                <w:rFonts w:ascii="Times New Roman" w:hAnsi="Times New Roman"/>
                <w:sz w:val="20"/>
                <w:szCs w:val="20"/>
              </w:rPr>
              <w:t xml:space="preserve"> T</w:t>
            </w:r>
            <w:r w:rsidR="00F878DB" w:rsidRPr="00095096">
              <w:rPr>
                <w:rFonts w:ascii="Times New Roman" w:hAnsi="Times New Roman"/>
                <w:sz w:val="20"/>
                <w:szCs w:val="20"/>
              </w:rPr>
              <w:t>EST</w:t>
            </w:r>
          </w:p>
        </w:tc>
      </w:tr>
      <w:tr w:rsidR="00123815" w:rsidRPr="00095096" w:rsidTr="00D43EF6">
        <w:trPr>
          <w:trHeight w:val="763"/>
        </w:trPr>
        <w:tc>
          <w:tcPr>
            <w:tcW w:w="755" w:type="pct"/>
            <w:shd w:val="clear" w:color="auto" w:fill="auto"/>
            <w:vAlign w:val="center"/>
          </w:tcPr>
          <w:p w:rsidR="00123815" w:rsidRPr="00095096" w:rsidRDefault="00123815" w:rsidP="00D43EF6">
            <w:pPr>
              <w:spacing w:before="200" w:line="240" w:lineRule="auto"/>
              <w:ind w:left="-108" w:right="-107"/>
              <w:jc w:val="center"/>
              <w:rPr>
                <w:rFonts w:ascii="Times New Roman" w:hAnsi="Times New Roman"/>
                <w:sz w:val="20"/>
                <w:szCs w:val="20"/>
              </w:rPr>
            </w:pPr>
          </w:p>
        </w:tc>
        <w:tc>
          <w:tcPr>
            <w:tcW w:w="1284" w:type="pct"/>
            <w:shd w:val="clear" w:color="auto" w:fill="auto"/>
            <w:vAlign w:val="center"/>
          </w:tcPr>
          <w:p w:rsidR="00123815" w:rsidRPr="00095096" w:rsidRDefault="00123815" w:rsidP="00C906C4">
            <w:pPr>
              <w:spacing w:before="200" w:line="240" w:lineRule="auto"/>
              <w:rPr>
                <w:rFonts w:ascii="Times New Roman" w:hAnsi="Times New Roman"/>
                <w:sz w:val="20"/>
                <w:szCs w:val="20"/>
              </w:rPr>
            </w:pPr>
            <w:r w:rsidRPr="00095096">
              <w:rPr>
                <w:rFonts w:ascii="Times New Roman" w:hAnsi="Times New Roman"/>
                <w:sz w:val="20"/>
                <w:szCs w:val="20"/>
              </w:rPr>
              <w:t>c. Severe</w:t>
            </w:r>
          </w:p>
        </w:tc>
        <w:tc>
          <w:tcPr>
            <w:tcW w:w="1906" w:type="pct"/>
            <w:shd w:val="clear" w:color="auto" w:fill="auto"/>
            <w:vAlign w:val="center"/>
          </w:tcPr>
          <w:p w:rsidR="00123815" w:rsidRPr="00095096" w:rsidRDefault="00123815" w:rsidP="00C906C4">
            <w:pPr>
              <w:tabs>
                <w:tab w:val="left" w:pos="945"/>
              </w:tabs>
              <w:spacing w:before="200" w:line="240" w:lineRule="auto"/>
              <w:rPr>
                <w:rFonts w:ascii="Times New Roman" w:hAnsi="Times New Roman"/>
                <w:sz w:val="20"/>
                <w:szCs w:val="20"/>
              </w:rPr>
            </w:pPr>
            <w:r w:rsidRPr="00095096">
              <w:rPr>
                <w:rFonts w:ascii="Times New Roman" w:hAnsi="Times New Roman"/>
                <w:sz w:val="20"/>
                <w:szCs w:val="20"/>
              </w:rPr>
              <w:t>Physical symptoms or side effects of medications are incompatible with safe operation of a motor vehicle.</w:t>
            </w:r>
            <w:r w:rsidR="004B598A" w:rsidRPr="00095096">
              <w:rPr>
                <w:rFonts w:ascii="Times New Roman" w:hAnsi="Times New Roman"/>
                <w:sz w:val="20"/>
                <w:szCs w:val="20"/>
              </w:rPr>
              <w:t xml:space="preserve"> </w:t>
            </w:r>
            <w:r w:rsidRPr="00095096">
              <w:rPr>
                <w:rFonts w:ascii="Times New Roman" w:hAnsi="Times New Roman"/>
                <w:sz w:val="20"/>
                <w:szCs w:val="20"/>
              </w:rPr>
              <w:t>For cognitive or psychiatric symptoms, see</w:t>
            </w:r>
            <w:r w:rsidRPr="00095096">
              <w:rPr>
                <w:rFonts w:ascii="Times New Roman" w:hAnsi="Times New Roman"/>
                <w:sz w:val="20"/>
                <w:szCs w:val="20"/>
                <w:vertAlign w:val="superscript"/>
              </w:rPr>
              <w:t>4</w:t>
            </w:r>
            <w:r w:rsidRPr="00095096">
              <w:rPr>
                <w:rFonts w:ascii="Times New Roman" w:hAnsi="Times New Roman"/>
                <w:sz w:val="20"/>
                <w:szCs w:val="20"/>
              </w:rPr>
              <w:t>.</w:t>
            </w:r>
            <w:r w:rsidR="004B598A" w:rsidRPr="00095096">
              <w:rPr>
                <w:rFonts w:ascii="Times New Roman" w:hAnsi="Times New Roman"/>
                <w:sz w:val="20"/>
                <w:szCs w:val="20"/>
              </w:rPr>
              <w:t xml:space="preserve"> </w:t>
            </w:r>
          </w:p>
        </w:tc>
        <w:tc>
          <w:tcPr>
            <w:tcW w:w="1055" w:type="pct"/>
            <w:shd w:val="clear" w:color="auto" w:fill="auto"/>
            <w:vAlign w:val="center"/>
          </w:tcPr>
          <w:p w:rsidR="00123815" w:rsidRPr="00095096" w:rsidRDefault="00123815" w:rsidP="00D43EF6">
            <w:pPr>
              <w:spacing w:before="200" w:line="240" w:lineRule="auto"/>
              <w:jc w:val="center"/>
              <w:rPr>
                <w:rFonts w:ascii="Times New Roman" w:hAnsi="Times New Roman"/>
                <w:sz w:val="20"/>
                <w:szCs w:val="20"/>
              </w:rPr>
            </w:pPr>
            <w:r w:rsidRPr="00095096">
              <w:rPr>
                <w:rFonts w:ascii="Times New Roman" w:hAnsi="Times New Roman"/>
                <w:sz w:val="20"/>
                <w:szCs w:val="20"/>
              </w:rPr>
              <w:t>No driving</w:t>
            </w:r>
          </w:p>
        </w:tc>
      </w:tr>
    </w:tbl>
    <w:p w:rsidR="00123815" w:rsidRPr="00123815" w:rsidRDefault="00123815" w:rsidP="00123815">
      <w:pPr>
        <w:spacing w:after="0" w:line="240" w:lineRule="auto"/>
        <w:rPr>
          <w:sz w:val="20"/>
          <w:szCs w:val="20"/>
        </w:rPr>
      </w:pPr>
      <w:r w:rsidRPr="00123815">
        <w:rPr>
          <w:sz w:val="20"/>
          <w:szCs w:val="20"/>
          <w:vertAlign w:val="superscript"/>
        </w:rPr>
        <w:t>1</w:t>
      </w:r>
      <w:r w:rsidRPr="00123815">
        <w:rPr>
          <w:sz w:val="20"/>
          <w:szCs w:val="20"/>
        </w:rPr>
        <w:t xml:space="preserve"> For further discussion regarding PARKINSON’S OR PARKINSONIAN SYNDROMES, please refer to NARRATIVE found at beginning of this section.</w:t>
      </w:r>
    </w:p>
    <w:p w:rsidR="00123815" w:rsidRPr="00123815" w:rsidRDefault="00123815" w:rsidP="00123815">
      <w:pPr>
        <w:spacing w:after="0" w:line="240" w:lineRule="auto"/>
        <w:rPr>
          <w:sz w:val="20"/>
          <w:szCs w:val="20"/>
        </w:rPr>
      </w:pPr>
      <w:r w:rsidRPr="00123815">
        <w:rPr>
          <w:sz w:val="20"/>
          <w:szCs w:val="20"/>
          <w:vertAlign w:val="superscript"/>
        </w:rPr>
        <w:t>2</w:t>
      </w:r>
      <w:r w:rsidRPr="00123815">
        <w:rPr>
          <w:sz w:val="20"/>
          <w:szCs w:val="20"/>
        </w:rPr>
        <w:t xml:space="preserve"> For further explanation of degree of impairment, please refer to SECTION 3.</w:t>
      </w:r>
    </w:p>
    <w:p w:rsidR="00123815" w:rsidRPr="00123815" w:rsidRDefault="00123815" w:rsidP="00123815">
      <w:pPr>
        <w:spacing w:after="0" w:line="240" w:lineRule="auto"/>
        <w:rPr>
          <w:sz w:val="20"/>
          <w:szCs w:val="20"/>
        </w:rPr>
      </w:pPr>
      <w:r w:rsidRPr="00123815">
        <w:rPr>
          <w:sz w:val="20"/>
          <w:szCs w:val="20"/>
          <w:vertAlign w:val="superscript"/>
        </w:rPr>
        <w:t>3</w:t>
      </w:r>
      <w:r w:rsidRPr="00123815">
        <w:rPr>
          <w:sz w:val="20"/>
          <w:szCs w:val="20"/>
        </w:rPr>
        <w:t xml:space="preserve"> For the purpose of this FAP, Lewy</w:t>
      </w:r>
      <w:r w:rsidR="00596F83">
        <w:rPr>
          <w:sz w:val="20"/>
          <w:szCs w:val="20"/>
        </w:rPr>
        <w:t xml:space="preserve"> </w:t>
      </w:r>
      <w:r w:rsidRPr="00123815">
        <w:rPr>
          <w:sz w:val="20"/>
          <w:szCs w:val="20"/>
        </w:rPr>
        <w:t>Body Dementia, Multisystem Atrophy, Corticobasal Ganglionic Degenerations, medication induced Parkinsonism, Vascular Parkinsonism, and Progressive Supranuclear Palsy are considered Parkinsonian Syndromes.</w:t>
      </w:r>
    </w:p>
    <w:p w:rsidR="00123815" w:rsidRPr="00123815" w:rsidRDefault="00123815" w:rsidP="00123815">
      <w:pPr>
        <w:spacing w:after="0" w:line="240" w:lineRule="auto"/>
        <w:rPr>
          <w:sz w:val="20"/>
          <w:szCs w:val="20"/>
        </w:rPr>
      </w:pPr>
      <w:r w:rsidRPr="00123815">
        <w:rPr>
          <w:sz w:val="20"/>
          <w:szCs w:val="20"/>
          <w:vertAlign w:val="superscript"/>
        </w:rPr>
        <w:t>4</w:t>
      </w:r>
      <w:r w:rsidRPr="00123815">
        <w:rPr>
          <w:sz w:val="20"/>
          <w:szCs w:val="20"/>
        </w:rPr>
        <w:t xml:space="preserve"> Cognitive or Psychiatric symptoms should be evaluated using the Dementia or Mental Disorders FAP.</w:t>
      </w:r>
    </w:p>
    <w:p w:rsidR="00123815" w:rsidRDefault="00123815" w:rsidP="00123815">
      <w:pPr>
        <w:spacing w:after="0" w:line="240" w:lineRule="auto"/>
        <w:rPr>
          <w:sz w:val="20"/>
          <w:szCs w:val="20"/>
        </w:rPr>
      </w:pPr>
      <w:r w:rsidRPr="00123815">
        <w:rPr>
          <w:sz w:val="20"/>
          <w:szCs w:val="20"/>
          <w:vertAlign w:val="superscript"/>
        </w:rPr>
        <w:t>5</w:t>
      </w:r>
      <w:r w:rsidRPr="00123815">
        <w:rPr>
          <w:sz w:val="20"/>
          <w:szCs w:val="20"/>
        </w:rPr>
        <w:t>When Parkinsonian Syndrome is caused by medications and patient is stable, the clinician may recommend extending the review interval up to 4 years.</w:t>
      </w:r>
    </w:p>
    <w:p w:rsidR="00AA7BD1" w:rsidRPr="005A77E8" w:rsidRDefault="00095096" w:rsidP="00AA7BD1">
      <w:pPr>
        <w:spacing w:after="0" w:line="240" w:lineRule="auto"/>
        <w:rPr>
          <w:rFonts w:ascii="Times New Roman" w:hAnsi="Times New Roman"/>
          <w:b/>
          <w:sz w:val="20"/>
          <w:szCs w:val="20"/>
        </w:rPr>
      </w:pPr>
      <w:r>
        <w:rPr>
          <w:sz w:val="20"/>
          <w:szCs w:val="20"/>
        </w:rPr>
        <w:br w:type="page"/>
      </w:r>
      <w:r w:rsidR="00AA7BD1" w:rsidRPr="005A77E8">
        <w:rPr>
          <w:rFonts w:ascii="Times New Roman" w:hAnsi="Times New Roman"/>
          <w:b/>
          <w:sz w:val="20"/>
          <w:szCs w:val="20"/>
        </w:rPr>
        <w:t>NARCOLEPSY</w:t>
      </w:r>
    </w:p>
    <w:p w:rsidR="00AA7BD1" w:rsidRPr="005A77E8" w:rsidRDefault="00AA7BD1" w:rsidP="00AA7BD1">
      <w:pPr>
        <w:spacing w:after="0" w:line="240" w:lineRule="auto"/>
        <w:rPr>
          <w:rFonts w:ascii="Times New Roman" w:hAnsi="Times New Roman"/>
          <w:b/>
          <w:sz w:val="20"/>
          <w:szCs w:val="20"/>
        </w:rPr>
      </w:pPr>
    </w:p>
    <w:p w:rsidR="00AA7BD1" w:rsidRPr="005A77E8" w:rsidRDefault="00AA7BD1" w:rsidP="00AA7BD1">
      <w:pPr>
        <w:rPr>
          <w:rFonts w:ascii="Times New Roman" w:hAnsi="Times New Roman"/>
          <w:sz w:val="20"/>
          <w:szCs w:val="20"/>
        </w:rPr>
      </w:pPr>
      <w:r w:rsidRPr="005A77E8">
        <w:rPr>
          <w:rFonts w:ascii="Times New Roman" w:hAnsi="Times New Roman"/>
          <w:sz w:val="20"/>
          <w:szCs w:val="20"/>
        </w:rPr>
        <w:t>Narcolepsy is a chronic disorder of the central nervous system characterized by the brain’s inability to control sleep-wake cycles.</w:t>
      </w:r>
      <w:r w:rsidR="004B598A" w:rsidRPr="005A77E8">
        <w:rPr>
          <w:rFonts w:ascii="Times New Roman" w:hAnsi="Times New Roman"/>
          <w:sz w:val="20"/>
          <w:szCs w:val="20"/>
        </w:rPr>
        <w:t xml:space="preserve"> </w:t>
      </w:r>
      <w:r w:rsidRPr="005A77E8">
        <w:rPr>
          <w:rFonts w:ascii="Times New Roman" w:hAnsi="Times New Roman"/>
          <w:sz w:val="20"/>
          <w:szCs w:val="20"/>
        </w:rPr>
        <w:t>The prevalence is not clear, but estimated at .02 to .1 % of the US population.</w:t>
      </w:r>
      <w:r w:rsidR="004B598A" w:rsidRPr="005A77E8">
        <w:rPr>
          <w:rFonts w:ascii="Times New Roman" w:hAnsi="Times New Roman"/>
          <w:sz w:val="20"/>
          <w:szCs w:val="20"/>
        </w:rPr>
        <w:t xml:space="preserve"> </w:t>
      </w:r>
      <w:r w:rsidRPr="005A77E8">
        <w:rPr>
          <w:rFonts w:ascii="Times New Roman" w:hAnsi="Times New Roman"/>
          <w:sz w:val="20"/>
          <w:szCs w:val="20"/>
        </w:rPr>
        <w:t>At various times throughout the day, people with narcolepsy can experience irresistible and sudden bouts of sleep: the onset of sleep is usually heralded by awareness of sleepiness which usually becomes more predictable over time and with experience.</w:t>
      </w:r>
      <w:r w:rsidR="004B598A" w:rsidRPr="005A77E8">
        <w:rPr>
          <w:rFonts w:ascii="Times New Roman" w:hAnsi="Times New Roman"/>
          <w:sz w:val="20"/>
          <w:szCs w:val="20"/>
        </w:rPr>
        <w:t xml:space="preserve"> </w:t>
      </w:r>
      <w:r w:rsidRPr="005A77E8">
        <w:rPr>
          <w:rFonts w:ascii="Times New Roman" w:hAnsi="Times New Roman"/>
          <w:sz w:val="20"/>
          <w:szCs w:val="20"/>
        </w:rPr>
        <w:t>In addition to daytime sleepiness, other symptoms can include cataplexy (70%) which is the sudden loss of voluntary muscle tone triggered by strong emotions, sleep paralysis (25-50%), sleep hallucinations (20-40%), and disturbed night sleep (70-80%).</w:t>
      </w:r>
      <w:r w:rsidR="004B598A" w:rsidRPr="005A77E8">
        <w:rPr>
          <w:rFonts w:ascii="Times New Roman" w:hAnsi="Times New Roman"/>
          <w:sz w:val="20"/>
          <w:szCs w:val="20"/>
        </w:rPr>
        <w:t xml:space="preserve"> </w:t>
      </w:r>
      <w:r w:rsidRPr="005A77E8">
        <w:rPr>
          <w:rFonts w:ascii="Times New Roman" w:hAnsi="Times New Roman"/>
          <w:sz w:val="20"/>
          <w:szCs w:val="20"/>
        </w:rPr>
        <w:t xml:space="preserve">Symptoms commonly begin in the teen years through the mid-twenties or early thirties, with the first symptom generally that of excessive daytime sleepiness. </w:t>
      </w:r>
    </w:p>
    <w:p w:rsidR="00AA7BD1" w:rsidRPr="005A77E8" w:rsidRDefault="00AA7BD1" w:rsidP="004258C9">
      <w:pPr>
        <w:rPr>
          <w:rFonts w:ascii="Times New Roman" w:hAnsi="Times New Roman"/>
          <w:sz w:val="20"/>
          <w:szCs w:val="20"/>
        </w:rPr>
      </w:pPr>
      <w:r w:rsidRPr="005A77E8">
        <w:rPr>
          <w:rFonts w:ascii="Times New Roman" w:hAnsi="Times New Roman"/>
          <w:sz w:val="20"/>
          <w:szCs w:val="20"/>
        </w:rPr>
        <w:t>There are significant implications for driving safety given the core symptoms of this disorder but there is a paucity of data regarding narcolepsy and driving safety.</w:t>
      </w:r>
      <w:r w:rsidR="004B598A" w:rsidRPr="005A77E8">
        <w:rPr>
          <w:rFonts w:ascii="Times New Roman" w:hAnsi="Times New Roman"/>
          <w:sz w:val="20"/>
          <w:szCs w:val="20"/>
        </w:rPr>
        <w:t xml:space="preserve"> </w:t>
      </w:r>
      <w:r w:rsidRPr="005A77E8">
        <w:rPr>
          <w:rFonts w:ascii="Times New Roman" w:hAnsi="Times New Roman"/>
          <w:sz w:val="20"/>
          <w:szCs w:val="20"/>
        </w:rPr>
        <w:t>People with untreated symptoms of narcolepsy have three to four fold risk of crashes compared to the general population (self-reported data).</w:t>
      </w:r>
      <w:r w:rsidR="00E95902" w:rsidRPr="005A77E8">
        <w:rPr>
          <w:rFonts w:ascii="Times New Roman" w:hAnsi="Times New Roman"/>
          <w:sz w:val="20"/>
          <w:szCs w:val="20"/>
          <w:vertAlign w:val="superscript"/>
        </w:rPr>
        <w:t xml:space="preserve"> A B C</w:t>
      </w:r>
      <w:r w:rsidR="004B598A" w:rsidRPr="005A77E8">
        <w:rPr>
          <w:rFonts w:ascii="Times New Roman" w:hAnsi="Times New Roman"/>
          <w:sz w:val="20"/>
          <w:szCs w:val="20"/>
        </w:rPr>
        <w:t xml:space="preserve"> </w:t>
      </w:r>
      <w:r w:rsidRPr="005A77E8">
        <w:rPr>
          <w:rFonts w:ascii="Times New Roman" w:hAnsi="Times New Roman"/>
          <w:sz w:val="20"/>
          <w:szCs w:val="20"/>
        </w:rPr>
        <w:t>The few studies that examined crash risk and narcolepsy were performed in untreated individuals and utilized driving simulators: the applicability to real world driving is not known.</w:t>
      </w:r>
      <w:r w:rsidR="00E95902" w:rsidRPr="005A77E8">
        <w:rPr>
          <w:rFonts w:ascii="Times New Roman" w:hAnsi="Times New Roman"/>
          <w:sz w:val="20"/>
          <w:szCs w:val="20"/>
          <w:vertAlign w:val="superscript"/>
        </w:rPr>
        <w:t xml:space="preserve"> D</w:t>
      </w:r>
      <w:r w:rsidR="004B598A" w:rsidRPr="005A77E8">
        <w:rPr>
          <w:rFonts w:ascii="Times New Roman" w:hAnsi="Times New Roman"/>
          <w:sz w:val="20"/>
          <w:szCs w:val="20"/>
        </w:rPr>
        <w:t xml:space="preserve"> </w:t>
      </w:r>
      <w:r w:rsidRPr="005A77E8">
        <w:rPr>
          <w:rFonts w:ascii="Times New Roman" w:hAnsi="Times New Roman"/>
          <w:sz w:val="20"/>
          <w:szCs w:val="20"/>
        </w:rPr>
        <w:t>Narcolepsy is a treatable condition, and both behavioral interventions and medications are used.</w:t>
      </w:r>
      <w:r w:rsidR="004B598A" w:rsidRPr="005A77E8">
        <w:rPr>
          <w:rFonts w:ascii="Times New Roman" w:hAnsi="Times New Roman"/>
          <w:sz w:val="20"/>
          <w:szCs w:val="20"/>
        </w:rPr>
        <w:t xml:space="preserve"> </w:t>
      </w:r>
      <w:r w:rsidRPr="005A77E8">
        <w:rPr>
          <w:rFonts w:ascii="Times New Roman" w:hAnsi="Times New Roman"/>
          <w:sz w:val="20"/>
          <w:szCs w:val="20"/>
        </w:rPr>
        <w:t>Medications used to treat sleepiness include stimulants (amphetamine/</w:t>
      </w:r>
      <w:r w:rsidR="00007E72" w:rsidRPr="005A77E8">
        <w:rPr>
          <w:rFonts w:ascii="Times New Roman" w:hAnsi="Times New Roman"/>
          <w:sz w:val="20"/>
          <w:szCs w:val="20"/>
        </w:rPr>
        <w:t xml:space="preserve"> </w:t>
      </w:r>
      <w:r w:rsidRPr="005A77E8">
        <w:rPr>
          <w:rFonts w:ascii="Times New Roman" w:hAnsi="Times New Roman"/>
          <w:sz w:val="20"/>
          <w:szCs w:val="20"/>
        </w:rPr>
        <w:t>methylphenidate), modafinil, and Xyrem (sodium oxybate).</w:t>
      </w:r>
      <w:r w:rsidR="004B598A" w:rsidRPr="005A77E8">
        <w:rPr>
          <w:rFonts w:ascii="Times New Roman" w:hAnsi="Times New Roman"/>
          <w:sz w:val="20"/>
          <w:szCs w:val="20"/>
        </w:rPr>
        <w:t xml:space="preserve"> </w:t>
      </w:r>
      <w:r w:rsidRPr="005A77E8">
        <w:rPr>
          <w:rFonts w:ascii="Times New Roman" w:hAnsi="Times New Roman"/>
          <w:sz w:val="20"/>
          <w:szCs w:val="20"/>
        </w:rPr>
        <w:t>Patients are counseled to take planned naps, and a brief (20 minute) nap generally significantly improves sleepiness.</w:t>
      </w:r>
      <w:r w:rsidR="004B598A" w:rsidRPr="005A77E8">
        <w:rPr>
          <w:rFonts w:ascii="Times New Roman" w:hAnsi="Times New Roman"/>
          <w:sz w:val="20"/>
          <w:szCs w:val="20"/>
        </w:rPr>
        <w:t xml:space="preserve"> </w:t>
      </w:r>
      <w:r w:rsidRPr="005A77E8">
        <w:rPr>
          <w:rFonts w:ascii="Times New Roman" w:hAnsi="Times New Roman"/>
          <w:sz w:val="20"/>
          <w:szCs w:val="20"/>
        </w:rPr>
        <w:t>Cataplexy is treated with SNRI/SSRI’s</w:t>
      </w:r>
      <w:r w:rsidRPr="005A77E8">
        <w:rPr>
          <w:rFonts w:ascii="Times New Roman" w:hAnsi="Times New Roman"/>
          <w:sz w:val="20"/>
          <w:szCs w:val="20"/>
          <w:vertAlign w:val="superscript"/>
        </w:rPr>
        <w:t>i</w:t>
      </w:r>
      <w:r w:rsidRPr="005A77E8">
        <w:rPr>
          <w:rFonts w:ascii="Times New Roman" w:hAnsi="Times New Roman"/>
          <w:sz w:val="20"/>
          <w:szCs w:val="20"/>
        </w:rPr>
        <w:t>, tricyclic antidepressant medications, and/or sodium oxybate.</w:t>
      </w:r>
    </w:p>
    <w:p w:rsidR="00AA7BD1" w:rsidRPr="005A77E8" w:rsidRDefault="00AA7BD1" w:rsidP="00AA7BD1">
      <w:pPr>
        <w:tabs>
          <w:tab w:val="left" w:pos="9180"/>
        </w:tabs>
        <w:rPr>
          <w:rFonts w:ascii="Times New Roman" w:hAnsi="Times New Roman"/>
          <w:sz w:val="20"/>
          <w:szCs w:val="20"/>
        </w:rPr>
      </w:pPr>
      <w:r w:rsidRPr="005A77E8">
        <w:rPr>
          <w:rFonts w:ascii="Times New Roman" w:hAnsi="Times New Roman"/>
          <w:sz w:val="20"/>
          <w:szCs w:val="20"/>
        </w:rPr>
        <w:t>Narcolepsy is a lifetime condition that requires ongoing monitoring and assessment, as response to medications may wane over time, or cataplexy may develop years after other symptoms.</w:t>
      </w:r>
      <w:r w:rsidR="004B598A" w:rsidRPr="005A77E8">
        <w:rPr>
          <w:rFonts w:ascii="Times New Roman" w:hAnsi="Times New Roman"/>
          <w:sz w:val="20"/>
          <w:szCs w:val="20"/>
        </w:rPr>
        <w:t xml:space="preserve"> </w:t>
      </w:r>
      <w:r w:rsidRPr="005A77E8">
        <w:rPr>
          <w:rFonts w:ascii="Times New Roman" w:hAnsi="Times New Roman"/>
          <w:sz w:val="20"/>
          <w:szCs w:val="20"/>
        </w:rPr>
        <w:t>Given that daytime sleepiness can be profound, careful monitoring for increasing levels of sleepiness and emergence of cataplexy are essential.</w:t>
      </w:r>
      <w:r w:rsidR="004B598A" w:rsidRPr="005A77E8">
        <w:rPr>
          <w:rFonts w:ascii="Times New Roman" w:hAnsi="Times New Roman"/>
          <w:sz w:val="20"/>
          <w:szCs w:val="20"/>
        </w:rPr>
        <w:t xml:space="preserve"> </w:t>
      </w:r>
      <w:r w:rsidRPr="005A77E8">
        <w:rPr>
          <w:rFonts w:ascii="Times New Roman" w:hAnsi="Times New Roman"/>
          <w:sz w:val="20"/>
          <w:szCs w:val="20"/>
        </w:rPr>
        <w:t>Practice parameters recommend regular follow up to determine adherence and response to treatment; a patient stabilized on medications should be seen regularly; at least once per year, and ideally twice yearly</w:t>
      </w:r>
      <w:r w:rsidR="00E95902" w:rsidRPr="005A77E8">
        <w:rPr>
          <w:rFonts w:ascii="Times New Roman" w:hAnsi="Times New Roman"/>
          <w:sz w:val="20"/>
          <w:szCs w:val="20"/>
        </w:rPr>
        <w:t>.</w:t>
      </w:r>
      <w:r w:rsidRPr="005A77E8">
        <w:rPr>
          <w:rFonts w:ascii="Times New Roman" w:hAnsi="Times New Roman"/>
          <w:sz w:val="20"/>
          <w:szCs w:val="20"/>
          <w:vertAlign w:val="superscript"/>
        </w:rPr>
        <w:t>E</w:t>
      </w:r>
      <w:r w:rsidR="004B598A" w:rsidRPr="005A77E8">
        <w:rPr>
          <w:rFonts w:ascii="Times New Roman" w:hAnsi="Times New Roman"/>
          <w:sz w:val="20"/>
          <w:szCs w:val="20"/>
        </w:rPr>
        <w:t xml:space="preserve"> </w:t>
      </w:r>
      <w:r w:rsidRPr="005A77E8">
        <w:rPr>
          <w:rFonts w:ascii="Times New Roman" w:hAnsi="Times New Roman"/>
          <w:sz w:val="20"/>
          <w:szCs w:val="20"/>
        </w:rPr>
        <w:t>Further testing for residual sleepiness with an in lab study (MSLT</w:t>
      </w:r>
      <w:r w:rsidRPr="005A77E8">
        <w:rPr>
          <w:rFonts w:ascii="Times New Roman" w:hAnsi="Times New Roman"/>
          <w:sz w:val="20"/>
          <w:szCs w:val="20"/>
          <w:vertAlign w:val="superscript"/>
        </w:rPr>
        <w:t>ii</w:t>
      </w:r>
      <w:r w:rsidRPr="005A77E8">
        <w:rPr>
          <w:rFonts w:ascii="Times New Roman" w:hAnsi="Times New Roman"/>
          <w:sz w:val="20"/>
          <w:szCs w:val="20"/>
        </w:rPr>
        <w:t xml:space="preserve"> or MWT</w:t>
      </w:r>
      <w:r w:rsidRPr="005A77E8">
        <w:rPr>
          <w:rFonts w:ascii="Times New Roman" w:hAnsi="Times New Roman"/>
          <w:sz w:val="20"/>
          <w:szCs w:val="20"/>
          <w:vertAlign w:val="superscript"/>
        </w:rPr>
        <w:t>iii</w:t>
      </w:r>
      <w:r w:rsidRPr="005A77E8">
        <w:rPr>
          <w:rFonts w:ascii="Times New Roman" w:hAnsi="Times New Roman"/>
          <w:sz w:val="20"/>
          <w:szCs w:val="20"/>
        </w:rPr>
        <w:t>) may be appropriate, in some circumstances.</w:t>
      </w:r>
      <w:r w:rsidR="004B598A" w:rsidRPr="005A77E8">
        <w:rPr>
          <w:rFonts w:ascii="Times New Roman" w:hAnsi="Times New Roman"/>
          <w:sz w:val="20"/>
          <w:szCs w:val="20"/>
        </w:rPr>
        <w:t xml:space="preserve"> </w:t>
      </w:r>
      <w:r w:rsidRPr="005A77E8">
        <w:rPr>
          <w:rFonts w:ascii="Times New Roman" w:hAnsi="Times New Roman"/>
          <w:sz w:val="20"/>
          <w:szCs w:val="20"/>
        </w:rPr>
        <w:t>These tests are not routinely performed, but may be used to assess an individual’s ability to remain awake (or propensity to fall asleep) if sleepiness poses a risk for public or personal safely.</w:t>
      </w:r>
      <w:r w:rsidRPr="005A77E8">
        <w:rPr>
          <w:rFonts w:ascii="Times New Roman" w:hAnsi="Times New Roman"/>
          <w:sz w:val="20"/>
          <w:szCs w:val="20"/>
          <w:vertAlign w:val="superscript"/>
        </w:rPr>
        <w:t>F</w:t>
      </w:r>
    </w:p>
    <w:p w:rsidR="00AA7BD1" w:rsidRPr="005A77E8" w:rsidRDefault="00AA7BD1" w:rsidP="00AA7BD1">
      <w:pPr>
        <w:rPr>
          <w:rFonts w:ascii="Times New Roman" w:hAnsi="Times New Roman"/>
          <w:sz w:val="20"/>
          <w:szCs w:val="20"/>
        </w:rPr>
      </w:pPr>
      <w:r w:rsidRPr="005A77E8">
        <w:rPr>
          <w:rFonts w:ascii="Times New Roman" w:hAnsi="Times New Roman"/>
          <w:sz w:val="20"/>
          <w:szCs w:val="20"/>
        </w:rPr>
        <w:t>Those with narcolepsy are frequently followed by specialists(neurologists or sleep medicine specialists).</w:t>
      </w:r>
    </w:p>
    <w:p w:rsidR="00AA7BD1" w:rsidRPr="005A77E8" w:rsidRDefault="00AA7BD1" w:rsidP="00AA7BD1">
      <w:pPr>
        <w:rPr>
          <w:rFonts w:ascii="Times New Roman" w:hAnsi="Times New Roman"/>
          <w:sz w:val="20"/>
          <w:szCs w:val="20"/>
        </w:rPr>
      </w:pPr>
      <w:r w:rsidRPr="005A77E8">
        <w:rPr>
          <w:rFonts w:ascii="Times New Roman" w:hAnsi="Times New Roman"/>
          <w:sz w:val="20"/>
          <w:szCs w:val="20"/>
        </w:rPr>
        <w:t>Given the risk for crashes if symptoms are not effectively treated, additional information regarding current symptoms must be included in the narrative section of the Driver Medical Evaluation and specifically address presence or absence and severity of cataplexy, degree of residual daytime sleepiness, and adherence to medications and behavioral strategies.</w:t>
      </w:r>
    </w:p>
    <w:p w:rsidR="00AA7BD1" w:rsidRPr="005A77E8" w:rsidRDefault="00AA7BD1" w:rsidP="00103308">
      <w:pPr>
        <w:autoSpaceDE w:val="0"/>
        <w:autoSpaceDN w:val="0"/>
        <w:adjustRightInd w:val="0"/>
        <w:spacing w:after="0"/>
        <w:rPr>
          <w:rFonts w:ascii="Times New Roman" w:hAnsi="Times New Roman"/>
          <w:b/>
          <w:sz w:val="20"/>
          <w:szCs w:val="20"/>
        </w:rPr>
      </w:pPr>
      <w:r w:rsidRPr="005A77E8">
        <w:rPr>
          <w:rFonts w:ascii="Times New Roman" w:hAnsi="Times New Roman"/>
          <w:b/>
          <w:sz w:val="20"/>
          <w:szCs w:val="20"/>
        </w:rPr>
        <w:t>Footnotes:</w:t>
      </w:r>
    </w:p>
    <w:p w:rsidR="00AA7BD1" w:rsidRPr="005A77E8" w:rsidRDefault="00AA7BD1" w:rsidP="00007E72">
      <w:pPr>
        <w:spacing w:after="0" w:line="240" w:lineRule="auto"/>
        <w:rPr>
          <w:rFonts w:ascii="Times New Roman" w:hAnsi="Times New Roman"/>
          <w:sz w:val="20"/>
          <w:szCs w:val="20"/>
        </w:rPr>
      </w:pPr>
      <w:r w:rsidRPr="005A77E8">
        <w:rPr>
          <w:rFonts w:ascii="Times New Roman" w:hAnsi="Times New Roman"/>
          <w:sz w:val="20"/>
          <w:szCs w:val="20"/>
          <w:vertAlign w:val="superscript"/>
        </w:rPr>
        <w:t xml:space="preserve">i </w:t>
      </w:r>
      <w:r w:rsidRPr="005A77E8">
        <w:rPr>
          <w:rFonts w:ascii="Times New Roman" w:hAnsi="Times New Roman"/>
          <w:sz w:val="20"/>
          <w:szCs w:val="20"/>
        </w:rPr>
        <w:t>Serotonin and Norepinephrine Reuptake Inhibitor/Selective Serotonin Reuptake Inhibitor medications.</w:t>
      </w:r>
    </w:p>
    <w:p w:rsidR="00AA7BD1" w:rsidRPr="005A77E8" w:rsidRDefault="00AA7BD1" w:rsidP="00007E72">
      <w:pPr>
        <w:spacing w:after="0" w:line="240" w:lineRule="auto"/>
        <w:rPr>
          <w:rFonts w:ascii="Times New Roman" w:hAnsi="Times New Roman"/>
          <w:sz w:val="20"/>
          <w:szCs w:val="20"/>
        </w:rPr>
      </w:pPr>
      <w:r w:rsidRPr="005A77E8">
        <w:rPr>
          <w:rFonts w:ascii="Times New Roman" w:hAnsi="Times New Roman"/>
          <w:sz w:val="20"/>
          <w:szCs w:val="20"/>
          <w:vertAlign w:val="superscript"/>
        </w:rPr>
        <w:t xml:space="preserve">ii </w:t>
      </w:r>
      <w:r w:rsidRPr="005A77E8">
        <w:rPr>
          <w:rFonts w:ascii="Times New Roman" w:hAnsi="Times New Roman"/>
          <w:sz w:val="20"/>
          <w:szCs w:val="20"/>
        </w:rPr>
        <w:t>Multiple Sleep Latency Test: performed in Sleep Centers.</w:t>
      </w:r>
      <w:r w:rsidR="004B598A" w:rsidRPr="005A77E8">
        <w:rPr>
          <w:rFonts w:ascii="Times New Roman" w:hAnsi="Times New Roman"/>
          <w:sz w:val="20"/>
          <w:szCs w:val="20"/>
        </w:rPr>
        <w:t xml:space="preserve"> </w:t>
      </w:r>
      <w:r w:rsidRPr="005A77E8">
        <w:rPr>
          <w:rFonts w:ascii="Times New Roman" w:hAnsi="Times New Roman"/>
          <w:sz w:val="20"/>
          <w:szCs w:val="20"/>
        </w:rPr>
        <w:t>Objective determination of an individual’s underlying sleepiness by measuring latency to sleep in 5 trials of 20 minutes each after documentation of adequate sleep the night prior to testing.</w:t>
      </w:r>
      <w:r w:rsidR="004B598A" w:rsidRPr="005A77E8">
        <w:rPr>
          <w:rFonts w:ascii="Times New Roman" w:hAnsi="Times New Roman"/>
          <w:sz w:val="20"/>
          <w:szCs w:val="20"/>
        </w:rPr>
        <w:t xml:space="preserve"> </w:t>
      </w:r>
      <w:r w:rsidRPr="005A77E8">
        <w:rPr>
          <w:rFonts w:ascii="Times New Roman" w:hAnsi="Times New Roman"/>
          <w:sz w:val="20"/>
          <w:szCs w:val="20"/>
        </w:rPr>
        <w:t>Pathologic sleepiness is defined as a mean sleep latency of less than 5 or 6 minutes.</w:t>
      </w:r>
      <w:r w:rsidR="004B598A" w:rsidRPr="005A77E8">
        <w:rPr>
          <w:rFonts w:ascii="Times New Roman" w:hAnsi="Times New Roman"/>
          <w:sz w:val="20"/>
          <w:szCs w:val="20"/>
        </w:rPr>
        <w:t xml:space="preserve"> </w:t>
      </w:r>
      <w:r w:rsidRPr="005A77E8">
        <w:rPr>
          <w:rFonts w:ascii="Times New Roman" w:hAnsi="Times New Roman"/>
          <w:sz w:val="20"/>
          <w:szCs w:val="20"/>
        </w:rPr>
        <w:t>May be used to assess efficacy of treatment.</w:t>
      </w:r>
      <w:r w:rsidRPr="005A77E8">
        <w:rPr>
          <w:rFonts w:ascii="Times New Roman" w:hAnsi="Times New Roman"/>
          <w:sz w:val="20"/>
          <w:szCs w:val="20"/>
          <w:vertAlign w:val="superscript"/>
        </w:rPr>
        <w:t>G</w:t>
      </w:r>
    </w:p>
    <w:p w:rsidR="00AA7BD1" w:rsidRPr="005A77E8" w:rsidRDefault="00AA7BD1" w:rsidP="00007E72">
      <w:pPr>
        <w:spacing w:after="0" w:line="240" w:lineRule="auto"/>
        <w:rPr>
          <w:rFonts w:ascii="Times New Roman" w:hAnsi="Times New Roman"/>
          <w:sz w:val="20"/>
          <w:szCs w:val="20"/>
        </w:rPr>
      </w:pPr>
      <w:r w:rsidRPr="005A77E8">
        <w:rPr>
          <w:rFonts w:ascii="Times New Roman" w:hAnsi="Times New Roman"/>
          <w:sz w:val="20"/>
          <w:szCs w:val="20"/>
          <w:vertAlign w:val="superscript"/>
        </w:rPr>
        <w:t>iii</w:t>
      </w:r>
      <w:r w:rsidRPr="005A77E8">
        <w:rPr>
          <w:rFonts w:ascii="Times New Roman" w:hAnsi="Times New Roman"/>
          <w:sz w:val="20"/>
          <w:szCs w:val="20"/>
        </w:rPr>
        <w:t>Maintenance of Wakefulness Test: performed in Sleep Centers.</w:t>
      </w:r>
      <w:r w:rsidR="004B598A" w:rsidRPr="005A77E8">
        <w:rPr>
          <w:rFonts w:ascii="Times New Roman" w:hAnsi="Times New Roman"/>
          <w:sz w:val="20"/>
          <w:szCs w:val="20"/>
        </w:rPr>
        <w:t xml:space="preserve"> </w:t>
      </w:r>
      <w:r w:rsidRPr="005A77E8">
        <w:rPr>
          <w:rFonts w:ascii="Times New Roman" w:hAnsi="Times New Roman"/>
          <w:sz w:val="20"/>
          <w:szCs w:val="20"/>
        </w:rPr>
        <w:t>Objective assessment of ability to stay awake while passive and sedentary in a non-stimulating environment.</w:t>
      </w:r>
      <w:r w:rsidR="004B598A" w:rsidRPr="005A77E8">
        <w:rPr>
          <w:rFonts w:ascii="Times New Roman" w:hAnsi="Times New Roman"/>
          <w:sz w:val="20"/>
          <w:szCs w:val="20"/>
        </w:rPr>
        <w:t xml:space="preserve"> </w:t>
      </w:r>
      <w:r w:rsidRPr="005A77E8">
        <w:rPr>
          <w:rFonts w:ascii="Times New Roman" w:hAnsi="Times New Roman"/>
          <w:sz w:val="20"/>
          <w:szCs w:val="20"/>
        </w:rPr>
        <w:t>The strongest evidence for an individual’s ability to maintain wakefulness is provided by a capacity to remain awake through 4 trials of 40 minutes each.</w:t>
      </w:r>
      <w:r w:rsidR="004B598A" w:rsidRPr="005A77E8">
        <w:rPr>
          <w:rFonts w:ascii="Times New Roman" w:hAnsi="Times New Roman"/>
          <w:sz w:val="20"/>
          <w:szCs w:val="20"/>
        </w:rPr>
        <w:t xml:space="preserve"> </w:t>
      </w:r>
      <w:r w:rsidRPr="005A77E8">
        <w:rPr>
          <w:rFonts w:ascii="Times New Roman" w:hAnsi="Times New Roman"/>
          <w:sz w:val="20"/>
          <w:szCs w:val="20"/>
        </w:rPr>
        <w:t>AASM standards state that MWT testing is indicated when assessing individuals whose inability to remain alert constitutes a safety hazard and in patients with Narcolepsy.</w:t>
      </w:r>
      <w:r w:rsidR="004B598A" w:rsidRPr="005A77E8">
        <w:rPr>
          <w:rFonts w:ascii="Times New Roman" w:hAnsi="Times New Roman"/>
          <w:sz w:val="20"/>
          <w:szCs w:val="20"/>
        </w:rPr>
        <w:t xml:space="preserve"> </w:t>
      </w:r>
      <w:r w:rsidRPr="005A77E8">
        <w:rPr>
          <w:rFonts w:ascii="Times New Roman" w:hAnsi="Times New Roman"/>
          <w:sz w:val="20"/>
          <w:szCs w:val="20"/>
        </w:rPr>
        <w:t>May be used to assess efficacy of treatment.</w:t>
      </w:r>
      <w:r w:rsidRPr="005A77E8">
        <w:rPr>
          <w:rFonts w:ascii="Times New Roman" w:hAnsi="Times New Roman"/>
          <w:sz w:val="20"/>
          <w:szCs w:val="20"/>
          <w:vertAlign w:val="superscript"/>
        </w:rPr>
        <w:t>H</w:t>
      </w:r>
      <w:r w:rsidRPr="005A77E8">
        <w:rPr>
          <w:rFonts w:ascii="Times New Roman" w:hAnsi="Times New Roman"/>
          <w:sz w:val="20"/>
          <w:szCs w:val="20"/>
        </w:rPr>
        <w:t xml:space="preserve"> </w:t>
      </w:r>
    </w:p>
    <w:p w:rsidR="00AA7BD1" w:rsidRPr="005A77E8" w:rsidRDefault="00AA7BD1" w:rsidP="00AA7BD1">
      <w:pPr>
        <w:spacing w:after="0" w:line="240" w:lineRule="auto"/>
        <w:rPr>
          <w:rFonts w:ascii="Times New Roman" w:hAnsi="Times New Roman"/>
          <w:i/>
          <w:sz w:val="20"/>
          <w:szCs w:val="20"/>
        </w:rPr>
      </w:pPr>
    </w:p>
    <w:p w:rsidR="00103308" w:rsidRPr="005A77E8" w:rsidRDefault="00D57684" w:rsidP="00103308">
      <w:pPr>
        <w:spacing w:after="0" w:line="240" w:lineRule="auto"/>
        <w:rPr>
          <w:rFonts w:ascii="Times New Roman" w:hAnsi="Times New Roman"/>
          <w:i/>
          <w:sz w:val="20"/>
          <w:szCs w:val="20"/>
        </w:rPr>
      </w:pPr>
      <w:r w:rsidRPr="005A77E8">
        <w:rPr>
          <w:rFonts w:ascii="Times New Roman" w:hAnsi="Times New Roman"/>
          <w:i/>
          <w:sz w:val="20"/>
          <w:szCs w:val="20"/>
        </w:rPr>
        <w:t>FOR REFERENCES, SEE BIBLIOGRAPHY AT END OF DOCUMENT.</w:t>
      </w:r>
    </w:p>
    <w:p w:rsidR="00AA7BD1" w:rsidRPr="004258C9" w:rsidRDefault="00206F28" w:rsidP="004258C9">
      <w:pPr>
        <w:spacing w:after="0" w:line="240" w:lineRule="auto"/>
        <w:jc w:val="center"/>
        <w:rPr>
          <w:rFonts w:ascii="Times New Roman" w:hAnsi="Times New Roman"/>
          <w:b/>
          <w:sz w:val="20"/>
          <w:szCs w:val="20"/>
        </w:rPr>
      </w:pPr>
      <w:r>
        <w:rPr>
          <w:rFonts w:ascii="Times New Roman" w:hAnsi="Times New Roman"/>
          <w:i/>
        </w:rPr>
        <w:br w:type="page"/>
      </w:r>
      <w:r w:rsidR="00AA7BD1" w:rsidRPr="004258C9">
        <w:rPr>
          <w:rFonts w:ascii="Times New Roman" w:hAnsi="Times New Roman"/>
          <w:b/>
          <w:sz w:val="20"/>
          <w:szCs w:val="20"/>
        </w:rPr>
        <w:t>FUNCTIONAL ABILITY PROFILE</w:t>
      </w:r>
    </w:p>
    <w:p w:rsidR="00AA7BD1" w:rsidRPr="004258C9" w:rsidRDefault="00AA7BD1" w:rsidP="00AA7BD1">
      <w:pPr>
        <w:spacing w:line="240" w:lineRule="auto"/>
        <w:jc w:val="center"/>
        <w:rPr>
          <w:rFonts w:ascii="Times New Roman" w:hAnsi="Times New Roman"/>
          <w:b/>
          <w:sz w:val="20"/>
          <w:szCs w:val="20"/>
        </w:rPr>
      </w:pPr>
      <w:r w:rsidRPr="004258C9">
        <w:rPr>
          <w:rFonts w:ascii="Times New Roman" w:hAnsi="Times New Roman"/>
          <w:b/>
          <w:sz w:val="20"/>
          <w:szCs w:val="20"/>
        </w:rPr>
        <w:t>Narcolepsy</w:t>
      </w:r>
      <w:r w:rsidRPr="004258C9">
        <w:rPr>
          <w:rFonts w:ascii="Times New Roman" w:hAnsi="Times New Roman"/>
          <w:b/>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360"/>
        <w:gridCol w:w="3752"/>
        <w:gridCol w:w="2003"/>
      </w:tblGrid>
      <w:tr w:rsidR="00AA7BD1" w:rsidRPr="004258C9" w:rsidTr="002C025C">
        <w:trPr>
          <w:trHeight w:val="716"/>
        </w:trPr>
        <w:tc>
          <w:tcPr>
            <w:tcW w:w="763" w:type="pct"/>
            <w:shd w:val="clear" w:color="auto" w:fill="auto"/>
            <w:vAlign w:val="center"/>
          </w:tcPr>
          <w:p w:rsidR="00AA7BD1" w:rsidRPr="004258C9" w:rsidRDefault="00AA7BD1" w:rsidP="002C025C">
            <w:pPr>
              <w:spacing w:before="200" w:line="240" w:lineRule="auto"/>
              <w:jc w:val="center"/>
              <w:rPr>
                <w:rFonts w:ascii="Times New Roman" w:hAnsi="Times New Roman"/>
                <w:b/>
                <w:sz w:val="20"/>
                <w:szCs w:val="20"/>
              </w:rPr>
            </w:pPr>
            <w:r w:rsidRPr="004258C9">
              <w:rPr>
                <w:rFonts w:ascii="Times New Roman" w:hAnsi="Times New Roman"/>
                <w:b/>
                <w:sz w:val="20"/>
                <w:szCs w:val="20"/>
              </w:rPr>
              <w:t>Profile Levels</w:t>
            </w:r>
          </w:p>
        </w:tc>
        <w:tc>
          <w:tcPr>
            <w:tcW w:w="1232" w:type="pct"/>
            <w:shd w:val="clear" w:color="auto" w:fill="auto"/>
            <w:vAlign w:val="center"/>
          </w:tcPr>
          <w:p w:rsidR="00AA7BD1" w:rsidRPr="004258C9" w:rsidRDefault="00AA7BD1" w:rsidP="00206F28">
            <w:pPr>
              <w:spacing w:before="200" w:line="240" w:lineRule="auto"/>
              <w:rPr>
                <w:rFonts w:ascii="Times New Roman" w:hAnsi="Times New Roman"/>
                <w:b/>
                <w:sz w:val="20"/>
                <w:szCs w:val="20"/>
              </w:rPr>
            </w:pPr>
            <w:r w:rsidRPr="004258C9">
              <w:rPr>
                <w:rFonts w:ascii="Times New Roman" w:hAnsi="Times New Roman"/>
                <w:b/>
                <w:sz w:val="20"/>
                <w:szCs w:val="20"/>
              </w:rPr>
              <w:t>Degree of Impairment</w:t>
            </w:r>
            <w:r w:rsidRPr="004258C9">
              <w:rPr>
                <w:rFonts w:ascii="Times New Roman" w:hAnsi="Times New Roman"/>
                <w:b/>
                <w:sz w:val="20"/>
                <w:szCs w:val="20"/>
                <w:vertAlign w:val="superscript"/>
              </w:rPr>
              <w:t>2</w:t>
            </w:r>
            <w:r w:rsidRPr="004258C9">
              <w:rPr>
                <w:rFonts w:ascii="Times New Roman" w:hAnsi="Times New Roman"/>
                <w:b/>
                <w:sz w:val="20"/>
                <w:szCs w:val="20"/>
              </w:rPr>
              <w:t>/ Potential for At Risk Driving</w:t>
            </w:r>
          </w:p>
        </w:tc>
        <w:tc>
          <w:tcPr>
            <w:tcW w:w="1959" w:type="pct"/>
            <w:shd w:val="clear" w:color="auto" w:fill="auto"/>
            <w:vAlign w:val="center"/>
          </w:tcPr>
          <w:p w:rsidR="00AA7BD1" w:rsidRPr="004258C9" w:rsidRDefault="00AA7BD1" w:rsidP="00206F28">
            <w:pPr>
              <w:spacing w:before="200" w:line="240" w:lineRule="auto"/>
              <w:ind w:right="-148"/>
              <w:rPr>
                <w:rFonts w:ascii="Times New Roman" w:hAnsi="Times New Roman"/>
                <w:b/>
                <w:sz w:val="20"/>
                <w:szCs w:val="20"/>
              </w:rPr>
            </w:pPr>
            <w:r w:rsidRPr="004258C9">
              <w:rPr>
                <w:rFonts w:ascii="Times New Roman" w:hAnsi="Times New Roman"/>
                <w:b/>
                <w:sz w:val="20"/>
                <w:szCs w:val="20"/>
              </w:rPr>
              <w:t>Condition Definition / Example</w:t>
            </w:r>
          </w:p>
        </w:tc>
        <w:tc>
          <w:tcPr>
            <w:tcW w:w="1046" w:type="pct"/>
            <w:shd w:val="clear" w:color="auto" w:fill="auto"/>
            <w:vAlign w:val="center"/>
          </w:tcPr>
          <w:p w:rsidR="00AA7BD1" w:rsidRPr="004258C9" w:rsidRDefault="00AA7BD1" w:rsidP="002C025C">
            <w:pPr>
              <w:spacing w:before="200" w:line="240" w:lineRule="auto"/>
              <w:jc w:val="center"/>
              <w:rPr>
                <w:rFonts w:ascii="Times New Roman" w:hAnsi="Times New Roman"/>
                <w:b/>
                <w:sz w:val="20"/>
                <w:szCs w:val="20"/>
              </w:rPr>
            </w:pPr>
            <w:r w:rsidRPr="004258C9">
              <w:rPr>
                <w:rFonts w:ascii="Times New Roman" w:hAnsi="Times New Roman"/>
                <w:b/>
                <w:sz w:val="20"/>
                <w:szCs w:val="20"/>
              </w:rPr>
              <w:t>Interval for Review and Other Actions</w:t>
            </w:r>
          </w:p>
        </w:tc>
      </w:tr>
      <w:tr w:rsidR="00AA7BD1" w:rsidRPr="004258C9" w:rsidTr="002C025C">
        <w:trPr>
          <w:trHeight w:val="716"/>
        </w:trPr>
        <w:tc>
          <w:tcPr>
            <w:tcW w:w="763"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r w:rsidRPr="004258C9">
              <w:rPr>
                <w:rFonts w:ascii="Times New Roman" w:hAnsi="Times New Roman"/>
                <w:sz w:val="20"/>
                <w:szCs w:val="20"/>
              </w:rPr>
              <w:t>1.</w:t>
            </w:r>
          </w:p>
        </w:tc>
        <w:tc>
          <w:tcPr>
            <w:tcW w:w="1232"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No diagnosed condition</w:t>
            </w:r>
          </w:p>
        </w:tc>
        <w:tc>
          <w:tcPr>
            <w:tcW w:w="1959"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No known disorder</w:t>
            </w:r>
          </w:p>
        </w:tc>
        <w:tc>
          <w:tcPr>
            <w:tcW w:w="1046"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r w:rsidRPr="004258C9">
              <w:rPr>
                <w:rFonts w:ascii="Times New Roman" w:hAnsi="Times New Roman"/>
                <w:sz w:val="20"/>
                <w:szCs w:val="20"/>
              </w:rPr>
              <w:t>N/A</w:t>
            </w:r>
          </w:p>
        </w:tc>
      </w:tr>
      <w:tr w:rsidR="00AA7BD1" w:rsidRPr="004258C9" w:rsidTr="002C025C">
        <w:trPr>
          <w:trHeight w:val="716"/>
        </w:trPr>
        <w:tc>
          <w:tcPr>
            <w:tcW w:w="763"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r w:rsidRPr="004258C9">
              <w:rPr>
                <w:rFonts w:ascii="Times New Roman" w:hAnsi="Times New Roman"/>
                <w:sz w:val="20"/>
                <w:szCs w:val="20"/>
              </w:rPr>
              <w:t>2.</w:t>
            </w:r>
          </w:p>
        </w:tc>
        <w:tc>
          <w:tcPr>
            <w:tcW w:w="1232"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Condition fully recovered</w:t>
            </w:r>
          </w:p>
        </w:tc>
        <w:tc>
          <w:tcPr>
            <w:tcW w:w="1959"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This is a chronic lifelong condition.</w:t>
            </w:r>
            <w:r w:rsidR="004B598A" w:rsidRPr="004258C9">
              <w:rPr>
                <w:rFonts w:ascii="Times New Roman" w:hAnsi="Times New Roman"/>
                <w:sz w:val="20"/>
                <w:szCs w:val="20"/>
              </w:rPr>
              <w:t xml:space="preserve"> </w:t>
            </w:r>
            <w:r w:rsidRPr="004258C9">
              <w:rPr>
                <w:rFonts w:ascii="Times New Roman" w:hAnsi="Times New Roman"/>
                <w:sz w:val="20"/>
                <w:szCs w:val="20"/>
              </w:rPr>
              <w:t>Do not use this profile level.</w:t>
            </w:r>
          </w:p>
        </w:tc>
        <w:tc>
          <w:tcPr>
            <w:tcW w:w="1046"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r w:rsidRPr="004258C9">
              <w:rPr>
                <w:rFonts w:ascii="Times New Roman" w:hAnsi="Times New Roman"/>
                <w:sz w:val="20"/>
                <w:szCs w:val="20"/>
              </w:rPr>
              <w:t>N/A</w:t>
            </w:r>
          </w:p>
        </w:tc>
      </w:tr>
      <w:tr w:rsidR="00AA7BD1" w:rsidRPr="004258C9" w:rsidTr="002C025C">
        <w:trPr>
          <w:trHeight w:val="701"/>
        </w:trPr>
        <w:tc>
          <w:tcPr>
            <w:tcW w:w="763"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r w:rsidRPr="004258C9">
              <w:rPr>
                <w:rFonts w:ascii="Times New Roman" w:hAnsi="Times New Roman"/>
                <w:sz w:val="20"/>
                <w:szCs w:val="20"/>
              </w:rPr>
              <w:t>3.</w:t>
            </w:r>
          </w:p>
        </w:tc>
        <w:tc>
          <w:tcPr>
            <w:tcW w:w="1232"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Active impairment</w:t>
            </w:r>
          </w:p>
        </w:tc>
        <w:tc>
          <w:tcPr>
            <w:tcW w:w="1959" w:type="pct"/>
            <w:shd w:val="clear" w:color="auto" w:fill="auto"/>
            <w:vAlign w:val="center"/>
          </w:tcPr>
          <w:p w:rsidR="00BC7312"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 xml:space="preserve">This </w:t>
            </w:r>
            <w:r w:rsidR="007C5E24" w:rsidRPr="004258C9">
              <w:rPr>
                <w:rFonts w:ascii="Times New Roman" w:hAnsi="Times New Roman"/>
                <w:sz w:val="20"/>
                <w:szCs w:val="20"/>
              </w:rPr>
              <w:t xml:space="preserve">diagnosis must be made by a physician, (preferably a sleep specialist or neurologist), and </w:t>
            </w:r>
            <w:r w:rsidRPr="004258C9">
              <w:rPr>
                <w:rFonts w:ascii="Times New Roman" w:hAnsi="Times New Roman"/>
                <w:sz w:val="20"/>
                <w:szCs w:val="20"/>
              </w:rPr>
              <w:t xml:space="preserve">applies to patients who have a confirmed diagnosis of narcolepsy. </w:t>
            </w:r>
          </w:p>
          <w:p w:rsidR="00AA7BD1" w:rsidRPr="004258C9" w:rsidRDefault="00BC7312" w:rsidP="00206F28">
            <w:pPr>
              <w:spacing w:before="200" w:line="240" w:lineRule="auto"/>
              <w:rPr>
                <w:rFonts w:ascii="Times New Roman" w:hAnsi="Times New Roman"/>
                <w:sz w:val="20"/>
                <w:szCs w:val="20"/>
              </w:rPr>
            </w:pPr>
            <w:r w:rsidRPr="004258C9">
              <w:rPr>
                <w:rFonts w:ascii="Times New Roman" w:hAnsi="Times New Roman"/>
                <w:sz w:val="20"/>
                <w:szCs w:val="20"/>
              </w:rPr>
              <w:t>Clinician assessment recommended at least every 6 months.</w:t>
            </w:r>
          </w:p>
        </w:tc>
        <w:tc>
          <w:tcPr>
            <w:tcW w:w="1046" w:type="pct"/>
            <w:shd w:val="clear" w:color="auto" w:fill="auto"/>
            <w:vAlign w:val="center"/>
          </w:tcPr>
          <w:p w:rsidR="00AA7BD1" w:rsidRPr="004258C9" w:rsidRDefault="00AA7BD1" w:rsidP="002C025C">
            <w:pPr>
              <w:spacing w:before="200" w:line="240" w:lineRule="auto"/>
              <w:rPr>
                <w:rFonts w:ascii="Times New Roman" w:hAnsi="Times New Roman"/>
                <w:sz w:val="20"/>
                <w:szCs w:val="20"/>
              </w:rPr>
            </w:pPr>
            <w:r w:rsidRPr="004258C9">
              <w:rPr>
                <w:rFonts w:ascii="Times New Roman" w:hAnsi="Times New Roman"/>
                <w:sz w:val="20"/>
                <w:szCs w:val="20"/>
              </w:rPr>
              <w:t xml:space="preserve">A </w:t>
            </w:r>
            <w:r w:rsidRPr="004258C9">
              <w:rPr>
                <w:rFonts w:ascii="Times New Roman" w:hAnsi="Times New Roman"/>
                <w:sz w:val="20"/>
                <w:szCs w:val="20"/>
                <w:u w:val="single"/>
              </w:rPr>
              <w:t>physician</w:t>
            </w:r>
            <w:r w:rsidRPr="004258C9">
              <w:rPr>
                <w:rFonts w:ascii="Times New Roman" w:hAnsi="Times New Roman"/>
                <w:sz w:val="20"/>
                <w:szCs w:val="20"/>
              </w:rPr>
              <w:t xml:space="preserve"> must complete the Driver Medical Evaluation with narrative that includes items in</w:t>
            </w:r>
            <w:r w:rsidRPr="004258C9">
              <w:rPr>
                <w:rFonts w:ascii="Times New Roman" w:hAnsi="Times New Roman"/>
                <w:sz w:val="20"/>
                <w:szCs w:val="20"/>
                <w:vertAlign w:val="superscript"/>
              </w:rPr>
              <w:t>3</w:t>
            </w:r>
            <w:r w:rsidRPr="004258C9">
              <w:rPr>
                <w:rFonts w:ascii="Times New Roman" w:hAnsi="Times New Roman"/>
                <w:sz w:val="20"/>
                <w:szCs w:val="20"/>
              </w:rPr>
              <w:t>.</w:t>
            </w:r>
          </w:p>
        </w:tc>
      </w:tr>
      <w:tr w:rsidR="00AA7BD1" w:rsidRPr="004258C9" w:rsidTr="002C025C">
        <w:trPr>
          <w:trHeight w:val="716"/>
        </w:trPr>
        <w:tc>
          <w:tcPr>
            <w:tcW w:w="763"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p>
        </w:tc>
        <w:tc>
          <w:tcPr>
            <w:tcW w:w="1232"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a. Mild</w:t>
            </w:r>
          </w:p>
        </w:tc>
        <w:tc>
          <w:tcPr>
            <w:tcW w:w="1959"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No cataplexy, minimal or no subjective sleepiness (Epworth Sleepiness Scale</w:t>
            </w:r>
            <w:r w:rsidRPr="004258C9">
              <w:rPr>
                <w:rFonts w:ascii="Times New Roman" w:hAnsi="Times New Roman"/>
                <w:sz w:val="20"/>
                <w:szCs w:val="20"/>
                <w:vertAlign w:val="superscript"/>
              </w:rPr>
              <w:t>4</w:t>
            </w:r>
            <w:r w:rsidRPr="004258C9">
              <w:rPr>
                <w:rFonts w:ascii="Times New Roman" w:hAnsi="Times New Roman"/>
                <w:sz w:val="20"/>
                <w:szCs w:val="20"/>
              </w:rPr>
              <w:t xml:space="preserve"> of 7 or less), and consistent use of medications and behavioral strategies.</w:t>
            </w:r>
          </w:p>
        </w:tc>
        <w:tc>
          <w:tcPr>
            <w:tcW w:w="1046"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r w:rsidRPr="004258C9">
              <w:rPr>
                <w:rFonts w:ascii="Times New Roman" w:hAnsi="Times New Roman"/>
                <w:sz w:val="20"/>
                <w:szCs w:val="20"/>
              </w:rPr>
              <w:t>2 year</w:t>
            </w:r>
          </w:p>
        </w:tc>
      </w:tr>
      <w:tr w:rsidR="00AA7BD1" w:rsidRPr="004258C9" w:rsidTr="002C025C">
        <w:trPr>
          <w:trHeight w:val="763"/>
        </w:trPr>
        <w:tc>
          <w:tcPr>
            <w:tcW w:w="763"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p>
        </w:tc>
        <w:tc>
          <w:tcPr>
            <w:tcW w:w="1232"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b. Moderate</w:t>
            </w:r>
          </w:p>
        </w:tc>
        <w:tc>
          <w:tcPr>
            <w:tcW w:w="1959"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Predictable mild cataplexy controlled with behavioral strategies and medication, ESS</w:t>
            </w:r>
            <w:r w:rsidRPr="004258C9">
              <w:rPr>
                <w:rFonts w:ascii="Times New Roman" w:hAnsi="Times New Roman"/>
                <w:sz w:val="20"/>
                <w:szCs w:val="20"/>
                <w:vertAlign w:val="superscript"/>
              </w:rPr>
              <w:t>4</w:t>
            </w:r>
            <w:r w:rsidRPr="004258C9">
              <w:rPr>
                <w:rFonts w:ascii="Times New Roman" w:hAnsi="Times New Roman"/>
                <w:sz w:val="20"/>
                <w:szCs w:val="20"/>
              </w:rPr>
              <w:t xml:space="preserve"> 8 or more, consistent use of medications and behavioral strategies for sleepiness, and avoidance of driving if sleepy.</w:t>
            </w:r>
          </w:p>
        </w:tc>
        <w:tc>
          <w:tcPr>
            <w:tcW w:w="1046"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r w:rsidRPr="004258C9">
              <w:rPr>
                <w:rFonts w:ascii="Times New Roman" w:hAnsi="Times New Roman"/>
                <w:sz w:val="20"/>
                <w:szCs w:val="20"/>
              </w:rPr>
              <w:t>1 year</w:t>
            </w:r>
          </w:p>
        </w:tc>
      </w:tr>
      <w:tr w:rsidR="00AA7BD1" w:rsidRPr="004258C9" w:rsidTr="002C025C">
        <w:trPr>
          <w:trHeight w:val="763"/>
        </w:trPr>
        <w:tc>
          <w:tcPr>
            <w:tcW w:w="763"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p>
        </w:tc>
        <w:tc>
          <w:tcPr>
            <w:tcW w:w="1232" w:type="pct"/>
            <w:shd w:val="clear" w:color="auto" w:fill="auto"/>
            <w:vAlign w:val="center"/>
          </w:tcPr>
          <w:p w:rsidR="00AA7BD1" w:rsidRPr="004258C9" w:rsidRDefault="00AA7BD1" w:rsidP="00206F28">
            <w:pPr>
              <w:spacing w:before="200" w:line="240" w:lineRule="auto"/>
              <w:rPr>
                <w:rFonts w:ascii="Times New Roman" w:hAnsi="Times New Roman"/>
                <w:sz w:val="20"/>
                <w:szCs w:val="20"/>
              </w:rPr>
            </w:pPr>
            <w:r w:rsidRPr="004258C9">
              <w:rPr>
                <w:rFonts w:ascii="Times New Roman" w:hAnsi="Times New Roman"/>
                <w:sz w:val="20"/>
                <w:szCs w:val="20"/>
              </w:rPr>
              <w:t>c. Severe</w:t>
            </w:r>
          </w:p>
        </w:tc>
        <w:tc>
          <w:tcPr>
            <w:tcW w:w="1959" w:type="pct"/>
            <w:shd w:val="clear" w:color="auto" w:fill="auto"/>
            <w:vAlign w:val="center"/>
          </w:tcPr>
          <w:p w:rsidR="00621C6F" w:rsidRPr="004258C9" w:rsidRDefault="00D96B43" w:rsidP="00206F28">
            <w:pPr>
              <w:spacing w:before="200" w:line="240" w:lineRule="auto"/>
              <w:rPr>
                <w:rFonts w:ascii="Times New Roman" w:hAnsi="Times New Roman"/>
                <w:sz w:val="20"/>
                <w:szCs w:val="20"/>
              </w:rPr>
            </w:pPr>
            <w:r w:rsidRPr="004258C9">
              <w:rPr>
                <w:rFonts w:ascii="Times New Roman" w:hAnsi="Times New Roman"/>
                <w:sz w:val="20"/>
                <w:szCs w:val="20"/>
              </w:rPr>
              <w:t>Unpredictable cataplexy, inconsistent use of medications or no effective medication yet found, and ESS</w:t>
            </w:r>
            <w:r w:rsidRPr="004258C9">
              <w:rPr>
                <w:rFonts w:ascii="Times New Roman" w:hAnsi="Times New Roman"/>
                <w:sz w:val="20"/>
                <w:szCs w:val="20"/>
                <w:vertAlign w:val="superscript"/>
              </w:rPr>
              <w:t>4</w:t>
            </w:r>
            <w:r w:rsidRPr="004258C9">
              <w:rPr>
                <w:rFonts w:ascii="Times New Roman" w:hAnsi="Times New Roman"/>
                <w:sz w:val="20"/>
                <w:szCs w:val="20"/>
              </w:rPr>
              <w:t xml:space="preserve"> 8 or more</w:t>
            </w:r>
            <w:r w:rsidR="00621C6F" w:rsidRPr="004258C9">
              <w:rPr>
                <w:rFonts w:ascii="Times New Roman" w:hAnsi="Times New Roman"/>
                <w:sz w:val="20"/>
                <w:szCs w:val="20"/>
              </w:rPr>
              <w:t>;</w:t>
            </w:r>
            <w:r w:rsidRPr="004258C9">
              <w:rPr>
                <w:rFonts w:ascii="Times New Roman" w:hAnsi="Times New Roman"/>
                <w:sz w:val="20"/>
                <w:szCs w:val="20"/>
              </w:rPr>
              <w:t xml:space="preserve"> </w:t>
            </w:r>
            <w:r w:rsidR="00621C6F" w:rsidRPr="004258C9">
              <w:rPr>
                <w:rFonts w:ascii="Times New Roman" w:hAnsi="Times New Roman"/>
                <w:sz w:val="20"/>
                <w:szCs w:val="20"/>
              </w:rPr>
              <w:t>o</w:t>
            </w:r>
            <w:r w:rsidRPr="004258C9">
              <w:rPr>
                <w:rFonts w:ascii="Times New Roman" w:hAnsi="Times New Roman"/>
                <w:sz w:val="20"/>
                <w:szCs w:val="20"/>
              </w:rPr>
              <w:t xml:space="preserve">r </w:t>
            </w:r>
          </w:p>
          <w:p w:rsidR="00CD0698" w:rsidRPr="004258C9" w:rsidRDefault="00621C6F" w:rsidP="00206F28">
            <w:pPr>
              <w:spacing w:before="200" w:line="240" w:lineRule="auto"/>
              <w:rPr>
                <w:rFonts w:ascii="Times New Roman" w:hAnsi="Times New Roman"/>
                <w:sz w:val="20"/>
                <w:szCs w:val="20"/>
              </w:rPr>
            </w:pPr>
            <w:r w:rsidRPr="004258C9">
              <w:rPr>
                <w:rFonts w:ascii="Times New Roman" w:hAnsi="Times New Roman"/>
                <w:sz w:val="20"/>
                <w:szCs w:val="20"/>
              </w:rPr>
              <w:t>S</w:t>
            </w:r>
            <w:r w:rsidR="00D96B43" w:rsidRPr="004258C9">
              <w:rPr>
                <w:rFonts w:ascii="Times New Roman" w:hAnsi="Times New Roman"/>
                <w:sz w:val="20"/>
                <w:szCs w:val="20"/>
              </w:rPr>
              <w:t>uspected narcolepsy under investigation with concern for safe</w:t>
            </w:r>
            <w:r w:rsidR="007F6EA7" w:rsidRPr="004258C9">
              <w:rPr>
                <w:rFonts w:ascii="Times New Roman" w:hAnsi="Times New Roman"/>
                <w:sz w:val="20"/>
                <w:szCs w:val="20"/>
              </w:rPr>
              <w:t>t</w:t>
            </w:r>
            <w:r w:rsidR="00D96B43" w:rsidRPr="004258C9">
              <w:rPr>
                <w:rFonts w:ascii="Times New Roman" w:hAnsi="Times New Roman"/>
                <w:sz w:val="20"/>
                <w:szCs w:val="20"/>
              </w:rPr>
              <w:t>y.</w:t>
            </w:r>
            <w:r w:rsidR="004B598A" w:rsidRPr="004258C9">
              <w:rPr>
                <w:rFonts w:ascii="Times New Roman" w:hAnsi="Times New Roman"/>
                <w:sz w:val="20"/>
                <w:szCs w:val="20"/>
              </w:rPr>
              <w:t xml:space="preserve"> </w:t>
            </w:r>
          </w:p>
        </w:tc>
        <w:tc>
          <w:tcPr>
            <w:tcW w:w="1046" w:type="pct"/>
            <w:shd w:val="clear" w:color="auto" w:fill="auto"/>
            <w:vAlign w:val="center"/>
          </w:tcPr>
          <w:p w:rsidR="00AA7BD1" w:rsidRPr="004258C9" w:rsidRDefault="00AA7BD1" w:rsidP="002C025C">
            <w:pPr>
              <w:spacing w:before="200" w:line="240" w:lineRule="auto"/>
              <w:jc w:val="center"/>
              <w:rPr>
                <w:rFonts w:ascii="Times New Roman" w:hAnsi="Times New Roman"/>
                <w:sz w:val="20"/>
                <w:szCs w:val="20"/>
              </w:rPr>
            </w:pPr>
            <w:r w:rsidRPr="004258C9">
              <w:rPr>
                <w:rFonts w:ascii="Times New Roman" w:hAnsi="Times New Roman"/>
                <w:sz w:val="20"/>
                <w:szCs w:val="20"/>
              </w:rPr>
              <w:t>No driving</w:t>
            </w:r>
          </w:p>
        </w:tc>
      </w:tr>
    </w:tbl>
    <w:p w:rsidR="00AA7BD1" w:rsidRPr="00104B0D" w:rsidRDefault="00AA7BD1" w:rsidP="00AA7BD1">
      <w:pPr>
        <w:spacing w:after="0" w:line="240" w:lineRule="auto"/>
        <w:rPr>
          <w:sz w:val="20"/>
          <w:szCs w:val="20"/>
        </w:rPr>
      </w:pPr>
      <w:r w:rsidRPr="00104B0D">
        <w:rPr>
          <w:sz w:val="20"/>
          <w:szCs w:val="20"/>
          <w:vertAlign w:val="superscript"/>
        </w:rPr>
        <w:t>1</w:t>
      </w:r>
      <w:r w:rsidRPr="00104B0D">
        <w:rPr>
          <w:sz w:val="20"/>
          <w:szCs w:val="20"/>
        </w:rPr>
        <w:t xml:space="preserve"> For further discussion regarding NARCOLEPSY, please refer to NARRATIVE found at beginning of this section.</w:t>
      </w:r>
    </w:p>
    <w:p w:rsidR="00AA7BD1" w:rsidRPr="00104B0D" w:rsidRDefault="00AA7BD1" w:rsidP="00AA7BD1">
      <w:pPr>
        <w:spacing w:after="0" w:line="240" w:lineRule="auto"/>
        <w:rPr>
          <w:sz w:val="20"/>
          <w:szCs w:val="20"/>
        </w:rPr>
      </w:pPr>
      <w:r w:rsidRPr="00104B0D">
        <w:rPr>
          <w:sz w:val="20"/>
          <w:szCs w:val="20"/>
          <w:vertAlign w:val="superscript"/>
        </w:rPr>
        <w:t>2</w:t>
      </w:r>
      <w:r w:rsidRPr="00104B0D">
        <w:rPr>
          <w:sz w:val="20"/>
          <w:szCs w:val="20"/>
        </w:rPr>
        <w:t xml:space="preserve"> For further explanation of </w:t>
      </w:r>
      <w:r>
        <w:rPr>
          <w:sz w:val="20"/>
          <w:szCs w:val="20"/>
        </w:rPr>
        <w:t>degree of impairment</w:t>
      </w:r>
      <w:r w:rsidRPr="00104B0D">
        <w:rPr>
          <w:sz w:val="20"/>
          <w:szCs w:val="20"/>
        </w:rPr>
        <w:t xml:space="preserve">, please refer to </w:t>
      </w:r>
      <w:r>
        <w:rPr>
          <w:sz w:val="20"/>
          <w:szCs w:val="20"/>
        </w:rPr>
        <w:t>SECTION 3</w:t>
      </w:r>
      <w:r w:rsidRPr="00104B0D">
        <w:rPr>
          <w:sz w:val="20"/>
          <w:szCs w:val="20"/>
        </w:rPr>
        <w:t>.</w:t>
      </w:r>
    </w:p>
    <w:p w:rsidR="00AA7BD1" w:rsidRPr="00104B0D" w:rsidRDefault="00AA7BD1" w:rsidP="00AA7BD1">
      <w:pPr>
        <w:spacing w:after="0" w:line="240" w:lineRule="auto"/>
        <w:rPr>
          <w:sz w:val="20"/>
          <w:szCs w:val="20"/>
        </w:rPr>
      </w:pPr>
      <w:r w:rsidRPr="00104B0D">
        <w:rPr>
          <w:sz w:val="20"/>
          <w:szCs w:val="20"/>
          <w:vertAlign w:val="superscript"/>
        </w:rPr>
        <w:t>3</w:t>
      </w:r>
      <w:r w:rsidRPr="00104B0D">
        <w:rPr>
          <w:sz w:val="20"/>
          <w:szCs w:val="20"/>
        </w:rPr>
        <w:t xml:space="preserve"> Brief narrative to include: presence/absence of cataplexy (type of symptoms and frequency), degree of residual sleepiness, description of treatment, effectiveness of treatment, and adherence to treatment.</w:t>
      </w:r>
    </w:p>
    <w:p w:rsidR="00AA7BD1" w:rsidRPr="00104B0D" w:rsidRDefault="00AA7BD1" w:rsidP="00AA7BD1">
      <w:pPr>
        <w:spacing w:after="0" w:line="240" w:lineRule="auto"/>
        <w:rPr>
          <w:sz w:val="20"/>
          <w:szCs w:val="20"/>
        </w:rPr>
      </w:pPr>
      <w:r>
        <w:rPr>
          <w:sz w:val="20"/>
          <w:szCs w:val="20"/>
          <w:vertAlign w:val="superscript"/>
        </w:rPr>
        <w:t>4</w:t>
      </w:r>
      <w:r w:rsidRPr="00104B0D">
        <w:rPr>
          <w:sz w:val="20"/>
          <w:szCs w:val="20"/>
        </w:rPr>
        <w:t xml:space="preserve"> Epworth Sleepiness Scale: validated sleep questionnaire containing eight items that ask for self-reported disclosure of expectation of “dozing” in a variety of situations. Dozing probability ratings are none (0), slight (1), moderate (2), or high (3) in eight hypothetical situations. A scale of 0 to 7 is normal, 8-12 is mild, 13-16 is moderate, and 17 or greater is severe. (Hirshkowitz M, Gokcebayu N, Iqbal S, et al: Epworth Sleepiness Scale and sleep disordered breathing: Replication and extension. Sleep Res 1995; 24:249).</w:t>
      </w:r>
    </w:p>
    <w:p w:rsidR="00AA7BD1" w:rsidRPr="008F100B" w:rsidRDefault="004258C9" w:rsidP="00AA7BD1">
      <w:pPr>
        <w:spacing w:after="0" w:line="240" w:lineRule="auto"/>
        <w:rPr>
          <w:rFonts w:ascii="Times New Roman" w:hAnsi="Times New Roman"/>
          <w:b/>
          <w:sz w:val="20"/>
          <w:szCs w:val="20"/>
        </w:rPr>
      </w:pPr>
      <w:r>
        <w:rPr>
          <w:sz w:val="20"/>
          <w:szCs w:val="20"/>
        </w:rPr>
        <w:br w:type="page"/>
      </w:r>
      <w:r w:rsidR="00AA7BD1" w:rsidRPr="008F100B">
        <w:rPr>
          <w:rFonts w:ascii="Times New Roman" w:hAnsi="Times New Roman"/>
          <w:b/>
          <w:sz w:val="20"/>
          <w:szCs w:val="20"/>
        </w:rPr>
        <w:t>OBSTRUCTIVE SLEEP APNEA</w:t>
      </w:r>
    </w:p>
    <w:p w:rsidR="00AA7BD1" w:rsidRPr="008F100B" w:rsidRDefault="00AA7BD1" w:rsidP="00AA7BD1">
      <w:pPr>
        <w:spacing w:after="0" w:line="240" w:lineRule="auto"/>
        <w:rPr>
          <w:rFonts w:ascii="Times New Roman" w:hAnsi="Times New Roman"/>
          <w:b/>
          <w:sz w:val="20"/>
          <w:szCs w:val="20"/>
        </w:rPr>
      </w:pPr>
    </w:p>
    <w:p w:rsidR="00AA7BD1" w:rsidRPr="008F100B" w:rsidRDefault="00AA7BD1" w:rsidP="00AA7BD1">
      <w:pPr>
        <w:suppressAutoHyphens/>
        <w:autoSpaceDN w:val="0"/>
        <w:textAlignment w:val="baseline"/>
        <w:rPr>
          <w:rFonts w:ascii="Times New Roman" w:hAnsi="Times New Roman"/>
          <w:sz w:val="20"/>
          <w:szCs w:val="20"/>
        </w:rPr>
      </w:pPr>
      <w:r w:rsidRPr="008F100B">
        <w:rPr>
          <w:rFonts w:ascii="Times New Roman" w:hAnsi="Times New Roman"/>
          <w:sz w:val="20"/>
          <w:szCs w:val="20"/>
        </w:rPr>
        <w:t>Driver sleepiness is a major cause of motor vehicle crashes.</w:t>
      </w:r>
      <w:r w:rsidR="004B598A" w:rsidRPr="008F100B">
        <w:rPr>
          <w:rFonts w:ascii="Times New Roman" w:hAnsi="Times New Roman"/>
          <w:sz w:val="20"/>
          <w:szCs w:val="20"/>
        </w:rPr>
        <w:t xml:space="preserve"> </w:t>
      </w:r>
      <w:r w:rsidRPr="008F100B">
        <w:rPr>
          <w:rFonts w:ascii="Times New Roman" w:hAnsi="Times New Roman"/>
          <w:sz w:val="20"/>
          <w:szCs w:val="20"/>
        </w:rPr>
        <w:t>Most crashes due to drowsy driving likely occur in healthy but sleep deprived individuals, but drivers with obstructive sleep apnea (OSA) are at increased risk for car accidents.</w:t>
      </w:r>
    </w:p>
    <w:p w:rsidR="00AA7BD1" w:rsidRPr="008F100B" w:rsidRDefault="00AA7BD1" w:rsidP="00AA7BD1">
      <w:pPr>
        <w:suppressAutoHyphens/>
        <w:autoSpaceDN w:val="0"/>
        <w:textAlignment w:val="baseline"/>
        <w:rPr>
          <w:rFonts w:ascii="Times New Roman" w:hAnsi="Times New Roman"/>
          <w:sz w:val="20"/>
          <w:szCs w:val="20"/>
        </w:rPr>
      </w:pPr>
      <w:r w:rsidRPr="008F100B">
        <w:rPr>
          <w:rFonts w:ascii="Times New Roman" w:hAnsi="Times New Roman"/>
          <w:sz w:val="20"/>
          <w:szCs w:val="20"/>
        </w:rPr>
        <w:t>OSA (and possibly central sleep apnea) can cause impairment in daytime performance.</w:t>
      </w:r>
      <w:r w:rsidR="004B598A" w:rsidRPr="008F100B">
        <w:rPr>
          <w:rFonts w:ascii="Times New Roman" w:hAnsi="Times New Roman"/>
          <w:sz w:val="20"/>
          <w:szCs w:val="20"/>
        </w:rPr>
        <w:t xml:space="preserve"> </w:t>
      </w:r>
      <w:r w:rsidRPr="008F100B">
        <w:rPr>
          <w:rFonts w:ascii="Times New Roman" w:hAnsi="Times New Roman"/>
          <w:sz w:val="20"/>
          <w:szCs w:val="20"/>
        </w:rPr>
        <w:t>It is associated with increased risk of motor vehicle crashes, with estimates ranging from 2% to 7% in those with OSA compared to those without.</w:t>
      </w:r>
      <w:r w:rsidRPr="008F100B">
        <w:rPr>
          <w:rFonts w:ascii="Times New Roman" w:hAnsi="Times New Roman"/>
          <w:sz w:val="20"/>
          <w:szCs w:val="20"/>
          <w:vertAlign w:val="superscript"/>
        </w:rPr>
        <w:t xml:space="preserve"> A B</w:t>
      </w:r>
      <w:r w:rsidR="004B598A" w:rsidRPr="008F100B">
        <w:rPr>
          <w:rFonts w:ascii="Times New Roman" w:hAnsi="Times New Roman"/>
          <w:sz w:val="20"/>
          <w:szCs w:val="20"/>
        </w:rPr>
        <w:t xml:space="preserve"> </w:t>
      </w:r>
      <w:r w:rsidRPr="008F100B">
        <w:rPr>
          <w:rFonts w:ascii="Times New Roman" w:hAnsi="Times New Roman"/>
          <w:sz w:val="20"/>
          <w:szCs w:val="20"/>
        </w:rPr>
        <w:t>The condition is common (2-8% in older literature, with more recent estimates suggesting that 25% of adult men in the US are affected), and the frequency of occurrence increases with age, BMI (body mass index) and comorbid conditions such as diabetes.</w:t>
      </w:r>
    </w:p>
    <w:p w:rsidR="00AA7BD1" w:rsidRPr="008F100B" w:rsidRDefault="00AA7BD1" w:rsidP="00AA7BD1">
      <w:pPr>
        <w:suppressAutoHyphens/>
        <w:autoSpaceDN w:val="0"/>
        <w:textAlignment w:val="baseline"/>
        <w:rPr>
          <w:rFonts w:ascii="Times New Roman" w:hAnsi="Times New Roman"/>
          <w:sz w:val="20"/>
          <w:szCs w:val="20"/>
        </w:rPr>
      </w:pPr>
      <w:r w:rsidRPr="008F100B">
        <w:rPr>
          <w:rFonts w:ascii="Times New Roman" w:hAnsi="Times New Roman"/>
          <w:sz w:val="20"/>
          <w:szCs w:val="20"/>
        </w:rPr>
        <w:t>People with sleep apnea may have delayed reaction times and inattentiveness in addition to frank sleepiness.</w:t>
      </w:r>
      <w:r w:rsidR="004B598A" w:rsidRPr="008F100B">
        <w:rPr>
          <w:rFonts w:ascii="Times New Roman" w:hAnsi="Times New Roman"/>
          <w:sz w:val="20"/>
          <w:szCs w:val="20"/>
        </w:rPr>
        <w:t xml:space="preserve"> </w:t>
      </w:r>
      <w:r w:rsidRPr="008F100B">
        <w:rPr>
          <w:rFonts w:ascii="Times New Roman" w:hAnsi="Times New Roman"/>
          <w:sz w:val="20"/>
          <w:szCs w:val="20"/>
        </w:rPr>
        <w:t>Some are unaware of their sleepiness and cognitive impairment.</w:t>
      </w:r>
      <w:r w:rsidR="004B598A" w:rsidRPr="008F100B">
        <w:rPr>
          <w:rFonts w:ascii="Times New Roman" w:hAnsi="Times New Roman"/>
          <w:sz w:val="20"/>
          <w:szCs w:val="20"/>
        </w:rPr>
        <w:t xml:space="preserve"> </w:t>
      </w:r>
      <w:r w:rsidRPr="008F100B">
        <w:rPr>
          <w:rFonts w:ascii="Times New Roman" w:hAnsi="Times New Roman"/>
          <w:sz w:val="20"/>
          <w:szCs w:val="20"/>
        </w:rPr>
        <w:t>It is important to recognize that excessive daytime sleepiness and crash risk may not correlate with the severity of the sleep apnea.</w:t>
      </w:r>
      <w:r w:rsidR="004B598A" w:rsidRPr="008F100B">
        <w:rPr>
          <w:rFonts w:ascii="Times New Roman" w:hAnsi="Times New Roman"/>
          <w:sz w:val="20"/>
          <w:szCs w:val="20"/>
        </w:rPr>
        <w:t xml:space="preserve"> </w:t>
      </w:r>
      <w:r w:rsidRPr="008F100B">
        <w:rPr>
          <w:rFonts w:ascii="Times New Roman" w:hAnsi="Times New Roman"/>
          <w:sz w:val="20"/>
          <w:szCs w:val="20"/>
        </w:rPr>
        <w:t>A recent study demonstrated that increased risk of motor vehicle crashes is present in those with mild OSA as well as those with severe disease.</w:t>
      </w:r>
      <w:r w:rsidRPr="008F100B">
        <w:rPr>
          <w:rFonts w:ascii="Times New Roman" w:hAnsi="Times New Roman"/>
          <w:sz w:val="20"/>
          <w:szCs w:val="20"/>
          <w:vertAlign w:val="superscript"/>
        </w:rPr>
        <w:t xml:space="preserve"> C</w:t>
      </w:r>
      <w:r w:rsidR="004B598A" w:rsidRPr="008F100B">
        <w:rPr>
          <w:rFonts w:ascii="Times New Roman" w:hAnsi="Times New Roman"/>
          <w:sz w:val="20"/>
          <w:szCs w:val="20"/>
        </w:rPr>
        <w:t xml:space="preserve"> </w:t>
      </w:r>
      <w:r w:rsidRPr="008F100B">
        <w:rPr>
          <w:rFonts w:ascii="Times New Roman" w:hAnsi="Times New Roman"/>
          <w:sz w:val="20"/>
          <w:szCs w:val="20"/>
        </w:rPr>
        <w:t>The diagnosis of OSA is made through polysomnography (PSG), with insurers increasingly insisting upon Home Sleep Studies (HST) although the gold standard is still in lab polysomnography.</w:t>
      </w:r>
    </w:p>
    <w:p w:rsidR="00AA7BD1" w:rsidRPr="008F100B" w:rsidRDefault="00AA7BD1" w:rsidP="00AA7BD1">
      <w:pPr>
        <w:suppressAutoHyphens/>
        <w:autoSpaceDN w:val="0"/>
        <w:textAlignment w:val="baseline"/>
        <w:rPr>
          <w:rFonts w:ascii="Times New Roman" w:hAnsi="Times New Roman"/>
          <w:sz w:val="20"/>
          <w:szCs w:val="20"/>
        </w:rPr>
      </w:pPr>
      <w:r w:rsidRPr="008F100B">
        <w:rPr>
          <w:rFonts w:ascii="Times New Roman" w:hAnsi="Times New Roman"/>
          <w:sz w:val="20"/>
          <w:szCs w:val="20"/>
        </w:rPr>
        <w:t>Treatment of OSA generally improves daytime sleepiness.</w:t>
      </w:r>
      <w:r w:rsidR="004B598A" w:rsidRPr="008F100B">
        <w:rPr>
          <w:rFonts w:ascii="Times New Roman" w:hAnsi="Times New Roman"/>
          <w:sz w:val="20"/>
          <w:szCs w:val="20"/>
        </w:rPr>
        <w:t xml:space="preserve"> </w:t>
      </w:r>
      <w:r w:rsidRPr="008F100B">
        <w:rPr>
          <w:rFonts w:ascii="Times New Roman" w:hAnsi="Times New Roman"/>
          <w:sz w:val="20"/>
          <w:szCs w:val="20"/>
        </w:rPr>
        <w:t>Use of continuous positive airway pressure (CPAP) is a highly effective treatment with studies suggesting that daytime symptoms improve within two weeks of positive airway pressure (PAP) treatment.</w:t>
      </w:r>
      <w:r w:rsidRPr="008F100B">
        <w:rPr>
          <w:rFonts w:ascii="Times New Roman" w:hAnsi="Times New Roman"/>
          <w:sz w:val="20"/>
          <w:szCs w:val="20"/>
          <w:vertAlign w:val="superscript"/>
        </w:rPr>
        <w:t xml:space="preserve"> D</w:t>
      </w:r>
      <w:r w:rsidR="004B598A" w:rsidRPr="008F100B">
        <w:rPr>
          <w:rFonts w:ascii="Times New Roman" w:hAnsi="Times New Roman"/>
          <w:sz w:val="20"/>
          <w:szCs w:val="20"/>
        </w:rPr>
        <w:t xml:space="preserve"> </w:t>
      </w:r>
      <w:r w:rsidRPr="008F100B">
        <w:rPr>
          <w:rFonts w:ascii="Times New Roman" w:hAnsi="Times New Roman"/>
          <w:sz w:val="20"/>
          <w:szCs w:val="20"/>
        </w:rPr>
        <w:t>It is the only treatment modality demonstrated to reduce crash risk.</w:t>
      </w:r>
      <w:r w:rsidRPr="008F100B">
        <w:rPr>
          <w:rFonts w:ascii="Times New Roman" w:hAnsi="Times New Roman"/>
          <w:sz w:val="20"/>
          <w:szCs w:val="20"/>
          <w:vertAlign w:val="superscript"/>
        </w:rPr>
        <w:t>E</w:t>
      </w:r>
      <w:r w:rsidR="004B598A" w:rsidRPr="008F100B">
        <w:rPr>
          <w:rFonts w:ascii="Times New Roman" w:hAnsi="Times New Roman"/>
          <w:sz w:val="20"/>
          <w:szCs w:val="20"/>
        </w:rPr>
        <w:t xml:space="preserve"> </w:t>
      </w:r>
      <w:r w:rsidRPr="008F100B">
        <w:rPr>
          <w:rFonts w:ascii="Times New Roman" w:hAnsi="Times New Roman"/>
          <w:sz w:val="20"/>
          <w:szCs w:val="20"/>
        </w:rPr>
        <w:t xml:space="preserve">Not using CPAP for as little as </w:t>
      </w:r>
      <w:r w:rsidR="00F142FD" w:rsidRPr="008F100B">
        <w:rPr>
          <w:rFonts w:ascii="Times New Roman" w:hAnsi="Times New Roman"/>
          <w:sz w:val="20"/>
          <w:szCs w:val="20"/>
        </w:rPr>
        <w:t>one</w:t>
      </w:r>
      <w:r w:rsidRPr="008F100B">
        <w:rPr>
          <w:rFonts w:ascii="Times New Roman" w:hAnsi="Times New Roman"/>
          <w:sz w:val="20"/>
          <w:szCs w:val="20"/>
        </w:rPr>
        <w:t xml:space="preserve"> night may cause daytime impairment.</w:t>
      </w:r>
      <w:r w:rsidRPr="008F100B">
        <w:rPr>
          <w:rFonts w:ascii="Times New Roman" w:hAnsi="Times New Roman"/>
          <w:sz w:val="20"/>
          <w:szCs w:val="20"/>
          <w:vertAlign w:val="superscript"/>
        </w:rPr>
        <w:t>F</w:t>
      </w:r>
    </w:p>
    <w:p w:rsidR="00AA7BD1" w:rsidRPr="008F100B" w:rsidRDefault="00AA7BD1" w:rsidP="00AA7BD1">
      <w:pPr>
        <w:suppressAutoHyphens/>
        <w:autoSpaceDN w:val="0"/>
        <w:textAlignment w:val="baseline"/>
        <w:rPr>
          <w:rFonts w:ascii="Times New Roman" w:hAnsi="Times New Roman"/>
          <w:sz w:val="20"/>
          <w:szCs w:val="20"/>
        </w:rPr>
      </w:pPr>
      <w:r w:rsidRPr="008F100B">
        <w:rPr>
          <w:rFonts w:ascii="Times New Roman" w:hAnsi="Times New Roman"/>
          <w:sz w:val="20"/>
          <w:szCs w:val="20"/>
        </w:rPr>
        <w:t>Other treatment options for OSA include bariatric surgery for morbid obesity, use of oral mandibular advancement devices, upper airway surgery and craniofacial surgery.</w:t>
      </w:r>
      <w:r w:rsidR="004B598A" w:rsidRPr="008F100B">
        <w:rPr>
          <w:rFonts w:ascii="Times New Roman" w:hAnsi="Times New Roman"/>
          <w:sz w:val="20"/>
          <w:szCs w:val="20"/>
        </w:rPr>
        <w:t xml:space="preserve"> </w:t>
      </w:r>
      <w:r w:rsidRPr="008F100B">
        <w:rPr>
          <w:rFonts w:ascii="Times New Roman" w:hAnsi="Times New Roman"/>
          <w:sz w:val="20"/>
          <w:szCs w:val="20"/>
        </w:rPr>
        <w:t>Hypoglossal nerve stimulators have been approved by the FDA for treatment of OSA.</w:t>
      </w:r>
      <w:r w:rsidRPr="008F100B">
        <w:rPr>
          <w:rFonts w:ascii="Times New Roman" w:hAnsi="Times New Roman"/>
          <w:sz w:val="20"/>
          <w:szCs w:val="20"/>
          <w:vertAlign w:val="superscript"/>
        </w:rPr>
        <w:t>G</w:t>
      </w:r>
      <w:r w:rsidR="004B598A" w:rsidRPr="008F100B">
        <w:rPr>
          <w:rFonts w:ascii="Times New Roman" w:hAnsi="Times New Roman"/>
          <w:sz w:val="20"/>
          <w:szCs w:val="20"/>
        </w:rPr>
        <w:t xml:space="preserve"> </w:t>
      </w:r>
      <w:r w:rsidRPr="008F100B">
        <w:rPr>
          <w:rFonts w:ascii="Times New Roman" w:hAnsi="Times New Roman"/>
          <w:sz w:val="20"/>
          <w:szCs w:val="20"/>
        </w:rPr>
        <w:t>Assessment of treatment efficacy with PSG after surgery or with use of an oral device is recommended.</w:t>
      </w:r>
    </w:p>
    <w:p w:rsidR="00AA7BD1" w:rsidRPr="008F100B" w:rsidRDefault="00AA7BD1" w:rsidP="00206F28">
      <w:pPr>
        <w:suppressAutoHyphens/>
        <w:autoSpaceDN w:val="0"/>
        <w:ind w:right="-180"/>
        <w:textAlignment w:val="baseline"/>
        <w:rPr>
          <w:rFonts w:ascii="Times New Roman" w:hAnsi="Times New Roman"/>
          <w:sz w:val="20"/>
          <w:szCs w:val="20"/>
        </w:rPr>
      </w:pPr>
      <w:r w:rsidRPr="008F100B">
        <w:rPr>
          <w:rFonts w:ascii="Times New Roman" w:hAnsi="Times New Roman"/>
          <w:sz w:val="20"/>
          <w:szCs w:val="20"/>
        </w:rPr>
        <w:t>It is difficult for clinicians to assess sleepiness (and possible impairment while driving) in a patient with OSA.</w:t>
      </w:r>
      <w:r w:rsidR="004B598A" w:rsidRPr="008F100B">
        <w:rPr>
          <w:rFonts w:ascii="Times New Roman" w:hAnsi="Times New Roman"/>
          <w:sz w:val="20"/>
          <w:szCs w:val="20"/>
        </w:rPr>
        <w:t xml:space="preserve"> </w:t>
      </w:r>
      <w:r w:rsidRPr="008F100B">
        <w:rPr>
          <w:rFonts w:ascii="Times New Roman" w:hAnsi="Times New Roman"/>
          <w:sz w:val="20"/>
          <w:szCs w:val="20"/>
        </w:rPr>
        <w:t>Sleepiness cannot be measured easily by objective testing.</w:t>
      </w:r>
      <w:r w:rsidR="004B598A" w:rsidRPr="008F100B">
        <w:rPr>
          <w:rFonts w:ascii="Times New Roman" w:hAnsi="Times New Roman"/>
          <w:sz w:val="20"/>
          <w:szCs w:val="20"/>
        </w:rPr>
        <w:t xml:space="preserve"> </w:t>
      </w:r>
      <w:r w:rsidRPr="008F100B">
        <w:rPr>
          <w:rFonts w:ascii="Times New Roman" w:hAnsi="Times New Roman"/>
          <w:sz w:val="20"/>
          <w:szCs w:val="20"/>
        </w:rPr>
        <w:t>Maintenance of Wakefulness Tests (MWT) and Multiple Sleep Latency Tests (MSLT) are the best objective measures of daytime sleepiness in those with OSA, but are performed only in Sleep Centers, are expensive and time consuming.</w:t>
      </w:r>
      <w:r w:rsidR="004B598A" w:rsidRPr="008F100B">
        <w:rPr>
          <w:rFonts w:ascii="Times New Roman" w:hAnsi="Times New Roman"/>
          <w:sz w:val="20"/>
          <w:szCs w:val="20"/>
        </w:rPr>
        <w:t xml:space="preserve"> </w:t>
      </w:r>
      <w:r w:rsidRPr="008F100B">
        <w:rPr>
          <w:rFonts w:ascii="Times New Roman" w:hAnsi="Times New Roman"/>
          <w:sz w:val="20"/>
          <w:szCs w:val="20"/>
        </w:rPr>
        <w:t>They are not routinely used to assess daytime sleepiness in drivers.</w:t>
      </w:r>
      <w:r w:rsidR="004B598A" w:rsidRPr="008F100B">
        <w:rPr>
          <w:rFonts w:ascii="Times New Roman" w:hAnsi="Times New Roman"/>
          <w:sz w:val="20"/>
          <w:szCs w:val="20"/>
        </w:rPr>
        <w:t xml:space="preserve"> </w:t>
      </w:r>
      <w:r w:rsidRPr="008F100B">
        <w:rPr>
          <w:rFonts w:ascii="Times New Roman" w:hAnsi="Times New Roman"/>
          <w:sz w:val="20"/>
          <w:szCs w:val="20"/>
        </w:rPr>
        <w:t>The clinician must use subjective reports as well as objective data from CPAP downloads to assess adherence to treatment and level of daytime sleepiness.</w:t>
      </w:r>
    </w:p>
    <w:p w:rsidR="00AA7BD1" w:rsidRPr="008F100B" w:rsidRDefault="00AA7BD1" w:rsidP="00AA7BD1">
      <w:pPr>
        <w:suppressAutoHyphens/>
        <w:autoSpaceDN w:val="0"/>
        <w:textAlignment w:val="baseline"/>
        <w:rPr>
          <w:rFonts w:ascii="Times New Roman" w:hAnsi="Times New Roman"/>
          <w:sz w:val="20"/>
          <w:szCs w:val="20"/>
        </w:rPr>
      </w:pPr>
      <w:r w:rsidRPr="008F100B">
        <w:rPr>
          <w:rFonts w:ascii="Times New Roman" w:hAnsi="Times New Roman"/>
          <w:sz w:val="20"/>
          <w:szCs w:val="20"/>
        </w:rPr>
        <w:t>The diagnosis of obstructive sleep apnea should only be made by a physician or NP/PA with specialized training in Sleep Medicine.</w:t>
      </w:r>
      <w:r w:rsidR="004B598A" w:rsidRPr="008F100B">
        <w:rPr>
          <w:rFonts w:ascii="Times New Roman" w:hAnsi="Times New Roman"/>
          <w:sz w:val="20"/>
          <w:szCs w:val="20"/>
        </w:rPr>
        <w:t xml:space="preserve"> </w:t>
      </w:r>
      <w:r w:rsidRPr="008F100B">
        <w:rPr>
          <w:rFonts w:ascii="Times New Roman" w:hAnsi="Times New Roman"/>
          <w:sz w:val="20"/>
          <w:szCs w:val="20"/>
        </w:rPr>
        <w:t>Those with OSA are frequently followed by a sleep specialist or a neurologist.</w:t>
      </w:r>
    </w:p>
    <w:p w:rsidR="00AA7BD1" w:rsidRPr="008F100B" w:rsidRDefault="00AA7BD1" w:rsidP="00AA7BD1">
      <w:pPr>
        <w:suppressAutoHyphens/>
        <w:autoSpaceDN w:val="0"/>
        <w:textAlignment w:val="baseline"/>
        <w:rPr>
          <w:rFonts w:ascii="Times New Roman" w:hAnsi="Times New Roman"/>
          <w:sz w:val="20"/>
          <w:szCs w:val="20"/>
        </w:rPr>
      </w:pPr>
      <w:r w:rsidRPr="008F100B">
        <w:rPr>
          <w:rFonts w:ascii="Times New Roman" w:hAnsi="Times New Roman"/>
          <w:sz w:val="20"/>
          <w:szCs w:val="20"/>
        </w:rPr>
        <w:t>The Epworth Sleepiness Scale</w:t>
      </w:r>
      <w:r w:rsidRPr="008F100B">
        <w:rPr>
          <w:rFonts w:ascii="Times New Roman" w:hAnsi="Times New Roman"/>
          <w:sz w:val="20"/>
          <w:szCs w:val="20"/>
          <w:vertAlign w:val="superscript"/>
        </w:rPr>
        <w:t>i</w:t>
      </w:r>
      <w:r w:rsidRPr="008F100B">
        <w:rPr>
          <w:rFonts w:ascii="Times New Roman" w:hAnsi="Times New Roman"/>
          <w:sz w:val="20"/>
          <w:szCs w:val="20"/>
        </w:rPr>
        <w:t xml:space="preserve"> is a widely used measure of subjective daytime sleepiness although the sensitivity and specificity of the scale is less than ideal.</w:t>
      </w:r>
      <w:r w:rsidR="004B598A" w:rsidRPr="008F100B">
        <w:rPr>
          <w:rFonts w:ascii="Times New Roman" w:hAnsi="Times New Roman"/>
          <w:sz w:val="20"/>
          <w:szCs w:val="20"/>
        </w:rPr>
        <w:t xml:space="preserve"> </w:t>
      </w:r>
      <w:r w:rsidRPr="008F100B">
        <w:rPr>
          <w:rFonts w:ascii="Times New Roman" w:hAnsi="Times New Roman"/>
          <w:sz w:val="20"/>
          <w:szCs w:val="20"/>
        </w:rPr>
        <w:t>A score of 7 or less out of 24 is considered normal (not sleepy).</w:t>
      </w:r>
      <w:r w:rsidRPr="008F100B">
        <w:rPr>
          <w:rFonts w:ascii="Times New Roman" w:hAnsi="Times New Roman"/>
          <w:sz w:val="20"/>
          <w:szCs w:val="20"/>
          <w:vertAlign w:val="superscript"/>
        </w:rPr>
        <w:t>H</w:t>
      </w:r>
      <w:r w:rsidR="004B598A" w:rsidRPr="008F100B">
        <w:rPr>
          <w:rFonts w:ascii="Times New Roman" w:hAnsi="Times New Roman"/>
          <w:sz w:val="20"/>
          <w:szCs w:val="20"/>
        </w:rPr>
        <w:t xml:space="preserve"> </w:t>
      </w:r>
      <w:r w:rsidRPr="008F100B">
        <w:rPr>
          <w:rFonts w:ascii="Times New Roman" w:hAnsi="Times New Roman"/>
          <w:sz w:val="20"/>
          <w:szCs w:val="20"/>
        </w:rPr>
        <w:t>The acceptable range cutoff value is subject to debate, with some researchers suggesting that 7 or less is normal (not sleepy): others suggesting 12 or less).</w:t>
      </w:r>
      <w:r w:rsidR="004B598A" w:rsidRPr="008F100B">
        <w:rPr>
          <w:rFonts w:ascii="Times New Roman" w:hAnsi="Times New Roman"/>
          <w:sz w:val="20"/>
          <w:szCs w:val="20"/>
        </w:rPr>
        <w:t xml:space="preserve"> </w:t>
      </w:r>
    </w:p>
    <w:p w:rsidR="00AA7BD1" w:rsidRDefault="00AA7BD1" w:rsidP="00AA7BD1">
      <w:pPr>
        <w:autoSpaceDN w:val="0"/>
        <w:rPr>
          <w:rFonts w:ascii="Times New Roman" w:hAnsi="Times New Roman"/>
          <w:sz w:val="20"/>
          <w:szCs w:val="20"/>
        </w:rPr>
      </w:pPr>
      <w:r w:rsidRPr="008F100B">
        <w:rPr>
          <w:rFonts w:ascii="Times New Roman" w:hAnsi="Times New Roman"/>
          <w:sz w:val="20"/>
          <w:szCs w:val="20"/>
        </w:rPr>
        <w:t>Patients on PAP therapy should have data downloaded from their device to measure adherence with therapy.</w:t>
      </w:r>
      <w:r w:rsidR="004B598A" w:rsidRPr="008F100B">
        <w:rPr>
          <w:rFonts w:ascii="Times New Roman" w:hAnsi="Times New Roman"/>
          <w:sz w:val="20"/>
          <w:szCs w:val="20"/>
        </w:rPr>
        <w:t xml:space="preserve"> </w:t>
      </w:r>
      <w:r w:rsidRPr="008F100B">
        <w:rPr>
          <w:rFonts w:ascii="Times New Roman" w:hAnsi="Times New Roman"/>
          <w:sz w:val="20"/>
          <w:szCs w:val="20"/>
        </w:rPr>
        <w:t>Medicare guidelines</w:t>
      </w:r>
      <w:r w:rsidR="00471065" w:rsidRPr="008F100B">
        <w:rPr>
          <w:rFonts w:ascii="Times New Roman" w:hAnsi="Times New Roman"/>
          <w:sz w:val="20"/>
          <w:szCs w:val="20"/>
          <w:vertAlign w:val="superscript"/>
        </w:rPr>
        <w:t>I</w:t>
      </w:r>
      <w:r w:rsidRPr="008F100B">
        <w:rPr>
          <w:rFonts w:ascii="Times New Roman" w:hAnsi="Times New Roman"/>
          <w:sz w:val="20"/>
          <w:szCs w:val="20"/>
        </w:rPr>
        <w:t xml:space="preserve"> are the standard for adherence to treatment and require an average of 4 hours PAP use per night 70% of the time.</w:t>
      </w:r>
    </w:p>
    <w:p w:rsidR="00AA7BD1" w:rsidRPr="00AA7BD1" w:rsidRDefault="008F100B" w:rsidP="00AA7BD1">
      <w:pPr>
        <w:autoSpaceDN w:val="0"/>
        <w:rPr>
          <w:rFonts w:ascii="Times New Roman" w:hAnsi="Times New Roman"/>
        </w:rPr>
      </w:pPr>
      <w:r>
        <w:rPr>
          <w:rFonts w:ascii="Times New Roman" w:hAnsi="Times New Roman"/>
          <w:sz w:val="20"/>
          <w:szCs w:val="20"/>
        </w:rPr>
        <w:br w:type="page"/>
      </w:r>
      <w:r w:rsidR="00AA7BD1" w:rsidRPr="00AA7BD1">
        <w:rPr>
          <w:rFonts w:ascii="Times New Roman" w:hAnsi="Times New Roman"/>
        </w:rPr>
        <w:t>PAP devices also calculate an AHI (apnea/hypopnea index).</w:t>
      </w:r>
      <w:r w:rsidR="004B598A">
        <w:rPr>
          <w:rFonts w:ascii="Times New Roman" w:hAnsi="Times New Roman"/>
        </w:rPr>
        <w:t xml:space="preserve"> </w:t>
      </w:r>
      <w:r w:rsidR="00AA7BD1" w:rsidRPr="00AA7BD1">
        <w:rPr>
          <w:rFonts w:ascii="Times New Roman" w:hAnsi="Times New Roman"/>
        </w:rPr>
        <w:t>The AHI determines the severity of OSA: an AHI of 15 or fewer obstructive events per hour is considered mild.</w:t>
      </w:r>
    </w:p>
    <w:p w:rsidR="00AA7BD1" w:rsidRPr="00AA7BD1" w:rsidRDefault="00AA7BD1" w:rsidP="00AA7BD1">
      <w:pPr>
        <w:suppressAutoHyphens/>
        <w:autoSpaceDN w:val="0"/>
        <w:textAlignment w:val="baseline"/>
        <w:rPr>
          <w:rFonts w:ascii="Times New Roman" w:hAnsi="Times New Roman"/>
        </w:rPr>
      </w:pPr>
      <w:r w:rsidRPr="00AA7BD1">
        <w:rPr>
          <w:rFonts w:ascii="Times New Roman" w:hAnsi="Times New Roman"/>
        </w:rPr>
        <w:t>The clinician must educate patients that driving safety is ultimately the individual’s responsibility.</w:t>
      </w:r>
      <w:r w:rsidR="004B598A">
        <w:rPr>
          <w:rFonts w:ascii="Times New Roman" w:hAnsi="Times New Roman"/>
        </w:rPr>
        <w:t xml:space="preserve"> </w:t>
      </w:r>
      <w:r w:rsidRPr="00AA7BD1">
        <w:rPr>
          <w:rFonts w:ascii="Times New Roman" w:hAnsi="Times New Roman"/>
        </w:rPr>
        <w:t>Insufficient sleep time, medications, shift work and illness may affect one’s ability to drive safely despite consistent use of PAP therapy.</w:t>
      </w:r>
    </w:p>
    <w:p w:rsidR="00AA7BD1" w:rsidRPr="00206F28" w:rsidRDefault="00206F28" w:rsidP="00AA7BD1">
      <w:pPr>
        <w:suppressAutoHyphens/>
        <w:autoSpaceDN w:val="0"/>
        <w:spacing w:after="0"/>
        <w:textAlignment w:val="baseline"/>
        <w:rPr>
          <w:rFonts w:ascii="Times New Roman" w:hAnsi="Times New Roman"/>
          <w:b/>
        </w:rPr>
      </w:pPr>
      <w:r w:rsidRPr="00206F28">
        <w:rPr>
          <w:rFonts w:ascii="Times New Roman" w:hAnsi="Times New Roman"/>
          <w:b/>
        </w:rPr>
        <w:t>Footnotes:</w:t>
      </w:r>
    </w:p>
    <w:p w:rsidR="00AA7BD1" w:rsidRPr="00AA7BD1" w:rsidRDefault="00AA7BD1" w:rsidP="00AA7BD1">
      <w:pPr>
        <w:suppressAutoHyphens/>
        <w:autoSpaceDN w:val="0"/>
        <w:spacing w:line="240" w:lineRule="auto"/>
        <w:textAlignment w:val="baseline"/>
        <w:rPr>
          <w:rFonts w:ascii="Times New Roman" w:hAnsi="Times New Roman"/>
        </w:rPr>
      </w:pPr>
      <w:r w:rsidRPr="00AA7BD1">
        <w:rPr>
          <w:rFonts w:ascii="Times New Roman" w:hAnsi="Times New Roman"/>
          <w:vertAlign w:val="superscript"/>
        </w:rPr>
        <w:t>i</w:t>
      </w:r>
      <w:r w:rsidRPr="00AA7BD1">
        <w:rPr>
          <w:rFonts w:ascii="Times New Roman" w:hAnsi="Times New Roman"/>
        </w:rPr>
        <w:t>Epworth Sleepiness Scale: A validated sleep questionnaire containing eight items that ask for self-reported disclosure of expectation of</w:t>
      </w:r>
      <w:r w:rsidR="004B598A">
        <w:rPr>
          <w:rFonts w:ascii="Times New Roman" w:hAnsi="Times New Roman"/>
        </w:rPr>
        <w:t xml:space="preserve"> </w:t>
      </w:r>
      <w:r w:rsidRPr="00AA7BD1">
        <w:rPr>
          <w:rFonts w:ascii="Times New Roman" w:hAnsi="Times New Roman"/>
        </w:rPr>
        <w:t>“dozing” in a variety of situations.</w:t>
      </w:r>
      <w:r w:rsidR="004B598A">
        <w:rPr>
          <w:rFonts w:ascii="Times New Roman" w:hAnsi="Times New Roman"/>
        </w:rPr>
        <w:t xml:space="preserve"> </w:t>
      </w:r>
      <w:r w:rsidRPr="00AA7BD1">
        <w:rPr>
          <w:rFonts w:ascii="Times New Roman" w:hAnsi="Times New Roman"/>
        </w:rPr>
        <w:t>Dozing probability ratings are none (0), slight (1), moderate (2), or high (3) in eight hypothetical situations.</w:t>
      </w:r>
      <w:r w:rsidR="004B598A">
        <w:rPr>
          <w:rFonts w:ascii="Times New Roman" w:hAnsi="Times New Roman"/>
        </w:rPr>
        <w:t xml:space="preserve"> </w:t>
      </w:r>
      <w:r w:rsidRPr="00AA7BD1">
        <w:rPr>
          <w:rFonts w:ascii="Times New Roman" w:hAnsi="Times New Roman"/>
        </w:rPr>
        <w:t>A scale of 0 to 7 is normal, 8-12 is mild, 13-16 is moderate, and greater than 16 is severe</w:t>
      </w:r>
      <w:r w:rsidRPr="001E12C3">
        <w:rPr>
          <w:rFonts w:ascii="Times New Roman" w:hAnsi="Times New Roman"/>
        </w:rPr>
        <w:t>.</w:t>
      </w:r>
      <w:r w:rsidR="001E12C3">
        <w:rPr>
          <w:rFonts w:ascii="Times New Roman" w:hAnsi="Times New Roman"/>
        </w:rPr>
        <w:t xml:space="preserve"> (</w:t>
      </w:r>
      <w:r w:rsidR="001E12C3" w:rsidRPr="001E12C3">
        <w:rPr>
          <w:rFonts w:ascii="Times New Roman" w:hAnsi="Times New Roman"/>
          <w:i/>
        </w:rPr>
        <w:t>Hirshkowitz M, Gokcebayu N, Iqbal S, et al: Epworth Sleepiness Scale and sleep disordered breathing: Replication and extension. Sleep Res 1995; 24:249</w:t>
      </w:r>
      <w:r w:rsidR="001E12C3" w:rsidRPr="001E12C3">
        <w:rPr>
          <w:rFonts w:ascii="Times New Roman" w:hAnsi="Times New Roman"/>
        </w:rPr>
        <w:t>)</w:t>
      </w:r>
      <w:r w:rsidRPr="00AA7BD1">
        <w:rPr>
          <w:rFonts w:ascii="Times New Roman" w:hAnsi="Times New Roman"/>
        </w:rPr>
        <w:t xml:space="preserve"> </w:t>
      </w: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8F100B" w:rsidRDefault="008F100B" w:rsidP="00103308">
      <w:pPr>
        <w:spacing w:after="0" w:line="240" w:lineRule="auto"/>
        <w:rPr>
          <w:rFonts w:ascii="Times New Roman" w:hAnsi="Times New Roman"/>
          <w:i/>
        </w:rPr>
      </w:pPr>
    </w:p>
    <w:p w:rsidR="00103308" w:rsidRDefault="00D57684" w:rsidP="00103308">
      <w:pPr>
        <w:spacing w:after="0" w:line="240" w:lineRule="auto"/>
        <w:rPr>
          <w:rFonts w:ascii="Times New Roman" w:hAnsi="Times New Roman"/>
          <w:i/>
        </w:rPr>
      </w:pPr>
      <w:r>
        <w:rPr>
          <w:rFonts w:ascii="Times New Roman" w:hAnsi="Times New Roman"/>
          <w:i/>
        </w:rPr>
        <w:t>FOR REFERENCES, SEE BIBLIOGRAPHY AT END OF DOCUMENT.</w:t>
      </w:r>
    </w:p>
    <w:p w:rsidR="00AA7BD1" w:rsidRPr="00AC25EF" w:rsidRDefault="008F100B" w:rsidP="00AA7BD1">
      <w:pPr>
        <w:spacing w:after="0" w:line="240" w:lineRule="auto"/>
        <w:jc w:val="center"/>
        <w:rPr>
          <w:rFonts w:ascii="Times New Roman" w:hAnsi="Times New Roman"/>
          <w:b/>
          <w:sz w:val="20"/>
          <w:szCs w:val="20"/>
        </w:rPr>
      </w:pPr>
      <w:r>
        <w:rPr>
          <w:rFonts w:ascii="Times New Roman" w:hAnsi="Times New Roman"/>
          <w:i/>
        </w:rPr>
        <w:br w:type="page"/>
      </w:r>
      <w:r w:rsidR="00AA7BD1" w:rsidRPr="00AC25EF">
        <w:rPr>
          <w:rFonts w:ascii="Times New Roman" w:hAnsi="Times New Roman"/>
          <w:b/>
          <w:sz w:val="20"/>
          <w:szCs w:val="20"/>
        </w:rPr>
        <w:t>FUNCTIONAL ABILITY PROFILE</w:t>
      </w:r>
    </w:p>
    <w:p w:rsidR="00AA7BD1" w:rsidRPr="00AC25EF" w:rsidRDefault="00AA7BD1" w:rsidP="00AA7BD1">
      <w:pPr>
        <w:spacing w:line="240" w:lineRule="auto"/>
        <w:jc w:val="center"/>
        <w:rPr>
          <w:rFonts w:ascii="Times New Roman" w:hAnsi="Times New Roman"/>
          <w:b/>
          <w:sz w:val="20"/>
          <w:szCs w:val="20"/>
        </w:rPr>
      </w:pPr>
      <w:r w:rsidRPr="00AC25EF">
        <w:rPr>
          <w:rFonts w:ascii="Times New Roman" w:hAnsi="Times New Roman"/>
          <w:b/>
          <w:sz w:val="20"/>
          <w:szCs w:val="20"/>
        </w:rPr>
        <w:t>Obstructive Sleep Apnea</w:t>
      </w:r>
      <w:r w:rsidRPr="00AC25EF">
        <w:rPr>
          <w:rFonts w:ascii="Times New Roman" w:hAnsi="Times New Roman"/>
          <w:b/>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2314"/>
        <w:gridCol w:w="4026"/>
        <w:gridCol w:w="1850"/>
      </w:tblGrid>
      <w:tr w:rsidR="00DA7156" w:rsidRPr="00AC25EF" w:rsidTr="002C025C">
        <w:tc>
          <w:tcPr>
            <w:tcW w:w="724" w:type="pct"/>
            <w:shd w:val="clear" w:color="auto" w:fill="auto"/>
            <w:vAlign w:val="center"/>
          </w:tcPr>
          <w:p w:rsidR="00AA7BD1" w:rsidRPr="00AC25EF" w:rsidRDefault="00AA7BD1" w:rsidP="002C025C">
            <w:pPr>
              <w:spacing w:before="200" w:line="240" w:lineRule="auto"/>
              <w:jc w:val="center"/>
              <w:rPr>
                <w:rFonts w:ascii="Times New Roman" w:hAnsi="Times New Roman"/>
                <w:b/>
                <w:sz w:val="20"/>
                <w:szCs w:val="20"/>
              </w:rPr>
            </w:pPr>
            <w:r w:rsidRPr="00AC25EF">
              <w:rPr>
                <w:rFonts w:ascii="Times New Roman" w:hAnsi="Times New Roman"/>
                <w:b/>
                <w:sz w:val="20"/>
                <w:szCs w:val="20"/>
              </w:rPr>
              <w:t>Profile Levels</w:t>
            </w:r>
          </w:p>
        </w:tc>
        <w:tc>
          <w:tcPr>
            <w:tcW w:w="1208" w:type="pct"/>
            <w:shd w:val="clear" w:color="auto" w:fill="auto"/>
            <w:vAlign w:val="center"/>
          </w:tcPr>
          <w:p w:rsidR="00AA7BD1" w:rsidRPr="00AC25EF" w:rsidRDefault="00AA7BD1" w:rsidP="00206F28">
            <w:pPr>
              <w:spacing w:before="200" w:line="240" w:lineRule="auto"/>
              <w:rPr>
                <w:rFonts w:ascii="Times New Roman" w:hAnsi="Times New Roman"/>
                <w:b/>
                <w:sz w:val="20"/>
                <w:szCs w:val="20"/>
              </w:rPr>
            </w:pPr>
            <w:r w:rsidRPr="00AC25EF">
              <w:rPr>
                <w:rFonts w:ascii="Times New Roman" w:hAnsi="Times New Roman"/>
                <w:b/>
                <w:sz w:val="20"/>
                <w:szCs w:val="20"/>
              </w:rPr>
              <w:t>Degree of Impairment</w:t>
            </w:r>
            <w:r w:rsidRPr="00AC25EF">
              <w:rPr>
                <w:rFonts w:ascii="Times New Roman" w:hAnsi="Times New Roman"/>
                <w:b/>
                <w:sz w:val="20"/>
                <w:szCs w:val="20"/>
                <w:vertAlign w:val="superscript"/>
              </w:rPr>
              <w:t>2</w:t>
            </w:r>
            <w:r w:rsidRPr="00AC25EF">
              <w:rPr>
                <w:rFonts w:ascii="Times New Roman" w:hAnsi="Times New Roman"/>
                <w:b/>
                <w:sz w:val="20"/>
                <w:szCs w:val="20"/>
              </w:rPr>
              <w:t>/ Potential for At Risk Driving</w:t>
            </w:r>
          </w:p>
        </w:tc>
        <w:tc>
          <w:tcPr>
            <w:tcW w:w="2102" w:type="pct"/>
            <w:shd w:val="clear" w:color="auto" w:fill="auto"/>
            <w:vAlign w:val="center"/>
          </w:tcPr>
          <w:p w:rsidR="00AA7BD1" w:rsidRPr="00AC25EF" w:rsidRDefault="00AA7BD1" w:rsidP="00206F28">
            <w:pPr>
              <w:tabs>
                <w:tab w:val="left" w:pos="3851"/>
              </w:tabs>
              <w:spacing w:before="200" w:line="240" w:lineRule="auto"/>
              <w:rPr>
                <w:rFonts w:ascii="Times New Roman" w:hAnsi="Times New Roman"/>
                <w:b/>
                <w:sz w:val="20"/>
                <w:szCs w:val="20"/>
              </w:rPr>
            </w:pPr>
            <w:r w:rsidRPr="00AC25EF">
              <w:rPr>
                <w:rFonts w:ascii="Times New Roman" w:hAnsi="Times New Roman"/>
                <w:b/>
                <w:sz w:val="20"/>
                <w:szCs w:val="20"/>
              </w:rPr>
              <w:t>Condition Definition / Example</w:t>
            </w:r>
          </w:p>
        </w:tc>
        <w:tc>
          <w:tcPr>
            <w:tcW w:w="966" w:type="pct"/>
            <w:shd w:val="clear" w:color="auto" w:fill="auto"/>
            <w:vAlign w:val="center"/>
          </w:tcPr>
          <w:p w:rsidR="00AA7BD1" w:rsidRPr="00AC25EF" w:rsidRDefault="00AA7BD1" w:rsidP="002C025C">
            <w:pPr>
              <w:spacing w:before="200" w:line="240" w:lineRule="auto"/>
              <w:jc w:val="center"/>
              <w:rPr>
                <w:rFonts w:ascii="Times New Roman" w:hAnsi="Times New Roman"/>
                <w:b/>
                <w:sz w:val="20"/>
                <w:szCs w:val="20"/>
              </w:rPr>
            </w:pPr>
            <w:r w:rsidRPr="00AC25EF">
              <w:rPr>
                <w:rFonts w:ascii="Times New Roman" w:hAnsi="Times New Roman"/>
                <w:b/>
                <w:sz w:val="20"/>
                <w:szCs w:val="20"/>
              </w:rPr>
              <w:t>Interval for Review and Other Actions</w:t>
            </w:r>
          </w:p>
        </w:tc>
      </w:tr>
      <w:tr w:rsidR="00DA7156" w:rsidRPr="00AC25EF" w:rsidTr="002C025C">
        <w:tc>
          <w:tcPr>
            <w:tcW w:w="724"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r w:rsidRPr="00AC25EF">
              <w:rPr>
                <w:rFonts w:ascii="Times New Roman" w:hAnsi="Times New Roman"/>
                <w:sz w:val="20"/>
                <w:szCs w:val="20"/>
              </w:rPr>
              <w:t>1.</w:t>
            </w:r>
          </w:p>
        </w:tc>
        <w:tc>
          <w:tcPr>
            <w:tcW w:w="1208" w:type="pct"/>
            <w:shd w:val="clear" w:color="auto" w:fill="auto"/>
            <w:vAlign w:val="center"/>
          </w:tcPr>
          <w:p w:rsidR="00AA7BD1" w:rsidRPr="00AC25EF" w:rsidRDefault="00AA7BD1" w:rsidP="00206F28">
            <w:pPr>
              <w:spacing w:before="200" w:line="240" w:lineRule="auto"/>
              <w:rPr>
                <w:rFonts w:ascii="Times New Roman" w:hAnsi="Times New Roman"/>
                <w:sz w:val="20"/>
                <w:szCs w:val="20"/>
              </w:rPr>
            </w:pPr>
            <w:r w:rsidRPr="00AC25EF">
              <w:rPr>
                <w:rFonts w:ascii="Times New Roman" w:hAnsi="Times New Roman"/>
                <w:sz w:val="20"/>
                <w:szCs w:val="20"/>
              </w:rPr>
              <w:t>No diagnosed condition</w:t>
            </w:r>
          </w:p>
        </w:tc>
        <w:tc>
          <w:tcPr>
            <w:tcW w:w="2102" w:type="pct"/>
            <w:shd w:val="clear" w:color="auto" w:fill="auto"/>
            <w:vAlign w:val="center"/>
          </w:tcPr>
          <w:p w:rsidR="00AA7BD1" w:rsidRPr="00AC25EF" w:rsidRDefault="00AA7BD1" w:rsidP="00206F28">
            <w:pPr>
              <w:tabs>
                <w:tab w:val="left" w:pos="3851"/>
              </w:tabs>
              <w:spacing w:before="200" w:line="240" w:lineRule="auto"/>
              <w:rPr>
                <w:rFonts w:ascii="Times New Roman" w:hAnsi="Times New Roman"/>
                <w:sz w:val="20"/>
                <w:szCs w:val="20"/>
              </w:rPr>
            </w:pPr>
            <w:r w:rsidRPr="00AC25EF">
              <w:rPr>
                <w:rFonts w:ascii="Times New Roman" w:hAnsi="Times New Roman"/>
                <w:sz w:val="20"/>
                <w:szCs w:val="20"/>
              </w:rPr>
              <w:t>No known disorder</w:t>
            </w:r>
          </w:p>
        </w:tc>
        <w:tc>
          <w:tcPr>
            <w:tcW w:w="966"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r w:rsidRPr="00AC25EF">
              <w:rPr>
                <w:rFonts w:ascii="Times New Roman" w:hAnsi="Times New Roman"/>
                <w:sz w:val="20"/>
                <w:szCs w:val="20"/>
              </w:rPr>
              <w:t>N/A</w:t>
            </w:r>
          </w:p>
        </w:tc>
      </w:tr>
      <w:tr w:rsidR="00DA7156" w:rsidRPr="00AC25EF" w:rsidTr="002C025C">
        <w:tc>
          <w:tcPr>
            <w:tcW w:w="724"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r w:rsidRPr="00AC25EF">
              <w:rPr>
                <w:rFonts w:ascii="Times New Roman" w:hAnsi="Times New Roman"/>
                <w:sz w:val="20"/>
                <w:szCs w:val="20"/>
              </w:rPr>
              <w:t>2.</w:t>
            </w:r>
          </w:p>
        </w:tc>
        <w:tc>
          <w:tcPr>
            <w:tcW w:w="1208" w:type="pct"/>
            <w:shd w:val="clear" w:color="auto" w:fill="auto"/>
            <w:vAlign w:val="center"/>
          </w:tcPr>
          <w:p w:rsidR="00AA7BD1" w:rsidRPr="00AC25EF" w:rsidRDefault="00AA7BD1" w:rsidP="00206F28">
            <w:pPr>
              <w:spacing w:before="200" w:line="240" w:lineRule="auto"/>
              <w:rPr>
                <w:rFonts w:ascii="Times New Roman" w:hAnsi="Times New Roman"/>
                <w:sz w:val="20"/>
                <w:szCs w:val="20"/>
              </w:rPr>
            </w:pPr>
            <w:r w:rsidRPr="00AC25EF">
              <w:rPr>
                <w:rFonts w:ascii="Times New Roman" w:hAnsi="Times New Roman"/>
                <w:sz w:val="20"/>
                <w:szCs w:val="20"/>
              </w:rPr>
              <w:t>Condition fully recovered</w:t>
            </w:r>
          </w:p>
        </w:tc>
        <w:tc>
          <w:tcPr>
            <w:tcW w:w="2102" w:type="pct"/>
            <w:shd w:val="clear" w:color="auto" w:fill="auto"/>
            <w:vAlign w:val="center"/>
          </w:tcPr>
          <w:p w:rsidR="00AA7BD1" w:rsidRPr="00AC25EF" w:rsidRDefault="00AA7BD1" w:rsidP="00206F28">
            <w:pPr>
              <w:tabs>
                <w:tab w:val="left" w:pos="3851"/>
              </w:tabs>
              <w:spacing w:before="200" w:line="240" w:lineRule="auto"/>
              <w:rPr>
                <w:rFonts w:ascii="Times New Roman" w:hAnsi="Times New Roman"/>
                <w:sz w:val="20"/>
                <w:szCs w:val="20"/>
              </w:rPr>
            </w:pPr>
            <w:r w:rsidRPr="00AC25EF">
              <w:rPr>
                <w:rFonts w:ascii="Times New Roman" w:hAnsi="Times New Roman"/>
                <w:sz w:val="20"/>
                <w:szCs w:val="20"/>
              </w:rPr>
              <w:t>Recovered after Treatment(s) other than CPAP, such as surgical intervention, weight loss or dental device</w:t>
            </w:r>
            <w:r w:rsidRPr="00AC25EF">
              <w:rPr>
                <w:rFonts w:ascii="Times New Roman" w:hAnsi="Times New Roman"/>
                <w:sz w:val="20"/>
                <w:szCs w:val="20"/>
                <w:vertAlign w:val="superscript"/>
              </w:rPr>
              <w:t>3</w:t>
            </w:r>
            <w:r w:rsidRPr="00AC25EF">
              <w:rPr>
                <w:rFonts w:ascii="Times New Roman" w:hAnsi="Times New Roman"/>
                <w:sz w:val="20"/>
                <w:szCs w:val="20"/>
              </w:rPr>
              <w:t>.</w:t>
            </w:r>
            <w:r w:rsidR="004B598A" w:rsidRPr="00AC25EF">
              <w:rPr>
                <w:rFonts w:ascii="Times New Roman" w:hAnsi="Times New Roman"/>
                <w:sz w:val="20"/>
                <w:szCs w:val="20"/>
              </w:rPr>
              <w:t xml:space="preserve"> </w:t>
            </w:r>
            <w:r w:rsidR="001E12C3" w:rsidRPr="00AC25EF">
              <w:rPr>
                <w:rFonts w:ascii="Times New Roman" w:hAnsi="Times New Roman"/>
                <w:sz w:val="20"/>
                <w:szCs w:val="20"/>
              </w:rPr>
              <w:t>Polysomnogram (</w:t>
            </w:r>
            <w:r w:rsidRPr="00AC25EF">
              <w:rPr>
                <w:rFonts w:ascii="Times New Roman" w:hAnsi="Times New Roman"/>
                <w:sz w:val="20"/>
                <w:szCs w:val="20"/>
              </w:rPr>
              <w:t>PSG</w:t>
            </w:r>
            <w:r w:rsidR="001E12C3" w:rsidRPr="00AC25EF">
              <w:rPr>
                <w:rFonts w:ascii="Times New Roman" w:hAnsi="Times New Roman"/>
                <w:sz w:val="20"/>
                <w:szCs w:val="20"/>
              </w:rPr>
              <w:t>)</w:t>
            </w:r>
            <w:r w:rsidRPr="00AC25EF">
              <w:rPr>
                <w:rFonts w:ascii="Times New Roman" w:hAnsi="Times New Roman"/>
                <w:sz w:val="20"/>
                <w:szCs w:val="20"/>
              </w:rPr>
              <w:t xml:space="preserve"> demonstrates an AHI</w:t>
            </w:r>
            <w:r w:rsidRPr="00AC25EF">
              <w:rPr>
                <w:rFonts w:ascii="Times New Roman" w:hAnsi="Times New Roman"/>
                <w:sz w:val="20"/>
                <w:szCs w:val="20"/>
                <w:vertAlign w:val="superscript"/>
              </w:rPr>
              <w:t>4</w:t>
            </w:r>
            <w:r w:rsidR="004B598A" w:rsidRPr="00AC25EF">
              <w:rPr>
                <w:rFonts w:ascii="Times New Roman" w:hAnsi="Times New Roman"/>
                <w:sz w:val="20"/>
                <w:szCs w:val="20"/>
              </w:rPr>
              <w:t xml:space="preserve"> </w:t>
            </w:r>
            <w:r w:rsidRPr="00AC25EF">
              <w:rPr>
                <w:rFonts w:ascii="Times New Roman" w:hAnsi="Times New Roman"/>
                <w:sz w:val="20"/>
                <w:szCs w:val="20"/>
              </w:rPr>
              <w:t>(apnea/</w:t>
            </w:r>
            <w:r w:rsidR="001E12C3" w:rsidRPr="00AC25EF">
              <w:rPr>
                <w:rFonts w:ascii="Times New Roman" w:hAnsi="Times New Roman"/>
                <w:sz w:val="20"/>
                <w:szCs w:val="20"/>
              </w:rPr>
              <w:t xml:space="preserve"> </w:t>
            </w:r>
            <w:r w:rsidRPr="00AC25EF">
              <w:rPr>
                <w:rFonts w:ascii="Times New Roman" w:hAnsi="Times New Roman"/>
                <w:sz w:val="20"/>
                <w:szCs w:val="20"/>
              </w:rPr>
              <w:t>hypopnea index) of less than 15.</w:t>
            </w:r>
            <w:r w:rsidR="004B598A" w:rsidRPr="00AC25EF">
              <w:rPr>
                <w:rFonts w:ascii="Times New Roman" w:hAnsi="Times New Roman"/>
                <w:sz w:val="20"/>
                <w:szCs w:val="20"/>
              </w:rPr>
              <w:t xml:space="preserve"> </w:t>
            </w:r>
            <w:r w:rsidRPr="00AC25EF">
              <w:rPr>
                <w:rFonts w:ascii="Times New Roman" w:hAnsi="Times New Roman"/>
                <w:sz w:val="20"/>
                <w:szCs w:val="20"/>
              </w:rPr>
              <w:t>ESS (Epworth Sleepiness Scale)</w:t>
            </w:r>
            <w:r w:rsidRPr="00AC25EF">
              <w:rPr>
                <w:rFonts w:ascii="Times New Roman" w:hAnsi="Times New Roman"/>
                <w:sz w:val="20"/>
                <w:szCs w:val="20"/>
                <w:vertAlign w:val="superscript"/>
              </w:rPr>
              <w:t>5</w:t>
            </w:r>
            <w:r w:rsidRPr="00AC25EF">
              <w:rPr>
                <w:rFonts w:ascii="Times New Roman" w:hAnsi="Times New Roman"/>
                <w:sz w:val="20"/>
                <w:szCs w:val="20"/>
              </w:rPr>
              <w:t xml:space="preserve"> score of less than 8.</w:t>
            </w:r>
            <w:r w:rsidR="004B598A" w:rsidRPr="00AC25EF">
              <w:rPr>
                <w:rFonts w:ascii="Times New Roman" w:hAnsi="Times New Roman"/>
                <w:sz w:val="20"/>
                <w:szCs w:val="20"/>
              </w:rPr>
              <w:t xml:space="preserve"> </w:t>
            </w:r>
            <w:r w:rsidRPr="00AC25EF">
              <w:rPr>
                <w:rFonts w:ascii="Times New Roman" w:hAnsi="Times New Roman"/>
                <w:sz w:val="20"/>
                <w:szCs w:val="20"/>
              </w:rPr>
              <w:t>No report of accident or near miss.</w:t>
            </w:r>
          </w:p>
        </w:tc>
        <w:tc>
          <w:tcPr>
            <w:tcW w:w="966"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r w:rsidRPr="00AC25EF">
              <w:rPr>
                <w:rFonts w:ascii="Times New Roman" w:hAnsi="Times New Roman"/>
                <w:sz w:val="20"/>
                <w:szCs w:val="20"/>
              </w:rPr>
              <w:t>N/A</w:t>
            </w:r>
          </w:p>
        </w:tc>
      </w:tr>
      <w:tr w:rsidR="00DA7156" w:rsidRPr="00AC25EF" w:rsidTr="002C025C">
        <w:tc>
          <w:tcPr>
            <w:tcW w:w="724"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r w:rsidRPr="00AC25EF">
              <w:rPr>
                <w:rFonts w:ascii="Times New Roman" w:hAnsi="Times New Roman"/>
                <w:sz w:val="20"/>
                <w:szCs w:val="20"/>
              </w:rPr>
              <w:t>3.</w:t>
            </w:r>
          </w:p>
        </w:tc>
        <w:tc>
          <w:tcPr>
            <w:tcW w:w="1208" w:type="pct"/>
            <w:shd w:val="clear" w:color="auto" w:fill="auto"/>
            <w:vAlign w:val="center"/>
          </w:tcPr>
          <w:p w:rsidR="00AA7BD1" w:rsidRPr="00AC25EF" w:rsidRDefault="00AA7BD1" w:rsidP="00757565">
            <w:pPr>
              <w:spacing w:before="200" w:line="240" w:lineRule="auto"/>
              <w:rPr>
                <w:rFonts w:ascii="Times New Roman" w:hAnsi="Times New Roman"/>
                <w:sz w:val="20"/>
                <w:szCs w:val="20"/>
              </w:rPr>
            </w:pPr>
            <w:r w:rsidRPr="00AC25EF">
              <w:rPr>
                <w:rFonts w:ascii="Times New Roman" w:hAnsi="Times New Roman"/>
                <w:sz w:val="20"/>
                <w:szCs w:val="20"/>
              </w:rPr>
              <w:t xml:space="preserve">Active impairment </w:t>
            </w:r>
          </w:p>
        </w:tc>
        <w:tc>
          <w:tcPr>
            <w:tcW w:w="2102" w:type="pct"/>
            <w:shd w:val="clear" w:color="auto" w:fill="auto"/>
            <w:vAlign w:val="center"/>
          </w:tcPr>
          <w:p w:rsidR="00AA7BD1" w:rsidRPr="00AC25EF" w:rsidRDefault="00AA7BD1" w:rsidP="00206F28">
            <w:pPr>
              <w:tabs>
                <w:tab w:val="left" w:pos="3851"/>
              </w:tabs>
              <w:spacing w:before="200" w:line="240" w:lineRule="auto"/>
              <w:rPr>
                <w:rFonts w:ascii="Times New Roman" w:hAnsi="Times New Roman"/>
                <w:sz w:val="20"/>
                <w:szCs w:val="20"/>
              </w:rPr>
            </w:pPr>
            <w:r w:rsidRPr="00AC25EF">
              <w:rPr>
                <w:rFonts w:ascii="Times New Roman" w:hAnsi="Times New Roman"/>
                <w:sz w:val="20"/>
                <w:szCs w:val="20"/>
              </w:rPr>
              <w:t>See footnote regarding PAP therapy.</w:t>
            </w:r>
            <w:r w:rsidRPr="00AC25EF">
              <w:rPr>
                <w:rFonts w:ascii="Times New Roman" w:hAnsi="Times New Roman"/>
                <w:sz w:val="20"/>
                <w:szCs w:val="20"/>
                <w:vertAlign w:val="superscript"/>
              </w:rPr>
              <w:t>6</w:t>
            </w:r>
            <w:r w:rsidR="004B598A" w:rsidRPr="00AC25EF">
              <w:rPr>
                <w:rFonts w:ascii="Times New Roman" w:hAnsi="Times New Roman"/>
                <w:sz w:val="20"/>
                <w:szCs w:val="20"/>
              </w:rPr>
              <w:t xml:space="preserve"> </w:t>
            </w:r>
            <w:r w:rsidR="00BC7312" w:rsidRPr="00AC25EF">
              <w:rPr>
                <w:rFonts w:ascii="Times New Roman" w:hAnsi="Times New Roman"/>
                <w:sz w:val="20"/>
                <w:szCs w:val="20"/>
              </w:rPr>
              <w:t>This diagnosis should be made only after a sleep study.</w:t>
            </w:r>
            <w:r w:rsidR="004B598A" w:rsidRPr="00AC25EF">
              <w:rPr>
                <w:rFonts w:ascii="Times New Roman" w:hAnsi="Times New Roman"/>
                <w:sz w:val="20"/>
                <w:szCs w:val="20"/>
              </w:rPr>
              <w:t xml:space="preserve"> </w:t>
            </w:r>
            <w:r w:rsidR="00BC7312" w:rsidRPr="00AC25EF">
              <w:rPr>
                <w:rFonts w:ascii="Times New Roman" w:hAnsi="Times New Roman"/>
                <w:sz w:val="20"/>
                <w:szCs w:val="20"/>
              </w:rPr>
              <w:t>Neurology or sleep med specialists are often the clinicians to provide follow-up.</w:t>
            </w:r>
          </w:p>
        </w:tc>
        <w:tc>
          <w:tcPr>
            <w:tcW w:w="966"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p>
        </w:tc>
      </w:tr>
      <w:tr w:rsidR="00DA7156" w:rsidRPr="00AC25EF" w:rsidTr="002C025C">
        <w:tc>
          <w:tcPr>
            <w:tcW w:w="724"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p>
        </w:tc>
        <w:tc>
          <w:tcPr>
            <w:tcW w:w="1208" w:type="pct"/>
            <w:shd w:val="clear" w:color="auto" w:fill="auto"/>
            <w:vAlign w:val="center"/>
          </w:tcPr>
          <w:p w:rsidR="00AA7BD1" w:rsidRPr="00AC25EF" w:rsidRDefault="00AA7BD1" w:rsidP="00206F28">
            <w:pPr>
              <w:spacing w:before="200" w:line="240" w:lineRule="auto"/>
              <w:rPr>
                <w:rFonts w:ascii="Times New Roman" w:hAnsi="Times New Roman"/>
                <w:sz w:val="20"/>
                <w:szCs w:val="20"/>
              </w:rPr>
            </w:pPr>
            <w:r w:rsidRPr="00AC25EF">
              <w:rPr>
                <w:rFonts w:ascii="Times New Roman" w:hAnsi="Times New Roman"/>
                <w:sz w:val="20"/>
                <w:szCs w:val="20"/>
              </w:rPr>
              <w:t>a. Mild</w:t>
            </w:r>
          </w:p>
        </w:tc>
        <w:tc>
          <w:tcPr>
            <w:tcW w:w="2102" w:type="pct"/>
            <w:shd w:val="clear" w:color="auto" w:fill="auto"/>
            <w:vAlign w:val="center"/>
          </w:tcPr>
          <w:p w:rsidR="00AA7BD1" w:rsidRPr="00AC25EF" w:rsidRDefault="00AA7BD1" w:rsidP="00206F28">
            <w:pPr>
              <w:tabs>
                <w:tab w:val="left" w:pos="3851"/>
              </w:tabs>
              <w:spacing w:before="200" w:line="240" w:lineRule="auto"/>
              <w:rPr>
                <w:rFonts w:ascii="Times New Roman" w:hAnsi="Times New Roman"/>
                <w:sz w:val="20"/>
                <w:szCs w:val="20"/>
              </w:rPr>
            </w:pPr>
            <w:r w:rsidRPr="00AC25EF">
              <w:rPr>
                <w:rFonts w:ascii="Times New Roman" w:hAnsi="Times New Roman"/>
                <w:sz w:val="20"/>
                <w:szCs w:val="20"/>
              </w:rPr>
              <w:t>AHI</w:t>
            </w:r>
            <w:r w:rsidRPr="00AC25EF">
              <w:rPr>
                <w:rFonts w:ascii="Times New Roman" w:hAnsi="Times New Roman"/>
                <w:sz w:val="20"/>
                <w:szCs w:val="20"/>
                <w:vertAlign w:val="superscript"/>
              </w:rPr>
              <w:t>4</w:t>
            </w:r>
            <w:r w:rsidRPr="00AC25EF">
              <w:rPr>
                <w:rFonts w:ascii="Times New Roman" w:hAnsi="Times New Roman"/>
                <w:sz w:val="20"/>
                <w:szCs w:val="20"/>
              </w:rPr>
              <w:t xml:space="preserve"> &lt; 15 on diagnostic PSG and not sleepy</w:t>
            </w:r>
            <w:r w:rsidR="00BC7312" w:rsidRPr="00AC25EF">
              <w:rPr>
                <w:rFonts w:ascii="Times New Roman" w:hAnsi="Times New Roman"/>
                <w:sz w:val="20"/>
                <w:szCs w:val="20"/>
              </w:rPr>
              <w:t>, ESS</w:t>
            </w:r>
            <w:r w:rsidRPr="00AC25EF">
              <w:rPr>
                <w:rFonts w:ascii="Times New Roman" w:hAnsi="Times New Roman"/>
                <w:sz w:val="20"/>
                <w:szCs w:val="20"/>
              </w:rPr>
              <w:t xml:space="preserve"> less than 8.</w:t>
            </w:r>
            <w:r w:rsidR="004B598A" w:rsidRPr="00AC25EF">
              <w:rPr>
                <w:rFonts w:ascii="Times New Roman" w:hAnsi="Times New Roman"/>
                <w:sz w:val="20"/>
                <w:szCs w:val="20"/>
              </w:rPr>
              <w:t xml:space="preserve"> </w:t>
            </w:r>
            <w:r w:rsidRPr="00AC25EF">
              <w:rPr>
                <w:rFonts w:ascii="Times New Roman" w:hAnsi="Times New Roman"/>
                <w:sz w:val="20"/>
                <w:szCs w:val="20"/>
              </w:rPr>
              <w:t>Not on treatment.</w:t>
            </w:r>
          </w:p>
        </w:tc>
        <w:tc>
          <w:tcPr>
            <w:tcW w:w="966"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r w:rsidRPr="00AC25EF">
              <w:rPr>
                <w:rFonts w:ascii="Times New Roman" w:hAnsi="Times New Roman"/>
                <w:sz w:val="20"/>
                <w:szCs w:val="20"/>
              </w:rPr>
              <w:t>Three years</w:t>
            </w:r>
          </w:p>
        </w:tc>
      </w:tr>
      <w:tr w:rsidR="00DA7156" w:rsidRPr="00AC25EF" w:rsidTr="002C025C">
        <w:tc>
          <w:tcPr>
            <w:tcW w:w="724"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p>
        </w:tc>
        <w:tc>
          <w:tcPr>
            <w:tcW w:w="1208" w:type="pct"/>
            <w:shd w:val="clear" w:color="auto" w:fill="auto"/>
            <w:vAlign w:val="center"/>
          </w:tcPr>
          <w:p w:rsidR="00AA7BD1" w:rsidRPr="00AC25EF" w:rsidRDefault="00AA7BD1" w:rsidP="00206F28">
            <w:pPr>
              <w:spacing w:before="200" w:line="240" w:lineRule="auto"/>
              <w:rPr>
                <w:rFonts w:ascii="Times New Roman" w:hAnsi="Times New Roman"/>
                <w:sz w:val="20"/>
                <w:szCs w:val="20"/>
              </w:rPr>
            </w:pPr>
            <w:r w:rsidRPr="00AC25EF">
              <w:rPr>
                <w:rFonts w:ascii="Times New Roman" w:hAnsi="Times New Roman"/>
                <w:sz w:val="20"/>
                <w:szCs w:val="20"/>
              </w:rPr>
              <w:t>b. Moderate</w:t>
            </w:r>
          </w:p>
        </w:tc>
        <w:tc>
          <w:tcPr>
            <w:tcW w:w="2102" w:type="pct"/>
            <w:shd w:val="clear" w:color="auto" w:fill="auto"/>
            <w:vAlign w:val="center"/>
          </w:tcPr>
          <w:p w:rsidR="00AA7BD1" w:rsidRPr="00AC25EF" w:rsidRDefault="00AA7BD1" w:rsidP="00206F28">
            <w:pPr>
              <w:tabs>
                <w:tab w:val="left" w:pos="3851"/>
              </w:tabs>
              <w:spacing w:before="200" w:line="240" w:lineRule="auto"/>
              <w:rPr>
                <w:rFonts w:ascii="Times New Roman" w:hAnsi="Times New Roman"/>
                <w:sz w:val="20"/>
                <w:szCs w:val="20"/>
              </w:rPr>
            </w:pPr>
            <w:r w:rsidRPr="00AC25EF">
              <w:rPr>
                <w:rFonts w:ascii="Times New Roman" w:hAnsi="Times New Roman"/>
                <w:sz w:val="20"/>
                <w:szCs w:val="20"/>
              </w:rPr>
              <w:t>PAP download demonstrates adherence to treatment.</w:t>
            </w:r>
            <w:r w:rsidR="005836FA" w:rsidRPr="00AC25EF">
              <w:rPr>
                <w:rFonts w:ascii="Times New Roman" w:hAnsi="Times New Roman"/>
                <w:sz w:val="20"/>
                <w:szCs w:val="20"/>
                <w:vertAlign w:val="superscript"/>
              </w:rPr>
              <w:t>6 7</w:t>
            </w:r>
            <w:r w:rsidR="004B598A" w:rsidRPr="00AC25EF">
              <w:rPr>
                <w:rFonts w:ascii="Times New Roman" w:hAnsi="Times New Roman"/>
                <w:sz w:val="20"/>
                <w:szCs w:val="20"/>
              </w:rPr>
              <w:t xml:space="preserve"> </w:t>
            </w:r>
            <w:r w:rsidRPr="00AC25EF">
              <w:rPr>
                <w:rFonts w:ascii="Times New Roman" w:hAnsi="Times New Roman"/>
                <w:sz w:val="20"/>
                <w:szCs w:val="20"/>
              </w:rPr>
              <w:t>AHI</w:t>
            </w:r>
            <w:r w:rsidRPr="00AC25EF">
              <w:rPr>
                <w:rFonts w:ascii="Times New Roman" w:hAnsi="Times New Roman"/>
                <w:sz w:val="20"/>
                <w:szCs w:val="20"/>
                <w:vertAlign w:val="superscript"/>
              </w:rPr>
              <w:t>4</w:t>
            </w:r>
            <w:r w:rsidRPr="00AC25EF">
              <w:rPr>
                <w:rFonts w:ascii="Times New Roman" w:hAnsi="Times New Roman"/>
                <w:sz w:val="20"/>
                <w:szCs w:val="20"/>
              </w:rPr>
              <w:t xml:space="preserve"> less than 15 on download.</w:t>
            </w:r>
            <w:r w:rsidR="004B598A" w:rsidRPr="00AC25EF">
              <w:rPr>
                <w:rFonts w:ascii="Times New Roman" w:hAnsi="Times New Roman"/>
                <w:sz w:val="20"/>
                <w:szCs w:val="20"/>
              </w:rPr>
              <w:t xml:space="preserve"> </w:t>
            </w:r>
            <w:r w:rsidRPr="00AC25EF">
              <w:rPr>
                <w:rFonts w:ascii="Times New Roman" w:hAnsi="Times New Roman"/>
                <w:sz w:val="20"/>
                <w:szCs w:val="20"/>
              </w:rPr>
              <w:t>ESS less than 8.</w:t>
            </w:r>
            <w:r w:rsidR="004B598A" w:rsidRPr="00AC25EF">
              <w:rPr>
                <w:rFonts w:ascii="Times New Roman" w:hAnsi="Times New Roman"/>
                <w:sz w:val="20"/>
                <w:szCs w:val="20"/>
              </w:rPr>
              <w:t xml:space="preserve"> </w:t>
            </w:r>
            <w:r w:rsidRPr="00AC25EF">
              <w:rPr>
                <w:rFonts w:ascii="Times New Roman" w:hAnsi="Times New Roman"/>
                <w:sz w:val="20"/>
                <w:szCs w:val="20"/>
              </w:rPr>
              <w:t>No crashes or near misses.</w:t>
            </w:r>
          </w:p>
        </w:tc>
        <w:tc>
          <w:tcPr>
            <w:tcW w:w="966"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r w:rsidRPr="00AC25EF">
              <w:rPr>
                <w:rFonts w:ascii="Times New Roman" w:hAnsi="Times New Roman"/>
                <w:sz w:val="20"/>
                <w:szCs w:val="20"/>
              </w:rPr>
              <w:t>Yearly</w:t>
            </w:r>
          </w:p>
        </w:tc>
      </w:tr>
      <w:tr w:rsidR="00DA7156" w:rsidRPr="00AC25EF" w:rsidTr="002C025C">
        <w:tc>
          <w:tcPr>
            <w:tcW w:w="724"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p>
        </w:tc>
        <w:tc>
          <w:tcPr>
            <w:tcW w:w="1208" w:type="pct"/>
            <w:shd w:val="clear" w:color="auto" w:fill="auto"/>
            <w:vAlign w:val="center"/>
          </w:tcPr>
          <w:p w:rsidR="00AA7BD1" w:rsidRPr="00AC25EF" w:rsidRDefault="00AA7BD1" w:rsidP="00206F28">
            <w:pPr>
              <w:spacing w:before="200" w:line="240" w:lineRule="auto"/>
              <w:rPr>
                <w:rFonts w:ascii="Times New Roman" w:hAnsi="Times New Roman"/>
                <w:sz w:val="20"/>
                <w:szCs w:val="20"/>
              </w:rPr>
            </w:pPr>
            <w:r w:rsidRPr="00AC25EF">
              <w:rPr>
                <w:rFonts w:ascii="Times New Roman" w:hAnsi="Times New Roman"/>
                <w:sz w:val="20"/>
                <w:szCs w:val="20"/>
              </w:rPr>
              <w:t>c. Severe</w:t>
            </w:r>
          </w:p>
        </w:tc>
        <w:tc>
          <w:tcPr>
            <w:tcW w:w="2102" w:type="pct"/>
            <w:shd w:val="clear" w:color="auto" w:fill="auto"/>
            <w:vAlign w:val="center"/>
          </w:tcPr>
          <w:p w:rsidR="00933EE9" w:rsidRPr="00AC25EF" w:rsidRDefault="00AA7BD1" w:rsidP="00206F28">
            <w:pPr>
              <w:tabs>
                <w:tab w:val="left" w:pos="3851"/>
              </w:tabs>
              <w:spacing w:before="200" w:line="240" w:lineRule="auto"/>
              <w:rPr>
                <w:rFonts w:ascii="Times New Roman" w:hAnsi="Times New Roman"/>
                <w:sz w:val="20"/>
                <w:szCs w:val="20"/>
              </w:rPr>
            </w:pPr>
            <w:r w:rsidRPr="00AC25EF">
              <w:rPr>
                <w:rFonts w:ascii="Times New Roman" w:hAnsi="Times New Roman"/>
                <w:sz w:val="20"/>
                <w:szCs w:val="20"/>
              </w:rPr>
              <w:t>History of falling asleep while driving or near miss, or strong suspicion of OSA</w:t>
            </w:r>
            <w:r w:rsidR="006E6BEE" w:rsidRPr="00AC25EF">
              <w:rPr>
                <w:rFonts w:ascii="Times New Roman" w:hAnsi="Times New Roman"/>
                <w:sz w:val="20"/>
                <w:szCs w:val="20"/>
              </w:rPr>
              <w:t xml:space="preserve"> with concern for unsafe driving</w:t>
            </w:r>
            <w:r w:rsidR="00933EE9" w:rsidRPr="00AC25EF">
              <w:rPr>
                <w:rFonts w:ascii="Times New Roman" w:hAnsi="Times New Roman"/>
                <w:sz w:val="20"/>
                <w:szCs w:val="20"/>
              </w:rPr>
              <w:t>; a</w:t>
            </w:r>
            <w:r w:rsidRPr="00AC25EF">
              <w:rPr>
                <w:rFonts w:ascii="Times New Roman" w:hAnsi="Times New Roman"/>
                <w:sz w:val="20"/>
                <w:szCs w:val="20"/>
              </w:rPr>
              <w:t>nd/</w:t>
            </w:r>
            <w:r w:rsidR="006E6BEE" w:rsidRPr="00AC25EF">
              <w:rPr>
                <w:rFonts w:ascii="Times New Roman" w:hAnsi="Times New Roman"/>
                <w:sz w:val="20"/>
                <w:szCs w:val="20"/>
              </w:rPr>
              <w:t>or</w:t>
            </w:r>
          </w:p>
          <w:p w:rsidR="006E6BEE" w:rsidRPr="00AC25EF" w:rsidRDefault="00933EE9" w:rsidP="00206F28">
            <w:pPr>
              <w:tabs>
                <w:tab w:val="left" w:pos="3851"/>
              </w:tabs>
              <w:spacing w:before="200" w:line="240" w:lineRule="auto"/>
              <w:rPr>
                <w:rFonts w:ascii="Times New Roman" w:hAnsi="Times New Roman"/>
                <w:sz w:val="20"/>
                <w:szCs w:val="20"/>
              </w:rPr>
            </w:pPr>
            <w:r w:rsidRPr="00AC25EF">
              <w:rPr>
                <w:rFonts w:ascii="Times New Roman" w:hAnsi="Times New Roman"/>
                <w:sz w:val="20"/>
                <w:szCs w:val="20"/>
              </w:rPr>
              <w:t>N</w:t>
            </w:r>
            <w:r w:rsidR="00AA7BD1" w:rsidRPr="00AC25EF">
              <w:rPr>
                <w:rFonts w:ascii="Times New Roman" w:hAnsi="Times New Roman"/>
                <w:sz w:val="20"/>
                <w:szCs w:val="20"/>
              </w:rPr>
              <w:t>on-responsive or non-adherent</w:t>
            </w:r>
            <w:r w:rsidR="00AA7BD1" w:rsidRPr="00AC25EF">
              <w:rPr>
                <w:rFonts w:ascii="Times New Roman" w:hAnsi="Times New Roman"/>
                <w:sz w:val="20"/>
                <w:szCs w:val="20"/>
                <w:vertAlign w:val="superscript"/>
              </w:rPr>
              <w:t>7</w:t>
            </w:r>
            <w:r w:rsidR="00AA7BD1" w:rsidRPr="00AC25EF">
              <w:rPr>
                <w:rFonts w:ascii="Times New Roman" w:hAnsi="Times New Roman"/>
                <w:sz w:val="20"/>
                <w:szCs w:val="20"/>
              </w:rPr>
              <w:t xml:space="preserve"> to therapy.</w:t>
            </w:r>
            <w:r w:rsidR="004B598A" w:rsidRPr="00AC25EF">
              <w:rPr>
                <w:rFonts w:ascii="Times New Roman" w:hAnsi="Times New Roman"/>
                <w:sz w:val="20"/>
                <w:szCs w:val="20"/>
              </w:rPr>
              <w:t xml:space="preserve"> </w:t>
            </w:r>
          </w:p>
        </w:tc>
        <w:tc>
          <w:tcPr>
            <w:tcW w:w="966" w:type="pct"/>
            <w:shd w:val="clear" w:color="auto" w:fill="auto"/>
            <w:vAlign w:val="center"/>
          </w:tcPr>
          <w:p w:rsidR="00AA7BD1" w:rsidRPr="00AC25EF" w:rsidRDefault="00AA7BD1" w:rsidP="002C025C">
            <w:pPr>
              <w:spacing w:before="200" w:line="240" w:lineRule="auto"/>
              <w:jc w:val="center"/>
              <w:rPr>
                <w:rFonts w:ascii="Times New Roman" w:hAnsi="Times New Roman"/>
                <w:sz w:val="20"/>
                <w:szCs w:val="20"/>
              </w:rPr>
            </w:pPr>
            <w:r w:rsidRPr="00AC25EF">
              <w:rPr>
                <w:rFonts w:ascii="Times New Roman" w:hAnsi="Times New Roman"/>
                <w:sz w:val="20"/>
                <w:szCs w:val="20"/>
              </w:rPr>
              <w:t>No driving</w:t>
            </w:r>
          </w:p>
        </w:tc>
      </w:tr>
    </w:tbl>
    <w:p w:rsidR="00AA7BD1" w:rsidRPr="00AA7BD1" w:rsidRDefault="00AA7BD1" w:rsidP="00757565">
      <w:pPr>
        <w:spacing w:after="0" w:line="240" w:lineRule="auto"/>
        <w:rPr>
          <w:sz w:val="20"/>
          <w:szCs w:val="20"/>
        </w:rPr>
      </w:pPr>
      <w:r w:rsidRPr="00AA7BD1">
        <w:rPr>
          <w:sz w:val="20"/>
          <w:szCs w:val="20"/>
          <w:vertAlign w:val="superscript"/>
        </w:rPr>
        <w:t>1</w:t>
      </w:r>
      <w:r w:rsidRPr="00AA7BD1">
        <w:rPr>
          <w:sz w:val="20"/>
          <w:szCs w:val="20"/>
        </w:rPr>
        <w:t xml:space="preserve"> For further discussion regarding OBSTRUCTIVE SLEEP APNEA, please refer to NARRATIVE found at beginning of this section.</w:t>
      </w:r>
    </w:p>
    <w:p w:rsidR="00AA7BD1" w:rsidRPr="00AA7BD1" w:rsidRDefault="00AA7BD1" w:rsidP="00757565">
      <w:pPr>
        <w:spacing w:after="0" w:line="240" w:lineRule="auto"/>
        <w:rPr>
          <w:sz w:val="20"/>
          <w:szCs w:val="20"/>
        </w:rPr>
      </w:pPr>
      <w:r w:rsidRPr="00AA7BD1">
        <w:rPr>
          <w:sz w:val="20"/>
          <w:szCs w:val="20"/>
          <w:vertAlign w:val="superscript"/>
        </w:rPr>
        <w:t>2</w:t>
      </w:r>
      <w:r w:rsidRPr="00AA7BD1">
        <w:rPr>
          <w:sz w:val="20"/>
          <w:szCs w:val="20"/>
        </w:rPr>
        <w:t xml:space="preserve"> For further explanation of degree of impairment, please refer to SECTION 3.</w:t>
      </w:r>
    </w:p>
    <w:p w:rsidR="00AA7BD1" w:rsidRPr="00AA7BD1" w:rsidRDefault="00AA7BD1" w:rsidP="00757565">
      <w:pPr>
        <w:spacing w:after="0" w:line="240" w:lineRule="auto"/>
        <w:rPr>
          <w:sz w:val="20"/>
          <w:szCs w:val="20"/>
        </w:rPr>
      </w:pPr>
      <w:r w:rsidRPr="00AA7BD1">
        <w:rPr>
          <w:sz w:val="20"/>
          <w:szCs w:val="20"/>
          <w:vertAlign w:val="superscript"/>
        </w:rPr>
        <w:t>3</w:t>
      </w:r>
      <w:r w:rsidRPr="00AA7BD1">
        <w:rPr>
          <w:sz w:val="20"/>
          <w:szCs w:val="20"/>
        </w:rPr>
        <w:t xml:space="preserve"> For those with dental device, repeat PSG must be done with device in place.</w:t>
      </w:r>
    </w:p>
    <w:p w:rsidR="00AA7BD1" w:rsidRPr="00AA7BD1" w:rsidRDefault="00AA7BD1" w:rsidP="00757565">
      <w:pPr>
        <w:spacing w:after="0" w:line="240" w:lineRule="auto"/>
        <w:rPr>
          <w:sz w:val="20"/>
          <w:szCs w:val="20"/>
        </w:rPr>
      </w:pPr>
      <w:r w:rsidRPr="00AA7BD1">
        <w:rPr>
          <w:sz w:val="20"/>
          <w:szCs w:val="20"/>
          <w:vertAlign w:val="superscript"/>
        </w:rPr>
        <w:t>4</w:t>
      </w:r>
      <w:r w:rsidR="00471065">
        <w:rPr>
          <w:sz w:val="20"/>
          <w:szCs w:val="20"/>
          <w:vertAlign w:val="superscript"/>
        </w:rPr>
        <w:t xml:space="preserve"> </w:t>
      </w:r>
      <w:r w:rsidRPr="00AA7BD1">
        <w:rPr>
          <w:sz w:val="20"/>
          <w:szCs w:val="20"/>
        </w:rPr>
        <w:t>AHI: apnea/hypopnea index:</w:t>
      </w:r>
      <w:r w:rsidR="004B598A">
        <w:rPr>
          <w:sz w:val="20"/>
          <w:szCs w:val="20"/>
        </w:rPr>
        <w:t xml:space="preserve"> </w:t>
      </w:r>
      <w:r w:rsidRPr="00AA7BD1">
        <w:rPr>
          <w:sz w:val="20"/>
          <w:szCs w:val="20"/>
        </w:rPr>
        <w:t>number of obstructive events per hour of sleep.</w:t>
      </w:r>
    </w:p>
    <w:p w:rsidR="00AA7BD1" w:rsidRPr="00AA7BD1" w:rsidRDefault="00AA7BD1" w:rsidP="00757565">
      <w:pPr>
        <w:spacing w:after="0" w:line="240" w:lineRule="auto"/>
        <w:rPr>
          <w:sz w:val="20"/>
          <w:szCs w:val="20"/>
        </w:rPr>
      </w:pPr>
      <w:r w:rsidRPr="00AA7BD1">
        <w:rPr>
          <w:sz w:val="20"/>
          <w:szCs w:val="20"/>
          <w:vertAlign w:val="superscript"/>
        </w:rPr>
        <w:t>5</w:t>
      </w:r>
      <w:r w:rsidRPr="00AA7BD1" w:rsidDel="00F94E9C">
        <w:rPr>
          <w:sz w:val="20"/>
          <w:szCs w:val="20"/>
        </w:rPr>
        <w:t xml:space="preserve"> </w:t>
      </w:r>
      <w:r w:rsidRPr="00AA7BD1">
        <w:rPr>
          <w:sz w:val="20"/>
          <w:szCs w:val="20"/>
        </w:rPr>
        <w:t>Epworth Sleepiness Scale:</w:t>
      </w:r>
      <w:r w:rsidR="004B598A">
        <w:rPr>
          <w:sz w:val="20"/>
          <w:szCs w:val="20"/>
        </w:rPr>
        <w:t xml:space="preserve"> </w:t>
      </w:r>
      <w:r w:rsidRPr="00AA7BD1">
        <w:rPr>
          <w:sz w:val="20"/>
          <w:szCs w:val="20"/>
        </w:rPr>
        <w:t>validated sleep questionnaire containing eight items that ask for self-reported disclosure of expectation of “dozing” in a variety of situations. Dozing probability ratings are none (0), slight (1), moderate (2), or high (3) in eight hypothetical situations. A scale of 0 to 7 is normal, 8-12 is mild, 13-16 is moderate, and 17 or greater is severe. (Hirshkowitz M, Gokcebayu N, Iqbal S, et al: Epworth Sleepiness Scale and sleep disordered breathing: Replication and extension. Sleep Res 1995; 24:249).</w:t>
      </w:r>
    </w:p>
    <w:p w:rsidR="00AA7BD1" w:rsidRPr="00AA7BD1" w:rsidRDefault="00AA7BD1" w:rsidP="00757565">
      <w:pPr>
        <w:spacing w:after="0" w:line="240" w:lineRule="auto"/>
        <w:rPr>
          <w:sz w:val="20"/>
          <w:szCs w:val="20"/>
        </w:rPr>
      </w:pPr>
      <w:r w:rsidRPr="00AA7BD1">
        <w:rPr>
          <w:sz w:val="20"/>
          <w:szCs w:val="20"/>
          <w:vertAlign w:val="superscript"/>
        </w:rPr>
        <w:t>6</w:t>
      </w:r>
      <w:r w:rsidRPr="00AA7BD1">
        <w:rPr>
          <w:sz w:val="20"/>
          <w:szCs w:val="20"/>
        </w:rPr>
        <w:t xml:space="preserve"> Treatment with positive airway pressure therapy.</w:t>
      </w:r>
      <w:r w:rsidR="004B598A">
        <w:rPr>
          <w:sz w:val="20"/>
          <w:szCs w:val="20"/>
        </w:rPr>
        <w:t xml:space="preserve"> </w:t>
      </w:r>
      <w:r w:rsidRPr="00AA7BD1">
        <w:rPr>
          <w:sz w:val="20"/>
          <w:szCs w:val="20"/>
        </w:rPr>
        <w:t>PAP devices include but are not limited to,</w:t>
      </w:r>
      <w:r w:rsidRPr="00AA7BD1">
        <w:rPr>
          <w:rFonts w:ascii="Times New Roman" w:hAnsi="Times New Roman"/>
          <w:sz w:val="20"/>
          <w:szCs w:val="20"/>
        </w:rPr>
        <w:t xml:space="preserve"> </w:t>
      </w:r>
      <w:r w:rsidRPr="00AA7BD1">
        <w:rPr>
          <w:sz w:val="20"/>
          <w:szCs w:val="20"/>
        </w:rPr>
        <w:t>CPAP (continuous positive airway pressure), BiPAP (bi-level positive airway pressure), and ASV (adaptive servo-ventilation).</w:t>
      </w:r>
      <w:r w:rsidRPr="00AA7BD1" w:rsidDel="003C275F">
        <w:rPr>
          <w:sz w:val="20"/>
          <w:szCs w:val="20"/>
        </w:rPr>
        <w:t xml:space="preserve"> </w:t>
      </w:r>
    </w:p>
    <w:p w:rsidR="00103308" w:rsidRDefault="00AA7BD1" w:rsidP="00757565">
      <w:pPr>
        <w:spacing w:after="0" w:line="240" w:lineRule="auto"/>
        <w:rPr>
          <w:rFonts w:ascii="Times New Roman" w:hAnsi="Times New Roman"/>
          <w:b/>
        </w:rPr>
      </w:pPr>
      <w:r w:rsidRPr="00AA7BD1">
        <w:rPr>
          <w:sz w:val="20"/>
          <w:szCs w:val="20"/>
          <w:vertAlign w:val="superscript"/>
        </w:rPr>
        <w:t>7</w:t>
      </w:r>
      <w:r w:rsidRPr="00AA7BD1" w:rsidDel="00F94E9C">
        <w:rPr>
          <w:sz w:val="20"/>
          <w:szCs w:val="20"/>
        </w:rPr>
        <w:t xml:space="preserve"> </w:t>
      </w:r>
      <w:r w:rsidRPr="00AA7BD1">
        <w:rPr>
          <w:sz w:val="20"/>
          <w:szCs w:val="20"/>
        </w:rPr>
        <w:t>Adherence to or compliance with CPAP treatment derived from Medicare guidelines: use of PAP an average of four or more hours per night at least 70% of the time.</w:t>
      </w:r>
    </w:p>
    <w:p w:rsidR="00103308" w:rsidRDefault="00103308" w:rsidP="00103308">
      <w:pPr>
        <w:spacing w:after="0" w:line="240" w:lineRule="auto"/>
        <w:ind w:left="-90"/>
        <w:rPr>
          <w:rFonts w:ascii="Times New Roman" w:hAnsi="Times New Roman"/>
          <w:b/>
        </w:rPr>
      </w:pPr>
    </w:p>
    <w:p w:rsidR="008E152E" w:rsidRDefault="008E152E" w:rsidP="00757565">
      <w:pPr>
        <w:spacing w:after="0" w:line="240" w:lineRule="auto"/>
        <w:rPr>
          <w:rFonts w:ascii="Times New Roman" w:hAnsi="Times New Roman"/>
          <w:b/>
        </w:rPr>
      </w:pPr>
    </w:p>
    <w:p w:rsidR="000D6D20" w:rsidRPr="000D6D20" w:rsidRDefault="000D6D20" w:rsidP="00757565">
      <w:pPr>
        <w:spacing w:after="0" w:line="240" w:lineRule="auto"/>
        <w:rPr>
          <w:rFonts w:ascii="Times New Roman" w:hAnsi="Times New Roman"/>
          <w:b/>
        </w:rPr>
      </w:pPr>
      <w:r w:rsidRPr="000D6D20">
        <w:rPr>
          <w:rFonts w:ascii="Times New Roman" w:hAnsi="Times New Roman"/>
          <w:b/>
        </w:rPr>
        <w:t>SEIZURES &amp; EPILEPSY</w:t>
      </w:r>
    </w:p>
    <w:p w:rsidR="000D6D20" w:rsidRPr="000D6D20" w:rsidRDefault="000D6D20" w:rsidP="000D6D20">
      <w:pPr>
        <w:spacing w:after="0" w:line="240" w:lineRule="auto"/>
        <w:rPr>
          <w:rFonts w:ascii="Times New Roman" w:hAnsi="Times New Roman"/>
          <w:b/>
        </w:rPr>
      </w:pPr>
    </w:p>
    <w:p w:rsidR="000D6D20" w:rsidRPr="000D6D20" w:rsidRDefault="000D6D20" w:rsidP="00757565">
      <w:pPr>
        <w:ind w:right="-90"/>
        <w:rPr>
          <w:rFonts w:ascii="Times New Roman" w:hAnsi="Times New Roman"/>
        </w:rPr>
      </w:pPr>
      <w:r w:rsidRPr="000D6D20">
        <w:rPr>
          <w:rFonts w:ascii="Times New Roman" w:hAnsi="Times New Roman"/>
        </w:rPr>
        <w:t>Epilepsy is defined as a disorder in which a person has had two or more unprovoked seizures.</w:t>
      </w:r>
      <w:r w:rsidR="004B598A">
        <w:rPr>
          <w:rFonts w:ascii="Times New Roman" w:hAnsi="Times New Roman"/>
        </w:rPr>
        <w:t xml:space="preserve"> </w:t>
      </w:r>
      <w:r w:rsidRPr="000D6D20">
        <w:rPr>
          <w:rFonts w:ascii="Times New Roman" w:hAnsi="Times New Roman"/>
        </w:rPr>
        <w:t>A seizure is a disruption in the normal electrical activity in the brain resulting in temporary cerebral dysfunction. Epilepsy excludes people with provoked (otherwise known as symptomatic) seizures such as from eclampsia, central nervous system infection, secondary to an adverse drug reaction, acute stroke, metabolic derangement, or alcohol withdrawal.</w:t>
      </w:r>
      <w:r w:rsidR="004B598A">
        <w:rPr>
          <w:rFonts w:ascii="Times New Roman" w:hAnsi="Times New Roman"/>
        </w:rPr>
        <w:t xml:space="preserve"> </w:t>
      </w:r>
      <w:r w:rsidRPr="000D6D20">
        <w:rPr>
          <w:rFonts w:ascii="Times New Roman" w:hAnsi="Times New Roman"/>
        </w:rPr>
        <w:t>Seizures and epilepsy shall be evaluated using this FAP.</w:t>
      </w:r>
      <w:r w:rsidR="004B598A">
        <w:rPr>
          <w:rFonts w:ascii="Times New Roman" w:hAnsi="Times New Roman"/>
        </w:rPr>
        <w:t xml:space="preserve"> </w:t>
      </w:r>
      <w:r w:rsidRPr="000D6D20">
        <w:rPr>
          <w:rFonts w:ascii="Times New Roman" w:hAnsi="Times New Roman"/>
        </w:rPr>
        <w:t>The disorders causing provoked seizures as well as many other physiological processes may cause an alteration in consciousness sufficient to preclude the safe operation of a motor vehicle and shall abide by the FAP in the appropriate section, if known, or that entitled, “Unexplained Alteration or Loss of Consciousness”.</w:t>
      </w:r>
    </w:p>
    <w:p w:rsidR="000D6D20" w:rsidRDefault="000D6D20" w:rsidP="00757565">
      <w:pPr>
        <w:keepNext/>
        <w:keepLines/>
        <w:spacing w:after="0"/>
        <w:contextualSpacing/>
        <w:rPr>
          <w:rFonts w:ascii="Times New Roman" w:hAnsi="Times New Roman"/>
          <w:b/>
        </w:rPr>
      </w:pPr>
      <w:r w:rsidRPr="00757565">
        <w:rPr>
          <w:rFonts w:ascii="Times New Roman" w:hAnsi="Times New Roman"/>
          <w:b/>
        </w:rPr>
        <w:t>Guide</w:t>
      </w:r>
      <w:r w:rsidR="00757565">
        <w:rPr>
          <w:rFonts w:ascii="Times New Roman" w:hAnsi="Times New Roman"/>
          <w:b/>
        </w:rPr>
        <w:t>lines for special circumstances</w:t>
      </w:r>
    </w:p>
    <w:p w:rsidR="00757565" w:rsidRPr="00757565" w:rsidRDefault="00757565" w:rsidP="00757565">
      <w:pPr>
        <w:keepNext/>
        <w:keepLines/>
        <w:spacing w:after="0"/>
        <w:contextualSpacing/>
        <w:rPr>
          <w:rFonts w:ascii="Times New Roman" w:hAnsi="Times New Roman"/>
          <w:b/>
        </w:rPr>
      </w:pPr>
    </w:p>
    <w:p w:rsidR="000D6D20" w:rsidRPr="00A1442D" w:rsidRDefault="00464425" w:rsidP="00757565">
      <w:pPr>
        <w:keepNext/>
        <w:keepLines/>
        <w:spacing w:after="0"/>
        <w:ind w:left="360"/>
        <w:contextualSpacing/>
        <w:rPr>
          <w:rFonts w:ascii="Times New Roman" w:hAnsi="Times New Roman"/>
          <w:b/>
          <w:i/>
        </w:rPr>
      </w:pPr>
      <w:r w:rsidRPr="00464425">
        <w:rPr>
          <w:rFonts w:ascii="Times New Roman" w:hAnsi="Times New Roman"/>
          <w:b/>
          <w:i/>
        </w:rPr>
        <w:t>1.</w:t>
      </w:r>
      <w:r>
        <w:rPr>
          <w:rFonts w:ascii="Times New Roman" w:hAnsi="Times New Roman"/>
          <w:b/>
          <w:i/>
        </w:rPr>
        <w:t xml:space="preserve"> </w:t>
      </w:r>
      <w:r w:rsidR="000D6D20" w:rsidRPr="00464425">
        <w:rPr>
          <w:rFonts w:ascii="Times New Roman" w:hAnsi="Times New Roman"/>
          <w:b/>
          <w:i/>
        </w:rPr>
        <w:t>First ever unprovoked seizures,</w:t>
      </w:r>
      <w:r w:rsidR="000D6D20" w:rsidRPr="00464425">
        <w:rPr>
          <w:rFonts w:ascii="Times New Roman" w:hAnsi="Times New Roman"/>
          <w:b/>
        </w:rPr>
        <w:t xml:space="preserve"> </w:t>
      </w:r>
      <w:r w:rsidR="000D6D20" w:rsidRPr="00464425">
        <w:rPr>
          <w:rFonts w:ascii="Times New Roman" w:hAnsi="Times New Roman"/>
        </w:rPr>
        <w:t>will be no driving for 6 months off medication or no driving until a minimum of 3 months seizure free on medication.</w:t>
      </w:r>
      <w:r w:rsidR="004B598A">
        <w:rPr>
          <w:rFonts w:ascii="Times New Roman" w:hAnsi="Times New Roman"/>
        </w:rPr>
        <w:t xml:space="preserve"> </w:t>
      </w:r>
      <w:r w:rsidR="000D6D20" w:rsidRPr="00464425">
        <w:rPr>
          <w:rFonts w:ascii="Times New Roman" w:hAnsi="Times New Roman"/>
        </w:rPr>
        <w:t>Then follow the rules for epilepsy.</w:t>
      </w:r>
    </w:p>
    <w:p w:rsidR="000D6D20" w:rsidRPr="00B46C4D" w:rsidRDefault="00464425" w:rsidP="00757565">
      <w:pPr>
        <w:keepNext/>
        <w:keepLines/>
        <w:spacing w:after="0"/>
        <w:ind w:left="360"/>
        <w:contextualSpacing/>
        <w:rPr>
          <w:rFonts w:ascii="Times New Roman" w:hAnsi="Times New Roman"/>
          <w:i/>
        </w:rPr>
      </w:pPr>
      <w:r>
        <w:rPr>
          <w:rFonts w:ascii="Times New Roman" w:hAnsi="Times New Roman"/>
          <w:b/>
          <w:i/>
        </w:rPr>
        <w:t xml:space="preserve">2. </w:t>
      </w:r>
      <w:r w:rsidR="000D6D20" w:rsidRPr="00464425">
        <w:rPr>
          <w:rFonts w:ascii="Times New Roman" w:hAnsi="Times New Roman"/>
          <w:b/>
          <w:i/>
        </w:rPr>
        <w:t>If a person has a provoked</w:t>
      </w:r>
      <w:r w:rsidR="000D6D20" w:rsidRPr="00464425">
        <w:rPr>
          <w:rFonts w:ascii="Times New Roman" w:hAnsi="Times New Roman"/>
          <w:b/>
        </w:rPr>
        <w:t xml:space="preserve"> </w:t>
      </w:r>
      <w:r w:rsidR="000D6D20" w:rsidRPr="00464425">
        <w:rPr>
          <w:rFonts w:ascii="Times New Roman" w:hAnsi="Times New Roman"/>
        </w:rPr>
        <w:t xml:space="preserve">seizure that is that is very </w:t>
      </w:r>
      <w:r w:rsidR="000D6D20" w:rsidRPr="00464425">
        <w:rPr>
          <w:rFonts w:ascii="Times New Roman" w:hAnsi="Times New Roman"/>
          <w:i/>
        </w:rPr>
        <w:t>unlikely to recur</w:t>
      </w:r>
      <w:r w:rsidR="000D6D20" w:rsidRPr="00464425">
        <w:rPr>
          <w:rFonts w:ascii="Times New Roman" w:hAnsi="Times New Roman"/>
        </w:rPr>
        <w:t xml:space="preserve"> such as a seizure caused by a medication that is subsequently stopped, then dr</w:t>
      </w:r>
      <w:r w:rsidR="000D6D20" w:rsidRPr="00A1442D">
        <w:rPr>
          <w:rFonts w:ascii="Times New Roman" w:hAnsi="Times New Roman"/>
        </w:rPr>
        <w:t>iving may resume when the treating clinician feels it is reasonable.</w:t>
      </w:r>
      <w:r w:rsidR="004B598A">
        <w:rPr>
          <w:rFonts w:ascii="Times New Roman" w:hAnsi="Times New Roman"/>
        </w:rPr>
        <w:t xml:space="preserve"> </w:t>
      </w:r>
      <w:r w:rsidR="000D6D20" w:rsidRPr="00A1442D">
        <w:rPr>
          <w:rFonts w:ascii="Times New Roman" w:hAnsi="Times New Roman"/>
        </w:rPr>
        <w:t xml:space="preserve">If the </w:t>
      </w:r>
      <w:r w:rsidR="000D6D20" w:rsidRPr="00B46C4D">
        <w:rPr>
          <w:rFonts w:ascii="Times New Roman" w:hAnsi="Times New Roman"/>
          <w:i/>
        </w:rPr>
        <w:t xml:space="preserve">likelihood of recurrence of a provoked seizure is </w:t>
      </w:r>
      <w:r w:rsidR="000D6D20" w:rsidRPr="00464425">
        <w:rPr>
          <w:rFonts w:ascii="Times New Roman" w:hAnsi="Times New Roman"/>
          <w:i/>
          <w:u w:val="single"/>
        </w:rPr>
        <w:t>not</w:t>
      </w:r>
      <w:r w:rsidR="000D6D20" w:rsidRPr="00464425">
        <w:rPr>
          <w:rFonts w:ascii="Times New Roman" w:hAnsi="Times New Roman"/>
          <w:i/>
        </w:rPr>
        <w:t xml:space="preserve"> known</w:t>
      </w:r>
      <w:r w:rsidR="000D6D20" w:rsidRPr="00464425">
        <w:rPr>
          <w:rFonts w:ascii="Times New Roman" w:hAnsi="Times New Roman"/>
        </w:rPr>
        <w:t>, e.g., a head injury or brain infection, no driving is allowed until seizure free for at least 6 months.</w:t>
      </w:r>
      <w:r w:rsidR="004B598A">
        <w:rPr>
          <w:rFonts w:ascii="Times New Roman" w:hAnsi="Times New Roman"/>
        </w:rPr>
        <w:t xml:space="preserve"> </w:t>
      </w:r>
      <w:r w:rsidR="000D6D20" w:rsidRPr="00A1442D">
        <w:rPr>
          <w:rFonts w:ascii="Times New Roman" w:hAnsi="Times New Roman"/>
          <w:i/>
        </w:rPr>
        <w:t>If the reason</w:t>
      </w:r>
      <w:r w:rsidR="000D6D20" w:rsidRPr="00B46C4D">
        <w:rPr>
          <w:rFonts w:ascii="Times New Roman" w:hAnsi="Times New Roman"/>
          <w:i/>
        </w:rPr>
        <w:t xml:space="preserve"> for the seizure is captured in a different FAP, such as substance use disorder, a profile level for the other FAP should also be submitted </w:t>
      </w:r>
      <w:r w:rsidR="000D6D20" w:rsidRPr="00B46C4D">
        <w:rPr>
          <w:rFonts w:ascii="Times New Roman" w:hAnsi="Times New Roman"/>
        </w:rPr>
        <w:t>and the more restrictive FAP will determine driving restrictions.</w:t>
      </w:r>
    </w:p>
    <w:p w:rsidR="000D6D20" w:rsidRPr="00A1442D" w:rsidRDefault="00464425" w:rsidP="00157853">
      <w:pPr>
        <w:spacing w:after="0"/>
        <w:ind w:left="360"/>
        <w:contextualSpacing/>
        <w:rPr>
          <w:rFonts w:ascii="Times New Roman" w:hAnsi="Times New Roman"/>
          <w:i/>
        </w:rPr>
      </w:pPr>
      <w:r>
        <w:rPr>
          <w:rFonts w:ascii="Times New Roman" w:hAnsi="Times New Roman"/>
          <w:b/>
          <w:i/>
        </w:rPr>
        <w:t xml:space="preserve">3. </w:t>
      </w:r>
      <w:r w:rsidR="000D6D20" w:rsidRPr="00464425">
        <w:rPr>
          <w:rFonts w:ascii="Times New Roman" w:hAnsi="Times New Roman"/>
          <w:b/>
          <w:i/>
        </w:rPr>
        <w:t>Suspected psychogenic non-epileptic seizures (PNES)</w:t>
      </w:r>
      <w:r w:rsidR="000D6D20" w:rsidRPr="00464425">
        <w:rPr>
          <w:rFonts w:ascii="Times New Roman" w:hAnsi="Times New Roman"/>
        </w:rPr>
        <w:t xml:space="preserve"> should be evaluated using this FAP.</w:t>
      </w:r>
      <w:r w:rsidR="004B598A">
        <w:rPr>
          <w:rFonts w:ascii="Times New Roman" w:hAnsi="Times New Roman"/>
        </w:rPr>
        <w:t xml:space="preserve"> </w:t>
      </w:r>
      <w:r w:rsidR="000D6D20" w:rsidRPr="00464425">
        <w:rPr>
          <w:rFonts w:ascii="Times New Roman" w:hAnsi="Times New Roman"/>
        </w:rPr>
        <w:t>However, once a diagnosis of PNES is confirmed, the mental disorders FAP should be used.</w:t>
      </w:r>
    </w:p>
    <w:p w:rsidR="000D6D20" w:rsidRPr="00464425" w:rsidRDefault="00464425" w:rsidP="00157853">
      <w:pPr>
        <w:spacing w:after="0"/>
        <w:ind w:left="360"/>
        <w:contextualSpacing/>
        <w:rPr>
          <w:rFonts w:ascii="Times New Roman" w:hAnsi="Times New Roman"/>
          <w:i/>
        </w:rPr>
      </w:pPr>
      <w:r>
        <w:rPr>
          <w:rFonts w:ascii="Times New Roman" w:hAnsi="Times New Roman"/>
          <w:b/>
          <w:i/>
        </w:rPr>
        <w:t xml:space="preserve">4. </w:t>
      </w:r>
      <w:r w:rsidR="000D6D20" w:rsidRPr="00464425">
        <w:rPr>
          <w:rFonts w:ascii="Times New Roman" w:hAnsi="Times New Roman"/>
          <w:b/>
          <w:i/>
        </w:rPr>
        <w:t>Seizures caused by Electroconvulsive Therapy</w:t>
      </w:r>
      <w:r w:rsidR="000D6D20" w:rsidRPr="00464425">
        <w:rPr>
          <w:rFonts w:ascii="Times New Roman" w:hAnsi="Times New Roman"/>
          <w:b/>
        </w:rPr>
        <w:t xml:space="preserve"> </w:t>
      </w:r>
      <w:r w:rsidR="000D6D20" w:rsidRPr="00464425">
        <w:rPr>
          <w:rFonts w:ascii="Times New Roman" w:hAnsi="Times New Roman"/>
        </w:rPr>
        <w:t>are excluded from this FAP.</w:t>
      </w:r>
    </w:p>
    <w:p w:rsidR="000D6D20" w:rsidRPr="00E7260D" w:rsidRDefault="00464425" w:rsidP="00157853">
      <w:pPr>
        <w:spacing w:after="0"/>
        <w:ind w:left="360"/>
        <w:contextualSpacing/>
        <w:rPr>
          <w:rFonts w:ascii="Times New Roman" w:hAnsi="Times New Roman"/>
          <w:i/>
        </w:rPr>
      </w:pPr>
      <w:r>
        <w:rPr>
          <w:rFonts w:ascii="Times New Roman" w:hAnsi="Times New Roman"/>
          <w:b/>
          <w:i/>
        </w:rPr>
        <w:t xml:space="preserve">5. </w:t>
      </w:r>
      <w:r w:rsidR="000D6D20" w:rsidRPr="00464425">
        <w:rPr>
          <w:rFonts w:ascii="Times New Roman" w:hAnsi="Times New Roman"/>
          <w:b/>
          <w:i/>
        </w:rPr>
        <w:t>Seizures occurring in the setting of medically supervised</w:t>
      </w:r>
      <w:r w:rsidR="000D6D20" w:rsidRPr="00464425">
        <w:rPr>
          <w:rFonts w:ascii="Times New Roman" w:hAnsi="Times New Roman"/>
          <w:i/>
        </w:rPr>
        <w:t xml:space="preserve"> </w:t>
      </w:r>
      <w:r w:rsidR="000D6D20" w:rsidRPr="00464425">
        <w:rPr>
          <w:rFonts w:ascii="Times New Roman" w:hAnsi="Times New Roman"/>
        </w:rPr>
        <w:t>medication changes are not to drive until the treating clinician believes the person is medically stable.</w:t>
      </w:r>
      <w:r w:rsidR="004B598A">
        <w:rPr>
          <w:rFonts w:ascii="Times New Roman" w:hAnsi="Times New Roman"/>
        </w:rPr>
        <w:t xml:space="preserve"> </w:t>
      </w:r>
      <w:r w:rsidR="000D6D20" w:rsidRPr="00464425">
        <w:rPr>
          <w:rFonts w:ascii="Times New Roman" w:hAnsi="Times New Roman"/>
        </w:rPr>
        <w:t>Generally, at least one month on a new medication regimen.</w:t>
      </w:r>
      <w:r w:rsidR="004B598A">
        <w:rPr>
          <w:rFonts w:ascii="Times New Roman" w:hAnsi="Times New Roman"/>
        </w:rPr>
        <w:t xml:space="preserve"> </w:t>
      </w:r>
      <w:r w:rsidR="000D6D20" w:rsidRPr="00464425">
        <w:rPr>
          <w:rFonts w:ascii="Times New Roman" w:hAnsi="Times New Roman"/>
        </w:rPr>
        <w:t xml:space="preserve">When </w:t>
      </w:r>
      <w:r w:rsidR="000D6D20" w:rsidRPr="00A1442D">
        <w:rPr>
          <w:rFonts w:ascii="Times New Roman" w:hAnsi="Times New Roman"/>
          <w:i/>
        </w:rPr>
        <w:t>medication is tapered</w:t>
      </w:r>
      <w:r w:rsidR="000D6D20" w:rsidRPr="00B46C4D">
        <w:rPr>
          <w:rFonts w:ascii="Times New Roman" w:hAnsi="Times New Roman"/>
        </w:rPr>
        <w:t>, with the intention to stop anti-seizure medications, no driving allowed while tapering and for 3 months after the medication has been stopped.</w:t>
      </w:r>
      <w:r w:rsidR="004B598A">
        <w:rPr>
          <w:rFonts w:ascii="Times New Roman" w:hAnsi="Times New Roman"/>
        </w:rPr>
        <w:t xml:space="preserve"> </w:t>
      </w:r>
      <w:r w:rsidR="000D6D20" w:rsidRPr="00B46C4D">
        <w:rPr>
          <w:rFonts w:ascii="Times New Roman" w:hAnsi="Times New Roman"/>
        </w:rPr>
        <w:t>The person will then be considered profile 3a until profile 2 is appropriate.</w:t>
      </w:r>
    </w:p>
    <w:p w:rsidR="000D6D20" w:rsidRPr="00A1442D" w:rsidRDefault="00464425" w:rsidP="00157853">
      <w:pPr>
        <w:spacing w:after="0"/>
        <w:ind w:left="360"/>
        <w:contextualSpacing/>
        <w:rPr>
          <w:rFonts w:ascii="Times New Roman" w:hAnsi="Times New Roman"/>
          <w:b/>
        </w:rPr>
      </w:pPr>
      <w:r>
        <w:rPr>
          <w:rFonts w:ascii="Times New Roman" w:hAnsi="Times New Roman"/>
          <w:b/>
          <w:i/>
        </w:rPr>
        <w:t xml:space="preserve">6. </w:t>
      </w:r>
      <w:r w:rsidR="000D6D20" w:rsidRPr="00464425">
        <w:rPr>
          <w:rFonts w:ascii="Times New Roman" w:hAnsi="Times New Roman"/>
          <w:b/>
          <w:i/>
        </w:rPr>
        <w:t>If there is a pattern of at least one year of nocturnal only seizures</w:t>
      </w:r>
      <w:r w:rsidR="000D6D20" w:rsidRPr="00464425">
        <w:rPr>
          <w:rFonts w:ascii="Times New Roman" w:hAnsi="Times New Roman"/>
        </w:rPr>
        <w:t xml:space="preserve"> then driving is permitted and the person shall be considered profile 3a.</w:t>
      </w:r>
      <w:r w:rsidR="004B598A">
        <w:rPr>
          <w:rFonts w:ascii="Times New Roman" w:hAnsi="Times New Roman"/>
        </w:rPr>
        <w:t xml:space="preserve"> </w:t>
      </w:r>
      <w:r w:rsidR="000D6D20" w:rsidRPr="00464425">
        <w:rPr>
          <w:rFonts w:ascii="Times New Roman" w:hAnsi="Times New Roman"/>
        </w:rPr>
        <w:t>This diagnosis should be made by a neurologist or other appropriately qualified clinician.</w:t>
      </w:r>
    </w:p>
    <w:p w:rsidR="000D6D20" w:rsidRPr="00B46C4D" w:rsidRDefault="00464425" w:rsidP="00157853">
      <w:pPr>
        <w:spacing w:after="0"/>
        <w:ind w:left="360"/>
        <w:contextualSpacing/>
        <w:rPr>
          <w:rFonts w:ascii="Times New Roman" w:hAnsi="Times New Roman"/>
          <w:b/>
        </w:rPr>
      </w:pPr>
      <w:r>
        <w:rPr>
          <w:rFonts w:ascii="Times New Roman" w:hAnsi="Times New Roman"/>
          <w:b/>
          <w:i/>
        </w:rPr>
        <w:t xml:space="preserve">7. </w:t>
      </w:r>
      <w:r w:rsidR="000D6D20" w:rsidRPr="00464425">
        <w:rPr>
          <w:rFonts w:ascii="Times New Roman" w:hAnsi="Times New Roman"/>
          <w:b/>
          <w:i/>
        </w:rPr>
        <w:t xml:space="preserve">If there </w:t>
      </w:r>
      <w:r w:rsidR="000D6D20" w:rsidRPr="00464425">
        <w:rPr>
          <w:rFonts w:ascii="Times New Roman" w:hAnsi="Times New Roman"/>
          <w:b/>
          <w:i/>
          <w:szCs w:val="24"/>
        </w:rPr>
        <w:t>is an established pattern (6 months or longer) of only simple partial seizures, without</w:t>
      </w:r>
      <w:r w:rsidR="000D6D20" w:rsidRPr="00464425">
        <w:rPr>
          <w:rFonts w:ascii="Times New Roman" w:hAnsi="Times New Roman"/>
          <w:i/>
          <w:szCs w:val="24"/>
        </w:rPr>
        <w:t xml:space="preserve"> </w:t>
      </w:r>
      <w:r w:rsidR="000D6D20" w:rsidRPr="00464425">
        <w:rPr>
          <w:rFonts w:ascii="Times New Roman" w:hAnsi="Times New Roman"/>
          <w:b/>
          <w:i/>
          <w:szCs w:val="24"/>
        </w:rPr>
        <w:t>any</w:t>
      </w:r>
      <w:r w:rsidR="000D6D20" w:rsidRPr="00464425">
        <w:rPr>
          <w:rFonts w:ascii="Times New Roman" w:hAnsi="Times New Roman"/>
          <w:b/>
          <w:szCs w:val="24"/>
        </w:rPr>
        <w:t xml:space="preserve"> </w:t>
      </w:r>
      <w:r w:rsidR="000D6D20" w:rsidRPr="00464425">
        <w:rPr>
          <w:rFonts w:ascii="Times New Roman" w:hAnsi="Times New Roman"/>
          <w:szCs w:val="24"/>
        </w:rPr>
        <w:t xml:space="preserve">alteration of consciousness </w:t>
      </w:r>
      <w:r w:rsidR="000D6D20" w:rsidRPr="00464425">
        <w:rPr>
          <w:rFonts w:ascii="Times New Roman" w:hAnsi="Times New Roman"/>
          <w:i/>
          <w:szCs w:val="24"/>
          <w:u w:val="single"/>
        </w:rPr>
        <w:t>and</w:t>
      </w:r>
      <w:r w:rsidR="000D6D20" w:rsidRPr="00464425">
        <w:rPr>
          <w:rFonts w:ascii="Times New Roman" w:hAnsi="Times New Roman"/>
          <w:szCs w:val="24"/>
        </w:rPr>
        <w:t xml:space="preserve"> do not affect the ability to operate a motor vehicle, then driving is permitted and the person shall be considered profile 3a.</w:t>
      </w:r>
      <w:r w:rsidR="004B598A">
        <w:rPr>
          <w:rFonts w:ascii="Times New Roman" w:hAnsi="Times New Roman"/>
          <w:szCs w:val="24"/>
        </w:rPr>
        <w:t xml:space="preserve"> </w:t>
      </w:r>
      <w:r w:rsidR="000D6D20" w:rsidRPr="00464425">
        <w:rPr>
          <w:rFonts w:ascii="Times New Roman" w:hAnsi="Times New Roman"/>
          <w:szCs w:val="24"/>
        </w:rPr>
        <w:t>Example:</w:t>
      </w:r>
      <w:r w:rsidR="004B598A">
        <w:rPr>
          <w:rFonts w:ascii="Times New Roman" w:hAnsi="Times New Roman"/>
          <w:szCs w:val="24"/>
        </w:rPr>
        <w:t xml:space="preserve"> </w:t>
      </w:r>
      <w:r w:rsidR="000D6D20" w:rsidRPr="00464425">
        <w:rPr>
          <w:rFonts w:ascii="Times New Roman" w:hAnsi="Times New Roman"/>
          <w:szCs w:val="24"/>
        </w:rPr>
        <w:t>Arm parasthesias without weakness or alteration of consciousness after brain tumor resection.</w:t>
      </w:r>
      <w:r w:rsidR="004B598A">
        <w:rPr>
          <w:rFonts w:ascii="Times New Roman" w:hAnsi="Times New Roman"/>
          <w:szCs w:val="24"/>
        </w:rPr>
        <w:t xml:space="preserve"> </w:t>
      </w:r>
      <w:r w:rsidR="000D6D20" w:rsidRPr="00464425">
        <w:rPr>
          <w:rFonts w:ascii="Times New Roman" w:hAnsi="Times New Roman"/>
          <w:szCs w:val="24"/>
        </w:rPr>
        <w:t>Thi</w:t>
      </w:r>
      <w:r w:rsidR="000D6D20" w:rsidRPr="00A1442D">
        <w:rPr>
          <w:rFonts w:ascii="Times New Roman" w:hAnsi="Times New Roman"/>
          <w:szCs w:val="24"/>
        </w:rPr>
        <w:t>s diagnosis should be made by a neurologist or other appropriately qualified clinician.</w:t>
      </w:r>
    </w:p>
    <w:p w:rsidR="00103308" w:rsidRDefault="00103308" w:rsidP="000D6D20">
      <w:pPr>
        <w:spacing w:after="0" w:line="240" w:lineRule="auto"/>
        <w:rPr>
          <w:rFonts w:ascii="Times New Roman" w:hAnsi="Times New Roman"/>
          <w:i/>
        </w:rPr>
      </w:pPr>
    </w:p>
    <w:p w:rsidR="00AC25EF" w:rsidRDefault="00AC25EF" w:rsidP="000D6D20">
      <w:pPr>
        <w:spacing w:after="0" w:line="240" w:lineRule="auto"/>
        <w:rPr>
          <w:rFonts w:ascii="Times New Roman" w:hAnsi="Times New Roman"/>
          <w:i/>
        </w:rPr>
      </w:pPr>
    </w:p>
    <w:p w:rsidR="00AC25EF" w:rsidRDefault="00AC25EF" w:rsidP="000D6D20">
      <w:pPr>
        <w:spacing w:after="0" w:line="240" w:lineRule="auto"/>
        <w:rPr>
          <w:rFonts w:ascii="Times New Roman" w:hAnsi="Times New Roman"/>
          <w:i/>
        </w:rPr>
      </w:pPr>
    </w:p>
    <w:p w:rsidR="00AC25EF" w:rsidRDefault="00AC25EF" w:rsidP="000D6D20">
      <w:pPr>
        <w:spacing w:after="0" w:line="240" w:lineRule="auto"/>
        <w:rPr>
          <w:rFonts w:ascii="Times New Roman" w:hAnsi="Times New Roman"/>
          <w:i/>
        </w:rPr>
      </w:pPr>
    </w:p>
    <w:p w:rsidR="00AC25EF" w:rsidRDefault="00AC25EF" w:rsidP="000D6D20">
      <w:pPr>
        <w:spacing w:after="0" w:line="240" w:lineRule="auto"/>
        <w:rPr>
          <w:rFonts w:ascii="Times New Roman" w:hAnsi="Times New Roman"/>
          <w:i/>
        </w:rPr>
      </w:pPr>
    </w:p>
    <w:p w:rsidR="00AC25EF" w:rsidRDefault="00AC25EF" w:rsidP="000D6D20">
      <w:pPr>
        <w:spacing w:after="0" w:line="240" w:lineRule="auto"/>
        <w:rPr>
          <w:rFonts w:ascii="Times New Roman" w:hAnsi="Times New Roman"/>
          <w:i/>
        </w:rPr>
      </w:pPr>
    </w:p>
    <w:p w:rsidR="000D6D20" w:rsidRDefault="00D57684" w:rsidP="000D6D20">
      <w:pPr>
        <w:spacing w:after="0" w:line="240" w:lineRule="auto"/>
        <w:rPr>
          <w:rFonts w:ascii="Times New Roman" w:hAnsi="Times New Roman"/>
          <w:i/>
        </w:rPr>
      </w:pPr>
      <w:r>
        <w:rPr>
          <w:rFonts w:ascii="Times New Roman" w:hAnsi="Times New Roman"/>
          <w:i/>
        </w:rPr>
        <w:t>FOR REFERENCES, SEE BIBLIOGRAPHY AT END OF DOCUMENT.</w:t>
      </w:r>
    </w:p>
    <w:p w:rsidR="00103308" w:rsidRPr="000D6D20" w:rsidRDefault="00103308" w:rsidP="000D6D20">
      <w:pPr>
        <w:spacing w:after="0" w:line="240" w:lineRule="auto"/>
        <w:rPr>
          <w:rFonts w:ascii="Times New Roman" w:hAnsi="Times New Roman"/>
        </w:rPr>
      </w:pPr>
    </w:p>
    <w:p w:rsidR="000D6D20" w:rsidRPr="00757565" w:rsidRDefault="00AC25EF" w:rsidP="000D6D20">
      <w:pPr>
        <w:spacing w:after="0" w:line="240" w:lineRule="auto"/>
        <w:jc w:val="center"/>
        <w:rPr>
          <w:rFonts w:ascii="Times New Roman" w:hAnsi="Times New Roman"/>
          <w:b/>
        </w:rPr>
      </w:pPr>
      <w:r>
        <w:rPr>
          <w:rFonts w:ascii="Times New Roman" w:hAnsi="Times New Roman"/>
          <w:b/>
        </w:rPr>
        <w:br w:type="page"/>
      </w:r>
      <w:r w:rsidR="000D6D20" w:rsidRPr="00757565">
        <w:rPr>
          <w:rFonts w:ascii="Times New Roman" w:hAnsi="Times New Roman"/>
          <w:b/>
        </w:rPr>
        <w:t>FUNCTIONAL ABILITY PROFILE</w:t>
      </w:r>
    </w:p>
    <w:p w:rsidR="000D6D20" w:rsidRPr="00757565" w:rsidRDefault="000D6D20" w:rsidP="000D6D20">
      <w:pPr>
        <w:spacing w:line="240" w:lineRule="auto"/>
        <w:jc w:val="center"/>
        <w:rPr>
          <w:rFonts w:ascii="Times New Roman" w:hAnsi="Times New Roman"/>
          <w:b/>
        </w:rPr>
      </w:pPr>
      <w:r w:rsidRPr="00757565">
        <w:rPr>
          <w:rFonts w:ascii="Times New Roman" w:hAnsi="Times New Roman"/>
          <w:b/>
        </w:rPr>
        <w:t>Seizures and Epilepsy</w:t>
      </w:r>
      <w:r w:rsidRPr="00757565">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350"/>
        <w:gridCol w:w="3779"/>
        <w:gridCol w:w="2003"/>
      </w:tblGrid>
      <w:tr w:rsidR="000D6D20" w:rsidRPr="000D6D20" w:rsidTr="00E24955">
        <w:tc>
          <w:tcPr>
            <w:tcW w:w="754" w:type="pct"/>
            <w:shd w:val="clear" w:color="auto" w:fill="auto"/>
            <w:vAlign w:val="center"/>
          </w:tcPr>
          <w:p w:rsidR="000D6D20" w:rsidRPr="000D6D20" w:rsidRDefault="000D6D20" w:rsidP="00E24955">
            <w:pPr>
              <w:spacing w:before="200" w:line="240" w:lineRule="auto"/>
              <w:jc w:val="center"/>
              <w:rPr>
                <w:rFonts w:ascii="Times New Roman" w:hAnsi="Times New Roman"/>
                <w:b/>
              </w:rPr>
            </w:pPr>
            <w:r w:rsidRPr="000D6D20">
              <w:rPr>
                <w:rFonts w:ascii="Times New Roman" w:hAnsi="Times New Roman"/>
                <w:b/>
              </w:rPr>
              <w:t>Profile Levels</w:t>
            </w:r>
          </w:p>
        </w:tc>
        <w:tc>
          <w:tcPr>
            <w:tcW w:w="1227" w:type="pct"/>
            <w:shd w:val="clear" w:color="auto" w:fill="auto"/>
            <w:vAlign w:val="center"/>
          </w:tcPr>
          <w:p w:rsidR="000D6D20" w:rsidRPr="000D6D20" w:rsidRDefault="000D6D20" w:rsidP="00757565">
            <w:pPr>
              <w:spacing w:before="200" w:line="240" w:lineRule="auto"/>
              <w:rPr>
                <w:rFonts w:ascii="Times New Roman" w:hAnsi="Times New Roman"/>
                <w:b/>
              </w:rPr>
            </w:pPr>
            <w:r w:rsidRPr="000D6D20">
              <w:rPr>
                <w:rFonts w:ascii="Times New Roman" w:hAnsi="Times New Roman"/>
                <w:b/>
              </w:rPr>
              <w:t>Degree of Impairment</w:t>
            </w:r>
            <w:r w:rsidRPr="000D6D20">
              <w:rPr>
                <w:rFonts w:ascii="Times New Roman" w:hAnsi="Times New Roman"/>
                <w:b/>
                <w:vertAlign w:val="superscript"/>
              </w:rPr>
              <w:t>2</w:t>
            </w:r>
            <w:r w:rsidRPr="000D6D20">
              <w:rPr>
                <w:rFonts w:ascii="Times New Roman" w:hAnsi="Times New Roman"/>
                <w:b/>
              </w:rPr>
              <w:t>/ Potential for At Risk Driving</w:t>
            </w:r>
          </w:p>
        </w:tc>
        <w:tc>
          <w:tcPr>
            <w:tcW w:w="1973" w:type="pct"/>
            <w:shd w:val="clear" w:color="auto" w:fill="auto"/>
            <w:vAlign w:val="center"/>
          </w:tcPr>
          <w:p w:rsidR="000D6D20" w:rsidRPr="000D6D20" w:rsidRDefault="000D6D20" w:rsidP="00757565">
            <w:pPr>
              <w:spacing w:before="200" w:line="240" w:lineRule="auto"/>
              <w:rPr>
                <w:rFonts w:ascii="Times New Roman" w:hAnsi="Times New Roman"/>
                <w:b/>
              </w:rPr>
            </w:pPr>
            <w:r w:rsidRPr="000D6D20">
              <w:rPr>
                <w:rFonts w:ascii="Times New Roman" w:hAnsi="Times New Roman"/>
                <w:b/>
              </w:rPr>
              <w:t>Condition Definition / Example</w:t>
            </w:r>
          </w:p>
        </w:tc>
        <w:tc>
          <w:tcPr>
            <w:tcW w:w="1046" w:type="pct"/>
            <w:shd w:val="clear" w:color="auto" w:fill="auto"/>
            <w:vAlign w:val="center"/>
          </w:tcPr>
          <w:p w:rsidR="000D6D20" w:rsidRPr="000D6D20" w:rsidRDefault="000D6D20" w:rsidP="00E24955">
            <w:pPr>
              <w:spacing w:before="200" w:line="240" w:lineRule="auto"/>
              <w:jc w:val="center"/>
              <w:rPr>
                <w:rFonts w:ascii="Times New Roman" w:hAnsi="Times New Roman"/>
                <w:b/>
              </w:rPr>
            </w:pPr>
            <w:r w:rsidRPr="000D6D20">
              <w:rPr>
                <w:rFonts w:ascii="Times New Roman" w:hAnsi="Times New Roman"/>
                <w:b/>
              </w:rPr>
              <w:t>Interval for Review and Other Actions</w:t>
            </w:r>
          </w:p>
        </w:tc>
      </w:tr>
      <w:tr w:rsidR="000D6D20" w:rsidRPr="000D6D20" w:rsidTr="00E24955">
        <w:tc>
          <w:tcPr>
            <w:tcW w:w="754" w:type="pct"/>
            <w:shd w:val="clear" w:color="auto" w:fill="auto"/>
            <w:vAlign w:val="center"/>
          </w:tcPr>
          <w:p w:rsidR="000D6D20" w:rsidRPr="000D6D20" w:rsidRDefault="000D6D20" w:rsidP="00E24955">
            <w:pPr>
              <w:spacing w:before="200" w:line="240" w:lineRule="auto"/>
              <w:jc w:val="center"/>
              <w:rPr>
                <w:rFonts w:ascii="Times New Roman" w:hAnsi="Times New Roman"/>
              </w:rPr>
            </w:pPr>
            <w:r w:rsidRPr="000D6D20">
              <w:rPr>
                <w:rFonts w:ascii="Times New Roman" w:hAnsi="Times New Roman"/>
              </w:rPr>
              <w:t>1.</w:t>
            </w:r>
          </w:p>
        </w:tc>
        <w:tc>
          <w:tcPr>
            <w:tcW w:w="1227"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No diagnosed condition</w:t>
            </w:r>
          </w:p>
        </w:tc>
        <w:tc>
          <w:tcPr>
            <w:tcW w:w="1973"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No known disorder</w:t>
            </w:r>
          </w:p>
        </w:tc>
        <w:tc>
          <w:tcPr>
            <w:tcW w:w="1046" w:type="pct"/>
            <w:shd w:val="clear" w:color="auto" w:fill="auto"/>
            <w:vAlign w:val="center"/>
          </w:tcPr>
          <w:p w:rsidR="000D6D20" w:rsidRPr="000D6D20" w:rsidRDefault="000D6D20" w:rsidP="00E24955">
            <w:pPr>
              <w:spacing w:before="200" w:line="240" w:lineRule="auto"/>
              <w:jc w:val="center"/>
              <w:rPr>
                <w:rFonts w:ascii="Times New Roman" w:hAnsi="Times New Roman"/>
              </w:rPr>
            </w:pPr>
            <w:r w:rsidRPr="000D6D20">
              <w:rPr>
                <w:rFonts w:ascii="Times New Roman" w:hAnsi="Times New Roman"/>
              </w:rPr>
              <w:t>N/A</w:t>
            </w:r>
          </w:p>
        </w:tc>
      </w:tr>
      <w:tr w:rsidR="000D6D20" w:rsidRPr="000D6D20" w:rsidTr="00E24955">
        <w:tc>
          <w:tcPr>
            <w:tcW w:w="754" w:type="pct"/>
            <w:shd w:val="clear" w:color="auto" w:fill="auto"/>
            <w:vAlign w:val="center"/>
          </w:tcPr>
          <w:p w:rsidR="000D6D20" w:rsidRPr="000D6D20" w:rsidRDefault="000D6D20" w:rsidP="00E24955">
            <w:pPr>
              <w:spacing w:before="200" w:line="240" w:lineRule="auto"/>
              <w:jc w:val="center"/>
              <w:rPr>
                <w:rFonts w:ascii="Times New Roman" w:hAnsi="Times New Roman"/>
              </w:rPr>
            </w:pPr>
            <w:r w:rsidRPr="000D6D20">
              <w:rPr>
                <w:rFonts w:ascii="Times New Roman" w:hAnsi="Times New Roman"/>
              </w:rPr>
              <w:t>2.</w:t>
            </w:r>
          </w:p>
        </w:tc>
        <w:tc>
          <w:tcPr>
            <w:tcW w:w="1227"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Condition fully recovered</w:t>
            </w:r>
          </w:p>
        </w:tc>
        <w:tc>
          <w:tcPr>
            <w:tcW w:w="1973" w:type="pct"/>
            <w:shd w:val="clear" w:color="auto" w:fill="auto"/>
          </w:tcPr>
          <w:p w:rsidR="000D6D20" w:rsidRPr="00757565" w:rsidRDefault="000D6D20" w:rsidP="00757565">
            <w:pPr>
              <w:spacing w:before="200" w:line="240" w:lineRule="auto"/>
              <w:rPr>
                <w:rFonts w:ascii="Times New Roman" w:hAnsi="Times New Roman"/>
                <w:sz w:val="20"/>
                <w:szCs w:val="20"/>
              </w:rPr>
            </w:pPr>
            <w:r w:rsidRPr="00757565">
              <w:rPr>
                <w:rFonts w:ascii="Times New Roman" w:hAnsi="Times New Roman"/>
                <w:sz w:val="20"/>
                <w:szCs w:val="20"/>
              </w:rPr>
              <w:t>History of epilepsy:</w:t>
            </w:r>
            <w:r w:rsidR="004B598A" w:rsidRPr="00757565">
              <w:rPr>
                <w:rFonts w:ascii="Times New Roman" w:hAnsi="Times New Roman"/>
                <w:sz w:val="20"/>
                <w:szCs w:val="20"/>
              </w:rPr>
              <w:t xml:space="preserve"> </w:t>
            </w:r>
            <w:r w:rsidRPr="00757565">
              <w:rPr>
                <w:rFonts w:ascii="Times New Roman" w:hAnsi="Times New Roman"/>
                <w:sz w:val="20"/>
                <w:szCs w:val="20"/>
              </w:rPr>
              <w:t>2 years seizure free, off medications (e.g.</w:t>
            </w:r>
            <w:r w:rsidR="002B6DE1" w:rsidRPr="00757565">
              <w:rPr>
                <w:rFonts w:ascii="Times New Roman" w:hAnsi="Times New Roman"/>
                <w:sz w:val="20"/>
                <w:szCs w:val="20"/>
              </w:rPr>
              <w:t>,</w:t>
            </w:r>
            <w:r w:rsidRPr="00757565">
              <w:rPr>
                <w:rFonts w:ascii="Times New Roman" w:hAnsi="Times New Roman"/>
                <w:sz w:val="20"/>
                <w:szCs w:val="20"/>
              </w:rPr>
              <w:t xml:space="preserve"> </w:t>
            </w:r>
            <w:r w:rsidR="002B6DE1" w:rsidRPr="00757565">
              <w:rPr>
                <w:rFonts w:ascii="Times New Roman" w:hAnsi="Times New Roman"/>
                <w:sz w:val="20"/>
                <w:szCs w:val="20"/>
              </w:rPr>
              <w:t>a</w:t>
            </w:r>
            <w:r w:rsidRPr="00757565">
              <w:rPr>
                <w:rFonts w:ascii="Times New Roman" w:hAnsi="Times New Roman"/>
                <w:sz w:val="20"/>
                <w:szCs w:val="20"/>
              </w:rPr>
              <w:t>fter resolution of a childhood epilepsy syndrome or successful tapering off of seizure medications when a person has been free of seizures for an extended period of time.)</w:t>
            </w:r>
            <w:r w:rsidR="002B6DE1" w:rsidRPr="00757565">
              <w:rPr>
                <w:rFonts w:ascii="Times New Roman" w:hAnsi="Times New Roman"/>
                <w:sz w:val="20"/>
                <w:szCs w:val="20"/>
              </w:rPr>
              <w:t>;</w:t>
            </w:r>
            <w:r w:rsidRPr="00757565">
              <w:rPr>
                <w:rFonts w:ascii="Times New Roman" w:hAnsi="Times New Roman"/>
                <w:sz w:val="20"/>
                <w:szCs w:val="20"/>
              </w:rPr>
              <w:t xml:space="preserve"> </w:t>
            </w:r>
            <w:r w:rsidR="002B6DE1" w:rsidRPr="00757565">
              <w:rPr>
                <w:rFonts w:ascii="Times New Roman" w:hAnsi="Times New Roman"/>
                <w:sz w:val="20"/>
                <w:szCs w:val="20"/>
              </w:rPr>
              <w:t>o</w:t>
            </w:r>
            <w:r w:rsidR="0065206E" w:rsidRPr="00757565">
              <w:rPr>
                <w:rFonts w:ascii="Times New Roman" w:hAnsi="Times New Roman"/>
                <w:sz w:val="20"/>
                <w:szCs w:val="20"/>
              </w:rPr>
              <w:t>r</w:t>
            </w:r>
            <w:r w:rsidRPr="00757565">
              <w:rPr>
                <w:rFonts w:ascii="Times New Roman" w:hAnsi="Times New Roman"/>
                <w:sz w:val="20"/>
                <w:szCs w:val="20"/>
              </w:rPr>
              <w:t>,</w:t>
            </w:r>
          </w:p>
          <w:p w:rsidR="000D6D20" w:rsidRPr="000D6D20" w:rsidRDefault="000D6D20" w:rsidP="00757565">
            <w:pPr>
              <w:spacing w:before="200" w:line="240" w:lineRule="auto"/>
              <w:rPr>
                <w:rFonts w:ascii="Times New Roman" w:hAnsi="Times New Roman"/>
                <w:szCs w:val="24"/>
              </w:rPr>
            </w:pPr>
            <w:r w:rsidRPr="000D6D20">
              <w:rPr>
                <w:rFonts w:ascii="Times New Roman" w:hAnsi="Times New Roman"/>
              </w:rPr>
              <w:t>Seizure provoked by known cause, with very low risk for reoccurrence (e.g.</w:t>
            </w:r>
            <w:r w:rsidR="002B6DE1">
              <w:rPr>
                <w:rFonts w:ascii="Times New Roman" w:hAnsi="Times New Roman"/>
              </w:rPr>
              <w:t>,</w:t>
            </w:r>
            <w:r w:rsidRPr="000D6D20">
              <w:rPr>
                <w:rFonts w:ascii="Times New Roman" w:hAnsi="Times New Roman"/>
              </w:rPr>
              <w:t xml:space="preserve"> </w:t>
            </w:r>
            <w:r w:rsidR="002B6DE1">
              <w:rPr>
                <w:rFonts w:ascii="Times New Roman" w:hAnsi="Times New Roman"/>
              </w:rPr>
              <w:t>r</w:t>
            </w:r>
            <w:r w:rsidRPr="000D6D20">
              <w:rPr>
                <w:rFonts w:ascii="Times New Roman" w:hAnsi="Times New Roman"/>
              </w:rPr>
              <w:t>esolution of a subdural hematoma or resection of a meningioma that had caused seizures).</w:t>
            </w:r>
            <w:r w:rsidR="004B598A">
              <w:rPr>
                <w:rFonts w:ascii="Times New Roman" w:hAnsi="Times New Roman"/>
              </w:rPr>
              <w:t xml:space="preserve"> </w:t>
            </w:r>
            <w:r w:rsidRPr="000D6D20">
              <w:rPr>
                <w:rFonts w:ascii="Times New Roman" w:hAnsi="Times New Roman"/>
              </w:rPr>
              <w:t>Refer to “Guidelines” #2, in the narrative section.</w:t>
            </w:r>
          </w:p>
        </w:tc>
        <w:tc>
          <w:tcPr>
            <w:tcW w:w="1046" w:type="pct"/>
            <w:shd w:val="clear" w:color="auto" w:fill="auto"/>
            <w:vAlign w:val="center"/>
          </w:tcPr>
          <w:p w:rsidR="000D6D20" w:rsidRPr="000D6D20" w:rsidRDefault="000D6D20" w:rsidP="00E24955">
            <w:pPr>
              <w:spacing w:before="200" w:line="240" w:lineRule="auto"/>
              <w:jc w:val="center"/>
              <w:rPr>
                <w:rFonts w:ascii="Times New Roman" w:hAnsi="Times New Roman"/>
              </w:rPr>
            </w:pPr>
            <w:r w:rsidRPr="000D6D20">
              <w:rPr>
                <w:rFonts w:ascii="Times New Roman" w:hAnsi="Times New Roman"/>
              </w:rPr>
              <w:t>N/A</w:t>
            </w:r>
          </w:p>
        </w:tc>
      </w:tr>
      <w:tr w:rsidR="000D6D20" w:rsidRPr="000D6D20" w:rsidTr="00E24955">
        <w:tc>
          <w:tcPr>
            <w:tcW w:w="754" w:type="pct"/>
            <w:shd w:val="clear" w:color="auto" w:fill="auto"/>
            <w:vAlign w:val="center"/>
          </w:tcPr>
          <w:p w:rsidR="000D6D20" w:rsidRPr="000D6D20" w:rsidRDefault="000D6D20" w:rsidP="00E24955">
            <w:pPr>
              <w:spacing w:before="200" w:line="240" w:lineRule="auto"/>
              <w:jc w:val="center"/>
              <w:rPr>
                <w:rFonts w:ascii="Times New Roman" w:hAnsi="Times New Roman"/>
              </w:rPr>
            </w:pPr>
            <w:r w:rsidRPr="000D6D20">
              <w:rPr>
                <w:rFonts w:ascii="Times New Roman" w:hAnsi="Times New Roman"/>
              </w:rPr>
              <w:t>3.</w:t>
            </w:r>
          </w:p>
        </w:tc>
        <w:tc>
          <w:tcPr>
            <w:tcW w:w="1227"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Active impairment</w:t>
            </w:r>
          </w:p>
        </w:tc>
        <w:tc>
          <w:tcPr>
            <w:tcW w:w="1973"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For special circumstances such as provoked seizures, medication changes, nocturnal or partial seizures only and first unprovoked seizure, refer to “Guidelines” in narrative section.</w:t>
            </w:r>
          </w:p>
        </w:tc>
        <w:tc>
          <w:tcPr>
            <w:tcW w:w="1046" w:type="pct"/>
            <w:shd w:val="clear" w:color="auto" w:fill="auto"/>
            <w:vAlign w:val="center"/>
          </w:tcPr>
          <w:p w:rsidR="000D6D20" w:rsidRPr="000D6D20" w:rsidRDefault="000D6D20" w:rsidP="00E24955">
            <w:pPr>
              <w:spacing w:before="200" w:line="240" w:lineRule="auto"/>
              <w:jc w:val="center"/>
              <w:rPr>
                <w:rFonts w:ascii="Times New Roman" w:hAnsi="Times New Roman"/>
              </w:rPr>
            </w:pPr>
          </w:p>
        </w:tc>
      </w:tr>
      <w:tr w:rsidR="000D6D20" w:rsidRPr="000D6D20" w:rsidTr="00E24955">
        <w:tc>
          <w:tcPr>
            <w:tcW w:w="754" w:type="pct"/>
            <w:shd w:val="clear" w:color="auto" w:fill="auto"/>
            <w:vAlign w:val="center"/>
          </w:tcPr>
          <w:p w:rsidR="000D6D20" w:rsidRPr="000D6D20" w:rsidRDefault="000D6D20" w:rsidP="00E24955">
            <w:pPr>
              <w:spacing w:before="200" w:line="240" w:lineRule="auto"/>
              <w:jc w:val="center"/>
              <w:rPr>
                <w:rFonts w:ascii="Times New Roman" w:hAnsi="Times New Roman"/>
              </w:rPr>
            </w:pPr>
          </w:p>
        </w:tc>
        <w:tc>
          <w:tcPr>
            <w:tcW w:w="1227"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a. Mild (controlled)</w:t>
            </w:r>
          </w:p>
        </w:tc>
        <w:tc>
          <w:tcPr>
            <w:tcW w:w="1973"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History of epilepsy:</w:t>
            </w:r>
            <w:r w:rsidR="004B598A">
              <w:rPr>
                <w:rFonts w:ascii="Times New Roman" w:hAnsi="Times New Roman"/>
              </w:rPr>
              <w:t xml:space="preserve"> </w:t>
            </w:r>
            <w:r w:rsidRPr="000D6D20">
              <w:rPr>
                <w:rFonts w:ascii="Times New Roman" w:hAnsi="Times New Roman"/>
              </w:rPr>
              <w:t>On or off medication.</w:t>
            </w:r>
            <w:r w:rsidR="004B598A">
              <w:rPr>
                <w:rFonts w:ascii="Times New Roman" w:hAnsi="Times New Roman"/>
              </w:rPr>
              <w:t xml:space="preserve"> </w:t>
            </w:r>
            <w:r w:rsidRPr="000D6D20">
              <w:rPr>
                <w:rFonts w:ascii="Times New Roman" w:hAnsi="Times New Roman"/>
              </w:rPr>
              <w:t xml:space="preserve">Seizure free 3 months or more. </w:t>
            </w:r>
          </w:p>
        </w:tc>
        <w:tc>
          <w:tcPr>
            <w:tcW w:w="1046" w:type="pct"/>
            <w:shd w:val="clear" w:color="auto" w:fill="auto"/>
            <w:vAlign w:val="center"/>
          </w:tcPr>
          <w:p w:rsidR="000D6D20" w:rsidRPr="000D6D20" w:rsidRDefault="000D6D20" w:rsidP="00E24955">
            <w:pPr>
              <w:spacing w:before="200" w:line="240" w:lineRule="auto"/>
              <w:jc w:val="center"/>
              <w:rPr>
                <w:rFonts w:ascii="Times New Roman" w:hAnsi="Times New Roman"/>
              </w:rPr>
            </w:pPr>
            <w:r w:rsidRPr="000D6D20">
              <w:rPr>
                <w:rFonts w:ascii="Times New Roman" w:hAnsi="Times New Roman"/>
              </w:rPr>
              <w:t>2 years</w:t>
            </w:r>
          </w:p>
        </w:tc>
      </w:tr>
      <w:tr w:rsidR="000D6D20" w:rsidRPr="000D6D20" w:rsidTr="00E24955">
        <w:tc>
          <w:tcPr>
            <w:tcW w:w="754" w:type="pct"/>
            <w:shd w:val="clear" w:color="auto" w:fill="auto"/>
            <w:vAlign w:val="center"/>
          </w:tcPr>
          <w:p w:rsidR="000D6D20" w:rsidRPr="000D6D20" w:rsidRDefault="000D6D20" w:rsidP="00E24955">
            <w:pPr>
              <w:spacing w:before="200" w:line="240" w:lineRule="auto"/>
              <w:jc w:val="center"/>
              <w:rPr>
                <w:rFonts w:ascii="Times New Roman" w:hAnsi="Times New Roman"/>
              </w:rPr>
            </w:pPr>
          </w:p>
        </w:tc>
        <w:tc>
          <w:tcPr>
            <w:tcW w:w="1227"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b. Moderate</w:t>
            </w:r>
          </w:p>
        </w:tc>
        <w:tc>
          <w:tcPr>
            <w:tcW w:w="1973"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N/A</w:t>
            </w:r>
          </w:p>
        </w:tc>
        <w:tc>
          <w:tcPr>
            <w:tcW w:w="1046" w:type="pct"/>
            <w:shd w:val="clear" w:color="auto" w:fill="auto"/>
            <w:vAlign w:val="center"/>
          </w:tcPr>
          <w:p w:rsidR="000D6D20" w:rsidRPr="000D6D20" w:rsidRDefault="000D6D20" w:rsidP="00E24955">
            <w:pPr>
              <w:spacing w:before="200" w:line="240" w:lineRule="auto"/>
              <w:jc w:val="center"/>
              <w:rPr>
                <w:rFonts w:ascii="Times New Roman" w:hAnsi="Times New Roman"/>
              </w:rPr>
            </w:pPr>
            <w:r w:rsidRPr="000D6D20">
              <w:rPr>
                <w:rFonts w:ascii="Times New Roman" w:hAnsi="Times New Roman"/>
              </w:rPr>
              <w:t>N/A</w:t>
            </w:r>
          </w:p>
        </w:tc>
      </w:tr>
      <w:tr w:rsidR="000D6D20" w:rsidRPr="000D6D20" w:rsidTr="00E24955">
        <w:tc>
          <w:tcPr>
            <w:tcW w:w="754" w:type="pct"/>
            <w:shd w:val="clear" w:color="auto" w:fill="auto"/>
            <w:vAlign w:val="center"/>
          </w:tcPr>
          <w:p w:rsidR="000D6D20" w:rsidRPr="000D6D20" w:rsidRDefault="000D6D20" w:rsidP="00E24955">
            <w:pPr>
              <w:spacing w:before="200" w:line="240" w:lineRule="auto"/>
              <w:jc w:val="center"/>
              <w:rPr>
                <w:rFonts w:ascii="Times New Roman" w:hAnsi="Times New Roman"/>
              </w:rPr>
            </w:pPr>
          </w:p>
        </w:tc>
        <w:tc>
          <w:tcPr>
            <w:tcW w:w="1227" w:type="pct"/>
            <w:shd w:val="clear" w:color="auto" w:fill="auto"/>
            <w:vAlign w:val="center"/>
          </w:tcPr>
          <w:p w:rsidR="000D6D20" w:rsidRPr="000D6D20" w:rsidRDefault="000D6D20" w:rsidP="00757565">
            <w:pPr>
              <w:spacing w:before="200" w:line="240" w:lineRule="auto"/>
              <w:rPr>
                <w:rFonts w:ascii="Times New Roman" w:hAnsi="Times New Roman"/>
              </w:rPr>
            </w:pPr>
            <w:r w:rsidRPr="000D6D20">
              <w:rPr>
                <w:rFonts w:ascii="Times New Roman" w:hAnsi="Times New Roman"/>
              </w:rPr>
              <w:t>c. Severe (uncontrolled)</w:t>
            </w:r>
          </w:p>
        </w:tc>
        <w:tc>
          <w:tcPr>
            <w:tcW w:w="1973" w:type="pct"/>
            <w:shd w:val="clear" w:color="auto" w:fill="auto"/>
            <w:vAlign w:val="center"/>
          </w:tcPr>
          <w:p w:rsidR="000D6D20" w:rsidRPr="000D6D20" w:rsidRDefault="0065206E" w:rsidP="00757565">
            <w:pPr>
              <w:spacing w:before="200" w:line="240" w:lineRule="auto"/>
              <w:rPr>
                <w:rFonts w:ascii="Times New Roman" w:hAnsi="Times New Roman"/>
              </w:rPr>
            </w:pPr>
            <w:r>
              <w:rPr>
                <w:rFonts w:ascii="Times New Roman" w:hAnsi="Times New Roman"/>
              </w:rPr>
              <w:t>S</w:t>
            </w:r>
            <w:r w:rsidR="000D6D20" w:rsidRPr="000D6D20">
              <w:rPr>
                <w:rFonts w:ascii="Times New Roman" w:hAnsi="Times New Roman"/>
              </w:rPr>
              <w:t>eizure</w:t>
            </w:r>
            <w:r w:rsidRPr="00313769">
              <w:rPr>
                <w:rFonts w:ascii="Times New Roman" w:hAnsi="Times New Roman"/>
                <w:vertAlign w:val="superscript"/>
              </w:rPr>
              <w:t>1</w:t>
            </w:r>
            <w:r w:rsidR="000D6D20" w:rsidRPr="000D6D20">
              <w:rPr>
                <w:rFonts w:ascii="Times New Roman" w:hAnsi="Times New Roman"/>
              </w:rPr>
              <w:t xml:space="preserve"> within previous 3 months, refractory epilepsy or medication non-adherence.</w:t>
            </w:r>
            <w:r>
              <w:rPr>
                <w:rFonts w:ascii="Times New Roman" w:hAnsi="Times New Roman"/>
              </w:rPr>
              <w:t xml:space="preserve"> </w:t>
            </w:r>
          </w:p>
        </w:tc>
        <w:tc>
          <w:tcPr>
            <w:tcW w:w="1046" w:type="pct"/>
            <w:shd w:val="clear" w:color="auto" w:fill="auto"/>
            <w:vAlign w:val="center"/>
          </w:tcPr>
          <w:p w:rsidR="000D6D20" w:rsidRPr="000D6D20" w:rsidRDefault="000D6D20" w:rsidP="00E24955">
            <w:pPr>
              <w:spacing w:before="200" w:line="240" w:lineRule="auto"/>
              <w:jc w:val="center"/>
              <w:rPr>
                <w:rFonts w:ascii="Times New Roman" w:hAnsi="Times New Roman"/>
              </w:rPr>
            </w:pPr>
            <w:r w:rsidRPr="000D6D20">
              <w:rPr>
                <w:rFonts w:ascii="Times New Roman" w:hAnsi="Times New Roman"/>
              </w:rPr>
              <w:t>No driving</w:t>
            </w:r>
          </w:p>
        </w:tc>
      </w:tr>
    </w:tbl>
    <w:p w:rsidR="000D6D20" w:rsidRPr="000D6D20" w:rsidRDefault="000D6D20" w:rsidP="000D6D20">
      <w:pPr>
        <w:spacing w:after="0" w:line="240" w:lineRule="auto"/>
        <w:rPr>
          <w:sz w:val="20"/>
          <w:szCs w:val="20"/>
        </w:rPr>
      </w:pPr>
      <w:r w:rsidRPr="000D6D20">
        <w:rPr>
          <w:sz w:val="20"/>
          <w:szCs w:val="20"/>
          <w:vertAlign w:val="superscript"/>
        </w:rPr>
        <w:t>1</w:t>
      </w:r>
      <w:r w:rsidRPr="000D6D20">
        <w:rPr>
          <w:sz w:val="20"/>
          <w:szCs w:val="20"/>
        </w:rPr>
        <w:t xml:space="preserve"> For further discussion regarding SEIZURES AND EPILEPSY, please refer to NARRATIVE found at beginning of this section.</w:t>
      </w:r>
    </w:p>
    <w:p w:rsidR="000D6D20" w:rsidRPr="000D6D20" w:rsidRDefault="000D6D20" w:rsidP="000D6D20">
      <w:pPr>
        <w:spacing w:after="0" w:line="240" w:lineRule="auto"/>
        <w:rPr>
          <w:sz w:val="20"/>
          <w:szCs w:val="20"/>
        </w:rPr>
      </w:pPr>
      <w:r w:rsidRPr="000D6D20">
        <w:rPr>
          <w:sz w:val="20"/>
          <w:szCs w:val="20"/>
          <w:vertAlign w:val="superscript"/>
        </w:rPr>
        <w:t>2</w:t>
      </w:r>
      <w:r w:rsidRPr="000D6D20">
        <w:rPr>
          <w:sz w:val="20"/>
          <w:szCs w:val="20"/>
        </w:rPr>
        <w:t xml:space="preserve"> For further explanation of degree of impairment, please refer to SECTION 3.</w:t>
      </w:r>
    </w:p>
    <w:p w:rsidR="000D6D20" w:rsidRDefault="000D6D20" w:rsidP="004567B9">
      <w:pPr>
        <w:rPr>
          <w:rFonts w:ascii="Times New Roman" w:hAnsi="Times New Roman"/>
          <w:sz w:val="24"/>
          <w:szCs w:val="24"/>
        </w:rPr>
      </w:pPr>
    </w:p>
    <w:p w:rsidR="000D6D20" w:rsidRPr="00AC25EF" w:rsidRDefault="00AC25EF" w:rsidP="000D6D20">
      <w:pPr>
        <w:pStyle w:val="Heading1"/>
        <w:spacing w:before="0" w:line="240" w:lineRule="auto"/>
        <w:rPr>
          <w:rFonts w:ascii="Times New Roman" w:hAnsi="Times New Roman"/>
          <w:b/>
          <w:color w:val="auto"/>
          <w:sz w:val="20"/>
          <w:szCs w:val="20"/>
        </w:rPr>
      </w:pPr>
      <w:r>
        <w:rPr>
          <w:rFonts w:ascii="Times New Roman" w:hAnsi="Times New Roman"/>
          <w:b/>
          <w:color w:val="auto"/>
          <w:sz w:val="22"/>
          <w:szCs w:val="22"/>
        </w:rPr>
        <w:br w:type="page"/>
      </w:r>
      <w:r w:rsidR="000D6D20" w:rsidRPr="00AC25EF">
        <w:rPr>
          <w:rFonts w:ascii="Times New Roman" w:hAnsi="Times New Roman"/>
          <w:b/>
          <w:color w:val="auto"/>
          <w:sz w:val="20"/>
          <w:szCs w:val="20"/>
        </w:rPr>
        <w:t>SUBSTANCE USE DISORDER / PRESCRIPTION MEDICATIONS</w:t>
      </w:r>
    </w:p>
    <w:p w:rsidR="000D6D20" w:rsidRPr="00AC25EF" w:rsidRDefault="000D6D20" w:rsidP="000D6D20">
      <w:pPr>
        <w:spacing w:after="0" w:line="240" w:lineRule="auto"/>
        <w:rPr>
          <w:rFonts w:ascii="Times New Roman" w:hAnsi="Times New Roman"/>
          <w:sz w:val="20"/>
          <w:szCs w:val="20"/>
        </w:rPr>
      </w:pPr>
    </w:p>
    <w:p w:rsidR="000D6D20" w:rsidRPr="00AC25EF" w:rsidRDefault="000D6D20" w:rsidP="000D6D20">
      <w:pPr>
        <w:rPr>
          <w:rFonts w:ascii="Times New Roman" w:eastAsia="Times New Roman" w:hAnsi="Times New Roman"/>
          <w:sz w:val="20"/>
          <w:szCs w:val="20"/>
        </w:rPr>
      </w:pPr>
      <w:r w:rsidRPr="00AC25EF">
        <w:rPr>
          <w:rFonts w:ascii="Times New Roman" w:hAnsi="Times New Roman"/>
          <w:sz w:val="20"/>
          <w:szCs w:val="20"/>
        </w:rPr>
        <w:t>Driving while impaired by drugs or alcohol is an obvious public safety hazard.</w:t>
      </w:r>
      <w:r w:rsidR="004B598A" w:rsidRPr="00AC25EF">
        <w:rPr>
          <w:rFonts w:ascii="Times New Roman" w:hAnsi="Times New Roman"/>
          <w:sz w:val="20"/>
          <w:szCs w:val="20"/>
        </w:rPr>
        <w:t xml:space="preserve"> </w:t>
      </w:r>
      <w:r w:rsidRPr="00AC25EF">
        <w:rPr>
          <w:rFonts w:ascii="Times New Roman" w:hAnsi="Times New Roman"/>
          <w:sz w:val="20"/>
          <w:szCs w:val="20"/>
        </w:rPr>
        <w:t>In Maine, close to a quarter of fatal motor vehicle accidents involve alcohol.</w:t>
      </w:r>
      <w:r w:rsidR="004B598A" w:rsidRPr="00AC25EF">
        <w:rPr>
          <w:rFonts w:ascii="Times New Roman" w:hAnsi="Times New Roman"/>
          <w:sz w:val="20"/>
          <w:szCs w:val="20"/>
        </w:rPr>
        <w:t xml:space="preserve"> </w:t>
      </w:r>
      <w:r w:rsidRPr="00AC25EF">
        <w:rPr>
          <w:rFonts w:ascii="Times New Roman" w:hAnsi="Times New Roman"/>
          <w:sz w:val="20"/>
          <w:szCs w:val="20"/>
        </w:rPr>
        <w:t>2012 OUI records in Maine (the most recent available at the time of this writing) indicate that although younger age groups drink and drive at higher rates, alcohol-related driving episodes occur in all driver age groups.</w:t>
      </w:r>
      <w:r w:rsidRPr="00AC25EF">
        <w:rPr>
          <w:rFonts w:ascii="Times New Roman" w:hAnsi="Times New Roman"/>
          <w:sz w:val="20"/>
          <w:szCs w:val="20"/>
          <w:vertAlign w:val="superscript"/>
        </w:rPr>
        <w:t>A</w:t>
      </w:r>
      <w:r w:rsidR="004B598A" w:rsidRPr="00AC25EF">
        <w:rPr>
          <w:rFonts w:ascii="Times New Roman" w:hAnsi="Times New Roman"/>
          <w:sz w:val="20"/>
          <w:szCs w:val="20"/>
        </w:rPr>
        <w:t xml:space="preserve"> </w:t>
      </w:r>
      <w:r w:rsidRPr="00AC25EF">
        <w:rPr>
          <w:rFonts w:ascii="Times New Roman" w:eastAsia="Times New Roman" w:hAnsi="Times New Roman"/>
          <w:sz w:val="20"/>
          <w:szCs w:val="20"/>
        </w:rPr>
        <w:t>Prescription medications, even when taken as prescribed, also have the potential for side effects, dependence, or interactions which may alter the ability to drive, or exacerbate a decline in function related to an underlying medical condition.</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It is important for clinicians to know that a driver who is impaired due to prescribed medication use can also be charged with OUI.</w:t>
      </w:r>
    </w:p>
    <w:p w:rsidR="000D6D20" w:rsidRPr="00AC25EF" w:rsidRDefault="000D6D20" w:rsidP="000D6D20">
      <w:pPr>
        <w:rPr>
          <w:rFonts w:ascii="Times New Roman" w:eastAsia="Times New Roman" w:hAnsi="Times New Roman"/>
          <w:sz w:val="20"/>
          <w:szCs w:val="20"/>
        </w:rPr>
      </w:pPr>
      <w:r w:rsidRPr="00AC25EF">
        <w:rPr>
          <w:rFonts w:ascii="Times New Roman" w:eastAsia="Times New Roman" w:hAnsi="Times New Roman"/>
          <w:sz w:val="20"/>
          <w:szCs w:val="20"/>
        </w:rPr>
        <w:t>Clinicians are responsible to assess their patients for potential risks and advise them whether to drive or not based on their medications and medical conditions.</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Being alert to other medical or social history information that points to drug or alcohol abuse, such as gastrointestinal symptoms, falls or injuries, muscle or neurologic symptoms, infections, and social or work problems is part of that process.</w:t>
      </w:r>
      <w:r w:rsidR="004B598A" w:rsidRPr="00AC25EF">
        <w:rPr>
          <w:rFonts w:ascii="Times New Roman" w:eastAsia="Times New Roman" w:hAnsi="Times New Roman"/>
          <w:sz w:val="20"/>
          <w:szCs w:val="20"/>
        </w:rPr>
        <w:t xml:space="preserve"> </w:t>
      </w:r>
      <w:r w:rsidRPr="00AC25EF">
        <w:rPr>
          <w:rFonts w:ascii="Times New Roman" w:hAnsi="Times New Roman"/>
          <w:sz w:val="20"/>
          <w:szCs w:val="20"/>
        </w:rPr>
        <w:t xml:space="preserve">With this in mind, </w:t>
      </w:r>
      <w:r w:rsidRPr="00AC25EF">
        <w:rPr>
          <w:rFonts w:ascii="Times New Roman" w:eastAsia="Times New Roman" w:hAnsi="Times New Roman"/>
          <w:sz w:val="20"/>
          <w:szCs w:val="20"/>
        </w:rPr>
        <w:t>the clinician’s role is to recognize high-risk individuals from a medical perspective, and assess their physical and mental fitness to drive safely.</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Compliance with treatment and recovery is also a critical factor in determining whether a patient is stable and fit to return to safe driving.</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In addition, criteria for defining use v</w:t>
      </w:r>
      <w:r w:rsidR="002E22B3" w:rsidRPr="00AC25EF">
        <w:rPr>
          <w:rFonts w:ascii="Times New Roman" w:eastAsia="Times New Roman" w:hAnsi="Times New Roman"/>
          <w:sz w:val="20"/>
          <w:szCs w:val="20"/>
        </w:rPr>
        <w:t>er</w:t>
      </w:r>
      <w:r w:rsidRPr="00AC25EF">
        <w:rPr>
          <w:rFonts w:ascii="Times New Roman" w:eastAsia="Times New Roman" w:hAnsi="Times New Roman"/>
          <w:sz w:val="20"/>
          <w:szCs w:val="20"/>
        </w:rPr>
        <w:t>s</w:t>
      </w:r>
      <w:r w:rsidR="002E22B3" w:rsidRPr="00AC25EF">
        <w:rPr>
          <w:rFonts w:ascii="Times New Roman" w:eastAsia="Times New Roman" w:hAnsi="Times New Roman"/>
          <w:sz w:val="20"/>
          <w:szCs w:val="20"/>
        </w:rPr>
        <w:t>us</w:t>
      </w:r>
      <w:r w:rsidRPr="00AC25EF">
        <w:rPr>
          <w:rFonts w:ascii="Times New Roman" w:eastAsia="Times New Roman" w:hAnsi="Times New Roman"/>
          <w:sz w:val="20"/>
          <w:szCs w:val="20"/>
        </w:rPr>
        <w:t xml:space="preserve"> abuse may be different in a community setting compared to use when in a treatment/recovery program where abstinence is a criteria.</w:t>
      </w:r>
    </w:p>
    <w:p w:rsidR="000D6D20" w:rsidRPr="00AC25EF" w:rsidRDefault="008962E1" w:rsidP="000D6D20">
      <w:pPr>
        <w:rPr>
          <w:rFonts w:ascii="Times New Roman" w:eastAsia="Times New Roman" w:hAnsi="Times New Roman"/>
          <w:sz w:val="20"/>
          <w:szCs w:val="20"/>
        </w:rPr>
      </w:pPr>
      <w:r w:rsidRPr="00AC25EF">
        <w:rPr>
          <w:rFonts w:ascii="Times New Roman" w:eastAsia="Times New Roman" w:hAnsi="Times New Roman"/>
          <w:b/>
          <w:iCs/>
          <w:sz w:val="20"/>
          <w:szCs w:val="20"/>
        </w:rPr>
        <w:t>Substance Use Disorder</w:t>
      </w:r>
    </w:p>
    <w:p w:rsidR="000D6D20" w:rsidRPr="00AC25EF" w:rsidRDefault="000D6D20" w:rsidP="008962E1">
      <w:pPr>
        <w:ind w:right="-90"/>
        <w:rPr>
          <w:rFonts w:ascii="Times New Roman" w:eastAsia="Times New Roman" w:hAnsi="Times New Roman"/>
          <w:sz w:val="20"/>
          <w:szCs w:val="20"/>
        </w:rPr>
      </w:pPr>
      <w:r w:rsidRPr="00AC25EF">
        <w:rPr>
          <w:rFonts w:ascii="Times New Roman" w:hAnsi="Times New Roman"/>
          <w:sz w:val="20"/>
          <w:szCs w:val="20"/>
        </w:rPr>
        <w:t>A diagnosis of Substance Use Disorder</w:t>
      </w:r>
      <w:r w:rsidRPr="00AC25EF">
        <w:rPr>
          <w:rFonts w:ascii="Times New Roman" w:hAnsi="Times New Roman"/>
          <w:sz w:val="20"/>
          <w:szCs w:val="20"/>
          <w:vertAlign w:val="superscript"/>
        </w:rPr>
        <w:t>B</w:t>
      </w:r>
      <w:r w:rsidRPr="00AC25EF">
        <w:rPr>
          <w:rFonts w:ascii="Times New Roman" w:hAnsi="Times New Roman"/>
          <w:i/>
          <w:sz w:val="20"/>
          <w:szCs w:val="20"/>
        </w:rPr>
        <w:t xml:space="preserve"> </w:t>
      </w:r>
      <w:r w:rsidRPr="00AC25EF">
        <w:rPr>
          <w:rFonts w:ascii="Times New Roman" w:hAnsi="Times New Roman"/>
          <w:sz w:val="20"/>
          <w:szCs w:val="20"/>
        </w:rPr>
        <w:t>can involve either substance abuse or dependence, and is diagnosed when a patient continues to use a substance or combination of substances at the expense of significant medical, social or legal consequences.</w:t>
      </w:r>
      <w:r w:rsidR="004B598A" w:rsidRPr="00AC25EF">
        <w:rPr>
          <w:rFonts w:ascii="Times New Roman" w:hAnsi="Times New Roman"/>
          <w:sz w:val="20"/>
          <w:szCs w:val="20"/>
        </w:rPr>
        <w:t xml:space="preserve"> </w:t>
      </w:r>
      <w:r w:rsidRPr="00AC25EF">
        <w:rPr>
          <w:rFonts w:ascii="Times New Roman" w:hAnsi="Times New Roman"/>
          <w:sz w:val="20"/>
          <w:szCs w:val="20"/>
        </w:rPr>
        <w:t>Physical dependence occurs when a person develops a physiologic tolerance to a substance or substances.</w:t>
      </w:r>
      <w:r w:rsidR="004B598A" w:rsidRPr="00AC25EF">
        <w:rPr>
          <w:rFonts w:ascii="Times New Roman" w:hAnsi="Times New Roman"/>
          <w:sz w:val="20"/>
          <w:szCs w:val="20"/>
        </w:rPr>
        <w:t xml:space="preserve"> </w:t>
      </w:r>
      <w:r w:rsidRPr="00AC25EF">
        <w:rPr>
          <w:rFonts w:ascii="Times New Roman" w:hAnsi="Times New Roman"/>
          <w:sz w:val="20"/>
          <w:szCs w:val="20"/>
        </w:rPr>
        <w:t>Physical dependence on a prescribed medication when taken as ordered does not constitute a Substance Use Disorder in and of itself.</w:t>
      </w:r>
      <w:r w:rsidR="004B598A" w:rsidRPr="00AC25EF">
        <w:rPr>
          <w:rFonts w:ascii="Times New Roman" w:hAnsi="Times New Roman"/>
          <w:sz w:val="20"/>
          <w:szCs w:val="20"/>
        </w:rPr>
        <w:t xml:space="preserve"> </w:t>
      </w:r>
      <w:r w:rsidRPr="00AC25EF">
        <w:rPr>
          <w:rFonts w:ascii="Times New Roman" w:hAnsi="Times New Roman"/>
          <w:sz w:val="20"/>
          <w:szCs w:val="20"/>
        </w:rPr>
        <w:t>In addition, be aware that many patients who exhibit “drug-seeking” behaviors are likely exhibiting physical dependence (which may be iatrogenic from legitimate treatment by the medical provider), but this is not necessarily the result of a Substance Use Disorder.</w:t>
      </w:r>
      <w:r w:rsidR="004B598A" w:rsidRPr="00AC25EF">
        <w:rPr>
          <w:rFonts w:ascii="Times New Roman" w:hAnsi="Times New Roman"/>
          <w:sz w:val="20"/>
          <w:szCs w:val="20"/>
        </w:rPr>
        <w:t xml:space="preserve"> </w:t>
      </w:r>
      <w:r w:rsidRPr="00AC25EF">
        <w:rPr>
          <w:rFonts w:ascii="Times New Roman" w:eastAsia="Times New Roman" w:hAnsi="Times New Roman"/>
          <w:sz w:val="20"/>
          <w:szCs w:val="20"/>
        </w:rPr>
        <w:t>Since there is almost no research data or medical literature available regarding the length of time necessary for a person to demonstrate lasting recovery, or any definitive marker indicating the ability to drive safely, the recommendations that follow take into account guidelines from other states and the experience of physicians in Maine who treat these illnesses.</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i/>
          <w:iCs/>
          <w:sz w:val="20"/>
          <w:szCs w:val="20"/>
        </w:rPr>
        <w:t>Please note that the descriptions of “mild, moderate or severe” under</w:t>
      </w:r>
      <w:r w:rsidRPr="00AC25EF">
        <w:rPr>
          <w:rFonts w:ascii="Times New Roman" w:eastAsia="Times New Roman" w:hAnsi="Times New Roman"/>
          <w:iCs/>
          <w:sz w:val="20"/>
          <w:szCs w:val="20"/>
        </w:rPr>
        <w:t xml:space="preserve"> </w:t>
      </w:r>
      <w:r w:rsidRPr="00AC25EF">
        <w:rPr>
          <w:rFonts w:ascii="Times New Roman" w:eastAsia="Times New Roman" w:hAnsi="Times New Roman"/>
          <w:i/>
          <w:iCs/>
          <w:sz w:val="20"/>
          <w:szCs w:val="20"/>
        </w:rPr>
        <w:t xml:space="preserve">“Degree of Impairment/Potential for at Risk Driving” in the FAP for Substance Use Disorder, </w:t>
      </w:r>
      <w:r w:rsidRPr="00AC25EF">
        <w:rPr>
          <w:rFonts w:ascii="Times New Roman" w:eastAsia="Times New Roman" w:hAnsi="Times New Roman"/>
          <w:b/>
          <w:i/>
          <w:iCs/>
          <w:sz w:val="20"/>
          <w:szCs w:val="20"/>
        </w:rPr>
        <w:t>do NOT</w:t>
      </w:r>
      <w:r w:rsidRPr="00AC25EF">
        <w:rPr>
          <w:rFonts w:ascii="Times New Roman" w:eastAsia="Times New Roman" w:hAnsi="Times New Roman"/>
          <w:i/>
          <w:iCs/>
          <w:sz w:val="20"/>
          <w:szCs w:val="20"/>
        </w:rPr>
        <w:t xml:space="preserve"> correspond to the similarly named categories in current DSM.</w:t>
      </w:r>
    </w:p>
    <w:p w:rsidR="000D6D20" w:rsidRPr="00AC25EF" w:rsidRDefault="000D6D20" w:rsidP="000D6D20">
      <w:pPr>
        <w:rPr>
          <w:rFonts w:ascii="Times New Roman" w:eastAsia="Times New Roman" w:hAnsi="Times New Roman"/>
          <w:sz w:val="20"/>
          <w:szCs w:val="20"/>
        </w:rPr>
      </w:pPr>
      <w:r w:rsidRPr="00AC25EF">
        <w:rPr>
          <w:rFonts w:ascii="Times New Roman" w:eastAsia="Times New Roman" w:hAnsi="Times New Roman"/>
          <w:sz w:val="20"/>
          <w:szCs w:val="20"/>
        </w:rPr>
        <w:t>In order to evaluate a patient for Substance Use-related fitness to drive safely, the clinician must take into account many factors.</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These include the substance/substances being used (e.g. alcohol, benzodiazepines, opiates, sedative-hypnotics, marijuana/cannabis, stimulants, heroin, cocaine, methamphetamine, and/or other street drugs), interactions of the abused substance with any prescribed medications, the patient’s insight into his/her abuse behaviors, his/her judgment about driving when intoxicated or impaired, the risk for polysubstance use and abuse, and the patient’s ability or motivation to comply or participate in rehabilitation and recovery.</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In the context of alcohol or drug use this can be particularly challenging given the intermittent and/or relapsing nature of Substance Use Disorders</w:t>
      </w:r>
    </w:p>
    <w:p w:rsidR="00735CA1" w:rsidRDefault="000D6D20" w:rsidP="000D6D20">
      <w:pPr>
        <w:rPr>
          <w:rFonts w:ascii="Times New Roman" w:eastAsia="Times New Roman" w:hAnsi="Times New Roman"/>
          <w:sz w:val="20"/>
          <w:szCs w:val="20"/>
        </w:rPr>
      </w:pPr>
      <w:r w:rsidRPr="00AC25EF">
        <w:rPr>
          <w:rFonts w:ascii="Times New Roman" w:eastAsia="Times New Roman" w:hAnsi="Times New Roman"/>
          <w:sz w:val="20"/>
          <w:szCs w:val="20"/>
        </w:rPr>
        <w:t>Other medical risks or side effects related to Substance Use Disorder also need to be taken into account.</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For example, a person may have difficulty driving safely during periods of withdrawal from substances, especially alcohol and benzodiazepines where delirium and seizures are a risk.</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Opiates or heavy marijuana use can cause physical symptoms that would impair muscle control, concentration and attention.</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 xml:space="preserve">Chronic heavy alcohol abuse also puts a person at increasing risk for cognitive impairment and neuromuscular decline, both of which mean </w:t>
      </w:r>
    </w:p>
    <w:p w:rsidR="000D6D20" w:rsidRPr="00AC25EF" w:rsidRDefault="00735CA1" w:rsidP="000D6D20">
      <w:pPr>
        <w:rPr>
          <w:rFonts w:ascii="Times New Roman" w:hAnsi="Times New Roman"/>
          <w:sz w:val="20"/>
          <w:szCs w:val="20"/>
        </w:rPr>
      </w:pPr>
      <w:r>
        <w:rPr>
          <w:rFonts w:ascii="Times New Roman" w:eastAsia="Times New Roman" w:hAnsi="Times New Roman"/>
          <w:sz w:val="20"/>
          <w:szCs w:val="20"/>
        </w:rPr>
        <w:br w:type="page"/>
      </w:r>
      <w:r w:rsidR="000D6D20" w:rsidRPr="00AC25EF">
        <w:rPr>
          <w:rFonts w:ascii="Times New Roman" w:eastAsia="Times New Roman" w:hAnsi="Times New Roman"/>
          <w:sz w:val="20"/>
          <w:szCs w:val="20"/>
        </w:rPr>
        <w:t>potentially unsafe vehicle operation.</w:t>
      </w:r>
      <w:r w:rsidR="004B598A" w:rsidRPr="00AC25EF">
        <w:rPr>
          <w:rFonts w:ascii="Times New Roman" w:eastAsia="Times New Roman" w:hAnsi="Times New Roman"/>
          <w:sz w:val="20"/>
          <w:szCs w:val="20"/>
        </w:rPr>
        <w:t xml:space="preserve"> </w:t>
      </w:r>
      <w:r w:rsidR="000D6D20" w:rsidRPr="00AC25EF">
        <w:rPr>
          <w:rFonts w:ascii="Times New Roman" w:eastAsia="Times New Roman" w:hAnsi="Times New Roman"/>
          <w:b/>
          <w:sz w:val="20"/>
          <w:szCs w:val="20"/>
        </w:rPr>
        <w:t>Please note that a driver who suffers a convulsive seizure caused by abuse of or withdrawal from street drugs, prescription medications or alcohol is unfit to drive for a minimum of 6 months per NHTSA Driver Fitness Medical Guidelines.</w:t>
      </w:r>
      <w:r w:rsidR="000D6D20" w:rsidRPr="00AC25EF">
        <w:rPr>
          <w:rFonts w:ascii="Times New Roman" w:eastAsia="Times New Roman" w:hAnsi="Times New Roman"/>
          <w:sz w:val="20"/>
          <w:szCs w:val="20"/>
          <w:vertAlign w:val="superscript"/>
        </w:rPr>
        <w:t>C</w:t>
      </w:r>
      <w:r w:rsidR="004B598A" w:rsidRPr="00AC25EF">
        <w:rPr>
          <w:rFonts w:ascii="Times New Roman" w:eastAsia="Times New Roman" w:hAnsi="Times New Roman"/>
          <w:sz w:val="20"/>
          <w:szCs w:val="20"/>
        </w:rPr>
        <w:t xml:space="preserve"> </w:t>
      </w:r>
      <w:r w:rsidR="000D6D20" w:rsidRPr="00AC25EF">
        <w:rPr>
          <w:rFonts w:ascii="Times New Roman" w:hAnsi="Times New Roman"/>
          <w:sz w:val="20"/>
          <w:szCs w:val="20"/>
        </w:rPr>
        <w:t>Clinicians also need to be aware of the risks to public safety by drivers that combine substances of abuse, and/or mix them with legitimately prescribed medications.</w:t>
      </w:r>
      <w:r w:rsidR="004B598A" w:rsidRPr="00AC25EF">
        <w:rPr>
          <w:rFonts w:ascii="Times New Roman" w:hAnsi="Times New Roman"/>
          <w:sz w:val="20"/>
          <w:szCs w:val="20"/>
        </w:rPr>
        <w:t xml:space="preserve"> </w:t>
      </w:r>
      <w:r w:rsidR="000D6D20" w:rsidRPr="00AC25EF">
        <w:rPr>
          <w:rFonts w:ascii="Times New Roman" w:hAnsi="Times New Roman"/>
          <w:sz w:val="20"/>
          <w:szCs w:val="20"/>
        </w:rPr>
        <w:t>Epidemiologic studies show that in 20-25% of fatal crashes, drivers were found to have used a combination of two or more drugs/alcohol.</w:t>
      </w:r>
      <w:r w:rsidR="000D6D20" w:rsidRPr="00AC25EF">
        <w:rPr>
          <w:rFonts w:ascii="Times New Roman" w:hAnsi="Times New Roman"/>
          <w:sz w:val="20"/>
          <w:szCs w:val="20"/>
          <w:vertAlign w:val="superscript"/>
        </w:rPr>
        <w:t>D</w:t>
      </w:r>
      <w:r w:rsidR="004B598A" w:rsidRPr="00AC25EF">
        <w:rPr>
          <w:rFonts w:ascii="Times New Roman" w:hAnsi="Times New Roman"/>
          <w:sz w:val="20"/>
          <w:szCs w:val="20"/>
        </w:rPr>
        <w:t xml:space="preserve"> </w:t>
      </w:r>
      <w:r w:rsidR="000D6D20" w:rsidRPr="00AC25EF">
        <w:rPr>
          <w:rFonts w:ascii="Times New Roman" w:hAnsi="Times New Roman"/>
          <w:sz w:val="20"/>
          <w:szCs w:val="20"/>
        </w:rPr>
        <w:t>Among the most significant substance mixtures are alcohol in combination with either marijuana or a stimulant such as cocaine; marijuana used along with either a stimulant, benzodiazepine or an opiate; and benzodiazepines combined with opiates.</w:t>
      </w:r>
      <w:r w:rsidR="004B598A" w:rsidRPr="00AC25EF">
        <w:rPr>
          <w:rFonts w:ascii="Times New Roman" w:hAnsi="Times New Roman"/>
          <w:sz w:val="20"/>
          <w:szCs w:val="20"/>
        </w:rPr>
        <w:t xml:space="preserve"> </w:t>
      </w:r>
      <w:r w:rsidR="000D6D20" w:rsidRPr="00AC25EF">
        <w:rPr>
          <w:rFonts w:ascii="Times New Roman" w:hAnsi="Times New Roman"/>
          <w:sz w:val="20"/>
          <w:szCs w:val="20"/>
        </w:rPr>
        <w:t>Methadone and benzodiazepines are an especially worrisome combination due to a greatly increased risk of sedation.</w:t>
      </w:r>
    </w:p>
    <w:p w:rsidR="000D6D20" w:rsidRPr="00AC25EF" w:rsidRDefault="000D6D20" w:rsidP="000D6D20">
      <w:pPr>
        <w:rPr>
          <w:rFonts w:ascii="Times New Roman" w:hAnsi="Times New Roman"/>
          <w:sz w:val="20"/>
          <w:szCs w:val="20"/>
        </w:rPr>
      </w:pPr>
      <w:r w:rsidRPr="00AC25EF">
        <w:rPr>
          <w:rFonts w:ascii="Times New Roman" w:hAnsi="Times New Roman"/>
          <w:sz w:val="20"/>
          <w:szCs w:val="20"/>
        </w:rPr>
        <w:t>Currently, the legal environment surrounding marijuana/cannabis has seen several changes, and clinicians will need to be more aware of related safety risks.</w:t>
      </w:r>
      <w:r w:rsidR="004B598A" w:rsidRPr="00AC25EF">
        <w:rPr>
          <w:rFonts w:ascii="Times New Roman" w:hAnsi="Times New Roman"/>
          <w:sz w:val="20"/>
          <w:szCs w:val="20"/>
        </w:rPr>
        <w:t xml:space="preserve"> </w:t>
      </w:r>
      <w:r w:rsidRPr="00AC25EF">
        <w:rPr>
          <w:rFonts w:ascii="Times New Roman" w:hAnsi="Times New Roman"/>
          <w:sz w:val="20"/>
          <w:szCs w:val="20"/>
        </w:rPr>
        <w:t>Over a 10-year study period, cannabis has been detected in the blood in an increasing numbers of drivers involved in fatal accidents (from 4.2% in 1999 to 12.2% in 2010 in one study</w:t>
      </w:r>
      <w:r w:rsidR="002E22B3" w:rsidRPr="00AC25EF">
        <w:rPr>
          <w:rFonts w:ascii="Times New Roman" w:hAnsi="Times New Roman"/>
          <w:sz w:val="20"/>
          <w:szCs w:val="20"/>
          <w:vertAlign w:val="superscript"/>
        </w:rPr>
        <w:t>E</w:t>
      </w:r>
      <w:r w:rsidRPr="00AC25EF">
        <w:rPr>
          <w:rFonts w:ascii="Times New Roman" w:hAnsi="Times New Roman"/>
          <w:sz w:val="20"/>
          <w:szCs w:val="20"/>
        </w:rPr>
        <w:t xml:space="preserve"> of 23,591 fatal accidents).</w:t>
      </w:r>
      <w:r w:rsidR="004B598A" w:rsidRPr="00AC25EF">
        <w:rPr>
          <w:rFonts w:ascii="Times New Roman" w:hAnsi="Times New Roman"/>
          <w:sz w:val="20"/>
          <w:szCs w:val="20"/>
          <w:vertAlign w:val="superscript"/>
        </w:rPr>
        <w:t xml:space="preserve"> </w:t>
      </w:r>
      <w:r w:rsidRPr="00AC25EF">
        <w:rPr>
          <w:rFonts w:ascii="Times New Roman" w:hAnsi="Times New Roman"/>
          <w:sz w:val="20"/>
          <w:szCs w:val="20"/>
        </w:rPr>
        <w:t>Another study found that there was a dose-response relationship to urine concentrations of 11-nor-9-carboxy-delta-9-tetrahydrocannabinol (psychoactive compound in cannabis) and motor vehicle accidents.</w:t>
      </w:r>
      <w:r w:rsidRPr="00AC25EF">
        <w:rPr>
          <w:rFonts w:ascii="Times New Roman" w:hAnsi="Times New Roman"/>
          <w:sz w:val="20"/>
          <w:szCs w:val="20"/>
          <w:vertAlign w:val="superscript"/>
        </w:rPr>
        <w:t>F</w:t>
      </w:r>
    </w:p>
    <w:p w:rsidR="000D6D20" w:rsidRPr="00AC25EF" w:rsidRDefault="000D6D20" w:rsidP="000D6D20">
      <w:pPr>
        <w:rPr>
          <w:rFonts w:ascii="Times New Roman" w:hAnsi="Times New Roman"/>
          <w:b/>
          <w:sz w:val="20"/>
          <w:szCs w:val="20"/>
        </w:rPr>
      </w:pPr>
      <w:r w:rsidRPr="00AC25EF">
        <w:rPr>
          <w:rFonts w:ascii="Times New Roman" w:hAnsi="Times New Roman"/>
          <w:b/>
          <w:sz w:val="20"/>
          <w:szCs w:val="20"/>
        </w:rPr>
        <w:t>Opioid Replacement Therapy and Prescription Medications</w:t>
      </w:r>
    </w:p>
    <w:p w:rsidR="000D6D20" w:rsidRPr="00AC25EF" w:rsidRDefault="000D6D20" w:rsidP="000D6D20">
      <w:pPr>
        <w:rPr>
          <w:rFonts w:ascii="Times New Roman" w:eastAsia="Times New Roman" w:hAnsi="Times New Roman"/>
          <w:sz w:val="20"/>
          <w:szCs w:val="20"/>
        </w:rPr>
      </w:pPr>
      <w:r w:rsidRPr="00AC25EF">
        <w:rPr>
          <w:rFonts w:ascii="Times New Roman" w:eastAsia="Times New Roman" w:hAnsi="Times New Roman"/>
          <w:sz w:val="20"/>
          <w:szCs w:val="20"/>
        </w:rPr>
        <w:t>This FAP may be used when a person is prescribed opioid medications for replacement therapy or pain management, or any other medications that may potentially impair driving.</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Medications of particular concern for driving include the tricyclic antidepressants, sedative hypnotics, some antipsychotics, and benzodiazepines, especially if patients are prescribed more than two or are concurrently prescribed opioids, using medical marijuana, or are abusing drugs or alcohol.</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Methadone and benzodiazepines are a particularly troubling combination for risk of sedation.</w:t>
      </w:r>
      <w:r w:rsidR="004B598A" w:rsidRPr="00AC25EF">
        <w:rPr>
          <w:rFonts w:ascii="Times New Roman" w:eastAsia="Times New Roman" w:hAnsi="Times New Roman"/>
          <w:sz w:val="20"/>
          <w:szCs w:val="20"/>
        </w:rPr>
        <w:t xml:space="preserve"> </w:t>
      </w:r>
      <w:r w:rsidRPr="00AC25EF">
        <w:rPr>
          <w:rFonts w:ascii="Times New Roman" w:hAnsi="Times New Roman"/>
          <w:sz w:val="20"/>
          <w:szCs w:val="20"/>
        </w:rPr>
        <w:t>Data on buprenorphine and driving indicate that once established on a dose and in stable recovery, most people can safely drive, although this must be assessed on an individual basis.</w:t>
      </w:r>
      <w:r w:rsidRPr="00AC25EF">
        <w:rPr>
          <w:rFonts w:ascii="Times New Roman" w:hAnsi="Times New Roman"/>
          <w:sz w:val="20"/>
          <w:szCs w:val="20"/>
          <w:vertAlign w:val="superscript"/>
        </w:rPr>
        <w:t>G</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 xml:space="preserve">Medical Marijuana, although not a prescription medication, is included here due to its’ potential to produce side effects that could impair driving. </w:t>
      </w:r>
    </w:p>
    <w:p w:rsidR="000D6D20" w:rsidRPr="00AC25EF" w:rsidRDefault="000D6D20" w:rsidP="000D6D20">
      <w:pPr>
        <w:rPr>
          <w:rFonts w:ascii="Times New Roman" w:eastAsia="Times New Roman" w:hAnsi="Times New Roman"/>
          <w:sz w:val="20"/>
          <w:szCs w:val="20"/>
        </w:rPr>
      </w:pPr>
      <w:r w:rsidRPr="00AC25EF">
        <w:rPr>
          <w:rFonts w:ascii="Times New Roman" w:eastAsia="Times New Roman" w:hAnsi="Times New Roman"/>
          <w:b/>
          <w:sz w:val="20"/>
          <w:szCs w:val="20"/>
        </w:rPr>
        <w:t>Normally, BMV does not require reporting when prescribed medications are used as ordered.</w:t>
      </w:r>
      <w:r w:rsidR="004B598A" w:rsidRPr="00AC25EF">
        <w:rPr>
          <w:rFonts w:ascii="Times New Roman" w:eastAsia="Times New Roman" w:hAnsi="Times New Roman"/>
          <w:sz w:val="20"/>
          <w:szCs w:val="20"/>
        </w:rPr>
        <w:t xml:space="preserve"> </w:t>
      </w:r>
      <w:r w:rsidRPr="00AC25EF">
        <w:rPr>
          <w:rFonts w:ascii="Times New Roman" w:eastAsia="Times New Roman" w:hAnsi="Times New Roman"/>
          <w:sz w:val="20"/>
          <w:szCs w:val="20"/>
        </w:rPr>
        <w:t>However, in cases where proper use of prescription medications has resulted in driver impairment, leading to OUI, crashes, reports of unsafe driving, or when a clinician is concerned that a patient may be non-compliant with driving recommendations, use of the Opioid Replacement and Prescription Medications FAP is appropriate.</w:t>
      </w:r>
    </w:p>
    <w:p w:rsidR="000D6D20" w:rsidRDefault="000D6D20" w:rsidP="000D6D20">
      <w:pPr>
        <w:rPr>
          <w:rFonts w:ascii="Times New Roman" w:hAnsi="Times New Roman"/>
          <w:sz w:val="20"/>
          <w:szCs w:val="20"/>
        </w:rPr>
      </w:pPr>
      <w:r w:rsidRPr="00AC25EF">
        <w:rPr>
          <w:rFonts w:ascii="Times New Roman" w:hAnsi="Times New Roman"/>
          <w:sz w:val="20"/>
          <w:szCs w:val="20"/>
        </w:rPr>
        <w:t>Statistically, once a patient is on an established dose of methadone, the risk for sedation or at-risk driving is minimal (barring any other polysubstance abuse or polypharmacy).</w:t>
      </w:r>
      <w:r w:rsidRPr="00AC25EF">
        <w:rPr>
          <w:rFonts w:ascii="Times New Roman" w:hAnsi="Times New Roman"/>
          <w:sz w:val="20"/>
          <w:szCs w:val="20"/>
          <w:vertAlign w:val="superscript"/>
        </w:rPr>
        <w:t>H</w:t>
      </w:r>
      <w:r w:rsidR="004B598A" w:rsidRPr="00AC25EF">
        <w:rPr>
          <w:rFonts w:ascii="Times New Roman" w:hAnsi="Times New Roman"/>
          <w:sz w:val="20"/>
          <w:szCs w:val="20"/>
        </w:rPr>
        <w:t xml:space="preserve"> </w:t>
      </w:r>
      <w:r w:rsidRPr="00AC25EF">
        <w:rPr>
          <w:rFonts w:ascii="Times New Roman" w:hAnsi="Times New Roman"/>
          <w:sz w:val="20"/>
          <w:szCs w:val="20"/>
        </w:rPr>
        <w:t>However, on an individual basis, in the period of time immediately following an opiate replacement dose, there may be an increased risk for sedation to the point that the patient should be counseled not to drive.</w:t>
      </w:r>
      <w:r w:rsidR="004B598A" w:rsidRPr="00AC25EF">
        <w:rPr>
          <w:rFonts w:ascii="Times New Roman" w:hAnsi="Times New Roman"/>
          <w:sz w:val="20"/>
          <w:szCs w:val="20"/>
        </w:rPr>
        <w:t xml:space="preserve"> </w:t>
      </w:r>
      <w:r w:rsidRPr="00AC25EF">
        <w:rPr>
          <w:rFonts w:ascii="Times New Roman" w:hAnsi="Times New Roman"/>
          <w:sz w:val="20"/>
          <w:szCs w:val="20"/>
        </w:rPr>
        <w:t>This is particularly pertinent in the case of methadone, since patients may have to drive to receive a dose at a methadone clinic and then drive home, and is especially worrisome if the patient is also on a benzodiazepine.</w:t>
      </w:r>
    </w:p>
    <w:p w:rsidR="00735CA1" w:rsidRPr="00AC25EF" w:rsidRDefault="00735CA1" w:rsidP="000D6D20">
      <w:pPr>
        <w:rPr>
          <w:rFonts w:ascii="Times New Roman" w:hAnsi="Times New Roman"/>
          <w:sz w:val="20"/>
          <w:szCs w:val="20"/>
        </w:rPr>
      </w:pPr>
      <w:r>
        <w:rPr>
          <w:rFonts w:ascii="Times New Roman" w:hAnsi="Times New Roman"/>
          <w:sz w:val="20"/>
          <w:szCs w:val="20"/>
        </w:rPr>
        <w:br w:type="page"/>
      </w:r>
    </w:p>
    <w:p w:rsidR="000D6D20" w:rsidRPr="00842E2C" w:rsidRDefault="000D6D20" w:rsidP="000D6D20">
      <w:pPr>
        <w:spacing w:after="0"/>
        <w:rPr>
          <w:rFonts w:ascii="Times New Roman" w:hAnsi="Times New Roman"/>
          <w:i/>
        </w:rPr>
      </w:pPr>
      <w:r w:rsidRPr="009467AF">
        <w:rPr>
          <w:rFonts w:ascii="Times New Roman" w:hAnsi="Times New Roman"/>
          <w:b/>
          <w:i/>
        </w:rPr>
        <w:t xml:space="preserve">Resources and </w:t>
      </w:r>
      <w:r w:rsidRPr="00842E2C">
        <w:rPr>
          <w:rFonts w:ascii="Times New Roman" w:hAnsi="Times New Roman"/>
          <w:b/>
          <w:i/>
        </w:rPr>
        <w:t>Tools for Clinicians</w:t>
      </w:r>
      <w:r w:rsidRPr="00842E2C">
        <w:rPr>
          <w:rFonts w:ascii="Times New Roman" w:hAnsi="Times New Roman"/>
          <w:i/>
        </w:rPr>
        <w:t>:</w:t>
      </w:r>
    </w:p>
    <w:p w:rsidR="000D6D20" w:rsidRPr="00842E2C" w:rsidRDefault="000D6D20" w:rsidP="000D6D20">
      <w:pPr>
        <w:spacing w:after="0"/>
        <w:rPr>
          <w:rFonts w:ascii="Times New Roman" w:eastAsia="Times New Roman" w:hAnsi="Times New Roman"/>
          <w:i/>
          <w:iCs/>
        </w:rPr>
      </w:pPr>
      <w:r w:rsidRPr="00842E2C">
        <w:rPr>
          <w:rFonts w:ascii="Times New Roman" w:eastAsia="Times New Roman" w:hAnsi="Times New Roman"/>
          <w:i/>
          <w:iCs/>
        </w:rPr>
        <w:t>(These resources are not part of rules. They are provided for informational purposes only.)</w:t>
      </w:r>
    </w:p>
    <w:p w:rsidR="000D6D20" w:rsidRPr="0083337E" w:rsidRDefault="000D6D20" w:rsidP="000D6D20">
      <w:pPr>
        <w:pStyle w:val="ListParagraph"/>
        <w:numPr>
          <w:ilvl w:val="0"/>
          <w:numId w:val="8"/>
        </w:numPr>
        <w:rPr>
          <w:rFonts w:ascii="Times New Roman" w:hAnsi="Times New Roman"/>
          <w:i/>
        </w:rPr>
      </w:pPr>
      <w:r w:rsidRPr="00842E2C">
        <w:rPr>
          <w:rFonts w:ascii="Times New Roman" w:hAnsi="Times New Roman"/>
          <w:i/>
        </w:rPr>
        <w:t xml:space="preserve">Maine’s Prescription Monitoring Program. As of April, 2015, the link to sign up as a PMP “data requester” is </w:t>
      </w:r>
      <w:hyperlink r:id="rId12" w:history="1">
        <w:r w:rsidRPr="00842E2C">
          <w:rPr>
            <w:rStyle w:val="Hyperlink"/>
            <w:rFonts w:ascii="Times New Roman" w:hAnsi="Times New Roman"/>
            <w:i/>
          </w:rPr>
          <w:t>http://www.maine.gov/pmp</w:t>
        </w:r>
      </w:hyperlink>
      <w:r w:rsidRPr="0083337E">
        <w:rPr>
          <w:rFonts w:ascii="Times New Roman" w:hAnsi="Times New Roman"/>
          <w:i/>
        </w:rPr>
        <w:t xml:space="preserve">. </w:t>
      </w:r>
    </w:p>
    <w:p w:rsidR="000D6D20" w:rsidRPr="0083337E" w:rsidRDefault="000D6D20" w:rsidP="000D6D20">
      <w:pPr>
        <w:pStyle w:val="ListParagraph"/>
        <w:numPr>
          <w:ilvl w:val="0"/>
          <w:numId w:val="8"/>
        </w:numPr>
        <w:rPr>
          <w:rFonts w:ascii="Times New Roman" w:hAnsi="Times New Roman"/>
          <w:i/>
        </w:rPr>
      </w:pPr>
      <w:r w:rsidRPr="0083337E">
        <w:rPr>
          <w:rFonts w:ascii="Times New Roman" w:hAnsi="Times New Roman"/>
          <w:i/>
        </w:rPr>
        <w:t>Screening tools for alcohol risk exist, such as CAGE</w:t>
      </w:r>
      <w:r>
        <w:rPr>
          <w:rFonts w:ascii="Times New Roman" w:hAnsi="Times New Roman"/>
          <w:i/>
          <w:vertAlign w:val="superscript"/>
        </w:rPr>
        <w:t>I</w:t>
      </w:r>
      <w:r w:rsidRPr="0083337E">
        <w:rPr>
          <w:rFonts w:ascii="Times New Roman" w:hAnsi="Times New Roman"/>
          <w:i/>
        </w:rPr>
        <w:t xml:space="preserve"> and AUDIT.</w:t>
      </w:r>
      <w:r>
        <w:rPr>
          <w:rFonts w:ascii="Times New Roman" w:hAnsi="Times New Roman"/>
          <w:i/>
          <w:vertAlign w:val="superscript"/>
        </w:rPr>
        <w:t>J</w:t>
      </w:r>
    </w:p>
    <w:p w:rsidR="000D6D20" w:rsidRPr="006608EC" w:rsidRDefault="000D6D20" w:rsidP="000D6D20">
      <w:pPr>
        <w:pStyle w:val="ListParagraph"/>
        <w:numPr>
          <w:ilvl w:val="0"/>
          <w:numId w:val="8"/>
        </w:numPr>
        <w:rPr>
          <w:rFonts w:ascii="Times New Roman" w:hAnsi="Times New Roman"/>
          <w:i/>
        </w:rPr>
      </w:pPr>
      <w:r w:rsidRPr="00751D3C">
        <w:rPr>
          <w:rFonts w:ascii="Times New Roman" w:hAnsi="Times New Roman"/>
          <w:i/>
        </w:rPr>
        <w:t>Laboratory assessment may give objective evidence for substance use or compliance with a recovery progra</w:t>
      </w:r>
      <w:r w:rsidRPr="00B6146A">
        <w:rPr>
          <w:rFonts w:ascii="Times New Roman" w:hAnsi="Times New Roman"/>
          <w:i/>
        </w:rPr>
        <w:t>m. However, urine drug testing is fraught with pitfalls. Medical providers are strongly encouraged to edu</w:t>
      </w:r>
      <w:r w:rsidRPr="006608EC">
        <w:rPr>
          <w:rFonts w:ascii="Times New Roman" w:hAnsi="Times New Roman"/>
          <w:i/>
        </w:rPr>
        <w:t>cate themselves before interpreting drug test data (for example via the paper on rational urine drug testing cited here</w:t>
      </w:r>
      <w:r w:rsidRPr="006608EC">
        <w:rPr>
          <w:rFonts w:ascii="Times New Roman" w:hAnsi="Times New Roman"/>
          <w:i/>
          <w:vertAlign w:val="superscript"/>
        </w:rPr>
        <w:t xml:space="preserve"> K</w:t>
      </w:r>
      <w:r w:rsidRPr="006608EC">
        <w:rPr>
          <w:rFonts w:ascii="Times New Roman" w:hAnsi="Times New Roman"/>
          <w:i/>
        </w:rPr>
        <w:t>).</w:t>
      </w:r>
      <w:r w:rsidR="004B598A">
        <w:rPr>
          <w:rFonts w:ascii="Times New Roman" w:hAnsi="Times New Roman"/>
          <w:i/>
        </w:rPr>
        <w:t xml:space="preserve"> </w:t>
      </w:r>
      <w:r w:rsidRPr="006608EC">
        <w:rPr>
          <w:rFonts w:ascii="Times New Roman" w:hAnsi="Times New Roman"/>
          <w:i/>
        </w:rPr>
        <w:t>Medical providers need to be aware of the parameters for detection of the laboratory they use.</w:t>
      </w:r>
      <w:r w:rsidRPr="006608EC">
        <w:rPr>
          <w:rFonts w:ascii="Times New Roman" w:hAnsi="Times New Roman"/>
          <w:i/>
          <w:vertAlign w:val="superscript"/>
        </w:rPr>
        <w:t>L</w:t>
      </w:r>
    </w:p>
    <w:p w:rsidR="000D6D20" w:rsidRPr="005F3555" w:rsidRDefault="000D6D20" w:rsidP="002E22B3">
      <w:pPr>
        <w:pStyle w:val="ListParagraph"/>
        <w:numPr>
          <w:ilvl w:val="0"/>
          <w:numId w:val="8"/>
        </w:numPr>
        <w:spacing w:line="240" w:lineRule="auto"/>
        <w:rPr>
          <w:rFonts w:ascii="Times New Roman" w:eastAsia="Times New Roman" w:hAnsi="Times New Roman"/>
          <w:i/>
          <w:iCs/>
        </w:rPr>
      </w:pPr>
      <w:r w:rsidRPr="006608EC">
        <w:rPr>
          <w:rFonts w:ascii="Times New Roman" w:eastAsia="Times New Roman" w:hAnsi="Times New Roman"/>
          <w:i/>
          <w:iCs/>
        </w:rPr>
        <w:t>Biomarkers for Alcohol</w:t>
      </w:r>
      <w:r w:rsidR="007F6EA7">
        <w:rPr>
          <w:rFonts w:ascii="Times New Roman" w:eastAsia="Times New Roman" w:hAnsi="Times New Roman"/>
          <w:i/>
          <w:iCs/>
          <w:vertAlign w:val="superscript"/>
        </w:rPr>
        <w:t>L</w:t>
      </w:r>
      <w:r w:rsidRPr="006608EC">
        <w:rPr>
          <w:rFonts w:ascii="Times New Roman" w:eastAsia="Times New Roman" w:hAnsi="Times New Roman"/>
          <w:i/>
          <w:iCs/>
        </w:rPr>
        <w:t xml:space="preserve">—see </w:t>
      </w:r>
      <w:r w:rsidR="00C301B6">
        <w:rPr>
          <w:rFonts w:ascii="Times New Roman" w:eastAsia="Times New Roman" w:hAnsi="Times New Roman"/>
          <w:i/>
          <w:iCs/>
        </w:rPr>
        <w:t>Appendix</w:t>
      </w: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735CA1" w:rsidRDefault="00735CA1" w:rsidP="007813DB">
      <w:pPr>
        <w:spacing w:after="0" w:line="240" w:lineRule="auto"/>
        <w:rPr>
          <w:rFonts w:ascii="Times New Roman" w:hAnsi="Times New Roman"/>
          <w:i/>
        </w:rPr>
      </w:pPr>
    </w:p>
    <w:p w:rsidR="00103308" w:rsidRDefault="00D57684" w:rsidP="007813DB">
      <w:pPr>
        <w:spacing w:after="0" w:line="240" w:lineRule="auto"/>
        <w:rPr>
          <w:rFonts w:ascii="Times New Roman" w:hAnsi="Times New Roman"/>
          <w:i/>
        </w:rPr>
      </w:pPr>
      <w:r>
        <w:rPr>
          <w:rFonts w:ascii="Times New Roman" w:hAnsi="Times New Roman"/>
          <w:i/>
        </w:rPr>
        <w:t>FOR REFERENCES, SEE BIBLIOGRAPHY AT END OF DOCUMENT.</w:t>
      </w:r>
    </w:p>
    <w:p w:rsidR="000D6D20" w:rsidRPr="00735CA1" w:rsidRDefault="00510D16" w:rsidP="00735CA1">
      <w:pPr>
        <w:spacing w:after="0" w:line="240" w:lineRule="auto"/>
        <w:jc w:val="center"/>
        <w:rPr>
          <w:rFonts w:ascii="Times New Roman" w:hAnsi="Times New Roman"/>
          <w:b/>
          <w:sz w:val="20"/>
          <w:szCs w:val="20"/>
        </w:rPr>
      </w:pPr>
      <w:r>
        <w:rPr>
          <w:rFonts w:ascii="Times New Roman" w:hAnsi="Times New Roman"/>
          <w:i/>
        </w:rPr>
        <w:br w:type="page"/>
      </w:r>
      <w:r w:rsidR="000D6D20" w:rsidRPr="00735CA1">
        <w:rPr>
          <w:rFonts w:ascii="Times New Roman" w:hAnsi="Times New Roman"/>
          <w:b/>
          <w:sz w:val="20"/>
          <w:szCs w:val="20"/>
        </w:rPr>
        <w:t>FUNCTIONAL ABILITY PROFILE</w:t>
      </w:r>
    </w:p>
    <w:p w:rsidR="000D6D20" w:rsidRPr="00735CA1" w:rsidRDefault="000D6D20" w:rsidP="000D6D20">
      <w:pPr>
        <w:spacing w:line="240" w:lineRule="auto"/>
        <w:jc w:val="center"/>
        <w:rPr>
          <w:rFonts w:ascii="Times New Roman" w:hAnsi="Times New Roman"/>
          <w:b/>
          <w:sz w:val="20"/>
          <w:szCs w:val="20"/>
        </w:rPr>
      </w:pPr>
      <w:r w:rsidRPr="00735CA1">
        <w:rPr>
          <w:rFonts w:ascii="Times New Roman" w:hAnsi="Times New Roman"/>
          <w:b/>
          <w:sz w:val="20"/>
          <w:szCs w:val="20"/>
        </w:rPr>
        <w:t>Substance Use Disorder</w:t>
      </w:r>
      <w:r w:rsidRPr="00735CA1">
        <w:rPr>
          <w:rFonts w:ascii="Times New Roman" w:hAnsi="Times New Roman"/>
          <w:b/>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381"/>
        <w:gridCol w:w="3735"/>
        <w:gridCol w:w="2003"/>
      </w:tblGrid>
      <w:tr w:rsidR="000D6D20" w:rsidRPr="00735CA1" w:rsidTr="00E24955">
        <w:tc>
          <w:tcPr>
            <w:tcW w:w="761" w:type="pct"/>
            <w:shd w:val="clear" w:color="auto" w:fill="auto"/>
            <w:vAlign w:val="center"/>
          </w:tcPr>
          <w:p w:rsidR="000D6D20" w:rsidRPr="00735CA1" w:rsidRDefault="000D6D20" w:rsidP="00E24955">
            <w:pPr>
              <w:tabs>
                <w:tab w:val="left" w:pos="1440"/>
              </w:tabs>
              <w:spacing w:before="200" w:line="240" w:lineRule="auto"/>
              <w:jc w:val="center"/>
              <w:rPr>
                <w:rFonts w:ascii="Times New Roman" w:hAnsi="Times New Roman"/>
                <w:b/>
                <w:sz w:val="20"/>
                <w:szCs w:val="20"/>
              </w:rPr>
            </w:pPr>
            <w:r w:rsidRPr="00735CA1">
              <w:rPr>
                <w:rFonts w:ascii="Times New Roman" w:hAnsi="Times New Roman"/>
                <w:b/>
                <w:sz w:val="20"/>
                <w:szCs w:val="20"/>
              </w:rPr>
              <w:t>Profile Levels</w:t>
            </w:r>
          </w:p>
        </w:tc>
        <w:tc>
          <w:tcPr>
            <w:tcW w:w="1243" w:type="pct"/>
            <w:shd w:val="clear" w:color="auto" w:fill="auto"/>
            <w:vAlign w:val="center"/>
          </w:tcPr>
          <w:p w:rsidR="000D6D20" w:rsidRPr="00735CA1" w:rsidRDefault="000D6D20" w:rsidP="00510D16">
            <w:pPr>
              <w:tabs>
                <w:tab w:val="left" w:pos="2414"/>
              </w:tabs>
              <w:spacing w:before="200" w:line="240" w:lineRule="auto"/>
              <w:rPr>
                <w:rFonts w:ascii="Times New Roman" w:hAnsi="Times New Roman"/>
                <w:b/>
                <w:sz w:val="20"/>
                <w:szCs w:val="20"/>
              </w:rPr>
            </w:pPr>
            <w:r w:rsidRPr="00735CA1">
              <w:rPr>
                <w:rFonts w:ascii="Times New Roman" w:hAnsi="Times New Roman"/>
                <w:b/>
                <w:sz w:val="20"/>
                <w:szCs w:val="20"/>
              </w:rPr>
              <w:t>Degree of Impairment</w:t>
            </w:r>
            <w:r w:rsidRPr="00735CA1">
              <w:rPr>
                <w:rFonts w:ascii="Times New Roman" w:hAnsi="Times New Roman"/>
                <w:b/>
                <w:sz w:val="20"/>
                <w:szCs w:val="20"/>
                <w:vertAlign w:val="superscript"/>
              </w:rPr>
              <w:t>2</w:t>
            </w:r>
            <w:r w:rsidRPr="00735CA1">
              <w:rPr>
                <w:rFonts w:ascii="Times New Roman" w:hAnsi="Times New Roman"/>
                <w:b/>
                <w:sz w:val="20"/>
                <w:szCs w:val="20"/>
              </w:rPr>
              <w:t>/ Potential for At Risk Driving</w:t>
            </w:r>
          </w:p>
        </w:tc>
        <w:tc>
          <w:tcPr>
            <w:tcW w:w="1950" w:type="pct"/>
            <w:shd w:val="clear" w:color="auto" w:fill="auto"/>
            <w:vAlign w:val="center"/>
          </w:tcPr>
          <w:p w:rsidR="000D6D20" w:rsidRPr="00735CA1" w:rsidRDefault="000D6D20" w:rsidP="00510D16">
            <w:pPr>
              <w:spacing w:before="200" w:line="240" w:lineRule="auto"/>
              <w:rPr>
                <w:rFonts w:ascii="Times New Roman" w:hAnsi="Times New Roman"/>
                <w:b/>
                <w:sz w:val="20"/>
                <w:szCs w:val="20"/>
              </w:rPr>
            </w:pPr>
            <w:r w:rsidRPr="00735CA1">
              <w:rPr>
                <w:rFonts w:ascii="Times New Roman" w:hAnsi="Times New Roman"/>
                <w:b/>
                <w:sz w:val="20"/>
                <w:szCs w:val="20"/>
              </w:rPr>
              <w:t>Condition Definition / Example</w:t>
            </w:r>
          </w:p>
        </w:tc>
        <w:tc>
          <w:tcPr>
            <w:tcW w:w="1046" w:type="pct"/>
            <w:shd w:val="clear" w:color="auto" w:fill="auto"/>
            <w:vAlign w:val="center"/>
          </w:tcPr>
          <w:p w:rsidR="000D6D20" w:rsidRPr="00735CA1" w:rsidRDefault="000D6D20" w:rsidP="00E24955">
            <w:pPr>
              <w:spacing w:before="200" w:line="240" w:lineRule="auto"/>
              <w:jc w:val="center"/>
              <w:rPr>
                <w:rFonts w:ascii="Times New Roman" w:hAnsi="Times New Roman"/>
                <w:b/>
                <w:sz w:val="20"/>
                <w:szCs w:val="20"/>
              </w:rPr>
            </w:pPr>
            <w:r w:rsidRPr="00735CA1">
              <w:rPr>
                <w:rFonts w:ascii="Times New Roman" w:hAnsi="Times New Roman"/>
                <w:b/>
                <w:sz w:val="20"/>
                <w:szCs w:val="20"/>
              </w:rPr>
              <w:t>Interval for Review and Other Actions</w:t>
            </w:r>
          </w:p>
        </w:tc>
      </w:tr>
      <w:tr w:rsidR="000D6D20" w:rsidRPr="00735CA1" w:rsidTr="00E24955">
        <w:tc>
          <w:tcPr>
            <w:tcW w:w="761" w:type="pct"/>
            <w:shd w:val="clear" w:color="auto" w:fill="auto"/>
            <w:vAlign w:val="center"/>
          </w:tcPr>
          <w:p w:rsidR="000D6D20" w:rsidRPr="00735CA1" w:rsidRDefault="000D6D20" w:rsidP="00E24955">
            <w:pPr>
              <w:tabs>
                <w:tab w:val="left" w:pos="1440"/>
              </w:tabs>
              <w:spacing w:before="200" w:line="240" w:lineRule="auto"/>
              <w:jc w:val="center"/>
              <w:rPr>
                <w:rFonts w:ascii="Times New Roman" w:hAnsi="Times New Roman"/>
                <w:sz w:val="20"/>
                <w:szCs w:val="20"/>
              </w:rPr>
            </w:pPr>
            <w:r w:rsidRPr="00735CA1">
              <w:rPr>
                <w:rFonts w:ascii="Times New Roman" w:hAnsi="Times New Roman"/>
                <w:sz w:val="20"/>
                <w:szCs w:val="20"/>
              </w:rPr>
              <w:t>1.</w:t>
            </w:r>
          </w:p>
        </w:tc>
        <w:tc>
          <w:tcPr>
            <w:tcW w:w="1243" w:type="pct"/>
            <w:shd w:val="clear" w:color="auto" w:fill="auto"/>
            <w:vAlign w:val="center"/>
          </w:tcPr>
          <w:p w:rsidR="000D6D20" w:rsidRPr="00735CA1" w:rsidRDefault="000D6D20" w:rsidP="00510D16">
            <w:pPr>
              <w:tabs>
                <w:tab w:val="left" w:pos="2414"/>
              </w:tabs>
              <w:spacing w:before="200" w:line="240" w:lineRule="auto"/>
              <w:rPr>
                <w:rFonts w:ascii="Times New Roman" w:hAnsi="Times New Roman"/>
                <w:sz w:val="20"/>
                <w:szCs w:val="20"/>
              </w:rPr>
            </w:pPr>
            <w:r w:rsidRPr="00735CA1">
              <w:rPr>
                <w:rFonts w:ascii="Times New Roman" w:hAnsi="Times New Roman"/>
                <w:sz w:val="20"/>
                <w:szCs w:val="20"/>
              </w:rPr>
              <w:t>No diagnosed condition</w:t>
            </w:r>
          </w:p>
        </w:tc>
        <w:tc>
          <w:tcPr>
            <w:tcW w:w="1950" w:type="pct"/>
            <w:shd w:val="clear" w:color="auto" w:fill="auto"/>
            <w:vAlign w:val="center"/>
          </w:tcPr>
          <w:p w:rsidR="000D6D20" w:rsidRPr="00735CA1" w:rsidRDefault="000D6D20" w:rsidP="00510D16">
            <w:pPr>
              <w:spacing w:before="200" w:line="240" w:lineRule="auto"/>
              <w:rPr>
                <w:rFonts w:ascii="Times New Roman" w:hAnsi="Times New Roman"/>
                <w:sz w:val="20"/>
                <w:szCs w:val="20"/>
              </w:rPr>
            </w:pPr>
            <w:r w:rsidRPr="00735CA1">
              <w:rPr>
                <w:rFonts w:ascii="Times New Roman" w:hAnsi="Times New Roman"/>
                <w:sz w:val="20"/>
                <w:szCs w:val="20"/>
              </w:rPr>
              <w:t>No known disorder</w:t>
            </w:r>
          </w:p>
        </w:tc>
        <w:tc>
          <w:tcPr>
            <w:tcW w:w="1046" w:type="pct"/>
            <w:shd w:val="clear" w:color="auto" w:fill="auto"/>
            <w:vAlign w:val="center"/>
          </w:tcPr>
          <w:p w:rsidR="000D6D20" w:rsidRPr="00735CA1" w:rsidRDefault="000D6D20" w:rsidP="00E24955">
            <w:pPr>
              <w:spacing w:before="200" w:line="240" w:lineRule="auto"/>
              <w:jc w:val="center"/>
              <w:rPr>
                <w:rFonts w:ascii="Times New Roman" w:hAnsi="Times New Roman"/>
                <w:sz w:val="20"/>
                <w:szCs w:val="20"/>
              </w:rPr>
            </w:pPr>
            <w:r w:rsidRPr="00735CA1">
              <w:rPr>
                <w:rFonts w:ascii="Times New Roman" w:hAnsi="Times New Roman"/>
                <w:sz w:val="20"/>
                <w:szCs w:val="20"/>
              </w:rPr>
              <w:t>N/A</w:t>
            </w:r>
          </w:p>
        </w:tc>
      </w:tr>
      <w:tr w:rsidR="000D6D20" w:rsidRPr="00735CA1" w:rsidTr="00E24955">
        <w:tc>
          <w:tcPr>
            <w:tcW w:w="761" w:type="pct"/>
            <w:shd w:val="clear" w:color="auto" w:fill="auto"/>
            <w:vAlign w:val="center"/>
          </w:tcPr>
          <w:p w:rsidR="000D6D20" w:rsidRPr="00735CA1" w:rsidRDefault="000D6D20" w:rsidP="00E24955">
            <w:pPr>
              <w:tabs>
                <w:tab w:val="left" w:pos="1440"/>
              </w:tabs>
              <w:spacing w:before="200" w:line="240" w:lineRule="auto"/>
              <w:jc w:val="center"/>
              <w:rPr>
                <w:rFonts w:ascii="Times New Roman" w:hAnsi="Times New Roman"/>
                <w:sz w:val="20"/>
                <w:szCs w:val="20"/>
              </w:rPr>
            </w:pPr>
            <w:r w:rsidRPr="00735CA1">
              <w:rPr>
                <w:rFonts w:ascii="Times New Roman" w:hAnsi="Times New Roman"/>
                <w:sz w:val="20"/>
                <w:szCs w:val="20"/>
              </w:rPr>
              <w:t>2.</w:t>
            </w:r>
          </w:p>
        </w:tc>
        <w:tc>
          <w:tcPr>
            <w:tcW w:w="1243" w:type="pct"/>
            <w:shd w:val="clear" w:color="auto" w:fill="auto"/>
            <w:vAlign w:val="center"/>
          </w:tcPr>
          <w:p w:rsidR="000D6D20" w:rsidRPr="00735CA1" w:rsidRDefault="000D6D20" w:rsidP="00510D16">
            <w:pPr>
              <w:tabs>
                <w:tab w:val="left" w:pos="2414"/>
              </w:tabs>
              <w:spacing w:before="200" w:line="240" w:lineRule="auto"/>
              <w:rPr>
                <w:rFonts w:ascii="Times New Roman" w:hAnsi="Times New Roman"/>
                <w:sz w:val="20"/>
                <w:szCs w:val="20"/>
              </w:rPr>
            </w:pPr>
            <w:r w:rsidRPr="00735CA1">
              <w:rPr>
                <w:rFonts w:ascii="Times New Roman" w:hAnsi="Times New Roman"/>
                <w:sz w:val="20"/>
                <w:szCs w:val="20"/>
              </w:rPr>
              <w:t>Condition fully recovered</w:t>
            </w:r>
          </w:p>
        </w:tc>
        <w:tc>
          <w:tcPr>
            <w:tcW w:w="1950" w:type="pct"/>
            <w:shd w:val="clear" w:color="auto" w:fill="auto"/>
            <w:vAlign w:val="center"/>
          </w:tcPr>
          <w:p w:rsidR="000D6D20" w:rsidRPr="00735CA1" w:rsidRDefault="000D6D20" w:rsidP="00510D16">
            <w:pPr>
              <w:spacing w:before="200" w:line="240" w:lineRule="auto"/>
              <w:rPr>
                <w:rFonts w:ascii="Times New Roman" w:hAnsi="Times New Roman"/>
                <w:sz w:val="20"/>
                <w:szCs w:val="20"/>
              </w:rPr>
            </w:pPr>
            <w:r w:rsidRPr="00735CA1">
              <w:rPr>
                <w:rFonts w:ascii="Times New Roman" w:hAnsi="Times New Roman"/>
                <w:sz w:val="20"/>
                <w:szCs w:val="20"/>
              </w:rPr>
              <w:t>History of substance-use disorder, in sustained recovery for 2 or more years, and must not fit any of the profile level descriptions below.</w:t>
            </w:r>
          </w:p>
        </w:tc>
        <w:tc>
          <w:tcPr>
            <w:tcW w:w="1046" w:type="pct"/>
            <w:shd w:val="clear" w:color="auto" w:fill="auto"/>
            <w:vAlign w:val="center"/>
          </w:tcPr>
          <w:p w:rsidR="000D6D20" w:rsidRPr="00735CA1" w:rsidRDefault="000D6D20" w:rsidP="00E24955">
            <w:pPr>
              <w:spacing w:before="200" w:line="240" w:lineRule="auto"/>
              <w:jc w:val="center"/>
              <w:rPr>
                <w:rFonts w:ascii="Times New Roman" w:hAnsi="Times New Roman"/>
                <w:sz w:val="20"/>
                <w:szCs w:val="20"/>
              </w:rPr>
            </w:pPr>
            <w:r w:rsidRPr="00735CA1">
              <w:rPr>
                <w:rFonts w:ascii="Times New Roman" w:hAnsi="Times New Roman"/>
                <w:sz w:val="20"/>
                <w:szCs w:val="20"/>
              </w:rPr>
              <w:t>N/A</w:t>
            </w:r>
          </w:p>
        </w:tc>
      </w:tr>
      <w:tr w:rsidR="000D6D20" w:rsidRPr="00735CA1" w:rsidTr="00E24955">
        <w:tc>
          <w:tcPr>
            <w:tcW w:w="761" w:type="pct"/>
            <w:shd w:val="clear" w:color="auto" w:fill="auto"/>
            <w:vAlign w:val="center"/>
          </w:tcPr>
          <w:p w:rsidR="000D6D20" w:rsidRPr="00735CA1" w:rsidRDefault="000D6D20" w:rsidP="00E24955">
            <w:pPr>
              <w:tabs>
                <w:tab w:val="left" w:pos="1440"/>
              </w:tabs>
              <w:spacing w:before="200" w:line="240" w:lineRule="auto"/>
              <w:jc w:val="center"/>
              <w:rPr>
                <w:rFonts w:ascii="Times New Roman" w:hAnsi="Times New Roman"/>
                <w:sz w:val="20"/>
                <w:szCs w:val="20"/>
              </w:rPr>
            </w:pPr>
            <w:r w:rsidRPr="00735CA1">
              <w:rPr>
                <w:rFonts w:ascii="Times New Roman" w:hAnsi="Times New Roman"/>
                <w:sz w:val="20"/>
                <w:szCs w:val="20"/>
              </w:rPr>
              <w:t>3.</w:t>
            </w:r>
          </w:p>
        </w:tc>
        <w:tc>
          <w:tcPr>
            <w:tcW w:w="1243" w:type="pct"/>
            <w:shd w:val="clear" w:color="auto" w:fill="auto"/>
            <w:vAlign w:val="center"/>
          </w:tcPr>
          <w:p w:rsidR="000D6D20" w:rsidRPr="00735CA1" w:rsidRDefault="000D6D20" w:rsidP="00510D16">
            <w:pPr>
              <w:tabs>
                <w:tab w:val="left" w:pos="2414"/>
              </w:tabs>
              <w:spacing w:before="200" w:line="240" w:lineRule="auto"/>
              <w:rPr>
                <w:rFonts w:ascii="Times New Roman" w:hAnsi="Times New Roman"/>
                <w:sz w:val="20"/>
                <w:szCs w:val="20"/>
              </w:rPr>
            </w:pPr>
            <w:r w:rsidRPr="00735CA1">
              <w:rPr>
                <w:rFonts w:ascii="Times New Roman" w:hAnsi="Times New Roman"/>
                <w:sz w:val="20"/>
                <w:szCs w:val="20"/>
              </w:rPr>
              <w:t>Active impairment</w:t>
            </w:r>
          </w:p>
        </w:tc>
        <w:tc>
          <w:tcPr>
            <w:tcW w:w="1950" w:type="pct"/>
            <w:shd w:val="clear" w:color="auto" w:fill="auto"/>
            <w:vAlign w:val="center"/>
          </w:tcPr>
          <w:p w:rsidR="000D6D20" w:rsidRPr="00735CA1" w:rsidRDefault="000D6D20" w:rsidP="00510D16">
            <w:pPr>
              <w:spacing w:before="200" w:line="240" w:lineRule="auto"/>
              <w:rPr>
                <w:rFonts w:ascii="Times New Roman" w:hAnsi="Times New Roman"/>
                <w:sz w:val="20"/>
                <w:szCs w:val="20"/>
              </w:rPr>
            </w:pPr>
            <w:r w:rsidRPr="00735CA1">
              <w:rPr>
                <w:rFonts w:ascii="Times New Roman" w:hAnsi="Times New Roman"/>
                <w:sz w:val="20"/>
                <w:szCs w:val="20"/>
              </w:rPr>
              <w:t>Substance use at any point in the past two years that meets current DSM Criteria for a Substance Use Disorder</w:t>
            </w:r>
            <w:r w:rsidR="00933EE9" w:rsidRPr="00735CA1">
              <w:rPr>
                <w:rFonts w:ascii="Times New Roman" w:hAnsi="Times New Roman"/>
                <w:sz w:val="20"/>
                <w:szCs w:val="20"/>
              </w:rPr>
              <w:t>;</w:t>
            </w:r>
            <w:r w:rsidRPr="00735CA1">
              <w:rPr>
                <w:rFonts w:ascii="Times New Roman" w:hAnsi="Times New Roman"/>
                <w:sz w:val="20"/>
                <w:szCs w:val="20"/>
              </w:rPr>
              <w:t xml:space="preserve"> </w:t>
            </w:r>
            <w:r w:rsidR="00007E72" w:rsidRPr="00735CA1">
              <w:rPr>
                <w:rFonts w:ascii="Times New Roman" w:hAnsi="Times New Roman"/>
                <w:sz w:val="20"/>
                <w:szCs w:val="20"/>
              </w:rPr>
              <w:t>a</w:t>
            </w:r>
            <w:r w:rsidR="007813DB" w:rsidRPr="00735CA1">
              <w:rPr>
                <w:rFonts w:ascii="Times New Roman" w:hAnsi="Times New Roman"/>
                <w:sz w:val="20"/>
                <w:szCs w:val="20"/>
              </w:rPr>
              <w:t>nd</w:t>
            </w:r>
          </w:p>
        </w:tc>
        <w:tc>
          <w:tcPr>
            <w:tcW w:w="1046" w:type="pct"/>
            <w:shd w:val="clear" w:color="auto" w:fill="auto"/>
            <w:vAlign w:val="center"/>
          </w:tcPr>
          <w:p w:rsidR="000D6D20" w:rsidRPr="00735CA1" w:rsidRDefault="000D6D20" w:rsidP="00E24955">
            <w:pPr>
              <w:spacing w:before="200" w:line="240" w:lineRule="auto"/>
              <w:jc w:val="center"/>
              <w:rPr>
                <w:rFonts w:ascii="Times New Roman" w:hAnsi="Times New Roman"/>
                <w:sz w:val="20"/>
                <w:szCs w:val="20"/>
              </w:rPr>
            </w:pPr>
          </w:p>
        </w:tc>
      </w:tr>
      <w:tr w:rsidR="000D6D20" w:rsidRPr="00735CA1" w:rsidTr="00E24955">
        <w:tc>
          <w:tcPr>
            <w:tcW w:w="761" w:type="pct"/>
            <w:shd w:val="clear" w:color="auto" w:fill="auto"/>
            <w:vAlign w:val="center"/>
          </w:tcPr>
          <w:p w:rsidR="000D6D20" w:rsidRPr="00735CA1" w:rsidRDefault="000D6D20" w:rsidP="00E24955">
            <w:pPr>
              <w:tabs>
                <w:tab w:val="left" w:pos="1440"/>
              </w:tabs>
              <w:spacing w:before="200" w:line="240" w:lineRule="auto"/>
              <w:jc w:val="center"/>
              <w:rPr>
                <w:rFonts w:ascii="Times New Roman" w:hAnsi="Times New Roman"/>
                <w:sz w:val="20"/>
                <w:szCs w:val="20"/>
              </w:rPr>
            </w:pPr>
          </w:p>
        </w:tc>
        <w:tc>
          <w:tcPr>
            <w:tcW w:w="1243" w:type="pct"/>
            <w:shd w:val="clear" w:color="auto" w:fill="auto"/>
            <w:vAlign w:val="center"/>
          </w:tcPr>
          <w:p w:rsidR="000D6D20" w:rsidRPr="00735CA1" w:rsidRDefault="000D6D20" w:rsidP="00510D16">
            <w:pPr>
              <w:tabs>
                <w:tab w:val="left" w:pos="2414"/>
              </w:tabs>
              <w:spacing w:before="200" w:line="240" w:lineRule="auto"/>
              <w:rPr>
                <w:rFonts w:ascii="Times New Roman" w:hAnsi="Times New Roman"/>
                <w:sz w:val="20"/>
                <w:szCs w:val="20"/>
              </w:rPr>
            </w:pPr>
            <w:r w:rsidRPr="00735CA1">
              <w:rPr>
                <w:rFonts w:ascii="Times New Roman" w:hAnsi="Times New Roman"/>
                <w:sz w:val="20"/>
                <w:szCs w:val="20"/>
              </w:rPr>
              <w:t>a. Mild</w:t>
            </w:r>
          </w:p>
        </w:tc>
        <w:tc>
          <w:tcPr>
            <w:tcW w:w="1950" w:type="pct"/>
            <w:shd w:val="clear" w:color="auto" w:fill="auto"/>
            <w:vAlign w:val="center"/>
          </w:tcPr>
          <w:p w:rsidR="000D6D20" w:rsidRPr="00735CA1" w:rsidRDefault="000D6D20" w:rsidP="00510D16">
            <w:pPr>
              <w:spacing w:before="200" w:line="240" w:lineRule="auto"/>
              <w:rPr>
                <w:rFonts w:ascii="Times New Roman" w:eastAsia="Times New Roman" w:hAnsi="Times New Roman"/>
                <w:sz w:val="20"/>
                <w:szCs w:val="20"/>
              </w:rPr>
            </w:pPr>
            <w:r w:rsidRPr="00735CA1">
              <w:rPr>
                <w:rFonts w:ascii="Times New Roman" w:eastAsia="Times New Roman" w:hAnsi="Times New Roman"/>
                <w:sz w:val="20"/>
                <w:szCs w:val="20"/>
              </w:rPr>
              <w:t>No motor, judgment or intellectual impairment with NO history of medical detox, drug or alcohol related seizure</w:t>
            </w:r>
            <w:r w:rsidRPr="00735CA1">
              <w:rPr>
                <w:rFonts w:ascii="Times New Roman" w:eastAsia="Times New Roman" w:hAnsi="Times New Roman"/>
                <w:sz w:val="20"/>
                <w:szCs w:val="20"/>
                <w:vertAlign w:val="superscript"/>
              </w:rPr>
              <w:t>3</w:t>
            </w:r>
            <w:r w:rsidRPr="00735CA1">
              <w:rPr>
                <w:rFonts w:ascii="Times New Roman" w:eastAsia="Times New Roman" w:hAnsi="Times New Roman"/>
                <w:sz w:val="20"/>
                <w:szCs w:val="20"/>
              </w:rPr>
              <w:t>, adverse driving or legal consequences of substance use for the past 12 months, &amp; no more than 1consequence in last 5 years.</w:t>
            </w:r>
          </w:p>
        </w:tc>
        <w:tc>
          <w:tcPr>
            <w:tcW w:w="1046" w:type="pct"/>
            <w:shd w:val="clear" w:color="auto" w:fill="auto"/>
            <w:vAlign w:val="center"/>
          </w:tcPr>
          <w:p w:rsidR="000D6D20" w:rsidRPr="00735CA1" w:rsidRDefault="000D6D20" w:rsidP="00E24955">
            <w:pPr>
              <w:spacing w:before="200" w:line="240" w:lineRule="auto"/>
              <w:jc w:val="center"/>
              <w:rPr>
                <w:rFonts w:ascii="Times New Roman" w:hAnsi="Times New Roman"/>
                <w:sz w:val="20"/>
                <w:szCs w:val="20"/>
              </w:rPr>
            </w:pPr>
            <w:r w:rsidRPr="00735CA1">
              <w:rPr>
                <w:rFonts w:ascii="Times New Roman" w:hAnsi="Times New Roman"/>
                <w:sz w:val="20"/>
                <w:szCs w:val="20"/>
              </w:rPr>
              <w:t>1 year</w:t>
            </w:r>
          </w:p>
          <w:p w:rsidR="000D6D20" w:rsidRPr="00735CA1" w:rsidRDefault="000D6D20" w:rsidP="00384D36">
            <w:pPr>
              <w:spacing w:before="200" w:line="240" w:lineRule="auto"/>
              <w:rPr>
                <w:rFonts w:ascii="Times New Roman" w:hAnsi="Times New Roman"/>
                <w:sz w:val="20"/>
                <w:szCs w:val="20"/>
              </w:rPr>
            </w:pPr>
            <w:r w:rsidRPr="00735CA1">
              <w:rPr>
                <w:rFonts w:ascii="Times New Roman" w:hAnsi="Times New Roman"/>
                <w:sz w:val="20"/>
                <w:szCs w:val="20"/>
              </w:rPr>
              <w:t>Until criteria met for fully recovered.</w:t>
            </w:r>
          </w:p>
        </w:tc>
      </w:tr>
      <w:tr w:rsidR="000D6D20" w:rsidRPr="00735CA1" w:rsidTr="00E24955">
        <w:tc>
          <w:tcPr>
            <w:tcW w:w="761" w:type="pct"/>
            <w:shd w:val="clear" w:color="auto" w:fill="auto"/>
            <w:vAlign w:val="center"/>
          </w:tcPr>
          <w:p w:rsidR="000D6D20" w:rsidRPr="00735CA1" w:rsidRDefault="000D6D20" w:rsidP="00E24955">
            <w:pPr>
              <w:tabs>
                <w:tab w:val="left" w:pos="1440"/>
              </w:tabs>
              <w:spacing w:before="200" w:line="240" w:lineRule="auto"/>
              <w:jc w:val="center"/>
              <w:rPr>
                <w:rFonts w:ascii="Times New Roman" w:hAnsi="Times New Roman"/>
                <w:sz w:val="20"/>
                <w:szCs w:val="20"/>
              </w:rPr>
            </w:pPr>
          </w:p>
        </w:tc>
        <w:tc>
          <w:tcPr>
            <w:tcW w:w="1243" w:type="pct"/>
            <w:shd w:val="clear" w:color="auto" w:fill="auto"/>
            <w:vAlign w:val="center"/>
          </w:tcPr>
          <w:p w:rsidR="000D6D20" w:rsidRPr="00735CA1" w:rsidRDefault="000D6D20" w:rsidP="00510D16">
            <w:pPr>
              <w:tabs>
                <w:tab w:val="left" w:pos="2414"/>
              </w:tabs>
              <w:spacing w:before="200" w:line="240" w:lineRule="auto"/>
              <w:rPr>
                <w:rFonts w:ascii="Times New Roman" w:hAnsi="Times New Roman"/>
                <w:sz w:val="20"/>
                <w:szCs w:val="20"/>
              </w:rPr>
            </w:pPr>
            <w:r w:rsidRPr="00735CA1">
              <w:rPr>
                <w:rFonts w:ascii="Times New Roman" w:hAnsi="Times New Roman"/>
                <w:sz w:val="20"/>
                <w:szCs w:val="20"/>
              </w:rPr>
              <w:t>b. Moderate</w:t>
            </w:r>
          </w:p>
        </w:tc>
        <w:tc>
          <w:tcPr>
            <w:tcW w:w="1950" w:type="pct"/>
            <w:shd w:val="clear" w:color="auto" w:fill="auto"/>
            <w:vAlign w:val="center"/>
          </w:tcPr>
          <w:p w:rsidR="000D6D20" w:rsidRPr="00735CA1" w:rsidRDefault="000D6D20" w:rsidP="00510D16">
            <w:pPr>
              <w:spacing w:before="200" w:line="240" w:lineRule="auto"/>
              <w:rPr>
                <w:rFonts w:ascii="Times New Roman" w:hAnsi="Times New Roman"/>
                <w:sz w:val="20"/>
                <w:szCs w:val="20"/>
              </w:rPr>
            </w:pPr>
            <w:r w:rsidRPr="00735CA1">
              <w:rPr>
                <w:rFonts w:ascii="Times New Roman" w:hAnsi="Times New Roman"/>
                <w:sz w:val="20"/>
                <w:szCs w:val="20"/>
              </w:rPr>
              <w:t>History of substance abuse significant enough to cause motor, judgment, or intellectual impairment.</w:t>
            </w:r>
          </w:p>
          <w:p w:rsidR="000D6D20" w:rsidRPr="00735CA1" w:rsidRDefault="000D6D20" w:rsidP="00510D16">
            <w:pPr>
              <w:spacing w:before="200" w:line="240" w:lineRule="auto"/>
              <w:rPr>
                <w:rFonts w:ascii="Times New Roman" w:hAnsi="Times New Roman"/>
                <w:sz w:val="20"/>
                <w:szCs w:val="20"/>
              </w:rPr>
            </w:pPr>
            <w:r w:rsidRPr="00735CA1">
              <w:rPr>
                <w:rFonts w:ascii="Times New Roman" w:hAnsi="Times New Roman"/>
                <w:sz w:val="20"/>
                <w:szCs w:val="20"/>
              </w:rPr>
              <w:t>History may include drug or alcohol related events such as motor vehicle crash, OUI or serious medical consequences.</w:t>
            </w:r>
            <w:r w:rsidR="004B598A" w:rsidRPr="00735CA1">
              <w:rPr>
                <w:rFonts w:ascii="Times New Roman" w:hAnsi="Times New Roman"/>
                <w:sz w:val="20"/>
                <w:szCs w:val="20"/>
              </w:rPr>
              <w:t xml:space="preserve"> </w:t>
            </w:r>
            <w:r w:rsidRPr="00735CA1">
              <w:rPr>
                <w:rFonts w:ascii="Times New Roman" w:hAnsi="Times New Roman"/>
                <w:sz w:val="20"/>
                <w:szCs w:val="20"/>
              </w:rPr>
              <w:t>(E.g. medical detoxification or seizure</w:t>
            </w:r>
            <w:r w:rsidRPr="00735CA1">
              <w:rPr>
                <w:rFonts w:ascii="Times New Roman" w:hAnsi="Times New Roman"/>
                <w:sz w:val="20"/>
                <w:szCs w:val="20"/>
                <w:vertAlign w:val="superscript"/>
              </w:rPr>
              <w:t>3</w:t>
            </w:r>
            <w:r w:rsidRPr="00735CA1">
              <w:rPr>
                <w:rFonts w:ascii="Times New Roman" w:hAnsi="Times New Roman"/>
                <w:sz w:val="20"/>
                <w:szCs w:val="20"/>
              </w:rPr>
              <w:t xml:space="preserve"> from use or withdrawal)</w:t>
            </w:r>
          </w:p>
          <w:p w:rsidR="00933EE9" w:rsidRPr="00735CA1" w:rsidRDefault="000D6D20" w:rsidP="00510D16">
            <w:pPr>
              <w:spacing w:before="200" w:line="240" w:lineRule="auto"/>
              <w:rPr>
                <w:rFonts w:ascii="Times New Roman" w:hAnsi="Times New Roman"/>
                <w:sz w:val="20"/>
                <w:szCs w:val="20"/>
              </w:rPr>
            </w:pPr>
            <w:r w:rsidRPr="00735CA1">
              <w:rPr>
                <w:rFonts w:ascii="Times New Roman" w:hAnsi="Times New Roman"/>
                <w:sz w:val="20"/>
                <w:szCs w:val="20"/>
              </w:rPr>
              <w:t xml:space="preserve">Must be </w:t>
            </w:r>
            <w:r w:rsidRPr="00735CA1">
              <w:rPr>
                <w:rFonts w:ascii="Times New Roman" w:hAnsi="Times New Roman"/>
                <w:b/>
                <w:sz w:val="20"/>
                <w:szCs w:val="20"/>
              </w:rPr>
              <w:t>abstinent at least 3 months</w:t>
            </w:r>
            <w:r w:rsidRPr="00735CA1">
              <w:rPr>
                <w:rFonts w:ascii="Times New Roman" w:hAnsi="Times New Roman"/>
                <w:sz w:val="20"/>
                <w:szCs w:val="20"/>
              </w:rPr>
              <w:t xml:space="preserve"> with </w:t>
            </w:r>
            <w:r w:rsidRPr="00735CA1">
              <w:rPr>
                <w:rFonts w:ascii="Times New Roman" w:hAnsi="Times New Roman"/>
                <w:b/>
                <w:sz w:val="20"/>
                <w:szCs w:val="20"/>
              </w:rPr>
              <w:t>up to one</w:t>
            </w:r>
            <w:r w:rsidRPr="00735CA1">
              <w:rPr>
                <w:rFonts w:ascii="Times New Roman" w:hAnsi="Times New Roman"/>
                <w:sz w:val="20"/>
                <w:szCs w:val="20"/>
              </w:rPr>
              <w:t xml:space="preserve"> event</w:t>
            </w:r>
            <w:r w:rsidR="004B598A" w:rsidRPr="00735CA1">
              <w:rPr>
                <w:rFonts w:ascii="Times New Roman" w:hAnsi="Times New Roman"/>
                <w:sz w:val="20"/>
                <w:szCs w:val="20"/>
              </w:rPr>
              <w:t xml:space="preserve"> </w:t>
            </w:r>
            <w:r w:rsidRPr="00735CA1">
              <w:rPr>
                <w:rFonts w:ascii="Times New Roman" w:hAnsi="Times New Roman"/>
                <w:sz w:val="20"/>
                <w:szCs w:val="20"/>
              </w:rPr>
              <w:t xml:space="preserve">in one year or two events in 5 years, </w:t>
            </w:r>
            <w:r w:rsidRPr="00735CA1">
              <w:rPr>
                <w:rFonts w:ascii="Times New Roman" w:hAnsi="Times New Roman"/>
                <w:sz w:val="20"/>
                <w:szCs w:val="20"/>
                <w:u w:val="single"/>
              </w:rPr>
              <w:t>EXCEPT in case of convulsive seizure</w:t>
            </w:r>
            <w:r w:rsidRPr="00735CA1">
              <w:rPr>
                <w:rFonts w:ascii="Times New Roman" w:hAnsi="Times New Roman"/>
                <w:sz w:val="20"/>
                <w:szCs w:val="20"/>
                <w:u w:val="single"/>
                <w:vertAlign w:val="superscript"/>
              </w:rPr>
              <w:t>3</w:t>
            </w:r>
            <w:r w:rsidRPr="00735CA1">
              <w:rPr>
                <w:rFonts w:ascii="Times New Roman" w:hAnsi="Times New Roman"/>
                <w:sz w:val="20"/>
                <w:szCs w:val="20"/>
                <w:vertAlign w:val="superscript"/>
              </w:rPr>
              <w:t xml:space="preserve"> </w:t>
            </w:r>
            <w:r w:rsidRPr="00735CA1">
              <w:rPr>
                <w:rFonts w:ascii="Times New Roman" w:hAnsi="Times New Roman"/>
                <w:sz w:val="20"/>
                <w:szCs w:val="20"/>
              </w:rPr>
              <w:t>related to abuse of or withdrawal from alcohol or drugs.</w:t>
            </w:r>
            <w:r w:rsidR="004B598A" w:rsidRPr="00735CA1">
              <w:rPr>
                <w:rFonts w:ascii="Times New Roman" w:hAnsi="Times New Roman"/>
                <w:sz w:val="20"/>
                <w:szCs w:val="20"/>
              </w:rPr>
              <w:t xml:space="preserve"> </w:t>
            </w:r>
            <w:r w:rsidRPr="00735CA1">
              <w:rPr>
                <w:rFonts w:ascii="Times New Roman" w:hAnsi="Times New Roman"/>
                <w:sz w:val="20"/>
                <w:szCs w:val="20"/>
              </w:rPr>
              <w:t xml:space="preserve">Such cases must be </w:t>
            </w:r>
            <w:r w:rsidRPr="00735CA1">
              <w:rPr>
                <w:rFonts w:ascii="Times New Roman" w:hAnsi="Times New Roman"/>
                <w:b/>
                <w:sz w:val="20"/>
                <w:szCs w:val="20"/>
              </w:rPr>
              <w:t>abstinent at least 6 months</w:t>
            </w:r>
            <w:r w:rsidR="00933EE9" w:rsidRPr="00735CA1">
              <w:rPr>
                <w:rFonts w:ascii="Times New Roman" w:hAnsi="Times New Roman"/>
                <w:b/>
                <w:sz w:val="20"/>
                <w:szCs w:val="20"/>
              </w:rPr>
              <w:t>;</w:t>
            </w:r>
            <w:r w:rsidRPr="00735CA1">
              <w:rPr>
                <w:rFonts w:ascii="Times New Roman" w:hAnsi="Times New Roman"/>
                <w:b/>
                <w:sz w:val="20"/>
                <w:szCs w:val="20"/>
              </w:rPr>
              <w:t xml:space="preserve"> </w:t>
            </w:r>
            <w:r w:rsidR="00933EE9" w:rsidRPr="00735CA1">
              <w:rPr>
                <w:rFonts w:ascii="Times New Roman" w:hAnsi="Times New Roman"/>
                <w:sz w:val="20"/>
                <w:szCs w:val="20"/>
              </w:rPr>
              <w:t>o</w:t>
            </w:r>
            <w:r w:rsidR="0065206E" w:rsidRPr="00735CA1">
              <w:rPr>
                <w:rFonts w:ascii="Times New Roman" w:hAnsi="Times New Roman"/>
                <w:sz w:val="20"/>
                <w:szCs w:val="20"/>
              </w:rPr>
              <w:t>r</w:t>
            </w:r>
          </w:p>
          <w:p w:rsidR="000D6D20" w:rsidRPr="00735CA1" w:rsidRDefault="00933EE9" w:rsidP="00510D16">
            <w:pPr>
              <w:spacing w:before="200" w:line="240" w:lineRule="auto"/>
              <w:rPr>
                <w:rFonts w:ascii="Times New Roman" w:hAnsi="Times New Roman"/>
                <w:sz w:val="20"/>
                <w:szCs w:val="20"/>
              </w:rPr>
            </w:pPr>
            <w:r w:rsidRPr="00735CA1">
              <w:rPr>
                <w:rFonts w:ascii="Times New Roman" w:hAnsi="Times New Roman"/>
                <w:sz w:val="20"/>
                <w:szCs w:val="20"/>
              </w:rPr>
              <w:t>H</w:t>
            </w:r>
            <w:r w:rsidR="000D6D20" w:rsidRPr="00735CA1">
              <w:rPr>
                <w:rFonts w:ascii="Times New Roman" w:hAnsi="Times New Roman"/>
                <w:sz w:val="20"/>
                <w:szCs w:val="20"/>
              </w:rPr>
              <w:t xml:space="preserve">istory of </w:t>
            </w:r>
            <w:r w:rsidR="000D6D20" w:rsidRPr="00735CA1">
              <w:rPr>
                <w:rFonts w:ascii="Times New Roman" w:hAnsi="Times New Roman"/>
                <w:b/>
                <w:sz w:val="20"/>
                <w:szCs w:val="20"/>
              </w:rPr>
              <w:t>two or more</w:t>
            </w:r>
            <w:r w:rsidR="000D6D20" w:rsidRPr="00735CA1">
              <w:rPr>
                <w:rFonts w:ascii="Times New Roman" w:hAnsi="Times New Roman"/>
                <w:sz w:val="20"/>
                <w:szCs w:val="20"/>
              </w:rPr>
              <w:t xml:space="preserve"> events in 1 year, three or more in 5 years, must be</w:t>
            </w:r>
            <w:r w:rsidR="000D6D20" w:rsidRPr="00735CA1">
              <w:rPr>
                <w:rFonts w:ascii="Times New Roman" w:hAnsi="Times New Roman"/>
                <w:b/>
                <w:sz w:val="20"/>
                <w:szCs w:val="20"/>
              </w:rPr>
              <w:t xml:space="preserve"> abstinent at least 1 year.</w:t>
            </w:r>
          </w:p>
        </w:tc>
        <w:tc>
          <w:tcPr>
            <w:tcW w:w="1046" w:type="pct"/>
            <w:shd w:val="clear" w:color="auto" w:fill="auto"/>
            <w:vAlign w:val="center"/>
          </w:tcPr>
          <w:p w:rsidR="000D6D20" w:rsidRPr="00735CA1" w:rsidRDefault="000D6D20" w:rsidP="00E24955">
            <w:pPr>
              <w:spacing w:before="200" w:line="240" w:lineRule="auto"/>
              <w:jc w:val="center"/>
              <w:rPr>
                <w:rFonts w:ascii="Times New Roman" w:hAnsi="Times New Roman"/>
                <w:sz w:val="20"/>
                <w:szCs w:val="20"/>
              </w:rPr>
            </w:pPr>
            <w:r w:rsidRPr="00735CA1">
              <w:rPr>
                <w:rFonts w:ascii="Times New Roman" w:hAnsi="Times New Roman"/>
                <w:sz w:val="20"/>
                <w:szCs w:val="20"/>
              </w:rPr>
              <w:t>6 months</w:t>
            </w:r>
          </w:p>
          <w:p w:rsidR="000D6D20" w:rsidRPr="00735CA1" w:rsidRDefault="000D6D20" w:rsidP="00384D36">
            <w:pPr>
              <w:spacing w:before="200" w:line="240" w:lineRule="auto"/>
              <w:rPr>
                <w:rFonts w:ascii="Times New Roman" w:hAnsi="Times New Roman"/>
                <w:sz w:val="20"/>
                <w:szCs w:val="20"/>
              </w:rPr>
            </w:pPr>
            <w:r w:rsidRPr="00735CA1">
              <w:rPr>
                <w:rFonts w:ascii="Times New Roman" w:hAnsi="Times New Roman"/>
                <w:sz w:val="20"/>
                <w:szCs w:val="20"/>
              </w:rPr>
              <w:t xml:space="preserve">(To resume driving after specified period of abstinence, driver must be medically cleared and pass a </w:t>
            </w:r>
            <w:r w:rsidR="00F878DB" w:rsidRPr="00735CA1">
              <w:rPr>
                <w:rFonts w:ascii="Times New Roman" w:hAnsi="Times New Roman"/>
                <w:sz w:val="20"/>
                <w:szCs w:val="20"/>
              </w:rPr>
              <w:t>ROAD TEST</w:t>
            </w:r>
            <w:r w:rsidRPr="00735CA1">
              <w:rPr>
                <w:rFonts w:ascii="Times New Roman" w:hAnsi="Times New Roman"/>
                <w:sz w:val="20"/>
                <w:szCs w:val="20"/>
              </w:rPr>
              <w:t>.)</w:t>
            </w:r>
          </w:p>
        </w:tc>
      </w:tr>
      <w:tr w:rsidR="000D6D20" w:rsidRPr="00735CA1" w:rsidTr="00E24955">
        <w:tc>
          <w:tcPr>
            <w:tcW w:w="761" w:type="pct"/>
            <w:shd w:val="clear" w:color="auto" w:fill="auto"/>
            <w:vAlign w:val="center"/>
          </w:tcPr>
          <w:p w:rsidR="000D6D20" w:rsidRPr="00735CA1" w:rsidRDefault="000D6D20" w:rsidP="00E24955">
            <w:pPr>
              <w:tabs>
                <w:tab w:val="left" w:pos="1440"/>
              </w:tabs>
              <w:spacing w:before="200" w:line="240" w:lineRule="auto"/>
              <w:jc w:val="center"/>
              <w:rPr>
                <w:rFonts w:ascii="Times New Roman" w:hAnsi="Times New Roman"/>
                <w:sz w:val="20"/>
                <w:szCs w:val="20"/>
              </w:rPr>
            </w:pPr>
          </w:p>
        </w:tc>
        <w:tc>
          <w:tcPr>
            <w:tcW w:w="1243" w:type="pct"/>
            <w:shd w:val="clear" w:color="auto" w:fill="auto"/>
            <w:vAlign w:val="center"/>
          </w:tcPr>
          <w:p w:rsidR="000D6D20" w:rsidRPr="00735CA1" w:rsidRDefault="000D6D20" w:rsidP="00510D16">
            <w:pPr>
              <w:tabs>
                <w:tab w:val="left" w:pos="2414"/>
              </w:tabs>
              <w:spacing w:before="200" w:line="240" w:lineRule="auto"/>
              <w:rPr>
                <w:rFonts w:ascii="Times New Roman" w:hAnsi="Times New Roman"/>
                <w:sz w:val="20"/>
                <w:szCs w:val="20"/>
              </w:rPr>
            </w:pPr>
            <w:r w:rsidRPr="00735CA1">
              <w:rPr>
                <w:rFonts w:ascii="Times New Roman" w:hAnsi="Times New Roman"/>
                <w:sz w:val="20"/>
                <w:szCs w:val="20"/>
              </w:rPr>
              <w:t>c. Severe</w:t>
            </w:r>
          </w:p>
        </w:tc>
        <w:tc>
          <w:tcPr>
            <w:tcW w:w="1950" w:type="pct"/>
            <w:shd w:val="clear" w:color="auto" w:fill="auto"/>
            <w:vAlign w:val="center"/>
          </w:tcPr>
          <w:p w:rsidR="00933EE9" w:rsidRPr="00735CA1" w:rsidRDefault="000D6D20" w:rsidP="00510D16">
            <w:pPr>
              <w:spacing w:before="200" w:line="240" w:lineRule="auto"/>
              <w:rPr>
                <w:rFonts w:ascii="Times New Roman" w:eastAsia="Times New Roman" w:hAnsi="Times New Roman"/>
                <w:sz w:val="20"/>
                <w:szCs w:val="20"/>
              </w:rPr>
            </w:pPr>
            <w:r w:rsidRPr="00735CA1">
              <w:rPr>
                <w:rFonts w:ascii="Times New Roman" w:hAnsi="Times New Roman"/>
                <w:sz w:val="20"/>
                <w:szCs w:val="20"/>
              </w:rPr>
              <w:t>Substance abuse significant enough to cause permanent motor, judgment, or intellectual impairment.</w:t>
            </w:r>
            <w:r w:rsidR="004B598A" w:rsidRPr="00735CA1">
              <w:rPr>
                <w:rFonts w:ascii="Times New Roman" w:hAnsi="Times New Roman"/>
                <w:sz w:val="20"/>
                <w:szCs w:val="20"/>
              </w:rPr>
              <w:t xml:space="preserve"> </w:t>
            </w:r>
            <w:r w:rsidRPr="00735CA1">
              <w:rPr>
                <w:rFonts w:ascii="Times New Roman" w:hAnsi="Times New Roman"/>
                <w:sz w:val="20"/>
                <w:szCs w:val="20"/>
              </w:rPr>
              <w:t>For dementia related to substance use, see footnote</w:t>
            </w:r>
            <w:r w:rsidRPr="00735CA1">
              <w:rPr>
                <w:rFonts w:ascii="Times New Roman" w:eastAsia="Times New Roman" w:hAnsi="Times New Roman"/>
                <w:sz w:val="20"/>
                <w:szCs w:val="20"/>
                <w:vertAlign w:val="superscript"/>
              </w:rPr>
              <w:t>4</w:t>
            </w:r>
            <w:r w:rsidR="004D06AD" w:rsidRPr="00735CA1">
              <w:rPr>
                <w:rFonts w:ascii="Times New Roman" w:eastAsia="Times New Roman" w:hAnsi="Times New Roman"/>
                <w:sz w:val="20"/>
                <w:szCs w:val="20"/>
              </w:rPr>
              <w:t>;</w:t>
            </w:r>
            <w:r w:rsidR="00933EE9" w:rsidRPr="00735CA1">
              <w:rPr>
                <w:rFonts w:ascii="Times New Roman" w:eastAsia="Times New Roman" w:hAnsi="Times New Roman"/>
                <w:sz w:val="20"/>
                <w:szCs w:val="20"/>
              </w:rPr>
              <w:t xml:space="preserve"> o</w:t>
            </w:r>
            <w:r w:rsidR="0065206E" w:rsidRPr="00735CA1">
              <w:rPr>
                <w:rFonts w:ascii="Times New Roman" w:eastAsia="Times New Roman" w:hAnsi="Times New Roman"/>
                <w:sz w:val="20"/>
                <w:szCs w:val="20"/>
              </w:rPr>
              <w:t>r</w:t>
            </w:r>
          </w:p>
          <w:p w:rsidR="000D6D20" w:rsidRPr="00735CA1" w:rsidRDefault="00933EE9" w:rsidP="00510D16">
            <w:pPr>
              <w:spacing w:before="200" w:line="240" w:lineRule="auto"/>
              <w:rPr>
                <w:rFonts w:ascii="Times New Roman" w:hAnsi="Times New Roman"/>
                <w:sz w:val="20"/>
                <w:szCs w:val="20"/>
              </w:rPr>
            </w:pPr>
            <w:r w:rsidRPr="00735CA1">
              <w:rPr>
                <w:rFonts w:ascii="Times New Roman" w:hAnsi="Times New Roman"/>
                <w:sz w:val="20"/>
                <w:szCs w:val="20"/>
              </w:rPr>
              <w:t>H</w:t>
            </w:r>
            <w:r w:rsidR="000D6D20" w:rsidRPr="00735CA1">
              <w:rPr>
                <w:rFonts w:ascii="Times New Roman" w:hAnsi="Times New Roman"/>
                <w:sz w:val="20"/>
                <w:szCs w:val="20"/>
              </w:rPr>
              <w:t>istory of drug or alcohol related event(s) including motor vehicle crash, OUI, or medical consequences (including medical detoxification or seizure</w:t>
            </w:r>
            <w:r w:rsidR="000D6D20" w:rsidRPr="00735CA1">
              <w:rPr>
                <w:rFonts w:ascii="Times New Roman" w:hAnsi="Times New Roman"/>
                <w:sz w:val="20"/>
                <w:szCs w:val="20"/>
                <w:vertAlign w:val="superscript"/>
              </w:rPr>
              <w:t>3</w:t>
            </w:r>
            <w:r w:rsidR="000D6D20" w:rsidRPr="00735CA1">
              <w:rPr>
                <w:rFonts w:ascii="Times New Roman" w:hAnsi="Times New Roman"/>
                <w:sz w:val="20"/>
                <w:szCs w:val="20"/>
              </w:rPr>
              <w:t xml:space="preserve"> from use or withdrawal).</w:t>
            </w:r>
            <w:r w:rsidR="004B598A" w:rsidRPr="00735CA1">
              <w:rPr>
                <w:rFonts w:ascii="Times New Roman" w:hAnsi="Times New Roman"/>
                <w:sz w:val="20"/>
                <w:szCs w:val="20"/>
              </w:rPr>
              <w:t xml:space="preserve"> </w:t>
            </w:r>
            <w:r w:rsidR="000D6D20" w:rsidRPr="00735CA1">
              <w:rPr>
                <w:rFonts w:ascii="Times New Roman" w:hAnsi="Times New Roman"/>
                <w:sz w:val="20"/>
                <w:szCs w:val="20"/>
              </w:rPr>
              <w:t>Driver has not been abstinent long enough to meet criteria for Moderate Profile Level 3.b.</w:t>
            </w:r>
          </w:p>
        </w:tc>
        <w:tc>
          <w:tcPr>
            <w:tcW w:w="1046" w:type="pct"/>
            <w:shd w:val="clear" w:color="auto" w:fill="auto"/>
            <w:vAlign w:val="center"/>
          </w:tcPr>
          <w:p w:rsidR="000D6D20" w:rsidRPr="00735CA1" w:rsidRDefault="000D6D20" w:rsidP="00E24955">
            <w:pPr>
              <w:spacing w:before="200" w:line="240" w:lineRule="auto"/>
              <w:jc w:val="center"/>
              <w:rPr>
                <w:rFonts w:ascii="Times New Roman" w:hAnsi="Times New Roman"/>
                <w:sz w:val="20"/>
                <w:szCs w:val="20"/>
              </w:rPr>
            </w:pPr>
            <w:r w:rsidRPr="00735CA1">
              <w:rPr>
                <w:rFonts w:ascii="Times New Roman" w:hAnsi="Times New Roman"/>
                <w:sz w:val="20"/>
                <w:szCs w:val="20"/>
              </w:rPr>
              <w:t>No driving</w:t>
            </w:r>
          </w:p>
        </w:tc>
      </w:tr>
    </w:tbl>
    <w:p w:rsidR="000D6D20" w:rsidRPr="00B140C4" w:rsidRDefault="000D6D20" w:rsidP="000D6D20">
      <w:pPr>
        <w:spacing w:after="0" w:line="240" w:lineRule="auto"/>
        <w:rPr>
          <w:sz w:val="20"/>
          <w:szCs w:val="20"/>
        </w:rPr>
      </w:pPr>
      <w:r w:rsidRPr="002242A7">
        <w:rPr>
          <w:sz w:val="20"/>
          <w:szCs w:val="20"/>
          <w:vertAlign w:val="superscript"/>
        </w:rPr>
        <w:t>1</w:t>
      </w:r>
      <w:r w:rsidRPr="002242A7">
        <w:rPr>
          <w:sz w:val="20"/>
          <w:szCs w:val="20"/>
        </w:rPr>
        <w:t xml:space="preserve"> For further discussion regarding </w:t>
      </w:r>
      <w:r w:rsidRPr="0083337E">
        <w:rPr>
          <w:sz w:val="20"/>
          <w:szCs w:val="20"/>
        </w:rPr>
        <w:t>SUBSTANCE USE DISORDER, please refer to NARRATIVE found at beginning of this section.</w:t>
      </w:r>
    </w:p>
    <w:p w:rsidR="000D6D20" w:rsidRPr="00B140C4" w:rsidRDefault="000D6D20" w:rsidP="000D6D20">
      <w:pPr>
        <w:spacing w:after="0" w:line="240" w:lineRule="auto"/>
        <w:rPr>
          <w:sz w:val="20"/>
          <w:szCs w:val="20"/>
        </w:rPr>
      </w:pPr>
      <w:r w:rsidRPr="00B140C4">
        <w:rPr>
          <w:sz w:val="20"/>
          <w:szCs w:val="20"/>
          <w:vertAlign w:val="superscript"/>
        </w:rPr>
        <w:t>2</w:t>
      </w:r>
      <w:r w:rsidRPr="00B140C4">
        <w:rPr>
          <w:sz w:val="20"/>
          <w:szCs w:val="20"/>
        </w:rPr>
        <w:t xml:space="preserve"> For further explanation of degree of impairment, please refer to </w:t>
      </w:r>
      <w:r>
        <w:rPr>
          <w:sz w:val="20"/>
          <w:szCs w:val="20"/>
        </w:rPr>
        <w:t>SECTION 3</w:t>
      </w:r>
      <w:r w:rsidRPr="00B140C4">
        <w:rPr>
          <w:sz w:val="20"/>
          <w:szCs w:val="20"/>
        </w:rPr>
        <w:t>.</w:t>
      </w:r>
    </w:p>
    <w:p w:rsidR="000D6D20" w:rsidRPr="00751D3C" w:rsidRDefault="000D6D20" w:rsidP="000D6D20">
      <w:pPr>
        <w:spacing w:after="0" w:line="240" w:lineRule="auto"/>
        <w:rPr>
          <w:sz w:val="20"/>
          <w:szCs w:val="20"/>
          <w:vertAlign w:val="superscript"/>
        </w:rPr>
      </w:pPr>
      <w:r w:rsidRPr="00751D3C">
        <w:rPr>
          <w:sz w:val="20"/>
          <w:szCs w:val="20"/>
          <w:vertAlign w:val="superscript"/>
        </w:rPr>
        <w:t xml:space="preserve">3 </w:t>
      </w:r>
      <w:r w:rsidRPr="00751D3C">
        <w:rPr>
          <w:sz w:val="20"/>
          <w:szCs w:val="20"/>
        </w:rPr>
        <w:t>For other types of seizures, refer to Seizure /Epilepsy FAP.</w:t>
      </w:r>
    </w:p>
    <w:p w:rsidR="000D6D20" w:rsidRPr="00842E2C" w:rsidRDefault="000D6D20" w:rsidP="000D6D20">
      <w:pPr>
        <w:spacing w:line="240" w:lineRule="auto"/>
        <w:rPr>
          <w:sz w:val="20"/>
          <w:szCs w:val="20"/>
          <w:vertAlign w:val="superscript"/>
        </w:rPr>
      </w:pPr>
      <w:r w:rsidRPr="00FC1206">
        <w:rPr>
          <w:sz w:val="20"/>
          <w:szCs w:val="20"/>
          <w:vertAlign w:val="superscript"/>
        </w:rPr>
        <w:t>4</w:t>
      </w:r>
      <w:r>
        <w:rPr>
          <w:sz w:val="20"/>
          <w:szCs w:val="20"/>
          <w:vertAlign w:val="superscript"/>
        </w:rPr>
        <w:t xml:space="preserve"> </w:t>
      </w:r>
      <w:r w:rsidRPr="00FC1206">
        <w:rPr>
          <w:sz w:val="20"/>
          <w:szCs w:val="20"/>
        </w:rPr>
        <w:t>If</w:t>
      </w:r>
      <w:r w:rsidRPr="00842E2C">
        <w:rPr>
          <w:sz w:val="20"/>
          <w:szCs w:val="20"/>
        </w:rPr>
        <w:t xml:space="preserve"> patient has dementia related to substance use, use Dementia FAP.</w:t>
      </w:r>
    </w:p>
    <w:p w:rsidR="000D6D20" w:rsidRPr="00C330C7" w:rsidRDefault="00735CA1" w:rsidP="000D6D20">
      <w:pPr>
        <w:spacing w:after="0" w:line="240" w:lineRule="auto"/>
        <w:jc w:val="center"/>
        <w:rPr>
          <w:rFonts w:ascii="Times New Roman" w:hAnsi="Times New Roman"/>
          <w:b/>
          <w:sz w:val="20"/>
          <w:szCs w:val="20"/>
        </w:rPr>
      </w:pPr>
      <w:r>
        <w:rPr>
          <w:rFonts w:ascii="Times New Roman" w:hAnsi="Times New Roman"/>
          <w:b/>
        </w:rPr>
        <w:br w:type="page"/>
      </w:r>
      <w:r w:rsidR="000D6D20" w:rsidRPr="00C330C7">
        <w:rPr>
          <w:rFonts w:ascii="Times New Roman" w:hAnsi="Times New Roman"/>
          <w:b/>
          <w:sz w:val="20"/>
          <w:szCs w:val="20"/>
        </w:rPr>
        <w:t>FUNCTIONAL ABILITY PROFILE</w:t>
      </w:r>
    </w:p>
    <w:p w:rsidR="000D6D20" w:rsidRPr="00C330C7" w:rsidRDefault="000D6D20" w:rsidP="000D6D20">
      <w:pPr>
        <w:spacing w:line="240" w:lineRule="auto"/>
        <w:jc w:val="center"/>
        <w:rPr>
          <w:rFonts w:ascii="Times New Roman" w:hAnsi="Times New Roman"/>
          <w:b/>
          <w:sz w:val="20"/>
          <w:szCs w:val="20"/>
        </w:rPr>
      </w:pPr>
      <w:r w:rsidRPr="00C330C7">
        <w:rPr>
          <w:rFonts w:ascii="Times New Roman" w:hAnsi="Times New Roman"/>
          <w:b/>
          <w:sz w:val="20"/>
          <w:szCs w:val="20"/>
        </w:rPr>
        <w:t>Opioid Replacement Therapy and Prescription Medications</w:t>
      </w:r>
      <w:r w:rsidRPr="00C330C7">
        <w:rPr>
          <w:rFonts w:ascii="Times New Roman" w:hAnsi="Times New Roman"/>
          <w:b/>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377"/>
        <w:gridCol w:w="3737"/>
        <w:gridCol w:w="2003"/>
      </w:tblGrid>
      <w:tr w:rsidR="000D6D20" w:rsidRPr="00C330C7" w:rsidTr="00384D36">
        <w:trPr>
          <w:trHeight w:val="716"/>
        </w:trPr>
        <w:tc>
          <w:tcPr>
            <w:tcW w:w="762" w:type="pct"/>
            <w:shd w:val="clear" w:color="auto" w:fill="auto"/>
            <w:vAlign w:val="center"/>
          </w:tcPr>
          <w:p w:rsidR="000D6D20" w:rsidRPr="00C330C7" w:rsidRDefault="000D6D20" w:rsidP="00384D36">
            <w:pPr>
              <w:spacing w:before="240" w:line="240" w:lineRule="auto"/>
              <w:ind w:right="-108"/>
              <w:jc w:val="center"/>
              <w:rPr>
                <w:rFonts w:ascii="Times New Roman" w:hAnsi="Times New Roman"/>
                <w:b/>
                <w:sz w:val="20"/>
                <w:szCs w:val="20"/>
              </w:rPr>
            </w:pPr>
            <w:r w:rsidRPr="00C330C7">
              <w:rPr>
                <w:rFonts w:ascii="Times New Roman" w:hAnsi="Times New Roman"/>
                <w:b/>
                <w:sz w:val="20"/>
                <w:szCs w:val="20"/>
              </w:rPr>
              <w:t>Profile Levels</w:t>
            </w:r>
          </w:p>
        </w:tc>
        <w:tc>
          <w:tcPr>
            <w:tcW w:w="1241" w:type="pct"/>
            <w:shd w:val="clear" w:color="auto" w:fill="auto"/>
            <w:vAlign w:val="center"/>
          </w:tcPr>
          <w:p w:rsidR="000D6D20" w:rsidRPr="00C330C7" w:rsidRDefault="000D6D20" w:rsidP="00510D16">
            <w:pPr>
              <w:spacing w:before="240" w:line="240" w:lineRule="auto"/>
              <w:ind w:right="-109"/>
              <w:rPr>
                <w:rFonts w:ascii="Times New Roman" w:hAnsi="Times New Roman"/>
                <w:b/>
                <w:sz w:val="20"/>
                <w:szCs w:val="20"/>
              </w:rPr>
            </w:pPr>
            <w:r w:rsidRPr="00C330C7">
              <w:rPr>
                <w:rFonts w:ascii="Times New Roman" w:hAnsi="Times New Roman"/>
                <w:b/>
                <w:sz w:val="20"/>
                <w:szCs w:val="20"/>
              </w:rPr>
              <w:t>Degree of Impairment</w:t>
            </w:r>
            <w:r w:rsidRPr="00C330C7">
              <w:rPr>
                <w:rFonts w:ascii="Times New Roman" w:hAnsi="Times New Roman"/>
                <w:b/>
                <w:sz w:val="20"/>
                <w:szCs w:val="20"/>
                <w:vertAlign w:val="superscript"/>
              </w:rPr>
              <w:t>2</w:t>
            </w:r>
            <w:r w:rsidRPr="00C330C7">
              <w:rPr>
                <w:rFonts w:ascii="Times New Roman" w:hAnsi="Times New Roman"/>
                <w:b/>
                <w:sz w:val="20"/>
                <w:szCs w:val="20"/>
              </w:rPr>
              <w:t>/ Potential for At Risk Driving</w:t>
            </w:r>
          </w:p>
        </w:tc>
        <w:tc>
          <w:tcPr>
            <w:tcW w:w="1951" w:type="pct"/>
            <w:shd w:val="clear" w:color="auto" w:fill="auto"/>
            <w:vAlign w:val="center"/>
          </w:tcPr>
          <w:p w:rsidR="000D6D20" w:rsidRPr="00C330C7" w:rsidRDefault="000D6D20" w:rsidP="00510D16">
            <w:pPr>
              <w:spacing w:before="200" w:line="240" w:lineRule="auto"/>
              <w:rPr>
                <w:rFonts w:ascii="Times New Roman" w:hAnsi="Times New Roman"/>
                <w:b/>
                <w:sz w:val="20"/>
                <w:szCs w:val="20"/>
              </w:rPr>
            </w:pPr>
            <w:r w:rsidRPr="00C330C7">
              <w:rPr>
                <w:rFonts w:ascii="Times New Roman" w:hAnsi="Times New Roman"/>
                <w:b/>
                <w:sz w:val="20"/>
                <w:szCs w:val="20"/>
              </w:rPr>
              <w:t>Condition Definition / Example</w:t>
            </w:r>
          </w:p>
        </w:tc>
        <w:tc>
          <w:tcPr>
            <w:tcW w:w="1046" w:type="pct"/>
            <w:shd w:val="clear" w:color="auto" w:fill="auto"/>
            <w:vAlign w:val="center"/>
          </w:tcPr>
          <w:p w:rsidR="000D6D20" w:rsidRPr="00C330C7" w:rsidRDefault="000D6D20" w:rsidP="00384D36">
            <w:pPr>
              <w:spacing w:before="240" w:line="240" w:lineRule="auto"/>
              <w:jc w:val="center"/>
              <w:rPr>
                <w:rFonts w:ascii="Times New Roman" w:hAnsi="Times New Roman"/>
                <w:b/>
                <w:sz w:val="20"/>
                <w:szCs w:val="20"/>
              </w:rPr>
            </w:pPr>
            <w:r w:rsidRPr="00C330C7">
              <w:rPr>
                <w:rFonts w:ascii="Times New Roman" w:hAnsi="Times New Roman"/>
                <w:b/>
                <w:sz w:val="20"/>
                <w:szCs w:val="20"/>
              </w:rPr>
              <w:t>Interval for Review and Other Actions</w:t>
            </w:r>
          </w:p>
        </w:tc>
      </w:tr>
      <w:tr w:rsidR="000D6D20" w:rsidRPr="00C330C7" w:rsidTr="00384D36">
        <w:trPr>
          <w:trHeight w:val="716"/>
        </w:trPr>
        <w:tc>
          <w:tcPr>
            <w:tcW w:w="762" w:type="pct"/>
            <w:shd w:val="clear" w:color="auto" w:fill="auto"/>
            <w:vAlign w:val="center"/>
          </w:tcPr>
          <w:p w:rsidR="000D6D20" w:rsidRPr="00C330C7" w:rsidRDefault="000D6D20" w:rsidP="00384D36">
            <w:pPr>
              <w:spacing w:before="240" w:line="240" w:lineRule="auto"/>
              <w:ind w:right="-108"/>
              <w:jc w:val="center"/>
              <w:rPr>
                <w:rFonts w:ascii="Times New Roman" w:hAnsi="Times New Roman"/>
                <w:sz w:val="20"/>
                <w:szCs w:val="20"/>
              </w:rPr>
            </w:pPr>
            <w:r w:rsidRPr="00C330C7">
              <w:rPr>
                <w:rFonts w:ascii="Times New Roman" w:hAnsi="Times New Roman"/>
                <w:sz w:val="20"/>
                <w:szCs w:val="20"/>
              </w:rPr>
              <w:t>1.</w:t>
            </w:r>
          </w:p>
        </w:tc>
        <w:tc>
          <w:tcPr>
            <w:tcW w:w="1241" w:type="pct"/>
            <w:shd w:val="clear" w:color="auto" w:fill="auto"/>
            <w:vAlign w:val="center"/>
          </w:tcPr>
          <w:p w:rsidR="000D6D20" w:rsidRPr="00C330C7" w:rsidRDefault="000D6D20" w:rsidP="00510D16">
            <w:pPr>
              <w:spacing w:before="240" w:line="240" w:lineRule="auto"/>
              <w:ind w:right="-109"/>
              <w:rPr>
                <w:rFonts w:ascii="Times New Roman" w:hAnsi="Times New Roman"/>
                <w:sz w:val="20"/>
                <w:szCs w:val="20"/>
              </w:rPr>
            </w:pPr>
            <w:r w:rsidRPr="00C330C7">
              <w:rPr>
                <w:rFonts w:ascii="Times New Roman" w:hAnsi="Times New Roman"/>
                <w:sz w:val="20"/>
                <w:szCs w:val="20"/>
              </w:rPr>
              <w:t>No diagnosed condition</w:t>
            </w:r>
          </w:p>
        </w:tc>
        <w:tc>
          <w:tcPr>
            <w:tcW w:w="1951" w:type="pct"/>
            <w:shd w:val="clear" w:color="auto" w:fill="auto"/>
            <w:vAlign w:val="center"/>
          </w:tcPr>
          <w:p w:rsidR="000D6D20" w:rsidRPr="00C330C7" w:rsidRDefault="000D6D20" w:rsidP="00510D16">
            <w:pPr>
              <w:spacing w:before="200" w:line="240" w:lineRule="auto"/>
              <w:rPr>
                <w:rFonts w:ascii="Times New Roman" w:hAnsi="Times New Roman"/>
                <w:sz w:val="20"/>
                <w:szCs w:val="20"/>
              </w:rPr>
            </w:pPr>
            <w:r w:rsidRPr="00C330C7">
              <w:rPr>
                <w:rFonts w:ascii="Times New Roman" w:hAnsi="Times New Roman"/>
                <w:sz w:val="20"/>
                <w:szCs w:val="20"/>
              </w:rPr>
              <w:t>No known disorder</w:t>
            </w:r>
          </w:p>
        </w:tc>
        <w:tc>
          <w:tcPr>
            <w:tcW w:w="1046" w:type="pct"/>
            <w:shd w:val="clear" w:color="auto" w:fill="auto"/>
            <w:vAlign w:val="center"/>
          </w:tcPr>
          <w:p w:rsidR="000D6D20" w:rsidRPr="00C330C7" w:rsidRDefault="000D6D20" w:rsidP="00384D36">
            <w:pPr>
              <w:spacing w:before="240" w:line="240" w:lineRule="auto"/>
              <w:jc w:val="center"/>
              <w:rPr>
                <w:rFonts w:ascii="Times New Roman" w:hAnsi="Times New Roman"/>
                <w:sz w:val="20"/>
                <w:szCs w:val="20"/>
              </w:rPr>
            </w:pPr>
            <w:r w:rsidRPr="00C330C7">
              <w:rPr>
                <w:rFonts w:ascii="Times New Roman" w:hAnsi="Times New Roman"/>
                <w:sz w:val="20"/>
                <w:szCs w:val="20"/>
              </w:rPr>
              <w:t>N/A</w:t>
            </w:r>
          </w:p>
        </w:tc>
      </w:tr>
      <w:tr w:rsidR="000D6D20" w:rsidRPr="00C330C7" w:rsidTr="00384D36">
        <w:trPr>
          <w:trHeight w:val="716"/>
        </w:trPr>
        <w:tc>
          <w:tcPr>
            <w:tcW w:w="762" w:type="pct"/>
            <w:shd w:val="clear" w:color="auto" w:fill="auto"/>
            <w:vAlign w:val="center"/>
          </w:tcPr>
          <w:p w:rsidR="000D6D20" w:rsidRPr="00C330C7" w:rsidRDefault="000D6D20" w:rsidP="00384D36">
            <w:pPr>
              <w:spacing w:before="240" w:line="240" w:lineRule="auto"/>
              <w:ind w:right="-108"/>
              <w:jc w:val="center"/>
              <w:rPr>
                <w:rFonts w:ascii="Times New Roman" w:hAnsi="Times New Roman"/>
                <w:sz w:val="20"/>
                <w:szCs w:val="20"/>
              </w:rPr>
            </w:pPr>
            <w:r w:rsidRPr="00C330C7">
              <w:rPr>
                <w:rFonts w:ascii="Times New Roman" w:hAnsi="Times New Roman"/>
                <w:sz w:val="20"/>
                <w:szCs w:val="20"/>
              </w:rPr>
              <w:t>2.</w:t>
            </w:r>
          </w:p>
        </w:tc>
        <w:tc>
          <w:tcPr>
            <w:tcW w:w="1241" w:type="pct"/>
            <w:shd w:val="clear" w:color="auto" w:fill="auto"/>
            <w:vAlign w:val="center"/>
          </w:tcPr>
          <w:p w:rsidR="000D6D20" w:rsidRPr="00C330C7" w:rsidRDefault="000D6D20" w:rsidP="00510D16">
            <w:pPr>
              <w:spacing w:before="240" w:line="240" w:lineRule="auto"/>
              <w:ind w:right="-109"/>
              <w:rPr>
                <w:rFonts w:ascii="Times New Roman" w:hAnsi="Times New Roman"/>
                <w:sz w:val="20"/>
                <w:szCs w:val="20"/>
              </w:rPr>
            </w:pPr>
            <w:r w:rsidRPr="00C330C7">
              <w:rPr>
                <w:rFonts w:ascii="Times New Roman" w:hAnsi="Times New Roman"/>
                <w:sz w:val="20"/>
                <w:szCs w:val="20"/>
              </w:rPr>
              <w:t>Condition fully recovered</w:t>
            </w:r>
          </w:p>
        </w:tc>
        <w:tc>
          <w:tcPr>
            <w:tcW w:w="1951" w:type="pct"/>
            <w:shd w:val="clear" w:color="auto" w:fill="auto"/>
            <w:vAlign w:val="center"/>
          </w:tcPr>
          <w:p w:rsidR="00933EE9" w:rsidRPr="00C330C7" w:rsidRDefault="000D6D20" w:rsidP="00510D16">
            <w:pPr>
              <w:spacing w:before="200" w:line="240" w:lineRule="auto"/>
              <w:rPr>
                <w:rFonts w:ascii="Times New Roman" w:eastAsia="Times New Roman" w:hAnsi="Times New Roman"/>
                <w:bCs/>
                <w:sz w:val="20"/>
                <w:szCs w:val="20"/>
              </w:rPr>
            </w:pPr>
            <w:r w:rsidRPr="00C330C7">
              <w:rPr>
                <w:rFonts w:ascii="Times New Roman" w:eastAsia="Times New Roman" w:hAnsi="Times New Roman"/>
                <w:bCs/>
                <w:sz w:val="20"/>
                <w:szCs w:val="20"/>
              </w:rPr>
              <w:t>No longer on opiate replacement therapy, with no relapses and no evidence of prescription abuse for at least 2 years</w:t>
            </w:r>
            <w:r w:rsidR="00933EE9" w:rsidRPr="00C330C7">
              <w:rPr>
                <w:rFonts w:ascii="Times New Roman" w:eastAsia="Times New Roman" w:hAnsi="Times New Roman"/>
                <w:bCs/>
                <w:sz w:val="20"/>
                <w:szCs w:val="20"/>
              </w:rPr>
              <w:t>;</w:t>
            </w:r>
            <w:r w:rsidRPr="00C330C7">
              <w:rPr>
                <w:rFonts w:ascii="Times New Roman" w:eastAsia="Times New Roman" w:hAnsi="Times New Roman"/>
                <w:bCs/>
                <w:sz w:val="20"/>
                <w:szCs w:val="20"/>
              </w:rPr>
              <w:t xml:space="preserve"> </w:t>
            </w:r>
            <w:r w:rsidR="00933EE9" w:rsidRPr="00C330C7">
              <w:rPr>
                <w:rFonts w:ascii="Times New Roman" w:eastAsia="Times New Roman" w:hAnsi="Times New Roman"/>
                <w:bCs/>
                <w:sz w:val="20"/>
                <w:szCs w:val="20"/>
              </w:rPr>
              <w:t>o</w:t>
            </w:r>
            <w:r w:rsidR="0065206E" w:rsidRPr="00C330C7">
              <w:rPr>
                <w:rFonts w:ascii="Times New Roman" w:eastAsia="Times New Roman" w:hAnsi="Times New Roman"/>
                <w:bCs/>
                <w:sz w:val="20"/>
                <w:szCs w:val="20"/>
              </w:rPr>
              <w:t>r</w:t>
            </w:r>
          </w:p>
          <w:p w:rsidR="000D6D20" w:rsidRPr="00C330C7" w:rsidRDefault="00933EE9" w:rsidP="00510D16">
            <w:pPr>
              <w:spacing w:before="200" w:line="240" w:lineRule="auto"/>
              <w:rPr>
                <w:rFonts w:ascii="Times New Roman" w:eastAsia="Times New Roman" w:hAnsi="Times New Roman"/>
                <w:b/>
                <w:bCs/>
                <w:sz w:val="20"/>
                <w:szCs w:val="20"/>
              </w:rPr>
            </w:pPr>
            <w:r w:rsidRPr="00C330C7">
              <w:rPr>
                <w:rFonts w:ascii="Times New Roman" w:eastAsia="Times New Roman" w:hAnsi="Times New Roman"/>
                <w:bCs/>
                <w:sz w:val="20"/>
                <w:szCs w:val="20"/>
              </w:rPr>
              <w:t>N</w:t>
            </w:r>
            <w:r w:rsidR="000D6D20" w:rsidRPr="00C330C7">
              <w:rPr>
                <w:rFonts w:ascii="Times New Roman" w:eastAsia="Times New Roman" w:hAnsi="Times New Roman"/>
                <w:bCs/>
                <w:sz w:val="20"/>
                <w:szCs w:val="20"/>
              </w:rPr>
              <w:t>o longer prescribed the medication that caused impairment or no on-going side effects that could impair driving x 1 year.</w:t>
            </w:r>
            <w:r w:rsidR="000D6D20" w:rsidRPr="00C330C7">
              <w:rPr>
                <w:rFonts w:ascii="Times New Roman" w:eastAsia="Times New Roman" w:hAnsi="Times New Roman"/>
                <w:bCs/>
                <w:sz w:val="20"/>
                <w:szCs w:val="20"/>
                <w:vertAlign w:val="superscript"/>
              </w:rPr>
              <w:t>3</w:t>
            </w:r>
          </w:p>
        </w:tc>
        <w:tc>
          <w:tcPr>
            <w:tcW w:w="1046" w:type="pct"/>
            <w:shd w:val="clear" w:color="auto" w:fill="auto"/>
            <w:vAlign w:val="center"/>
          </w:tcPr>
          <w:p w:rsidR="000D6D20" w:rsidRPr="00C330C7" w:rsidRDefault="000D6D20" w:rsidP="00384D36">
            <w:pPr>
              <w:spacing w:before="240" w:line="240" w:lineRule="auto"/>
              <w:jc w:val="center"/>
              <w:rPr>
                <w:rFonts w:ascii="Times New Roman" w:hAnsi="Times New Roman"/>
                <w:sz w:val="20"/>
                <w:szCs w:val="20"/>
              </w:rPr>
            </w:pPr>
            <w:r w:rsidRPr="00C330C7">
              <w:rPr>
                <w:rFonts w:ascii="Times New Roman" w:hAnsi="Times New Roman"/>
                <w:sz w:val="20"/>
                <w:szCs w:val="20"/>
              </w:rPr>
              <w:t>N/A</w:t>
            </w:r>
          </w:p>
        </w:tc>
      </w:tr>
      <w:tr w:rsidR="000D6D20" w:rsidRPr="00C330C7" w:rsidTr="00384D36">
        <w:trPr>
          <w:cantSplit/>
          <w:trHeight w:val="701"/>
        </w:trPr>
        <w:tc>
          <w:tcPr>
            <w:tcW w:w="762" w:type="pct"/>
            <w:shd w:val="clear" w:color="auto" w:fill="auto"/>
            <w:vAlign w:val="center"/>
          </w:tcPr>
          <w:p w:rsidR="000D6D20" w:rsidRPr="00C330C7" w:rsidRDefault="000D6D20" w:rsidP="00384D36">
            <w:pPr>
              <w:spacing w:before="240" w:line="240" w:lineRule="auto"/>
              <w:ind w:right="-108"/>
              <w:jc w:val="center"/>
              <w:rPr>
                <w:rFonts w:ascii="Times New Roman" w:hAnsi="Times New Roman"/>
                <w:sz w:val="20"/>
                <w:szCs w:val="20"/>
              </w:rPr>
            </w:pPr>
            <w:r w:rsidRPr="00C330C7">
              <w:rPr>
                <w:rFonts w:ascii="Times New Roman" w:hAnsi="Times New Roman"/>
                <w:sz w:val="20"/>
                <w:szCs w:val="20"/>
              </w:rPr>
              <w:t>3.</w:t>
            </w:r>
          </w:p>
        </w:tc>
        <w:tc>
          <w:tcPr>
            <w:tcW w:w="1241" w:type="pct"/>
            <w:shd w:val="clear" w:color="auto" w:fill="auto"/>
            <w:vAlign w:val="center"/>
          </w:tcPr>
          <w:p w:rsidR="000D6D20" w:rsidRPr="00C330C7" w:rsidRDefault="000D6D20" w:rsidP="00510D16">
            <w:pPr>
              <w:spacing w:before="240" w:line="240" w:lineRule="auto"/>
              <w:ind w:right="-109"/>
              <w:rPr>
                <w:rFonts w:ascii="Times New Roman" w:hAnsi="Times New Roman"/>
                <w:sz w:val="20"/>
                <w:szCs w:val="20"/>
              </w:rPr>
            </w:pPr>
            <w:r w:rsidRPr="00C330C7">
              <w:rPr>
                <w:rFonts w:ascii="Times New Roman" w:hAnsi="Times New Roman"/>
                <w:sz w:val="20"/>
                <w:szCs w:val="20"/>
              </w:rPr>
              <w:t>Active impairment</w:t>
            </w:r>
            <w:r w:rsidRPr="00C330C7">
              <w:rPr>
                <w:rFonts w:ascii="Times New Roman" w:hAnsi="Times New Roman"/>
                <w:sz w:val="20"/>
                <w:szCs w:val="20"/>
                <w:vertAlign w:val="superscript"/>
              </w:rPr>
              <w:t>3</w:t>
            </w:r>
          </w:p>
        </w:tc>
        <w:tc>
          <w:tcPr>
            <w:tcW w:w="1951" w:type="pct"/>
            <w:shd w:val="clear" w:color="auto" w:fill="auto"/>
            <w:vAlign w:val="center"/>
          </w:tcPr>
          <w:p w:rsidR="00933EE9" w:rsidRPr="00C330C7" w:rsidRDefault="000D6D20" w:rsidP="00510D16">
            <w:pPr>
              <w:spacing w:before="200" w:line="240" w:lineRule="auto"/>
              <w:rPr>
                <w:rFonts w:ascii="Times New Roman" w:eastAsia="Times New Roman" w:hAnsi="Times New Roman"/>
                <w:sz w:val="20"/>
                <w:szCs w:val="20"/>
              </w:rPr>
            </w:pPr>
            <w:r w:rsidRPr="00C330C7">
              <w:rPr>
                <w:rFonts w:ascii="Times New Roman" w:eastAsia="Times New Roman" w:hAnsi="Times New Roman"/>
                <w:sz w:val="20"/>
                <w:szCs w:val="20"/>
              </w:rPr>
              <w:t>On prescription medication of concern</w:t>
            </w:r>
            <w:r w:rsidRPr="00C330C7">
              <w:rPr>
                <w:rFonts w:ascii="Times New Roman" w:eastAsia="Times New Roman" w:hAnsi="Times New Roman"/>
                <w:sz w:val="20"/>
                <w:szCs w:val="20"/>
                <w:vertAlign w:val="superscript"/>
              </w:rPr>
              <w:t>4</w:t>
            </w:r>
            <w:r w:rsidR="004D06AD" w:rsidRPr="00C330C7">
              <w:rPr>
                <w:rFonts w:ascii="Times New Roman" w:eastAsia="Times New Roman" w:hAnsi="Times New Roman"/>
                <w:sz w:val="20"/>
                <w:szCs w:val="20"/>
              </w:rPr>
              <w:t>;</w:t>
            </w:r>
            <w:r w:rsidRPr="00C330C7">
              <w:rPr>
                <w:rFonts w:ascii="Times New Roman" w:eastAsia="Times New Roman" w:hAnsi="Times New Roman"/>
                <w:sz w:val="20"/>
                <w:szCs w:val="20"/>
              </w:rPr>
              <w:t xml:space="preserve"> </w:t>
            </w:r>
            <w:r w:rsidR="00933EE9" w:rsidRPr="00C330C7">
              <w:rPr>
                <w:rFonts w:ascii="Times New Roman" w:eastAsia="Times New Roman" w:hAnsi="Times New Roman"/>
                <w:sz w:val="20"/>
                <w:szCs w:val="20"/>
              </w:rPr>
              <w:t>o</w:t>
            </w:r>
            <w:r w:rsidR="0065206E" w:rsidRPr="00C330C7">
              <w:rPr>
                <w:rFonts w:ascii="Times New Roman" w:eastAsia="Times New Roman" w:hAnsi="Times New Roman"/>
                <w:sz w:val="20"/>
                <w:szCs w:val="20"/>
              </w:rPr>
              <w:t>r</w:t>
            </w:r>
          </w:p>
          <w:p w:rsidR="000D6D20" w:rsidRPr="00C330C7" w:rsidRDefault="00933EE9" w:rsidP="00510D16">
            <w:pPr>
              <w:spacing w:before="200" w:line="240" w:lineRule="auto"/>
              <w:rPr>
                <w:rFonts w:ascii="Times New Roman" w:hAnsi="Times New Roman"/>
                <w:sz w:val="20"/>
                <w:szCs w:val="20"/>
              </w:rPr>
            </w:pPr>
            <w:r w:rsidRPr="00C330C7">
              <w:rPr>
                <w:rFonts w:ascii="Times New Roman" w:eastAsia="Times New Roman" w:hAnsi="Times New Roman"/>
                <w:sz w:val="20"/>
                <w:szCs w:val="20"/>
              </w:rPr>
              <w:t>O</w:t>
            </w:r>
            <w:r w:rsidR="000D6D20" w:rsidRPr="00C330C7">
              <w:rPr>
                <w:rFonts w:ascii="Times New Roman" w:eastAsia="Times New Roman" w:hAnsi="Times New Roman"/>
                <w:sz w:val="20"/>
                <w:szCs w:val="20"/>
              </w:rPr>
              <w:t>n opiate replacement therapy, (</w:t>
            </w:r>
            <w:r w:rsidR="005F3555" w:rsidRPr="00C330C7">
              <w:rPr>
                <w:rFonts w:ascii="Times New Roman" w:eastAsia="Times New Roman" w:hAnsi="Times New Roman"/>
                <w:sz w:val="20"/>
                <w:szCs w:val="20"/>
              </w:rPr>
              <w:t>e</w:t>
            </w:r>
            <w:r w:rsidR="004A7A3B" w:rsidRPr="00C330C7">
              <w:rPr>
                <w:rFonts w:ascii="Times New Roman" w:eastAsia="Times New Roman" w:hAnsi="Times New Roman"/>
                <w:sz w:val="20"/>
                <w:szCs w:val="20"/>
              </w:rPr>
              <w:t>.</w:t>
            </w:r>
            <w:r w:rsidR="000D6D20" w:rsidRPr="00C330C7">
              <w:rPr>
                <w:rFonts w:ascii="Times New Roman" w:eastAsia="Times New Roman" w:hAnsi="Times New Roman"/>
                <w:sz w:val="20"/>
                <w:szCs w:val="20"/>
              </w:rPr>
              <w:t>g</w:t>
            </w:r>
            <w:r w:rsidR="004A7A3B" w:rsidRPr="00C330C7">
              <w:rPr>
                <w:rFonts w:ascii="Times New Roman" w:eastAsia="Times New Roman" w:hAnsi="Times New Roman"/>
                <w:sz w:val="20"/>
                <w:szCs w:val="20"/>
              </w:rPr>
              <w:t xml:space="preserve">., </w:t>
            </w:r>
            <w:r w:rsidR="000D6D20" w:rsidRPr="00C330C7">
              <w:rPr>
                <w:rFonts w:ascii="Times New Roman" w:eastAsia="Times New Roman" w:hAnsi="Times New Roman"/>
                <w:sz w:val="20"/>
                <w:szCs w:val="20"/>
              </w:rPr>
              <w:t>suboxone or methadone or similar prescription)</w:t>
            </w:r>
            <w:r w:rsidR="007813DB" w:rsidRPr="00C330C7">
              <w:rPr>
                <w:rFonts w:ascii="Times New Roman" w:eastAsia="Times New Roman" w:hAnsi="Times New Roman"/>
                <w:sz w:val="20"/>
                <w:szCs w:val="20"/>
              </w:rPr>
              <w:t>;</w:t>
            </w:r>
            <w:r w:rsidR="00BF4BC9" w:rsidRPr="00C330C7">
              <w:rPr>
                <w:rFonts w:ascii="Times New Roman" w:eastAsia="Times New Roman" w:hAnsi="Times New Roman"/>
                <w:sz w:val="20"/>
                <w:szCs w:val="20"/>
              </w:rPr>
              <w:t xml:space="preserve"> </w:t>
            </w:r>
            <w:r w:rsidR="007813DB" w:rsidRPr="00C330C7">
              <w:rPr>
                <w:rFonts w:ascii="Times New Roman" w:eastAsia="Times New Roman" w:hAnsi="Times New Roman"/>
                <w:sz w:val="20"/>
                <w:szCs w:val="20"/>
              </w:rPr>
              <w:t>a</w:t>
            </w:r>
            <w:r w:rsidR="00BF4BC9" w:rsidRPr="00C330C7">
              <w:rPr>
                <w:rFonts w:ascii="Times New Roman" w:eastAsia="Times New Roman" w:hAnsi="Times New Roman"/>
                <w:sz w:val="20"/>
                <w:szCs w:val="20"/>
              </w:rPr>
              <w:t>nd</w:t>
            </w:r>
          </w:p>
        </w:tc>
        <w:tc>
          <w:tcPr>
            <w:tcW w:w="1046" w:type="pct"/>
            <w:shd w:val="clear" w:color="auto" w:fill="auto"/>
            <w:vAlign w:val="center"/>
          </w:tcPr>
          <w:p w:rsidR="000D6D20" w:rsidRPr="00C330C7" w:rsidRDefault="000D6D20" w:rsidP="00384D36">
            <w:pPr>
              <w:spacing w:before="240" w:line="240" w:lineRule="auto"/>
              <w:jc w:val="center"/>
              <w:rPr>
                <w:rFonts w:ascii="Times New Roman" w:hAnsi="Times New Roman"/>
                <w:sz w:val="20"/>
                <w:szCs w:val="20"/>
              </w:rPr>
            </w:pPr>
          </w:p>
        </w:tc>
      </w:tr>
      <w:tr w:rsidR="000D6D20" w:rsidRPr="00C330C7" w:rsidTr="00384D36">
        <w:trPr>
          <w:trHeight w:val="716"/>
        </w:trPr>
        <w:tc>
          <w:tcPr>
            <w:tcW w:w="762" w:type="pct"/>
            <w:shd w:val="clear" w:color="auto" w:fill="auto"/>
            <w:vAlign w:val="center"/>
          </w:tcPr>
          <w:p w:rsidR="000D6D20" w:rsidRPr="00C330C7" w:rsidRDefault="000D6D20" w:rsidP="00384D36">
            <w:pPr>
              <w:spacing w:before="240" w:line="240" w:lineRule="auto"/>
              <w:ind w:right="-108"/>
              <w:jc w:val="center"/>
              <w:rPr>
                <w:rFonts w:ascii="Times New Roman" w:hAnsi="Times New Roman"/>
                <w:sz w:val="20"/>
                <w:szCs w:val="20"/>
              </w:rPr>
            </w:pPr>
          </w:p>
        </w:tc>
        <w:tc>
          <w:tcPr>
            <w:tcW w:w="1241" w:type="pct"/>
            <w:shd w:val="clear" w:color="auto" w:fill="auto"/>
            <w:vAlign w:val="center"/>
          </w:tcPr>
          <w:p w:rsidR="000D6D20" w:rsidRPr="00C330C7" w:rsidRDefault="000D6D20" w:rsidP="00510D16">
            <w:pPr>
              <w:spacing w:before="240" w:line="240" w:lineRule="auto"/>
              <w:ind w:right="-109"/>
              <w:rPr>
                <w:rFonts w:ascii="Times New Roman" w:hAnsi="Times New Roman"/>
                <w:sz w:val="20"/>
                <w:szCs w:val="20"/>
              </w:rPr>
            </w:pPr>
            <w:r w:rsidRPr="00C330C7">
              <w:rPr>
                <w:rFonts w:ascii="Times New Roman" w:hAnsi="Times New Roman"/>
                <w:sz w:val="20"/>
                <w:szCs w:val="20"/>
              </w:rPr>
              <w:t>a. Mild</w:t>
            </w:r>
          </w:p>
        </w:tc>
        <w:tc>
          <w:tcPr>
            <w:tcW w:w="1951" w:type="pct"/>
            <w:shd w:val="clear" w:color="auto" w:fill="auto"/>
            <w:vAlign w:val="center"/>
          </w:tcPr>
          <w:p w:rsidR="00933EE9" w:rsidRPr="00C330C7" w:rsidRDefault="000D6D20" w:rsidP="00510D16">
            <w:pPr>
              <w:spacing w:before="200" w:line="240" w:lineRule="auto"/>
              <w:rPr>
                <w:rFonts w:ascii="Times New Roman" w:eastAsia="Times New Roman" w:hAnsi="Times New Roman"/>
                <w:sz w:val="20"/>
                <w:szCs w:val="20"/>
              </w:rPr>
            </w:pPr>
            <w:r w:rsidRPr="00C330C7">
              <w:rPr>
                <w:rFonts w:ascii="Times New Roman" w:eastAsia="Times New Roman" w:hAnsi="Times New Roman"/>
                <w:sz w:val="20"/>
                <w:szCs w:val="20"/>
              </w:rPr>
              <w:t>Stable and functioning well with no other Substance Use Disorder issues</w:t>
            </w:r>
            <w:r w:rsidRPr="00C330C7">
              <w:rPr>
                <w:rFonts w:ascii="Times New Roman" w:eastAsia="Times New Roman" w:hAnsi="Times New Roman"/>
                <w:sz w:val="20"/>
                <w:szCs w:val="20"/>
                <w:vertAlign w:val="superscript"/>
              </w:rPr>
              <w:t>3</w:t>
            </w:r>
            <w:r w:rsidRPr="00C330C7">
              <w:rPr>
                <w:rFonts w:ascii="Times New Roman" w:eastAsia="Times New Roman" w:hAnsi="Times New Roman"/>
                <w:sz w:val="20"/>
                <w:szCs w:val="20"/>
              </w:rPr>
              <w:t xml:space="preserve"> and no sedation or unsafe side effects.</w:t>
            </w:r>
            <w:r w:rsidR="004B598A" w:rsidRPr="00C330C7">
              <w:rPr>
                <w:rFonts w:ascii="Times New Roman" w:eastAsia="Times New Roman" w:hAnsi="Times New Roman"/>
                <w:sz w:val="20"/>
                <w:szCs w:val="20"/>
              </w:rPr>
              <w:t xml:space="preserve"> </w:t>
            </w:r>
            <w:r w:rsidRPr="00C330C7">
              <w:rPr>
                <w:rFonts w:ascii="Times New Roman" w:eastAsia="Times New Roman" w:hAnsi="Times New Roman"/>
                <w:sz w:val="20"/>
                <w:szCs w:val="20"/>
              </w:rPr>
              <w:t>No impairment of motor, judgment or intellectual functions from prescription medications</w:t>
            </w:r>
            <w:r w:rsidR="00933EE9" w:rsidRPr="00C330C7">
              <w:rPr>
                <w:rFonts w:ascii="Times New Roman" w:eastAsia="Times New Roman" w:hAnsi="Times New Roman"/>
                <w:sz w:val="20"/>
                <w:szCs w:val="20"/>
              </w:rPr>
              <w:t>;</w:t>
            </w:r>
            <w:r w:rsidRPr="00C330C7">
              <w:rPr>
                <w:rFonts w:ascii="Times New Roman" w:eastAsia="Times New Roman" w:hAnsi="Times New Roman"/>
                <w:sz w:val="20"/>
                <w:szCs w:val="20"/>
              </w:rPr>
              <w:t xml:space="preserve"> </w:t>
            </w:r>
            <w:r w:rsidR="00933EE9" w:rsidRPr="00C330C7">
              <w:rPr>
                <w:rFonts w:ascii="Times New Roman" w:eastAsia="Times New Roman" w:hAnsi="Times New Roman"/>
                <w:sz w:val="20"/>
                <w:szCs w:val="20"/>
              </w:rPr>
              <w:t>o</w:t>
            </w:r>
            <w:r w:rsidRPr="00C330C7">
              <w:rPr>
                <w:rFonts w:ascii="Times New Roman" w:eastAsia="Times New Roman" w:hAnsi="Times New Roman"/>
                <w:sz w:val="20"/>
                <w:szCs w:val="20"/>
              </w:rPr>
              <w:t>r</w:t>
            </w:r>
          </w:p>
          <w:p w:rsidR="000D6D20" w:rsidRPr="00C330C7" w:rsidRDefault="00933EE9" w:rsidP="00510D16">
            <w:pPr>
              <w:spacing w:before="200" w:line="240" w:lineRule="auto"/>
              <w:rPr>
                <w:rFonts w:ascii="Times New Roman" w:eastAsia="Times New Roman" w:hAnsi="Times New Roman"/>
                <w:sz w:val="20"/>
                <w:szCs w:val="20"/>
              </w:rPr>
            </w:pPr>
            <w:r w:rsidRPr="00C330C7">
              <w:rPr>
                <w:rFonts w:ascii="Times New Roman" w:eastAsia="Times New Roman" w:hAnsi="Times New Roman"/>
                <w:sz w:val="20"/>
                <w:szCs w:val="20"/>
              </w:rPr>
              <w:t>O</w:t>
            </w:r>
            <w:r w:rsidR="000D6D20" w:rsidRPr="00C330C7">
              <w:rPr>
                <w:rFonts w:ascii="Times New Roman" w:eastAsia="Times New Roman" w:hAnsi="Times New Roman"/>
                <w:sz w:val="20"/>
                <w:szCs w:val="20"/>
              </w:rPr>
              <w:t>ff prescription medications but not long enough to meet criteria for “Condition fully recovered”.</w:t>
            </w:r>
          </w:p>
        </w:tc>
        <w:tc>
          <w:tcPr>
            <w:tcW w:w="1046" w:type="pct"/>
            <w:shd w:val="clear" w:color="auto" w:fill="auto"/>
            <w:vAlign w:val="center"/>
          </w:tcPr>
          <w:p w:rsidR="000D6D20" w:rsidRPr="00C330C7" w:rsidRDefault="000D6D20" w:rsidP="00384D36">
            <w:pPr>
              <w:spacing w:before="240" w:line="240" w:lineRule="auto"/>
              <w:jc w:val="center"/>
              <w:rPr>
                <w:rFonts w:ascii="Times New Roman" w:hAnsi="Times New Roman"/>
                <w:sz w:val="20"/>
                <w:szCs w:val="20"/>
              </w:rPr>
            </w:pPr>
            <w:r w:rsidRPr="00C330C7">
              <w:rPr>
                <w:rFonts w:ascii="Times New Roman" w:hAnsi="Times New Roman"/>
                <w:sz w:val="20"/>
                <w:szCs w:val="20"/>
              </w:rPr>
              <w:t>1 year</w:t>
            </w:r>
          </w:p>
        </w:tc>
      </w:tr>
      <w:tr w:rsidR="000D6D20" w:rsidRPr="00C330C7" w:rsidTr="00384D36">
        <w:trPr>
          <w:trHeight w:val="763"/>
        </w:trPr>
        <w:tc>
          <w:tcPr>
            <w:tcW w:w="762" w:type="pct"/>
            <w:shd w:val="clear" w:color="auto" w:fill="auto"/>
            <w:vAlign w:val="center"/>
          </w:tcPr>
          <w:p w:rsidR="000D6D20" w:rsidRPr="00C330C7" w:rsidRDefault="000D6D20" w:rsidP="00384D36">
            <w:pPr>
              <w:spacing w:before="240" w:line="240" w:lineRule="auto"/>
              <w:ind w:right="-108"/>
              <w:jc w:val="center"/>
              <w:rPr>
                <w:rFonts w:ascii="Times New Roman" w:hAnsi="Times New Roman"/>
                <w:sz w:val="20"/>
                <w:szCs w:val="20"/>
              </w:rPr>
            </w:pPr>
          </w:p>
        </w:tc>
        <w:tc>
          <w:tcPr>
            <w:tcW w:w="1241" w:type="pct"/>
            <w:shd w:val="clear" w:color="auto" w:fill="auto"/>
            <w:vAlign w:val="center"/>
          </w:tcPr>
          <w:p w:rsidR="000D6D20" w:rsidRPr="00C330C7" w:rsidRDefault="000D6D20" w:rsidP="00510D16">
            <w:pPr>
              <w:spacing w:before="240" w:line="240" w:lineRule="auto"/>
              <w:ind w:right="-109"/>
              <w:rPr>
                <w:rFonts w:ascii="Times New Roman" w:hAnsi="Times New Roman"/>
                <w:sz w:val="20"/>
                <w:szCs w:val="20"/>
              </w:rPr>
            </w:pPr>
            <w:r w:rsidRPr="00C330C7">
              <w:rPr>
                <w:rFonts w:ascii="Times New Roman" w:hAnsi="Times New Roman"/>
                <w:sz w:val="20"/>
                <w:szCs w:val="20"/>
              </w:rPr>
              <w:t>b. Moderate</w:t>
            </w:r>
          </w:p>
        </w:tc>
        <w:tc>
          <w:tcPr>
            <w:tcW w:w="1951" w:type="pct"/>
            <w:shd w:val="clear" w:color="auto" w:fill="auto"/>
            <w:vAlign w:val="center"/>
          </w:tcPr>
          <w:p w:rsidR="000D6D20" w:rsidRPr="00C330C7" w:rsidRDefault="000D6D20" w:rsidP="00510D16">
            <w:pPr>
              <w:spacing w:before="200" w:line="240" w:lineRule="auto"/>
              <w:rPr>
                <w:rFonts w:ascii="Times New Roman" w:hAnsi="Times New Roman"/>
                <w:sz w:val="20"/>
                <w:szCs w:val="20"/>
              </w:rPr>
            </w:pPr>
            <w:r w:rsidRPr="00C330C7">
              <w:rPr>
                <w:rFonts w:ascii="Times New Roman" w:eastAsia="Times New Roman" w:hAnsi="Times New Roman"/>
                <w:sz w:val="20"/>
                <w:szCs w:val="20"/>
              </w:rPr>
              <w:t>Experiences sedating side effects from medication, but with judgment to avoid driving while having these side effects, and no other Substance Use Disorder issues</w:t>
            </w:r>
            <w:r w:rsidRPr="00C330C7">
              <w:rPr>
                <w:rFonts w:ascii="Times New Roman" w:eastAsia="Times New Roman" w:hAnsi="Times New Roman"/>
                <w:sz w:val="20"/>
                <w:szCs w:val="20"/>
                <w:vertAlign w:val="superscript"/>
              </w:rPr>
              <w:t>3</w:t>
            </w:r>
            <w:r w:rsidRPr="00C330C7">
              <w:rPr>
                <w:rFonts w:ascii="Times New Roman" w:eastAsia="Times New Roman" w:hAnsi="Times New Roman"/>
                <w:sz w:val="20"/>
                <w:szCs w:val="20"/>
              </w:rPr>
              <w:t>.</w:t>
            </w:r>
            <w:r w:rsidR="004B598A" w:rsidRPr="00C330C7">
              <w:rPr>
                <w:rFonts w:ascii="Times New Roman" w:eastAsia="Times New Roman" w:hAnsi="Times New Roman"/>
                <w:sz w:val="20"/>
                <w:szCs w:val="20"/>
              </w:rPr>
              <w:t xml:space="preserve"> </w:t>
            </w:r>
            <w:r w:rsidRPr="00C330C7">
              <w:rPr>
                <w:rFonts w:ascii="Times New Roman" w:eastAsia="Times New Roman" w:hAnsi="Times New Roman"/>
                <w:sz w:val="20"/>
                <w:szCs w:val="20"/>
              </w:rPr>
              <w:t>NOTE:</w:t>
            </w:r>
            <w:r w:rsidR="004B598A" w:rsidRPr="00C330C7">
              <w:rPr>
                <w:rFonts w:ascii="Times New Roman" w:eastAsia="Times New Roman" w:hAnsi="Times New Roman"/>
                <w:sz w:val="20"/>
                <w:szCs w:val="20"/>
              </w:rPr>
              <w:t xml:space="preserve"> </w:t>
            </w:r>
            <w:r w:rsidRPr="00C330C7">
              <w:rPr>
                <w:rFonts w:ascii="Times New Roman" w:eastAsia="Times New Roman" w:hAnsi="Times New Roman"/>
                <w:sz w:val="20"/>
                <w:szCs w:val="20"/>
              </w:rPr>
              <w:t xml:space="preserve">If there is a history of poor judgment about driving under these circumstances, leading to OUI, crashes, or reports of unsafe driving, must demonstrate they have the judgment to avoid driving while having these side effects or be off medication for at least 3 months, AND pass </w:t>
            </w:r>
            <w:r w:rsidR="00F878DB" w:rsidRPr="00C330C7">
              <w:rPr>
                <w:rFonts w:ascii="Times New Roman" w:eastAsia="Times New Roman" w:hAnsi="Times New Roman"/>
                <w:sz w:val="20"/>
                <w:szCs w:val="20"/>
              </w:rPr>
              <w:t>ROAD TEST</w:t>
            </w:r>
            <w:r w:rsidRPr="00C330C7">
              <w:rPr>
                <w:rFonts w:ascii="Times New Roman" w:eastAsia="Times New Roman" w:hAnsi="Times New Roman"/>
                <w:sz w:val="20"/>
                <w:szCs w:val="20"/>
              </w:rPr>
              <w:t xml:space="preserve"> to resume driving.</w:t>
            </w:r>
          </w:p>
        </w:tc>
        <w:tc>
          <w:tcPr>
            <w:tcW w:w="1046" w:type="pct"/>
            <w:shd w:val="clear" w:color="auto" w:fill="auto"/>
            <w:vAlign w:val="center"/>
          </w:tcPr>
          <w:p w:rsidR="000D6D20" w:rsidRPr="00C330C7" w:rsidRDefault="000D6D20" w:rsidP="00384D36">
            <w:pPr>
              <w:spacing w:before="240" w:line="240" w:lineRule="auto"/>
              <w:jc w:val="center"/>
              <w:rPr>
                <w:rFonts w:ascii="Times New Roman" w:hAnsi="Times New Roman"/>
                <w:sz w:val="20"/>
                <w:szCs w:val="20"/>
              </w:rPr>
            </w:pPr>
            <w:r w:rsidRPr="00C330C7">
              <w:rPr>
                <w:rFonts w:ascii="Times New Roman" w:hAnsi="Times New Roman"/>
                <w:sz w:val="20"/>
                <w:szCs w:val="20"/>
              </w:rPr>
              <w:t>1 year</w:t>
            </w:r>
          </w:p>
          <w:p w:rsidR="000D6D20" w:rsidRPr="00C330C7" w:rsidRDefault="000D6D20" w:rsidP="00384D36">
            <w:pPr>
              <w:spacing w:before="240" w:line="240" w:lineRule="auto"/>
              <w:jc w:val="center"/>
              <w:rPr>
                <w:rFonts w:ascii="Times New Roman" w:hAnsi="Times New Roman"/>
                <w:sz w:val="20"/>
                <w:szCs w:val="20"/>
              </w:rPr>
            </w:pPr>
            <w:r w:rsidRPr="00C330C7">
              <w:rPr>
                <w:rFonts w:ascii="Times New Roman" w:hAnsi="Times New Roman"/>
                <w:sz w:val="20"/>
                <w:szCs w:val="20"/>
              </w:rPr>
              <w:t>R</w:t>
            </w:r>
            <w:r w:rsidR="00F878DB" w:rsidRPr="00C330C7">
              <w:rPr>
                <w:rFonts w:ascii="Times New Roman" w:hAnsi="Times New Roman"/>
                <w:sz w:val="20"/>
                <w:szCs w:val="20"/>
              </w:rPr>
              <w:t>OAD</w:t>
            </w:r>
            <w:r w:rsidRPr="00C330C7">
              <w:rPr>
                <w:rFonts w:ascii="Times New Roman" w:hAnsi="Times New Roman"/>
                <w:sz w:val="20"/>
                <w:szCs w:val="20"/>
              </w:rPr>
              <w:t xml:space="preserve"> T</w:t>
            </w:r>
            <w:r w:rsidR="00F878DB" w:rsidRPr="00C330C7">
              <w:rPr>
                <w:rFonts w:ascii="Times New Roman" w:hAnsi="Times New Roman"/>
                <w:sz w:val="20"/>
                <w:szCs w:val="20"/>
              </w:rPr>
              <w:t>EST</w:t>
            </w:r>
          </w:p>
        </w:tc>
      </w:tr>
    </w:tbl>
    <w:p w:rsidR="00C330C7" w:rsidRDefault="00C330C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377"/>
        <w:gridCol w:w="3737"/>
        <w:gridCol w:w="2003"/>
      </w:tblGrid>
      <w:tr w:rsidR="000D6D20" w:rsidRPr="00C330C7" w:rsidTr="00384D36">
        <w:trPr>
          <w:trHeight w:val="763"/>
        </w:trPr>
        <w:tc>
          <w:tcPr>
            <w:tcW w:w="762" w:type="pct"/>
            <w:shd w:val="clear" w:color="auto" w:fill="auto"/>
            <w:vAlign w:val="center"/>
          </w:tcPr>
          <w:p w:rsidR="000D6D20" w:rsidRPr="00C330C7" w:rsidRDefault="000D6D20" w:rsidP="00384D36">
            <w:pPr>
              <w:spacing w:before="240" w:line="240" w:lineRule="auto"/>
              <w:ind w:right="-108"/>
              <w:jc w:val="center"/>
              <w:rPr>
                <w:rFonts w:ascii="Times New Roman" w:hAnsi="Times New Roman"/>
                <w:sz w:val="20"/>
                <w:szCs w:val="20"/>
              </w:rPr>
            </w:pPr>
          </w:p>
        </w:tc>
        <w:tc>
          <w:tcPr>
            <w:tcW w:w="1241" w:type="pct"/>
            <w:shd w:val="clear" w:color="auto" w:fill="auto"/>
            <w:vAlign w:val="center"/>
          </w:tcPr>
          <w:p w:rsidR="000D6D20" w:rsidRPr="00C330C7" w:rsidRDefault="000D6D20" w:rsidP="00510D16">
            <w:pPr>
              <w:spacing w:before="240" w:line="240" w:lineRule="auto"/>
              <w:ind w:right="-109"/>
              <w:rPr>
                <w:rFonts w:ascii="Times New Roman" w:hAnsi="Times New Roman"/>
                <w:sz w:val="20"/>
                <w:szCs w:val="20"/>
              </w:rPr>
            </w:pPr>
            <w:r w:rsidRPr="00C330C7">
              <w:rPr>
                <w:rFonts w:ascii="Times New Roman" w:hAnsi="Times New Roman"/>
                <w:sz w:val="20"/>
                <w:szCs w:val="20"/>
              </w:rPr>
              <w:t>c. Severe</w:t>
            </w:r>
          </w:p>
        </w:tc>
        <w:tc>
          <w:tcPr>
            <w:tcW w:w="1951" w:type="pct"/>
            <w:shd w:val="clear" w:color="auto" w:fill="auto"/>
            <w:vAlign w:val="center"/>
          </w:tcPr>
          <w:p w:rsidR="000D6D20" w:rsidRPr="00C330C7" w:rsidRDefault="000D6D20" w:rsidP="00510D16">
            <w:pPr>
              <w:spacing w:before="200" w:line="240" w:lineRule="auto"/>
              <w:rPr>
                <w:rFonts w:ascii="Times New Roman" w:hAnsi="Times New Roman"/>
                <w:sz w:val="20"/>
                <w:szCs w:val="20"/>
              </w:rPr>
            </w:pPr>
            <w:r w:rsidRPr="00C330C7">
              <w:rPr>
                <w:rFonts w:ascii="Times New Roman" w:hAnsi="Times New Roman"/>
                <w:sz w:val="20"/>
                <w:szCs w:val="20"/>
              </w:rPr>
              <w:t>i. Experiences</w:t>
            </w:r>
            <w:r w:rsidRPr="00C330C7">
              <w:rPr>
                <w:rFonts w:ascii="Times New Roman" w:eastAsia="Times New Roman" w:hAnsi="Times New Roman"/>
                <w:sz w:val="20"/>
                <w:szCs w:val="20"/>
              </w:rPr>
              <w:t xml:space="preserve"> sedation or side effects from medication, with poor judgment about driving under these circumstances, leading to OUI, crashes or reports of unsafe driving</w:t>
            </w:r>
            <w:r w:rsidR="00933EE9" w:rsidRPr="00C330C7">
              <w:rPr>
                <w:rFonts w:ascii="Times New Roman" w:eastAsia="Times New Roman" w:hAnsi="Times New Roman"/>
                <w:sz w:val="20"/>
                <w:szCs w:val="20"/>
              </w:rPr>
              <w:t>;</w:t>
            </w:r>
            <w:r w:rsidR="004D06AD" w:rsidRPr="00C330C7">
              <w:rPr>
                <w:rFonts w:ascii="Times New Roman" w:eastAsia="Times New Roman" w:hAnsi="Times New Roman"/>
                <w:sz w:val="20"/>
                <w:szCs w:val="20"/>
              </w:rPr>
              <w:t xml:space="preserve"> </w:t>
            </w:r>
            <w:r w:rsidR="005F3555" w:rsidRPr="00C330C7">
              <w:rPr>
                <w:rFonts w:ascii="Times New Roman" w:eastAsia="Times New Roman" w:hAnsi="Times New Roman"/>
                <w:sz w:val="20"/>
                <w:szCs w:val="20"/>
              </w:rPr>
              <w:t>o</w:t>
            </w:r>
            <w:r w:rsidR="004D06AD" w:rsidRPr="00C330C7">
              <w:rPr>
                <w:rFonts w:ascii="Times New Roman" w:eastAsia="Times New Roman" w:hAnsi="Times New Roman"/>
                <w:sz w:val="20"/>
                <w:szCs w:val="20"/>
              </w:rPr>
              <w:t>r</w:t>
            </w:r>
          </w:p>
        </w:tc>
        <w:tc>
          <w:tcPr>
            <w:tcW w:w="1046" w:type="pct"/>
            <w:shd w:val="clear" w:color="auto" w:fill="auto"/>
            <w:vAlign w:val="center"/>
          </w:tcPr>
          <w:p w:rsidR="000D6D20" w:rsidRPr="00C330C7" w:rsidRDefault="000D6D20" w:rsidP="00384D36">
            <w:pPr>
              <w:spacing w:before="240" w:line="240" w:lineRule="auto"/>
              <w:jc w:val="center"/>
              <w:rPr>
                <w:rFonts w:ascii="Times New Roman" w:hAnsi="Times New Roman"/>
                <w:sz w:val="20"/>
                <w:szCs w:val="20"/>
              </w:rPr>
            </w:pPr>
            <w:r w:rsidRPr="00C330C7">
              <w:rPr>
                <w:rFonts w:ascii="Times New Roman" w:hAnsi="Times New Roman"/>
                <w:sz w:val="20"/>
                <w:szCs w:val="20"/>
              </w:rPr>
              <w:t>No driving</w:t>
            </w:r>
          </w:p>
        </w:tc>
      </w:tr>
      <w:tr w:rsidR="000D6D20" w:rsidRPr="00C330C7" w:rsidTr="00384D36">
        <w:trPr>
          <w:trHeight w:val="763"/>
        </w:trPr>
        <w:tc>
          <w:tcPr>
            <w:tcW w:w="762" w:type="pct"/>
            <w:shd w:val="clear" w:color="auto" w:fill="auto"/>
            <w:vAlign w:val="center"/>
          </w:tcPr>
          <w:p w:rsidR="000D6D20" w:rsidRPr="00C330C7" w:rsidRDefault="000D6D20" w:rsidP="00384D36">
            <w:pPr>
              <w:spacing w:before="240" w:line="240" w:lineRule="auto"/>
              <w:ind w:right="-108"/>
              <w:jc w:val="center"/>
              <w:rPr>
                <w:rFonts w:ascii="Times New Roman" w:hAnsi="Times New Roman"/>
                <w:sz w:val="20"/>
                <w:szCs w:val="20"/>
              </w:rPr>
            </w:pPr>
          </w:p>
        </w:tc>
        <w:tc>
          <w:tcPr>
            <w:tcW w:w="1241" w:type="pct"/>
            <w:shd w:val="clear" w:color="auto" w:fill="auto"/>
            <w:vAlign w:val="center"/>
          </w:tcPr>
          <w:p w:rsidR="000D6D20" w:rsidRPr="00C330C7" w:rsidRDefault="000D6D20" w:rsidP="00510D16">
            <w:pPr>
              <w:spacing w:before="240" w:line="240" w:lineRule="auto"/>
              <w:ind w:right="-109"/>
              <w:rPr>
                <w:rFonts w:ascii="Times New Roman" w:hAnsi="Times New Roman"/>
                <w:sz w:val="20"/>
                <w:szCs w:val="20"/>
              </w:rPr>
            </w:pPr>
          </w:p>
        </w:tc>
        <w:tc>
          <w:tcPr>
            <w:tcW w:w="1951" w:type="pct"/>
            <w:shd w:val="clear" w:color="auto" w:fill="auto"/>
            <w:vAlign w:val="center"/>
          </w:tcPr>
          <w:p w:rsidR="000D6D20" w:rsidRPr="00C330C7" w:rsidRDefault="000D6D20" w:rsidP="00510D16">
            <w:pPr>
              <w:spacing w:before="200" w:line="240" w:lineRule="auto"/>
              <w:rPr>
                <w:rFonts w:ascii="Times New Roman" w:hAnsi="Times New Roman"/>
                <w:sz w:val="20"/>
                <w:szCs w:val="20"/>
              </w:rPr>
            </w:pPr>
            <w:r w:rsidRPr="00C330C7">
              <w:rPr>
                <w:rFonts w:ascii="Times New Roman" w:hAnsi="Times New Roman"/>
                <w:sz w:val="20"/>
                <w:szCs w:val="20"/>
              </w:rPr>
              <w:t xml:space="preserve">ii. </w:t>
            </w:r>
            <w:r w:rsidRPr="00C330C7">
              <w:rPr>
                <w:rFonts w:ascii="Times New Roman" w:eastAsia="Times New Roman" w:hAnsi="Times New Roman"/>
                <w:sz w:val="20"/>
                <w:szCs w:val="20"/>
              </w:rPr>
              <w:t>Has problems with substances of abuse that increase the risk for dangerous</w:t>
            </w:r>
            <w:r w:rsidR="004B598A" w:rsidRPr="00C330C7">
              <w:rPr>
                <w:rFonts w:ascii="Times New Roman" w:eastAsia="Times New Roman" w:hAnsi="Times New Roman"/>
                <w:sz w:val="20"/>
                <w:szCs w:val="20"/>
              </w:rPr>
              <w:t xml:space="preserve"> </w:t>
            </w:r>
            <w:r w:rsidRPr="00C330C7">
              <w:rPr>
                <w:rFonts w:ascii="Times New Roman" w:eastAsia="Times New Roman" w:hAnsi="Times New Roman"/>
                <w:sz w:val="20"/>
                <w:szCs w:val="20"/>
              </w:rPr>
              <w:t>driving in combination with prescription medications</w:t>
            </w:r>
            <w:r w:rsidRPr="00C330C7">
              <w:rPr>
                <w:rFonts w:ascii="Times New Roman" w:eastAsia="Times New Roman" w:hAnsi="Times New Roman"/>
                <w:sz w:val="20"/>
                <w:szCs w:val="20"/>
                <w:vertAlign w:val="superscript"/>
              </w:rPr>
              <w:t>3</w:t>
            </w:r>
            <w:r w:rsidRPr="00C330C7">
              <w:rPr>
                <w:rFonts w:ascii="Times New Roman" w:eastAsia="Times New Roman" w:hAnsi="Times New Roman"/>
                <w:sz w:val="20"/>
                <w:szCs w:val="20"/>
              </w:rPr>
              <w:t>.</w:t>
            </w:r>
            <w:r w:rsidR="004B598A" w:rsidRPr="00C330C7">
              <w:rPr>
                <w:rFonts w:ascii="Times New Roman" w:eastAsia="Times New Roman" w:hAnsi="Times New Roman"/>
                <w:sz w:val="20"/>
                <w:szCs w:val="20"/>
              </w:rPr>
              <w:t xml:space="preserve"> </w:t>
            </w:r>
          </w:p>
        </w:tc>
        <w:tc>
          <w:tcPr>
            <w:tcW w:w="1046" w:type="pct"/>
            <w:shd w:val="clear" w:color="auto" w:fill="auto"/>
            <w:vAlign w:val="center"/>
          </w:tcPr>
          <w:p w:rsidR="000D6D20" w:rsidRPr="00C330C7" w:rsidRDefault="000D6D20" w:rsidP="00384D36">
            <w:pPr>
              <w:spacing w:before="240" w:line="240" w:lineRule="auto"/>
              <w:rPr>
                <w:rFonts w:ascii="Times New Roman" w:hAnsi="Times New Roman"/>
                <w:sz w:val="20"/>
                <w:szCs w:val="20"/>
              </w:rPr>
            </w:pPr>
            <w:r w:rsidRPr="00C330C7">
              <w:rPr>
                <w:rFonts w:ascii="Times New Roman" w:hAnsi="Times New Roman"/>
                <w:sz w:val="20"/>
                <w:szCs w:val="20"/>
              </w:rPr>
              <w:t>Comply with appropriate</w:t>
            </w:r>
            <w:r w:rsidR="004B598A" w:rsidRPr="00C330C7">
              <w:rPr>
                <w:rFonts w:ascii="Times New Roman" w:hAnsi="Times New Roman"/>
                <w:sz w:val="20"/>
                <w:szCs w:val="20"/>
              </w:rPr>
              <w:t xml:space="preserve"> </w:t>
            </w:r>
            <w:r w:rsidRPr="00C330C7">
              <w:rPr>
                <w:rFonts w:ascii="Times New Roman" w:hAnsi="Times New Roman"/>
                <w:sz w:val="20"/>
                <w:szCs w:val="20"/>
              </w:rPr>
              <w:t>profile level on Substance Use Disorder FAP</w:t>
            </w:r>
          </w:p>
        </w:tc>
      </w:tr>
    </w:tbl>
    <w:p w:rsidR="000D6D20" w:rsidRPr="00751D3C" w:rsidRDefault="000D6D20" w:rsidP="000D6D20">
      <w:pPr>
        <w:spacing w:after="0" w:line="240" w:lineRule="auto"/>
        <w:rPr>
          <w:sz w:val="20"/>
          <w:szCs w:val="20"/>
        </w:rPr>
      </w:pPr>
      <w:r w:rsidRPr="00122840">
        <w:rPr>
          <w:sz w:val="20"/>
          <w:szCs w:val="20"/>
          <w:vertAlign w:val="superscript"/>
        </w:rPr>
        <w:t>1</w:t>
      </w:r>
      <w:r w:rsidRPr="00122840">
        <w:rPr>
          <w:sz w:val="20"/>
          <w:szCs w:val="20"/>
        </w:rPr>
        <w:t xml:space="preserve"> For further discussion regarding OPIOID REPLACEMENT THERAPY AND PRESCRIPTION MEDICATIONS, please refer to NARRATIVE found at beginning of this section.</w:t>
      </w:r>
    </w:p>
    <w:p w:rsidR="000D6D20" w:rsidRPr="00C51EE8" w:rsidRDefault="000D6D20" w:rsidP="000D6D20">
      <w:pPr>
        <w:spacing w:after="0" w:line="240" w:lineRule="auto"/>
        <w:rPr>
          <w:sz w:val="20"/>
          <w:szCs w:val="20"/>
        </w:rPr>
      </w:pPr>
      <w:r w:rsidRPr="00751D3C">
        <w:rPr>
          <w:sz w:val="20"/>
          <w:szCs w:val="20"/>
          <w:vertAlign w:val="superscript"/>
        </w:rPr>
        <w:t>2</w:t>
      </w:r>
      <w:r w:rsidRPr="00751D3C">
        <w:rPr>
          <w:sz w:val="20"/>
          <w:szCs w:val="20"/>
        </w:rPr>
        <w:t xml:space="preserve"> For further explanation of degree of impairment, please refer to </w:t>
      </w:r>
      <w:r>
        <w:rPr>
          <w:sz w:val="20"/>
          <w:szCs w:val="20"/>
        </w:rPr>
        <w:t>SECTION 3</w:t>
      </w:r>
      <w:r w:rsidRPr="00C51EE8">
        <w:rPr>
          <w:sz w:val="20"/>
          <w:szCs w:val="20"/>
        </w:rPr>
        <w:t>.</w:t>
      </w:r>
    </w:p>
    <w:p w:rsidR="000D6D20" w:rsidRPr="00122840" w:rsidRDefault="000D6D20" w:rsidP="000D6D20">
      <w:pPr>
        <w:spacing w:after="0" w:line="240" w:lineRule="auto"/>
        <w:rPr>
          <w:sz w:val="20"/>
          <w:szCs w:val="20"/>
        </w:rPr>
      </w:pPr>
      <w:r w:rsidRPr="00842E2C">
        <w:rPr>
          <w:sz w:val="20"/>
          <w:szCs w:val="20"/>
          <w:vertAlign w:val="superscript"/>
        </w:rPr>
        <w:t xml:space="preserve">3 </w:t>
      </w:r>
      <w:r w:rsidRPr="00122840">
        <w:rPr>
          <w:sz w:val="20"/>
          <w:szCs w:val="20"/>
        </w:rPr>
        <w:t>Comply with “Substance Use Disorders” FAP when patient misuses prescription medications or non-prescribed drugs.</w:t>
      </w:r>
    </w:p>
    <w:p w:rsidR="000D6D20" w:rsidRPr="00842E2C" w:rsidRDefault="000D6D20" w:rsidP="000D6D20">
      <w:pPr>
        <w:spacing w:after="0" w:line="240" w:lineRule="auto"/>
        <w:rPr>
          <w:sz w:val="20"/>
          <w:szCs w:val="20"/>
          <w:vertAlign w:val="superscript"/>
        </w:rPr>
      </w:pPr>
      <w:r w:rsidRPr="00842E2C">
        <w:rPr>
          <w:sz w:val="20"/>
          <w:szCs w:val="20"/>
          <w:vertAlign w:val="superscript"/>
        </w:rPr>
        <w:t>4</w:t>
      </w:r>
      <w:r w:rsidRPr="00122840">
        <w:rPr>
          <w:sz w:val="20"/>
          <w:szCs w:val="20"/>
        </w:rPr>
        <w:t xml:space="preserve"> Normally, prescribed medications used as ordered do not need to be reported to BMV.</w:t>
      </w:r>
      <w:r w:rsidR="004B598A">
        <w:rPr>
          <w:sz w:val="20"/>
          <w:szCs w:val="20"/>
        </w:rPr>
        <w:t xml:space="preserve"> </w:t>
      </w:r>
      <w:r w:rsidRPr="00122840">
        <w:rPr>
          <w:sz w:val="20"/>
          <w:szCs w:val="20"/>
        </w:rPr>
        <w:t>Clinicians are responsible to assess their patients for potential risk, and advise them whether to drive or not based on their medications and medical conditions.</w:t>
      </w:r>
      <w:r w:rsidR="004B598A">
        <w:rPr>
          <w:sz w:val="20"/>
          <w:szCs w:val="20"/>
        </w:rPr>
        <w:t xml:space="preserve"> </w:t>
      </w:r>
      <w:r w:rsidRPr="00122840">
        <w:rPr>
          <w:sz w:val="20"/>
          <w:szCs w:val="20"/>
        </w:rPr>
        <w:t>However, in cases where proper use of prescription medications has resulted in driver impair</w:t>
      </w:r>
      <w:r w:rsidRPr="00751D3C">
        <w:rPr>
          <w:sz w:val="20"/>
          <w:szCs w:val="20"/>
        </w:rPr>
        <w:t>ment, such as OUI, crashes, reports of unsafe driving, or when a clinician is concerned that a patient may be non-compliant with driving recommendations, use of this FAP is appropriate.</w:t>
      </w:r>
    </w:p>
    <w:p w:rsidR="00510D16" w:rsidRDefault="00510D16" w:rsidP="002B5567">
      <w:pPr>
        <w:spacing w:after="0" w:line="240" w:lineRule="auto"/>
        <w:rPr>
          <w:rFonts w:ascii="Times New Roman" w:hAnsi="Times New Roman"/>
          <w:b/>
        </w:rPr>
      </w:pPr>
    </w:p>
    <w:p w:rsidR="00510D16" w:rsidRDefault="00510D16" w:rsidP="002B5567">
      <w:pPr>
        <w:spacing w:after="0" w:line="240" w:lineRule="auto"/>
        <w:rPr>
          <w:rFonts w:ascii="Times New Roman" w:hAnsi="Times New Roman"/>
          <w:b/>
        </w:rPr>
      </w:pPr>
    </w:p>
    <w:p w:rsidR="002B5567" w:rsidRPr="002B5567" w:rsidRDefault="00C330C7" w:rsidP="002B5567">
      <w:pPr>
        <w:spacing w:after="0" w:line="240" w:lineRule="auto"/>
        <w:rPr>
          <w:rFonts w:ascii="Times New Roman" w:hAnsi="Times New Roman"/>
          <w:b/>
        </w:rPr>
      </w:pPr>
      <w:r>
        <w:rPr>
          <w:rFonts w:ascii="Times New Roman" w:hAnsi="Times New Roman"/>
          <w:b/>
        </w:rPr>
        <w:br w:type="page"/>
      </w:r>
      <w:r w:rsidR="002B5567" w:rsidRPr="002B5567">
        <w:rPr>
          <w:rFonts w:ascii="Times New Roman" w:hAnsi="Times New Roman"/>
          <w:b/>
        </w:rPr>
        <w:t>UNEXPLAINED ALTERATION</w:t>
      </w:r>
      <w:r w:rsidR="008E152E">
        <w:rPr>
          <w:rFonts w:ascii="Times New Roman" w:hAnsi="Times New Roman"/>
          <w:b/>
        </w:rPr>
        <w:t xml:space="preserve"> </w:t>
      </w:r>
      <w:r w:rsidR="002B5567" w:rsidRPr="002B5567">
        <w:rPr>
          <w:rFonts w:ascii="Times New Roman" w:hAnsi="Times New Roman"/>
          <w:b/>
        </w:rPr>
        <w:t>/</w:t>
      </w:r>
      <w:r w:rsidR="008E152E">
        <w:rPr>
          <w:rFonts w:ascii="Times New Roman" w:hAnsi="Times New Roman"/>
          <w:b/>
        </w:rPr>
        <w:t xml:space="preserve"> </w:t>
      </w:r>
      <w:r w:rsidR="002B5567" w:rsidRPr="002B5567">
        <w:rPr>
          <w:rFonts w:ascii="Times New Roman" w:hAnsi="Times New Roman"/>
          <w:b/>
        </w:rPr>
        <w:t>LOSS OF CONSCIOUSNESS</w:t>
      </w:r>
    </w:p>
    <w:p w:rsidR="002B5567" w:rsidRPr="002B5567" w:rsidRDefault="002B5567" w:rsidP="002B5567">
      <w:pPr>
        <w:spacing w:after="0" w:line="240" w:lineRule="auto"/>
        <w:rPr>
          <w:rFonts w:ascii="Times New Roman" w:hAnsi="Times New Roman"/>
          <w:b/>
        </w:rPr>
      </w:pPr>
    </w:p>
    <w:p w:rsidR="002B5567" w:rsidRPr="002B5567" w:rsidRDefault="002B5567" w:rsidP="002B5567">
      <w:pPr>
        <w:rPr>
          <w:rFonts w:ascii="Times New Roman" w:hAnsi="Times New Roman"/>
        </w:rPr>
      </w:pPr>
      <w:r w:rsidRPr="002B5567">
        <w:rPr>
          <w:rFonts w:ascii="Times New Roman" w:hAnsi="Times New Roman"/>
        </w:rPr>
        <w:t xml:space="preserve">The Functional Ability Profile (FAP) for alteration/loss of consciousness shall pertain to drivers who have an </w:t>
      </w:r>
      <w:r w:rsidRPr="002B5567">
        <w:rPr>
          <w:rFonts w:ascii="Times New Roman" w:hAnsi="Times New Roman"/>
          <w:b/>
        </w:rPr>
        <w:t>unexplained</w:t>
      </w:r>
      <w:r w:rsidRPr="002B5567">
        <w:rPr>
          <w:rFonts w:ascii="Times New Roman" w:hAnsi="Times New Roman"/>
        </w:rPr>
        <w:t xml:space="preserve"> alteration in their thought process that would preclude safe operation of a motor vehicle.</w:t>
      </w:r>
      <w:r w:rsidR="004B598A">
        <w:rPr>
          <w:rFonts w:ascii="Times New Roman" w:hAnsi="Times New Roman"/>
        </w:rPr>
        <w:t xml:space="preserve"> </w:t>
      </w:r>
      <w:r w:rsidRPr="002B5567">
        <w:rPr>
          <w:rFonts w:ascii="Times New Roman" w:hAnsi="Times New Roman"/>
        </w:rPr>
        <w:t>This is a relatively common occurrence.</w:t>
      </w:r>
      <w:r w:rsidR="004B598A">
        <w:rPr>
          <w:rFonts w:ascii="Times New Roman" w:hAnsi="Times New Roman"/>
        </w:rPr>
        <w:t xml:space="preserve"> </w:t>
      </w:r>
      <w:r w:rsidRPr="002B5567">
        <w:rPr>
          <w:rFonts w:ascii="Times New Roman" w:hAnsi="Times New Roman"/>
        </w:rPr>
        <w:t xml:space="preserve">Through medical investigation the cause may be identified or </w:t>
      </w:r>
      <w:r w:rsidRPr="002B5567">
        <w:rPr>
          <w:rFonts w:ascii="Times New Roman" w:hAnsi="Times New Roman"/>
          <w:b/>
        </w:rPr>
        <w:t>explained</w:t>
      </w:r>
      <w:r w:rsidRPr="002B5567">
        <w:rPr>
          <w:rFonts w:ascii="Times New Roman" w:hAnsi="Times New Roman"/>
        </w:rPr>
        <w:t xml:space="preserve"> and the person should then be categorized under the appropriate FAP.</w:t>
      </w:r>
      <w:r w:rsidR="004B598A">
        <w:rPr>
          <w:rFonts w:ascii="Times New Roman" w:hAnsi="Times New Roman"/>
        </w:rPr>
        <w:t xml:space="preserve"> </w:t>
      </w:r>
      <w:r w:rsidRPr="002B5567">
        <w:rPr>
          <w:rFonts w:ascii="Times New Roman" w:hAnsi="Times New Roman"/>
        </w:rPr>
        <w:t>Medical work up should evaluate possible cardiac and/or neurologic causes.</w:t>
      </w:r>
      <w:r w:rsidR="004B598A">
        <w:rPr>
          <w:rFonts w:ascii="Times New Roman" w:hAnsi="Times New Roman"/>
        </w:rPr>
        <w:t xml:space="preserve"> </w:t>
      </w:r>
      <w:r w:rsidRPr="002B5567">
        <w:rPr>
          <w:rFonts w:ascii="Times New Roman" w:hAnsi="Times New Roman"/>
        </w:rPr>
        <w:t>An explained alteration of consciousness (AOC) with low to no likelihood of recurrence is not generally subject to the FAP rules.</w:t>
      </w:r>
      <w:r w:rsidR="004B598A">
        <w:rPr>
          <w:rFonts w:ascii="Times New Roman" w:hAnsi="Times New Roman"/>
        </w:rPr>
        <w:t xml:space="preserve"> </w:t>
      </w:r>
      <w:r w:rsidRPr="002B5567">
        <w:rPr>
          <w:rFonts w:ascii="Times New Roman" w:hAnsi="Times New Roman"/>
        </w:rPr>
        <w:t>Examples of this include concussion with recovery, adverse drug reaction, or medical illness with recovery such as pneumonia, sepsis, vasovagal episode, cough syncope, or anaphylactic reactions.</w:t>
      </w: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7813DB" w:rsidRDefault="00D57684" w:rsidP="007813DB">
      <w:pPr>
        <w:spacing w:after="0" w:line="240" w:lineRule="auto"/>
        <w:rPr>
          <w:rFonts w:ascii="Times New Roman" w:hAnsi="Times New Roman"/>
        </w:rPr>
      </w:pPr>
      <w:r>
        <w:rPr>
          <w:rFonts w:ascii="Times New Roman" w:hAnsi="Times New Roman"/>
          <w:i/>
        </w:rPr>
        <w:t>FOR REFERENCES, SEE BIBLIOGRAPHY AT END OF DOCUMENT.</w:t>
      </w:r>
    </w:p>
    <w:p w:rsidR="007813DB" w:rsidRDefault="00AA4317" w:rsidP="007813DB">
      <w:pPr>
        <w:spacing w:after="0" w:line="240" w:lineRule="auto"/>
        <w:rPr>
          <w:rFonts w:ascii="Times New Roman" w:hAnsi="Times New Roman"/>
        </w:rPr>
      </w:pPr>
      <w:r>
        <w:rPr>
          <w:rFonts w:ascii="Times New Roman" w:hAnsi="Times New Roman"/>
        </w:rPr>
        <w:br w:type="page"/>
      </w:r>
    </w:p>
    <w:p w:rsidR="002B5567" w:rsidRPr="00510D16" w:rsidRDefault="002B5567" w:rsidP="002B5567">
      <w:pPr>
        <w:spacing w:after="0" w:line="240" w:lineRule="auto"/>
        <w:jc w:val="center"/>
        <w:rPr>
          <w:rFonts w:ascii="Times New Roman" w:hAnsi="Times New Roman"/>
          <w:b/>
        </w:rPr>
      </w:pPr>
      <w:r w:rsidRPr="00510D16">
        <w:rPr>
          <w:rFonts w:ascii="Times New Roman" w:hAnsi="Times New Roman"/>
          <w:b/>
        </w:rPr>
        <w:t>FUNCTIONAL ABILITY PROFILE</w:t>
      </w:r>
    </w:p>
    <w:p w:rsidR="002B5567" w:rsidRPr="00510D16" w:rsidRDefault="002B5567" w:rsidP="002B5567">
      <w:pPr>
        <w:tabs>
          <w:tab w:val="center" w:pos="4680"/>
          <w:tab w:val="left" w:pos="5790"/>
        </w:tabs>
        <w:spacing w:line="240" w:lineRule="auto"/>
        <w:jc w:val="center"/>
        <w:rPr>
          <w:rFonts w:ascii="Times New Roman" w:hAnsi="Times New Roman"/>
          <w:b/>
        </w:rPr>
      </w:pPr>
      <w:r w:rsidRPr="00510D16">
        <w:rPr>
          <w:rFonts w:ascii="Times New Roman" w:hAnsi="Times New Roman"/>
          <w:b/>
        </w:rPr>
        <w:t>Unexplained Alteration of Consciousness (AOC)</w:t>
      </w:r>
      <w:r w:rsidRPr="00510D16">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383"/>
        <w:gridCol w:w="3742"/>
        <w:gridCol w:w="2007"/>
      </w:tblGrid>
      <w:tr w:rsidR="002B5567" w:rsidRPr="002B5567" w:rsidTr="00384D36">
        <w:tc>
          <w:tcPr>
            <w:tcW w:w="754" w:type="pct"/>
            <w:shd w:val="clear" w:color="auto" w:fill="auto"/>
            <w:vAlign w:val="center"/>
          </w:tcPr>
          <w:p w:rsidR="002B5567" w:rsidRPr="002B5567" w:rsidRDefault="002B5567" w:rsidP="00384D36">
            <w:pPr>
              <w:spacing w:before="200" w:line="240" w:lineRule="auto"/>
              <w:jc w:val="center"/>
              <w:rPr>
                <w:rFonts w:ascii="Times New Roman" w:hAnsi="Times New Roman"/>
                <w:b/>
              </w:rPr>
            </w:pPr>
            <w:r w:rsidRPr="002B5567">
              <w:rPr>
                <w:rFonts w:ascii="Times New Roman" w:hAnsi="Times New Roman"/>
                <w:b/>
              </w:rPr>
              <w:t>Profile Levels</w:t>
            </w:r>
          </w:p>
        </w:tc>
        <w:tc>
          <w:tcPr>
            <w:tcW w:w="1244" w:type="pct"/>
            <w:shd w:val="clear" w:color="auto" w:fill="auto"/>
            <w:vAlign w:val="center"/>
          </w:tcPr>
          <w:p w:rsidR="002B5567" w:rsidRPr="002B5567" w:rsidRDefault="002B5567" w:rsidP="00510D16">
            <w:pPr>
              <w:spacing w:before="200" w:line="240" w:lineRule="auto"/>
              <w:rPr>
                <w:rFonts w:ascii="Times New Roman" w:hAnsi="Times New Roman"/>
                <w:b/>
              </w:rPr>
            </w:pPr>
            <w:r w:rsidRPr="002B5567">
              <w:rPr>
                <w:rFonts w:ascii="Times New Roman" w:hAnsi="Times New Roman"/>
                <w:b/>
              </w:rPr>
              <w:t>Degree of Impairment</w:t>
            </w:r>
            <w:r w:rsidRPr="002B5567">
              <w:rPr>
                <w:rFonts w:ascii="Times New Roman" w:hAnsi="Times New Roman"/>
                <w:b/>
                <w:vertAlign w:val="superscript"/>
              </w:rPr>
              <w:t>2</w:t>
            </w:r>
            <w:r w:rsidRPr="002B5567">
              <w:rPr>
                <w:rFonts w:ascii="Times New Roman" w:hAnsi="Times New Roman"/>
                <w:b/>
              </w:rPr>
              <w:t>/ Potential for At Risk Driving</w:t>
            </w:r>
          </w:p>
        </w:tc>
        <w:tc>
          <w:tcPr>
            <w:tcW w:w="1954" w:type="pct"/>
            <w:shd w:val="clear" w:color="auto" w:fill="auto"/>
            <w:vAlign w:val="center"/>
          </w:tcPr>
          <w:p w:rsidR="002B5567" w:rsidRPr="002B5567" w:rsidRDefault="002B5567" w:rsidP="00510D16">
            <w:pPr>
              <w:spacing w:before="200" w:line="240" w:lineRule="auto"/>
              <w:rPr>
                <w:rFonts w:ascii="Times New Roman" w:hAnsi="Times New Roman"/>
                <w:b/>
              </w:rPr>
            </w:pPr>
            <w:r w:rsidRPr="002B5567">
              <w:rPr>
                <w:rFonts w:ascii="Times New Roman" w:hAnsi="Times New Roman"/>
                <w:b/>
              </w:rPr>
              <w:t>Condition Definition / Example</w:t>
            </w:r>
          </w:p>
        </w:tc>
        <w:tc>
          <w:tcPr>
            <w:tcW w:w="1048" w:type="pct"/>
            <w:shd w:val="clear" w:color="auto" w:fill="auto"/>
            <w:vAlign w:val="center"/>
          </w:tcPr>
          <w:p w:rsidR="002B5567" w:rsidRPr="002B5567" w:rsidRDefault="002B5567" w:rsidP="00384D36">
            <w:pPr>
              <w:spacing w:before="200" w:line="240" w:lineRule="auto"/>
              <w:jc w:val="center"/>
              <w:rPr>
                <w:rFonts w:ascii="Times New Roman" w:hAnsi="Times New Roman"/>
                <w:b/>
              </w:rPr>
            </w:pPr>
            <w:r w:rsidRPr="002B5567">
              <w:rPr>
                <w:rFonts w:ascii="Times New Roman" w:hAnsi="Times New Roman"/>
                <w:b/>
              </w:rPr>
              <w:t>Interval for Review and Other Actions</w:t>
            </w:r>
          </w:p>
        </w:tc>
      </w:tr>
      <w:tr w:rsidR="002B5567" w:rsidRPr="002B5567" w:rsidTr="00384D36">
        <w:tc>
          <w:tcPr>
            <w:tcW w:w="754" w:type="pct"/>
            <w:shd w:val="clear" w:color="auto" w:fill="auto"/>
            <w:vAlign w:val="center"/>
          </w:tcPr>
          <w:p w:rsidR="002B5567" w:rsidRPr="002B5567" w:rsidRDefault="002B5567" w:rsidP="00384D36">
            <w:pPr>
              <w:spacing w:before="200" w:line="240" w:lineRule="auto"/>
              <w:jc w:val="center"/>
              <w:rPr>
                <w:rFonts w:ascii="Times New Roman" w:hAnsi="Times New Roman"/>
              </w:rPr>
            </w:pPr>
            <w:r w:rsidRPr="002B5567">
              <w:rPr>
                <w:rFonts w:ascii="Times New Roman" w:hAnsi="Times New Roman"/>
              </w:rPr>
              <w:t>1.</w:t>
            </w:r>
          </w:p>
        </w:tc>
        <w:tc>
          <w:tcPr>
            <w:tcW w:w="124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No diagnosed condition</w:t>
            </w:r>
          </w:p>
        </w:tc>
        <w:tc>
          <w:tcPr>
            <w:tcW w:w="195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No known disorder</w:t>
            </w:r>
          </w:p>
        </w:tc>
        <w:tc>
          <w:tcPr>
            <w:tcW w:w="1048" w:type="pct"/>
            <w:shd w:val="clear" w:color="auto" w:fill="auto"/>
            <w:vAlign w:val="center"/>
          </w:tcPr>
          <w:p w:rsidR="002B5567" w:rsidRPr="002B5567" w:rsidRDefault="002B5567" w:rsidP="00384D36">
            <w:pPr>
              <w:spacing w:before="200" w:line="240" w:lineRule="auto"/>
              <w:jc w:val="center"/>
              <w:rPr>
                <w:rFonts w:ascii="Times New Roman" w:hAnsi="Times New Roman"/>
              </w:rPr>
            </w:pPr>
            <w:r w:rsidRPr="002B5567">
              <w:rPr>
                <w:rFonts w:ascii="Times New Roman" w:hAnsi="Times New Roman"/>
              </w:rPr>
              <w:t>N/A</w:t>
            </w:r>
          </w:p>
        </w:tc>
      </w:tr>
      <w:tr w:rsidR="002B5567" w:rsidRPr="002B5567" w:rsidTr="00384D36">
        <w:tc>
          <w:tcPr>
            <w:tcW w:w="754" w:type="pct"/>
            <w:shd w:val="clear" w:color="auto" w:fill="auto"/>
            <w:vAlign w:val="center"/>
          </w:tcPr>
          <w:p w:rsidR="002B5567" w:rsidRPr="002B5567" w:rsidRDefault="002B5567" w:rsidP="00384D36">
            <w:pPr>
              <w:spacing w:before="200" w:line="240" w:lineRule="auto"/>
              <w:jc w:val="center"/>
              <w:rPr>
                <w:rFonts w:ascii="Times New Roman" w:hAnsi="Times New Roman"/>
              </w:rPr>
            </w:pPr>
            <w:r w:rsidRPr="002B5567">
              <w:rPr>
                <w:rFonts w:ascii="Times New Roman" w:hAnsi="Times New Roman"/>
              </w:rPr>
              <w:t>2.</w:t>
            </w:r>
          </w:p>
        </w:tc>
        <w:tc>
          <w:tcPr>
            <w:tcW w:w="124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Condition fully recovered</w:t>
            </w:r>
          </w:p>
        </w:tc>
        <w:tc>
          <w:tcPr>
            <w:tcW w:w="195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History of unexplained AOC but none in 4 years</w:t>
            </w:r>
          </w:p>
        </w:tc>
        <w:tc>
          <w:tcPr>
            <w:tcW w:w="1048" w:type="pct"/>
            <w:shd w:val="clear" w:color="auto" w:fill="auto"/>
            <w:vAlign w:val="center"/>
          </w:tcPr>
          <w:p w:rsidR="002B5567" w:rsidRPr="002B5567" w:rsidRDefault="002B5567" w:rsidP="00384D36">
            <w:pPr>
              <w:spacing w:before="200" w:line="240" w:lineRule="auto"/>
              <w:jc w:val="center"/>
              <w:rPr>
                <w:rFonts w:ascii="Times New Roman" w:hAnsi="Times New Roman"/>
              </w:rPr>
            </w:pPr>
            <w:r w:rsidRPr="002B5567">
              <w:rPr>
                <w:rFonts w:ascii="Times New Roman" w:hAnsi="Times New Roman"/>
              </w:rPr>
              <w:t>N/A</w:t>
            </w:r>
          </w:p>
        </w:tc>
      </w:tr>
      <w:tr w:rsidR="002B5567" w:rsidRPr="002B5567" w:rsidTr="00384D36">
        <w:tc>
          <w:tcPr>
            <w:tcW w:w="754" w:type="pct"/>
            <w:shd w:val="clear" w:color="auto" w:fill="auto"/>
            <w:vAlign w:val="center"/>
          </w:tcPr>
          <w:p w:rsidR="002B5567" w:rsidRPr="002B5567" w:rsidRDefault="002B5567" w:rsidP="00384D36">
            <w:pPr>
              <w:spacing w:before="200" w:line="240" w:lineRule="auto"/>
              <w:jc w:val="center"/>
              <w:rPr>
                <w:rFonts w:ascii="Times New Roman" w:hAnsi="Times New Roman"/>
              </w:rPr>
            </w:pPr>
            <w:r w:rsidRPr="002B5567">
              <w:rPr>
                <w:rFonts w:ascii="Times New Roman" w:hAnsi="Times New Roman"/>
              </w:rPr>
              <w:t>3.</w:t>
            </w:r>
          </w:p>
        </w:tc>
        <w:tc>
          <w:tcPr>
            <w:tcW w:w="124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Active impairment</w:t>
            </w:r>
          </w:p>
        </w:tc>
        <w:tc>
          <w:tcPr>
            <w:tcW w:w="1954" w:type="pct"/>
            <w:shd w:val="clear" w:color="auto" w:fill="auto"/>
            <w:vAlign w:val="center"/>
          </w:tcPr>
          <w:p w:rsidR="002B5567" w:rsidRPr="002B5567" w:rsidRDefault="002B5567" w:rsidP="00510D16">
            <w:pPr>
              <w:spacing w:before="200" w:line="240" w:lineRule="auto"/>
              <w:rPr>
                <w:rFonts w:ascii="Times New Roman" w:hAnsi="Times New Roman"/>
              </w:rPr>
            </w:pPr>
          </w:p>
        </w:tc>
        <w:tc>
          <w:tcPr>
            <w:tcW w:w="1048" w:type="pct"/>
            <w:shd w:val="clear" w:color="auto" w:fill="auto"/>
            <w:vAlign w:val="center"/>
          </w:tcPr>
          <w:p w:rsidR="002B5567" w:rsidRPr="002B5567" w:rsidRDefault="002B5567" w:rsidP="00384D36">
            <w:pPr>
              <w:spacing w:before="200" w:line="240" w:lineRule="auto"/>
              <w:jc w:val="center"/>
              <w:rPr>
                <w:rFonts w:ascii="Times New Roman" w:hAnsi="Times New Roman"/>
              </w:rPr>
            </w:pPr>
          </w:p>
        </w:tc>
      </w:tr>
      <w:tr w:rsidR="002B5567" w:rsidRPr="002B5567" w:rsidTr="00384D36">
        <w:tc>
          <w:tcPr>
            <w:tcW w:w="754" w:type="pct"/>
            <w:shd w:val="clear" w:color="auto" w:fill="auto"/>
            <w:vAlign w:val="center"/>
          </w:tcPr>
          <w:p w:rsidR="002B5567" w:rsidRPr="002B5567" w:rsidRDefault="002B5567" w:rsidP="00384D36">
            <w:pPr>
              <w:spacing w:before="200" w:line="240" w:lineRule="auto"/>
              <w:jc w:val="center"/>
              <w:rPr>
                <w:rFonts w:ascii="Times New Roman" w:hAnsi="Times New Roman"/>
              </w:rPr>
            </w:pPr>
          </w:p>
        </w:tc>
        <w:tc>
          <w:tcPr>
            <w:tcW w:w="124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a. Mild</w:t>
            </w:r>
          </w:p>
        </w:tc>
        <w:tc>
          <w:tcPr>
            <w:tcW w:w="195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History of AOC greater than 1 year ago.</w:t>
            </w:r>
          </w:p>
        </w:tc>
        <w:tc>
          <w:tcPr>
            <w:tcW w:w="1048" w:type="pct"/>
            <w:shd w:val="clear" w:color="auto" w:fill="auto"/>
            <w:vAlign w:val="center"/>
          </w:tcPr>
          <w:p w:rsidR="002B5567" w:rsidRPr="002B5567" w:rsidRDefault="002B5567" w:rsidP="00384D36">
            <w:pPr>
              <w:spacing w:before="200" w:line="240" w:lineRule="auto"/>
              <w:jc w:val="center"/>
              <w:rPr>
                <w:rFonts w:ascii="Times New Roman" w:hAnsi="Times New Roman"/>
              </w:rPr>
            </w:pPr>
            <w:r w:rsidRPr="002B5567">
              <w:rPr>
                <w:rFonts w:ascii="Times New Roman" w:hAnsi="Times New Roman"/>
              </w:rPr>
              <w:t>2 years</w:t>
            </w:r>
          </w:p>
        </w:tc>
      </w:tr>
      <w:tr w:rsidR="002B5567" w:rsidRPr="002B5567" w:rsidTr="00384D36">
        <w:tc>
          <w:tcPr>
            <w:tcW w:w="754" w:type="pct"/>
            <w:shd w:val="clear" w:color="auto" w:fill="auto"/>
            <w:vAlign w:val="center"/>
          </w:tcPr>
          <w:p w:rsidR="002B5567" w:rsidRPr="002B5567" w:rsidRDefault="002B5567" w:rsidP="00384D36">
            <w:pPr>
              <w:spacing w:before="200" w:line="240" w:lineRule="auto"/>
              <w:jc w:val="center"/>
              <w:rPr>
                <w:rFonts w:ascii="Times New Roman" w:hAnsi="Times New Roman"/>
              </w:rPr>
            </w:pPr>
          </w:p>
        </w:tc>
        <w:tc>
          <w:tcPr>
            <w:tcW w:w="124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b. Moderate</w:t>
            </w:r>
          </w:p>
        </w:tc>
        <w:tc>
          <w:tcPr>
            <w:tcW w:w="195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History of any unexplained AOC within 6 months – 1 year ago.</w:t>
            </w:r>
          </w:p>
        </w:tc>
        <w:tc>
          <w:tcPr>
            <w:tcW w:w="1048" w:type="pct"/>
            <w:shd w:val="clear" w:color="auto" w:fill="auto"/>
            <w:vAlign w:val="center"/>
          </w:tcPr>
          <w:p w:rsidR="002B5567" w:rsidRPr="002B5567" w:rsidRDefault="002B5567" w:rsidP="00384D36">
            <w:pPr>
              <w:spacing w:before="200" w:line="240" w:lineRule="auto"/>
              <w:jc w:val="center"/>
              <w:rPr>
                <w:rFonts w:ascii="Times New Roman" w:hAnsi="Times New Roman"/>
              </w:rPr>
            </w:pPr>
            <w:r w:rsidRPr="002B5567">
              <w:rPr>
                <w:rFonts w:ascii="Times New Roman" w:hAnsi="Times New Roman"/>
              </w:rPr>
              <w:t>1 year</w:t>
            </w:r>
          </w:p>
        </w:tc>
      </w:tr>
      <w:tr w:rsidR="002B5567" w:rsidRPr="002B5567" w:rsidTr="00384D36">
        <w:tc>
          <w:tcPr>
            <w:tcW w:w="754" w:type="pct"/>
            <w:shd w:val="clear" w:color="auto" w:fill="auto"/>
            <w:vAlign w:val="center"/>
          </w:tcPr>
          <w:p w:rsidR="002B5567" w:rsidRPr="002B5567" w:rsidRDefault="002B5567" w:rsidP="00384D36">
            <w:pPr>
              <w:spacing w:before="200" w:line="240" w:lineRule="auto"/>
              <w:jc w:val="center"/>
              <w:rPr>
                <w:rFonts w:ascii="Times New Roman" w:hAnsi="Times New Roman"/>
              </w:rPr>
            </w:pPr>
          </w:p>
        </w:tc>
        <w:tc>
          <w:tcPr>
            <w:tcW w:w="124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c. Severe</w:t>
            </w:r>
          </w:p>
        </w:tc>
        <w:tc>
          <w:tcPr>
            <w:tcW w:w="1954" w:type="pct"/>
            <w:shd w:val="clear" w:color="auto" w:fill="auto"/>
            <w:vAlign w:val="center"/>
          </w:tcPr>
          <w:p w:rsidR="002B5567" w:rsidRPr="002B5567" w:rsidRDefault="002B5567" w:rsidP="00510D16">
            <w:pPr>
              <w:spacing w:before="200" w:line="240" w:lineRule="auto"/>
              <w:rPr>
                <w:rFonts w:ascii="Times New Roman" w:hAnsi="Times New Roman"/>
              </w:rPr>
            </w:pPr>
            <w:r w:rsidRPr="002B5567">
              <w:rPr>
                <w:rFonts w:ascii="Times New Roman" w:hAnsi="Times New Roman"/>
              </w:rPr>
              <w:t>Any unexplained AOC within the past 6 months</w:t>
            </w:r>
          </w:p>
        </w:tc>
        <w:tc>
          <w:tcPr>
            <w:tcW w:w="1048" w:type="pct"/>
            <w:shd w:val="clear" w:color="auto" w:fill="auto"/>
            <w:vAlign w:val="center"/>
          </w:tcPr>
          <w:p w:rsidR="002B5567" w:rsidRPr="002B5567" w:rsidRDefault="002B5567" w:rsidP="00384D36">
            <w:pPr>
              <w:spacing w:before="200" w:line="240" w:lineRule="auto"/>
              <w:jc w:val="center"/>
              <w:rPr>
                <w:rFonts w:ascii="Times New Roman" w:hAnsi="Times New Roman"/>
              </w:rPr>
            </w:pPr>
            <w:r w:rsidRPr="002B5567">
              <w:rPr>
                <w:rFonts w:ascii="Times New Roman" w:hAnsi="Times New Roman"/>
              </w:rPr>
              <w:t>No driving</w:t>
            </w:r>
          </w:p>
        </w:tc>
      </w:tr>
    </w:tbl>
    <w:p w:rsidR="002B5567" w:rsidRPr="002B5567" w:rsidRDefault="002B5567" w:rsidP="002B5567">
      <w:pPr>
        <w:spacing w:after="0" w:line="240" w:lineRule="auto"/>
        <w:rPr>
          <w:sz w:val="20"/>
          <w:szCs w:val="20"/>
        </w:rPr>
      </w:pPr>
      <w:r w:rsidRPr="002B5567">
        <w:rPr>
          <w:sz w:val="20"/>
          <w:szCs w:val="20"/>
          <w:vertAlign w:val="superscript"/>
        </w:rPr>
        <w:t>1</w:t>
      </w:r>
      <w:r w:rsidRPr="002B5567">
        <w:rPr>
          <w:sz w:val="20"/>
          <w:szCs w:val="20"/>
        </w:rPr>
        <w:t xml:space="preserve"> For further discussion regarding UNEXPLAINED ALTERATION OF CONSCIOUSNESS, please refer to NARRATIVE found at beginning of this section.</w:t>
      </w:r>
    </w:p>
    <w:p w:rsidR="002B5567" w:rsidRPr="002B5567" w:rsidRDefault="002B5567" w:rsidP="002B5567">
      <w:pPr>
        <w:spacing w:after="0" w:line="240" w:lineRule="auto"/>
        <w:rPr>
          <w:sz w:val="20"/>
          <w:szCs w:val="20"/>
        </w:rPr>
      </w:pPr>
      <w:r w:rsidRPr="002B5567">
        <w:rPr>
          <w:sz w:val="20"/>
          <w:szCs w:val="20"/>
          <w:vertAlign w:val="superscript"/>
        </w:rPr>
        <w:t>2</w:t>
      </w:r>
      <w:r w:rsidRPr="002B5567">
        <w:rPr>
          <w:sz w:val="20"/>
          <w:szCs w:val="20"/>
        </w:rPr>
        <w:t xml:space="preserve"> For further explanation of degree of impairment, please refer to SECTION 3.</w:t>
      </w:r>
    </w:p>
    <w:p w:rsidR="00811B78" w:rsidRPr="00811B78" w:rsidRDefault="00AA4317" w:rsidP="00811B78">
      <w:pPr>
        <w:spacing w:after="0" w:line="240" w:lineRule="auto"/>
        <w:rPr>
          <w:rFonts w:ascii="Times New Roman" w:hAnsi="Times New Roman"/>
          <w:b/>
        </w:rPr>
      </w:pPr>
      <w:r>
        <w:rPr>
          <w:rFonts w:ascii="Times New Roman" w:hAnsi="Times New Roman"/>
          <w:b/>
        </w:rPr>
        <w:br w:type="page"/>
      </w:r>
      <w:r w:rsidR="00811B78" w:rsidRPr="00811B78">
        <w:rPr>
          <w:rFonts w:ascii="Times New Roman" w:hAnsi="Times New Roman"/>
          <w:b/>
        </w:rPr>
        <w:t>VISUAL DISORDERS</w:t>
      </w:r>
    </w:p>
    <w:p w:rsidR="00811B78" w:rsidRPr="00811B78" w:rsidRDefault="00811B78" w:rsidP="00811B78">
      <w:pPr>
        <w:spacing w:after="0" w:line="240" w:lineRule="auto"/>
        <w:rPr>
          <w:rFonts w:ascii="Times New Roman" w:hAnsi="Times New Roman"/>
          <w:b/>
        </w:rPr>
      </w:pPr>
    </w:p>
    <w:p w:rsidR="00811B78" w:rsidRPr="00811B78" w:rsidRDefault="00811B78" w:rsidP="00811B78">
      <w:pPr>
        <w:rPr>
          <w:rFonts w:ascii="Times New Roman" w:hAnsi="Times New Roman"/>
        </w:rPr>
      </w:pPr>
      <w:r w:rsidRPr="00811B78">
        <w:rPr>
          <w:rFonts w:ascii="Times New Roman" w:hAnsi="Times New Roman"/>
        </w:rPr>
        <w:t>The main elements of vision necessary for safe driving are visual acuity, peripheral vision and freedom from double vision (diplopia).</w:t>
      </w:r>
      <w:r w:rsidR="004B598A">
        <w:rPr>
          <w:rFonts w:ascii="Times New Roman" w:hAnsi="Times New Roman"/>
        </w:rPr>
        <w:t xml:space="preserve"> </w:t>
      </w:r>
      <w:r w:rsidRPr="00811B78">
        <w:rPr>
          <w:rFonts w:ascii="Times New Roman" w:hAnsi="Times New Roman"/>
        </w:rPr>
        <w:t>These three items are elaborated in the following pages as Functional Ability Profile charts on visual parameters.</w:t>
      </w:r>
      <w:r w:rsidR="004B598A">
        <w:rPr>
          <w:rFonts w:ascii="Times New Roman" w:hAnsi="Times New Roman"/>
        </w:rPr>
        <w:t xml:space="preserve"> </w:t>
      </w:r>
      <w:r w:rsidRPr="00811B78">
        <w:rPr>
          <w:rFonts w:ascii="Times New Roman" w:hAnsi="Times New Roman"/>
        </w:rPr>
        <w:t>Other, not so easily measured visual factors are discussed below:</w:t>
      </w:r>
    </w:p>
    <w:p w:rsidR="00811B78" w:rsidRPr="00811B78" w:rsidRDefault="00811B78" w:rsidP="00811B78">
      <w:pPr>
        <w:rPr>
          <w:rFonts w:ascii="Times New Roman" w:hAnsi="Times New Roman"/>
        </w:rPr>
      </w:pPr>
      <w:r w:rsidRPr="00811B78">
        <w:rPr>
          <w:rFonts w:ascii="Times New Roman" w:hAnsi="Times New Roman"/>
        </w:rPr>
        <w:t>Defects in color vision, important in distinguishing traffic signals, are usually compensated for by learning traffic light positions and are not in themselves reasons to deny driving and are usually tested adequately by the road evaluation.</w:t>
      </w:r>
      <w:r w:rsidR="004B598A">
        <w:rPr>
          <w:rFonts w:ascii="Times New Roman" w:hAnsi="Times New Roman"/>
        </w:rPr>
        <w:t xml:space="preserve"> </w:t>
      </w:r>
    </w:p>
    <w:p w:rsidR="00811B78" w:rsidRPr="00811B78" w:rsidRDefault="00811B78" w:rsidP="00811B78">
      <w:pPr>
        <w:rPr>
          <w:rFonts w:ascii="Times New Roman" w:hAnsi="Times New Roman"/>
        </w:rPr>
      </w:pPr>
      <w:r w:rsidRPr="00811B78">
        <w:rPr>
          <w:rFonts w:ascii="Times New Roman" w:hAnsi="Times New Roman"/>
        </w:rPr>
        <w:t>Night vision, contrast sensitivity, and glare recovery may be impaired in the presence of corneal scars, cataracts, and retinal aging or disease.</w:t>
      </w:r>
      <w:r w:rsidR="004B598A">
        <w:rPr>
          <w:rFonts w:ascii="Times New Roman" w:hAnsi="Times New Roman"/>
        </w:rPr>
        <w:t xml:space="preserve"> </w:t>
      </w:r>
      <w:r w:rsidRPr="00811B78">
        <w:rPr>
          <w:rFonts w:ascii="Times New Roman" w:hAnsi="Times New Roman"/>
        </w:rPr>
        <w:t xml:space="preserve">Evidence is inconclusive that testing these parameters of visual function can determine which drivers are safe. </w:t>
      </w:r>
    </w:p>
    <w:p w:rsidR="00811B78" w:rsidRPr="00811B78" w:rsidRDefault="00811B78" w:rsidP="008E152E">
      <w:pPr>
        <w:ind w:right="270"/>
        <w:rPr>
          <w:rFonts w:ascii="Times New Roman" w:eastAsia="Times New Roman" w:hAnsi="Times New Roman"/>
        </w:rPr>
      </w:pPr>
      <w:r w:rsidRPr="00811B78">
        <w:rPr>
          <w:rFonts w:ascii="Times New Roman" w:hAnsi="Times New Roman"/>
        </w:rPr>
        <w:t>Sometimes an ocular defect or disease does not cause the applicant to fail the eye examination.</w:t>
      </w:r>
      <w:r w:rsidR="004B598A">
        <w:rPr>
          <w:rFonts w:ascii="Times New Roman" w:hAnsi="Times New Roman"/>
        </w:rPr>
        <w:t xml:space="preserve"> </w:t>
      </w:r>
      <w:r w:rsidRPr="00811B78">
        <w:rPr>
          <w:rFonts w:ascii="Times New Roman" w:hAnsi="Times New Roman"/>
        </w:rPr>
        <w:t>If the examining clinician suspects that the condition may affect driving, it is reasonable to ask that a road test be given by a BMV driver examiner to look at specific aspects of driving.</w:t>
      </w:r>
      <w:r w:rsidR="004B598A">
        <w:rPr>
          <w:rFonts w:ascii="Times New Roman" w:hAnsi="Times New Roman"/>
        </w:rPr>
        <w:t xml:space="preserve"> </w:t>
      </w:r>
      <w:r w:rsidRPr="00811B78">
        <w:rPr>
          <w:rFonts w:ascii="Times New Roman" w:eastAsia="Times New Roman" w:hAnsi="Times New Roman"/>
        </w:rPr>
        <w:t>For example, a patient with retinitis pigmentosa who wants to drive at night may pass all the office eye exams but the disease's effect on the patient’s night driving remains uncertain.</w:t>
      </w:r>
      <w:r w:rsidR="004B598A">
        <w:rPr>
          <w:rFonts w:ascii="Times New Roman" w:eastAsia="Times New Roman" w:hAnsi="Times New Roman"/>
        </w:rPr>
        <w:t xml:space="preserve"> </w:t>
      </w:r>
      <w:r w:rsidRPr="00811B78">
        <w:rPr>
          <w:rFonts w:ascii="Times New Roman" w:eastAsia="Times New Roman" w:hAnsi="Times New Roman"/>
        </w:rPr>
        <w:t xml:space="preserve">The clinician might recommend a night road test evaluation. </w:t>
      </w:r>
    </w:p>
    <w:p w:rsidR="00811B78" w:rsidRPr="00811B78" w:rsidRDefault="00811B78" w:rsidP="00811B78">
      <w:pPr>
        <w:rPr>
          <w:rFonts w:ascii="Times New Roman" w:hAnsi="Times New Roman"/>
        </w:rPr>
      </w:pPr>
      <w:r w:rsidRPr="00811B78">
        <w:rPr>
          <w:rFonts w:ascii="Times New Roman" w:hAnsi="Times New Roman"/>
        </w:rPr>
        <w:t>Drivers with hemianopsia must meet standard vision requirements described in this Functional Ability Profile.</w:t>
      </w:r>
      <w:r w:rsidR="004B598A">
        <w:rPr>
          <w:rFonts w:ascii="Times New Roman" w:hAnsi="Times New Roman"/>
        </w:rPr>
        <w:t xml:space="preserve"> </w:t>
      </w:r>
      <w:r w:rsidRPr="00811B78">
        <w:rPr>
          <w:rFonts w:ascii="Times New Roman" w:hAnsi="Times New Roman"/>
        </w:rPr>
        <w:t>They must also pass the Esterman field test as described in the Peripheral Vision Profile Table.</w:t>
      </w:r>
      <w:r w:rsidR="004B598A">
        <w:rPr>
          <w:rFonts w:ascii="Times New Roman" w:hAnsi="Times New Roman"/>
        </w:rPr>
        <w:t xml:space="preserve"> </w:t>
      </w:r>
      <w:r w:rsidRPr="00811B78">
        <w:rPr>
          <w:rFonts w:ascii="Times New Roman" w:hAnsi="Times New Roman"/>
        </w:rPr>
        <w:t>Individuals with a history of traumatic brain injury or stroke should be evaluated using both the Visual Disorders and the Cerebrovascular Accident (CVA/Stroke) or Traumatic Brain Injury(TBI) FAP’s.</w:t>
      </w:r>
    </w:p>
    <w:p w:rsidR="00811B78" w:rsidRPr="00811B78" w:rsidRDefault="00811B78" w:rsidP="00811B78">
      <w:pPr>
        <w:rPr>
          <w:rFonts w:ascii="Times New Roman" w:hAnsi="Times New Roman"/>
        </w:rPr>
      </w:pPr>
      <w:r w:rsidRPr="00811B78">
        <w:rPr>
          <w:rFonts w:ascii="Times New Roman" w:hAnsi="Times New Roman"/>
        </w:rPr>
        <w:t>Individuals with deficits in useful field of view and visual processing speed, as well as other visuo-spatial deficits, should be assessed for other cognitive impairments using the Dementia FAP.</w:t>
      </w: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AA4317" w:rsidRDefault="00AA4317" w:rsidP="007813DB">
      <w:pPr>
        <w:spacing w:after="0" w:line="240" w:lineRule="auto"/>
        <w:rPr>
          <w:rFonts w:ascii="Times New Roman" w:hAnsi="Times New Roman"/>
          <w:i/>
        </w:rPr>
      </w:pPr>
    </w:p>
    <w:p w:rsidR="007813DB" w:rsidRDefault="00D57684" w:rsidP="007813DB">
      <w:pPr>
        <w:spacing w:after="0" w:line="240" w:lineRule="auto"/>
        <w:rPr>
          <w:rFonts w:ascii="Times New Roman" w:hAnsi="Times New Roman"/>
          <w:i/>
        </w:rPr>
      </w:pPr>
      <w:r>
        <w:rPr>
          <w:rFonts w:ascii="Times New Roman" w:hAnsi="Times New Roman"/>
          <w:i/>
        </w:rPr>
        <w:t>FOR REFERENCES, SEE BIBLIOGRAPHY AT END OF DOCUMENT.</w:t>
      </w:r>
    </w:p>
    <w:p w:rsidR="007813DB" w:rsidRPr="00DE3993" w:rsidRDefault="00AA4317" w:rsidP="007813DB">
      <w:pPr>
        <w:spacing w:after="0" w:line="240" w:lineRule="auto"/>
        <w:rPr>
          <w:rFonts w:ascii="Times New Roman" w:hAnsi="Times New Roman"/>
          <w:i/>
          <w:sz w:val="20"/>
          <w:szCs w:val="20"/>
        </w:rPr>
      </w:pPr>
      <w:r>
        <w:rPr>
          <w:rFonts w:ascii="Times New Roman" w:hAnsi="Times New Roman"/>
          <w:i/>
        </w:rPr>
        <w:br w:type="page"/>
      </w:r>
    </w:p>
    <w:p w:rsidR="00B67C73" w:rsidRPr="00DE3993" w:rsidRDefault="00B67C73" w:rsidP="00B67C73">
      <w:pPr>
        <w:spacing w:after="0" w:line="240" w:lineRule="auto"/>
        <w:jc w:val="center"/>
        <w:rPr>
          <w:rFonts w:ascii="Times New Roman" w:hAnsi="Times New Roman"/>
          <w:b/>
          <w:sz w:val="20"/>
          <w:szCs w:val="20"/>
        </w:rPr>
      </w:pPr>
      <w:r w:rsidRPr="00DE3993">
        <w:rPr>
          <w:rFonts w:ascii="Times New Roman" w:hAnsi="Times New Roman"/>
          <w:b/>
          <w:sz w:val="20"/>
          <w:szCs w:val="20"/>
        </w:rPr>
        <w:t>FUNCTIONAL ABILITY PROFILE</w:t>
      </w:r>
    </w:p>
    <w:p w:rsidR="00B67C73" w:rsidRPr="00DE3993" w:rsidRDefault="00B67C73" w:rsidP="00B67C73">
      <w:pPr>
        <w:spacing w:line="240" w:lineRule="auto"/>
        <w:jc w:val="center"/>
        <w:rPr>
          <w:rFonts w:ascii="Times New Roman" w:hAnsi="Times New Roman"/>
          <w:b/>
          <w:sz w:val="20"/>
          <w:szCs w:val="20"/>
        </w:rPr>
      </w:pPr>
      <w:r w:rsidRPr="00DE3993">
        <w:rPr>
          <w:rFonts w:ascii="Times New Roman" w:hAnsi="Times New Roman"/>
          <w:b/>
          <w:sz w:val="20"/>
          <w:szCs w:val="20"/>
        </w:rPr>
        <w:t>Visual Disorders</w:t>
      </w:r>
      <w:r w:rsidRPr="00DE3993">
        <w:rPr>
          <w:rFonts w:ascii="Times New Roman" w:hAnsi="Times New Roman"/>
          <w:b/>
          <w:sz w:val="20"/>
          <w:szCs w:val="20"/>
          <w:vertAlign w:val="superscript"/>
        </w:rPr>
        <w:t>1</w:t>
      </w:r>
      <w:r w:rsidRPr="00DE3993">
        <w:rPr>
          <w:rFonts w:ascii="Times New Roman" w:hAnsi="Times New Roman"/>
          <w:b/>
          <w:sz w:val="20"/>
          <w:szCs w:val="20"/>
        </w:rPr>
        <w:t>:</w:t>
      </w:r>
      <w:r w:rsidR="004B598A" w:rsidRPr="00DE3993">
        <w:rPr>
          <w:rFonts w:ascii="Times New Roman" w:hAnsi="Times New Roman"/>
          <w:b/>
          <w:sz w:val="20"/>
          <w:szCs w:val="20"/>
        </w:rPr>
        <w:t xml:space="preserve"> </w:t>
      </w:r>
      <w:r w:rsidRPr="00DE3993">
        <w:rPr>
          <w:rFonts w:ascii="Times New Roman" w:hAnsi="Times New Roman"/>
          <w:b/>
          <w:sz w:val="20"/>
          <w:szCs w:val="20"/>
        </w:rPr>
        <w:t>Visual Acuity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379"/>
        <w:gridCol w:w="3735"/>
        <w:gridCol w:w="2003"/>
      </w:tblGrid>
      <w:tr w:rsidR="00B67C73" w:rsidRPr="00DE3993" w:rsidTr="00384D36">
        <w:tc>
          <w:tcPr>
            <w:tcW w:w="762" w:type="pct"/>
            <w:shd w:val="clear" w:color="auto" w:fill="auto"/>
            <w:vAlign w:val="center"/>
          </w:tcPr>
          <w:p w:rsidR="00B67C73" w:rsidRPr="00DE3993" w:rsidRDefault="00B67C73" w:rsidP="00384D36">
            <w:pPr>
              <w:tabs>
                <w:tab w:val="left" w:pos="1530"/>
              </w:tabs>
              <w:spacing w:before="200" w:line="240" w:lineRule="auto"/>
              <w:ind w:right="-109"/>
              <w:jc w:val="center"/>
              <w:rPr>
                <w:rFonts w:ascii="Times New Roman" w:hAnsi="Times New Roman"/>
                <w:b/>
                <w:sz w:val="20"/>
                <w:szCs w:val="20"/>
              </w:rPr>
            </w:pPr>
            <w:r w:rsidRPr="00DE3993">
              <w:rPr>
                <w:rFonts w:ascii="Times New Roman" w:hAnsi="Times New Roman"/>
                <w:b/>
                <w:sz w:val="20"/>
                <w:szCs w:val="20"/>
              </w:rPr>
              <w:t>Profile Levels</w:t>
            </w:r>
          </w:p>
        </w:tc>
        <w:tc>
          <w:tcPr>
            <w:tcW w:w="1242" w:type="pct"/>
            <w:shd w:val="clear" w:color="auto" w:fill="auto"/>
            <w:vAlign w:val="center"/>
          </w:tcPr>
          <w:p w:rsidR="00B67C73" w:rsidRPr="00DE3993" w:rsidRDefault="00B67C73" w:rsidP="00510D16">
            <w:pPr>
              <w:spacing w:before="200" w:line="240" w:lineRule="auto"/>
              <w:rPr>
                <w:rFonts w:ascii="Times New Roman" w:hAnsi="Times New Roman"/>
                <w:b/>
                <w:sz w:val="20"/>
                <w:szCs w:val="20"/>
              </w:rPr>
            </w:pPr>
            <w:r w:rsidRPr="00DE3993">
              <w:rPr>
                <w:rFonts w:ascii="Times New Roman" w:hAnsi="Times New Roman"/>
                <w:b/>
                <w:sz w:val="20"/>
                <w:szCs w:val="20"/>
              </w:rPr>
              <w:t>Degree of Impairment</w:t>
            </w:r>
            <w:r w:rsidRPr="00DE3993">
              <w:rPr>
                <w:rFonts w:ascii="Times New Roman" w:hAnsi="Times New Roman"/>
                <w:b/>
                <w:sz w:val="20"/>
                <w:szCs w:val="20"/>
                <w:vertAlign w:val="superscript"/>
              </w:rPr>
              <w:t>2</w:t>
            </w:r>
            <w:r w:rsidRPr="00DE3993">
              <w:rPr>
                <w:rFonts w:ascii="Times New Roman" w:hAnsi="Times New Roman"/>
                <w:b/>
                <w:sz w:val="20"/>
                <w:szCs w:val="20"/>
              </w:rPr>
              <w:t>/ Potential for At Risk Driving</w:t>
            </w:r>
          </w:p>
        </w:tc>
        <w:tc>
          <w:tcPr>
            <w:tcW w:w="1950" w:type="pct"/>
            <w:shd w:val="clear" w:color="auto" w:fill="auto"/>
            <w:vAlign w:val="center"/>
          </w:tcPr>
          <w:p w:rsidR="00B67C73" w:rsidRPr="00DE3993" w:rsidRDefault="00B67C73" w:rsidP="00510D16">
            <w:pPr>
              <w:spacing w:before="200" w:line="240" w:lineRule="auto"/>
              <w:rPr>
                <w:rFonts w:ascii="Times New Roman" w:hAnsi="Times New Roman"/>
                <w:b/>
                <w:sz w:val="20"/>
                <w:szCs w:val="20"/>
              </w:rPr>
            </w:pPr>
            <w:r w:rsidRPr="00DE3993">
              <w:rPr>
                <w:rFonts w:ascii="Times New Roman" w:hAnsi="Times New Roman"/>
                <w:b/>
                <w:sz w:val="20"/>
                <w:szCs w:val="20"/>
              </w:rPr>
              <w:t>Condition Definition / Example</w:t>
            </w:r>
          </w:p>
        </w:tc>
        <w:tc>
          <w:tcPr>
            <w:tcW w:w="1046" w:type="pct"/>
            <w:shd w:val="clear" w:color="auto" w:fill="auto"/>
            <w:vAlign w:val="center"/>
          </w:tcPr>
          <w:p w:rsidR="00B67C73" w:rsidRPr="00DE3993" w:rsidRDefault="00B67C73" w:rsidP="00384D36">
            <w:pPr>
              <w:spacing w:before="200" w:line="240" w:lineRule="auto"/>
              <w:jc w:val="center"/>
              <w:rPr>
                <w:rFonts w:ascii="Times New Roman" w:hAnsi="Times New Roman"/>
                <w:b/>
                <w:sz w:val="20"/>
                <w:szCs w:val="20"/>
              </w:rPr>
            </w:pPr>
            <w:r w:rsidRPr="00DE3993">
              <w:rPr>
                <w:rFonts w:ascii="Times New Roman" w:hAnsi="Times New Roman"/>
                <w:b/>
                <w:sz w:val="20"/>
                <w:szCs w:val="20"/>
              </w:rPr>
              <w:t>Interval for Review and Other Actions</w:t>
            </w:r>
          </w:p>
        </w:tc>
      </w:tr>
      <w:tr w:rsidR="00B67C73" w:rsidRPr="00DE3993" w:rsidTr="00384D36">
        <w:tc>
          <w:tcPr>
            <w:tcW w:w="762" w:type="pct"/>
            <w:shd w:val="clear" w:color="auto" w:fill="auto"/>
            <w:vAlign w:val="center"/>
          </w:tcPr>
          <w:p w:rsidR="00B67C73" w:rsidRPr="00DE3993" w:rsidRDefault="00B67C73" w:rsidP="00384D36">
            <w:pPr>
              <w:tabs>
                <w:tab w:val="left" w:pos="1440"/>
              </w:tabs>
              <w:spacing w:before="200" w:line="240" w:lineRule="auto"/>
              <w:ind w:right="-109"/>
              <w:jc w:val="center"/>
              <w:rPr>
                <w:rFonts w:ascii="Times New Roman" w:hAnsi="Times New Roman"/>
                <w:sz w:val="20"/>
                <w:szCs w:val="20"/>
              </w:rPr>
            </w:pPr>
            <w:r w:rsidRPr="00DE3993">
              <w:rPr>
                <w:rFonts w:ascii="Times New Roman" w:hAnsi="Times New Roman"/>
                <w:sz w:val="20"/>
                <w:szCs w:val="20"/>
              </w:rPr>
              <w:t>1.</w:t>
            </w:r>
          </w:p>
        </w:tc>
        <w:tc>
          <w:tcPr>
            <w:tcW w:w="1242"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No diagnosed condition</w:t>
            </w:r>
          </w:p>
        </w:tc>
        <w:tc>
          <w:tcPr>
            <w:tcW w:w="1950"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Sees 20/40 or better in best eye without correction.</w:t>
            </w:r>
          </w:p>
        </w:tc>
        <w:tc>
          <w:tcPr>
            <w:tcW w:w="1046" w:type="pct"/>
            <w:shd w:val="clear" w:color="auto" w:fill="auto"/>
            <w:vAlign w:val="center"/>
          </w:tcPr>
          <w:p w:rsidR="00B67C73" w:rsidRPr="00DE3993" w:rsidRDefault="00B67C73" w:rsidP="00384D36">
            <w:pPr>
              <w:spacing w:before="200" w:line="240" w:lineRule="auto"/>
              <w:jc w:val="center"/>
              <w:rPr>
                <w:rFonts w:ascii="Times New Roman" w:hAnsi="Times New Roman"/>
                <w:sz w:val="20"/>
                <w:szCs w:val="20"/>
              </w:rPr>
            </w:pPr>
            <w:r w:rsidRPr="00DE3993">
              <w:rPr>
                <w:rFonts w:ascii="Times New Roman" w:hAnsi="Times New Roman"/>
                <w:sz w:val="20"/>
                <w:szCs w:val="20"/>
              </w:rPr>
              <w:t>N/A</w:t>
            </w:r>
          </w:p>
        </w:tc>
      </w:tr>
      <w:tr w:rsidR="00B67C73" w:rsidRPr="00DE3993" w:rsidTr="00384D36">
        <w:tc>
          <w:tcPr>
            <w:tcW w:w="762" w:type="pct"/>
            <w:shd w:val="clear" w:color="auto" w:fill="auto"/>
            <w:vAlign w:val="center"/>
          </w:tcPr>
          <w:p w:rsidR="00B67C73" w:rsidRPr="00DE3993" w:rsidRDefault="00B67C73" w:rsidP="00384D36">
            <w:pPr>
              <w:tabs>
                <w:tab w:val="left" w:pos="1530"/>
              </w:tabs>
              <w:spacing w:before="200" w:line="240" w:lineRule="auto"/>
              <w:ind w:right="-109"/>
              <w:jc w:val="center"/>
              <w:rPr>
                <w:rFonts w:ascii="Times New Roman" w:hAnsi="Times New Roman"/>
                <w:sz w:val="20"/>
                <w:szCs w:val="20"/>
              </w:rPr>
            </w:pPr>
            <w:r w:rsidRPr="00DE3993">
              <w:rPr>
                <w:rFonts w:ascii="Times New Roman" w:hAnsi="Times New Roman"/>
                <w:sz w:val="20"/>
                <w:szCs w:val="20"/>
              </w:rPr>
              <w:t>2.</w:t>
            </w:r>
          </w:p>
        </w:tc>
        <w:tc>
          <w:tcPr>
            <w:tcW w:w="1242"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Condition fully recovered</w:t>
            </w:r>
          </w:p>
        </w:tc>
        <w:tc>
          <w:tcPr>
            <w:tcW w:w="1950"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Visual acuity correctable to 20/40 or better in best eye.</w:t>
            </w:r>
            <w:r w:rsidR="004B598A" w:rsidRPr="00DE3993">
              <w:rPr>
                <w:rFonts w:ascii="Times New Roman" w:hAnsi="Times New Roman"/>
                <w:sz w:val="20"/>
                <w:szCs w:val="20"/>
              </w:rPr>
              <w:t xml:space="preserve"> </w:t>
            </w:r>
            <w:r w:rsidRPr="00DE3993">
              <w:rPr>
                <w:rFonts w:ascii="Times New Roman" w:hAnsi="Times New Roman"/>
                <w:sz w:val="20"/>
                <w:szCs w:val="20"/>
              </w:rPr>
              <w:t>Restrict to corrective lenses.</w:t>
            </w:r>
          </w:p>
        </w:tc>
        <w:tc>
          <w:tcPr>
            <w:tcW w:w="1046" w:type="pct"/>
            <w:shd w:val="clear" w:color="auto" w:fill="auto"/>
            <w:vAlign w:val="center"/>
          </w:tcPr>
          <w:p w:rsidR="00B67C73" w:rsidRPr="00DE3993" w:rsidRDefault="00B67C73" w:rsidP="00384D36">
            <w:pPr>
              <w:spacing w:before="200" w:line="240" w:lineRule="auto"/>
              <w:jc w:val="center"/>
              <w:rPr>
                <w:rFonts w:ascii="Times New Roman" w:hAnsi="Times New Roman"/>
                <w:sz w:val="20"/>
                <w:szCs w:val="20"/>
              </w:rPr>
            </w:pPr>
            <w:r w:rsidRPr="00DE3993">
              <w:rPr>
                <w:rFonts w:ascii="Times New Roman" w:hAnsi="Times New Roman"/>
                <w:sz w:val="20"/>
                <w:szCs w:val="20"/>
              </w:rPr>
              <w:t>N/A</w:t>
            </w:r>
          </w:p>
        </w:tc>
      </w:tr>
      <w:tr w:rsidR="00B67C73" w:rsidRPr="00DE3993" w:rsidTr="00384D36">
        <w:tc>
          <w:tcPr>
            <w:tcW w:w="762" w:type="pct"/>
            <w:shd w:val="clear" w:color="auto" w:fill="auto"/>
            <w:vAlign w:val="center"/>
          </w:tcPr>
          <w:p w:rsidR="00B67C73" w:rsidRPr="00DE3993" w:rsidRDefault="00B67C73" w:rsidP="00384D36">
            <w:pPr>
              <w:tabs>
                <w:tab w:val="left" w:pos="1530"/>
              </w:tabs>
              <w:spacing w:before="200" w:line="240" w:lineRule="auto"/>
              <w:ind w:right="-109"/>
              <w:jc w:val="center"/>
              <w:rPr>
                <w:rFonts w:ascii="Times New Roman" w:hAnsi="Times New Roman"/>
                <w:sz w:val="20"/>
                <w:szCs w:val="20"/>
              </w:rPr>
            </w:pPr>
            <w:r w:rsidRPr="00DE3993">
              <w:rPr>
                <w:rFonts w:ascii="Times New Roman" w:hAnsi="Times New Roman"/>
                <w:sz w:val="20"/>
                <w:szCs w:val="20"/>
              </w:rPr>
              <w:t>3.</w:t>
            </w:r>
          </w:p>
        </w:tc>
        <w:tc>
          <w:tcPr>
            <w:tcW w:w="1242"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Active impairment</w:t>
            </w:r>
          </w:p>
        </w:tc>
        <w:tc>
          <w:tcPr>
            <w:tcW w:w="1950"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Those needing corrective lenses to meet visual acuity requirements will be restricted to wearing them when they drive.</w:t>
            </w:r>
          </w:p>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See note</w:t>
            </w:r>
            <w:r w:rsidRPr="00DE3993">
              <w:rPr>
                <w:rFonts w:ascii="Times New Roman" w:hAnsi="Times New Roman"/>
                <w:sz w:val="20"/>
                <w:szCs w:val="20"/>
                <w:vertAlign w:val="superscript"/>
              </w:rPr>
              <w:t>3</w:t>
            </w:r>
            <w:r w:rsidRPr="00DE3993">
              <w:rPr>
                <w:rFonts w:ascii="Times New Roman" w:hAnsi="Times New Roman"/>
                <w:sz w:val="20"/>
                <w:szCs w:val="20"/>
              </w:rPr>
              <w:t xml:space="preserve"> below re: telescopic or bioptic lenses.</w:t>
            </w:r>
          </w:p>
        </w:tc>
        <w:tc>
          <w:tcPr>
            <w:tcW w:w="1046" w:type="pct"/>
            <w:shd w:val="clear" w:color="auto" w:fill="auto"/>
            <w:vAlign w:val="center"/>
          </w:tcPr>
          <w:p w:rsidR="00B67C73" w:rsidRPr="00DE3993" w:rsidRDefault="00B67C73" w:rsidP="00384D36">
            <w:pPr>
              <w:spacing w:before="200" w:line="240" w:lineRule="auto"/>
              <w:jc w:val="center"/>
              <w:rPr>
                <w:rFonts w:ascii="Times New Roman" w:hAnsi="Times New Roman"/>
                <w:sz w:val="20"/>
                <w:szCs w:val="20"/>
              </w:rPr>
            </w:pPr>
          </w:p>
        </w:tc>
      </w:tr>
      <w:tr w:rsidR="00B67C73" w:rsidRPr="00DE3993" w:rsidTr="00384D36">
        <w:tc>
          <w:tcPr>
            <w:tcW w:w="762" w:type="pct"/>
            <w:shd w:val="clear" w:color="auto" w:fill="auto"/>
            <w:vAlign w:val="center"/>
          </w:tcPr>
          <w:p w:rsidR="00B67C73" w:rsidRPr="00DE3993" w:rsidRDefault="00B67C73" w:rsidP="00384D36">
            <w:pPr>
              <w:tabs>
                <w:tab w:val="left" w:pos="1530"/>
              </w:tabs>
              <w:spacing w:before="200" w:line="240" w:lineRule="auto"/>
              <w:ind w:right="-109"/>
              <w:jc w:val="center"/>
              <w:rPr>
                <w:rFonts w:ascii="Times New Roman" w:hAnsi="Times New Roman"/>
                <w:sz w:val="20"/>
                <w:szCs w:val="20"/>
              </w:rPr>
            </w:pPr>
          </w:p>
        </w:tc>
        <w:tc>
          <w:tcPr>
            <w:tcW w:w="1242"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a. Mild</w:t>
            </w:r>
          </w:p>
        </w:tc>
        <w:tc>
          <w:tcPr>
            <w:tcW w:w="1950"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Vision correctable to 20/40 in best eye but could deteriorate due to glaucoma, diabetic retinopathy, macular degeneration, or other potentially progressive diseases.</w:t>
            </w:r>
            <w:r w:rsidR="004B598A" w:rsidRPr="00DE3993">
              <w:rPr>
                <w:rFonts w:ascii="Times New Roman" w:hAnsi="Times New Roman"/>
                <w:sz w:val="20"/>
                <w:szCs w:val="20"/>
              </w:rPr>
              <w:t xml:space="preserve"> </w:t>
            </w:r>
          </w:p>
        </w:tc>
        <w:tc>
          <w:tcPr>
            <w:tcW w:w="1046" w:type="pct"/>
            <w:shd w:val="clear" w:color="auto" w:fill="auto"/>
            <w:vAlign w:val="center"/>
          </w:tcPr>
          <w:p w:rsidR="00B67C73" w:rsidRPr="00DE3993" w:rsidRDefault="00B67C73" w:rsidP="00BC7491">
            <w:pPr>
              <w:spacing w:before="200" w:line="240" w:lineRule="auto"/>
              <w:rPr>
                <w:rFonts w:ascii="Times New Roman" w:hAnsi="Times New Roman"/>
                <w:sz w:val="20"/>
                <w:szCs w:val="20"/>
              </w:rPr>
            </w:pPr>
            <w:r w:rsidRPr="00DE3993">
              <w:rPr>
                <w:rFonts w:ascii="Times New Roman" w:hAnsi="Times New Roman"/>
                <w:sz w:val="20"/>
                <w:szCs w:val="20"/>
              </w:rPr>
              <w:t>2 years or interval recommended by vision examiner</w:t>
            </w:r>
          </w:p>
        </w:tc>
      </w:tr>
      <w:tr w:rsidR="00B67C73" w:rsidRPr="00DE3993" w:rsidTr="00384D36">
        <w:tc>
          <w:tcPr>
            <w:tcW w:w="762" w:type="pct"/>
            <w:shd w:val="clear" w:color="auto" w:fill="auto"/>
            <w:vAlign w:val="center"/>
          </w:tcPr>
          <w:p w:rsidR="00B67C73" w:rsidRPr="00DE3993" w:rsidRDefault="00B67C73" w:rsidP="00384D36">
            <w:pPr>
              <w:tabs>
                <w:tab w:val="left" w:pos="1530"/>
              </w:tabs>
              <w:spacing w:before="200" w:line="240" w:lineRule="auto"/>
              <w:ind w:right="-109"/>
              <w:jc w:val="center"/>
              <w:rPr>
                <w:rFonts w:ascii="Times New Roman" w:hAnsi="Times New Roman"/>
                <w:sz w:val="20"/>
                <w:szCs w:val="20"/>
              </w:rPr>
            </w:pPr>
          </w:p>
        </w:tc>
        <w:tc>
          <w:tcPr>
            <w:tcW w:w="1242"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b. Moderate</w:t>
            </w:r>
          </w:p>
        </w:tc>
        <w:tc>
          <w:tcPr>
            <w:tcW w:w="1950"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Vision correctable to at least 20/100 in best eye; restrict to daytime driving (See note</w:t>
            </w:r>
            <w:r w:rsidRPr="00DE3993">
              <w:rPr>
                <w:rFonts w:ascii="Times New Roman" w:hAnsi="Times New Roman"/>
                <w:sz w:val="20"/>
                <w:szCs w:val="20"/>
                <w:vertAlign w:val="superscript"/>
              </w:rPr>
              <w:t>4</w:t>
            </w:r>
            <w:r w:rsidRPr="00DE3993">
              <w:rPr>
                <w:rFonts w:ascii="Times New Roman" w:hAnsi="Times New Roman"/>
                <w:sz w:val="20"/>
                <w:szCs w:val="20"/>
              </w:rPr>
              <w:t xml:space="preserve"> below).</w:t>
            </w:r>
            <w:r w:rsidR="004B598A" w:rsidRPr="00DE3993">
              <w:rPr>
                <w:rFonts w:ascii="Times New Roman" w:hAnsi="Times New Roman"/>
                <w:sz w:val="20"/>
                <w:szCs w:val="20"/>
              </w:rPr>
              <w:t xml:space="preserve"> </w:t>
            </w:r>
          </w:p>
        </w:tc>
        <w:tc>
          <w:tcPr>
            <w:tcW w:w="1046" w:type="pct"/>
            <w:shd w:val="clear" w:color="auto" w:fill="auto"/>
            <w:vAlign w:val="center"/>
          </w:tcPr>
          <w:p w:rsidR="00B67C73" w:rsidRPr="00DE3993" w:rsidRDefault="00B67C73" w:rsidP="00BC7491">
            <w:pPr>
              <w:spacing w:before="200" w:line="240" w:lineRule="auto"/>
              <w:rPr>
                <w:rFonts w:ascii="Times New Roman" w:hAnsi="Times New Roman"/>
                <w:sz w:val="20"/>
                <w:szCs w:val="20"/>
              </w:rPr>
            </w:pPr>
            <w:r w:rsidRPr="00DE3993">
              <w:rPr>
                <w:rFonts w:ascii="Times New Roman" w:hAnsi="Times New Roman"/>
                <w:sz w:val="20"/>
                <w:szCs w:val="20"/>
              </w:rPr>
              <w:t>1 year or interval recommended by vision examiner</w:t>
            </w:r>
          </w:p>
        </w:tc>
      </w:tr>
      <w:tr w:rsidR="00B67C73" w:rsidRPr="00DE3993" w:rsidTr="00384D36">
        <w:tc>
          <w:tcPr>
            <w:tcW w:w="762" w:type="pct"/>
            <w:shd w:val="clear" w:color="auto" w:fill="auto"/>
            <w:vAlign w:val="center"/>
          </w:tcPr>
          <w:p w:rsidR="00B67C73" w:rsidRPr="00DE3993" w:rsidRDefault="00B67C73" w:rsidP="00384D36">
            <w:pPr>
              <w:tabs>
                <w:tab w:val="left" w:pos="1530"/>
              </w:tabs>
              <w:spacing w:before="200" w:line="240" w:lineRule="auto"/>
              <w:ind w:right="-109"/>
              <w:jc w:val="center"/>
              <w:rPr>
                <w:rFonts w:ascii="Times New Roman" w:hAnsi="Times New Roman"/>
                <w:sz w:val="20"/>
                <w:szCs w:val="20"/>
              </w:rPr>
            </w:pPr>
          </w:p>
        </w:tc>
        <w:tc>
          <w:tcPr>
            <w:tcW w:w="1242"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c. Severe</w:t>
            </w:r>
          </w:p>
        </w:tc>
        <w:tc>
          <w:tcPr>
            <w:tcW w:w="1950" w:type="pct"/>
            <w:shd w:val="clear" w:color="auto" w:fill="auto"/>
            <w:vAlign w:val="center"/>
          </w:tcPr>
          <w:p w:rsidR="00B67C73" w:rsidRPr="00DE3993" w:rsidRDefault="00B67C73" w:rsidP="00510D16">
            <w:pPr>
              <w:spacing w:before="200" w:line="240" w:lineRule="auto"/>
              <w:rPr>
                <w:rFonts w:ascii="Times New Roman" w:hAnsi="Times New Roman"/>
                <w:sz w:val="20"/>
                <w:szCs w:val="20"/>
              </w:rPr>
            </w:pPr>
            <w:r w:rsidRPr="00DE3993">
              <w:rPr>
                <w:rFonts w:ascii="Times New Roman" w:hAnsi="Times New Roman"/>
                <w:sz w:val="20"/>
                <w:szCs w:val="20"/>
              </w:rPr>
              <w:t>Best corrected vision currently less than 20/100 in each eye.</w:t>
            </w:r>
          </w:p>
        </w:tc>
        <w:tc>
          <w:tcPr>
            <w:tcW w:w="1046" w:type="pct"/>
            <w:shd w:val="clear" w:color="auto" w:fill="auto"/>
            <w:vAlign w:val="center"/>
          </w:tcPr>
          <w:p w:rsidR="00B67C73" w:rsidRPr="00DE3993" w:rsidRDefault="00B67C73" w:rsidP="00384D36">
            <w:pPr>
              <w:spacing w:before="200" w:line="240" w:lineRule="auto"/>
              <w:jc w:val="center"/>
              <w:rPr>
                <w:rFonts w:ascii="Times New Roman" w:hAnsi="Times New Roman"/>
                <w:sz w:val="20"/>
                <w:szCs w:val="20"/>
              </w:rPr>
            </w:pPr>
            <w:r w:rsidRPr="00DE3993">
              <w:rPr>
                <w:rFonts w:ascii="Times New Roman" w:hAnsi="Times New Roman"/>
                <w:sz w:val="20"/>
                <w:szCs w:val="20"/>
              </w:rPr>
              <w:t>No driving</w:t>
            </w:r>
          </w:p>
        </w:tc>
      </w:tr>
    </w:tbl>
    <w:p w:rsidR="00B67C73" w:rsidRPr="00811B78" w:rsidRDefault="00B67C73" w:rsidP="00B67C73">
      <w:pPr>
        <w:spacing w:after="0" w:line="240" w:lineRule="auto"/>
        <w:rPr>
          <w:sz w:val="20"/>
          <w:szCs w:val="20"/>
        </w:rPr>
      </w:pPr>
      <w:r w:rsidRPr="00811B78">
        <w:rPr>
          <w:sz w:val="20"/>
          <w:szCs w:val="20"/>
          <w:vertAlign w:val="superscript"/>
        </w:rPr>
        <w:t>1</w:t>
      </w:r>
      <w:r w:rsidRPr="00811B78">
        <w:rPr>
          <w:sz w:val="20"/>
          <w:szCs w:val="20"/>
        </w:rPr>
        <w:t xml:space="preserve"> For further discussion regarding VISUAL DISORDERS, please refer to NARRATIVE found at beginning of this section.</w:t>
      </w:r>
    </w:p>
    <w:p w:rsidR="00B67C73" w:rsidRPr="00811B78" w:rsidRDefault="00B67C73" w:rsidP="00B67C73">
      <w:pPr>
        <w:spacing w:after="0" w:line="240" w:lineRule="auto"/>
        <w:rPr>
          <w:sz w:val="20"/>
          <w:szCs w:val="20"/>
        </w:rPr>
      </w:pPr>
      <w:r w:rsidRPr="00811B78">
        <w:rPr>
          <w:sz w:val="20"/>
          <w:szCs w:val="20"/>
          <w:vertAlign w:val="superscript"/>
        </w:rPr>
        <w:t>2</w:t>
      </w:r>
      <w:r>
        <w:rPr>
          <w:sz w:val="20"/>
          <w:szCs w:val="20"/>
          <w:vertAlign w:val="superscript"/>
        </w:rPr>
        <w:t xml:space="preserve"> </w:t>
      </w:r>
      <w:r w:rsidRPr="00811B78">
        <w:rPr>
          <w:sz w:val="20"/>
          <w:szCs w:val="20"/>
        </w:rPr>
        <w:t>For further explanation of degree of impairment, refer to SECTION 3.</w:t>
      </w:r>
    </w:p>
    <w:p w:rsidR="00B67C73" w:rsidRPr="00811B78" w:rsidRDefault="00B67C73" w:rsidP="00B67C73">
      <w:pPr>
        <w:spacing w:after="0" w:line="240" w:lineRule="auto"/>
        <w:rPr>
          <w:sz w:val="20"/>
          <w:szCs w:val="20"/>
        </w:rPr>
      </w:pPr>
      <w:r w:rsidRPr="008951B8">
        <w:rPr>
          <w:sz w:val="20"/>
          <w:szCs w:val="20"/>
          <w:vertAlign w:val="superscript"/>
        </w:rPr>
        <w:t>3</w:t>
      </w:r>
      <w:r>
        <w:rPr>
          <w:sz w:val="20"/>
          <w:szCs w:val="20"/>
        </w:rPr>
        <w:t xml:space="preserve"> </w:t>
      </w:r>
      <w:r w:rsidRPr="008951B8">
        <w:rPr>
          <w:sz w:val="20"/>
          <w:szCs w:val="20"/>
          <w:u w:val="single"/>
        </w:rPr>
        <w:t>Telescopic</w:t>
      </w:r>
      <w:r w:rsidRPr="00811B78">
        <w:rPr>
          <w:sz w:val="20"/>
          <w:szCs w:val="20"/>
          <w:u w:val="single"/>
        </w:rPr>
        <w:t xml:space="preserve"> or bioptic lenses (BTL’s) may not be used</w:t>
      </w:r>
      <w:r w:rsidRPr="00811B78">
        <w:rPr>
          <w:sz w:val="20"/>
          <w:szCs w:val="20"/>
        </w:rPr>
        <w:t xml:space="preserve"> for purposes of meeting any of the visual acuity requirements.</w:t>
      </w:r>
      <w:r w:rsidR="004B598A">
        <w:rPr>
          <w:sz w:val="20"/>
          <w:szCs w:val="20"/>
        </w:rPr>
        <w:t xml:space="preserve"> </w:t>
      </w:r>
      <w:r w:rsidRPr="00811B78">
        <w:rPr>
          <w:sz w:val="20"/>
          <w:szCs w:val="20"/>
        </w:rPr>
        <w:t>Drivers who meet the Visual Acuity requirements without BTL’s may use them for taking the road test and for driving.</w:t>
      </w:r>
    </w:p>
    <w:p w:rsidR="00B67C73" w:rsidRPr="00811B78" w:rsidRDefault="00B67C73" w:rsidP="00B67C73">
      <w:pPr>
        <w:spacing w:after="0" w:line="240" w:lineRule="auto"/>
        <w:rPr>
          <w:sz w:val="20"/>
          <w:szCs w:val="20"/>
        </w:rPr>
      </w:pPr>
      <w:r w:rsidRPr="00811B78">
        <w:rPr>
          <w:sz w:val="20"/>
          <w:szCs w:val="20"/>
          <w:vertAlign w:val="superscript"/>
        </w:rPr>
        <w:t>4</w:t>
      </w:r>
      <w:r w:rsidRPr="00811B78">
        <w:rPr>
          <w:sz w:val="20"/>
          <w:szCs w:val="20"/>
        </w:rPr>
        <w:t>The daytime only restriction may be changed based on:</w:t>
      </w:r>
    </w:p>
    <w:p w:rsidR="00B67C73" w:rsidRPr="00811B78" w:rsidRDefault="00B67C73" w:rsidP="00B67C73">
      <w:pPr>
        <w:numPr>
          <w:ilvl w:val="0"/>
          <w:numId w:val="9"/>
        </w:numPr>
        <w:spacing w:after="0" w:line="240" w:lineRule="auto"/>
        <w:rPr>
          <w:sz w:val="20"/>
          <w:szCs w:val="20"/>
        </w:rPr>
      </w:pPr>
      <w:r w:rsidRPr="00811B78">
        <w:rPr>
          <w:sz w:val="20"/>
          <w:szCs w:val="20"/>
        </w:rPr>
        <w:t>A recommendation from an optometrist or ophthalmologist advising that the individual’s vision is adequate to permit the safe operation of a motor vehicle; and</w:t>
      </w:r>
    </w:p>
    <w:p w:rsidR="00B67C73" w:rsidRPr="00811B78" w:rsidRDefault="00B67C73" w:rsidP="00B67C73">
      <w:pPr>
        <w:numPr>
          <w:ilvl w:val="0"/>
          <w:numId w:val="9"/>
        </w:numPr>
        <w:spacing w:after="0" w:line="240" w:lineRule="auto"/>
        <w:rPr>
          <w:sz w:val="20"/>
          <w:szCs w:val="20"/>
        </w:rPr>
      </w:pPr>
      <w:r w:rsidRPr="00811B78">
        <w:rPr>
          <w:sz w:val="20"/>
          <w:szCs w:val="20"/>
        </w:rPr>
        <w:t xml:space="preserve">A BMV night time driver’s examination that demonstrates the driver’s ability to operate a motor vehicle safely; and </w:t>
      </w:r>
    </w:p>
    <w:p w:rsidR="00B67C73" w:rsidRPr="00811B78" w:rsidRDefault="00B67C73" w:rsidP="00B67C73">
      <w:pPr>
        <w:numPr>
          <w:ilvl w:val="0"/>
          <w:numId w:val="9"/>
        </w:numPr>
        <w:spacing w:after="0" w:line="240" w:lineRule="auto"/>
        <w:rPr>
          <w:i/>
          <w:sz w:val="20"/>
          <w:szCs w:val="20"/>
        </w:rPr>
      </w:pPr>
      <w:r w:rsidRPr="00811B78">
        <w:rPr>
          <w:sz w:val="20"/>
          <w:szCs w:val="20"/>
        </w:rPr>
        <w:t>A review of the individual’s driving record shows the ability to operate a motor vehicle safely and in accordance with all applicable laws, rules, and regulations governing the operation of motor vehicles.</w:t>
      </w:r>
    </w:p>
    <w:p w:rsidR="00B67C73" w:rsidRDefault="00B67C73" w:rsidP="007813DB">
      <w:pPr>
        <w:spacing w:after="0" w:line="240" w:lineRule="auto"/>
        <w:jc w:val="center"/>
        <w:rPr>
          <w:rFonts w:ascii="Times New Roman" w:hAnsi="Times New Roman"/>
        </w:rPr>
      </w:pPr>
    </w:p>
    <w:p w:rsidR="00811B78" w:rsidRPr="00811B78" w:rsidRDefault="00811B78" w:rsidP="00811B78">
      <w:pPr>
        <w:spacing w:after="0" w:line="240" w:lineRule="auto"/>
        <w:rPr>
          <w:rFonts w:ascii="Times New Roman" w:hAnsi="Times New Roman"/>
        </w:rPr>
      </w:pPr>
    </w:p>
    <w:p w:rsidR="00811B78" w:rsidRPr="00DE3993" w:rsidRDefault="00DE3993" w:rsidP="00811B78">
      <w:pPr>
        <w:spacing w:after="0" w:line="240" w:lineRule="auto"/>
        <w:jc w:val="center"/>
        <w:rPr>
          <w:rFonts w:ascii="Times New Roman" w:hAnsi="Times New Roman"/>
          <w:b/>
          <w:sz w:val="20"/>
          <w:szCs w:val="20"/>
        </w:rPr>
      </w:pPr>
      <w:r>
        <w:rPr>
          <w:rFonts w:ascii="Times New Roman" w:hAnsi="Times New Roman"/>
          <w:b/>
        </w:rPr>
        <w:br w:type="page"/>
      </w:r>
      <w:r w:rsidR="00811B78" w:rsidRPr="00DE3993">
        <w:rPr>
          <w:rFonts w:ascii="Times New Roman" w:hAnsi="Times New Roman"/>
          <w:b/>
          <w:sz w:val="20"/>
          <w:szCs w:val="20"/>
        </w:rPr>
        <w:t>FUNCTIONAL ABILITY PROFILE</w:t>
      </w:r>
    </w:p>
    <w:p w:rsidR="00811B78" w:rsidRPr="00DE3993" w:rsidRDefault="00811B78" w:rsidP="00811B78">
      <w:pPr>
        <w:spacing w:line="240" w:lineRule="auto"/>
        <w:jc w:val="center"/>
        <w:rPr>
          <w:rFonts w:ascii="Times New Roman" w:hAnsi="Times New Roman"/>
          <w:b/>
          <w:sz w:val="20"/>
          <w:szCs w:val="20"/>
        </w:rPr>
      </w:pPr>
      <w:r w:rsidRPr="00DE3993">
        <w:rPr>
          <w:rFonts w:ascii="Times New Roman" w:hAnsi="Times New Roman"/>
          <w:b/>
          <w:sz w:val="20"/>
          <w:szCs w:val="20"/>
        </w:rPr>
        <w:t>Visual Disorders</w:t>
      </w:r>
      <w:r w:rsidRPr="00DE3993">
        <w:rPr>
          <w:rFonts w:ascii="Times New Roman" w:hAnsi="Times New Roman"/>
          <w:b/>
          <w:sz w:val="20"/>
          <w:szCs w:val="20"/>
          <w:vertAlign w:val="superscript"/>
        </w:rPr>
        <w:t>1</w:t>
      </w:r>
      <w:r w:rsidRPr="00DE3993">
        <w:rPr>
          <w:rFonts w:ascii="Times New Roman" w:hAnsi="Times New Roman"/>
          <w:b/>
          <w:sz w:val="20"/>
          <w:szCs w:val="20"/>
        </w:rPr>
        <w:t>:</w:t>
      </w:r>
      <w:r w:rsidR="004B598A" w:rsidRPr="00DE3993">
        <w:rPr>
          <w:rFonts w:ascii="Times New Roman" w:hAnsi="Times New Roman"/>
          <w:b/>
          <w:sz w:val="20"/>
          <w:szCs w:val="20"/>
        </w:rPr>
        <w:t xml:space="preserve"> </w:t>
      </w:r>
      <w:r w:rsidRPr="00DE3993">
        <w:rPr>
          <w:rFonts w:ascii="Times New Roman" w:hAnsi="Times New Roman"/>
          <w:b/>
          <w:sz w:val="20"/>
          <w:szCs w:val="20"/>
        </w:rPr>
        <w:t>Peripheral 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463"/>
        <w:gridCol w:w="3650"/>
        <w:gridCol w:w="2088"/>
      </w:tblGrid>
      <w:tr w:rsidR="00811B78" w:rsidRPr="00DE3993" w:rsidTr="00BC7491">
        <w:tc>
          <w:tcPr>
            <w:tcW w:w="718" w:type="pct"/>
            <w:shd w:val="clear" w:color="auto" w:fill="auto"/>
            <w:vAlign w:val="center"/>
          </w:tcPr>
          <w:p w:rsidR="00811B78" w:rsidRPr="00DE3993" w:rsidRDefault="00811B78" w:rsidP="00BC7491">
            <w:pPr>
              <w:tabs>
                <w:tab w:val="left" w:pos="1350"/>
              </w:tabs>
              <w:spacing w:before="200" w:line="240" w:lineRule="auto"/>
              <w:ind w:right="-108"/>
              <w:jc w:val="center"/>
              <w:rPr>
                <w:rFonts w:ascii="Times New Roman" w:hAnsi="Times New Roman"/>
                <w:b/>
                <w:sz w:val="20"/>
                <w:szCs w:val="20"/>
              </w:rPr>
            </w:pPr>
            <w:r w:rsidRPr="00DE3993">
              <w:rPr>
                <w:rFonts w:ascii="Times New Roman" w:hAnsi="Times New Roman"/>
                <w:b/>
                <w:sz w:val="20"/>
                <w:szCs w:val="20"/>
              </w:rPr>
              <w:t>Profile Levels</w:t>
            </w:r>
          </w:p>
        </w:tc>
        <w:tc>
          <w:tcPr>
            <w:tcW w:w="1286" w:type="pct"/>
            <w:shd w:val="clear" w:color="auto" w:fill="auto"/>
            <w:vAlign w:val="center"/>
          </w:tcPr>
          <w:p w:rsidR="00811B78" w:rsidRPr="00DE3993" w:rsidRDefault="00811B78" w:rsidP="00510D16">
            <w:pPr>
              <w:spacing w:before="200" w:line="240" w:lineRule="auto"/>
              <w:rPr>
                <w:rFonts w:ascii="Times New Roman" w:hAnsi="Times New Roman"/>
                <w:b/>
                <w:sz w:val="20"/>
                <w:szCs w:val="20"/>
              </w:rPr>
            </w:pPr>
            <w:r w:rsidRPr="00DE3993">
              <w:rPr>
                <w:rFonts w:ascii="Times New Roman" w:hAnsi="Times New Roman"/>
                <w:b/>
                <w:sz w:val="20"/>
                <w:szCs w:val="20"/>
              </w:rPr>
              <w:t>Degree of Impairment</w:t>
            </w:r>
            <w:r w:rsidRPr="00DE3993">
              <w:rPr>
                <w:rFonts w:ascii="Times New Roman" w:hAnsi="Times New Roman"/>
                <w:b/>
                <w:sz w:val="20"/>
                <w:szCs w:val="20"/>
                <w:vertAlign w:val="superscript"/>
              </w:rPr>
              <w:t>2</w:t>
            </w:r>
            <w:r w:rsidRPr="00DE3993">
              <w:rPr>
                <w:rFonts w:ascii="Times New Roman" w:hAnsi="Times New Roman"/>
                <w:b/>
                <w:sz w:val="20"/>
                <w:szCs w:val="20"/>
              </w:rPr>
              <w:t>/ Potential for At Risk Driving</w:t>
            </w:r>
          </w:p>
        </w:tc>
        <w:tc>
          <w:tcPr>
            <w:tcW w:w="1906" w:type="pct"/>
            <w:shd w:val="clear" w:color="auto" w:fill="auto"/>
            <w:vAlign w:val="center"/>
          </w:tcPr>
          <w:p w:rsidR="00811B78" w:rsidRPr="00DE3993" w:rsidRDefault="00811B78" w:rsidP="00510D16">
            <w:pPr>
              <w:spacing w:before="200" w:line="240" w:lineRule="auto"/>
              <w:rPr>
                <w:rFonts w:ascii="Times New Roman" w:hAnsi="Times New Roman"/>
                <w:b/>
                <w:sz w:val="20"/>
                <w:szCs w:val="20"/>
              </w:rPr>
            </w:pPr>
            <w:r w:rsidRPr="00DE3993">
              <w:rPr>
                <w:rFonts w:ascii="Times New Roman" w:hAnsi="Times New Roman"/>
                <w:b/>
                <w:sz w:val="20"/>
                <w:szCs w:val="20"/>
              </w:rPr>
              <w:t>Condition Definition / Example</w:t>
            </w:r>
          </w:p>
        </w:tc>
        <w:tc>
          <w:tcPr>
            <w:tcW w:w="1090" w:type="pct"/>
            <w:shd w:val="clear" w:color="auto" w:fill="auto"/>
            <w:vAlign w:val="center"/>
          </w:tcPr>
          <w:p w:rsidR="00811B78" w:rsidRPr="00DE3993" w:rsidRDefault="00811B78" w:rsidP="00BC7491">
            <w:pPr>
              <w:spacing w:before="200" w:line="240" w:lineRule="auto"/>
              <w:jc w:val="center"/>
              <w:rPr>
                <w:rFonts w:ascii="Times New Roman" w:hAnsi="Times New Roman"/>
                <w:b/>
                <w:sz w:val="20"/>
                <w:szCs w:val="20"/>
              </w:rPr>
            </w:pPr>
            <w:r w:rsidRPr="00DE3993">
              <w:rPr>
                <w:rFonts w:ascii="Times New Roman" w:hAnsi="Times New Roman"/>
                <w:b/>
                <w:sz w:val="20"/>
                <w:szCs w:val="20"/>
              </w:rPr>
              <w:t>Interval for Review and Other Actions</w:t>
            </w:r>
          </w:p>
        </w:tc>
      </w:tr>
      <w:tr w:rsidR="00811B78" w:rsidRPr="00DE3993" w:rsidTr="00BC7491">
        <w:tc>
          <w:tcPr>
            <w:tcW w:w="718" w:type="pct"/>
            <w:shd w:val="clear" w:color="auto" w:fill="auto"/>
            <w:vAlign w:val="center"/>
          </w:tcPr>
          <w:p w:rsidR="00811B78" w:rsidRPr="00DE3993" w:rsidRDefault="00811B78" w:rsidP="00BC7491">
            <w:pPr>
              <w:tabs>
                <w:tab w:val="left" w:pos="1350"/>
              </w:tabs>
              <w:spacing w:before="200" w:line="240" w:lineRule="auto"/>
              <w:ind w:right="-108"/>
              <w:jc w:val="center"/>
              <w:rPr>
                <w:rFonts w:ascii="Times New Roman" w:hAnsi="Times New Roman"/>
                <w:sz w:val="20"/>
                <w:szCs w:val="20"/>
              </w:rPr>
            </w:pPr>
            <w:r w:rsidRPr="00DE3993">
              <w:rPr>
                <w:rFonts w:ascii="Times New Roman" w:hAnsi="Times New Roman"/>
                <w:sz w:val="20"/>
                <w:szCs w:val="20"/>
              </w:rPr>
              <w:t>1.</w:t>
            </w:r>
          </w:p>
        </w:tc>
        <w:tc>
          <w:tcPr>
            <w:tcW w:w="128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No diagnosed condition</w:t>
            </w:r>
          </w:p>
        </w:tc>
        <w:tc>
          <w:tcPr>
            <w:tcW w:w="190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 xml:space="preserve">Binocular total visual field of at least 120° &amp; a minimum of 50° to left and 50° to right of fixation. </w:t>
            </w:r>
          </w:p>
        </w:tc>
        <w:tc>
          <w:tcPr>
            <w:tcW w:w="1090" w:type="pct"/>
            <w:shd w:val="clear" w:color="auto" w:fill="auto"/>
            <w:vAlign w:val="center"/>
          </w:tcPr>
          <w:p w:rsidR="00811B78" w:rsidRPr="00DE3993" w:rsidRDefault="00811B78" w:rsidP="00BC7491">
            <w:pPr>
              <w:spacing w:before="200" w:line="240" w:lineRule="auto"/>
              <w:jc w:val="center"/>
              <w:rPr>
                <w:rFonts w:ascii="Times New Roman" w:hAnsi="Times New Roman"/>
                <w:sz w:val="20"/>
                <w:szCs w:val="20"/>
              </w:rPr>
            </w:pPr>
            <w:r w:rsidRPr="00DE3993">
              <w:rPr>
                <w:rFonts w:ascii="Times New Roman" w:hAnsi="Times New Roman"/>
                <w:sz w:val="20"/>
                <w:szCs w:val="20"/>
              </w:rPr>
              <w:t>N/A</w:t>
            </w:r>
          </w:p>
        </w:tc>
      </w:tr>
      <w:tr w:rsidR="00811B78" w:rsidRPr="00DE3993" w:rsidTr="00BC7491">
        <w:tc>
          <w:tcPr>
            <w:tcW w:w="718" w:type="pct"/>
            <w:shd w:val="clear" w:color="auto" w:fill="auto"/>
            <w:vAlign w:val="center"/>
          </w:tcPr>
          <w:p w:rsidR="00811B78" w:rsidRPr="00DE3993" w:rsidRDefault="00811B78" w:rsidP="00BC7491">
            <w:pPr>
              <w:tabs>
                <w:tab w:val="left" w:pos="1350"/>
              </w:tabs>
              <w:spacing w:before="200" w:line="240" w:lineRule="auto"/>
              <w:ind w:right="-108"/>
              <w:jc w:val="center"/>
              <w:rPr>
                <w:rFonts w:ascii="Times New Roman" w:hAnsi="Times New Roman"/>
                <w:sz w:val="20"/>
                <w:szCs w:val="20"/>
              </w:rPr>
            </w:pPr>
            <w:r w:rsidRPr="00DE3993">
              <w:rPr>
                <w:rFonts w:ascii="Times New Roman" w:hAnsi="Times New Roman"/>
                <w:sz w:val="20"/>
                <w:szCs w:val="20"/>
              </w:rPr>
              <w:t>2.</w:t>
            </w:r>
          </w:p>
        </w:tc>
        <w:tc>
          <w:tcPr>
            <w:tcW w:w="128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Condition fully recovered</w:t>
            </w:r>
          </w:p>
        </w:tc>
        <w:tc>
          <w:tcPr>
            <w:tcW w:w="190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Past history of visual field defect but current total is 120° or more with at least 50° to left and 50° to right of fixation.</w:t>
            </w:r>
          </w:p>
        </w:tc>
        <w:tc>
          <w:tcPr>
            <w:tcW w:w="1090" w:type="pct"/>
            <w:shd w:val="clear" w:color="auto" w:fill="auto"/>
            <w:vAlign w:val="center"/>
          </w:tcPr>
          <w:p w:rsidR="00811B78" w:rsidRPr="00DE3993" w:rsidRDefault="00811B78" w:rsidP="00BC7491">
            <w:pPr>
              <w:spacing w:before="200" w:line="240" w:lineRule="auto"/>
              <w:jc w:val="center"/>
              <w:rPr>
                <w:rFonts w:ascii="Times New Roman" w:hAnsi="Times New Roman"/>
                <w:sz w:val="20"/>
                <w:szCs w:val="20"/>
              </w:rPr>
            </w:pPr>
            <w:r w:rsidRPr="00DE3993">
              <w:rPr>
                <w:rFonts w:ascii="Times New Roman" w:hAnsi="Times New Roman"/>
                <w:sz w:val="20"/>
                <w:szCs w:val="20"/>
              </w:rPr>
              <w:t>N/A</w:t>
            </w:r>
          </w:p>
        </w:tc>
      </w:tr>
      <w:tr w:rsidR="00811B78" w:rsidRPr="00DE3993" w:rsidTr="00BC7491">
        <w:tc>
          <w:tcPr>
            <w:tcW w:w="718" w:type="pct"/>
            <w:shd w:val="clear" w:color="auto" w:fill="auto"/>
            <w:vAlign w:val="center"/>
          </w:tcPr>
          <w:p w:rsidR="00811B78" w:rsidRPr="00DE3993" w:rsidRDefault="00811B78" w:rsidP="00BC7491">
            <w:pPr>
              <w:tabs>
                <w:tab w:val="left" w:pos="1350"/>
              </w:tabs>
              <w:spacing w:before="200" w:line="240" w:lineRule="auto"/>
              <w:ind w:right="-108"/>
              <w:jc w:val="center"/>
              <w:rPr>
                <w:rFonts w:ascii="Times New Roman" w:hAnsi="Times New Roman"/>
                <w:sz w:val="20"/>
                <w:szCs w:val="20"/>
              </w:rPr>
            </w:pPr>
            <w:r w:rsidRPr="00DE3993">
              <w:rPr>
                <w:rFonts w:ascii="Times New Roman" w:hAnsi="Times New Roman"/>
                <w:sz w:val="20"/>
                <w:szCs w:val="20"/>
              </w:rPr>
              <w:t>3.</w:t>
            </w:r>
          </w:p>
        </w:tc>
        <w:tc>
          <w:tcPr>
            <w:tcW w:w="128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Active impairment</w:t>
            </w:r>
          </w:p>
        </w:tc>
        <w:tc>
          <w:tcPr>
            <w:tcW w:w="190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See notes</w:t>
            </w:r>
            <w:r w:rsidRPr="00DE3993">
              <w:rPr>
                <w:rFonts w:ascii="Times New Roman" w:hAnsi="Times New Roman"/>
                <w:sz w:val="20"/>
                <w:szCs w:val="20"/>
                <w:vertAlign w:val="superscript"/>
              </w:rPr>
              <w:t xml:space="preserve"> 3 4 5 &amp;</w:t>
            </w:r>
            <w:r w:rsidRPr="00DE3993">
              <w:rPr>
                <w:rFonts w:ascii="Times New Roman" w:hAnsi="Times New Roman"/>
                <w:sz w:val="20"/>
                <w:szCs w:val="20"/>
              </w:rPr>
              <w:t xml:space="preserve"> </w:t>
            </w:r>
            <w:r w:rsidRPr="00DE3993">
              <w:rPr>
                <w:rFonts w:ascii="Times New Roman" w:hAnsi="Times New Roman"/>
                <w:sz w:val="20"/>
                <w:szCs w:val="20"/>
                <w:vertAlign w:val="superscript"/>
              </w:rPr>
              <w:t>6</w:t>
            </w:r>
            <w:r w:rsidRPr="00DE3993">
              <w:rPr>
                <w:rFonts w:ascii="Times New Roman" w:hAnsi="Times New Roman"/>
                <w:sz w:val="20"/>
                <w:szCs w:val="20"/>
              </w:rPr>
              <w:t xml:space="preserve"> re: testing.</w:t>
            </w:r>
            <w:r w:rsidR="004B598A" w:rsidRPr="00DE3993">
              <w:rPr>
                <w:rFonts w:ascii="Times New Roman" w:hAnsi="Times New Roman"/>
                <w:sz w:val="20"/>
                <w:szCs w:val="20"/>
              </w:rPr>
              <w:t xml:space="preserve"> </w:t>
            </w:r>
            <w:r w:rsidRPr="00DE3993">
              <w:rPr>
                <w:rFonts w:ascii="Times New Roman" w:hAnsi="Times New Roman"/>
                <w:sz w:val="20"/>
                <w:szCs w:val="20"/>
              </w:rPr>
              <w:t>For hemianopsia, see note</w:t>
            </w:r>
            <w:r w:rsidRPr="00DE3993">
              <w:rPr>
                <w:rFonts w:ascii="Times New Roman" w:hAnsi="Times New Roman"/>
                <w:sz w:val="20"/>
                <w:szCs w:val="20"/>
                <w:vertAlign w:val="superscript"/>
              </w:rPr>
              <w:t xml:space="preserve">6 </w:t>
            </w:r>
            <w:r w:rsidRPr="00DE3993">
              <w:rPr>
                <w:rFonts w:ascii="Times New Roman" w:hAnsi="Times New Roman"/>
                <w:sz w:val="20"/>
                <w:szCs w:val="20"/>
              </w:rPr>
              <w:t>below.</w:t>
            </w:r>
          </w:p>
        </w:tc>
        <w:tc>
          <w:tcPr>
            <w:tcW w:w="1090" w:type="pct"/>
            <w:shd w:val="clear" w:color="auto" w:fill="auto"/>
            <w:vAlign w:val="center"/>
          </w:tcPr>
          <w:p w:rsidR="00811B78" w:rsidRPr="00DE3993" w:rsidRDefault="00811B78" w:rsidP="00BC7491">
            <w:pPr>
              <w:spacing w:before="200" w:line="240" w:lineRule="auto"/>
              <w:jc w:val="center"/>
              <w:rPr>
                <w:rFonts w:ascii="Times New Roman" w:hAnsi="Times New Roman"/>
                <w:sz w:val="20"/>
                <w:szCs w:val="20"/>
              </w:rPr>
            </w:pPr>
          </w:p>
        </w:tc>
      </w:tr>
      <w:tr w:rsidR="00811B78" w:rsidRPr="00DE3993" w:rsidTr="00BC7491">
        <w:tc>
          <w:tcPr>
            <w:tcW w:w="718" w:type="pct"/>
            <w:shd w:val="clear" w:color="auto" w:fill="auto"/>
            <w:vAlign w:val="center"/>
          </w:tcPr>
          <w:p w:rsidR="00811B78" w:rsidRPr="00DE3993" w:rsidRDefault="00811B78" w:rsidP="00BC7491">
            <w:pPr>
              <w:tabs>
                <w:tab w:val="left" w:pos="1350"/>
              </w:tabs>
              <w:spacing w:before="200" w:line="240" w:lineRule="auto"/>
              <w:ind w:right="-108"/>
              <w:jc w:val="center"/>
              <w:rPr>
                <w:rFonts w:ascii="Times New Roman" w:hAnsi="Times New Roman"/>
                <w:sz w:val="20"/>
                <w:szCs w:val="20"/>
              </w:rPr>
            </w:pPr>
          </w:p>
        </w:tc>
        <w:tc>
          <w:tcPr>
            <w:tcW w:w="128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a. Mild</w:t>
            </w:r>
          </w:p>
        </w:tc>
        <w:tc>
          <w:tcPr>
            <w:tcW w:w="190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Binocular or monocular visual field total 120° or better with minimum of 50° to left and 50° to right of fixation, with potential for deterioration.</w:t>
            </w:r>
          </w:p>
        </w:tc>
        <w:tc>
          <w:tcPr>
            <w:tcW w:w="1090" w:type="pct"/>
            <w:shd w:val="clear" w:color="auto" w:fill="auto"/>
            <w:vAlign w:val="center"/>
          </w:tcPr>
          <w:p w:rsidR="00811B78" w:rsidRPr="00DE3993" w:rsidRDefault="00811B78" w:rsidP="00BC7491">
            <w:pPr>
              <w:spacing w:before="200" w:line="240" w:lineRule="auto"/>
              <w:jc w:val="center"/>
              <w:rPr>
                <w:rFonts w:ascii="Times New Roman" w:hAnsi="Times New Roman"/>
                <w:sz w:val="20"/>
                <w:szCs w:val="20"/>
              </w:rPr>
            </w:pPr>
            <w:r w:rsidRPr="00DE3993">
              <w:rPr>
                <w:rFonts w:ascii="Times New Roman" w:hAnsi="Times New Roman"/>
                <w:sz w:val="20"/>
                <w:szCs w:val="20"/>
              </w:rPr>
              <w:t>4 years</w:t>
            </w:r>
          </w:p>
        </w:tc>
      </w:tr>
      <w:tr w:rsidR="00811B78" w:rsidRPr="00DE3993" w:rsidTr="00BC7491">
        <w:tc>
          <w:tcPr>
            <w:tcW w:w="718" w:type="pct"/>
            <w:shd w:val="clear" w:color="auto" w:fill="auto"/>
            <w:vAlign w:val="center"/>
          </w:tcPr>
          <w:p w:rsidR="00811B78" w:rsidRPr="00DE3993" w:rsidRDefault="00811B78" w:rsidP="00BC7491">
            <w:pPr>
              <w:tabs>
                <w:tab w:val="left" w:pos="1350"/>
              </w:tabs>
              <w:spacing w:before="200" w:line="240" w:lineRule="auto"/>
              <w:ind w:right="-108"/>
              <w:jc w:val="center"/>
              <w:rPr>
                <w:rFonts w:ascii="Times New Roman" w:hAnsi="Times New Roman"/>
                <w:sz w:val="20"/>
                <w:szCs w:val="20"/>
              </w:rPr>
            </w:pPr>
          </w:p>
        </w:tc>
        <w:tc>
          <w:tcPr>
            <w:tcW w:w="128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b. Moderate</w:t>
            </w:r>
          </w:p>
        </w:tc>
        <w:tc>
          <w:tcPr>
            <w:tcW w:w="190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i. Binocular or monocular visual field total less than 120°</w:t>
            </w:r>
            <w:r w:rsidR="004B598A" w:rsidRPr="00DE3993">
              <w:rPr>
                <w:rFonts w:ascii="Times New Roman" w:hAnsi="Times New Roman"/>
                <w:sz w:val="20"/>
                <w:szCs w:val="20"/>
              </w:rPr>
              <w:t xml:space="preserve"> </w:t>
            </w:r>
            <w:r w:rsidRPr="00DE3993">
              <w:rPr>
                <w:rFonts w:ascii="Times New Roman" w:hAnsi="Times New Roman"/>
                <w:sz w:val="20"/>
                <w:szCs w:val="20"/>
              </w:rPr>
              <w:t>but at least 110° and at least 50° to left and 50° to</w:t>
            </w:r>
            <w:r w:rsidR="004B598A" w:rsidRPr="00DE3993">
              <w:rPr>
                <w:rFonts w:ascii="Times New Roman" w:hAnsi="Times New Roman"/>
                <w:sz w:val="20"/>
                <w:szCs w:val="20"/>
              </w:rPr>
              <w:t xml:space="preserve"> </w:t>
            </w:r>
            <w:r w:rsidRPr="00DE3993">
              <w:rPr>
                <w:rFonts w:ascii="Times New Roman" w:hAnsi="Times New Roman"/>
                <w:sz w:val="20"/>
                <w:szCs w:val="20"/>
              </w:rPr>
              <w:t>right of fixation.</w:t>
            </w:r>
            <w:r w:rsidR="004B598A" w:rsidRPr="00DE3993">
              <w:rPr>
                <w:rFonts w:ascii="Times New Roman" w:hAnsi="Times New Roman"/>
                <w:sz w:val="20"/>
                <w:szCs w:val="20"/>
              </w:rPr>
              <w:t xml:space="preserve"> </w:t>
            </w:r>
            <w:r w:rsidRPr="00DE3993">
              <w:rPr>
                <w:rFonts w:ascii="Times New Roman" w:hAnsi="Times New Roman"/>
                <w:sz w:val="20"/>
                <w:szCs w:val="20"/>
              </w:rPr>
              <w:t>Must pass Esterman. See note</w:t>
            </w:r>
            <w:r w:rsidRPr="00DE3993">
              <w:rPr>
                <w:rFonts w:ascii="Times New Roman" w:hAnsi="Times New Roman"/>
                <w:sz w:val="20"/>
                <w:szCs w:val="20"/>
                <w:vertAlign w:val="superscript"/>
              </w:rPr>
              <w:t>5</w:t>
            </w:r>
            <w:r w:rsidRPr="00DE3993">
              <w:rPr>
                <w:rFonts w:ascii="Times New Roman" w:hAnsi="Times New Roman"/>
                <w:sz w:val="20"/>
                <w:szCs w:val="20"/>
              </w:rPr>
              <w:t>.</w:t>
            </w:r>
            <w:r w:rsidR="004B598A" w:rsidRPr="00DE3993">
              <w:rPr>
                <w:rFonts w:ascii="Times New Roman" w:hAnsi="Times New Roman"/>
                <w:sz w:val="20"/>
                <w:szCs w:val="20"/>
              </w:rPr>
              <w:t xml:space="preserve"> </w:t>
            </w:r>
          </w:p>
        </w:tc>
        <w:tc>
          <w:tcPr>
            <w:tcW w:w="1090" w:type="pct"/>
            <w:shd w:val="clear" w:color="auto" w:fill="auto"/>
            <w:vAlign w:val="center"/>
          </w:tcPr>
          <w:p w:rsidR="00811B78" w:rsidRPr="00DE3993" w:rsidRDefault="00811B78" w:rsidP="00BC7491">
            <w:pPr>
              <w:spacing w:before="200" w:line="240" w:lineRule="auto"/>
              <w:rPr>
                <w:rFonts w:ascii="Times New Roman" w:hAnsi="Times New Roman"/>
                <w:sz w:val="20"/>
                <w:szCs w:val="20"/>
              </w:rPr>
            </w:pPr>
            <w:r w:rsidRPr="00DE3993">
              <w:rPr>
                <w:rFonts w:ascii="Times New Roman" w:hAnsi="Times New Roman"/>
                <w:sz w:val="20"/>
                <w:szCs w:val="20"/>
              </w:rPr>
              <w:t xml:space="preserve">1 year or </w:t>
            </w:r>
            <w:r w:rsidR="00A15B89" w:rsidRPr="00DE3993">
              <w:rPr>
                <w:rFonts w:ascii="Times New Roman" w:hAnsi="Times New Roman"/>
                <w:sz w:val="20"/>
                <w:szCs w:val="20"/>
              </w:rPr>
              <w:t xml:space="preserve">as </w:t>
            </w:r>
            <w:r w:rsidRPr="00DE3993">
              <w:rPr>
                <w:rFonts w:ascii="Times New Roman" w:hAnsi="Times New Roman"/>
                <w:sz w:val="20"/>
                <w:szCs w:val="20"/>
              </w:rPr>
              <w:t>recom</w:t>
            </w:r>
            <w:r w:rsidR="00DF7EC3" w:rsidRPr="00DE3993">
              <w:rPr>
                <w:rFonts w:ascii="Times New Roman" w:hAnsi="Times New Roman"/>
                <w:sz w:val="20"/>
                <w:szCs w:val="20"/>
              </w:rPr>
              <w:t>-men</w:t>
            </w:r>
            <w:r w:rsidRPr="00DE3993">
              <w:rPr>
                <w:rFonts w:ascii="Times New Roman" w:hAnsi="Times New Roman"/>
                <w:sz w:val="20"/>
                <w:szCs w:val="20"/>
              </w:rPr>
              <w:t>ded by vision examiner. R</w:t>
            </w:r>
            <w:r w:rsidR="00D96B43" w:rsidRPr="00DE3993">
              <w:rPr>
                <w:rFonts w:ascii="Times New Roman" w:hAnsi="Times New Roman"/>
                <w:sz w:val="20"/>
                <w:szCs w:val="20"/>
              </w:rPr>
              <w:t>oad</w:t>
            </w:r>
            <w:r w:rsidRPr="00DE3993">
              <w:rPr>
                <w:rFonts w:ascii="Times New Roman" w:hAnsi="Times New Roman"/>
                <w:sz w:val="20"/>
                <w:szCs w:val="20"/>
              </w:rPr>
              <w:t xml:space="preserve"> </w:t>
            </w:r>
            <w:r w:rsidR="00F878DB" w:rsidRPr="00DE3993">
              <w:rPr>
                <w:rFonts w:ascii="Times New Roman" w:hAnsi="Times New Roman"/>
                <w:sz w:val="20"/>
                <w:szCs w:val="20"/>
              </w:rPr>
              <w:t>T</w:t>
            </w:r>
            <w:r w:rsidR="00D96B43" w:rsidRPr="00DE3993">
              <w:rPr>
                <w:rFonts w:ascii="Times New Roman" w:hAnsi="Times New Roman"/>
                <w:sz w:val="20"/>
                <w:szCs w:val="20"/>
              </w:rPr>
              <w:t>est</w:t>
            </w:r>
            <w:r w:rsidRPr="00DE3993">
              <w:rPr>
                <w:rFonts w:ascii="Times New Roman" w:hAnsi="Times New Roman"/>
                <w:sz w:val="20"/>
                <w:szCs w:val="20"/>
              </w:rPr>
              <w:t xml:space="preserve"> depends on Esterman</w:t>
            </w:r>
            <w:r w:rsidR="00D96B43" w:rsidRPr="00DE3993">
              <w:rPr>
                <w:rFonts w:ascii="Times New Roman" w:hAnsi="Times New Roman"/>
                <w:sz w:val="20"/>
                <w:szCs w:val="20"/>
              </w:rPr>
              <w:t>.</w:t>
            </w:r>
          </w:p>
        </w:tc>
      </w:tr>
      <w:tr w:rsidR="00811B78" w:rsidRPr="00DE3993" w:rsidTr="00BC7491">
        <w:tc>
          <w:tcPr>
            <w:tcW w:w="718" w:type="pct"/>
            <w:shd w:val="clear" w:color="auto" w:fill="auto"/>
            <w:vAlign w:val="center"/>
          </w:tcPr>
          <w:p w:rsidR="00811B78" w:rsidRPr="00DE3993" w:rsidRDefault="00811B78" w:rsidP="00BC7491">
            <w:pPr>
              <w:tabs>
                <w:tab w:val="left" w:pos="1350"/>
              </w:tabs>
              <w:spacing w:before="200" w:line="240" w:lineRule="auto"/>
              <w:ind w:right="-108"/>
              <w:jc w:val="center"/>
              <w:rPr>
                <w:rFonts w:ascii="Times New Roman" w:hAnsi="Times New Roman"/>
                <w:sz w:val="20"/>
                <w:szCs w:val="20"/>
              </w:rPr>
            </w:pPr>
          </w:p>
        </w:tc>
        <w:tc>
          <w:tcPr>
            <w:tcW w:w="128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p>
        </w:tc>
        <w:tc>
          <w:tcPr>
            <w:tcW w:w="190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 xml:space="preserve">ii. </w:t>
            </w:r>
            <w:r w:rsidR="00933EE9" w:rsidRPr="00DE3993">
              <w:rPr>
                <w:rFonts w:ascii="Times New Roman" w:hAnsi="Times New Roman"/>
                <w:sz w:val="20"/>
                <w:szCs w:val="20"/>
              </w:rPr>
              <w:t>B</w:t>
            </w:r>
            <w:r w:rsidRPr="00DE3993">
              <w:rPr>
                <w:rFonts w:ascii="Times New Roman" w:hAnsi="Times New Roman"/>
                <w:sz w:val="20"/>
                <w:szCs w:val="20"/>
              </w:rPr>
              <w:t>inocular or monocular visual field total at least 110°, but less than 50° to left or 50° right of fixation. Must pass Esterman</w:t>
            </w:r>
            <w:r w:rsidRPr="00DE3993">
              <w:rPr>
                <w:rFonts w:ascii="Times New Roman" w:hAnsi="Times New Roman"/>
                <w:sz w:val="20"/>
                <w:szCs w:val="20"/>
                <w:vertAlign w:val="superscript"/>
              </w:rPr>
              <w:t>5</w:t>
            </w:r>
            <w:r w:rsidRPr="00DE3993">
              <w:rPr>
                <w:rFonts w:ascii="Times New Roman" w:hAnsi="Times New Roman"/>
                <w:sz w:val="20"/>
                <w:szCs w:val="20"/>
              </w:rPr>
              <w:t>, and road test required.</w:t>
            </w:r>
          </w:p>
        </w:tc>
        <w:tc>
          <w:tcPr>
            <w:tcW w:w="1090" w:type="pct"/>
            <w:shd w:val="clear" w:color="auto" w:fill="auto"/>
            <w:vAlign w:val="center"/>
          </w:tcPr>
          <w:p w:rsidR="00811B78" w:rsidRPr="00DE3993" w:rsidRDefault="00811B78" w:rsidP="00BC7491">
            <w:pPr>
              <w:spacing w:before="200" w:line="240" w:lineRule="auto"/>
              <w:rPr>
                <w:rFonts w:ascii="Times New Roman" w:hAnsi="Times New Roman"/>
                <w:sz w:val="20"/>
                <w:szCs w:val="20"/>
              </w:rPr>
            </w:pPr>
            <w:r w:rsidRPr="00DE3993">
              <w:rPr>
                <w:rFonts w:ascii="Times New Roman" w:hAnsi="Times New Roman"/>
                <w:sz w:val="20"/>
                <w:szCs w:val="20"/>
              </w:rPr>
              <w:t xml:space="preserve">1 year or </w:t>
            </w:r>
            <w:r w:rsidR="00A15B89" w:rsidRPr="00DE3993">
              <w:rPr>
                <w:rFonts w:ascii="Times New Roman" w:hAnsi="Times New Roman"/>
                <w:sz w:val="20"/>
                <w:szCs w:val="20"/>
              </w:rPr>
              <w:t>as</w:t>
            </w:r>
            <w:r w:rsidRPr="00DE3993">
              <w:rPr>
                <w:rFonts w:ascii="Times New Roman" w:hAnsi="Times New Roman"/>
                <w:sz w:val="20"/>
                <w:szCs w:val="20"/>
              </w:rPr>
              <w:t xml:space="preserve"> recommended by vision examiner.</w:t>
            </w:r>
            <w:r w:rsidR="004B598A" w:rsidRPr="00DE3993">
              <w:rPr>
                <w:rFonts w:ascii="Times New Roman" w:hAnsi="Times New Roman"/>
                <w:sz w:val="20"/>
                <w:szCs w:val="20"/>
              </w:rPr>
              <w:t xml:space="preserve"> </w:t>
            </w:r>
            <w:r w:rsidRPr="00DE3993">
              <w:rPr>
                <w:rFonts w:ascii="Times New Roman" w:hAnsi="Times New Roman"/>
                <w:sz w:val="20"/>
                <w:szCs w:val="20"/>
              </w:rPr>
              <w:t>R</w:t>
            </w:r>
            <w:r w:rsidR="00F878DB" w:rsidRPr="00DE3993">
              <w:rPr>
                <w:rFonts w:ascii="Times New Roman" w:hAnsi="Times New Roman"/>
                <w:sz w:val="20"/>
                <w:szCs w:val="20"/>
              </w:rPr>
              <w:t>OAD TEST</w:t>
            </w:r>
            <w:r w:rsidR="00DF7EC3" w:rsidRPr="00DE3993">
              <w:rPr>
                <w:rFonts w:ascii="Times New Roman" w:hAnsi="Times New Roman"/>
                <w:sz w:val="20"/>
                <w:szCs w:val="20"/>
              </w:rPr>
              <w:t>.</w:t>
            </w:r>
          </w:p>
        </w:tc>
      </w:tr>
      <w:tr w:rsidR="00811B78" w:rsidRPr="00DE3993" w:rsidTr="00BC7491">
        <w:tc>
          <w:tcPr>
            <w:tcW w:w="718" w:type="pct"/>
            <w:shd w:val="clear" w:color="auto" w:fill="auto"/>
            <w:vAlign w:val="center"/>
          </w:tcPr>
          <w:p w:rsidR="00811B78" w:rsidRPr="00DE3993" w:rsidRDefault="00811B78" w:rsidP="00BC7491">
            <w:pPr>
              <w:tabs>
                <w:tab w:val="left" w:pos="1350"/>
              </w:tabs>
              <w:spacing w:before="200" w:line="240" w:lineRule="auto"/>
              <w:ind w:right="-108"/>
              <w:jc w:val="center"/>
              <w:rPr>
                <w:rFonts w:ascii="Times New Roman" w:hAnsi="Times New Roman"/>
                <w:sz w:val="20"/>
                <w:szCs w:val="20"/>
              </w:rPr>
            </w:pPr>
          </w:p>
        </w:tc>
        <w:tc>
          <w:tcPr>
            <w:tcW w:w="128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c. Severe</w:t>
            </w:r>
          </w:p>
        </w:tc>
        <w:tc>
          <w:tcPr>
            <w:tcW w:w="1906" w:type="pct"/>
            <w:shd w:val="clear" w:color="auto" w:fill="auto"/>
            <w:vAlign w:val="center"/>
          </w:tcPr>
          <w:p w:rsidR="00811B78" w:rsidRPr="00DE3993" w:rsidRDefault="00811B78" w:rsidP="00510D16">
            <w:pPr>
              <w:spacing w:before="200" w:line="240" w:lineRule="auto"/>
              <w:rPr>
                <w:rFonts w:ascii="Times New Roman" w:hAnsi="Times New Roman"/>
                <w:sz w:val="20"/>
                <w:szCs w:val="20"/>
              </w:rPr>
            </w:pPr>
            <w:r w:rsidRPr="00DE3993">
              <w:rPr>
                <w:rFonts w:ascii="Times New Roman" w:hAnsi="Times New Roman"/>
                <w:sz w:val="20"/>
                <w:szCs w:val="20"/>
              </w:rPr>
              <w:t>Binocular or monocular visual field total less than 110°.</w:t>
            </w:r>
            <w:r w:rsidR="004B598A" w:rsidRPr="00DE3993">
              <w:rPr>
                <w:rFonts w:ascii="Times New Roman" w:hAnsi="Times New Roman"/>
                <w:sz w:val="20"/>
                <w:szCs w:val="20"/>
              </w:rPr>
              <w:t xml:space="preserve"> </w:t>
            </w:r>
          </w:p>
        </w:tc>
        <w:tc>
          <w:tcPr>
            <w:tcW w:w="1090" w:type="pct"/>
            <w:shd w:val="clear" w:color="auto" w:fill="auto"/>
            <w:vAlign w:val="center"/>
          </w:tcPr>
          <w:p w:rsidR="00811B78" w:rsidRPr="00DE3993" w:rsidRDefault="00811B78" w:rsidP="00BC7491">
            <w:pPr>
              <w:spacing w:before="200" w:line="240" w:lineRule="auto"/>
              <w:jc w:val="center"/>
              <w:rPr>
                <w:rFonts w:ascii="Times New Roman" w:hAnsi="Times New Roman"/>
                <w:sz w:val="20"/>
                <w:szCs w:val="20"/>
              </w:rPr>
            </w:pPr>
            <w:r w:rsidRPr="00DE3993">
              <w:rPr>
                <w:rFonts w:ascii="Times New Roman" w:hAnsi="Times New Roman"/>
                <w:sz w:val="20"/>
                <w:szCs w:val="20"/>
              </w:rPr>
              <w:t>No driving</w:t>
            </w:r>
          </w:p>
        </w:tc>
      </w:tr>
    </w:tbl>
    <w:p w:rsidR="00811B78" w:rsidRPr="00811B78" w:rsidRDefault="00811B78" w:rsidP="00DE3993">
      <w:pPr>
        <w:spacing w:after="0" w:line="240" w:lineRule="auto"/>
        <w:ind w:right="-180"/>
        <w:rPr>
          <w:sz w:val="20"/>
          <w:szCs w:val="20"/>
        </w:rPr>
      </w:pPr>
      <w:r w:rsidRPr="00811B78">
        <w:rPr>
          <w:sz w:val="20"/>
          <w:szCs w:val="20"/>
          <w:vertAlign w:val="superscript"/>
        </w:rPr>
        <w:t>1</w:t>
      </w:r>
      <w:r w:rsidRPr="00811B78">
        <w:rPr>
          <w:sz w:val="20"/>
          <w:szCs w:val="20"/>
        </w:rPr>
        <w:t xml:space="preserve"> For further discussion regarding VISUAL DISORDERS, please refer to NARRATIVE found at beginning of this section.</w:t>
      </w:r>
    </w:p>
    <w:p w:rsidR="00811B78" w:rsidRPr="00811B78" w:rsidRDefault="00811B78" w:rsidP="00811B78">
      <w:pPr>
        <w:spacing w:after="0" w:line="240" w:lineRule="auto"/>
        <w:rPr>
          <w:sz w:val="20"/>
          <w:szCs w:val="20"/>
        </w:rPr>
      </w:pPr>
      <w:r w:rsidRPr="00811B78">
        <w:rPr>
          <w:sz w:val="20"/>
          <w:szCs w:val="20"/>
          <w:vertAlign w:val="superscript"/>
        </w:rPr>
        <w:t>2</w:t>
      </w:r>
      <w:r w:rsidRPr="00811B78">
        <w:rPr>
          <w:sz w:val="20"/>
          <w:szCs w:val="20"/>
        </w:rPr>
        <w:t xml:space="preserve"> For further explanation of degree of impairment, please refer to SECTION 3.</w:t>
      </w:r>
    </w:p>
    <w:p w:rsidR="00811B78" w:rsidRPr="00811B78" w:rsidRDefault="00811B78" w:rsidP="00811B78">
      <w:pPr>
        <w:spacing w:after="0" w:line="240" w:lineRule="auto"/>
        <w:rPr>
          <w:sz w:val="20"/>
          <w:szCs w:val="20"/>
        </w:rPr>
      </w:pPr>
      <w:r w:rsidRPr="00811B78">
        <w:rPr>
          <w:sz w:val="20"/>
          <w:szCs w:val="20"/>
          <w:vertAlign w:val="superscript"/>
        </w:rPr>
        <w:t>3</w:t>
      </w:r>
      <w:r w:rsidR="008951B8">
        <w:rPr>
          <w:sz w:val="20"/>
          <w:szCs w:val="20"/>
          <w:vertAlign w:val="superscript"/>
        </w:rPr>
        <w:t xml:space="preserve"> </w:t>
      </w:r>
      <w:r w:rsidRPr="00811B78">
        <w:rPr>
          <w:sz w:val="20"/>
          <w:szCs w:val="20"/>
        </w:rPr>
        <w:t xml:space="preserve">Testing of peripheral vision must be done </w:t>
      </w:r>
      <w:r w:rsidRPr="00811B78">
        <w:rPr>
          <w:sz w:val="20"/>
          <w:szCs w:val="20"/>
          <w:u w:val="single"/>
        </w:rPr>
        <w:t>without the use of Fresnel paste on prism lenses</w:t>
      </w:r>
      <w:r w:rsidRPr="00811B78">
        <w:rPr>
          <w:sz w:val="20"/>
          <w:szCs w:val="20"/>
        </w:rPr>
        <w:t>.</w:t>
      </w:r>
      <w:r w:rsidR="004B598A">
        <w:rPr>
          <w:sz w:val="20"/>
          <w:szCs w:val="20"/>
        </w:rPr>
        <w:t xml:space="preserve"> </w:t>
      </w:r>
      <w:r w:rsidRPr="00811B78">
        <w:rPr>
          <w:sz w:val="20"/>
          <w:szCs w:val="20"/>
        </w:rPr>
        <w:t>Prisms incorporated into correction are allowed.</w:t>
      </w:r>
    </w:p>
    <w:p w:rsidR="00811B78" w:rsidRPr="00811B78" w:rsidRDefault="00811B78" w:rsidP="00811B78">
      <w:pPr>
        <w:spacing w:after="0" w:line="240" w:lineRule="auto"/>
        <w:rPr>
          <w:sz w:val="20"/>
          <w:szCs w:val="20"/>
        </w:rPr>
      </w:pPr>
      <w:r w:rsidRPr="00811B78">
        <w:rPr>
          <w:sz w:val="20"/>
          <w:szCs w:val="20"/>
          <w:vertAlign w:val="superscript"/>
        </w:rPr>
        <w:t>4</w:t>
      </w:r>
      <w:r w:rsidRPr="00811B78">
        <w:rPr>
          <w:sz w:val="20"/>
          <w:szCs w:val="20"/>
        </w:rPr>
        <w:t>Peripheral vision should be measured with a 10 mm white test object at 330 mm, preferably without corrective lenses, in the horizontal meridian.</w:t>
      </w:r>
      <w:r w:rsidR="004B598A">
        <w:rPr>
          <w:sz w:val="20"/>
          <w:szCs w:val="20"/>
        </w:rPr>
        <w:t xml:space="preserve"> </w:t>
      </w:r>
      <w:r w:rsidRPr="00811B78">
        <w:rPr>
          <w:sz w:val="20"/>
          <w:szCs w:val="20"/>
        </w:rPr>
        <w:t>Contacts or permanent prism lenses may be used.</w:t>
      </w:r>
      <w:r w:rsidR="004B598A">
        <w:rPr>
          <w:sz w:val="20"/>
          <w:szCs w:val="20"/>
        </w:rPr>
        <w:t xml:space="preserve"> </w:t>
      </w:r>
      <w:r w:rsidRPr="00811B78">
        <w:rPr>
          <w:sz w:val="20"/>
          <w:szCs w:val="20"/>
        </w:rPr>
        <w:t>Confrontational visual fields or alternate field tests other than the 10 mm white at 330 mm are acceptable.</w:t>
      </w:r>
      <w:r w:rsidR="004B598A">
        <w:rPr>
          <w:sz w:val="20"/>
          <w:szCs w:val="20"/>
        </w:rPr>
        <w:t xml:space="preserve"> </w:t>
      </w:r>
      <w:r w:rsidRPr="00811B78">
        <w:rPr>
          <w:sz w:val="20"/>
          <w:szCs w:val="20"/>
        </w:rPr>
        <w:t>The minimum peripheral visual field must be 120°, with at least 50° to left and 50° to right of fixation.</w:t>
      </w:r>
      <w:r w:rsidR="004B598A">
        <w:rPr>
          <w:sz w:val="20"/>
          <w:szCs w:val="20"/>
        </w:rPr>
        <w:t xml:space="preserve"> </w:t>
      </w:r>
      <w:r w:rsidRPr="00811B78">
        <w:rPr>
          <w:sz w:val="20"/>
          <w:szCs w:val="20"/>
        </w:rPr>
        <w:t>For exception, see note</w:t>
      </w:r>
      <w:r w:rsidRPr="00811B78">
        <w:rPr>
          <w:sz w:val="20"/>
          <w:szCs w:val="20"/>
          <w:vertAlign w:val="superscript"/>
        </w:rPr>
        <w:t>5</w:t>
      </w:r>
      <w:r w:rsidRPr="00811B78">
        <w:rPr>
          <w:sz w:val="20"/>
          <w:szCs w:val="20"/>
        </w:rPr>
        <w:t xml:space="preserve"> below.</w:t>
      </w:r>
    </w:p>
    <w:p w:rsidR="00811B78" w:rsidRPr="00811B78" w:rsidRDefault="00811B78" w:rsidP="00811B78">
      <w:pPr>
        <w:spacing w:after="0" w:line="240" w:lineRule="auto"/>
        <w:rPr>
          <w:sz w:val="20"/>
          <w:szCs w:val="20"/>
        </w:rPr>
      </w:pPr>
      <w:r w:rsidRPr="00811B78">
        <w:rPr>
          <w:sz w:val="20"/>
          <w:szCs w:val="20"/>
          <w:vertAlign w:val="superscript"/>
        </w:rPr>
        <w:t>5</w:t>
      </w:r>
      <w:r w:rsidRPr="00811B78">
        <w:rPr>
          <w:sz w:val="20"/>
          <w:szCs w:val="20"/>
        </w:rPr>
        <w:t>The binocular Esterman test may be used for drivers with at least 110˚ but less than 120°.</w:t>
      </w:r>
      <w:r w:rsidR="004B598A">
        <w:rPr>
          <w:sz w:val="20"/>
          <w:szCs w:val="20"/>
        </w:rPr>
        <w:t xml:space="preserve"> </w:t>
      </w:r>
      <w:r w:rsidRPr="00811B78">
        <w:rPr>
          <w:sz w:val="20"/>
          <w:szCs w:val="20"/>
        </w:rPr>
        <w:t>If test passed without missing any points, no road test will be required.</w:t>
      </w:r>
      <w:r w:rsidR="004B598A">
        <w:rPr>
          <w:sz w:val="20"/>
          <w:szCs w:val="20"/>
        </w:rPr>
        <w:t xml:space="preserve"> </w:t>
      </w:r>
      <w:r w:rsidRPr="00811B78">
        <w:rPr>
          <w:sz w:val="20"/>
          <w:szCs w:val="20"/>
        </w:rPr>
        <w:t>Missing one to three points on the Esterman test requires passing a road test.</w:t>
      </w:r>
      <w:r w:rsidR="004B598A">
        <w:rPr>
          <w:sz w:val="20"/>
          <w:szCs w:val="20"/>
        </w:rPr>
        <w:t xml:space="preserve"> </w:t>
      </w:r>
      <w:r w:rsidRPr="00811B78">
        <w:rPr>
          <w:sz w:val="20"/>
          <w:szCs w:val="20"/>
        </w:rPr>
        <w:t>Missing four points on the Esterman test will disqualify for driving.</w:t>
      </w:r>
    </w:p>
    <w:p w:rsidR="00811B78" w:rsidRDefault="00811B78" w:rsidP="00811B78">
      <w:pPr>
        <w:spacing w:after="0" w:line="240" w:lineRule="auto"/>
        <w:rPr>
          <w:sz w:val="20"/>
          <w:szCs w:val="20"/>
        </w:rPr>
      </w:pPr>
      <w:r w:rsidRPr="00811B78">
        <w:rPr>
          <w:sz w:val="20"/>
          <w:szCs w:val="20"/>
          <w:vertAlign w:val="superscript"/>
        </w:rPr>
        <w:t>6</w:t>
      </w:r>
      <w:r w:rsidRPr="00811B78">
        <w:rPr>
          <w:sz w:val="20"/>
          <w:szCs w:val="20"/>
        </w:rPr>
        <w:t>If hemianopsia is present driver will also need evaluation using the TBI/Stroke profile and must pass the Esterman field test as stated above.</w:t>
      </w:r>
    </w:p>
    <w:p w:rsidR="00510D16" w:rsidRPr="00811B78" w:rsidRDefault="00510D16" w:rsidP="00811B78">
      <w:pPr>
        <w:spacing w:after="0" w:line="240" w:lineRule="auto"/>
        <w:rPr>
          <w:sz w:val="20"/>
          <w:szCs w:val="20"/>
        </w:rPr>
      </w:pPr>
      <w:r>
        <w:rPr>
          <w:sz w:val="20"/>
          <w:szCs w:val="20"/>
        </w:rPr>
        <w:br w:type="page"/>
      </w:r>
    </w:p>
    <w:p w:rsidR="00B67C73" w:rsidRPr="00510D16" w:rsidRDefault="00B67C73" w:rsidP="00D32ED6">
      <w:pPr>
        <w:spacing w:after="0" w:line="240" w:lineRule="auto"/>
        <w:ind w:left="720"/>
        <w:jc w:val="center"/>
        <w:rPr>
          <w:rFonts w:ascii="Times New Roman" w:hAnsi="Times New Roman"/>
          <w:b/>
        </w:rPr>
      </w:pPr>
      <w:r w:rsidRPr="00510D16">
        <w:rPr>
          <w:rFonts w:ascii="Times New Roman" w:hAnsi="Times New Roman"/>
          <w:b/>
        </w:rPr>
        <w:t>FUNCTIONAL ABILITY PROFILE</w:t>
      </w:r>
    </w:p>
    <w:p w:rsidR="00B67C73" w:rsidRPr="00510D16" w:rsidRDefault="00B67C73" w:rsidP="00D32ED6">
      <w:pPr>
        <w:spacing w:line="240" w:lineRule="auto"/>
        <w:ind w:left="720"/>
        <w:jc w:val="center"/>
        <w:rPr>
          <w:rFonts w:ascii="Times New Roman" w:hAnsi="Times New Roman"/>
          <w:b/>
        </w:rPr>
      </w:pPr>
      <w:r w:rsidRPr="00510D16">
        <w:rPr>
          <w:rFonts w:ascii="Times New Roman" w:hAnsi="Times New Roman"/>
          <w:b/>
        </w:rPr>
        <w:t>Visual Disorders</w:t>
      </w:r>
      <w:r w:rsidRPr="00510D16">
        <w:rPr>
          <w:rFonts w:ascii="Times New Roman" w:hAnsi="Times New Roman"/>
          <w:b/>
          <w:vertAlign w:val="superscript"/>
        </w:rPr>
        <w:t>1</w:t>
      </w:r>
      <w:r w:rsidRPr="00510D16">
        <w:rPr>
          <w:rFonts w:ascii="Times New Roman" w:hAnsi="Times New Roman"/>
          <w:b/>
        </w:rPr>
        <w:t>:</w:t>
      </w:r>
      <w:r w:rsidR="004B598A" w:rsidRPr="00510D16">
        <w:rPr>
          <w:rFonts w:ascii="Times New Roman" w:hAnsi="Times New Roman"/>
          <w:b/>
        </w:rPr>
        <w:t xml:space="preserve"> </w:t>
      </w:r>
      <w:r w:rsidRPr="00510D16">
        <w:rPr>
          <w:rFonts w:ascii="Times New Roman" w:hAnsi="Times New Roman"/>
          <w:b/>
        </w:rPr>
        <w:t>Double 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377"/>
        <w:gridCol w:w="3821"/>
        <w:gridCol w:w="2003"/>
      </w:tblGrid>
      <w:tr w:rsidR="00B67C73" w:rsidRPr="00811B78" w:rsidTr="00C070BC">
        <w:tc>
          <w:tcPr>
            <w:tcW w:w="718" w:type="pct"/>
            <w:shd w:val="clear" w:color="auto" w:fill="auto"/>
            <w:vAlign w:val="center"/>
          </w:tcPr>
          <w:p w:rsidR="00B67C73" w:rsidRPr="00811B78" w:rsidRDefault="00B67C73" w:rsidP="00C070BC">
            <w:pPr>
              <w:tabs>
                <w:tab w:val="left" w:pos="1350"/>
              </w:tabs>
              <w:spacing w:before="200" w:line="240" w:lineRule="auto"/>
              <w:ind w:right="-108"/>
              <w:jc w:val="center"/>
              <w:rPr>
                <w:rFonts w:ascii="Times New Roman" w:hAnsi="Times New Roman"/>
                <w:b/>
              </w:rPr>
            </w:pPr>
            <w:r w:rsidRPr="00811B78">
              <w:rPr>
                <w:rFonts w:ascii="Times New Roman" w:hAnsi="Times New Roman"/>
                <w:b/>
              </w:rPr>
              <w:t>Profile Levels</w:t>
            </w:r>
          </w:p>
        </w:tc>
        <w:tc>
          <w:tcPr>
            <w:tcW w:w="1241" w:type="pct"/>
            <w:shd w:val="clear" w:color="auto" w:fill="auto"/>
            <w:vAlign w:val="center"/>
          </w:tcPr>
          <w:p w:rsidR="00B67C73" w:rsidRPr="00811B78" w:rsidRDefault="00B67C73" w:rsidP="00510D16">
            <w:pPr>
              <w:tabs>
                <w:tab w:val="left" w:pos="2414"/>
              </w:tabs>
              <w:spacing w:before="200" w:line="240" w:lineRule="auto"/>
              <w:ind w:right="-109"/>
              <w:rPr>
                <w:rFonts w:ascii="Times New Roman" w:hAnsi="Times New Roman"/>
                <w:b/>
              </w:rPr>
            </w:pPr>
            <w:r w:rsidRPr="00811B78">
              <w:rPr>
                <w:rFonts w:ascii="Times New Roman" w:hAnsi="Times New Roman"/>
                <w:b/>
              </w:rPr>
              <w:t>Degree of Impairment</w:t>
            </w:r>
            <w:r w:rsidRPr="00811B78">
              <w:rPr>
                <w:rFonts w:ascii="Times New Roman" w:hAnsi="Times New Roman"/>
                <w:b/>
                <w:vertAlign w:val="superscript"/>
              </w:rPr>
              <w:t>2</w:t>
            </w:r>
            <w:r w:rsidRPr="00811B78">
              <w:rPr>
                <w:rFonts w:ascii="Times New Roman" w:hAnsi="Times New Roman"/>
                <w:b/>
              </w:rPr>
              <w:t>/ Potential for At Risk Driving</w:t>
            </w:r>
          </w:p>
        </w:tc>
        <w:tc>
          <w:tcPr>
            <w:tcW w:w="1995" w:type="pct"/>
            <w:shd w:val="clear" w:color="auto" w:fill="auto"/>
            <w:vAlign w:val="center"/>
          </w:tcPr>
          <w:p w:rsidR="00B67C73" w:rsidRPr="00811B78" w:rsidRDefault="00B67C73" w:rsidP="00510D16">
            <w:pPr>
              <w:spacing w:before="200" w:line="240" w:lineRule="auto"/>
              <w:rPr>
                <w:rFonts w:ascii="Times New Roman" w:hAnsi="Times New Roman"/>
                <w:b/>
              </w:rPr>
            </w:pPr>
            <w:r w:rsidRPr="00811B78">
              <w:rPr>
                <w:rFonts w:ascii="Times New Roman" w:hAnsi="Times New Roman"/>
                <w:b/>
              </w:rPr>
              <w:t>Condition Definition / Example</w:t>
            </w:r>
          </w:p>
        </w:tc>
        <w:tc>
          <w:tcPr>
            <w:tcW w:w="1046" w:type="pct"/>
            <w:shd w:val="clear" w:color="auto" w:fill="auto"/>
            <w:vAlign w:val="center"/>
          </w:tcPr>
          <w:p w:rsidR="00B67C73" w:rsidRPr="00811B78" w:rsidRDefault="00B67C73" w:rsidP="00C070BC">
            <w:pPr>
              <w:spacing w:before="200" w:line="240" w:lineRule="auto"/>
              <w:jc w:val="center"/>
              <w:rPr>
                <w:rFonts w:ascii="Times New Roman" w:hAnsi="Times New Roman"/>
                <w:b/>
              </w:rPr>
            </w:pPr>
            <w:r w:rsidRPr="00811B78">
              <w:rPr>
                <w:rFonts w:ascii="Times New Roman" w:hAnsi="Times New Roman"/>
                <w:b/>
              </w:rPr>
              <w:t>Interval for Review and Other Actions</w:t>
            </w:r>
          </w:p>
        </w:tc>
      </w:tr>
      <w:tr w:rsidR="00B67C73" w:rsidRPr="00811B78" w:rsidTr="00C070BC">
        <w:tc>
          <w:tcPr>
            <w:tcW w:w="718" w:type="pct"/>
            <w:shd w:val="clear" w:color="auto" w:fill="auto"/>
            <w:vAlign w:val="center"/>
          </w:tcPr>
          <w:p w:rsidR="00B67C73" w:rsidRPr="00811B78" w:rsidRDefault="00B67C73" w:rsidP="00C070BC">
            <w:pPr>
              <w:spacing w:before="200" w:line="240" w:lineRule="auto"/>
              <w:jc w:val="center"/>
              <w:rPr>
                <w:rFonts w:ascii="Times New Roman" w:hAnsi="Times New Roman"/>
              </w:rPr>
            </w:pPr>
            <w:r w:rsidRPr="00811B78">
              <w:rPr>
                <w:rFonts w:ascii="Times New Roman" w:hAnsi="Times New Roman"/>
              </w:rPr>
              <w:t>1.</w:t>
            </w:r>
          </w:p>
        </w:tc>
        <w:tc>
          <w:tcPr>
            <w:tcW w:w="1241" w:type="pct"/>
            <w:shd w:val="clear" w:color="auto" w:fill="auto"/>
            <w:vAlign w:val="center"/>
          </w:tcPr>
          <w:p w:rsidR="00B67C73" w:rsidRPr="00811B78" w:rsidRDefault="00B67C73" w:rsidP="00510D16">
            <w:pPr>
              <w:tabs>
                <w:tab w:val="left" w:pos="2414"/>
              </w:tabs>
              <w:spacing w:before="200" w:line="240" w:lineRule="auto"/>
              <w:ind w:right="-109"/>
              <w:rPr>
                <w:rFonts w:ascii="Times New Roman" w:hAnsi="Times New Roman"/>
              </w:rPr>
            </w:pPr>
            <w:r w:rsidRPr="00811B78">
              <w:rPr>
                <w:rFonts w:ascii="Times New Roman" w:hAnsi="Times New Roman"/>
              </w:rPr>
              <w:t>No diagnosed condition</w:t>
            </w:r>
          </w:p>
        </w:tc>
        <w:tc>
          <w:tcPr>
            <w:tcW w:w="1995" w:type="pct"/>
            <w:shd w:val="clear" w:color="auto" w:fill="auto"/>
            <w:vAlign w:val="center"/>
          </w:tcPr>
          <w:p w:rsidR="00B67C73" w:rsidRPr="00811B78" w:rsidRDefault="00B67C73" w:rsidP="00510D16">
            <w:pPr>
              <w:spacing w:before="200" w:line="240" w:lineRule="auto"/>
              <w:rPr>
                <w:rFonts w:ascii="Times New Roman" w:hAnsi="Times New Roman"/>
              </w:rPr>
            </w:pPr>
            <w:r w:rsidRPr="00811B78">
              <w:rPr>
                <w:rFonts w:ascii="Times New Roman" w:hAnsi="Times New Roman"/>
              </w:rPr>
              <w:t>Never sees double.</w:t>
            </w:r>
          </w:p>
        </w:tc>
        <w:tc>
          <w:tcPr>
            <w:tcW w:w="1046" w:type="pct"/>
            <w:shd w:val="clear" w:color="auto" w:fill="auto"/>
            <w:vAlign w:val="center"/>
          </w:tcPr>
          <w:p w:rsidR="00B67C73" w:rsidRPr="00811B78" w:rsidRDefault="00B67C73" w:rsidP="00C070BC">
            <w:pPr>
              <w:spacing w:before="200" w:line="240" w:lineRule="auto"/>
              <w:jc w:val="center"/>
              <w:rPr>
                <w:rFonts w:ascii="Times New Roman" w:hAnsi="Times New Roman"/>
              </w:rPr>
            </w:pPr>
            <w:r w:rsidRPr="00811B78">
              <w:rPr>
                <w:rFonts w:ascii="Times New Roman" w:hAnsi="Times New Roman"/>
              </w:rPr>
              <w:t>N/A</w:t>
            </w:r>
          </w:p>
        </w:tc>
      </w:tr>
      <w:tr w:rsidR="00B67C73" w:rsidRPr="00811B78" w:rsidTr="00C070BC">
        <w:tc>
          <w:tcPr>
            <w:tcW w:w="718" w:type="pct"/>
            <w:shd w:val="clear" w:color="auto" w:fill="auto"/>
            <w:vAlign w:val="center"/>
          </w:tcPr>
          <w:p w:rsidR="00B67C73" w:rsidRPr="00811B78" w:rsidRDefault="00B67C73" w:rsidP="00C070BC">
            <w:pPr>
              <w:spacing w:before="200" w:line="240" w:lineRule="auto"/>
              <w:jc w:val="center"/>
              <w:rPr>
                <w:rFonts w:ascii="Times New Roman" w:hAnsi="Times New Roman"/>
              </w:rPr>
            </w:pPr>
            <w:r w:rsidRPr="00811B78">
              <w:rPr>
                <w:rFonts w:ascii="Times New Roman" w:hAnsi="Times New Roman"/>
              </w:rPr>
              <w:t>2.</w:t>
            </w:r>
          </w:p>
        </w:tc>
        <w:tc>
          <w:tcPr>
            <w:tcW w:w="1241" w:type="pct"/>
            <w:shd w:val="clear" w:color="auto" w:fill="auto"/>
            <w:vAlign w:val="center"/>
          </w:tcPr>
          <w:p w:rsidR="00B67C73" w:rsidRPr="00811B78" w:rsidRDefault="00B67C73" w:rsidP="00510D16">
            <w:pPr>
              <w:tabs>
                <w:tab w:val="left" w:pos="2414"/>
              </w:tabs>
              <w:spacing w:before="200" w:line="240" w:lineRule="auto"/>
              <w:ind w:right="-109"/>
              <w:rPr>
                <w:rFonts w:ascii="Times New Roman" w:hAnsi="Times New Roman"/>
              </w:rPr>
            </w:pPr>
            <w:r w:rsidRPr="00811B78">
              <w:rPr>
                <w:rFonts w:ascii="Times New Roman" w:hAnsi="Times New Roman"/>
              </w:rPr>
              <w:t>Condition fully recovered</w:t>
            </w:r>
          </w:p>
        </w:tc>
        <w:tc>
          <w:tcPr>
            <w:tcW w:w="1995" w:type="pct"/>
            <w:shd w:val="clear" w:color="auto" w:fill="auto"/>
            <w:vAlign w:val="center"/>
          </w:tcPr>
          <w:p w:rsidR="00B67C73" w:rsidRPr="00811B78" w:rsidRDefault="00B67C73" w:rsidP="00510D16">
            <w:pPr>
              <w:spacing w:before="200" w:line="240" w:lineRule="auto"/>
              <w:rPr>
                <w:rFonts w:ascii="Times New Roman" w:hAnsi="Times New Roman"/>
              </w:rPr>
            </w:pPr>
            <w:r w:rsidRPr="00811B78">
              <w:rPr>
                <w:rFonts w:ascii="Times New Roman" w:hAnsi="Times New Roman"/>
              </w:rPr>
              <w:t>History of diplopia that has recovered or eyes crossed but no diplopia without patch.</w:t>
            </w:r>
          </w:p>
        </w:tc>
        <w:tc>
          <w:tcPr>
            <w:tcW w:w="1046" w:type="pct"/>
            <w:shd w:val="clear" w:color="auto" w:fill="auto"/>
            <w:vAlign w:val="center"/>
          </w:tcPr>
          <w:p w:rsidR="00B67C73" w:rsidRPr="00811B78" w:rsidRDefault="00B67C73" w:rsidP="00C070BC">
            <w:pPr>
              <w:spacing w:before="200" w:line="240" w:lineRule="auto"/>
              <w:jc w:val="center"/>
              <w:rPr>
                <w:rFonts w:ascii="Times New Roman" w:hAnsi="Times New Roman"/>
              </w:rPr>
            </w:pPr>
            <w:r w:rsidRPr="00811B78">
              <w:rPr>
                <w:rFonts w:ascii="Times New Roman" w:hAnsi="Times New Roman"/>
              </w:rPr>
              <w:t>N/A</w:t>
            </w:r>
          </w:p>
        </w:tc>
      </w:tr>
      <w:tr w:rsidR="00B67C73" w:rsidRPr="00811B78" w:rsidTr="00C070BC">
        <w:tc>
          <w:tcPr>
            <w:tcW w:w="718" w:type="pct"/>
            <w:shd w:val="clear" w:color="auto" w:fill="auto"/>
            <w:vAlign w:val="center"/>
          </w:tcPr>
          <w:p w:rsidR="00B67C73" w:rsidRPr="00811B78" w:rsidRDefault="00B67C73" w:rsidP="00C070BC">
            <w:pPr>
              <w:spacing w:before="200" w:line="240" w:lineRule="auto"/>
              <w:jc w:val="center"/>
              <w:rPr>
                <w:rFonts w:ascii="Times New Roman" w:hAnsi="Times New Roman"/>
              </w:rPr>
            </w:pPr>
            <w:r w:rsidRPr="00811B78">
              <w:rPr>
                <w:rFonts w:ascii="Times New Roman" w:hAnsi="Times New Roman"/>
              </w:rPr>
              <w:t>3.</w:t>
            </w:r>
          </w:p>
        </w:tc>
        <w:tc>
          <w:tcPr>
            <w:tcW w:w="1241" w:type="pct"/>
            <w:shd w:val="clear" w:color="auto" w:fill="auto"/>
            <w:vAlign w:val="center"/>
          </w:tcPr>
          <w:p w:rsidR="00B67C73" w:rsidRPr="00811B78" w:rsidRDefault="00B67C73" w:rsidP="00510D16">
            <w:pPr>
              <w:tabs>
                <w:tab w:val="left" w:pos="2414"/>
              </w:tabs>
              <w:spacing w:before="200" w:line="240" w:lineRule="auto"/>
              <w:ind w:right="-109"/>
              <w:rPr>
                <w:rFonts w:ascii="Times New Roman" w:hAnsi="Times New Roman"/>
              </w:rPr>
            </w:pPr>
            <w:r w:rsidRPr="00811B78">
              <w:rPr>
                <w:rFonts w:ascii="Times New Roman" w:hAnsi="Times New Roman"/>
              </w:rPr>
              <w:t>Active impairment</w:t>
            </w:r>
          </w:p>
        </w:tc>
        <w:tc>
          <w:tcPr>
            <w:tcW w:w="1995" w:type="pct"/>
            <w:shd w:val="clear" w:color="auto" w:fill="auto"/>
            <w:vAlign w:val="center"/>
          </w:tcPr>
          <w:p w:rsidR="00B67C73" w:rsidRPr="00811B78" w:rsidRDefault="00B67C73" w:rsidP="00510D16">
            <w:pPr>
              <w:spacing w:before="200" w:line="240" w:lineRule="auto"/>
              <w:rPr>
                <w:rFonts w:ascii="Times New Roman" w:hAnsi="Times New Roman"/>
              </w:rPr>
            </w:pPr>
            <w:r w:rsidRPr="00811B78">
              <w:rPr>
                <w:rFonts w:ascii="Times New Roman" w:hAnsi="Times New Roman"/>
              </w:rPr>
              <w:t>If diplopia is due to a head injury or stroke, also require an evaluation using that profile.</w:t>
            </w:r>
          </w:p>
        </w:tc>
        <w:tc>
          <w:tcPr>
            <w:tcW w:w="1046" w:type="pct"/>
            <w:shd w:val="clear" w:color="auto" w:fill="auto"/>
            <w:vAlign w:val="center"/>
          </w:tcPr>
          <w:p w:rsidR="00B67C73" w:rsidRPr="00811B78" w:rsidRDefault="00B67C73" w:rsidP="00C070BC">
            <w:pPr>
              <w:spacing w:before="200" w:line="240" w:lineRule="auto"/>
              <w:jc w:val="center"/>
              <w:rPr>
                <w:rFonts w:ascii="Times New Roman" w:hAnsi="Times New Roman"/>
              </w:rPr>
            </w:pPr>
          </w:p>
        </w:tc>
      </w:tr>
      <w:tr w:rsidR="00B67C73" w:rsidRPr="00811B78" w:rsidTr="00C070BC">
        <w:tc>
          <w:tcPr>
            <w:tcW w:w="718" w:type="pct"/>
            <w:shd w:val="clear" w:color="auto" w:fill="auto"/>
            <w:vAlign w:val="center"/>
          </w:tcPr>
          <w:p w:rsidR="00B67C73" w:rsidRPr="00811B78" w:rsidRDefault="00B67C73" w:rsidP="00C070BC">
            <w:pPr>
              <w:spacing w:before="200" w:line="240" w:lineRule="auto"/>
              <w:jc w:val="center"/>
              <w:rPr>
                <w:rFonts w:ascii="Times New Roman" w:hAnsi="Times New Roman"/>
              </w:rPr>
            </w:pPr>
          </w:p>
        </w:tc>
        <w:tc>
          <w:tcPr>
            <w:tcW w:w="1241" w:type="pct"/>
            <w:shd w:val="clear" w:color="auto" w:fill="auto"/>
            <w:vAlign w:val="center"/>
          </w:tcPr>
          <w:p w:rsidR="00B67C73" w:rsidRPr="00811B78" w:rsidRDefault="00B67C73" w:rsidP="00510D16">
            <w:pPr>
              <w:tabs>
                <w:tab w:val="left" w:pos="2414"/>
              </w:tabs>
              <w:spacing w:before="200" w:line="240" w:lineRule="auto"/>
              <w:ind w:right="-109"/>
              <w:rPr>
                <w:rFonts w:ascii="Times New Roman" w:hAnsi="Times New Roman"/>
              </w:rPr>
            </w:pPr>
            <w:r w:rsidRPr="00811B78">
              <w:rPr>
                <w:rFonts w:ascii="Times New Roman" w:hAnsi="Times New Roman"/>
              </w:rPr>
              <w:t>a. Mild</w:t>
            </w:r>
          </w:p>
        </w:tc>
        <w:tc>
          <w:tcPr>
            <w:tcW w:w="1995" w:type="pct"/>
            <w:shd w:val="clear" w:color="auto" w:fill="auto"/>
            <w:vAlign w:val="center"/>
          </w:tcPr>
          <w:p w:rsidR="00B67C73" w:rsidRPr="00811B78" w:rsidRDefault="00B67C73" w:rsidP="00510D16">
            <w:pPr>
              <w:spacing w:before="200" w:line="240" w:lineRule="auto"/>
              <w:rPr>
                <w:rFonts w:ascii="Times New Roman" w:hAnsi="Times New Roman"/>
              </w:rPr>
            </w:pPr>
            <w:r w:rsidRPr="00811B78">
              <w:rPr>
                <w:rFonts w:ascii="Times New Roman" w:hAnsi="Times New Roman"/>
              </w:rPr>
              <w:t>Intermittent diplopia or constant double vision correctable by patching one eye.</w:t>
            </w:r>
          </w:p>
        </w:tc>
        <w:tc>
          <w:tcPr>
            <w:tcW w:w="1046" w:type="pct"/>
            <w:shd w:val="clear" w:color="auto" w:fill="auto"/>
            <w:vAlign w:val="center"/>
          </w:tcPr>
          <w:p w:rsidR="00B67C73" w:rsidRPr="00811B78" w:rsidRDefault="00B67C73" w:rsidP="00C070BC">
            <w:pPr>
              <w:spacing w:before="200" w:line="240" w:lineRule="auto"/>
              <w:jc w:val="center"/>
              <w:rPr>
                <w:rFonts w:ascii="Times New Roman" w:hAnsi="Times New Roman"/>
              </w:rPr>
            </w:pPr>
            <w:r w:rsidRPr="00811B78">
              <w:rPr>
                <w:rFonts w:ascii="Times New Roman" w:hAnsi="Times New Roman"/>
              </w:rPr>
              <w:t>4 years</w:t>
            </w:r>
          </w:p>
        </w:tc>
      </w:tr>
      <w:tr w:rsidR="00B67C73" w:rsidRPr="00811B78" w:rsidTr="00C070BC">
        <w:tc>
          <w:tcPr>
            <w:tcW w:w="718" w:type="pct"/>
            <w:shd w:val="clear" w:color="auto" w:fill="auto"/>
            <w:vAlign w:val="center"/>
          </w:tcPr>
          <w:p w:rsidR="00B67C73" w:rsidRPr="00811B78" w:rsidRDefault="00B67C73" w:rsidP="00C070BC">
            <w:pPr>
              <w:spacing w:before="200" w:line="240" w:lineRule="auto"/>
              <w:jc w:val="center"/>
              <w:rPr>
                <w:rFonts w:ascii="Times New Roman" w:hAnsi="Times New Roman"/>
              </w:rPr>
            </w:pPr>
          </w:p>
        </w:tc>
        <w:tc>
          <w:tcPr>
            <w:tcW w:w="1241" w:type="pct"/>
            <w:shd w:val="clear" w:color="auto" w:fill="auto"/>
            <w:vAlign w:val="center"/>
          </w:tcPr>
          <w:p w:rsidR="00B67C73" w:rsidRPr="00811B78" w:rsidRDefault="00B67C73" w:rsidP="00510D16">
            <w:pPr>
              <w:tabs>
                <w:tab w:val="left" w:pos="2414"/>
              </w:tabs>
              <w:spacing w:before="200" w:line="240" w:lineRule="auto"/>
              <w:ind w:right="-109"/>
              <w:rPr>
                <w:rFonts w:ascii="Times New Roman" w:hAnsi="Times New Roman"/>
              </w:rPr>
            </w:pPr>
            <w:r w:rsidRPr="00811B78">
              <w:rPr>
                <w:rFonts w:ascii="Times New Roman" w:hAnsi="Times New Roman"/>
              </w:rPr>
              <w:t>b. Moderate</w:t>
            </w:r>
          </w:p>
        </w:tc>
        <w:tc>
          <w:tcPr>
            <w:tcW w:w="1995" w:type="pct"/>
            <w:shd w:val="clear" w:color="auto" w:fill="auto"/>
            <w:vAlign w:val="center"/>
          </w:tcPr>
          <w:p w:rsidR="00B67C73" w:rsidRPr="00811B78" w:rsidRDefault="00B67C73" w:rsidP="00510D16">
            <w:pPr>
              <w:spacing w:before="200" w:line="240" w:lineRule="auto"/>
              <w:rPr>
                <w:rFonts w:ascii="Times New Roman" w:hAnsi="Times New Roman"/>
              </w:rPr>
            </w:pPr>
            <w:r w:rsidRPr="00811B78">
              <w:rPr>
                <w:rFonts w:ascii="Times New Roman" w:hAnsi="Times New Roman"/>
              </w:rPr>
              <w:t xml:space="preserve">Monocular diplopia in the </w:t>
            </w:r>
            <w:r w:rsidRPr="00811B78">
              <w:rPr>
                <w:rFonts w:ascii="Times New Roman" w:hAnsi="Times New Roman"/>
                <w:u w:val="single"/>
              </w:rPr>
              <w:t>only eye</w:t>
            </w:r>
            <w:r w:rsidRPr="00811B78">
              <w:rPr>
                <w:rFonts w:ascii="Times New Roman" w:hAnsi="Times New Roman"/>
              </w:rPr>
              <w:t xml:space="preserve"> meeting visual acuity requirements, with potential for correction. </w:t>
            </w:r>
          </w:p>
        </w:tc>
        <w:tc>
          <w:tcPr>
            <w:tcW w:w="1046" w:type="pct"/>
            <w:shd w:val="clear" w:color="auto" w:fill="auto"/>
            <w:vAlign w:val="center"/>
          </w:tcPr>
          <w:p w:rsidR="00B67C73" w:rsidRPr="00811B78" w:rsidRDefault="00B67C73" w:rsidP="00C070BC">
            <w:pPr>
              <w:spacing w:before="200" w:line="240" w:lineRule="auto"/>
              <w:jc w:val="center"/>
              <w:rPr>
                <w:rFonts w:ascii="Times New Roman" w:hAnsi="Times New Roman"/>
              </w:rPr>
            </w:pPr>
            <w:r w:rsidRPr="00811B78">
              <w:rPr>
                <w:rFonts w:ascii="Times New Roman" w:hAnsi="Times New Roman"/>
              </w:rPr>
              <w:t>No driving</w:t>
            </w:r>
          </w:p>
        </w:tc>
      </w:tr>
      <w:tr w:rsidR="00B67C73" w:rsidRPr="00811B78" w:rsidTr="00C070BC">
        <w:tc>
          <w:tcPr>
            <w:tcW w:w="718" w:type="pct"/>
            <w:shd w:val="clear" w:color="auto" w:fill="auto"/>
            <w:vAlign w:val="center"/>
          </w:tcPr>
          <w:p w:rsidR="00B67C73" w:rsidRPr="00811B78" w:rsidRDefault="00B67C73" w:rsidP="00C070BC">
            <w:pPr>
              <w:spacing w:before="200" w:line="240" w:lineRule="auto"/>
              <w:jc w:val="center"/>
              <w:rPr>
                <w:rFonts w:ascii="Times New Roman" w:hAnsi="Times New Roman"/>
              </w:rPr>
            </w:pPr>
          </w:p>
        </w:tc>
        <w:tc>
          <w:tcPr>
            <w:tcW w:w="1241" w:type="pct"/>
            <w:shd w:val="clear" w:color="auto" w:fill="auto"/>
            <w:vAlign w:val="center"/>
          </w:tcPr>
          <w:p w:rsidR="00B67C73" w:rsidRPr="00811B78" w:rsidRDefault="00B67C73" w:rsidP="00510D16">
            <w:pPr>
              <w:tabs>
                <w:tab w:val="left" w:pos="2414"/>
              </w:tabs>
              <w:spacing w:before="200" w:line="240" w:lineRule="auto"/>
              <w:ind w:right="-109"/>
              <w:rPr>
                <w:rFonts w:ascii="Times New Roman" w:hAnsi="Times New Roman"/>
              </w:rPr>
            </w:pPr>
            <w:r w:rsidRPr="00811B78">
              <w:rPr>
                <w:rFonts w:ascii="Times New Roman" w:hAnsi="Times New Roman"/>
              </w:rPr>
              <w:t>c. Severe</w:t>
            </w:r>
          </w:p>
        </w:tc>
        <w:tc>
          <w:tcPr>
            <w:tcW w:w="1995" w:type="pct"/>
            <w:shd w:val="clear" w:color="auto" w:fill="auto"/>
            <w:vAlign w:val="center"/>
          </w:tcPr>
          <w:p w:rsidR="00B67C73" w:rsidRPr="00811B78" w:rsidRDefault="00B67C73" w:rsidP="00510D16">
            <w:pPr>
              <w:spacing w:before="200" w:line="240" w:lineRule="auto"/>
              <w:rPr>
                <w:rFonts w:ascii="Times New Roman" w:hAnsi="Times New Roman"/>
              </w:rPr>
            </w:pPr>
            <w:r w:rsidRPr="00811B78">
              <w:rPr>
                <w:rFonts w:ascii="Times New Roman" w:hAnsi="Times New Roman"/>
              </w:rPr>
              <w:t>Monocular diplopia in the only eye meeting visual acuity requirements, without potential for correction.</w:t>
            </w:r>
          </w:p>
        </w:tc>
        <w:tc>
          <w:tcPr>
            <w:tcW w:w="1046" w:type="pct"/>
            <w:shd w:val="clear" w:color="auto" w:fill="auto"/>
            <w:vAlign w:val="center"/>
          </w:tcPr>
          <w:p w:rsidR="00B67C73" w:rsidRPr="00811B78" w:rsidRDefault="00B67C73" w:rsidP="00C070BC">
            <w:pPr>
              <w:spacing w:before="200" w:line="240" w:lineRule="auto"/>
              <w:jc w:val="center"/>
              <w:rPr>
                <w:rFonts w:ascii="Times New Roman" w:hAnsi="Times New Roman"/>
              </w:rPr>
            </w:pPr>
            <w:r w:rsidRPr="00811B78">
              <w:rPr>
                <w:rFonts w:ascii="Times New Roman" w:hAnsi="Times New Roman"/>
              </w:rPr>
              <w:t>No driving</w:t>
            </w:r>
          </w:p>
        </w:tc>
      </w:tr>
    </w:tbl>
    <w:p w:rsidR="00B67C73" w:rsidRPr="00811B78" w:rsidRDefault="00B67C73" w:rsidP="00D32ED6">
      <w:pPr>
        <w:spacing w:after="0" w:line="240" w:lineRule="auto"/>
        <w:rPr>
          <w:sz w:val="20"/>
          <w:szCs w:val="20"/>
        </w:rPr>
      </w:pPr>
      <w:r w:rsidRPr="00811B78">
        <w:rPr>
          <w:sz w:val="20"/>
          <w:szCs w:val="20"/>
          <w:vertAlign w:val="superscript"/>
        </w:rPr>
        <w:t>1</w:t>
      </w:r>
      <w:r w:rsidRPr="00811B78">
        <w:rPr>
          <w:sz w:val="20"/>
          <w:szCs w:val="20"/>
        </w:rPr>
        <w:t xml:space="preserve"> For further discussion regarding VISUAL DISORDERS, please refer to NARRATIVE found at beginning of this section.</w:t>
      </w:r>
    </w:p>
    <w:p w:rsidR="00B67C73" w:rsidRPr="00811B78" w:rsidRDefault="00B67C73" w:rsidP="00D32ED6">
      <w:pPr>
        <w:spacing w:after="0" w:line="240" w:lineRule="auto"/>
        <w:rPr>
          <w:sz w:val="20"/>
          <w:szCs w:val="20"/>
        </w:rPr>
      </w:pPr>
      <w:r w:rsidRPr="00811B78">
        <w:rPr>
          <w:sz w:val="20"/>
          <w:szCs w:val="20"/>
          <w:vertAlign w:val="superscript"/>
        </w:rPr>
        <w:t>2</w:t>
      </w:r>
      <w:r w:rsidRPr="00811B78">
        <w:rPr>
          <w:sz w:val="20"/>
          <w:szCs w:val="20"/>
        </w:rPr>
        <w:t xml:space="preserve"> For further explanation of degree of impairment, please refer to SECTION 3.</w:t>
      </w:r>
    </w:p>
    <w:p w:rsidR="00811B78" w:rsidRDefault="00811B78" w:rsidP="00811B78">
      <w:pPr>
        <w:tabs>
          <w:tab w:val="left" w:pos="0"/>
        </w:tabs>
        <w:spacing w:after="0" w:line="240" w:lineRule="auto"/>
        <w:jc w:val="both"/>
        <w:rPr>
          <w:rFonts w:ascii="Times New Roman" w:eastAsia="Times New Roman" w:hAnsi="Times New Roman"/>
        </w:rPr>
      </w:pPr>
    </w:p>
    <w:p w:rsidR="00811B78" w:rsidRDefault="00811B78" w:rsidP="00811B78">
      <w:pPr>
        <w:tabs>
          <w:tab w:val="left" w:pos="0"/>
        </w:tabs>
        <w:spacing w:after="0" w:line="240" w:lineRule="auto"/>
        <w:jc w:val="both"/>
        <w:rPr>
          <w:rFonts w:ascii="Times New Roman" w:eastAsia="Times New Roman" w:hAnsi="Times New Roman"/>
        </w:rPr>
      </w:pPr>
    </w:p>
    <w:p w:rsidR="00811B78" w:rsidRDefault="00811B78" w:rsidP="00811B78">
      <w:pPr>
        <w:tabs>
          <w:tab w:val="left" w:pos="0"/>
        </w:tabs>
        <w:spacing w:after="0" w:line="240" w:lineRule="auto"/>
        <w:jc w:val="both"/>
        <w:rPr>
          <w:rFonts w:ascii="Times New Roman" w:eastAsia="Times New Roman" w:hAnsi="Times New Roman"/>
        </w:rPr>
      </w:pPr>
    </w:p>
    <w:p w:rsidR="00754B7E" w:rsidRDefault="00754B7E" w:rsidP="00811B78">
      <w:pPr>
        <w:tabs>
          <w:tab w:val="left" w:pos="0"/>
        </w:tabs>
        <w:spacing w:after="0" w:line="240" w:lineRule="auto"/>
        <w:jc w:val="both"/>
        <w:rPr>
          <w:rFonts w:ascii="Times New Roman" w:eastAsia="Times New Roman" w:hAnsi="Times New Roman"/>
        </w:rPr>
        <w:sectPr w:rsidR="00754B7E" w:rsidSect="00166B04">
          <w:headerReference w:type="default" r:id="rId13"/>
          <w:pgSz w:w="12240" w:h="15840" w:code="1"/>
          <w:pgMar w:top="1440" w:right="1440" w:bottom="1440" w:left="1440" w:header="432" w:footer="482" w:gutter="0"/>
          <w:pgNumType w:start="1"/>
          <w:cols w:space="720"/>
          <w:docGrid w:linePitch="360"/>
        </w:sectPr>
      </w:pPr>
    </w:p>
    <w:p w:rsidR="00754B7E" w:rsidRDefault="00754B7E" w:rsidP="00754B7E">
      <w:r w:rsidRPr="004A7A3B">
        <w:rPr>
          <w:rFonts w:ascii="Times New Roman" w:eastAsia="Times New Roman" w:hAnsi="Times New Roman"/>
          <w:b/>
        </w:rPr>
        <w:t>APPENDIX</w:t>
      </w:r>
    </w:p>
    <w:p w:rsidR="00754B7E" w:rsidRDefault="00754B7E" w:rsidP="00754B7E">
      <w:pPr>
        <w:rPr>
          <w:vertAlign w:val="superscript"/>
        </w:rPr>
      </w:pPr>
      <w:r w:rsidRPr="002262C1">
        <w:rPr>
          <w:b/>
        </w:rPr>
        <w:t>Potential Biomarkers of Alcohol Use</w:t>
      </w:r>
      <w:r w:rsidR="00B64CFF" w:rsidRPr="00B64CFF">
        <w:rPr>
          <w:b/>
          <w:vertAlign w:val="superscript"/>
        </w:rPr>
        <w:t>1</w:t>
      </w:r>
    </w:p>
    <w:p w:rsidR="00754B7E" w:rsidRPr="00FB5DD3" w:rsidRDefault="00754B7E" w:rsidP="00FB5DD3">
      <w:pPr>
        <w:spacing w:line="240" w:lineRule="auto"/>
        <w:rPr>
          <w:rFonts w:ascii="Times New Roman" w:hAnsi="Times New Roman"/>
          <w:b/>
          <w:i/>
        </w:rPr>
      </w:pPr>
      <w:r>
        <w:t>Note: Medical providers</w:t>
      </w:r>
      <w:r w:rsidRPr="007A2E4A">
        <w:t xml:space="preserve"> are strongly </w:t>
      </w:r>
      <w:r w:rsidR="002262C1">
        <w:t>encouraged</w:t>
      </w:r>
      <w:r w:rsidRPr="007A2E4A">
        <w:t xml:space="preserve"> to read</w:t>
      </w:r>
      <w:r>
        <w:t xml:space="preserve"> the information in this reference to get more details </w:t>
      </w:r>
      <w:r w:rsidR="00BA758B">
        <w:t>about</w:t>
      </w:r>
      <w:r>
        <w:t xml:space="preserve"> the appropriate use of these lab tests. The tests are listed here as a basic introduction.</w:t>
      </w:r>
      <w:r w:rsidR="004B598A">
        <w:t xml:space="preserve"> </w:t>
      </w:r>
      <w:r>
        <w:t>Medical providers need to understand the subtleties of these lab tests and the potential for false positives and false negatives when using these tests clinically.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77"/>
        <w:gridCol w:w="2358"/>
        <w:gridCol w:w="2057"/>
        <w:gridCol w:w="2045"/>
      </w:tblGrid>
      <w:tr w:rsidR="00A26D8C" w:rsidTr="006868D5">
        <w:trPr>
          <w:trHeight w:val="1007"/>
        </w:trPr>
        <w:tc>
          <w:tcPr>
            <w:tcW w:w="2448" w:type="dxa"/>
            <w:shd w:val="clear" w:color="auto" w:fill="auto"/>
            <w:vAlign w:val="center"/>
          </w:tcPr>
          <w:p w:rsidR="00754B7E" w:rsidRPr="00FB5DD3" w:rsidRDefault="00DB74A1" w:rsidP="00510D16">
            <w:pPr>
              <w:jc w:val="center"/>
              <w:rPr>
                <w:b/>
              </w:rPr>
            </w:pPr>
            <w:r w:rsidRPr="00FB5DD3">
              <w:rPr>
                <w:b/>
              </w:rPr>
              <w:t>Biomarker</w:t>
            </w:r>
          </w:p>
        </w:tc>
        <w:tc>
          <w:tcPr>
            <w:tcW w:w="2610" w:type="dxa"/>
            <w:shd w:val="clear" w:color="auto" w:fill="auto"/>
            <w:vAlign w:val="center"/>
          </w:tcPr>
          <w:p w:rsidR="00754B7E" w:rsidRPr="00FB5DD3" w:rsidRDefault="00754B7E" w:rsidP="00510D16">
            <w:pPr>
              <w:jc w:val="center"/>
              <w:rPr>
                <w:b/>
              </w:rPr>
            </w:pPr>
            <w:r w:rsidRPr="00FB5DD3">
              <w:rPr>
                <w:b/>
              </w:rPr>
              <w:t>Screens for</w:t>
            </w:r>
            <w:r w:rsidR="00DB74A1" w:rsidRPr="00FB5DD3">
              <w:rPr>
                <w:b/>
              </w:rPr>
              <w:t xml:space="preserve"> Heavy Drinking</w:t>
            </w:r>
          </w:p>
        </w:tc>
        <w:tc>
          <w:tcPr>
            <w:tcW w:w="3711" w:type="dxa"/>
            <w:shd w:val="clear" w:color="auto" w:fill="auto"/>
            <w:vAlign w:val="center"/>
          </w:tcPr>
          <w:p w:rsidR="00754B7E" w:rsidRPr="00FB5DD3" w:rsidRDefault="00754B7E" w:rsidP="00510D16">
            <w:pPr>
              <w:jc w:val="center"/>
              <w:rPr>
                <w:b/>
              </w:rPr>
            </w:pPr>
            <w:r w:rsidRPr="00FB5DD3">
              <w:rPr>
                <w:b/>
              </w:rPr>
              <w:t>Identifies Relapse</w:t>
            </w:r>
            <w:r w:rsidR="00DB74A1" w:rsidRPr="00FB5DD3">
              <w:rPr>
                <w:b/>
              </w:rPr>
              <w:t xml:space="preserve"> to Heavy Drinking</w:t>
            </w:r>
          </w:p>
        </w:tc>
        <w:tc>
          <w:tcPr>
            <w:tcW w:w="2923" w:type="dxa"/>
            <w:shd w:val="clear" w:color="auto" w:fill="auto"/>
            <w:vAlign w:val="center"/>
          </w:tcPr>
          <w:p w:rsidR="00754B7E" w:rsidRPr="00FB5DD3" w:rsidRDefault="00754B7E" w:rsidP="00510D16">
            <w:pPr>
              <w:jc w:val="center"/>
              <w:rPr>
                <w:b/>
              </w:rPr>
            </w:pPr>
            <w:r w:rsidRPr="00FB5DD3">
              <w:rPr>
                <w:b/>
              </w:rPr>
              <w:t>Monitors</w:t>
            </w:r>
            <w:r w:rsidR="00DB74A1" w:rsidRPr="00FB5DD3">
              <w:rPr>
                <w:b/>
              </w:rPr>
              <w:t xml:space="preserve"> Abstinence</w:t>
            </w:r>
          </w:p>
        </w:tc>
        <w:tc>
          <w:tcPr>
            <w:tcW w:w="2924" w:type="dxa"/>
            <w:shd w:val="clear" w:color="auto" w:fill="auto"/>
            <w:vAlign w:val="center"/>
          </w:tcPr>
          <w:p w:rsidR="00754B7E" w:rsidRPr="00FB5DD3" w:rsidRDefault="00754B7E" w:rsidP="006868D5">
            <w:pPr>
              <w:jc w:val="center"/>
              <w:rPr>
                <w:b/>
              </w:rPr>
            </w:pPr>
            <w:r w:rsidRPr="00FB5DD3">
              <w:rPr>
                <w:b/>
              </w:rPr>
              <w:t xml:space="preserve">Time to return to </w:t>
            </w:r>
            <w:r w:rsidRPr="00510D16">
              <w:rPr>
                <w:b/>
              </w:rPr>
              <w:t>normal</w:t>
            </w:r>
            <w:r w:rsidR="004B598A" w:rsidRPr="00510D16">
              <w:rPr>
                <w:b/>
              </w:rPr>
              <w:t xml:space="preserve"> </w:t>
            </w:r>
            <w:r w:rsidR="00FB5DD3" w:rsidRPr="00510D16">
              <w:rPr>
                <w:b/>
              </w:rPr>
              <w:t>R</w:t>
            </w:r>
            <w:r w:rsidR="00DB74A1" w:rsidRPr="00510D16">
              <w:rPr>
                <w:b/>
              </w:rPr>
              <w:t>ange with abstinence</w:t>
            </w:r>
          </w:p>
        </w:tc>
      </w:tr>
      <w:tr w:rsidR="00A26D8C" w:rsidTr="00510D16">
        <w:tc>
          <w:tcPr>
            <w:tcW w:w="2448" w:type="dxa"/>
            <w:shd w:val="clear" w:color="auto" w:fill="auto"/>
            <w:vAlign w:val="center"/>
          </w:tcPr>
          <w:p w:rsidR="00754B7E" w:rsidRPr="00FB5DD3" w:rsidRDefault="00DB74A1" w:rsidP="00510D16">
            <w:pPr>
              <w:jc w:val="center"/>
              <w:rPr>
                <w:b/>
              </w:rPr>
            </w:pPr>
            <w:r w:rsidRPr="00FB5DD3">
              <w:rPr>
                <w:b/>
              </w:rPr>
              <w:t>CDT</w:t>
            </w:r>
          </w:p>
        </w:tc>
        <w:tc>
          <w:tcPr>
            <w:tcW w:w="2610" w:type="dxa"/>
            <w:shd w:val="clear" w:color="auto" w:fill="auto"/>
            <w:vAlign w:val="center"/>
          </w:tcPr>
          <w:p w:rsidR="00754B7E" w:rsidRDefault="00DB74A1" w:rsidP="00510D16">
            <w:pPr>
              <w:jc w:val="center"/>
            </w:pPr>
            <w:r>
              <w:t>yes</w:t>
            </w:r>
          </w:p>
        </w:tc>
        <w:tc>
          <w:tcPr>
            <w:tcW w:w="3711" w:type="dxa"/>
            <w:shd w:val="clear" w:color="auto" w:fill="auto"/>
            <w:vAlign w:val="center"/>
          </w:tcPr>
          <w:p w:rsidR="00754B7E" w:rsidRDefault="00DB74A1" w:rsidP="00510D16">
            <w:pPr>
              <w:jc w:val="center"/>
            </w:pPr>
            <w:r>
              <w:t>yes</w:t>
            </w:r>
          </w:p>
        </w:tc>
        <w:tc>
          <w:tcPr>
            <w:tcW w:w="2923" w:type="dxa"/>
            <w:shd w:val="clear" w:color="auto" w:fill="auto"/>
            <w:vAlign w:val="center"/>
          </w:tcPr>
          <w:p w:rsidR="00754B7E" w:rsidRDefault="00754B7E" w:rsidP="00510D16">
            <w:pPr>
              <w:jc w:val="center"/>
            </w:pPr>
          </w:p>
        </w:tc>
        <w:tc>
          <w:tcPr>
            <w:tcW w:w="2924" w:type="dxa"/>
            <w:shd w:val="clear" w:color="auto" w:fill="auto"/>
            <w:vAlign w:val="center"/>
          </w:tcPr>
          <w:p w:rsidR="00754B7E" w:rsidRDefault="00DB74A1" w:rsidP="00510D16">
            <w:pPr>
              <w:jc w:val="center"/>
            </w:pPr>
            <w:r>
              <w:t>2-3 weeks</w:t>
            </w:r>
          </w:p>
        </w:tc>
      </w:tr>
      <w:tr w:rsidR="00A26D8C" w:rsidTr="00510D16">
        <w:tc>
          <w:tcPr>
            <w:tcW w:w="2448" w:type="dxa"/>
            <w:shd w:val="clear" w:color="auto" w:fill="auto"/>
            <w:vAlign w:val="center"/>
          </w:tcPr>
          <w:p w:rsidR="00754B7E" w:rsidRPr="00FB5DD3" w:rsidRDefault="00DB74A1" w:rsidP="00510D16">
            <w:pPr>
              <w:contextualSpacing/>
              <w:jc w:val="center"/>
              <w:rPr>
                <w:b/>
              </w:rPr>
            </w:pPr>
            <w:r w:rsidRPr="00FB5DD3">
              <w:rPr>
                <w:b/>
              </w:rPr>
              <w:t>Ethyl Glucuronide (urine)</w:t>
            </w:r>
          </w:p>
        </w:tc>
        <w:tc>
          <w:tcPr>
            <w:tcW w:w="2610" w:type="dxa"/>
            <w:shd w:val="clear" w:color="auto" w:fill="auto"/>
            <w:vAlign w:val="center"/>
          </w:tcPr>
          <w:p w:rsidR="00754B7E" w:rsidRDefault="00754B7E" w:rsidP="00510D16">
            <w:pPr>
              <w:jc w:val="center"/>
            </w:pPr>
          </w:p>
        </w:tc>
        <w:tc>
          <w:tcPr>
            <w:tcW w:w="3711" w:type="dxa"/>
            <w:shd w:val="clear" w:color="auto" w:fill="auto"/>
            <w:vAlign w:val="center"/>
          </w:tcPr>
          <w:p w:rsidR="00754B7E" w:rsidRDefault="00DB74A1" w:rsidP="00510D16">
            <w:pPr>
              <w:jc w:val="center"/>
            </w:pPr>
            <w:r>
              <w:t>yes</w:t>
            </w:r>
          </w:p>
        </w:tc>
        <w:tc>
          <w:tcPr>
            <w:tcW w:w="2923" w:type="dxa"/>
            <w:shd w:val="clear" w:color="auto" w:fill="auto"/>
            <w:vAlign w:val="center"/>
          </w:tcPr>
          <w:p w:rsidR="00754B7E" w:rsidRDefault="00DB74A1" w:rsidP="00510D16">
            <w:pPr>
              <w:jc w:val="center"/>
            </w:pPr>
            <w:r>
              <w:t>yes</w:t>
            </w:r>
          </w:p>
        </w:tc>
        <w:tc>
          <w:tcPr>
            <w:tcW w:w="2924" w:type="dxa"/>
            <w:shd w:val="clear" w:color="auto" w:fill="auto"/>
            <w:vAlign w:val="center"/>
          </w:tcPr>
          <w:p w:rsidR="00754B7E" w:rsidRDefault="00DB74A1" w:rsidP="00510D16">
            <w:pPr>
              <w:jc w:val="center"/>
            </w:pPr>
            <w:r>
              <w:t>1-3 days</w:t>
            </w:r>
          </w:p>
        </w:tc>
      </w:tr>
      <w:tr w:rsidR="00A26D8C" w:rsidTr="00510D16">
        <w:tc>
          <w:tcPr>
            <w:tcW w:w="2448" w:type="dxa"/>
            <w:shd w:val="clear" w:color="auto" w:fill="auto"/>
            <w:vAlign w:val="center"/>
          </w:tcPr>
          <w:p w:rsidR="00754B7E" w:rsidRPr="00FB5DD3" w:rsidRDefault="00DB74A1" w:rsidP="00510D16">
            <w:pPr>
              <w:jc w:val="center"/>
              <w:rPr>
                <w:b/>
              </w:rPr>
            </w:pPr>
            <w:r w:rsidRPr="00FB5DD3">
              <w:rPr>
                <w:b/>
              </w:rPr>
              <w:t>EtS</w:t>
            </w:r>
          </w:p>
        </w:tc>
        <w:tc>
          <w:tcPr>
            <w:tcW w:w="2610" w:type="dxa"/>
            <w:shd w:val="clear" w:color="auto" w:fill="auto"/>
            <w:vAlign w:val="center"/>
          </w:tcPr>
          <w:p w:rsidR="00754B7E" w:rsidRDefault="00754B7E" w:rsidP="00510D16">
            <w:pPr>
              <w:jc w:val="center"/>
            </w:pPr>
          </w:p>
        </w:tc>
        <w:tc>
          <w:tcPr>
            <w:tcW w:w="3711" w:type="dxa"/>
            <w:shd w:val="clear" w:color="auto" w:fill="auto"/>
            <w:vAlign w:val="center"/>
          </w:tcPr>
          <w:p w:rsidR="00754B7E" w:rsidRDefault="00DB74A1" w:rsidP="00510D16">
            <w:pPr>
              <w:jc w:val="center"/>
            </w:pPr>
            <w:r>
              <w:t>yes</w:t>
            </w:r>
          </w:p>
        </w:tc>
        <w:tc>
          <w:tcPr>
            <w:tcW w:w="2923" w:type="dxa"/>
            <w:shd w:val="clear" w:color="auto" w:fill="auto"/>
            <w:vAlign w:val="center"/>
          </w:tcPr>
          <w:p w:rsidR="00754B7E" w:rsidRDefault="00DB74A1" w:rsidP="00510D16">
            <w:pPr>
              <w:jc w:val="center"/>
            </w:pPr>
            <w:r>
              <w:t>yes</w:t>
            </w:r>
          </w:p>
        </w:tc>
        <w:tc>
          <w:tcPr>
            <w:tcW w:w="2924" w:type="dxa"/>
            <w:shd w:val="clear" w:color="auto" w:fill="auto"/>
            <w:vAlign w:val="center"/>
          </w:tcPr>
          <w:p w:rsidR="00754B7E" w:rsidRDefault="00DB74A1" w:rsidP="00510D16">
            <w:pPr>
              <w:jc w:val="center"/>
            </w:pPr>
            <w:r>
              <w:t>1-3 days</w:t>
            </w:r>
          </w:p>
        </w:tc>
      </w:tr>
      <w:tr w:rsidR="00A26D8C" w:rsidTr="00510D16">
        <w:tc>
          <w:tcPr>
            <w:tcW w:w="2448" w:type="dxa"/>
            <w:shd w:val="clear" w:color="auto" w:fill="auto"/>
            <w:vAlign w:val="center"/>
          </w:tcPr>
          <w:p w:rsidR="00754B7E" w:rsidRPr="00FB5DD3" w:rsidRDefault="00DB74A1" w:rsidP="00510D16">
            <w:pPr>
              <w:jc w:val="center"/>
              <w:rPr>
                <w:b/>
              </w:rPr>
            </w:pPr>
            <w:r w:rsidRPr="00FB5DD3">
              <w:rPr>
                <w:b/>
              </w:rPr>
              <w:t>GGT</w:t>
            </w:r>
          </w:p>
        </w:tc>
        <w:tc>
          <w:tcPr>
            <w:tcW w:w="2610" w:type="dxa"/>
            <w:shd w:val="clear" w:color="auto" w:fill="auto"/>
            <w:vAlign w:val="center"/>
          </w:tcPr>
          <w:p w:rsidR="00754B7E" w:rsidRDefault="00DB74A1" w:rsidP="00510D16">
            <w:pPr>
              <w:jc w:val="center"/>
            </w:pPr>
            <w:r>
              <w:t>yes</w:t>
            </w:r>
          </w:p>
        </w:tc>
        <w:tc>
          <w:tcPr>
            <w:tcW w:w="3711" w:type="dxa"/>
            <w:shd w:val="clear" w:color="auto" w:fill="auto"/>
            <w:vAlign w:val="center"/>
          </w:tcPr>
          <w:p w:rsidR="00754B7E" w:rsidRDefault="00754B7E" w:rsidP="00510D16">
            <w:pPr>
              <w:jc w:val="center"/>
            </w:pPr>
          </w:p>
        </w:tc>
        <w:tc>
          <w:tcPr>
            <w:tcW w:w="2923" w:type="dxa"/>
            <w:shd w:val="clear" w:color="auto" w:fill="auto"/>
            <w:vAlign w:val="center"/>
          </w:tcPr>
          <w:p w:rsidR="00754B7E" w:rsidRDefault="00754B7E" w:rsidP="00510D16">
            <w:pPr>
              <w:jc w:val="center"/>
            </w:pPr>
          </w:p>
        </w:tc>
        <w:tc>
          <w:tcPr>
            <w:tcW w:w="2924" w:type="dxa"/>
            <w:shd w:val="clear" w:color="auto" w:fill="auto"/>
            <w:vAlign w:val="center"/>
          </w:tcPr>
          <w:p w:rsidR="00754B7E" w:rsidRDefault="00DB74A1" w:rsidP="00510D16">
            <w:pPr>
              <w:jc w:val="center"/>
            </w:pPr>
            <w:r>
              <w:t>2-4 weeks</w:t>
            </w:r>
          </w:p>
        </w:tc>
      </w:tr>
      <w:tr w:rsidR="00A26D8C" w:rsidTr="00510D16">
        <w:tc>
          <w:tcPr>
            <w:tcW w:w="2448" w:type="dxa"/>
            <w:shd w:val="clear" w:color="auto" w:fill="auto"/>
            <w:vAlign w:val="center"/>
          </w:tcPr>
          <w:p w:rsidR="00754B7E" w:rsidRPr="00FB5DD3" w:rsidRDefault="00DB74A1" w:rsidP="00510D16">
            <w:pPr>
              <w:jc w:val="center"/>
              <w:rPr>
                <w:b/>
              </w:rPr>
            </w:pPr>
            <w:r w:rsidRPr="00FB5DD3">
              <w:rPr>
                <w:b/>
              </w:rPr>
              <w:t>MCV</w:t>
            </w:r>
          </w:p>
        </w:tc>
        <w:tc>
          <w:tcPr>
            <w:tcW w:w="2610" w:type="dxa"/>
            <w:shd w:val="clear" w:color="auto" w:fill="auto"/>
            <w:vAlign w:val="center"/>
          </w:tcPr>
          <w:p w:rsidR="00754B7E" w:rsidRDefault="00DB74A1" w:rsidP="00510D16">
            <w:pPr>
              <w:jc w:val="center"/>
            </w:pPr>
            <w:r>
              <w:t>yes</w:t>
            </w:r>
          </w:p>
        </w:tc>
        <w:tc>
          <w:tcPr>
            <w:tcW w:w="3711" w:type="dxa"/>
            <w:shd w:val="clear" w:color="auto" w:fill="auto"/>
            <w:vAlign w:val="center"/>
          </w:tcPr>
          <w:p w:rsidR="00754B7E" w:rsidRDefault="00754B7E" w:rsidP="00510D16">
            <w:pPr>
              <w:jc w:val="center"/>
            </w:pPr>
          </w:p>
        </w:tc>
        <w:tc>
          <w:tcPr>
            <w:tcW w:w="2923" w:type="dxa"/>
            <w:shd w:val="clear" w:color="auto" w:fill="auto"/>
            <w:vAlign w:val="center"/>
          </w:tcPr>
          <w:p w:rsidR="00754B7E" w:rsidRDefault="00754B7E" w:rsidP="00510D16">
            <w:pPr>
              <w:jc w:val="center"/>
            </w:pPr>
          </w:p>
        </w:tc>
        <w:tc>
          <w:tcPr>
            <w:tcW w:w="2924" w:type="dxa"/>
            <w:shd w:val="clear" w:color="auto" w:fill="auto"/>
            <w:vAlign w:val="center"/>
          </w:tcPr>
          <w:p w:rsidR="00754B7E" w:rsidRDefault="00DB74A1" w:rsidP="00510D16">
            <w:pPr>
              <w:jc w:val="center"/>
            </w:pPr>
            <w:r>
              <w:t>several months</w:t>
            </w:r>
          </w:p>
        </w:tc>
      </w:tr>
      <w:tr w:rsidR="00A26D8C" w:rsidTr="00510D16">
        <w:tc>
          <w:tcPr>
            <w:tcW w:w="2448" w:type="dxa"/>
            <w:shd w:val="clear" w:color="auto" w:fill="auto"/>
            <w:vAlign w:val="center"/>
          </w:tcPr>
          <w:p w:rsidR="00754B7E" w:rsidRPr="00FB5DD3" w:rsidRDefault="00DB74A1" w:rsidP="00510D16">
            <w:pPr>
              <w:contextualSpacing/>
              <w:jc w:val="center"/>
              <w:rPr>
                <w:b/>
              </w:rPr>
            </w:pPr>
            <w:r w:rsidRPr="00FB5DD3">
              <w:rPr>
                <w:b/>
              </w:rPr>
              <w:t>Phosphatidyl ethanol</w:t>
            </w:r>
          </w:p>
        </w:tc>
        <w:tc>
          <w:tcPr>
            <w:tcW w:w="2610" w:type="dxa"/>
            <w:shd w:val="clear" w:color="auto" w:fill="auto"/>
            <w:vAlign w:val="center"/>
          </w:tcPr>
          <w:p w:rsidR="00754B7E" w:rsidRDefault="00754B7E" w:rsidP="00510D16">
            <w:pPr>
              <w:jc w:val="center"/>
            </w:pPr>
          </w:p>
        </w:tc>
        <w:tc>
          <w:tcPr>
            <w:tcW w:w="3711" w:type="dxa"/>
            <w:shd w:val="clear" w:color="auto" w:fill="auto"/>
            <w:vAlign w:val="center"/>
          </w:tcPr>
          <w:p w:rsidR="00754B7E" w:rsidRDefault="00DB74A1" w:rsidP="00510D16">
            <w:pPr>
              <w:jc w:val="center"/>
            </w:pPr>
            <w:r>
              <w:t>yes</w:t>
            </w:r>
          </w:p>
        </w:tc>
        <w:tc>
          <w:tcPr>
            <w:tcW w:w="2923" w:type="dxa"/>
            <w:shd w:val="clear" w:color="auto" w:fill="auto"/>
            <w:vAlign w:val="center"/>
          </w:tcPr>
          <w:p w:rsidR="00754B7E" w:rsidRDefault="00754B7E" w:rsidP="00510D16">
            <w:pPr>
              <w:jc w:val="center"/>
            </w:pPr>
          </w:p>
        </w:tc>
        <w:tc>
          <w:tcPr>
            <w:tcW w:w="2924" w:type="dxa"/>
            <w:shd w:val="clear" w:color="auto" w:fill="auto"/>
            <w:vAlign w:val="center"/>
          </w:tcPr>
          <w:p w:rsidR="00754B7E" w:rsidRDefault="00DB74A1" w:rsidP="00510D16">
            <w:pPr>
              <w:jc w:val="center"/>
            </w:pPr>
            <w:r>
              <w:t>2-4 weeks</w:t>
            </w:r>
          </w:p>
        </w:tc>
      </w:tr>
      <w:tr w:rsidR="00A26D8C" w:rsidTr="00510D16">
        <w:tc>
          <w:tcPr>
            <w:tcW w:w="2448" w:type="dxa"/>
            <w:shd w:val="clear" w:color="auto" w:fill="auto"/>
            <w:vAlign w:val="center"/>
          </w:tcPr>
          <w:p w:rsidR="00DB74A1" w:rsidRPr="00FB5DD3" w:rsidRDefault="00DB74A1" w:rsidP="00510D16">
            <w:pPr>
              <w:contextualSpacing/>
              <w:jc w:val="center"/>
              <w:rPr>
                <w:b/>
              </w:rPr>
            </w:pPr>
            <w:r w:rsidRPr="00FB5DD3">
              <w:rPr>
                <w:b/>
              </w:rPr>
              <w:t>AST, ALT</w:t>
            </w:r>
          </w:p>
        </w:tc>
        <w:tc>
          <w:tcPr>
            <w:tcW w:w="2610" w:type="dxa"/>
            <w:shd w:val="clear" w:color="auto" w:fill="auto"/>
            <w:vAlign w:val="center"/>
          </w:tcPr>
          <w:p w:rsidR="00DB74A1" w:rsidRDefault="00DB74A1" w:rsidP="00510D16">
            <w:pPr>
              <w:jc w:val="center"/>
            </w:pPr>
            <w:r>
              <w:t>yes</w:t>
            </w:r>
          </w:p>
        </w:tc>
        <w:tc>
          <w:tcPr>
            <w:tcW w:w="3711" w:type="dxa"/>
            <w:shd w:val="clear" w:color="auto" w:fill="auto"/>
            <w:vAlign w:val="center"/>
          </w:tcPr>
          <w:p w:rsidR="00DB74A1" w:rsidRDefault="00DB74A1" w:rsidP="00510D16">
            <w:pPr>
              <w:jc w:val="center"/>
            </w:pPr>
          </w:p>
        </w:tc>
        <w:tc>
          <w:tcPr>
            <w:tcW w:w="2923" w:type="dxa"/>
            <w:shd w:val="clear" w:color="auto" w:fill="auto"/>
            <w:vAlign w:val="center"/>
          </w:tcPr>
          <w:p w:rsidR="00DB74A1" w:rsidRDefault="00DB74A1" w:rsidP="00510D16">
            <w:pPr>
              <w:jc w:val="center"/>
            </w:pPr>
          </w:p>
        </w:tc>
        <w:tc>
          <w:tcPr>
            <w:tcW w:w="2924" w:type="dxa"/>
            <w:shd w:val="clear" w:color="auto" w:fill="auto"/>
            <w:vAlign w:val="center"/>
          </w:tcPr>
          <w:p w:rsidR="00DB74A1" w:rsidRDefault="00DB74A1" w:rsidP="00510D16">
            <w:pPr>
              <w:jc w:val="center"/>
            </w:pPr>
            <w:r>
              <w:t>2-4 weeks</w:t>
            </w:r>
          </w:p>
        </w:tc>
      </w:tr>
    </w:tbl>
    <w:p w:rsidR="009949EC" w:rsidRDefault="00B64CFF" w:rsidP="00B64CFF">
      <w:pPr>
        <w:contextualSpacing/>
        <w:rPr>
          <w:vertAlign w:val="superscript"/>
        </w:rPr>
      </w:pPr>
      <w:r w:rsidRPr="00B64CFF">
        <w:rPr>
          <w:vertAlign w:val="superscript"/>
        </w:rPr>
        <w:t xml:space="preserve">1 </w:t>
      </w:r>
      <w:r w:rsidR="008951B8" w:rsidRPr="00DD6301">
        <w:rPr>
          <w:rFonts w:ascii="Times New Roman" w:hAnsi="Times New Roman"/>
          <w:i/>
        </w:rPr>
        <w:t>The role of Biomarkers in the Treatment of Alcohol use Disorder, Revision Spring 2012. Volume 11, Issue 2.</w:t>
      </w:r>
      <w:r w:rsidR="004B598A">
        <w:rPr>
          <w:rFonts w:ascii="Times New Roman" w:hAnsi="Times New Roman"/>
          <w:i/>
        </w:rPr>
        <w:t xml:space="preserve"> </w:t>
      </w:r>
      <w:hyperlink r:id="rId14" w:history="1">
        <w:r w:rsidR="00BA758B" w:rsidRPr="008951B8">
          <w:rPr>
            <w:rStyle w:val="Hyperlink"/>
            <w:i/>
          </w:rPr>
          <w:t>www.samhsa.gov</w:t>
        </w:r>
      </w:hyperlink>
      <w:r w:rsidR="00BA758B">
        <w:t xml:space="preserve"> </w:t>
      </w:r>
    </w:p>
    <w:p w:rsidR="009949EC" w:rsidRDefault="009949EC" w:rsidP="00811B78">
      <w:pPr>
        <w:tabs>
          <w:tab w:val="left" w:pos="0"/>
        </w:tabs>
        <w:spacing w:after="0" w:line="240" w:lineRule="auto"/>
        <w:jc w:val="both"/>
        <w:rPr>
          <w:vertAlign w:val="superscript"/>
        </w:rPr>
      </w:pPr>
    </w:p>
    <w:p w:rsidR="00BA758B" w:rsidRPr="00F0405B" w:rsidRDefault="00FB5DD3" w:rsidP="00811B78">
      <w:pPr>
        <w:tabs>
          <w:tab w:val="left" w:pos="0"/>
        </w:tabs>
        <w:spacing w:after="0" w:line="240" w:lineRule="auto"/>
        <w:jc w:val="both"/>
      </w:pPr>
      <w:r w:rsidRPr="00F0405B">
        <w:t>This reference is available free, online, and is</w:t>
      </w:r>
      <w:r w:rsidRPr="00F0405B">
        <w:rPr>
          <w:b/>
          <w:i/>
        </w:rPr>
        <w:t xml:space="preserve"> </w:t>
      </w:r>
      <w:r w:rsidRPr="00F0405B">
        <w:t>included for information only.</w:t>
      </w:r>
      <w:r w:rsidR="004B598A">
        <w:rPr>
          <w:rFonts w:ascii="Times New Roman" w:hAnsi="Times New Roman"/>
        </w:rPr>
        <w:t xml:space="preserve"> </w:t>
      </w:r>
      <w:r>
        <w:rPr>
          <w:rFonts w:ascii="Times New Roman" w:hAnsi="Times New Roman"/>
        </w:rPr>
        <w:t>It is not a part of rules.</w:t>
      </w:r>
    </w:p>
    <w:p w:rsidR="004A7A3B" w:rsidRPr="006868D5" w:rsidRDefault="00510D16" w:rsidP="004A7A3B">
      <w:pPr>
        <w:tabs>
          <w:tab w:val="left" w:pos="0"/>
        </w:tabs>
        <w:spacing w:after="0" w:line="240" w:lineRule="auto"/>
        <w:jc w:val="both"/>
        <w:rPr>
          <w:rFonts w:ascii="Times New Roman" w:hAnsi="Times New Roman"/>
          <w:b/>
        </w:rPr>
      </w:pPr>
      <w:r>
        <w:rPr>
          <w:rFonts w:ascii="Times New Roman" w:hAnsi="Times New Roman"/>
          <w:b/>
          <w:i/>
        </w:rPr>
        <w:br w:type="page"/>
      </w:r>
      <w:r w:rsidR="009949EC" w:rsidRPr="006868D5">
        <w:rPr>
          <w:rFonts w:ascii="Times New Roman" w:hAnsi="Times New Roman"/>
          <w:b/>
        </w:rPr>
        <w:t>APPENDIX</w:t>
      </w:r>
    </w:p>
    <w:p w:rsidR="004A7A3B" w:rsidRDefault="004A7A3B" w:rsidP="004A7A3B">
      <w:pPr>
        <w:tabs>
          <w:tab w:val="left" w:pos="0"/>
        </w:tabs>
        <w:spacing w:after="0" w:line="240" w:lineRule="auto"/>
        <w:jc w:val="both"/>
        <w:rPr>
          <w:rFonts w:ascii="Times New Roman" w:hAnsi="Times New Roman"/>
          <w:b/>
          <w:i/>
        </w:rPr>
      </w:pPr>
    </w:p>
    <w:p w:rsidR="0018403C" w:rsidRPr="004A7A3B" w:rsidRDefault="00FB5DD3" w:rsidP="004A7A3B">
      <w:pPr>
        <w:tabs>
          <w:tab w:val="left" w:pos="0"/>
        </w:tabs>
        <w:spacing w:after="0" w:line="240" w:lineRule="auto"/>
        <w:jc w:val="both"/>
        <w:rPr>
          <w:rFonts w:ascii="Times New Roman" w:hAnsi="Times New Roman"/>
          <w:b/>
          <w:i/>
        </w:rPr>
      </w:pPr>
      <w:r w:rsidRPr="004A7A3B">
        <w:rPr>
          <w:rFonts w:ascii="Times New Roman" w:hAnsi="Times New Roman"/>
          <w:b/>
          <w:i/>
        </w:rPr>
        <w:t>BIBLIOGRAPHY</w:t>
      </w:r>
    </w:p>
    <w:p w:rsidR="0018403C" w:rsidRPr="004D06AD" w:rsidRDefault="0018403C" w:rsidP="0018403C">
      <w:pPr>
        <w:spacing w:line="240" w:lineRule="auto"/>
        <w:rPr>
          <w:rFonts w:ascii="Times New Roman" w:hAnsi="Times New Roman"/>
          <w:b/>
          <w:i/>
        </w:rPr>
      </w:pPr>
      <w:r w:rsidRPr="004A7A3B">
        <w:rPr>
          <w:rFonts w:ascii="Times New Roman" w:hAnsi="Times New Roman"/>
          <w:b/>
          <w:i/>
        </w:rPr>
        <w:t>(References are included for information only, and are not a part of rules.)</w:t>
      </w:r>
    </w:p>
    <w:p w:rsidR="0018403C" w:rsidRPr="00510D16" w:rsidRDefault="0018403C" w:rsidP="0018403C">
      <w:pPr>
        <w:spacing w:line="240" w:lineRule="auto"/>
        <w:rPr>
          <w:rFonts w:ascii="Times New Roman" w:hAnsi="Times New Roman"/>
          <w:b/>
          <w:i/>
        </w:rPr>
      </w:pPr>
      <w:r w:rsidRPr="00510D16">
        <w:rPr>
          <w:rFonts w:ascii="Times New Roman" w:hAnsi="Times New Roman"/>
          <w:b/>
          <w:i/>
        </w:rPr>
        <w:t>CARDIOVASCULAR</w:t>
      </w:r>
    </w:p>
    <w:p w:rsidR="0018403C" w:rsidRDefault="001303BD" w:rsidP="004D06AD">
      <w:pPr>
        <w:spacing w:after="0" w:line="240" w:lineRule="auto"/>
        <w:rPr>
          <w:rFonts w:ascii="Times New Roman" w:hAnsi="Times New Roman"/>
          <w:i/>
        </w:rPr>
      </w:pPr>
      <w:r w:rsidRPr="00157853">
        <w:rPr>
          <w:rFonts w:ascii="Times New Roman" w:hAnsi="Times New Roman"/>
          <w:i/>
        </w:rPr>
        <w:t>Epstein</w:t>
      </w:r>
      <w:r w:rsidR="00247FE6" w:rsidRPr="00157853">
        <w:rPr>
          <w:rFonts w:ascii="Times New Roman" w:hAnsi="Times New Roman"/>
          <w:i/>
        </w:rPr>
        <w:t>,</w:t>
      </w:r>
      <w:r w:rsidRPr="00157853">
        <w:rPr>
          <w:rFonts w:ascii="Times New Roman" w:hAnsi="Times New Roman"/>
          <w:i/>
        </w:rPr>
        <w:t xml:space="preserve"> A</w:t>
      </w:r>
      <w:r w:rsidR="00247FE6" w:rsidRPr="00157853">
        <w:rPr>
          <w:rFonts w:ascii="Times New Roman" w:hAnsi="Times New Roman"/>
          <w:i/>
        </w:rPr>
        <w:t>.E.</w:t>
      </w:r>
      <w:r w:rsidRPr="00A0570D">
        <w:rPr>
          <w:rFonts w:ascii="Times New Roman" w:hAnsi="Times New Roman"/>
          <w:i/>
        </w:rPr>
        <w:t>,</w:t>
      </w:r>
      <w:r w:rsidR="00247FE6">
        <w:rPr>
          <w:rFonts w:ascii="Times New Roman" w:hAnsi="Times New Roman"/>
          <w:i/>
        </w:rPr>
        <w:t xml:space="preserve"> et al</w:t>
      </w:r>
      <w:r w:rsidRPr="001303BD">
        <w:rPr>
          <w:rFonts w:ascii="Times New Roman" w:hAnsi="Times New Roman"/>
          <w:i/>
        </w:rPr>
        <w:t>.</w:t>
      </w:r>
      <w:r w:rsidR="004B598A">
        <w:rPr>
          <w:rFonts w:ascii="Times New Roman" w:hAnsi="Times New Roman"/>
          <w:i/>
        </w:rPr>
        <w:t xml:space="preserve"> </w:t>
      </w:r>
      <w:r w:rsidR="0018403C" w:rsidRPr="001303BD">
        <w:rPr>
          <w:rFonts w:ascii="Times New Roman" w:hAnsi="Times New Roman"/>
          <w:i/>
        </w:rPr>
        <w:t>Personal</w:t>
      </w:r>
      <w:r w:rsidR="0018403C" w:rsidRPr="00C60403">
        <w:rPr>
          <w:rFonts w:ascii="Times New Roman" w:hAnsi="Times New Roman"/>
          <w:i/>
        </w:rPr>
        <w:t xml:space="preserve"> and Public Safety Issues related to Arrythmias that may affect Consciousness: Implications for Regulation and Physician Recommendations</w:t>
      </w:r>
      <w:r w:rsidR="00007E72">
        <w:rPr>
          <w:rFonts w:ascii="Times New Roman" w:hAnsi="Times New Roman"/>
          <w:i/>
        </w:rPr>
        <w:t>.</w:t>
      </w:r>
      <w:r w:rsidR="004B598A">
        <w:rPr>
          <w:rFonts w:ascii="Times New Roman" w:hAnsi="Times New Roman"/>
          <w:i/>
        </w:rPr>
        <w:t xml:space="preserve"> </w:t>
      </w:r>
      <w:r w:rsidR="0018403C" w:rsidRPr="00C60403">
        <w:rPr>
          <w:rFonts w:ascii="Times New Roman" w:hAnsi="Times New Roman"/>
          <w:i/>
        </w:rPr>
        <w:t>Circulation 1996;94:</w:t>
      </w:r>
      <w:r>
        <w:rPr>
          <w:rFonts w:ascii="Times New Roman" w:hAnsi="Times New Roman"/>
          <w:i/>
        </w:rPr>
        <w:t xml:space="preserve"> </w:t>
      </w:r>
      <w:r w:rsidR="0018403C" w:rsidRPr="00C60403">
        <w:rPr>
          <w:rFonts w:ascii="Times New Roman" w:hAnsi="Times New Roman"/>
          <w:i/>
        </w:rPr>
        <w:t>1147-1166.</w:t>
      </w:r>
    </w:p>
    <w:p w:rsidR="0018403C" w:rsidRDefault="0018403C" w:rsidP="004D06AD">
      <w:pPr>
        <w:spacing w:after="0" w:line="240" w:lineRule="auto"/>
        <w:rPr>
          <w:rFonts w:ascii="Times New Roman" w:hAnsi="Times New Roman"/>
          <w:i/>
        </w:rPr>
      </w:pPr>
    </w:p>
    <w:p w:rsidR="0018403C" w:rsidRPr="00510D16" w:rsidRDefault="004D2DA1" w:rsidP="0018403C">
      <w:pPr>
        <w:spacing w:line="240" w:lineRule="auto"/>
        <w:rPr>
          <w:rFonts w:ascii="Times New Roman" w:hAnsi="Times New Roman"/>
          <w:b/>
          <w:i/>
        </w:rPr>
      </w:pPr>
      <w:r w:rsidRPr="00510D16">
        <w:rPr>
          <w:rFonts w:ascii="Times New Roman" w:hAnsi="Times New Roman"/>
          <w:b/>
          <w:i/>
        </w:rPr>
        <w:t>CHRONIC PULMONARY DISEASE</w:t>
      </w:r>
    </w:p>
    <w:p w:rsidR="0018403C" w:rsidRPr="006608EC" w:rsidRDefault="0018403C" w:rsidP="0018403C">
      <w:pPr>
        <w:pStyle w:val="NormalWeb"/>
        <w:spacing w:after="240" w:line="240" w:lineRule="auto"/>
        <w:rPr>
          <w:i/>
          <w:color w:val="333333"/>
          <w:sz w:val="22"/>
          <w:szCs w:val="22"/>
        </w:rPr>
      </w:pPr>
      <w:r w:rsidRPr="006608EC">
        <w:rPr>
          <w:i/>
          <w:color w:val="333333"/>
          <w:sz w:val="22"/>
          <w:szCs w:val="22"/>
          <w:vertAlign w:val="superscript"/>
        </w:rPr>
        <w:t>A</w:t>
      </w:r>
      <w:r w:rsidRPr="006608EC">
        <w:rPr>
          <w:i/>
          <w:color w:val="333333"/>
          <w:sz w:val="22"/>
          <w:szCs w:val="22"/>
        </w:rPr>
        <w:t xml:space="preserve">From the </w:t>
      </w:r>
      <w:r w:rsidRPr="006608EC">
        <w:rPr>
          <w:rStyle w:val="Emphasis"/>
          <w:i w:val="0"/>
          <w:color w:val="333333"/>
          <w:sz w:val="22"/>
          <w:szCs w:val="22"/>
        </w:rPr>
        <w:t>Global Strategy for the Diagnosis, Management and Prevention of COPD</w:t>
      </w:r>
      <w:r w:rsidRPr="006608EC">
        <w:rPr>
          <w:i/>
          <w:color w:val="333333"/>
          <w:sz w:val="22"/>
          <w:szCs w:val="22"/>
        </w:rPr>
        <w:t xml:space="preserve">, Global Initiative for Chronic Obstructive Lung Disease (GOLD) 2015. Available from: </w:t>
      </w:r>
      <w:hyperlink r:id="rId15" w:history="1">
        <w:r w:rsidRPr="006608EC">
          <w:rPr>
            <w:rStyle w:val="Hyperlink"/>
            <w:i/>
            <w:sz w:val="22"/>
            <w:szCs w:val="22"/>
          </w:rPr>
          <w:t>http://www.goldcopd.org/</w:t>
        </w:r>
      </w:hyperlink>
      <w:r w:rsidRPr="006608EC">
        <w:rPr>
          <w:i/>
          <w:color w:val="333333"/>
          <w:sz w:val="22"/>
          <w:szCs w:val="22"/>
        </w:rPr>
        <w:t>.</w:t>
      </w:r>
    </w:p>
    <w:p w:rsidR="0018403C" w:rsidRPr="006608EC" w:rsidRDefault="0018403C" w:rsidP="0018403C">
      <w:pPr>
        <w:pStyle w:val="EndnoteText"/>
        <w:spacing w:after="240" w:line="240" w:lineRule="auto"/>
        <w:rPr>
          <w:rFonts w:ascii="Times New Roman" w:hAnsi="Times New Roman"/>
          <w:i/>
          <w:sz w:val="22"/>
          <w:szCs w:val="22"/>
        </w:rPr>
      </w:pPr>
      <w:r w:rsidRPr="006608EC">
        <w:rPr>
          <w:rStyle w:val="EndnoteReference"/>
          <w:rFonts w:ascii="Times New Roman" w:hAnsi="Times New Roman"/>
          <w:i/>
          <w:sz w:val="22"/>
          <w:szCs w:val="22"/>
        </w:rPr>
        <w:t>B</w:t>
      </w:r>
      <w:r w:rsidRPr="006608EC">
        <w:rPr>
          <w:rFonts w:ascii="Times New Roman" w:hAnsi="Times New Roman"/>
          <w:i/>
          <w:sz w:val="22"/>
          <w:szCs w:val="22"/>
        </w:rPr>
        <w:t>American Thoracic Society. (1986). Evaluation of impairment/disability secondary to respiratory disorders.</w:t>
      </w:r>
      <w:r w:rsidR="004B598A">
        <w:rPr>
          <w:rFonts w:ascii="Times New Roman" w:hAnsi="Times New Roman"/>
          <w:i/>
          <w:sz w:val="22"/>
          <w:szCs w:val="22"/>
        </w:rPr>
        <w:t xml:space="preserve"> </w:t>
      </w:r>
      <w:r w:rsidRPr="006608EC">
        <w:rPr>
          <w:rFonts w:ascii="Times New Roman" w:hAnsi="Times New Roman"/>
          <w:i/>
          <w:sz w:val="22"/>
          <w:szCs w:val="22"/>
        </w:rPr>
        <w:t>American Review of Respiratory Disorders, 133, 1205-1209.</w:t>
      </w:r>
    </w:p>
    <w:p w:rsidR="0018403C" w:rsidRPr="006608EC" w:rsidRDefault="0018403C" w:rsidP="0018403C">
      <w:pPr>
        <w:pStyle w:val="EndnoteText"/>
        <w:spacing w:after="240" w:line="240" w:lineRule="auto"/>
        <w:rPr>
          <w:rFonts w:ascii="Times New Roman" w:hAnsi="Times New Roman"/>
          <w:i/>
          <w:sz w:val="22"/>
          <w:szCs w:val="22"/>
        </w:rPr>
      </w:pPr>
      <w:r w:rsidRPr="006608EC">
        <w:rPr>
          <w:rStyle w:val="EndnoteReference"/>
          <w:rFonts w:ascii="Times New Roman" w:hAnsi="Times New Roman"/>
          <w:i/>
          <w:sz w:val="22"/>
          <w:szCs w:val="22"/>
        </w:rPr>
        <w:t>C</w:t>
      </w:r>
      <w:r w:rsidRPr="006608EC">
        <w:rPr>
          <w:rFonts w:ascii="Times New Roman" w:hAnsi="Times New Roman"/>
          <w:i/>
          <w:sz w:val="22"/>
          <w:szCs w:val="22"/>
        </w:rPr>
        <w:t xml:space="preserve">Grant, I., Heaton, R.K., McSweeny, A.J., Adams, K.M., &amp; Timms, R.M. (1982). Neuropsychologic findings in hyoxemic chronic obstructive pulmonary disease. </w:t>
      </w:r>
      <w:r w:rsidRPr="006608EC">
        <w:rPr>
          <w:rFonts w:ascii="Times New Roman" w:hAnsi="Times New Roman"/>
          <w:i/>
          <w:iCs/>
          <w:sz w:val="22"/>
          <w:szCs w:val="22"/>
        </w:rPr>
        <w:t xml:space="preserve">Archives of Internal Medicine, </w:t>
      </w:r>
      <w:r w:rsidRPr="006608EC">
        <w:rPr>
          <w:rFonts w:ascii="Times New Roman" w:hAnsi="Times New Roman"/>
          <w:i/>
          <w:sz w:val="22"/>
          <w:szCs w:val="22"/>
        </w:rPr>
        <w:t>142, 1470-1476.</w:t>
      </w:r>
    </w:p>
    <w:p w:rsidR="0018403C" w:rsidRPr="006608EC" w:rsidRDefault="0018403C" w:rsidP="0018403C">
      <w:pPr>
        <w:autoSpaceDE w:val="0"/>
        <w:autoSpaceDN w:val="0"/>
        <w:adjustRightInd w:val="0"/>
        <w:spacing w:after="240" w:line="240" w:lineRule="auto"/>
        <w:rPr>
          <w:rFonts w:ascii="Times New Roman" w:hAnsi="Times New Roman"/>
          <w:i/>
        </w:rPr>
      </w:pPr>
      <w:r w:rsidRPr="006608EC">
        <w:rPr>
          <w:rFonts w:ascii="Times New Roman" w:hAnsi="Times New Roman"/>
          <w:i/>
          <w:vertAlign w:val="superscript"/>
        </w:rPr>
        <w:t>D</w:t>
      </w:r>
      <w:r w:rsidRPr="006608EC">
        <w:rPr>
          <w:rFonts w:ascii="Times New Roman" w:hAnsi="Times New Roman"/>
          <w:i/>
        </w:rPr>
        <w:t xml:space="preserve">Prigatono, G.P., Parsons, G.A., Wright, E., et al. (1983). Neuropsychologic test performance in mildly hypoxemic patients with chronic obstructive pulmonary disease. </w:t>
      </w:r>
      <w:r w:rsidRPr="006608EC">
        <w:rPr>
          <w:rFonts w:ascii="Times New Roman" w:hAnsi="Times New Roman"/>
          <w:i/>
          <w:iCs/>
        </w:rPr>
        <w:t xml:space="preserve">Journal of Clinical and Consulting Psychology, </w:t>
      </w:r>
      <w:r w:rsidRPr="006608EC">
        <w:rPr>
          <w:rFonts w:ascii="Times New Roman" w:hAnsi="Times New Roman"/>
          <w:i/>
        </w:rPr>
        <w:t>51, 108-116.</w:t>
      </w:r>
    </w:p>
    <w:p w:rsidR="0018403C" w:rsidRPr="0057157C" w:rsidRDefault="0018403C" w:rsidP="0018403C">
      <w:pPr>
        <w:autoSpaceDE w:val="0"/>
        <w:autoSpaceDN w:val="0"/>
        <w:adjustRightInd w:val="0"/>
        <w:spacing w:after="240" w:line="240" w:lineRule="auto"/>
        <w:rPr>
          <w:rFonts w:ascii="Times New Roman" w:hAnsi="Times New Roman"/>
          <w:i/>
        </w:rPr>
      </w:pPr>
      <w:r w:rsidRPr="006608EC">
        <w:rPr>
          <w:rStyle w:val="EndnoteReference"/>
          <w:rFonts w:ascii="Times New Roman" w:hAnsi="Times New Roman"/>
          <w:i/>
        </w:rPr>
        <w:t>E</w:t>
      </w:r>
      <w:r w:rsidRPr="006608EC">
        <w:rPr>
          <w:rFonts w:ascii="Times New Roman" w:hAnsi="Times New Roman"/>
          <w:i/>
        </w:rPr>
        <w:t xml:space="preserve">Grant, I., Prigatano, G.P., Heaton, R.K., McSweeny, A.J., Wright, E. C., &amp; Adams, K.M. (1987). Progressive neuropsychologic impairment and hypoxemia. </w:t>
      </w:r>
      <w:r w:rsidRPr="006608EC">
        <w:rPr>
          <w:rFonts w:ascii="Times New Roman" w:hAnsi="Times New Roman"/>
          <w:i/>
          <w:iCs/>
        </w:rPr>
        <w:t xml:space="preserve">Annals of General Psychiatry, </w:t>
      </w:r>
      <w:r w:rsidRPr="006608EC">
        <w:rPr>
          <w:rFonts w:ascii="Times New Roman" w:hAnsi="Times New Roman"/>
          <w:i/>
        </w:rPr>
        <w:t>44, 999-1006.</w:t>
      </w:r>
      <w:r w:rsidRPr="0057157C">
        <w:rPr>
          <w:rFonts w:ascii="Times New Roman" w:hAnsi="Times New Roman"/>
          <w:i/>
        </w:rPr>
        <w:t xml:space="preserve"> </w:t>
      </w:r>
    </w:p>
    <w:p w:rsidR="0018403C" w:rsidRPr="006608EC" w:rsidRDefault="0018403C" w:rsidP="0018403C">
      <w:pPr>
        <w:pStyle w:val="EndnoteText"/>
        <w:spacing w:after="240" w:line="240" w:lineRule="auto"/>
        <w:rPr>
          <w:rFonts w:ascii="Times New Roman" w:hAnsi="Times New Roman"/>
          <w:i/>
          <w:sz w:val="22"/>
          <w:szCs w:val="22"/>
        </w:rPr>
      </w:pPr>
      <w:r w:rsidRPr="0057157C">
        <w:rPr>
          <w:rFonts w:ascii="Times New Roman" w:hAnsi="Times New Roman"/>
          <w:i/>
          <w:sz w:val="22"/>
          <w:szCs w:val="22"/>
          <w:vertAlign w:val="superscript"/>
        </w:rPr>
        <w:t>F</w:t>
      </w:r>
      <w:r w:rsidRPr="006608EC">
        <w:rPr>
          <w:rFonts w:ascii="Times New Roman" w:hAnsi="Times New Roman"/>
          <w:i/>
          <w:sz w:val="22"/>
          <w:szCs w:val="22"/>
        </w:rPr>
        <w:t>Karakontaki, F., Gennimata, S., et al.</w:t>
      </w:r>
      <w:r w:rsidR="004B598A">
        <w:rPr>
          <w:rFonts w:ascii="Times New Roman" w:hAnsi="Times New Roman"/>
          <w:i/>
          <w:sz w:val="22"/>
          <w:szCs w:val="22"/>
        </w:rPr>
        <w:t xml:space="preserve"> </w:t>
      </w:r>
      <w:r w:rsidRPr="006608EC">
        <w:rPr>
          <w:rFonts w:ascii="Times New Roman" w:hAnsi="Times New Roman"/>
          <w:i/>
          <w:sz w:val="22"/>
          <w:szCs w:val="22"/>
        </w:rPr>
        <w:t>Driving-Related Neuropsychological Performance in Stable COPD Patients(2013).</w:t>
      </w:r>
      <w:r w:rsidR="004B598A">
        <w:rPr>
          <w:rFonts w:ascii="Times New Roman" w:hAnsi="Times New Roman"/>
          <w:i/>
          <w:sz w:val="22"/>
          <w:szCs w:val="22"/>
        </w:rPr>
        <w:t xml:space="preserve"> </w:t>
      </w:r>
      <w:r w:rsidRPr="006608EC">
        <w:rPr>
          <w:rFonts w:ascii="Times New Roman" w:eastAsia="Times New Roman" w:hAnsi="Times New Roman"/>
          <w:i/>
          <w:sz w:val="22"/>
          <w:szCs w:val="22"/>
        </w:rPr>
        <w:t>Pulmonary Medicine, 2013, 1-10.</w:t>
      </w:r>
    </w:p>
    <w:p w:rsidR="0018403C" w:rsidRPr="006608EC" w:rsidRDefault="0018403C" w:rsidP="0018403C">
      <w:pPr>
        <w:pStyle w:val="EndnoteText"/>
        <w:spacing w:after="240" w:line="240" w:lineRule="auto"/>
        <w:rPr>
          <w:rFonts w:ascii="Times New Roman" w:hAnsi="Times New Roman"/>
          <w:i/>
          <w:sz w:val="22"/>
          <w:szCs w:val="22"/>
        </w:rPr>
      </w:pPr>
      <w:r w:rsidRPr="006608EC">
        <w:rPr>
          <w:rFonts w:ascii="Times New Roman" w:hAnsi="Times New Roman"/>
          <w:i/>
          <w:sz w:val="22"/>
          <w:szCs w:val="22"/>
          <w:vertAlign w:val="superscript"/>
        </w:rPr>
        <w:t>G</w:t>
      </w:r>
      <w:r w:rsidRPr="006608EC">
        <w:rPr>
          <w:rFonts w:ascii="Times New Roman" w:hAnsi="Times New Roman"/>
          <w:i/>
          <w:sz w:val="22"/>
          <w:szCs w:val="22"/>
        </w:rPr>
        <w:t>Orth, M., Diekmann, C., et al, Driving Performance in Patients with Chronic Obstructive Pulmonary Disease(2008). Journal of Physiology and Pharmacology, 59, Suppl 6, 539-547.</w:t>
      </w:r>
    </w:p>
    <w:p w:rsidR="0018403C" w:rsidRPr="006608EC" w:rsidRDefault="0018403C" w:rsidP="0018403C">
      <w:pPr>
        <w:pStyle w:val="EndnoteText"/>
        <w:spacing w:after="240" w:line="240" w:lineRule="auto"/>
        <w:rPr>
          <w:rFonts w:ascii="Times New Roman" w:hAnsi="Times New Roman"/>
          <w:i/>
          <w:sz w:val="22"/>
          <w:szCs w:val="22"/>
        </w:rPr>
      </w:pPr>
      <w:r w:rsidRPr="006608EC">
        <w:rPr>
          <w:rFonts w:ascii="Times New Roman" w:hAnsi="Times New Roman"/>
          <w:i/>
          <w:sz w:val="22"/>
          <w:szCs w:val="22"/>
          <w:vertAlign w:val="superscript"/>
        </w:rPr>
        <w:t>H</w:t>
      </w:r>
      <w:r w:rsidRPr="006608EC">
        <w:rPr>
          <w:rFonts w:ascii="Times New Roman" w:hAnsi="Times New Roman"/>
          <w:i/>
          <w:sz w:val="22"/>
          <w:szCs w:val="22"/>
        </w:rPr>
        <w:t>Karakontaki, F., Gennimata, S., et al.</w:t>
      </w:r>
      <w:r w:rsidR="004B598A">
        <w:rPr>
          <w:rFonts w:ascii="Times New Roman" w:hAnsi="Times New Roman"/>
          <w:i/>
          <w:sz w:val="22"/>
          <w:szCs w:val="22"/>
        </w:rPr>
        <w:t xml:space="preserve"> </w:t>
      </w:r>
      <w:r w:rsidRPr="006608EC">
        <w:rPr>
          <w:rFonts w:ascii="Times New Roman" w:hAnsi="Times New Roman"/>
          <w:i/>
          <w:sz w:val="22"/>
          <w:szCs w:val="22"/>
        </w:rPr>
        <w:t>Driving-Related Neuropsychological Performance in Stable COPD Patients(2013).</w:t>
      </w:r>
      <w:r w:rsidR="004B598A">
        <w:rPr>
          <w:rFonts w:ascii="Times New Roman" w:hAnsi="Times New Roman"/>
          <w:i/>
          <w:sz w:val="22"/>
          <w:szCs w:val="22"/>
        </w:rPr>
        <w:t xml:space="preserve"> </w:t>
      </w:r>
      <w:r w:rsidRPr="006608EC">
        <w:rPr>
          <w:rFonts w:ascii="Times New Roman" w:eastAsia="Times New Roman" w:hAnsi="Times New Roman"/>
          <w:i/>
          <w:sz w:val="22"/>
          <w:szCs w:val="22"/>
        </w:rPr>
        <w:t>Pulmonary Medicine, 2013, 1-10.</w:t>
      </w:r>
    </w:p>
    <w:p w:rsidR="0018403C" w:rsidRDefault="0018403C" w:rsidP="0018403C">
      <w:pPr>
        <w:spacing w:after="240" w:line="240" w:lineRule="auto"/>
        <w:rPr>
          <w:rFonts w:ascii="Times New Roman" w:hAnsi="Times New Roman"/>
          <w:i/>
        </w:rPr>
      </w:pPr>
      <w:r w:rsidRPr="006608EC">
        <w:rPr>
          <w:rFonts w:ascii="Times New Roman" w:hAnsi="Times New Roman"/>
          <w:i/>
          <w:vertAlign w:val="superscript"/>
        </w:rPr>
        <w:t>I</w:t>
      </w:r>
      <w:r w:rsidRPr="006608EC">
        <w:rPr>
          <w:rFonts w:ascii="Times New Roman" w:hAnsi="Times New Roman"/>
          <w:i/>
        </w:rPr>
        <w:t xml:space="preserve">Diller, E., Cook, L., Leonard, D., Dean, J.M., Reading, J., &amp; Vernon, D. (1998). </w:t>
      </w:r>
      <w:r w:rsidRPr="006608EC">
        <w:rPr>
          <w:rFonts w:ascii="Times New Roman" w:hAnsi="Times New Roman"/>
          <w:i/>
          <w:iCs/>
        </w:rPr>
        <w:t xml:space="preserve">Evaluating drivers licensed with medical conditions in Utah, </w:t>
      </w:r>
      <w:r w:rsidRPr="006608EC">
        <w:rPr>
          <w:rFonts w:ascii="Times New Roman" w:hAnsi="Times New Roman"/>
          <w:i/>
        </w:rPr>
        <w:t>1992-1996. NHTSA Technical Report 1992-1996. Washington, DC.</w:t>
      </w:r>
    </w:p>
    <w:p w:rsidR="0018403C" w:rsidRPr="00510D16" w:rsidRDefault="004D2DA1" w:rsidP="0018403C">
      <w:pPr>
        <w:spacing w:after="240" w:line="240" w:lineRule="auto"/>
        <w:rPr>
          <w:rFonts w:ascii="Times New Roman" w:hAnsi="Times New Roman"/>
          <w:b/>
          <w:i/>
        </w:rPr>
      </w:pPr>
      <w:r w:rsidRPr="00510D16">
        <w:rPr>
          <w:rFonts w:ascii="Times New Roman" w:hAnsi="Times New Roman"/>
          <w:b/>
          <w:i/>
        </w:rPr>
        <w:t>DEMENTIA</w:t>
      </w:r>
    </w:p>
    <w:p w:rsidR="004D2DA1" w:rsidRPr="0057157C" w:rsidRDefault="004D2DA1" w:rsidP="004D2DA1">
      <w:pPr>
        <w:spacing w:line="240" w:lineRule="auto"/>
        <w:rPr>
          <w:rFonts w:ascii="Times New Roman" w:hAnsi="Times New Roman"/>
          <w:i/>
        </w:rPr>
      </w:pPr>
      <w:r w:rsidRPr="006608EC">
        <w:rPr>
          <w:rFonts w:ascii="Times New Roman" w:hAnsi="Times New Roman"/>
          <w:i/>
          <w:vertAlign w:val="superscript"/>
        </w:rPr>
        <w:t>A</w:t>
      </w:r>
      <w:r w:rsidRPr="006608EC">
        <w:rPr>
          <w:rFonts w:ascii="Times New Roman" w:hAnsi="Times New Roman"/>
          <w:i/>
        </w:rPr>
        <w:t xml:space="preserve"> Driver Fitness Medical Guidelines, September 2009, DOT HS 811 210; National Highway Traffic Safety Administration.</w:t>
      </w:r>
      <w:r w:rsidR="004B598A">
        <w:rPr>
          <w:rFonts w:ascii="Times New Roman" w:hAnsi="Times New Roman"/>
          <w:i/>
        </w:rPr>
        <w:t xml:space="preserve"> </w:t>
      </w:r>
      <w:hyperlink r:id="rId16" w:history="1">
        <w:r w:rsidRPr="0057157C">
          <w:rPr>
            <w:rFonts w:ascii="Times New Roman" w:hAnsi="Times New Roman"/>
            <w:i/>
            <w:color w:val="0000FF"/>
            <w:u w:val="single"/>
          </w:rPr>
          <w:t>www.nhtsa.gov</w:t>
        </w:r>
      </w:hyperlink>
      <w:r w:rsidRPr="0057157C">
        <w:t xml:space="preserve"> </w:t>
      </w:r>
    </w:p>
    <w:p w:rsidR="004D2DA1" w:rsidRPr="0057157C" w:rsidRDefault="004D2DA1" w:rsidP="004D2DA1">
      <w:pPr>
        <w:spacing w:after="240" w:line="240" w:lineRule="auto"/>
        <w:rPr>
          <w:rFonts w:ascii="Times New Roman" w:hAnsi="Times New Roman"/>
          <w:i/>
          <w:color w:val="0000FF"/>
          <w:u w:val="single"/>
        </w:rPr>
      </w:pPr>
      <w:r w:rsidRPr="006608EC">
        <w:rPr>
          <w:rFonts w:ascii="Times New Roman" w:eastAsia="Times New Roman" w:hAnsi="Times New Roman"/>
          <w:i/>
          <w:iCs/>
          <w:vertAlign w:val="superscript"/>
        </w:rPr>
        <w:t>B</w:t>
      </w:r>
      <w:r w:rsidRPr="006608EC">
        <w:rPr>
          <w:rFonts w:ascii="Times New Roman" w:hAnsi="Times New Roman"/>
          <w:i/>
          <w:iCs/>
        </w:rPr>
        <w:t xml:space="preserve">Physician’s Guide to Assessing and Counseling Older Drivers </w:t>
      </w:r>
      <w:r w:rsidRPr="006608EC">
        <w:rPr>
          <w:rFonts w:ascii="Times New Roman" w:hAnsi="Times New Roman"/>
          <w:i/>
        </w:rPr>
        <w:t>developed by the American Medical Association/National Highway Traffic Safety Administration, September 2010, Chapter 3. (</w:t>
      </w:r>
      <w:hyperlink r:id="rId17" w:history="1">
        <w:r w:rsidRPr="0057157C">
          <w:rPr>
            <w:rFonts w:ascii="Times New Roman" w:hAnsi="Times New Roman"/>
            <w:i/>
            <w:color w:val="0000FF"/>
            <w:u w:val="single"/>
          </w:rPr>
          <w:t>http://geriatricscareonline.org/ProductAbstract/physic</w:t>
        </w:r>
        <w:r w:rsidRPr="006608EC">
          <w:rPr>
            <w:rFonts w:ascii="Times New Roman" w:hAnsi="Times New Roman"/>
            <w:i/>
            <w:color w:val="0000FF"/>
            <w:u w:val="single"/>
          </w:rPr>
          <w:t>ians-guide-to-assessing-and-counseling-older-drivers/B013</w:t>
        </w:r>
      </w:hyperlink>
      <w:r w:rsidRPr="0057157C">
        <w:rPr>
          <w:rFonts w:ascii="Times New Roman" w:hAnsi="Times New Roman"/>
          <w:i/>
        </w:rPr>
        <w:t>) Accessed July 16, 2015</w:t>
      </w:r>
    </w:p>
    <w:p w:rsidR="004D2DA1" w:rsidRPr="0057157C" w:rsidRDefault="004D2DA1" w:rsidP="004D2DA1">
      <w:pPr>
        <w:rPr>
          <w:rFonts w:ascii="Times New Roman" w:eastAsia="Times New Roman" w:hAnsi="Times New Roman"/>
          <w:b/>
          <w:bCs/>
          <w:i/>
          <w:kern w:val="36"/>
        </w:rPr>
      </w:pPr>
      <w:r w:rsidRPr="006608EC">
        <w:rPr>
          <w:rFonts w:ascii="Times New Roman" w:hAnsi="Times New Roman"/>
          <w:i/>
          <w:vertAlign w:val="superscript"/>
        </w:rPr>
        <w:t>C</w:t>
      </w:r>
      <w:hyperlink r:id="rId18" w:history="1">
        <w:r w:rsidRPr="0057157C">
          <w:rPr>
            <w:rFonts w:ascii="Times New Roman" w:eastAsia="Times New Roman" w:hAnsi="Times New Roman"/>
            <w:i/>
          </w:rPr>
          <w:t>Anthony JC</w:t>
        </w:r>
      </w:hyperlink>
      <w:r w:rsidRPr="0057157C">
        <w:rPr>
          <w:rFonts w:ascii="Times New Roman" w:eastAsia="Times New Roman" w:hAnsi="Times New Roman"/>
          <w:i/>
        </w:rPr>
        <w:t xml:space="preserve">, </w:t>
      </w:r>
      <w:hyperlink r:id="rId19" w:history="1">
        <w:r w:rsidRPr="0057157C">
          <w:rPr>
            <w:rFonts w:ascii="Times New Roman" w:eastAsia="Times New Roman" w:hAnsi="Times New Roman"/>
            <w:i/>
          </w:rPr>
          <w:t>LeResche L</w:t>
        </w:r>
      </w:hyperlink>
      <w:r w:rsidRPr="0057157C">
        <w:rPr>
          <w:rFonts w:ascii="Times New Roman" w:eastAsia="Times New Roman" w:hAnsi="Times New Roman"/>
          <w:i/>
        </w:rPr>
        <w:t xml:space="preserve">, </w:t>
      </w:r>
      <w:hyperlink r:id="rId20" w:history="1">
        <w:r w:rsidRPr="0057157C">
          <w:rPr>
            <w:rFonts w:ascii="Times New Roman" w:eastAsia="Times New Roman" w:hAnsi="Times New Roman"/>
            <w:i/>
          </w:rPr>
          <w:t>Niaz U</w:t>
        </w:r>
      </w:hyperlink>
      <w:r w:rsidRPr="0057157C">
        <w:rPr>
          <w:rFonts w:ascii="Times New Roman" w:eastAsia="Times New Roman" w:hAnsi="Times New Roman"/>
          <w:i/>
        </w:rPr>
        <w:t xml:space="preserve">, </w:t>
      </w:r>
      <w:hyperlink r:id="rId21" w:history="1">
        <w:r w:rsidRPr="0057157C">
          <w:rPr>
            <w:rFonts w:ascii="Times New Roman" w:eastAsia="Times New Roman" w:hAnsi="Times New Roman"/>
            <w:i/>
          </w:rPr>
          <w:t>von Korff MR</w:t>
        </w:r>
      </w:hyperlink>
      <w:r w:rsidRPr="0057157C">
        <w:rPr>
          <w:rFonts w:ascii="Times New Roman" w:eastAsia="Times New Roman" w:hAnsi="Times New Roman"/>
          <w:i/>
        </w:rPr>
        <w:t xml:space="preserve">, </w:t>
      </w:r>
      <w:hyperlink r:id="rId22" w:history="1">
        <w:r w:rsidRPr="0057157C">
          <w:rPr>
            <w:rFonts w:ascii="Times New Roman" w:eastAsia="Times New Roman" w:hAnsi="Times New Roman"/>
            <w:i/>
          </w:rPr>
          <w:t>Folstein MF</w:t>
        </w:r>
      </w:hyperlink>
      <w:r w:rsidRPr="0057157C">
        <w:rPr>
          <w:rFonts w:ascii="Times New Roman" w:eastAsia="Times New Roman" w:hAnsi="Times New Roman"/>
          <w:i/>
        </w:rPr>
        <w:t>.</w:t>
      </w:r>
      <w:r w:rsidRPr="0057157C">
        <w:rPr>
          <w:rFonts w:ascii="Times New Roman" w:eastAsia="Times New Roman" w:hAnsi="Times New Roman"/>
          <w:bCs/>
          <w:i/>
          <w:kern w:val="36"/>
        </w:rPr>
        <w:t>Limits of the 'Mini-Mental State' as a screening t</w:t>
      </w:r>
      <w:r w:rsidRPr="006608EC">
        <w:rPr>
          <w:rFonts w:ascii="Times New Roman" w:eastAsia="Times New Roman" w:hAnsi="Times New Roman"/>
          <w:bCs/>
          <w:i/>
          <w:kern w:val="36"/>
        </w:rPr>
        <w:t xml:space="preserve">est for dementia and delirium among hospital patients. </w:t>
      </w:r>
      <w:hyperlink r:id="rId23" w:tooltip="Psychological medicine." w:history="1">
        <w:r w:rsidRPr="0057157C">
          <w:rPr>
            <w:rFonts w:ascii="Times New Roman" w:eastAsia="Times New Roman" w:hAnsi="Times New Roman"/>
            <w:i/>
          </w:rPr>
          <w:t>Psychol Med.</w:t>
        </w:r>
      </w:hyperlink>
      <w:r w:rsidRPr="0057157C">
        <w:rPr>
          <w:rFonts w:ascii="Times New Roman" w:eastAsia="Times New Roman" w:hAnsi="Times New Roman"/>
          <w:i/>
        </w:rPr>
        <w:t xml:space="preserve"> 1982 May;12(2):397-408.</w:t>
      </w:r>
      <w:r w:rsidRPr="0057157C">
        <w:rPr>
          <w:rFonts w:ascii="Times New Roman" w:eastAsia="Times New Roman" w:hAnsi="Times New Roman"/>
          <w:b/>
          <w:bCs/>
          <w:i/>
          <w:kern w:val="36"/>
        </w:rPr>
        <w:t xml:space="preserve"> </w:t>
      </w:r>
    </w:p>
    <w:p w:rsidR="004D2DA1" w:rsidRDefault="004D2DA1" w:rsidP="004D2DA1">
      <w:pPr>
        <w:spacing w:after="240" w:line="240" w:lineRule="auto"/>
        <w:rPr>
          <w:rFonts w:ascii="Times New Roman" w:eastAsia="Times New Roman" w:hAnsi="Times New Roman"/>
          <w:i/>
        </w:rPr>
      </w:pPr>
      <w:r w:rsidRPr="006608EC">
        <w:rPr>
          <w:rFonts w:ascii="Times New Roman" w:hAnsi="Times New Roman"/>
          <w:i/>
          <w:vertAlign w:val="superscript"/>
        </w:rPr>
        <w:t>D</w:t>
      </w:r>
      <w:r w:rsidRPr="006608EC">
        <w:rPr>
          <w:rFonts w:ascii="Times New Roman" w:hAnsi="Times New Roman"/>
          <w:i/>
        </w:rPr>
        <w:t>Ladden MD. Approach to the evaluation of older drivers</w:t>
      </w:r>
      <w:r w:rsidRPr="006608EC">
        <w:rPr>
          <w:rFonts w:ascii="Times New Roman" w:eastAsia="Times New Roman" w:hAnsi="Times New Roman"/>
          <w:i/>
        </w:rPr>
        <w:t xml:space="preserve"> In: UpToDate, Schmader KE (Ed), UpToDate, Waltham, MA. (Accessed July 16, 2015.)</w:t>
      </w:r>
    </w:p>
    <w:p w:rsidR="004D2DA1" w:rsidRPr="00510D16" w:rsidRDefault="004D2DA1" w:rsidP="004D2DA1">
      <w:pPr>
        <w:spacing w:after="240" w:line="240" w:lineRule="auto"/>
        <w:rPr>
          <w:rFonts w:ascii="Times New Roman" w:eastAsia="Times New Roman" w:hAnsi="Times New Roman"/>
          <w:b/>
          <w:i/>
        </w:rPr>
      </w:pPr>
      <w:r w:rsidRPr="00510D16">
        <w:rPr>
          <w:rFonts w:ascii="Times New Roman" w:eastAsia="Times New Roman" w:hAnsi="Times New Roman"/>
          <w:b/>
          <w:i/>
        </w:rPr>
        <w:t>HYPOGLYCEMIA WITH OR WITHOUT DIABETES</w:t>
      </w:r>
    </w:p>
    <w:p w:rsidR="004D2DA1" w:rsidRPr="006608EC" w:rsidRDefault="004D2DA1" w:rsidP="004D2DA1">
      <w:pPr>
        <w:spacing w:line="240" w:lineRule="auto"/>
        <w:rPr>
          <w:rFonts w:ascii="Times New Roman" w:hAnsi="Times New Roman"/>
          <w:i/>
        </w:rPr>
      </w:pPr>
      <w:r w:rsidRPr="006608EC">
        <w:rPr>
          <w:rFonts w:ascii="Times New Roman" w:hAnsi="Times New Roman"/>
          <w:i/>
        </w:rPr>
        <w:t>Medical Conditions and Driving – A Review of Literature (1960-2000), September 2005, DOT HS 809 690; US Dept. of Transportation National Highway Traffic Safety Administration</w:t>
      </w:r>
    </w:p>
    <w:p w:rsidR="004D2DA1" w:rsidRPr="004567B9" w:rsidRDefault="004D2DA1" w:rsidP="004D2DA1">
      <w:pPr>
        <w:spacing w:line="240" w:lineRule="auto"/>
        <w:rPr>
          <w:rFonts w:ascii="Times New Roman" w:hAnsi="Times New Roman"/>
          <w:i/>
        </w:rPr>
      </w:pPr>
      <w:r w:rsidRPr="006608EC">
        <w:rPr>
          <w:rFonts w:ascii="Times New Roman" w:hAnsi="Times New Roman"/>
          <w:i/>
        </w:rPr>
        <w:t>Assessing Fitness to Drive for Commercial and Private Vehicle Drivers, Medical Standards to Drive and Clinical Management Guidelines, March 2012 as amended up to 16 March 2013, NTC Australia</w:t>
      </w:r>
    </w:p>
    <w:p w:rsidR="004D2DA1" w:rsidRPr="004567B9" w:rsidRDefault="004D2DA1" w:rsidP="004D2DA1">
      <w:pPr>
        <w:spacing w:line="240" w:lineRule="auto"/>
        <w:rPr>
          <w:rFonts w:ascii="Times New Roman" w:hAnsi="Times New Roman"/>
          <w:i/>
        </w:rPr>
      </w:pPr>
      <w:r w:rsidRPr="004567B9">
        <w:rPr>
          <w:rFonts w:ascii="Times New Roman" w:hAnsi="Times New Roman"/>
          <w:i/>
        </w:rPr>
        <w:t>Driver Fitness Medical Guidelines, September 2009, DOT HS 811 210; National Highway Traffic Safety Administration</w:t>
      </w:r>
      <w:r w:rsidR="004B598A">
        <w:rPr>
          <w:rFonts w:ascii="Times New Roman" w:hAnsi="Times New Roman"/>
          <w:i/>
        </w:rPr>
        <w:t xml:space="preserve"> </w:t>
      </w:r>
      <w:hyperlink r:id="rId24" w:history="1">
        <w:r w:rsidRPr="004567B9">
          <w:rPr>
            <w:rFonts w:ascii="Times New Roman" w:hAnsi="Times New Roman"/>
            <w:i/>
            <w:color w:val="0000FF"/>
            <w:u w:val="single"/>
          </w:rPr>
          <w:t>www.nhtsa.gov</w:t>
        </w:r>
      </w:hyperlink>
    </w:p>
    <w:p w:rsidR="004D2DA1" w:rsidRPr="00510D16" w:rsidRDefault="004D2DA1" w:rsidP="004D2DA1">
      <w:pPr>
        <w:spacing w:after="240" w:line="240" w:lineRule="auto"/>
        <w:rPr>
          <w:rFonts w:ascii="Times New Roman" w:eastAsia="Times New Roman" w:hAnsi="Times New Roman"/>
          <w:b/>
          <w:i/>
        </w:rPr>
      </w:pPr>
      <w:r w:rsidRPr="00510D16">
        <w:rPr>
          <w:rFonts w:ascii="Times New Roman" w:eastAsia="Times New Roman" w:hAnsi="Times New Roman"/>
          <w:b/>
          <w:i/>
        </w:rPr>
        <w:t>MENTAL DISORDERS</w:t>
      </w:r>
    </w:p>
    <w:p w:rsidR="004D2DA1" w:rsidRPr="004D06AD" w:rsidRDefault="004D2DA1" w:rsidP="004D2DA1">
      <w:pPr>
        <w:tabs>
          <w:tab w:val="left" w:pos="720"/>
          <w:tab w:val="left" w:pos="1440"/>
          <w:tab w:val="left" w:pos="2160"/>
          <w:tab w:val="left" w:pos="2880"/>
          <w:tab w:val="left" w:pos="3600"/>
        </w:tabs>
        <w:spacing w:line="240" w:lineRule="auto"/>
        <w:rPr>
          <w:rFonts w:ascii="Times New Roman" w:hAnsi="Times New Roman"/>
          <w:i/>
        </w:rPr>
      </w:pPr>
      <w:r w:rsidRPr="004D06AD">
        <w:rPr>
          <w:rFonts w:ascii="Times New Roman" w:eastAsia="Times New Roman" w:hAnsi="Times New Roman"/>
          <w:i/>
          <w:vertAlign w:val="superscript"/>
        </w:rPr>
        <w:t>A</w:t>
      </w:r>
      <w:r w:rsidRPr="004D06AD">
        <w:rPr>
          <w:rFonts w:ascii="Times New Roman" w:eastAsia="Times New Roman" w:hAnsi="Times New Roman"/>
          <w:i/>
        </w:rPr>
        <w:t xml:space="preserve">Medical </w:t>
      </w:r>
      <w:r w:rsidRPr="004D06AD">
        <w:rPr>
          <w:rFonts w:ascii="Times New Roman" w:hAnsi="Times New Roman"/>
          <w:i/>
        </w:rPr>
        <w:t>Conditions and Driving – A Review of Literature (1960-2000), September 2005, DOT HS 809 690; US Dept of Transportation National Highway Traffic Safety Administration</w:t>
      </w:r>
    </w:p>
    <w:p w:rsidR="004C5A4B" w:rsidRPr="001F3406" w:rsidRDefault="004C5A4B" w:rsidP="004C5A4B">
      <w:pPr>
        <w:spacing w:line="240" w:lineRule="auto"/>
        <w:rPr>
          <w:rFonts w:ascii="Times New Roman" w:hAnsi="Times New Roman"/>
          <w:i/>
        </w:rPr>
      </w:pPr>
      <w:r w:rsidRPr="004D06AD">
        <w:rPr>
          <w:rFonts w:ascii="Times New Roman" w:hAnsi="Times New Roman"/>
          <w:i/>
          <w:vertAlign w:val="superscript"/>
        </w:rPr>
        <w:t>B</w:t>
      </w:r>
      <w:r w:rsidRPr="004D06AD">
        <w:rPr>
          <w:rFonts w:ascii="Times New Roman" w:hAnsi="Times New Roman"/>
          <w:i/>
        </w:rPr>
        <w:t xml:space="preserve">American </w:t>
      </w:r>
      <w:r w:rsidRPr="001F3406">
        <w:rPr>
          <w:rFonts w:ascii="Times New Roman" w:hAnsi="Times New Roman"/>
          <w:i/>
        </w:rPr>
        <w:t>Psychiatric Association (2013). Diagnostic and Statistical Manual (5th ed). Washington DC.</w:t>
      </w:r>
    </w:p>
    <w:p w:rsidR="004C5A4B" w:rsidRPr="001F3406" w:rsidRDefault="004C5A4B" w:rsidP="004C5A4B">
      <w:pPr>
        <w:tabs>
          <w:tab w:val="left" w:pos="720"/>
          <w:tab w:val="left" w:pos="1440"/>
          <w:tab w:val="left" w:pos="2160"/>
          <w:tab w:val="left" w:pos="2880"/>
          <w:tab w:val="left" w:pos="3600"/>
        </w:tabs>
        <w:spacing w:line="240" w:lineRule="auto"/>
        <w:rPr>
          <w:rFonts w:ascii="Times New Roman" w:hAnsi="Times New Roman"/>
          <w:i/>
        </w:rPr>
      </w:pPr>
      <w:r w:rsidRPr="004E7280">
        <w:rPr>
          <w:rFonts w:ascii="Times New Roman" w:hAnsi="Times New Roman"/>
          <w:i/>
          <w:vertAlign w:val="superscript"/>
        </w:rPr>
        <w:t>C</w:t>
      </w:r>
      <w:r w:rsidRPr="001F3406">
        <w:rPr>
          <w:rFonts w:ascii="Times New Roman" w:hAnsi="Times New Roman"/>
          <w:i/>
        </w:rPr>
        <w:t>Benbadis, S, Lutsep, H,</w:t>
      </w:r>
      <w:r w:rsidR="004B598A">
        <w:rPr>
          <w:rFonts w:ascii="Times New Roman" w:hAnsi="Times New Roman"/>
          <w:i/>
        </w:rPr>
        <w:t xml:space="preserve"> </w:t>
      </w:r>
      <w:r w:rsidRPr="001F3406">
        <w:rPr>
          <w:rFonts w:ascii="Times New Roman" w:hAnsi="Times New Roman"/>
          <w:i/>
        </w:rPr>
        <w:t>et al. Psychogenic Nonepileptic Seizures. Medscape News and Perspective. Updated: Oct 09, 2015.</w:t>
      </w:r>
      <w:r w:rsidR="004B598A">
        <w:rPr>
          <w:rFonts w:ascii="Times New Roman" w:hAnsi="Times New Roman"/>
          <w:i/>
        </w:rPr>
        <w:t xml:space="preserve"> </w:t>
      </w:r>
      <w:r w:rsidRPr="001F3406">
        <w:rPr>
          <w:rFonts w:ascii="Times New Roman" w:hAnsi="Times New Roman"/>
          <w:i/>
        </w:rPr>
        <w:t>emedicine.medscape.com/article/1184694-overview</w:t>
      </w:r>
    </w:p>
    <w:p w:rsidR="004D2DA1" w:rsidRPr="004D06AD" w:rsidRDefault="004C5A4B" w:rsidP="004D2DA1">
      <w:pPr>
        <w:tabs>
          <w:tab w:val="left" w:pos="720"/>
          <w:tab w:val="left" w:pos="1440"/>
          <w:tab w:val="left" w:pos="2160"/>
          <w:tab w:val="left" w:pos="2880"/>
          <w:tab w:val="left" w:pos="3600"/>
        </w:tabs>
        <w:spacing w:line="240" w:lineRule="auto"/>
        <w:rPr>
          <w:rFonts w:ascii="Times New Roman" w:hAnsi="Times New Roman"/>
          <w:i/>
        </w:rPr>
      </w:pPr>
      <w:r>
        <w:rPr>
          <w:rFonts w:ascii="Times New Roman" w:hAnsi="Times New Roman"/>
          <w:i/>
          <w:vertAlign w:val="superscript"/>
        </w:rPr>
        <w:t>D</w:t>
      </w:r>
      <w:r w:rsidR="004D2DA1" w:rsidRPr="004D06AD">
        <w:rPr>
          <w:rFonts w:ascii="Times New Roman" w:hAnsi="Times New Roman"/>
          <w:i/>
        </w:rPr>
        <w:t xml:space="preserve">Morrison I and Razvi S. Driving regulations and psychogenic non-epileptic seizures: Perspectives from the United Kingdom. Seizure European Journal of Epilepsy. March 2011. 20(2):177-180. DOI:http://dx.doi.org//10/1016/j.seizure.2010.11.011 </w:t>
      </w:r>
    </w:p>
    <w:p w:rsidR="004D2DA1" w:rsidRPr="004D06AD" w:rsidRDefault="004C5A4B" w:rsidP="004D2DA1">
      <w:pPr>
        <w:tabs>
          <w:tab w:val="left" w:pos="720"/>
          <w:tab w:val="left" w:pos="1440"/>
          <w:tab w:val="left" w:pos="2160"/>
          <w:tab w:val="left" w:pos="2880"/>
          <w:tab w:val="left" w:pos="3600"/>
        </w:tabs>
        <w:spacing w:line="240" w:lineRule="auto"/>
        <w:rPr>
          <w:rFonts w:ascii="Times New Roman" w:eastAsia="Times New Roman" w:hAnsi="Times New Roman"/>
          <w:i/>
        </w:rPr>
      </w:pPr>
      <w:r>
        <w:rPr>
          <w:rFonts w:ascii="Times New Roman" w:hAnsi="Times New Roman"/>
          <w:i/>
          <w:vertAlign w:val="superscript"/>
        </w:rPr>
        <w:t>E</w:t>
      </w:r>
      <w:r w:rsidR="004D2DA1" w:rsidRPr="004D06AD">
        <w:rPr>
          <w:rFonts w:ascii="Times New Roman" w:hAnsi="Times New Roman"/>
          <w:i/>
        </w:rPr>
        <w:t>Rossi S, Hallett M, Rossini Ret al. Safety, ethical considerations and application guidelines for the use of transcranial magnetic stimulation in clinical practice and research. Clin Neurophysiol 2009. 120(12):2008-2039.</w:t>
      </w:r>
      <w:r w:rsidR="004B598A">
        <w:rPr>
          <w:rFonts w:ascii="Times New Roman" w:hAnsi="Times New Roman"/>
          <w:i/>
        </w:rPr>
        <w:t xml:space="preserve"> </w:t>
      </w:r>
      <w:r w:rsidR="004D2DA1" w:rsidRPr="004D06AD">
        <w:rPr>
          <w:rFonts w:ascii="Times New Roman" w:hAnsi="Times New Roman"/>
          <w:i/>
        </w:rPr>
        <w:t>Doi: 10.1016/jclinph.2009.08.016.</w:t>
      </w:r>
    </w:p>
    <w:p w:rsidR="004D2DA1" w:rsidRPr="00510D16" w:rsidRDefault="004D2DA1" w:rsidP="004D2DA1">
      <w:pPr>
        <w:spacing w:after="240" w:line="240" w:lineRule="auto"/>
        <w:rPr>
          <w:rFonts w:ascii="Times New Roman" w:eastAsia="Times New Roman" w:hAnsi="Times New Roman"/>
          <w:b/>
          <w:i/>
        </w:rPr>
      </w:pPr>
      <w:r w:rsidRPr="00510D16">
        <w:rPr>
          <w:rFonts w:ascii="Times New Roman" w:eastAsia="Times New Roman" w:hAnsi="Times New Roman"/>
          <w:b/>
          <w:i/>
        </w:rPr>
        <w:t>MUSCULOSKELETAL AND NEUROLOGICAL DISORDERS</w:t>
      </w:r>
    </w:p>
    <w:p w:rsidR="004D2DA1" w:rsidRDefault="004D2DA1" w:rsidP="004D2DA1">
      <w:pPr>
        <w:spacing w:line="240" w:lineRule="auto"/>
        <w:rPr>
          <w:rFonts w:ascii="Times New Roman" w:hAnsi="Times New Roman"/>
          <w:i/>
          <w:color w:val="0000FF"/>
          <w:u w:val="single"/>
        </w:rPr>
      </w:pPr>
      <w:r w:rsidRPr="00123815">
        <w:rPr>
          <w:rFonts w:ascii="Times New Roman" w:hAnsi="Times New Roman"/>
          <w:i/>
        </w:rPr>
        <w:t>Driver Fitness Medical Guidelines, September 2009, DOT HS 811 210; National Highway Traffic Safety Administration</w:t>
      </w:r>
      <w:r w:rsidR="004B598A">
        <w:rPr>
          <w:rFonts w:ascii="Times New Roman" w:hAnsi="Times New Roman"/>
          <w:i/>
        </w:rPr>
        <w:t xml:space="preserve"> </w:t>
      </w:r>
      <w:hyperlink r:id="rId25" w:history="1">
        <w:r w:rsidRPr="00123815">
          <w:rPr>
            <w:rFonts w:ascii="Times New Roman" w:hAnsi="Times New Roman"/>
            <w:i/>
            <w:color w:val="0000FF"/>
            <w:u w:val="single"/>
          </w:rPr>
          <w:t>www.nhtsa.gov</w:t>
        </w:r>
      </w:hyperlink>
    </w:p>
    <w:p w:rsidR="004D2DA1" w:rsidRPr="00510D16" w:rsidRDefault="004D2DA1" w:rsidP="004D2DA1">
      <w:pPr>
        <w:spacing w:line="240" w:lineRule="auto"/>
        <w:rPr>
          <w:rFonts w:ascii="Times New Roman" w:hAnsi="Times New Roman"/>
          <w:b/>
          <w:i/>
        </w:rPr>
      </w:pPr>
      <w:r w:rsidRPr="00510D16">
        <w:rPr>
          <w:rFonts w:ascii="Times New Roman" w:hAnsi="Times New Roman"/>
          <w:b/>
          <w:i/>
        </w:rPr>
        <w:t>NARCOLEPSY</w:t>
      </w:r>
    </w:p>
    <w:p w:rsidR="004D2DA1" w:rsidRPr="00E1679C" w:rsidRDefault="004D2DA1" w:rsidP="004D2DA1">
      <w:pPr>
        <w:autoSpaceDE w:val="0"/>
        <w:autoSpaceDN w:val="0"/>
        <w:adjustRightInd w:val="0"/>
        <w:spacing w:line="240" w:lineRule="auto"/>
        <w:rPr>
          <w:rFonts w:ascii="Times New Roman" w:hAnsi="Times New Roman"/>
          <w:i/>
        </w:rPr>
      </w:pPr>
      <w:r w:rsidRPr="009E17CB">
        <w:rPr>
          <w:rFonts w:ascii="Times New Roman" w:hAnsi="Times New Roman"/>
          <w:i/>
          <w:vertAlign w:val="superscript"/>
        </w:rPr>
        <w:t>A</w:t>
      </w:r>
      <w:r w:rsidRPr="00E1679C">
        <w:rPr>
          <w:rFonts w:ascii="Times New Roman" w:hAnsi="Times New Roman"/>
          <w:i/>
        </w:rPr>
        <w:t xml:space="preserve"> Aldrich, M.S.</w:t>
      </w:r>
      <w:r w:rsidR="004B598A">
        <w:rPr>
          <w:rFonts w:ascii="Times New Roman" w:hAnsi="Times New Roman"/>
          <w:i/>
        </w:rPr>
        <w:t xml:space="preserve"> </w:t>
      </w:r>
      <w:r w:rsidRPr="00E1679C">
        <w:rPr>
          <w:rFonts w:ascii="Times New Roman" w:hAnsi="Times New Roman"/>
          <w:i/>
        </w:rPr>
        <w:t xml:space="preserve">Automobile accidents in patients with sleep disorders. </w:t>
      </w:r>
      <w:r w:rsidRPr="00E1679C">
        <w:rPr>
          <w:rFonts w:ascii="Times New Roman" w:hAnsi="Times New Roman"/>
          <w:i/>
          <w:iCs/>
        </w:rPr>
        <w:t>Sleep</w:t>
      </w:r>
      <w:r w:rsidR="004C5A4B">
        <w:rPr>
          <w:rFonts w:ascii="Times New Roman" w:hAnsi="Times New Roman"/>
          <w:i/>
          <w:iCs/>
        </w:rPr>
        <w:t xml:space="preserve"> 1989;</w:t>
      </w:r>
      <w:r w:rsidRPr="00E1679C">
        <w:rPr>
          <w:rFonts w:ascii="Times New Roman" w:hAnsi="Times New Roman"/>
          <w:i/>
          <w:iCs/>
        </w:rPr>
        <w:t xml:space="preserve"> </w:t>
      </w:r>
      <w:r w:rsidRPr="00E1679C">
        <w:rPr>
          <w:rFonts w:ascii="Times New Roman" w:hAnsi="Times New Roman"/>
          <w:i/>
        </w:rPr>
        <w:t>12</w:t>
      </w:r>
      <w:r w:rsidR="004C5A4B">
        <w:rPr>
          <w:rFonts w:ascii="Times New Roman" w:hAnsi="Times New Roman"/>
          <w:i/>
        </w:rPr>
        <w:t>(6)</w:t>
      </w:r>
      <w:r w:rsidRPr="00E1679C">
        <w:rPr>
          <w:rFonts w:ascii="Times New Roman" w:hAnsi="Times New Roman"/>
          <w:i/>
        </w:rPr>
        <w:t>, 487-494.</w:t>
      </w:r>
    </w:p>
    <w:p w:rsidR="004D2DA1" w:rsidRPr="00E1679C" w:rsidRDefault="004D2DA1" w:rsidP="004D2DA1">
      <w:pPr>
        <w:spacing w:line="240" w:lineRule="auto"/>
        <w:rPr>
          <w:rFonts w:ascii="Times New Roman" w:hAnsi="Times New Roman"/>
          <w:i/>
        </w:rPr>
      </w:pPr>
      <w:r w:rsidRPr="009E17CB">
        <w:rPr>
          <w:rFonts w:ascii="Times New Roman" w:hAnsi="Times New Roman"/>
          <w:i/>
          <w:vertAlign w:val="superscript"/>
        </w:rPr>
        <w:t>B</w:t>
      </w:r>
      <w:r w:rsidRPr="00E1679C">
        <w:rPr>
          <w:rFonts w:ascii="Times New Roman" w:hAnsi="Times New Roman"/>
          <w:i/>
        </w:rPr>
        <w:t xml:space="preserve"> Broughton R, Ghanem Q, Hishikawa Y, Sugita Y, Nevsimalova S, Roth B. Life effects of narcolepsy in 180 patients from North America, Asia and Europe compared to matched controls. Can J Neurol Sci 1981; 8</w:t>
      </w:r>
      <w:r w:rsidR="004C5A4B">
        <w:rPr>
          <w:rFonts w:ascii="Times New Roman" w:hAnsi="Times New Roman"/>
          <w:i/>
        </w:rPr>
        <w:t>(4)</w:t>
      </w:r>
      <w:r w:rsidRPr="00E1679C">
        <w:rPr>
          <w:rFonts w:ascii="Times New Roman" w:hAnsi="Times New Roman"/>
          <w:i/>
        </w:rPr>
        <w:t>:299–304.</w:t>
      </w:r>
    </w:p>
    <w:p w:rsidR="004D2DA1" w:rsidRPr="00DC2F35" w:rsidRDefault="004D2DA1" w:rsidP="004D2DA1">
      <w:pPr>
        <w:autoSpaceDE w:val="0"/>
        <w:autoSpaceDN w:val="0"/>
        <w:adjustRightInd w:val="0"/>
        <w:spacing w:line="240" w:lineRule="auto"/>
        <w:rPr>
          <w:rFonts w:ascii="Times New Roman" w:hAnsi="Times New Roman"/>
          <w:i/>
        </w:rPr>
      </w:pPr>
      <w:r w:rsidRPr="009E17CB">
        <w:rPr>
          <w:rFonts w:ascii="Times New Roman" w:hAnsi="Times New Roman"/>
          <w:i/>
          <w:vertAlign w:val="superscript"/>
        </w:rPr>
        <w:t>C</w:t>
      </w:r>
      <w:r w:rsidRPr="00DC2F35">
        <w:rPr>
          <w:rFonts w:ascii="Times New Roman" w:hAnsi="Times New Roman"/>
          <w:i/>
        </w:rPr>
        <w:t xml:space="preserve"> Aldrich, M.S.</w:t>
      </w:r>
      <w:r w:rsidR="004B598A">
        <w:rPr>
          <w:rFonts w:ascii="Times New Roman" w:hAnsi="Times New Roman"/>
          <w:i/>
        </w:rPr>
        <w:t xml:space="preserve"> </w:t>
      </w:r>
      <w:r w:rsidRPr="00DC2F35">
        <w:rPr>
          <w:rFonts w:ascii="Times New Roman" w:hAnsi="Times New Roman"/>
          <w:i/>
        </w:rPr>
        <w:t xml:space="preserve">Narcolepsy. </w:t>
      </w:r>
      <w:r w:rsidRPr="00DC2F35">
        <w:rPr>
          <w:rFonts w:ascii="Times New Roman" w:hAnsi="Times New Roman"/>
          <w:i/>
          <w:iCs/>
        </w:rPr>
        <w:t xml:space="preserve">The New England Journal of Medicine (1990), </w:t>
      </w:r>
      <w:r w:rsidRPr="00DC2F35">
        <w:rPr>
          <w:rFonts w:ascii="Times New Roman" w:hAnsi="Times New Roman"/>
          <w:i/>
        </w:rPr>
        <w:t>323, 389-394.</w:t>
      </w:r>
    </w:p>
    <w:p w:rsidR="004D2DA1" w:rsidRPr="00DC2F35" w:rsidRDefault="004D2DA1" w:rsidP="004D2DA1">
      <w:pPr>
        <w:autoSpaceDE w:val="0"/>
        <w:autoSpaceDN w:val="0"/>
        <w:adjustRightInd w:val="0"/>
        <w:spacing w:line="240" w:lineRule="auto"/>
        <w:rPr>
          <w:rFonts w:ascii="Times New Roman" w:hAnsi="Times New Roman"/>
          <w:i/>
        </w:rPr>
      </w:pPr>
      <w:r w:rsidRPr="009E17CB">
        <w:rPr>
          <w:rFonts w:ascii="Times New Roman" w:hAnsi="Times New Roman"/>
          <w:i/>
          <w:vertAlign w:val="superscript"/>
        </w:rPr>
        <w:t>D</w:t>
      </w:r>
      <w:r w:rsidRPr="00DC2F35">
        <w:rPr>
          <w:rFonts w:ascii="Times New Roman" w:hAnsi="Times New Roman"/>
          <w:i/>
        </w:rPr>
        <w:t xml:space="preserve">Findley, L., Unverzagt, M., Guchu, R., Gabrizio, M., Buckner, J., &amp; Suratt, P. (1995). Vigilance and automobile accidents in patients with sleep apnea or narcolepsy. </w:t>
      </w:r>
      <w:r w:rsidRPr="00DC2F35">
        <w:rPr>
          <w:rFonts w:ascii="Times New Roman" w:hAnsi="Times New Roman"/>
          <w:i/>
          <w:iCs/>
        </w:rPr>
        <w:t>Chest</w:t>
      </w:r>
      <w:r w:rsidR="004C5A4B">
        <w:rPr>
          <w:rFonts w:ascii="Times New Roman" w:hAnsi="Times New Roman"/>
          <w:i/>
          <w:iCs/>
        </w:rPr>
        <w:t xml:space="preserve"> (1995);</w:t>
      </w:r>
      <w:r w:rsidRPr="00DC2F35">
        <w:rPr>
          <w:rFonts w:ascii="Times New Roman" w:hAnsi="Times New Roman"/>
          <w:i/>
          <w:iCs/>
        </w:rPr>
        <w:t xml:space="preserve"> </w:t>
      </w:r>
      <w:r w:rsidRPr="00DC2F35">
        <w:rPr>
          <w:rFonts w:ascii="Times New Roman" w:hAnsi="Times New Roman"/>
          <w:i/>
        </w:rPr>
        <w:t>108</w:t>
      </w:r>
      <w:r w:rsidR="004C5A4B">
        <w:rPr>
          <w:rFonts w:ascii="Times New Roman" w:hAnsi="Times New Roman"/>
          <w:i/>
        </w:rPr>
        <w:t>(3)</w:t>
      </w:r>
      <w:r w:rsidRPr="00DC2F35">
        <w:rPr>
          <w:rFonts w:ascii="Times New Roman" w:hAnsi="Times New Roman"/>
          <w:i/>
        </w:rPr>
        <w:t>, 619-624</w:t>
      </w:r>
    </w:p>
    <w:p w:rsidR="004D2DA1" w:rsidRPr="00DC2F35" w:rsidRDefault="004D2DA1" w:rsidP="004D2DA1">
      <w:pPr>
        <w:spacing w:line="240" w:lineRule="auto"/>
        <w:rPr>
          <w:rFonts w:ascii="Times New Roman" w:hAnsi="Times New Roman"/>
          <w:i/>
        </w:rPr>
      </w:pPr>
      <w:r w:rsidRPr="009E17CB">
        <w:rPr>
          <w:rFonts w:ascii="Times New Roman" w:hAnsi="Times New Roman"/>
          <w:i/>
          <w:vertAlign w:val="superscript"/>
        </w:rPr>
        <w:t>E</w:t>
      </w:r>
      <w:r w:rsidRPr="00DC2F35">
        <w:rPr>
          <w:rFonts w:ascii="Times New Roman" w:hAnsi="Times New Roman"/>
          <w:i/>
        </w:rPr>
        <w:t>T. Morgenthaler, V Kapur, T. Brown, et al.</w:t>
      </w:r>
      <w:r w:rsidR="004B598A">
        <w:rPr>
          <w:rFonts w:ascii="Times New Roman" w:hAnsi="Times New Roman"/>
          <w:i/>
        </w:rPr>
        <w:t xml:space="preserve"> </w:t>
      </w:r>
      <w:r w:rsidRPr="00DC2F35">
        <w:rPr>
          <w:rFonts w:ascii="Times New Roman" w:hAnsi="Times New Roman"/>
          <w:i/>
        </w:rPr>
        <w:t>Practice Parameters for the Treatment of Narcolepsy and other Hypersomnias of Central Origin.</w:t>
      </w:r>
      <w:r w:rsidR="004B598A">
        <w:rPr>
          <w:rFonts w:ascii="Times New Roman" w:hAnsi="Times New Roman"/>
          <w:i/>
        </w:rPr>
        <w:t xml:space="preserve"> </w:t>
      </w:r>
      <w:r w:rsidRPr="00DC2F35">
        <w:rPr>
          <w:rFonts w:ascii="Times New Roman" w:hAnsi="Times New Roman"/>
          <w:i/>
        </w:rPr>
        <w:t>Sleep, 2007, Dec 1; 30 (12): 1705-1711</w:t>
      </w:r>
    </w:p>
    <w:p w:rsidR="004D2DA1" w:rsidRPr="00093FEA" w:rsidRDefault="004D2DA1" w:rsidP="004D2DA1">
      <w:pPr>
        <w:spacing w:line="240" w:lineRule="auto"/>
        <w:rPr>
          <w:rFonts w:ascii="Times New Roman" w:hAnsi="Times New Roman"/>
          <w:i/>
        </w:rPr>
      </w:pPr>
      <w:r w:rsidRPr="009E17CB">
        <w:rPr>
          <w:rFonts w:ascii="Times New Roman" w:hAnsi="Times New Roman"/>
          <w:i/>
          <w:vertAlign w:val="superscript"/>
        </w:rPr>
        <w:t>F</w:t>
      </w:r>
      <w:r w:rsidRPr="00DC2F35">
        <w:rPr>
          <w:rFonts w:ascii="Times New Roman" w:hAnsi="Times New Roman"/>
          <w:i/>
        </w:rPr>
        <w:t>M. Littner, C. Kushida, M. Wise, et al.</w:t>
      </w:r>
      <w:r w:rsidR="004B598A">
        <w:rPr>
          <w:rFonts w:ascii="Times New Roman" w:hAnsi="Times New Roman"/>
          <w:i/>
        </w:rPr>
        <w:t xml:space="preserve"> </w:t>
      </w:r>
      <w:r w:rsidRPr="00DC2F35">
        <w:rPr>
          <w:rFonts w:ascii="Times New Roman" w:hAnsi="Times New Roman"/>
          <w:i/>
        </w:rPr>
        <w:t xml:space="preserve">Practice Parameters for Clinical Use of the Multiple Sleep Latency Test </w:t>
      </w:r>
      <w:r w:rsidRPr="00093FEA">
        <w:rPr>
          <w:rFonts w:ascii="Times New Roman" w:hAnsi="Times New Roman"/>
          <w:i/>
        </w:rPr>
        <w:t>and the Maintenance of Wakefulness Test.</w:t>
      </w:r>
      <w:r w:rsidR="004B598A">
        <w:rPr>
          <w:rFonts w:ascii="Times New Roman" w:hAnsi="Times New Roman"/>
          <w:i/>
        </w:rPr>
        <w:t xml:space="preserve"> </w:t>
      </w:r>
      <w:r w:rsidRPr="00093FEA">
        <w:rPr>
          <w:rFonts w:ascii="Times New Roman" w:hAnsi="Times New Roman"/>
          <w:i/>
        </w:rPr>
        <w:t>Sleep, 2005</w:t>
      </w:r>
      <w:r w:rsidR="004C5A4B">
        <w:rPr>
          <w:rFonts w:ascii="Times New Roman" w:hAnsi="Times New Roman"/>
          <w:i/>
        </w:rPr>
        <w:t>;</w:t>
      </w:r>
      <w:r w:rsidRPr="00093FEA">
        <w:rPr>
          <w:rFonts w:ascii="Times New Roman" w:hAnsi="Times New Roman"/>
          <w:i/>
        </w:rPr>
        <w:t xml:space="preserve"> 28 (1):113-121</w:t>
      </w:r>
    </w:p>
    <w:p w:rsidR="004D2DA1" w:rsidRPr="00804425" w:rsidRDefault="004D2DA1" w:rsidP="004D2DA1">
      <w:pPr>
        <w:spacing w:line="240" w:lineRule="auto"/>
        <w:rPr>
          <w:rFonts w:ascii="Times New Roman" w:hAnsi="Times New Roman"/>
          <w:i/>
        </w:rPr>
      </w:pPr>
      <w:r w:rsidRPr="00804425">
        <w:rPr>
          <w:rFonts w:ascii="Times New Roman" w:hAnsi="Times New Roman"/>
          <w:i/>
          <w:vertAlign w:val="superscript"/>
        </w:rPr>
        <w:t xml:space="preserve">G </w:t>
      </w:r>
      <w:r w:rsidRPr="00804425">
        <w:rPr>
          <w:rFonts w:ascii="Times New Roman" w:hAnsi="Times New Roman"/>
          <w:i/>
        </w:rPr>
        <w:t>Carskadon MA, Dement WC: Daytime sleepiness: Quantification of behavioral state. Neurosci Bio Rev 1987; 11:307-317.</w:t>
      </w:r>
    </w:p>
    <w:p w:rsidR="004D2DA1" w:rsidRPr="00093FEA" w:rsidRDefault="004D2DA1" w:rsidP="004D2DA1">
      <w:pPr>
        <w:spacing w:line="240" w:lineRule="auto"/>
        <w:rPr>
          <w:rFonts w:ascii="Times New Roman" w:hAnsi="Times New Roman"/>
          <w:i/>
        </w:rPr>
      </w:pPr>
      <w:r w:rsidRPr="00804425">
        <w:rPr>
          <w:rFonts w:ascii="Times New Roman" w:hAnsi="Times New Roman"/>
          <w:i/>
          <w:vertAlign w:val="superscript"/>
        </w:rPr>
        <w:t xml:space="preserve">H </w:t>
      </w:r>
      <w:r w:rsidR="004C5A4B">
        <w:rPr>
          <w:rFonts w:ascii="Times New Roman" w:hAnsi="Times New Roman"/>
          <w:i/>
        </w:rPr>
        <w:t xml:space="preserve">Review by the MSLT and MWT Task Force of the </w:t>
      </w:r>
      <w:r w:rsidRPr="00804425">
        <w:rPr>
          <w:rFonts w:ascii="Times New Roman" w:hAnsi="Times New Roman"/>
          <w:i/>
        </w:rPr>
        <w:t>Standards of Practice Committee of the American Academy of Sleep Medicine: The clinical use of the MSLT and MWT. Sleep</w:t>
      </w:r>
      <w:r w:rsidR="004C5A4B">
        <w:rPr>
          <w:rFonts w:ascii="Times New Roman" w:hAnsi="Times New Roman"/>
          <w:i/>
        </w:rPr>
        <w:t>, 2005</w:t>
      </w:r>
      <w:r w:rsidRPr="00804425">
        <w:rPr>
          <w:rFonts w:ascii="Times New Roman" w:hAnsi="Times New Roman"/>
          <w:i/>
        </w:rPr>
        <w:t>; 28</w:t>
      </w:r>
      <w:r w:rsidR="004C5A4B">
        <w:rPr>
          <w:rFonts w:ascii="Times New Roman" w:hAnsi="Times New Roman"/>
          <w:i/>
        </w:rPr>
        <w:t>:</w:t>
      </w:r>
      <w:r w:rsidRPr="00804425">
        <w:rPr>
          <w:rFonts w:ascii="Times New Roman" w:hAnsi="Times New Roman"/>
          <w:i/>
        </w:rPr>
        <w:t xml:space="preserve"> 123-144.</w:t>
      </w:r>
    </w:p>
    <w:p w:rsidR="008258FF" w:rsidRPr="00D10A04" w:rsidRDefault="008258FF" w:rsidP="008258FF">
      <w:pPr>
        <w:spacing w:line="240" w:lineRule="auto"/>
        <w:rPr>
          <w:rFonts w:ascii="Times New Roman" w:hAnsi="Times New Roman"/>
          <w:b/>
          <w:i/>
        </w:rPr>
      </w:pPr>
      <w:r w:rsidRPr="00D10A04">
        <w:rPr>
          <w:rFonts w:ascii="Times New Roman" w:hAnsi="Times New Roman"/>
          <w:b/>
          <w:i/>
        </w:rPr>
        <w:t>OBSTRUCTIVE SLEEP APNEA</w:t>
      </w:r>
    </w:p>
    <w:p w:rsidR="008258FF" w:rsidRPr="00AA7BD1" w:rsidRDefault="008258FF" w:rsidP="008258FF">
      <w:pPr>
        <w:spacing w:line="240" w:lineRule="auto"/>
        <w:rPr>
          <w:rFonts w:ascii="Times New Roman" w:hAnsi="Times New Roman"/>
          <w:i/>
        </w:rPr>
      </w:pPr>
      <w:r w:rsidRPr="00AA7BD1">
        <w:rPr>
          <w:rFonts w:ascii="Times New Roman" w:hAnsi="Times New Roman"/>
          <w:i/>
          <w:vertAlign w:val="superscript"/>
        </w:rPr>
        <w:t>A</w:t>
      </w:r>
      <w:r w:rsidRPr="00AA7BD1">
        <w:rPr>
          <w:rFonts w:ascii="Times New Roman" w:hAnsi="Times New Roman"/>
          <w:i/>
        </w:rPr>
        <w:t>Vor</w:t>
      </w:r>
      <w:r w:rsidR="004C5A4B">
        <w:rPr>
          <w:rFonts w:ascii="Times New Roman" w:hAnsi="Times New Roman"/>
          <w:i/>
        </w:rPr>
        <w:t>o</w:t>
      </w:r>
      <w:r w:rsidRPr="00AA7BD1">
        <w:rPr>
          <w:rFonts w:ascii="Times New Roman" w:hAnsi="Times New Roman"/>
          <w:i/>
        </w:rPr>
        <w:t>na RD, Ware JC: Sleep disordered breathing and driving risk. Curr Opin Pulm Med 2002; 8: 506-510</w:t>
      </w:r>
    </w:p>
    <w:p w:rsidR="008258FF" w:rsidRPr="00AA7BD1" w:rsidRDefault="008258FF" w:rsidP="008258FF">
      <w:pPr>
        <w:suppressAutoHyphens/>
        <w:autoSpaceDN w:val="0"/>
        <w:spacing w:line="240" w:lineRule="auto"/>
        <w:textAlignment w:val="baseline"/>
        <w:rPr>
          <w:rFonts w:ascii="Times New Roman" w:hAnsi="Times New Roman"/>
          <w:i/>
        </w:rPr>
      </w:pPr>
      <w:r w:rsidRPr="00AA7BD1">
        <w:rPr>
          <w:rFonts w:ascii="Times New Roman" w:eastAsia="Times New Roman" w:hAnsi="Times New Roman"/>
          <w:bCs/>
          <w:i/>
          <w:color w:val="000000"/>
          <w:kern w:val="3"/>
          <w:vertAlign w:val="superscript"/>
        </w:rPr>
        <w:t>B</w:t>
      </w:r>
      <w:hyperlink r:id="rId26" w:history="1">
        <w:r w:rsidRPr="00AA7BD1">
          <w:rPr>
            <w:rFonts w:ascii="Times New Roman" w:eastAsia="Times New Roman" w:hAnsi="Times New Roman"/>
            <w:bCs/>
            <w:i/>
            <w:kern w:val="3"/>
            <w:u w:val="single"/>
            <w:lang w:val="en"/>
          </w:rPr>
          <w:t>Tregear</w:t>
        </w:r>
      </w:hyperlink>
      <w:r w:rsidRPr="00AA7BD1">
        <w:rPr>
          <w:rFonts w:ascii="Times New Roman" w:eastAsia="Times New Roman" w:hAnsi="Times New Roman"/>
          <w:bCs/>
          <w:i/>
          <w:kern w:val="3"/>
          <w:lang w:val="en"/>
        </w:rPr>
        <w:t xml:space="preserve">,S </w:t>
      </w:r>
      <w:hyperlink r:id="rId27" w:history="1">
        <w:r w:rsidRPr="00AA7BD1">
          <w:rPr>
            <w:rFonts w:ascii="Times New Roman" w:eastAsia="Times New Roman" w:hAnsi="Times New Roman"/>
            <w:bCs/>
            <w:i/>
            <w:kern w:val="3"/>
            <w:u w:val="single"/>
            <w:lang w:val="en"/>
          </w:rPr>
          <w:t>Reston</w:t>
        </w:r>
      </w:hyperlink>
      <w:r w:rsidRPr="00AA7BD1">
        <w:rPr>
          <w:rFonts w:ascii="Times New Roman" w:eastAsia="Times New Roman" w:hAnsi="Times New Roman"/>
          <w:bCs/>
          <w:i/>
          <w:kern w:val="3"/>
        </w:rPr>
        <w:t xml:space="preserve"> J</w:t>
      </w:r>
      <w:r w:rsidRPr="00AA7BD1">
        <w:rPr>
          <w:rFonts w:ascii="Times New Roman" w:eastAsia="Times New Roman" w:hAnsi="Times New Roman"/>
          <w:bCs/>
          <w:i/>
          <w:kern w:val="3"/>
          <w:lang w:val="en"/>
        </w:rPr>
        <w:t xml:space="preserve">, </w:t>
      </w:r>
      <w:hyperlink r:id="rId28" w:history="1"/>
      <w:r w:rsidRPr="00AA7BD1">
        <w:rPr>
          <w:rFonts w:ascii="Times New Roman" w:eastAsia="Times New Roman" w:hAnsi="Times New Roman"/>
          <w:bCs/>
          <w:i/>
          <w:kern w:val="3"/>
          <w:lang w:val="en"/>
        </w:rPr>
        <w:t xml:space="preserve"> </w:t>
      </w:r>
      <w:hyperlink r:id="rId29" w:history="1">
        <w:r w:rsidRPr="00AA7BD1">
          <w:rPr>
            <w:rFonts w:ascii="Times New Roman" w:eastAsia="Times New Roman" w:hAnsi="Times New Roman"/>
            <w:bCs/>
            <w:i/>
            <w:kern w:val="3"/>
            <w:u w:val="single"/>
            <w:lang w:val="en"/>
          </w:rPr>
          <w:t>Phillips</w:t>
        </w:r>
      </w:hyperlink>
      <w:r w:rsidRPr="00AA7BD1">
        <w:rPr>
          <w:rFonts w:ascii="Times New Roman" w:eastAsia="Times New Roman" w:hAnsi="Times New Roman"/>
          <w:bCs/>
          <w:i/>
          <w:kern w:val="3"/>
        </w:rPr>
        <w:t xml:space="preserve"> B:</w:t>
      </w:r>
      <w:r w:rsidRPr="00AA7BD1">
        <w:rPr>
          <w:rFonts w:ascii="Times New Roman" w:eastAsia="Times New Roman" w:hAnsi="Times New Roman"/>
          <w:bCs/>
          <w:i/>
          <w:color w:val="000000"/>
          <w:kern w:val="3"/>
        </w:rPr>
        <w:t xml:space="preserve"> Continuous positive airway pressure reduces risk of motor vehicle crash among drivers with obstructive sleep apnea: systematic review and meta-analysis. </w:t>
      </w:r>
      <w:r w:rsidR="000240D4">
        <w:rPr>
          <w:rFonts w:ascii="Times New Roman" w:eastAsia="Times New Roman" w:hAnsi="Times New Roman"/>
          <w:bCs/>
          <w:i/>
          <w:color w:val="000000"/>
          <w:kern w:val="3"/>
        </w:rPr>
        <w:t>Sleep, 2010; 33(10): 1373-1380.</w:t>
      </w:r>
      <w:r w:rsidRPr="00AA7BD1">
        <w:rPr>
          <w:rFonts w:ascii="Times New Roman" w:eastAsia="Times New Roman" w:hAnsi="Times New Roman"/>
          <w:bCs/>
          <w:i/>
          <w:color w:val="000000"/>
          <w:kern w:val="3"/>
        </w:rPr>
        <w:t xml:space="preserve"> </w:t>
      </w:r>
    </w:p>
    <w:p w:rsidR="008258FF" w:rsidRPr="00AA7BD1" w:rsidRDefault="008258FF" w:rsidP="008258FF">
      <w:pPr>
        <w:suppressAutoHyphens/>
        <w:autoSpaceDN w:val="0"/>
        <w:spacing w:line="240" w:lineRule="auto"/>
        <w:textAlignment w:val="baseline"/>
        <w:rPr>
          <w:rFonts w:ascii="Times New Roman" w:hAnsi="Times New Roman"/>
          <w:i/>
        </w:rPr>
      </w:pPr>
      <w:r w:rsidRPr="00AA7BD1">
        <w:rPr>
          <w:rFonts w:ascii="Times New Roman" w:hAnsi="Times New Roman"/>
          <w:i/>
          <w:vertAlign w:val="superscript"/>
        </w:rPr>
        <w:t>C</w:t>
      </w:r>
      <w:hyperlink r:id="rId30" w:history="1">
        <w:r w:rsidRPr="00AA7BD1">
          <w:rPr>
            <w:rFonts w:ascii="Times New Roman" w:eastAsia="Times New Roman" w:hAnsi="Times New Roman"/>
            <w:i/>
          </w:rPr>
          <w:t>Weaver TE</w:t>
        </w:r>
      </w:hyperlink>
      <w:r w:rsidRPr="00AA7BD1">
        <w:rPr>
          <w:rFonts w:ascii="Times New Roman" w:eastAsia="Times New Roman" w:hAnsi="Times New Roman"/>
          <w:i/>
        </w:rPr>
        <w:t xml:space="preserve">, </w:t>
      </w:r>
      <w:hyperlink r:id="rId31" w:history="1">
        <w:r w:rsidRPr="00AA7BD1">
          <w:rPr>
            <w:rFonts w:ascii="Times New Roman" w:eastAsia="Times New Roman" w:hAnsi="Times New Roman"/>
            <w:i/>
          </w:rPr>
          <w:t>Mancini C</w:t>
        </w:r>
      </w:hyperlink>
      <w:r w:rsidRPr="00AA7BD1">
        <w:rPr>
          <w:rFonts w:ascii="Times New Roman" w:eastAsia="Times New Roman" w:hAnsi="Times New Roman"/>
          <w:i/>
        </w:rPr>
        <w:t xml:space="preserve">, </w:t>
      </w:r>
      <w:hyperlink r:id="rId32" w:history="1">
        <w:r w:rsidRPr="00AA7BD1">
          <w:rPr>
            <w:rFonts w:ascii="Times New Roman" w:eastAsia="Times New Roman" w:hAnsi="Times New Roman"/>
            <w:i/>
          </w:rPr>
          <w:t>Maislin G</w:t>
        </w:r>
      </w:hyperlink>
      <w:r w:rsidRPr="00AA7BD1">
        <w:rPr>
          <w:rFonts w:ascii="Times New Roman" w:eastAsia="Times New Roman" w:hAnsi="Times New Roman"/>
          <w:i/>
        </w:rPr>
        <w:t xml:space="preserve">, </w:t>
      </w:r>
      <w:hyperlink r:id="rId33" w:history="1">
        <w:r w:rsidRPr="00AA7BD1">
          <w:rPr>
            <w:rFonts w:ascii="Times New Roman" w:eastAsia="Times New Roman" w:hAnsi="Times New Roman"/>
            <w:i/>
          </w:rPr>
          <w:t>Cater J</w:t>
        </w:r>
      </w:hyperlink>
      <w:r w:rsidRPr="00AA7BD1">
        <w:rPr>
          <w:rFonts w:ascii="Times New Roman" w:eastAsia="Times New Roman" w:hAnsi="Times New Roman"/>
          <w:i/>
        </w:rPr>
        <w:t xml:space="preserve">, </w:t>
      </w:r>
      <w:hyperlink r:id="rId34" w:history="1">
        <w:r w:rsidRPr="00AA7BD1">
          <w:rPr>
            <w:rFonts w:ascii="Times New Roman" w:eastAsia="Times New Roman" w:hAnsi="Times New Roman"/>
            <w:i/>
          </w:rPr>
          <w:t>Staley B</w:t>
        </w:r>
      </w:hyperlink>
      <w:r w:rsidRPr="00AA7BD1">
        <w:rPr>
          <w:rFonts w:ascii="Times New Roman" w:eastAsia="Times New Roman" w:hAnsi="Times New Roman"/>
          <w:i/>
        </w:rPr>
        <w:t xml:space="preserve">, </w:t>
      </w:r>
      <w:hyperlink r:id="rId35" w:history="1">
        <w:r w:rsidRPr="00AA7BD1">
          <w:rPr>
            <w:rFonts w:ascii="Times New Roman" w:eastAsia="Times New Roman" w:hAnsi="Times New Roman"/>
            <w:i/>
          </w:rPr>
          <w:t>Landis JR</w:t>
        </w:r>
      </w:hyperlink>
      <w:r w:rsidRPr="00AA7BD1">
        <w:rPr>
          <w:rFonts w:ascii="Times New Roman" w:eastAsia="Times New Roman" w:hAnsi="Times New Roman"/>
          <w:i/>
        </w:rPr>
        <w:t xml:space="preserve">, </w:t>
      </w:r>
      <w:hyperlink r:id="rId36" w:history="1">
        <w:r w:rsidRPr="00AA7BD1">
          <w:rPr>
            <w:rFonts w:ascii="Times New Roman" w:eastAsia="Times New Roman" w:hAnsi="Times New Roman"/>
            <w:i/>
          </w:rPr>
          <w:t>Ferguson KA</w:t>
        </w:r>
      </w:hyperlink>
      <w:r w:rsidRPr="00AA7BD1">
        <w:rPr>
          <w:rFonts w:ascii="Times New Roman" w:eastAsia="Times New Roman" w:hAnsi="Times New Roman"/>
          <w:i/>
        </w:rPr>
        <w:t xml:space="preserve">, </w:t>
      </w:r>
      <w:hyperlink r:id="rId37" w:history="1">
        <w:r w:rsidRPr="00AA7BD1">
          <w:rPr>
            <w:rFonts w:ascii="Times New Roman" w:eastAsia="Times New Roman" w:hAnsi="Times New Roman"/>
            <w:i/>
          </w:rPr>
          <w:t>George CF</w:t>
        </w:r>
      </w:hyperlink>
      <w:r w:rsidRPr="00AA7BD1">
        <w:rPr>
          <w:rFonts w:ascii="Times New Roman" w:eastAsia="Times New Roman" w:hAnsi="Times New Roman"/>
          <w:i/>
        </w:rPr>
        <w:t xml:space="preserve">, </w:t>
      </w:r>
      <w:hyperlink r:id="rId38" w:history="1">
        <w:r w:rsidRPr="00AA7BD1">
          <w:rPr>
            <w:rFonts w:ascii="Times New Roman" w:eastAsia="Times New Roman" w:hAnsi="Times New Roman"/>
            <w:i/>
          </w:rPr>
          <w:t>Schulman DA</w:t>
        </w:r>
      </w:hyperlink>
      <w:r w:rsidRPr="00AA7BD1">
        <w:rPr>
          <w:rFonts w:ascii="Times New Roman" w:eastAsia="Times New Roman" w:hAnsi="Times New Roman"/>
          <w:i/>
        </w:rPr>
        <w:t xml:space="preserve">, </w:t>
      </w:r>
      <w:hyperlink r:id="rId39" w:history="1">
        <w:r w:rsidRPr="00AA7BD1">
          <w:rPr>
            <w:rFonts w:ascii="Times New Roman" w:eastAsia="Times New Roman" w:hAnsi="Times New Roman"/>
            <w:i/>
          </w:rPr>
          <w:t>Greenberg H</w:t>
        </w:r>
      </w:hyperlink>
      <w:r w:rsidRPr="00AA7BD1">
        <w:rPr>
          <w:rFonts w:ascii="Times New Roman" w:eastAsia="Times New Roman" w:hAnsi="Times New Roman"/>
          <w:i/>
        </w:rPr>
        <w:t xml:space="preserve">, </w:t>
      </w:r>
      <w:hyperlink r:id="rId40" w:history="1">
        <w:r w:rsidRPr="00AA7BD1">
          <w:rPr>
            <w:rFonts w:ascii="Times New Roman" w:eastAsia="Times New Roman" w:hAnsi="Times New Roman"/>
            <w:i/>
          </w:rPr>
          <w:t>Rapoport DM</w:t>
        </w:r>
      </w:hyperlink>
      <w:r w:rsidRPr="00AA7BD1">
        <w:rPr>
          <w:rFonts w:ascii="Times New Roman" w:eastAsia="Times New Roman" w:hAnsi="Times New Roman"/>
          <w:i/>
        </w:rPr>
        <w:t xml:space="preserve">, </w:t>
      </w:r>
      <w:hyperlink r:id="rId41" w:history="1">
        <w:r w:rsidRPr="00AA7BD1">
          <w:rPr>
            <w:rFonts w:ascii="Times New Roman" w:eastAsia="Times New Roman" w:hAnsi="Times New Roman"/>
            <w:i/>
          </w:rPr>
          <w:t>Walsleben JA</w:t>
        </w:r>
      </w:hyperlink>
      <w:r w:rsidRPr="00AA7BD1">
        <w:rPr>
          <w:rFonts w:ascii="Times New Roman" w:eastAsia="Times New Roman" w:hAnsi="Times New Roman"/>
          <w:i/>
        </w:rPr>
        <w:t>,</w:t>
      </w:r>
      <w:r w:rsidR="004B598A">
        <w:rPr>
          <w:rFonts w:ascii="Times New Roman" w:eastAsia="Times New Roman" w:hAnsi="Times New Roman"/>
          <w:i/>
        </w:rPr>
        <w:t xml:space="preserve"> </w:t>
      </w:r>
      <w:r w:rsidRPr="00AA7BD1">
        <w:rPr>
          <w:rFonts w:ascii="Times New Roman" w:eastAsia="Times New Roman" w:hAnsi="Times New Roman"/>
          <w:bCs/>
          <w:i/>
          <w:color w:val="000000"/>
          <w:kern w:val="3"/>
        </w:rPr>
        <w:t>Continuous positive airway pressure treatment of sleepy patients with milder obstructive sleep apnea: results of the CPAP Apnea Trial North American Program (CATNAP) randomized clinical trial.</w:t>
      </w:r>
      <w:r w:rsidRPr="00AA7BD1">
        <w:rPr>
          <w:rFonts w:ascii="Times New Roman" w:hAnsi="Times New Roman"/>
          <w:i/>
        </w:rPr>
        <w:t xml:space="preserve"> AM</w:t>
      </w:r>
      <w:r w:rsidR="004B598A">
        <w:rPr>
          <w:rFonts w:ascii="Times New Roman" w:hAnsi="Times New Roman"/>
          <w:i/>
        </w:rPr>
        <w:t xml:space="preserve"> </w:t>
      </w:r>
      <w:r w:rsidRPr="00AA7BD1">
        <w:rPr>
          <w:rFonts w:ascii="Times New Roman" w:hAnsi="Times New Roman"/>
          <w:i/>
        </w:rPr>
        <w:t>J Resp Critical Care</w:t>
      </w:r>
      <w:r w:rsidR="004B598A">
        <w:rPr>
          <w:rFonts w:ascii="Times New Roman" w:hAnsi="Times New Roman"/>
          <w:i/>
        </w:rPr>
        <w:t xml:space="preserve"> </w:t>
      </w:r>
      <w:r w:rsidRPr="00AA7BD1">
        <w:rPr>
          <w:rFonts w:ascii="Times New Roman" w:hAnsi="Times New Roman"/>
          <w:i/>
        </w:rPr>
        <w:t>Med</w:t>
      </w:r>
      <w:r w:rsidR="000240D4">
        <w:rPr>
          <w:rFonts w:ascii="Times New Roman" w:hAnsi="Times New Roman"/>
          <w:i/>
        </w:rPr>
        <w:t>,</w:t>
      </w:r>
      <w:r w:rsidRPr="00AA7BD1">
        <w:rPr>
          <w:rFonts w:ascii="Times New Roman" w:hAnsi="Times New Roman"/>
          <w:i/>
        </w:rPr>
        <w:t xml:space="preserve"> </w:t>
      </w:r>
      <w:r w:rsidRPr="00AA7BD1">
        <w:rPr>
          <w:rFonts w:ascii="Times New Roman" w:eastAsia="Times New Roman" w:hAnsi="Times New Roman"/>
          <w:i/>
        </w:rPr>
        <w:t>2012 Oct 1;186(7):677-83.</w:t>
      </w:r>
    </w:p>
    <w:p w:rsidR="008258FF" w:rsidRPr="00AA7BD1" w:rsidRDefault="008258FF" w:rsidP="008258FF">
      <w:pPr>
        <w:suppressAutoHyphens/>
        <w:autoSpaceDN w:val="0"/>
        <w:spacing w:line="240" w:lineRule="auto"/>
        <w:textAlignment w:val="baseline"/>
        <w:rPr>
          <w:rFonts w:ascii="Times New Roman" w:hAnsi="Times New Roman"/>
          <w:i/>
        </w:rPr>
      </w:pPr>
      <w:r w:rsidRPr="00AA7BD1">
        <w:rPr>
          <w:rFonts w:ascii="Times New Roman" w:hAnsi="Times New Roman"/>
          <w:i/>
          <w:vertAlign w:val="superscript"/>
        </w:rPr>
        <w:t>D</w:t>
      </w:r>
      <w:r w:rsidRPr="00AA7BD1">
        <w:rPr>
          <w:rFonts w:ascii="Times New Roman" w:hAnsi="Times New Roman"/>
          <w:i/>
        </w:rPr>
        <w:t>George CF: Reduction in motor vehicle collisions following treatment of sleep apnea with nasal CPAP. Thorax 2001; 56:508-512</w:t>
      </w:r>
    </w:p>
    <w:p w:rsidR="008258FF" w:rsidRPr="00AA7BD1" w:rsidRDefault="008258FF" w:rsidP="008258FF">
      <w:pPr>
        <w:suppressAutoHyphens/>
        <w:autoSpaceDN w:val="0"/>
        <w:spacing w:line="240" w:lineRule="auto"/>
        <w:textAlignment w:val="baseline"/>
        <w:rPr>
          <w:rFonts w:ascii="Times New Roman" w:hAnsi="Times New Roman"/>
          <w:i/>
        </w:rPr>
      </w:pPr>
      <w:r w:rsidRPr="00AA7BD1">
        <w:rPr>
          <w:rFonts w:ascii="Times New Roman" w:hAnsi="Times New Roman"/>
          <w:i/>
          <w:vertAlign w:val="superscript"/>
        </w:rPr>
        <w:t>E</w:t>
      </w:r>
      <w:r w:rsidRPr="00AA7BD1">
        <w:rPr>
          <w:rFonts w:ascii="Times New Roman" w:hAnsi="Times New Roman"/>
          <w:i/>
        </w:rPr>
        <w:t>Sassani A, Findley LJ, Kryger M, et al: Reducing motor vehicle collisions, costs, and fatalities by treating obstructive sleep apnea</w:t>
      </w:r>
      <w:r w:rsidR="00157853">
        <w:rPr>
          <w:rFonts w:ascii="Times New Roman" w:hAnsi="Times New Roman"/>
          <w:i/>
        </w:rPr>
        <w:t>.</w:t>
      </w:r>
      <w:r w:rsidR="004B598A">
        <w:rPr>
          <w:rFonts w:ascii="Times New Roman" w:hAnsi="Times New Roman"/>
          <w:i/>
        </w:rPr>
        <w:t xml:space="preserve"> </w:t>
      </w:r>
      <w:r w:rsidR="000240D4">
        <w:rPr>
          <w:rFonts w:ascii="Times New Roman" w:hAnsi="Times New Roman"/>
          <w:i/>
        </w:rPr>
        <w:t>Sleep, 2004; 27(3): 453-458.</w:t>
      </w:r>
      <w:r w:rsidR="004B598A">
        <w:rPr>
          <w:rFonts w:ascii="Times New Roman" w:hAnsi="Times New Roman"/>
          <w:i/>
          <w:iCs/>
          <w:color w:val="000000"/>
          <w:sz w:val="18"/>
          <w:szCs w:val="18"/>
        </w:rPr>
        <w:t xml:space="preserve"> </w:t>
      </w:r>
    </w:p>
    <w:p w:rsidR="008258FF" w:rsidRPr="00AA7BD1" w:rsidRDefault="008258FF" w:rsidP="008258FF">
      <w:pPr>
        <w:suppressAutoHyphens/>
        <w:autoSpaceDN w:val="0"/>
        <w:spacing w:line="240" w:lineRule="auto"/>
        <w:textAlignment w:val="baseline"/>
        <w:rPr>
          <w:rFonts w:ascii="Times New Roman" w:hAnsi="Times New Roman"/>
          <w:i/>
        </w:rPr>
      </w:pPr>
      <w:r w:rsidRPr="00AA7BD1">
        <w:rPr>
          <w:rFonts w:ascii="Times New Roman" w:hAnsi="Times New Roman"/>
          <w:i/>
          <w:vertAlign w:val="superscript"/>
        </w:rPr>
        <w:t>F</w:t>
      </w:r>
      <w:r w:rsidRPr="00AA7BD1">
        <w:rPr>
          <w:rFonts w:ascii="Times New Roman" w:hAnsi="Times New Roman"/>
          <w:i/>
        </w:rPr>
        <w:t>Kribbs NB, NB, Pack AI, Kline LR, et al: Effects of one night without nasal CPAP treatment on sleep and sleepiness in patients with obstructive sleep apnea. AM Rev Respir Dis</w:t>
      </w:r>
      <w:r w:rsidR="000240D4">
        <w:rPr>
          <w:rFonts w:ascii="Times New Roman" w:hAnsi="Times New Roman"/>
          <w:i/>
        </w:rPr>
        <w:t>, 1993; 147-:1162-1168</w:t>
      </w:r>
      <w:r w:rsidRPr="00AA7BD1">
        <w:rPr>
          <w:rFonts w:ascii="Times New Roman" w:hAnsi="Times New Roman"/>
          <w:i/>
        </w:rPr>
        <w:t xml:space="preserve"> </w:t>
      </w:r>
    </w:p>
    <w:p w:rsidR="008258FF" w:rsidRPr="00AA7BD1" w:rsidRDefault="008258FF" w:rsidP="008258FF">
      <w:pPr>
        <w:suppressAutoHyphens/>
        <w:autoSpaceDN w:val="0"/>
        <w:spacing w:line="240" w:lineRule="auto"/>
        <w:textAlignment w:val="baseline"/>
        <w:rPr>
          <w:rFonts w:ascii="Times New Roman" w:hAnsi="Times New Roman"/>
          <w:i/>
        </w:rPr>
      </w:pPr>
      <w:r w:rsidRPr="000240D4">
        <w:rPr>
          <w:rFonts w:ascii="Times New Roman" w:hAnsi="Times New Roman"/>
          <w:i/>
          <w:vertAlign w:val="superscript"/>
        </w:rPr>
        <w:t>G</w:t>
      </w:r>
      <w:r w:rsidR="000240D4">
        <w:rPr>
          <w:rFonts w:ascii="Times New Roman" w:hAnsi="Times New Roman"/>
          <w:i/>
        </w:rPr>
        <w:t xml:space="preserve">Malhotra, Atul. </w:t>
      </w:r>
      <w:r w:rsidRPr="00AA7BD1">
        <w:rPr>
          <w:rFonts w:ascii="Times New Roman" w:hAnsi="Times New Roman"/>
          <w:i/>
        </w:rPr>
        <w:t>Hypoglossal-nerve stimulation for obstructive sleep apnea.</w:t>
      </w:r>
      <w:r w:rsidR="004B598A">
        <w:rPr>
          <w:rFonts w:ascii="Times New Roman" w:hAnsi="Times New Roman"/>
          <w:i/>
        </w:rPr>
        <w:t xml:space="preserve"> </w:t>
      </w:r>
      <w:r w:rsidR="000240D4" w:rsidRPr="000240D4">
        <w:rPr>
          <w:rFonts w:ascii="Times New Roman" w:hAnsi="Times New Roman"/>
          <w:i/>
        </w:rPr>
        <w:t>N</w:t>
      </w:r>
      <w:r w:rsidR="000240D4">
        <w:rPr>
          <w:rFonts w:ascii="Times New Roman" w:hAnsi="Times New Roman"/>
          <w:i/>
        </w:rPr>
        <w:t xml:space="preserve"> Engl J Med,</w:t>
      </w:r>
      <w:r w:rsidR="000240D4" w:rsidRPr="00AA7BD1">
        <w:rPr>
          <w:rFonts w:ascii="Times New Roman" w:hAnsi="Times New Roman"/>
          <w:i/>
        </w:rPr>
        <w:t xml:space="preserve"> 2014</w:t>
      </w:r>
      <w:r w:rsidR="000F35D6">
        <w:rPr>
          <w:rFonts w:ascii="Times New Roman" w:hAnsi="Times New Roman"/>
          <w:i/>
        </w:rPr>
        <w:t xml:space="preserve"> Jan 9</w:t>
      </w:r>
      <w:r w:rsidR="000240D4">
        <w:rPr>
          <w:rFonts w:ascii="Times New Roman" w:hAnsi="Times New Roman"/>
          <w:i/>
        </w:rPr>
        <w:t>;</w:t>
      </w:r>
      <w:r w:rsidR="000240D4" w:rsidRPr="00AA7BD1">
        <w:rPr>
          <w:rFonts w:ascii="Times New Roman" w:hAnsi="Times New Roman"/>
          <w:i/>
        </w:rPr>
        <w:t xml:space="preserve"> 370(2):170-1.</w:t>
      </w:r>
    </w:p>
    <w:p w:rsidR="008258FF" w:rsidRPr="00AA7BD1" w:rsidRDefault="008258FF" w:rsidP="008258FF">
      <w:pPr>
        <w:suppressAutoHyphens/>
        <w:autoSpaceDN w:val="0"/>
        <w:spacing w:after="0" w:line="240" w:lineRule="auto"/>
        <w:textAlignment w:val="baseline"/>
        <w:rPr>
          <w:rFonts w:ascii="Times New Roman" w:hAnsi="Times New Roman"/>
          <w:i/>
        </w:rPr>
      </w:pPr>
      <w:r w:rsidRPr="00AA7BD1">
        <w:rPr>
          <w:rFonts w:ascii="Times New Roman" w:hAnsi="Times New Roman"/>
          <w:i/>
          <w:vertAlign w:val="superscript"/>
        </w:rPr>
        <w:t>H</w:t>
      </w:r>
      <w:r w:rsidRPr="00AA7BD1">
        <w:rPr>
          <w:rFonts w:ascii="Times New Roman" w:hAnsi="Times New Roman"/>
          <w:i/>
        </w:rPr>
        <w:t>Johns MW: Sleepiness in different situations measured by the Epworth Sleepiness Scale. Sleep 1994; 17</w:t>
      </w:r>
      <w:r w:rsidR="000240D4">
        <w:rPr>
          <w:rFonts w:ascii="Times New Roman" w:hAnsi="Times New Roman"/>
          <w:i/>
        </w:rPr>
        <w:t>(8)</w:t>
      </w:r>
      <w:r w:rsidRPr="00AA7BD1">
        <w:rPr>
          <w:rFonts w:ascii="Times New Roman" w:hAnsi="Times New Roman"/>
          <w:i/>
        </w:rPr>
        <w:t>:703-710.</w:t>
      </w:r>
    </w:p>
    <w:p w:rsidR="008258FF" w:rsidRPr="00AA7BD1" w:rsidRDefault="008258FF" w:rsidP="008258FF">
      <w:pPr>
        <w:suppressAutoHyphens/>
        <w:autoSpaceDN w:val="0"/>
        <w:spacing w:after="0" w:line="240" w:lineRule="auto"/>
        <w:textAlignment w:val="baseline"/>
        <w:rPr>
          <w:rFonts w:ascii="Times New Roman" w:hAnsi="Times New Roman"/>
          <w:i/>
        </w:rPr>
      </w:pPr>
    </w:p>
    <w:p w:rsidR="001E12C3" w:rsidRDefault="008258FF" w:rsidP="008258FF">
      <w:pPr>
        <w:suppressAutoHyphens/>
        <w:autoSpaceDN w:val="0"/>
        <w:spacing w:line="240" w:lineRule="auto"/>
        <w:textAlignment w:val="baseline"/>
        <w:rPr>
          <w:rFonts w:ascii="Times New Roman" w:hAnsi="Times New Roman"/>
          <w:i/>
          <w:color w:val="0000FF"/>
          <w:u w:val="single"/>
        </w:rPr>
      </w:pPr>
      <w:r w:rsidRPr="00AA7BD1">
        <w:rPr>
          <w:rFonts w:ascii="Times New Roman" w:hAnsi="Times New Roman"/>
          <w:i/>
          <w:vertAlign w:val="superscript"/>
        </w:rPr>
        <w:t>I</w:t>
      </w:r>
      <w:r w:rsidRPr="00AA7BD1">
        <w:rPr>
          <w:rFonts w:ascii="Times New Roman" w:hAnsi="Times New Roman"/>
          <w:i/>
        </w:rPr>
        <w:t>Centers for Medicare and Medicaid Services, Medicare Learning Network, MLN Matters, SE1238, p.6</w:t>
      </w:r>
      <w:r w:rsidR="004B598A">
        <w:rPr>
          <w:rFonts w:ascii="Times New Roman" w:hAnsi="Times New Roman"/>
          <w:i/>
        </w:rPr>
        <w:t xml:space="preserve"> </w:t>
      </w:r>
      <w:hyperlink r:id="rId42" w:history="1">
        <w:r w:rsidRPr="00AA7BD1">
          <w:rPr>
            <w:rFonts w:ascii="Times New Roman" w:hAnsi="Times New Roman"/>
            <w:i/>
            <w:color w:val="0000FF"/>
            <w:u w:val="single"/>
          </w:rPr>
          <w:t>http://www.cms.gov/Outreach-and-Education/Medicare-Learning-Network-MLN/MLNMattersArticles/downloads/SE1238.pdf</w:t>
        </w:r>
      </w:hyperlink>
      <w:r w:rsidRPr="00AA7BD1">
        <w:rPr>
          <w:rFonts w:ascii="Times New Roman" w:hAnsi="Times New Roman"/>
          <w:i/>
          <w:color w:val="0000FF"/>
          <w:u w:val="single"/>
        </w:rPr>
        <w:t xml:space="preserve"> </w:t>
      </w:r>
    </w:p>
    <w:p w:rsidR="008258FF" w:rsidRPr="00D10A04" w:rsidRDefault="008258FF" w:rsidP="008258FF">
      <w:pPr>
        <w:suppressAutoHyphens/>
        <w:autoSpaceDN w:val="0"/>
        <w:spacing w:line="240" w:lineRule="auto"/>
        <w:textAlignment w:val="baseline"/>
        <w:rPr>
          <w:rFonts w:ascii="Times New Roman" w:hAnsi="Times New Roman"/>
          <w:b/>
          <w:i/>
        </w:rPr>
      </w:pPr>
      <w:r w:rsidRPr="00D10A04">
        <w:rPr>
          <w:rFonts w:ascii="Times New Roman" w:hAnsi="Times New Roman"/>
          <w:b/>
          <w:i/>
        </w:rPr>
        <w:t>SEIZURES AND EPILEPSY</w:t>
      </w:r>
    </w:p>
    <w:p w:rsidR="008258FF" w:rsidRPr="004D06AD" w:rsidRDefault="008258FF" w:rsidP="004D06AD">
      <w:pPr>
        <w:suppressAutoHyphens/>
        <w:autoSpaceDN w:val="0"/>
        <w:spacing w:line="240" w:lineRule="auto"/>
        <w:textAlignment w:val="baseline"/>
        <w:rPr>
          <w:i/>
        </w:rPr>
      </w:pPr>
      <w:r w:rsidRPr="000D6D20">
        <w:rPr>
          <w:rFonts w:ascii="Times New Roman" w:hAnsi="Times New Roman"/>
          <w:i/>
        </w:rPr>
        <w:t>Driver Fitness Medical Guidelines, September 2009, DOT HS 811 210; National Highway Traffic Safety Administration.</w:t>
      </w:r>
      <w:r w:rsidR="004B598A">
        <w:rPr>
          <w:rFonts w:ascii="Times New Roman" w:hAnsi="Times New Roman"/>
          <w:i/>
        </w:rPr>
        <w:t xml:space="preserve"> </w:t>
      </w:r>
      <w:hyperlink r:id="rId43" w:history="1">
        <w:r w:rsidRPr="000D6D20">
          <w:rPr>
            <w:rFonts w:ascii="Times New Roman" w:hAnsi="Times New Roman"/>
            <w:i/>
            <w:color w:val="0000FF"/>
            <w:u w:val="single"/>
          </w:rPr>
          <w:t>www.nhtsa.gov</w:t>
        </w:r>
      </w:hyperlink>
    </w:p>
    <w:p w:rsidR="008258FF" w:rsidRPr="00D10A04" w:rsidRDefault="008258FF" w:rsidP="004D06AD">
      <w:pPr>
        <w:suppressAutoHyphens/>
        <w:autoSpaceDN w:val="0"/>
        <w:spacing w:line="240" w:lineRule="auto"/>
        <w:textAlignment w:val="baseline"/>
        <w:rPr>
          <w:rFonts w:ascii="Times New Roman" w:hAnsi="Times New Roman"/>
          <w:b/>
          <w:i/>
        </w:rPr>
      </w:pPr>
      <w:r w:rsidRPr="00D10A04">
        <w:rPr>
          <w:rFonts w:ascii="Times New Roman" w:hAnsi="Times New Roman"/>
          <w:b/>
          <w:i/>
        </w:rPr>
        <w:t>SUBSTANCE USE DISORDER / PRESCRIPTION MEDICATION</w:t>
      </w:r>
    </w:p>
    <w:p w:rsidR="008258FF" w:rsidRPr="00DD6301" w:rsidRDefault="008258FF" w:rsidP="008258FF">
      <w:pPr>
        <w:spacing w:line="240" w:lineRule="auto"/>
        <w:rPr>
          <w:rFonts w:ascii="Times New Roman" w:hAnsi="Times New Roman"/>
          <w:i/>
        </w:rPr>
      </w:pPr>
      <w:r w:rsidRPr="00DD6301">
        <w:rPr>
          <w:rFonts w:ascii="Times New Roman" w:hAnsi="Times New Roman"/>
          <w:i/>
          <w:vertAlign w:val="superscript"/>
        </w:rPr>
        <w:t>A</w:t>
      </w:r>
      <w:r w:rsidRPr="00DD6301">
        <w:rPr>
          <w:rFonts w:ascii="Times New Roman" w:hAnsi="Times New Roman"/>
          <w:i/>
        </w:rPr>
        <w:t>Substance Abuse Trends in Maine, State Epidemiological Profile 2014. Hornby Zeller Associates, Inc. May 2014.</w:t>
      </w:r>
      <w:r w:rsidR="004B598A">
        <w:rPr>
          <w:rFonts w:ascii="Times New Roman" w:hAnsi="Times New Roman"/>
          <w:i/>
        </w:rPr>
        <w:t xml:space="preserve"> </w:t>
      </w:r>
      <w:hyperlink r:id="rId44" w:history="1">
        <w:r w:rsidRPr="004D06AD">
          <w:rPr>
            <w:rStyle w:val="Hyperlink"/>
            <w:rFonts w:ascii="Times New Roman" w:hAnsi="Times New Roman"/>
            <w:i/>
            <w:color w:val="auto"/>
          </w:rPr>
          <w:t>www.maine.gove/dhhs/samhs/osa/pub/data/2014.pdf</w:t>
        </w:r>
      </w:hyperlink>
    </w:p>
    <w:p w:rsidR="008258FF" w:rsidRPr="004D06AD" w:rsidRDefault="008258FF" w:rsidP="008258FF">
      <w:pPr>
        <w:spacing w:line="240" w:lineRule="auto"/>
        <w:rPr>
          <w:rFonts w:ascii="Times New Roman" w:hAnsi="Times New Roman"/>
          <w:i/>
        </w:rPr>
      </w:pPr>
      <w:r w:rsidRPr="00D57684">
        <w:rPr>
          <w:rFonts w:ascii="Times New Roman" w:hAnsi="Times New Roman"/>
          <w:i/>
          <w:vertAlign w:val="superscript"/>
        </w:rPr>
        <w:t>B</w:t>
      </w:r>
      <w:r w:rsidRPr="004D06AD">
        <w:rPr>
          <w:rFonts w:ascii="Times New Roman" w:hAnsi="Times New Roman"/>
          <w:i/>
        </w:rPr>
        <w:t>American Psychiatric Association (2013). Diagnostic and Statistical Manual (5th ed). Washington DC.</w:t>
      </w:r>
    </w:p>
    <w:p w:rsidR="00A0570D" w:rsidRPr="00A0570D" w:rsidRDefault="008258FF" w:rsidP="008258FF">
      <w:pPr>
        <w:spacing w:line="240" w:lineRule="auto"/>
        <w:rPr>
          <w:rFonts w:ascii="Times New Roman" w:hAnsi="Times New Roman"/>
          <w:i/>
          <w:u w:val="single"/>
        </w:rPr>
      </w:pPr>
      <w:r w:rsidRPr="004D06AD">
        <w:rPr>
          <w:rFonts w:ascii="Times New Roman" w:hAnsi="Times New Roman"/>
          <w:i/>
          <w:vertAlign w:val="superscript"/>
        </w:rPr>
        <w:t>C</w:t>
      </w:r>
      <w:r w:rsidRPr="004D06AD">
        <w:rPr>
          <w:rFonts w:ascii="Times New Roman" w:hAnsi="Times New Roman"/>
          <w:i/>
        </w:rPr>
        <w:t xml:space="preserve"> Driver Fitness Medical Guidelines, September 2009, DOT HS 811 210; National Highway Traffic Safety Administration.</w:t>
      </w:r>
      <w:r w:rsidR="004B598A">
        <w:rPr>
          <w:rFonts w:ascii="Times New Roman" w:hAnsi="Times New Roman"/>
          <w:i/>
        </w:rPr>
        <w:t xml:space="preserve"> </w:t>
      </w:r>
      <w:hyperlink r:id="rId45" w:history="1">
        <w:r w:rsidR="00A0570D" w:rsidRPr="0097338E">
          <w:rPr>
            <w:rStyle w:val="Hyperlink"/>
            <w:rFonts w:ascii="Times New Roman" w:hAnsi="Times New Roman"/>
            <w:i/>
          </w:rPr>
          <w:t>www.nhtsa.gov</w:t>
        </w:r>
      </w:hyperlink>
      <w:r w:rsidR="00A0570D">
        <w:rPr>
          <w:rFonts w:ascii="Times New Roman" w:hAnsi="Times New Roman"/>
          <w:i/>
          <w:u w:val="single"/>
        </w:rPr>
        <w:t xml:space="preserve"> </w:t>
      </w:r>
    </w:p>
    <w:p w:rsidR="008258FF" w:rsidRPr="004D06AD" w:rsidRDefault="008258FF" w:rsidP="006868D5">
      <w:pPr>
        <w:spacing w:line="240" w:lineRule="auto"/>
        <w:ind w:right="216"/>
        <w:rPr>
          <w:rFonts w:ascii="Times New Roman" w:hAnsi="Times New Roman"/>
          <w:i/>
        </w:rPr>
      </w:pPr>
      <w:r w:rsidRPr="00D57684">
        <w:rPr>
          <w:rFonts w:ascii="Times New Roman" w:hAnsi="Times New Roman"/>
          <w:i/>
          <w:vertAlign w:val="superscript"/>
        </w:rPr>
        <w:t>D</w:t>
      </w:r>
      <w:r w:rsidRPr="004D06AD">
        <w:rPr>
          <w:rFonts w:ascii="Times New Roman" w:hAnsi="Times New Roman"/>
          <w:i/>
        </w:rPr>
        <w:t>Brady JE, Li G. Prevalence of alcohol and other drugs in fatally injured drivers.</w:t>
      </w:r>
      <w:r w:rsidR="004B598A">
        <w:rPr>
          <w:rFonts w:ascii="Times New Roman" w:hAnsi="Times New Roman"/>
          <w:i/>
        </w:rPr>
        <w:t xml:space="preserve"> </w:t>
      </w:r>
      <w:r w:rsidRPr="004D06AD">
        <w:rPr>
          <w:rFonts w:ascii="Times New Roman" w:hAnsi="Times New Roman"/>
          <w:i/>
        </w:rPr>
        <w:t>Addiction, 2013; 108(1):104-11</w:t>
      </w:r>
    </w:p>
    <w:p w:rsidR="008258FF" w:rsidRPr="004D06AD" w:rsidRDefault="008258FF" w:rsidP="008258FF">
      <w:pPr>
        <w:spacing w:line="240" w:lineRule="auto"/>
        <w:rPr>
          <w:rFonts w:ascii="Times New Roman" w:hAnsi="Times New Roman"/>
          <w:i/>
        </w:rPr>
      </w:pPr>
      <w:r w:rsidRPr="004D06AD">
        <w:rPr>
          <w:rFonts w:ascii="Times New Roman" w:hAnsi="Times New Roman"/>
          <w:i/>
          <w:vertAlign w:val="superscript"/>
        </w:rPr>
        <w:t>E</w:t>
      </w:r>
      <w:r w:rsidRPr="004D06AD">
        <w:rPr>
          <w:rFonts w:ascii="Times New Roman" w:hAnsi="Times New Roman"/>
          <w:i/>
        </w:rPr>
        <w:t>Brady JE, Li G.</w:t>
      </w:r>
      <w:r w:rsidR="00F26F42">
        <w:rPr>
          <w:rFonts w:ascii="Times New Roman" w:hAnsi="Times New Roman"/>
          <w:i/>
        </w:rPr>
        <w:t>,</w:t>
      </w:r>
      <w:r w:rsidRPr="004D06AD">
        <w:rPr>
          <w:rFonts w:ascii="Times New Roman" w:hAnsi="Times New Roman"/>
          <w:i/>
        </w:rPr>
        <w:t xml:space="preserve"> </w:t>
      </w:r>
      <w:r w:rsidR="00F26F42">
        <w:rPr>
          <w:rFonts w:ascii="Times New Roman" w:hAnsi="Times New Roman"/>
          <w:i/>
        </w:rPr>
        <w:t>Trends in Alcohol and Other Drugs Detected in Fatally Injured Drivers in the United States.</w:t>
      </w:r>
      <w:r w:rsidRPr="004D06AD">
        <w:rPr>
          <w:rFonts w:ascii="Times New Roman" w:hAnsi="Times New Roman"/>
          <w:i/>
        </w:rPr>
        <w:t xml:space="preserve"> 1999-2010. Am J Epidemiology 2014; 179(6):692-9. Epub Jan 29, 2014:</w:t>
      </w:r>
      <w:r w:rsidR="004B598A">
        <w:rPr>
          <w:rFonts w:ascii="Times New Roman" w:hAnsi="Times New Roman"/>
          <w:i/>
        </w:rPr>
        <w:t xml:space="preserve"> </w:t>
      </w:r>
      <w:r w:rsidRPr="004D06AD">
        <w:rPr>
          <w:rFonts w:ascii="Times New Roman" w:hAnsi="Times New Roman"/>
          <w:i/>
        </w:rPr>
        <w:t>doi 10.1093/aje/kwt32</w:t>
      </w:r>
      <w:r w:rsidR="00F26F42">
        <w:rPr>
          <w:rFonts w:ascii="Times New Roman" w:hAnsi="Times New Roman"/>
          <w:i/>
        </w:rPr>
        <w:t>7</w:t>
      </w:r>
    </w:p>
    <w:p w:rsidR="008258FF" w:rsidRPr="004D06AD" w:rsidRDefault="008258FF" w:rsidP="008258FF">
      <w:pPr>
        <w:spacing w:line="240" w:lineRule="auto"/>
        <w:rPr>
          <w:rFonts w:ascii="Times New Roman" w:hAnsi="Times New Roman"/>
          <w:i/>
        </w:rPr>
      </w:pPr>
      <w:r w:rsidRPr="004D06AD">
        <w:rPr>
          <w:rFonts w:ascii="Times New Roman" w:hAnsi="Times New Roman"/>
          <w:i/>
          <w:vertAlign w:val="superscript"/>
        </w:rPr>
        <w:t>F</w:t>
      </w:r>
      <w:r w:rsidRPr="004D06AD">
        <w:rPr>
          <w:rFonts w:ascii="Times New Roman" w:hAnsi="Times New Roman"/>
          <w:i/>
        </w:rPr>
        <w:t>Li MC et al. Marijuana</w:t>
      </w:r>
      <w:r w:rsidR="00F26F42">
        <w:rPr>
          <w:rFonts w:ascii="Times New Roman" w:hAnsi="Times New Roman"/>
          <w:i/>
        </w:rPr>
        <w:t xml:space="preserve"> Use</w:t>
      </w:r>
      <w:r w:rsidRPr="004D06AD">
        <w:rPr>
          <w:rFonts w:ascii="Times New Roman" w:hAnsi="Times New Roman"/>
          <w:i/>
        </w:rPr>
        <w:t xml:space="preserve"> and motor vehicle crashes. Epidemiol Rev 2012; 34(1): 65-72.</w:t>
      </w:r>
    </w:p>
    <w:p w:rsidR="008258FF" w:rsidRPr="004D06AD" w:rsidRDefault="008258FF" w:rsidP="008258FF">
      <w:pPr>
        <w:spacing w:line="240" w:lineRule="auto"/>
        <w:rPr>
          <w:rFonts w:ascii="Times New Roman" w:hAnsi="Times New Roman"/>
          <w:i/>
        </w:rPr>
      </w:pPr>
      <w:r w:rsidRPr="004D06AD">
        <w:rPr>
          <w:rFonts w:ascii="Times New Roman" w:hAnsi="Times New Roman"/>
          <w:i/>
          <w:vertAlign w:val="superscript"/>
        </w:rPr>
        <w:t>G</w:t>
      </w:r>
      <w:r w:rsidRPr="004D06AD">
        <w:rPr>
          <w:rFonts w:ascii="Times New Roman" w:hAnsi="Times New Roman"/>
          <w:i/>
        </w:rPr>
        <w:t>Soyka M et al. Less impairment in one portion of a driving-relevant psychomotor battery in buprenorphine-maintained than in methadone maintenance patients. Results of a randomized clinical trial. J of Clin Psychopharm 2005; 25(5), 490-493.</w:t>
      </w:r>
    </w:p>
    <w:p w:rsidR="008258FF" w:rsidRPr="00DD6301" w:rsidRDefault="008258FF" w:rsidP="008258FF">
      <w:pPr>
        <w:spacing w:line="240" w:lineRule="auto"/>
        <w:rPr>
          <w:rFonts w:ascii="Times New Roman" w:hAnsi="Times New Roman"/>
          <w:b/>
          <w:i/>
        </w:rPr>
      </w:pPr>
      <w:r w:rsidRPr="004D06AD">
        <w:rPr>
          <w:rFonts w:ascii="Times New Roman" w:hAnsi="Times New Roman"/>
          <w:i/>
          <w:u w:val="single"/>
          <w:vertAlign w:val="superscript"/>
        </w:rPr>
        <w:t>H</w:t>
      </w:r>
      <w:r w:rsidR="00F26F42">
        <w:rPr>
          <w:rFonts w:ascii="Times New Roman" w:hAnsi="Times New Roman"/>
          <w:i/>
          <w:u w:val="single"/>
        </w:rPr>
        <w:t xml:space="preserve">National Highway Traffic Safety Administration: Drug and Human Performance Fact Sheets. Methadone. </w:t>
      </w:r>
      <w:r w:rsidRPr="004D06AD">
        <w:rPr>
          <w:rFonts w:ascii="Times New Roman" w:hAnsi="Times New Roman"/>
          <w:i/>
          <w:u w:val="single"/>
        </w:rPr>
        <w:t>http://www.nhtsa.gov/people/injury/research/job185drugs/methadone.htm</w:t>
      </w:r>
    </w:p>
    <w:p w:rsidR="008258FF" w:rsidRDefault="008258FF" w:rsidP="008258FF">
      <w:pPr>
        <w:spacing w:after="0" w:line="240" w:lineRule="auto"/>
        <w:rPr>
          <w:rStyle w:val="HTMLCite"/>
          <w:rFonts w:ascii="Times New Roman" w:hAnsi="Times New Roman"/>
          <w:i/>
          <w:color w:val="auto"/>
          <w:u w:val="single"/>
          <w:lang w:val="en"/>
        </w:rPr>
      </w:pPr>
      <w:r w:rsidRPr="00414FE7">
        <w:rPr>
          <w:rStyle w:val="Strong"/>
          <w:rFonts w:ascii="Times New Roman" w:hAnsi="Times New Roman"/>
          <w:b w:val="0"/>
          <w:i/>
          <w:vertAlign w:val="superscript"/>
          <w:lang w:val="en"/>
        </w:rPr>
        <w:t>I</w:t>
      </w:r>
      <w:r w:rsidRPr="00414FE7">
        <w:rPr>
          <w:rStyle w:val="Strong"/>
          <w:rFonts w:ascii="Times New Roman" w:hAnsi="Times New Roman"/>
          <w:b w:val="0"/>
          <w:i/>
          <w:lang w:val="en"/>
        </w:rPr>
        <w:t>JA Ewing. Detecting Alcoholism: The CAGE Questionnaire. JAMA 252: 1905-1907; 1984.</w:t>
      </w:r>
      <w:r w:rsidR="004B598A">
        <w:rPr>
          <w:rStyle w:val="Strong"/>
          <w:rFonts w:ascii="Times New Roman" w:hAnsi="Times New Roman"/>
          <w:i/>
          <w:lang w:val="en"/>
        </w:rPr>
        <w:t xml:space="preserve"> </w:t>
      </w:r>
    </w:p>
    <w:p w:rsidR="00414FE7" w:rsidRPr="004D06AD" w:rsidRDefault="00414FE7" w:rsidP="008258FF">
      <w:pPr>
        <w:spacing w:after="0" w:line="240" w:lineRule="auto"/>
        <w:rPr>
          <w:rStyle w:val="HTMLCite"/>
          <w:rFonts w:ascii="Times New Roman" w:hAnsi="Times New Roman"/>
          <w:i/>
          <w:color w:val="auto"/>
          <w:u w:val="single"/>
          <w:lang w:val="en"/>
        </w:rPr>
      </w:pPr>
    </w:p>
    <w:p w:rsidR="008258FF" w:rsidRPr="00414FE7" w:rsidRDefault="008258FF" w:rsidP="008258FF">
      <w:pPr>
        <w:spacing w:line="240" w:lineRule="auto"/>
        <w:rPr>
          <w:rFonts w:ascii="Times New Roman" w:hAnsi="Times New Roman"/>
          <w:i/>
          <w:u w:val="single"/>
          <w:lang w:val="en"/>
        </w:rPr>
      </w:pPr>
      <w:r w:rsidRPr="00414FE7">
        <w:rPr>
          <w:rStyle w:val="HTMLCite"/>
          <w:rFonts w:ascii="Times New Roman" w:hAnsi="Times New Roman"/>
          <w:i/>
          <w:color w:val="auto"/>
          <w:u w:val="single"/>
          <w:vertAlign w:val="superscript"/>
          <w:lang w:val="en"/>
        </w:rPr>
        <w:t>J</w:t>
      </w:r>
      <w:r w:rsidR="00414FE7" w:rsidRPr="00414FE7">
        <w:rPr>
          <w:rStyle w:val="HTMLCite"/>
          <w:rFonts w:ascii="Times New Roman" w:hAnsi="Times New Roman"/>
          <w:i/>
          <w:color w:val="auto"/>
          <w:u w:val="single"/>
          <w:vertAlign w:val="superscript"/>
          <w:lang w:val="en"/>
        </w:rPr>
        <w:t xml:space="preserve"> </w:t>
      </w:r>
      <w:r w:rsidR="00903B85" w:rsidRPr="00903B85">
        <w:rPr>
          <w:rStyle w:val="HTMLCite"/>
          <w:rFonts w:ascii="Times New Roman" w:hAnsi="Times New Roman"/>
          <w:i/>
          <w:color w:val="auto"/>
          <w:u w:val="single"/>
          <w:lang w:val="en"/>
        </w:rPr>
        <w:t>Babor</w:t>
      </w:r>
      <w:r w:rsidR="00F26F42" w:rsidRPr="00157853">
        <w:rPr>
          <w:rStyle w:val="HTMLCite"/>
          <w:rFonts w:ascii="Times New Roman" w:hAnsi="Times New Roman"/>
          <w:i/>
          <w:color w:val="auto"/>
          <w:u w:val="single"/>
          <w:lang w:val="en"/>
        </w:rPr>
        <w:t xml:space="preserve"> </w:t>
      </w:r>
      <w:r w:rsidR="00F26F42" w:rsidRPr="00723968">
        <w:rPr>
          <w:rFonts w:ascii="Times New Roman" w:hAnsi="Times New Roman"/>
          <w:i/>
          <w:iCs/>
          <w:lang w:val="en"/>
        </w:rPr>
        <w:t>TF</w:t>
      </w:r>
      <w:r w:rsidR="00903B85" w:rsidRPr="00723968">
        <w:rPr>
          <w:rFonts w:ascii="Times New Roman" w:hAnsi="Times New Roman"/>
          <w:i/>
          <w:iCs/>
          <w:lang w:val="en"/>
        </w:rPr>
        <w:t>, et al.</w:t>
      </w:r>
      <w:r w:rsidR="004B598A">
        <w:rPr>
          <w:rFonts w:ascii="Times New Roman" w:hAnsi="Times New Roman"/>
          <w:i/>
          <w:iCs/>
          <w:lang w:val="en"/>
        </w:rPr>
        <w:t xml:space="preserve"> </w:t>
      </w:r>
      <w:r w:rsidR="00903B85" w:rsidRPr="00723968">
        <w:rPr>
          <w:rFonts w:ascii="Times New Roman" w:hAnsi="Times New Roman"/>
          <w:i/>
          <w:iCs/>
          <w:lang w:val="en"/>
        </w:rPr>
        <w:t>The Alcohol Use Disorders Identification Test Guidelines for Use in Primary Care, 2</w:t>
      </w:r>
      <w:r w:rsidR="00903B85" w:rsidRPr="00723968">
        <w:rPr>
          <w:rFonts w:ascii="Times New Roman" w:hAnsi="Times New Roman"/>
          <w:i/>
          <w:iCs/>
          <w:vertAlign w:val="superscript"/>
          <w:lang w:val="en"/>
        </w:rPr>
        <w:t>nd</w:t>
      </w:r>
      <w:r w:rsidR="00903B85" w:rsidRPr="00723968">
        <w:rPr>
          <w:rFonts w:ascii="Times New Roman" w:hAnsi="Times New Roman"/>
          <w:i/>
          <w:iCs/>
          <w:lang w:val="en"/>
        </w:rPr>
        <w:t xml:space="preserve"> Ed.</w:t>
      </w:r>
      <w:r w:rsidR="004B598A">
        <w:rPr>
          <w:rFonts w:ascii="Times New Roman" w:hAnsi="Times New Roman"/>
          <w:i/>
          <w:iCs/>
          <w:lang w:val="en"/>
        </w:rPr>
        <w:t xml:space="preserve"> </w:t>
      </w:r>
      <w:hyperlink r:id="rId46" w:history="1">
        <w:r w:rsidR="00265F89" w:rsidRPr="00265F89">
          <w:rPr>
            <w:rStyle w:val="Hyperlink"/>
            <w:i/>
          </w:rPr>
          <w:t>http://apps.who.int/iris/bitstream/handle/10665/67205/WHO_MSD_MSB_01.6a.pdf?sequence=1&amp;isAllowed=y</w:t>
        </w:r>
      </w:hyperlink>
      <w:bookmarkStart w:id="0" w:name="_GoBack"/>
      <w:bookmarkEnd w:id="0"/>
    </w:p>
    <w:p w:rsidR="008258FF" w:rsidRPr="004D06AD" w:rsidRDefault="008258FF" w:rsidP="008258FF">
      <w:pPr>
        <w:spacing w:line="240" w:lineRule="auto"/>
        <w:rPr>
          <w:rStyle w:val="Hyperlink"/>
          <w:rFonts w:ascii="Times New Roman" w:hAnsi="Times New Roman"/>
          <w:i/>
          <w:color w:val="auto"/>
          <w:lang w:val="en"/>
        </w:rPr>
      </w:pPr>
      <w:r w:rsidRPr="004D06AD">
        <w:rPr>
          <w:rStyle w:val="HTMLCite"/>
          <w:rFonts w:ascii="Times New Roman" w:hAnsi="Times New Roman"/>
          <w:i/>
          <w:color w:val="auto"/>
          <w:vertAlign w:val="superscript"/>
          <w:lang w:val="en"/>
        </w:rPr>
        <w:t>K</w:t>
      </w:r>
      <w:r w:rsidRPr="004D06AD">
        <w:rPr>
          <w:rStyle w:val="HTMLCite"/>
          <w:rFonts w:ascii="Times New Roman" w:hAnsi="Times New Roman"/>
          <w:i/>
          <w:color w:val="auto"/>
          <w:lang w:val="en"/>
        </w:rPr>
        <w:t>Reis</w:t>
      </w:r>
      <w:r w:rsidR="00903B85">
        <w:rPr>
          <w:rStyle w:val="HTMLCite"/>
          <w:rFonts w:ascii="Times New Roman" w:hAnsi="Times New Roman"/>
          <w:i/>
          <w:color w:val="auto"/>
          <w:lang w:val="en"/>
        </w:rPr>
        <w:t>field</w:t>
      </w:r>
      <w:r w:rsidRPr="004D06AD">
        <w:rPr>
          <w:rStyle w:val="HTMLCite"/>
          <w:rFonts w:ascii="Times New Roman" w:hAnsi="Times New Roman"/>
          <w:i/>
          <w:color w:val="auto"/>
          <w:lang w:val="en"/>
        </w:rPr>
        <w:t xml:space="preserve"> GM, Salazar E, Bertho</w:t>
      </w:r>
      <w:r w:rsidR="00903B85">
        <w:rPr>
          <w:rStyle w:val="HTMLCite"/>
          <w:rFonts w:ascii="Times New Roman" w:hAnsi="Times New Roman"/>
          <w:i/>
          <w:color w:val="auto"/>
          <w:lang w:val="en"/>
        </w:rPr>
        <w:t>l</w:t>
      </w:r>
      <w:r w:rsidRPr="004D06AD">
        <w:rPr>
          <w:rStyle w:val="HTMLCite"/>
          <w:rFonts w:ascii="Times New Roman" w:hAnsi="Times New Roman"/>
          <w:i/>
          <w:color w:val="auto"/>
          <w:lang w:val="en"/>
        </w:rPr>
        <w:t xml:space="preserve">f RL. </w:t>
      </w:r>
      <w:r w:rsidR="00903B85">
        <w:rPr>
          <w:rStyle w:val="HTMLCite"/>
          <w:rFonts w:ascii="Times New Roman" w:hAnsi="Times New Roman"/>
          <w:i/>
          <w:color w:val="auto"/>
          <w:lang w:val="en"/>
        </w:rPr>
        <w:t xml:space="preserve">Review: </w:t>
      </w:r>
      <w:r w:rsidRPr="004D06AD">
        <w:rPr>
          <w:rStyle w:val="HTMLCite"/>
          <w:rFonts w:ascii="Times New Roman" w:hAnsi="Times New Roman"/>
          <w:i/>
          <w:color w:val="auto"/>
          <w:lang w:val="en"/>
        </w:rPr>
        <w:t>Rational Use and Interpretation of Urine Drug Testing in Chronic Opioid Therapy. A</w:t>
      </w:r>
      <w:r w:rsidR="00903B85">
        <w:rPr>
          <w:rStyle w:val="HTMLCite"/>
          <w:rFonts w:ascii="Times New Roman" w:hAnsi="Times New Roman"/>
          <w:i/>
          <w:color w:val="auto"/>
          <w:lang w:val="en"/>
        </w:rPr>
        <w:t>n</w:t>
      </w:r>
      <w:r w:rsidRPr="004D06AD">
        <w:rPr>
          <w:rStyle w:val="HTMLCite"/>
          <w:rFonts w:ascii="Times New Roman" w:hAnsi="Times New Roman"/>
          <w:i/>
          <w:color w:val="auto"/>
          <w:lang w:val="en"/>
        </w:rPr>
        <w:t xml:space="preserve"> Clin Lab Sci Autumn 37(4), 301-314, 2007.</w:t>
      </w:r>
      <w:r w:rsidR="004B598A">
        <w:rPr>
          <w:rStyle w:val="HTMLCite"/>
          <w:rFonts w:ascii="Times New Roman" w:hAnsi="Times New Roman"/>
          <w:i/>
          <w:color w:val="auto"/>
          <w:u w:val="single"/>
          <w:lang w:val="en"/>
        </w:rPr>
        <w:t xml:space="preserve"> </w:t>
      </w:r>
      <w:hyperlink r:id="rId47" w:history="1">
        <w:r w:rsidRPr="004D06AD">
          <w:rPr>
            <w:rStyle w:val="Hyperlink"/>
            <w:rFonts w:ascii="Times New Roman" w:hAnsi="Times New Roman"/>
            <w:i/>
            <w:color w:val="auto"/>
            <w:lang w:val="en"/>
          </w:rPr>
          <w:t>www.annclinlabsci.org/content/37/4/301.full</w:t>
        </w:r>
      </w:hyperlink>
    </w:p>
    <w:p w:rsidR="008258FF" w:rsidRPr="00AE191E" w:rsidRDefault="008258FF" w:rsidP="008258FF">
      <w:pPr>
        <w:spacing w:line="240" w:lineRule="auto"/>
        <w:rPr>
          <w:rFonts w:ascii="Times New Roman" w:hAnsi="Times New Roman"/>
          <w:i/>
          <w:u w:val="single"/>
        </w:rPr>
      </w:pPr>
      <w:r w:rsidRPr="00DD6301">
        <w:rPr>
          <w:rFonts w:ascii="Times New Roman" w:hAnsi="Times New Roman"/>
          <w:i/>
          <w:vertAlign w:val="superscript"/>
        </w:rPr>
        <w:t>L</w:t>
      </w:r>
      <w:r w:rsidRPr="00DD6301">
        <w:rPr>
          <w:rFonts w:ascii="Times New Roman" w:hAnsi="Times New Roman"/>
          <w:i/>
        </w:rPr>
        <w:t>The role of Biomarkers in the Treatment of Alcohol use Disorder</w:t>
      </w:r>
      <w:r w:rsidR="00903B85">
        <w:rPr>
          <w:rFonts w:ascii="Times New Roman" w:hAnsi="Times New Roman"/>
          <w:i/>
        </w:rPr>
        <w:t>.</w:t>
      </w:r>
      <w:r w:rsidRPr="00DD6301">
        <w:rPr>
          <w:rFonts w:ascii="Times New Roman" w:hAnsi="Times New Roman"/>
          <w:i/>
        </w:rPr>
        <w:t xml:space="preserve"> Spring 2012. Volume 11, Issue 2.</w:t>
      </w:r>
      <w:r w:rsidR="004B598A">
        <w:rPr>
          <w:rFonts w:ascii="Times New Roman" w:hAnsi="Times New Roman"/>
          <w:i/>
        </w:rPr>
        <w:t xml:space="preserve"> </w:t>
      </w:r>
      <w:hyperlink r:id="rId48" w:history="1">
        <w:r w:rsidRPr="004D06AD">
          <w:rPr>
            <w:rStyle w:val="Hyperlink"/>
            <w:rFonts w:ascii="Times New Roman" w:hAnsi="Times New Roman"/>
            <w:i/>
            <w:color w:val="auto"/>
          </w:rPr>
          <w:t>www.samhsa.gov</w:t>
        </w:r>
      </w:hyperlink>
      <w:r w:rsidR="00AE191E">
        <w:rPr>
          <w:rStyle w:val="Hyperlink"/>
          <w:rFonts w:ascii="Times New Roman" w:hAnsi="Times New Roman"/>
          <w:i/>
          <w:color w:val="auto"/>
        </w:rPr>
        <w:t xml:space="preserve"> </w:t>
      </w:r>
    </w:p>
    <w:p w:rsidR="008258FF" w:rsidRPr="00D10A04" w:rsidRDefault="00744C2A" w:rsidP="008258FF">
      <w:pPr>
        <w:suppressAutoHyphens/>
        <w:autoSpaceDN w:val="0"/>
        <w:spacing w:line="240" w:lineRule="auto"/>
        <w:textAlignment w:val="baseline"/>
        <w:rPr>
          <w:rFonts w:ascii="Times New Roman" w:hAnsi="Times New Roman"/>
          <w:b/>
          <w:i/>
        </w:rPr>
      </w:pPr>
      <w:r w:rsidRPr="00D10A04">
        <w:rPr>
          <w:rFonts w:ascii="Times New Roman" w:hAnsi="Times New Roman"/>
          <w:b/>
          <w:i/>
        </w:rPr>
        <w:t>UNEXPLAINED ALTERARIONS/LOSS OF CONSCIOUSNESS</w:t>
      </w:r>
    </w:p>
    <w:p w:rsidR="00744C2A" w:rsidRPr="00DD6301" w:rsidRDefault="00744C2A" w:rsidP="00744C2A">
      <w:pPr>
        <w:rPr>
          <w:rFonts w:ascii="Times New Roman" w:hAnsi="Times New Roman"/>
          <w:i/>
        </w:rPr>
      </w:pPr>
      <w:r w:rsidRPr="004D06AD">
        <w:rPr>
          <w:rFonts w:ascii="Times New Roman" w:hAnsi="Times New Roman"/>
          <w:i/>
        </w:rPr>
        <w:t>Weisberg, LA., Garcia, R Strub.</w:t>
      </w:r>
      <w:r w:rsidR="004B598A">
        <w:rPr>
          <w:rFonts w:ascii="Times New Roman" w:hAnsi="Times New Roman"/>
          <w:i/>
        </w:rPr>
        <w:t xml:space="preserve"> </w:t>
      </w:r>
      <w:r w:rsidRPr="004D06AD">
        <w:rPr>
          <w:rFonts w:ascii="Times New Roman" w:hAnsi="Times New Roman"/>
          <w:i/>
        </w:rPr>
        <w:t>“Episodic Loss of Consciousness.”</w:t>
      </w:r>
      <w:r w:rsidR="004B598A">
        <w:rPr>
          <w:rFonts w:ascii="Times New Roman" w:hAnsi="Times New Roman"/>
          <w:i/>
        </w:rPr>
        <w:t xml:space="preserve"> </w:t>
      </w:r>
      <w:r w:rsidRPr="004D06AD">
        <w:rPr>
          <w:rFonts w:ascii="Times New Roman" w:hAnsi="Times New Roman"/>
          <w:i/>
        </w:rPr>
        <w:t>Essentials of Clinical Neurology:</w:t>
      </w:r>
      <w:r w:rsidR="004B598A">
        <w:rPr>
          <w:rFonts w:ascii="Times New Roman" w:hAnsi="Times New Roman"/>
          <w:i/>
        </w:rPr>
        <w:t xml:space="preserve"> </w:t>
      </w:r>
      <w:r w:rsidRPr="004D06AD">
        <w:rPr>
          <w:rFonts w:ascii="Times New Roman" w:hAnsi="Times New Roman"/>
          <w:i/>
        </w:rPr>
        <w:t>Neurology History and Examination.</w:t>
      </w:r>
      <w:r w:rsidR="004B598A">
        <w:rPr>
          <w:rFonts w:ascii="Times New Roman" w:hAnsi="Times New Roman"/>
          <w:i/>
        </w:rPr>
        <w:t xml:space="preserve"> </w:t>
      </w:r>
      <w:r w:rsidRPr="004D06AD">
        <w:rPr>
          <w:rFonts w:ascii="Times New Roman" w:hAnsi="Times New Roman"/>
          <w:i/>
        </w:rPr>
        <w:t>Chapter 8, pp. 1-13.</w:t>
      </w:r>
      <w:r w:rsidR="004B598A">
        <w:rPr>
          <w:rFonts w:ascii="Times New Roman" w:hAnsi="Times New Roman"/>
          <w:i/>
        </w:rPr>
        <w:t xml:space="preserve"> </w:t>
      </w:r>
    </w:p>
    <w:p w:rsidR="00DD6301" w:rsidRPr="00D10A04" w:rsidRDefault="00DD6301" w:rsidP="00744C2A">
      <w:pPr>
        <w:rPr>
          <w:rFonts w:ascii="Times New Roman" w:hAnsi="Times New Roman"/>
          <w:b/>
          <w:i/>
        </w:rPr>
      </w:pPr>
      <w:r w:rsidRPr="00D10A04">
        <w:rPr>
          <w:rFonts w:ascii="Times New Roman" w:hAnsi="Times New Roman"/>
          <w:b/>
          <w:i/>
        </w:rPr>
        <w:t>VISUAL DISORDERS</w:t>
      </w:r>
    </w:p>
    <w:p w:rsidR="00DD6301" w:rsidRPr="00265F89" w:rsidRDefault="00DD6301" w:rsidP="00DD6301">
      <w:pPr>
        <w:spacing w:line="240" w:lineRule="auto"/>
        <w:rPr>
          <w:rFonts w:ascii="Times New Roman" w:eastAsia="Times New Roman" w:hAnsi="Times New Roman"/>
          <w:i/>
          <w:iCs/>
        </w:rPr>
      </w:pPr>
      <w:r w:rsidRPr="006608EC">
        <w:rPr>
          <w:rFonts w:ascii="Times New Roman" w:eastAsia="Times New Roman" w:hAnsi="Times New Roman"/>
          <w:i/>
          <w:iCs/>
        </w:rPr>
        <w:t>New standards for the visual function of drivers. Report of the Eyesight Working Group.</w:t>
      </w:r>
      <w:r w:rsidR="004B598A">
        <w:rPr>
          <w:rFonts w:ascii="Times New Roman" w:eastAsia="Times New Roman" w:hAnsi="Times New Roman"/>
          <w:i/>
          <w:iCs/>
        </w:rPr>
        <w:t xml:space="preserve"> </w:t>
      </w:r>
      <w:r w:rsidRPr="006608EC">
        <w:rPr>
          <w:rFonts w:ascii="Times New Roman" w:eastAsia="Times New Roman" w:hAnsi="Times New Roman"/>
          <w:i/>
          <w:iCs/>
        </w:rPr>
        <w:t>Brussels. 2005.</w:t>
      </w:r>
      <w:r w:rsidR="004B598A">
        <w:rPr>
          <w:rFonts w:ascii="Times New Roman" w:eastAsia="Times New Roman" w:hAnsi="Times New Roman"/>
          <w:i/>
          <w:iCs/>
        </w:rPr>
        <w:t xml:space="preserve"> </w:t>
      </w:r>
      <w:hyperlink r:id="rId49" w:history="1">
        <w:r w:rsidR="00265F89" w:rsidRPr="00265F89">
          <w:rPr>
            <w:rStyle w:val="Hyperlink"/>
            <w:i/>
          </w:rPr>
          <w:t>https://ec.europa.eu/transport/road_safety/sites/roadsafety/files/pdf/behavior/new_standards_final_version_en.pdf</w:t>
        </w:r>
      </w:hyperlink>
    </w:p>
    <w:p w:rsidR="00DD6301" w:rsidRPr="00BB009C" w:rsidRDefault="00DD6301" w:rsidP="00DD6301">
      <w:pPr>
        <w:spacing w:line="240" w:lineRule="auto"/>
        <w:rPr>
          <w:rFonts w:ascii="Times New Roman" w:eastAsia="Times New Roman" w:hAnsi="Times New Roman"/>
          <w:i/>
          <w:iCs/>
        </w:rPr>
      </w:pPr>
      <w:r w:rsidRPr="006608EC">
        <w:rPr>
          <w:rFonts w:ascii="Times New Roman" w:eastAsia="Times New Roman" w:hAnsi="Times New Roman"/>
          <w:i/>
          <w:iCs/>
        </w:rPr>
        <w:t xml:space="preserve">Driver Fitness Medical Guidelines, September 2009, DOT HS 811 210; National Highway Traffic Safety Administration </w:t>
      </w:r>
      <w:hyperlink r:id="rId50" w:history="1">
        <w:r w:rsidRPr="006608EC">
          <w:rPr>
            <w:rFonts w:ascii="Times New Roman" w:hAnsi="Times New Roman"/>
            <w:i/>
            <w:iCs/>
            <w:color w:val="0000FF"/>
            <w:u w:val="single"/>
          </w:rPr>
          <w:t>www.nhtsa.gov</w:t>
        </w:r>
      </w:hyperlink>
    </w:p>
    <w:p w:rsidR="00DD6301" w:rsidRPr="00BB009C" w:rsidRDefault="00DD6301" w:rsidP="00DD6301">
      <w:pPr>
        <w:spacing w:line="240" w:lineRule="auto"/>
        <w:rPr>
          <w:rFonts w:ascii="Times New Roman" w:eastAsia="Times New Roman" w:hAnsi="Times New Roman"/>
          <w:i/>
          <w:iCs/>
        </w:rPr>
      </w:pPr>
      <w:r w:rsidRPr="006608EC">
        <w:rPr>
          <w:rFonts w:ascii="Times New Roman" w:eastAsia="Times New Roman" w:hAnsi="Times New Roman"/>
          <w:i/>
          <w:iCs/>
        </w:rPr>
        <w:t>Andrews, Elliott., Newman, Bill.</w:t>
      </w:r>
      <w:r w:rsidR="004B598A">
        <w:rPr>
          <w:rFonts w:ascii="Times New Roman" w:eastAsia="Times New Roman" w:hAnsi="Times New Roman"/>
          <w:i/>
          <w:iCs/>
        </w:rPr>
        <w:t xml:space="preserve"> </w:t>
      </w:r>
      <w:r w:rsidRPr="006608EC">
        <w:rPr>
          <w:rFonts w:ascii="Times New Roman" w:eastAsia="Times New Roman" w:hAnsi="Times New Roman"/>
          <w:i/>
          <w:iCs/>
        </w:rPr>
        <w:t>Royal College of Ophthalmologists, Vision Standards for Driving.</w:t>
      </w:r>
      <w:r w:rsidR="004B598A">
        <w:rPr>
          <w:rFonts w:ascii="Times New Roman" w:eastAsia="Times New Roman" w:hAnsi="Times New Roman"/>
          <w:i/>
          <w:iCs/>
        </w:rPr>
        <w:t xml:space="preserve"> </w:t>
      </w:r>
      <w:hyperlink r:id="rId51" w:history="1">
        <w:r w:rsidRPr="006608EC">
          <w:rPr>
            <w:rFonts w:ascii="Times New Roman" w:hAnsi="Times New Roman"/>
            <w:i/>
            <w:iCs/>
            <w:color w:val="0000FF"/>
            <w:u w:val="single"/>
          </w:rPr>
          <w:t>https://www.rcophth.ac.uk/patients/vision-standards/</w:t>
        </w:r>
      </w:hyperlink>
    </w:p>
    <w:p w:rsidR="00DD6301" w:rsidRPr="006608EC" w:rsidRDefault="00DD6301" w:rsidP="00DD6301">
      <w:pPr>
        <w:widowControl w:val="0"/>
        <w:autoSpaceDE w:val="0"/>
        <w:autoSpaceDN w:val="0"/>
        <w:adjustRightInd w:val="0"/>
        <w:spacing w:line="240" w:lineRule="auto"/>
        <w:rPr>
          <w:rFonts w:ascii="Times New Roman" w:eastAsia="Times New Roman" w:hAnsi="Times New Roman"/>
          <w:i/>
        </w:rPr>
      </w:pPr>
      <w:r w:rsidRPr="006608EC">
        <w:rPr>
          <w:rFonts w:ascii="Times New Roman" w:eastAsia="Times New Roman" w:hAnsi="Times New Roman"/>
          <w:i/>
          <w:iCs/>
        </w:rPr>
        <w:t>Colenbrander, August., Delaey, Jean.</w:t>
      </w:r>
      <w:r w:rsidR="004B598A">
        <w:rPr>
          <w:rFonts w:ascii="Times New Roman" w:eastAsia="Times New Roman" w:hAnsi="Times New Roman"/>
          <w:i/>
          <w:iCs/>
        </w:rPr>
        <w:t xml:space="preserve"> </w:t>
      </w:r>
      <w:r w:rsidRPr="006608EC">
        <w:rPr>
          <w:rFonts w:ascii="Times New Roman" w:eastAsia="Times New Roman" w:hAnsi="Times New Roman"/>
          <w:i/>
          <w:iCs/>
        </w:rPr>
        <w:t xml:space="preserve">Report on Vision Requirements for Driving Safely, (2006) International Council of Ophthalmology, 30th World Ophthalmology Congress, Sao Paulo, Brazil </w:t>
      </w:r>
      <w:hyperlink r:id="rId52" w:history="1">
        <w:r w:rsidRPr="006608EC">
          <w:rPr>
            <w:rFonts w:ascii="Times New Roman" w:hAnsi="Times New Roman"/>
            <w:i/>
            <w:color w:val="0000FF"/>
            <w:u w:val="single"/>
          </w:rPr>
          <w:t>www.icoph.org/pdf/</w:t>
        </w:r>
        <w:r w:rsidRPr="006608EC">
          <w:rPr>
            <w:rFonts w:ascii="Times New Roman" w:hAnsi="Times New Roman"/>
            <w:b/>
            <w:bCs/>
            <w:i/>
            <w:color w:val="0000FF"/>
            <w:u w:val="single"/>
          </w:rPr>
          <w:t>visionfordriving</w:t>
        </w:r>
        <w:r w:rsidRPr="006608EC">
          <w:rPr>
            <w:rFonts w:ascii="Times New Roman" w:hAnsi="Times New Roman"/>
            <w:i/>
            <w:color w:val="0000FF"/>
            <w:u w:val="single"/>
          </w:rPr>
          <w:t>.pdf</w:t>
        </w:r>
      </w:hyperlink>
      <w:r w:rsidR="004B598A">
        <w:t xml:space="preserve"> </w:t>
      </w:r>
      <w:r w:rsidRPr="006608EC">
        <w:rPr>
          <w:rFonts w:ascii="Times New Roman" w:eastAsia="Times New Roman" w:hAnsi="Times New Roman"/>
          <w:i/>
          <w:iCs/>
        </w:rPr>
        <w:t>Accessed December 10,2015.</w:t>
      </w:r>
    </w:p>
    <w:p w:rsidR="003B761D" w:rsidRDefault="00903B85" w:rsidP="004D2DA1">
      <w:pPr>
        <w:spacing w:after="240" w:line="240" w:lineRule="auto"/>
        <w:rPr>
          <w:sz w:val="24"/>
          <w:szCs w:val="24"/>
          <w:shd w:val="clear" w:color="auto" w:fill="FFFFFF"/>
        </w:rPr>
      </w:pPr>
      <w:r>
        <w:rPr>
          <w:rFonts w:ascii="Times New Roman" w:eastAsia="Times New Roman" w:hAnsi="Times New Roman"/>
          <w:i/>
          <w:iCs/>
        </w:rPr>
        <w:t>Jencke, Mary, Kazarian, Gregory., The Accident Record of Drivers with Bioptic Telescopic Lenses.</w:t>
      </w:r>
      <w:r w:rsidR="004B598A">
        <w:rPr>
          <w:rFonts w:ascii="Times New Roman" w:eastAsia="Times New Roman" w:hAnsi="Times New Roman"/>
          <w:i/>
          <w:iCs/>
        </w:rPr>
        <w:t xml:space="preserve"> </w:t>
      </w:r>
      <w:r>
        <w:rPr>
          <w:rFonts w:ascii="Times New Roman" w:eastAsia="Times New Roman" w:hAnsi="Times New Roman"/>
          <w:i/>
          <w:iCs/>
        </w:rPr>
        <w:t>(1983) State of California. Report #86. CAL-DMV-RSS-83-86.</w:t>
      </w:r>
    </w:p>
    <w:p w:rsidR="00E93A3B" w:rsidRDefault="00D10A04" w:rsidP="00E93A3B">
      <w:pPr>
        <w:tabs>
          <w:tab w:val="left" w:pos="0"/>
        </w:tabs>
        <w:spacing w:after="0" w:line="240" w:lineRule="auto"/>
        <w:jc w:val="both"/>
        <w:rPr>
          <w:rFonts w:ascii="Times New Roman" w:eastAsia="Times New Roman" w:hAnsi="Times New Roman"/>
        </w:rPr>
      </w:pPr>
      <w:r>
        <w:rPr>
          <w:rFonts w:ascii="Times New Roman" w:eastAsia="Times New Roman" w:hAnsi="Times New Roman"/>
        </w:rPr>
        <w:br w:type="page"/>
      </w: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STATUTORY AUTHORITY: 29-A M.R.S.A. §§ 153, 1258</w:t>
      </w:r>
    </w:p>
    <w:p w:rsidR="00E93A3B" w:rsidRPr="00E93A3B" w:rsidRDefault="00E93A3B" w:rsidP="00E93A3B">
      <w:pPr>
        <w:tabs>
          <w:tab w:val="left" w:pos="0"/>
        </w:tabs>
        <w:spacing w:after="0" w:line="240" w:lineRule="auto"/>
        <w:jc w:val="both"/>
        <w:rPr>
          <w:rFonts w:ascii="Times New Roman" w:eastAsia="Times New Roman" w:hAnsi="Times New Roman"/>
        </w:rPr>
      </w:pP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EFFECTIVE DATE:</w:t>
      </w: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ab/>
        <w:t>May 7, 1979</w:t>
      </w:r>
    </w:p>
    <w:p w:rsidR="00E93A3B" w:rsidRPr="00E93A3B" w:rsidRDefault="00E93A3B" w:rsidP="00E93A3B">
      <w:pPr>
        <w:tabs>
          <w:tab w:val="left" w:pos="0"/>
        </w:tabs>
        <w:spacing w:after="0" w:line="240" w:lineRule="auto"/>
        <w:jc w:val="both"/>
        <w:rPr>
          <w:rFonts w:ascii="Times New Roman" w:eastAsia="Times New Roman" w:hAnsi="Times New Roman"/>
        </w:rPr>
      </w:pPr>
    </w:p>
    <w:p w:rsidR="00E93A3B" w:rsidRPr="00E93A3B" w:rsidRDefault="00E93A3B" w:rsidP="00E93A3B">
      <w:pPr>
        <w:tabs>
          <w:tab w:val="left" w:pos="0"/>
          <w:tab w:val="left" w:pos="720"/>
          <w:tab w:val="left" w:pos="1440"/>
          <w:tab w:val="left" w:pos="2160"/>
        </w:tabs>
        <w:spacing w:after="0" w:line="240" w:lineRule="auto"/>
        <w:ind w:left="2880" w:hanging="2880"/>
        <w:jc w:val="both"/>
        <w:rPr>
          <w:rFonts w:ascii="Times New Roman" w:eastAsia="Times New Roman" w:hAnsi="Times New Roman"/>
        </w:rPr>
      </w:pPr>
      <w:r w:rsidRPr="00E93A3B">
        <w:rPr>
          <w:rFonts w:ascii="Times New Roman" w:eastAsia="Times New Roman" w:hAnsi="Times New Roman"/>
        </w:rPr>
        <w:t>AMENDED:</w:t>
      </w:r>
    </w:p>
    <w:p w:rsidR="00E93A3B" w:rsidRPr="00E93A3B" w:rsidRDefault="00E93A3B" w:rsidP="00E93A3B">
      <w:pPr>
        <w:tabs>
          <w:tab w:val="left" w:pos="0"/>
          <w:tab w:val="left" w:pos="720"/>
          <w:tab w:val="left" w:pos="1440"/>
          <w:tab w:val="left" w:pos="2160"/>
        </w:tabs>
        <w:spacing w:after="0" w:line="240" w:lineRule="auto"/>
        <w:ind w:left="2880" w:hanging="2880"/>
        <w:jc w:val="both"/>
        <w:rPr>
          <w:rFonts w:ascii="Times New Roman" w:eastAsia="Times New Roman" w:hAnsi="Times New Roman"/>
        </w:rPr>
      </w:pPr>
      <w:r w:rsidRPr="00E93A3B">
        <w:rPr>
          <w:rFonts w:ascii="Times New Roman" w:eastAsia="Times New Roman" w:hAnsi="Times New Roman"/>
        </w:rPr>
        <w:tab/>
        <w:t>March 24, 1986</w:t>
      </w:r>
    </w:p>
    <w:p w:rsidR="00E93A3B" w:rsidRPr="00E93A3B" w:rsidRDefault="00E93A3B" w:rsidP="00E93A3B">
      <w:pPr>
        <w:tabs>
          <w:tab w:val="left" w:pos="0"/>
          <w:tab w:val="left" w:pos="720"/>
          <w:tab w:val="left" w:pos="1440"/>
          <w:tab w:val="left" w:pos="2160"/>
        </w:tabs>
        <w:spacing w:after="0" w:line="240" w:lineRule="auto"/>
        <w:ind w:left="2880" w:hanging="2880"/>
        <w:jc w:val="both"/>
        <w:rPr>
          <w:rFonts w:ascii="Times New Roman" w:eastAsia="Times New Roman" w:hAnsi="Times New Roman"/>
        </w:rPr>
      </w:pPr>
      <w:r w:rsidRPr="00E93A3B">
        <w:rPr>
          <w:rFonts w:ascii="Times New Roman" w:eastAsia="Times New Roman" w:hAnsi="Times New Roman"/>
        </w:rPr>
        <w:tab/>
        <w:t>October 11, 1986</w:t>
      </w:r>
    </w:p>
    <w:p w:rsidR="00E93A3B" w:rsidRPr="00E93A3B" w:rsidRDefault="00BF0A06" w:rsidP="00E93A3B">
      <w:pPr>
        <w:tabs>
          <w:tab w:val="left" w:pos="0"/>
          <w:tab w:val="left" w:pos="720"/>
          <w:tab w:val="left" w:pos="1440"/>
          <w:tab w:val="left" w:pos="2160"/>
        </w:tabs>
        <w:spacing w:after="0" w:line="240" w:lineRule="auto"/>
        <w:ind w:left="2880" w:hanging="2880"/>
        <w:jc w:val="both"/>
        <w:rPr>
          <w:rFonts w:ascii="Times New Roman" w:eastAsia="Times New Roman" w:hAnsi="Times New Roman"/>
        </w:rPr>
      </w:pPr>
      <w:r>
        <w:rPr>
          <w:rFonts w:ascii="Times New Roman" w:eastAsia="Times New Roman" w:hAnsi="Times New Roman"/>
        </w:rPr>
        <w:tab/>
        <w:t>September 11, 1988 (p</w:t>
      </w:r>
      <w:r w:rsidR="00E93A3B" w:rsidRPr="00E93A3B">
        <w:rPr>
          <w:rFonts w:ascii="Times New Roman" w:eastAsia="Times New Roman" w:hAnsi="Times New Roman"/>
        </w:rPr>
        <w:t>age</w:t>
      </w:r>
      <w:r>
        <w:rPr>
          <w:rFonts w:ascii="Times New Roman" w:eastAsia="Times New Roman" w:hAnsi="Times New Roman"/>
        </w:rPr>
        <w:t>s</w:t>
      </w:r>
      <w:r w:rsidR="00E93A3B" w:rsidRPr="00E93A3B">
        <w:rPr>
          <w:rFonts w:ascii="Times New Roman" w:eastAsia="Times New Roman" w:hAnsi="Times New Roman"/>
        </w:rPr>
        <w:t xml:space="preserve"> 28 &amp; 29)</w:t>
      </w:r>
    </w:p>
    <w:p w:rsidR="00E93A3B" w:rsidRPr="00E93A3B" w:rsidRDefault="00E93A3B" w:rsidP="00E93A3B">
      <w:pPr>
        <w:tabs>
          <w:tab w:val="left" w:pos="0"/>
          <w:tab w:val="left" w:pos="720"/>
          <w:tab w:val="left" w:pos="1440"/>
          <w:tab w:val="left" w:pos="2160"/>
        </w:tabs>
        <w:spacing w:after="0" w:line="240" w:lineRule="auto"/>
        <w:ind w:left="2880" w:hanging="2880"/>
        <w:jc w:val="both"/>
        <w:rPr>
          <w:rFonts w:ascii="Times New Roman" w:eastAsia="Times New Roman" w:hAnsi="Times New Roman"/>
        </w:rPr>
      </w:pPr>
      <w:r w:rsidRPr="00E93A3B">
        <w:rPr>
          <w:rFonts w:ascii="Times New Roman" w:eastAsia="Times New Roman" w:hAnsi="Times New Roman"/>
        </w:rPr>
        <w:tab/>
        <w:t>October 17, 1989</w:t>
      </w:r>
    </w:p>
    <w:p w:rsidR="00E93A3B" w:rsidRPr="00E93A3B" w:rsidRDefault="00BF0A06" w:rsidP="00E93A3B">
      <w:pPr>
        <w:tabs>
          <w:tab w:val="left" w:pos="0"/>
          <w:tab w:val="left" w:pos="720"/>
          <w:tab w:val="left" w:pos="1440"/>
          <w:tab w:val="left" w:pos="2160"/>
        </w:tabs>
        <w:spacing w:after="0" w:line="240" w:lineRule="auto"/>
        <w:ind w:left="2880" w:hanging="2880"/>
        <w:jc w:val="both"/>
        <w:rPr>
          <w:rFonts w:ascii="Times New Roman" w:eastAsia="Times New Roman" w:hAnsi="Times New Roman"/>
        </w:rPr>
      </w:pPr>
      <w:r>
        <w:rPr>
          <w:rFonts w:ascii="Times New Roman" w:eastAsia="Times New Roman" w:hAnsi="Times New Roman"/>
        </w:rPr>
        <w:tab/>
        <w:t>May 24, 1992 - p</w:t>
      </w:r>
      <w:r w:rsidR="00E93A3B" w:rsidRPr="00E93A3B">
        <w:rPr>
          <w:rFonts w:ascii="Times New Roman" w:eastAsia="Times New Roman" w:hAnsi="Times New Roman"/>
        </w:rPr>
        <w:t>age 27</w:t>
      </w:r>
    </w:p>
    <w:p w:rsidR="00E93A3B" w:rsidRPr="00E93A3B" w:rsidRDefault="00E93A3B" w:rsidP="00E93A3B">
      <w:pPr>
        <w:tabs>
          <w:tab w:val="left" w:pos="0"/>
          <w:tab w:val="left" w:pos="720"/>
          <w:tab w:val="left" w:pos="1440"/>
          <w:tab w:val="left" w:pos="2160"/>
        </w:tabs>
        <w:spacing w:after="0" w:line="240" w:lineRule="auto"/>
        <w:ind w:left="2880" w:hanging="2880"/>
        <w:jc w:val="both"/>
        <w:rPr>
          <w:rFonts w:ascii="Times New Roman" w:eastAsia="Times New Roman" w:hAnsi="Times New Roman"/>
        </w:rPr>
      </w:pPr>
      <w:r w:rsidRPr="00E93A3B">
        <w:rPr>
          <w:rFonts w:ascii="Times New Roman" w:eastAsia="Times New Roman" w:hAnsi="Times New Roman"/>
        </w:rPr>
        <w:tab/>
        <w:t>October 18, 1994</w:t>
      </w:r>
    </w:p>
    <w:p w:rsidR="00E93A3B" w:rsidRPr="00E93A3B" w:rsidRDefault="00E93A3B" w:rsidP="00E93A3B">
      <w:pPr>
        <w:tabs>
          <w:tab w:val="left" w:pos="0"/>
          <w:tab w:val="left" w:pos="720"/>
          <w:tab w:val="left" w:pos="1440"/>
          <w:tab w:val="left" w:pos="2160"/>
        </w:tabs>
        <w:spacing w:after="0" w:line="240" w:lineRule="auto"/>
        <w:ind w:left="2880" w:hanging="2880"/>
        <w:jc w:val="both"/>
        <w:rPr>
          <w:rFonts w:ascii="Times New Roman" w:eastAsia="Times New Roman" w:hAnsi="Times New Roman"/>
        </w:rPr>
      </w:pPr>
      <w:r w:rsidRPr="00E93A3B">
        <w:rPr>
          <w:rFonts w:ascii="Times New Roman" w:eastAsia="Times New Roman" w:hAnsi="Times New Roman"/>
        </w:rPr>
        <w:tab/>
        <w:t>May 28, 1995</w:t>
      </w:r>
    </w:p>
    <w:p w:rsidR="00E93A3B" w:rsidRPr="00E93A3B" w:rsidRDefault="00E93A3B" w:rsidP="00E93A3B">
      <w:pPr>
        <w:tabs>
          <w:tab w:val="left" w:pos="0"/>
        </w:tabs>
        <w:spacing w:after="0" w:line="240" w:lineRule="auto"/>
        <w:jc w:val="both"/>
        <w:rPr>
          <w:rFonts w:ascii="Times New Roman" w:eastAsia="Times New Roman" w:hAnsi="Times New Roman"/>
        </w:rPr>
      </w:pP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EFFECTIVE DATE (ELECTRONIC CONVERSION):</w:t>
      </w: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ab/>
        <w:t>May 4, 1996</w:t>
      </w:r>
    </w:p>
    <w:p w:rsidR="00E93A3B" w:rsidRPr="00E93A3B" w:rsidRDefault="00E93A3B" w:rsidP="00E93A3B">
      <w:pPr>
        <w:tabs>
          <w:tab w:val="left" w:pos="0"/>
        </w:tabs>
        <w:spacing w:after="0" w:line="240" w:lineRule="auto"/>
        <w:jc w:val="both"/>
        <w:rPr>
          <w:rFonts w:ascii="Times New Roman" w:eastAsia="Times New Roman" w:hAnsi="Times New Roman"/>
        </w:rPr>
      </w:pP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NON-SUBSTANTIVE CORRECTIONS:</w:t>
      </w: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ab/>
        <w:t>December 14, 2000 - converted to MS Word, formatting</w:t>
      </w: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ab/>
        <w:t>January 14, 2016 – statutory reference corrected</w:t>
      </w:r>
    </w:p>
    <w:p w:rsidR="00E93A3B" w:rsidRPr="00E93A3B" w:rsidRDefault="00E93A3B" w:rsidP="00E93A3B">
      <w:pPr>
        <w:tabs>
          <w:tab w:val="left" w:pos="0"/>
        </w:tabs>
        <w:spacing w:after="0" w:line="240" w:lineRule="auto"/>
        <w:jc w:val="both"/>
        <w:rPr>
          <w:rFonts w:ascii="Times New Roman" w:eastAsia="Times New Roman" w:hAnsi="Times New Roman"/>
        </w:rPr>
      </w:pPr>
      <w:r w:rsidRPr="00E93A3B">
        <w:rPr>
          <w:rFonts w:ascii="Times New Roman" w:eastAsia="Times New Roman" w:hAnsi="Times New Roman"/>
        </w:rPr>
        <w:tab/>
        <w:t>January 28, 2016 – statutory reference corrected</w:t>
      </w:r>
    </w:p>
    <w:p w:rsidR="00723968" w:rsidRDefault="00723968" w:rsidP="00811B78">
      <w:pPr>
        <w:tabs>
          <w:tab w:val="left" w:pos="0"/>
        </w:tabs>
        <w:spacing w:after="0" w:line="240" w:lineRule="auto"/>
        <w:jc w:val="both"/>
        <w:rPr>
          <w:rFonts w:ascii="Times New Roman" w:eastAsia="Times New Roman" w:hAnsi="Times New Roman"/>
        </w:rPr>
      </w:pPr>
    </w:p>
    <w:p w:rsidR="00E93A3B" w:rsidRDefault="00E93A3B" w:rsidP="00811B78">
      <w:pPr>
        <w:tabs>
          <w:tab w:val="left" w:pos="0"/>
        </w:tabs>
        <w:spacing w:after="0" w:line="240" w:lineRule="auto"/>
        <w:jc w:val="both"/>
        <w:rPr>
          <w:rFonts w:ascii="Times New Roman" w:eastAsia="Times New Roman" w:hAnsi="Times New Roman"/>
        </w:rPr>
      </w:pPr>
      <w:r>
        <w:rPr>
          <w:rFonts w:ascii="Times New Roman" w:eastAsia="Times New Roman" w:hAnsi="Times New Roman"/>
        </w:rPr>
        <w:t>REPEALED AND REPLACED:</w:t>
      </w:r>
    </w:p>
    <w:p w:rsidR="00E93A3B" w:rsidRDefault="00E93A3B" w:rsidP="00811B78">
      <w:pPr>
        <w:tabs>
          <w:tab w:val="left" w:pos="0"/>
        </w:tabs>
        <w:spacing w:after="0" w:line="240" w:lineRule="auto"/>
        <w:jc w:val="both"/>
        <w:rPr>
          <w:rFonts w:ascii="Times New Roman" w:eastAsia="Times New Roman" w:hAnsi="Times New Roman"/>
        </w:rPr>
      </w:pPr>
      <w:r>
        <w:rPr>
          <w:rFonts w:ascii="Times New Roman" w:eastAsia="Times New Roman" w:hAnsi="Times New Roman"/>
        </w:rPr>
        <w:tab/>
        <w:t>December 31, 2016 – filing 2016-080</w:t>
      </w:r>
    </w:p>
    <w:p w:rsidR="00E93A3B" w:rsidRPr="00C739A4" w:rsidRDefault="00E93A3B" w:rsidP="00811B78">
      <w:pPr>
        <w:tabs>
          <w:tab w:val="left" w:pos="0"/>
        </w:tabs>
        <w:spacing w:after="0" w:line="240" w:lineRule="auto"/>
        <w:jc w:val="both"/>
        <w:rPr>
          <w:rFonts w:ascii="Times New Roman" w:eastAsia="Times New Roman" w:hAnsi="Times New Roman"/>
        </w:rPr>
      </w:pPr>
    </w:p>
    <w:sectPr w:rsidR="00E93A3B" w:rsidRPr="00C739A4" w:rsidSect="00BA758B">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93" w:rsidRDefault="00DE3993" w:rsidP="00B70A00">
      <w:pPr>
        <w:spacing w:after="0" w:line="240" w:lineRule="auto"/>
      </w:pPr>
      <w:r>
        <w:separator/>
      </w:r>
    </w:p>
  </w:endnote>
  <w:endnote w:type="continuationSeparator" w:id="0">
    <w:p w:rsidR="00DE3993" w:rsidRDefault="00DE3993" w:rsidP="00B7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ＭＳ 明朝">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3" w:rsidRDefault="00DE3993" w:rsidP="00166B04">
    <w:pPr>
      <w:pStyle w:val="Footer"/>
      <w:tabs>
        <w:tab w:val="clear" w:pos="4680"/>
        <w:tab w:val="clear" w:pos="9360"/>
        <w:tab w:val="left" w:pos="11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93" w:rsidRDefault="00DE3993" w:rsidP="00B70A00">
      <w:pPr>
        <w:spacing w:after="0" w:line="240" w:lineRule="auto"/>
      </w:pPr>
      <w:r>
        <w:separator/>
      </w:r>
    </w:p>
  </w:footnote>
  <w:footnote w:type="continuationSeparator" w:id="0">
    <w:p w:rsidR="00DE3993" w:rsidRDefault="00DE3993" w:rsidP="00B70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3" w:rsidRPr="008248EB" w:rsidRDefault="00DE3993" w:rsidP="004B598A">
    <w:pPr>
      <w:pStyle w:val="Header"/>
      <w:spacing w:after="0" w:line="240" w:lineRule="auto"/>
      <w:rPr>
        <w:rFonts w:ascii="Times New Roman" w:hAnsi="Times New Roman"/>
        <w:color w:val="808080"/>
        <w:spacing w:val="60"/>
        <w:sz w:val="18"/>
        <w:szCs w:val="18"/>
      </w:rPr>
    </w:pPr>
  </w:p>
  <w:p w:rsidR="00DE3993" w:rsidRPr="008248EB" w:rsidRDefault="00DE3993" w:rsidP="004B598A">
    <w:pPr>
      <w:pStyle w:val="Header"/>
      <w:spacing w:after="0" w:line="240" w:lineRule="auto"/>
      <w:rPr>
        <w:rFonts w:ascii="Times New Roman" w:hAnsi="Times New Roman"/>
        <w:color w:val="808080"/>
        <w:spacing w:val="6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3" w:rsidRDefault="00DE3993" w:rsidP="008248EB">
    <w:pPr>
      <w:pStyle w:val="Header"/>
      <w:spacing w:after="0"/>
    </w:pPr>
  </w:p>
  <w:p w:rsidR="00DE3993" w:rsidRPr="008248EB" w:rsidRDefault="00DE3993" w:rsidP="008248EB">
    <w:pPr>
      <w:pStyle w:val="Header"/>
      <w:pBdr>
        <w:bottom w:val="single" w:sz="4" w:space="1" w:color="auto"/>
      </w:pBdr>
      <w:jc w:val="right"/>
      <w:rPr>
        <w:rFonts w:ascii="Times New Roman" w:hAnsi="Times New Roman"/>
        <w:sz w:val="18"/>
        <w:szCs w:val="18"/>
      </w:rPr>
    </w:pPr>
    <w:r w:rsidRPr="008248EB">
      <w:rPr>
        <w:rFonts w:ascii="Times New Roman" w:hAnsi="Times New Roman"/>
        <w:sz w:val="18"/>
        <w:szCs w:val="18"/>
      </w:rPr>
      <w:t>29-250 Chapter</w:t>
    </w:r>
    <w:r>
      <w:rPr>
        <w:rFonts w:ascii="Times New Roman" w:hAnsi="Times New Roman"/>
        <w:sz w:val="18"/>
        <w:szCs w:val="18"/>
      </w:rPr>
      <w:t xml:space="preserve"> 3      page </w:t>
    </w:r>
    <w:r w:rsidRPr="008248EB">
      <w:rPr>
        <w:rFonts w:ascii="Times New Roman" w:hAnsi="Times New Roman"/>
        <w:sz w:val="18"/>
        <w:szCs w:val="18"/>
      </w:rPr>
      <w:fldChar w:fldCharType="begin"/>
    </w:r>
    <w:r w:rsidRPr="008248EB">
      <w:rPr>
        <w:rFonts w:ascii="Times New Roman" w:hAnsi="Times New Roman"/>
        <w:sz w:val="18"/>
        <w:szCs w:val="18"/>
      </w:rPr>
      <w:instrText xml:space="preserve"> PAGE   \* MERGEFORMAT </w:instrText>
    </w:r>
    <w:r w:rsidRPr="008248EB">
      <w:rPr>
        <w:rFonts w:ascii="Times New Roman" w:hAnsi="Times New Roman"/>
        <w:sz w:val="18"/>
        <w:szCs w:val="18"/>
      </w:rPr>
      <w:fldChar w:fldCharType="separate"/>
    </w:r>
    <w:r w:rsidR="00265F89">
      <w:rPr>
        <w:rFonts w:ascii="Times New Roman" w:hAnsi="Times New Roman"/>
        <w:noProof/>
        <w:sz w:val="18"/>
        <w:szCs w:val="18"/>
      </w:rPr>
      <w:t>46</w:t>
    </w:r>
    <w:r w:rsidRPr="008248EB">
      <w:rPr>
        <w:rFonts w:ascii="Times New Roman" w:hAnsi="Times New Roman"/>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3" w:rsidRPr="008248EB" w:rsidRDefault="00DE3993" w:rsidP="004B598A">
    <w:pPr>
      <w:pStyle w:val="Header"/>
      <w:pBdr>
        <w:bottom w:val="single" w:sz="4" w:space="1" w:color="auto"/>
      </w:pBdr>
      <w:jc w:val="right"/>
      <w:rPr>
        <w:rFonts w:ascii="Times New Roman" w:hAnsi="Times New Roman"/>
        <w:sz w:val="18"/>
        <w:szCs w:val="18"/>
      </w:rPr>
    </w:pPr>
    <w:r w:rsidRPr="008248EB">
      <w:rPr>
        <w:rFonts w:ascii="Times New Roman" w:hAnsi="Times New Roman"/>
        <w:sz w:val="18"/>
        <w:szCs w:val="18"/>
      </w:rPr>
      <w:t>29-250 Chapter</w:t>
    </w:r>
    <w:r>
      <w:rPr>
        <w:rFonts w:ascii="Times New Roman" w:hAnsi="Times New Roman"/>
        <w:sz w:val="18"/>
        <w:szCs w:val="18"/>
      </w:rPr>
      <w:t xml:space="preserve"> 3 </w:t>
    </w:r>
    <w:r w:rsidR="00A93662">
      <w:rPr>
        <w:rFonts w:ascii="Times New Roman" w:hAnsi="Times New Roman"/>
        <w:sz w:val="18"/>
        <w:szCs w:val="18"/>
      </w:rPr>
      <w:t xml:space="preserve"> </w:t>
    </w:r>
    <w:r>
      <w:rPr>
        <w:rFonts w:ascii="Times New Roman" w:hAnsi="Times New Roman"/>
        <w:sz w:val="18"/>
        <w:szCs w:val="18"/>
      </w:rPr>
      <w:t xml:space="preserve">   page </w:t>
    </w:r>
    <w:r w:rsidRPr="008248EB">
      <w:rPr>
        <w:rFonts w:ascii="Times New Roman" w:hAnsi="Times New Roman"/>
        <w:sz w:val="18"/>
        <w:szCs w:val="18"/>
      </w:rPr>
      <w:fldChar w:fldCharType="begin"/>
    </w:r>
    <w:r w:rsidRPr="008248EB">
      <w:rPr>
        <w:rFonts w:ascii="Times New Roman" w:hAnsi="Times New Roman"/>
        <w:sz w:val="18"/>
        <w:szCs w:val="18"/>
      </w:rPr>
      <w:instrText xml:space="preserve"> PAGE   \* MERGEFORMAT </w:instrText>
    </w:r>
    <w:r w:rsidRPr="008248EB">
      <w:rPr>
        <w:rFonts w:ascii="Times New Roman" w:hAnsi="Times New Roman"/>
        <w:sz w:val="18"/>
        <w:szCs w:val="18"/>
      </w:rPr>
      <w:fldChar w:fldCharType="separate"/>
    </w:r>
    <w:r w:rsidR="00265F89">
      <w:rPr>
        <w:rFonts w:ascii="Times New Roman" w:hAnsi="Times New Roman"/>
        <w:noProof/>
        <w:sz w:val="18"/>
        <w:szCs w:val="18"/>
      </w:rPr>
      <w:t>50</w:t>
    </w:r>
    <w:r w:rsidRPr="008248EB">
      <w:rPr>
        <w:rFonts w:ascii="Times New Roman" w:hAnsi="Times New Roman"/>
        <w:noProof/>
        <w:sz w:val="18"/>
        <w:szCs w:val="18"/>
      </w:rPr>
      <w:fldChar w:fldCharType="end"/>
    </w:r>
  </w:p>
  <w:p w:rsidR="00DE3993" w:rsidRPr="008248EB" w:rsidRDefault="00DE3993" w:rsidP="004B598A">
    <w:pPr>
      <w:pStyle w:val="Header"/>
      <w:spacing w:after="0" w:line="240" w:lineRule="auto"/>
      <w:rPr>
        <w:rFonts w:ascii="Times New Roman" w:hAnsi="Times New Roman"/>
        <w:color w:val="808080"/>
        <w:spacing w:val="6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E51"/>
    <w:multiLevelType w:val="hybridMultilevel"/>
    <w:tmpl w:val="E6944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403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113F88"/>
    <w:multiLevelType w:val="hybridMultilevel"/>
    <w:tmpl w:val="8852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9574C"/>
    <w:multiLevelType w:val="hybridMultilevel"/>
    <w:tmpl w:val="DBD86E64"/>
    <w:lvl w:ilvl="0" w:tplc="742C42CC">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E2EC9"/>
    <w:multiLevelType w:val="multilevel"/>
    <w:tmpl w:val="04090027"/>
    <w:styleLink w:val="Style1"/>
    <w:lvl w:ilvl="0">
      <w:start w:val="1"/>
      <w:numFmt w:val="upperRoman"/>
      <w:lvlText w:val="%1."/>
      <w:lvlJc w:val="left"/>
      <w:pPr>
        <w:ind w:left="0" w:firstLine="0"/>
      </w:pPr>
      <w:rPr>
        <w:rFonts w:ascii="Bookman Old Style" w:hAnsi="Bookman Old Style" w:hint="default"/>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lowerRoman"/>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6AA7ADE"/>
    <w:multiLevelType w:val="hybridMultilevel"/>
    <w:tmpl w:val="EEEA3184"/>
    <w:lvl w:ilvl="0" w:tplc="0409000F">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0422D"/>
    <w:multiLevelType w:val="hybridMultilevel"/>
    <w:tmpl w:val="DDB8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34CF6"/>
    <w:multiLevelType w:val="hybridMultilevel"/>
    <w:tmpl w:val="6AC21932"/>
    <w:lvl w:ilvl="0" w:tplc="0409000F">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42BCF"/>
    <w:multiLevelType w:val="hybridMultilevel"/>
    <w:tmpl w:val="0D9C6CC4"/>
    <w:lvl w:ilvl="0" w:tplc="BCEE743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22995"/>
    <w:multiLevelType w:val="hybridMultilevel"/>
    <w:tmpl w:val="CDB2A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A60A8"/>
    <w:multiLevelType w:val="hybridMultilevel"/>
    <w:tmpl w:val="A21C7370"/>
    <w:lvl w:ilvl="0" w:tplc="742C42CC">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B6828"/>
    <w:multiLevelType w:val="hybridMultilevel"/>
    <w:tmpl w:val="4B28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
  </w:num>
  <w:num w:numId="5">
    <w:abstractNumId w:val="2"/>
  </w:num>
  <w:num w:numId="6">
    <w:abstractNumId w:val="11"/>
  </w:num>
  <w:num w:numId="7">
    <w:abstractNumId w:val="3"/>
  </w:num>
  <w:num w:numId="8">
    <w:abstractNumId w:val="0"/>
  </w:num>
  <w:num w:numId="9">
    <w:abstractNumId w:val="8"/>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CF0"/>
    <w:rsid w:val="00001BBD"/>
    <w:rsid w:val="00007E72"/>
    <w:rsid w:val="00011E84"/>
    <w:rsid w:val="00014D74"/>
    <w:rsid w:val="000164E9"/>
    <w:rsid w:val="00023730"/>
    <w:rsid w:val="000240D4"/>
    <w:rsid w:val="000311F8"/>
    <w:rsid w:val="00034C52"/>
    <w:rsid w:val="00035E41"/>
    <w:rsid w:val="000422B5"/>
    <w:rsid w:val="000502B0"/>
    <w:rsid w:val="00052BF9"/>
    <w:rsid w:val="00070D64"/>
    <w:rsid w:val="00074098"/>
    <w:rsid w:val="00075DCA"/>
    <w:rsid w:val="00091020"/>
    <w:rsid w:val="00093AFA"/>
    <w:rsid w:val="00095096"/>
    <w:rsid w:val="000A01D2"/>
    <w:rsid w:val="000A129F"/>
    <w:rsid w:val="000A4FA2"/>
    <w:rsid w:val="000C0148"/>
    <w:rsid w:val="000C23E2"/>
    <w:rsid w:val="000C4736"/>
    <w:rsid w:val="000C5700"/>
    <w:rsid w:val="000D41EE"/>
    <w:rsid w:val="000D6D20"/>
    <w:rsid w:val="000D77EF"/>
    <w:rsid w:val="000E04B0"/>
    <w:rsid w:val="000E77D7"/>
    <w:rsid w:val="000E7B19"/>
    <w:rsid w:val="000F35D6"/>
    <w:rsid w:val="000F605E"/>
    <w:rsid w:val="00103308"/>
    <w:rsid w:val="00103EE5"/>
    <w:rsid w:val="0010444D"/>
    <w:rsid w:val="00116CDE"/>
    <w:rsid w:val="00123815"/>
    <w:rsid w:val="001303BD"/>
    <w:rsid w:val="00136198"/>
    <w:rsid w:val="00144D30"/>
    <w:rsid w:val="00146894"/>
    <w:rsid w:val="00146EE2"/>
    <w:rsid w:val="00151970"/>
    <w:rsid w:val="001577AA"/>
    <w:rsid w:val="00157853"/>
    <w:rsid w:val="00162236"/>
    <w:rsid w:val="00166B04"/>
    <w:rsid w:val="001809C4"/>
    <w:rsid w:val="0018403C"/>
    <w:rsid w:val="0018670E"/>
    <w:rsid w:val="00194CB0"/>
    <w:rsid w:val="00197081"/>
    <w:rsid w:val="001A1ADC"/>
    <w:rsid w:val="001A698C"/>
    <w:rsid w:val="001B1640"/>
    <w:rsid w:val="001B35BB"/>
    <w:rsid w:val="001B7067"/>
    <w:rsid w:val="001D7126"/>
    <w:rsid w:val="001E12C3"/>
    <w:rsid w:val="001E5DCE"/>
    <w:rsid w:val="001E7DBB"/>
    <w:rsid w:val="001F151B"/>
    <w:rsid w:val="001F20E8"/>
    <w:rsid w:val="001F21B2"/>
    <w:rsid w:val="001F2C9D"/>
    <w:rsid w:val="001F4C6E"/>
    <w:rsid w:val="00206F28"/>
    <w:rsid w:val="00211133"/>
    <w:rsid w:val="00214D5E"/>
    <w:rsid w:val="00221AC9"/>
    <w:rsid w:val="00224B6D"/>
    <w:rsid w:val="002262C1"/>
    <w:rsid w:val="002315C6"/>
    <w:rsid w:val="00247FE6"/>
    <w:rsid w:val="00265B59"/>
    <w:rsid w:val="00265F89"/>
    <w:rsid w:val="002942E1"/>
    <w:rsid w:val="00294C78"/>
    <w:rsid w:val="002A1BB7"/>
    <w:rsid w:val="002B5567"/>
    <w:rsid w:val="002B5961"/>
    <w:rsid w:val="002B6DE1"/>
    <w:rsid w:val="002C025C"/>
    <w:rsid w:val="002C6B8E"/>
    <w:rsid w:val="002D2423"/>
    <w:rsid w:val="002D33F4"/>
    <w:rsid w:val="002D7819"/>
    <w:rsid w:val="002E22B3"/>
    <w:rsid w:val="00310361"/>
    <w:rsid w:val="003118AC"/>
    <w:rsid w:val="00313769"/>
    <w:rsid w:val="003149DB"/>
    <w:rsid w:val="00320B36"/>
    <w:rsid w:val="00325C52"/>
    <w:rsid w:val="00327275"/>
    <w:rsid w:val="00332377"/>
    <w:rsid w:val="0033387A"/>
    <w:rsid w:val="00335EE4"/>
    <w:rsid w:val="003511E5"/>
    <w:rsid w:val="00354864"/>
    <w:rsid w:val="00366E54"/>
    <w:rsid w:val="00370C0E"/>
    <w:rsid w:val="00372DD5"/>
    <w:rsid w:val="0037778C"/>
    <w:rsid w:val="00384D36"/>
    <w:rsid w:val="00386494"/>
    <w:rsid w:val="0038684C"/>
    <w:rsid w:val="003A0797"/>
    <w:rsid w:val="003A5D96"/>
    <w:rsid w:val="003A5FD2"/>
    <w:rsid w:val="003B0109"/>
    <w:rsid w:val="003B2F56"/>
    <w:rsid w:val="003B37D0"/>
    <w:rsid w:val="003B47AA"/>
    <w:rsid w:val="003B761D"/>
    <w:rsid w:val="003C0E71"/>
    <w:rsid w:val="003C2208"/>
    <w:rsid w:val="003C4593"/>
    <w:rsid w:val="003D1245"/>
    <w:rsid w:val="003E7143"/>
    <w:rsid w:val="003E7763"/>
    <w:rsid w:val="003F2D9A"/>
    <w:rsid w:val="00400CF5"/>
    <w:rsid w:val="00401FBD"/>
    <w:rsid w:val="00402CF0"/>
    <w:rsid w:val="004144B2"/>
    <w:rsid w:val="00414FE7"/>
    <w:rsid w:val="00420CBB"/>
    <w:rsid w:val="00424ED5"/>
    <w:rsid w:val="004258C9"/>
    <w:rsid w:val="004300BC"/>
    <w:rsid w:val="004444A2"/>
    <w:rsid w:val="004567B9"/>
    <w:rsid w:val="00461ADD"/>
    <w:rsid w:val="00463127"/>
    <w:rsid w:val="004636B5"/>
    <w:rsid w:val="00464425"/>
    <w:rsid w:val="00471065"/>
    <w:rsid w:val="00493590"/>
    <w:rsid w:val="00497CF7"/>
    <w:rsid w:val="004A2AC3"/>
    <w:rsid w:val="004A2BDC"/>
    <w:rsid w:val="004A7A3B"/>
    <w:rsid w:val="004B43F5"/>
    <w:rsid w:val="004B598A"/>
    <w:rsid w:val="004B7638"/>
    <w:rsid w:val="004C042D"/>
    <w:rsid w:val="004C5A4B"/>
    <w:rsid w:val="004D06AD"/>
    <w:rsid w:val="004D2DA1"/>
    <w:rsid w:val="004D56AA"/>
    <w:rsid w:val="004D7C64"/>
    <w:rsid w:val="004E45A2"/>
    <w:rsid w:val="004E496E"/>
    <w:rsid w:val="004F17E1"/>
    <w:rsid w:val="004F3F6C"/>
    <w:rsid w:val="00504644"/>
    <w:rsid w:val="00505B3F"/>
    <w:rsid w:val="00510D16"/>
    <w:rsid w:val="0051268E"/>
    <w:rsid w:val="00514D09"/>
    <w:rsid w:val="00515DFA"/>
    <w:rsid w:val="00520942"/>
    <w:rsid w:val="0053120B"/>
    <w:rsid w:val="00533341"/>
    <w:rsid w:val="00534C26"/>
    <w:rsid w:val="00536578"/>
    <w:rsid w:val="00544621"/>
    <w:rsid w:val="005465E4"/>
    <w:rsid w:val="00550396"/>
    <w:rsid w:val="00563202"/>
    <w:rsid w:val="0057157C"/>
    <w:rsid w:val="005730BC"/>
    <w:rsid w:val="00581FD6"/>
    <w:rsid w:val="005836FA"/>
    <w:rsid w:val="005855DB"/>
    <w:rsid w:val="00594100"/>
    <w:rsid w:val="00596F83"/>
    <w:rsid w:val="00597B69"/>
    <w:rsid w:val="005A2204"/>
    <w:rsid w:val="005A77E8"/>
    <w:rsid w:val="005B13B8"/>
    <w:rsid w:val="005C261D"/>
    <w:rsid w:val="005C61F1"/>
    <w:rsid w:val="005C7E2B"/>
    <w:rsid w:val="005D038F"/>
    <w:rsid w:val="005D216E"/>
    <w:rsid w:val="005E2639"/>
    <w:rsid w:val="005E5085"/>
    <w:rsid w:val="005F3555"/>
    <w:rsid w:val="0061294F"/>
    <w:rsid w:val="00614FBA"/>
    <w:rsid w:val="006158F1"/>
    <w:rsid w:val="00621C6F"/>
    <w:rsid w:val="00622280"/>
    <w:rsid w:val="006345F4"/>
    <w:rsid w:val="006412C7"/>
    <w:rsid w:val="0065206E"/>
    <w:rsid w:val="006608EC"/>
    <w:rsid w:val="00671354"/>
    <w:rsid w:val="006767A2"/>
    <w:rsid w:val="006868D5"/>
    <w:rsid w:val="00686E14"/>
    <w:rsid w:val="006A1D98"/>
    <w:rsid w:val="006C40FB"/>
    <w:rsid w:val="006D5861"/>
    <w:rsid w:val="006D6DC2"/>
    <w:rsid w:val="006E5BFC"/>
    <w:rsid w:val="006E6BEE"/>
    <w:rsid w:val="006F45E6"/>
    <w:rsid w:val="0070329D"/>
    <w:rsid w:val="00704A0A"/>
    <w:rsid w:val="0070540C"/>
    <w:rsid w:val="0070718D"/>
    <w:rsid w:val="00712F51"/>
    <w:rsid w:val="007237C0"/>
    <w:rsid w:val="00723968"/>
    <w:rsid w:val="0072751F"/>
    <w:rsid w:val="00730D98"/>
    <w:rsid w:val="0073138C"/>
    <w:rsid w:val="00735CA1"/>
    <w:rsid w:val="00744C2A"/>
    <w:rsid w:val="00754B7E"/>
    <w:rsid w:val="00757565"/>
    <w:rsid w:val="00763F6A"/>
    <w:rsid w:val="007654D8"/>
    <w:rsid w:val="007813DB"/>
    <w:rsid w:val="007838C3"/>
    <w:rsid w:val="007A3089"/>
    <w:rsid w:val="007B0978"/>
    <w:rsid w:val="007B0E1A"/>
    <w:rsid w:val="007B1C1F"/>
    <w:rsid w:val="007C5E24"/>
    <w:rsid w:val="007D6152"/>
    <w:rsid w:val="007E1B32"/>
    <w:rsid w:val="007E6C8E"/>
    <w:rsid w:val="007E750A"/>
    <w:rsid w:val="007F10D2"/>
    <w:rsid w:val="007F23B4"/>
    <w:rsid w:val="007F69F6"/>
    <w:rsid w:val="007F6EA7"/>
    <w:rsid w:val="00800F6D"/>
    <w:rsid w:val="00804A31"/>
    <w:rsid w:val="008059D5"/>
    <w:rsid w:val="00811B78"/>
    <w:rsid w:val="008147B4"/>
    <w:rsid w:val="008154BB"/>
    <w:rsid w:val="008248EB"/>
    <w:rsid w:val="008258FF"/>
    <w:rsid w:val="00832E2F"/>
    <w:rsid w:val="00835199"/>
    <w:rsid w:val="0083725C"/>
    <w:rsid w:val="008459FE"/>
    <w:rsid w:val="00845EE5"/>
    <w:rsid w:val="008465D3"/>
    <w:rsid w:val="00853D9F"/>
    <w:rsid w:val="0085456B"/>
    <w:rsid w:val="00862BFC"/>
    <w:rsid w:val="00867ADE"/>
    <w:rsid w:val="00870EC1"/>
    <w:rsid w:val="00883971"/>
    <w:rsid w:val="00891F2E"/>
    <w:rsid w:val="0089483D"/>
    <w:rsid w:val="008951B8"/>
    <w:rsid w:val="008962E1"/>
    <w:rsid w:val="00897B32"/>
    <w:rsid w:val="008C3876"/>
    <w:rsid w:val="008C4457"/>
    <w:rsid w:val="008C5AF6"/>
    <w:rsid w:val="008C6F6E"/>
    <w:rsid w:val="008E152E"/>
    <w:rsid w:val="008E70BD"/>
    <w:rsid w:val="008F100B"/>
    <w:rsid w:val="008F423B"/>
    <w:rsid w:val="008F732C"/>
    <w:rsid w:val="008F76AE"/>
    <w:rsid w:val="00903B85"/>
    <w:rsid w:val="00904E11"/>
    <w:rsid w:val="00914CED"/>
    <w:rsid w:val="00916FEB"/>
    <w:rsid w:val="0091742B"/>
    <w:rsid w:val="009251F9"/>
    <w:rsid w:val="00930840"/>
    <w:rsid w:val="00933EE9"/>
    <w:rsid w:val="00935821"/>
    <w:rsid w:val="00944451"/>
    <w:rsid w:val="0094497F"/>
    <w:rsid w:val="00945C55"/>
    <w:rsid w:val="00950493"/>
    <w:rsid w:val="0095370D"/>
    <w:rsid w:val="00957336"/>
    <w:rsid w:val="00957AB4"/>
    <w:rsid w:val="0096124D"/>
    <w:rsid w:val="00974BC6"/>
    <w:rsid w:val="00975B4F"/>
    <w:rsid w:val="00980ED0"/>
    <w:rsid w:val="0098364B"/>
    <w:rsid w:val="00986D22"/>
    <w:rsid w:val="00991FA6"/>
    <w:rsid w:val="009949EC"/>
    <w:rsid w:val="009B2E5A"/>
    <w:rsid w:val="009F063B"/>
    <w:rsid w:val="00A0570D"/>
    <w:rsid w:val="00A076AA"/>
    <w:rsid w:val="00A1442D"/>
    <w:rsid w:val="00A15196"/>
    <w:rsid w:val="00A15B89"/>
    <w:rsid w:val="00A24D49"/>
    <w:rsid w:val="00A25C8F"/>
    <w:rsid w:val="00A26D8C"/>
    <w:rsid w:val="00A538B5"/>
    <w:rsid w:val="00A5603A"/>
    <w:rsid w:val="00A724C0"/>
    <w:rsid w:val="00A91FF3"/>
    <w:rsid w:val="00A93662"/>
    <w:rsid w:val="00AA084F"/>
    <w:rsid w:val="00AA4317"/>
    <w:rsid w:val="00AA719A"/>
    <w:rsid w:val="00AA7BD1"/>
    <w:rsid w:val="00AB1755"/>
    <w:rsid w:val="00AB6AE6"/>
    <w:rsid w:val="00AB733D"/>
    <w:rsid w:val="00AC25EF"/>
    <w:rsid w:val="00AE191E"/>
    <w:rsid w:val="00AF08A2"/>
    <w:rsid w:val="00AF141E"/>
    <w:rsid w:val="00AF7F23"/>
    <w:rsid w:val="00B0747D"/>
    <w:rsid w:val="00B118BA"/>
    <w:rsid w:val="00B207CD"/>
    <w:rsid w:val="00B21316"/>
    <w:rsid w:val="00B3334A"/>
    <w:rsid w:val="00B4132A"/>
    <w:rsid w:val="00B4246D"/>
    <w:rsid w:val="00B46BEB"/>
    <w:rsid w:val="00B46C4D"/>
    <w:rsid w:val="00B553E8"/>
    <w:rsid w:val="00B56863"/>
    <w:rsid w:val="00B6146A"/>
    <w:rsid w:val="00B64CFF"/>
    <w:rsid w:val="00B67C73"/>
    <w:rsid w:val="00B70A00"/>
    <w:rsid w:val="00B75D85"/>
    <w:rsid w:val="00B91E87"/>
    <w:rsid w:val="00B94101"/>
    <w:rsid w:val="00B9749D"/>
    <w:rsid w:val="00BA1740"/>
    <w:rsid w:val="00BA22B0"/>
    <w:rsid w:val="00BA46B2"/>
    <w:rsid w:val="00BA758B"/>
    <w:rsid w:val="00BA79D3"/>
    <w:rsid w:val="00BB009C"/>
    <w:rsid w:val="00BB1BAB"/>
    <w:rsid w:val="00BB53EE"/>
    <w:rsid w:val="00BC23FF"/>
    <w:rsid w:val="00BC2812"/>
    <w:rsid w:val="00BC4646"/>
    <w:rsid w:val="00BC7312"/>
    <w:rsid w:val="00BC7491"/>
    <w:rsid w:val="00BD2C50"/>
    <w:rsid w:val="00BD657E"/>
    <w:rsid w:val="00BE3E37"/>
    <w:rsid w:val="00BF0A06"/>
    <w:rsid w:val="00BF1000"/>
    <w:rsid w:val="00BF4BC9"/>
    <w:rsid w:val="00BF7263"/>
    <w:rsid w:val="00C0380B"/>
    <w:rsid w:val="00C03AAB"/>
    <w:rsid w:val="00C070BC"/>
    <w:rsid w:val="00C07BB4"/>
    <w:rsid w:val="00C12D27"/>
    <w:rsid w:val="00C13920"/>
    <w:rsid w:val="00C144B1"/>
    <w:rsid w:val="00C155F3"/>
    <w:rsid w:val="00C26F9B"/>
    <w:rsid w:val="00C27F9F"/>
    <w:rsid w:val="00C301B6"/>
    <w:rsid w:val="00C330C7"/>
    <w:rsid w:val="00C363D0"/>
    <w:rsid w:val="00C374C1"/>
    <w:rsid w:val="00C607F0"/>
    <w:rsid w:val="00C60A36"/>
    <w:rsid w:val="00C77C33"/>
    <w:rsid w:val="00C847AE"/>
    <w:rsid w:val="00C854EC"/>
    <w:rsid w:val="00C871C2"/>
    <w:rsid w:val="00C906C4"/>
    <w:rsid w:val="00C96D8F"/>
    <w:rsid w:val="00C96E84"/>
    <w:rsid w:val="00C97AC9"/>
    <w:rsid w:val="00CB222D"/>
    <w:rsid w:val="00CB5343"/>
    <w:rsid w:val="00CC08C3"/>
    <w:rsid w:val="00CC2B2F"/>
    <w:rsid w:val="00CD0698"/>
    <w:rsid w:val="00CD5D11"/>
    <w:rsid w:val="00D0235F"/>
    <w:rsid w:val="00D10009"/>
    <w:rsid w:val="00D10A04"/>
    <w:rsid w:val="00D27154"/>
    <w:rsid w:val="00D314DC"/>
    <w:rsid w:val="00D32ED6"/>
    <w:rsid w:val="00D34D08"/>
    <w:rsid w:val="00D43EF6"/>
    <w:rsid w:val="00D53A6D"/>
    <w:rsid w:val="00D57684"/>
    <w:rsid w:val="00D60788"/>
    <w:rsid w:val="00D61F55"/>
    <w:rsid w:val="00D65E89"/>
    <w:rsid w:val="00D80991"/>
    <w:rsid w:val="00D831B6"/>
    <w:rsid w:val="00D96B43"/>
    <w:rsid w:val="00DA7156"/>
    <w:rsid w:val="00DB058B"/>
    <w:rsid w:val="00DB3022"/>
    <w:rsid w:val="00DB74A1"/>
    <w:rsid w:val="00DB74A5"/>
    <w:rsid w:val="00DC06D3"/>
    <w:rsid w:val="00DC395D"/>
    <w:rsid w:val="00DC6E50"/>
    <w:rsid w:val="00DD480F"/>
    <w:rsid w:val="00DD6301"/>
    <w:rsid w:val="00DE3993"/>
    <w:rsid w:val="00DE7EB1"/>
    <w:rsid w:val="00DF3371"/>
    <w:rsid w:val="00DF4263"/>
    <w:rsid w:val="00DF7EC3"/>
    <w:rsid w:val="00E07EC8"/>
    <w:rsid w:val="00E10993"/>
    <w:rsid w:val="00E10A18"/>
    <w:rsid w:val="00E10C39"/>
    <w:rsid w:val="00E17121"/>
    <w:rsid w:val="00E24955"/>
    <w:rsid w:val="00E41CA1"/>
    <w:rsid w:val="00E44B0F"/>
    <w:rsid w:val="00E45D25"/>
    <w:rsid w:val="00E617C6"/>
    <w:rsid w:val="00E6485E"/>
    <w:rsid w:val="00E66200"/>
    <w:rsid w:val="00E7038A"/>
    <w:rsid w:val="00E7260D"/>
    <w:rsid w:val="00E82693"/>
    <w:rsid w:val="00E9000A"/>
    <w:rsid w:val="00E93A3B"/>
    <w:rsid w:val="00E95902"/>
    <w:rsid w:val="00EA4234"/>
    <w:rsid w:val="00EA5058"/>
    <w:rsid w:val="00EB0388"/>
    <w:rsid w:val="00EB6334"/>
    <w:rsid w:val="00EC6DEA"/>
    <w:rsid w:val="00ED490A"/>
    <w:rsid w:val="00ED5BC7"/>
    <w:rsid w:val="00ED66F5"/>
    <w:rsid w:val="00EE29D5"/>
    <w:rsid w:val="00EE2B8F"/>
    <w:rsid w:val="00EE36EF"/>
    <w:rsid w:val="00EE4668"/>
    <w:rsid w:val="00EE755C"/>
    <w:rsid w:val="00EF0007"/>
    <w:rsid w:val="00EF3708"/>
    <w:rsid w:val="00EF6D98"/>
    <w:rsid w:val="00F0405B"/>
    <w:rsid w:val="00F049E0"/>
    <w:rsid w:val="00F0502F"/>
    <w:rsid w:val="00F11A34"/>
    <w:rsid w:val="00F142FD"/>
    <w:rsid w:val="00F16536"/>
    <w:rsid w:val="00F16E7A"/>
    <w:rsid w:val="00F206CC"/>
    <w:rsid w:val="00F23D11"/>
    <w:rsid w:val="00F2510A"/>
    <w:rsid w:val="00F26F42"/>
    <w:rsid w:val="00F30BC7"/>
    <w:rsid w:val="00F371B8"/>
    <w:rsid w:val="00F45F48"/>
    <w:rsid w:val="00F46295"/>
    <w:rsid w:val="00F71710"/>
    <w:rsid w:val="00F74554"/>
    <w:rsid w:val="00F878DB"/>
    <w:rsid w:val="00F92F43"/>
    <w:rsid w:val="00F95EDD"/>
    <w:rsid w:val="00F9752A"/>
    <w:rsid w:val="00F97B53"/>
    <w:rsid w:val="00FA3034"/>
    <w:rsid w:val="00FB0209"/>
    <w:rsid w:val="00FB1EB2"/>
    <w:rsid w:val="00FB5DD3"/>
    <w:rsid w:val="00FB66BE"/>
    <w:rsid w:val="00FE3D8D"/>
    <w:rsid w:val="00FE4F87"/>
    <w:rsid w:val="00FE59C1"/>
    <w:rsid w:val="00FE5E1B"/>
    <w:rsid w:val="00FF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D6D20"/>
    <w:pPr>
      <w:keepNext/>
      <w:keepLines/>
      <w:spacing w:before="240" w:after="0"/>
      <w:outlineLvl w:val="0"/>
    </w:pPr>
    <w:rPr>
      <w:rFonts w:ascii="Calibri Light" w:eastAsia="MS Gothic"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1FA6"/>
    <w:pPr>
      <w:numPr>
        <w:numId w:val="1"/>
      </w:numPr>
    </w:pPr>
  </w:style>
  <w:style w:type="character" w:styleId="CommentReference">
    <w:name w:val="annotation reference"/>
    <w:uiPriority w:val="99"/>
    <w:semiHidden/>
    <w:unhideWhenUsed/>
    <w:rsid w:val="00402CF0"/>
    <w:rPr>
      <w:sz w:val="16"/>
      <w:szCs w:val="16"/>
    </w:rPr>
  </w:style>
  <w:style w:type="paragraph" w:styleId="CommentText">
    <w:name w:val="annotation text"/>
    <w:basedOn w:val="Normal"/>
    <w:link w:val="CommentTextChar"/>
    <w:uiPriority w:val="99"/>
    <w:unhideWhenUsed/>
    <w:rsid w:val="00402CF0"/>
    <w:pPr>
      <w:spacing w:after="0" w:line="240" w:lineRule="auto"/>
    </w:pPr>
    <w:rPr>
      <w:rFonts w:ascii="Courier" w:eastAsia="Times New Roman" w:hAnsi="Courier" w:cs="Courier"/>
      <w:sz w:val="20"/>
      <w:szCs w:val="20"/>
    </w:rPr>
  </w:style>
  <w:style w:type="character" w:customStyle="1" w:styleId="CommentTextChar">
    <w:name w:val="Comment Text Char"/>
    <w:link w:val="CommentText"/>
    <w:uiPriority w:val="99"/>
    <w:rsid w:val="00402CF0"/>
    <w:rPr>
      <w:rFonts w:ascii="Courier" w:eastAsia="Times New Roman" w:hAnsi="Courier" w:cs="Courier"/>
    </w:rPr>
  </w:style>
  <w:style w:type="paragraph" w:styleId="BalloonText">
    <w:name w:val="Balloon Text"/>
    <w:basedOn w:val="Normal"/>
    <w:link w:val="BalloonTextChar"/>
    <w:uiPriority w:val="99"/>
    <w:semiHidden/>
    <w:unhideWhenUsed/>
    <w:rsid w:val="00402C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C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3590"/>
    <w:pPr>
      <w:spacing w:after="200" w:line="276" w:lineRule="auto"/>
    </w:pPr>
    <w:rPr>
      <w:rFonts w:ascii="Calibri" w:eastAsia="Calibri" w:hAnsi="Calibri" w:cs="Times New Roman"/>
      <w:b/>
      <w:bCs/>
    </w:rPr>
  </w:style>
  <w:style w:type="character" w:customStyle="1" w:styleId="CommentSubjectChar">
    <w:name w:val="Comment Subject Char"/>
    <w:link w:val="CommentSubject"/>
    <w:uiPriority w:val="99"/>
    <w:semiHidden/>
    <w:rsid w:val="00493590"/>
    <w:rPr>
      <w:rFonts w:ascii="Courier" w:eastAsia="Times New Roman" w:hAnsi="Courier" w:cs="Courier"/>
      <w:b/>
      <w:bCs/>
    </w:rPr>
  </w:style>
  <w:style w:type="paragraph" w:styleId="Revision">
    <w:name w:val="Revision"/>
    <w:hidden/>
    <w:uiPriority w:val="99"/>
    <w:semiHidden/>
    <w:rsid w:val="001D7126"/>
    <w:rPr>
      <w:sz w:val="22"/>
      <w:szCs w:val="22"/>
    </w:rPr>
  </w:style>
  <w:style w:type="paragraph" w:styleId="Header">
    <w:name w:val="header"/>
    <w:basedOn w:val="Normal"/>
    <w:link w:val="HeaderChar"/>
    <w:uiPriority w:val="99"/>
    <w:unhideWhenUsed/>
    <w:rsid w:val="00B70A00"/>
    <w:pPr>
      <w:tabs>
        <w:tab w:val="center" w:pos="4680"/>
        <w:tab w:val="right" w:pos="9360"/>
      </w:tabs>
    </w:pPr>
  </w:style>
  <w:style w:type="character" w:customStyle="1" w:styleId="HeaderChar">
    <w:name w:val="Header Char"/>
    <w:link w:val="Header"/>
    <w:uiPriority w:val="99"/>
    <w:rsid w:val="00B70A00"/>
    <w:rPr>
      <w:sz w:val="22"/>
      <w:szCs w:val="22"/>
    </w:rPr>
  </w:style>
  <w:style w:type="paragraph" w:styleId="Footer">
    <w:name w:val="footer"/>
    <w:basedOn w:val="Normal"/>
    <w:link w:val="FooterChar"/>
    <w:uiPriority w:val="99"/>
    <w:unhideWhenUsed/>
    <w:rsid w:val="00B70A00"/>
    <w:pPr>
      <w:tabs>
        <w:tab w:val="center" w:pos="4680"/>
        <w:tab w:val="right" w:pos="9360"/>
      </w:tabs>
    </w:pPr>
  </w:style>
  <w:style w:type="character" w:customStyle="1" w:styleId="FooterChar">
    <w:name w:val="Footer Char"/>
    <w:link w:val="Footer"/>
    <w:uiPriority w:val="99"/>
    <w:rsid w:val="00B70A00"/>
    <w:rPr>
      <w:sz w:val="22"/>
      <w:szCs w:val="22"/>
    </w:rPr>
  </w:style>
  <w:style w:type="paragraph" w:styleId="FootnoteText">
    <w:name w:val="footnote text"/>
    <w:basedOn w:val="Normal"/>
    <w:link w:val="FootnoteTextChar"/>
    <w:uiPriority w:val="99"/>
    <w:unhideWhenUsed/>
    <w:rsid w:val="008C4457"/>
    <w:rPr>
      <w:sz w:val="20"/>
      <w:szCs w:val="20"/>
    </w:rPr>
  </w:style>
  <w:style w:type="character" w:customStyle="1" w:styleId="FootnoteTextChar">
    <w:name w:val="Footnote Text Char"/>
    <w:basedOn w:val="DefaultParagraphFont"/>
    <w:link w:val="FootnoteText"/>
    <w:uiPriority w:val="99"/>
    <w:rsid w:val="008C4457"/>
  </w:style>
  <w:style w:type="character" w:styleId="FootnoteReference">
    <w:name w:val="footnote reference"/>
    <w:uiPriority w:val="99"/>
    <w:semiHidden/>
    <w:unhideWhenUsed/>
    <w:rsid w:val="008C4457"/>
    <w:rPr>
      <w:vertAlign w:val="superscript"/>
    </w:rPr>
  </w:style>
  <w:style w:type="paragraph" w:styleId="NormalWeb">
    <w:name w:val="Normal (Web)"/>
    <w:basedOn w:val="Normal"/>
    <w:uiPriority w:val="99"/>
    <w:unhideWhenUsed/>
    <w:rsid w:val="008C4457"/>
    <w:pPr>
      <w:spacing w:after="0" w:line="255" w:lineRule="atLeast"/>
    </w:pPr>
    <w:rPr>
      <w:rFonts w:ascii="Times New Roman" w:eastAsia="Times New Roman" w:hAnsi="Times New Roman"/>
      <w:sz w:val="18"/>
      <w:szCs w:val="18"/>
    </w:rPr>
  </w:style>
  <w:style w:type="character" w:styleId="Emphasis">
    <w:name w:val="Emphasis"/>
    <w:uiPriority w:val="20"/>
    <w:qFormat/>
    <w:rsid w:val="008C4457"/>
    <w:rPr>
      <w:i/>
      <w:iCs/>
    </w:rPr>
  </w:style>
  <w:style w:type="character" w:styleId="Hyperlink">
    <w:name w:val="Hyperlink"/>
    <w:uiPriority w:val="99"/>
    <w:unhideWhenUsed/>
    <w:rsid w:val="008C4457"/>
    <w:rPr>
      <w:color w:val="0000FF"/>
      <w:u w:val="single"/>
    </w:rPr>
  </w:style>
  <w:style w:type="paragraph" w:styleId="EndnoteText">
    <w:name w:val="endnote text"/>
    <w:basedOn w:val="Normal"/>
    <w:link w:val="EndnoteTextChar"/>
    <w:uiPriority w:val="99"/>
    <w:semiHidden/>
    <w:unhideWhenUsed/>
    <w:rsid w:val="008C4457"/>
    <w:rPr>
      <w:sz w:val="20"/>
      <w:szCs w:val="20"/>
    </w:rPr>
  </w:style>
  <w:style w:type="character" w:customStyle="1" w:styleId="EndnoteTextChar">
    <w:name w:val="Endnote Text Char"/>
    <w:basedOn w:val="DefaultParagraphFont"/>
    <w:link w:val="EndnoteText"/>
    <w:uiPriority w:val="99"/>
    <w:semiHidden/>
    <w:rsid w:val="008C4457"/>
  </w:style>
  <w:style w:type="character" w:styleId="EndnoteReference">
    <w:name w:val="endnote reference"/>
    <w:uiPriority w:val="99"/>
    <w:semiHidden/>
    <w:unhideWhenUsed/>
    <w:rsid w:val="008C4457"/>
    <w:rPr>
      <w:vertAlign w:val="superscript"/>
    </w:rPr>
  </w:style>
  <w:style w:type="character" w:customStyle="1" w:styleId="Heading1Char">
    <w:name w:val="Heading 1 Char"/>
    <w:link w:val="Heading1"/>
    <w:uiPriority w:val="9"/>
    <w:rsid w:val="000D6D20"/>
    <w:rPr>
      <w:rFonts w:ascii="Calibri Light" w:eastAsia="MS Gothic" w:hAnsi="Calibri Light"/>
      <w:color w:val="2E74B5"/>
      <w:sz w:val="32"/>
      <w:szCs w:val="32"/>
    </w:rPr>
  </w:style>
  <w:style w:type="paragraph" w:styleId="ListParagraph">
    <w:name w:val="List Paragraph"/>
    <w:basedOn w:val="Normal"/>
    <w:uiPriority w:val="34"/>
    <w:qFormat/>
    <w:rsid w:val="000D6D20"/>
    <w:pPr>
      <w:ind w:left="720"/>
      <w:contextualSpacing/>
    </w:pPr>
  </w:style>
  <w:style w:type="character" w:styleId="HTMLCite">
    <w:name w:val="HTML Cite"/>
    <w:uiPriority w:val="99"/>
    <w:semiHidden/>
    <w:unhideWhenUsed/>
    <w:rsid w:val="000D6D20"/>
    <w:rPr>
      <w:i w:val="0"/>
      <w:iCs w:val="0"/>
      <w:color w:val="009030"/>
    </w:rPr>
  </w:style>
  <w:style w:type="character" w:styleId="Strong">
    <w:name w:val="Strong"/>
    <w:uiPriority w:val="22"/>
    <w:qFormat/>
    <w:rsid w:val="000D6D20"/>
    <w:rPr>
      <w:b/>
      <w:bCs/>
    </w:rPr>
  </w:style>
  <w:style w:type="table" w:styleId="TableGrid">
    <w:name w:val="Table Grid"/>
    <w:basedOn w:val="TableNormal"/>
    <w:uiPriority w:val="59"/>
    <w:rsid w:val="00F9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ub-date3">
    <w:name w:val="slug-pub-date3"/>
    <w:rsid w:val="001303BD"/>
    <w:rPr>
      <w:b/>
      <w:bCs/>
    </w:rPr>
  </w:style>
  <w:style w:type="character" w:customStyle="1" w:styleId="slug-vol2">
    <w:name w:val="slug-vol2"/>
    <w:rsid w:val="001303BD"/>
  </w:style>
  <w:style w:type="character" w:customStyle="1" w:styleId="slug-pages3">
    <w:name w:val="slug-pages3"/>
    <w:rsid w:val="001303BD"/>
    <w:rPr>
      <w:b/>
      <w:bCs/>
    </w:rPr>
  </w:style>
  <w:style w:type="character" w:customStyle="1" w:styleId="slug-doi3">
    <w:name w:val="slug-doi3"/>
    <w:rsid w:val="001303BD"/>
  </w:style>
  <w:style w:type="paragraph" w:customStyle="1" w:styleId="DefaultText">
    <w:name w:val="Default Text"/>
    <w:basedOn w:val="Normal"/>
    <w:rsid w:val="00B46C4D"/>
    <w:pPr>
      <w:spacing w:after="0" w:line="240" w:lineRule="atLeast"/>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3233">
      <w:bodyDiv w:val="1"/>
      <w:marLeft w:val="0"/>
      <w:marRight w:val="0"/>
      <w:marTop w:val="0"/>
      <w:marBottom w:val="0"/>
      <w:divBdr>
        <w:top w:val="none" w:sz="0" w:space="0" w:color="auto"/>
        <w:left w:val="none" w:sz="0" w:space="0" w:color="auto"/>
        <w:bottom w:val="none" w:sz="0" w:space="0" w:color="auto"/>
        <w:right w:val="none" w:sz="0" w:space="0" w:color="auto"/>
      </w:divBdr>
    </w:div>
    <w:div w:id="14745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ncbi.nlm.nih.gov/pubmed/?term=Anthony%20JC%5BAuthor%5D&amp;cauthor=true&amp;cauthor_uid=7100362" TargetMode="External"/><Relationship Id="rId26" Type="http://schemas.openxmlformats.org/officeDocument/2006/relationships/hyperlink" Target="http://www.ncbi.nlm.nih.gov/pubmed/?term=Tregear%20S%5Bauth%5D" TargetMode="External"/><Relationship Id="rId39" Type="http://schemas.openxmlformats.org/officeDocument/2006/relationships/hyperlink" Target="http://www.ncbi.nlm.nih.gov/pubmed?term=Greenberg%20H%5BAuthor%5D&amp;cauthor=true&amp;cauthor_uid=22837377" TargetMode="External"/><Relationship Id="rId3" Type="http://schemas.openxmlformats.org/officeDocument/2006/relationships/styles" Target="styles.xml"/><Relationship Id="rId21" Type="http://schemas.openxmlformats.org/officeDocument/2006/relationships/hyperlink" Target="http://www.ncbi.nlm.nih.gov/pubmed/?term=von%20Korff%20MR%5BAuthor%5D&amp;cauthor=true&amp;cauthor_uid=7100362" TargetMode="External"/><Relationship Id="rId34" Type="http://schemas.openxmlformats.org/officeDocument/2006/relationships/hyperlink" Target="http://www.ncbi.nlm.nih.gov/pubmed?term=Staley%20B%5BAuthor%5D&amp;cauthor=true&amp;cauthor_uid=22837377" TargetMode="External"/><Relationship Id="rId42" Type="http://schemas.openxmlformats.org/officeDocument/2006/relationships/hyperlink" Target="http://www.cms.gov/Outreach-and-Education/Medicare-Learning-Network-MLN/MLNMattersArticles/downloads/SE1238.pdf" TargetMode="External"/><Relationship Id="rId47" Type="http://schemas.openxmlformats.org/officeDocument/2006/relationships/hyperlink" Target="http://www.annclinlabsci.org/content/37/4/301.full" TargetMode="External"/><Relationship Id="rId50" Type="http://schemas.openxmlformats.org/officeDocument/2006/relationships/hyperlink" Target="http://www.nhtsa.gov" TargetMode="External"/><Relationship Id="rId7" Type="http://schemas.openxmlformats.org/officeDocument/2006/relationships/footnotes" Target="footnotes.xml"/><Relationship Id="rId12" Type="http://schemas.openxmlformats.org/officeDocument/2006/relationships/hyperlink" Target="http://www.maine.gov/pmp" TargetMode="External"/><Relationship Id="rId17" Type="http://schemas.openxmlformats.org/officeDocument/2006/relationships/hyperlink" Target="http://geriatricscareonline.org/ProductAbstract/physicians-guide-to-assessing-and-counseling-older-drivers/B013" TargetMode="External"/><Relationship Id="rId25" Type="http://schemas.openxmlformats.org/officeDocument/2006/relationships/hyperlink" Target="http://www.nhtsa.gov" TargetMode="External"/><Relationship Id="rId33" Type="http://schemas.openxmlformats.org/officeDocument/2006/relationships/hyperlink" Target="http://www.ncbi.nlm.nih.gov/pubmed?term=Cater%20J%5BAuthor%5D&amp;cauthor=true&amp;cauthor_uid=22837377" TargetMode="External"/><Relationship Id="rId38" Type="http://schemas.openxmlformats.org/officeDocument/2006/relationships/hyperlink" Target="http://www.ncbi.nlm.nih.gov/pubmed?term=Schulman%20DA%5BAuthor%5D&amp;cauthor=true&amp;cauthor_uid=22837377" TargetMode="External"/><Relationship Id="rId46" Type="http://schemas.openxmlformats.org/officeDocument/2006/relationships/hyperlink" Target="http://apps.who.int/iris/bitstream/handle/10665/67205/WHO_MSD_MSB_01.6a.pdf?sequence=1&amp;isAllowed=y" TargetMode="External"/><Relationship Id="rId2" Type="http://schemas.openxmlformats.org/officeDocument/2006/relationships/numbering" Target="numbering.xml"/><Relationship Id="rId16" Type="http://schemas.openxmlformats.org/officeDocument/2006/relationships/hyperlink" Target="http://www.nhtsa.gov" TargetMode="External"/><Relationship Id="rId20" Type="http://schemas.openxmlformats.org/officeDocument/2006/relationships/hyperlink" Target="http://www.ncbi.nlm.nih.gov/pubmed/?term=Niaz%20U%5BAuthor%5D&amp;cauthor=true&amp;cauthor_uid=7100362" TargetMode="External"/><Relationship Id="rId29" Type="http://schemas.openxmlformats.org/officeDocument/2006/relationships/hyperlink" Target="http://www.ncbi.nlm.nih.gov/pubmed/?term=Phillips%20B%5Bauth%5D" TargetMode="External"/><Relationship Id="rId41" Type="http://schemas.openxmlformats.org/officeDocument/2006/relationships/hyperlink" Target="http://www.ncbi.nlm.nih.gov/pubmed?term=Walsleben%20JA%5BAuthor%5D&amp;cauthor=true&amp;cauthor_uid=2283737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htsa.gov" TargetMode="External"/><Relationship Id="rId32" Type="http://schemas.openxmlformats.org/officeDocument/2006/relationships/hyperlink" Target="http://www.ncbi.nlm.nih.gov/pubmed?term=Maislin%20G%5BAuthor%5D&amp;cauthor=true&amp;cauthor_uid=22837377" TargetMode="External"/><Relationship Id="rId37" Type="http://schemas.openxmlformats.org/officeDocument/2006/relationships/hyperlink" Target="http://www.ncbi.nlm.nih.gov/pubmed?term=George%20CF%5BAuthor%5D&amp;cauthor=true&amp;cauthor_uid=22837377" TargetMode="External"/><Relationship Id="rId40" Type="http://schemas.openxmlformats.org/officeDocument/2006/relationships/hyperlink" Target="http://www.ncbi.nlm.nih.gov/pubmed?term=Rapoport%20DM%5BAuthor%5D&amp;cauthor=true&amp;cauthor_uid=22837377" TargetMode="External"/><Relationship Id="rId45" Type="http://schemas.openxmlformats.org/officeDocument/2006/relationships/hyperlink" Target="http://www.nhtsa.gov"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ldcopd.org/" TargetMode="External"/><Relationship Id="rId23" Type="http://schemas.openxmlformats.org/officeDocument/2006/relationships/hyperlink" Target="http://www.ncbi.nlm.nih.gov/pubmed/7100362" TargetMode="External"/><Relationship Id="rId28" Type="http://schemas.openxmlformats.org/officeDocument/2006/relationships/hyperlink" Target="http://www.ncbi.nlm.nih.gov/pubmed/?term=Schoelles%20K%5Bauth%5D" TargetMode="External"/><Relationship Id="rId36" Type="http://schemas.openxmlformats.org/officeDocument/2006/relationships/hyperlink" Target="http://www.ncbi.nlm.nih.gov/pubmed?term=Ferguson%20KA%5BAuthor%5D&amp;cauthor=true&amp;cauthor_uid=22837377" TargetMode="External"/><Relationship Id="rId49" Type="http://schemas.openxmlformats.org/officeDocument/2006/relationships/hyperlink" Target="https://ec.europa.eu/transport/road_safety/sites/roadsafety/files/pdf/behavior/new_standards_final_version_en.pdf" TargetMode="External"/><Relationship Id="rId10" Type="http://schemas.openxmlformats.org/officeDocument/2006/relationships/footer" Target="footer1.xml"/><Relationship Id="rId19" Type="http://schemas.openxmlformats.org/officeDocument/2006/relationships/hyperlink" Target="http://www.ncbi.nlm.nih.gov/pubmed/?term=LeResche%20L%5BAuthor%5D&amp;cauthor=true&amp;cauthor_uid=7100362" TargetMode="External"/><Relationship Id="rId31" Type="http://schemas.openxmlformats.org/officeDocument/2006/relationships/hyperlink" Target="http://www.ncbi.nlm.nih.gov/pubmed?term=Mancini%20C%5BAuthor%5D&amp;cauthor=true&amp;cauthor_uid=22837377" TargetMode="External"/><Relationship Id="rId44" Type="http://schemas.openxmlformats.org/officeDocument/2006/relationships/hyperlink" Target="http://www.maine.gove/dhhs/samhs/osa/pub/data/2014.pdf" TargetMode="External"/><Relationship Id="rId52" Type="http://schemas.openxmlformats.org/officeDocument/2006/relationships/hyperlink" Target="http://www.icoph.org/pdf/visionfordriving.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amhsa.gov" TargetMode="External"/><Relationship Id="rId22" Type="http://schemas.openxmlformats.org/officeDocument/2006/relationships/hyperlink" Target="http://www.ncbi.nlm.nih.gov/pubmed/?term=Folstein%20MF%5BAuthor%5D&amp;cauthor=true&amp;cauthor_uid=7100362" TargetMode="External"/><Relationship Id="rId27" Type="http://schemas.openxmlformats.org/officeDocument/2006/relationships/hyperlink" Target="http://www.ncbi.nlm.nih.gov/pubmed/?term=Reston%20J%5Bauth%5D" TargetMode="External"/><Relationship Id="rId30" Type="http://schemas.openxmlformats.org/officeDocument/2006/relationships/hyperlink" Target="http://www.ncbi.nlm.nih.gov/pubmed?term=Weaver%20TE%5BAuthor%5D&amp;cauthor=true&amp;cauthor_uid=22837377" TargetMode="External"/><Relationship Id="rId35" Type="http://schemas.openxmlformats.org/officeDocument/2006/relationships/hyperlink" Target="http://www.ncbi.nlm.nih.gov/pubmed?term=Landis%20JR%5BAuthor%5D&amp;cauthor=true&amp;cauthor_uid=22837377" TargetMode="External"/><Relationship Id="rId43" Type="http://schemas.openxmlformats.org/officeDocument/2006/relationships/hyperlink" Target="http://www.nhtsa.gov" TargetMode="External"/><Relationship Id="rId48" Type="http://schemas.openxmlformats.org/officeDocument/2006/relationships/hyperlink" Target="http://www.samhsa.gov" TargetMode="External"/><Relationship Id="rId8" Type="http://schemas.openxmlformats.org/officeDocument/2006/relationships/endnotes" Target="endnotes.xml"/><Relationship Id="rId51" Type="http://schemas.openxmlformats.org/officeDocument/2006/relationships/hyperlink" Target="https://www.rcophth.ac.uk/patients/vision-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ACB9F4-62C2-417C-A2A1-D1DC3627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17193</Words>
  <Characters>98001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BMV</Company>
  <LinksUpToDate>false</LinksUpToDate>
  <CharactersWithSpaces>114965</CharactersWithSpaces>
  <SharedDoc>false</SharedDoc>
  <HLinks>
    <vt:vector size="252" baseType="variant">
      <vt:variant>
        <vt:i4>327689</vt:i4>
      </vt:variant>
      <vt:variant>
        <vt:i4>123</vt:i4>
      </vt:variant>
      <vt:variant>
        <vt:i4>0</vt:i4>
      </vt:variant>
      <vt:variant>
        <vt:i4>5</vt:i4>
      </vt:variant>
      <vt:variant>
        <vt:lpwstr>http://www.icoph.org/pdf/visionfordriving.pdf</vt:lpwstr>
      </vt:variant>
      <vt:variant>
        <vt:lpwstr/>
      </vt:variant>
      <vt:variant>
        <vt:i4>5898330</vt:i4>
      </vt:variant>
      <vt:variant>
        <vt:i4>120</vt:i4>
      </vt:variant>
      <vt:variant>
        <vt:i4>0</vt:i4>
      </vt:variant>
      <vt:variant>
        <vt:i4>5</vt:i4>
      </vt:variant>
      <vt:variant>
        <vt:lpwstr>https://www.rcophth.ac.uk/patients/vision-standards/</vt:lpwstr>
      </vt:variant>
      <vt:variant>
        <vt:lpwstr/>
      </vt:variant>
      <vt:variant>
        <vt:i4>4259850</vt:i4>
      </vt:variant>
      <vt:variant>
        <vt:i4>117</vt:i4>
      </vt:variant>
      <vt:variant>
        <vt:i4>0</vt:i4>
      </vt:variant>
      <vt:variant>
        <vt:i4>5</vt:i4>
      </vt:variant>
      <vt:variant>
        <vt:lpwstr>http://www.nhtsa.gov/</vt:lpwstr>
      </vt:variant>
      <vt:variant>
        <vt:lpwstr/>
      </vt:variant>
      <vt:variant>
        <vt:i4>5701669</vt:i4>
      </vt:variant>
      <vt:variant>
        <vt:i4>114</vt:i4>
      </vt:variant>
      <vt:variant>
        <vt:i4>0</vt:i4>
      </vt:variant>
      <vt:variant>
        <vt:i4>5</vt:i4>
      </vt:variant>
      <vt:variant>
        <vt:lpwstr>http://ec.europa.eu/transport/road_safety/pdf/behavior/new_standards_final_version_en.pdf</vt:lpwstr>
      </vt:variant>
      <vt:variant>
        <vt:lpwstr/>
      </vt:variant>
      <vt:variant>
        <vt:i4>7798847</vt:i4>
      </vt:variant>
      <vt:variant>
        <vt:i4>111</vt:i4>
      </vt:variant>
      <vt:variant>
        <vt:i4>0</vt:i4>
      </vt:variant>
      <vt:variant>
        <vt:i4>5</vt:i4>
      </vt:variant>
      <vt:variant>
        <vt:lpwstr>http://www.psychneuro.tulane.edu/neurolect/</vt:lpwstr>
      </vt:variant>
      <vt:variant>
        <vt:lpwstr/>
      </vt:variant>
      <vt:variant>
        <vt:i4>2621481</vt:i4>
      </vt:variant>
      <vt:variant>
        <vt:i4>108</vt:i4>
      </vt:variant>
      <vt:variant>
        <vt:i4>0</vt:i4>
      </vt:variant>
      <vt:variant>
        <vt:i4>5</vt:i4>
      </vt:variant>
      <vt:variant>
        <vt:lpwstr>http://www.samhsa.gov/</vt:lpwstr>
      </vt:variant>
      <vt:variant>
        <vt:lpwstr/>
      </vt:variant>
      <vt:variant>
        <vt:i4>8192123</vt:i4>
      </vt:variant>
      <vt:variant>
        <vt:i4>105</vt:i4>
      </vt:variant>
      <vt:variant>
        <vt:i4>0</vt:i4>
      </vt:variant>
      <vt:variant>
        <vt:i4>5</vt:i4>
      </vt:variant>
      <vt:variant>
        <vt:lpwstr>http://www.annclinlabsci.org/content/37/4/301.full</vt:lpwstr>
      </vt:variant>
      <vt:variant>
        <vt:lpwstr/>
      </vt:variant>
      <vt:variant>
        <vt:i4>7602205</vt:i4>
      </vt:variant>
      <vt:variant>
        <vt:i4>102</vt:i4>
      </vt:variant>
      <vt:variant>
        <vt:i4>0</vt:i4>
      </vt:variant>
      <vt:variant>
        <vt:i4>5</vt:i4>
      </vt:variant>
      <vt:variant>
        <vt:lpwstr>http://www.talkingalcohol.com/files/pdfs/WHO_audit.pdf</vt:lpwstr>
      </vt:variant>
      <vt:variant>
        <vt:lpwstr/>
      </vt:variant>
      <vt:variant>
        <vt:i4>4391025</vt:i4>
      </vt:variant>
      <vt:variant>
        <vt:i4>99</vt:i4>
      </vt:variant>
      <vt:variant>
        <vt:i4>0</vt:i4>
      </vt:variant>
      <vt:variant>
        <vt:i4>5</vt:i4>
      </vt:variant>
      <vt:variant>
        <vt:lpwstr>http://www.integration.samhsa.gov/clinical-practice/.../CAGE_questionaire.pdf</vt:lpwstr>
      </vt:variant>
      <vt:variant>
        <vt:lpwstr/>
      </vt:variant>
      <vt:variant>
        <vt:i4>4259850</vt:i4>
      </vt:variant>
      <vt:variant>
        <vt:i4>96</vt:i4>
      </vt:variant>
      <vt:variant>
        <vt:i4>0</vt:i4>
      </vt:variant>
      <vt:variant>
        <vt:i4>5</vt:i4>
      </vt:variant>
      <vt:variant>
        <vt:lpwstr>http://www.nhtsa.gov/</vt:lpwstr>
      </vt:variant>
      <vt:variant>
        <vt:lpwstr/>
      </vt:variant>
      <vt:variant>
        <vt:i4>3342385</vt:i4>
      </vt:variant>
      <vt:variant>
        <vt:i4>93</vt:i4>
      </vt:variant>
      <vt:variant>
        <vt:i4>0</vt:i4>
      </vt:variant>
      <vt:variant>
        <vt:i4>5</vt:i4>
      </vt:variant>
      <vt:variant>
        <vt:lpwstr>http://www.maine.gove/dhhs/samhs/osa/pub/data/2014.pdf</vt:lpwstr>
      </vt:variant>
      <vt:variant>
        <vt:lpwstr/>
      </vt:variant>
      <vt:variant>
        <vt:i4>4259850</vt:i4>
      </vt:variant>
      <vt:variant>
        <vt:i4>90</vt:i4>
      </vt:variant>
      <vt:variant>
        <vt:i4>0</vt:i4>
      </vt:variant>
      <vt:variant>
        <vt:i4>5</vt:i4>
      </vt:variant>
      <vt:variant>
        <vt:lpwstr>http://www.nhtsa.gov/</vt:lpwstr>
      </vt:variant>
      <vt:variant>
        <vt:lpwstr/>
      </vt:variant>
      <vt:variant>
        <vt:i4>8192125</vt:i4>
      </vt:variant>
      <vt:variant>
        <vt:i4>87</vt:i4>
      </vt:variant>
      <vt:variant>
        <vt:i4>0</vt:i4>
      </vt:variant>
      <vt:variant>
        <vt:i4>5</vt:i4>
      </vt:variant>
      <vt:variant>
        <vt:lpwstr>http://www.cms.gov/Outreach-and-Education/Medicare-Learning-Network-MLN/MLNMattersArticles/downloads/SE1238.pdf</vt:lpwstr>
      </vt:variant>
      <vt:variant>
        <vt:lpwstr/>
      </vt:variant>
      <vt:variant>
        <vt:i4>589923</vt:i4>
      </vt:variant>
      <vt:variant>
        <vt:i4>84</vt:i4>
      </vt:variant>
      <vt:variant>
        <vt:i4>0</vt:i4>
      </vt:variant>
      <vt:variant>
        <vt:i4>5</vt:i4>
      </vt:variant>
      <vt:variant>
        <vt:lpwstr>http://www.ncbi.nlm.nih.gov/pubmed?term=Walsleben JA%5BAuthor%5D&amp;cauthor=true&amp;cauthor_uid=22837377</vt:lpwstr>
      </vt:variant>
      <vt:variant>
        <vt:lpwstr/>
      </vt:variant>
      <vt:variant>
        <vt:i4>393253</vt:i4>
      </vt:variant>
      <vt:variant>
        <vt:i4>81</vt:i4>
      </vt:variant>
      <vt:variant>
        <vt:i4>0</vt:i4>
      </vt:variant>
      <vt:variant>
        <vt:i4>5</vt:i4>
      </vt:variant>
      <vt:variant>
        <vt:lpwstr>http://www.ncbi.nlm.nih.gov/pubmed?term=Rapoport DM%5BAuthor%5D&amp;cauthor=true&amp;cauthor_uid=22837377</vt:lpwstr>
      </vt:variant>
      <vt:variant>
        <vt:lpwstr/>
      </vt:variant>
      <vt:variant>
        <vt:i4>5242990</vt:i4>
      </vt:variant>
      <vt:variant>
        <vt:i4>78</vt:i4>
      </vt:variant>
      <vt:variant>
        <vt:i4>0</vt:i4>
      </vt:variant>
      <vt:variant>
        <vt:i4>5</vt:i4>
      </vt:variant>
      <vt:variant>
        <vt:lpwstr>http://www.ncbi.nlm.nih.gov/pubmed?term=Greenberg H%5BAuthor%5D&amp;cauthor=true&amp;cauthor_uid=22837377</vt:lpwstr>
      </vt:variant>
      <vt:variant>
        <vt:lpwstr/>
      </vt:variant>
      <vt:variant>
        <vt:i4>393279</vt:i4>
      </vt:variant>
      <vt:variant>
        <vt:i4>75</vt:i4>
      </vt:variant>
      <vt:variant>
        <vt:i4>0</vt:i4>
      </vt:variant>
      <vt:variant>
        <vt:i4>5</vt:i4>
      </vt:variant>
      <vt:variant>
        <vt:lpwstr>http://www.ncbi.nlm.nih.gov/pubmed?term=Schulman DA%5BAuthor%5D&amp;cauthor=true&amp;cauthor_uid=22837377</vt:lpwstr>
      </vt:variant>
      <vt:variant>
        <vt:lpwstr/>
      </vt:variant>
      <vt:variant>
        <vt:i4>6684737</vt:i4>
      </vt:variant>
      <vt:variant>
        <vt:i4>72</vt:i4>
      </vt:variant>
      <vt:variant>
        <vt:i4>0</vt:i4>
      </vt:variant>
      <vt:variant>
        <vt:i4>5</vt:i4>
      </vt:variant>
      <vt:variant>
        <vt:lpwstr>http://www.ncbi.nlm.nih.gov/pubmed?term=George CF%5BAuthor%5D&amp;cauthor=true&amp;cauthor_uid=22837377</vt:lpwstr>
      </vt:variant>
      <vt:variant>
        <vt:lpwstr/>
      </vt:variant>
      <vt:variant>
        <vt:i4>196647</vt:i4>
      </vt:variant>
      <vt:variant>
        <vt:i4>69</vt:i4>
      </vt:variant>
      <vt:variant>
        <vt:i4>0</vt:i4>
      </vt:variant>
      <vt:variant>
        <vt:i4>5</vt:i4>
      </vt:variant>
      <vt:variant>
        <vt:lpwstr>http://www.ncbi.nlm.nih.gov/pubmed?term=Ferguson KA%5BAuthor%5D&amp;cauthor=true&amp;cauthor_uid=22837377</vt:lpwstr>
      </vt:variant>
      <vt:variant>
        <vt:lpwstr/>
      </vt:variant>
      <vt:variant>
        <vt:i4>7012433</vt:i4>
      </vt:variant>
      <vt:variant>
        <vt:i4>66</vt:i4>
      </vt:variant>
      <vt:variant>
        <vt:i4>0</vt:i4>
      </vt:variant>
      <vt:variant>
        <vt:i4>5</vt:i4>
      </vt:variant>
      <vt:variant>
        <vt:lpwstr>http://www.ncbi.nlm.nih.gov/pubmed?term=Landis JR%5BAuthor%5D&amp;cauthor=true&amp;cauthor_uid=22837377</vt:lpwstr>
      </vt:variant>
      <vt:variant>
        <vt:lpwstr/>
      </vt:variant>
      <vt:variant>
        <vt:i4>5832741</vt:i4>
      </vt:variant>
      <vt:variant>
        <vt:i4>63</vt:i4>
      </vt:variant>
      <vt:variant>
        <vt:i4>0</vt:i4>
      </vt:variant>
      <vt:variant>
        <vt:i4>5</vt:i4>
      </vt:variant>
      <vt:variant>
        <vt:lpwstr>http://www.ncbi.nlm.nih.gov/pubmed?term=Staley B%5BAuthor%5D&amp;cauthor=true&amp;cauthor_uid=22837377</vt:lpwstr>
      </vt:variant>
      <vt:variant>
        <vt:lpwstr/>
      </vt:variant>
      <vt:variant>
        <vt:i4>5439591</vt:i4>
      </vt:variant>
      <vt:variant>
        <vt:i4>60</vt:i4>
      </vt:variant>
      <vt:variant>
        <vt:i4>0</vt:i4>
      </vt:variant>
      <vt:variant>
        <vt:i4>5</vt:i4>
      </vt:variant>
      <vt:variant>
        <vt:lpwstr>http://www.ncbi.nlm.nih.gov/pubmed?term=Cater J%5BAuthor%5D&amp;cauthor=true&amp;cauthor_uid=22837377</vt:lpwstr>
      </vt:variant>
      <vt:variant>
        <vt:lpwstr/>
      </vt:variant>
      <vt:variant>
        <vt:i4>2883593</vt:i4>
      </vt:variant>
      <vt:variant>
        <vt:i4>57</vt:i4>
      </vt:variant>
      <vt:variant>
        <vt:i4>0</vt:i4>
      </vt:variant>
      <vt:variant>
        <vt:i4>5</vt:i4>
      </vt:variant>
      <vt:variant>
        <vt:lpwstr>http://www.ncbi.nlm.nih.gov/pubmed?term=Maislin G%5BAuthor%5D&amp;cauthor=true&amp;cauthor_uid=22837377</vt:lpwstr>
      </vt:variant>
      <vt:variant>
        <vt:lpwstr/>
      </vt:variant>
      <vt:variant>
        <vt:i4>3866632</vt:i4>
      </vt:variant>
      <vt:variant>
        <vt:i4>54</vt:i4>
      </vt:variant>
      <vt:variant>
        <vt:i4>0</vt:i4>
      </vt:variant>
      <vt:variant>
        <vt:i4>5</vt:i4>
      </vt:variant>
      <vt:variant>
        <vt:lpwstr>http://www.ncbi.nlm.nih.gov/pubmed?term=Mancini C%5BAuthor%5D&amp;cauthor=true&amp;cauthor_uid=22837377</vt:lpwstr>
      </vt:variant>
      <vt:variant>
        <vt:lpwstr/>
      </vt:variant>
      <vt:variant>
        <vt:i4>6422622</vt:i4>
      </vt:variant>
      <vt:variant>
        <vt:i4>51</vt:i4>
      </vt:variant>
      <vt:variant>
        <vt:i4>0</vt:i4>
      </vt:variant>
      <vt:variant>
        <vt:i4>5</vt:i4>
      </vt:variant>
      <vt:variant>
        <vt:lpwstr>http://www.ncbi.nlm.nih.gov/pubmed?term=Weaver TE%5BAuthor%5D&amp;cauthor=true&amp;cauthor_uid=22837377</vt:lpwstr>
      </vt:variant>
      <vt:variant>
        <vt:lpwstr/>
      </vt:variant>
      <vt:variant>
        <vt:i4>5046356</vt:i4>
      </vt:variant>
      <vt:variant>
        <vt:i4>48</vt:i4>
      </vt:variant>
      <vt:variant>
        <vt:i4>0</vt:i4>
      </vt:variant>
      <vt:variant>
        <vt:i4>5</vt:i4>
      </vt:variant>
      <vt:variant>
        <vt:lpwstr>http://www.ncbi.nlm.nih.gov/pubmed/?term=Phillips B%5Bauth%5D</vt:lpwstr>
      </vt:variant>
      <vt:variant>
        <vt:lpwstr/>
      </vt:variant>
      <vt:variant>
        <vt:i4>7077991</vt:i4>
      </vt:variant>
      <vt:variant>
        <vt:i4>45</vt:i4>
      </vt:variant>
      <vt:variant>
        <vt:i4>0</vt:i4>
      </vt:variant>
      <vt:variant>
        <vt:i4>5</vt:i4>
      </vt:variant>
      <vt:variant>
        <vt:lpwstr>http://www.ncbi.nlm.nih.gov/pubmed/?term=Schoelles K%5Bauth%5D</vt:lpwstr>
      </vt:variant>
      <vt:variant>
        <vt:lpwstr/>
      </vt:variant>
      <vt:variant>
        <vt:i4>2490429</vt:i4>
      </vt:variant>
      <vt:variant>
        <vt:i4>42</vt:i4>
      </vt:variant>
      <vt:variant>
        <vt:i4>0</vt:i4>
      </vt:variant>
      <vt:variant>
        <vt:i4>5</vt:i4>
      </vt:variant>
      <vt:variant>
        <vt:lpwstr>http://www.ncbi.nlm.nih.gov/pubmed/?term=Reston J%5Bauth%5D</vt:lpwstr>
      </vt:variant>
      <vt:variant>
        <vt:lpwstr/>
      </vt:variant>
      <vt:variant>
        <vt:i4>1245206</vt:i4>
      </vt:variant>
      <vt:variant>
        <vt:i4>39</vt:i4>
      </vt:variant>
      <vt:variant>
        <vt:i4>0</vt:i4>
      </vt:variant>
      <vt:variant>
        <vt:i4>5</vt:i4>
      </vt:variant>
      <vt:variant>
        <vt:lpwstr>http://www.ncbi.nlm.nih.gov/pubmed/?term=Tregear S%5Bauth%5D</vt:lpwstr>
      </vt:variant>
      <vt:variant>
        <vt:lpwstr/>
      </vt:variant>
      <vt:variant>
        <vt:i4>4259850</vt:i4>
      </vt:variant>
      <vt:variant>
        <vt:i4>36</vt:i4>
      </vt:variant>
      <vt:variant>
        <vt:i4>0</vt:i4>
      </vt:variant>
      <vt:variant>
        <vt:i4>5</vt:i4>
      </vt:variant>
      <vt:variant>
        <vt:lpwstr>http://www.nhtsa.gov/</vt:lpwstr>
      </vt:variant>
      <vt:variant>
        <vt:lpwstr/>
      </vt:variant>
      <vt:variant>
        <vt:i4>4259850</vt:i4>
      </vt:variant>
      <vt:variant>
        <vt:i4>33</vt:i4>
      </vt:variant>
      <vt:variant>
        <vt:i4>0</vt:i4>
      </vt:variant>
      <vt:variant>
        <vt:i4>5</vt:i4>
      </vt:variant>
      <vt:variant>
        <vt:lpwstr>http://www.nhtsa.gov/</vt:lpwstr>
      </vt:variant>
      <vt:variant>
        <vt:lpwstr/>
      </vt:variant>
      <vt:variant>
        <vt:i4>3538977</vt:i4>
      </vt:variant>
      <vt:variant>
        <vt:i4>30</vt:i4>
      </vt:variant>
      <vt:variant>
        <vt:i4>0</vt:i4>
      </vt:variant>
      <vt:variant>
        <vt:i4>5</vt:i4>
      </vt:variant>
      <vt:variant>
        <vt:lpwstr>http://www.ncbi.nlm.nih.gov/pubmed/7100362</vt:lpwstr>
      </vt:variant>
      <vt:variant>
        <vt:lpwstr/>
      </vt:variant>
      <vt:variant>
        <vt:i4>39</vt:i4>
      </vt:variant>
      <vt:variant>
        <vt:i4>27</vt:i4>
      </vt:variant>
      <vt:variant>
        <vt:i4>0</vt:i4>
      </vt:variant>
      <vt:variant>
        <vt:i4>5</vt:i4>
      </vt:variant>
      <vt:variant>
        <vt:lpwstr>http://www.ncbi.nlm.nih.gov/pubmed/?term=Folstein%20MF%5BAuthor%5D&amp;cauthor=true&amp;cauthor_uid=7100362</vt:lpwstr>
      </vt:variant>
      <vt:variant>
        <vt:lpwstr/>
      </vt:variant>
      <vt:variant>
        <vt:i4>8192090</vt:i4>
      </vt:variant>
      <vt:variant>
        <vt:i4>24</vt:i4>
      </vt:variant>
      <vt:variant>
        <vt:i4>0</vt:i4>
      </vt:variant>
      <vt:variant>
        <vt:i4>5</vt:i4>
      </vt:variant>
      <vt:variant>
        <vt:lpwstr>http://www.ncbi.nlm.nih.gov/pubmed/?term=von%20Korff%20MR%5BAuthor%5D&amp;cauthor=true&amp;cauthor_uid=7100362</vt:lpwstr>
      </vt:variant>
      <vt:variant>
        <vt:lpwstr/>
      </vt:variant>
      <vt:variant>
        <vt:i4>7143450</vt:i4>
      </vt:variant>
      <vt:variant>
        <vt:i4>21</vt:i4>
      </vt:variant>
      <vt:variant>
        <vt:i4>0</vt:i4>
      </vt:variant>
      <vt:variant>
        <vt:i4>5</vt:i4>
      </vt:variant>
      <vt:variant>
        <vt:lpwstr>http://www.ncbi.nlm.nih.gov/pubmed/?term=Niaz%20U%5BAuthor%5D&amp;cauthor=true&amp;cauthor_uid=7100362</vt:lpwstr>
      </vt:variant>
      <vt:variant>
        <vt:lpwstr/>
      </vt:variant>
      <vt:variant>
        <vt:i4>6750230</vt:i4>
      </vt:variant>
      <vt:variant>
        <vt:i4>18</vt:i4>
      </vt:variant>
      <vt:variant>
        <vt:i4>0</vt:i4>
      </vt:variant>
      <vt:variant>
        <vt:i4>5</vt:i4>
      </vt:variant>
      <vt:variant>
        <vt:lpwstr>http://www.ncbi.nlm.nih.gov/pubmed/?term=LeResche%20L%5BAuthor%5D&amp;cauthor=true&amp;cauthor_uid=7100362</vt:lpwstr>
      </vt:variant>
      <vt:variant>
        <vt:lpwstr/>
      </vt:variant>
      <vt:variant>
        <vt:i4>2883664</vt:i4>
      </vt:variant>
      <vt:variant>
        <vt:i4>15</vt:i4>
      </vt:variant>
      <vt:variant>
        <vt:i4>0</vt:i4>
      </vt:variant>
      <vt:variant>
        <vt:i4>5</vt:i4>
      </vt:variant>
      <vt:variant>
        <vt:lpwstr>http://www.ncbi.nlm.nih.gov/pubmed/?term=Anthony%20JC%5BAuthor%5D&amp;cauthor=true&amp;cauthor_uid=7100362</vt:lpwstr>
      </vt:variant>
      <vt:variant>
        <vt:lpwstr/>
      </vt:variant>
      <vt:variant>
        <vt:i4>8257644</vt:i4>
      </vt:variant>
      <vt:variant>
        <vt:i4>12</vt:i4>
      </vt:variant>
      <vt:variant>
        <vt:i4>0</vt:i4>
      </vt:variant>
      <vt:variant>
        <vt:i4>5</vt:i4>
      </vt:variant>
      <vt:variant>
        <vt:lpwstr>http://geriatricscareonline.org/ProductAbstract/physicians-guide-to-assessing-and-counseling-older-drivers/B013</vt:lpwstr>
      </vt:variant>
      <vt:variant>
        <vt:lpwstr/>
      </vt:variant>
      <vt:variant>
        <vt:i4>4259850</vt:i4>
      </vt:variant>
      <vt:variant>
        <vt:i4>9</vt:i4>
      </vt:variant>
      <vt:variant>
        <vt:i4>0</vt:i4>
      </vt:variant>
      <vt:variant>
        <vt:i4>5</vt:i4>
      </vt:variant>
      <vt:variant>
        <vt:lpwstr>http://www.nhtsa.gov/</vt:lpwstr>
      </vt:variant>
      <vt:variant>
        <vt:lpwstr/>
      </vt:variant>
      <vt:variant>
        <vt:i4>4194392</vt:i4>
      </vt:variant>
      <vt:variant>
        <vt:i4>6</vt:i4>
      </vt:variant>
      <vt:variant>
        <vt:i4>0</vt:i4>
      </vt:variant>
      <vt:variant>
        <vt:i4>5</vt:i4>
      </vt:variant>
      <vt:variant>
        <vt:lpwstr>http://www.goldcopd.org/</vt:lpwstr>
      </vt:variant>
      <vt:variant>
        <vt:lpwstr/>
      </vt:variant>
      <vt:variant>
        <vt:i4>2621481</vt:i4>
      </vt:variant>
      <vt:variant>
        <vt:i4>3</vt:i4>
      </vt:variant>
      <vt:variant>
        <vt:i4>0</vt:i4>
      </vt:variant>
      <vt:variant>
        <vt:i4>5</vt:i4>
      </vt:variant>
      <vt:variant>
        <vt:lpwstr>http://www.samhsa.gov/</vt:lpwstr>
      </vt:variant>
      <vt:variant>
        <vt:lpwstr/>
      </vt:variant>
      <vt:variant>
        <vt:i4>5963868</vt:i4>
      </vt:variant>
      <vt:variant>
        <vt:i4>0</vt:i4>
      </vt:variant>
      <vt:variant>
        <vt:i4>0</vt:i4>
      </vt:variant>
      <vt:variant>
        <vt:i4>5</vt:i4>
      </vt:variant>
      <vt:variant>
        <vt:lpwstr>http://www.maine.gov/pmp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2016-05-24T20:04:00Z</cp:lastPrinted>
  <dcterms:created xsi:type="dcterms:W3CDTF">2016-10-13T14:51:00Z</dcterms:created>
  <dcterms:modified xsi:type="dcterms:W3CDTF">2018-05-31T11:58:00Z</dcterms:modified>
</cp:coreProperties>
</file>