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7802" w14:textId="77777777" w:rsidR="00F20429" w:rsidRPr="00766A07" w:rsidRDefault="00560CCA" w:rsidP="004B63E7">
      <w:pPr>
        <w:jc w:val="center"/>
        <w:rPr>
          <w:b/>
        </w:rPr>
      </w:pPr>
      <w:r w:rsidRPr="00766A07">
        <w:rPr>
          <w:b/>
        </w:rPr>
        <w:t xml:space="preserve">BRS </w:t>
      </w:r>
      <w:r w:rsidR="00F20429" w:rsidRPr="00766A07">
        <w:rPr>
          <w:b/>
        </w:rPr>
        <w:t>Quality Indicators for CRPs</w:t>
      </w:r>
    </w:p>
    <w:p w14:paraId="26DBA9D0" w14:textId="77777777" w:rsidR="004B63E7" w:rsidRPr="00766A07" w:rsidRDefault="004B63E7" w:rsidP="008F5B7A">
      <w:pPr>
        <w:jc w:val="both"/>
      </w:pPr>
    </w:p>
    <w:p w14:paraId="11497445" w14:textId="77777777" w:rsidR="00154412" w:rsidRPr="00766A07" w:rsidRDefault="00154412" w:rsidP="00F20429">
      <w:pPr>
        <w:jc w:val="center"/>
        <w:rPr>
          <w:b/>
        </w:rPr>
      </w:pPr>
    </w:p>
    <w:p w14:paraId="49FE30DD" w14:textId="2E509192" w:rsidR="00154412" w:rsidRPr="00370C43" w:rsidRDefault="00370C43" w:rsidP="00370C43">
      <w:pPr>
        <w:rPr>
          <w:rFonts w:asciiTheme="minorHAnsi" w:hAnsiTheme="minorHAnsi" w:cstheme="minorHAnsi"/>
          <w:i/>
          <w:iCs/>
          <w:color w:val="FF0000"/>
          <w:sz w:val="28"/>
          <w:szCs w:val="28"/>
        </w:rPr>
      </w:pPr>
      <w:r w:rsidRPr="00370C43">
        <w:rPr>
          <w:rFonts w:asciiTheme="minorHAnsi" w:hAnsiTheme="minorHAnsi" w:cstheme="minorHAnsi"/>
          <w:i/>
          <w:iCs/>
          <w:color w:val="FF0000"/>
          <w:sz w:val="28"/>
          <w:szCs w:val="28"/>
        </w:rPr>
        <w:t>Employment Services Staff requirements and qualifications</w:t>
      </w:r>
      <w:r w:rsidR="00154412" w:rsidRPr="00370C43">
        <w:rPr>
          <w:rFonts w:asciiTheme="minorHAnsi" w:hAnsiTheme="minorHAnsi" w:cstheme="minorHAnsi"/>
          <w:b/>
          <w:sz w:val="28"/>
          <w:szCs w:val="28"/>
        </w:rPr>
        <w:t>:</w:t>
      </w:r>
    </w:p>
    <w:p w14:paraId="37A57829" w14:textId="77777777" w:rsidR="00154412" w:rsidRPr="00370C43" w:rsidRDefault="00154412" w:rsidP="0026364C">
      <w:pPr>
        <w:rPr>
          <w:rFonts w:asciiTheme="minorHAnsi" w:hAnsiTheme="minorHAnsi" w:cstheme="minorHAnsi"/>
          <w:b/>
          <w:sz w:val="28"/>
          <w:szCs w:val="28"/>
        </w:rPr>
      </w:pPr>
    </w:p>
    <w:p w14:paraId="61FF899F" w14:textId="77777777" w:rsidR="0060468B" w:rsidRPr="00370C43" w:rsidRDefault="0026364C" w:rsidP="0026364C">
      <w:pPr>
        <w:pStyle w:val="DefaultText"/>
        <w:rPr>
          <w:rFonts w:asciiTheme="minorHAnsi" w:hAnsiTheme="minorHAnsi" w:cstheme="minorHAnsi"/>
          <w:sz w:val="28"/>
          <w:szCs w:val="28"/>
        </w:rPr>
      </w:pPr>
      <w:r w:rsidRPr="00370C43">
        <w:rPr>
          <w:rFonts w:asciiTheme="minorHAnsi" w:hAnsiTheme="minorHAnsi" w:cstheme="minorHAnsi"/>
          <w:sz w:val="28"/>
          <w:szCs w:val="28"/>
        </w:rPr>
        <w:t>Minimum requirements for staff providing Employment Service</w:t>
      </w:r>
      <w:r w:rsidR="00BA24C4" w:rsidRPr="00370C43">
        <w:rPr>
          <w:rFonts w:asciiTheme="minorHAnsi" w:hAnsiTheme="minorHAnsi" w:cstheme="minorHAnsi"/>
          <w:sz w:val="28"/>
          <w:szCs w:val="28"/>
        </w:rPr>
        <w:t>s (Certified Employment S</w:t>
      </w:r>
      <w:r w:rsidRPr="00370C43">
        <w:rPr>
          <w:rFonts w:asciiTheme="minorHAnsi" w:hAnsiTheme="minorHAnsi" w:cstheme="minorHAnsi"/>
          <w:sz w:val="28"/>
          <w:szCs w:val="28"/>
        </w:rPr>
        <w:t>pecialist</w:t>
      </w:r>
      <w:r w:rsidR="006A23D8" w:rsidRPr="00370C43">
        <w:rPr>
          <w:rFonts w:asciiTheme="minorHAnsi" w:hAnsiTheme="minorHAnsi" w:cstheme="minorHAnsi"/>
          <w:sz w:val="28"/>
          <w:szCs w:val="28"/>
        </w:rPr>
        <w:t xml:space="preserve"> or certified Job C</w:t>
      </w:r>
      <w:r w:rsidR="00131C70" w:rsidRPr="00370C43">
        <w:rPr>
          <w:rFonts w:asciiTheme="minorHAnsi" w:hAnsiTheme="minorHAnsi" w:cstheme="minorHAnsi"/>
          <w:sz w:val="28"/>
          <w:szCs w:val="28"/>
        </w:rPr>
        <w:t>oach</w:t>
      </w:r>
      <w:r w:rsidR="006A23D8" w:rsidRPr="00370C43">
        <w:rPr>
          <w:rFonts w:asciiTheme="minorHAnsi" w:hAnsiTheme="minorHAnsi" w:cstheme="minorHAnsi"/>
          <w:sz w:val="28"/>
          <w:szCs w:val="28"/>
        </w:rPr>
        <w:t>)</w:t>
      </w:r>
      <w:r w:rsidRPr="00370C43">
        <w:rPr>
          <w:rFonts w:asciiTheme="minorHAnsi" w:hAnsiTheme="minorHAnsi" w:cstheme="minorHAnsi"/>
          <w:sz w:val="28"/>
          <w:szCs w:val="28"/>
        </w:rPr>
        <w:t xml:space="preserve"> include a H.S. Diploma or a GED and at least one year (FTE) of work experience.  At least one year of experience working with a person with a disability is preferred.</w:t>
      </w:r>
    </w:p>
    <w:p w14:paraId="234F729A" w14:textId="77777777" w:rsidR="0060468B" w:rsidRPr="00370C43" w:rsidRDefault="0060468B" w:rsidP="0026364C">
      <w:pPr>
        <w:pStyle w:val="DefaultText"/>
        <w:rPr>
          <w:rFonts w:asciiTheme="minorHAnsi" w:hAnsiTheme="minorHAnsi" w:cstheme="minorHAnsi"/>
          <w:sz w:val="28"/>
          <w:szCs w:val="28"/>
        </w:rPr>
      </w:pPr>
    </w:p>
    <w:p w14:paraId="39EC4F9E" w14:textId="77777777" w:rsidR="0060468B" w:rsidRPr="00370C43" w:rsidRDefault="0060468B" w:rsidP="0026364C">
      <w:pPr>
        <w:pStyle w:val="DefaultText"/>
        <w:rPr>
          <w:rFonts w:asciiTheme="minorHAnsi" w:hAnsiTheme="minorHAnsi" w:cstheme="minorHAnsi"/>
          <w:sz w:val="28"/>
          <w:szCs w:val="28"/>
        </w:rPr>
      </w:pPr>
      <w:r w:rsidRPr="00370C43">
        <w:rPr>
          <w:rFonts w:asciiTheme="minorHAnsi" w:hAnsiTheme="minorHAnsi" w:cstheme="minorHAnsi"/>
          <w:sz w:val="28"/>
          <w:szCs w:val="28"/>
        </w:rPr>
        <w:t>All direct service staff will have criminal background checks completed.  Criminal convictions within the past five years may disqualify the staff person as a provider of employment services.</w:t>
      </w:r>
    </w:p>
    <w:p w14:paraId="39B739CA" w14:textId="77777777" w:rsidR="0060468B" w:rsidRPr="00370C43" w:rsidRDefault="0060468B" w:rsidP="0026364C">
      <w:pPr>
        <w:pStyle w:val="DefaultText"/>
        <w:rPr>
          <w:rFonts w:asciiTheme="minorHAnsi" w:hAnsiTheme="minorHAnsi" w:cstheme="minorHAnsi"/>
          <w:sz w:val="28"/>
          <w:szCs w:val="28"/>
        </w:rPr>
      </w:pPr>
    </w:p>
    <w:p w14:paraId="4530C89C" w14:textId="77777777" w:rsidR="00AC7EED" w:rsidRPr="00370C43" w:rsidRDefault="0060468B" w:rsidP="001C1D3F">
      <w:pPr>
        <w:pStyle w:val="DefaultText"/>
        <w:rPr>
          <w:rFonts w:asciiTheme="minorHAnsi" w:hAnsiTheme="minorHAnsi" w:cstheme="minorHAnsi"/>
          <w:sz w:val="28"/>
          <w:szCs w:val="28"/>
        </w:rPr>
      </w:pPr>
      <w:r w:rsidRPr="00370C43">
        <w:rPr>
          <w:rFonts w:asciiTheme="minorHAnsi" w:hAnsiTheme="minorHAnsi" w:cstheme="minorHAnsi"/>
          <w:sz w:val="28"/>
          <w:szCs w:val="28"/>
        </w:rPr>
        <w:t>All direct service employees that transport clients (even if it is on an occasional basis) will have a valid Maine driver’s license</w:t>
      </w:r>
      <w:r w:rsidR="00560CCA" w:rsidRPr="00370C43">
        <w:rPr>
          <w:rFonts w:asciiTheme="minorHAnsi" w:hAnsiTheme="minorHAnsi" w:cstheme="minorHAnsi"/>
          <w:sz w:val="28"/>
          <w:szCs w:val="28"/>
        </w:rPr>
        <w:t xml:space="preserve"> and current auto insurance</w:t>
      </w:r>
      <w:r w:rsidRPr="00370C43">
        <w:rPr>
          <w:rFonts w:asciiTheme="minorHAnsi" w:hAnsiTheme="minorHAnsi" w:cstheme="minorHAnsi"/>
          <w:sz w:val="28"/>
          <w:szCs w:val="28"/>
        </w:rPr>
        <w:t>.</w:t>
      </w:r>
      <w:r w:rsidR="0026364C" w:rsidRPr="00370C43">
        <w:rPr>
          <w:rFonts w:asciiTheme="minorHAnsi" w:hAnsiTheme="minorHAnsi" w:cstheme="minorHAnsi"/>
          <w:sz w:val="28"/>
          <w:szCs w:val="28"/>
        </w:rPr>
        <w:br/>
      </w:r>
      <w:r w:rsidR="0026364C" w:rsidRPr="00370C43">
        <w:rPr>
          <w:rFonts w:asciiTheme="minorHAnsi" w:hAnsiTheme="minorHAnsi" w:cstheme="minorHAnsi"/>
          <w:sz w:val="28"/>
          <w:szCs w:val="28"/>
        </w:rPr>
        <w:br/>
        <w:t>Staff will have adequate training to meet qualification standards.  All staff providing employment services must complete at a minimum some formal training to be certified as an Employment Specialist</w:t>
      </w:r>
      <w:r w:rsidR="00131C70" w:rsidRPr="00370C43">
        <w:rPr>
          <w:rFonts w:asciiTheme="minorHAnsi" w:hAnsiTheme="minorHAnsi" w:cstheme="minorHAnsi"/>
          <w:sz w:val="28"/>
          <w:szCs w:val="28"/>
        </w:rPr>
        <w:t xml:space="preserve"> or Job Coach</w:t>
      </w:r>
      <w:r w:rsidR="0026364C" w:rsidRPr="00370C43">
        <w:rPr>
          <w:rFonts w:asciiTheme="minorHAnsi" w:hAnsiTheme="minorHAnsi" w:cstheme="minorHAnsi"/>
          <w:sz w:val="28"/>
          <w:szCs w:val="28"/>
        </w:rPr>
        <w:t xml:space="preserve">.  </w:t>
      </w:r>
      <w:r w:rsidR="008F5B7A" w:rsidRPr="00370C43">
        <w:rPr>
          <w:rFonts w:asciiTheme="minorHAnsi" w:hAnsiTheme="minorHAnsi" w:cstheme="minorHAnsi"/>
          <w:sz w:val="28"/>
          <w:szCs w:val="28"/>
        </w:rPr>
        <w:t>Approved trainings can be found at</w:t>
      </w:r>
      <w:r w:rsidR="00B77F67" w:rsidRPr="00370C43">
        <w:rPr>
          <w:rFonts w:asciiTheme="minorHAnsi" w:hAnsiTheme="minorHAnsi" w:cstheme="minorHAnsi"/>
          <w:sz w:val="28"/>
          <w:szCs w:val="28"/>
        </w:rPr>
        <w:t>:</w:t>
      </w:r>
      <w:r w:rsidR="008F5B7A" w:rsidRPr="00370C43">
        <w:rPr>
          <w:rFonts w:asciiTheme="minorHAnsi" w:hAnsiTheme="minorHAnsi" w:cstheme="minorHAnsi"/>
          <w:sz w:val="28"/>
          <w:szCs w:val="28"/>
        </w:rPr>
        <w:t xml:space="preserve"> </w:t>
      </w:r>
      <w:hyperlink r:id="rId8" w:history="1">
        <w:r w:rsidR="0045253C" w:rsidRPr="00370C43">
          <w:rPr>
            <w:rStyle w:val="Hyperlink"/>
            <w:rFonts w:asciiTheme="minorHAnsi" w:hAnsiTheme="minorHAnsi" w:cstheme="minorHAnsi"/>
            <w:sz w:val="28"/>
            <w:szCs w:val="28"/>
          </w:rPr>
          <w:t>http://www.employmentforme.org/providers/crp-training.html</w:t>
        </w:r>
      </w:hyperlink>
    </w:p>
    <w:p w14:paraId="7B8CD46C" w14:textId="77777777" w:rsidR="0026364C" w:rsidRPr="00370C43" w:rsidRDefault="0026364C" w:rsidP="0026364C">
      <w:pPr>
        <w:pStyle w:val="DefaultText"/>
        <w:rPr>
          <w:rFonts w:asciiTheme="minorHAnsi" w:hAnsiTheme="minorHAnsi" w:cstheme="minorHAnsi"/>
          <w:b/>
          <w:sz w:val="28"/>
          <w:szCs w:val="28"/>
        </w:rPr>
      </w:pPr>
    </w:p>
    <w:p w14:paraId="64BE2593" w14:textId="77777777" w:rsidR="0026364C" w:rsidRPr="00370C43" w:rsidRDefault="0026364C" w:rsidP="0026364C">
      <w:pPr>
        <w:rPr>
          <w:rFonts w:asciiTheme="minorHAnsi" w:hAnsiTheme="minorHAnsi" w:cstheme="minorHAnsi"/>
          <w:sz w:val="28"/>
          <w:szCs w:val="28"/>
        </w:rPr>
      </w:pPr>
      <w:r w:rsidRPr="00370C43">
        <w:rPr>
          <w:rFonts w:asciiTheme="minorHAnsi" w:hAnsiTheme="minorHAnsi" w:cstheme="minorHAnsi"/>
          <w:sz w:val="28"/>
          <w:szCs w:val="28"/>
        </w:rPr>
        <w:t>All staff</w:t>
      </w:r>
      <w:r w:rsidR="00BA24C4" w:rsidRPr="00370C43">
        <w:rPr>
          <w:rFonts w:asciiTheme="minorHAnsi" w:hAnsiTheme="minorHAnsi" w:cstheme="minorHAnsi"/>
          <w:sz w:val="28"/>
          <w:szCs w:val="28"/>
        </w:rPr>
        <w:t>, Employment Specialist or Job Coach,</w:t>
      </w:r>
      <w:r w:rsidRPr="00370C43">
        <w:rPr>
          <w:rFonts w:asciiTheme="minorHAnsi" w:hAnsiTheme="minorHAnsi" w:cstheme="minorHAnsi"/>
          <w:sz w:val="28"/>
          <w:szCs w:val="28"/>
        </w:rPr>
        <w:t xml:space="preserve"> will be supervised by a “Fully Qualified Employment </w:t>
      </w:r>
      <w:proofErr w:type="gramStart"/>
      <w:r w:rsidRPr="00370C43">
        <w:rPr>
          <w:rFonts w:asciiTheme="minorHAnsi" w:hAnsiTheme="minorHAnsi" w:cstheme="minorHAnsi"/>
          <w:sz w:val="28"/>
          <w:szCs w:val="28"/>
        </w:rPr>
        <w:t>Specialist”*</w:t>
      </w:r>
      <w:proofErr w:type="gramEnd"/>
      <w:r w:rsidRPr="00370C43">
        <w:rPr>
          <w:rFonts w:asciiTheme="minorHAnsi" w:hAnsiTheme="minorHAnsi" w:cstheme="minorHAnsi"/>
          <w:sz w:val="28"/>
          <w:szCs w:val="28"/>
        </w:rPr>
        <w:t xml:space="preserve"> </w:t>
      </w:r>
      <w:r w:rsidRPr="00370C43">
        <w:rPr>
          <w:rFonts w:asciiTheme="minorHAnsi" w:hAnsiTheme="minorHAnsi" w:cstheme="minorHAnsi"/>
          <w:sz w:val="28"/>
          <w:szCs w:val="28"/>
          <w:u w:val="single"/>
        </w:rPr>
        <w:t>until completion of required training</w:t>
      </w:r>
      <w:r w:rsidRPr="00370C43">
        <w:rPr>
          <w:rFonts w:asciiTheme="minorHAnsi" w:hAnsiTheme="minorHAnsi" w:cstheme="minorHAnsi"/>
          <w:sz w:val="28"/>
          <w:szCs w:val="28"/>
        </w:rPr>
        <w:t xml:space="preserve">.  </w:t>
      </w:r>
      <w:r w:rsidR="00AC536E" w:rsidRPr="00370C43">
        <w:rPr>
          <w:rFonts w:asciiTheme="minorHAnsi" w:hAnsiTheme="minorHAnsi" w:cstheme="minorHAnsi"/>
          <w:sz w:val="28"/>
          <w:szCs w:val="28"/>
        </w:rPr>
        <w:t>A minimum of 5 hours</w:t>
      </w:r>
      <w:r w:rsidRPr="00370C43">
        <w:rPr>
          <w:rFonts w:asciiTheme="minorHAnsi" w:hAnsiTheme="minorHAnsi" w:cstheme="minorHAnsi"/>
          <w:sz w:val="28"/>
          <w:szCs w:val="28"/>
        </w:rPr>
        <w:t xml:space="preserve"> per month of face-to-face supervision is required, and must be documented, </w:t>
      </w:r>
      <w:proofErr w:type="gramStart"/>
      <w:r w:rsidRPr="00370C43">
        <w:rPr>
          <w:rFonts w:asciiTheme="minorHAnsi" w:hAnsiTheme="minorHAnsi" w:cstheme="minorHAnsi"/>
          <w:sz w:val="28"/>
          <w:szCs w:val="28"/>
        </w:rPr>
        <w:t>dated</w:t>
      </w:r>
      <w:proofErr w:type="gramEnd"/>
      <w:r w:rsidRPr="00370C43">
        <w:rPr>
          <w:rFonts w:asciiTheme="minorHAnsi" w:hAnsiTheme="minorHAnsi" w:cstheme="minorHAnsi"/>
          <w:sz w:val="28"/>
          <w:szCs w:val="28"/>
        </w:rPr>
        <w:t xml:space="preserve"> and signed by the Supervisor (Employment Specialist) and the trainee</w:t>
      </w:r>
      <w:r w:rsidR="00DF556D" w:rsidRPr="00370C43">
        <w:rPr>
          <w:rFonts w:asciiTheme="minorHAnsi" w:hAnsiTheme="minorHAnsi" w:cstheme="minorHAnsi"/>
          <w:sz w:val="28"/>
          <w:szCs w:val="28"/>
        </w:rPr>
        <w:t>, and maintained in the trainee’s personnel file</w:t>
      </w:r>
      <w:r w:rsidRPr="00370C43">
        <w:rPr>
          <w:rFonts w:asciiTheme="minorHAnsi" w:hAnsiTheme="minorHAnsi" w:cstheme="minorHAnsi"/>
          <w:sz w:val="28"/>
          <w:szCs w:val="28"/>
        </w:rPr>
        <w:t xml:space="preserve">. </w:t>
      </w:r>
      <w:r w:rsidRPr="00370C43">
        <w:rPr>
          <w:rFonts w:asciiTheme="minorHAnsi" w:hAnsiTheme="minorHAnsi" w:cstheme="minorHAnsi"/>
          <w:color w:val="FF6600"/>
          <w:sz w:val="28"/>
          <w:szCs w:val="28"/>
        </w:rPr>
        <w:t xml:space="preserve"> </w:t>
      </w:r>
      <w:r w:rsidRPr="00370C43">
        <w:rPr>
          <w:rFonts w:asciiTheme="minorHAnsi" w:hAnsiTheme="minorHAnsi" w:cstheme="minorHAnsi"/>
          <w:sz w:val="28"/>
          <w:szCs w:val="28"/>
        </w:rPr>
        <w:t xml:space="preserve">Newly hired staff must complete training within six months of date of hire.  </w:t>
      </w:r>
    </w:p>
    <w:p w14:paraId="6DB4596F" w14:textId="77777777" w:rsidR="0026364C" w:rsidRPr="00370C43" w:rsidRDefault="00AC536E" w:rsidP="0026364C">
      <w:pPr>
        <w:ind w:left="360"/>
        <w:rPr>
          <w:rFonts w:asciiTheme="minorHAnsi" w:hAnsiTheme="minorHAnsi" w:cstheme="minorHAnsi"/>
          <w:sz w:val="28"/>
          <w:szCs w:val="28"/>
        </w:rPr>
      </w:pPr>
      <w:r w:rsidRPr="00370C43">
        <w:rPr>
          <w:rFonts w:asciiTheme="minorHAnsi" w:hAnsiTheme="minorHAnsi" w:cstheme="minorHAnsi"/>
          <w:sz w:val="28"/>
          <w:szCs w:val="28"/>
        </w:rPr>
        <w:t>* Minimum</w:t>
      </w:r>
      <w:r w:rsidR="0026364C" w:rsidRPr="00370C43">
        <w:rPr>
          <w:rFonts w:asciiTheme="minorHAnsi" w:hAnsiTheme="minorHAnsi" w:cstheme="minorHAnsi"/>
          <w:sz w:val="28"/>
          <w:szCs w:val="28"/>
        </w:rPr>
        <w:t xml:space="preserve"> requirements to be a Fully Qualified Employment Specialist are:  </w:t>
      </w:r>
    </w:p>
    <w:p w14:paraId="3AD7D9C8" w14:textId="77777777" w:rsidR="0026364C" w:rsidRPr="00370C43" w:rsidRDefault="0026364C" w:rsidP="0026364C">
      <w:pPr>
        <w:ind w:left="360"/>
        <w:rPr>
          <w:rFonts w:asciiTheme="minorHAnsi" w:hAnsiTheme="minorHAnsi" w:cstheme="minorHAnsi"/>
          <w:sz w:val="28"/>
          <w:szCs w:val="28"/>
        </w:rPr>
      </w:pPr>
      <w:r w:rsidRPr="00370C43">
        <w:rPr>
          <w:rFonts w:asciiTheme="minorHAnsi" w:hAnsiTheme="minorHAnsi" w:cstheme="minorHAnsi"/>
          <w:sz w:val="28"/>
          <w:szCs w:val="28"/>
        </w:rPr>
        <w:t xml:space="preserve">     </w:t>
      </w:r>
      <w:r w:rsidR="00AC536E" w:rsidRPr="00370C43">
        <w:rPr>
          <w:rFonts w:asciiTheme="minorHAnsi" w:hAnsiTheme="minorHAnsi" w:cstheme="minorHAnsi"/>
          <w:sz w:val="28"/>
          <w:szCs w:val="28"/>
        </w:rPr>
        <w:t>A. Employment</w:t>
      </w:r>
      <w:r w:rsidRPr="00370C43">
        <w:rPr>
          <w:rFonts w:asciiTheme="minorHAnsi" w:hAnsiTheme="minorHAnsi" w:cstheme="minorHAnsi"/>
          <w:sz w:val="28"/>
          <w:szCs w:val="28"/>
        </w:rPr>
        <w:t xml:space="preserve"> Specialist Certification (</w:t>
      </w:r>
      <w:r w:rsidR="00AC536E" w:rsidRPr="00370C43">
        <w:rPr>
          <w:rFonts w:asciiTheme="minorHAnsi" w:hAnsiTheme="minorHAnsi" w:cstheme="minorHAnsi"/>
          <w:sz w:val="28"/>
          <w:szCs w:val="28"/>
        </w:rPr>
        <w:t>through documented</w:t>
      </w:r>
      <w:r w:rsidRPr="00370C43">
        <w:rPr>
          <w:rFonts w:asciiTheme="minorHAnsi" w:hAnsiTheme="minorHAnsi" w:cstheme="minorHAnsi"/>
          <w:sz w:val="28"/>
          <w:szCs w:val="28"/>
        </w:rPr>
        <w:t xml:space="preserve"> completion of an approved training program)</w:t>
      </w:r>
    </w:p>
    <w:p w14:paraId="05CA9B36" w14:textId="77777777" w:rsidR="0026364C" w:rsidRPr="00370C43" w:rsidRDefault="0026364C" w:rsidP="0026364C">
      <w:pPr>
        <w:ind w:left="360"/>
        <w:rPr>
          <w:rFonts w:asciiTheme="minorHAnsi" w:hAnsiTheme="minorHAnsi" w:cstheme="minorHAnsi"/>
          <w:sz w:val="28"/>
          <w:szCs w:val="28"/>
        </w:rPr>
      </w:pPr>
      <w:r w:rsidRPr="00370C43">
        <w:rPr>
          <w:rFonts w:asciiTheme="minorHAnsi" w:hAnsiTheme="minorHAnsi" w:cstheme="minorHAnsi"/>
          <w:sz w:val="28"/>
          <w:szCs w:val="28"/>
        </w:rPr>
        <w:t xml:space="preserve">     </w:t>
      </w:r>
      <w:r w:rsidR="00AC536E" w:rsidRPr="00370C43">
        <w:rPr>
          <w:rFonts w:asciiTheme="minorHAnsi" w:hAnsiTheme="minorHAnsi" w:cstheme="minorHAnsi"/>
          <w:sz w:val="28"/>
          <w:szCs w:val="28"/>
        </w:rPr>
        <w:t>B</w:t>
      </w:r>
      <w:r w:rsidRPr="00370C43">
        <w:rPr>
          <w:rFonts w:asciiTheme="minorHAnsi" w:hAnsiTheme="minorHAnsi" w:cstheme="minorHAnsi"/>
          <w:sz w:val="28"/>
          <w:szCs w:val="28"/>
        </w:rPr>
        <w:t>. Two years (FTE) of directly related work experience as a Certified Employment Specialist.</w:t>
      </w:r>
    </w:p>
    <w:p w14:paraId="48B11A05" w14:textId="77777777" w:rsidR="008F602D" w:rsidRPr="00370C43" w:rsidRDefault="008F602D" w:rsidP="008F602D">
      <w:pPr>
        <w:rPr>
          <w:rFonts w:asciiTheme="minorHAnsi" w:hAnsiTheme="minorHAnsi" w:cstheme="minorHAnsi"/>
          <w:b/>
          <w:sz w:val="28"/>
          <w:szCs w:val="28"/>
        </w:rPr>
      </w:pPr>
    </w:p>
    <w:p w14:paraId="4D3FFC85" w14:textId="77777777" w:rsidR="00567184" w:rsidRPr="00370C43" w:rsidRDefault="00417113" w:rsidP="008F602D">
      <w:pPr>
        <w:rPr>
          <w:rFonts w:asciiTheme="minorHAnsi" w:hAnsiTheme="minorHAnsi" w:cstheme="minorHAnsi"/>
          <w:sz w:val="28"/>
          <w:szCs w:val="28"/>
        </w:rPr>
      </w:pPr>
      <w:r w:rsidRPr="00370C43">
        <w:rPr>
          <w:rFonts w:asciiTheme="minorHAnsi" w:hAnsiTheme="minorHAnsi" w:cstheme="minorHAnsi"/>
          <w:b/>
          <w:sz w:val="28"/>
          <w:szCs w:val="28"/>
        </w:rPr>
        <w:t xml:space="preserve">Note: Or </w:t>
      </w:r>
      <w:proofErr w:type="gramStart"/>
      <w:r w:rsidRPr="00370C43">
        <w:rPr>
          <w:rFonts w:asciiTheme="minorHAnsi" w:hAnsiTheme="minorHAnsi" w:cstheme="minorHAnsi"/>
          <w:b/>
          <w:sz w:val="28"/>
          <w:szCs w:val="28"/>
        </w:rPr>
        <w:t>Otherwise</w:t>
      </w:r>
      <w:proofErr w:type="gramEnd"/>
      <w:r w:rsidRPr="00370C43">
        <w:rPr>
          <w:rFonts w:asciiTheme="minorHAnsi" w:hAnsiTheme="minorHAnsi" w:cstheme="minorHAnsi"/>
          <w:b/>
          <w:sz w:val="28"/>
          <w:szCs w:val="28"/>
        </w:rPr>
        <w:t xml:space="preserve"> Eligible:</w:t>
      </w:r>
      <w:r w:rsidRPr="00370C43">
        <w:rPr>
          <w:rFonts w:asciiTheme="minorHAnsi" w:hAnsiTheme="minorHAnsi" w:cstheme="minorHAnsi"/>
          <w:sz w:val="28"/>
          <w:szCs w:val="28"/>
        </w:rPr>
        <w:t xml:space="preserve"> Individuals with an active Certification as a Rehabilitation Counselor (CRC) are automatically qualified as a Maine Certified Employment Specialist and are not required to complete the CES training. Individuals with an active Certification as Certified Employment Support </w:t>
      </w:r>
      <w:r w:rsidRPr="00370C43">
        <w:rPr>
          <w:rFonts w:asciiTheme="minorHAnsi" w:hAnsiTheme="minorHAnsi" w:cstheme="minorHAnsi"/>
          <w:sz w:val="28"/>
          <w:szCs w:val="28"/>
        </w:rPr>
        <w:lastRenderedPageBreak/>
        <w:t>Professional (CESP) are also automatically qualified as a Maine Certified Employment Specialist and are not requir</w:t>
      </w:r>
      <w:r w:rsidR="00567184" w:rsidRPr="00370C43">
        <w:rPr>
          <w:rFonts w:asciiTheme="minorHAnsi" w:hAnsiTheme="minorHAnsi" w:cstheme="minorHAnsi"/>
          <w:sz w:val="28"/>
          <w:szCs w:val="28"/>
        </w:rPr>
        <w:t>ed to complete the CES training.</w:t>
      </w:r>
    </w:p>
    <w:p w14:paraId="2AC757D4" w14:textId="77777777" w:rsidR="00567184" w:rsidRPr="00370C43" w:rsidRDefault="00567184" w:rsidP="008F602D">
      <w:pPr>
        <w:rPr>
          <w:rFonts w:asciiTheme="minorHAnsi" w:hAnsiTheme="minorHAnsi" w:cstheme="minorHAnsi"/>
          <w:sz w:val="28"/>
          <w:szCs w:val="28"/>
        </w:rPr>
      </w:pPr>
    </w:p>
    <w:p w14:paraId="3C812DDE" w14:textId="77777777" w:rsidR="008F602D" w:rsidRPr="00370C43" w:rsidRDefault="00BA6BF1" w:rsidP="008F602D">
      <w:pPr>
        <w:rPr>
          <w:rFonts w:asciiTheme="minorHAnsi" w:hAnsiTheme="minorHAnsi" w:cstheme="minorHAnsi"/>
          <w:b/>
          <w:sz w:val="28"/>
          <w:szCs w:val="28"/>
        </w:rPr>
      </w:pPr>
      <w:r w:rsidRPr="00370C43">
        <w:rPr>
          <w:rFonts w:asciiTheme="minorHAnsi" w:hAnsiTheme="minorHAnsi" w:cstheme="minorHAnsi"/>
          <w:b/>
          <w:sz w:val="28"/>
          <w:szCs w:val="28"/>
        </w:rPr>
        <w:t>Specialty</w:t>
      </w:r>
      <w:r w:rsidR="008F602D" w:rsidRPr="00370C43">
        <w:rPr>
          <w:rFonts w:asciiTheme="minorHAnsi" w:hAnsiTheme="minorHAnsi" w:cstheme="minorHAnsi"/>
          <w:b/>
          <w:sz w:val="28"/>
          <w:szCs w:val="28"/>
        </w:rPr>
        <w:t xml:space="preserve"> Services</w:t>
      </w:r>
      <w:r w:rsidR="00BB1462" w:rsidRPr="00370C43">
        <w:rPr>
          <w:rFonts w:asciiTheme="minorHAnsi" w:hAnsiTheme="minorHAnsi" w:cstheme="minorHAnsi"/>
          <w:b/>
          <w:sz w:val="28"/>
          <w:szCs w:val="28"/>
        </w:rPr>
        <w:t>/</w:t>
      </w:r>
      <w:r w:rsidRPr="00370C43">
        <w:rPr>
          <w:rFonts w:asciiTheme="minorHAnsi" w:hAnsiTheme="minorHAnsi" w:cstheme="minorHAnsi"/>
          <w:b/>
          <w:sz w:val="28"/>
          <w:szCs w:val="28"/>
        </w:rPr>
        <w:t>A</w:t>
      </w:r>
      <w:r w:rsidR="00BB1462" w:rsidRPr="00370C43">
        <w:rPr>
          <w:rFonts w:asciiTheme="minorHAnsi" w:hAnsiTheme="minorHAnsi" w:cstheme="minorHAnsi"/>
          <w:b/>
          <w:sz w:val="28"/>
          <w:szCs w:val="28"/>
        </w:rPr>
        <w:t xml:space="preserve">dditional </w:t>
      </w:r>
      <w:r w:rsidRPr="00370C43">
        <w:rPr>
          <w:rFonts w:asciiTheme="minorHAnsi" w:hAnsiTheme="minorHAnsi" w:cstheme="minorHAnsi"/>
          <w:b/>
          <w:sz w:val="28"/>
          <w:szCs w:val="28"/>
        </w:rPr>
        <w:t>S</w:t>
      </w:r>
      <w:r w:rsidR="00BB1462" w:rsidRPr="00370C43">
        <w:rPr>
          <w:rFonts w:asciiTheme="minorHAnsi" w:hAnsiTheme="minorHAnsi" w:cstheme="minorHAnsi"/>
          <w:b/>
          <w:sz w:val="28"/>
          <w:szCs w:val="28"/>
        </w:rPr>
        <w:t xml:space="preserve">taff </w:t>
      </w:r>
      <w:r w:rsidRPr="00370C43">
        <w:rPr>
          <w:rFonts w:asciiTheme="minorHAnsi" w:hAnsiTheme="minorHAnsi" w:cstheme="minorHAnsi"/>
          <w:b/>
          <w:sz w:val="28"/>
          <w:szCs w:val="28"/>
        </w:rPr>
        <w:t>R</w:t>
      </w:r>
      <w:r w:rsidR="00BB1462" w:rsidRPr="00370C43">
        <w:rPr>
          <w:rFonts w:asciiTheme="minorHAnsi" w:hAnsiTheme="minorHAnsi" w:cstheme="minorHAnsi"/>
          <w:b/>
          <w:sz w:val="28"/>
          <w:szCs w:val="28"/>
        </w:rPr>
        <w:t>equirements</w:t>
      </w:r>
      <w:r w:rsidR="008F602D" w:rsidRPr="00370C43">
        <w:rPr>
          <w:rFonts w:asciiTheme="minorHAnsi" w:hAnsiTheme="minorHAnsi" w:cstheme="minorHAnsi"/>
          <w:b/>
          <w:sz w:val="28"/>
          <w:szCs w:val="28"/>
        </w:rPr>
        <w:t>:</w:t>
      </w:r>
    </w:p>
    <w:p w14:paraId="42C96CEC" w14:textId="77777777" w:rsidR="00BB1462" w:rsidRPr="00370C43" w:rsidRDefault="00BB1462" w:rsidP="001C1D3F">
      <w:pPr>
        <w:rPr>
          <w:rFonts w:asciiTheme="minorHAnsi" w:hAnsiTheme="minorHAnsi" w:cstheme="minorHAnsi"/>
          <w:b/>
          <w:sz w:val="28"/>
          <w:szCs w:val="28"/>
        </w:rPr>
      </w:pPr>
    </w:p>
    <w:p w14:paraId="44647A51" w14:textId="77777777" w:rsidR="001C1D3F" w:rsidRPr="00370C43" w:rsidRDefault="00BB1462" w:rsidP="001C1D3F">
      <w:pPr>
        <w:rPr>
          <w:rFonts w:asciiTheme="minorHAnsi" w:hAnsiTheme="minorHAnsi" w:cstheme="minorHAnsi"/>
          <w:b/>
          <w:sz w:val="28"/>
          <w:szCs w:val="28"/>
        </w:rPr>
      </w:pPr>
      <w:r w:rsidRPr="00370C43">
        <w:rPr>
          <w:rFonts w:asciiTheme="minorHAnsi" w:hAnsiTheme="minorHAnsi" w:cstheme="minorHAnsi"/>
          <w:b/>
          <w:sz w:val="28"/>
          <w:szCs w:val="28"/>
        </w:rPr>
        <w:t>Certified Employment Specialist as Business Coach</w:t>
      </w:r>
    </w:p>
    <w:p w14:paraId="5DB5546F" w14:textId="77777777" w:rsidR="00BB1462" w:rsidRPr="00370C43" w:rsidRDefault="00BB1462" w:rsidP="00BB1462">
      <w:pPr>
        <w:rPr>
          <w:rFonts w:asciiTheme="minorHAnsi" w:hAnsiTheme="minorHAnsi" w:cstheme="minorHAnsi"/>
          <w:sz w:val="28"/>
          <w:szCs w:val="28"/>
        </w:rPr>
      </w:pPr>
      <w:r w:rsidRPr="00370C43">
        <w:rPr>
          <w:rFonts w:asciiTheme="minorHAnsi" w:hAnsiTheme="minorHAnsi" w:cstheme="minorHAnsi"/>
          <w:sz w:val="28"/>
          <w:szCs w:val="28"/>
        </w:rPr>
        <w:t xml:space="preserve">Certified Employment Specialists who are interested and have a minimum of 3 years of experience in the employment services field can qualify to work with our business partners at the business site.  Their on-site role has the employer/business as the primary customer.  The </w:t>
      </w:r>
      <w:r w:rsidR="00692B9B" w:rsidRPr="00370C43">
        <w:rPr>
          <w:rFonts w:asciiTheme="minorHAnsi" w:hAnsiTheme="minorHAnsi" w:cstheme="minorHAnsi"/>
          <w:sz w:val="28"/>
          <w:szCs w:val="28"/>
        </w:rPr>
        <w:t>Employment Specialist is</w:t>
      </w:r>
      <w:r w:rsidRPr="00370C43">
        <w:rPr>
          <w:rFonts w:asciiTheme="minorHAnsi" w:hAnsiTheme="minorHAnsi" w:cstheme="minorHAnsi"/>
          <w:sz w:val="28"/>
          <w:szCs w:val="28"/>
        </w:rPr>
        <w:t xml:space="preserve"> loaned to a business for a defined </w:t>
      </w:r>
      <w:proofErr w:type="gramStart"/>
      <w:r w:rsidRPr="00370C43">
        <w:rPr>
          <w:rFonts w:asciiTheme="minorHAnsi" w:hAnsiTheme="minorHAnsi" w:cstheme="minorHAnsi"/>
          <w:sz w:val="28"/>
          <w:szCs w:val="28"/>
        </w:rPr>
        <w:t>time period</w:t>
      </w:r>
      <w:proofErr w:type="gramEnd"/>
      <w:r w:rsidR="00692B9B" w:rsidRPr="00370C43">
        <w:rPr>
          <w:rFonts w:asciiTheme="minorHAnsi" w:hAnsiTheme="minorHAnsi" w:cstheme="minorHAnsi"/>
          <w:sz w:val="28"/>
          <w:szCs w:val="28"/>
        </w:rPr>
        <w:t>*</w:t>
      </w:r>
      <w:r w:rsidRPr="00370C43">
        <w:rPr>
          <w:rFonts w:asciiTheme="minorHAnsi" w:hAnsiTheme="minorHAnsi" w:cstheme="minorHAnsi"/>
          <w:sz w:val="28"/>
          <w:szCs w:val="28"/>
        </w:rPr>
        <w:t xml:space="preserve"> to coordinate the start-up or expansion of the business’s strategies to integrate people with disabilities in the workforce.  The </w:t>
      </w:r>
      <w:r w:rsidR="00692B9B" w:rsidRPr="00370C43">
        <w:rPr>
          <w:rFonts w:asciiTheme="minorHAnsi" w:hAnsiTheme="minorHAnsi" w:cstheme="minorHAnsi"/>
          <w:sz w:val="28"/>
          <w:szCs w:val="28"/>
        </w:rPr>
        <w:t>Employment Specialist</w:t>
      </w:r>
      <w:r w:rsidRPr="00370C43">
        <w:rPr>
          <w:rFonts w:asciiTheme="minorHAnsi" w:hAnsiTheme="minorHAnsi" w:cstheme="minorHAnsi"/>
          <w:sz w:val="28"/>
          <w:szCs w:val="28"/>
        </w:rPr>
        <w:t xml:space="preserve"> observes operations and consults with the business to understand their culture, core values, workforce needs and hiring practices </w:t>
      </w:r>
      <w:proofErr w:type="gramStart"/>
      <w:r w:rsidRPr="00370C43">
        <w:rPr>
          <w:rFonts w:asciiTheme="minorHAnsi" w:hAnsiTheme="minorHAnsi" w:cstheme="minorHAnsi"/>
          <w:sz w:val="28"/>
          <w:szCs w:val="28"/>
        </w:rPr>
        <w:t>in order to</w:t>
      </w:r>
      <w:proofErr w:type="gramEnd"/>
      <w:r w:rsidRPr="00370C43">
        <w:rPr>
          <w:rFonts w:asciiTheme="minorHAnsi" w:hAnsiTheme="minorHAnsi" w:cstheme="minorHAnsi"/>
          <w:sz w:val="28"/>
          <w:szCs w:val="28"/>
        </w:rPr>
        <w:t xml:space="preserve"> connect the business with both qualified job applicants with disabilities and resources to maximize successful employment outcomes.</w:t>
      </w:r>
      <w:r w:rsidR="00692B9B" w:rsidRPr="00370C43">
        <w:rPr>
          <w:rFonts w:asciiTheme="minorHAnsi" w:hAnsiTheme="minorHAnsi" w:cstheme="minorHAnsi"/>
          <w:sz w:val="28"/>
          <w:szCs w:val="28"/>
        </w:rPr>
        <w:t xml:space="preserve">  The role will vary depending on the needs of the business partner, and may, at times be limited to job and cultural analysis as well as on-site coaching.</w:t>
      </w:r>
    </w:p>
    <w:p w14:paraId="10750C74" w14:textId="77777777" w:rsidR="00692B9B" w:rsidRPr="00370C43" w:rsidRDefault="00692B9B" w:rsidP="00BB1462">
      <w:pPr>
        <w:rPr>
          <w:rFonts w:asciiTheme="minorHAnsi" w:hAnsiTheme="minorHAnsi" w:cstheme="minorHAnsi"/>
          <w:sz w:val="28"/>
          <w:szCs w:val="28"/>
        </w:rPr>
      </w:pPr>
      <w:proofErr w:type="gramStart"/>
      <w:r w:rsidRPr="00370C43">
        <w:rPr>
          <w:rFonts w:asciiTheme="minorHAnsi" w:hAnsiTheme="minorHAnsi" w:cstheme="minorHAnsi"/>
          <w:sz w:val="28"/>
          <w:szCs w:val="28"/>
        </w:rPr>
        <w:t>In order to</w:t>
      </w:r>
      <w:proofErr w:type="gramEnd"/>
      <w:r w:rsidRPr="00370C43">
        <w:rPr>
          <w:rFonts w:asciiTheme="minorHAnsi" w:hAnsiTheme="minorHAnsi" w:cstheme="minorHAnsi"/>
          <w:sz w:val="28"/>
          <w:szCs w:val="28"/>
        </w:rPr>
        <w:t xml:space="preserve"> qualify as a Business Coach, the Employment Specialist must:</w:t>
      </w:r>
    </w:p>
    <w:p w14:paraId="756B87B8" w14:textId="77777777" w:rsidR="00231256" w:rsidRPr="00370C43" w:rsidRDefault="00231256" w:rsidP="00BB1462">
      <w:pPr>
        <w:rPr>
          <w:rFonts w:asciiTheme="minorHAnsi" w:hAnsiTheme="minorHAnsi" w:cstheme="minorHAnsi"/>
          <w:sz w:val="28"/>
          <w:szCs w:val="28"/>
        </w:rPr>
      </w:pPr>
    </w:p>
    <w:p w14:paraId="6C372F5F" w14:textId="77777777" w:rsidR="00692B9B" w:rsidRPr="00370C43" w:rsidRDefault="00692B9B" w:rsidP="00B77F67">
      <w:pPr>
        <w:numPr>
          <w:ilvl w:val="0"/>
          <w:numId w:val="27"/>
        </w:numPr>
        <w:rPr>
          <w:rFonts w:asciiTheme="minorHAnsi" w:hAnsiTheme="minorHAnsi" w:cstheme="minorHAnsi"/>
          <w:sz w:val="28"/>
          <w:szCs w:val="28"/>
        </w:rPr>
      </w:pPr>
      <w:r w:rsidRPr="00370C43">
        <w:rPr>
          <w:rFonts w:asciiTheme="minorHAnsi" w:hAnsiTheme="minorHAnsi" w:cstheme="minorHAnsi"/>
          <w:sz w:val="28"/>
          <w:szCs w:val="28"/>
        </w:rPr>
        <w:t>Be a Certified Employment Specialist</w:t>
      </w:r>
    </w:p>
    <w:p w14:paraId="1C213A70" w14:textId="77777777" w:rsidR="00692B9B" w:rsidRPr="00370C43" w:rsidRDefault="00692B9B" w:rsidP="00B77F67">
      <w:pPr>
        <w:numPr>
          <w:ilvl w:val="0"/>
          <w:numId w:val="27"/>
        </w:numPr>
        <w:rPr>
          <w:rFonts w:asciiTheme="minorHAnsi" w:hAnsiTheme="minorHAnsi" w:cstheme="minorHAnsi"/>
          <w:sz w:val="28"/>
          <w:szCs w:val="28"/>
        </w:rPr>
      </w:pPr>
      <w:r w:rsidRPr="00370C43">
        <w:rPr>
          <w:rFonts w:asciiTheme="minorHAnsi" w:hAnsiTheme="minorHAnsi" w:cstheme="minorHAnsi"/>
          <w:sz w:val="28"/>
          <w:szCs w:val="28"/>
        </w:rPr>
        <w:t>Have a minimum 3 years of experience in the field (FTE) as a Certified Employment Specialist</w:t>
      </w:r>
    </w:p>
    <w:p w14:paraId="41CB95F5" w14:textId="77777777" w:rsidR="00231256" w:rsidRPr="00370C43" w:rsidRDefault="00692B9B" w:rsidP="001C1D3F">
      <w:pPr>
        <w:numPr>
          <w:ilvl w:val="0"/>
          <w:numId w:val="27"/>
        </w:numPr>
        <w:rPr>
          <w:rFonts w:asciiTheme="minorHAnsi" w:hAnsiTheme="minorHAnsi" w:cstheme="minorHAnsi"/>
          <w:sz w:val="28"/>
          <w:szCs w:val="28"/>
        </w:rPr>
      </w:pPr>
      <w:r w:rsidRPr="00370C43">
        <w:rPr>
          <w:rFonts w:asciiTheme="minorHAnsi" w:hAnsiTheme="minorHAnsi" w:cstheme="minorHAnsi"/>
          <w:sz w:val="28"/>
          <w:szCs w:val="28"/>
        </w:rPr>
        <w:t xml:space="preserve">Complete the </w:t>
      </w:r>
      <w:r w:rsidR="008B2872" w:rsidRPr="00370C43">
        <w:rPr>
          <w:rFonts w:asciiTheme="minorHAnsi" w:hAnsiTheme="minorHAnsi" w:cstheme="minorHAnsi"/>
          <w:sz w:val="28"/>
          <w:szCs w:val="28"/>
        </w:rPr>
        <w:t xml:space="preserve">BRS training for “ES as Business </w:t>
      </w:r>
      <w:proofErr w:type="gramStart"/>
      <w:r w:rsidR="008B2872" w:rsidRPr="00370C43">
        <w:rPr>
          <w:rFonts w:asciiTheme="minorHAnsi" w:hAnsiTheme="minorHAnsi" w:cstheme="minorHAnsi"/>
          <w:sz w:val="28"/>
          <w:szCs w:val="28"/>
        </w:rPr>
        <w:t>Coach”</w:t>
      </w:r>
      <w:proofErr w:type="gramEnd"/>
    </w:p>
    <w:p w14:paraId="3A44A57B" w14:textId="77777777" w:rsidR="00231256" w:rsidRPr="00370C43" w:rsidRDefault="00231256" w:rsidP="001C1D3F">
      <w:pPr>
        <w:rPr>
          <w:rFonts w:asciiTheme="minorHAnsi" w:hAnsiTheme="minorHAnsi" w:cstheme="minorHAnsi"/>
          <w:color w:val="FF0000"/>
          <w:sz w:val="28"/>
          <w:szCs w:val="28"/>
        </w:rPr>
      </w:pPr>
    </w:p>
    <w:p w14:paraId="768D327A" w14:textId="77777777" w:rsidR="00231256" w:rsidRPr="00370C43" w:rsidRDefault="00231256" w:rsidP="00231256">
      <w:pPr>
        <w:ind w:left="720"/>
        <w:rPr>
          <w:rFonts w:asciiTheme="minorHAnsi" w:hAnsiTheme="minorHAnsi" w:cstheme="minorHAnsi"/>
          <w:b/>
          <w:sz w:val="28"/>
          <w:szCs w:val="28"/>
        </w:rPr>
      </w:pPr>
    </w:p>
    <w:p w14:paraId="21D66783" w14:textId="77777777" w:rsidR="00231256" w:rsidRPr="00370C43" w:rsidRDefault="00231256" w:rsidP="00231256">
      <w:pPr>
        <w:rPr>
          <w:rFonts w:asciiTheme="minorHAnsi" w:hAnsiTheme="minorHAnsi" w:cstheme="minorHAnsi"/>
          <w:b/>
          <w:sz w:val="28"/>
          <w:szCs w:val="28"/>
        </w:rPr>
      </w:pPr>
      <w:r w:rsidRPr="00370C43">
        <w:rPr>
          <w:rFonts w:asciiTheme="minorHAnsi" w:hAnsiTheme="minorHAnsi" w:cstheme="minorHAnsi"/>
          <w:b/>
          <w:sz w:val="28"/>
          <w:szCs w:val="28"/>
        </w:rPr>
        <w:t xml:space="preserve">    </w:t>
      </w:r>
    </w:p>
    <w:p w14:paraId="394DC35D" w14:textId="77777777" w:rsidR="00642E9B" w:rsidRPr="00370C43" w:rsidRDefault="00231256" w:rsidP="00231256">
      <w:pPr>
        <w:rPr>
          <w:rFonts w:asciiTheme="minorHAnsi" w:hAnsiTheme="minorHAnsi" w:cstheme="minorHAnsi"/>
          <w:sz w:val="28"/>
          <w:szCs w:val="28"/>
        </w:rPr>
      </w:pPr>
      <w:r w:rsidRPr="00370C43">
        <w:rPr>
          <w:rFonts w:asciiTheme="minorHAnsi" w:hAnsiTheme="minorHAnsi" w:cstheme="minorHAnsi"/>
          <w:b/>
          <w:sz w:val="28"/>
          <w:szCs w:val="28"/>
        </w:rPr>
        <w:t>Certified Employment Specialist Supporting Job Seekers who are Culturally Deaf</w:t>
      </w:r>
      <w:r w:rsidRPr="00370C43">
        <w:rPr>
          <w:rFonts w:asciiTheme="minorHAnsi" w:hAnsiTheme="minorHAnsi" w:cstheme="minorHAnsi"/>
          <w:sz w:val="28"/>
          <w:szCs w:val="28"/>
        </w:rPr>
        <w:t xml:space="preserve"> must meet </w:t>
      </w:r>
      <w:r w:rsidR="00766A07" w:rsidRPr="00370C43">
        <w:rPr>
          <w:rFonts w:asciiTheme="minorHAnsi" w:hAnsiTheme="minorHAnsi" w:cstheme="minorHAnsi"/>
          <w:sz w:val="28"/>
          <w:szCs w:val="28"/>
        </w:rPr>
        <w:t>these</w:t>
      </w:r>
      <w:r w:rsidRPr="00370C43">
        <w:rPr>
          <w:rFonts w:asciiTheme="minorHAnsi" w:hAnsiTheme="minorHAnsi" w:cstheme="minorHAnsi"/>
          <w:sz w:val="28"/>
          <w:szCs w:val="28"/>
        </w:rPr>
        <w:t xml:space="preserve"> additional r</w:t>
      </w:r>
      <w:r w:rsidR="00642E9B" w:rsidRPr="00370C43">
        <w:rPr>
          <w:rFonts w:asciiTheme="minorHAnsi" w:hAnsiTheme="minorHAnsi" w:cstheme="minorHAnsi"/>
          <w:sz w:val="28"/>
          <w:szCs w:val="28"/>
        </w:rPr>
        <w:t xml:space="preserve">equirements for the </w:t>
      </w:r>
      <w:r w:rsidR="00642E9B" w:rsidRPr="00370C43">
        <w:rPr>
          <w:rFonts w:asciiTheme="minorHAnsi" w:hAnsiTheme="minorHAnsi" w:cstheme="minorHAnsi"/>
          <w:color w:val="000000" w:themeColor="text1"/>
          <w:sz w:val="28"/>
          <w:szCs w:val="28"/>
        </w:rPr>
        <w:t xml:space="preserve">additional hourly fee. </w:t>
      </w:r>
    </w:p>
    <w:p w14:paraId="774C9827"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 xml:space="preserve">The Employment Specialist and Job Coach </w:t>
      </w:r>
      <w:r w:rsidR="004E7C4C" w:rsidRPr="00370C43">
        <w:rPr>
          <w:rFonts w:asciiTheme="minorHAnsi" w:eastAsia="Calibri" w:hAnsiTheme="minorHAnsi" w:cstheme="minorHAnsi"/>
          <w:sz w:val="28"/>
          <w:szCs w:val="28"/>
        </w:rPr>
        <w:t>are</w:t>
      </w:r>
      <w:r w:rsidRPr="00370C43">
        <w:rPr>
          <w:rFonts w:asciiTheme="minorHAnsi" w:eastAsia="Calibri" w:hAnsiTheme="minorHAnsi" w:cstheme="minorHAnsi"/>
          <w:sz w:val="28"/>
          <w:szCs w:val="28"/>
        </w:rPr>
        <w:t xml:space="preserve"> required to meet a defined standard of ASL proficiency</w:t>
      </w:r>
      <w:r w:rsidRPr="00370C43">
        <w:rPr>
          <w:rFonts w:asciiTheme="minorHAnsi" w:eastAsia="Calibri" w:hAnsiTheme="minorHAnsi" w:cstheme="minorHAnsi"/>
          <w:color w:val="1F497D"/>
          <w:sz w:val="28"/>
          <w:szCs w:val="28"/>
        </w:rPr>
        <w:t xml:space="preserve"> </w:t>
      </w:r>
      <w:r w:rsidRPr="00370C43">
        <w:rPr>
          <w:rFonts w:asciiTheme="minorHAnsi" w:eastAsia="Calibri" w:hAnsiTheme="minorHAnsi" w:cstheme="minorHAnsi"/>
          <w:sz w:val="28"/>
          <w:szCs w:val="28"/>
        </w:rPr>
        <w:t xml:space="preserve">via an assessment established by the Maine Division of Deaf/HH/LD. For the SLPI Employment Specialist or Job Coach must have level of intermediate or higher and for the ASLPI must have level of 3 or higher. For information on ASLPI or SLPI you can use this link, </w:t>
      </w:r>
      <w:hyperlink r:id="rId9" w:history="1">
        <w:r w:rsidRPr="00370C43">
          <w:rPr>
            <w:rFonts w:asciiTheme="minorHAnsi" w:eastAsia="Calibri" w:hAnsiTheme="minorHAnsi" w:cstheme="minorHAnsi"/>
            <w:color w:val="0000FF" w:themeColor="hyperlink"/>
            <w:sz w:val="28"/>
            <w:szCs w:val="28"/>
            <w:u w:val="single"/>
          </w:rPr>
          <w:t>http://www.rit.edu/ntid/slpi/</w:t>
        </w:r>
      </w:hyperlink>
      <w:r w:rsidRPr="00370C43">
        <w:rPr>
          <w:rFonts w:asciiTheme="minorHAnsi" w:eastAsia="Calibri" w:hAnsiTheme="minorHAnsi" w:cstheme="minorHAnsi"/>
          <w:sz w:val="28"/>
          <w:szCs w:val="28"/>
        </w:rPr>
        <w:t xml:space="preserve">  </w:t>
      </w:r>
    </w:p>
    <w:p w14:paraId="50761A69" w14:textId="77777777" w:rsidR="00231256" w:rsidRPr="00370C43" w:rsidRDefault="00231256" w:rsidP="00231256">
      <w:pPr>
        <w:ind w:left="720"/>
        <w:rPr>
          <w:rFonts w:asciiTheme="minorHAnsi" w:eastAsia="Calibri" w:hAnsiTheme="minorHAnsi" w:cstheme="minorHAnsi"/>
          <w:sz w:val="28"/>
          <w:szCs w:val="28"/>
        </w:rPr>
      </w:pPr>
    </w:p>
    <w:p w14:paraId="5DE00CED"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The Employment Specialist or Job Coach is required to meet a defined level of Deaf culture awareness/ knowledge via an assessment established by the Maine Division of Deaf/HH/LD.</w:t>
      </w:r>
    </w:p>
    <w:p w14:paraId="775CD7AE" w14:textId="77777777" w:rsidR="00231256" w:rsidRPr="00370C43" w:rsidRDefault="00231256" w:rsidP="00231256">
      <w:pPr>
        <w:ind w:left="720"/>
        <w:rPr>
          <w:rFonts w:asciiTheme="minorHAnsi" w:eastAsia="Calibri" w:hAnsiTheme="minorHAnsi" w:cstheme="minorHAnsi"/>
          <w:sz w:val="28"/>
          <w:szCs w:val="28"/>
        </w:rPr>
      </w:pPr>
    </w:p>
    <w:p w14:paraId="3FCB2A84"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lastRenderedPageBreak/>
        <w:t xml:space="preserve">The Employment Specialist or Job Coach and his/her supervisor are required </w:t>
      </w:r>
      <w:proofErr w:type="gramStart"/>
      <w:r w:rsidRPr="00370C43">
        <w:rPr>
          <w:rFonts w:asciiTheme="minorHAnsi" w:eastAsia="Calibri" w:hAnsiTheme="minorHAnsi" w:cstheme="minorHAnsi"/>
          <w:sz w:val="28"/>
          <w:szCs w:val="28"/>
        </w:rPr>
        <w:t>to  participate</w:t>
      </w:r>
      <w:proofErr w:type="gramEnd"/>
      <w:r w:rsidRPr="00370C43">
        <w:rPr>
          <w:rFonts w:asciiTheme="minorHAnsi" w:eastAsia="Calibri" w:hAnsiTheme="minorHAnsi" w:cstheme="minorHAnsi"/>
          <w:sz w:val="28"/>
          <w:szCs w:val="28"/>
        </w:rPr>
        <w:t xml:space="preserve"> in a   one-time, no-cost, employment training session through the Division of Deaf/HH/LD, targeting skill sets related to serving culturally Deaf individuals.</w:t>
      </w:r>
    </w:p>
    <w:p w14:paraId="702AF0FA" w14:textId="77777777" w:rsidR="00231256" w:rsidRPr="00370C43" w:rsidRDefault="00231256" w:rsidP="00231256">
      <w:pPr>
        <w:rPr>
          <w:rFonts w:asciiTheme="minorHAnsi" w:hAnsiTheme="minorHAnsi" w:cstheme="minorHAnsi"/>
          <w:sz w:val="28"/>
          <w:szCs w:val="28"/>
        </w:rPr>
      </w:pPr>
    </w:p>
    <w:p w14:paraId="3A6B9DA8"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The Employment Specialist or Job Coach and supervisor are required to have knowledge of, and be accessible via the use of videophones and other communication devices (</w:t>
      </w:r>
      <w:r w:rsidR="004E7C4C" w:rsidRPr="00370C43">
        <w:rPr>
          <w:rFonts w:asciiTheme="minorHAnsi" w:eastAsia="Calibri" w:hAnsiTheme="minorHAnsi" w:cstheme="minorHAnsi"/>
          <w:sz w:val="28"/>
          <w:szCs w:val="28"/>
        </w:rPr>
        <w:t>i.e.</w:t>
      </w:r>
      <w:r w:rsidRPr="00370C43">
        <w:rPr>
          <w:rFonts w:asciiTheme="minorHAnsi" w:eastAsia="Calibri" w:hAnsiTheme="minorHAnsi" w:cstheme="minorHAnsi"/>
          <w:sz w:val="28"/>
          <w:szCs w:val="28"/>
        </w:rPr>
        <w:t>: CART, TEP, iPad, iPod, with capabilities of video software, texting, etc.</w:t>
      </w:r>
      <w:proofErr w:type="gramStart"/>
      <w:r w:rsidRPr="00370C43">
        <w:rPr>
          <w:rFonts w:asciiTheme="minorHAnsi" w:eastAsia="Calibri" w:hAnsiTheme="minorHAnsi" w:cstheme="minorHAnsi"/>
          <w:sz w:val="28"/>
          <w:szCs w:val="28"/>
        </w:rPr>
        <w:t>).It</w:t>
      </w:r>
      <w:proofErr w:type="gramEnd"/>
      <w:r w:rsidRPr="00370C43">
        <w:rPr>
          <w:rFonts w:asciiTheme="minorHAnsi" w:eastAsia="Calibri" w:hAnsiTheme="minorHAnsi" w:cstheme="minorHAnsi"/>
          <w:sz w:val="28"/>
          <w:szCs w:val="28"/>
        </w:rPr>
        <w:t xml:space="preserve"> is suggested that you contact Disability Rights Center (DRM) / Deaf Services for updated information on the above. </w:t>
      </w:r>
    </w:p>
    <w:p w14:paraId="4D8C132B" w14:textId="77777777" w:rsidR="00231256" w:rsidRPr="00370C43" w:rsidRDefault="00231256" w:rsidP="00231256">
      <w:pPr>
        <w:ind w:left="720"/>
        <w:rPr>
          <w:rFonts w:asciiTheme="minorHAnsi" w:eastAsia="Calibri" w:hAnsiTheme="minorHAnsi" w:cstheme="minorHAnsi"/>
          <w:sz w:val="28"/>
          <w:szCs w:val="28"/>
        </w:rPr>
      </w:pPr>
    </w:p>
    <w:p w14:paraId="11C829FF"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 xml:space="preserve">The Employment Specialist and supervisor are required to keep up with the current technology </w:t>
      </w:r>
      <w:proofErr w:type="gramStart"/>
      <w:r w:rsidRPr="00370C43">
        <w:rPr>
          <w:rFonts w:asciiTheme="minorHAnsi" w:eastAsia="Calibri" w:hAnsiTheme="minorHAnsi" w:cstheme="minorHAnsi"/>
          <w:sz w:val="28"/>
          <w:szCs w:val="28"/>
        </w:rPr>
        <w:t>in order to</w:t>
      </w:r>
      <w:proofErr w:type="gramEnd"/>
      <w:r w:rsidRPr="00370C43">
        <w:rPr>
          <w:rFonts w:asciiTheme="minorHAnsi" w:eastAsia="Calibri" w:hAnsiTheme="minorHAnsi" w:cstheme="minorHAnsi"/>
          <w:sz w:val="28"/>
          <w:szCs w:val="28"/>
        </w:rPr>
        <w:t xml:space="preserve"> support clients and employers with whom they are working. </w:t>
      </w:r>
    </w:p>
    <w:p w14:paraId="46FFD927" w14:textId="77777777" w:rsidR="00231256" w:rsidRPr="00370C43" w:rsidRDefault="00231256" w:rsidP="00231256">
      <w:pPr>
        <w:ind w:left="720"/>
        <w:rPr>
          <w:rFonts w:asciiTheme="minorHAnsi" w:eastAsia="Calibri" w:hAnsiTheme="minorHAnsi" w:cstheme="minorHAnsi"/>
          <w:sz w:val="28"/>
          <w:szCs w:val="28"/>
        </w:rPr>
      </w:pPr>
    </w:p>
    <w:p w14:paraId="603A8BE0"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The Employment Specialist or Job Coach and supervisor would each participate in 18 hours of on-going employment- related training within a period of every three years, as is currently required</w:t>
      </w:r>
      <w:r w:rsidRPr="00370C43">
        <w:rPr>
          <w:rFonts w:asciiTheme="minorHAnsi" w:eastAsia="Calibri" w:hAnsiTheme="minorHAnsi" w:cstheme="minorHAnsi"/>
          <w:i/>
          <w:sz w:val="28"/>
          <w:szCs w:val="28"/>
        </w:rPr>
        <w:t xml:space="preserve"> </w:t>
      </w:r>
      <w:r w:rsidRPr="00370C43">
        <w:rPr>
          <w:rFonts w:asciiTheme="minorHAnsi" w:eastAsia="Calibri" w:hAnsiTheme="minorHAnsi" w:cstheme="minorHAnsi"/>
          <w:sz w:val="28"/>
          <w:szCs w:val="28"/>
        </w:rPr>
        <w:t>through our in –state accreditation process; 6 of those 18 training hours would be required to be related to Deaf culture topics and employment.</w:t>
      </w:r>
    </w:p>
    <w:p w14:paraId="411500FE" w14:textId="77777777" w:rsidR="00231256" w:rsidRPr="00370C43" w:rsidRDefault="00231256" w:rsidP="00231256">
      <w:pPr>
        <w:ind w:left="720"/>
        <w:rPr>
          <w:rFonts w:asciiTheme="minorHAnsi" w:eastAsia="Calibri" w:hAnsiTheme="minorHAnsi" w:cstheme="minorHAnsi"/>
          <w:sz w:val="28"/>
          <w:szCs w:val="28"/>
        </w:rPr>
      </w:pPr>
    </w:p>
    <w:p w14:paraId="5DD3EA56" w14:textId="77777777" w:rsidR="00231256" w:rsidRPr="00370C43" w:rsidRDefault="00231256" w:rsidP="00231256">
      <w:pPr>
        <w:numPr>
          <w:ilvl w:val="0"/>
          <w:numId w:val="25"/>
        </w:numPr>
        <w:rPr>
          <w:rFonts w:asciiTheme="minorHAnsi" w:eastAsia="Calibri" w:hAnsiTheme="minorHAnsi" w:cstheme="minorHAnsi"/>
          <w:sz w:val="28"/>
          <w:szCs w:val="28"/>
        </w:rPr>
      </w:pPr>
      <w:r w:rsidRPr="00370C43">
        <w:rPr>
          <w:rFonts w:asciiTheme="minorHAnsi" w:eastAsia="Calibri" w:hAnsiTheme="minorHAnsi" w:cstheme="minorHAnsi"/>
          <w:sz w:val="28"/>
          <w:szCs w:val="28"/>
        </w:rPr>
        <w:t>People who work with Deaf popul</w:t>
      </w:r>
      <w:r w:rsidR="00642E9B" w:rsidRPr="00370C43">
        <w:rPr>
          <w:rFonts w:asciiTheme="minorHAnsi" w:eastAsia="Calibri" w:hAnsiTheme="minorHAnsi" w:cstheme="minorHAnsi"/>
          <w:sz w:val="28"/>
          <w:szCs w:val="28"/>
        </w:rPr>
        <w:t xml:space="preserve">ation but do not qualify for </w:t>
      </w:r>
      <w:r w:rsidR="00642E9B" w:rsidRPr="00370C43">
        <w:rPr>
          <w:rFonts w:asciiTheme="minorHAnsi" w:hAnsiTheme="minorHAnsi" w:cstheme="minorHAnsi"/>
          <w:color w:val="000000" w:themeColor="text1"/>
          <w:sz w:val="28"/>
          <w:szCs w:val="28"/>
        </w:rPr>
        <w:t xml:space="preserve">additional hourly fee </w:t>
      </w:r>
      <w:r w:rsidRPr="00370C43">
        <w:rPr>
          <w:rFonts w:asciiTheme="minorHAnsi" w:eastAsia="Calibri" w:hAnsiTheme="minorHAnsi" w:cstheme="minorHAnsi"/>
          <w:sz w:val="28"/>
          <w:szCs w:val="28"/>
        </w:rPr>
        <w:t xml:space="preserve">are encouraged to take Deaf awareness training </w:t>
      </w:r>
      <w:proofErr w:type="gramStart"/>
      <w:r w:rsidRPr="00370C43">
        <w:rPr>
          <w:rFonts w:asciiTheme="minorHAnsi" w:eastAsia="Calibri" w:hAnsiTheme="minorHAnsi" w:cstheme="minorHAnsi"/>
          <w:sz w:val="28"/>
          <w:szCs w:val="28"/>
        </w:rPr>
        <w:t>and also</w:t>
      </w:r>
      <w:proofErr w:type="gramEnd"/>
      <w:r w:rsidRPr="00370C43">
        <w:rPr>
          <w:rFonts w:asciiTheme="minorHAnsi" w:eastAsia="Calibri" w:hAnsiTheme="minorHAnsi" w:cstheme="minorHAnsi"/>
          <w:sz w:val="28"/>
          <w:szCs w:val="28"/>
        </w:rPr>
        <w:t xml:space="preserve"> training offered by DOL related to CRP working with Deaf. </w:t>
      </w:r>
    </w:p>
    <w:p w14:paraId="7C69469E" w14:textId="77777777" w:rsidR="00370C43" w:rsidRDefault="00370C43" w:rsidP="00231256">
      <w:pPr>
        <w:rPr>
          <w:rFonts w:asciiTheme="minorHAnsi" w:eastAsia="Calibri" w:hAnsiTheme="minorHAnsi" w:cstheme="minorHAnsi"/>
          <w:sz w:val="28"/>
          <w:szCs w:val="28"/>
        </w:rPr>
      </w:pPr>
    </w:p>
    <w:p w14:paraId="7C850450" w14:textId="3856FE5F" w:rsidR="00231256" w:rsidRPr="00370C43" w:rsidRDefault="00231256" w:rsidP="00231256">
      <w:pPr>
        <w:rPr>
          <w:rFonts w:asciiTheme="minorHAnsi" w:hAnsiTheme="minorHAnsi" w:cstheme="minorHAnsi"/>
          <w:sz w:val="28"/>
          <w:szCs w:val="28"/>
        </w:rPr>
      </w:pPr>
      <w:r w:rsidRPr="00370C43">
        <w:rPr>
          <w:rFonts w:asciiTheme="minorHAnsi" w:hAnsiTheme="minorHAnsi" w:cstheme="minorHAnsi"/>
          <w:sz w:val="28"/>
          <w:szCs w:val="28"/>
        </w:rPr>
        <w:t xml:space="preserve">If you have any </w:t>
      </w:r>
      <w:proofErr w:type="gramStart"/>
      <w:r w:rsidRPr="00370C43">
        <w:rPr>
          <w:rFonts w:asciiTheme="minorHAnsi" w:hAnsiTheme="minorHAnsi" w:cstheme="minorHAnsi"/>
          <w:sz w:val="28"/>
          <w:szCs w:val="28"/>
        </w:rPr>
        <w:t>questions</w:t>
      </w:r>
      <w:proofErr w:type="gramEnd"/>
      <w:r w:rsidRPr="00370C43">
        <w:rPr>
          <w:rFonts w:asciiTheme="minorHAnsi" w:hAnsiTheme="minorHAnsi" w:cstheme="minorHAnsi"/>
          <w:sz w:val="28"/>
          <w:szCs w:val="28"/>
        </w:rPr>
        <w:t xml:space="preserve"> you can contact Terry Morrell at </w:t>
      </w:r>
      <w:hyperlink r:id="rId10" w:history="1">
        <w:r w:rsidRPr="00370C43">
          <w:rPr>
            <w:rFonts w:asciiTheme="minorHAnsi" w:hAnsiTheme="minorHAnsi" w:cstheme="minorHAnsi"/>
            <w:color w:val="0000FF" w:themeColor="hyperlink"/>
            <w:sz w:val="28"/>
            <w:szCs w:val="28"/>
            <w:u w:val="single"/>
          </w:rPr>
          <w:t>terry.l.morrell@maine.gov</w:t>
        </w:r>
      </w:hyperlink>
      <w:r w:rsidRPr="00370C43">
        <w:rPr>
          <w:rFonts w:asciiTheme="minorHAnsi" w:hAnsiTheme="minorHAnsi" w:cstheme="minorHAnsi"/>
          <w:sz w:val="28"/>
          <w:szCs w:val="28"/>
        </w:rPr>
        <w:t xml:space="preserve"> </w:t>
      </w:r>
    </w:p>
    <w:p w14:paraId="160366C7" w14:textId="77777777" w:rsidR="00231256" w:rsidRPr="00370C43" w:rsidRDefault="00231256" w:rsidP="00231256">
      <w:pPr>
        <w:rPr>
          <w:rFonts w:asciiTheme="minorHAnsi" w:hAnsiTheme="minorHAnsi" w:cstheme="minorHAnsi"/>
          <w:sz w:val="28"/>
          <w:szCs w:val="28"/>
        </w:rPr>
      </w:pPr>
    </w:p>
    <w:p w14:paraId="1B8AA18F" w14:textId="77777777" w:rsidR="00231256" w:rsidRPr="00370C43" w:rsidRDefault="00231256" w:rsidP="00231256">
      <w:pPr>
        <w:rPr>
          <w:rFonts w:asciiTheme="minorHAnsi" w:hAnsiTheme="minorHAnsi" w:cstheme="minorHAnsi"/>
          <w:sz w:val="28"/>
          <w:szCs w:val="28"/>
        </w:rPr>
      </w:pPr>
      <w:r w:rsidRPr="00370C43">
        <w:rPr>
          <w:rFonts w:asciiTheme="minorHAnsi" w:hAnsiTheme="minorHAnsi" w:cstheme="minorHAnsi"/>
          <w:b/>
          <w:sz w:val="28"/>
          <w:szCs w:val="28"/>
        </w:rPr>
        <w:t xml:space="preserve">Ongoing Training Requirement:  </w:t>
      </w:r>
      <w:r w:rsidRPr="00370C43">
        <w:rPr>
          <w:rFonts w:asciiTheme="minorHAnsi" w:hAnsiTheme="minorHAnsi" w:cstheme="minorHAnsi"/>
          <w:sz w:val="28"/>
          <w:szCs w:val="28"/>
        </w:rPr>
        <w:t xml:space="preserve">All certified Employment Specialists and Job Coaches are required to complete at least 18 hours of related training every three years </w:t>
      </w:r>
      <w:proofErr w:type="gramStart"/>
      <w:r w:rsidRPr="00370C43">
        <w:rPr>
          <w:rFonts w:asciiTheme="minorHAnsi" w:hAnsiTheme="minorHAnsi" w:cstheme="minorHAnsi"/>
          <w:sz w:val="28"/>
          <w:szCs w:val="28"/>
        </w:rPr>
        <w:t>in order to</w:t>
      </w:r>
      <w:proofErr w:type="gramEnd"/>
      <w:r w:rsidRPr="00370C43">
        <w:rPr>
          <w:rFonts w:asciiTheme="minorHAnsi" w:hAnsiTheme="minorHAnsi" w:cstheme="minorHAnsi"/>
          <w:sz w:val="28"/>
          <w:szCs w:val="28"/>
        </w:rPr>
        <w:t xml:space="preserve"> remain eligible to provide employment services.  Courses do not need prior </w:t>
      </w:r>
      <w:proofErr w:type="gramStart"/>
      <w:r w:rsidRPr="00370C43">
        <w:rPr>
          <w:rFonts w:asciiTheme="minorHAnsi" w:hAnsiTheme="minorHAnsi" w:cstheme="minorHAnsi"/>
          <w:sz w:val="28"/>
          <w:szCs w:val="28"/>
        </w:rPr>
        <w:t>approval, but</w:t>
      </w:r>
      <w:proofErr w:type="gramEnd"/>
      <w:r w:rsidRPr="00370C43">
        <w:rPr>
          <w:rFonts w:asciiTheme="minorHAnsi" w:hAnsiTheme="minorHAnsi" w:cstheme="minorHAnsi"/>
          <w:sz w:val="28"/>
          <w:szCs w:val="28"/>
        </w:rPr>
        <w:t xml:space="preserve"> must be reasonably related to the field of employment services</w:t>
      </w:r>
      <w:r w:rsidR="004E7C4C" w:rsidRPr="00370C43">
        <w:rPr>
          <w:rFonts w:asciiTheme="minorHAnsi" w:hAnsiTheme="minorHAnsi" w:cstheme="minorHAnsi"/>
          <w:sz w:val="28"/>
          <w:szCs w:val="28"/>
        </w:rPr>
        <w:t xml:space="preserve">. </w:t>
      </w:r>
      <w:r w:rsidR="00766A07" w:rsidRPr="00370C43">
        <w:rPr>
          <w:rFonts w:asciiTheme="minorHAnsi" w:hAnsiTheme="minorHAnsi" w:cstheme="minorHAnsi"/>
          <w:sz w:val="28"/>
          <w:szCs w:val="28"/>
        </w:rPr>
        <w:t xml:space="preserve">For each completed </w:t>
      </w:r>
      <w:r w:rsidR="004E7C4C" w:rsidRPr="00370C43">
        <w:rPr>
          <w:rFonts w:asciiTheme="minorHAnsi" w:hAnsiTheme="minorHAnsi" w:cstheme="minorHAnsi"/>
          <w:sz w:val="28"/>
          <w:szCs w:val="28"/>
        </w:rPr>
        <w:t>training,</w:t>
      </w:r>
      <w:r w:rsidR="00766A07" w:rsidRPr="00370C43">
        <w:rPr>
          <w:rFonts w:asciiTheme="minorHAnsi" w:hAnsiTheme="minorHAnsi" w:cstheme="minorHAnsi"/>
          <w:sz w:val="28"/>
          <w:szCs w:val="28"/>
        </w:rPr>
        <w:t xml:space="preserve"> </w:t>
      </w:r>
      <w:r w:rsidRPr="00370C43">
        <w:rPr>
          <w:rFonts w:asciiTheme="minorHAnsi" w:hAnsiTheme="minorHAnsi" w:cstheme="minorHAnsi"/>
          <w:sz w:val="28"/>
          <w:szCs w:val="28"/>
        </w:rPr>
        <w:t>a copy of the agenda and a certificate of completion must be maintained in the personnel file of the Certified Employment Specialist or Job Coach.</w:t>
      </w:r>
    </w:p>
    <w:p w14:paraId="3064A672" w14:textId="77777777" w:rsidR="00231256" w:rsidRPr="00370C43" w:rsidRDefault="00231256" w:rsidP="00231256">
      <w:pPr>
        <w:rPr>
          <w:rFonts w:asciiTheme="minorHAnsi" w:hAnsiTheme="minorHAnsi" w:cstheme="minorHAnsi"/>
          <w:sz w:val="28"/>
          <w:szCs w:val="28"/>
        </w:rPr>
      </w:pPr>
    </w:p>
    <w:p w14:paraId="20521F6F" w14:textId="77777777" w:rsidR="00231256" w:rsidRPr="00370C43" w:rsidRDefault="00231256" w:rsidP="00231256">
      <w:pPr>
        <w:ind w:left="360"/>
        <w:rPr>
          <w:rFonts w:asciiTheme="minorHAnsi" w:hAnsiTheme="minorHAnsi" w:cstheme="minorHAnsi"/>
          <w:sz w:val="28"/>
          <w:szCs w:val="28"/>
        </w:rPr>
      </w:pPr>
      <w:r w:rsidRPr="00370C43">
        <w:rPr>
          <w:rFonts w:asciiTheme="minorHAnsi" w:hAnsiTheme="minorHAnsi" w:cstheme="minorHAnsi"/>
          <w:sz w:val="28"/>
          <w:szCs w:val="28"/>
        </w:rPr>
        <w:t xml:space="preserve">NOTE:  Employment Services provided by any person not meeting the training requirements above are not eligible for reimbursement by the Maine Bureau of Rehabilitation Services.  If payment has already been made, CRP may be required to reimburse BRS on a </w:t>
      </w:r>
      <w:proofErr w:type="gramStart"/>
      <w:r w:rsidRPr="00370C43">
        <w:rPr>
          <w:rFonts w:asciiTheme="minorHAnsi" w:hAnsiTheme="minorHAnsi" w:cstheme="minorHAnsi"/>
          <w:sz w:val="28"/>
          <w:szCs w:val="28"/>
        </w:rPr>
        <w:t>dollar for dollar</w:t>
      </w:r>
      <w:proofErr w:type="gramEnd"/>
      <w:r w:rsidRPr="00370C43">
        <w:rPr>
          <w:rFonts w:asciiTheme="minorHAnsi" w:hAnsiTheme="minorHAnsi" w:cstheme="minorHAnsi"/>
          <w:sz w:val="28"/>
          <w:szCs w:val="28"/>
        </w:rPr>
        <w:t xml:space="preserve"> basis.</w:t>
      </w:r>
    </w:p>
    <w:p w14:paraId="098CABC3" w14:textId="77777777" w:rsidR="00231256" w:rsidRPr="00370C43" w:rsidRDefault="00231256" w:rsidP="00231256">
      <w:pPr>
        <w:rPr>
          <w:rFonts w:asciiTheme="minorHAnsi" w:hAnsiTheme="minorHAnsi" w:cstheme="minorHAnsi"/>
          <w:b/>
          <w:sz w:val="28"/>
          <w:szCs w:val="28"/>
        </w:rPr>
      </w:pPr>
    </w:p>
    <w:p w14:paraId="74A6016C" w14:textId="77777777" w:rsidR="00231256" w:rsidRPr="00370C43" w:rsidRDefault="00231256" w:rsidP="00231256">
      <w:pPr>
        <w:rPr>
          <w:rFonts w:asciiTheme="minorHAnsi" w:hAnsiTheme="minorHAnsi" w:cstheme="minorHAnsi"/>
          <w:b/>
          <w:sz w:val="28"/>
          <w:szCs w:val="28"/>
        </w:rPr>
      </w:pPr>
    </w:p>
    <w:p w14:paraId="1F91852C" w14:textId="77777777" w:rsidR="00231256" w:rsidRPr="00370C43" w:rsidRDefault="00231256" w:rsidP="00231256">
      <w:pPr>
        <w:rPr>
          <w:rFonts w:asciiTheme="minorHAnsi" w:hAnsiTheme="minorHAnsi" w:cstheme="minorHAnsi"/>
          <w:b/>
          <w:sz w:val="28"/>
          <w:szCs w:val="28"/>
        </w:rPr>
      </w:pPr>
    </w:p>
    <w:p w14:paraId="2CAEA30E" w14:textId="77777777" w:rsidR="00231256" w:rsidRPr="00370C43" w:rsidRDefault="00231256" w:rsidP="00231256">
      <w:pPr>
        <w:rPr>
          <w:rFonts w:asciiTheme="minorHAnsi" w:hAnsiTheme="minorHAnsi" w:cstheme="minorHAnsi"/>
          <w:sz w:val="28"/>
          <w:szCs w:val="28"/>
        </w:rPr>
      </w:pPr>
      <w:r w:rsidRPr="00370C43">
        <w:rPr>
          <w:rFonts w:asciiTheme="minorHAnsi" w:hAnsiTheme="minorHAnsi" w:cstheme="minorHAnsi"/>
          <w:sz w:val="28"/>
          <w:szCs w:val="28"/>
        </w:rPr>
        <w:t>A Personnel Record will be maintained for each employee to include at a minimum:</w:t>
      </w:r>
    </w:p>
    <w:p w14:paraId="42B22129"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 xml:space="preserve">A current job description identifying essential functions and clear performance expectations and evidence this has been communicated to the </w:t>
      </w:r>
      <w:proofErr w:type="gramStart"/>
      <w:r w:rsidRPr="00370C43">
        <w:rPr>
          <w:rFonts w:asciiTheme="minorHAnsi" w:hAnsiTheme="minorHAnsi" w:cstheme="minorHAnsi"/>
          <w:sz w:val="28"/>
          <w:szCs w:val="28"/>
        </w:rPr>
        <w:t>employee</w:t>
      </w:r>
      <w:proofErr w:type="gramEnd"/>
    </w:p>
    <w:p w14:paraId="46AEE9E7"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Annual performance reviews</w:t>
      </w:r>
    </w:p>
    <w:p w14:paraId="3F500BC0"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Annual employee development plan/goal</w:t>
      </w:r>
    </w:p>
    <w:p w14:paraId="7CDF8D81"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Documentation of supervision (for ES or JC who have not completed training)</w:t>
      </w:r>
    </w:p>
    <w:p w14:paraId="27447604"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 xml:space="preserve">Evidence of minimum entrance requirements, training and educational programs </w:t>
      </w:r>
      <w:proofErr w:type="gramStart"/>
      <w:r w:rsidRPr="00370C43">
        <w:rPr>
          <w:rFonts w:asciiTheme="minorHAnsi" w:hAnsiTheme="minorHAnsi" w:cstheme="minorHAnsi"/>
          <w:sz w:val="28"/>
          <w:szCs w:val="28"/>
        </w:rPr>
        <w:t>completed</w:t>
      </w:r>
      <w:proofErr w:type="gramEnd"/>
    </w:p>
    <w:p w14:paraId="08703D84"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Current SOM drivers’ license</w:t>
      </w:r>
    </w:p>
    <w:p w14:paraId="54F49E0F"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Current auto insurance</w:t>
      </w:r>
    </w:p>
    <w:p w14:paraId="47608CA0"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Current professional insurance ($400,000 minimum)</w:t>
      </w:r>
    </w:p>
    <w:p w14:paraId="5DFFB488" w14:textId="77777777" w:rsidR="00231256" w:rsidRPr="00370C43" w:rsidRDefault="00231256" w:rsidP="00231256">
      <w:pPr>
        <w:numPr>
          <w:ilvl w:val="0"/>
          <w:numId w:val="26"/>
        </w:numPr>
        <w:rPr>
          <w:rFonts w:asciiTheme="minorHAnsi" w:hAnsiTheme="minorHAnsi" w:cstheme="minorHAnsi"/>
          <w:sz w:val="28"/>
          <w:szCs w:val="28"/>
        </w:rPr>
      </w:pPr>
      <w:r w:rsidRPr="00370C43">
        <w:rPr>
          <w:rFonts w:asciiTheme="minorHAnsi" w:hAnsiTheme="minorHAnsi" w:cstheme="minorHAnsi"/>
          <w:sz w:val="28"/>
          <w:szCs w:val="28"/>
        </w:rPr>
        <w:t>Acknowledgement regarding understanding of rights of recipients/clients’ rights</w:t>
      </w:r>
    </w:p>
    <w:p w14:paraId="360ABC26" w14:textId="41616C3A" w:rsidR="00231256" w:rsidRPr="00370C43" w:rsidRDefault="00231256" w:rsidP="0035376A">
      <w:pPr>
        <w:numPr>
          <w:ilvl w:val="0"/>
          <w:numId w:val="26"/>
        </w:numPr>
        <w:rPr>
          <w:color w:val="FF0000"/>
        </w:rPr>
      </w:pPr>
      <w:r w:rsidRPr="00370C43">
        <w:rPr>
          <w:rFonts w:asciiTheme="minorHAnsi" w:hAnsiTheme="minorHAnsi" w:cstheme="minorHAnsi"/>
          <w:sz w:val="28"/>
          <w:szCs w:val="28"/>
        </w:rPr>
        <w:t>Acknowledgement of confidentiality policy.</w:t>
      </w:r>
    </w:p>
    <w:sectPr w:rsidR="00231256" w:rsidRPr="00370C43" w:rsidSect="004B63E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75B2" w14:textId="77777777" w:rsidR="00D47992" w:rsidRDefault="00D47992" w:rsidP="006A2A6F">
      <w:r>
        <w:separator/>
      </w:r>
    </w:p>
  </w:endnote>
  <w:endnote w:type="continuationSeparator" w:id="0">
    <w:p w14:paraId="7164A0FB" w14:textId="77777777" w:rsidR="00D47992" w:rsidRDefault="00D47992" w:rsidP="006A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ACF1" w14:textId="77777777" w:rsidR="00D47992" w:rsidRDefault="00D47992" w:rsidP="006A2A6F">
      <w:r>
        <w:separator/>
      </w:r>
    </w:p>
  </w:footnote>
  <w:footnote w:type="continuationSeparator" w:id="0">
    <w:p w14:paraId="0B1C04F8" w14:textId="77777777" w:rsidR="00D47992" w:rsidRDefault="00D47992" w:rsidP="006A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600"/>
    <w:multiLevelType w:val="hybridMultilevel"/>
    <w:tmpl w:val="425AF5DC"/>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0C640431"/>
    <w:multiLevelType w:val="hybridMultilevel"/>
    <w:tmpl w:val="2C74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69D"/>
    <w:multiLevelType w:val="hybridMultilevel"/>
    <w:tmpl w:val="1F9621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923A3"/>
    <w:multiLevelType w:val="hybridMultilevel"/>
    <w:tmpl w:val="B8309F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CF115B"/>
    <w:multiLevelType w:val="hybridMultilevel"/>
    <w:tmpl w:val="1AA22986"/>
    <w:lvl w:ilvl="0" w:tplc="F7D66512">
      <w:numFmt w:val="bullet"/>
      <w:lvlText w:val="•"/>
      <w:lvlJc w:val="left"/>
      <w:pPr>
        <w:ind w:left="1800" w:hanging="360"/>
      </w:pPr>
      <w:rPr>
        <w:rFonts w:ascii="Arial" w:eastAsia="Arial" w:hAnsi="Arial" w:cs="Arial" w:hint="default"/>
        <w:color w:val="231F1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6323D4"/>
    <w:multiLevelType w:val="hybridMultilevel"/>
    <w:tmpl w:val="53E8756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138A3A76"/>
    <w:multiLevelType w:val="hybridMultilevel"/>
    <w:tmpl w:val="719A7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76CE9"/>
    <w:multiLevelType w:val="hybridMultilevel"/>
    <w:tmpl w:val="D87A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049E2"/>
    <w:multiLevelType w:val="hybridMultilevel"/>
    <w:tmpl w:val="2BE66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E71B4"/>
    <w:multiLevelType w:val="hybridMultilevel"/>
    <w:tmpl w:val="688E8C4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29E334D2"/>
    <w:multiLevelType w:val="hybridMultilevel"/>
    <w:tmpl w:val="80444D3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AE7F39"/>
    <w:multiLevelType w:val="hybridMultilevel"/>
    <w:tmpl w:val="E02EDD18"/>
    <w:lvl w:ilvl="0" w:tplc="13448E4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437550"/>
    <w:multiLevelType w:val="hybridMultilevel"/>
    <w:tmpl w:val="BB9AA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587B9C"/>
    <w:multiLevelType w:val="hybridMultilevel"/>
    <w:tmpl w:val="D1042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8E0AB5"/>
    <w:multiLevelType w:val="hybridMultilevel"/>
    <w:tmpl w:val="CDACFA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7326C"/>
    <w:multiLevelType w:val="hybridMultilevel"/>
    <w:tmpl w:val="15BACD06"/>
    <w:lvl w:ilvl="0" w:tplc="13448E4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590860"/>
    <w:multiLevelType w:val="hybridMultilevel"/>
    <w:tmpl w:val="0BA411CA"/>
    <w:lvl w:ilvl="0" w:tplc="F7D66512">
      <w:numFmt w:val="bullet"/>
      <w:lvlText w:val="•"/>
      <w:lvlJc w:val="left"/>
      <w:pPr>
        <w:ind w:left="720" w:hanging="360"/>
      </w:pPr>
      <w:rPr>
        <w:rFonts w:ascii="Arial" w:eastAsia="Arial" w:hAnsi="Arial" w:cs="Arial" w:hint="default"/>
        <w:color w:val="23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E376E"/>
    <w:multiLevelType w:val="hybridMultilevel"/>
    <w:tmpl w:val="76D405A0"/>
    <w:lvl w:ilvl="0" w:tplc="0409000F">
      <w:start w:val="1"/>
      <w:numFmt w:val="decimal"/>
      <w:lvlText w:val="%1."/>
      <w:lvlJc w:val="left"/>
      <w:pPr>
        <w:tabs>
          <w:tab w:val="num" w:pos="720"/>
        </w:tabs>
        <w:ind w:left="720" w:hanging="360"/>
      </w:pPr>
    </w:lvl>
    <w:lvl w:ilvl="1" w:tplc="1598D656">
      <w:start w:val="6"/>
      <w:numFmt w:val="upperRoman"/>
      <w:lvlText w:val="%2."/>
      <w:lvlJc w:val="left"/>
      <w:pPr>
        <w:tabs>
          <w:tab w:val="num" w:pos="1800"/>
        </w:tabs>
        <w:ind w:left="1800" w:hanging="720"/>
      </w:pPr>
      <w:rPr>
        <w:rFonts w:hint="default"/>
        <w:sz w:val="28"/>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121CD1"/>
    <w:multiLevelType w:val="hybridMultilevel"/>
    <w:tmpl w:val="EA14A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15A97"/>
    <w:multiLevelType w:val="hybridMultilevel"/>
    <w:tmpl w:val="ED903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97531"/>
    <w:multiLevelType w:val="hybridMultilevel"/>
    <w:tmpl w:val="5A027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09705A"/>
    <w:multiLevelType w:val="hybridMultilevel"/>
    <w:tmpl w:val="94DE6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817FD6"/>
    <w:multiLevelType w:val="hybridMultilevel"/>
    <w:tmpl w:val="09B6F3FE"/>
    <w:lvl w:ilvl="0" w:tplc="F7D66512">
      <w:numFmt w:val="bullet"/>
      <w:lvlText w:val="•"/>
      <w:lvlJc w:val="left"/>
      <w:pPr>
        <w:ind w:left="1080" w:hanging="360"/>
      </w:pPr>
      <w:rPr>
        <w:rFonts w:ascii="Arial" w:eastAsia="Arial" w:hAnsi="Arial" w:cs="Arial" w:hint="default"/>
        <w:color w:val="231F1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C9067D"/>
    <w:multiLevelType w:val="hybridMultilevel"/>
    <w:tmpl w:val="3214B234"/>
    <w:lvl w:ilvl="0" w:tplc="F7D66512">
      <w:numFmt w:val="bullet"/>
      <w:lvlText w:val="•"/>
      <w:lvlJc w:val="left"/>
      <w:pPr>
        <w:ind w:left="1860" w:hanging="360"/>
      </w:pPr>
      <w:rPr>
        <w:rFonts w:ascii="Arial" w:eastAsia="Arial" w:hAnsi="Arial" w:cs="Arial" w:hint="default"/>
        <w:color w:val="231F1F"/>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449C5FC5"/>
    <w:multiLevelType w:val="hybridMultilevel"/>
    <w:tmpl w:val="A5820232"/>
    <w:lvl w:ilvl="0" w:tplc="F7D66512">
      <w:numFmt w:val="bullet"/>
      <w:lvlText w:val="•"/>
      <w:lvlJc w:val="left"/>
      <w:pPr>
        <w:ind w:left="1440" w:hanging="360"/>
      </w:pPr>
      <w:rPr>
        <w:rFonts w:ascii="Arial" w:eastAsia="Arial" w:hAnsi="Arial" w:cs="Arial" w:hint="default"/>
        <w:color w:val="231F1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3828EE"/>
    <w:multiLevelType w:val="hybridMultilevel"/>
    <w:tmpl w:val="F9A4C586"/>
    <w:lvl w:ilvl="0" w:tplc="F7D66512">
      <w:numFmt w:val="bullet"/>
      <w:lvlText w:val="•"/>
      <w:lvlJc w:val="left"/>
      <w:pPr>
        <w:ind w:left="2160" w:hanging="360"/>
      </w:pPr>
      <w:rPr>
        <w:rFonts w:ascii="Arial" w:eastAsia="Arial" w:hAnsi="Arial" w:cs="Arial" w:hint="default"/>
        <w:color w:val="231F1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A40413D"/>
    <w:multiLevelType w:val="hybridMultilevel"/>
    <w:tmpl w:val="132CE2D2"/>
    <w:lvl w:ilvl="0" w:tplc="F7D66512">
      <w:numFmt w:val="bullet"/>
      <w:lvlText w:val="•"/>
      <w:lvlJc w:val="left"/>
      <w:pPr>
        <w:ind w:left="720" w:hanging="360"/>
      </w:pPr>
      <w:rPr>
        <w:rFonts w:ascii="Arial" w:eastAsia="Arial" w:hAnsi="Arial" w:cs="Arial" w:hint="default"/>
        <w:color w:val="231F1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85A39"/>
    <w:multiLevelType w:val="hybridMultilevel"/>
    <w:tmpl w:val="73ECC8A4"/>
    <w:lvl w:ilvl="0" w:tplc="ACDE3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7707"/>
    <w:multiLevelType w:val="hybridMultilevel"/>
    <w:tmpl w:val="27B49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C5A62"/>
    <w:multiLevelType w:val="hybridMultilevel"/>
    <w:tmpl w:val="6E4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67697"/>
    <w:multiLevelType w:val="hybridMultilevel"/>
    <w:tmpl w:val="53927904"/>
    <w:lvl w:ilvl="0" w:tplc="0409000F">
      <w:start w:val="1"/>
      <w:numFmt w:val="decimal"/>
      <w:lvlText w:val="%1."/>
      <w:lvlJc w:val="left"/>
      <w:pPr>
        <w:tabs>
          <w:tab w:val="num" w:pos="720"/>
        </w:tabs>
        <w:ind w:left="720" w:hanging="360"/>
      </w:pPr>
      <w:rPr>
        <w:rFonts w:hint="default"/>
      </w:rPr>
    </w:lvl>
    <w:lvl w:ilvl="1" w:tplc="B8CC02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463A11"/>
    <w:multiLevelType w:val="hybridMultilevel"/>
    <w:tmpl w:val="0A361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5A3B71"/>
    <w:multiLevelType w:val="hybridMultilevel"/>
    <w:tmpl w:val="1C5EC8A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FC5F98"/>
    <w:multiLevelType w:val="hybridMultilevel"/>
    <w:tmpl w:val="20780E10"/>
    <w:lvl w:ilvl="0" w:tplc="F7D66512">
      <w:numFmt w:val="bullet"/>
      <w:lvlText w:val="•"/>
      <w:lvlJc w:val="left"/>
      <w:pPr>
        <w:ind w:left="720" w:hanging="360"/>
      </w:pPr>
      <w:rPr>
        <w:rFonts w:ascii="Arial" w:eastAsia="Arial" w:hAnsi="Arial" w:cs="Arial" w:hint="default"/>
        <w:color w:val="231F1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B1FCD"/>
    <w:multiLevelType w:val="hybridMultilevel"/>
    <w:tmpl w:val="619E542C"/>
    <w:lvl w:ilvl="0" w:tplc="80BAED48">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74899"/>
    <w:multiLevelType w:val="hybridMultilevel"/>
    <w:tmpl w:val="CF5C8A10"/>
    <w:lvl w:ilvl="0" w:tplc="F7D66512">
      <w:numFmt w:val="bullet"/>
      <w:lvlText w:val="•"/>
      <w:lvlJc w:val="left"/>
      <w:pPr>
        <w:ind w:left="720" w:hanging="360"/>
      </w:pPr>
      <w:rPr>
        <w:rFonts w:ascii="Arial" w:eastAsia="Arial" w:hAnsi="Arial" w:cs="Arial" w:hint="default"/>
        <w:color w:val="231F1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5060"/>
    <w:multiLevelType w:val="hybridMultilevel"/>
    <w:tmpl w:val="77A0AA26"/>
    <w:lvl w:ilvl="0" w:tplc="F7D66512">
      <w:numFmt w:val="bullet"/>
      <w:lvlText w:val="•"/>
      <w:lvlJc w:val="left"/>
      <w:pPr>
        <w:ind w:left="720" w:hanging="360"/>
      </w:pPr>
      <w:rPr>
        <w:rFonts w:ascii="Arial" w:eastAsia="Arial" w:hAnsi="Arial" w:cs="Arial" w:hint="default"/>
        <w:color w:val="231F1F"/>
      </w:rPr>
    </w:lvl>
    <w:lvl w:ilvl="1" w:tplc="F7D66512">
      <w:numFmt w:val="bullet"/>
      <w:lvlText w:val="•"/>
      <w:lvlJc w:val="left"/>
      <w:pPr>
        <w:ind w:left="1440" w:hanging="360"/>
      </w:pPr>
      <w:rPr>
        <w:rFonts w:ascii="Arial" w:eastAsia="Arial" w:hAnsi="Arial" w:cs="Arial" w:hint="default"/>
        <w:color w:val="231F1F"/>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77FF4"/>
    <w:multiLevelType w:val="hybridMultilevel"/>
    <w:tmpl w:val="B5FC0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F62940"/>
    <w:multiLevelType w:val="hybridMultilevel"/>
    <w:tmpl w:val="717AEDDA"/>
    <w:lvl w:ilvl="0" w:tplc="F7D66512">
      <w:numFmt w:val="bullet"/>
      <w:lvlText w:val="•"/>
      <w:lvlJc w:val="left"/>
      <w:pPr>
        <w:ind w:left="720" w:hanging="360"/>
      </w:pPr>
      <w:rPr>
        <w:rFonts w:ascii="Arial" w:eastAsia="Arial" w:hAnsi="Arial" w:cs="Arial" w:hint="default"/>
        <w:color w:val="23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8762A"/>
    <w:multiLevelType w:val="hybridMultilevel"/>
    <w:tmpl w:val="DFFA1774"/>
    <w:lvl w:ilvl="0" w:tplc="F7D66512">
      <w:numFmt w:val="bullet"/>
      <w:lvlText w:val="•"/>
      <w:lvlJc w:val="left"/>
      <w:pPr>
        <w:ind w:left="1800" w:hanging="360"/>
      </w:pPr>
      <w:rPr>
        <w:rFonts w:ascii="Arial" w:eastAsia="Arial" w:hAnsi="Arial" w:cs="Arial" w:hint="default"/>
        <w:color w:val="231F1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777BA6"/>
    <w:multiLevelType w:val="hybridMultilevel"/>
    <w:tmpl w:val="C1F45E90"/>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981BFA"/>
    <w:multiLevelType w:val="hybridMultilevel"/>
    <w:tmpl w:val="E2D0EADE"/>
    <w:lvl w:ilvl="0" w:tplc="F7D66512">
      <w:numFmt w:val="bullet"/>
      <w:lvlText w:val="•"/>
      <w:lvlJc w:val="left"/>
      <w:pPr>
        <w:ind w:left="1800" w:hanging="360"/>
      </w:pPr>
      <w:rPr>
        <w:rFonts w:ascii="Arial" w:eastAsia="Arial" w:hAnsi="Arial" w:cs="Arial" w:hint="default"/>
        <w:color w:val="231F1F"/>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8600E8"/>
    <w:multiLevelType w:val="multilevel"/>
    <w:tmpl w:val="F3D6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170F80"/>
    <w:multiLevelType w:val="hybridMultilevel"/>
    <w:tmpl w:val="BD504406"/>
    <w:lvl w:ilvl="0" w:tplc="F7D66512">
      <w:numFmt w:val="bullet"/>
      <w:lvlText w:val="•"/>
      <w:lvlJc w:val="left"/>
      <w:pPr>
        <w:ind w:left="1440" w:hanging="360"/>
      </w:pPr>
      <w:rPr>
        <w:rFonts w:ascii="Arial" w:eastAsia="Arial" w:hAnsi="Arial" w:cs="Arial" w:hint="default"/>
        <w:color w:val="231F1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6530F2"/>
    <w:multiLevelType w:val="hybridMultilevel"/>
    <w:tmpl w:val="C9DEEC68"/>
    <w:lvl w:ilvl="0" w:tplc="E48ED7A8">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15:restartNumberingAfterBreak="0">
    <w:nsid w:val="75F8708F"/>
    <w:multiLevelType w:val="hybridMultilevel"/>
    <w:tmpl w:val="D1D6AF96"/>
    <w:lvl w:ilvl="0" w:tplc="F7D66512">
      <w:numFmt w:val="bullet"/>
      <w:lvlText w:val="•"/>
      <w:lvlJc w:val="left"/>
      <w:pPr>
        <w:ind w:left="2160" w:hanging="360"/>
      </w:pPr>
      <w:rPr>
        <w:rFonts w:ascii="Arial" w:eastAsia="Arial" w:hAnsi="Arial" w:cs="Arial" w:hint="default"/>
        <w:color w:val="231F1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7246CE6"/>
    <w:multiLevelType w:val="hybridMultilevel"/>
    <w:tmpl w:val="D04EDECC"/>
    <w:lvl w:ilvl="0" w:tplc="D03E5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B5586B"/>
    <w:multiLevelType w:val="hybridMultilevel"/>
    <w:tmpl w:val="89C244F4"/>
    <w:lvl w:ilvl="0" w:tplc="F7D66512">
      <w:numFmt w:val="bullet"/>
      <w:lvlText w:val="•"/>
      <w:lvlJc w:val="left"/>
      <w:pPr>
        <w:ind w:left="2160" w:hanging="360"/>
      </w:pPr>
      <w:rPr>
        <w:rFonts w:ascii="Arial" w:eastAsia="Arial" w:hAnsi="Arial" w:cs="Arial" w:hint="default"/>
        <w:color w:val="231F1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D2D7578"/>
    <w:multiLevelType w:val="hybridMultilevel"/>
    <w:tmpl w:val="9698D2BE"/>
    <w:lvl w:ilvl="0" w:tplc="04090003">
      <w:start w:val="1"/>
      <w:numFmt w:val="bullet"/>
      <w:lvlText w:val="o"/>
      <w:lvlJc w:val="left"/>
      <w:pPr>
        <w:tabs>
          <w:tab w:val="num" w:pos="1800"/>
        </w:tabs>
        <w:ind w:left="1800" w:hanging="720"/>
      </w:pPr>
      <w:rPr>
        <w:rFonts w:ascii="Courier New" w:hAnsi="Courier New" w:cs="Courier New"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7F3D21D7"/>
    <w:multiLevelType w:val="multilevel"/>
    <w:tmpl w:val="15BACD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328799305">
    <w:abstractNumId w:val="17"/>
  </w:num>
  <w:num w:numId="2" w16cid:durableId="905919936">
    <w:abstractNumId w:val="2"/>
  </w:num>
  <w:num w:numId="3" w16cid:durableId="1392657500">
    <w:abstractNumId w:val="11"/>
  </w:num>
  <w:num w:numId="4" w16cid:durableId="659425864">
    <w:abstractNumId w:val="15"/>
  </w:num>
  <w:num w:numId="5" w16cid:durableId="2105614047">
    <w:abstractNumId w:val="49"/>
  </w:num>
  <w:num w:numId="6" w16cid:durableId="733309504">
    <w:abstractNumId w:val="32"/>
  </w:num>
  <w:num w:numId="7" w16cid:durableId="1677227478">
    <w:abstractNumId w:val="48"/>
  </w:num>
  <w:num w:numId="8" w16cid:durableId="293602272">
    <w:abstractNumId w:val="9"/>
  </w:num>
  <w:num w:numId="9" w16cid:durableId="1171680928">
    <w:abstractNumId w:val="30"/>
  </w:num>
  <w:num w:numId="10" w16cid:durableId="1350598255">
    <w:abstractNumId w:val="14"/>
  </w:num>
  <w:num w:numId="11" w16cid:durableId="1329481173">
    <w:abstractNumId w:val="19"/>
  </w:num>
  <w:num w:numId="12" w16cid:durableId="1435712174">
    <w:abstractNumId w:val="37"/>
  </w:num>
  <w:num w:numId="13" w16cid:durableId="715542031">
    <w:abstractNumId w:val="21"/>
  </w:num>
  <w:num w:numId="14" w16cid:durableId="1476337732">
    <w:abstractNumId w:val="6"/>
  </w:num>
  <w:num w:numId="15" w16cid:durableId="885290773">
    <w:abstractNumId w:val="18"/>
  </w:num>
  <w:num w:numId="16" w16cid:durableId="1423338785">
    <w:abstractNumId w:val="31"/>
  </w:num>
  <w:num w:numId="17" w16cid:durableId="509805534">
    <w:abstractNumId w:val="46"/>
  </w:num>
  <w:num w:numId="18" w16cid:durableId="743838274">
    <w:abstractNumId w:val="27"/>
  </w:num>
  <w:num w:numId="19" w16cid:durableId="1432387044">
    <w:abstractNumId w:val="34"/>
  </w:num>
  <w:num w:numId="20" w16cid:durableId="1379167611">
    <w:abstractNumId w:val="20"/>
  </w:num>
  <w:num w:numId="21" w16cid:durableId="2037147992">
    <w:abstractNumId w:val="0"/>
  </w:num>
  <w:num w:numId="22" w16cid:durableId="817265301">
    <w:abstractNumId w:val="10"/>
  </w:num>
  <w:num w:numId="23" w16cid:durableId="365717290">
    <w:abstractNumId w:val="8"/>
  </w:num>
  <w:num w:numId="24" w16cid:durableId="257180306">
    <w:abstractNumId w:val="3"/>
  </w:num>
  <w:num w:numId="25" w16cid:durableId="1406490700">
    <w:abstractNumId w:val="40"/>
    <w:lvlOverride w:ilvl="0">
      <w:startOverride w:val="1"/>
    </w:lvlOverride>
    <w:lvlOverride w:ilvl="1"/>
    <w:lvlOverride w:ilvl="2"/>
    <w:lvlOverride w:ilvl="3"/>
    <w:lvlOverride w:ilvl="4"/>
    <w:lvlOverride w:ilvl="5"/>
    <w:lvlOverride w:ilvl="6"/>
    <w:lvlOverride w:ilvl="7"/>
    <w:lvlOverride w:ilvl="8"/>
  </w:num>
  <w:num w:numId="26" w16cid:durableId="778066683">
    <w:abstractNumId w:val="38"/>
  </w:num>
  <w:num w:numId="27" w16cid:durableId="1711802386">
    <w:abstractNumId w:val="45"/>
  </w:num>
  <w:num w:numId="28" w16cid:durableId="1739749091">
    <w:abstractNumId w:val="26"/>
  </w:num>
  <w:num w:numId="29" w16cid:durableId="151146566">
    <w:abstractNumId w:val="33"/>
  </w:num>
  <w:num w:numId="30" w16cid:durableId="639071663">
    <w:abstractNumId w:val="24"/>
  </w:num>
  <w:num w:numId="31" w16cid:durableId="672224537">
    <w:abstractNumId w:val="16"/>
  </w:num>
  <w:num w:numId="32" w16cid:durableId="2095004785">
    <w:abstractNumId w:val="47"/>
  </w:num>
  <w:num w:numId="33" w16cid:durableId="597758062">
    <w:abstractNumId w:val="43"/>
  </w:num>
  <w:num w:numId="34" w16cid:durableId="1430540424">
    <w:abstractNumId w:val="23"/>
  </w:num>
  <w:num w:numId="35" w16cid:durableId="1758363264">
    <w:abstractNumId w:val="22"/>
  </w:num>
  <w:num w:numId="36" w16cid:durableId="1319962001">
    <w:abstractNumId w:val="25"/>
  </w:num>
  <w:num w:numId="37" w16cid:durableId="196312192">
    <w:abstractNumId w:val="39"/>
  </w:num>
  <w:num w:numId="38" w16cid:durableId="673384971">
    <w:abstractNumId w:val="35"/>
  </w:num>
  <w:num w:numId="39" w16cid:durableId="224683577">
    <w:abstractNumId w:val="36"/>
  </w:num>
  <w:num w:numId="40" w16cid:durableId="545602985">
    <w:abstractNumId w:val="41"/>
  </w:num>
  <w:num w:numId="41" w16cid:durableId="1431777904">
    <w:abstractNumId w:val="4"/>
  </w:num>
  <w:num w:numId="42" w16cid:durableId="1337463241">
    <w:abstractNumId w:val="5"/>
  </w:num>
  <w:num w:numId="43" w16cid:durableId="1217471646">
    <w:abstractNumId w:val="44"/>
  </w:num>
  <w:num w:numId="44" w16cid:durableId="1688023834">
    <w:abstractNumId w:val="42"/>
  </w:num>
  <w:num w:numId="45" w16cid:durableId="1969622761">
    <w:abstractNumId w:val="12"/>
  </w:num>
  <w:num w:numId="46" w16cid:durableId="2139227469">
    <w:abstractNumId w:val="28"/>
  </w:num>
  <w:num w:numId="47" w16cid:durableId="1618415434">
    <w:abstractNumId w:val="29"/>
  </w:num>
  <w:num w:numId="48" w16cid:durableId="2074767211">
    <w:abstractNumId w:val="7"/>
  </w:num>
  <w:num w:numId="49" w16cid:durableId="1741052170">
    <w:abstractNumId w:val="13"/>
  </w:num>
  <w:num w:numId="50" w16cid:durableId="16687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2C87FE-255A-4548-A695-43325E8E95F2}"/>
    <w:docVar w:name="dgnword-eventsink" w:val="156825128"/>
  </w:docVars>
  <w:rsids>
    <w:rsidRoot w:val="00F20429"/>
    <w:rsid w:val="00004B13"/>
    <w:rsid w:val="0001072D"/>
    <w:rsid w:val="00023585"/>
    <w:rsid w:val="00030B31"/>
    <w:rsid w:val="000634B3"/>
    <w:rsid w:val="00085AC0"/>
    <w:rsid w:val="000B6D1D"/>
    <w:rsid w:val="000C334B"/>
    <w:rsid w:val="000E684C"/>
    <w:rsid w:val="000F42E1"/>
    <w:rsid w:val="001028A6"/>
    <w:rsid w:val="001152FE"/>
    <w:rsid w:val="00121FDF"/>
    <w:rsid w:val="00125FA7"/>
    <w:rsid w:val="00131C70"/>
    <w:rsid w:val="001353F9"/>
    <w:rsid w:val="00154412"/>
    <w:rsid w:val="001776E7"/>
    <w:rsid w:val="00190FA4"/>
    <w:rsid w:val="001A55A8"/>
    <w:rsid w:val="001B59E3"/>
    <w:rsid w:val="001B60E8"/>
    <w:rsid w:val="001B6B19"/>
    <w:rsid w:val="001C099E"/>
    <w:rsid w:val="001C1D3F"/>
    <w:rsid w:val="001D749E"/>
    <w:rsid w:val="001E68C0"/>
    <w:rsid w:val="001F2A9D"/>
    <w:rsid w:val="002017EF"/>
    <w:rsid w:val="00224D8E"/>
    <w:rsid w:val="00231256"/>
    <w:rsid w:val="00236BE0"/>
    <w:rsid w:val="0026364C"/>
    <w:rsid w:val="002667C9"/>
    <w:rsid w:val="00271CBE"/>
    <w:rsid w:val="00274722"/>
    <w:rsid w:val="00294187"/>
    <w:rsid w:val="002A66B0"/>
    <w:rsid w:val="002A79AC"/>
    <w:rsid w:val="002E1AFA"/>
    <w:rsid w:val="00327645"/>
    <w:rsid w:val="003433E5"/>
    <w:rsid w:val="00370C43"/>
    <w:rsid w:val="003825B5"/>
    <w:rsid w:val="003848ED"/>
    <w:rsid w:val="003856B6"/>
    <w:rsid w:val="003A0562"/>
    <w:rsid w:val="003A35D3"/>
    <w:rsid w:val="003B3795"/>
    <w:rsid w:val="003D1369"/>
    <w:rsid w:val="003E5977"/>
    <w:rsid w:val="003F7752"/>
    <w:rsid w:val="0040313A"/>
    <w:rsid w:val="004059B3"/>
    <w:rsid w:val="00417113"/>
    <w:rsid w:val="0045253C"/>
    <w:rsid w:val="00460FDF"/>
    <w:rsid w:val="00480482"/>
    <w:rsid w:val="00492568"/>
    <w:rsid w:val="004B63E7"/>
    <w:rsid w:val="004B7D7B"/>
    <w:rsid w:val="004E7C4C"/>
    <w:rsid w:val="004F1416"/>
    <w:rsid w:val="004F3B03"/>
    <w:rsid w:val="0050310B"/>
    <w:rsid w:val="00514122"/>
    <w:rsid w:val="00543627"/>
    <w:rsid w:val="00560CCA"/>
    <w:rsid w:val="00567184"/>
    <w:rsid w:val="005E7123"/>
    <w:rsid w:val="0060468B"/>
    <w:rsid w:val="00604C33"/>
    <w:rsid w:val="006151AC"/>
    <w:rsid w:val="00615683"/>
    <w:rsid w:val="00615865"/>
    <w:rsid w:val="006300CF"/>
    <w:rsid w:val="00634559"/>
    <w:rsid w:val="00642E9B"/>
    <w:rsid w:val="00651262"/>
    <w:rsid w:val="00692B9B"/>
    <w:rsid w:val="006A23D8"/>
    <w:rsid w:val="006A2A6F"/>
    <w:rsid w:val="006A76C0"/>
    <w:rsid w:val="006C2F22"/>
    <w:rsid w:val="006C36AB"/>
    <w:rsid w:val="006C3B3F"/>
    <w:rsid w:val="006C7E5C"/>
    <w:rsid w:val="006E6659"/>
    <w:rsid w:val="00713302"/>
    <w:rsid w:val="007351B0"/>
    <w:rsid w:val="00741282"/>
    <w:rsid w:val="00741D61"/>
    <w:rsid w:val="00747714"/>
    <w:rsid w:val="00761BCA"/>
    <w:rsid w:val="007639BE"/>
    <w:rsid w:val="00766A07"/>
    <w:rsid w:val="007672BE"/>
    <w:rsid w:val="00777F1D"/>
    <w:rsid w:val="00785A8B"/>
    <w:rsid w:val="00794558"/>
    <w:rsid w:val="00794D75"/>
    <w:rsid w:val="007A1507"/>
    <w:rsid w:val="007A67C0"/>
    <w:rsid w:val="007C50C6"/>
    <w:rsid w:val="007D1C05"/>
    <w:rsid w:val="007D5F31"/>
    <w:rsid w:val="008306BB"/>
    <w:rsid w:val="008611D6"/>
    <w:rsid w:val="00862CF2"/>
    <w:rsid w:val="00863ABF"/>
    <w:rsid w:val="00876D4E"/>
    <w:rsid w:val="00885CFA"/>
    <w:rsid w:val="008928EE"/>
    <w:rsid w:val="008972A7"/>
    <w:rsid w:val="008A3B4E"/>
    <w:rsid w:val="008B2872"/>
    <w:rsid w:val="008F5B7A"/>
    <w:rsid w:val="008F5C8F"/>
    <w:rsid w:val="008F602D"/>
    <w:rsid w:val="008F7221"/>
    <w:rsid w:val="0090673F"/>
    <w:rsid w:val="00922E69"/>
    <w:rsid w:val="00943185"/>
    <w:rsid w:val="0094578E"/>
    <w:rsid w:val="0096488B"/>
    <w:rsid w:val="009775FC"/>
    <w:rsid w:val="00986E0D"/>
    <w:rsid w:val="00991102"/>
    <w:rsid w:val="00993F4D"/>
    <w:rsid w:val="009E1201"/>
    <w:rsid w:val="009E44C2"/>
    <w:rsid w:val="00A07E28"/>
    <w:rsid w:val="00A109DF"/>
    <w:rsid w:val="00A13417"/>
    <w:rsid w:val="00A33A80"/>
    <w:rsid w:val="00A507C5"/>
    <w:rsid w:val="00A65C8C"/>
    <w:rsid w:val="00AB5ABE"/>
    <w:rsid w:val="00AC536E"/>
    <w:rsid w:val="00AC7EED"/>
    <w:rsid w:val="00AF269C"/>
    <w:rsid w:val="00B009DE"/>
    <w:rsid w:val="00B1070E"/>
    <w:rsid w:val="00B50349"/>
    <w:rsid w:val="00B63190"/>
    <w:rsid w:val="00B77F67"/>
    <w:rsid w:val="00B94D72"/>
    <w:rsid w:val="00BA24C4"/>
    <w:rsid w:val="00BA6BF1"/>
    <w:rsid w:val="00BB0699"/>
    <w:rsid w:val="00BB1462"/>
    <w:rsid w:val="00BD2242"/>
    <w:rsid w:val="00C100A2"/>
    <w:rsid w:val="00C12BAA"/>
    <w:rsid w:val="00C44135"/>
    <w:rsid w:val="00C87915"/>
    <w:rsid w:val="00CA67F1"/>
    <w:rsid w:val="00CB2075"/>
    <w:rsid w:val="00CB4767"/>
    <w:rsid w:val="00CC0185"/>
    <w:rsid w:val="00CC43CF"/>
    <w:rsid w:val="00CF5252"/>
    <w:rsid w:val="00D1224D"/>
    <w:rsid w:val="00D47992"/>
    <w:rsid w:val="00D81AD5"/>
    <w:rsid w:val="00DA2702"/>
    <w:rsid w:val="00DF556D"/>
    <w:rsid w:val="00DF55ED"/>
    <w:rsid w:val="00E166BF"/>
    <w:rsid w:val="00E23E14"/>
    <w:rsid w:val="00E3574A"/>
    <w:rsid w:val="00E54F4E"/>
    <w:rsid w:val="00E8189D"/>
    <w:rsid w:val="00E8437E"/>
    <w:rsid w:val="00E953C4"/>
    <w:rsid w:val="00EA393D"/>
    <w:rsid w:val="00EA486A"/>
    <w:rsid w:val="00EA53C7"/>
    <w:rsid w:val="00EC15F0"/>
    <w:rsid w:val="00F20429"/>
    <w:rsid w:val="00F718AB"/>
    <w:rsid w:val="00F7596A"/>
    <w:rsid w:val="00F77201"/>
    <w:rsid w:val="00F8614F"/>
    <w:rsid w:val="00FA4066"/>
    <w:rsid w:val="00FA49AE"/>
    <w:rsid w:val="00FC3C9E"/>
    <w:rsid w:val="00FE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15E60"/>
  <w15:docId w15:val="{54EF9B5D-69EC-42DD-B17A-B73187BE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7596A"/>
    <w:pPr>
      <w:keepNext/>
      <w:overflowPunct w:val="0"/>
      <w:autoSpaceDE w:val="0"/>
      <w:autoSpaceDN w:val="0"/>
      <w:adjustRightInd w:val="0"/>
      <w:jc w:val="center"/>
      <w:textAlignment w:val="baseline"/>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54412"/>
    <w:rPr>
      <w:szCs w:val="20"/>
    </w:rPr>
  </w:style>
  <w:style w:type="character" w:styleId="Hyperlink">
    <w:name w:val="Hyperlink"/>
    <w:rsid w:val="00154412"/>
    <w:rPr>
      <w:color w:val="0000FF"/>
      <w:u w:val="single"/>
    </w:rPr>
  </w:style>
  <w:style w:type="paragraph" w:styleId="Subtitle">
    <w:name w:val="Subtitle"/>
    <w:basedOn w:val="Normal"/>
    <w:link w:val="SubtitleChar"/>
    <w:qFormat/>
    <w:rsid w:val="00154412"/>
    <w:pPr>
      <w:jc w:val="center"/>
    </w:pPr>
    <w:rPr>
      <w:b/>
      <w:bCs/>
    </w:rPr>
  </w:style>
  <w:style w:type="character" w:customStyle="1" w:styleId="SubtitleChar">
    <w:name w:val="Subtitle Char"/>
    <w:link w:val="Subtitle"/>
    <w:rsid w:val="00154412"/>
    <w:rPr>
      <w:b/>
      <w:bCs/>
      <w:sz w:val="24"/>
      <w:szCs w:val="24"/>
    </w:rPr>
  </w:style>
  <w:style w:type="character" w:customStyle="1" w:styleId="text31">
    <w:name w:val="text31"/>
    <w:rsid w:val="00154412"/>
    <w:rPr>
      <w:rFonts w:ascii="Arial" w:hAnsi="Arial" w:cs="Arial" w:hint="default"/>
      <w:b w:val="0"/>
      <w:bCs w:val="0"/>
      <w:color w:val="000066"/>
      <w:sz w:val="24"/>
      <w:szCs w:val="24"/>
    </w:rPr>
  </w:style>
  <w:style w:type="character" w:customStyle="1" w:styleId="Heading3Char">
    <w:name w:val="Heading 3 Char"/>
    <w:link w:val="Heading3"/>
    <w:rsid w:val="00154412"/>
    <w:rPr>
      <w:b/>
      <w:bCs/>
      <w:sz w:val="24"/>
      <w:szCs w:val="24"/>
    </w:rPr>
  </w:style>
  <w:style w:type="character" w:customStyle="1" w:styleId="InitialStyle">
    <w:name w:val="InitialStyle"/>
    <w:rsid w:val="00EC15F0"/>
    <w:rPr>
      <w:rFonts w:ascii="Times New Roman" w:hAnsi="Times New Roman"/>
      <w:color w:val="auto"/>
      <w:spacing w:val="0"/>
      <w:sz w:val="24"/>
    </w:rPr>
  </w:style>
  <w:style w:type="paragraph" w:styleId="Header">
    <w:name w:val="header"/>
    <w:basedOn w:val="Normal"/>
    <w:link w:val="HeaderChar"/>
    <w:rsid w:val="006A2A6F"/>
    <w:pPr>
      <w:tabs>
        <w:tab w:val="center" w:pos="4680"/>
        <w:tab w:val="right" w:pos="9360"/>
      </w:tabs>
    </w:pPr>
  </w:style>
  <w:style w:type="character" w:customStyle="1" w:styleId="HeaderChar">
    <w:name w:val="Header Char"/>
    <w:link w:val="Header"/>
    <w:rsid w:val="006A2A6F"/>
    <w:rPr>
      <w:sz w:val="24"/>
      <w:szCs w:val="24"/>
    </w:rPr>
  </w:style>
  <w:style w:type="paragraph" w:styleId="Footer">
    <w:name w:val="footer"/>
    <w:basedOn w:val="Normal"/>
    <w:link w:val="FooterChar"/>
    <w:rsid w:val="006A2A6F"/>
    <w:pPr>
      <w:tabs>
        <w:tab w:val="center" w:pos="4680"/>
        <w:tab w:val="right" w:pos="9360"/>
      </w:tabs>
    </w:pPr>
  </w:style>
  <w:style w:type="character" w:customStyle="1" w:styleId="FooterChar">
    <w:name w:val="Footer Char"/>
    <w:link w:val="Footer"/>
    <w:rsid w:val="006A2A6F"/>
    <w:rPr>
      <w:sz w:val="24"/>
      <w:szCs w:val="24"/>
    </w:rPr>
  </w:style>
  <w:style w:type="paragraph" w:styleId="ListParagraph">
    <w:name w:val="List Paragraph"/>
    <w:basedOn w:val="Normal"/>
    <w:uiPriority w:val="34"/>
    <w:qFormat/>
    <w:rsid w:val="00BA6BF1"/>
    <w:pPr>
      <w:ind w:left="720"/>
    </w:pPr>
    <w:rPr>
      <w:rFonts w:ascii="Calibri" w:eastAsia="Calibri" w:hAnsi="Calibri" w:cs="Calibri"/>
      <w:sz w:val="22"/>
      <w:szCs w:val="22"/>
    </w:rPr>
  </w:style>
  <w:style w:type="character" w:styleId="FollowedHyperlink">
    <w:name w:val="FollowedHyperlink"/>
    <w:basedOn w:val="DefaultParagraphFont"/>
    <w:rsid w:val="0045253C"/>
    <w:rPr>
      <w:color w:val="800080" w:themeColor="followedHyperlink"/>
      <w:u w:val="single"/>
    </w:rPr>
  </w:style>
  <w:style w:type="paragraph" w:styleId="Title">
    <w:name w:val="Title"/>
    <w:basedOn w:val="Normal"/>
    <w:next w:val="Normal"/>
    <w:link w:val="TitleChar"/>
    <w:qFormat/>
    <w:rsid w:val="003276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764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A66B0"/>
    <w:pPr>
      <w:spacing w:before="100" w:beforeAutospacing="1" w:after="100" w:afterAutospacing="1"/>
    </w:pPr>
  </w:style>
  <w:style w:type="paragraph" w:customStyle="1" w:styleId="rteindent1">
    <w:name w:val="rteindent1"/>
    <w:basedOn w:val="Normal"/>
    <w:rsid w:val="002A66B0"/>
    <w:pPr>
      <w:spacing w:before="100" w:beforeAutospacing="1" w:after="100" w:afterAutospacing="1"/>
    </w:pPr>
  </w:style>
  <w:style w:type="character" w:styleId="Emphasis">
    <w:name w:val="Emphasis"/>
    <w:basedOn w:val="DefaultParagraphFont"/>
    <w:uiPriority w:val="20"/>
    <w:qFormat/>
    <w:rsid w:val="002A66B0"/>
    <w:rPr>
      <w:i/>
      <w:iCs/>
    </w:rPr>
  </w:style>
  <w:style w:type="paragraph" w:styleId="NoSpacing">
    <w:name w:val="No Spacing"/>
    <w:uiPriority w:val="1"/>
    <w:qFormat/>
    <w:rsid w:val="002A66B0"/>
    <w:rPr>
      <w:sz w:val="24"/>
      <w:szCs w:val="24"/>
    </w:rPr>
  </w:style>
  <w:style w:type="paragraph" w:customStyle="1" w:styleId="Default">
    <w:name w:val="Default"/>
    <w:rsid w:val="0096488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F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8546">
      <w:bodyDiv w:val="1"/>
      <w:marLeft w:val="0"/>
      <w:marRight w:val="0"/>
      <w:marTop w:val="0"/>
      <w:marBottom w:val="0"/>
      <w:divBdr>
        <w:top w:val="none" w:sz="0" w:space="0" w:color="auto"/>
        <w:left w:val="none" w:sz="0" w:space="0" w:color="auto"/>
        <w:bottom w:val="none" w:sz="0" w:space="0" w:color="auto"/>
        <w:right w:val="none" w:sz="0" w:space="0" w:color="auto"/>
      </w:divBdr>
    </w:div>
    <w:div w:id="875968353">
      <w:bodyDiv w:val="1"/>
      <w:marLeft w:val="0"/>
      <w:marRight w:val="0"/>
      <w:marTop w:val="0"/>
      <w:marBottom w:val="0"/>
      <w:divBdr>
        <w:top w:val="none" w:sz="0" w:space="0" w:color="auto"/>
        <w:left w:val="none" w:sz="0" w:space="0" w:color="auto"/>
        <w:bottom w:val="none" w:sz="0" w:space="0" w:color="auto"/>
        <w:right w:val="none" w:sz="0" w:space="0" w:color="auto"/>
      </w:divBdr>
    </w:div>
    <w:div w:id="1396007483">
      <w:bodyDiv w:val="1"/>
      <w:marLeft w:val="0"/>
      <w:marRight w:val="0"/>
      <w:marTop w:val="0"/>
      <w:marBottom w:val="0"/>
      <w:divBdr>
        <w:top w:val="none" w:sz="0" w:space="0" w:color="auto"/>
        <w:left w:val="none" w:sz="0" w:space="0" w:color="auto"/>
        <w:bottom w:val="none" w:sz="0" w:space="0" w:color="auto"/>
        <w:right w:val="none" w:sz="0" w:space="0" w:color="auto"/>
      </w:divBdr>
    </w:div>
    <w:div w:id="1798719001">
      <w:bodyDiv w:val="1"/>
      <w:marLeft w:val="0"/>
      <w:marRight w:val="0"/>
      <w:marTop w:val="0"/>
      <w:marBottom w:val="0"/>
      <w:divBdr>
        <w:top w:val="none" w:sz="0" w:space="0" w:color="auto"/>
        <w:left w:val="none" w:sz="0" w:space="0" w:color="auto"/>
        <w:bottom w:val="none" w:sz="0" w:space="0" w:color="auto"/>
        <w:right w:val="none" w:sz="0" w:space="0" w:color="auto"/>
      </w:divBdr>
    </w:div>
    <w:div w:id="1835753692">
      <w:bodyDiv w:val="1"/>
      <w:marLeft w:val="0"/>
      <w:marRight w:val="0"/>
      <w:marTop w:val="0"/>
      <w:marBottom w:val="0"/>
      <w:divBdr>
        <w:top w:val="none" w:sz="0" w:space="0" w:color="auto"/>
        <w:left w:val="none" w:sz="0" w:space="0" w:color="auto"/>
        <w:bottom w:val="none" w:sz="0" w:space="0" w:color="auto"/>
        <w:right w:val="none" w:sz="0" w:space="0" w:color="auto"/>
      </w:divBdr>
    </w:div>
    <w:div w:id="19589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forme.org/providers/crp-train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rry.l.morrell@maine.gov" TargetMode="External"/><Relationship Id="rId4" Type="http://schemas.openxmlformats.org/officeDocument/2006/relationships/settings" Target="settings.xml"/><Relationship Id="rId9" Type="http://schemas.openxmlformats.org/officeDocument/2006/relationships/hyperlink" Target="http://www.rit.edu/ntid/sl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A4B5-4135-46BA-88BE-61FE6D0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Quality Indicators for CRPs</vt:lpstr>
    </vt:vector>
  </TitlesOfParts>
  <Company>State of Maine</Company>
  <LinksUpToDate>false</LinksUpToDate>
  <CharactersWithSpaces>7280</CharactersWithSpaces>
  <SharedDoc>false</SharedDoc>
  <HLinks>
    <vt:vector size="6" baseType="variant">
      <vt:variant>
        <vt:i4>8060986</vt:i4>
      </vt:variant>
      <vt:variant>
        <vt:i4>0</vt:i4>
      </vt:variant>
      <vt:variant>
        <vt:i4>0</vt:i4>
      </vt:variant>
      <vt:variant>
        <vt:i4>5</vt:i4>
      </vt:variant>
      <vt:variant>
        <vt:lpwstr>http://www.employmentforme.org/providers/CRP-training.html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Indicators for CRPs</dc:title>
  <dc:creator>Valerie.J.Oswald</dc:creator>
  <cp:lastModifiedBy>Montagna, Chris P (DOL)</cp:lastModifiedBy>
  <cp:revision>2</cp:revision>
  <cp:lastPrinted>2023-09-28T19:17:00Z</cp:lastPrinted>
  <dcterms:created xsi:type="dcterms:W3CDTF">2024-02-05T18:28:00Z</dcterms:created>
  <dcterms:modified xsi:type="dcterms:W3CDTF">2024-02-05T18:28:00Z</dcterms:modified>
</cp:coreProperties>
</file>