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7309DE" w:rsidRPr="007309DE" w14:paraId="58A49E06" w14:textId="77777777" w:rsidTr="007309DE">
        <w:tblPrEx>
          <w:tblCellMar>
            <w:top w:w="0" w:type="dxa"/>
            <w:bottom w:w="0" w:type="dxa"/>
          </w:tblCellMar>
        </w:tblPrEx>
        <w:trPr>
          <w:cantSplit/>
        </w:trPr>
        <w:tc>
          <w:tcPr>
            <w:tcW w:w="13000" w:type="dxa"/>
            <w:tcBorders>
              <w:top w:val="single" w:sz="4" w:space="0" w:color="auto"/>
              <w:bottom w:val="nil"/>
            </w:tcBorders>
            <w:shd w:val="clear" w:color="auto" w:fill="D9D9D9"/>
          </w:tcPr>
          <w:p w14:paraId="293B07BD" w14:textId="14EBD2AF" w:rsidR="007309DE" w:rsidRPr="007309DE" w:rsidRDefault="007309DE" w:rsidP="007309DE">
            <w:pPr>
              <w:spacing w:after="0" w:line="240" w:lineRule="auto"/>
              <w:rPr>
                <w:b/>
                <w:sz w:val="28"/>
              </w:rPr>
            </w:pPr>
            <w:r w:rsidRPr="007309DE">
              <w:rPr>
                <w:b/>
                <w:sz w:val="28"/>
              </w:rPr>
              <w:t>Maine Bureau of Insurance</w:t>
            </w:r>
          </w:p>
        </w:tc>
      </w:tr>
      <w:tr w:rsidR="007309DE" w14:paraId="7D9D7D8C" w14:textId="77777777" w:rsidTr="007309DE">
        <w:tblPrEx>
          <w:tblCellMar>
            <w:top w:w="0" w:type="dxa"/>
            <w:bottom w:w="0" w:type="dxa"/>
          </w:tblCellMar>
        </w:tblPrEx>
        <w:trPr>
          <w:cantSplit/>
        </w:trPr>
        <w:tc>
          <w:tcPr>
            <w:tcW w:w="13000" w:type="dxa"/>
            <w:tcBorders>
              <w:top w:val="nil"/>
            </w:tcBorders>
            <w:shd w:val="clear" w:color="auto" w:fill="auto"/>
          </w:tcPr>
          <w:p w14:paraId="3E4F2725" w14:textId="35FE5014" w:rsidR="007309DE" w:rsidRDefault="007309DE" w:rsidP="007309DE">
            <w:pPr>
              <w:spacing w:after="0" w:line="240" w:lineRule="auto"/>
            </w:pPr>
            <w:r>
              <w:t>Form Filing Review Requirements Checklist</w:t>
            </w:r>
          </w:p>
        </w:tc>
      </w:tr>
      <w:tr w:rsidR="007309DE" w14:paraId="270494BE" w14:textId="77777777" w:rsidTr="007309DE">
        <w:tblPrEx>
          <w:tblCellMar>
            <w:top w:w="0" w:type="dxa"/>
            <w:bottom w:w="0" w:type="dxa"/>
          </w:tblCellMar>
        </w:tblPrEx>
        <w:trPr>
          <w:cantSplit/>
        </w:trPr>
        <w:tc>
          <w:tcPr>
            <w:tcW w:w="13000" w:type="dxa"/>
            <w:shd w:val="clear" w:color="auto" w:fill="auto"/>
          </w:tcPr>
          <w:p w14:paraId="1DE64C29" w14:textId="7852D432" w:rsidR="007309DE" w:rsidRDefault="007309DE" w:rsidP="007309DE">
            <w:pPr>
              <w:spacing w:after="0" w:line="240" w:lineRule="auto"/>
            </w:pPr>
            <w:r>
              <w:t>TOI - H20I</w:t>
            </w:r>
          </w:p>
        </w:tc>
      </w:tr>
      <w:tr w:rsidR="007309DE" w14:paraId="06F1BF3C" w14:textId="77777777" w:rsidTr="007309DE">
        <w:tblPrEx>
          <w:tblCellMar>
            <w:top w:w="0" w:type="dxa"/>
            <w:bottom w:w="0" w:type="dxa"/>
          </w:tblCellMar>
        </w:tblPrEx>
        <w:trPr>
          <w:cantSplit/>
        </w:trPr>
        <w:tc>
          <w:tcPr>
            <w:tcW w:w="13000" w:type="dxa"/>
            <w:shd w:val="clear" w:color="auto" w:fill="auto"/>
          </w:tcPr>
          <w:p w14:paraId="75CAFA50" w14:textId="1CA38691" w:rsidR="007309DE" w:rsidRDefault="007309DE" w:rsidP="007309DE">
            <w:pPr>
              <w:spacing w:after="0" w:line="240" w:lineRule="auto"/>
            </w:pPr>
            <w:r>
              <w:t xml:space="preserve">Individual Vision Plans </w:t>
            </w:r>
          </w:p>
        </w:tc>
      </w:tr>
      <w:tr w:rsidR="007309DE" w14:paraId="1897D889" w14:textId="77777777" w:rsidTr="007309DE">
        <w:tblPrEx>
          <w:tblCellMar>
            <w:top w:w="0" w:type="dxa"/>
            <w:bottom w:w="0" w:type="dxa"/>
          </w:tblCellMar>
        </w:tblPrEx>
        <w:trPr>
          <w:cantSplit/>
        </w:trPr>
        <w:tc>
          <w:tcPr>
            <w:tcW w:w="13000" w:type="dxa"/>
            <w:shd w:val="clear" w:color="auto" w:fill="auto"/>
          </w:tcPr>
          <w:p w14:paraId="03421121" w14:textId="486E1AA7" w:rsidR="007309DE" w:rsidRDefault="007309DE" w:rsidP="007309DE">
            <w:pPr>
              <w:spacing w:after="0" w:line="240" w:lineRule="auto"/>
            </w:pPr>
            <w:r>
              <w:t>Revised – 3/22/2024</w:t>
            </w:r>
          </w:p>
        </w:tc>
      </w:tr>
      <w:tr w:rsidR="007309DE" w14:paraId="797B3F73" w14:textId="77777777" w:rsidTr="007309DE">
        <w:tblPrEx>
          <w:tblCellMar>
            <w:top w:w="0" w:type="dxa"/>
            <w:bottom w:w="0" w:type="dxa"/>
          </w:tblCellMar>
        </w:tblPrEx>
        <w:trPr>
          <w:cantSplit/>
        </w:trPr>
        <w:tc>
          <w:tcPr>
            <w:tcW w:w="13000" w:type="dxa"/>
            <w:shd w:val="clear" w:color="auto" w:fill="auto"/>
          </w:tcPr>
          <w:p w14:paraId="145AC66F" w14:textId="4301586D" w:rsidR="007309DE" w:rsidRDefault="007309DE" w:rsidP="007309DE">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7309DE" w14:paraId="53AA242C" w14:textId="77777777" w:rsidTr="007309DE">
        <w:tblPrEx>
          <w:tblCellMar>
            <w:top w:w="0" w:type="dxa"/>
            <w:bottom w:w="0" w:type="dxa"/>
          </w:tblCellMar>
        </w:tblPrEx>
        <w:trPr>
          <w:cantSplit/>
        </w:trPr>
        <w:tc>
          <w:tcPr>
            <w:tcW w:w="13000" w:type="dxa"/>
            <w:shd w:val="clear" w:color="auto" w:fill="auto"/>
          </w:tcPr>
          <w:p w14:paraId="083E28A6" w14:textId="25AA2CAF" w:rsidR="007309DE" w:rsidRDefault="007309DE" w:rsidP="007309DE">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39F5DA92"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7309DE" w:rsidRPr="007309DE" w14:paraId="1E0DE264" w14:textId="77777777" w:rsidTr="007309DE">
        <w:tblPrEx>
          <w:tblCellMar>
            <w:top w:w="0" w:type="dxa"/>
            <w:bottom w:w="0" w:type="dxa"/>
          </w:tblCellMar>
        </w:tblPrEx>
        <w:trPr>
          <w:cantSplit/>
        </w:trPr>
        <w:tc>
          <w:tcPr>
            <w:tcW w:w="2000" w:type="dxa"/>
            <w:tcBorders>
              <w:bottom w:val="single" w:sz="4" w:space="0" w:color="auto"/>
            </w:tcBorders>
            <w:shd w:val="clear" w:color="auto" w:fill="D9D9D9"/>
          </w:tcPr>
          <w:p w14:paraId="1DFF0EF0" w14:textId="647E121C" w:rsidR="007309DE" w:rsidRPr="007309DE" w:rsidRDefault="007309DE" w:rsidP="007309DE">
            <w:pPr>
              <w:spacing w:after="0" w:line="240" w:lineRule="auto"/>
              <w:jc w:val="center"/>
              <w:rPr>
                <w:b/>
                <w:sz w:val="24"/>
              </w:rPr>
            </w:pPr>
            <w:r w:rsidRPr="007309DE">
              <w:rPr>
                <w:b/>
                <w:sz w:val="24"/>
              </w:rPr>
              <w:t>REVIEW REQUIREMENTS</w:t>
            </w:r>
          </w:p>
        </w:tc>
        <w:tc>
          <w:tcPr>
            <w:tcW w:w="2000" w:type="dxa"/>
            <w:tcBorders>
              <w:bottom w:val="single" w:sz="4" w:space="0" w:color="auto"/>
            </w:tcBorders>
            <w:shd w:val="clear" w:color="auto" w:fill="D9D9D9"/>
          </w:tcPr>
          <w:p w14:paraId="5CECC7DB" w14:textId="538998C8" w:rsidR="007309DE" w:rsidRPr="007309DE" w:rsidRDefault="007309DE" w:rsidP="007309DE">
            <w:pPr>
              <w:spacing w:after="0" w:line="240" w:lineRule="auto"/>
              <w:jc w:val="center"/>
              <w:rPr>
                <w:b/>
                <w:sz w:val="24"/>
              </w:rPr>
            </w:pPr>
            <w:r w:rsidRPr="007309DE">
              <w:rPr>
                <w:b/>
                <w:sz w:val="24"/>
              </w:rPr>
              <w:t>REFERENCES</w:t>
            </w:r>
          </w:p>
        </w:tc>
        <w:tc>
          <w:tcPr>
            <w:tcW w:w="9000" w:type="dxa"/>
            <w:tcBorders>
              <w:bottom w:val="single" w:sz="4" w:space="0" w:color="auto"/>
            </w:tcBorders>
            <w:shd w:val="clear" w:color="auto" w:fill="D9D9D9"/>
          </w:tcPr>
          <w:p w14:paraId="02BBFF05" w14:textId="77777777" w:rsidR="007309DE" w:rsidRPr="007309DE" w:rsidRDefault="007309DE" w:rsidP="007309DE">
            <w:pPr>
              <w:spacing w:after="0" w:line="240" w:lineRule="auto"/>
              <w:jc w:val="center"/>
              <w:rPr>
                <w:b/>
                <w:sz w:val="24"/>
              </w:rPr>
            </w:pPr>
          </w:p>
        </w:tc>
        <w:tc>
          <w:tcPr>
            <w:tcW w:w="2000" w:type="dxa"/>
            <w:tcBorders>
              <w:bottom w:val="single" w:sz="4" w:space="0" w:color="auto"/>
            </w:tcBorders>
            <w:shd w:val="clear" w:color="auto" w:fill="D9D9D9"/>
          </w:tcPr>
          <w:p w14:paraId="013309DC" w14:textId="60B71DFA" w:rsidR="007309DE" w:rsidRPr="007309DE" w:rsidRDefault="007309DE" w:rsidP="007309DE">
            <w:pPr>
              <w:spacing w:after="0" w:line="240" w:lineRule="auto"/>
              <w:jc w:val="center"/>
              <w:rPr>
                <w:b/>
                <w:sz w:val="24"/>
              </w:rPr>
            </w:pPr>
            <w:r w:rsidRPr="007309DE">
              <w:rPr>
                <w:b/>
                <w:sz w:val="24"/>
              </w:rPr>
              <w:t>COMPLIANCE</w:t>
            </w:r>
          </w:p>
        </w:tc>
      </w:tr>
      <w:tr w:rsidR="007309DE" w:rsidRPr="007309DE" w14:paraId="25075E97" w14:textId="77777777" w:rsidTr="007309DE">
        <w:tblPrEx>
          <w:tblCellMar>
            <w:top w:w="0" w:type="dxa"/>
            <w:bottom w:w="0" w:type="dxa"/>
          </w:tblCellMar>
        </w:tblPrEx>
        <w:trPr>
          <w:cantSplit/>
        </w:trPr>
        <w:tc>
          <w:tcPr>
            <w:tcW w:w="2000" w:type="dxa"/>
            <w:shd w:val="clear" w:color="auto" w:fill="D9D9D9"/>
          </w:tcPr>
          <w:p w14:paraId="15B2D9E9" w14:textId="2E221CE0" w:rsidR="007309DE" w:rsidRPr="007309DE" w:rsidRDefault="007309DE" w:rsidP="007309DE">
            <w:pPr>
              <w:spacing w:after="0" w:line="240" w:lineRule="auto"/>
              <w:jc w:val="center"/>
              <w:rPr>
                <w:b/>
                <w:sz w:val="24"/>
              </w:rPr>
            </w:pPr>
            <w:r w:rsidRPr="007309DE">
              <w:rPr>
                <w:b/>
                <w:sz w:val="24"/>
              </w:rPr>
              <w:t>GENERAL SUBMISSION REQUIREMENTS</w:t>
            </w:r>
          </w:p>
        </w:tc>
        <w:tc>
          <w:tcPr>
            <w:tcW w:w="2000" w:type="dxa"/>
            <w:shd w:val="clear" w:color="auto" w:fill="D9D9D9"/>
          </w:tcPr>
          <w:p w14:paraId="095E8033" w14:textId="77777777" w:rsidR="007309DE" w:rsidRPr="007309DE" w:rsidRDefault="007309DE" w:rsidP="007309DE">
            <w:pPr>
              <w:spacing w:after="0" w:line="240" w:lineRule="auto"/>
              <w:jc w:val="center"/>
              <w:rPr>
                <w:b/>
                <w:sz w:val="24"/>
              </w:rPr>
            </w:pPr>
          </w:p>
        </w:tc>
        <w:tc>
          <w:tcPr>
            <w:tcW w:w="9000" w:type="dxa"/>
            <w:shd w:val="clear" w:color="auto" w:fill="D9D9D9"/>
          </w:tcPr>
          <w:p w14:paraId="0968D75F" w14:textId="77777777" w:rsidR="007309DE" w:rsidRPr="007309DE" w:rsidRDefault="007309DE" w:rsidP="007309DE">
            <w:pPr>
              <w:spacing w:after="0" w:line="240" w:lineRule="auto"/>
              <w:jc w:val="center"/>
              <w:rPr>
                <w:b/>
                <w:sz w:val="24"/>
              </w:rPr>
            </w:pPr>
          </w:p>
        </w:tc>
        <w:tc>
          <w:tcPr>
            <w:tcW w:w="2000" w:type="dxa"/>
            <w:shd w:val="clear" w:color="auto" w:fill="D9D9D9"/>
          </w:tcPr>
          <w:p w14:paraId="161B0123" w14:textId="77777777" w:rsidR="007309DE" w:rsidRPr="007309DE" w:rsidRDefault="007309DE" w:rsidP="007309DE">
            <w:pPr>
              <w:spacing w:after="0" w:line="240" w:lineRule="auto"/>
              <w:jc w:val="center"/>
              <w:rPr>
                <w:b/>
                <w:sz w:val="24"/>
              </w:rPr>
            </w:pPr>
          </w:p>
        </w:tc>
      </w:tr>
      <w:tr w:rsidR="007309DE" w:rsidRPr="007309DE" w14:paraId="65AB86B4" w14:textId="77777777" w:rsidTr="007309DE">
        <w:tblPrEx>
          <w:tblCellMar>
            <w:top w:w="0" w:type="dxa"/>
            <w:bottom w:w="0" w:type="dxa"/>
          </w:tblCellMar>
        </w:tblPrEx>
        <w:trPr>
          <w:cantSplit/>
        </w:trPr>
        <w:tc>
          <w:tcPr>
            <w:tcW w:w="2000" w:type="dxa"/>
            <w:shd w:val="clear" w:color="auto" w:fill="auto"/>
          </w:tcPr>
          <w:p w14:paraId="26C491E6" w14:textId="0294B717" w:rsidR="007309DE" w:rsidRPr="007309DE" w:rsidRDefault="007309DE" w:rsidP="007309DE">
            <w:pPr>
              <w:spacing w:after="0" w:line="240" w:lineRule="auto"/>
              <w:rPr>
                <w:sz w:val="20"/>
              </w:rPr>
            </w:pPr>
            <w:r>
              <w:rPr>
                <w:sz w:val="20"/>
              </w:rPr>
              <w:t>Electronic (SERFF) Filing Requirements:</w:t>
            </w:r>
          </w:p>
        </w:tc>
        <w:tc>
          <w:tcPr>
            <w:tcW w:w="2000" w:type="dxa"/>
            <w:shd w:val="clear" w:color="auto" w:fill="auto"/>
          </w:tcPr>
          <w:p w14:paraId="5E1DE7E0" w14:textId="4617F048" w:rsidR="007309DE" w:rsidRPr="007309DE" w:rsidRDefault="007309DE" w:rsidP="007309DE">
            <w:pPr>
              <w:spacing w:after="0" w:line="240" w:lineRule="auto"/>
              <w:rPr>
                <w:sz w:val="20"/>
              </w:rPr>
            </w:pPr>
            <w:hyperlink r:id="rId6" w:history="1">
              <w:r w:rsidRPr="007309DE">
                <w:rPr>
                  <w:rStyle w:val="Hyperlink"/>
                  <w:sz w:val="20"/>
                </w:rPr>
                <w:t>Title 24-A § 2412</w:t>
              </w:r>
            </w:hyperlink>
            <w:r>
              <w:rPr>
                <w:sz w:val="20"/>
              </w:rPr>
              <w:t xml:space="preserve">(2) </w:t>
            </w:r>
            <w:hyperlink r:id="rId7" w:history="1">
              <w:r w:rsidRPr="007309DE">
                <w:rPr>
                  <w:rStyle w:val="Hyperlink"/>
                  <w:sz w:val="20"/>
                </w:rPr>
                <w:t>Bulletin 360</w:t>
              </w:r>
            </w:hyperlink>
          </w:p>
        </w:tc>
        <w:tc>
          <w:tcPr>
            <w:tcW w:w="9000" w:type="dxa"/>
            <w:shd w:val="clear" w:color="auto" w:fill="auto"/>
          </w:tcPr>
          <w:p w14:paraId="3C55713A" w14:textId="2E309688" w:rsidR="007309DE" w:rsidRPr="007309DE" w:rsidRDefault="007309DE" w:rsidP="007309DE">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34E58EFE" w14:textId="77777777" w:rsidR="007309DE" w:rsidRPr="007309DE" w:rsidRDefault="007309DE" w:rsidP="007309DE">
            <w:pPr>
              <w:spacing w:after="0" w:line="240" w:lineRule="auto"/>
              <w:rPr>
                <w:sz w:val="20"/>
              </w:rPr>
            </w:pPr>
          </w:p>
        </w:tc>
      </w:tr>
      <w:tr w:rsidR="007309DE" w:rsidRPr="007309DE" w14:paraId="453BC2CA" w14:textId="77777777" w:rsidTr="007309DE">
        <w:tblPrEx>
          <w:tblCellMar>
            <w:top w:w="0" w:type="dxa"/>
            <w:bottom w:w="0" w:type="dxa"/>
          </w:tblCellMar>
        </w:tblPrEx>
        <w:trPr>
          <w:cantSplit/>
        </w:trPr>
        <w:tc>
          <w:tcPr>
            <w:tcW w:w="2000" w:type="dxa"/>
            <w:shd w:val="clear" w:color="auto" w:fill="auto"/>
          </w:tcPr>
          <w:p w14:paraId="005B9ED5" w14:textId="190BAFA8" w:rsidR="007309DE" w:rsidRPr="007309DE" w:rsidRDefault="007309DE" w:rsidP="007309DE">
            <w:pPr>
              <w:spacing w:after="0" w:line="240" w:lineRule="auto"/>
              <w:rPr>
                <w:sz w:val="20"/>
              </w:rPr>
            </w:pPr>
            <w:r>
              <w:rPr>
                <w:sz w:val="20"/>
              </w:rPr>
              <w:t>FILING FEES</w:t>
            </w:r>
          </w:p>
        </w:tc>
        <w:tc>
          <w:tcPr>
            <w:tcW w:w="2000" w:type="dxa"/>
            <w:shd w:val="clear" w:color="auto" w:fill="auto"/>
          </w:tcPr>
          <w:p w14:paraId="55E8F305" w14:textId="7F67B9A0" w:rsidR="007309DE" w:rsidRPr="007309DE" w:rsidRDefault="007309DE" w:rsidP="007309DE">
            <w:pPr>
              <w:spacing w:after="0" w:line="240" w:lineRule="auto"/>
              <w:rPr>
                <w:sz w:val="20"/>
              </w:rPr>
            </w:pPr>
            <w:hyperlink r:id="rId8" w:history="1">
              <w:r w:rsidRPr="007309DE">
                <w:rPr>
                  <w:rStyle w:val="Hyperlink"/>
                  <w:sz w:val="20"/>
                </w:rPr>
                <w:t>Title 24-A § 6</w:t>
              </w:r>
            </w:hyperlink>
            <w:r>
              <w:rPr>
                <w:sz w:val="20"/>
              </w:rPr>
              <w:t>01(17)</w:t>
            </w:r>
          </w:p>
        </w:tc>
        <w:tc>
          <w:tcPr>
            <w:tcW w:w="9000" w:type="dxa"/>
            <w:shd w:val="clear" w:color="auto" w:fill="auto"/>
          </w:tcPr>
          <w:p w14:paraId="64BFF602" w14:textId="78E5F7F3" w:rsidR="007309DE" w:rsidRPr="007309DE" w:rsidRDefault="007309DE" w:rsidP="007309DE">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334DA83C" w14:textId="77777777" w:rsidR="007309DE" w:rsidRPr="007309DE" w:rsidRDefault="007309DE" w:rsidP="007309DE">
            <w:pPr>
              <w:spacing w:after="0" w:line="240" w:lineRule="auto"/>
              <w:rPr>
                <w:sz w:val="20"/>
              </w:rPr>
            </w:pPr>
          </w:p>
        </w:tc>
      </w:tr>
      <w:tr w:rsidR="007309DE" w:rsidRPr="007309DE" w14:paraId="70051413" w14:textId="77777777" w:rsidTr="007309DE">
        <w:tblPrEx>
          <w:tblCellMar>
            <w:top w:w="0" w:type="dxa"/>
            <w:bottom w:w="0" w:type="dxa"/>
          </w:tblCellMar>
        </w:tblPrEx>
        <w:trPr>
          <w:cantSplit/>
        </w:trPr>
        <w:tc>
          <w:tcPr>
            <w:tcW w:w="2000" w:type="dxa"/>
            <w:shd w:val="clear" w:color="auto" w:fill="auto"/>
          </w:tcPr>
          <w:p w14:paraId="20AC93AE" w14:textId="296614D9" w:rsidR="007309DE" w:rsidRPr="007309DE" w:rsidRDefault="007309DE" w:rsidP="007309DE">
            <w:pPr>
              <w:spacing w:after="0" w:line="240" w:lineRule="auto"/>
              <w:rPr>
                <w:sz w:val="20"/>
              </w:rPr>
            </w:pPr>
            <w:r>
              <w:rPr>
                <w:sz w:val="20"/>
              </w:rPr>
              <w:t>Grounds for disapproval</w:t>
            </w:r>
          </w:p>
        </w:tc>
        <w:tc>
          <w:tcPr>
            <w:tcW w:w="2000" w:type="dxa"/>
            <w:shd w:val="clear" w:color="auto" w:fill="auto"/>
          </w:tcPr>
          <w:p w14:paraId="17AA3AF4" w14:textId="4E3BBA19" w:rsidR="007309DE" w:rsidRPr="007309DE" w:rsidRDefault="007309DE" w:rsidP="007309DE">
            <w:pPr>
              <w:spacing w:after="0" w:line="240" w:lineRule="auto"/>
              <w:rPr>
                <w:sz w:val="20"/>
              </w:rPr>
            </w:pPr>
            <w:hyperlink r:id="rId9" w:history="1">
              <w:r w:rsidRPr="007309DE">
                <w:rPr>
                  <w:rStyle w:val="Hyperlink"/>
                  <w:sz w:val="20"/>
                </w:rPr>
                <w:t>Title 24-A § 2413</w:t>
              </w:r>
            </w:hyperlink>
          </w:p>
        </w:tc>
        <w:tc>
          <w:tcPr>
            <w:tcW w:w="9000" w:type="dxa"/>
            <w:shd w:val="clear" w:color="auto" w:fill="auto"/>
          </w:tcPr>
          <w:p w14:paraId="78A453B7" w14:textId="7D6BD597" w:rsidR="007309DE" w:rsidRPr="007309DE" w:rsidRDefault="007309DE" w:rsidP="007309DE">
            <w:pPr>
              <w:spacing w:after="0" w:line="240" w:lineRule="auto"/>
              <w:rPr>
                <w:sz w:val="20"/>
              </w:rPr>
            </w:pPr>
            <w:r>
              <w:rPr>
                <w:sz w:val="20"/>
              </w:rPr>
              <w:t>Seven categories of the grounds for disapproving a filing.</w:t>
            </w:r>
          </w:p>
        </w:tc>
        <w:tc>
          <w:tcPr>
            <w:tcW w:w="2000" w:type="dxa"/>
            <w:shd w:val="clear" w:color="auto" w:fill="auto"/>
          </w:tcPr>
          <w:p w14:paraId="532C92B5" w14:textId="77777777" w:rsidR="007309DE" w:rsidRPr="007309DE" w:rsidRDefault="007309DE" w:rsidP="007309DE">
            <w:pPr>
              <w:spacing w:after="0" w:line="240" w:lineRule="auto"/>
              <w:rPr>
                <w:sz w:val="20"/>
              </w:rPr>
            </w:pPr>
          </w:p>
        </w:tc>
      </w:tr>
      <w:tr w:rsidR="007309DE" w:rsidRPr="007309DE" w14:paraId="086E088D" w14:textId="77777777" w:rsidTr="007309DE">
        <w:tblPrEx>
          <w:tblCellMar>
            <w:top w:w="0" w:type="dxa"/>
            <w:bottom w:w="0" w:type="dxa"/>
          </w:tblCellMar>
        </w:tblPrEx>
        <w:trPr>
          <w:cantSplit/>
        </w:trPr>
        <w:tc>
          <w:tcPr>
            <w:tcW w:w="2000" w:type="dxa"/>
            <w:shd w:val="clear" w:color="auto" w:fill="auto"/>
          </w:tcPr>
          <w:p w14:paraId="0DE01371" w14:textId="2CEDEBE1" w:rsidR="007309DE" w:rsidRPr="007309DE" w:rsidRDefault="007309DE" w:rsidP="007309DE">
            <w:pPr>
              <w:spacing w:after="0" w:line="240" w:lineRule="auto"/>
              <w:rPr>
                <w:sz w:val="20"/>
              </w:rPr>
            </w:pPr>
            <w:r>
              <w:rPr>
                <w:sz w:val="20"/>
              </w:rPr>
              <w:t>Readability</w:t>
            </w:r>
          </w:p>
        </w:tc>
        <w:tc>
          <w:tcPr>
            <w:tcW w:w="2000" w:type="dxa"/>
            <w:shd w:val="clear" w:color="auto" w:fill="auto"/>
          </w:tcPr>
          <w:p w14:paraId="68569750" w14:textId="68B4064B" w:rsidR="007309DE" w:rsidRPr="007309DE" w:rsidRDefault="007309DE" w:rsidP="007309DE">
            <w:pPr>
              <w:spacing w:after="0" w:line="240" w:lineRule="auto"/>
              <w:rPr>
                <w:sz w:val="20"/>
              </w:rPr>
            </w:pPr>
            <w:hyperlink r:id="rId10" w:history="1">
              <w:r w:rsidRPr="007309DE">
                <w:rPr>
                  <w:rStyle w:val="Hyperlink"/>
                  <w:sz w:val="20"/>
                </w:rPr>
                <w:t>Title 24-A § 2441</w:t>
              </w:r>
            </w:hyperlink>
          </w:p>
        </w:tc>
        <w:tc>
          <w:tcPr>
            <w:tcW w:w="9000" w:type="dxa"/>
            <w:shd w:val="clear" w:color="auto" w:fill="auto"/>
          </w:tcPr>
          <w:p w14:paraId="5CF7B9EB" w14:textId="2CD5ABC4" w:rsidR="007309DE" w:rsidRPr="007309DE" w:rsidRDefault="007309DE" w:rsidP="007309DE">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26A44EC1" w14:textId="77777777" w:rsidR="007309DE" w:rsidRPr="007309DE" w:rsidRDefault="007309DE" w:rsidP="007309DE">
            <w:pPr>
              <w:spacing w:after="0" w:line="240" w:lineRule="auto"/>
              <w:rPr>
                <w:sz w:val="20"/>
              </w:rPr>
            </w:pPr>
          </w:p>
        </w:tc>
      </w:tr>
      <w:tr w:rsidR="007309DE" w:rsidRPr="007309DE" w14:paraId="3E5D3C4C" w14:textId="77777777" w:rsidTr="007309DE">
        <w:tblPrEx>
          <w:tblCellMar>
            <w:top w:w="0" w:type="dxa"/>
            <w:bottom w:w="0" w:type="dxa"/>
          </w:tblCellMar>
        </w:tblPrEx>
        <w:trPr>
          <w:cantSplit/>
        </w:trPr>
        <w:tc>
          <w:tcPr>
            <w:tcW w:w="2000" w:type="dxa"/>
            <w:tcBorders>
              <w:bottom w:val="single" w:sz="4" w:space="0" w:color="auto"/>
            </w:tcBorders>
            <w:shd w:val="clear" w:color="auto" w:fill="auto"/>
          </w:tcPr>
          <w:p w14:paraId="004AB2D0" w14:textId="1C2B50ED" w:rsidR="007309DE" w:rsidRPr="007309DE" w:rsidRDefault="007309DE" w:rsidP="007309DE">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6EF080E5" w14:textId="543D89A2" w:rsidR="007309DE" w:rsidRDefault="007309DE" w:rsidP="007309DE">
            <w:pPr>
              <w:spacing w:after="0" w:line="240" w:lineRule="auto"/>
              <w:rPr>
                <w:sz w:val="20"/>
              </w:rPr>
            </w:pPr>
            <w:hyperlink r:id="rId11" w:history="1">
              <w:r w:rsidRPr="007309DE">
                <w:rPr>
                  <w:rStyle w:val="Hyperlink"/>
                  <w:sz w:val="20"/>
                </w:rPr>
                <w:t>Title 24-A § 2412</w:t>
              </w:r>
            </w:hyperlink>
            <w:r>
              <w:rPr>
                <w:sz w:val="20"/>
              </w:rPr>
              <w:t xml:space="preserve">  </w:t>
            </w:r>
          </w:p>
          <w:p w14:paraId="4CBA81C5" w14:textId="342A37CC" w:rsidR="007309DE" w:rsidRPr="007309DE" w:rsidRDefault="007309DE" w:rsidP="007309DE">
            <w:pPr>
              <w:spacing w:after="0" w:line="240" w:lineRule="auto"/>
              <w:rPr>
                <w:sz w:val="20"/>
              </w:rPr>
            </w:pPr>
            <w:hyperlink r:id="rId12" w:history="1">
              <w:r w:rsidRPr="007309DE">
                <w:rPr>
                  <w:rStyle w:val="Hyperlink"/>
                  <w:sz w:val="20"/>
                </w:rPr>
                <w:t>Title 24-A § 2413</w:t>
              </w:r>
            </w:hyperlink>
          </w:p>
        </w:tc>
        <w:tc>
          <w:tcPr>
            <w:tcW w:w="9000" w:type="dxa"/>
            <w:tcBorders>
              <w:bottom w:val="single" w:sz="4" w:space="0" w:color="auto"/>
            </w:tcBorders>
            <w:shd w:val="clear" w:color="auto" w:fill="auto"/>
          </w:tcPr>
          <w:p w14:paraId="2A1142DA" w14:textId="0AAE96F3" w:rsidR="007309DE" w:rsidRPr="007309DE" w:rsidRDefault="007309DE" w:rsidP="007309DE">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733E76B7" w14:textId="77777777" w:rsidR="007309DE" w:rsidRPr="007309DE" w:rsidRDefault="007309DE" w:rsidP="007309DE">
            <w:pPr>
              <w:spacing w:after="0" w:line="240" w:lineRule="auto"/>
              <w:rPr>
                <w:sz w:val="20"/>
              </w:rPr>
            </w:pPr>
          </w:p>
        </w:tc>
      </w:tr>
      <w:tr w:rsidR="007309DE" w:rsidRPr="007309DE" w14:paraId="0873465A" w14:textId="77777777" w:rsidTr="007309DE">
        <w:tblPrEx>
          <w:tblCellMar>
            <w:top w:w="0" w:type="dxa"/>
            <w:bottom w:w="0" w:type="dxa"/>
          </w:tblCellMar>
        </w:tblPrEx>
        <w:trPr>
          <w:cantSplit/>
        </w:trPr>
        <w:tc>
          <w:tcPr>
            <w:tcW w:w="2000" w:type="dxa"/>
            <w:shd w:val="clear" w:color="auto" w:fill="D9D9D9"/>
          </w:tcPr>
          <w:p w14:paraId="19DF0627" w14:textId="66E1AC89" w:rsidR="007309DE" w:rsidRPr="007309DE" w:rsidRDefault="007309DE" w:rsidP="007309DE">
            <w:pPr>
              <w:spacing w:after="0" w:line="240" w:lineRule="auto"/>
              <w:jc w:val="center"/>
              <w:rPr>
                <w:b/>
                <w:sz w:val="24"/>
              </w:rPr>
            </w:pPr>
            <w:r w:rsidRPr="007309DE">
              <w:rPr>
                <w:b/>
                <w:sz w:val="24"/>
              </w:rPr>
              <w:t>GENERAL POLICY PROVISIONS</w:t>
            </w:r>
          </w:p>
        </w:tc>
        <w:tc>
          <w:tcPr>
            <w:tcW w:w="2000" w:type="dxa"/>
            <w:shd w:val="clear" w:color="auto" w:fill="D9D9D9"/>
          </w:tcPr>
          <w:p w14:paraId="1BFBD824" w14:textId="77777777" w:rsidR="007309DE" w:rsidRPr="007309DE" w:rsidRDefault="007309DE" w:rsidP="007309DE">
            <w:pPr>
              <w:spacing w:after="0" w:line="240" w:lineRule="auto"/>
              <w:jc w:val="center"/>
              <w:rPr>
                <w:b/>
                <w:sz w:val="24"/>
              </w:rPr>
            </w:pPr>
          </w:p>
        </w:tc>
        <w:tc>
          <w:tcPr>
            <w:tcW w:w="9000" w:type="dxa"/>
            <w:shd w:val="clear" w:color="auto" w:fill="D9D9D9"/>
          </w:tcPr>
          <w:p w14:paraId="279FABFB" w14:textId="77777777" w:rsidR="007309DE" w:rsidRPr="007309DE" w:rsidRDefault="007309DE" w:rsidP="007309DE">
            <w:pPr>
              <w:spacing w:after="0" w:line="240" w:lineRule="auto"/>
              <w:jc w:val="center"/>
              <w:rPr>
                <w:b/>
                <w:sz w:val="24"/>
              </w:rPr>
            </w:pPr>
          </w:p>
        </w:tc>
        <w:tc>
          <w:tcPr>
            <w:tcW w:w="2000" w:type="dxa"/>
            <w:shd w:val="clear" w:color="auto" w:fill="D9D9D9"/>
          </w:tcPr>
          <w:p w14:paraId="339579ED" w14:textId="77777777" w:rsidR="007309DE" w:rsidRPr="007309DE" w:rsidRDefault="007309DE" w:rsidP="007309DE">
            <w:pPr>
              <w:spacing w:after="0" w:line="240" w:lineRule="auto"/>
              <w:jc w:val="center"/>
              <w:rPr>
                <w:b/>
                <w:sz w:val="24"/>
              </w:rPr>
            </w:pPr>
          </w:p>
        </w:tc>
      </w:tr>
      <w:tr w:rsidR="007309DE" w:rsidRPr="007309DE" w14:paraId="2D0C14E9" w14:textId="77777777" w:rsidTr="007309DE">
        <w:tblPrEx>
          <w:tblCellMar>
            <w:top w:w="0" w:type="dxa"/>
            <w:bottom w:w="0" w:type="dxa"/>
          </w:tblCellMar>
        </w:tblPrEx>
        <w:trPr>
          <w:cantSplit/>
        </w:trPr>
        <w:tc>
          <w:tcPr>
            <w:tcW w:w="2000" w:type="dxa"/>
            <w:shd w:val="clear" w:color="auto" w:fill="auto"/>
          </w:tcPr>
          <w:p w14:paraId="495EA896" w14:textId="691D3BDD" w:rsidR="007309DE" w:rsidRPr="007309DE" w:rsidRDefault="007309DE" w:rsidP="007309DE">
            <w:pPr>
              <w:spacing w:after="0" w:line="240" w:lineRule="auto"/>
              <w:rPr>
                <w:sz w:val="20"/>
              </w:rPr>
            </w:pPr>
            <w:r>
              <w:rPr>
                <w:sz w:val="20"/>
              </w:rPr>
              <w:t>Emergency services</w:t>
            </w:r>
          </w:p>
        </w:tc>
        <w:tc>
          <w:tcPr>
            <w:tcW w:w="2000" w:type="dxa"/>
            <w:shd w:val="clear" w:color="auto" w:fill="auto"/>
          </w:tcPr>
          <w:p w14:paraId="7089D79C" w14:textId="59F81745" w:rsidR="007309DE" w:rsidRDefault="007309DE" w:rsidP="007309DE">
            <w:pPr>
              <w:spacing w:after="0" w:line="240" w:lineRule="auto"/>
              <w:rPr>
                <w:sz w:val="20"/>
              </w:rPr>
            </w:pPr>
            <w:hyperlink r:id="rId13" w:history="1">
              <w:r w:rsidRPr="007309DE">
                <w:rPr>
                  <w:rStyle w:val="Hyperlink"/>
                  <w:sz w:val="20"/>
                </w:rPr>
                <w:t>Title 24-A § 2749-A</w:t>
              </w:r>
            </w:hyperlink>
          </w:p>
          <w:p w14:paraId="4F765DAE" w14:textId="0EE5511D" w:rsidR="007309DE" w:rsidRPr="007309DE" w:rsidRDefault="007309DE" w:rsidP="007309DE">
            <w:pPr>
              <w:spacing w:after="0" w:line="240" w:lineRule="auto"/>
              <w:rPr>
                <w:sz w:val="20"/>
              </w:rPr>
            </w:pPr>
            <w:hyperlink r:id="rId14" w:history="1">
              <w:r w:rsidRPr="007309DE">
                <w:rPr>
                  <w:rStyle w:val="Hyperlink"/>
                  <w:sz w:val="20"/>
                </w:rPr>
                <w:t>Title 24-A § 2847</w:t>
              </w:r>
            </w:hyperlink>
            <w:r>
              <w:rPr>
                <w:sz w:val="20"/>
              </w:rPr>
              <w:t>-A</w:t>
            </w:r>
          </w:p>
        </w:tc>
        <w:tc>
          <w:tcPr>
            <w:tcW w:w="9000" w:type="dxa"/>
            <w:shd w:val="clear" w:color="auto" w:fill="auto"/>
          </w:tcPr>
          <w:p w14:paraId="0AF4B83A" w14:textId="675AA988" w:rsidR="007309DE" w:rsidRPr="007309DE" w:rsidRDefault="007309DE" w:rsidP="007309DE">
            <w:pPr>
              <w:spacing w:after="0" w:line="240" w:lineRule="auto"/>
              <w:rPr>
                <w:sz w:val="20"/>
              </w:rPr>
            </w:pPr>
            <w:r>
              <w:rPr>
                <w:sz w:val="20"/>
              </w:rPr>
              <w:t>No prior authorization can be required for emergency services</w:t>
            </w:r>
          </w:p>
        </w:tc>
        <w:tc>
          <w:tcPr>
            <w:tcW w:w="2000" w:type="dxa"/>
            <w:shd w:val="clear" w:color="auto" w:fill="auto"/>
          </w:tcPr>
          <w:p w14:paraId="694C3EA4" w14:textId="77777777" w:rsidR="007309DE" w:rsidRPr="007309DE" w:rsidRDefault="007309DE" w:rsidP="007309DE">
            <w:pPr>
              <w:spacing w:after="0" w:line="240" w:lineRule="auto"/>
              <w:rPr>
                <w:sz w:val="20"/>
              </w:rPr>
            </w:pPr>
          </w:p>
        </w:tc>
      </w:tr>
      <w:tr w:rsidR="007309DE" w:rsidRPr="007309DE" w14:paraId="6077B664" w14:textId="77777777" w:rsidTr="007309DE">
        <w:tblPrEx>
          <w:tblCellMar>
            <w:top w:w="0" w:type="dxa"/>
            <w:bottom w:w="0" w:type="dxa"/>
          </w:tblCellMar>
        </w:tblPrEx>
        <w:trPr>
          <w:cantSplit/>
        </w:trPr>
        <w:tc>
          <w:tcPr>
            <w:tcW w:w="2000" w:type="dxa"/>
            <w:shd w:val="clear" w:color="auto" w:fill="auto"/>
          </w:tcPr>
          <w:p w14:paraId="438B07BC" w14:textId="1C26A63E" w:rsidR="007309DE" w:rsidRPr="007309DE" w:rsidRDefault="007309DE" w:rsidP="007309DE">
            <w:pPr>
              <w:spacing w:after="0" w:line="240" w:lineRule="auto"/>
              <w:rPr>
                <w:sz w:val="20"/>
              </w:rPr>
            </w:pPr>
            <w:r>
              <w:rPr>
                <w:sz w:val="20"/>
              </w:rPr>
              <w:lastRenderedPageBreak/>
              <w:t>Explanations for any Exclusion of Coverage for work related sicknesses or injuries</w:t>
            </w:r>
          </w:p>
        </w:tc>
        <w:tc>
          <w:tcPr>
            <w:tcW w:w="2000" w:type="dxa"/>
            <w:shd w:val="clear" w:color="auto" w:fill="auto"/>
          </w:tcPr>
          <w:p w14:paraId="47B49003" w14:textId="4409BC67" w:rsidR="007309DE" w:rsidRPr="007309DE" w:rsidRDefault="007309DE" w:rsidP="007309DE">
            <w:pPr>
              <w:spacing w:after="0" w:line="240" w:lineRule="auto"/>
              <w:rPr>
                <w:sz w:val="20"/>
              </w:rPr>
            </w:pPr>
            <w:hyperlink r:id="rId15" w:history="1">
              <w:r w:rsidRPr="007309DE">
                <w:rPr>
                  <w:rStyle w:val="Hyperlink"/>
                  <w:sz w:val="20"/>
                </w:rPr>
                <w:t>Title 24-A § 2413</w:t>
              </w:r>
            </w:hyperlink>
          </w:p>
        </w:tc>
        <w:tc>
          <w:tcPr>
            <w:tcW w:w="9000" w:type="dxa"/>
            <w:shd w:val="clear" w:color="auto" w:fill="auto"/>
          </w:tcPr>
          <w:p w14:paraId="75059F53" w14:textId="1FE5A50E" w:rsidR="007309DE" w:rsidRPr="007309DE" w:rsidRDefault="007309DE" w:rsidP="007309DE">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73BE23FE" w14:textId="77777777" w:rsidR="007309DE" w:rsidRPr="007309DE" w:rsidRDefault="007309DE" w:rsidP="007309DE">
            <w:pPr>
              <w:spacing w:after="0" w:line="240" w:lineRule="auto"/>
              <w:rPr>
                <w:sz w:val="20"/>
              </w:rPr>
            </w:pPr>
          </w:p>
        </w:tc>
      </w:tr>
      <w:tr w:rsidR="007309DE" w:rsidRPr="007309DE" w14:paraId="19C358F9" w14:textId="77777777" w:rsidTr="007309DE">
        <w:tblPrEx>
          <w:tblCellMar>
            <w:top w:w="0" w:type="dxa"/>
            <w:bottom w:w="0" w:type="dxa"/>
          </w:tblCellMar>
        </w:tblPrEx>
        <w:trPr>
          <w:cantSplit/>
        </w:trPr>
        <w:tc>
          <w:tcPr>
            <w:tcW w:w="2000" w:type="dxa"/>
            <w:shd w:val="clear" w:color="auto" w:fill="auto"/>
          </w:tcPr>
          <w:p w14:paraId="6B9D028D" w14:textId="47F9C8A7" w:rsidR="007309DE" w:rsidRPr="007309DE" w:rsidRDefault="007309DE" w:rsidP="007309DE">
            <w:pPr>
              <w:spacing w:after="0" w:line="240" w:lineRule="auto"/>
              <w:rPr>
                <w:sz w:val="20"/>
              </w:rPr>
            </w:pPr>
            <w:r>
              <w:rPr>
                <w:sz w:val="20"/>
              </w:rPr>
              <w:t>General Outline of Coverage Requirements</w:t>
            </w:r>
          </w:p>
        </w:tc>
        <w:tc>
          <w:tcPr>
            <w:tcW w:w="2000" w:type="dxa"/>
            <w:shd w:val="clear" w:color="auto" w:fill="auto"/>
          </w:tcPr>
          <w:p w14:paraId="0177CE77" w14:textId="49756FB9" w:rsidR="007309DE" w:rsidRPr="007309DE" w:rsidRDefault="007309DE" w:rsidP="007309DE">
            <w:pPr>
              <w:spacing w:after="0" w:line="240" w:lineRule="auto"/>
              <w:rPr>
                <w:sz w:val="20"/>
              </w:rPr>
            </w:pPr>
            <w:hyperlink r:id="rId16" w:history="1">
              <w:r w:rsidRPr="007309DE">
                <w:rPr>
                  <w:rStyle w:val="Hyperlink"/>
                  <w:sz w:val="20"/>
                </w:rPr>
                <w:t>Rule 755</w:t>
              </w:r>
            </w:hyperlink>
            <w:r>
              <w:rPr>
                <w:sz w:val="20"/>
              </w:rPr>
              <w:t xml:space="preserve"> § 7(B)</w:t>
            </w:r>
          </w:p>
        </w:tc>
        <w:tc>
          <w:tcPr>
            <w:tcW w:w="9000" w:type="dxa"/>
            <w:shd w:val="clear" w:color="auto" w:fill="auto"/>
          </w:tcPr>
          <w:p w14:paraId="6C386CCA" w14:textId="3902EAC1" w:rsidR="007309DE" w:rsidRPr="007309DE" w:rsidRDefault="007309DE" w:rsidP="007309DE">
            <w:pPr>
              <w:spacing w:after="0" w:line="240" w:lineRule="auto"/>
              <w:rPr>
                <w:sz w:val="20"/>
              </w:rPr>
            </w:pPr>
            <w:r>
              <w:rPr>
                <w:sz w:val="20"/>
              </w:rPr>
              <w:t>This subsection contains general requirements and disclosures for Outlines of Coverage.</w:t>
            </w:r>
          </w:p>
        </w:tc>
        <w:tc>
          <w:tcPr>
            <w:tcW w:w="2000" w:type="dxa"/>
            <w:shd w:val="clear" w:color="auto" w:fill="auto"/>
          </w:tcPr>
          <w:p w14:paraId="4BB27F1D" w14:textId="77777777" w:rsidR="007309DE" w:rsidRPr="007309DE" w:rsidRDefault="007309DE" w:rsidP="007309DE">
            <w:pPr>
              <w:spacing w:after="0" w:line="240" w:lineRule="auto"/>
              <w:rPr>
                <w:sz w:val="20"/>
              </w:rPr>
            </w:pPr>
          </w:p>
        </w:tc>
      </w:tr>
      <w:tr w:rsidR="007309DE" w:rsidRPr="007309DE" w14:paraId="12977448" w14:textId="77777777" w:rsidTr="007309DE">
        <w:tblPrEx>
          <w:tblCellMar>
            <w:top w:w="0" w:type="dxa"/>
            <w:bottom w:w="0" w:type="dxa"/>
          </w:tblCellMar>
        </w:tblPrEx>
        <w:trPr>
          <w:cantSplit/>
        </w:trPr>
        <w:tc>
          <w:tcPr>
            <w:tcW w:w="2000" w:type="dxa"/>
            <w:shd w:val="clear" w:color="auto" w:fill="auto"/>
          </w:tcPr>
          <w:p w14:paraId="76390F56" w14:textId="3FF4CD6C" w:rsidR="007309DE" w:rsidRPr="007309DE" w:rsidRDefault="007309DE" w:rsidP="007309DE">
            <w:pPr>
              <w:spacing w:after="0" w:line="240" w:lineRule="auto"/>
              <w:rPr>
                <w:sz w:val="20"/>
              </w:rPr>
            </w:pPr>
            <w:r>
              <w:rPr>
                <w:sz w:val="20"/>
              </w:rPr>
              <w:t>Grace Period</w:t>
            </w:r>
          </w:p>
        </w:tc>
        <w:tc>
          <w:tcPr>
            <w:tcW w:w="2000" w:type="dxa"/>
            <w:shd w:val="clear" w:color="auto" w:fill="auto"/>
          </w:tcPr>
          <w:p w14:paraId="060E5001" w14:textId="3D31D61C" w:rsidR="007309DE" w:rsidRPr="007309DE" w:rsidRDefault="007309DE" w:rsidP="007309DE">
            <w:pPr>
              <w:spacing w:after="0" w:line="240" w:lineRule="auto"/>
              <w:rPr>
                <w:sz w:val="20"/>
              </w:rPr>
            </w:pPr>
            <w:hyperlink r:id="rId17" w:history="1">
              <w:r w:rsidRPr="007309DE">
                <w:rPr>
                  <w:rStyle w:val="Hyperlink"/>
                  <w:sz w:val="20"/>
                </w:rPr>
                <w:t>Title 24-A § 2707</w:t>
              </w:r>
            </w:hyperlink>
          </w:p>
        </w:tc>
        <w:tc>
          <w:tcPr>
            <w:tcW w:w="9000" w:type="dxa"/>
            <w:shd w:val="clear" w:color="auto" w:fill="auto"/>
          </w:tcPr>
          <w:p w14:paraId="6E1FF048" w14:textId="29C4E179" w:rsidR="007309DE" w:rsidRPr="007309DE" w:rsidRDefault="007309DE" w:rsidP="007309DE">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5A51E3A7" w14:textId="77777777" w:rsidR="007309DE" w:rsidRPr="007309DE" w:rsidRDefault="007309DE" w:rsidP="007309DE">
            <w:pPr>
              <w:spacing w:after="0" w:line="240" w:lineRule="auto"/>
              <w:rPr>
                <w:sz w:val="20"/>
              </w:rPr>
            </w:pPr>
          </w:p>
        </w:tc>
      </w:tr>
      <w:tr w:rsidR="007309DE" w:rsidRPr="007309DE" w14:paraId="4D7BCC6E" w14:textId="77777777" w:rsidTr="007309DE">
        <w:tblPrEx>
          <w:tblCellMar>
            <w:top w:w="0" w:type="dxa"/>
            <w:bottom w:w="0" w:type="dxa"/>
          </w:tblCellMar>
        </w:tblPrEx>
        <w:trPr>
          <w:cantSplit/>
        </w:trPr>
        <w:tc>
          <w:tcPr>
            <w:tcW w:w="2000" w:type="dxa"/>
            <w:shd w:val="clear" w:color="auto" w:fill="auto"/>
          </w:tcPr>
          <w:p w14:paraId="5754B63C" w14:textId="010AA22C" w:rsidR="007309DE" w:rsidRPr="007309DE" w:rsidRDefault="007309DE" w:rsidP="007309DE">
            <w:pPr>
              <w:spacing w:after="0" w:line="240" w:lineRule="auto"/>
              <w:rPr>
                <w:sz w:val="20"/>
              </w:rPr>
            </w:pPr>
            <w:r>
              <w:rPr>
                <w:sz w:val="20"/>
              </w:rPr>
              <w:t>Legal Actions</w:t>
            </w:r>
          </w:p>
        </w:tc>
        <w:tc>
          <w:tcPr>
            <w:tcW w:w="2000" w:type="dxa"/>
            <w:shd w:val="clear" w:color="auto" w:fill="auto"/>
          </w:tcPr>
          <w:p w14:paraId="67E011F5" w14:textId="4A75D5BD" w:rsidR="007309DE" w:rsidRPr="007309DE" w:rsidRDefault="007309DE" w:rsidP="007309DE">
            <w:pPr>
              <w:spacing w:after="0" w:line="240" w:lineRule="auto"/>
              <w:rPr>
                <w:sz w:val="20"/>
              </w:rPr>
            </w:pPr>
            <w:hyperlink r:id="rId18" w:history="1">
              <w:r w:rsidRPr="007309DE">
                <w:rPr>
                  <w:rStyle w:val="Hyperlink"/>
                  <w:sz w:val="20"/>
                </w:rPr>
                <w:t>Title 24-A § 2715</w:t>
              </w:r>
            </w:hyperlink>
          </w:p>
        </w:tc>
        <w:tc>
          <w:tcPr>
            <w:tcW w:w="9000" w:type="dxa"/>
            <w:shd w:val="clear" w:color="auto" w:fill="auto"/>
          </w:tcPr>
          <w:p w14:paraId="37DFA5DA" w14:textId="77777777" w:rsidR="007309DE" w:rsidRDefault="007309DE" w:rsidP="007309DE">
            <w:pPr>
              <w:spacing w:after="0" w:line="240" w:lineRule="auto"/>
              <w:rPr>
                <w:sz w:val="20"/>
              </w:rPr>
            </w:pPr>
            <w:r>
              <w:rPr>
                <w:sz w:val="20"/>
              </w:rPr>
              <w:t>There shall be a provision as follows:</w:t>
            </w:r>
          </w:p>
          <w:p w14:paraId="1A1DCF01" w14:textId="513AFA66" w:rsidR="007309DE" w:rsidRPr="007309DE" w:rsidRDefault="007309DE" w:rsidP="007309DE">
            <w:pPr>
              <w:spacing w:after="0" w:line="240" w:lineRule="auto"/>
              <w:rPr>
                <w:sz w:val="20"/>
              </w:rPr>
            </w:pPr>
            <w:r>
              <w:rPr>
                <w:sz w:val="20"/>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049B1B87" w14:textId="77777777" w:rsidR="007309DE" w:rsidRPr="007309DE" w:rsidRDefault="007309DE" w:rsidP="007309DE">
            <w:pPr>
              <w:spacing w:after="0" w:line="240" w:lineRule="auto"/>
              <w:rPr>
                <w:sz w:val="20"/>
              </w:rPr>
            </w:pPr>
          </w:p>
        </w:tc>
      </w:tr>
      <w:tr w:rsidR="007309DE" w:rsidRPr="007309DE" w14:paraId="54FC1784" w14:textId="77777777" w:rsidTr="007309DE">
        <w:tblPrEx>
          <w:tblCellMar>
            <w:top w:w="0" w:type="dxa"/>
            <w:bottom w:w="0" w:type="dxa"/>
          </w:tblCellMar>
        </w:tblPrEx>
        <w:trPr>
          <w:cantSplit/>
        </w:trPr>
        <w:tc>
          <w:tcPr>
            <w:tcW w:w="2000" w:type="dxa"/>
            <w:shd w:val="clear" w:color="auto" w:fill="auto"/>
          </w:tcPr>
          <w:p w14:paraId="215E6F41" w14:textId="5EA507B3" w:rsidR="007309DE" w:rsidRPr="007309DE" w:rsidRDefault="007309DE" w:rsidP="007309DE">
            <w:pPr>
              <w:spacing w:after="0" w:line="240" w:lineRule="auto"/>
              <w:rPr>
                <w:sz w:val="20"/>
              </w:rPr>
            </w:pPr>
            <w:r>
              <w:rPr>
                <w:sz w:val="20"/>
              </w:rPr>
              <w:t>Misstatement of age</w:t>
            </w:r>
          </w:p>
        </w:tc>
        <w:tc>
          <w:tcPr>
            <w:tcW w:w="2000" w:type="dxa"/>
            <w:shd w:val="clear" w:color="auto" w:fill="auto"/>
          </w:tcPr>
          <w:p w14:paraId="3EDEDB8B" w14:textId="4A4D70A3" w:rsidR="007309DE" w:rsidRPr="007309DE" w:rsidRDefault="007309DE" w:rsidP="007309DE">
            <w:pPr>
              <w:spacing w:after="0" w:line="240" w:lineRule="auto"/>
              <w:rPr>
                <w:sz w:val="20"/>
              </w:rPr>
            </w:pPr>
            <w:hyperlink r:id="rId19" w:history="1">
              <w:r w:rsidRPr="007309DE">
                <w:rPr>
                  <w:rStyle w:val="Hyperlink"/>
                  <w:sz w:val="20"/>
                </w:rPr>
                <w:t>Title 24-A § 2720</w:t>
              </w:r>
            </w:hyperlink>
          </w:p>
        </w:tc>
        <w:tc>
          <w:tcPr>
            <w:tcW w:w="9000" w:type="dxa"/>
            <w:shd w:val="clear" w:color="auto" w:fill="auto"/>
          </w:tcPr>
          <w:p w14:paraId="06992F8D" w14:textId="3D0AB83B" w:rsidR="007309DE" w:rsidRPr="007309DE" w:rsidRDefault="007309DE" w:rsidP="007309DE">
            <w:pPr>
              <w:spacing w:after="0" w:line="240" w:lineRule="auto"/>
              <w:rPr>
                <w:sz w:val="20"/>
              </w:rPr>
            </w:pPr>
            <w:r>
              <w:rPr>
                <w:sz w:val="20"/>
              </w:rPr>
              <w:t>f the age of the insured has been misstated, all amounts payable under this policy shall be such as the premium paid would have purchased at the correct age.</w:t>
            </w:r>
          </w:p>
        </w:tc>
        <w:tc>
          <w:tcPr>
            <w:tcW w:w="2000" w:type="dxa"/>
            <w:shd w:val="clear" w:color="auto" w:fill="auto"/>
          </w:tcPr>
          <w:p w14:paraId="3DC1F5B6" w14:textId="77777777" w:rsidR="007309DE" w:rsidRPr="007309DE" w:rsidRDefault="007309DE" w:rsidP="007309DE">
            <w:pPr>
              <w:spacing w:after="0" w:line="240" w:lineRule="auto"/>
              <w:rPr>
                <w:sz w:val="20"/>
              </w:rPr>
            </w:pPr>
          </w:p>
        </w:tc>
      </w:tr>
      <w:tr w:rsidR="007309DE" w:rsidRPr="007309DE" w14:paraId="2C2B75B0" w14:textId="77777777" w:rsidTr="007309DE">
        <w:tblPrEx>
          <w:tblCellMar>
            <w:top w:w="0" w:type="dxa"/>
            <w:bottom w:w="0" w:type="dxa"/>
          </w:tblCellMar>
        </w:tblPrEx>
        <w:trPr>
          <w:cantSplit/>
        </w:trPr>
        <w:tc>
          <w:tcPr>
            <w:tcW w:w="2000" w:type="dxa"/>
            <w:shd w:val="clear" w:color="auto" w:fill="auto"/>
          </w:tcPr>
          <w:p w14:paraId="661EF8F8" w14:textId="5F4A8EF7" w:rsidR="007309DE" w:rsidRPr="007309DE" w:rsidRDefault="007309DE" w:rsidP="007309DE">
            <w:pPr>
              <w:spacing w:after="0" w:line="240" w:lineRule="auto"/>
              <w:rPr>
                <w:sz w:val="20"/>
              </w:rPr>
            </w:pPr>
            <w:r>
              <w:rPr>
                <w:sz w:val="20"/>
              </w:rPr>
              <w:t>Notification prior to cancellation; restrictions on cancellation, termination or lapse due to cognitive impairment or functional incapacity</w:t>
            </w:r>
          </w:p>
        </w:tc>
        <w:tc>
          <w:tcPr>
            <w:tcW w:w="2000" w:type="dxa"/>
            <w:shd w:val="clear" w:color="auto" w:fill="auto"/>
          </w:tcPr>
          <w:p w14:paraId="34D47287" w14:textId="566ED4BE" w:rsidR="007309DE" w:rsidRDefault="007309DE" w:rsidP="007309DE">
            <w:pPr>
              <w:spacing w:after="0" w:line="240" w:lineRule="auto"/>
              <w:rPr>
                <w:sz w:val="20"/>
              </w:rPr>
            </w:pPr>
            <w:hyperlink r:id="rId20" w:history="1">
              <w:r w:rsidRPr="007309DE">
                <w:rPr>
                  <w:rStyle w:val="Hyperlink"/>
                  <w:sz w:val="20"/>
                </w:rPr>
                <w:t>Title 24-A § 2707</w:t>
              </w:r>
            </w:hyperlink>
            <w:r>
              <w:rPr>
                <w:sz w:val="20"/>
              </w:rPr>
              <w:t xml:space="preserve">-A </w:t>
            </w:r>
          </w:p>
          <w:p w14:paraId="4D423003" w14:textId="60B892FD" w:rsidR="007309DE" w:rsidRPr="007309DE" w:rsidRDefault="007309DE" w:rsidP="007309DE">
            <w:pPr>
              <w:spacing w:after="0" w:line="240" w:lineRule="auto"/>
              <w:rPr>
                <w:sz w:val="20"/>
              </w:rPr>
            </w:pPr>
            <w:hyperlink r:id="rId21" w:history="1">
              <w:r w:rsidRPr="007309DE">
                <w:rPr>
                  <w:rStyle w:val="Hyperlink"/>
                  <w:sz w:val="20"/>
                </w:rPr>
                <w:t>Rule 580</w:t>
              </w:r>
            </w:hyperlink>
          </w:p>
        </w:tc>
        <w:tc>
          <w:tcPr>
            <w:tcW w:w="9000" w:type="dxa"/>
            <w:shd w:val="clear" w:color="auto" w:fill="auto"/>
          </w:tcPr>
          <w:p w14:paraId="2D2A5BD2" w14:textId="77777777" w:rsidR="007309DE" w:rsidRDefault="007309DE" w:rsidP="007309DE">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2EA86216" w14:textId="77777777" w:rsidR="007309DE" w:rsidRDefault="007309DE" w:rsidP="007309DE">
            <w:pPr>
              <w:spacing w:after="0" w:line="240" w:lineRule="auto"/>
              <w:rPr>
                <w:sz w:val="20"/>
              </w:rPr>
            </w:pPr>
            <w:r>
              <w:rPr>
                <w:sz w:val="20"/>
              </w:rPr>
              <w:t>1.  Insured has the right to elect a third party to receive notice and that the insurer will send them a third party notice request form to make that selection.</w:t>
            </w:r>
          </w:p>
          <w:p w14:paraId="0D4FA095" w14:textId="77777777" w:rsidR="007309DE" w:rsidRDefault="007309DE" w:rsidP="007309DE">
            <w:pPr>
              <w:spacing w:after="0" w:line="240" w:lineRule="auto"/>
              <w:rPr>
                <w:sz w:val="20"/>
              </w:rPr>
            </w:pPr>
            <w:r>
              <w:rPr>
                <w:sz w:val="20"/>
              </w:rPr>
              <w:t>2.  Insured and designated individual will receive a 10 day notice of cancellation.</w:t>
            </w:r>
          </w:p>
          <w:p w14:paraId="2929E5F6" w14:textId="77777777" w:rsidR="007309DE" w:rsidRDefault="007309DE" w:rsidP="007309DE">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7F38CED5" w14:textId="74FF908F" w:rsidR="007309DE" w:rsidRPr="007309DE" w:rsidRDefault="007309DE" w:rsidP="007309DE">
            <w:pPr>
              <w:spacing w:after="0" w:line="240" w:lineRule="auto"/>
              <w:rPr>
                <w:sz w:val="20"/>
              </w:rPr>
            </w:pPr>
            <w:r>
              <w:rPr>
                <w:sz w:val="20"/>
              </w:rPr>
              <w:t>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w:t>
            </w:r>
          </w:p>
        </w:tc>
        <w:tc>
          <w:tcPr>
            <w:tcW w:w="2000" w:type="dxa"/>
            <w:shd w:val="clear" w:color="auto" w:fill="auto"/>
          </w:tcPr>
          <w:p w14:paraId="4163C939" w14:textId="77777777" w:rsidR="007309DE" w:rsidRPr="007309DE" w:rsidRDefault="007309DE" w:rsidP="007309DE">
            <w:pPr>
              <w:spacing w:after="0" w:line="240" w:lineRule="auto"/>
              <w:rPr>
                <w:sz w:val="20"/>
              </w:rPr>
            </w:pPr>
          </w:p>
        </w:tc>
      </w:tr>
      <w:tr w:rsidR="007309DE" w:rsidRPr="007309DE" w14:paraId="3CEDD275" w14:textId="77777777" w:rsidTr="007309DE">
        <w:tblPrEx>
          <w:tblCellMar>
            <w:top w:w="0" w:type="dxa"/>
            <w:bottom w:w="0" w:type="dxa"/>
          </w:tblCellMar>
        </w:tblPrEx>
        <w:trPr>
          <w:cantSplit/>
        </w:trPr>
        <w:tc>
          <w:tcPr>
            <w:tcW w:w="2000" w:type="dxa"/>
            <w:shd w:val="clear" w:color="auto" w:fill="auto"/>
          </w:tcPr>
          <w:p w14:paraId="1A4E9C95" w14:textId="0B59A14F" w:rsidR="007309DE" w:rsidRPr="007309DE" w:rsidRDefault="007309DE" w:rsidP="007309DE">
            <w:pPr>
              <w:spacing w:after="0" w:line="240" w:lineRule="auto"/>
              <w:rPr>
                <w:sz w:val="20"/>
              </w:rPr>
            </w:pPr>
            <w:r>
              <w:rPr>
                <w:sz w:val="20"/>
              </w:rPr>
              <w:t>Outline of Coverage - Vision Requirements</w:t>
            </w:r>
          </w:p>
        </w:tc>
        <w:tc>
          <w:tcPr>
            <w:tcW w:w="2000" w:type="dxa"/>
            <w:shd w:val="clear" w:color="auto" w:fill="auto"/>
          </w:tcPr>
          <w:p w14:paraId="54D9CA15" w14:textId="58C0A134" w:rsidR="007309DE" w:rsidRPr="007309DE" w:rsidRDefault="007309DE" w:rsidP="007309DE">
            <w:pPr>
              <w:spacing w:after="0" w:line="240" w:lineRule="auto"/>
              <w:rPr>
                <w:sz w:val="20"/>
              </w:rPr>
            </w:pPr>
            <w:hyperlink r:id="rId22" w:history="1">
              <w:r w:rsidRPr="007309DE">
                <w:rPr>
                  <w:rStyle w:val="Hyperlink"/>
                  <w:sz w:val="20"/>
                </w:rPr>
                <w:t>Rule 755</w:t>
              </w:r>
            </w:hyperlink>
            <w:r>
              <w:rPr>
                <w:sz w:val="20"/>
              </w:rPr>
              <w:t xml:space="preserve"> § 7(O)</w:t>
            </w:r>
          </w:p>
        </w:tc>
        <w:tc>
          <w:tcPr>
            <w:tcW w:w="9000" w:type="dxa"/>
            <w:shd w:val="clear" w:color="auto" w:fill="auto"/>
          </w:tcPr>
          <w:p w14:paraId="422A6C2F" w14:textId="4AE72455" w:rsidR="007309DE" w:rsidRPr="007309DE" w:rsidRDefault="007309DE" w:rsidP="007309DE">
            <w:pPr>
              <w:spacing w:after="0" w:line="240" w:lineRule="auto"/>
              <w:rPr>
                <w:sz w:val="20"/>
              </w:rPr>
            </w:pPr>
            <w:r>
              <w:rPr>
                <w:sz w:val="20"/>
              </w:rPr>
              <w:t>This subsection describes the required provisions and disclosures for the Outline of Coverage for Vision Coverage.</w:t>
            </w:r>
          </w:p>
        </w:tc>
        <w:tc>
          <w:tcPr>
            <w:tcW w:w="2000" w:type="dxa"/>
            <w:shd w:val="clear" w:color="auto" w:fill="auto"/>
          </w:tcPr>
          <w:p w14:paraId="708517C5" w14:textId="77777777" w:rsidR="007309DE" w:rsidRPr="007309DE" w:rsidRDefault="007309DE" w:rsidP="007309DE">
            <w:pPr>
              <w:spacing w:after="0" w:line="240" w:lineRule="auto"/>
              <w:rPr>
                <w:sz w:val="20"/>
              </w:rPr>
            </w:pPr>
          </w:p>
        </w:tc>
      </w:tr>
      <w:tr w:rsidR="007309DE" w:rsidRPr="007309DE" w14:paraId="3D3FCC41" w14:textId="77777777" w:rsidTr="007309DE">
        <w:tblPrEx>
          <w:tblCellMar>
            <w:top w:w="0" w:type="dxa"/>
            <w:bottom w:w="0" w:type="dxa"/>
          </w:tblCellMar>
        </w:tblPrEx>
        <w:trPr>
          <w:cantSplit/>
        </w:trPr>
        <w:tc>
          <w:tcPr>
            <w:tcW w:w="2000" w:type="dxa"/>
            <w:shd w:val="clear" w:color="auto" w:fill="auto"/>
          </w:tcPr>
          <w:p w14:paraId="0AAFAFF1" w14:textId="2069A015" w:rsidR="007309DE" w:rsidRPr="007309DE" w:rsidRDefault="007309DE" w:rsidP="007309DE">
            <w:pPr>
              <w:spacing w:after="0" w:line="240" w:lineRule="auto"/>
              <w:rPr>
                <w:sz w:val="20"/>
              </w:rPr>
            </w:pPr>
            <w:r>
              <w:rPr>
                <w:sz w:val="20"/>
              </w:rPr>
              <w:t>PPOs – Payment for Non-preferred Providers (as applicable)</w:t>
            </w:r>
          </w:p>
        </w:tc>
        <w:tc>
          <w:tcPr>
            <w:tcW w:w="2000" w:type="dxa"/>
            <w:shd w:val="clear" w:color="auto" w:fill="auto"/>
          </w:tcPr>
          <w:p w14:paraId="10FD7770" w14:textId="48C5D97B" w:rsidR="007309DE" w:rsidRPr="007309DE" w:rsidRDefault="007309DE" w:rsidP="007309DE">
            <w:pPr>
              <w:spacing w:after="0" w:line="240" w:lineRule="auto"/>
              <w:rPr>
                <w:sz w:val="20"/>
              </w:rPr>
            </w:pPr>
            <w:hyperlink r:id="rId23" w:history="1">
              <w:r w:rsidRPr="007309DE">
                <w:rPr>
                  <w:rStyle w:val="Hyperlink"/>
                  <w:sz w:val="20"/>
                </w:rPr>
                <w:t>Title 24-A § 2677-A</w:t>
              </w:r>
            </w:hyperlink>
          </w:p>
        </w:tc>
        <w:tc>
          <w:tcPr>
            <w:tcW w:w="9000" w:type="dxa"/>
            <w:shd w:val="clear" w:color="auto" w:fill="auto"/>
          </w:tcPr>
          <w:p w14:paraId="66DBB0B8" w14:textId="180EB2DF" w:rsidR="007309DE" w:rsidRPr="007309DE" w:rsidRDefault="007309DE" w:rsidP="007309DE">
            <w:pPr>
              <w:spacing w:after="0" w:line="240" w:lineRule="auto"/>
              <w:rPr>
                <w:sz w:val="20"/>
              </w:rPr>
            </w:pPr>
            <w:r>
              <w:rPr>
                <w:sz w:val="20"/>
              </w:rPr>
              <w:t>There cannot be more than a 20% differential in benefits between preferred and non-preferred providers. Superintendent can grant waiver for the 20%, in particular for designated providers for cost or quality.</w:t>
            </w:r>
          </w:p>
        </w:tc>
        <w:tc>
          <w:tcPr>
            <w:tcW w:w="2000" w:type="dxa"/>
            <w:shd w:val="clear" w:color="auto" w:fill="auto"/>
          </w:tcPr>
          <w:p w14:paraId="1517630E" w14:textId="77777777" w:rsidR="007309DE" w:rsidRPr="007309DE" w:rsidRDefault="007309DE" w:rsidP="007309DE">
            <w:pPr>
              <w:spacing w:after="0" w:line="240" w:lineRule="auto"/>
              <w:rPr>
                <w:sz w:val="20"/>
              </w:rPr>
            </w:pPr>
          </w:p>
        </w:tc>
      </w:tr>
      <w:tr w:rsidR="007309DE" w:rsidRPr="007309DE" w14:paraId="2F381277" w14:textId="77777777" w:rsidTr="007309DE">
        <w:tblPrEx>
          <w:tblCellMar>
            <w:top w:w="0" w:type="dxa"/>
            <w:bottom w:w="0" w:type="dxa"/>
          </w:tblCellMar>
        </w:tblPrEx>
        <w:trPr>
          <w:cantSplit/>
        </w:trPr>
        <w:tc>
          <w:tcPr>
            <w:tcW w:w="2000" w:type="dxa"/>
            <w:shd w:val="clear" w:color="auto" w:fill="auto"/>
          </w:tcPr>
          <w:p w14:paraId="538BADFB" w14:textId="06F0D468" w:rsidR="007309DE" w:rsidRPr="007309DE" w:rsidRDefault="007309DE" w:rsidP="007309DE">
            <w:pPr>
              <w:spacing w:after="0" w:line="240" w:lineRule="auto"/>
              <w:rPr>
                <w:sz w:val="20"/>
              </w:rPr>
            </w:pPr>
            <w:r>
              <w:rPr>
                <w:sz w:val="20"/>
              </w:rPr>
              <w:t>Rebates</w:t>
            </w:r>
          </w:p>
        </w:tc>
        <w:tc>
          <w:tcPr>
            <w:tcW w:w="2000" w:type="dxa"/>
            <w:shd w:val="clear" w:color="auto" w:fill="auto"/>
          </w:tcPr>
          <w:p w14:paraId="10E504A3" w14:textId="03D0CA35" w:rsidR="007309DE" w:rsidRDefault="007309DE" w:rsidP="007309DE">
            <w:pPr>
              <w:spacing w:after="0" w:line="240" w:lineRule="auto"/>
              <w:rPr>
                <w:sz w:val="20"/>
              </w:rPr>
            </w:pPr>
            <w:hyperlink r:id="rId24" w:history="1">
              <w:r w:rsidRPr="007309DE">
                <w:rPr>
                  <w:rStyle w:val="Hyperlink"/>
                  <w:sz w:val="20"/>
                </w:rPr>
                <w:t>Title 24-A § 2160</w:t>
              </w:r>
            </w:hyperlink>
          </w:p>
          <w:p w14:paraId="4F980B6B" w14:textId="3E207DE9" w:rsidR="007309DE" w:rsidRDefault="007309DE" w:rsidP="007309DE">
            <w:pPr>
              <w:spacing w:after="0" w:line="240" w:lineRule="auto"/>
              <w:rPr>
                <w:sz w:val="20"/>
              </w:rPr>
            </w:pPr>
            <w:hyperlink r:id="rId25" w:history="1">
              <w:r w:rsidRPr="007309DE">
                <w:rPr>
                  <w:rStyle w:val="Hyperlink"/>
                  <w:sz w:val="20"/>
                </w:rPr>
                <w:t>Title 24-A § 2163-A</w:t>
              </w:r>
            </w:hyperlink>
          </w:p>
          <w:p w14:paraId="33108503" w14:textId="12695551" w:rsidR="007309DE" w:rsidRDefault="007309DE" w:rsidP="007309DE">
            <w:pPr>
              <w:spacing w:after="0" w:line="240" w:lineRule="auto"/>
              <w:rPr>
                <w:sz w:val="20"/>
              </w:rPr>
            </w:pPr>
            <w:hyperlink r:id="rId26" w:history="1">
              <w:r w:rsidRPr="007309DE">
                <w:rPr>
                  <w:rStyle w:val="Hyperlink"/>
                  <w:sz w:val="20"/>
                </w:rPr>
                <w:t>Bulletin 426</w:t>
              </w:r>
            </w:hyperlink>
          </w:p>
          <w:p w14:paraId="309E6441" w14:textId="32EA6A31" w:rsidR="007309DE" w:rsidRPr="007309DE" w:rsidRDefault="007309DE" w:rsidP="007309DE">
            <w:pPr>
              <w:spacing w:after="0" w:line="240" w:lineRule="auto"/>
              <w:rPr>
                <w:sz w:val="20"/>
              </w:rPr>
            </w:pPr>
            <w:hyperlink r:id="rId27" w:history="1">
              <w:r w:rsidRPr="007309DE">
                <w:rPr>
                  <w:rStyle w:val="Hyperlink"/>
                  <w:sz w:val="20"/>
                </w:rPr>
                <w:t>Bulletin 382</w:t>
              </w:r>
            </w:hyperlink>
          </w:p>
        </w:tc>
        <w:tc>
          <w:tcPr>
            <w:tcW w:w="9000" w:type="dxa"/>
            <w:shd w:val="clear" w:color="auto" w:fill="auto"/>
          </w:tcPr>
          <w:p w14:paraId="4778E4EF" w14:textId="6CCA0CE4" w:rsidR="007309DE" w:rsidRPr="007309DE" w:rsidRDefault="007309DE" w:rsidP="007309DE">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03F37E11" w14:textId="77777777" w:rsidR="007309DE" w:rsidRPr="007309DE" w:rsidRDefault="007309DE" w:rsidP="007309DE">
            <w:pPr>
              <w:spacing w:after="0" w:line="240" w:lineRule="auto"/>
              <w:rPr>
                <w:sz w:val="20"/>
              </w:rPr>
            </w:pPr>
          </w:p>
        </w:tc>
      </w:tr>
      <w:tr w:rsidR="007309DE" w:rsidRPr="007309DE" w14:paraId="5330859C" w14:textId="77777777" w:rsidTr="007309DE">
        <w:tblPrEx>
          <w:tblCellMar>
            <w:top w:w="0" w:type="dxa"/>
            <w:bottom w:w="0" w:type="dxa"/>
          </w:tblCellMar>
        </w:tblPrEx>
        <w:trPr>
          <w:cantSplit/>
        </w:trPr>
        <w:tc>
          <w:tcPr>
            <w:tcW w:w="2000" w:type="dxa"/>
            <w:shd w:val="clear" w:color="auto" w:fill="auto"/>
          </w:tcPr>
          <w:p w14:paraId="1529333A" w14:textId="1E5D714E" w:rsidR="007309DE" w:rsidRPr="007309DE" w:rsidRDefault="007309DE" w:rsidP="007309DE">
            <w:pPr>
              <w:spacing w:after="0" w:line="240" w:lineRule="auto"/>
              <w:rPr>
                <w:sz w:val="20"/>
              </w:rPr>
            </w:pPr>
            <w:r>
              <w:rPr>
                <w:sz w:val="20"/>
              </w:rPr>
              <w:t>Renewal provision</w:t>
            </w:r>
          </w:p>
        </w:tc>
        <w:tc>
          <w:tcPr>
            <w:tcW w:w="2000" w:type="dxa"/>
            <w:shd w:val="clear" w:color="auto" w:fill="auto"/>
          </w:tcPr>
          <w:p w14:paraId="352B65BC" w14:textId="2D1BA1F4" w:rsidR="007309DE" w:rsidRDefault="007309DE" w:rsidP="007309DE">
            <w:pPr>
              <w:spacing w:after="0" w:line="240" w:lineRule="auto"/>
              <w:rPr>
                <w:sz w:val="20"/>
              </w:rPr>
            </w:pPr>
            <w:hyperlink r:id="rId28" w:history="1">
              <w:r w:rsidRPr="007309DE">
                <w:rPr>
                  <w:rStyle w:val="Hyperlink"/>
                  <w:sz w:val="20"/>
                </w:rPr>
                <w:t>Title 24-A § 2738</w:t>
              </w:r>
            </w:hyperlink>
          </w:p>
          <w:p w14:paraId="689F034C" w14:textId="0CEBC544" w:rsidR="007309DE" w:rsidRPr="007309DE" w:rsidRDefault="007309DE" w:rsidP="007309DE">
            <w:pPr>
              <w:spacing w:after="0" w:line="240" w:lineRule="auto"/>
              <w:rPr>
                <w:sz w:val="20"/>
              </w:rPr>
            </w:pPr>
            <w:hyperlink r:id="rId29" w:history="1">
              <w:r w:rsidRPr="007309DE">
                <w:rPr>
                  <w:rStyle w:val="Hyperlink"/>
                  <w:sz w:val="20"/>
                </w:rPr>
                <w:t>Title 24-A § 2820</w:t>
              </w:r>
            </w:hyperlink>
          </w:p>
        </w:tc>
        <w:tc>
          <w:tcPr>
            <w:tcW w:w="9000" w:type="dxa"/>
            <w:shd w:val="clear" w:color="auto" w:fill="auto"/>
          </w:tcPr>
          <w:p w14:paraId="374E6289" w14:textId="321C326D" w:rsidR="007309DE" w:rsidRPr="007309DE" w:rsidRDefault="007309DE" w:rsidP="007309DE">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5526F923" w14:textId="77777777" w:rsidR="007309DE" w:rsidRPr="007309DE" w:rsidRDefault="007309DE" w:rsidP="007309DE">
            <w:pPr>
              <w:spacing w:after="0" w:line="240" w:lineRule="auto"/>
              <w:rPr>
                <w:sz w:val="20"/>
              </w:rPr>
            </w:pPr>
          </w:p>
        </w:tc>
      </w:tr>
      <w:tr w:rsidR="007309DE" w:rsidRPr="007309DE" w14:paraId="536F9562" w14:textId="77777777" w:rsidTr="007309DE">
        <w:tblPrEx>
          <w:tblCellMar>
            <w:top w:w="0" w:type="dxa"/>
            <w:bottom w:w="0" w:type="dxa"/>
          </w:tblCellMar>
        </w:tblPrEx>
        <w:trPr>
          <w:cantSplit/>
        </w:trPr>
        <w:tc>
          <w:tcPr>
            <w:tcW w:w="2000" w:type="dxa"/>
            <w:shd w:val="clear" w:color="auto" w:fill="auto"/>
          </w:tcPr>
          <w:p w14:paraId="07829FF8" w14:textId="7EC75C35" w:rsidR="007309DE" w:rsidRPr="007309DE" w:rsidRDefault="007309DE" w:rsidP="007309DE">
            <w:pPr>
              <w:spacing w:after="0" w:line="240" w:lineRule="auto"/>
              <w:rPr>
                <w:sz w:val="20"/>
              </w:rPr>
            </w:pPr>
            <w:r>
              <w:rPr>
                <w:sz w:val="20"/>
              </w:rPr>
              <w:lastRenderedPageBreak/>
              <w:t>Required disclosure statements on policies/certificates</w:t>
            </w:r>
          </w:p>
        </w:tc>
        <w:tc>
          <w:tcPr>
            <w:tcW w:w="2000" w:type="dxa"/>
            <w:shd w:val="clear" w:color="auto" w:fill="auto"/>
          </w:tcPr>
          <w:p w14:paraId="393FAEF5" w14:textId="1C0DDDBF" w:rsidR="007309DE" w:rsidRPr="007309DE" w:rsidRDefault="007309DE" w:rsidP="007309DE">
            <w:pPr>
              <w:spacing w:after="0" w:line="240" w:lineRule="auto"/>
              <w:rPr>
                <w:sz w:val="20"/>
              </w:rPr>
            </w:pPr>
            <w:hyperlink r:id="rId30" w:history="1">
              <w:r w:rsidRPr="007309DE">
                <w:rPr>
                  <w:rStyle w:val="Hyperlink"/>
                  <w:sz w:val="20"/>
                </w:rPr>
                <w:t>Rule 755</w:t>
              </w:r>
            </w:hyperlink>
            <w:r>
              <w:rPr>
                <w:sz w:val="20"/>
              </w:rPr>
              <w:t xml:space="preserve"> § 7(A)(23)</w:t>
            </w:r>
          </w:p>
        </w:tc>
        <w:tc>
          <w:tcPr>
            <w:tcW w:w="9000" w:type="dxa"/>
            <w:shd w:val="clear" w:color="auto" w:fill="auto"/>
          </w:tcPr>
          <w:p w14:paraId="5B27B9E1" w14:textId="7F4BF228" w:rsidR="007309DE" w:rsidRPr="007309DE" w:rsidRDefault="007309DE" w:rsidP="007309DE">
            <w:pPr>
              <w:spacing w:after="0" w:line="240" w:lineRule="auto"/>
              <w:rPr>
                <w:sz w:val="20"/>
              </w:rPr>
            </w:pPr>
            <w:r>
              <w:rPr>
                <w:sz w:val="20"/>
              </w:rPr>
              <w:t>All vision plan policies and certificates shall display prominently by type, stamp, or other appropriate means on the first page of the policy or certificate, or attached to it, in either contrasting color or in boldface type at least equal to the size type used for headings or captions of sections in the [policy][certificate] the following: “Notice to Buyer: This [policy] [certificate] provides vision benefits only.”</w:t>
            </w:r>
          </w:p>
        </w:tc>
        <w:tc>
          <w:tcPr>
            <w:tcW w:w="2000" w:type="dxa"/>
            <w:shd w:val="clear" w:color="auto" w:fill="auto"/>
          </w:tcPr>
          <w:p w14:paraId="1E12D484" w14:textId="77777777" w:rsidR="007309DE" w:rsidRPr="007309DE" w:rsidRDefault="007309DE" w:rsidP="007309DE">
            <w:pPr>
              <w:spacing w:after="0" w:line="240" w:lineRule="auto"/>
              <w:rPr>
                <w:sz w:val="20"/>
              </w:rPr>
            </w:pPr>
          </w:p>
        </w:tc>
      </w:tr>
      <w:tr w:rsidR="007309DE" w:rsidRPr="007309DE" w14:paraId="41851D36" w14:textId="77777777" w:rsidTr="007309DE">
        <w:tblPrEx>
          <w:tblCellMar>
            <w:top w:w="0" w:type="dxa"/>
            <w:bottom w:w="0" w:type="dxa"/>
          </w:tblCellMar>
        </w:tblPrEx>
        <w:trPr>
          <w:cantSplit/>
        </w:trPr>
        <w:tc>
          <w:tcPr>
            <w:tcW w:w="2000" w:type="dxa"/>
            <w:shd w:val="clear" w:color="auto" w:fill="auto"/>
          </w:tcPr>
          <w:p w14:paraId="7AC2AABD" w14:textId="1F95EDAE" w:rsidR="007309DE" w:rsidRPr="007309DE" w:rsidRDefault="007309DE" w:rsidP="007309DE">
            <w:pPr>
              <w:spacing w:after="0" w:line="240" w:lineRule="auto"/>
              <w:rPr>
                <w:sz w:val="20"/>
              </w:rPr>
            </w:pPr>
            <w:r>
              <w:rPr>
                <w:sz w:val="20"/>
              </w:rPr>
              <w:t>Right to Examine and Return Policy ("free look period")</w:t>
            </w:r>
          </w:p>
        </w:tc>
        <w:tc>
          <w:tcPr>
            <w:tcW w:w="2000" w:type="dxa"/>
            <w:shd w:val="clear" w:color="auto" w:fill="auto"/>
          </w:tcPr>
          <w:p w14:paraId="191D0235" w14:textId="4E583395" w:rsidR="007309DE" w:rsidRPr="007309DE" w:rsidRDefault="007309DE" w:rsidP="007309DE">
            <w:pPr>
              <w:spacing w:after="0" w:line="240" w:lineRule="auto"/>
              <w:rPr>
                <w:sz w:val="20"/>
              </w:rPr>
            </w:pPr>
            <w:hyperlink r:id="rId31" w:history="1">
              <w:r w:rsidRPr="007309DE">
                <w:rPr>
                  <w:rStyle w:val="Hyperlink"/>
                  <w:sz w:val="20"/>
                </w:rPr>
                <w:t>Title 24-A § 2717</w:t>
              </w:r>
            </w:hyperlink>
          </w:p>
        </w:tc>
        <w:tc>
          <w:tcPr>
            <w:tcW w:w="9000" w:type="dxa"/>
            <w:shd w:val="clear" w:color="auto" w:fill="auto"/>
          </w:tcPr>
          <w:p w14:paraId="4ED49265" w14:textId="77777777" w:rsidR="007309DE" w:rsidRDefault="007309DE" w:rsidP="007309DE">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5FBA71B0" w14:textId="77777777" w:rsidR="007309DE" w:rsidRDefault="007309DE" w:rsidP="007309DE">
            <w:pPr>
              <w:spacing w:after="0" w:line="240" w:lineRule="auto"/>
              <w:rPr>
                <w:sz w:val="20"/>
              </w:rPr>
            </w:pPr>
          </w:p>
          <w:p w14:paraId="08EA7450" w14:textId="0EA84EA6" w:rsidR="007309DE" w:rsidRPr="007309DE" w:rsidRDefault="007309DE" w:rsidP="007309DE">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257CD85D" w14:textId="77777777" w:rsidR="007309DE" w:rsidRPr="007309DE" w:rsidRDefault="007309DE" w:rsidP="007309DE">
            <w:pPr>
              <w:spacing w:after="0" w:line="240" w:lineRule="auto"/>
              <w:rPr>
                <w:sz w:val="20"/>
              </w:rPr>
            </w:pPr>
          </w:p>
        </w:tc>
      </w:tr>
      <w:tr w:rsidR="007309DE" w:rsidRPr="007309DE" w14:paraId="2A88319A" w14:textId="77777777" w:rsidTr="007309DE">
        <w:tblPrEx>
          <w:tblCellMar>
            <w:top w:w="0" w:type="dxa"/>
            <w:bottom w:w="0" w:type="dxa"/>
          </w:tblCellMar>
        </w:tblPrEx>
        <w:trPr>
          <w:cantSplit/>
        </w:trPr>
        <w:tc>
          <w:tcPr>
            <w:tcW w:w="2000" w:type="dxa"/>
            <w:tcBorders>
              <w:bottom w:val="single" w:sz="4" w:space="0" w:color="auto"/>
            </w:tcBorders>
            <w:shd w:val="clear" w:color="auto" w:fill="auto"/>
          </w:tcPr>
          <w:p w14:paraId="2ABE67A7" w14:textId="69DDE462" w:rsidR="007309DE" w:rsidRPr="007309DE" w:rsidRDefault="007309DE" w:rsidP="007309DE">
            <w:pPr>
              <w:spacing w:after="0" w:line="240" w:lineRule="auto"/>
              <w:rPr>
                <w:sz w:val="20"/>
              </w:rPr>
            </w:pPr>
            <w:r>
              <w:rPr>
                <w:sz w:val="20"/>
              </w:rPr>
              <w:t>Time Limit on Certain Defenses</w:t>
            </w:r>
          </w:p>
        </w:tc>
        <w:tc>
          <w:tcPr>
            <w:tcW w:w="2000" w:type="dxa"/>
            <w:tcBorders>
              <w:bottom w:val="single" w:sz="4" w:space="0" w:color="auto"/>
            </w:tcBorders>
            <w:shd w:val="clear" w:color="auto" w:fill="auto"/>
          </w:tcPr>
          <w:p w14:paraId="659B2CA2" w14:textId="77BF8F33" w:rsidR="007309DE" w:rsidRPr="007309DE" w:rsidRDefault="007309DE" w:rsidP="007309DE">
            <w:pPr>
              <w:spacing w:after="0" w:line="240" w:lineRule="auto"/>
              <w:rPr>
                <w:sz w:val="20"/>
              </w:rPr>
            </w:pPr>
            <w:hyperlink r:id="rId32" w:history="1">
              <w:r w:rsidRPr="007309DE">
                <w:rPr>
                  <w:rStyle w:val="Hyperlink"/>
                  <w:sz w:val="20"/>
                </w:rPr>
                <w:t>Title 24-A § 2706</w:t>
              </w:r>
            </w:hyperlink>
            <w:r>
              <w:rPr>
                <w:sz w:val="20"/>
              </w:rPr>
              <w:t>  </w:t>
            </w:r>
          </w:p>
        </w:tc>
        <w:tc>
          <w:tcPr>
            <w:tcW w:w="9000" w:type="dxa"/>
            <w:tcBorders>
              <w:bottom w:val="single" w:sz="4" w:space="0" w:color="auto"/>
            </w:tcBorders>
            <w:shd w:val="clear" w:color="auto" w:fill="auto"/>
          </w:tcPr>
          <w:p w14:paraId="0D0C412F" w14:textId="68887DE8" w:rsidR="007309DE" w:rsidRPr="007309DE" w:rsidRDefault="007309DE" w:rsidP="007309DE">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tcBorders>
              <w:bottom w:val="single" w:sz="4" w:space="0" w:color="auto"/>
            </w:tcBorders>
            <w:shd w:val="clear" w:color="auto" w:fill="auto"/>
          </w:tcPr>
          <w:p w14:paraId="2A2D64FE" w14:textId="77777777" w:rsidR="007309DE" w:rsidRPr="007309DE" w:rsidRDefault="007309DE" w:rsidP="007309DE">
            <w:pPr>
              <w:spacing w:after="0" w:line="240" w:lineRule="auto"/>
              <w:rPr>
                <w:sz w:val="20"/>
              </w:rPr>
            </w:pPr>
          </w:p>
        </w:tc>
      </w:tr>
      <w:tr w:rsidR="007309DE" w:rsidRPr="007309DE" w14:paraId="251B1C7B" w14:textId="77777777" w:rsidTr="007309DE">
        <w:tblPrEx>
          <w:tblCellMar>
            <w:top w:w="0" w:type="dxa"/>
            <w:bottom w:w="0" w:type="dxa"/>
          </w:tblCellMar>
        </w:tblPrEx>
        <w:trPr>
          <w:cantSplit/>
        </w:trPr>
        <w:tc>
          <w:tcPr>
            <w:tcW w:w="2000" w:type="dxa"/>
            <w:shd w:val="clear" w:color="auto" w:fill="D9D9D9"/>
          </w:tcPr>
          <w:p w14:paraId="45E3A5CE" w14:textId="57531BE9" w:rsidR="007309DE" w:rsidRPr="007309DE" w:rsidRDefault="007309DE" w:rsidP="007309DE">
            <w:pPr>
              <w:spacing w:after="0" w:line="240" w:lineRule="auto"/>
              <w:jc w:val="center"/>
              <w:rPr>
                <w:b/>
                <w:sz w:val="24"/>
              </w:rPr>
            </w:pPr>
            <w:r w:rsidRPr="007309DE">
              <w:rPr>
                <w:b/>
                <w:sz w:val="24"/>
              </w:rPr>
              <w:t>ELIGIBILITY / ENROLLMENT</w:t>
            </w:r>
          </w:p>
        </w:tc>
        <w:tc>
          <w:tcPr>
            <w:tcW w:w="2000" w:type="dxa"/>
            <w:shd w:val="clear" w:color="auto" w:fill="D9D9D9"/>
          </w:tcPr>
          <w:p w14:paraId="495CA6E7" w14:textId="77777777" w:rsidR="007309DE" w:rsidRPr="007309DE" w:rsidRDefault="007309DE" w:rsidP="007309DE">
            <w:pPr>
              <w:spacing w:after="0" w:line="240" w:lineRule="auto"/>
              <w:jc w:val="center"/>
              <w:rPr>
                <w:b/>
                <w:sz w:val="24"/>
              </w:rPr>
            </w:pPr>
          </w:p>
        </w:tc>
        <w:tc>
          <w:tcPr>
            <w:tcW w:w="9000" w:type="dxa"/>
            <w:shd w:val="clear" w:color="auto" w:fill="D9D9D9"/>
          </w:tcPr>
          <w:p w14:paraId="027BC84F" w14:textId="77777777" w:rsidR="007309DE" w:rsidRPr="007309DE" w:rsidRDefault="007309DE" w:rsidP="007309DE">
            <w:pPr>
              <w:spacing w:after="0" w:line="240" w:lineRule="auto"/>
              <w:jc w:val="center"/>
              <w:rPr>
                <w:b/>
                <w:sz w:val="24"/>
              </w:rPr>
            </w:pPr>
          </w:p>
        </w:tc>
        <w:tc>
          <w:tcPr>
            <w:tcW w:w="2000" w:type="dxa"/>
            <w:shd w:val="clear" w:color="auto" w:fill="D9D9D9"/>
          </w:tcPr>
          <w:p w14:paraId="61C030C0" w14:textId="77777777" w:rsidR="007309DE" w:rsidRPr="007309DE" w:rsidRDefault="007309DE" w:rsidP="007309DE">
            <w:pPr>
              <w:spacing w:after="0" w:line="240" w:lineRule="auto"/>
              <w:jc w:val="center"/>
              <w:rPr>
                <w:b/>
                <w:sz w:val="24"/>
              </w:rPr>
            </w:pPr>
          </w:p>
        </w:tc>
      </w:tr>
      <w:tr w:rsidR="007309DE" w:rsidRPr="007309DE" w14:paraId="1E1581FD" w14:textId="77777777" w:rsidTr="007309DE">
        <w:tblPrEx>
          <w:tblCellMar>
            <w:top w:w="0" w:type="dxa"/>
            <w:bottom w:w="0" w:type="dxa"/>
          </w:tblCellMar>
        </w:tblPrEx>
        <w:trPr>
          <w:cantSplit/>
        </w:trPr>
        <w:tc>
          <w:tcPr>
            <w:tcW w:w="2000" w:type="dxa"/>
            <w:shd w:val="clear" w:color="auto" w:fill="auto"/>
          </w:tcPr>
          <w:p w14:paraId="1C20664A" w14:textId="4545BC6B" w:rsidR="007309DE" w:rsidRPr="007309DE" w:rsidRDefault="007309DE" w:rsidP="007309DE">
            <w:pPr>
              <w:spacing w:after="0" w:line="240" w:lineRule="auto"/>
              <w:rPr>
                <w:sz w:val="20"/>
              </w:rPr>
            </w:pPr>
            <w:r>
              <w:rPr>
                <w:sz w:val="20"/>
              </w:rPr>
              <w:t>Definition of Dependent</w:t>
            </w:r>
          </w:p>
        </w:tc>
        <w:tc>
          <w:tcPr>
            <w:tcW w:w="2000" w:type="dxa"/>
            <w:shd w:val="clear" w:color="auto" w:fill="auto"/>
          </w:tcPr>
          <w:p w14:paraId="2200E2ED" w14:textId="79A8D1DA" w:rsidR="007309DE" w:rsidRPr="007309DE" w:rsidRDefault="007309DE" w:rsidP="007309DE">
            <w:pPr>
              <w:spacing w:after="0" w:line="240" w:lineRule="auto"/>
              <w:rPr>
                <w:sz w:val="20"/>
              </w:rPr>
            </w:pPr>
            <w:hyperlink r:id="rId33" w:history="1">
              <w:r w:rsidRPr="007309DE">
                <w:rPr>
                  <w:rStyle w:val="Hyperlink"/>
                  <w:sz w:val="20"/>
                </w:rPr>
                <w:t>Title 24-A § 2742</w:t>
              </w:r>
            </w:hyperlink>
          </w:p>
        </w:tc>
        <w:tc>
          <w:tcPr>
            <w:tcW w:w="9000" w:type="dxa"/>
            <w:shd w:val="clear" w:color="auto" w:fill="auto"/>
          </w:tcPr>
          <w:p w14:paraId="170E60DD" w14:textId="1F045697" w:rsidR="007309DE" w:rsidRPr="007309DE" w:rsidRDefault="007309DE" w:rsidP="007309DE">
            <w:pPr>
              <w:spacing w:after="0" w:line="240" w:lineRule="auto"/>
              <w:rPr>
                <w:sz w:val="20"/>
              </w:rPr>
            </w:pPr>
            <w:r>
              <w:rPr>
                <w:sz w:val="20"/>
              </w:rPr>
              <w:t>This coverage must provide unmarried women policyholders with the coverage or option of coverage for dependent children under the same terms and conditions and at appropriate rates as are extended to married policyholders with dependents.  This includes adopted children.  Financial dependency of dependent children may not be required as condition for coverage eligibility.</w:t>
            </w:r>
          </w:p>
        </w:tc>
        <w:tc>
          <w:tcPr>
            <w:tcW w:w="2000" w:type="dxa"/>
            <w:shd w:val="clear" w:color="auto" w:fill="auto"/>
          </w:tcPr>
          <w:p w14:paraId="1DA6ABB2" w14:textId="77777777" w:rsidR="007309DE" w:rsidRPr="007309DE" w:rsidRDefault="007309DE" w:rsidP="007309DE">
            <w:pPr>
              <w:spacing w:after="0" w:line="240" w:lineRule="auto"/>
              <w:rPr>
                <w:sz w:val="20"/>
              </w:rPr>
            </w:pPr>
          </w:p>
        </w:tc>
      </w:tr>
      <w:tr w:rsidR="007309DE" w:rsidRPr="007309DE" w14:paraId="4E4707C7" w14:textId="77777777" w:rsidTr="007309DE">
        <w:tblPrEx>
          <w:tblCellMar>
            <w:top w:w="0" w:type="dxa"/>
            <w:bottom w:w="0" w:type="dxa"/>
          </w:tblCellMar>
        </w:tblPrEx>
        <w:trPr>
          <w:cantSplit/>
        </w:trPr>
        <w:tc>
          <w:tcPr>
            <w:tcW w:w="2000" w:type="dxa"/>
            <w:shd w:val="clear" w:color="auto" w:fill="auto"/>
          </w:tcPr>
          <w:p w14:paraId="3A2894D6" w14:textId="047AA631" w:rsidR="007309DE" w:rsidRPr="007309DE" w:rsidRDefault="007309DE" w:rsidP="007309DE">
            <w:pPr>
              <w:spacing w:after="0" w:line="240" w:lineRule="auto"/>
              <w:rPr>
                <w:sz w:val="20"/>
              </w:rPr>
            </w:pPr>
            <w:r>
              <w:rPr>
                <w:sz w:val="20"/>
              </w:rPr>
              <w:t>Dependent children coverage to age 26</w:t>
            </w:r>
          </w:p>
        </w:tc>
        <w:tc>
          <w:tcPr>
            <w:tcW w:w="2000" w:type="dxa"/>
            <w:shd w:val="clear" w:color="auto" w:fill="auto"/>
          </w:tcPr>
          <w:p w14:paraId="41E2ABFC" w14:textId="24425652" w:rsidR="007309DE" w:rsidRPr="007309DE" w:rsidRDefault="007309DE" w:rsidP="007309DE">
            <w:pPr>
              <w:spacing w:after="0" w:line="240" w:lineRule="auto"/>
              <w:rPr>
                <w:sz w:val="20"/>
              </w:rPr>
            </w:pPr>
            <w:hyperlink r:id="rId34" w:history="1">
              <w:r w:rsidRPr="007309DE">
                <w:rPr>
                  <w:rStyle w:val="Hyperlink"/>
                  <w:sz w:val="20"/>
                </w:rPr>
                <w:t>Title 24-A § 2742</w:t>
              </w:r>
            </w:hyperlink>
            <w:r>
              <w:rPr>
                <w:sz w:val="20"/>
              </w:rPr>
              <w:t>-B</w:t>
            </w:r>
          </w:p>
        </w:tc>
        <w:tc>
          <w:tcPr>
            <w:tcW w:w="9000" w:type="dxa"/>
            <w:shd w:val="clear" w:color="auto" w:fill="auto"/>
          </w:tcPr>
          <w:p w14:paraId="2FECBF02" w14:textId="5568CFA3" w:rsidR="007309DE" w:rsidRPr="007309DE" w:rsidRDefault="007309DE" w:rsidP="007309DE">
            <w:pPr>
              <w:spacing w:after="0" w:line="240" w:lineRule="auto"/>
              <w:rPr>
                <w:sz w:val="20"/>
              </w:rPr>
            </w:pPr>
            <w:r>
              <w:rPr>
                <w:sz w:val="20"/>
              </w:rPr>
              <w:t>An individual health insurance policy that offers coverage for dependent children must offer such coverage until the dependent child is 26 years of age.</w:t>
            </w:r>
          </w:p>
        </w:tc>
        <w:tc>
          <w:tcPr>
            <w:tcW w:w="2000" w:type="dxa"/>
            <w:shd w:val="clear" w:color="auto" w:fill="auto"/>
          </w:tcPr>
          <w:p w14:paraId="28688F1D" w14:textId="77777777" w:rsidR="007309DE" w:rsidRPr="007309DE" w:rsidRDefault="007309DE" w:rsidP="007309DE">
            <w:pPr>
              <w:spacing w:after="0" w:line="240" w:lineRule="auto"/>
              <w:rPr>
                <w:sz w:val="20"/>
              </w:rPr>
            </w:pPr>
          </w:p>
        </w:tc>
      </w:tr>
      <w:tr w:rsidR="007309DE" w:rsidRPr="007309DE" w14:paraId="2625B2B5" w14:textId="77777777" w:rsidTr="007309DE">
        <w:tblPrEx>
          <w:tblCellMar>
            <w:top w:w="0" w:type="dxa"/>
            <w:bottom w:w="0" w:type="dxa"/>
          </w:tblCellMar>
        </w:tblPrEx>
        <w:trPr>
          <w:cantSplit/>
        </w:trPr>
        <w:tc>
          <w:tcPr>
            <w:tcW w:w="2000" w:type="dxa"/>
            <w:shd w:val="clear" w:color="auto" w:fill="auto"/>
          </w:tcPr>
          <w:p w14:paraId="160238A2" w14:textId="30F28525" w:rsidR="007309DE" w:rsidRPr="007309DE" w:rsidRDefault="007309DE" w:rsidP="007309DE">
            <w:pPr>
              <w:spacing w:after="0" w:line="240" w:lineRule="auto"/>
              <w:rPr>
                <w:sz w:val="20"/>
              </w:rPr>
            </w:pPr>
            <w:r>
              <w:rPr>
                <w:sz w:val="20"/>
              </w:rPr>
              <w:t>Dependent children with mental or physical illness</w:t>
            </w:r>
          </w:p>
        </w:tc>
        <w:tc>
          <w:tcPr>
            <w:tcW w:w="2000" w:type="dxa"/>
            <w:shd w:val="clear" w:color="auto" w:fill="auto"/>
          </w:tcPr>
          <w:p w14:paraId="6E43626F" w14:textId="111D9190" w:rsidR="007309DE" w:rsidRPr="007309DE" w:rsidRDefault="007309DE" w:rsidP="007309DE">
            <w:pPr>
              <w:spacing w:after="0" w:line="240" w:lineRule="auto"/>
              <w:rPr>
                <w:sz w:val="20"/>
              </w:rPr>
            </w:pPr>
            <w:hyperlink r:id="rId35" w:history="1">
              <w:r w:rsidRPr="007309DE">
                <w:rPr>
                  <w:rStyle w:val="Hyperlink"/>
                  <w:sz w:val="20"/>
                </w:rPr>
                <w:t>Title 24-A § 2742</w:t>
              </w:r>
            </w:hyperlink>
            <w:r>
              <w:rPr>
                <w:sz w:val="20"/>
              </w:rPr>
              <w:t>-A PHSA § 2728(</w:t>
            </w:r>
            <w:hyperlink r:id="rId36" w:history="1">
              <w:r w:rsidRPr="007309DE">
                <w:rPr>
                  <w:rStyle w:val="Hyperlink"/>
                  <w:sz w:val="20"/>
                </w:rPr>
                <w:t>45 CFR § 147</w:t>
              </w:r>
            </w:hyperlink>
            <w:r>
              <w:rPr>
                <w:sz w:val="20"/>
              </w:rPr>
              <w:t>.145)</w:t>
            </w:r>
          </w:p>
        </w:tc>
        <w:tc>
          <w:tcPr>
            <w:tcW w:w="9000" w:type="dxa"/>
            <w:shd w:val="clear" w:color="auto" w:fill="auto"/>
          </w:tcPr>
          <w:p w14:paraId="2A243662" w14:textId="2FF16A79" w:rsidR="007309DE" w:rsidRPr="007309DE" w:rsidRDefault="007309DE" w:rsidP="007309DE">
            <w:pPr>
              <w:spacing w:after="0" w:line="240" w:lineRule="auto"/>
              <w:rPr>
                <w:sz w:val="20"/>
              </w:rPr>
            </w:pPr>
            <w:r>
              <w:rPr>
                <w:sz w:val="20"/>
              </w:rPr>
              <w:t>Requires health insurance policies to continue coverage for dependent children up to 24 years of age who are unable to maintain enrollment in college due to mental or physical illness if they would otherwise terminate coverage due to a requirement that dependent children of a specified age be enrolled in college to maintain eligibility. Issuer cannot terminate coverage of dependent student due to a medically necessary leave of absence before: The date that is 1 year after the first day of the leave; or The date on which coverage would otherwise terminate under the terms of the coverage. “Medically necessary leave of absence” means: a leave of absence or change of enrollment of a dependent child from a post-secondary education institution that: Commences while the child is suffering from a serious illness or injury; Is medically necessary; and Causes the child to lose student status for purposes of coverage under the terms of coverage. Issuer must include with any notice regarding a requirement for certification of student status for coverage, a description of the terms for continued coverage during medically necessary leaves of absence.</w:t>
            </w:r>
          </w:p>
        </w:tc>
        <w:tc>
          <w:tcPr>
            <w:tcW w:w="2000" w:type="dxa"/>
            <w:shd w:val="clear" w:color="auto" w:fill="auto"/>
          </w:tcPr>
          <w:p w14:paraId="4A472365" w14:textId="77777777" w:rsidR="007309DE" w:rsidRPr="007309DE" w:rsidRDefault="007309DE" w:rsidP="007309DE">
            <w:pPr>
              <w:spacing w:after="0" w:line="240" w:lineRule="auto"/>
              <w:rPr>
                <w:sz w:val="20"/>
              </w:rPr>
            </w:pPr>
          </w:p>
        </w:tc>
      </w:tr>
      <w:tr w:rsidR="007309DE" w:rsidRPr="007309DE" w14:paraId="502909CF" w14:textId="77777777" w:rsidTr="007309DE">
        <w:tblPrEx>
          <w:tblCellMar>
            <w:top w:w="0" w:type="dxa"/>
            <w:bottom w:w="0" w:type="dxa"/>
          </w:tblCellMar>
        </w:tblPrEx>
        <w:trPr>
          <w:cantSplit/>
        </w:trPr>
        <w:tc>
          <w:tcPr>
            <w:tcW w:w="2000" w:type="dxa"/>
            <w:tcBorders>
              <w:bottom w:val="single" w:sz="4" w:space="0" w:color="auto"/>
            </w:tcBorders>
            <w:shd w:val="clear" w:color="auto" w:fill="auto"/>
          </w:tcPr>
          <w:p w14:paraId="0F459B81" w14:textId="5B8E7B2C" w:rsidR="007309DE" w:rsidRPr="007309DE" w:rsidRDefault="007309DE" w:rsidP="007309DE">
            <w:pPr>
              <w:spacing w:after="0" w:line="240" w:lineRule="auto"/>
              <w:rPr>
                <w:sz w:val="20"/>
              </w:rPr>
            </w:pPr>
            <w:r>
              <w:rPr>
                <w:sz w:val="20"/>
              </w:rPr>
              <w:t>Enrollment of dependent children</w:t>
            </w:r>
          </w:p>
        </w:tc>
        <w:tc>
          <w:tcPr>
            <w:tcW w:w="2000" w:type="dxa"/>
            <w:tcBorders>
              <w:bottom w:val="single" w:sz="4" w:space="0" w:color="auto"/>
            </w:tcBorders>
            <w:shd w:val="clear" w:color="auto" w:fill="auto"/>
          </w:tcPr>
          <w:p w14:paraId="7C6B5DDB" w14:textId="03393348" w:rsidR="007309DE" w:rsidRPr="007309DE" w:rsidRDefault="007309DE" w:rsidP="007309DE">
            <w:pPr>
              <w:spacing w:after="0" w:line="240" w:lineRule="auto"/>
              <w:rPr>
                <w:sz w:val="20"/>
              </w:rPr>
            </w:pPr>
            <w:hyperlink r:id="rId37" w:history="1">
              <w:r w:rsidRPr="007309DE">
                <w:rPr>
                  <w:rStyle w:val="Hyperlink"/>
                  <w:sz w:val="20"/>
                </w:rPr>
                <w:t>Title 24-A § 2766</w:t>
              </w:r>
            </w:hyperlink>
          </w:p>
        </w:tc>
        <w:tc>
          <w:tcPr>
            <w:tcW w:w="9000" w:type="dxa"/>
            <w:tcBorders>
              <w:bottom w:val="single" w:sz="4" w:space="0" w:color="auto"/>
            </w:tcBorders>
            <w:shd w:val="clear" w:color="auto" w:fill="auto"/>
          </w:tcPr>
          <w:p w14:paraId="3DFC8B07" w14:textId="2F2873E0" w:rsidR="007309DE" w:rsidRPr="007309DE" w:rsidRDefault="007309DE" w:rsidP="007309DE">
            <w:pPr>
              <w:spacing w:after="0" w:line="240" w:lineRule="auto"/>
              <w:rPr>
                <w:sz w:val="20"/>
              </w:rPr>
            </w:pPr>
            <w:r>
              <w:rPr>
                <w:sz w:val="20"/>
              </w:rPr>
              <w:t>If an individual dental insurance policy offers dependent coverage, it must offer the opportunity to enroll a dependent child at appropriate rates during the following periods: A) from birth to 30 days of age; and B) any open or annual enrollment period.</w:t>
            </w:r>
          </w:p>
        </w:tc>
        <w:tc>
          <w:tcPr>
            <w:tcW w:w="2000" w:type="dxa"/>
            <w:tcBorders>
              <w:bottom w:val="single" w:sz="4" w:space="0" w:color="auto"/>
            </w:tcBorders>
            <w:shd w:val="clear" w:color="auto" w:fill="auto"/>
          </w:tcPr>
          <w:p w14:paraId="1C6E57BF" w14:textId="77777777" w:rsidR="007309DE" w:rsidRPr="007309DE" w:rsidRDefault="007309DE" w:rsidP="007309DE">
            <w:pPr>
              <w:spacing w:after="0" w:line="240" w:lineRule="auto"/>
              <w:rPr>
                <w:sz w:val="20"/>
              </w:rPr>
            </w:pPr>
          </w:p>
        </w:tc>
      </w:tr>
      <w:tr w:rsidR="007309DE" w:rsidRPr="007309DE" w14:paraId="6826D293" w14:textId="77777777" w:rsidTr="007309DE">
        <w:tblPrEx>
          <w:tblCellMar>
            <w:top w:w="0" w:type="dxa"/>
            <w:bottom w:w="0" w:type="dxa"/>
          </w:tblCellMar>
        </w:tblPrEx>
        <w:trPr>
          <w:cantSplit/>
        </w:trPr>
        <w:tc>
          <w:tcPr>
            <w:tcW w:w="2000" w:type="dxa"/>
            <w:shd w:val="clear" w:color="auto" w:fill="D9D9D9"/>
          </w:tcPr>
          <w:p w14:paraId="516A38B8" w14:textId="3DF2197D" w:rsidR="007309DE" w:rsidRPr="007309DE" w:rsidRDefault="007309DE" w:rsidP="007309DE">
            <w:pPr>
              <w:spacing w:after="0" w:line="240" w:lineRule="auto"/>
              <w:jc w:val="center"/>
              <w:rPr>
                <w:b/>
                <w:sz w:val="24"/>
              </w:rPr>
            </w:pPr>
            <w:r w:rsidRPr="007309DE">
              <w:rPr>
                <w:b/>
                <w:sz w:val="24"/>
              </w:rPr>
              <w:t>CLAIMS</w:t>
            </w:r>
          </w:p>
        </w:tc>
        <w:tc>
          <w:tcPr>
            <w:tcW w:w="2000" w:type="dxa"/>
            <w:shd w:val="clear" w:color="auto" w:fill="D9D9D9"/>
          </w:tcPr>
          <w:p w14:paraId="730EC19C" w14:textId="77777777" w:rsidR="007309DE" w:rsidRPr="007309DE" w:rsidRDefault="007309DE" w:rsidP="007309DE">
            <w:pPr>
              <w:spacing w:after="0" w:line="240" w:lineRule="auto"/>
              <w:jc w:val="center"/>
              <w:rPr>
                <w:b/>
                <w:sz w:val="24"/>
              </w:rPr>
            </w:pPr>
          </w:p>
        </w:tc>
        <w:tc>
          <w:tcPr>
            <w:tcW w:w="9000" w:type="dxa"/>
            <w:shd w:val="clear" w:color="auto" w:fill="D9D9D9"/>
          </w:tcPr>
          <w:p w14:paraId="1826648D" w14:textId="77777777" w:rsidR="007309DE" w:rsidRPr="007309DE" w:rsidRDefault="007309DE" w:rsidP="007309DE">
            <w:pPr>
              <w:spacing w:after="0" w:line="240" w:lineRule="auto"/>
              <w:jc w:val="center"/>
              <w:rPr>
                <w:b/>
                <w:sz w:val="24"/>
              </w:rPr>
            </w:pPr>
          </w:p>
        </w:tc>
        <w:tc>
          <w:tcPr>
            <w:tcW w:w="2000" w:type="dxa"/>
            <w:shd w:val="clear" w:color="auto" w:fill="D9D9D9"/>
          </w:tcPr>
          <w:p w14:paraId="13EC37D6" w14:textId="77777777" w:rsidR="007309DE" w:rsidRPr="007309DE" w:rsidRDefault="007309DE" w:rsidP="007309DE">
            <w:pPr>
              <w:spacing w:after="0" w:line="240" w:lineRule="auto"/>
              <w:jc w:val="center"/>
              <w:rPr>
                <w:b/>
                <w:sz w:val="24"/>
              </w:rPr>
            </w:pPr>
          </w:p>
        </w:tc>
      </w:tr>
      <w:tr w:rsidR="007309DE" w:rsidRPr="007309DE" w14:paraId="665310ED" w14:textId="77777777" w:rsidTr="007309DE">
        <w:tblPrEx>
          <w:tblCellMar>
            <w:top w:w="0" w:type="dxa"/>
            <w:bottom w:w="0" w:type="dxa"/>
          </w:tblCellMar>
        </w:tblPrEx>
        <w:trPr>
          <w:cantSplit/>
        </w:trPr>
        <w:tc>
          <w:tcPr>
            <w:tcW w:w="2000" w:type="dxa"/>
            <w:shd w:val="clear" w:color="auto" w:fill="auto"/>
          </w:tcPr>
          <w:p w14:paraId="34693655" w14:textId="7A18CBC2" w:rsidR="007309DE" w:rsidRPr="007309DE" w:rsidRDefault="007309DE" w:rsidP="007309DE">
            <w:pPr>
              <w:spacing w:after="0" w:line="240" w:lineRule="auto"/>
              <w:rPr>
                <w:sz w:val="20"/>
              </w:rPr>
            </w:pPr>
            <w:r>
              <w:rPr>
                <w:sz w:val="20"/>
              </w:rPr>
              <w:lastRenderedPageBreak/>
              <w:t>Assignment of benefits</w:t>
            </w:r>
          </w:p>
        </w:tc>
        <w:tc>
          <w:tcPr>
            <w:tcW w:w="2000" w:type="dxa"/>
            <w:shd w:val="clear" w:color="auto" w:fill="auto"/>
          </w:tcPr>
          <w:p w14:paraId="4356280E" w14:textId="4460231F" w:rsidR="007309DE" w:rsidRPr="007309DE" w:rsidRDefault="007309DE" w:rsidP="007309DE">
            <w:pPr>
              <w:spacing w:after="0" w:line="240" w:lineRule="auto"/>
              <w:rPr>
                <w:sz w:val="20"/>
              </w:rPr>
            </w:pPr>
            <w:hyperlink r:id="rId38" w:history="1">
              <w:r w:rsidRPr="007309DE">
                <w:rPr>
                  <w:rStyle w:val="Hyperlink"/>
                  <w:sz w:val="20"/>
                </w:rPr>
                <w:t>Title 24-A § 2755</w:t>
              </w:r>
            </w:hyperlink>
          </w:p>
        </w:tc>
        <w:tc>
          <w:tcPr>
            <w:tcW w:w="9000" w:type="dxa"/>
            <w:shd w:val="clear" w:color="auto" w:fill="auto"/>
          </w:tcPr>
          <w:p w14:paraId="5B4B7E5F" w14:textId="431CCC84" w:rsidR="007309DE" w:rsidRPr="007309DE" w:rsidRDefault="007309DE" w:rsidP="007309DE">
            <w:pPr>
              <w:spacing w:after="0" w:line="240" w:lineRule="auto"/>
              <w:rPr>
                <w:sz w:val="20"/>
              </w:rPr>
            </w:pPr>
            <w:r>
              <w:rPr>
                <w:sz w:val="20"/>
              </w:rPr>
              <w:t>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p>
        </w:tc>
        <w:tc>
          <w:tcPr>
            <w:tcW w:w="2000" w:type="dxa"/>
            <w:shd w:val="clear" w:color="auto" w:fill="auto"/>
          </w:tcPr>
          <w:p w14:paraId="7A3BE1D1" w14:textId="77777777" w:rsidR="007309DE" w:rsidRPr="007309DE" w:rsidRDefault="007309DE" w:rsidP="007309DE">
            <w:pPr>
              <w:spacing w:after="0" w:line="240" w:lineRule="auto"/>
              <w:rPr>
                <w:sz w:val="20"/>
              </w:rPr>
            </w:pPr>
          </w:p>
        </w:tc>
      </w:tr>
      <w:tr w:rsidR="007309DE" w:rsidRPr="007309DE" w14:paraId="11024FAF" w14:textId="77777777" w:rsidTr="007309DE">
        <w:tblPrEx>
          <w:tblCellMar>
            <w:top w:w="0" w:type="dxa"/>
            <w:bottom w:w="0" w:type="dxa"/>
          </w:tblCellMar>
        </w:tblPrEx>
        <w:trPr>
          <w:cantSplit/>
        </w:trPr>
        <w:tc>
          <w:tcPr>
            <w:tcW w:w="2000" w:type="dxa"/>
            <w:shd w:val="clear" w:color="auto" w:fill="auto"/>
          </w:tcPr>
          <w:p w14:paraId="1BBD33A2" w14:textId="42DEC62F" w:rsidR="007309DE" w:rsidRPr="007309DE" w:rsidRDefault="007309DE" w:rsidP="007309DE">
            <w:pPr>
              <w:spacing w:after="0" w:line="240" w:lineRule="auto"/>
              <w:rPr>
                <w:sz w:val="20"/>
              </w:rPr>
            </w:pPr>
            <w:r>
              <w:rPr>
                <w:sz w:val="20"/>
              </w:rPr>
              <w:t>Calculation of health benefits based on actual cost</w:t>
            </w:r>
          </w:p>
        </w:tc>
        <w:tc>
          <w:tcPr>
            <w:tcW w:w="2000" w:type="dxa"/>
            <w:shd w:val="clear" w:color="auto" w:fill="auto"/>
          </w:tcPr>
          <w:p w14:paraId="44729808" w14:textId="7A88B6FC" w:rsidR="007309DE" w:rsidRPr="007309DE" w:rsidRDefault="007309DE" w:rsidP="007309DE">
            <w:pPr>
              <w:spacing w:after="0" w:line="240" w:lineRule="auto"/>
              <w:rPr>
                <w:sz w:val="20"/>
              </w:rPr>
            </w:pPr>
            <w:hyperlink r:id="rId39" w:history="1">
              <w:r w:rsidRPr="007309DE">
                <w:rPr>
                  <w:rStyle w:val="Hyperlink"/>
                  <w:sz w:val="20"/>
                </w:rPr>
                <w:t>Title 24-A § 2185</w:t>
              </w:r>
            </w:hyperlink>
          </w:p>
        </w:tc>
        <w:tc>
          <w:tcPr>
            <w:tcW w:w="9000" w:type="dxa"/>
            <w:shd w:val="clear" w:color="auto" w:fill="auto"/>
          </w:tcPr>
          <w:p w14:paraId="7B3F3E00" w14:textId="63CB07A0" w:rsidR="007309DE" w:rsidRPr="007309DE" w:rsidRDefault="007309DE" w:rsidP="007309DE">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443A70B3" w14:textId="77777777" w:rsidR="007309DE" w:rsidRPr="007309DE" w:rsidRDefault="007309DE" w:rsidP="007309DE">
            <w:pPr>
              <w:spacing w:after="0" w:line="240" w:lineRule="auto"/>
              <w:rPr>
                <w:sz w:val="20"/>
              </w:rPr>
            </w:pPr>
          </w:p>
        </w:tc>
      </w:tr>
      <w:tr w:rsidR="007309DE" w:rsidRPr="007309DE" w14:paraId="0F54F6FF" w14:textId="77777777" w:rsidTr="007309DE">
        <w:tblPrEx>
          <w:tblCellMar>
            <w:top w:w="0" w:type="dxa"/>
            <w:bottom w:w="0" w:type="dxa"/>
          </w:tblCellMar>
        </w:tblPrEx>
        <w:trPr>
          <w:cantSplit/>
        </w:trPr>
        <w:tc>
          <w:tcPr>
            <w:tcW w:w="2000" w:type="dxa"/>
            <w:shd w:val="clear" w:color="auto" w:fill="auto"/>
          </w:tcPr>
          <w:p w14:paraId="20B79915" w14:textId="7EF06D59" w:rsidR="007309DE" w:rsidRPr="007309DE" w:rsidRDefault="007309DE" w:rsidP="007309DE">
            <w:pPr>
              <w:spacing w:after="0" w:line="240" w:lineRule="auto"/>
              <w:rPr>
                <w:sz w:val="20"/>
              </w:rPr>
            </w:pPr>
            <w:r>
              <w:rPr>
                <w:sz w:val="20"/>
              </w:rPr>
              <w:t>Claim Forms</w:t>
            </w:r>
          </w:p>
        </w:tc>
        <w:tc>
          <w:tcPr>
            <w:tcW w:w="2000" w:type="dxa"/>
            <w:shd w:val="clear" w:color="auto" w:fill="auto"/>
          </w:tcPr>
          <w:p w14:paraId="3E78906C" w14:textId="089825B7" w:rsidR="007309DE" w:rsidRPr="007309DE" w:rsidRDefault="007309DE" w:rsidP="007309DE">
            <w:pPr>
              <w:spacing w:after="0" w:line="240" w:lineRule="auto"/>
              <w:rPr>
                <w:sz w:val="20"/>
              </w:rPr>
            </w:pPr>
            <w:hyperlink r:id="rId40" w:history="1">
              <w:r w:rsidRPr="007309DE">
                <w:rPr>
                  <w:rStyle w:val="Hyperlink"/>
                  <w:sz w:val="20"/>
                </w:rPr>
                <w:t>Title 24-A § 2710</w:t>
              </w:r>
            </w:hyperlink>
          </w:p>
        </w:tc>
        <w:tc>
          <w:tcPr>
            <w:tcW w:w="9000" w:type="dxa"/>
            <w:shd w:val="clear" w:color="auto" w:fill="auto"/>
          </w:tcPr>
          <w:p w14:paraId="32495840" w14:textId="58C3E2F7" w:rsidR="007309DE" w:rsidRPr="007309DE" w:rsidRDefault="007309DE" w:rsidP="007309DE">
            <w:pPr>
              <w:spacing w:after="0" w:line="240" w:lineRule="auto"/>
              <w:rPr>
                <w:sz w:val="20"/>
              </w:rPr>
            </w:pPr>
            <w:r>
              <w:rPr>
                <w:sz w:val="20"/>
              </w:rPr>
              <w:t>The policy must include the “Claim forms” provision set forth in Section 2710.</w:t>
            </w:r>
          </w:p>
        </w:tc>
        <w:tc>
          <w:tcPr>
            <w:tcW w:w="2000" w:type="dxa"/>
            <w:shd w:val="clear" w:color="auto" w:fill="auto"/>
          </w:tcPr>
          <w:p w14:paraId="42CB60FF" w14:textId="77777777" w:rsidR="007309DE" w:rsidRPr="007309DE" w:rsidRDefault="007309DE" w:rsidP="007309DE">
            <w:pPr>
              <w:spacing w:after="0" w:line="240" w:lineRule="auto"/>
              <w:rPr>
                <w:sz w:val="20"/>
              </w:rPr>
            </w:pPr>
          </w:p>
        </w:tc>
      </w:tr>
      <w:tr w:rsidR="007309DE" w:rsidRPr="007309DE" w14:paraId="7744EACF" w14:textId="77777777" w:rsidTr="007309DE">
        <w:tblPrEx>
          <w:tblCellMar>
            <w:top w:w="0" w:type="dxa"/>
            <w:bottom w:w="0" w:type="dxa"/>
          </w:tblCellMar>
        </w:tblPrEx>
        <w:trPr>
          <w:cantSplit/>
        </w:trPr>
        <w:tc>
          <w:tcPr>
            <w:tcW w:w="2000" w:type="dxa"/>
            <w:shd w:val="clear" w:color="auto" w:fill="auto"/>
          </w:tcPr>
          <w:p w14:paraId="49945EBE" w14:textId="6DE6F518" w:rsidR="007309DE" w:rsidRPr="007309DE" w:rsidRDefault="007309DE" w:rsidP="007309DE">
            <w:pPr>
              <w:spacing w:after="0" w:line="240" w:lineRule="auto"/>
              <w:rPr>
                <w:sz w:val="20"/>
              </w:rPr>
            </w:pPr>
            <w:r>
              <w:rPr>
                <w:sz w:val="20"/>
              </w:rPr>
              <w:t>Explanations Regarding Deductibles</w:t>
            </w:r>
          </w:p>
        </w:tc>
        <w:tc>
          <w:tcPr>
            <w:tcW w:w="2000" w:type="dxa"/>
            <w:shd w:val="clear" w:color="auto" w:fill="auto"/>
          </w:tcPr>
          <w:p w14:paraId="5C036B26" w14:textId="1A3F9A5F" w:rsidR="007309DE" w:rsidRPr="007309DE" w:rsidRDefault="007309DE" w:rsidP="007309DE">
            <w:pPr>
              <w:spacing w:after="0" w:line="240" w:lineRule="auto"/>
              <w:rPr>
                <w:sz w:val="20"/>
              </w:rPr>
            </w:pPr>
            <w:hyperlink r:id="rId41" w:history="1">
              <w:r w:rsidRPr="007309DE">
                <w:rPr>
                  <w:rStyle w:val="Hyperlink"/>
                  <w:sz w:val="20"/>
                </w:rPr>
                <w:t>Title 24-A § 2413</w:t>
              </w:r>
            </w:hyperlink>
          </w:p>
        </w:tc>
        <w:tc>
          <w:tcPr>
            <w:tcW w:w="9000" w:type="dxa"/>
            <w:shd w:val="clear" w:color="auto" w:fill="auto"/>
          </w:tcPr>
          <w:p w14:paraId="0A327FA1" w14:textId="659CAAA1" w:rsidR="007309DE" w:rsidRPr="007309DE" w:rsidRDefault="007309DE" w:rsidP="007309DE">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4E56E967" w14:textId="77777777" w:rsidR="007309DE" w:rsidRPr="007309DE" w:rsidRDefault="007309DE" w:rsidP="007309DE">
            <w:pPr>
              <w:spacing w:after="0" w:line="240" w:lineRule="auto"/>
              <w:rPr>
                <w:sz w:val="20"/>
              </w:rPr>
            </w:pPr>
          </w:p>
        </w:tc>
      </w:tr>
      <w:tr w:rsidR="007309DE" w:rsidRPr="007309DE" w14:paraId="17A0FA6A" w14:textId="77777777" w:rsidTr="007309DE">
        <w:tblPrEx>
          <w:tblCellMar>
            <w:top w:w="0" w:type="dxa"/>
            <w:bottom w:w="0" w:type="dxa"/>
          </w:tblCellMar>
        </w:tblPrEx>
        <w:trPr>
          <w:cantSplit/>
        </w:trPr>
        <w:tc>
          <w:tcPr>
            <w:tcW w:w="2000" w:type="dxa"/>
            <w:shd w:val="clear" w:color="auto" w:fill="auto"/>
          </w:tcPr>
          <w:p w14:paraId="29F0F199" w14:textId="464AD19B" w:rsidR="007309DE" w:rsidRPr="007309DE" w:rsidRDefault="007309DE" w:rsidP="007309DE">
            <w:pPr>
              <w:spacing w:after="0" w:line="240" w:lineRule="auto"/>
              <w:rPr>
                <w:sz w:val="20"/>
              </w:rPr>
            </w:pPr>
            <w:r>
              <w:rPr>
                <w:sz w:val="20"/>
              </w:rPr>
              <w:t>Limits on priority liens/subrogation</w:t>
            </w:r>
          </w:p>
        </w:tc>
        <w:tc>
          <w:tcPr>
            <w:tcW w:w="2000" w:type="dxa"/>
            <w:shd w:val="clear" w:color="auto" w:fill="auto"/>
          </w:tcPr>
          <w:p w14:paraId="1B7151BA" w14:textId="6001CE7E" w:rsidR="007309DE" w:rsidRPr="007309DE" w:rsidRDefault="007309DE" w:rsidP="007309DE">
            <w:pPr>
              <w:spacing w:after="0" w:line="240" w:lineRule="auto"/>
              <w:rPr>
                <w:sz w:val="20"/>
              </w:rPr>
            </w:pPr>
            <w:hyperlink r:id="rId42" w:history="1">
              <w:r w:rsidRPr="007309DE">
                <w:rPr>
                  <w:rStyle w:val="Hyperlink"/>
                  <w:sz w:val="20"/>
                </w:rPr>
                <w:t>Title 24-A § 2729</w:t>
              </w:r>
            </w:hyperlink>
            <w:r>
              <w:rPr>
                <w:sz w:val="20"/>
              </w:rPr>
              <w:t>-A</w:t>
            </w:r>
          </w:p>
        </w:tc>
        <w:tc>
          <w:tcPr>
            <w:tcW w:w="9000" w:type="dxa"/>
            <w:shd w:val="clear" w:color="auto" w:fill="auto"/>
          </w:tcPr>
          <w:p w14:paraId="6559098F" w14:textId="79643832" w:rsidR="007309DE" w:rsidRPr="007309DE" w:rsidRDefault="007309DE" w:rsidP="007309DE">
            <w:pPr>
              <w:spacing w:after="0" w:line="240" w:lineRule="auto"/>
              <w:rPr>
                <w:sz w:val="20"/>
              </w:rPr>
            </w:pPr>
            <w:r>
              <w:rPr>
                <w:sz w:val="20"/>
              </w:rPr>
              <w:t>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23D0AD9C" w14:textId="77777777" w:rsidR="007309DE" w:rsidRPr="007309DE" w:rsidRDefault="007309DE" w:rsidP="007309DE">
            <w:pPr>
              <w:spacing w:after="0" w:line="240" w:lineRule="auto"/>
              <w:rPr>
                <w:sz w:val="20"/>
              </w:rPr>
            </w:pPr>
          </w:p>
        </w:tc>
      </w:tr>
      <w:tr w:rsidR="007309DE" w:rsidRPr="007309DE" w14:paraId="5007ABA0" w14:textId="77777777" w:rsidTr="007309DE">
        <w:tblPrEx>
          <w:tblCellMar>
            <w:top w:w="0" w:type="dxa"/>
            <w:bottom w:w="0" w:type="dxa"/>
          </w:tblCellMar>
        </w:tblPrEx>
        <w:trPr>
          <w:cantSplit/>
        </w:trPr>
        <w:tc>
          <w:tcPr>
            <w:tcW w:w="2000" w:type="dxa"/>
            <w:shd w:val="clear" w:color="auto" w:fill="auto"/>
          </w:tcPr>
          <w:p w14:paraId="15B36597" w14:textId="14CCD851" w:rsidR="007309DE" w:rsidRPr="007309DE" w:rsidRDefault="007309DE" w:rsidP="007309DE">
            <w:pPr>
              <w:spacing w:after="0" w:line="240" w:lineRule="auto"/>
              <w:rPr>
                <w:sz w:val="20"/>
              </w:rPr>
            </w:pPr>
            <w:r>
              <w:rPr>
                <w:sz w:val="20"/>
              </w:rPr>
              <w:t>Notice of claim</w:t>
            </w:r>
          </w:p>
        </w:tc>
        <w:tc>
          <w:tcPr>
            <w:tcW w:w="2000" w:type="dxa"/>
            <w:shd w:val="clear" w:color="auto" w:fill="auto"/>
          </w:tcPr>
          <w:p w14:paraId="1E4D045C" w14:textId="5527D566" w:rsidR="007309DE" w:rsidRPr="007309DE" w:rsidRDefault="007309DE" w:rsidP="007309DE">
            <w:pPr>
              <w:spacing w:after="0" w:line="240" w:lineRule="auto"/>
              <w:rPr>
                <w:sz w:val="20"/>
              </w:rPr>
            </w:pPr>
            <w:hyperlink r:id="rId43" w:history="1">
              <w:r w:rsidRPr="007309DE">
                <w:rPr>
                  <w:rStyle w:val="Hyperlink"/>
                  <w:sz w:val="20"/>
                </w:rPr>
                <w:t>Title 24-A § 2709</w:t>
              </w:r>
            </w:hyperlink>
          </w:p>
        </w:tc>
        <w:tc>
          <w:tcPr>
            <w:tcW w:w="9000" w:type="dxa"/>
            <w:shd w:val="clear" w:color="auto" w:fill="auto"/>
          </w:tcPr>
          <w:p w14:paraId="7F5314F6" w14:textId="77777777" w:rsidR="007309DE" w:rsidRDefault="007309DE" w:rsidP="007309DE">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1C9123A9" w14:textId="77777777" w:rsidR="007309DE" w:rsidRDefault="007309DE" w:rsidP="007309DE">
            <w:pPr>
              <w:spacing w:after="0" w:line="240" w:lineRule="auto"/>
              <w:rPr>
                <w:sz w:val="20"/>
              </w:rPr>
            </w:pPr>
          </w:p>
          <w:p w14:paraId="0BAD013C" w14:textId="0711D062" w:rsidR="007309DE" w:rsidRPr="007309DE" w:rsidRDefault="007309DE" w:rsidP="007309DE">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07151D0A" w14:textId="77777777" w:rsidR="007309DE" w:rsidRPr="007309DE" w:rsidRDefault="007309DE" w:rsidP="007309DE">
            <w:pPr>
              <w:spacing w:after="0" w:line="240" w:lineRule="auto"/>
              <w:rPr>
                <w:sz w:val="20"/>
              </w:rPr>
            </w:pPr>
          </w:p>
        </w:tc>
      </w:tr>
      <w:tr w:rsidR="007309DE" w:rsidRPr="007309DE" w14:paraId="61D04283" w14:textId="77777777" w:rsidTr="007309DE">
        <w:tblPrEx>
          <w:tblCellMar>
            <w:top w:w="0" w:type="dxa"/>
            <w:bottom w:w="0" w:type="dxa"/>
          </w:tblCellMar>
        </w:tblPrEx>
        <w:trPr>
          <w:cantSplit/>
        </w:trPr>
        <w:tc>
          <w:tcPr>
            <w:tcW w:w="2000" w:type="dxa"/>
            <w:tcBorders>
              <w:bottom w:val="single" w:sz="4" w:space="0" w:color="auto"/>
            </w:tcBorders>
            <w:shd w:val="clear" w:color="auto" w:fill="auto"/>
          </w:tcPr>
          <w:p w14:paraId="514FEC4B" w14:textId="5173E5BD" w:rsidR="007309DE" w:rsidRPr="007309DE" w:rsidRDefault="007309DE" w:rsidP="007309DE">
            <w:pPr>
              <w:spacing w:after="0" w:line="240" w:lineRule="auto"/>
              <w:rPr>
                <w:sz w:val="20"/>
              </w:rPr>
            </w:pPr>
            <w:r>
              <w:rPr>
                <w:sz w:val="20"/>
              </w:rPr>
              <w:lastRenderedPageBreak/>
              <w:t>Timely Payment of Undisputed Insurance Claims</w:t>
            </w:r>
          </w:p>
        </w:tc>
        <w:tc>
          <w:tcPr>
            <w:tcW w:w="2000" w:type="dxa"/>
            <w:tcBorders>
              <w:bottom w:val="single" w:sz="4" w:space="0" w:color="auto"/>
            </w:tcBorders>
            <w:shd w:val="clear" w:color="auto" w:fill="auto"/>
          </w:tcPr>
          <w:p w14:paraId="774A8B09" w14:textId="574CC516" w:rsidR="007309DE" w:rsidRDefault="007309DE" w:rsidP="007309DE">
            <w:pPr>
              <w:spacing w:after="0" w:line="240" w:lineRule="auto"/>
              <w:rPr>
                <w:sz w:val="20"/>
              </w:rPr>
            </w:pPr>
            <w:hyperlink r:id="rId44" w:history="1">
              <w:r w:rsidRPr="007309DE">
                <w:rPr>
                  <w:rStyle w:val="Hyperlink"/>
                  <w:sz w:val="20"/>
                </w:rPr>
                <w:t>Title 24-A § 2436</w:t>
              </w:r>
            </w:hyperlink>
          </w:p>
          <w:p w14:paraId="77750E7E" w14:textId="2C21B35D" w:rsidR="007309DE" w:rsidRDefault="007309DE" w:rsidP="007309DE">
            <w:pPr>
              <w:spacing w:after="0" w:line="240" w:lineRule="auto"/>
              <w:rPr>
                <w:sz w:val="20"/>
              </w:rPr>
            </w:pPr>
            <w:hyperlink r:id="rId45" w:history="1">
              <w:r w:rsidRPr="007309DE">
                <w:rPr>
                  <w:rStyle w:val="Hyperlink"/>
                  <w:sz w:val="20"/>
                </w:rPr>
                <w:t>Title 24-A § 4</w:t>
              </w:r>
            </w:hyperlink>
            <w:r>
              <w:rPr>
                <w:sz w:val="20"/>
              </w:rPr>
              <w:t>207</w:t>
            </w:r>
          </w:p>
          <w:p w14:paraId="57295490" w14:textId="5B53AD2E" w:rsidR="007309DE" w:rsidRDefault="007309DE" w:rsidP="007309DE">
            <w:pPr>
              <w:spacing w:after="0" w:line="240" w:lineRule="auto"/>
              <w:rPr>
                <w:sz w:val="20"/>
              </w:rPr>
            </w:pPr>
            <w:hyperlink r:id="rId46" w:history="1">
              <w:r w:rsidRPr="007309DE">
                <w:rPr>
                  <w:rStyle w:val="Hyperlink"/>
                  <w:sz w:val="20"/>
                </w:rPr>
                <w:t>Title 24-A § 4</w:t>
              </w:r>
            </w:hyperlink>
            <w:r>
              <w:rPr>
                <w:sz w:val="20"/>
              </w:rPr>
              <w:t>222-B(13)</w:t>
            </w:r>
          </w:p>
          <w:p w14:paraId="0228EAEB" w14:textId="3E756A84" w:rsidR="007309DE" w:rsidRPr="007309DE" w:rsidRDefault="007309DE" w:rsidP="007309DE">
            <w:pPr>
              <w:spacing w:after="0" w:line="240" w:lineRule="auto"/>
              <w:rPr>
                <w:sz w:val="20"/>
              </w:rPr>
            </w:pPr>
            <w:hyperlink r:id="rId47" w:history="1">
              <w:r w:rsidRPr="007309DE">
                <w:rPr>
                  <w:rStyle w:val="Hyperlink"/>
                  <w:sz w:val="20"/>
                </w:rPr>
                <w:t>Rule 191</w:t>
              </w:r>
            </w:hyperlink>
            <w:r>
              <w:rPr>
                <w:sz w:val="20"/>
              </w:rPr>
              <w:t>(9)(C)(4)</w:t>
            </w:r>
          </w:p>
        </w:tc>
        <w:tc>
          <w:tcPr>
            <w:tcW w:w="9000" w:type="dxa"/>
            <w:tcBorders>
              <w:bottom w:val="single" w:sz="4" w:space="0" w:color="auto"/>
            </w:tcBorders>
            <w:shd w:val="clear" w:color="auto" w:fill="auto"/>
          </w:tcPr>
          <w:p w14:paraId="1AB4BD16" w14:textId="77777777" w:rsidR="007309DE" w:rsidRDefault="007309DE" w:rsidP="007309DE">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3C16FFCC" w14:textId="77777777" w:rsidR="007309DE" w:rsidRDefault="007309DE" w:rsidP="007309DE">
            <w:pPr>
              <w:spacing w:after="0" w:line="240" w:lineRule="auto"/>
              <w:rPr>
                <w:sz w:val="20"/>
              </w:rPr>
            </w:pPr>
          </w:p>
          <w:p w14:paraId="4997C7EB" w14:textId="77777777" w:rsidR="007309DE" w:rsidRDefault="007309DE" w:rsidP="007309DE">
            <w:pPr>
              <w:spacing w:after="0" w:line="240" w:lineRule="auto"/>
              <w:rPr>
                <w:sz w:val="20"/>
              </w:rPr>
            </w:pPr>
            <w:r>
              <w:rPr>
                <w:sz w:val="20"/>
              </w:rPr>
              <w:t>An ”undisputed claim” means a manually or electronically submitted claim from a health care provider or health care facility that:</w:t>
            </w:r>
          </w:p>
          <w:p w14:paraId="6FE7959A" w14:textId="77777777" w:rsidR="007309DE" w:rsidRDefault="007309DE" w:rsidP="007309DE">
            <w:pPr>
              <w:spacing w:after="0" w:line="240" w:lineRule="auto"/>
              <w:rPr>
                <w:sz w:val="20"/>
              </w:rPr>
            </w:pPr>
            <w:r>
              <w:rPr>
                <w:sz w:val="20"/>
              </w:rPr>
              <w:t>A. Contains all the required data elements necessary for accurate adjudication without the need for additional information;</w:t>
            </w:r>
          </w:p>
          <w:p w14:paraId="2CDA2DEE" w14:textId="77777777" w:rsidR="007309DE" w:rsidRDefault="007309DE" w:rsidP="007309DE">
            <w:pPr>
              <w:spacing w:after="0" w:line="240" w:lineRule="auto"/>
              <w:rPr>
                <w:sz w:val="20"/>
              </w:rPr>
            </w:pPr>
            <w:r>
              <w:rPr>
                <w:sz w:val="20"/>
              </w:rPr>
              <w:t>B. Is not materially deficient or improper, including lacking substantiating documentation required by the carrier; and</w:t>
            </w:r>
          </w:p>
          <w:p w14:paraId="76C8DB89" w14:textId="4920D6DB" w:rsidR="007309DE" w:rsidRPr="007309DE" w:rsidRDefault="007309DE" w:rsidP="007309DE">
            <w:pPr>
              <w:spacing w:after="0" w:line="240" w:lineRule="auto"/>
              <w:rPr>
                <w:sz w:val="20"/>
              </w:rPr>
            </w:pPr>
            <w:r>
              <w:rPr>
                <w:sz w:val="20"/>
              </w:rPr>
              <w:t>C. Has no particular or unusual circumstances requiring special treatment that prevent payment from being made by the carrier.</w:t>
            </w:r>
          </w:p>
        </w:tc>
        <w:tc>
          <w:tcPr>
            <w:tcW w:w="2000" w:type="dxa"/>
            <w:tcBorders>
              <w:bottom w:val="single" w:sz="4" w:space="0" w:color="auto"/>
            </w:tcBorders>
            <w:shd w:val="clear" w:color="auto" w:fill="auto"/>
          </w:tcPr>
          <w:p w14:paraId="129B1062" w14:textId="77777777" w:rsidR="007309DE" w:rsidRPr="007309DE" w:rsidRDefault="007309DE" w:rsidP="007309DE">
            <w:pPr>
              <w:spacing w:after="0" w:line="240" w:lineRule="auto"/>
              <w:rPr>
                <w:sz w:val="20"/>
              </w:rPr>
            </w:pPr>
          </w:p>
        </w:tc>
      </w:tr>
      <w:tr w:rsidR="007309DE" w:rsidRPr="007309DE" w14:paraId="5E7FC53F" w14:textId="77777777" w:rsidTr="007309DE">
        <w:tblPrEx>
          <w:tblCellMar>
            <w:top w:w="0" w:type="dxa"/>
            <w:bottom w:w="0" w:type="dxa"/>
          </w:tblCellMar>
        </w:tblPrEx>
        <w:trPr>
          <w:cantSplit/>
        </w:trPr>
        <w:tc>
          <w:tcPr>
            <w:tcW w:w="2000" w:type="dxa"/>
            <w:shd w:val="clear" w:color="auto" w:fill="D9D9D9"/>
          </w:tcPr>
          <w:p w14:paraId="0D947D4D" w14:textId="0BDF6FC5" w:rsidR="007309DE" w:rsidRPr="007309DE" w:rsidRDefault="007309DE" w:rsidP="007309DE">
            <w:pPr>
              <w:spacing w:after="0" w:line="240" w:lineRule="auto"/>
              <w:jc w:val="center"/>
              <w:rPr>
                <w:b/>
                <w:sz w:val="24"/>
              </w:rPr>
            </w:pPr>
            <w:r w:rsidRPr="007309DE">
              <w:rPr>
                <w:b/>
                <w:sz w:val="24"/>
              </w:rPr>
              <w:t>PROVIDERS / NETWORKS</w:t>
            </w:r>
          </w:p>
        </w:tc>
        <w:tc>
          <w:tcPr>
            <w:tcW w:w="2000" w:type="dxa"/>
            <w:shd w:val="clear" w:color="auto" w:fill="D9D9D9"/>
          </w:tcPr>
          <w:p w14:paraId="1497A10E" w14:textId="77777777" w:rsidR="007309DE" w:rsidRPr="007309DE" w:rsidRDefault="007309DE" w:rsidP="007309DE">
            <w:pPr>
              <w:spacing w:after="0" w:line="240" w:lineRule="auto"/>
              <w:jc w:val="center"/>
              <w:rPr>
                <w:b/>
                <w:sz w:val="24"/>
              </w:rPr>
            </w:pPr>
          </w:p>
        </w:tc>
        <w:tc>
          <w:tcPr>
            <w:tcW w:w="9000" w:type="dxa"/>
            <w:shd w:val="clear" w:color="auto" w:fill="D9D9D9"/>
          </w:tcPr>
          <w:p w14:paraId="180A64C3" w14:textId="77777777" w:rsidR="007309DE" w:rsidRPr="007309DE" w:rsidRDefault="007309DE" w:rsidP="007309DE">
            <w:pPr>
              <w:spacing w:after="0" w:line="240" w:lineRule="auto"/>
              <w:jc w:val="center"/>
              <w:rPr>
                <w:b/>
                <w:sz w:val="24"/>
              </w:rPr>
            </w:pPr>
          </w:p>
        </w:tc>
        <w:tc>
          <w:tcPr>
            <w:tcW w:w="2000" w:type="dxa"/>
            <w:shd w:val="clear" w:color="auto" w:fill="D9D9D9"/>
          </w:tcPr>
          <w:p w14:paraId="61C85C0A" w14:textId="77777777" w:rsidR="007309DE" w:rsidRPr="007309DE" w:rsidRDefault="007309DE" w:rsidP="007309DE">
            <w:pPr>
              <w:spacing w:after="0" w:line="240" w:lineRule="auto"/>
              <w:jc w:val="center"/>
              <w:rPr>
                <w:b/>
                <w:sz w:val="24"/>
              </w:rPr>
            </w:pPr>
          </w:p>
        </w:tc>
      </w:tr>
      <w:tr w:rsidR="007309DE" w:rsidRPr="007309DE" w14:paraId="46B5D94E" w14:textId="77777777" w:rsidTr="007309DE">
        <w:tblPrEx>
          <w:tblCellMar>
            <w:top w:w="0" w:type="dxa"/>
            <w:bottom w:w="0" w:type="dxa"/>
          </w:tblCellMar>
        </w:tblPrEx>
        <w:trPr>
          <w:cantSplit/>
        </w:trPr>
        <w:tc>
          <w:tcPr>
            <w:tcW w:w="2000" w:type="dxa"/>
            <w:shd w:val="clear" w:color="auto" w:fill="auto"/>
          </w:tcPr>
          <w:p w14:paraId="66BEE504" w14:textId="5B4A9BD3" w:rsidR="007309DE" w:rsidRPr="007309DE" w:rsidRDefault="007309DE" w:rsidP="007309DE">
            <w:pPr>
              <w:spacing w:after="0" w:line="240" w:lineRule="auto"/>
              <w:rPr>
                <w:sz w:val="20"/>
              </w:rPr>
            </w:pPr>
            <w:r>
              <w:rPr>
                <w:sz w:val="20"/>
              </w:rPr>
              <w:t>Network adequacy</w:t>
            </w:r>
          </w:p>
        </w:tc>
        <w:tc>
          <w:tcPr>
            <w:tcW w:w="2000" w:type="dxa"/>
            <w:shd w:val="clear" w:color="auto" w:fill="auto"/>
          </w:tcPr>
          <w:p w14:paraId="7FDFA77A" w14:textId="22D315DA" w:rsidR="007309DE" w:rsidRDefault="007309DE" w:rsidP="007309DE">
            <w:pPr>
              <w:spacing w:after="0" w:line="240" w:lineRule="auto"/>
              <w:rPr>
                <w:sz w:val="20"/>
              </w:rPr>
            </w:pPr>
            <w:hyperlink r:id="rId48" w:history="1">
              <w:r w:rsidRPr="007309DE">
                <w:rPr>
                  <w:rStyle w:val="Hyperlink"/>
                  <w:sz w:val="20"/>
                </w:rPr>
                <w:t>Title 24-A § 2673-A</w:t>
              </w:r>
            </w:hyperlink>
          </w:p>
          <w:p w14:paraId="39FEB763" w14:textId="08F30F7D" w:rsidR="007309DE" w:rsidRDefault="007309DE" w:rsidP="007309DE">
            <w:pPr>
              <w:spacing w:after="0" w:line="240" w:lineRule="auto"/>
              <w:rPr>
                <w:sz w:val="20"/>
              </w:rPr>
            </w:pPr>
            <w:hyperlink r:id="rId49" w:history="1">
              <w:r w:rsidRPr="007309DE">
                <w:rPr>
                  <w:rStyle w:val="Hyperlink"/>
                  <w:sz w:val="20"/>
                </w:rPr>
                <w:t>Title 24-A § 4</w:t>
              </w:r>
            </w:hyperlink>
            <w:r>
              <w:rPr>
                <w:sz w:val="20"/>
              </w:rPr>
              <w:t>303(1)</w:t>
            </w:r>
          </w:p>
          <w:p w14:paraId="2F3313AC" w14:textId="3ADE28D1" w:rsidR="007309DE" w:rsidRDefault="007309DE" w:rsidP="007309DE">
            <w:pPr>
              <w:spacing w:after="0" w:line="240" w:lineRule="auto"/>
              <w:rPr>
                <w:sz w:val="20"/>
              </w:rPr>
            </w:pPr>
            <w:hyperlink r:id="rId50" w:history="1">
              <w:r w:rsidRPr="007309DE">
                <w:rPr>
                  <w:rStyle w:val="Hyperlink"/>
                  <w:sz w:val="20"/>
                </w:rPr>
                <w:t>Rule 850</w:t>
              </w:r>
            </w:hyperlink>
            <w:r>
              <w:rPr>
                <w:sz w:val="20"/>
              </w:rPr>
              <w:t>(7)</w:t>
            </w:r>
          </w:p>
          <w:p w14:paraId="4464B035" w14:textId="4F2FDA0A" w:rsidR="007309DE" w:rsidRPr="007309DE" w:rsidRDefault="007309DE" w:rsidP="007309DE">
            <w:pPr>
              <w:spacing w:after="0" w:line="240" w:lineRule="auto"/>
              <w:rPr>
                <w:sz w:val="20"/>
              </w:rPr>
            </w:pPr>
            <w:hyperlink r:id="rId51" w:history="1">
              <w:r w:rsidRPr="007309DE">
                <w:rPr>
                  <w:rStyle w:val="Hyperlink"/>
                  <w:sz w:val="20"/>
                </w:rPr>
                <w:t>Rule 360</w:t>
              </w:r>
            </w:hyperlink>
          </w:p>
        </w:tc>
        <w:tc>
          <w:tcPr>
            <w:tcW w:w="9000" w:type="dxa"/>
            <w:shd w:val="clear" w:color="auto" w:fill="auto"/>
          </w:tcPr>
          <w:p w14:paraId="65C8AE5A" w14:textId="3C8C3842" w:rsidR="007309DE" w:rsidRPr="007309DE" w:rsidRDefault="007309DE" w:rsidP="007309DE">
            <w:pPr>
              <w:spacing w:after="0" w:line="240" w:lineRule="auto"/>
              <w:rPr>
                <w:sz w:val="20"/>
              </w:rPr>
            </w:pPr>
            <w:r>
              <w:rPr>
                <w:sz w:val="20"/>
              </w:rPr>
              <w:t xml:space="preserve">All managed care arrangements except MEWA’s must be filed for adequacy and compliance with </w:t>
            </w:r>
            <w:hyperlink r:id="rId52" w:history="1">
              <w:r w:rsidRPr="007309DE">
                <w:rPr>
                  <w:rStyle w:val="Hyperlink"/>
                  <w:sz w:val="20"/>
                </w:rPr>
                <w:t>Rule 850</w:t>
              </w:r>
            </w:hyperlink>
            <w:r>
              <w:rPr>
                <w:sz w:val="20"/>
              </w:rPr>
              <w:t xml:space="preserve"> and </w:t>
            </w:r>
            <w:hyperlink r:id="rId53" w:history="1">
              <w:r w:rsidRPr="007309DE">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shd w:val="clear" w:color="auto" w:fill="auto"/>
          </w:tcPr>
          <w:p w14:paraId="5ED5AF60" w14:textId="77777777" w:rsidR="007309DE" w:rsidRPr="007309DE" w:rsidRDefault="007309DE" w:rsidP="007309DE">
            <w:pPr>
              <w:spacing w:after="0" w:line="240" w:lineRule="auto"/>
              <w:rPr>
                <w:sz w:val="20"/>
              </w:rPr>
            </w:pPr>
          </w:p>
        </w:tc>
      </w:tr>
    </w:tbl>
    <w:p w14:paraId="0F04F3D9" w14:textId="77777777" w:rsidR="007309DE" w:rsidRDefault="007309DE"/>
    <w:sectPr w:rsidR="007309DE" w:rsidSect="007309DE">
      <w:footerReference w:type="default" r:id="rId54"/>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B50CF" w14:textId="77777777" w:rsidR="007309DE" w:rsidRDefault="007309DE" w:rsidP="007309DE">
      <w:pPr>
        <w:spacing w:after="0" w:line="240" w:lineRule="auto"/>
      </w:pPr>
      <w:r>
        <w:separator/>
      </w:r>
    </w:p>
  </w:endnote>
  <w:endnote w:type="continuationSeparator" w:id="0">
    <w:p w14:paraId="1B37D7E1" w14:textId="77777777" w:rsidR="007309DE" w:rsidRDefault="007309DE" w:rsidP="0073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4677" w14:textId="437C1802" w:rsidR="007309DE" w:rsidRDefault="007309DE">
    <w:pPr>
      <w:pStyle w:val="Footer"/>
    </w:pPr>
    <w:r>
      <w:t>H20I-individual-vision-plans.docx   31</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3/22/2024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F0325" w14:textId="77777777" w:rsidR="007309DE" w:rsidRDefault="007309DE" w:rsidP="007309DE">
      <w:pPr>
        <w:spacing w:after="0" w:line="240" w:lineRule="auto"/>
      </w:pPr>
      <w:r>
        <w:separator/>
      </w:r>
    </w:p>
  </w:footnote>
  <w:footnote w:type="continuationSeparator" w:id="0">
    <w:p w14:paraId="1D8DBF63" w14:textId="77777777" w:rsidR="007309DE" w:rsidRDefault="007309DE" w:rsidP="00730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DE"/>
    <w:rsid w:val="00606626"/>
    <w:rsid w:val="007309DE"/>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4A56B"/>
  <w15:chartTrackingRefBased/>
  <w15:docId w15:val="{DFE80EA9-69D0-422A-BBA5-AA1ED9FE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0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09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09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09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09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09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09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09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9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09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09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09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09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0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0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0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09DE"/>
    <w:rPr>
      <w:rFonts w:eastAsiaTheme="majorEastAsia" w:cstheme="majorBidi"/>
      <w:color w:val="272727" w:themeColor="text1" w:themeTint="D8"/>
    </w:rPr>
  </w:style>
  <w:style w:type="paragraph" w:styleId="Title">
    <w:name w:val="Title"/>
    <w:basedOn w:val="Normal"/>
    <w:next w:val="Normal"/>
    <w:link w:val="TitleChar"/>
    <w:uiPriority w:val="10"/>
    <w:qFormat/>
    <w:rsid w:val="00730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0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0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0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09DE"/>
    <w:pPr>
      <w:spacing w:before="160"/>
      <w:jc w:val="center"/>
    </w:pPr>
    <w:rPr>
      <w:i/>
      <w:iCs/>
      <w:color w:val="404040" w:themeColor="text1" w:themeTint="BF"/>
    </w:rPr>
  </w:style>
  <w:style w:type="character" w:customStyle="1" w:styleId="QuoteChar">
    <w:name w:val="Quote Char"/>
    <w:basedOn w:val="DefaultParagraphFont"/>
    <w:link w:val="Quote"/>
    <w:uiPriority w:val="29"/>
    <w:rsid w:val="007309DE"/>
    <w:rPr>
      <w:i/>
      <w:iCs/>
      <w:color w:val="404040" w:themeColor="text1" w:themeTint="BF"/>
    </w:rPr>
  </w:style>
  <w:style w:type="paragraph" w:styleId="ListParagraph">
    <w:name w:val="List Paragraph"/>
    <w:basedOn w:val="Normal"/>
    <w:uiPriority w:val="34"/>
    <w:qFormat/>
    <w:rsid w:val="007309DE"/>
    <w:pPr>
      <w:ind w:left="720"/>
      <w:contextualSpacing/>
    </w:pPr>
  </w:style>
  <w:style w:type="character" w:styleId="IntenseEmphasis">
    <w:name w:val="Intense Emphasis"/>
    <w:basedOn w:val="DefaultParagraphFont"/>
    <w:uiPriority w:val="21"/>
    <w:qFormat/>
    <w:rsid w:val="007309DE"/>
    <w:rPr>
      <w:i/>
      <w:iCs/>
      <w:color w:val="0F4761" w:themeColor="accent1" w:themeShade="BF"/>
    </w:rPr>
  </w:style>
  <w:style w:type="paragraph" w:styleId="IntenseQuote">
    <w:name w:val="Intense Quote"/>
    <w:basedOn w:val="Normal"/>
    <w:next w:val="Normal"/>
    <w:link w:val="IntenseQuoteChar"/>
    <w:uiPriority w:val="30"/>
    <w:qFormat/>
    <w:rsid w:val="00730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09DE"/>
    <w:rPr>
      <w:i/>
      <w:iCs/>
      <w:color w:val="0F4761" w:themeColor="accent1" w:themeShade="BF"/>
    </w:rPr>
  </w:style>
  <w:style w:type="character" w:styleId="IntenseReference">
    <w:name w:val="Intense Reference"/>
    <w:basedOn w:val="DefaultParagraphFont"/>
    <w:uiPriority w:val="32"/>
    <w:qFormat/>
    <w:rsid w:val="007309DE"/>
    <w:rPr>
      <w:b/>
      <w:bCs/>
      <w:smallCaps/>
      <w:color w:val="0F4761" w:themeColor="accent1" w:themeShade="BF"/>
      <w:spacing w:val="5"/>
    </w:rPr>
  </w:style>
  <w:style w:type="paragraph" w:styleId="Header">
    <w:name w:val="header"/>
    <w:basedOn w:val="Normal"/>
    <w:link w:val="HeaderChar"/>
    <w:uiPriority w:val="99"/>
    <w:unhideWhenUsed/>
    <w:rsid w:val="00730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9DE"/>
  </w:style>
  <w:style w:type="paragraph" w:styleId="Footer">
    <w:name w:val="footer"/>
    <w:basedOn w:val="Normal"/>
    <w:link w:val="FooterChar"/>
    <w:uiPriority w:val="99"/>
    <w:unhideWhenUsed/>
    <w:rsid w:val="00730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9DE"/>
  </w:style>
  <w:style w:type="character" w:styleId="Hyperlink">
    <w:name w:val="Hyperlink"/>
    <w:basedOn w:val="DefaultParagraphFont"/>
    <w:uiPriority w:val="99"/>
    <w:unhideWhenUsed/>
    <w:rsid w:val="007309DE"/>
    <w:rPr>
      <w:color w:val="467886" w:themeColor="hyperlink"/>
      <w:u w:val="single"/>
    </w:rPr>
  </w:style>
  <w:style w:type="character" w:styleId="UnresolvedMention">
    <w:name w:val="Unresolved Mention"/>
    <w:basedOn w:val="DefaultParagraphFont"/>
    <w:uiPriority w:val="99"/>
    <w:semiHidden/>
    <w:unhideWhenUsed/>
    <w:rsid w:val="00730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749-A.html" TargetMode="External"/><Relationship Id="rId18" Type="http://schemas.openxmlformats.org/officeDocument/2006/relationships/hyperlink" Target="https://legislature.maine.gov/statutes/24-A/title24-Asec2715.html" TargetMode="External"/><Relationship Id="rId26" Type="http://schemas.openxmlformats.org/officeDocument/2006/relationships/hyperlink" Target="https://www.maine.gov/pfr/insurance/sites/maine.gov.pfr.insurance/files/inline-files/426.pdf" TargetMode="External"/><Relationship Id="rId39" Type="http://schemas.openxmlformats.org/officeDocument/2006/relationships/hyperlink" Target="https://legislature.maine.gov/statutes/24-A/title24-Asec2185.html" TargetMode="External"/><Relationship Id="rId21" Type="http://schemas.openxmlformats.org/officeDocument/2006/relationships/hyperlink" Target="https://www.maine.gov/sos/cec/rules/02/031/031c580.doc" TargetMode="External"/><Relationship Id="rId34" Type="http://schemas.openxmlformats.org/officeDocument/2006/relationships/hyperlink" Target="https://legislature.maine.gov/statutes/24-A/title24-Asec2742-B.html" TargetMode="External"/><Relationship Id="rId42" Type="http://schemas.openxmlformats.org/officeDocument/2006/relationships/hyperlink" Target="https://legislature.maine.gov/statutes/24-A/title24-Asec2729-A.html" TargetMode="External"/><Relationship Id="rId47" Type="http://schemas.openxmlformats.org/officeDocument/2006/relationships/hyperlink" Target="https://www.maine.gov/sos/cec/rules/02/031/031c191.docx" TargetMode="External"/><Relationship Id="rId50" Type="http://schemas.openxmlformats.org/officeDocument/2006/relationships/hyperlink" Target="https://www.maine.gov/sos/cec/rules/02/031/031c850.docx" TargetMode="External"/><Relationship Id="rId55" Type="http://schemas.openxmlformats.org/officeDocument/2006/relationships/fontTable" Target="fontTable.xm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707.html" TargetMode="External"/><Relationship Id="rId25" Type="http://schemas.openxmlformats.org/officeDocument/2006/relationships/hyperlink" Target="https://legislature.maine.gov/statutes/24-A/title24-Asec2163-A.html" TargetMode="External"/><Relationship Id="rId33" Type="http://schemas.openxmlformats.org/officeDocument/2006/relationships/hyperlink" Target="https://legislature.maine.gov/statutes/24-A/title24-Asec2742.html" TargetMode="External"/><Relationship Id="rId38" Type="http://schemas.openxmlformats.org/officeDocument/2006/relationships/hyperlink" Target="https://legislature.maine.gov/statutes/24-A/title24-Asec2755.html" TargetMode="External"/><Relationship Id="rId46" Type="http://schemas.openxmlformats.org/officeDocument/2006/relationships/hyperlink" Target="https://legislature.maine.gov/statutes/24-A/title24-Asec4222-B.html" TargetMode="External"/><Relationship Id="rId2" Type="http://schemas.openxmlformats.org/officeDocument/2006/relationships/settings" Target="settings.xml"/><Relationship Id="rId16" Type="http://schemas.openxmlformats.org/officeDocument/2006/relationships/hyperlink" Target="https://www.maine.gov/sos/cec/rules/02/031/031c755.doc" TargetMode="External"/><Relationship Id="rId20" Type="http://schemas.openxmlformats.org/officeDocument/2006/relationships/hyperlink" Target="https://legislature.maine.gov/statutes/24-A/title24-Asec2707-A.html" TargetMode="External"/><Relationship Id="rId29" Type="http://schemas.openxmlformats.org/officeDocument/2006/relationships/hyperlink" Target="https://legislature.maine.gov/statutes/24-A/title24-Asec2820.html" TargetMode="External"/><Relationship Id="rId41" Type="http://schemas.openxmlformats.org/officeDocument/2006/relationships/hyperlink" Target="https://legislature.maine.gov/statutes/24-A/title24-Asec2413.html"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160.html" TargetMode="External"/><Relationship Id="rId32" Type="http://schemas.openxmlformats.org/officeDocument/2006/relationships/hyperlink" Target="https://legislature.maine.gov/statutes/24-A/title24-Asec2706.html" TargetMode="External"/><Relationship Id="rId37" Type="http://schemas.openxmlformats.org/officeDocument/2006/relationships/hyperlink" Target="https://legislature.maine.gov/statutes/24-A/title24-Asec2766.html" TargetMode="External"/><Relationship Id="rId40" Type="http://schemas.openxmlformats.org/officeDocument/2006/relationships/hyperlink" Target="https://legislature.maine.gov/statutes/24-A/title24-Asec2710.html" TargetMode="External"/><Relationship Id="rId45" Type="http://schemas.openxmlformats.org/officeDocument/2006/relationships/hyperlink" Target="https://legislature.maine.gov/statutes/24-A/title24-Asec4207.html" TargetMode="External"/><Relationship Id="rId53" Type="http://schemas.openxmlformats.org/officeDocument/2006/relationships/hyperlink" Target="https://www.maine.gov/sos/cec/rules/02/031/031c360.doc" TargetMode="External"/><Relationship Id="rId5" Type="http://schemas.openxmlformats.org/officeDocument/2006/relationships/endnotes" Target="endnotes.xml"/><Relationship Id="rId15" Type="http://schemas.openxmlformats.org/officeDocument/2006/relationships/hyperlink" Target="https://legislature.maine.gov/statutes/24-A/title24-Asec2413.html" TargetMode="External"/><Relationship Id="rId23" Type="http://schemas.openxmlformats.org/officeDocument/2006/relationships/hyperlink" Target="https://legislature.maine.gov/statutes/24-A/title24-Asec2677-A.html" TargetMode="External"/><Relationship Id="rId28" Type="http://schemas.openxmlformats.org/officeDocument/2006/relationships/hyperlink" Target="https://legislature.maine.gov/statutes/24-A/title24-Asec2738.html" TargetMode="External"/><Relationship Id="rId36" Type="http://schemas.openxmlformats.org/officeDocument/2006/relationships/hyperlink" Target="https://www.ecfr.gov/cgi-bin/text-idx?SID=985c38eeddaa13128929637cc7ec919e&amp;pitd=20180719&amp;node=pt45.1.147&amp;rgn=div5#se45.1.147_1145" TargetMode="External"/><Relationship Id="rId49" Type="http://schemas.openxmlformats.org/officeDocument/2006/relationships/hyperlink" Target="https://legislature.maine.gov/statutes/24-A/title24-Asec4303.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720.html" TargetMode="External"/><Relationship Id="rId31" Type="http://schemas.openxmlformats.org/officeDocument/2006/relationships/hyperlink" Target="https://legislature.maine.gov/statutes/24-A/title24-Asec2717.html" TargetMode="External"/><Relationship Id="rId44" Type="http://schemas.openxmlformats.org/officeDocument/2006/relationships/hyperlink" Target="https://legislature.maine.gov/statutes/24-A/title24-Asec2436.html" TargetMode="External"/><Relationship Id="rId52" Type="http://schemas.openxmlformats.org/officeDocument/2006/relationships/hyperlink" Target="https://www.maine.gov/sos/cec/rules/02/031/031c850.docx"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847-A.html" TargetMode="External"/><Relationship Id="rId22" Type="http://schemas.openxmlformats.org/officeDocument/2006/relationships/hyperlink" Target="https://www.maine.gov/sos/cec/rules/02/031/031c755.doc" TargetMode="External"/><Relationship Id="rId27" Type="http://schemas.openxmlformats.org/officeDocument/2006/relationships/hyperlink" Target="https://www.maine.gov/pfr/insurance/themes/insurance/pdf/382.pdf" TargetMode="External"/><Relationship Id="rId30" Type="http://schemas.openxmlformats.org/officeDocument/2006/relationships/hyperlink" Target="https://www.maine.gov/sos/cec/rules/02/031/031c755.doc" TargetMode="External"/><Relationship Id="rId35" Type="http://schemas.openxmlformats.org/officeDocument/2006/relationships/hyperlink" Target="https://legislature.maine.gov/statutes/24-A/title24-Asec2742-A.html" TargetMode="External"/><Relationship Id="rId43" Type="http://schemas.openxmlformats.org/officeDocument/2006/relationships/hyperlink" Target="https://legislature.maine.gov/statutes/24-A/title24-Asec2709.html" TargetMode="External"/><Relationship Id="rId48" Type="http://schemas.openxmlformats.org/officeDocument/2006/relationships/hyperlink" Target="https://legislature.maine.gov/statutes/24-A/title24-Asec2673-A.html" TargetMode="External"/><Relationship Id="rId56" Type="http://schemas.openxmlformats.org/officeDocument/2006/relationships/theme" Target="theme/theme1.xm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maine.gov/sos/cec/rules/02/031/031c360.doc"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2722</Words>
  <Characters>15518</Characters>
  <Application>Microsoft Office Word</Application>
  <DocSecurity>0</DocSecurity>
  <Lines>129</Lines>
  <Paragraphs>36</Paragraphs>
  <ScaleCrop>false</ScaleCrop>
  <Company>State of Maine</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H20I-individual-vision-plans.docx</dc:title>
  <dc:subject/>
  <dc:creator>Maine Bureau of Insurance</dc:creator>
  <cp:keywords/>
  <dc:description/>
  <cp:lastModifiedBy>Jalbert, Kimberly</cp:lastModifiedBy>
  <cp:revision>2</cp:revision>
  <dcterms:created xsi:type="dcterms:W3CDTF">2024-03-22T13:52:00Z</dcterms:created>
  <dcterms:modified xsi:type="dcterms:W3CDTF">2024-03-22T13:52:00Z</dcterms:modified>
</cp:coreProperties>
</file>