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34"/>
      </w:tblGrid>
      <w:tr w:rsidR="00821EB7" w:rsidRPr="00821EB7" w14:paraId="3934A30D" w14:textId="77777777" w:rsidTr="00B92251">
        <w:tblPrEx>
          <w:tblCellMar>
            <w:top w:w="0" w:type="dxa"/>
            <w:bottom w:w="0" w:type="dxa"/>
          </w:tblCellMar>
        </w:tblPrEx>
        <w:trPr>
          <w:cantSplit/>
          <w:trHeight w:val="334"/>
        </w:trPr>
        <w:tc>
          <w:tcPr>
            <w:tcW w:w="14934" w:type="dxa"/>
            <w:tcBorders>
              <w:top w:val="single" w:sz="4" w:space="0" w:color="auto"/>
              <w:bottom w:val="nil"/>
            </w:tcBorders>
            <w:shd w:val="clear" w:color="auto" w:fill="D9D9D9"/>
          </w:tcPr>
          <w:p w14:paraId="41DC3D9E" w14:textId="3A74236B" w:rsidR="00821EB7" w:rsidRPr="00821EB7" w:rsidRDefault="00821EB7" w:rsidP="00821EB7">
            <w:pPr>
              <w:spacing w:after="0" w:line="240" w:lineRule="auto"/>
              <w:rPr>
                <w:b/>
                <w:sz w:val="28"/>
              </w:rPr>
            </w:pPr>
            <w:r w:rsidRPr="00821EB7">
              <w:rPr>
                <w:b/>
                <w:sz w:val="28"/>
              </w:rPr>
              <w:t>Maine Bureau of Insurance</w:t>
            </w:r>
          </w:p>
        </w:tc>
      </w:tr>
      <w:tr w:rsidR="00821EB7" w14:paraId="046A2904" w14:textId="77777777" w:rsidTr="00B92251">
        <w:tblPrEx>
          <w:tblCellMar>
            <w:top w:w="0" w:type="dxa"/>
            <w:bottom w:w="0" w:type="dxa"/>
          </w:tblCellMar>
        </w:tblPrEx>
        <w:trPr>
          <w:cantSplit/>
          <w:trHeight w:val="304"/>
        </w:trPr>
        <w:tc>
          <w:tcPr>
            <w:tcW w:w="14934" w:type="dxa"/>
            <w:tcBorders>
              <w:top w:val="nil"/>
            </w:tcBorders>
            <w:shd w:val="clear" w:color="auto" w:fill="auto"/>
          </w:tcPr>
          <w:p w14:paraId="335FFC98" w14:textId="147F99B7" w:rsidR="00821EB7" w:rsidRPr="00A96E89" w:rsidRDefault="00821EB7" w:rsidP="00B92251">
            <w:pPr>
              <w:spacing w:after="0" w:line="240" w:lineRule="auto"/>
              <w:jc w:val="center"/>
              <w:rPr>
                <w:b/>
                <w:bCs/>
                <w:sz w:val="28"/>
                <w:szCs w:val="28"/>
              </w:rPr>
            </w:pPr>
            <w:proofErr w:type="gramStart"/>
            <w:r w:rsidRPr="00A96E89">
              <w:rPr>
                <w:b/>
                <w:bCs/>
                <w:sz w:val="28"/>
                <w:szCs w:val="28"/>
              </w:rPr>
              <w:t>Form</w:t>
            </w:r>
            <w:proofErr w:type="gramEnd"/>
            <w:r w:rsidRPr="00A96E89">
              <w:rPr>
                <w:b/>
                <w:bCs/>
                <w:sz w:val="28"/>
                <w:szCs w:val="28"/>
              </w:rPr>
              <w:t xml:space="preserve"> Filing Review Requirements Checklist</w:t>
            </w:r>
          </w:p>
        </w:tc>
      </w:tr>
      <w:tr w:rsidR="00821EB7" w14:paraId="56CCAA8E" w14:textId="77777777" w:rsidTr="00B92251">
        <w:tblPrEx>
          <w:tblCellMar>
            <w:top w:w="0" w:type="dxa"/>
            <w:bottom w:w="0" w:type="dxa"/>
          </w:tblCellMar>
        </w:tblPrEx>
        <w:trPr>
          <w:cantSplit/>
          <w:trHeight w:val="304"/>
        </w:trPr>
        <w:tc>
          <w:tcPr>
            <w:tcW w:w="14934" w:type="dxa"/>
            <w:shd w:val="clear" w:color="auto" w:fill="auto"/>
          </w:tcPr>
          <w:p w14:paraId="77B4311A" w14:textId="7E38ACC9" w:rsidR="00821EB7" w:rsidRPr="00A96E89" w:rsidRDefault="00821EB7" w:rsidP="00B92251">
            <w:pPr>
              <w:spacing w:after="0" w:line="240" w:lineRule="auto"/>
              <w:jc w:val="center"/>
              <w:rPr>
                <w:b/>
                <w:bCs/>
                <w:sz w:val="28"/>
                <w:szCs w:val="28"/>
              </w:rPr>
            </w:pPr>
            <w:r w:rsidRPr="00A96E89">
              <w:rPr>
                <w:b/>
                <w:bCs/>
                <w:sz w:val="28"/>
                <w:szCs w:val="28"/>
              </w:rPr>
              <w:t>TOI - H15G</w:t>
            </w:r>
          </w:p>
        </w:tc>
      </w:tr>
      <w:tr w:rsidR="00821EB7" w14:paraId="1E9992E4" w14:textId="77777777" w:rsidTr="00B92251">
        <w:tblPrEx>
          <w:tblCellMar>
            <w:top w:w="0" w:type="dxa"/>
            <w:bottom w:w="0" w:type="dxa"/>
          </w:tblCellMar>
        </w:tblPrEx>
        <w:trPr>
          <w:cantSplit/>
          <w:trHeight w:val="289"/>
        </w:trPr>
        <w:tc>
          <w:tcPr>
            <w:tcW w:w="14934" w:type="dxa"/>
            <w:shd w:val="clear" w:color="auto" w:fill="auto"/>
          </w:tcPr>
          <w:p w14:paraId="04B7EA06" w14:textId="5F499AC5" w:rsidR="00821EB7" w:rsidRPr="00A96E89" w:rsidRDefault="00821EB7" w:rsidP="00B92251">
            <w:pPr>
              <w:spacing w:after="0" w:line="240" w:lineRule="auto"/>
              <w:jc w:val="center"/>
              <w:rPr>
                <w:b/>
                <w:bCs/>
                <w:sz w:val="28"/>
                <w:szCs w:val="28"/>
              </w:rPr>
            </w:pPr>
            <w:r w:rsidRPr="00A96E89">
              <w:rPr>
                <w:b/>
                <w:bCs/>
                <w:sz w:val="28"/>
                <w:szCs w:val="28"/>
              </w:rPr>
              <w:t>Group Hospital/Surgical/Medical Expense</w:t>
            </w:r>
          </w:p>
        </w:tc>
      </w:tr>
      <w:tr w:rsidR="00821EB7" w14:paraId="48846693" w14:textId="77777777" w:rsidTr="00B92251">
        <w:tblPrEx>
          <w:tblCellMar>
            <w:top w:w="0" w:type="dxa"/>
            <w:bottom w:w="0" w:type="dxa"/>
          </w:tblCellMar>
        </w:tblPrEx>
        <w:trPr>
          <w:cantSplit/>
          <w:trHeight w:val="304"/>
        </w:trPr>
        <w:tc>
          <w:tcPr>
            <w:tcW w:w="14934" w:type="dxa"/>
            <w:shd w:val="clear" w:color="auto" w:fill="auto"/>
          </w:tcPr>
          <w:p w14:paraId="04A4FCD7" w14:textId="25C36C3B" w:rsidR="00821EB7" w:rsidRPr="00A96E89" w:rsidRDefault="00821EB7" w:rsidP="00B92251">
            <w:pPr>
              <w:spacing w:after="0" w:line="240" w:lineRule="auto"/>
              <w:jc w:val="center"/>
              <w:rPr>
                <w:b/>
                <w:bCs/>
                <w:sz w:val="28"/>
                <w:szCs w:val="28"/>
              </w:rPr>
            </w:pPr>
            <w:r w:rsidRPr="00A96E89">
              <w:rPr>
                <w:b/>
                <w:bCs/>
                <w:sz w:val="28"/>
                <w:szCs w:val="28"/>
              </w:rPr>
              <w:t>Revised – 4/4/2025</w:t>
            </w:r>
          </w:p>
        </w:tc>
      </w:tr>
      <w:tr w:rsidR="00821EB7" w14:paraId="6ADA8CAE" w14:textId="77777777" w:rsidTr="00B92251">
        <w:tblPrEx>
          <w:tblCellMar>
            <w:top w:w="0" w:type="dxa"/>
            <w:bottom w:w="0" w:type="dxa"/>
          </w:tblCellMar>
        </w:tblPrEx>
        <w:trPr>
          <w:cantSplit/>
          <w:trHeight w:val="883"/>
        </w:trPr>
        <w:tc>
          <w:tcPr>
            <w:tcW w:w="14934" w:type="dxa"/>
            <w:shd w:val="clear" w:color="auto" w:fill="auto"/>
          </w:tcPr>
          <w:p w14:paraId="1A5FDE29" w14:textId="551BE627" w:rsidR="00821EB7" w:rsidRDefault="00821EB7" w:rsidP="00821EB7">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821EB7" w14:paraId="7517E9A7" w14:textId="77777777" w:rsidTr="00B92251">
        <w:tblPrEx>
          <w:tblCellMar>
            <w:top w:w="0" w:type="dxa"/>
            <w:bottom w:w="0" w:type="dxa"/>
          </w:tblCellMar>
        </w:tblPrEx>
        <w:trPr>
          <w:cantSplit/>
          <w:trHeight w:val="593"/>
        </w:trPr>
        <w:tc>
          <w:tcPr>
            <w:tcW w:w="14934" w:type="dxa"/>
            <w:shd w:val="clear" w:color="auto" w:fill="auto"/>
          </w:tcPr>
          <w:p w14:paraId="5D53DB7B" w14:textId="2A595464" w:rsidR="00821EB7" w:rsidRDefault="00821EB7" w:rsidP="00821EB7">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0A2B582"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821EB7" w:rsidRPr="00821EB7" w14:paraId="5158430F" w14:textId="77777777" w:rsidTr="00821EB7">
        <w:tblPrEx>
          <w:tblCellMar>
            <w:top w:w="0" w:type="dxa"/>
            <w:bottom w:w="0" w:type="dxa"/>
          </w:tblCellMar>
        </w:tblPrEx>
        <w:trPr>
          <w:cantSplit/>
        </w:trPr>
        <w:tc>
          <w:tcPr>
            <w:tcW w:w="2000" w:type="dxa"/>
            <w:tcBorders>
              <w:bottom w:val="single" w:sz="4" w:space="0" w:color="auto"/>
            </w:tcBorders>
            <w:shd w:val="clear" w:color="auto" w:fill="D9D9D9"/>
          </w:tcPr>
          <w:p w14:paraId="42332D09" w14:textId="1EA9D8B4" w:rsidR="00821EB7" w:rsidRPr="00821EB7" w:rsidRDefault="00821EB7" w:rsidP="00821EB7">
            <w:pPr>
              <w:spacing w:after="0" w:line="240" w:lineRule="auto"/>
              <w:jc w:val="center"/>
              <w:rPr>
                <w:b/>
              </w:rPr>
            </w:pPr>
            <w:r w:rsidRPr="00821EB7">
              <w:rPr>
                <w:b/>
              </w:rPr>
              <w:t>REVIEW REQUIREMENTS</w:t>
            </w:r>
          </w:p>
        </w:tc>
        <w:tc>
          <w:tcPr>
            <w:tcW w:w="2000" w:type="dxa"/>
            <w:tcBorders>
              <w:bottom w:val="single" w:sz="4" w:space="0" w:color="auto"/>
            </w:tcBorders>
            <w:shd w:val="clear" w:color="auto" w:fill="D9D9D9"/>
          </w:tcPr>
          <w:p w14:paraId="40538451" w14:textId="74EB3798" w:rsidR="00821EB7" w:rsidRPr="00821EB7" w:rsidRDefault="00821EB7" w:rsidP="00821EB7">
            <w:pPr>
              <w:spacing w:after="0" w:line="240" w:lineRule="auto"/>
              <w:jc w:val="center"/>
              <w:rPr>
                <w:b/>
              </w:rPr>
            </w:pPr>
            <w:r w:rsidRPr="00821EB7">
              <w:rPr>
                <w:b/>
              </w:rPr>
              <w:t>REFERENCES</w:t>
            </w:r>
          </w:p>
        </w:tc>
        <w:tc>
          <w:tcPr>
            <w:tcW w:w="9000" w:type="dxa"/>
            <w:tcBorders>
              <w:bottom w:val="single" w:sz="4" w:space="0" w:color="auto"/>
            </w:tcBorders>
            <w:shd w:val="clear" w:color="auto" w:fill="D9D9D9"/>
          </w:tcPr>
          <w:p w14:paraId="5F07ED4B" w14:textId="77777777" w:rsidR="00821EB7" w:rsidRPr="00821EB7" w:rsidRDefault="00821EB7" w:rsidP="00821EB7">
            <w:pPr>
              <w:spacing w:after="0" w:line="240" w:lineRule="auto"/>
              <w:jc w:val="center"/>
              <w:rPr>
                <w:b/>
              </w:rPr>
            </w:pPr>
          </w:p>
        </w:tc>
        <w:tc>
          <w:tcPr>
            <w:tcW w:w="2000" w:type="dxa"/>
            <w:tcBorders>
              <w:bottom w:val="single" w:sz="4" w:space="0" w:color="auto"/>
            </w:tcBorders>
            <w:shd w:val="clear" w:color="auto" w:fill="D9D9D9"/>
          </w:tcPr>
          <w:p w14:paraId="4E27363B" w14:textId="7EC0C9FC" w:rsidR="00821EB7" w:rsidRPr="00821EB7" w:rsidRDefault="00821EB7" w:rsidP="00821EB7">
            <w:pPr>
              <w:spacing w:after="0" w:line="240" w:lineRule="auto"/>
              <w:jc w:val="center"/>
              <w:rPr>
                <w:b/>
              </w:rPr>
            </w:pPr>
            <w:r w:rsidRPr="00821EB7">
              <w:rPr>
                <w:b/>
              </w:rPr>
              <w:t>COMPLIANCE</w:t>
            </w:r>
          </w:p>
        </w:tc>
      </w:tr>
      <w:tr w:rsidR="00821EB7" w:rsidRPr="00821EB7" w14:paraId="14CC2710" w14:textId="77777777" w:rsidTr="00821EB7">
        <w:tblPrEx>
          <w:tblCellMar>
            <w:top w:w="0" w:type="dxa"/>
            <w:bottom w:w="0" w:type="dxa"/>
          </w:tblCellMar>
        </w:tblPrEx>
        <w:trPr>
          <w:cantSplit/>
        </w:trPr>
        <w:tc>
          <w:tcPr>
            <w:tcW w:w="2000" w:type="dxa"/>
            <w:shd w:val="clear" w:color="auto" w:fill="D9D9D9"/>
          </w:tcPr>
          <w:p w14:paraId="4211772F" w14:textId="03F7EC10" w:rsidR="00821EB7" w:rsidRPr="00821EB7" w:rsidRDefault="00821EB7" w:rsidP="00821EB7">
            <w:pPr>
              <w:spacing w:after="0" w:line="240" w:lineRule="auto"/>
              <w:jc w:val="center"/>
              <w:rPr>
                <w:b/>
              </w:rPr>
            </w:pPr>
            <w:r w:rsidRPr="00821EB7">
              <w:rPr>
                <w:b/>
              </w:rPr>
              <w:t>ADDITIONAL RATE FILING REQUIREMENTS</w:t>
            </w:r>
          </w:p>
        </w:tc>
        <w:tc>
          <w:tcPr>
            <w:tcW w:w="2000" w:type="dxa"/>
            <w:shd w:val="clear" w:color="auto" w:fill="D9D9D9"/>
          </w:tcPr>
          <w:p w14:paraId="33160CA8" w14:textId="77777777" w:rsidR="00821EB7" w:rsidRPr="00821EB7" w:rsidRDefault="00821EB7" w:rsidP="00821EB7">
            <w:pPr>
              <w:spacing w:after="0" w:line="240" w:lineRule="auto"/>
              <w:jc w:val="center"/>
              <w:rPr>
                <w:b/>
              </w:rPr>
            </w:pPr>
          </w:p>
        </w:tc>
        <w:tc>
          <w:tcPr>
            <w:tcW w:w="9000" w:type="dxa"/>
            <w:shd w:val="clear" w:color="auto" w:fill="D9D9D9"/>
          </w:tcPr>
          <w:p w14:paraId="6FF066EA" w14:textId="77777777" w:rsidR="00821EB7" w:rsidRPr="00821EB7" w:rsidRDefault="00821EB7" w:rsidP="00821EB7">
            <w:pPr>
              <w:spacing w:after="0" w:line="240" w:lineRule="auto"/>
              <w:jc w:val="center"/>
              <w:rPr>
                <w:b/>
              </w:rPr>
            </w:pPr>
          </w:p>
        </w:tc>
        <w:tc>
          <w:tcPr>
            <w:tcW w:w="2000" w:type="dxa"/>
            <w:shd w:val="clear" w:color="auto" w:fill="D9D9D9"/>
          </w:tcPr>
          <w:p w14:paraId="74A90FB2" w14:textId="77777777" w:rsidR="00821EB7" w:rsidRPr="00821EB7" w:rsidRDefault="00821EB7" w:rsidP="00821EB7">
            <w:pPr>
              <w:spacing w:after="0" w:line="240" w:lineRule="auto"/>
              <w:jc w:val="center"/>
              <w:rPr>
                <w:b/>
              </w:rPr>
            </w:pPr>
          </w:p>
        </w:tc>
      </w:tr>
      <w:tr w:rsidR="00821EB7" w:rsidRPr="00821EB7" w14:paraId="16273FB3"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77034CFA" w14:textId="528A6BC3" w:rsidR="00821EB7" w:rsidRPr="00821EB7" w:rsidRDefault="00821EB7" w:rsidP="00821EB7">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54AD0D8D" w14:textId="1DB1BC34" w:rsidR="00821EB7" w:rsidRPr="00821EB7" w:rsidRDefault="00821EB7" w:rsidP="00821EB7">
            <w:pPr>
              <w:spacing w:after="0" w:line="240" w:lineRule="auto"/>
              <w:rPr>
                <w:sz w:val="20"/>
              </w:rPr>
            </w:pPr>
            <w:hyperlink r:id="rId6" w:history="1">
              <w:r w:rsidRPr="00821EB7">
                <w:rPr>
                  <w:rStyle w:val="Hyperlink"/>
                  <w:sz w:val="20"/>
                </w:rPr>
                <w:t>Title 24-A § 2839</w:t>
              </w:r>
            </w:hyperlink>
            <w:r>
              <w:rPr>
                <w:sz w:val="20"/>
              </w:rPr>
              <w:t>-A</w:t>
            </w:r>
          </w:p>
        </w:tc>
        <w:tc>
          <w:tcPr>
            <w:tcW w:w="9000" w:type="dxa"/>
            <w:tcBorders>
              <w:bottom w:val="single" w:sz="4" w:space="0" w:color="auto"/>
            </w:tcBorders>
            <w:shd w:val="clear" w:color="auto" w:fill="auto"/>
          </w:tcPr>
          <w:p w14:paraId="0DEDC872" w14:textId="0C979416" w:rsidR="00821EB7" w:rsidRPr="00821EB7" w:rsidRDefault="00821EB7" w:rsidP="00821EB7">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762F784E" w14:textId="77777777" w:rsidR="00821EB7" w:rsidRPr="00821EB7" w:rsidRDefault="00821EB7" w:rsidP="00821EB7">
            <w:pPr>
              <w:spacing w:after="0" w:line="240" w:lineRule="auto"/>
              <w:rPr>
                <w:sz w:val="20"/>
              </w:rPr>
            </w:pPr>
          </w:p>
        </w:tc>
      </w:tr>
      <w:tr w:rsidR="00821EB7" w:rsidRPr="00821EB7" w14:paraId="3849752C" w14:textId="77777777" w:rsidTr="00821EB7">
        <w:tblPrEx>
          <w:tblCellMar>
            <w:top w:w="0" w:type="dxa"/>
            <w:bottom w:w="0" w:type="dxa"/>
          </w:tblCellMar>
        </w:tblPrEx>
        <w:trPr>
          <w:cantSplit/>
        </w:trPr>
        <w:tc>
          <w:tcPr>
            <w:tcW w:w="2000" w:type="dxa"/>
            <w:shd w:val="clear" w:color="auto" w:fill="D9D9D9"/>
          </w:tcPr>
          <w:p w14:paraId="7AC37723" w14:textId="2E18BC5A" w:rsidR="00821EB7" w:rsidRPr="00821EB7" w:rsidRDefault="00821EB7" w:rsidP="00821EB7">
            <w:pPr>
              <w:spacing w:after="0" w:line="240" w:lineRule="auto"/>
              <w:jc w:val="center"/>
              <w:rPr>
                <w:b/>
              </w:rPr>
            </w:pPr>
            <w:r w:rsidRPr="00821EB7">
              <w:rPr>
                <w:b/>
              </w:rPr>
              <w:t>GENERAL POLICY PROVISIONS</w:t>
            </w:r>
          </w:p>
        </w:tc>
        <w:tc>
          <w:tcPr>
            <w:tcW w:w="2000" w:type="dxa"/>
            <w:shd w:val="clear" w:color="auto" w:fill="D9D9D9"/>
          </w:tcPr>
          <w:p w14:paraId="37BE7400" w14:textId="77777777" w:rsidR="00821EB7" w:rsidRPr="00821EB7" w:rsidRDefault="00821EB7" w:rsidP="00821EB7">
            <w:pPr>
              <w:spacing w:after="0" w:line="240" w:lineRule="auto"/>
              <w:jc w:val="center"/>
              <w:rPr>
                <w:b/>
              </w:rPr>
            </w:pPr>
          </w:p>
        </w:tc>
        <w:tc>
          <w:tcPr>
            <w:tcW w:w="9000" w:type="dxa"/>
            <w:shd w:val="clear" w:color="auto" w:fill="D9D9D9"/>
          </w:tcPr>
          <w:p w14:paraId="2074E843" w14:textId="77777777" w:rsidR="00821EB7" w:rsidRPr="00821EB7" w:rsidRDefault="00821EB7" w:rsidP="00821EB7">
            <w:pPr>
              <w:spacing w:after="0" w:line="240" w:lineRule="auto"/>
              <w:jc w:val="center"/>
              <w:rPr>
                <w:b/>
              </w:rPr>
            </w:pPr>
          </w:p>
        </w:tc>
        <w:tc>
          <w:tcPr>
            <w:tcW w:w="2000" w:type="dxa"/>
            <w:shd w:val="clear" w:color="auto" w:fill="D9D9D9"/>
          </w:tcPr>
          <w:p w14:paraId="3FFF1806" w14:textId="77777777" w:rsidR="00821EB7" w:rsidRPr="00821EB7" w:rsidRDefault="00821EB7" w:rsidP="00821EB7">
            <w:pPr>
              <w:spacing w:after="0" w:line="240" w:lineRule="auto"/>
              <w:jc w:val="center"/>
              <w:rPr>
                <w:b/>
              </w:rPr>
            </w:pPr>
          </w:p>
        </w:tc>
      </w:tr>
      <w:tr w:rsidR="00821EB7" w:rsidRPr="00821EB7" w14:paraId="75023914" w14:textId="77777777" w:rsidTr="00821EB7">
        <w:tblPrEx>
          <w:tblCellMar>
            <w:top w:w="0" w:type="dxa"/>
            <w:bottom w:w="0" w:type="dxa"/>
          </w:tblCellMar>
        </w:tblPrEx>
        <w:trPr>
          <w:cantSplit/>
        </w:trPr>
        <w:tc>
          <w:tcPr>
            <w:tcW w:w="2000" w:type="dxa"/>
            <w:shd w:val="clear" w:color="auto" w:fill="auto"/>
          </w:tcPr>
          <w:p w14:paraId="7520EE66" w14:textId="17F509AF" w:rsidR="00821EB7" w:rsidRPr="00821EB7" w:rsidRDefault="00821EB7" w:rsidP="00821EB7">
            <w:pPr>
              <w:spacing w:after="0" w:line="240" w:lineRule="auto"/>
              <w:rPr>
                <w:sz w:val="20"/>
              </w:rPr>
            </w:pPr>
            <w:r>
              <w:rPr>
                <w:sz w:val="20"/>
              </w:rPr>
              <w:t>Applicant's statements</w:t>
            </w:r>
          </w:p>
        </w:tc>
        <w:tc>
          <w:tcPr>
            <w:tcW w:w="2000" w:type="dxa"/>
            <w:shd w:val="clear" w:color="auto" w:fill="auto"/>
          </w:tcPr>
          <w:p w14:paraId="0B66C1F5" w14:textId="0B391303" w:rsidR="00821EB7" w:rsidRPr="00821EB7" w:rsidRDefault="00821EB7" w:rsidP="00821EB7">
            <w:pPr>
              <w:spacing w:after="0" w:line="240" w:lineRule="auto"/>
              <w:rPr>
                <w:sz w:val="20"/>
              </w:rPr>
            </w:pPr>
            <w:hyperlink r:id="rId7" w:history="1">
              <w:r w:rsidRPr="00821EB7">
                <w:rPr>
                  <w:rStyle w:val="Hyperlink"/>
                  <w:sz w:val="20"/>
                </w:rPr>
                <w:t>Title 24-A § 2817</w:t>
              </w:r>
            </w:hyperlink>
          </w:p>
        </w:tc>
        <w:tc>
          <w:tcPr>
            <w:tcW w:w="9000" w:type="dxa"/>
            <w:shd w:val="clear" w:color="auto" w:fill="auto"/>
          </w:tcPr>
          <w:p w14:paraId="002B9412" w14:textId="4BB4504A" w:rsidR="00821EB7" w:rsidRPr="00821EB7" w:rsidRDefault="00821EB7" w:rsidP="00821EB7">
            <w:pPr>
              <w:spacing w:after="0" w:line="240" w:lineRule="auto"/>
              <w:rPr>
                <w:sz w:val="20"/>
              </w:rPr>
            </w:pPr>
            <w:r>
              <w:rPr>
                <w:sz w:val="20"/>
              </w:rPr>
              <w:t>The following must be included :1</w:t>
            </w:r>
            <w:proofErr w:type="gramStart"/>
            <w:r>
              <w:rPr>
                <w:sz w:val="20"/>
              </w:rPr>
              <w:t>.  No</w:t>
            </w:r>
            <w:proofErr w:type="gramEnd"/>
            <w:r>
              <w:rPr>
                <w:sz w:val="20"/>
              </w:rPr>
              <w:t xml:space="preserve"> statement made by the applicant for insurance shall avoid the insurance or reduce </w:t>
            </w:r>
            <w:proofErr w:type="gramStart"/>
            <w:r>
              <w:rPr>
                <w:sz w:val="20"/>
              </w:rPr>
              <w:t>benefits</w:t>
            </w:r>
            <w:proofErr w:type="gramEnd"/>
            <w:r>
              <w:rPr>
                <w:sz w:val="20"/>
              </w:rPr>
              <w:t xml:space="preserve"> thereunder unless contained in the written application signed by the applicant. 2</w:t>
            </w:r>
            <w:proofErr w:type="gramStart"/>
            <w:r>
              <w:rPr>
                <w:sz w:val="20"/>
              </w:rPr>
              <w:t>.  No</w:t>
            </w:r>
            <w:proofErr w:type="gramEnd"/>
            <w:r>
              <w:rPr>
                <w:sz w:val="20"/>
              </w:rPr>
              <w:t xml:space="preserve"> agent has </w:t>
            </w:r>
            <w:proofErr w:type="gramStart"/>
            <w:r>
              <w:rPr>
                <w:sz w:val="20"/>
              </w:rPr>
              <w:t>authority</w:t>
            </w:r>
            <w:proofErr w:type="gramEnd"/>
            <w:r>
              <w:rPr>
                <w:sz w:val="20"/>
              </w:rPr>
              <w:t xml:space="preserve"> to change the policy or to waive any of its provisions.3.  No change in the policy shall be valid unless approved by an officer of the insurer and evidenced by indorsement </w:t>
            </w:r>
            <w:proofErr w:type="gramStart"/>
            <w:r>
              <w:rPr>
                <w:sz w:val="20"/>
              </w:rPr>
              <w:t>on</w:t>
            </w:r>
            <w:proofErr w:type="gramEnd"/>
            <w:r>
              <w:rPr>
                <w:sz w:val="20"/>
              </w:rPr>
              <w:t xml:space="preserve"> the policy, or by amendment to the policy signed by the policyholder and the insurer.</w:t>
            </w:r>
          </w:p>
        </w:tc>
        <w:tc>
          <w:tcPr>
            <w:tcW w:w="2000" w:type="dxa"/>
            <w:shd w:val="clear" w:color="auto" w:fill="auto"/>
          </w:tcPr>
          <w:p w14:paraId="22DC35A1" w14:textId="77777777" w:rsidR="00821EB7" w:rsidRPr="00821EB7" w:rsidRDefault="00821EB7" w:rsidP="00821EB7">
            <w:pPr>
              <w:spacing w:after="0" w:line="240" w:lineRule="auto"/>
              <w:rPr>
                <w:sz w:val="20"/>
              </w:rPr>
            </w:pPr>
          </w:p>
        </w:tc>
      </w:tr>
      <w:tr w:rsidR="00821EB7" w:rsidRPr="00821EB7" w14:paraId="6602AB50" w14:textId="77777777" w:rsidTr="00821EB7">
        <w:tblPrEx>
          <w:tblCellMar>
            <w:top w:w="0" w:type="dxa"/>
            <w:bottom w:w="0" w:type="dxa"/>
          </w:tblCellMar>
        </w:tblPrEx>
        <w:trPr>
          <w:cantSplit/>
        </w:trPr>
        <w:tc>
          <w:tcPr>
            <w:tcW w:w="2000" w:type="dxa"/>
            <w:shd w:val="clear" w:color="auto" w:fill="auto"/>
          </w:tcPr>
          <w:p w14:paraId="7154A973" w14:textId="5F79128E" w:rsidR="00821EB7" w:rsidRPr="00821EB7" w:rsidRDefault="00821EB7" w:rsidP="00821EB7">
            <w:pPr>
              <w:spacing w:after="0" w:line="240" w:lineRule="auto"/>
              <w:rPr>
                <w:sz w:val="20"/>
              </w:rPr>
            </w:pPr>
            <w:r>
              <w:rPr>
                <w:sz w:val="20"/>
              </w:rPr>
              <w:t>Childhood Immunizations</w:t>
            </w:r>
          </w:p>
        </w:tc>
        <w:tc>
          <w:tcPr>
            <w:tcW w:w="2000" w:type="dxa"/>
            <w:shd w:val="clear" w:color="auto" w:fill="auto"/>
          </w:tcPr>
          <w:p w14:paraId="4DDC251B" w14:textId="564994AB" w:rsidR="00821EB7" w:rsidRDefault="00821EB7" w:rsidP="00821EB7">
            <w:pPr>
              <w:spacing w:after="0" w:line="240" w:lineRule="auto"/>
              <w:rPr>
                <w:sz w:val="20"/>
              </w:rPr>
            </w:pPr>
            <w:hyperlink r:id="rId8" w:history="1">
              <w:r w:rsidRPr="00821EB7">
                <w:rPr>
                  <w:rStyle w:val="Hyperlink"/>
                  <w:sz w:val="20"/>
                </w:rPr>
                <w:t>Title 24-A § 4302</w:t>
              </w:r>
            </w:hyperlink>
            <w:r>
              <w:rPr>
                <w:sz w:val="20"/>
              </w:rPr>
              <w:t xml:space="preserve">(1)(A)(5) </w:t>
            </w:r>
          </w:p>
          <w:p w14:paraId="57F5A446" w14:textId="7F5C5E2A" w:rsidR="00821EB7" w:rsidRPr="00821EB7" w:rsidRDefault="00821EB7" w:rsidP="00821EB7">
            <w:pPr>
              <w:spacing w:after="0" w:line="240" w:lineRule="auto"/>
              <w:rPr>
                <w:sz w:val="20"/>
              </w:rPr>
            </w:pPr>
            <w:hyperlink r:id="rId9" w:history="1">
              <w:r w:rsidRPr="00821EB7">
                <w:rPr>
                  <w:rStyle w:val="Hyperlink"/>
                  <w:sz w:val="20"/>
                </w:rPr>
                <w:t>Title 24-A § 4320</w:t>
              </w:r>
            </w:hyperlink>
            <w:r>
              <w:rPr>
                <w:sz w:val="20"/>
              </w:rPr>
              <w:t>-A</w:t>
            </w:r>
          </w:p>
        </w:tc>
        <w:tc>
          <w:tcPr>
            <w:tcW w:w="9000" w:type="dxa"/>
            <w:shd w:val="clear" w:color="auto" w:fill="auto"/>
          </w:tcPr>
          <w:p w14:paraId="05AC093E" w14:textId="62B9B001" w:rsidR="00821EB7" w:rsidRPr="00821EB7" w:rsidRDefault="00821EB7" w:rsidP="00821EB7">
            <w:pPr>
              <w:spacing w:after="0" w:line="240" w:lineRule="auto"/>
              <w:rPr>
                <w:sz w:val="20"/>
              </w:rPr>
            </w:pPr>
            <w:r>
              <w:rPr>
                <w:sz w:val="20"/>
              </w:rPr>
              <w:t xml:space="preserve">Childhood immunizations must be expressly covered or expressly excluded in all policies.  If childhood immunizations are a covered </w:t>
            </w:r>
            <w:proofErr w:type="gramStart"/>
            <w:r>
              <w:rPr>
                <w:sz w:val="20"/>
              </w:rPr>
              <w:t>benefit</w:t>
            </w:r>
            <w:proofErr w:type="gramEnd"/>
            <w:r>
              <w:rPr>
                <w:sz w:val="20"/>
              </w:rPr>
              <w:t xml:space="preserve"> it must be expressly stated in the benefit section.  If childhood immunizations are not a covered </w:t>
            </w:r>
            <w:proofErr w:type="gramStart"/>
            <w:r>
              <w:rPr>
                <w:sz w:val="20"/>
              </w:rPr>
              <w:t>benefit</w:t>
            </w:r>
            <w:proofErr w:type="gramEnd"/>
            <w:r>
              <w:rPr>
                <w:sz w:val="20"/>
              </w:rPr>
              <w:t xml:space="preserve"> then this must be expressly stated as an exclusion in the policy.</w:t>
            </w:r>
          </w:p>
        </w:tc>
        <w:tc>
          <w:tcPr>
            <w:tcW w:w="2000" w:type="dxa"/>
            <w:shd w:val="clear" w:color="auto" w:fill="auto"/>
          </w:tcPr>
          <w:p w14:paraId="33EB5402" w14:textId="77777777" w:rsidR="00821EB7" w:rsidRPr="00821EB7" w:rsidRDefault="00821EB7" w:rsidP="00821EB7">
            <w:pPr>
              <w:spacing w:after="0" w:line="240" w:lineRule="auto"/>
              <w:rPr>
                <w:sz w:val="20"/>
              </w:rPr>
            </w:pPr>
          </w:p>
        </w:tc>
      </w:tr>
      <w:tr w:rsidR="00821EB7" w:rsidRPr="00821EB7" w14:paraId="56A2F662" w14:textId="77777777" w:rsidTr="00821EB7">
        <w:tblPrEx>
          <w:tblCellMar>
            <w:top w:w="0" w:type="dxa"/>
            <w:bottom w:w="0" w:type="dxa"/>
          </w:tblCellMar>
        </w:tblPrEx>
        <w:trPr>
          <w:cantSplit/>
        </w:trPr>
        <w:tc>
          <w:tcPr>
            <w:tcW w:w="2000" w:type="dxa"/>
            <w:shd w:val="clear" w:color="auto" w:fill="auto"/>
          </w:tcPr>
          <w:p w14:paraId="0F730D0F" w14:textId="08A20F14" w:rsidR="00821EB7" w:rsidRPr="00821EB7" w:rsidRDefault="00821EB7" w:rsidP="00821EB7">
            <w:pPr>
              <w:spacing w:after="0" w:line="240" w:lineRule="auto"/>
              <w:rPr>
                <w:sz w:val="20"/>
              </w:rPr>
            </w:pPr>
            <w:r>
              <w:rPr>
                <w:sz w:val="20"/>
              </w:rPr>
              <w:t>Classification, Disclosure, and Minimum Standards</w:t>
            </w:r>
          </w:p>
        </w:tc>
        <w:tc>
          <w:tcPr>
            <w:tcW w:w="2000" w:type="dxa"/>
            <w:shd w:val="clear" w:color="auto" w:fill="auto"/>
          </w:tcPr>
          <w:p w14:paraId="4BC8A8A1" w14:textId="351C02D8" w:rsidR="00821EB7" w:rsidRPr="00821EB7" w:rsidRDefault="00821EB7" w:rsidP="00821EB7">
            <w:pPr>
              <w:spacing w:after="0" w:line="240" w:lineRule="auto"/>
              <w:rPr>
                <w:sz w:val="20"/>
              </w:rPr>
            </w:pPr>
            <w:hyperlink r:id="rId10" w:history="1">
              <w:r w:rsidRPr="00821EB7">
                <w:rPr>
                  <w:rStyle w:val="Hyperlink"/>
                  <w:sz w:val="20"/>
                </w:rPr>
                <w:t>Rule 755</w:t>
              </w:r>
            </w:hyperlink>
          </w:p>
        </w:tc>
        <w:tc>
          <w:tcPr>
            <w:tcW w:w="9000" w:type="dxa"/>
            <w:shd w:val="clear" w:color="auto" w:fill="auto"/>
          </w:tcPr>
          <w:p w14:paraId="6BF9FA75" w14:textId="6CA76B8D" w:rsidR="00821EB7" w:rsidRPr="00821EB7" w:rsidRDefault="00821EB7" w:rsidP="00821EB7">
            <w:pPr>
              <w:spacing w:after="0" w:line="240" w:lineRule="auto"/>
              <w:rPr>
                <w:sz w:val="20"/>
              </w:rPr>
            </w:pPr>
            <w:r>
              <w:rPr>
                <w:sz w:val="20"/>
              </w:rPr>
              <w:t xml:space="preserve">Must comply with all applicable provisions of </w:t>
            </w:r>
            <w:hyperlink r:id="rId11" w:history="1">
              <w:r w:rsidRPr="00821EB7">
                <w:rPr>
                  <w:rStyle w:val="Hyperlink"/>
                  <w:sz w:val="20"/>
                </w:rPr>
                <w:t>Rule 755</w:t>
              </w:r>
            </w:hyperlink>
            <w:r>
              <w:rPr>
                <w:sz w:val="20"/>
              </w:rPr>
              <w:t xml:space="preserve"> including, but not limited to, Sections 4, 5, 6(A), 6(G), 7(A), 7(B), 7(G), and 8.</w:t>
            </w:r>
          </w:p>
        </w:tc>
        <w:tc>
          <w:tcPr>
            <w:tcW w:w="2000" w:type="dxa"/>
            <w:shd w:val="clear" w:color="auto" w:fill="auto"/>
          </w:tcPr>
          <w:p w14:paraId="700A4FC4" w14:textId="77777777" w:rsidR="00821EB7" w:rsidRPr="00821EB7" w:rsidRDefault="00821EB7" w:rsidP="00821EB7">
            <w:pPr>
              <w:spacing w:after="0" w:line="240" w:lineRule="auto"/>
              <w:rPr>
                <w:sz w:val="20"/>
              </w:rPr>
            </w:pPr>
          </w:p>
        </w:tc>
      </w:tr>
      <w:tr w:rsidR="00821EB7" w:rsidRPr="00821EB7" w14:paraId="7FC377A4" w14:textId="77777777" w:rsidTr="00821EB7">
        <w:tblPrEx>
          <w:tblCellMar>
            <w:top w:w="0" w:type="dxa"/>
            <w:bottom w:w="0" w:type="dxa"/>
          </w:tblCellMar>
        </w:tblPrEx>
        <w:trPr>
          <w:cantSplit/>
        </w:trPr>
        <w:tc>
          <w:tcPr>
            <w:tcW w:w="2000" w:type="dxa"/>
            <w:shd w:val="clear" w:color="auto" w:fill="auto"/>
          </w:tcPr>
          <w:p w14:paraId="44D2E1E5" w14:textId="3EACA028" w:rsidR="00821EB7" w:rsidRPr="00821EB7" w:rsidRDefault="00821EB7" w:rsidP="00821EB7">
            <w:pPr>
              <w:spacing w:after="0" w:line="240" w:lineRule="auto"/>
              <w:rPr>
                <w:sz w:val="20"/>
              </w:rPr>
            </w:pPr>
            <w:r>
              <w:rPr>
                <w:sz w:val="20"/>
              </w:rPr>
              <w:lastRenderedPageBreak/>
              <w:t>Continuation of group coverage</w:t>
            </w:r>
          </w:p>
        </w:tc>
        <w:tc>
          <w:tcPr>
            <w:tcW w:w="2000" w:type="dxa"/>
            <w:shd w:val="clear" w:color="auto" w:fill="auto"/>
          </w:tcPr>
          <w:p w14:paraId="6930F54A" w14:textId="61E2D75B" w:rsidR="00821EB7" w:rsidRPr="00821EB7" w:rsidRDefault="00821EB7" w:rsidP="00821EB7">
            <w:pPr>
              <w:spacing w:after="0" w:line="240" w:lineRule="auto"/>
              <w:rPr>
                <w:sz w:val="20"/>
              </w:rPr>
            </w:pPr>
            <w:hyperlink r:id="rId12" w:history="1">
              <w:r w:rsidRPr="00821EB7">
                <w:rPr>
                  <w:rStyle w:val="Hyperlink"/>
                  <w:sz w:val="20"/>
                </w:rPr>
                <w:t>Title 24-A § 2809</w:t>
              </w:r>
            </w:hyperlink>
            <w:r>
              <w:rPr>
                <w:sz w:val="20"/>
              </w:rPr>
              <w:t>-</w:t>
            </w:r>
            <w:proofErr w:type="gramStart"/>
            <w:r>
              <w:rPr>
                <w:sz w:val="20"/>
              </w:rPr>
              <w:t>A(</w:t>
            </w:r>
            <w:proofErr w:type="gramEnd"/>
            <w:r>
              <w:rPr>
                <w:sz w:val="20"/>
              </w:rPr>
              <w:t>11)</w:t>
            </w:r>
          </w:p>
        </w:tc>
        <w:tc>
          <w:tcPr>
            <w:tcW w:w="9000" w:type="dxa"/>
            <w:shd w:val="clear" w:color="auto" w:fill="auto"/>
          </w:tcPr>
          <w:p w14:paraId="163F15B1" w14:textId="4398F9BB" w:rsidR="00821EB7" w:rsidRPr="00821EB7" w:rsidRDefault="00821EB7" w:rsidP="00821EB7">
            <w:pPr>
              <w:spacing w:after="0" w:line="240" w:lineRule="auto"/>
              <w:rPr>
                <w:sz w:val="20"/>
              </w:rPr>
            </w:pPr>
            <w:r>
              <w:rPr>
                <w:sz w:val="20"/>
              </w:rPr>
              <w:t>If the termination of an individual's group insurance coverage is a result of the member or employee being temporarily laid off or losing employment because of an injury or disease that the employee claims to be compensable under Workers Compensation, the insurer shall allow the member or employee to elect to continue coverage under the group policy at no higher level than the level of benefits or coverage received by the employee immediately before termination and at the member's or employee's expense or, at the member's or employee's option, to convert to a policy of individual coverage without evidence of insurability in accordance with this section. See complete details in §2809-</w:t>
            </w:r>
            <w:proofErr w:type="gramStart"/>
            <w:r>
              <w:rPr>
                <w:sz w:val="20"/>
              </w:rPr>
              <w:t>A(</w:t>
            </w:r>
            <w:proofErr w:type="gramEnd"/>
            <w:r>
              <w:rPr>
                <w:sz w:val="20"/>
              </w:rPr>
              <w:t>11).</w:t>
            </w:r>
          </w:p>
        </w:tc>
        <w:tc>
          <w:tcPr>
            <w:tcW w:w="2000" w:type="dxa"/>
            <w:shd w:val="clear" w:color="auto" w:fill="auto"/>
          </w:tcPr>
          <w:p w14:paraId="0D2FD9CE" w14:textId="77777777" w:rsidR="00821EB7" w:rsidRPr="00821EB7" w:rsidRDefault="00821EB7" w:rsidP="00821EB7">
            <w:pPr>
              <w:spacing w:after="0" w:line="240" w:lineRule="auto"/>
              <w:rPr>
                <w:sz w:val="20"/>
              </w:rPr>
            </w:pPr>
          </w:p>
        </w:tc>
      </w:tr>
      <w:tr w:rsidR="00821EB7" w:rsidRPr="00821EB7" w14:paraId="549C1369" w14:textId="77777777" w:rsidTr="00821EB7">
        <w:tblPrEx>
          <w:tblCellMar>
            <w:top w:w="0" w:type="dxa"/>
            <w:bottom w:w="0" w:type="dxa"/>
          </w:tblCellMar>
        </w:tblPrEx>
        <w:trPr>
          <w:cantSplit/>
        </w:trPr>
        <w:tc>
          <w:tcPr>
            <w:tcW w:w="2000" w:type="dxa"/>
            <w:shd w:val="clear" w:color="auto" w:fill="auto"/>
          </w:tcPr>
          <w:p w14:paraId="08D1DD8C" w14:textId="5EB15D9D" w:rsidR="00821EB7" w:rsidRPr="00821EB7" w:rsidRDefault="00821EB7" w:rsidP="00821EB7">
            <w:pPr>
              <w:spacing w:after="0" w:line="240" w:lineRule="auto"/>
              <w:rPr>
                <w:sz w:val="20"/>
              </w:rPr>
            </w:pPr>
            <w:r>
              <w:rPr>
                <w:sz w:val="20"/>
              </w:rPr>
              <w:t xml:space="preserve">Continuity for </w:t>
            </w:r>
            <w:proofErr w:type="gramStart"/>
            <w:r>
              <w:rPr>
                <w:sz w:val="20"/>
              </w:rPr>
              <w:t>individual</w:t>
            </w:r>
            <w:proofErr w:type="gramEnd"/>
            <w:r>
              <w:rPr>
                <w:sz w:val="20"/>
              </w:rPr>
              <w:t xml:space="preserve"> who changes groups</w:t>
            </w:r>
          </w:p>
        </w:tc>
        <w:tc>
          <w:tcPr>
            <w:tcW w:w="2000" w:type="dxa"/>
            <w:shd w:val="clear" w:color="auto" w:fill="auto"/>
          </w:tcPr>
          <w:p w14:paraId="762CE6D9" w14:textId="1E8476C7" w:rsidR="00821EB7" w:rsidRPr="00821EB7" w:rsidRDefault="00821EB7" w:rsidP="00821EB7">
            <w:pPr>
              <w:spacing w:after="0" w:line="240" w:lineRule="auto"/>
              <w:rPr>
                <w:sz w:val="20"/>
              </w:rPr>
            </w:pPr>
            <w:hyperlink r:id="rId13" w:history="1">
              <w:r w:rsidRPr="00821EB7">
                <w:rPr>
                  <w:rStyle w:val="Hyperlink"/>
                  <w:sz w:val="20"/>
                </w:rPr>
                <w:t>Title 24-A § 2849</w:t>
              </w:r>
            </w:hyperlink>
            <w:r>
              <w:rPr>
                <w:sz w:val="20"/>
              </w:rPr>
              <w:t>-B</w:t>
            </w:r>
          </w:p>
        </w:tc>
        <w:tc>
          <w:tcPr>
            <w:tcW w:w="9000" w:type="dxa"/>
            <w:shd w:val="clear" w:color="auto" w:fill="auto"/>
          </w:tcPr>
          <w:p w14:paraId="33A10C5E" w14:textId="621973E3" w:rsidR="00821EB7" w:rsidRPr="00821EB7" w:rsidRDefault="00821EB7" w:rsidP="00821EB7">
            <w:pPr>
              <w:spacing w:after="0" w:line="240" w:lineRule="auto"/>
              <w:rPr>
                <w:sz w:val="20"/>
              </w:rPr>
            </w:pPr>
            <w:r>
              <w:rPr>
                <w:sz w:val="20"/>
              </w:rPr>
              <w:t xml:space="preserve">A person is </w:t>
            </w:r>
            <w:proofErr w:type="gramStart"/>
            <w:r>
              <w:rPr>
                <w:sz w:val="20"/>
              </w:rPr>
              <w:t>provided</w:t>
            </w:r>
            <w:proofErr w:type="gramEnd"/>
            <w:r>
              <w:rPr>
                <w:sz w:val="20"/>
              </w:rPr>
              <w:t xml:space="preserve">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44643D9A" w14:textId="77777777" w:rsidR="00821EB7" w:rsidRPr="00821EB7" w:rsidRDefault="00821EB7" w:rsidP="00821EB7">
            <w:pPr>
              <w:spacing w:after="0" w:line="240" w:lineRule="auto"/>
              <w:rPr>
                <w:sz w:val="20"/>
              </w:rPr>
            </w:pPr>
          </w:p>
        </w:tc>
      </w:tr>
      <w:tr w:rsidR="00821EB7" w:rsidRPr="00821EB7" w14:paraId="21AF029F" w14:textId="77777777" w:rsidTr="00821EB7">
        <w:tblPrEx>
          <w:tblCellMar>
            <w:top w:w="0" w:type="dxa"/>
            <w:bottom w:w="0" w:type="dxa"/>
          </w:tblCellMar>
        </w:tblPrEx>
        <w:trPr>
          <w:cantSplit/>
        </w:trPr>
        <w:tc>
          <w:tcPr>
            <w:tcW w:w="2000" w:type="dxa"/>
            <w:shd w:val="clear" w:color="auto" w:fill="auto"/>
          </w:tcPr>
          <w:p w14:paraId="02A19484" w14:textId="057FAF46" w:rsidR="00821EB7" w:rsidRPr="00821EB7" w:rsidRDefault="00821EB7" w:rsidP="00821EB7">
            <w:pPr>
              <w:spacing w:after="0" w:line="240" w:lineRule="auto"/>
              <w:rPr>
                <w:sz w:val="20"/>
              </w:rPr>
            </w:pPr>
            <w:r>
              <w:rPr>
                <w:sz w:val="20"/>
              </w:rPr>
              <w:t>Continuity of coverage</w:t>
            </w:r>
          </w:p>
        </w:tc>
        <w:tc>
          <w:tcPr>
            <w:tcW w:w="2000" w:type="dxa"/>
            <w:shd w:val="clear" w:color="auto" w:fill="auto"/>
          </w:tcPr>
          <w:p w14:paraId="09DEF094" w14:textId="5BF69E03" w:rsidR="00821EB7" w:rsidRDefault="00821EB7" w:rsidP="00821EB7">
            <w:pPr>
              <w:spacing w:after="0" w:line="240" w:lineRule="auto"/>
              <w:rPr>
                <w:sz w:val="20"/>
              </w:rPr>
            </w:pPr>
            <w:hyperlink r:id="rId14" w:history="1">
              <w:r w:rsidRPr="00821EB7">
                <w:rPr>
                  <w:rStyle w:val="Hyperlink"/>
                  <w:sz w:val="20"/>
                </w:rPr>
                <w:t>Title 24-A § 2849</w:t>
              </w:r>
            </w:hyperlink>
          </w:p>
          <w:p w14:paraId="0BCB389D" w14:textId="42E09229" w:rsidR="00821EB7" w:rsidRPr="00821EB7" w:rsidRDefault="00821EB7" w:rsidP="00821EB7">
            <w:pPr>
              <w:spacing w:after="0" w:line="240" w:lineRule="auto"/>
              <w:rPr>
                <w:sz w:val="20"/>
              </w:rPr>
            </w:pPr>
            <w:hyperlink r:id="rId15" w:history="1">
              <w:r w:rsidRPr="00821EB7">
                <w:rPr>
                  <w:rStyle w:val="Hyperlink"/>
                  <w:sz w:val="20"/>
                </w:rPr>
                <w:t>Title 24-A § 2849</w:t>
              </w:r>
            </w:hyperlink>
            <w:r>
              <w:rPr>
                <w:sz w:val="20"/>
              </w:rPr>
              <w:t>-</w:t>
            </w:r>
            <w:proofErr w:type="gramStart"/>
            <w:r>
              <w:rPr>
                <w:sz w:val="20"/>
              </w:rPr>
              <w:t>B(</w:t>
            </w:r>
            <w:proofErr w:type="gramEnd"/>
            <w:r>
              <w:rPr>
                <w:sz w:val="20"/>
              </w:rPr>
              <w:t>7)</w:t>
            </w:r>
          </w:p>
        </w:tc>
        <w:tc>
          <w:tcPr>
            <w:tcW w:w="9000" w:type="dxa"/>
            <w:shd w:val="clear" w:color="auto" w:fill="auto"/>
          </w:tcPr>
          <w:p w14:paraId="0E479C68" w14:textId="781208C5" w:rsidR="00821EB7" w:rsidRPr="00821EB7" w:rsidRDefault="00821EB7" w:rsidP="00821EB7">
            <w:pPr>
              <w:spacing w:after="0" w:line="240" w:lineRule="auto"/>
              <w:rPr>
                <w:sz w:val="20"/>
              </w:rPr>
            </w:pPr>
            <w:r>
              <w:rPr>
                <w:sz w:val="20"/>
              </w:rPr>
              <w:t xml:space="preserve">This section provides continuity of coverage to </w:t>
            </w:r>
            <w:proofErr w:type="gramStart"/>
            <w:r>
              <w:rPr>
                <w:sz w:val="20"/>
              </w:rPr>
              <w:t>persons</w:t>
            </w:r>
            <w:proofErr w:type="gramEnd"/>
            <w:r>
              <w:rPr>
                <w:sz w:val="20"/>
              </w:rPr>
              <w:t xml:space="preserve"> who were covered under the replaced contract or policy at any time during the 90 days before the </w:t>
            </w:r>
            <w:proofErr w:type="gramStart"/>
            <w:r>
              <w:rPr>
                <w:sz w:val="20"/>
              </w:rPr>
              <w:t>discontinuance</w:t>
            </w:r>
            <w:proofErr w:type="gramEnd"/>
            <w:r>
              <w:rPr>
                <w:sz w:val="20"/>
              </w:rPr>
              <w:t xml:space="preserve"> of the replaced contract or policy. Must certify in the cover letter and/or filing description that the underlying plan will comply with Maine’s continuity law.</w:t>
            </w:r>
          </w:p>
        </w:tc>
        <w:tc>
          <w:tcPr>
            <w:tcW w:w="2000" w:type="dxa"/>
            <w:shd w:val="clear" w:color="auto" w:fill="auto"/>
          </w:tcPr>
          <w:p w14:paraId="6C48032F" w14:textId="77777777" w:rsidR="00821EB7" w:rsidRPr="00821EB7" w:rsidRDefault="00821EB7" w:rsidP="00821EB7">
            <w:pPr>
              <w:spacing w:after="0" w:line="240" w:lineRule="auto"/>
              <w:rPr>
                <w:sz w:val="20"/>
              </w:rPr>
            </w:pPr>
          </w:p>
        </w:tc>
      </w:tr>
      <w:tr w:rsidR="00821EB7" w:rsidRPr="00821EB7" w14:paraId="0A18ABD2" w14:textId="77777777" w:rsidTr="00821EB7">
        <w:tblPrEx>
          <w:tblCellMar>
            <w:top w:w="0" w:type="dxa"/>
            <w:bottom w:w="0" w:type="dxa"/>
          </w:tblCellMar>
        </w:tblPrEx>
        <w:trPr>
          <w:cantSplit/>
        </w:trPr>
        <w:tc>
          <w:tcPr>
            <w:tcW w:w="2000" w:type="dxa"/>
            <w:shd w:val="clear" w:color="auto" w:fill="auto"/>
          </w:tcPr>
          <w:p w14:paraId="52045637" w14:textId="66E76167" w:rsidR="00821EB7" w:rsidRPr="00821EB7" w:rsidRDefault="00821EB7" w:rsidP="00821EB7">
            <w:pPr>
              <w:spacing w:after="0" w:line="240" w:lineRule="auto"/>
              <w:rPr>
                <w:sz w:val="20"/>
              </w:rPr>
            </w:pPr>
            <w:r>
              <w:rPr>
                <w:sz w:val="20"/>
              </w:rPr>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2932AD55" w14:textId="08046EA1" w:rsidR="00821EB7" w:rsidRDefault="00821EB7" w:rsidP="00821EB7">
            <w:pPr>
              <w:spacing w:after="0" w:line="240" w:lineRule="auto"/>
              <w:rPr>
                <w:sz w:val="20"/>
              </w:rPr>
            </w:pPr>
            <w:hyperlink r:id="rId16" w:history="1">
              <w:r w:rsidRPr="00821EB7">
                <w:rPr>
                  <w:rStyle w:val="Hyperlink"/>
                  <w:sz w:val="20"/>
                </w:rPr>
                <w:t>Title 24-A § 2844</w:t>
              </w:r>
            </w:hyperlink>
            <w:r>
              <w:rPr>
                <w:sz w:val="20"/>
              </w:rPr>
              <w:t>(1-</w:t>
            </w:r>
            <w:proofErr w:type="gramStart"/>
            <w:r>
              <w:rPr>
                <w:sz w:val="20"/>
              </w:rPr>
              <w:t>A)(</w:t>
            </w:r>
            <w:proofErr w:type="gramEnd"/>
            <w:r>
              <w:rPr>
                <w:sz w:val="20"/>
              </w:rPr>
              <w:t xml:space="preserve">B)(4) </w:t>
            </w:r>
          </w:p>
          <w:p w14:paraId="147D000E" w14:textId="2DEB214F" w:rsidR="00821EB7" w:rsidRDefault="00821EB7" w:rsidP="00821EB7">
            <w:pPr>
              <w:spacing w:after="0" w:line="240" w:lineRule="auto"/>
              <w:rPr>
                <w:sz w:val="20"/>
              </w:rPr>
            </w:pPr>
            <w:hyperlink r:id="rId17" w:history="1">
              <w:r w:rsidRPr="00821EB7">
                <w:rPr>
                  <w:rStyle w:val="Hyperlink"/>
                  <w:sz w:val="20"/>
                </w:rPr>
                <w:t>Rule 191</w:t>
              </w:r>
            </w:hyperlink>
            <w:r>
              <w:rPr>
                <w:sz w:val="20"/>
              </w:rPr>
              <w:t xml:space="preserve"> § 9(A)</w:t>
            </w:r>
          </w:p>
          <w:p w14:paraId="01627CD1" w14:textId="4F6C5534" w:rsidR="00821EB7" w:rsidRDefault="00821EB7" w:rsidP="00821EB7">
            <w:pPr>
              <w:spacing w:after="0" w:line="240" w:lineRule="auto"/>
              <w:rPr>
                <w:sz w:val="20"/>
              </w:rPr>
            </w:pPr>
            <w:hyperlink r:id="rId18" w:history="1">
              <w:r w:rsidRPr="00821EB7">
                <w:rPr>
                  <w:rStyle w:val="Hyperlink"/>
                  <w:sz w:val="20"/>
                </w:rPr>
                <w:t>Rule 191</w:t>
              </w:r>
            </w:hyperlink>
            <w:r>
              <w:rPr>
                <w:sz w:val="20"/>
              </w:rPr>
              <w:t xml:space="preserve"> § 9(D)</w:t>
            </w:r>
          </w:p>
          <w:p w14:paraId="50F14286" w14:textId="4DC002B1" w:rsidR="00821EB7" w:rsidRDefault="00821EB7" w:rsidP="00821EB7">
            <w:pPr>
              <w:spacing w:after="0" w:line="240" w:lineRule="auto"/>
              <w:rPr>
                <w:sz w:val="20"/>
              </w:rPr>
            </w:pPr>
            <w:hyperlink r:id="rId19" w:history="1">
              <w:r w:rsidRPr="00821EB7">
                <w:rPr>
                  <w:rStyle w:val="Hyperlink"/>
                  <w:sz w:val="20"/>
                </w:rPr>
                <w:t>Rule 790</w:t>
              </w:r>
            </w:hyperlink>
            <w:r>
              <w:rPr>
                <w:sz w:val="20"/>
              </w:rPr>
              <w:t xml:space="preserve">  </w:t>
            </w:r>
          </w:p>
          <w:p w14:paraId="441056CA" w14:textId="2642B44D" w:rsidR="00821EB7" w:rsidRDefault="00821EB7" w:rsidP="00821EB7">
            <w:pPr>
              <w:spacing w:after="0" w:line="240" w:lineRule="auto"/>
              <w:rPr>
                <w:sz w:val="20"/>
              </w:rPr>
            </w:pPr>
            <w:hyperlink r:id="rId20" w:history="1">
              <w:r w:rsidRPr="00821EB7">
                <w:rPr>
                  <w:rStyle w:val="Hyperlink"/>
                  <w:sz w:val="20"/>
                </w:rPr>
                <w:t>Bulletin 440</w:t>
              </w:r>
            </w:hyperlink>
          </w:p>
          <w:p w14:paraId="0B6C6EA0" w14:textId="6ED4BAFB" w:rsidR="00821EB7" w:rsidRPr="00821EB7" w:rsidRDefault="00821EB7" w:rsidP="00821EB7">
            <w:pPr>
              <w:spacing w:after="0" w:line="240" w:lineRule="auto"/>
              <w:rPr>
                <w:sz w:val="20"/>
              </w:rPr>
            </w:pPr>
            <w:hyperlink r:id="rId21" w:history="1">
              <w:r w:rsidRPr="00821EB7">
                <w:rPr>
                  <w:rStyle w:val="Hyperlink"/>
                  <w:sz w:val="20"/>
                </w:rPr>
                <w:t>Bulletin 469</w:t>
              </w:r>
            </w:hyperlink>
          </w:p>
        </w:tc>
        <w:tc>
          <w:tcPr>
            <w:tcW w:w="9000" w:type="dxa"/>
            <w:shd w:val="clear" w:color="auto" w:fill="auto"/>
          </w:tcPr>
          <w:p w14:paraId="59DCA027" w14:textId="2CBA180F" w:rsidR="00821EB7" w:rsidRPr="00821EB7" w:rsidRDefault="00821EB7" w:rsidP="00821EB7">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2" w:history="1">
              <w:r w:rsidRPr="00821EB7">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xml:space="preserve">) is always </w:t>
            </w:r>
            <w:proofErr w:type="gramStart"/>
            <w:r>
              <w:rPr>
                <w:sz w:val="20"/>
              </w:rPr>
              <w:t>secondary</w:t>
            </w:r>
            <w:proofErr w:type="gramEnd"/>
            <w:r>
              <w:rPr>
                <w:sz w:val="20"/>
              </w:rPr>
              <w:t xml:space="preserve"> payer to the insurer.</w:t>
            </w:r>
          </w:p>
        </w:tc>
        <w:tc>
          <w:tcPr>
            <w:tcW w:w="2000" w:type="dxa"/>
            <w:shd w:val="clear" w:color="auto" w:fill="auto"/>
          </w:tcPr>
          <w:p w14:paraId="7FF8E290" w14:textId="77777777" w:rsidR="00821EB7" w:rsidRPr="00821EB7" w:rsidRDefault="00821EB7" w:rsidP="00821EB7">
            <w:pPr>
              <w:spacing w:after="0" w:line="240" w:lineRule="auto"/>
              <w:rPr>
                <w:sz w:val="20"/>
              </w:rPr>
            </w:pPr>
          </w:p>
        </w:tc>
      </w:tr>
      <w:tr w:rsidR="00821EB7" w:rsidRPr="00821EB7" w14:paraId="2CE2B7BA" w14:textId="77777777" w:rsidTr="00821EB7">
        <w:tblPrEx>
          <w:tblCellMar>
            <w:top w:w="0" w:type="dxa"/>
            <w:bottom w:w="0" w:type="dxa"/>
          </w:tblCellMar>
        </w:tblPrEx>
        <w:trPr>
          <w:cantSplit/>
        </w:trPr>
        <w:tc>
          <w:tcPr>
            <w:tcW w:w="2000" w:type="dxa"/>
            <w:shd w:val="clear" w:color="auto" w:fill="auto"/>
          </w:tcPr>
          <w:p w14:paraId="6F84545A" w14:textId="61B8A6B0" w:rsidR="00821EB7" w:rsidRPr="00821EB7" w:rsidRDefault="00821EB7" w:rsidP="00821EB7">
            <w:pPr>
              <w:spacing w:after="0" w:line="240" w:lineRule="auto"/>
              <w:rPr>
                <w:sz w:val="20"/>
              </w:rPr>
            </w:pPr>
            <w:r>
              <w:rPr>
                <w:sz w:val="20"/>
              </w:rPr>
              <w:t>Definition of Medically Necessary</w:t>
            </w:r>
          </w:p>
        </w:tc>
        <w:tc>
          <w:tcPr>
            <w:tcW w:w="2000" w:type="dxa"/>
            <w:shd w:val="clear" w:color="auto" w:fill="auto"/>
          </w:tcPr>
          <w:p w14:paraId="42A50252" w14:textId="2A233054" w:rsidR="00821EB7" w:rsidRPr="00821EB7" w:rsidRDefault="00821EB7" w:rsidP="00821EB7">
            <w:pPr>
              <w:spacing w:after="0" w:line="240" w:lineRule="auto"/>
              <w:rPr>
                <w:sz w:val="20"/>
              </w:rPr>
            </w:pPr>
            <w:hyperlink r:id="rId23" w:history="1">
              <w:r w:rsidRPr="00821EB7">
                <w:rPr>
                  <w:rStyle w:val="Hyperlink"/>
                  <w:sz w:val="20"/>
                </w:rPr>
                <w:t>Title 24-A § 4301</w:t>
              </w:r>
            </w:hyperlink>
            <w:r>
              <w:rPr>
                <w:sz w:val="20"/>
              </w:rPr>
              <w:t>-A(10-A)</w:t>
            </w:r>
          </w:p>
        </w:tc>
        <w:tc>
          <w:tcPr>
            <w:tcW w:w="9000" w:type="dxa"/>
            <w:shd w:val="clear" w:color="auto" w:fill="auto"/>
          </w:tcPr>
          <w:p w14:paraId="4F56E6EB" w14:textId="4460610D" w:rsidR="00821EB7" w:rsidRPr="00821EB7" w:rsidRDefault="00821EB7" w:rsidP="00821EB7">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53E5AB1F" w14:textId="77777777" w:rsidR="00821EB7" w:rsidRPr="00821EB7" w:rsidRDefault="00821EB7" w:rsidP="00821EB7">
            <w:pPr>
              <w:spacing w:after="0" w:line="240" w:lineRule="auto"/>
              <w:rPr>
                <w:sz w:val="20"/>
              </w:rPr>
            </w:pPr>
          </w:p>
        </w:tc>
      </w:tr>
      <w:tr w:rsidR="00821EB7" w:rsidRPr="00821EB7" w14:paraId="1F8CCD14" w14:textId="77777777" w:rsidTr="00821EB7">
        <w:tblPrEx>
          <w:tblCellMar>
            <w:top w:w="0" w:type="dxa"/>
            <w:bottom w:w="0" w:type="dxa"/>
          </w:tblCellMar>
        </w:tblPrEx>
        <w:trPr>
          <w:cantSplit/>
        </w:trPr>
        <w:tc>
          <w:tcPr>
            <w:tcW w:w="2000" w:type="dxa"/>
            <w:shd w:val="clear" w:color="auto" w:fill="auto"/>
          </w:tcPr>
          <w:p w14:paraId="10AF30E4" w14:textId="4077FD93" w:rsidR="00821EB7" w:rsidRPr="00821EB7" w:rsidRDefault="00821EB7" w:rsidP="00821EB7">
            <w:pPr>
              <w:spacing w:after="0" w:line="240" w:lineRule="auto"/>
              <w:rPr>
                <w:sz w:val="20"/>
              </w:rPr>
            </w:pPr>
            <w:r>
              <w:rPr>
                <w:sz w:val="20"/>
              </w:rPr>
              <w:t>Explanations for any Exclusion of Coverage for work related sicknesses or injuries</w:t>
            </w:r>
          </w:p>
        </w:tc>
        <w:tc>
          <w:tcPr>
            <w:tcW w:w="2000" w:type="dxa"/>
            <w:shd w:val="clear" w:color="auto" w:fill="auto"/>
          </w:tcPr>
          <w:p w14:paraId="2BF357E5" w14:textId="2357BBB8" w:rsidR="00821EB7" w:rsidRPr="00821EB7" w:rsidRDefault="00821EB7" w:rsidP="00821EB7">
            <w:pPr>
              <w:spacing w:after="0" w:line="240" w:lineRule="auto"/>
              <w:rPr>
                <w:sz w:val="20"/>
              </w:rPr>
            </w:pPr>
            <w:hyperlink r:id="rId24" w:history="1">
              <w:r w:rsidRPr="00821EB7">
                <w:rPr>
                  <w:rStyle w:val="Hyperlink"/>
                  <w:sz w:val="20"/>
                </w:rPr>
                <w:t>Title 24-A § 2413</w:t>
              </w:r>
            </w:hyperlink>
          </w:p>
        </w:tc>
        <w:tc>
          <w:tcPr>
            <w:tcW w:w="9000" w:type="dxa"/>
            <w:shd w:val="clear" w:color="auto" w:fill="auto"/>
          </w:tcPr>
          <w:p w14:paraId="317FC775" w14:textId="71FBCAF8" w:rsidR="00821EB7" w:rsidRPr="00821EB7" w:rsidRDefault="00821EB7" w:rsidP="00821EB7">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0E139020" w14:textId="77777777" w:rsidR="00821EB7" w:rsidRPr="00821EB7" w:rsidRDefault="00821EB7" w:rsidP="00821EB7">
            <w:pPr>
              <w:spacing w:after="0" w:line="240" w:lineRule="auto"/>
              <w:rPr>
                <w:sz w:val="20"/>
              </w:rPr>
            </w:pPr>
          </w:p>
        </w:tc>
      </w:tr>
      <w:tr w:rsidR="00821EB7" w:rsidRPr="00821EB7" w14:paraId="12416D42" w14:textId="77777777" w:rsidTr="00821EB7">
        <w:tblPrEx>
          <w:tblCellMar>
            <w:top w:w="0" w:type="dxa"/>
            <w:bottom w:w="0" w:type="dxa"/>
          </w:tblCellMar>
        </w:tblPrEx>
        <w:trPr>
          <w:cantSplit/>
        </w:trPr>
        <w:tc>
          <w:tcPr>
            <w:tcW w:w="2000" w:type="dxa"/>
            <w:shd w:val="clear" w:color="auto" w:fill="auto"/>
          </w:tcPr>
          <w:p w14:paraId="77A44D9B" w14:textId="63A67238" w:rsidR="00821EB7" w:rsidRPr="00821EB7" w:rsidRDefault="00821EB7" w:rsidP="00821EB7">
            <w:pPr>
              <w:spacing w:after="0" w:line="240" w:lineRule="auto"/>
              <w:rPr>
                <w:sz w:val="20"/>
              </w:rPr>
            </w:pPr>
            <w:r>
              <w:rPr>
                <w:sz w:val="20"/>
              </w:rPr>
              <w:lastRenderedPageBreak/>
              <w:t>Extension of Benefits</w:t>
            </w:r>
          </w:p>
        </w:tc>
        <w:tc>
          <w:tcPr>
            <w:tcW w:w="2000" w:type="dxa"/>
            <w:shd w:val="clear" w:color="auto" w:fill="auto"/>
          </w:tcPr>
          <w:p w14:paraId="4A2BBE77" w14:textId="6EB3A1BA" w:rsidR="00821EB7" w:rsidRDefault="00821EB7" w:rsidP="00821EB7">
            <w:pPr>
              <w:spacing w:after="0" w:line="240" w:lineRule="auto"/>
              <w:rPr>
                <w:sz w:val="20"/>
              </w:rPr>
            </w:pPr>
            <w:hyperlink r:id="rId25" w:history="1">
              <w:r w:rsidRPr="00821EB7">
                <w:rPr>
                  <w:rStyle w:val="Hyperlink"/>
                  <w:sz w:val="20"/>
                </w:rPr>
                <w:t>Title 24-A § 2849</w:t>
              </w:r>
            </w:hyperlink>
            <w:r>
              <w:rPr>
                <w:sz w:val="20"/>
              </w:rPr>
              <w:t>-A</w:t>
            </w:r>
          </w:p>
          <w:p w14:paraId="75422F3D" w14:textId="339117D1" w:rsidR="00821EB7" w:rsidRPr="00821EB7" w:rsidRDefault="00821EB7" w:rsidP="00821EB7">
            <w:pPr>
              <w:spacing w:after="0" w:line="240" w:lineRule="auto"/>
              <w:rPr>
                <w:sz w:val="20"/>
              </w:rPr>
            </w:pPr>
            <w:hyperlink r:id="rId26" w:history="1">
              <w:r w:rsidRPr="00821EB7">
                <w:rPr>
                  <w:rStyle w:val="Hyperlink"/>
                  <w:sz w:val="20"/>
                </w:rPr>
                <w:t>Rule 590</w:t>
              </w:r>
            </w:hyperlink>
          </w:p>
        </w:tc>
        <w:tc>
          <w:tcPr>
            <w:tcW w:w="9000" w:type="dxa"/>
            <w:shd w:val="clear" w:color="auto" w:fill="auto"/>
          </w:tcPr>
          <w:p w14:paraId="071B21C9" w14:textId="2FAAD28E" w:rsidR="00821EB7" w:rsidRPr="00821EB7" w:rsidRDefault="00821EB7" w:rsidP="00821EB7">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36EBE1C7" w14:textId="77777777" w:rsidR="00821EB7" w:rsidRPr="00821EB7" w:rsidRDefault="00821EB7" w:rsidP="00821EB7">
            <w:pPr>
              <w:spacing w:after="0" w:line="240" w:lineRule="auto"/>
              <w:rPr>
                <w:sz w:val="20"/>
              </w:rPr>
            </w:pPr>
          </w:p>
        </w:tc>
      </w:tr>
      <w:tr w:rsidR="00821EB7" w:rsidRPr="00821EB7" w14:paraId="7233A155" w14:textId="77777777" w:rsidTr="00821EB7">
        <w:tblPrEx>
          <w:tblCellMar>
            <w:top w:w="0" w:type="dxa"/>
            <w:bottom w:w="0" w:type="dxa"/>
          </w:tblCellMar>
        </w:tblPrEx>
        <w:trPr>
          <w:cantSplit/>
        </w:trPr>
        <w:tc>
          <w:tcPr>
            <w:tcW w:w="2000" w:type="dxa"/>
            <w:shd w:val="clear" w:color="auto" w:fill="auto"/>
          </w:tcPr>
          <w:p w14:paraId="730927E8" w14:textId="475C6B80" w:rsidR="00821EB7" w:rsidRPr="00821EB7" w:rsidRDefault="00821EB7" w:rsidP="00821EB7">
            <w:pPr>
              <w:spacing w:after="0" w:line="240" w:lineRule="auto"/>
              <w:rPr>
                <w:sz w:val="20"/>
              </w:rPr>
            </w:pPr>
            <w:r>
              <w:rPr>
                <w:sz w:val="20"/>
              </w:rPr>
              <w:t>Grace Period</w:t>
            </w:r>
          </w:p>
        </w:tc>
        <w:tc>
          <w:tcPr>
            <w:tcW w:w="2000" w:type="dxa"/>
            <w:shd w:val="clear" w:color="auto" w:fill="auto"/>
          </w:tcPr>
          <w:p w14:paraId="414CF28E" w14:textId="66E5D70D" w:rsidR="00821EB7" w:rsidRPr="00821EB7" w:rsidRDefault="00821EB7" w:rsidP="00821EB7">
            <w:pPr>
              <w:spacing w:after="0" w:line="240" w:lineRule="auto"/>
              <w:rPr>
                <w:sz w:val="20"/>
              </w:rPr>
            </w:pPr>
            <w:hyperlink r:id="rId27" w:history="1">
              <w:r w:rsidRPr="00821EB7">
                <w:rPr>
                  <w:rStyle w:val="Hyperlink"/>
                  <w:sz w:val="20"/>
                </w:rPr>
                <w:t>Title 24-A § 2707</w:t>
              </w:r>
            </w:hyperlink>
          </w:p>
        </w:tc>
        <w:tc>
          <w:tcPr>
            <w:tcW w:w="9000" w:type="dxa"/>
            <w:shd w:val="clear" w:color="auto" w:fill="auto"/>
          </w:tcPr>
          <w:p w14:paraId="4002146B" w14:textId="4E4DC859" w:rsidR="00821EB7" w:rsidRPr="00821EB7" w:rsidRDefault="00821EB7" w:rsidP="00821EB7">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2AD616C1" w14:textId="77777777" w:rsidR="00821EB7" w:rsidRPr="00821EB7" w:rsidRDefault="00821EB7" w:rsidP="00821EB7">
            <w:pPr>
              <w:spacing w:after="0" w:line="240" w:lineRule="auto"/>
              <w:rPr>
                <w:sz w:val="20"/>
              </w:rPr>
            </w:pPr>
          </w:p>
        </w:tc>
      </w:tr>
      <w:tr w:rsidR="00821EB7" w:rsidRPr="00821EB7" w14:paraId="167ACF20" w14:textId="77777777" w:rsidTr="00821EB7">
        <w:tblPrEx>
          <w:tblCellMar>
            <w:top w:w="0" w:type="dxa"/>
            <w:bottom w:w="0" w:type="dxa"/>
          </w:tblCellMar>
        </w:tblPrEx>
        <w:trPr>
          <w:cantSplit/>
        </w:trPr>
        <w:tc>
          <w:tcPr>
            <w:tcW w:w="2000" w:type="dxa"/>
            <w:shd w:val="clear" w:color="auto" w:fill="auto"/>
          </w:tcPr>
          <w:p w14:paraId="41C13510" w14:textId="190BCCEF" w:rsidR="00821EB7" w:rsidRPr="00821EB7" w:rsidRDefault="00821EB7" w:rsidP="00821EB7">
            <w:pPr>
              <w:spacing w:after="0" w:line="240" w:lineRule="auto"/>
              <w:rPr>
                <w:sz w:val="20"/>
              </w:rPr>
            </w:pPr>
            <w:r>
              <w:rPr>
                <w:sz w:val="20"/>
              </w:rPr>
              <w:t>Guaranteed Issue &amp; Renewal</w:t>
            </w:r>
          </w:p>
        </w:tc>
        <w:tc>
          <w:tcPr>
            <w:tcW w:w="2000" w:type="dxa"/>
            <w:shd w:val="clear" w:color="auto" w:fill="auto"/>
          </w:tcPr>
          <w:p w14:paraId="464BB7D2" w14:textId="0A10A632" w:rsidR="00821EB7" w:rsidRDefault="00821EB7" w:rsidP="00821EB7">
            <w:pPr>
              <w:spacing w:after="0" w:line="240" w:lineRule="auto"/>
              <w:rPr>
                <w:sz w:val="20"/>
              </w:rPr>
            </w:pPr>
            <w:hyperlink r:id="rId28" w:history="1">
              <w:r w:rsidRPr="00821EB7">
                <w:rPr>
                  <w:rStyle w:val="Hyperlink"/>
                  <w:sz w:val="20"/>
                </w:rPr>
                <w:t>Title 24-A § 2808</w:t>
              </w:r>
            </w:hyperlink>
            <w:r>
              <w:rPr>
                <w:sz w:val="20"/>
              </w:rPr>
              <w:t>-B</w:t>
            </w:r>
          </w:p>
          <w:p w14:paraId="2C1D71F8" w14:textId="78957D2F" w:rsidR="00821EB7" w:rsidRPr="00821EB7" w:rsidRDefault="00821EB7" w:rsidP="00821EB7">
            <w:pPr>
              <w:spacing w:after="0" w:line="240" w:lineRule="auto"/>
              <w:rPr>
                <w:sz w:val="20"/>
              </w:rPr>
            </w:pPr>
            <w:hyperlink r:id="rId29" w:history="1">
              <w:r w:rsidRPr="00821EB7">
                <w:rPr>
                  <w:rStyle w:val="Hyperlink"/>
                  <w:sz w:val="20"/>
                </w:rPr>
                <w:t>Title 24-A § 2850</w:t>
              </w:r>
            </w:hyperlink>
            <w:r>
              <w:rPr>
                <w:sz w:val="20"/>
              </w:rPr>
              <w:t>-B</w:t>
            </w:r>
          </w:p>
        </w:tc>
        <w:tc>
          <w:tcPr>
            <w:tcW w:w="9000" w:type="dxa"/>
            <w:shd w:val="clear" w:color="auto" w:fill="auto"/>
          </w:tcPr>
          <w:p w14:paraId="00A9F1B1" w14:textId="5C569BAA" w:rsidR="00821EB7" w:rsidRPr="00821EB7" w:rsidRDefault="00821EB7" w:rsidP="00821EB7">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Small group plans are guaranteed issue and renewed, community rated, and standardized plans.</w:t>
            </w:r>
          </w:p>
        </w:tc>
        <w:tc>
          <w:tcPr>
            <w:tcW w:w="2000" w:type="dxa"/>
            <w:shd w:val="clear" w:color="auto" w:fill="auto"/>
          </w:tcPr>
          <w:p w14:paraId="12A9C86E" w14:textId="77777777" w:rsidR="00821EB7" w:rsidRPr="00821EB7" w:rsidRDefault="00821EB7" w:rsidP="00821EB7">
            <w:pPr>
              <w:spacing w:after="0" w:line="240" w:lineRule="auto"/>
              <w:rPr>
                <w:sz w:val="20"/>
              </w:rPr>
            </w:pPr>
          </w:p>
        </w:tc>
      </w:tr>
      <w:tr w:rsidR="00821EB7" w:rsidRPr="00821EB7" w14:paraId="58AC3F73" w14:textId="77777777" w:rsidTr="00821EB7">
        <w:tblPrEx>
          <w:tblCellMar>
            <w:top w:w="0" w:type="dxa"/>
            <w:bottom w:w="0" w:type="dxa"/>
          </w:tblCellMar>
        </w:tblPrEx>
        <w:trPr>
          <w:cantSplit/>
        </w:trPr>
        <w:tc>
          <w:tcPr>
            <w:tcW w:w="2000" w:type="dxa"/>
            <w:shd w:val="clear" w:color="auto" w:fill="auto"/>
          </w:tcPr>
          <w:p w14:paraId="0068AF38" w14:textId="019E9D95" w:rsidR="00821EB7" w:rsidRPr="00821EB7" w:rsidRDefault="00821EB7" w:rsidP="00821EB7">
            <w:pPr>
              <w:spacing w:after="0" w:line="240" w:lineRule="auto"/>
              <w:rPr>
                <w:sz w:val="20"/>
              </w:rPr>
            </w:pPr>
            <w:r>
              <w:rPr>
                <w:sz w:val="20"/>
              </w:rPr>
              <w:t>Health plan accountability</w:t>
            </w:r>
          </w:p>
        </w:tc>
        <w:tc>
          <w:tcPr>
            <w:tcW w:w="2000" w:type="dxa"/>
            <w:shd w:val="clear" w:color="auto" w:fill="auto"/>
          </w:tcPr>
          <w:p w14:paraId="4B16B619" w14:textId="56F99957" w:rsidR="00821EB7" w:rsidRPr="00821EB7" w:rsidRDefault="00821EB7" w:rsidP="00821EB7">
            <w:pPr>
              <w:spacing w:after="0" w:line="240" w:lineRule="auto"/>
              <w:rPr>
                <w:sz w:val="20"/>
              </w:rPr>
            </w:pPr>
            <w:hyperlink r:id="rId30" w:history="1">
              <w:r w:rsidRPr="00821EB7">
                <w:rPr>
                  <w:rStyle w:val="Hyperlink"/>
                  <w:sz w:val="20"/>
                </w:rPr>
                <w:t>Rule 850</w:t>
              </w:r>
            </w:hyperlink>
          </w:p>
        </w:tc>
        <w:tc>
          <w:tcPr>
            <w:tcW w:w="9000" w:type="dxa"/>
            <w:shd w:val="clear" w:color="auto" w:fill="auto"/>
          </w:tcPr>
          <w:p w14:paraId="4154A880" w14:textId="2A267555" w:rsidR="00821EB7" w:rsidRPr="00821EB7" w:rsidRDefault="00821EB7" w:rsidP="00821EB7">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67D104A6" w14:textId="77777777" w:rsidR="00821EB7" w:rsidRPr="00821EB7" w:rsidRDefault="00821EB7" w:rsidP="00821EB7">
            <w:pPr>
              <w:spacing w:after="0" w:line="240" w:lineRule="auto"/>
              <w:rPr>
                <w:sz w:val="20"/>
              </w:rPr>
            </w:pPr>
          </w:p>
        </w:tc>
      </w:tr>
      <w:tr w:rsidR="00821EB7" w:rsidRPr="00821EB7" w14:paraId="7D1238A5" w14:textId="77777777" w:rsidTr="00821EB7">
        <w:tblPrEx>
          <w:tblCellMar>
            <w:top w:w="0" w:type="dxa"/>
            <w:bottom w:w="0" w:type="dxa"/>
          </w:tblCellMar>
        </w:tblPrEx>
        <w:trPr>
          <w:cantSplit/>
        </w:trPr>
        <w:tc>
          <w:tcPr>
            <w:tcW w:w="2000" w:type="dxa"/>
            <w:shd w:val="clear" w:color="auto" w:fill="auto"/>
          </w:tcPr>
          <w:p w14:paraId="630B153D" w14:textId="206FFE78" w:rsidR="00821EB7" w:rsidRPr="00821EB7" w:rsidRDefault="00821EB7" w:rsidP="00821EB7">
            <w:pPr>
              <w:spacing w:after="0" w:line="240" w:lineRule="auto"/>
              <w:rPr>
                <w:sz w:val="20"/>
              </w:rPr>
            </w:pPr>
            <w:r>
              <w:rPr>
                <w:sz w:val="20"/>
              </w:rPr>
              <w:t>Health Plan Improvement Act</w:t>
            </w:r>
          </w:p>
        </w:tc>
        <w:tc>
          <w:tcPr>
            <w:tcW w:w="2000" w:type="dxa"/>
            <w:shd w:val="clear" w:color="auto" w:fill="auto"/>
          </w:tcPr>
          <w:p w14:paraId="3B3AA5AB" w14:textId="17D94769" w:rsidR="00821EB7" w:rsidRPr="00821EB7" w:rsidRDefault="00821EB7" w:rsidP="00821EB7">
            <w:pPr>
              <w:spacing w:after="0" w:line="240" w:lineRule="auto"/>
              <w:rPr>
                <w:sz w:val="20"/>
              </w:rPr>
            </w:pPr>
            <w:hyperlink r:id="rId31" w:history="1">
              <w:r w:rsidRPr="00821EB7">
                <w:rPr>
                  <w:rStyle w:val="Hyperlink"/>
                  <w:sz w:val="20"/>
                </w:rPr>
                <w:t>Title 24-A Chapter 56-A</w:t>
              </w:r>
            </w:hyperlink>
          </w:p>
        </w:tc>
        <w:tc>
          <w:tcPr>
            <w:tcW w:w="9000" w:type="dxa"/>
            <w:shd w:val="clear" w:color="auto" w:fill="auto"/>
          </w:tcPr>
          <w:p w14:paraId="53F26929" w14:textId="2EF09F31" w:rsidR="00821EB7" w:rsidRPr="00821EB7" w:rsidRDefault="00821EB7" w:rsidP="00821EB7">
            <w:pPr>
              <w:spacing w:after="0" w:line="240" w:lineRule="auto"/>
              <w:rPr>
                <w:sz w:val="20"/>
              </w:rPr>
            </w:pPr>
            <w:r>
              <w:rPr>
                <w:sz w:val="20"/>
              </w:rPr>
              <w:t xml:space="preserve">These sections describe </w:t>
            </w:r>
            <w:proofErr w:type="gramStart"/>
            <w:r>
              <w:rPr>
                <w:sz w:val="20"/>
              </w:rPr>
              <w:t>requirements</w:t>
            </w:r>
            <w:proofErr w:type="gramEnd"/>
            <w:r>
              <w:rPr>
                <w:sz w:val="20"/>
              </w:rPr>
              <w:t xml:space="preserve"> for health plans offered in Maine. The requirements include, but are not limited </w:t>
            </w:r>
            <w:proofErr w:type="gramStart"/>
            <w:r>
              <w:rPr>
                <w:sz w:val="20"/>
              </w:rPr>
              <w:t>to:</w:t>
            </w:r>
            <w:proofErr w:type="gramEnd"/>
            <w:r>
              <w:rPr>
                <w:sz w:val="20"/>
              </w:rPr>
              <w:t xml:space="preserve"> access to clinical trials, access to prescription drugs, utilization review standards, and independent external review</w:t>
            </w:r>
          </w:p>
        </w:tc>
        <w:tc>
          <w:tcPr>
            <w:tcW w:w="2000" w:type="dxa"/>
            <w:shd w:val="clear" w:color="auto" w:fill="auto"/>
          </w:tcPr>
          <w:p w14:paraId="15B93425" w14:textId="77777777" w:rsidR="00821EB7" w:rsidRPr="00821EB7" w:rsidRDefault="00821EB7" w:rsidP="00821EB7">
            <w:pPr>
              <w:spacing w:after="0" w:line="240" w:lineRule="auto"/>
              <w:rPr>
                <w:sz w:val="20"/>
              </w:rPr>
            </w:pPr>
          </w:p>
        </w:tc>
      </w:tr>
      <w:tr w:rsidR="00821EB7" w:rsidRPr="00821EB7" w14:paraId="6362673F" w14:textId="77777777" w:rsidTr="00821EB7">
        <w:tblPrEx>
          <w:tblCellMar>
            <w:top w:w="0" w:type="dxa"/>
            <w:bottom w:w="0" w:type="dxa"/>
          </w:tblCellMar>
        </w:tblPrEx>
        <w:trPr>
          <w:cantSplit/>
        </w:trPr>
        <w:tc>
          <w:tcPr>
            <w:tcW w:w="2000" w:type="dxa"/>
            <w:shd w:val="clear" w:color="auto" w:fill="auto"/>
          </w:tcPr>
          <w:p w14:paraId="3F13FD8A" w14:textId="6017DDDC" w:rsidR="00821EB7" w:rsidRPr="00821EB7" w:rsidRDefault="00821EB7" w:rsidP="00821EB7">
            <w:pPr>
              <w:spacing w:after="0" w:line="240" w:lineRule="auto"/>
              <w:rPr>
                <w:sz w:val="20"/>
              </w:rPr>
            </w:pPr>
            <w:r>
              <w:rPr>
                <w:sz w:val="20"/>
              </w:rPr>
              <w:t>HIV/AIDS/ARC</w:t>
            </w:r>
          </w:p>
        </w:tc>
        <w:tc>
          <w:tcPr>
            <w:tcW w:w="2000" w:type="dxa"/>
            <w:shd w:val="clear" w:color="auto" w:fill="auto"/>
          </w:tcPr>
          <w:p w14:paraId="7CF26AAD" w14:textId="14C33D36" w:rsidR="00821EB7" w:rsidRPr="00821EB7" w:rsidRDefault="00821EB7" w:rsidP="00821EB7">
            <w:pPr>
              <w:spacing w:after="0" w:line="240" w:lineRule="auto"/>
              <w:rPr>
                <w:sz w:val="20"/>
              </w:rPr>
            </w:pPr>
            <w:hyperlink r:id="rId32" w:history="1">
              <w:r w:rsidRPr="00821EB7">
                <w:rPr>
                  <w:rStyle w:val="Hyperlink"/>
                  <w:sz w:val="20"/>
                </w:rPr>
                <w:t>Title 24-A § 2846</w:t>
              </w:r>
            </w:hyperlink>
          </w:p>
        </w:tc>
        <w:tc>
          <w:tcPr>
            <w:tcW w:w="9000" w:type="dxa"/>
            <w:shd w:val="clear" w:color="auto" w:fill="auto"/>
          </w:tcPr>
          <w:p w14:paraId="7AF35CFD" w14:textId="1DAE6B86" w:rsidR="00821EB7" w:rsidRPr="00821EB7" w:rsidRDefault="00821EB7" w:rsidP="00821EB7">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33" w:history="1">
              <w:r w:rsidRPr="00821EB7">
                <w:rPr>
                  <w:rStyle w:val="Hyperlink"/>
                  <w:sz w:val="20"/>
                </w:rPr>
                <w:t>Title 24-A § 2159</w:t>
              </w:r>
            </w:hyperlink>
            <w:r>
              <w:rPr>
                <w:sz w:val="20"/>
              </w:rPr>
              <w:t>(4) for further information on unfair discrimination.</w:t>
            </w:r>
          </w:p>
        </w:tc>
        <w:tc>
          <w:tcPr>
            <w:tcW w:w="2000" w:type="dxa"/>
            <w:shd w:val="clear" w:color="auto" w:fill="auto"/>
          </w:tcPr>
          <w:p w14:paraId="654356B6" w14:textId="77777777" w:rsidR="00821EB7" w:rsidRPr="00821EB7" w:rsidRDefault="00821EB7" w:rsidP="00821EB7">
            <w:pPr>
              <w:spacing w:after="0" w:line="240" w:lineRule="auto"/>
              <w:rPr>
                <w:sz w:val="20"/>
              </w:rPr>
            </w:pPr>
          </w:p>
        </w:tc>
      </w:tr>
      <w:tr w:rsidR="00821EB7" w:rsidRPr="00821EB7" w14:paraId="3F7B4538" w14:textId="77777777" w:rsidTr="00821EB7">
        <w:tblPrEx>
          <w:tblCellMar>
            <w:top w:w="0" w:type="dxa"/>
            <w:bottom w:w="0" w:type="dxa"/>
          </w:tblCellMar>
        </w:tblPrEx>
        <w:trPr>
          <w:cantSplit/>
        </w:trPr>
        <w:tc>
          <w:tcPr>
            <w:tcW w:w="2000" w:type="dxa"/>
            <w:shd w:val="clear" w:color="auto" w:fill="auto"/>
          </w:tcPr>
          <w:p w14:paraId="511FC1A3" w14:textId="1ED1446B" w:rsidR="00821EB7" w:rsidRPr="00821EB7" w:rsidRDefault="00821EB7" w:rsidP="00821EB7">
            <w:pPr>
              <w:spacing w:after="0" w:line="240" w:lineRule="auto"/>
              <w:rPr>
                <w:sz w:val="20"/>
              </w:rPr>
            </w:pPr>
            <w:r>
              <w:rPr>
                <w:sz w:val="20"/>
              </w:rPr>
              <w:t>Home health care coverage</w:t>
            </w:r>
          </w:p>
        </w:tc>
        <w:tc>
          <w:tcPr>
            <w:tcW w:w="2000" w:type="dxa"/>
            <w:shd w:val="clear" w:color="auto" w:fill="auto"/>
          </w:tcPr>
          <w:p w14:paraId="257EFD4F" w14:textId="0E9D9E6C" w:rsidR="00821EB7" w:rsidRDefault="00821EB7" w:rsidP="00821EB7">
            <w:pPr>
              <w:spacing w:after="0" w:line="240" w:lineRule="auto"/>
              <w:rPr>
                <w:sz w:val="20"/>
              </w:rPr>
            </w:pPr>
            <w:hyperlink r:id="rId34" w:history="1">
              <w:r w:rsidRPr="00821EB7">
                <w:rPr>
                  <w:rStyle w:val="Hyperlink"/>
                  <w:sz w:val="20"/>
                </w:rPr>
                <w:t>Title 24-A § 2837</w:t>
              </w:r>
            </w:hyperlink>
          </w:p>
          <w:p w14:paraId="4A547DAE" w14:textId="625C3F3E" w:rsidR="00821EB7" w:rsidRPr="00821EB7" w:rsidRDefault="00821EB7" w:rsidP="00821EB7">
            <w:pPr>
              <w:spacing w:after="0" w:line="240" w:lineRule="auto"/>
              <w:rPr>
                <w:sz w:val="20"/>
              </w:rPr>
            </w:pPr>
            <w:hyperlink r:id="rId35" w:history="1">
              <w:r w:rsidRPr="00821EB7">
                <w:rPr>
                  <w:rStyle w:val="Hyperlink"/>
                  <w:sz w:val="20"/>
                </w:rPr>
                <w:t>Rule 191</w:t>
              </w:r>
            </w:hyperlink>
            <w:r>
              <w:rPr>
                <w:sz w:val="20"/>
              </w:rPr>
              <w:t xml:space="preserve"> § 9(M)</w:t>
            </w:r>
          </w:p>
        </w:tc>
        <w:tc>
          <w:tcPr>
            <w:tcW w:w="9000" w:type="dxa"/>
            <w:shd w:val="clear" w:color="auto" w:fill="auto"/>
          </w:tcPr>
          <w:p w14:paraId="26665288" w14:textId="74149C3B" w:rsidR="00821EB7" w:rsidRPr="00821EB7" w:rsidRDefault="00821EB7" w:rsidP="00821EB7">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3E78E879" w14:textId="77777777" w:rsidR="00821EB7" w:rsidRPr="00821EB7" w:rsidRDefault="00821EB7" w:rsidP="00821EB7">
            <w:pPr>
              <w:spacing w:after="0" w:line="240" w:lineRule="auto"/>
              <w:rPr>
                <w:sz w:val="20"/>
              </w:rPr>
            </w:pPr>
          </w:p>
        </w:tc>
      </w:tr>
      <w:tr w:rsidR="00821EB7" w:rsidRPr="00821EB7" w14:paraId="68855FF4" w14:textId="77777777" w:rsidTr="00821EB7">
        <w:tblPrEx>
          <w:tblCellMar>
            <w:top w:w="0" w:type="dxa"/>
            <w:bottom w:w="0" w:type="dxa"/>
          </w:tblCellMar>
        </w:tblPrEx>
        <w:trPr>
          <w:cantSplit/>
        </w:trPr>
        <w:tc>
          <w:tcPr>
            <w:tcW w:w="2000" w:type="dxa"/>
            <w:shd w:val="clear" w:color="auto" w:fill="auto"/>
          </w:tcPr>
          <w:p w14:paraId="771B5852" w14:textId="55BA8A9A" w:rsidR="00821EB7" w:rsidRPr="00821EB7" w:rsidRDefault="00821EB7" w:rsidP="00821EB7">
            <w:pPr>
              <w:spacing w:after="0" w:line="240" w:lineRule="auto"/>
              <w:rPr>
                <w:sz w:val="20"/>
              </w:rPr>
            </w:pPr>
            <w:r>
              <w:rPr>
                <w:sz w:val="20"/>
              </w:rPr>
              <w:t>Intoxicants and narcotics</w:t>
            </w:r>
          </w:p>
        </w:tc>
        <w:tc>
          <w:tcPr>
            <w:tcW w:w="2000" w:type="dxa"/>
            <w:shd w:val="clear" w:color="auto" w:fill="auto"/>
          </w:tcPr>
          <w:p w14:paraId="4DA6B6AF" w14:textId="40AAFAE1" w:rsidR="00821EB7" w:rsidRDefault="00821EB7" w:rsidP="00821EB7">
            <w:pPr>
              <w:spacing w:after="0" w:line="240" w:lineRule="auto"/>
              <w:rPr>
                <w:sz w:val="20"/>
              </w:rPr>
            </w:pPr>
            <w:hyperlink r:id="rId36" w:history="1">
              <w:r w:rsidRPr="00821EB7">
                <w:rPr>
                  <w:rStyle w:val="Hyperlink"/>
                  <w:sz w:val="20"/>
                </w:rPr>
                <w:t>Title 24-A § 2728</w:t>
              </w:r>
            </w:hyperlink>
          </w:p>
          <w:p w14:paraId="6F183FF7" w14:textId="61ACFB9C" w:rsidR="00821EB7" w:rsidRPr="00821EB7" w:rsidRDefault="00821EB7" w:rsidP="00821EB7">
            <w:pPr>
              <w:spacing w:after="0" w:line="240" w:lineRule="auto"/>
              <w:rPr>
                <w:sz w:val="20"/>
              </w:rPr>
            </w:pPr>
            <w:hyperlink r:id="rId37" w:history="1">
              <w:r w:rsidRPr="00821EB7">
                <w:rPr>
                  <w:rStyle w:val="Hyperlink"/>
                  <w:sz w:val="20"/>
                </w:rPr>
                <w:t>Title 24-A § 2829</w:t>
              </w:r>
            </w:hyperlink>
            <w:r>
              <w:rPr>
                <w:sz w:val="20"/>
              </w:rPr>
              <w:t>(3)</w:t>
            </w:r>
          </w:p>
        </w:tc>
        <w:tc>
          <w:tcPr>
            <w:tcW w:w="9000" w:type="dxa"/>
            <w:shd w:val="clear" w:color="auto" w:fill="auto"/>
          </w:tcPr>
          <w:p w14:paraId="105AE271" w14:textId="3930A8FD" w:rsidR="00821EB7" w:rsidRPr="00821EB7" w:rsidRDefault="00821EB7" w:rsidP="00821EB7">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09ADB856" w14:textId="77777777" w:rsidR="00821EB7" w:rsidRPr="00821EB7" w:rsidRDefault="00821EB7" w:rsidP="00821EB7">
            <w:pPr>
              <w:spacing w:after="0" w:line="240" w:lineRule="auto"/>
              <w:rPr>
                <w:sz w:val="20"/>
              </w:rPr>
            </w:pPr>
          </w:p>
        </w:tc>
      </w:tr>
      <w:tr w:rsidR="00821EB7" w:rsidRPr="00821EB7" w14:paraId="609118EE" w14:textId="77777777" w:rsidTr="00821EB7">
        <w:tblPrEx>
          <w:tblCellMar>
            <w:top w:w="0" w:type="dxa"/>
            <w:bottom w:w="0" w:type="dxa"/>
          </w:tblCellMar>
        </w:tblPrEx>
        <w:trPr>
          <w:cantSplit/>
        </w:trPr>
        <w:tc>
          <w:tcPr>
            <w:tcW w:w="2000" w:type="dxa"/>
            <w:shd w:val="clear" w:color="auto" w:fill="auto"/>
          </w:tcPr>
          <w:p w14:paraId="5FBF13FE" w14:textId="1ACFC1F0" w:rsidR="00821EB7" w:rsidRPr="00821EB7" w:rsidRDefault="00821EB7" w:rsidP="00821EB7">
            <w:pPr>
              <w:spacing w:after="0" w:line="240" w:lineRule="auto"/>
              <w:rPr>
                <w:sz w:val="20"/>
              </w:rPr>
            </w:pPr>
            <w:r>
              <w:rPr>
                <w:sz w:val="20"/>
              </w:rPr>
              <w:lastRenderedPageBreak/>
              <w:t>Lifetime Limits and Annual Dollar Limits Prohibited - Lifetime or annual limits on the dollar value of Essential Health Benefits (EHB): *2023 Plan Year Limits</w:t>
            </w:r>
            <w:proofErr w:type="gramStart"/>
            <w:r>
              <w:rPr>
                <w:sz w:val="20"/>
              </w:rPr>
              <w:t>:  Use</w:t>
            </w:r>
            <w:proofErr w:type="gramEnd"/>
            <w:r>
              <w:rPr>
                <w:sz w:val="20"/>
              </w:rPr>
              <w:t xml:space="preserve"> current maximum out-of-pocket limits as prescribed by CMS final rule.</w:t>
            </w:r>
          </w:p>
        </w:tc>
        <w:tc>
          <w:tcPr>
            <w:tcW w:w="2000" w:type="dxa"/>
            <w:shd w:val="clear" w:color="auto" w:fill="auto"/>
          </w:tcPr>
          <w:p w14:paraId="22A016F3" w14:textId="35A93A2C" w:rsidR="00821EB7" w:rsidRDefault="00821EB7" w:rsidP="00821EB7">
            <w:pPr>
              <w:spacing w:after="0" w:line="240" w:lineRule="auto"/>
              <w:rPr>
                <w:sz w:val="20"/>
              </w:rPr>
            </w:pPr>
            <w:hyperlink r:id="rId38" w:history="1">
              <w:r w:rsidRPr="00821EB7">
                <w:rPr>
                  <w:rStyle w:val="Hyperlink"/>
                  <w:sz w:val="20"/>
                </w:rPr>
                <w:t>Title 24-A § 4320</w:t>
              </w:r>
            </w:hyperlink>
            <w:r>
              <w:rPr>
                <w:sz w:val="20"/>
              </w:rPr>
              <w:t xml:space="preserve"> </w:t>
            </w:r>
          </w:p>
          <w:p w14:paraId="12A5B11D" w14:textId="23BD0943" w:rsidR="00821EB7" w:rsidRDefault="00821EB7" w:rsidP="00821EB7">
            <w:pPr>
              <w:spacing w:after="0" w:line="240" w:lineRule="auto"/>
              <w:rPr>
                <w:sz w:val="20"/>
              </w:rPr>
            </w:pPr>
            <w:r>
              <w:rPr>
                <w:sz w:val="20"/>
              </w:rPr>
              <w:t>PHSA § 2711 (</w:t>
            </w:r>
            <w:hyperlink r:id="rId39" w:history="1">
              <w:r w:rsidRPr="00821EB7">
                <w:rPr>
                  <w:rStyle w:val="Hyperlink"/>
                  <w:sz w:val="20"/>
                </w:rPr>
                <w:t>75 Fed Reg 37188</w:t>
              </w:r>
            </w:hyperlink>
            <w:r>
              <w:rPr>
                <w:sz w:val="20"/>
              </w:rPr>
              <w:t>,</w:t>
            </w:r>
            <w:hyperlink r:id="rId40" w:history="1">
              <w:r w:rsidRPr="00821EB7">
                <w:rPr>
                  <w:rStyle w:val="Hyperlink"/>
                  <w:sz w:val="20"/>
                </w:rPr>
                <w:t>45 CFR § 147</w:t>
              </w:r>
            </w:hyperlink>
            <w:r>
              <w:rPr>
                <w:sz w:val="20"/>
              </w:rPr>
              <w:t>.126)</w:t>
            </w:r>
          </w:p>
          <w:p w14:paraId="7ECB99C2" w14:textId="3212B3EF" w:rsidR="00821EB7" w:rsidRDefault="00821EB7" w:rsidP="00821EB7">
            <w:pPr>
              <w:spacing w:after="0" w:line="240" w:lineRule="auto"/>
              <w:rPr>
                <w:sz w:val="20"/>
              </w:rPr>
            </w:pPr>
            <w:hyperlink r:id="rId41" w:history="1">
              <w:r w:rsidRPr="00821EB7">
                <w:rPr>
                  <w:rStyle w:val="Hyperlink"/>
                  <w:sz w:val="20"/>
                </w:rPr>
                <w:t>2025 CMS PAPI Parameters Guidance</w:t>
              </w:r>
            </w:hyperlink>
          </w:p>
          <w:p w14:paraId="406ED6E2" w14:textId="7C8C4DE2" w:rsidR="00821EB7" w:rsidRPr="00821EB7" w:rsidRDefault="00821EB7" w:rsidP="00821EB7">
            <w:pPr>
              <w:spacing w:after="0" w:line="240" w:lineRule="auto"/>
              <w:rPr>
                <w:sz w:val="20"/>
              </w:rPr>
            </w:pPr>
            <w:hyperlink r:id="rId42" w:history="1">
              <w:r w:rsidRPr="00821EB7">
                <w:rPr>
                  <w:rStyle w:val="Hyperlink"/>
                  <w:sz w:val="20"/>
                </w:rPr>
                <w:t>2026 CMS PAPI Parameters Guidance</w:t>
              </w:r>
            </w:hyperlink>
          </w:p>
        </w:tc>
        <w:tc>
          <w:tcPr>
            <w:tcW w:w="9000" w:type="dxa"/>
            <w:shd w:val="clear" w:color="auto" w:fill="auto"/>
          </w:tcPr>
          <w:p w14:paraId="77366D3F" w14:textId="7987A4B4" w:rsidR="00821EB7" w:rsidRPr="00821EB7" w:rsidRDefault="00821EB7" w:rsidP="00821EB7">
            <w:pPr>
              <w:spacing w:after="0" w:line="240" w:lineRule="auto"/>
              <w:rPr>
                <w:sz w:val="20"/>
              </w:rPr>
            </w:pPr>
            <w:r>
              <w:rPr>
                <w:sz w:val="20"/>
              </w:rPr>
              <w:t xml:space="preserve">A carrier offering an individual, small group or large group health plan, may not establish lifetime limits on the dollar value of benefits for any participant or </w:t>
            </w:r>
            <w:proofErr w:type="gramStart"/>
            <w:r>
              <w:rPr>
                <w:sz w:val="20"/>
              </w:rPr>
              <w:t>beneficiary;</w:t>
            </w:r>
            <w:proofErr w:type="gramEnd"/>
            <w:r>
              <w:rPr>
                <w:sz w:val="20"/>
              </w:rPr>
              <w:t xml:space="preserve">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7E09FF39" w14:textId="77777777" w:rsidR="00821EB7" w:rsidRPr="00821EB7" w:rsidRDefault="00821EB7" w:rsidP="00821EB7">
            <w:pPr>
              <w:spacing w:after="0" w:line="240" w:lineRule="auto"/>
              <w:rPr>
                <w:sz w:val="20"/>
              </w:rPr>
            </w:pPr>
          </w:p>
        </w:tc>
      </w:tr>
      <w:tr w:rsidR="00821EB7" w:rsidRPr="00821EB7" w14:paraId="15A03B48" w14:textId="77777777" w:rsidTr="00821EB7">
        <w:tblPrEx>
          <w:tblCellMar>
            <w:top w:w="0" w:type="dxa"/>
            <w:bottom w:w="0" w:type="dxa"/>
          </w:tblCellMar>
        </w:tblPrEx>
        <w:trPr>
          <w:cantSplit/>
        </w:trPr>
        <w:tc>
          <w:tcPr>
            <w:tcW w:w="2000" w:type="dxa"/>
            <w:shd w:val="clear" w:color="auto" w:fill="auto"/>
          </w:tcPr>
          <w:p w14:paraId="3976399A" w14:textId="63C6746A" w:rsidR="00821EB7" w:rsidRPr="00821EB7" w:rsidRDefault="00821EB7" w:rsidP="00821EB7">
            <w:pPr>
              <w:spacing w:after="0" w:line="240" w:lineRule="auto"/>
              <w:rPr>
                <w:sz w:val="20"/>
              </w:rPr>
            </w:pPr>
            <w:r>
              <w:rPr>
                <w:sz w:val="20"/>
              </w:rPr>
              <w:t xml:space="preserve">Limits on priority </w:t>
            </w:r>
            <w:proofErr w:type="gramStart"/>
            <w:r>
              <w:rPr>
                <w:sz w:val="20"/>
              </w:rPr>
              <w:t>liens</w:t>
            </w:r>
            <w:proofErr w:type="gramEnd"/>
            <w:r>
              <w:rPr>
                <w:sz w:val="20"/>
              </w:rPr>
              <w:t>/Subrogation</w:t>
            </w:r>
          </w:p>
        </w:tc>
        <w:tc>
          <w:tcPr>
            <w:tcW w:w="2000" w:type="dxa"/>
            <w:shd w:val="clear" w:color="auto" w:fill="auto"/>
          </w:tcPr>
          <w:p w14:paraId="2342D5D4" w14:textId="7873B718" w:rsidR="00821EB7" w:rsidRDefault="00821EB7" w:rsidP="00821EB7">
            <w:pPr>
              <w:spacing w:after="0" w:line="240" w:lineRule="auto"/>
              <w:rPr>
                <w:sz w:val="20"/>
              </w:rPr>
            </w:pPr>
            <w:hyperlink r:id="rId43" w:history="1">
              <w:r w:rsidRPr="00821EB7">
                <w:rPr>
                  <w:rStyle w:val="Hyperlink"/>
                  <w:sz w:val="20"/>
                </w:rPr>
                <w:t>Title 24-A § 2836</w:t>
              </w:r>
            </w:hyperlink>
            <w:r>
              <w:rPr>
                <w:sz w:val="20"/>
              </w:rPr>
              <w:t xml:space="preserve"> </w:t>
            </w:r>
          </w:p>
          <w:p w14:paraId="078CAC4E" w14:textId="06331343" w:rsidR="00821EB7" w:rsidRPr="00821EB7" w:rsidRDefault="00821EB7" w:rsidP="00821EB7">
            <w:pPr>
              <w:spacing w:after="0" w:line="240" w:lineRule="auto"/>
              <w:rPr>
                <w:sz w:val="20"/>
              </w:rPr>
            </w:pPr>
            <w:hyperlink r:id="rId44" w:history="1">
              <w:r w:rsidRPr="00821EB7">
                <w:rPr>
                  <w:rStyle w:val="Hyperlink"/>
                  <w:sz w:val="20"/>
                </w:rPr>
                <w:t>Title 24-A § 2729</w:t>
              </w:r>
            </w:hyperlink>
            <w:r>
              <w:rPr>
                <w:sz w:val="20"/>
              </w:rPr>
              <w:t>-A</w:t>
            </w:r>
          </w:p>
        </w:tc>
        <w:tc>
          <w:tcPr>
            <w:tcW w:w="9000" w:type="dxa"/>
            <w:shd w:val="clear" w:color="auto" w:fill="auto"/>
          </w:tcPr>
          <w:p w14:paraId="3ABADA45" w14:textId="61E1B187" w:rsidR="00821EB7" w:rsidRPr="00821EB7" w:rsidRDefault="00821EB7" w:rsidP="00821EB7">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2D5449CE" w14:textId="77777777" w:rsidR="00821EB7" w:rsidRPr="00821EB7" w:rsidRDefault="00821EB7" w:rsidP="00821EB7">
            <w:pPr>
              <w:spacing w:after="0" w:line="240" w:lineRule="auto"/>
              <w:rPr>
                <w:sz w:val="20"/>
              </w:rPr>
            </w:pPr>
          </w:p>
        </w:tc>
      </w:tr>
      <w:tr w:rsidR="00821EB7" w:rsidRPr="00821EB7" w14:paraId="5BCDBD3B" w14:textId="77777777" w:rsidTr="00821EB7">
        <w:tblPrEx>
          <w:tblCellMar>
            <w:top w:w="0" w:type="dxa"/>
            <w:bottom w:w="0" w:type="dxa"/>
          </w:tblCellMar>
        </w:tblPrEx>
        <w:trPr>
          <w:cantSplit/>
        </w:trPr>
        <w:tc>
          <w:tcPr>
            <w:tcW w:w="2000" w:type="dxa"/>
            <w:shd w:val="clear" w:color="auto" w:fill="auto"/>
          </w:tcPr>
          <w:p w14:paraId="3F0EEBA9" w14:textId="2A646B1A" w:rsidR="00821EB7" w:rsidRPr="00821EB7" w:rsidRDefault="00821EB7" w:rsidP="00821EB7">
            <w:pPr>
              <w:spacing w:after="0" w:line="240" w:lineRule="auto"/>
              <w:rPr>
                <w:sz w:val="20"/>
              </w:rPr>
            </w:pPr>
            <w:r>
              <w:rPr>
                <w:sz w:val="20"/>
              </w:rPr>
              <w:t>Penalty for failure to notify of hospitalization</w:t>
            </w:r>
          </w:p>
        </w:tc>
        <w:tc>
          <w:tcPr>
            <w:tcW w:w="2000" w:type="dxa"/>
            <w:shd w:val="clear" w:color="auto" w:fill="auto"/>
          </w:tcPr>
          <w:p w14:paraId="285C21DF" w14:textId="4411AD8C" w:rsidR="00821EB7" w:rsidRDefault="00821EB7" w:rsidP="00821EB7">
            <w:pPr>
              <w:spacing w:after="0" w:line="240" w:lineRule="auto"/>
              <w:rPr>
                <w:sz w:val="20"/>
              </w:rPr>
            </w:pPr>
            <w:hyperlink r:id="rId45" w:history="1">
              <w:r w:rsidRPr="00821EB7">
                <w:rPr>
                  <w:rStyle w:val="Hyperlink"/>
                  <w:sz w:val="20"/>
                </w:rPr>
                <w:t>Title 24-A § 2847</w:t>
              </w:r>
            </w:hyperlink>
            <w:r>
              <w:rPr>
                <w:sz w:val="20"/>
              </w:rPr>
              <w:t>-A</w:t>
            </w:r>
          </w:p>
          <w:p w14:paraId="3A737635" w14:textId="7789E424" w:rsidR="00821EB7" w:rsidRPr="00821EB7" w:rsidRDefault="00821EB7" w:rsidP="00821EB7">
            <w:pPr>
              <w:spacing w:after="0" w:line="240" w:lineRule="auto"/>
              <w:rPr>
                <w:sz w:val="20"/>
              </w:rPr>
            </w:pPr>
            <w:hyperlink r:id="rId46" w:history="1">
              <w:r w:rsidRPr="00821EB7">
                <w:rPr>
                  <w:rStyle w:val="Hyperlink"/>
                  <w:sz w:val="20"/>
                </w:rPr>
                <w:t>45 CFR § 147</w:t>
              </w:r>
            </w:hyperlink>
            <w:r>
              <w:rPr>
                <w:sz w:val="20"/>
              </w:rPr>
              <w:t>.138(b)</w:t>
            </w:r>
          </w:p>
        </w:tc>
        <w:tc>
          <w:tcPr>
            <w:tcW w:w="9000" w:type="dxa"/>
            <w:shd w:val="clear" w:color="auto" w:fill="auto"/>
          </w:tcPr>
          <w:p w14:paraId="7A8A917D" w14:textId="2C31A098" w:rsidR="00821EB7" w:rsidRPr="00821EB7" w:rsidRDefault="00821EB7" w:rsidP="00821EB7">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30FC5821" w14:textId="77777777" w:rsidR="00821EB7" w:rsidRPr="00821EB7" w:rsidRDefault="00821EB7" w:rsidP="00821EB7">
            <w:pPr>
              <w:spacing w:after="0" w:line="240" w:lineRule="auto"/>
              <w:rPr>
                <w:sz w:val="20"/>
              </w:rPr>
            </w:pPr>
          </w:p>
        </w:tc>
      </w:tr>
      <w:tr w:rsidR="00821EB7" w:rsidRPr="00821EB7" w14:paraId="6FE15A64" w14:textId="77777777" w:rsidTr="00821EB7">
        <w:tblPrEx>
          <w:tblCellMar>
            <w:top w:w="0" w:type="dxa"/>
            <w:bottom w:w="0" w:type="dxa"/>
          </w:tblCellMar>
        </w:tblPrEx>
        <w:trPr>
          <w:cantSplit/>
        </w:trPr>
        <w:tc>
          <w:tcPr>
            <w:tcW w:w="2000" w:type="dxa"/>
            <w:shd w:val="clear" w:color="auto" w:fill="auto"/>
          </w:tcPr>
          <w:p w14:paraId="7EE17911" w14:textId="06EAB0E1" w:rsidR="00821EB7" w:rsidRPr="00821EB7" w:rsidRDefault="00821EB7" w:rsidP="00821EB7">
            <w:pPr>
              <w:spacing w:after="0" w:line="240" w:lineRule="auto"/>
              <w:rPr>
                <w:sz w:val="20"/>
              </w:rPr>
            </w:pPr>
            <w:r>
              <w:rPr>
                <w:sz w:val="20"/>
              </w:rPr>
              <w:t>PPOs – Payment for Non-preferred Providers (as applicable)</w:t>
            </w:r>
          </w:p>
        </w:tc>
        <w:tc>
          <w:tcPr>
            <w:tcW w:w="2000" w:type="dxa"/>
            <w:shd w:val="clear" w:color="auto" w:fill="auto"/>
          </w:tcPr>
          <w:p w14:paraId="2AEE6BF3" w14:textId="79888710" w:rsidR="00821EB7" w:rsidRPr="00821EB7" w:rsidRDefault="00821EB7" w:rsidP="00821EB7">
            <w:pPr>
              <w:spacing w:after="0" w:line="240" w:lineRule="auto"/>
              <w:rPr>
                <w:sz w:val="20"/>
              </w:rPr>
            </w:pPr>
            <w:hyperlink r:id="rId47" w:history="1">
              <w:r w:rsidRPr="00821EB7">
                <w:rPr>
                  <w:rStyle w:val="Hyperlink"/>
                  <w:sz w:val="20"/>
                </w:rPr>
                <w:t>Title 24-A § 2677-A</w:t>
              </w:r>
            </w:hyperlink>
          </w:p>
        </w:tc>
        <w:tc>
          <w:tcPr>
            <w:tcW w:w="9000" w:type="dxa"/>
            <w:shd w:val="clear" w:color="auto" w:fill="auto"/>
          </w:tcPr>
          <w:p w14:paraId="17B01CFA" w14:textId="5E75DC44" w:rsidR="00821EB7" w:rsidRPr="00821EB7" w:rsidRDefault="00821EB7" w:rsidP="00821EB7">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5A54522C" w14:textId="77777777" w:rsidR="00821EB7" w:rsidRPr="00821EB7" w:rsidRDefault="00821EB7" w:rsidP="00821EB7">
            <w:pPr>
              <w:spacing w:after="0" w:line="240" w:lineRule="auto"/>
              <w:rPr>
                <w:sz w:val="20"/>
              </w:rPr>
            </w:pPr>
          </w:p>
        </w:tc>
      </w:tr>
      <w:tr w:rsidR="00821EB7" w:rsidRPr="00821EB7" w14:paraId="7ED24D64" w14:textId="77777777" w:rsidTr="00821EB7">
        <w:tblPrEx>
          <w:tblCellMar>
            <w:top w:w="0" w:type="dxa"/>
            <w:bottom w:w="0" w:type="dxa"/>
          </w:tblCellMar>
        </w:tblPrEx>
        <w:trPr>
          <w:cantSplit/>
        </w:trPr>
        <w:tc>
          <w:tcPr>
            <w:tcW w:w="2000" w:type="dxa"/>
            <w:shd w:val="clear" w:color="auto" w:fill="auto"/>
          </w:tcPr>
          <w:p w14:paraId="3355AA8F" w14:textId="6A900D2B" w:rsidR="00821EB7" w:rsidRPr="00821EB7" w:rsidRDefault="00821EB7" w:rsidP="00821EB7">
            <w:pPr>
              <w:spacing w:after="0" w:line="240" w:lineRule="auto"/>
              <w:rPr>
                <w:sz w:val="20"/>
              </w:rPr>
            </w:pPr>
            <w:r>
              <w:rPr>
                <w:sz w:val="20"/>
              </w:rPr>
              <w:t>Prohibition against Absolute Discretion Clauses</w:t>
            </w:r>
          </w:p>
        </w:tc>
        <w:tc>
          <w:tcPr>
            <w:tcW w:w="2000" w:type="dxa"/>
            <w:shd w:val="clear" w:color="auto" w:fill="auto"/>
          </w:tcPr>
          <w:p w14:paraId="787D1014" w14:textId="69DABEC0" w:rsidR="00821EB7" w:rsidRPr="00821EB7" w:rsidRDefault="00821EB7" w:rsidP="00821EB7">
            <w:pPr>
              <w:spacing w:after="0" w:line="240" w:lineRule="auto"/>
              <w:rPr>
                <w:sz w:val="20"/>
              </w:rPr>
            </w:pPr>
            <w:hyperlink r:id="rId48" w:history="1">
              <w:r w:rsidRPr="00821EB7">
                <w:rPr>
                  <w:rStyle w:val="Hyperlink"/>
                  <w:sz w:val="20"/>
                </w:rPr>
                <w:t>Title 24-A § 4303</w:t>
              </w:r>
            </w:hyperlink>
            <w:r>
              <w:rPr>
                <w:sz w:val="20"/>
              </w:rPr>
              <w:t xml:space="preserve"> (11)</w:t>
            </w:r>
          </w:p>
        </w:tc>
        <w:tc>
          <w:tcPr>
            <w:tcW w:w="9000" w:type="dxa"/>
            <w:shd w:val="clear" w:color="auto" w:fill="auto"/>
          </w:tcPr>
          <w:p w14:paraId="70DED130" w14:textId="09A7A9FF" w:rsidR="00821EB7" w:rsidRPr="00821EB7" w:rsidRDefault="00821EB7" w:rsidP="00821EB7">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2F0C1D71" w14:textId="77777777" w:rsidR="00821EB7" w:rsidRPr="00821EB7" w:rsidRDefault="00821EB7" w:rsidP="00821EB7">
            <w:pPr>
              <w:spacing w:after="0" w:line="240" w:lineRule="auto"/>
              <w:rPr>
                <w:sz w:val="20"/>
              </w:rPr>
            </w:pPr>
          </w:p>
        </w:tc>
      </w:tr>
      <w:tr w:rsidR="00821EB7" w:rsidRPr="00821EB7" w14:paraId="55CE271A" w14:textId="77777777" w:rsidTr="00821EB7">
        <w:tblPrEx>
          <w:tblCellMar>
            <w:top w:w="0" w:type="dxa"/>
            <w:bottom w:w="0" w:type="dxa"/>
          </w:tblCellMar>
        </w:tblPrEx>
        <w:trPr>
          <w:cantSplit/>
        </w:trPr>
        <w:tc>
          <w:tcPr>
            <w:tcW w:w="2000" w:type="dxa"/>
            <w:shd w:val="clear" w:color="auto" w:fill="auto"/>
          </w:tcPr>
          <w:p w14:paraId="64EFF142" w14:textId="0031418E" w:rsidR="00821EB7" w:rsidRPr="00821EB7" w:rsidRDefault="00821EB7" w:rsidP="00821EB7">
            <w:pPr>
              <w:spacing w:after="0" w:line="240" w:lineRule="auto"/>
              <w:rPr>
                <w:sz w:val="20"/>
              </w:rPr>
            </w:pPr>
            <w:r>
              <w:rPr>
                <w:sz w:val="20"/>
              </w:rPr>
              <w:t>Renewal provision</w:t>
            </w:r>
          </w:p>
        </w:tc>
        <w:tc>
          <w:tcPr>
            <w:tcW w:w="2000" w:type="dxa"/>
            <w:shd w:val="clear" w:color="auto" w:fill="auto"/>
          </w:tcPr>
          <w:p w14:paraId="03CE3570" w14:textId="63B1A0F7" w:rsidR="00821EB7" w:rsidRDefault="00821EB7" w:rsidP="00821EB7">
            <w:pPr>
              <w:spacing w:after="0" w:line="240" w:lineRule="auto"/>
              <w:rPr>
                <w:sz w:val="20"/>
              </w:rPr>
            </w:pPr>
            <w:hyperlink r:id="rId49" w:history="1">
              <w:r w:rsidRPr="00821EB7">
                <w:rPr>
                  <w:rStyle w:val="Hyperlink"/>
                  <w:sz w:val="20"/>
                </w:rPr>
                <w:t>Title 24-A § 2411</w:t>
              </w:r>
            </w:hyperlink>
          </w:p>
          <w:p w14:paraId="64075B99" w14:textId="48EAD338" w:rsidR="00821EB7" w:rsidRPr="00821EB7" w:rsidRDefault="00821EB7" w:rsidP="00821EB7">
            <w:pPr>
              <w:spacing w:after="0" w:line="240" w:lineRule="auto"/>
              <w:rPr>
                <w:sz w:val="20"/>
              </w:rPr>
            </w:pPr>
            <w:hyperlink r:id="rId50" w:history="1">
              <w:r w:rsidRPr="00821EB7">
                <w:rPr>
                  <w:rStyle w:val="Hyperlink"/>
                  <w:sz w:val="20"/>
                </w:rPr>
                <w:t>Title 24-A § 2820</w:t>
              </w:r>
            </w:hyperlink>
          </w:p>
        </w:tc>
        <w:tc>
          <w:tcPr>
            <w:tcW w:w="9000" w:type="dxa"/>
            <w:shd w:val="clear" w:color="auto" w:fill="auto"/>
          </w:tcPr>
          <w:p w14:paraId="0951E8A2" w14:textId="1BFA31C2" w:rsidR="00821EB7" w:rsidRPr="00821EB7" w:rsidRDefault="00821EB7" w:rsidP="00821EB7">
            <w:pPr>
              <w:spacing w:after="0" w:line="240" w:lineRule="auto"/>
              <w:rPr>
                <w:sz w:val="20"/>
              </w:rPr>
            </w:pPr>
            <w:r>
              <w:rPr>
                <w:sz w:val="20"/>
              </w:rPr>
              <w:t xml:space="preserve">Policy must contain the terms under which the policy can or cannot be renewed prominently on </w:t>
            </w:r>
            <w:proofErr w:type="gramStart"/>
            <w:r>
              <w:rPr>
                <w:sz w:val="20"/>
              </w:rPr>
              <w:t>first</w:t>
            </w:r>
            <w:proofErr w:type="gramEnd"/>
            <w:r>
              <w:rPr>
                <w:sz w:val="20"/>
              </w:rPr>
              <w:t xml:space="preserve"> page of policy or certificate.</w:t>
            </w:r>
          </w:p>
        </w:tc>
        <w:tc>
          <w:tcPr>
            <w:tcW w:w="2000" w:type="dxa"/>
            <w:shd w:val="clear" w:color="auto" w:fill="auto"/>
          </w:tcPr>
          <w:p w14:paraId="26563F7B" w14:textId="77777777" w:rsidR="00821EB7" w:rsidRPr="00821EB7" w:rsidRDefault="00821EB7" w:rsidP="00821EB7">
            <w:pPr>
              <w:spacing w:after="0" w:line="240" w:lineRule="auto"/>
              <w:rPr>
                <w:sz w:val="20"/>
              </w:rPr>
            </w:pPr>
          </w:p>
        </w:tc>
      </w:tr>
      <w:tr w:rsidR="00821EB7" w:rsidRPr="00821EB7" w14:paraId="20B33C95" w14:textId="77777777" w:rsidTr="00821EB7">
        <w:tblPrEx>
          <w:tblCellMar>
            <w:top w:w="0" w:type="dxa"/>
            <w:bottom w:w="0" w:type="dxa"/>
          </w:tblCellMar>
        </w:tblPrEx>
        <w:trPr>
          <w:cantSplit/>
        </w:trPr>
        <w:tc>
          <w:tcPr>
            <w:tcW w:w="2000" w:type="dxa"/>
            <w:shd w:val="clear" w:color="auto" w:fill="auto"/>
          </w:tcPr>
          <w:p w14:paraId="60BEECFB" w14:textId="68539BCB" w:rsidR="00821EB7" w:rsidRPr="00821EB7" w:rsidRDefault="00821EB7" w:rsidP="00821EB7">
            <w:pPr>
              <w:spacing w:after="0" w:line="240" w:lineRule="auto"/>
              <w:rPr>
                <w:sz w:val="20"/>
              </w:rPr>
            </w:pPr>
            <w:r>
              <w:rPr>
                <w:sz w:val="20"/>
              </w:rPr>
              <w:t>Required provisions</w:t>
            </w:r>
          </w:p>
        </w:tc>
        <w:tc>
          <w:tcPr>
            <w:tcW w:w="2000" w:type="dxa"/>
            <w:shd w:val="clear" w:color="auto" w:fill="auto"/>
          </w:tcPr>
          <w:p w14:paraId="2F71E18D" w14:textId="39AEEABD" w:rsidR="00821EB7" w:rsidRDefault="00821EB7" w:rsidP="00821EB7">
            <w:pPr>
              <w:spacing w:after="0" w:line="240" w:lineRule="auto"/>
              <w:rPr>
                <w:sz w:val="20"/>
              </w:rPr>
            </w:pPr>
            <w:hyperlink r:id="rId51" w:history="1">
              <w:r w:rsidRPr="00821EB7">
                <w:rPr>
                  <w:rStyle w:val="Hyperlink"/>
                  <w:sz w:val="20"/>
                </w:rPr>
                <w:t>Title 24-A § 2816</w:t>
              </w:r>
            </w:hyperlink>
          </w:p>
          <w:p w14:paraId="3352B972" w14:textId="10A7E3F6" w:rsidR="00821EB7" w:rsidRDefault="00821EB7" w:rsidP="00821EB7">
            <w:pPr>
              <w:spacing w:after="0" w:line="240" w:lineRule="auto"/>
              <w:rPr>
                <w:sz w:val="20"/>
              </w:rPr>
            </w:pPr>
            <w:hyperlink r:id="rId52" w:history="1">
              <w:r w:rsidRPr="00821EB7">
                <w:rPr>
                  <w:rStyle w:val="Hyperlink"/>
                  <w:sz w:val="20"/>
                </w:rPr>
                <w:t>Title 24-A § 2817</w:t>
              </w:r>
            </w:hyperlink>
          </w:p>
          <w:p w14:paraId="47B7344D" w14:textId="484CC002" w:rsidR="00821EB7" w:rsidRDefault="00821EB7" w:rsidP="00821EB7">
            <w:pPr>
              <w:spacing w:after="0" w:line="240" w:lineRule="auto"/>
              <w:rPr>
                <w:sz w:val="20"/>
              </w:rPr>
            </w:pPr>
            <w:hyperlink r:id="rId53" w:history="1">
              <w:r w:rsidRPr="00821EB7">
                <w:rPr>
                  <w:rStyle w:val="Hyperlink"/>
                  <w:sz w:val="20"/>
                </w:rPr>
                <w:t>Title 24-A § 2818</w:t>
              </w:r>
            </w:hyperlink>
          </w:p>
          <w:p w14:paraId="6C3DFC05" w14:textId="0AF80BCA" w:rsidR="00821EB7" w:rsidRDefault="00821EB7" w:rsidP="00821EB7">
            <w:pPr>
              <w:spacing w:after="0" w:line="240" w:lineRule="auto"/>
              <w:rPr>
                <w:sz w:val="20"/>
              </w:rPr>
            </w:pPr>
            <w:hyperlink r:id="rId54" w:history="1">
              <w:r w:rsidRPr="00821EB7">
                <w:rPr>
                  <w:rStyle w:val="Hyperlink"/>
                  <w:sz w:val="20"/>
                </w:rPr>
                <w:t>Title 24-A § 2819</w:t>
              </w:r>
            </w:hyperlink>
            <w:r>
              <w:rPr>
                <w:sz w:val="20"/>
              </w:rPr>
              <w:t xml:space="preserve"> </w:t>
            </w:r>
          </w:p>
          <w:p w14:paraId="39F333A4" w14:textId="674C0EEB" w:rsidR="00821EB7" w:rsidRDefault="00821EB7" w:rsidP="00821EB7">
            <w:pPr>
              <w:spacing w:after="0" w:line="240" w:lineRule="auto"/>
              <w:rPr>
                <w:sz w:val="20"/>
              </w:rPr>
            </w:pPr>
            <w:hyperlink r:id="rId55" w:history="1">
              <w:r w:rsidRPr="00821EB7">
                <w:rPr>
                  <w:rStyle w:val="Hyperlink"/>
                  <w:sz w:val="20"/>
                </w:rPr>
                <w:t>Title 24-A § 2820</w:t>
              </w:r>
            </w:hyperlink>
          </w:p>
          <w:p w14:paraId="1DA333E2" w14:textId="6CC4900B" w:rsidR="00821EB7" w:rsidRDefault="00821EB7" w:rsidP="00821EB7">
            <w:pPr>
              <w:spacing w:after="0" w:line="240" w:lineRule="auto"/>
              <w:rPr>
                <w:sz w:val="20"/>
              </w:rPr>
            </w:pPr>
            <w:hyperlink r:id="rId56" w:history="1">
              <w:r w:rsidRPr="00821EB7">
                <w:rPr>
                  <w:rStyle w:val="Hyperlink"/>
                  <w:sz w:val="20"/>
                </w:rPr>
                <w:t>Title 24-A § 2821</w:t>
              </w:r>
            </w:hyperlink>
          </w:p>
          <w:p w14:paraId="3776E83C" w14:textId="087712D0" w:rsidR="00821EB7" w:rsidRDefault="00821EB7" w:rsidP="00821EB7">
            <w:pPr>
              <w:spacing w:after="0" w:line="240" w:lineRule="auto"/>
              <w:rPr>
                <w:sz w:val="20"/>
              </w:rPr>
            </w:pPr>
            <w:hyperlink r:id="rId57" w:history="1">
              <w:r w:rsidRPr="00821EB7">
                <w:rPr>
                  <w:rStyle w:val="Hyperlink"/>
                  <w:sz w:val="20"/>
                </w:rPr>
                <w:t>Title 24-A § 2822</w:t>
              </w:r>
            </w:hyperlink>
          </w:p>
          <w:p w14:paraId="1C5DB081" w14:textId="29F894DC" w:rsidR="00821EB7" w:rsidRDefault="00821EB7" w:rsidP="00821EB7">
            <w:pPr>
              <w:spacing w:after="0" w:line="240" w:lineRule="auto"/>
              <w:rPr>
                <w:sz w:val="20"/>
              </w:rPr>
            </w:pPr>
            <w:hyperlink r:id="rId58" w:history="1">
              <w:r w:rsidRPr="00821EB7">
                <w:rPr>
                  <w:rStyle w:val="Hyperlink"/>
                  <w:sz w:val="20"/>
                </w:rPr>
                <w:t>Title 24-A § 2823</w:t>
              </w:r>
            </w:hyperlink>
          </w:p>
          <w:p w14:paraId="7826CADE" w14:textId="11D5324B" w:rsidR="00821EB7" w:rsidRDefault="00821EB7" w:rsidP="00821EB7">
            <w:pPr>
              <w:spacing w:after="0" w:line="240" w:lineRule="auto"/>
              <w:rPr>
                <w:sz w:val="20"/>
              </w:rPr>
            </w:pPr>
            <w:hyperlink r:id="rId59" w:history="1">
              <w:r w:rsidRPr="00821EB7">
                <w:rPr>
                  <w:rStyle w:val="Hyperlink"/>
                  <w:sz w:val="20"/>
                </w:rPr>
                <w:t>Title 24-A § 2824</w:t>
              </w:r>
            </w:hyperlink>
          </w:p>
          <w:p w14:paraId="08B36AA2" w14:textId="3BECF533" w:rsidR="00821EB7" w:rsidRDefault="00821EB7" w:rsidP="00821EB7">
            <w:pPr>
              <w:spacing w:after="0" w:line="240" w:lineRule="auto"/>
              <w:rPr>
                <w:sz w:val="20"/>
              </w:rPr>
            </w:pPr>
            <w:hyperlink r:id="rId60" w:history="1">
              <w:r w:rsidRPr="00821EB7">
                <w:rPr>
                  <w:rStyle w:val="Hyperlink"/>
                  <w:sz w:val="20"/>
                </w:rPr>
                <w:t>Title 24-A § 2825</w:t>
              </w:r>
            </w:hyperlink>
          </w:p>
          <w:p w14:paraId="54EFA93E" w14:textId="77EDF79A" w:rsidR="00821EB7" w:rsidRDefault="00821EB7" w:rsidP="00821EB7">
            <w:pPr>
              <w:spacing w:after="0" w:line="240" w:lineRule="auto"/>
              <w:rPr>
                <w:sz w:val="20"/>
              </w:rPr>
            </w:pPr>
            <w:hyperlink r:id="rId61" w:history="1">
              <w:r w:rsidRPr="00821EB7">
                <w:rPr>
                  <w:rStyle w:val="Hyperlink"/>
                  <w:sz w:val="20"/>
                </w:rPr>
                <w:t>Title 24-A § 2826</w:t>
              </w:r>
            </w:hyperlink>
          </w:p>
          <w:p w14:paraId="70F31786" w14:textId="7E9F6073" w:rsidR="00821EB7" w:rsidRDefault="00821EB7" w:rsidP="00821EB7">
            <w:pPr>
              <w:spacing w:after="0" w:line="240" w:lineRule="auto"/>
              <w:rPr>
                <w:sz w:val="20"/>
              </w:rPr>
            </w:pPr>
            <w:hyperlink r:id="rId62" w:history="1">
              <w:r w:rsidRPr="00821EB7">
                <w:rPr>
                  <w:rStyle w:val="Hyperlink"/>
                  <w:sz w:val="20"/>
                </w:rPr>
                <w:t>Title 24-A § 2827</w:t>
              </w:r>
            </w:hyperlink>
          </w:p>
          <w:p w14:paraId="17963F8A" w14:textId="0195B849" w:rsidR="00821EB7" w:rsidRPr="00821EB7" w:rsidRDefault="00821EB7" w:rsidP="00821EB7">
            <w:pPr>
              <w:spacing w:after="0" w:line="240" w:lineRule="auto"/>
              <w:rPr>
                <w:sz w:val="20"/>
              </w:rPr>
            </w:pPr>
            <w:hyperlink r:id="rId63" w:history="1">
              <w:r w:rsidRPr="00821EB7">
                <w:rPr>
                  <w:rStyle w:val="Hyperlink"/>
                  <w:sz w:val="20"/>
                </w:rPr>
                <w:t>Title 24-A § 2828</w:t>
              </w:r>
            </w:hyperlink>
          </w:p>
        </w:tc>
        <w:tc>
          <w:tcPr>
            <w:tcW w:w="9000" w:type="dxa"/>
            <w:shd w:val="clear" w:color="auto" w:fill="auto"/>
          </w:tcPr>
          <w:p w14:paraId="7A104940" w14:textId="2FFA37BA" w:rsidR="00821EB7" w:rsidRPr="00821EB7" w:rsidRDefault="00821EB7" w:rsidP="00821EB7">
            <w:pPr>
              <w:spacing w:after="0" w:line="240" w:lineRule="auto"/>
              <w:rPr>
                <w:sz w:val="20"/>
              </w:rPr>
            </w:pPr>
            <w:r>
              <w:rPr>
                <w:sz w:val="20"/>
              </w:rPr>
              <w:t>Application statements, notice of claim, proof of loss, assignment of benefits, renewal provisions</w:t>
            </w:r>
          </w:p>
        </w:tc>
        <w:tc>
          <w:tcPr>
            <w:tcW w:w="2000" w:type="dxa"/>
            <w:shd w:val="clear" w:color="auto" w:fill="auto"/>
          </w:tcPr>
          <w:p w14:paraId="5DD71E53" w14:textId="77777777" w:rsidR="00821EB7" w:rsidRPr="00821EB7" w:rsidRDefault="00821EB7" w:rsidP="00821EB7">
            <w:pPr>
              <w:spacing w:after="0" w:line="240" w:lineRule="auto"/>
              <w:rPr>
                <w:sz w:val="20"/>
              </w:rPr>
            </w:pPr>
          </w:p>
        </w:tc>
      </w:tr>
      <w:tr w:rsidR="00821EB7" w:rsidRPr="00821EB7" w14:paraId="5A3DD36F" w14:textId="77777777" w:rsidTr="00821EB7">
        <w:tblPrEx>
          <w:tblCellMar>
            <w:top w:w="0" w:type="dxa"/>
            <w:bottom w:w="0" w:type="dxa"/>
          </w:tblCellMar>
        </w:tblPrEx>
        <w:trPr>
          <w:cantSplit/>
        </w:trPr>
        <w:tc>
          <w:tcPr>
            <w:tcW w:w="2000" w:type="dxa"/>
            <w:shd w:val="clear" w:color="auto" w:fill="auto"/>
          </w:tcPr>
          <w:p w14:paraId="1727DF39" w14:textId="2D38B1CA" w:rsidR="00821EB7" w:rsidRPr="00821EB7" w:rsidRDefault="00821EB7" w:rsidP="00821EB7">
            <w:pPr>
              <w:spacing w:after="0" w:line="240" w:lineRule="auto"/>
              <w:rPr>
                <w:sz w:val="20"/>
              </w:rPr>
            </w:pPr>
            <w:r>
              <w:rPr>
                <w:sz w:val="20"/>
              </w:rPr>
              <w:lastRenderedPageBreak/>
              <w:t>Statements In Application</w:t>
            </w:r>
          </w:p>
        </w:tc>
        <w:tc>
          <w:tcPr>
            <w:tcW w:w="2000" w:type="dxa"/>
            <w:shd w:val="clear" w:color="auto" w:fill="auto"/>
          </w:tcPr>
          <w:p w14:paraId="6FAB3EEF" w14:textId="10DACB67" w:rsidR="00821EB7" w:rsidRPr="00821EB7" w:rsidRDefault="00821EB7" w:rsidP="00821EB7">
            <w:pPr>
              <w:spacing w:after="0" w:line="240" w:lineRule="auto"/>
              <w:rPr>
                <w:sz w:val="20"/>
              </w:rPr>
            </w:pPr>
            <w:hyperlink r:id="rId64" w:history="1">
              <w:r w:rsidRPr="00821EB7">
                <w:rPr>
                  <w:rStyle w:val="Hyperlink"/>
                  <w:sz w:val="20"/>
                </w:rPr>
                <w:t>Title 24-A § 2818</w:t>
              </w:r>
            </w:hyperlink>
          </w:p>
        </w:tc>
        <w:tc>
          <w:tcPr>
            <w:tcW w:w="9000" w:type="dxa"/>
            <w:shd w:val="clear" w:color="auto" w:fill="auto"/>
          </w:tcPr>
          <w:p w14:paraId="179A3DA1" w14:textId="48423E24" w:rsidR="00821EB7" w:rsidRPr="00821EB7" w:rsidRDefault="00821EB7" w:rsidP="00821EB7">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133B050F" w14:textId="77777777" w:rsidR="00821EB7" w:rsidRPr="00821EB7" w:rsidRDefault="00821EB7" w:rsidP="00821EB7">
            <w:pPr>
              <w:spacing w:after="0" w:line="240" w:lineRule="auto"/>
              <w:rPr>
                <w:sz w:val="20"/>
              </w:rPr>
            </w:pPr>
          </w:p>
        </w:tc>
      </w:tr>
      <w:tr w:rsidR="00821EB7" w:rsidRPr="00821EB7" w14:paraId="27327D0D" w14:textId="77777777" w:rsidTr="00821EB7">
        <w:tblPrEx>
          <w:tblCellMar>
            <w:top w:w="0" w:type="dxa"/>
            <w:bottom w:w="0" w:type="dxa"/>
          </w:tblCellMar>
        </w:tblPrEx>
        <w:trPr>
          <w:cantSplit/>
        </w:trPr>
        <w:tc>
          <w:tcPr>
            <w:tcW w:w="2000" w:type="dxa"/>
            <w:shd w:val="clear" w:color="auto" w:fill="auto"/>
          </w:tcPr>
          <w:p w14:paraId="10E53201" w14:textId="3056D2B5" w:rsidR="00821EB7" w:rsidRPr="00821EB7" w:rsidRDefault="00821EB7" w:rsidP="00821EB7">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1E47C445" w14:textId="72000CE2" w:rsidR="00821EB7" w:rsidRDefault="00821EB7" w:rsidP="00821EB7">
            <w:pPr>
              <w:spacing w:after="0" w:line="240" w:lineRule="auto"/>
              <w:rPr>
                <w:sz w:val="20"/>
              </w:rPr>
            </w:pPr>
            <w:hyperlink r:id="rId65" w:history="1">
              <w:r w:rsidRPr="00821EB7">
                <w:rPr>
                  <w:rStyle w:val="Hyperlink"/>
                  <w:sz w:val="20"/>
                </w:rPr>
                <w:t>Title 24-A § 2847</w:t>
              </w:r>
            </w:hyperlink>
            <w:r>
              <w:rPr>
                <w:sz w:val="20"/>
              </w:rPr>
              <w:t>-C</w:t>
            </w:r>
          </w:p>
          <w:p w14:paraId="5EE06B72" w14:textId="4D675550" w:rsidR="00821EB7" w:rsidRDefault="00821EB7" w:rsidP="00821EB7">
            <w:pPr>
              <w:spacing w:after="0" w:line="240" w:lineRule="auto"/>
              <w:rPr>
                <w:sz w:val="20"/>
              </w:rPr>
            </w:pPr>
            <w:hyperlink r:id="rId66" w:history="1">
              <w:r w:rsidRPr="00821EB7">
                <w:rPr>
                  <w:rStyle w:val="Hyperlink"/>
                  <w:sz w:val="20"/>
                </w:rPr>
                <w:t>Title 24-A § 2707</w:t>
              </w:r>
            </w:hyperlink>
            <w:r>
              <w:rPr>
                <w:sz w:val="20"/>
              </w:rPr>
              <w:t>-A</w:t>
            </w:r>
          </w:p>
          <w:p w14:paraId="43BBFA53" w14:textId="7E790BA8" w:rsidR="00821EB7" w:rsidRPr="00821EB7" w:rsidRDefault="00821EB7" w:rsidP="00821EB7">
            <w:pPr>
              <w:spacing w:after="0" w:line="240" w:lineRule="auto"/>
              <w:rPr>
                <w:sz w:val="20"/>
              </w:rPr>
            </w:pPr>
            <w:hyperlink r:id="rId67" w:history="1">
              <w:r w:rsidRPr="00821EB7">
                <w:rPr>
                  <w:rStyle w:val="Hyperlink"/>
                  <w:sz w:val="20"/>
                </w:rPr>
                <w:t>Rule 580</w:t>
              </w:r>
            </w:hyperlink>
          </w:p>
        </w:tc>
        <w:tc>
          <w:tcPr>
            <w:tcW w:w="9000" w:type="dxa"/>
            <w:shd w:val="clear" w:color="auto" w:fill="auto"/>
          </w:tcPr>
          <w:p w14:paraId="1D7F1134" w14:textId="17980371" w:rsidR="00821EB7" w:rsidRPr="00821EB7" w:rsidRDefault="00821EB7" w:rsidP="00821EB7">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w:t>
            </w:r>
            <w:proofErr w:type="gramStart"/>
            <w:r>
              <w:rPr>
                <w:sz w:val="20"/>
              </w:rPr>
              <w:t>that the</w:t>
            </w:r>
            <w:proofErr w:type="gramEnd"/>
            <w:r>
              <w:rPr>
                <w:sz w:val="20"/>
              </w:rPr>
              <w:t xml:space="preserv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68" w:history="1">
              <w:r w:rsidRPr="00821EB7">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69" w:history="1">
              <w:r w:rsidRPr="00821EB7">
                <w:rPr>
                  <w:rStyle w:val="Hyperlink"/>
                  <w:sz w:val="20"/>
                </w:rPr>
                <w:t>Rule 580</w:t>
              </w:r>
            </w:hyperlink>
            <w:r>
              <w:rPr>
                <w:sz w:val="20"/>
              </w:rPr>
              <w:t xml:space="preserve">, § 5 (3) would apply and the insurer must include this notification in the policy/certificate to advise the member of their rights. Please review </w:t>
            </w:r>
            <w:hyperlink r:id="rId70" w:history="1">
              <w:r w:rsidRPr="00821EB7">
                <w:rPr>
                  <w:rStyle w:val="Hyperlink"/>
                  <w:sz w:val="20"/>
                </w:rPr>
                <w:t>Rule 580</w:t>
              </w:r>
            </w:hyperlink>
            <w:r>
              <w:rPr>
                <w:sz w:val="20"/>
              </w:rPr>
              <w:t xml:space="preserve"> and add the required language to the certificate. Additionally, pursuant to </w:t>
            </w:r>
            <w:hyperlink r:id="rId71" w:history="1">
              <w:r w:rsidRPr="00821EB7">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2EC3C392" w14:textId="77777777" w:rsidR="00821EB7" w:rsidRPr="00821EB7" w:rsidRDefault="00821EB7" w:rsidP="00821EB7">
            <w:pPr>
              <w:spacing w:after="0" w:line="240" w:lineRule="auto"/>
              <w:rPr>
                <w:sz w:val="20"/>
              </w:rPr>
            </w:pPr>
          </w:p>
        </w:tc>
      </w:tr>
      <w:tr w:rsidR="00821EB7" w:rsidRPr="00821EB7" w14:paraId="7335560E" w14:textId="77777777" w:rsidTr="00821EB7">
        <w:tblPrEx>
          <w:tblCellMar>
            <w:top w:w="0" w:type="dxa"/>
            <w:bottom w:w="0" w:type="dxa"/>
          </w:tblCellMar>
        </w:tblPrEx>
        <w:trPr>
          <w:cantSplit/>
        </w:trPr>
        <w:tc>
          <w:tcPr>
            <w:tcW w:w="2000" w:type="dxa"/>
            <w:shd w:val="clear" w:color="auto" w:fill="auto"/>
          </w:tcPr>
          <w:p w14:paraId="56F41A5D" w14:textId="21EB78B9" w:rsidR="00821EB7" w:rsidRPr="00821EB7" w:rsidRDefault="00821EB7" w:rsidP="00821EB7">
            <w:pPr>
              <w:spacing w:after="0" w:line="240" w:lineRule="auto"/>
              <w:rPr>
                <w:sz w:val="20"/>
              </w:rPr>
            </w:pPr>
            <w:r>
              <w:rPr>
                <w:sz w:val="20"/>
              </w:rPr>
              <w:t>Third Party Notice, Cancellation and Reinstatement</w:t>
            </w:r>
          </w:p>
        </w:tc>
        <w:tc>
          <w:tcPr>
            <w:tcW w:w="2000" w:type="dxa"/>
            <w:shd w:val="clear" w:color="auto" w:fill="auto"/>
          </w:tcPr>
          <w:p w14:paraId="7CE9C1A1" w14:textId="525ACC1E" w:rsidR="00821EB7" w:rsidRDefault="00821EB7" w:rsidP="00821EB7">
            <w:pPr>
              <w:spacing w:after="0" w:line="240" w:lineRule="auto"/>
              <w:rPr>
                <w:sz w:val="20"/>
              </w:rPr>
            </w:pPr>
            <w:hyperlink r:id="rId72" w:history="1">
              <w:r w:rsidRPr="00821EB7">
                <w:rPr>
                  <w:rStyle w:val="Hyperlink"/>
                  <w:sz w:val="20"/>
                </w:rPr>
                <w:t>Title 24-A § 2707</w:t>
              </w:r>
            </w:hyperlink>
            <w:r>
              <w:rPr>
                <w:sz w:val="20"/>
              </w:rPr>
              <w:t>-A</w:t>
            </w:r>
          </w:p>
          <w:p w14:paraId="1CE5C99B" w14:textId="327B34FB" w:rsidR="00821EB7" w:rsidRDefault="00821EB7" w:rsidP="00821EB7">
            <w:pPr>
              <w:spacing w:after="0" w:line="240" w:lineRule="auto"/>
              <w:rPr>
                <w:sz w:val="20"/>
              </w:rPr>
            </w:pPr>
            <w:hyperlink r:id="rId73" w:history="1">
              <w:r w:rsidRPr="00821EB7">
                <w:rPr>
                  <w:rStyle w:val="Hyperlink"/>
                  <w:sz w:val="20"/>
                </w:rPr>
                <w:t>Title 24-A § 2847</w:t>
              </w:r>
            </w:hyperlink>
            <w:r>
              <w:rPr>
                <w:sz w:val="20"/>
              </w:rPr>
              <w:t>-C</w:t>
            </w:r>
          </w:p>
          <w:p w14:paraId="19107C60" w14:textId="107CEA02" w:rsidR="00821EB7" w:rsidRDefault="00821EB7" w:rsidP="00821EB7">
            <w:pPr>
              <w:spacing w:after="0" w:line="240" w:lineRule="auto"/>
              <w:rPr>
                <w:sz w:val="20"/>
              </w:rPr>
            </w:pPr>
            <w:hyperlink r:id="rId74" w:history="1">
              <w:r w:rsidRPr="00821EB7">
                <w:rPr>
                  <w:rStyle w:val="Hyperlink"/>
                  <w:sz w:val="20"/>
                </w:rPr>
                <w:t>Title 24-A § 5016</w:t>
              </w:r>
            </w:hyperlink>
          </w:p>
          <w:p w14:paraId="6DA435ED" w14:textId="083133A7" w:rsidR="00821EB7" w:rsidRPr="00821EB7" w:rsidRDefault="00821EB7" w:rsidP="00821EB7">
            <w:pPr>
              <w:spacing w:after="0" w:line="240" w:lineRule="auto"/>
              <w:rPr>
                <w:sz w:val="20"/>
              </w:rPr>
            </w:pPr>
            <w:hyperlink r:id="rId75" w:history="1">
              <w:r w:rsidRPr="00821EB7">
                <w:rPr>
                  <w:rStyle w:val="Hyperlink"/>
                  <w:sz w:val="20"/>
                </w:rPr>
                <w:t>Rule 580</w:t>
              </w:r>
            </w:hyperlink>
          </w:p>
        </w:tc>
        <w:tc>
          <w:tcPr>
            <w:tcW w:w="9000" w:type="dxa"/>
            <w:shd w:val="clear" w:color="auto" w:fill="auto"/>
          </w:tcPr>
          <w:p w14:paraId="4FB5C4A0" w14:textId="58E8EEE4" w:rsidR="00821EB7" w:rsidRPr="00821EB7" w:rsidRDefault="00821EB7" w:rsidP="00821EB7">
            <w:pPr>
              <w:spacing w:after="0" w:line="240" w:lineRule="auto"/>
              <w:rPr>
                <w:sz w:val="20"/>
              </w:rPr>
            </w:pPr>
            <w:r>
              <w:rPr>
                <w:sz w:val="20"/>
              </w:rPr>
              <w:t>Third party notice of cancellation and reinstatement for cognitive impairment or functional incapacity.</w:t>
            </w:r>
          </w:p>
        </w:tc>
        <w:tc>
          <w:tcPr>
            <w:tcW w:w="2000" w:type="dxa"/>
            <w:shd w:val="clear" w:color="auto" w:fill="auto"/>
          </w:tcPr>
          <w:p w14:paraId="0B450DF6" w14:textId="77777777" w:rsidR="00821EB7" w:rsidRPr="00821EB7" w:rsidRDefault="00821EB7" w:rsidP="00821EB7">
            <w:pPr>
              <w:spacing w:after="0" w:line="240" w:lineRule="auto"/>
              <w:rPr>
                <w:sz w:val="20"/>
              </w:rPr>
            </w:pPr>
          </w:p>
        </w:tc>
      </w:tr>
      <w:tr w:rsidR="00821EB7" w:rsidRPr="00821EB7" w14:paraId="4D24DBED" w14:textId="77777777" w:rsidTr="00821EB7">
        <w:tblPrEx>
          <w:tblCellMar>
            <w:top w:w="0" w:type="dxa"/>
            <w:bottom w:w="0" w:type="dxa"/>
          </w:tblCellMar>
        </w:tblPrEx>
        <w:trPr>
          <w:cantSplit/>
        </w:trPr>
        <w:tc>
          <w:tcPr>
            <w:tcW w:w="2000" w:type="dxa"/>
            <w:shd w:val="clear" w:color="auto" w:fill="auto"/>
          </w:tcPr>
          <w:p w14:paraId="6033400F" w14:textId="7B2173FF" w:rsidR="00821EB7" w:rsidRPr="00821EB7" w:rsidRDefault="00821EB7" w:rsidP="00821EB7">
            <w:pPr>
              <w:spacing w:after="0" w:line="240" w:lineRule="auto"/>
              <w:rPr>
                <w:sz w:val="20"/>
              </w:rPr>
            </w:pPr>
            <w:r>
              <w:rPr>
                <w:sz w:val="20"/>
              </w:rPr>
              <w:t>Time for Suits</w:t>
            </w:r>
          </w:p>
        </w:tc>
        <w:tc>
          <w:tcPr>
            <w:tcW w:w="2000" w:type="dxa"/>
            <w:shd w:val="clear" w:color="auto" w:fill="auto"/>
          </w:tcPr>
          <w:p w14:paraId="292D6BB9" w14:textId="22E8B549" w:rsidR="00821EB7" w:rsidRPr="00821EB7" w:rsidRDefault="00821EB7" w:rsidP="00821EB7">
            <w:pPr>
              <w:spacing w:after="0" w:line="240" w:lineRule="auto"/>
              <w:rPr>
                <w:sz w:val="20"/>
              </w:rPr>
            </w:pPr>
            <w:hyperlink r:id="rId76" w:history="1">
              <w:r w:rsidRPr="00821EB7">
                <w:rPr>
                  <w:rStyle w:val="Hyperlink"/>
                  <w:sz w:val="20"/>
                </w:rPr>
                <w:t>Title 24-A § 2828</w:t>
              </w:r>
            </w:hyperlink>
          </w:p>
        </w:tc>
        <w:tc>
          <w:tcPr>
            <w:tcW w:w="9000" w:type="dxa"/>
            <w:shd w:val="clear" w:color="auto" w:fill="auto"/>
          </w:tcPr>
          <w:p w14:paraId="4E8A5DBD" w14:textId="5F1636C3" w:rsidR="00821EB7" w:rsidRPr="00821EB7" w:rsidRDefault="00821EB7" w:rsidP="00821EB7">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2D3B0B14" w14:textId="77777777" w:rsidR="00821EB7" w:rsidRPr="00821EB7" w:rsidRDefault="00821EB7" w:rsidP="00821EB7">
            <w:pPr>
              <w:spacing w:after="0" w:line="240" w:lineRule="auto"/>
              <w:rPr>
                <w:sz w:val="20"/>
              </w:rPr>
            </w:pPr>
          </w:p>
        </w:tc>
      </w:tr>
      <w:tr w:rsidR="00821EB7" w:rsidRPr="00821EB7" w14:paraId="00E52E3C"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1A15EEE3" w14:textId="723FCB5A" w:rsidR="00821EB7" w:rsidRPr="00821EB7" w:rsidRDefault="00821EB7" w:rsidP="00821EB7">
            <w:pPr>
              <w:spacing w:after="0" w:line="240" w:lineRule="auto"/>
              <w:rPr>
                <w:sz w:val="20"/>
              </w:rPr>
            </w:pPr>
            <w:r>
              <w:rPr>
                <w:sz w:val="20"/>
              </w:rPr>
              <w:t>Limitations on exclusions and waiting periods</w:t>
            </w:r>
          </w:p>
        </w:tc>
        <w:tc>
          <w:tcPr>
            <w:tcW w:w="2000" w:type="dxa"/>
            <w:tcBorders>
              <w:bottom w:val="single" w:sz="4" w:space="0" w:color="auto"/>
            </w:tcBorders>
            <w:shd w:val="clear" w:color="auto" w:fill="auto"/>
          </w:tcPr>
          <w:p w14:paraId="567A417F" w14:textId="41EF9251" w:rsidR="00821EB7" w:rsidRPr="00821EB7" w:rsidRDefault="00821EB7" w:rsidP="00821EB7">
            <w:pPr>
              <w:spacing w:after="0" w:line="240" w:lineRule="auto"/>
              <w:rPr>
                <w:sz w:val="20"/>
              </w:rPr>
            </w:pPr>
            <w:hyperlink r:id="rId77" w:history="1">
              <w:r w:rsidRPr="00821EB7">
                <w:rPr>
                  <w:rStyle w:val="Hyperlink"/>
                  <w:sz w:val="20"/>
                </w:rPr>
                <w:t>Title 24-A § 2850</w:t>
              </w:r>
            </w:hyperlink>
          </w:p>
        </w:tc>
        <w:tc>
          <w:tcPr>
            <w:tcW w:w="9000" w:type="dxa"/>
            <w:tcBorders>
              <w:bottom w:val="single" w:sz="4" w:space="0" w:color="auto"/>
            </w:tcBorders>
            <w:shd w:val="clear" w:color="auto" w:fill="auto"/>
          </w:tcPr>
          <w:p w14:paraId="2B2F8678" w14:textId="2103FCB8" w:rsidR="00821EB7" w:rsidRPr="00821EB7" w:rsidRDefault="00821EB7" w:rsidP="00821EB7">
            <w:pPr>
              <w:spacing w:after="0" w:line="240" w:lineRule="auto"/>
              <w:rPr>
                <w:sz w:val="20"/>
              </w:rPr>
            </w:pPr>
            <w:r>
              <w:rPr>
                <w:sz w:val="20"/>
              </w:rPr>
              <w:t xml:space="preserve">A preexisting condition exclusion may not exceed 12 months, including the waiting period, if any. This section goes on to describe restrictions </w:t>
            </w:r>
            <w:proofErr w:type="gramStart"/>
            <w:r>
              <w:rPr>
                <w:sz w:val="20"/>
              </w:rPr>
              <w:t>to</w:t>
            </w:r>
            <w:proofErr w:type="gramEnd"/>
            <w:r>
              <w:rPr>
                <w:sz w:val="20"/>
              </w:rPr>
              <w:t xml:space="preserve"> preexisting condition exclusions.</w:t>
            </w:r>
          </w:p>
        </w:tc>
        <w:tc>
          <w:tcPr>
            <w:tcW w:w="2000" w:type="dxa"/>
            <w:tcBorders>
              <w:bottom w:val="single" w:sz="4" w:space="0" w:color="auto"/>
            </w:tcBorders>
            <w:shd w:val="clear" w:color="auto" w:fill="auto"/>
          </w:tcPr>
          <w:p w14:paraId="5946818F" w14:textId="77777777" w:rsidR="00821EB7" w:rsidRPr="00821EB7" w:rsidRDefault="00821EB7" w:rsidP="00821EB7">
            <w:pPr>
              <w:spacing w:after="0" w:line="240" w:lineRule="auto"/>
              <w:rPr>
                <w:sz w:val="20"/>
              </w:rPr>
            </w:pPr>
          </w:p>
        </w:tc>
      </w:tr>
      <w:tr w:rsidR="00821EB7" w:rsidRPr="00821EB7" w14:paraId="2AC66747" w14:textId="77777777" w:rsidTr="00821EB7">
        <w:tblPrEx>
          <w:tblCellMar>
            <w:top w:w="0" w:type="dxa"/>
            <w:bottom w:w="0" w:type="dxa"/>
          </w:tblCellMar>
        </w:tblPrEx>
        <w:trPr>
          <w:cantSplit/>
        </w:trPr>
        <w:tc>
          <w:tcPr>
            <w:tcW w:w="2000" w:type="dxa"/>
            <w:shd w:val="clear" w:color="auto" w:fill="D9D9D9"/>
          </w:tcPr>
          <w:p w14:paraId="732B5AC2" w14:textId="3102E6ED" w:rsidR="00821EB7" w:rsidRPr="00821EB7" w:rsidRDefault="00821EB7" w:rsidP="00821EB7">
            <w:pPr>
              <w:spacing w:after="0" w:line="240" w:lineRule="auto"/>
              <w:jc w:val="center"/>
              <w:rPr>
                <w:b/>
              </w:rPr>
            </w:pPr>
            <w:r w:rsidRPr="00821EB7">
              <w:rPr>
                <w:b/>
              </w:rPr>
              <w:t>ELIGIBILITY / ENROLLMENT</w:t>
            </w:r>
          </w:p>
        </w:tc>
        <w:tc>
          <w:tcPr>
            <w:tcW w:w="2000" w:type="dxa"/>
            <w:shd w:val="clear" w:color="auto" w:fill="D9D9D9"/>
          </w:tcPr>
          <w:p w14:paraId="6145AFB3" w14:textId="77777777" w:rsidR="00821EB7" w:rsidRPr="00821EB7" w:rsidRDefault="00821EB7" w:rsidP="00821EB7">
            <w:pPr>
              <w:spacing w:after="0" w:line="240" w:lineRule="auto"/>
              <w:jc w:val="center"/>
              <w:rPr>
                <w:b/>
              </w:rPr>
            </w:pPr>
          </w:p>
        </w:tc>
        <w:tc>
          <w:tcPr>
            <w:tcW w:w="9000" w:type="dxa"/>
            <w:shd w:val="clear" w:color="auto" w:fill="D9D9D9"/>
          </w:tcPr>
          <w:p w14:paraId="497248B5" w14:textId="77777777" w:rsidR="00821EB7" w:rsidRPr="00821EB7" w:rsidRDefault="00821EB7" w:rsidP="00821EB7">
            <w:pPr>
              <w:spacing w:after="0" w:line="240" w:lineRule="auto"/>
              <w:jc w:val="center"/>
              <w:rPr>
                <w:b/>
              </w:rPr>
            </w:pPr>
          </w:p>
        </w:tc>
        <w:tc>
          <w:tcPr>
            <w:tcW w:w="2000" w:type="dxa"/>
            <w:shd w:val="clear" w:color="auto" w:fill="D9D9D9"/>
          </w:tcPr>
          <w:p w14:paraId="405C2A0F" w14:textId="77777777" w:rsidR="00821EB7" w:rsidRPr="00821EB7" w:rsidRDefault="00821EB7" w:rsidP="00821EB7">
            <w:pPr>
              <w:spacing w:after="0" w:line="240" w:lineRule="auto"/>
              <w:jc w:val="center"/>
              <w:rPr>
                <w:b/>
              </w:rPr>
            </w:pPr>
          </w:p>
        </w:tc>
      </w:tr>
      <w:tr w:rsidR="00821EB7" w:rsidRPr="00821EB7" w14:paraId="383EA18B" w14:textId="77777777" w:rsidTr="00821EB7">
        <w:tblPrEx>
          <w:tblCellMar>
            <w:top w:w="0" w:type="dxa"/>
            <w:bottom w:w="0" w:type="dxa"/>
          </w:tblCellMar>
        </w:tblPrEx>
        <w:trPr>
          <w:cantSplit/>
        </w:trPr>
        <w:tc>
          <w:tcPr>
            <w:tcW w:w="2000" w:type="dxa"/>
            <w:shd w:val="clear" w:color="auto" w:fill="auto"/>
          </w:tcPr>
          <w:p w14:paraId="1874E2DE" w14:textId="3C1B8EF7" w:rsidR="00821EB7" w:rsidRPr="00821EB7" w:rsidRDefault="00821EB7" w:rsidP="00821EB7">
            <w:pPr>
              <w:spacing w:after="0" w:line="240" w:lineRule="auto"/>
              <w:rPr>
                <w:sz w:val="20"/>
              </w:rPr>
            </w:pPr>
            <w:r>
              <w:rPr>
                <w:sz w:val="20"/>
              </w:rPr>
              <w:t>Coverage for Dependent Children Up to Age 26</w:t>
            </w:r>
          </w:p>
        </w:tc>
        <w:tc>
          <w:tcPr>
            <w:tcW w:w="2000" w:type="dxa"/>
            <w:shd w:val="clear" w:color="auto" w:fill="auto"/>
          </w:tcPr>
          <w:p w14:paraId="57300A7B" w14:textId="0DE755E4" w:rsidR="00821EB7" w:rsidRPr="00821EB7" w:rsidRDefault="00821EB7" w:rsidP="00821EB7">
            <w:pPr>
              <w:spacing w:after="0" w:line="240" w:lineRule="auto"/>
              <w:rPr>
                <w:sz w:val="20"/>
              </w:rPr>
            </w:pPr>
            <w:hyperlink r:id="rId78" w:history="1">
              <w:r w:rsidRPr="00821EB7">
                <w:rPr>
                  <w:rStyle w:val="Hyperlink"/>
                  <w:sz w:val="20"/>
                </w:rPr>
                <w:t>Title 24-A § 2833</w:t>
              </w:r>
            </w:hyperlink>
            <w:r>
              <w:rPr>
                <w:sz w:val="20"/>
              </w:rPr>
              <w:t>-B</w:t>
            </w:r>
          </w:p>
        </w:tc>
        <w:tc>
          <w:tcPr>
            <w:tcW w:w="9000" w:type="dxa"/>
            <w:shd w:val="clear" w:color="auto" w:fill="auto"/>
          </w:tcPr>
          <w:p w14:paraId="690EF47C" w14:textId="5B02C230" w:rsidR="00821EB7" w:rsidRPr="00821EB7" w:rsidRDefault="00821EB7" w:rsidP="00821EB7">
            <w:pPr>
              <w:spacing w:after="0" w:line="240" w:lineRule="auto"/>
              <w:rPr>
                <w:sz w:val="20"/>
              </w:rPr>
            </w:pPr>
            <w:r>
              <w:rPr>
                <w:sz w:val="20"/>
              </w:rPr>
              <w:t>A group health insurance policy that offers coverage for dependent children must offer such coverage until the dependent child is 26 years of age.</w:t>
            </w:r>
          </w:p>
        </w:tc>
        <w:tc>
          <w:tcPr>
            <w:tcW w:w="2000" w:type="dxa"/>
            <w:shd w:val="clear" w:color="auto" w:fill="auto"/>
          </w:tcPr>
          <w:p w14:paraId="7DC63726" w14:textId="77777777" w:rsidR="00821EB7" w:rsidRPr="00821EB7" w:rsidRDefault="00821EB7" w:rsidP="00821EB7">
            <w:pPr>
              <w:spacing w:after="0" w:line="240" w:lineRule="auto"/>
              <w:rPr>
                <w:sz w:val="20"/>
              </w:rPr>
            </w:pPr>
          </w:p>
        </w:tc>
      </w:tr>
      <w:tr w:rsidR="00821EB7" w:rsidRPr="00821EB7" w14:paraId="57F229DA" w14:textId="77777777" w:rsidTr="00821EB7">
        <w:tblPrEx>
          <w:tblCellMar>
            <w:top w:w="0" w:type="dxa"/>
            <w:bottom w:w="0" w:type="dxa"/>
          </w:tblCellMar>
        </w:tblPrEx>
        <w:trPr>
          <w:cantSplit/>
        </w:trPr>
        <w:tc>
          <w:tcPr>
            <w:tcW w:w="2000" w:type="dxa"/>
            <w:shd w:val="clear" w:color="auto" w:fill="auto"/>
          </w:tcPr>
          <w:p w14:paraId="55C82B56" w14:textId="13E09CBB" w:rsidR="00821EB7" w:rsidRPr="00821EB7" w:rsidRDefault="00821EB7" w:rsidP="00821EB7">
            <w:pPr>
              <w:spacing w:after="0" w:line="240" w:lineRule="auto"/>
              <w:rPr>
                <w:sz w:val="20"/>
              </w:rPr>
            </w:pPr>
            <w:r>
              <w:rPr>
                <w:sz w:val="20"/>
              </w:rPr>
              <w:lastRenderedPageBreak/>
              <w:t>Definition of Dependent</w:t>
            </w:r>
          </w:p>
        </w:tc>
        <w:tc>
          <w:tcPr>
            <w:tcW w:w="2000" w:type="dxa"/>
            <w:shd w:val="clear" w:color="auto" w:fill="auto"/>
          </w:tcPr>
          <w:p w14:paraId="7B3353E9" w14:textId="684B1B59" w:rsidR="00821EB7" w:rsidRPr="00821EB7" w:rsidRDefault="00821EB7" w:rsidP="00821EB7">
            <w:pPr>
              <w:spacing w:after="0" w:line="240" w:lineRule="auto"/>
              <w:rPr>
                <w:sz w:val="20"/>
              </w:rPr>
            </w:pPr>
            <w:hyperlink r:id="rId79" w:history="1">
              <w:r w:rsidRPr="00821EB7">
                <w:rPr>
                  <w:rStyle w:val="Hyperlink"/>
                  <w:sz w:val="20"/>
                </w:rPr>
                <w:t>Title 24-A § 2833</w:t>
              </w:r>
            </w:hyperlink>
          </w:p>
        </w:tc>
        <w:tc>
          <w:tcPr>
            <w:tcW w:w="9000" w:type="dxa"/>
            <w:shd w:val="clear" w:color="auto" w:fill="auto"/>
          </w:tcPr>
          <w:p w14:paraId="7B271165" w14:textId="5A931465" w:rsidR="00821EB7" w:rsidRPr="00821EB7" w:rsidRDefault="00821EB7" w:rsidP="00821EB7">
            <w:pPr>
              <w:spacing w:after="0" w:line="240" w:lineRule="auto"/>
              <w:rPr>
                <w:sz w:val="20"/>
              </w:rPr>
            </w:pPr>
            <w:r>
              <w:rPr>
                <w:sz w:val="20"/>
              </w:rPr>
              <w:t>Defined as under 19 years of age and are children, stepchildren or adopted children of, or children placed for adoption with the policyholder, member or spouse of the policyholder or member, no financial dependency requirement, court ordered coverage</w:t>
            </w:r>
          </w:p>
        </w:tc>
        <w:tc>
          <w:tcPr>
            <w:tcW w:w="2000" w:type="dxa"/>
            <w:shd w:val="clear" w:color="auto" w:fill="auto"/>
          </w:tcPr>
          <w:p w14:paraId="24D3445B" w14:textId="77777777" w:rsidR="00821EB7" w:rsidRPr="00821EB7" w:rsidRDefault="00821EB7" w:rsidP="00821EB7">
            <w:pPr>
              <w:spacing w:after="0" w:line="240" w:lineRule="auto"/>
              <w:rPr>
                <w:sz w:val="20"/>
              </w:rPr>
            </w:pPr>
          </w:p>
        </w:tc>
      </w:tr>
      <w:tr w:rsidR="00821EB7" w:rsidRPr="00821EB7" w14:paraId="336B77E6" w14:textId="77777777" w:rsidTr="00821EB7">
        <w:tblPrEx>
          <w:tblCellMar>
            <w:top w:w="0" w:type="dxa"/>
            <w:bottom w:w="0" w:type="dxa"/>
          </w:tblCellMar>
        </w:tblPrEx>
        <w:trPr>
          <w:cantSplit/>
        </w:trPr>
        <w:tc>
          <w:tcPr>
            <w:tcW w:w="2000" w:type="dxa"/>
            <w:shd w:val="clear" w:color="auto" w:fill="auto"/>
          </w:tcPr>
          <w:p w14:paraId="003C8563" w14:textId="57825D74" w:rsidR="00821EB7" w:rsidRPr="00821EB7" w:rsidRDefault="00821EB7" w:rsidP="00821EB7">
            <w:pPr>
              <w:spacing w:after="0" w:line="240" w:lineRule="auto"/>
              <w:rPr>
                <w:sz w:val="20"/>
              </w:rPr>
            </w:pPr>
            <w:r>
              <w:rPr>
                <w:sz w:val="20"/>
              </w:rPr>
              <w:t>Dependent children with mental or physical illness.</w:t>
            </w:r>
          </w:p>
        </w:tc>
        <w:tc>
          <w:tcPr>
            <w:tcW w:w="2000" w:type="dxa"/>
            <w:shd w:val="clear" w:color="auto" w:fill="auto"/>
          </w:tcPr>
          <w:p w14:paraId="48614973" w14:textId="23C5D00C" w:rsidR="00821EB7" w:rsidRDefault="00821EB7" w:rsidP="00821EB7">
            <w:pPr>
              <w:spacing w:after="0" w:line="240" w:lineRule="auto"/>
              <w:rPr>
                <w:sz w:val="20"/>
              </w:rPr>
            </w:pPr>
            <w:hyperlink r:id="rId80" w:history="1">
              <w:r w:rsidRPr="00821EB7">
                <w:rPr>
                  <w:rStyle w:val="Hyperlink"/>
                  <w:sz w:val="20"/>
                </w:rPr>
                <w:t>Title 24-A § 2833</w:t>
              </w:r>
            </w:hyperlink>
            <w:r>
              <w:rPr>
                <w:sz w:val="20"/>
              </w:rPr>
              <w:t>-A</w:t>
            </w:r>
          </w:p>
          <w:p w14:paraId="2CD5DDBD" w14:textId="4480142F" w:rsidR="00821EB7" w:rsidRPr="00821EB7" w:rsidRDefault="00821EB7" w:rsidP="00821EB7">
            <w:pPr>
              <w:spacing w:after="0" w:line="240" w:lineRule="auto"/>
              <w:rPr>
                <w:sz w:val="20"/>
              </w:rPr>
            </w:pPr>
            <w:hyperlink r:id="rId81" w:history="1">
              <w:r w:rsidRPr="00821EB7">
                <w:rPr>
                  <w:rStyle w:val="Hyperlink"/>
                  <w:sz w:val="20"/>
                </w:rPr>
                <w:t>Title 24-A § 4320</w:t>
              </w:r>
            </w:hyperlink>
            <w:r>
              <w:rPr>
                <w:sz w:val="20"/>
              </w:rPr>
              <w:t>-B</w:t>
            </w:r>
          </w:p>
        </w:tc>
        <w:tc>
          <w:tcPr>
            <w:tcW w:w="9000" w:type="dxa"/>
            <w:shd w:val="clear" w:color="auto" w:fill="auto"/>
          </w:tcPr>
          <w:p w14:paraId="23A86D09" w14:textId="16F674CD" w:rsidR="00821EB7" w:rsidRPr="00821EB7" w:rsidRDefault="00821EB7" w:rsidP="00821EB7">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w:t>
            </w:r>
          </w:p>
        </w:tc>
        <w:tc>
          <w:tcPr>
            <w:tcW w:w="2000" w:type="dxa"/>
            <w:shd w:val="clear" w:color="auto" w:fill="auto"/>
          </w:tcPr>
          <w:p w14:paraId="0F6BBE2D" w14:textId="77777777" w:rsidR="00821EB7" w:rsidRPr="00821EB7" w:rsidRDefault="00821EB7" w:rsidP="00821EB7">
            <w:pPr>
              <w:spacing w:after="0" w:line="240" w:lineRule="auto"/>
              <w:rPr>
                <w:sz w:val="20"/>
              </w:rPr>
            </w:pPr>
          </w:p>
        </w:tc>
      </w:tr>
      <w:tr w:rsidR="00821EB7" w:rsidRPr="00821EB7" w14:paraId="30A928A3" w14:textId="77777777" w:rsidTr="00821EB7">
        <w:tblPrEx>
          <w:tblCellMar>
            <w:top w:w="0" w:type="dxa"/>
            <w:bottom w:w="0" w:type="dxa"/>
          </w:tblCellMar>
        </w:tblPrEx>
        <w:trPr>
          <w:cantSplit/>
        </w:trPr>
        <w:tc>
          <w:tcPr>
            <w:tcW w:w="2000" w:type="dxa"/>
            <w:shd w:val="clear" w:color="auto" w:fill="auto"/>
          </w:tcPr>
          <w:p w14:paraId="3CE38B32" w14:textId="07EB9127" w:rsidR="00821EB7" w:rsidRPr="00821EB7" w:rsidRDefault="00821EB7" w:rsidP="00821EB7">
            <w:pPr>
              <w:spacing w:after="0" w:line="240" w:lineRule="auto"/>
              <w:rPr>
                <w:sz w:val="20"/>
              </w:rPr>
            </w:pPr>
            <w:r>
              <w:rPr>
                <w:sz w:val="20"/>
              </w:rPr>
              <w:t>Dependent Coverage</w:t>
            </w:r>
          </w:p>
        </w:tc>
        <w:tc>
          <w:tcPr>
            <w:tcW w:w="2000" w:type="dxa"/>
            <w:shd w:val="clear" w:color="auto" w:fill="auto"/>
          </w:tcPr>
          <w:p w14:paraId="005FD270" w14:textId="675C3D06" w:rsidR="00821EB7" w:rsidRPr="00821EB7" w:rsidRDefault="00821EB7" w:rsidP="00821EB7">
            <w:pPr>
              <w:spacing w:after="0" w:line="240" w:lineRule="auto"/>
              <w:rPr>
                <w:sz w:val="20"/>
              </w:rPr>
            </w:pPr>
            <w:hyperlink r:id="rId82" w:history="1">
              <w:r w:rsidRPr="00821EB7">
                <w:rPr>
                  <w:rStyle w:val="Hyperlink"/>
                  <w:sz w:val="20"/>
                </w:rPr>
                <w:t>Title 24-A § 2809</w:t>
              </w:r>
            </w:hyperlink>
          </w:p>
        </w:tc>
        <w:tc>
          <w:tcPr>
            <w:tcW w:w="9000" w:type="dxa"/>
            <w:shd w:val="clear" w:color="auto" w:fill="auto"/>
          </w:tcPr>
          <w:p w14:paraId="444AE6AA" w14:textId="77777777" w:rsidR="00821EB7" w:rsidRDefault="00821EB7" w:rsidP="00821EB7">
            <w:pPr>
              <w:spacing w:after="0" w:line="240" w:lineRule="auto"/>
              <w:rPr>
                <w:sz w:val="20"/>
              </w:rPr>
            </w:pPr>
            <w:r>
              <w:rPr>
                <w:sz w:val="20"/>
              </w:rPr>
              <w:t>Coverage for family members or dependents of an individual in the insured group may not exclude those minor children of the individual who do not reside with that individual.</w:t>
            </w:r>
          </w:p>
          <w:p w14:paraId="2EFB50D4" w14:textId="77777777" w:rsidR="00821EB7" w:rsidRDefault="00821EB7" w:rsidP="00821EB7">
            <w:pPr>
              <w:spacing w:after="0" w:line="240" w:lineRule="auto"/>
              <w:rPr>
                <w:sz w:val="20"/>
              </w:rPr>
            </w:pPr>
          </w:p>
          <w:p w14:paraId="7718BAEC" w14:textId="35DFE8C0" w:rsidR="00821EB7" w:rsidRPr="00821EB7" w:rsidRDefault="00821EB7" w:rsidP="00821EB7">
            <w:pPr>
              <w:spacing w:after="0" w:line="240" w:lineRule="auto"/>
              <w:rPr>
                <w:sz w:val="20"/>
              </w:rPr>
            </w:pPr>
            <w:r>
              <w:rPr>
                <w:sz w:val="20"/>
              </w:rPr>
              <w:t xml:space="preserve">Coverage for family members or dependents of an individual in the insured group may provide for the continuation of benefit provisions after the death of </w:t>
            </w:r>
            <w:proofErr w:type="gramStart"/>
            <w:r>
              <w:rPr>
                <w:sz w:val="20"/>
              </w:rPr>
              <w:t>the such</w:t>
            </w:r>
            <w:proofErr w:type="gramEnd"/>
            <w:r>
              <w:rPr>
                <w:sz w:val="20"/>
              </w:rPr>
              <w:t xml:space="preserve"> individual.</w:t>
            </w:r>
          </w:p>
        </w:tc>
        <w:tc>
          <w:tcPr>
            <w:tcW w:w="2000" w:type="dxa"/>
            <w:shd w:val="clear" w:color="auto" w:fill="auto"/>
          </w:tcPr>
          <w:p w14:paraId="0AC7DE55" w14:textId="77777777" w:rsidR="00821EB7" w:rsidRPr="00821EB7" w:rsidRDefault="00821EB7" w:rsidP="00821EB7">
            <w:pPr>
              <w:spacing w:after="0" w:line="240" w:lineRule="auto"/>
              <w:rPr>
                <w:sz w:val="20"/>
              </w:rPr>
            </w:pPr>
          </w:p>
        </w:tc>
      </w:tr>
      <w:tr w:rsidR="00821EB7" w:rsidRPr="00821EB7" w14:paraId="64A2406C" w14:textId="77777777" w:rsidTr="00821EB7">
        <w:tblPrEx>
          <w:tblCellMar>
            <w:top w:w="0" w:type="dxa"/>
            <w:bottom w:w="0" w:type="dxa"/>
          </w:tblCellMar>
        </w:tblPrEx>
        <w:trPr>
          <w:cantSplit/>
        </w:trPr>
        <w:tc>
          <w:tcPr>
            <w:tcW w:w="2000" w:type="dxa"/>
            <w:shd w:val="clear" w:color="auto" w:fill="auto"/>
          </w:tcPr>
          <w:p w14:paraId="6488D32C" w14:textId="69F0E317" w:rsidR="00821EB7" w:rsidRPr="00821EB7" w:rsidRDefault="00821EB7" w:rsidP="00821EB7">
            <w:pPr>
              <w:spacing w:after="0" w:line="240" w:lineRule="auto"/>
              <w:rPr>
                <w:sz w:val="20"/>
              </w:rPr>
            </w:pPr>
            <w:r>
              <w:rPr>
                <w:sz w:val="20"/>
              </w:rPr>
              <w:t>Dependent special enrollment period</w:t>
            </w:r>
          </w:p>
        </w:tc>
        <w:tc>
          <w:tcPr>
            <w:tcW w:w="2000" w:type="dxa"/>
            <w:shd w:val="clear" w:color="auto" w:fill="auto"/>
          </w:tcPr>
          <w:p w14:paraId="431D0BFE" w14:textId="1E4049E0" w:rsidR="00821EB7" w:rsidRDefault="00821EB7" w:rsidP="00821EB7">
            <w:pPr>
              <w:spacing w:after="0" w:line="240" w:lineRule="auto"/>
              <w:rPr>
                <w:sz w:val="20"/>
              </w:rPr>
            </w:pPr>
            <w:hyperlink r:id="rId83" w:history="1">
              <w:r w:rsidRPr="00821EB7">
                <w:rPr>
                  <w:rStyle w:val="Hyperlink"/>
                  <w:sz w:val="20"/>
                </w:rPr>
                <w:t>Title 24-A § 2834</w:t>
              </w:r>
            </w:hyperlink>
            <w:r>
              <w:rPr>
                <w:sz w:val="20"/>
              </w:rPr>
              <w:t>-B</w:t>
            </w:r>
          </w:p>
          <w:p w14:paraId="701A36A4" w14:textId="057EC051" w:rsidR="00821EB7" w:rsidRPr="00821EB7" w:rsidRDefault="00821EB7" w:rsidP="00821EB7">
            <w:pPr>
              <w:spacing w:after="0" w:line="240" w:lineRule="auto"/>
              <w:rPr>
                <w:sz w:val="20"/>
              </w:rPr>
            </w:pPr>
            <w:hyperlink r:id="rId84" w:history="1">
              <w:r w:rsidRPr="00821EB7">
                <w:rPr>
                  <w:rStyle w:val="Hyperlink"/>
                  <w:sz w:val="20"/>
                </w:rPr>
                <w:t>Title 24-A § 4222-B</w:t>
              </w:r>
            </w:hyperlink>
            <w:r>
              <w:rPr>
                <w:sz w:val="20"/>
              </w:rPr>
              <w:t xml:space="preserve"> (11)</w:t>
            </w:r>
          </w:p>
        </w:tc>
        <w:tc>
          <w:tcPr>
            <w:tcW w:w="9000" w:type="dxa"/>
            <w:shd w:val="clear" w:color="auto" w:fill="auto"/>
          </w:tcPr>
          <w:p w14:paraId="38AF34DA" w14:textId="63DCA7D5" w:rsidR="00821EB7" w:rsidRPr="00821EB7" w:rsidRDefault="00821EB7" w:rsidP="00821EB7">
            <w:pPr>
              <w:spacing w:after="0" w:line="240" w:lineRule="auto"/>
              <w:rPr>
                <w:sz w:val="20"/>
              </w:rPr>
            </w:pPr>
            <w:r>
              <w:rPr>
                <w:sz w:val="20"/>
              </w:rPr>
              <w:t>Enrollment for qualifying events.</w:t>
            </w:r>
          </w:p>
        </w:tc>
        <w:tc>
          <w:tcPr>
            <w:tcW w:w="2000" w:type="dxa"/>
            <w:shd w:val="clear" w:color="auto" w:fill="auto"/>
          </w:tcPr>
          <w:p w14:paraId="348B7207" w14:textId="77777777" w:rsidR="00821EB7" w:rsidRPr="00821EB7" w:rsidRDefault="00821EB7" w:rsidP="00821EB7">
            <w:pPr>
              <w:spacing w:after="0" w:line="240" w:lineRule="auto"/>
              <w:rPr>
                <w:sz w:val="20"/>
              </w:rPr>
            </w:pPr>
          </w:p>
        </w:tc>
      </w:tr>
      <w:tr w:rsidR="00821EB7" w:rsidRPr="00821EB7" w14:paraId="022EACAA" w14:textId="77777777" w:rsidTr="00821EB7">
        <w:tblPrEx>
          <w:tblCellMar>
            <w:top w:w="0" w:type="dxa"/>
            <w:bottom w:w="0" w:type="dxa"/>
          </w:tblCellMar>
        </w:tblPrEx>
        <w:trPr>
          <w:cantSplit/>
        </w:trPr>
        <w:tc>
          <w:tcPr>
            <w:tcW w:w="2000" w:type="dxa"/>
            <w:shd w:val="clear" w:color="auto" w:fill="auto"/>
          </w:tcPr>
          <w:p w14:paraId="3F8E4CD2" w14:textId="231F916A" w:rsidR="00821EB7" w:rsidRPr="00821EB7" w:rsidRDefault="00821EB7" w:rsidP="00821EB7">
            <w:pPr>
              <w:spacing w:after="0" w:line="240" w:lineRule="auto"/>
              <w:rPr>
                <w:sz w:val="20"/>
              </w:rPr>
            </w:pPr>
            <w:r>
              <w:rPr>
                <w:sz w:val="20"/>
              </w:rPr>
              <w:t>Domestic partner benefits</w:t>
            </w:r>
          </w:p>
        </w:tc>
        <w:tc>
          <w:tcPr>
            <w:tcW w:w="2000" w:type="dxa"/>
            <w:shd w:val="clear" w:color="auto" w:fill="auto"/>
          </w:tcPr>
          <w:p w14:paraId="5125E91B" w14:textId="6A27BA75" w:rsidR="00821EB7" w:rsidRPr="00821EB7" w:rsidRDefault="00821EB7" w:rsidP="00821EB7">
            <w:pPr>
              <w:spacing w:after="0" w:line="240" w:lineRule="auto"/>
              <w:rPr>
                <w:sz w:val="20"/>
              </w:rPr>
            </w:pPr>
            <w:hyperlink r:id="rId85" w:history="1">
              <w:r w:rsidRPr="00821EB7">
                <w:rPr>
                  <w:rStyle w:val="Hyperlink"/>
                  <w:sz w:val="20"/>
                </w:rPr>
                <w:t>Title 24-A § 2832</w:t>
              </w:r>
            </w:hyperlink>
            <w:r>
              <w:rPr>
                <w:sz w:val="20"/>
              </w:rPr>
              <w:t>-A</w:t>
            </w:r>
          </w:p>
        </w:tc>
        <w:tc>
          <w:tcPr>
            <w:tcW w:w="9000" w:type="dxa"/>
            <w:shd w:val="clear" w:color="auto" w:fill="auto"/>
          </w:tcPr>
          <w:p w14:paraId="366CA253" w14:textId="68ACF684" w:rsidR="00821EB7" w:rsidRPr="00821EB7" w:rsidRDefault="00821EB7" w:rsidP="00821EB7">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009C2B1D" w14:textId="77777777" w:rsidR="00821EB7" w:rsidRPr="00821EB7" w:rsidRDefault="00821EB7" w:rsidP="00821EB7">
            <w:pPr>
              <w:spacing w:after="0" w:line="240" w:lineRule="auto"/>
              <w:rPr>
                <w:sz w:val="20"/>
              </w:rPr>
            </w:pPr>
          </w:p>
        </w:tc>
      </w:tr>
      <w:tr w:rsidR="00821EB7" w:rsidRPr="00821EB7" w14:paraId="12EE8A5D" w14:textId="77777777" w:rsidTr="00821EB7">
        <w:tblPrEx>
          <w:tblCellMar>
            <w:top w:w="0" w:type="dxa"/>
            <w:bottom w:w="0" w:type="dxa"/>
          </w:tblCellMar>
        </w:tblPrEx>
        <w:trPr>
          <w:cantSplit/>
        </w:trPr>
        <w:tc>
          <w:tcPr>
            <w:tcW w:w="2000" w:type="dxa"/>
            <w:shd w:val="clear" w:color="auto" w:fill="auto"/>
          </w:tcPr>
          <w:p w14:paraId="53A2A0EB" w14:textId="4E7A24E2" w:rsidR="00821EB7" w:rsidRPr="00821EB7" w:rsidRDefault="00821EB7" w:rsidP="00821EB7">
            <w:pPr>
              <w:spacing w:after="0" w:line="240" w:lineRule="auto"/>
              <w:rPr>
                <w:sz w:val="20"/>
              </w:rPr>
            </w:pPr>
            <w:r>
              <w:rPr>
                <w:sz w:val="20"/>
              </w:rPr>
              <w:t>Extension of dependent coverage to age 26</w:t>
            </w:r>
          </w:p>
        </w:tc>
        <w:tc>
          <w:tcPr>
            <w:tcW w:w="2000" w:type="dxa"/>
            <w:shd w:val="clear" w:color="auto" w:fill="auto"/>
          </w:tcPr>
          <w:p w14:paraId="0F130224" w14:textId="68FD7D78" w:rsidR="00821EB7" w:rsidRDefault="00821EB7" w:rsidP="00821EB7">
            <w:pPr>
              <w:spacing w:after="0" w:line="240" w:lineRule="auto"/>
              <w:rPr>
                <w:sz w:val="20"/>
              </w:rPr>
            </w:pPr>
            <w:hyperlink r:id="rId86" w:history="1">
              <w:r w:rsidRPr="00821EB7">
                <w:rPr>
                  <w:rStyle w:val="Hyperlink"/>
                  <w:sz w:val="20"/>
                </w:rPr>
                <w:t>Title 24-A § 4320</w:t>
              </w:r>
            </w:hyperlink>
            <w:r>
              <w:rPr>
                <w:sz w:val="20"/>
              </w:rPr>
              <w:t>-B</w:t>
            </w:r>
          </w:p>
          <w:p w14:paraId="21042E53" w14:textId="775C1DB4" w:rsidR="00821EB7" w:rsidRPr="00821EB7" w:rsidRDefault="00821EB7" w:rsidP="00821EB7">
            <w:pPr>
              <w:spacing w:after="0" w:line="240" w:lineRule="auto"/>
              <w:rPr>
                <w:sz w:val="20"/>
              </w:rPr>
            </w:pPr>
            <w:r>
              <w:rPr>
                <w:sz w:val="20"/>
              </w:rPr>
              <w:t>PHSA § 2714(</w:t>
            </w:r>
            <w:hyperlink r:id="rId87" w:history="1">
              <w:r w:rsidRPr="00821EB7">
                <w:rPr>
                  <w:rStyle w:val="Hyperlink"/>
                  <w:sz w:val="20"/>
                </w:rPr>
                <w:t>75 Fed Reg 27122</w:t>
              </w:r>
            </w:hyperlink>
            <w:r>
              <w:rPr>
                <w:sz w:val="20"/>
              </w:rPr>
              <w:t xml:space="preserve">, </w:t>
            </w:r>
            <w:hyperlink r:id="rId88" w:history="1">
              <w:r w:rsidRPr="00821EB7">
                <w:rPr>
                  <w:rStyle w:val="Hyperlink"/>
                  <w:sz w:val="20"/>
                </w:rPr>
                <w:t>45 CFR § 147</w:t>
              </w:r>
            </w:hyperlink>
            <w:r>
              <w:rPr>
                <w:sz w:val="20"/>
              </w:rPr>
              <w:t>.120)</w:t>
            </w:r>
          </w:p>
        </w:tc>
        <w:tc>
          <w:tcPr>
            <w:tcW w:w="9000" w:type="dxa"/>
            <w:shd w:val="clear" w:color="auto" w:fill="auto"/>
          </w:tcPr>
          <w:p w14:paraId="3871F44E" w14:textId="4511B669" w:rsidR="00821EB7" w:rsidRPr="00821EB7" w:rsidRDefault="00821EB7" w:rsidP="00821EB7">
            <w:pPr>
              <w:spacing w:after="0" w:line="240" w:lineRule="auto"/>
              <w:rPr>
                <w:sz w:val="20"/>
              </w:rPr>
            </w:pPr>
            <w:r>
              <w:rPr>
                <w:sz w:val="20"/>
              </w:rP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w:t>
            </w:r>
            <w:proofErr w:type="gramStart"/>
            <w:r>
              <w:rPr>
                <w:sz w:val="20"/>
              </w:rPr>
              <w:t>Notice</w:t>
            </w:r>
            <w:proofErr w:type="gramEnd"/>
            <w:r>
              <w:rPr>
                <w:sz w:val="20"/>
              </w:rPr>
              <w:t xml:space="preserv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w:t>
            </w:r>
            <w:proofErr w:type="gramStart"/>
            <w:r>
              <w:rPr>
                <w:sz w:val="20"/>
              </w:rPr>
              <w:t>on:</w:t>
            </w:r>
            <w:proofErr w:type="gramEnd"/>
            <w:r>
              <w:rPr>
                <w:sz w:val="20"/>
              </w:rPr>
              <w:t xml:space="preserve">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06B61920" w14:textId="77777777" w:rsidR="00821EB7" w:rsidRPr="00821EB7" w:rsidRDefault="00821EB7" w:rsidP="00821EB7">
            <w:pPr>
              <w:spacing w:after="0" w:line="240" w:lineRule="auto"/>
              <w:rPr>
                <w:sz w:val="20"/>
              </w:rPr>
            </w:pPr>
          </w:p>
        </w:tc>
      </w:tr>
      <w:tr w:rsidR="00821EB7" w:rsidRPr="00821EB7" w14:paraId="18BC2F3E"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643ECBED" w14:textId="538FAE96" w:rsidR="00821EB7" w:rsidRPr="00821EB7" w:rsidRDefault="00821EB7" w:rsidP="00821EB7">
            <w:pPr>
              <w:spacing w:after="0" w:line="240" w:lineRule="auto"/>
              <w:rPr>
                <w:sz w:val="20"/>
              </w:rPr>
            </w:pPr>
            <w:r>
              <w:rPr>
                <w:sz w:val="20"/>
              </w:rPr>
              <w:t>Newborn coverage</w:t>
            </w:r>
          </w:p>
        </w:tc>
        <w:tc>
          <w:tcPr>
            <w:tcW w:w="2000" w:type="dxa"/>
            <w:tcBorders>
              <w:bottom w:val="single" w:sz="4" w:space="0" w:color="auto"/>
            </w:tcBorders>
            <w:shd w:val="clear" w:color="auto" w:fill="auto"/>
          </w:tcPr>
          <w:p w14:paraId="58224180" w14:textId="224D7C20" w:rsidR="00821EB7" w:rsidRPr="00821EB7" w:rsidRDefault="00821EB7" w:rsidP="00821EB7">
            <w:pPr>
              <w:spacing w:after="0" w:line="240" w:lineRule="auto"/>
              <w:rPr>
                <w:sz w:val="20"/>
              </w:rPr>
            </w:pPr>
            <w:hyperlink r:id="rId89" w:history="1">
              <w:r w:rsidRPr="00821EB7">
                <w:rPr>
                  <w:rStyle w:val="Hyperlink"/>
                  <w:sz w:val="20"/>
                </w:rPr>
                <w:t>Title 24-A § 2834</w:t>
              </w:r>
            </w:hyperlink>
          </w:p>
        </w:tc>
        <w:tc>
          <w:tcPr>
            <w:tcW w:w="9000" w:type="dxa"/>
            <w:tcBorders>
              <w:bottom w:val="single" w:sz="4" w:space="0" w:color="auto"/>
            </w:tcBorders>
            <w:shd w:val="clear" w:color="auto" w:fill="auto"/>
          </w:tcPr>
          <w:p w14:paraId="3537B5C0" w14:textId="3AC0219B" w:rsidR="00821EB7" w:rsidRPr="00821EB7" w:rsidRDefault="00821EB7" w:rsidP="00821EB7">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35444FF5" w14:textId="77777777" w:rsidR="00821EB7" w:rsidRPr="00821EB7" w:rsidRDefault="00821EB7" w:rsidP="00821EB7">
            <w:pPr>
              <w:spacing w:after="0" w:line="240" w:lineRule="auto"/>
              <w:rPr>
                <w:sz w:val="20"/>
              </w:rPr>
            </w:pPr>
          </w:p>
        </w:tc>
      </w:tr>
      <w:tr w:rsidR="00821EB7" w:rsidRPr="00821EB7" w14:paraId="346F84B4" w14:textId="77777777" w:rsidTr="00821EB7">
        <w:tblPrEx>
          <w:tblCellMar>
            <w:top w:w="0" w:type="dxa"/>
            <w:bottom w:w="0" w:type="dxa"/>
          </w:tblCellMar>
        </w:tblPrEx>
        <w:trPr>
          <w:cantSplit/>
        </w:trPr>
        <w:tc>
          <w:tcPr>
            <w:tcW w:w="2000" w:type="dxa"/>
            <w:shd w:val="clear" w:color="auto" w:fill="D9D9D9"/>
          </w:tcPr>
          <w:p w14:paraId="066D0AB6" w14:textId="77D610EB" w:rsidR="00821EB7" w:rsidRPr="00821EB7" w:rsidRDefault="00821EB7" w:rsidP="00821EB7">
            <w:pPr>
              <w:spacing w:after="0" w:line="240" w:lineRule="auto"/>
              <w:jc w:val="center"/>
              <w:rPr>
                <w:b/>
              </w:rPr>
            </w:pPr>
            <w:r w:rsidRPr="00821EB7">
              <w:rPr>
                <w:b/>
              </w:rPr>
              <w:t>CLAIMS</w:t>
            </w:r>
          </w:p>
        </w:tc>
        <w:tc>
          <w:tcPr>
            <w:tcW w:w="2000" w:type="dxa"/>
            <w:shd w:val="clear" w:color="auto" w:fill="D9D9D9"/>
          </w:tcPr>
          <w:p w14:paraId="2040898A" w14:textId="77777777" w:rsidR="00821EB7" w:rsidRPr="00821EB7" w:rsidRDefault="00821EB7" w:rsidP="00821EB7">
            <w:pPr>
              <w:spacing w:after="0" w:line="240" w:lineRule="auto"/>
              <w:jc w:val="center"/>
              <w:rPr>
                <w:b/>
              </w:rPr>
            </w:pPr>
          </w:p>
        </w:tc>
        <w:tc>
          <w:tcPr>
            <w:tcW w:w="9000" w:type="dxa"/>
            <w:shd w:val="clear" w:color="auto" w:fill="D9D9D9"/>
          </w:tcPr>
          <w:p w14:paraId="66E9270E" w14:textId="77777777" w:rsidR="00821EB7" w:rsidRPr="00821EB7" w:rsidRDefault="00821EB7" w:rsidP="00821EB7">
            <w:pPr>
              <w:spacing w:after="0" w:line="240" w:lineRule="auto"/>
              <w:jc w:val="center"/>
              <w:rPr>
                <w:b/>
              </w:rPr>
            </w:pPr>
          </w:p>
        </w:tc>
        <w:tc>
          <w:tcPr>
            <w:tcW w:w="2000" w:type="dxa"/>
            <w:shd w:val="clear" w:color="auto" w:fill="D9D9D9"/>
          </w:tcPr>
          <w:p w14:paraId="198C3F92" w14:textId="77777777" w:rsidR="00821EB7" w:rsidRPr="00821EB7" w:rsidRDefault="00821EB7" w:rsidP="00821EB7">
            <w:pPr>
              <w:spacing w:after="0" w:line="240" w:lineRule="auto"/>
              <w:jc w:val="center"/>
              <w:rPr>
                <w:b/>
              </w:rPr>
            </w:pPr>
          </w:p>
        </w:tc>
      </w:tr>
      <w:tr w:rsidR="00821EB7" w:rsidRPr="00821EB7" w14:paraId="4A5889BE" w14:textId="77777777" w:rsidTr="00821EB7">
        <w:tblPrEx>
          <w:tblCellMar>
            <w:top w:w="0" w:type="dxa"/>
            <w:bottom w:w="0" w:type="dxa"/>
          </w:tblCellMar>
        </w:tblPrEx>
        <w:trPr>
          <w:cantSplit/>
        </w:trPr>
        <w:tc>
          <w:tcPr>
            <w:tcW w:w="2000" w:type="dxa"/>
            <w:shd w:val="clear" w:color="auto" w:fill="auto"/>
          </w:tcPr>
          <w:p w14:paraId="3542BDDD" w14:textId="4B31309B" w:rsidR="00821EB7" w:rsidRPr="00821EB7" w:rsidRDefault="00821EB7" w:rsidP="00821EB7">
            <w:pPr>
              <w:spacing w:after="0" w:line="240" w:lineRule="auto"/>
              <w:rPr>
                <w:sz w:val="20"/>
              </w:rPr>
            </w:pPr>
            <w:r>
              <w:rPr>
                <w:sz w:val="20"/>
              </w:rPr>
              <w:t>Assignment of Benefits</w:t>
            </w:r>
          </w:p>
        </w:tc>
        <w:tc>
          <w:tcPr>
            <w:tcW w:w="2000" w:type="dxa"/>
            <w:shd w:val="clear" w:color="auto" w:fill="auto"/>
          </w:tcPr>
          <w:p w14:paraId="7B0F44AA" w14:textId="2DF4A9F1" w:rsidR="00821EB7" w:rsidRDefault="00821EB7" w:rsidP="00821EB7">
            <w:pPr>
              <w:spacing w:after="0" w:line="240" w:lineRule="auto"/>
              <w:rPr>
                <w:sz w:val="20"/>
              </w:rPr>
            </w:pPr>
            <w:hyperlink r:id="rId90" w:history="1">
              <w:r w:rsidRPr="00821EB7">
                <w:rPr>
                  <w:rStyle w:val="Hyperlink"/>
                  <w:sz w:val="20"/>
                </w:rPr>
                <w:t>Title 24-A § 2827</w:t>
              </w:r>
            </w:hyperlink>
            <w:r>
              <w:rPr>
                <w:sz w:val="20"/>
              </w:rPr>
              <w:t>-A</w:t>
            </w:r>
          </w:p>
          <w:p w14:paraId="5C7AA445" w14:textId="3ED60223" w:rsidR="00821EB7" w:rsidRPr="00821EB7" w:rsidRDefault="00821EB7" w:rsidP="00821EB7">
            <w:pPr>
              <w:spacing w:after="0" w:line="240" w:lineRule="auto"/>
              <w:rPr>
                <w:sz w:val="20"/>
              </w:rPr>
            </w:pPr>
            <w:hyperlink r:id="rId91" w:history="1">
              <w:r w:rsidRPr="00821EB7">
                <w:rPr>
                  <w:rStyle w:val="Hyperlink"/>
                  <w:sz w:val="20"/>
                </w:rPr>
                <w:t>Title 24-A § 2755</w:t>
              </w:r>
            </w:hyperlink>
          </w:p>
        </w:tc>
        <w:tc>
          <w:tcPr>
            <w:tcW w:w="9000" w:type="dxa"/>
            <w:shd w:val="clear" w:color="auto" w:fill="auto"/>
          </w:tcPr>
          <w:p w14:paraId="67FCD4DD" w14:textId="4E018BBC" w:rsidR="00821EB7" w:rsidRPr="00821EB7" w:rsidRDefault="00821EB7" w:rsidP="00821EB7">
            <w:pPr>
              <w:spacing w:after="0" w:line="240" w:lineRule="auto"/>
              <w:rPr>
                <w:sz w:val="20"/>
              </w:rPr>
            </w:pPr>
            <w:r>
              <w:rPr>
                <w:sz w:val="20"/>
              </w:rPr>
              <w:t xml:space="preserve">Permits insureds to assign benefits directly to their provider of care.  Applies to medical and dental </w:t>
            </w:r>
            <w:proofErr w:type="gramStart"/>
            <w:r>
              <w:rPr>
                <w:sz w:val="20"/>
              </w:rPr>
              <w:t>expense</w:t>
            </w:r>
            <w:proofErr w:type="gramEnd"/>
            <w:r>
              <w:rPr>
                <w:sz w:val="20"/>
              </w:rPr>
              <w:t xml:space="preserve"> incurred plans. Does not include indemnity plans.</w:t>
            </w:r>
          </w:p>
        </w:tc>
        <w:tc>
          <w:tcPr>
            <w:tcW w:w="2000" w:type="dxa"/>
            <w:shd w:val="clear" w:color="auto" w:fill="auto"/>
          </w:tcPr>
          <w:p w14:paraId="697F0E68" w14:textId="77777777" w:rsidR="00821EB7" w:rsidRPr="00821EB7" w:rsidRDefault="00821EB7" w:rsidP="00821EB7">
            <w:pPr>
              <w:spacing w:after="0" w:line="240" w:lineRule="auto"/>
              <w:rPr>
                <w:sz w:val="20"/>
              </w:rPr>
            </w:pPr>
          </w:p>
        </w:tc>
      </w:tr>
      <w:tr w:rsidR="00821EB7" w:rsidRPr="00821EB7" w14:paraId="727ACD0E" w14:textId="77777777" w:rsidTr="00821EB7">
        <w:tblPrEx>
          <w:tblCellMar>
            <w:top w:w="0" w:type="dxa"/>
            <w:bottom w:w="0" w:type="dxa"/>
          </w:tblCellMar>
        </w:tblPrEx>
        <w:trPr>
          <w:cantSplit/>
        </w:trPr>
        <w:tc>
          <w:tcPr>
            <w:tcW w:w="2000" w:type="dxa"/>
            <w:shd w:val="clear" w:color="auto" w:fill="auto"/>
          </w:tcPr>
          <w:p w14:paraId="41A90F52" w14:textId="2C5A8BF5" w:rsidR="00821EB7" w:rsidRPr="00821EB7" w:rsidRDefault="00821EB7" w:rsidP="00821EB7">
            <w:pPr>
              <w:spacing w:after="0" w:line="240" w:lineRule="auto"/>
              <w:rPr>
                <w:sz w:val="20"/>
              </w:rPr>
            </w:pPr>
            <w:r>
              <w:rPr>
                <w:sz w:val="20"/>
              </w:rPr>
              <w:lastRenderedPageBreak/>
              <w:t>Calculation of health benefits based on actual cost</w:t>
            </w:r>
          </w:p>
        </w:tc>
        <w:tc>
          <w:tcPr>
            <w:tcW w:w="2000" w:type="dxa"/>
            <w:shd w:val="clear" w:color="auto" w:fill="auto"/>
          </w:tcPr>
          <w:p w14:paraId="0DBD99B4" w14:textId="01724201" w:rsidR="00821EB7" w:rsidRPr="00821EB7" w:rsidRDefault="00821EB7" w:rsidP="00821EB7">
            <w:pPr>
              <w:spacing w:after="0" w:line="240" w:lineRule="auto"/>
              <w:rPr>
                <w:sz w:val="20"/>
              </w:rPr>
            </w:pPr>
            <w:hyperlink r:id="rId92" w:history="1">
              <w:r w:rsidRPr="00821EB7">
                <w:rPr>
                  <w:rStyle w:val="Hyperlink"/>
                  <w:sz w:val="20"/>
                </w:rPr>
                <w:t>Title 24-A § 2185</w:t>
              </w:r>
            </w:hyperlink>
          </w:p>
        </w:tc>
        <w:tc>
          <w:tcPr>
            <w:tcW w:w="9000" w:type="dxa"/>
            <w:shd w:val="clear" w:color="auto" w:fill="auto"/>
          </w:tcPr>
          <w:p w14:paraId="3DBE4ADC" w14:textId="1AD8A3DA" w:rsidR="00821EB7" w:rsidRPr="00821EB7" w:rsidRDefault="00821EB7" w:rsidP="00821EB7">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84AA3CD" w14:textId="77777777" w:rsidR="00821EB7" w:rsidRPr="00821EB7" w:rsidRDefault="00821EB7" w:rsidP="00821EB7">
            <w:pPr>
              <w:spacing w:after="0" w:line="240" w:lineRule="auto"/>
              <w:rPr>
                <w:sz w:val="20"/>
              </w:rPr>
            </w:pPr>
          </w:p>
        </w:tc>
      </w:tr>
      <w:tr w:rsidR="00821EB7" w:rsidRPr="00821EB7" w14:paraId="3B7E8F48" w14:textId="77777777" w:rsidTr="00821EB7">
        <w:tblPrEx>
          <w:tblCellMar>
            <w:top w:w="0" w:type="dxa"/>
            <w:bottom w:w="0" w:type="dxa"/>
          </w:tblCellMar>
        </w:tblPrEx>
        <w:trPr>
          <w:cantSplit/>
        </w:trPr>
        <w:tc>
          <w:tcPr>
            <w:tcW w:w="2000" w:type="dxa"/>
            <w:shd w:val="clear" w:color="auto" w:fill="auto"/>
          </w:tcPr>
          <w:p w14:paraId="6C198D44" w14:textId="0412B30C" w:rsidR="00821EB7" w:rsidRPr="00821EB7" w:rsidRDefault="00821EB7" w:rsidP="00821EB7">
            <w:pPr>
              <w:spacing w:after="0" w:line="240" w:lineRule="auto"/>
              <w:rPr>
                <w:sz w:val="20"/>
              </w:rPr>
            </w:pPr>
            <w:r>
              <w:rPr>
                <w:sz w:val="20"/>
              </w:rPr>
              <w:t>Claims for Office Visits that include Preventive Health Services</w:t>
            </w:r>
          </w:p>
        </w:tc>
        <w:tc>
          <w:tcPr>
            <w:tcW w:w="2000" w:type="dxa"/>
            <w:shd w:val="clear" w:color="auto" w:fill="auto"/>
          </w:tcPr>
          <w:p w14:paraId="2B4D5B39" w14:textId="17FBC704" w:rsidR="00821EB7" w:rsidRPr="00821EB7" w:rsidRDefault="00821EB7" w:rsidP="00821EB7">
            <w:pPr>
              <w:spacing w:after="0" w:line="240" w:lineRule="auto"/>
              <w:rPr>
                <w:sz w:val="20"/>
              </w:rPr>
            </w:pPr>
            <w:hyperlink r:id="rId93" w:history="1">
              <w:r w:rsidRPr="00821EB7">
                <w:rPr>
                  <w:rStyle w:val="Hyperlink"/>
                  <w:sz w:val="20"/>
                </w:rPr>
                <w:t>45 CFR § 147</w:t>
              </w:r>
            </w:hyperlink>
            <w:r>
              <w:rPr>
                <w:sz w:val="20"/>
              </w:rPr>
              <w:t xml:space="preserve">.130 (a)(1) </w:t>
            </w:r>
            <w:hyperlink r:id="rId94" w:history="1">
              <w:r w:rsidRPr="00821EB7">
                <w:rPr>
                  <w:rStyle w:val="Hyperlink"/>
                  <w:sz w:val="20"/>
                </w:rPr>
                <w:t>Title 24-A § 4303</w:t>
              </w:r>
            </w:hyperlink>
            <w:r>
              <w:rPr>
                <w:sz w:val="20"/>
              </w:rPr>
              <w:t>(15)</w:t>
            </w:r>
          </w:p>
        </w:tc>
        <w:tc>
          <w:tcPr>
            <w:tcW w:w="9000" w:type="dxa"/>
            <w:shd w:val="clear" w:color="auto" w:fill="auto"/>
          </w:tcPr>
          <w:p w14:paraId="69175771" w14:textId="77777777" w:rsidR="00821EB7" w:rsidRDefault="00821EB7" w:rsidP="00821EB7">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7561A296" w14:textId="77777777" w:rsidR="00821EB7" w:rsidRDefault="00821EB7" w:rsidP="00821EB7">
            <w:pPr>
              <w:spacing w:after="0" w:line="240" w:lineRule="auto"/>
              <w:rPr>
                <w:sz w:val="20"/>
              </w:rPr>
            </w:pPr>
            <w:r>
              <w:rPr>
                <w:sz w:val="20"/>
              </w:rPr>
              <w:t xml:space="preserve">If an item or service </w:t>
            </w:r>
            <w:proofErr w:type="gramStart"/>
            <w:r>
              <w:rPr>
                <w:sz w:val="20"/>
              </w:rPr>
              <w:t>described</w:t>
            </w:r>
            <w:proofErr w:type="gramEnd"/>
            <w:r>
              <w:rPr>
                <w:sz w:val="20"/>
              </w:rPr>
              <w:t xml:space="preserve"> in 45 CFR §147.130 (a)(1):</w:t>
            </w:r>
          </w:p>
          <w:p w14:paraId="570FE658" w14:textId="77777777" w:rsidR="00821EB7" w:rsidRDefault="00821EB7" w:rsidP="00821EB7">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5211FBB1" w14:textId="77777777" w:rsidR="00821EB7" w:rsidRDefault="00821EB7" w:rsidP="00821EB7">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51B15460" w14:textId="16F1A8D8" w:rsidR="00821EB7" w:rsidRPr="00821EB7" w:rsidRDefault="00821EB7" w:rsidP="00821EB7">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1AFEC955" w14:textId="77777777" w:rsidR="00821EB7" w:rsidRPr="00821EB7" w:rsidRDefault="00821EB7" w:rsidP="00821EB7">
            <w:pPr>
              <w:spacing w:after="0" w:line="240" w:lineRule="auto"/>
              <w:rPr>
                <w:sz w:val="20"/>
              </w:rPr>
            </w:pPr>
          </w:p>
        </w:tc>
      </w:tr>
      <w:tr w:rsidR="00821EB7" w:rsidRPr="00821EB7" w14:paraId="0A65A819" w14:textId="77777777" w:rsidTr="00821EB7">
        <w:tblPrEx>
          <w:tblCellMar>
            <w:top w:w="0" w:type="dxa"/>
            <w:bottom w:w="0" w:type="dxa"/>
          </w:tblCellMar>
        </w:tblPrEx>
        <w:trPr>
          <w:cantSplit/>
        </w:trPr>
        <w:tc>
          <w:tcPr>
            <w:tcW w:w="2000" w:type="dxa"/>
            <w:shd w:val="clear" w:color="auto" w:fill="auto"/>
          </w:tcPr>
          <w:p w14:paraId="014B88FD" w14:textId="4FE71D64" w:rsidR="00821EB7" w:rsidRPr="00821EB7" w:rsidRDefault="00821EB7" w:rsidP="00821EB7">
            <w:pPr>
              <w:spacing w:after="0" w:line="240" w:lineRule="auto"/>
              <w:rPr>
                <w:sz w:val="20"/>
              </w:rPr>
            </w:pPr>
            <w:r>
              <w:rPr>
                <w:sz w:val="20"/>
              </w:rPr>
              <w:t>Credit toward Deductible</w:t>
            </w:r>
          </w:p>
        </w:tc>
        <w:tc>
          <w:tcPr>
            <w:tcW w:w="2000" w:type="dxa"/>
            <w:shd w:val="clear" w:color="auto" w:fill="auto"/>
          </w:tcPr>
          <w:p w14:paraId="49D2FE7E" w14:textId="623394BE" w:rsidR="00821EB7" w:rsidRPr="00821EB7" w:rsidRDefault="00821EB7" w:rsidP="00821EB7">
            <w:pPr>
              <w:spacing w:after="0" w:line="240" w:lineRule="auto"/>
              <w:rPr>
                <w:sz w:val="20"/>
              </w:rPr>
            </w:pPr>
            <w:hyperlink r:id="rId95" w:history="1">
              <w:r w:rsidRPr="00821EB7">
                <w:rPr>
                  <w:rStyle w:val="Hyperlink"/>
                  <w:sz w:val="20"/>
                </w:rPr>
                <w:t>Title 24-A § 2844</w:t>
              </w:r>
            </w:hyperlink>
            <w:r>
              <w:rPr>
                <w:sz w:val="20"/>
              </w:rPr>
              <w:t>(3)</w:t>
            </w:r>
          </w:p>
        </w:tc>
        <w:tc>
          <w:tcPr>
            <w:tcW w:w="9000" w:type="dxa"/>
            <w:shd w:val="clear" w:color="auto" w:fill="auto"/>
          </w:tcPr>
          <w:p w14:paraId="3E7A0489" w14:textId="442236BB" w:rsidR="00821EB7" w:rsidRPr="00821EB7" w:rsidRDefault="00821EB7" w:rsidP="00821EB7">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6A0CDC20" w14:textId="77777777" w:rsidR="00821EB7" w:rsidRPr="00821EB7" w:rsidRDefault="00821EB7" w:rsidP="00821EB7">
            <w:pPr>
              <w:spacing w:after="0" w:line="240" w:lineRule="auto"/>
              <w:rPr>
                <w:sz w:val="20"/>
              </w:rPr>
            </w:pPr>
          </w:p>
        </w:tc>
      </w:tr>
      <w:tr w:rsidR="00821EB7" w:rsidRPr="00821EB7" w14:paraId="01053BAF" w14:textId="77777777" w:rsidTr="00821EB7">
        <w:tblPrEx>
          <w:tblCellMar>
            <w:top w:w="0" w:type="dxa"/>
            <w:bottom w:w="0" w:type="dxa"/>
          </w:tblCellMar>
        </w:tblPrEx>
        <w:trPr>
          <w:cantSplit/>
        </w:trPr>
        <w:tc>
          <w:tcPr>
            <w:tcW w:w="2000" w:type="dxa"/>
            <w:shd w:val="clear" w:color="auto" w:fill="auto"/>
          </w:tcPr>
          <w:p w14:paraId="78EE6CD8" w14:textId="6F9A6E1C" w:rsidR="00821EB7" w:rsidRPr="00821EB7" w:rsidRDefault="00821EB7" w:rsidP="00821EB7">
            <w:pPr>
              <w:spacing w:after="0" w:line="240" w:lineRule="auto"/>
              <w:rPr>
                <w:sz w:val="20"/>
              </w:rPr>
            </w:pPr>
            <w:r>
              <w:rPr>
                <w:sz w:val="20"/>
              </w:rPr>
              <w:t>Explanations Regarding Deductibles</w:t>
            </w:r>
          </w:p>
        </w:tc>
        <w:tc>
          <w:tcPr>
            <w:tcW w:w="2000" w:type="dxa"/>
            <w:shd w:val="clear" w:color="auto" w:fill="auto"/>
          </w:tcPr>
          <w:p w14:paraId="6DD28949" w14:textId="62CCD585" w:rsidR="00821EB7" w:rsidRPr="00821EB7" w:rsidRDefault="00821EB7" w:rsidP="00821EB7">
            <w:pPr>
              <w:spacing w:after="0" w:line="240" w:lineRule="auto"/>
              <w:rPr>
                <w:sz w:val="20"/>
              </w:rPr>
            </w:pPr>
            <w:hyperlink r:id="rId96" w:history="1">
              <w:r w:rsidRPr="00821EB7">
                <w:rPr>
                  <w:rStyle w:val="Hyperlink"/>
                  <w:sz w:val="20"/>
                </w:rPr>
                <w:t>Title 24-A § 2413</w:t>
              </w:r>
            </w:hyperlink>
          </w:p>
        </w:tc>
        <w:tc>
          <w:tcPr>
            <w:tcW w:w="9000" w:type="dxa"/>
            <w:shd w:val="clear" w:color="auto" w:fill="auto"/>
          </w:tcPr>
          <w:p w14:paraId="40E9A83C" w14:textId="775BC5F5" w:rsidR="00821EB7" w:rsidRPr="00821EB7" w:rsidRDefault="00821EB7" w:rsidP="00821EB7">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5EE7E33B" w14:textId="77777777" w:rsidR="00821EB7" w:rsidRPr="00821EB7" w:rsidRDefault="00821EB7" w:rsidP="00821EB7">
            <w:pPr>
              <w:spacing w:after="0" w:line="240" w:lineRule="auto"/>
              <w:rPr>
                <w:sz w:val="20"/>
              </w:rPr>
            </w:pPr>
          </w:p>
        </w:tc>
      </w:tr>
      <w:tr w:rsidR="00821EB7" w:rsidRPr="00821EB7" w14:paraId="65D49FD9" w14:textId="77777777" w:rsidTr="00821EB7">
        <w:tblPrEx>
          <w:tblCellMar>
            <w:top w:w="0" w:type="dxa"/>
            <w:bottom w:w="0" w:type="dxa"/>
          </w:tblCellMar>
        </w:tblPrEx>
        <w:trPr>
          <w:cantSplit/>
        </w:trPr>
        <w:tc>
          <w:tcPr>
            <w:tcW w:w="2000" w:type="dxa"/>
            <w:shd w:val="clear" w:color="auto" w:fill="auto"/>
          </w:tcPr>
          <w:p w14:paraId="40CF559B" w14:textId="16C63D1F" w:rsidR="00821EB7" w:rsidRPr="00821EB7" w:rsidRDefault="00821EB7" w:rsidP="00821EB7">
            <w:pPr>
              <w:spacing w:after="0" w:line="240" w:lineRule="auto"/>
              <w:rPr>
                <w:sz w:val="20"/>
              </w:rPr>
            </w:pPr>
            <w:r>
              <w:rPr>
                <w:sz w:val="20"/>
              </w:rPr>
              <w:t>Forms for proof of loss/Claim Forms</w:t>
            </w:r>
          </w:p>
        </w:tc>
        <w:tc>
          <w:tcPr>
            <w:tcW w:w="2000" w:type="dxa"/>
            <w:shd w:val="clear" w:color="auto" w:fill="auto"/>
          </w:tcPr>
          <w:p w14:paraId="42AB078A" w14:textId="75C98507" w:rsidR="00821EB7" w:rsidRDefault="00821EB7" w:rsidP="00821EB7">
            <w:pPr>
              <w:spacing w:after="0" w:line="240" w:lineRule="auto"/>
              <w:rPr>
                <w:sz w:val="20"/>
              </w:rPr>
            </w:pPr>
            <w:hyperlink r:id="rId97" w:history="1">
              <w:r w:rsidRPr="00821EB7">
                <w:rPr>
                  <w:rStyle w:val="Hyperlink"/>
                  <w:sz w:val="20"/>
                </w:rPr>
                <w:t>Title 24-A § 2825</w:t>
              </w:r>
            </w:hyperlink>
          </w:p>
          <w:p w14:paraId="6D13FB84" w14:textId="52EE4591" w:rsidR="00821EB7" w:rsidRPr="00821EB7" w:rsidRDefault="00821EB7" w:rsidP="00821EB7">
            <w:pPr>
              <w:spacing w:after="0" w:line="240" w:lineRule="auto"/>
              <w:rPr>
                <w:sz w:val="20"/>
              </w:rPr>
            </w:pPr>
            <w:hyperlink r:id="rId98" w:history="1">
              <w:r w:rsidRPr="00821EB7">
                <w:rPr>
                  <w:rStyle w:val="Hyperlink"/>
                  <w:sz w:val="20"/>
                </w:rPr>
                <w:t>Rule 191</w:t>
              </w:r>
            </w:hyperlink>
            <w:r>
              <w:rPr>
                <w:sz w:val="20"/>
              </w:rPr>
              <w:t>(9)</w:t>
            </w:r>
          </w:p>
        </w:tc>
        <w:tc>
          <w:tcPr>
            <w:tcW w:w="9000" w:type="dxa"/>
            <w:shd w:val="clear" w:color="auto" w:fill="auto"/>
          </w:tcPr>
          <w:p w14:paraId="32A4E4F3" w14:textId="5FCB5177" w:rsidR="00821EB7" w:rsidRPr="00821EB7" w:rsidRDefault="00821EB7" w:rsidP="00821EB7">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7AF00AA0" w14:textId="77777777" w:rsidR="00821EB7" w:rsidRPr="00821EB7" w:rsidRDefault="00821EB7" w:rsidP="00821EB7">
            <w:pPr>
              <w:spacing w:after="0" w:line="240" w:lineRule="auto"/>
              <w:rPr>
                <w:sz w:val="20"/>
              </w:rPr>
            </w:pPr>
          </w:p>
        </w:tc>
      </w:tr>
      <w:tr w:rsidR="00821EB7" w:rsidRPr="00821EB7" w14:paraId="331E561D" w14:textId="77777777" w:rsidTr="00821EB7">
        <w:tblPrEx>
          <w:tblCellMar>
            <w:top w:w="0" w:type="dxa"/>
            <w:bottom w:w="0" w:type="dxa"/>
          </w:tblCellMar>
        </w:tblPrEx>
        <w:trPr>
          <w:cantSplit/>
        </w:trPr>
        <w:tc>
          <w:tcPr>
            <w:tcW w:w="2000" w:type="dxa"/>
            <w:shd w:val="clear" w:color="auto" w:fill="auto"/>
          </w:tcPr>
          <w:p w14:paraId="29052E43" w14:textId="16013C4B" w:rsidR="00821EB7" w:rsidRPr="00821EB7" w:rsidRDefault="00821EB7" w:rsidP="00821EB7">
            <w:pPr>
              <w:spacing w:after="0" w:line="240" w:lineRule="auto"/>
              <w:rPr>
                <w:sz w:val="20"/>
              </w:rPr>
            </w:pPr>
            <w:r>
              <w:rPr>
                <w:sz w:val="20"/>
              </w:rPr>
              <w:t>Maximum Allowable Charges</w:t>
            </w:r>
          </w:p>
        </w:tc>
        <w:tc>
          <w:tcPr>
            <w:tcW w:w="2000" w:type="dxa"/>
            <w:shd w:val="clear" w:color="auto" w:fill="auto"/>
          </w:tcPr>
          <w:p w14:paraId="46CC7F6E" w14:textId="0371E4B6" w:rsidR="00821EB7" w:rsidRPr="00821EB7" w:rsidRDefault="00821EB7" w:rsidP="00821EB7">
            <w:pPr>
              <w:spacing w:after="0" w:line="240" w:lineRule="auto"/>
              <w:rPr>
                <w:sz w:val="20"/>
              </w:rPr>
            </w:pPr>
            <w:hyperlink r:id="rId99" w:history="1">
              <w:r w:rsidRPr="00821EB7">
                <w:rPr>
                  <w:rStyle w:val="Hyperlink"/>
                  <w:sz w:val="20"/>
                </w:rPr>
                <w:t>Title 24-A § 4303</w:t>
              </w:r>
            </w:hyperlink>
            <w:r>
              <w:rPr>
                <w:sz w:val="20"/>
              </w:rPr>
              <w:t>(8)</w:t>
            </w:r>
          </w:p>
        </w:tc>
        <w:tc>
          <w:tcPr>
            <w:tcW w:w="9000" w:type="dxa"/>
            <w:shd w:val="clear" w:color="auto" w:fill="auto"/>
          </w:tcPr>
          <w:p w14:paraId="2E41768E" w14:textId="4F064B2E" w:rsidR="00821EB7" w:rsidRPr="00821EB7" w:rsidRDefault="00821EB7" w:rsidP="00821EB7">
            <w:pPr>
              <w:spacing w:after="0" w:line="240" w:lineRule="auto"/>
              <w:rPr>
                <w:sz w:val="20"/>
              </w:rPr>
            </w:pPr>
            <w:r>
              <w:rPr>
                <w:sz w:val="20"/>
              </w:rPr>
              <w:t xml:space="preserve">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206DE607" w14:textId="77777777" w:rsidR="00821EB7" w:rsidRPr="00821EB7" w:rsidRDefault="00821EB7" w:rsidP="00821EB7">
            <w:pPr>
              <w:spacing w:after="0" w:line="240" w:lineRule="auto"/>
              <w:rPr>
                <w:sz w:val="20"/>
              </w:rPr>
            </w:pPr>
          </w:p>
        </w:tc>
      </w:tr>
      <w:tr w:rsidR="00821EB7" w:rsidRPr="00821EB7" w14:paraId="4940159B" w14:textId="77777777" w:rsidTr="00821EB7">
        <w:tblPrEx>
          <w:tblCellMar>
            <w:top w:w="0" w:type="dxa"/>
            <w:bottom w:w="0" w:type="dxa"/>
          </w:tblCellMar>
        </w:tblPrEx>
        <w:trPr>
          <w:cantSplit/>
        </w:trPr>
        <w:tc>
          <w:tcPr>
            <w:tcW w:w="2000" w:type="dxa"/>
            <w:shd w:val="clear" w:color="auto" w:fill="auto"/>
          </w:tcPr>
          <w:p w14:paraId="2DDA5986" w14:textId="3F7EFC34" w:rsidR="00821EB7" w:rsidRPr="00821EB7" w:rsidRDefault="00821EB7" w:rsidP="00821EB7">
            <w:pPr>
              <w:spacing w:after="0" w:line="240" w:lineRule="auto"/>
              <w:rPr>
                <w:sz w:val="20"/>
              </w:rPr>
            </w:pPr>
            <w:r>
              <w:rPr>
                <w:sz w:val="20"/>
              </w:rPr>
              <w:lastRenderedPageBreak/>
              <w:t>Notice of Claim/Proof of Loss</w:t>
            </w:r>
          </w:p>
        </w:tc>
        <w:tc>
          <w:tcPr>
            <w:tcW w:w="2000" w:type="dxa"/>
            <w:shd w:val="clear" w:color="auto" w:fill="auto"/>
          </w:tcPr>
          <w:p w14:paraId="1DFA478D" w14:textId="2889A807" w:rsidR="00821EB7" w:rsidRDefault="00821EB7" w:rsidP="00821EB7">
            <w:pPr>
              <w:spacing w:after="0" w:line="240" w:lineRule="auto"/>
              <w:rPr>
                <w:sz w:val="20"/>
              </w:rPr>
            </w:pPr>
            <w:hyperlink r:id="rId100" w:history="1">
              <w:r w:rsidRPr="00821EB7">
                <w:rPr>
                  <w:rStyle w:val="Hyperlink"/>
                  <w:sz w:val="20"/>
                </w:rPr>
                <w:t>Title 24-A § 2823</w:t>
              </w:r>
            </w:hyperlink>
          </w:p>
          <w:p w14:paraId="2CA92BFE" w14:textId="0FAA9E15" w:rsidR="00821EB7" w:rsidRPr="00821EB7" w:rsidRDefault="00821EB7" w:rsidP="00821EB7">
            <w:pPr>
              <w:spacing w:after="0" w:line="240" w:lineRule="auto"/>
              <w:rPr>
                <w:sz w:val="20"/>
              </w:rPr>
            </w:pPr>
            <w:hyperlink r:id="rId101" w:history="1">
              <w:r w:rsidRPr="00821EB7">
                <w:rPr>
                  <w:rStyle w:val="Hyperlink"/>
                  <w:sz w:val="20"/>
                </w:rPr>
                <w:t>Title 24-A § 2824</w:t>
              </w:r>
            </w:hyperlink>
          </w:p>
        </w:tc>
        <w:tc>
          <w:tcPr>
            <w:tcW w:w="9000" w:type="dxa"/>
            <w:shd w:val="clear" w:color="auto" w:fill="auto"/>
          </w:tcPr>
          <w:p w14:paraId="71097F98" w14:textId="73C58839" w:rsidR="00821EB7" w:rsidRPr="00821EB7" w:rsidRDefault="00821EB7" w:rsidP="00821EB7">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1470DFA2" w14:textId="77777777" w:rsidR="00821EB7" w:rsidRPr="00821EB7" w:rsidRDefault="00821EB7" w:rsidP="00821EB7">
            <w:pPr>
              <w:spacing w:after="0" w:line="240" w:lineRule="auto"/>
              <w:rPr>
                <w:sz w:val="20"/>
              </w:rPr>
            </w:pPr>
          </w:p>
        </w:tc>
      </w:tr>
      <w:tr w:rsidR="00821EB7" w:rsidRPr="00821EB7" w14:paraId="5027D975" w14:textId="77777777" w:rsidTr="00821EB7">
        <w:tblPrEx>
          <w:tblCellMar>
            <w:top w:w="0" w:type="dxa"/>
            <w:bottom w:w="0" w:type="dxa"/>
          </w:tblCellMar>
        </w:tblPrEx>
        <w:trPr>
          <w:cantSplit/>
        </w:trPr>
        <w:tc>
          <w:tcPr>
            <w:tcW w:w="2000" w:type="dxa"/>
            <w:shd w:val="clear" w:color="auto" w:fill="auto"/>
          </w:tcPr>
          <w:p w14:paraId="3A89A749" w14:textId="7C07D83B" w:rsidR="00821EB7" w:rsidRPr="00821EB7" w:rsidRDefault="00821EB7" w:rsidP="00821EB7">
            <w:pPr>
              <w:spacing w:after="0" w:line="240" w:lineRule="auto"/>
              <w:rPr>
                <w:sz w:val="20"/>
              </w:rPr>
            </w:pPr>
            <w:r>
              <w:rPr>
                <w:sz w:val="20"/>
              </w:rPr>
              <w:t>Payment of Benefits</w:t>
            </w:r>
          </w:p>
        </w:tc>
        <w:tc>
          <w:tcPr>
            <w:tcW w:w="2000" w:type="dxa"/>
            <w:shd w:val="clear" w:color="auto" w:fill="auto"/>
          </w:tcPr>
          <w:p w14:paraId="4DE37C67" w14:textId="438A3C49" w:rsidR="00821EB7" w:rsidRPr="00821EB7" w:rsidRDefault="00821EB7" w:rsidP="00821EB7">
            <w:pPr>
              <w:spacing w:after="0" w:line="240" w:lineRule="auto"/>
              <w:rPr>
                <w:sz w:val="20"/>
              </w:rPr>
            </w:pPr>
            <w:hyperlink r:id="rId102" w:history="1">
              <w:r w:rsidRPr="00821EB7">
                <w:rPr>
                  <w:rStyle w:val="Hyperlink"/>
                  <w:sz w:val="20"/>
                </w:rPr>
                <w:t>Title 24-A § 2814</w:t>
              </w:r>
            </w:hyperlink>
          </w:p>
        </w:tc>
        <w:tc>
          <w:tcPr>
            <w:tcW w:w="9000" w:type="dxa"/>
            <w:shd w:val="clear" w:color="auto" w:fill="auto"/>
          </w:tcPr>
          <w:p w14:paraId="2B284FF0" w14:textId="0556E9B0" w:rsidR="00821EB7" w:rsidRPr="00821EB7" w:rsidRDefault="00821EB7" w:rsidP="00821EB7">
            <w:pPr>
              <w:spacing w:after="0" w:line="240" w:lineRule="auto"/>
              <w:rPr>
                <w:sz w:val="20"/>
              </w:rPr>
            </w:pPr>
            <w:r>
              <w:rPr>
                <w:sz w:val="20"/>
              </w:rPr>
              <w:t>All benefits shall generally be payable to the person insured, or to his designated beneficiary or beneficiaries, or to his estate.</w:t>
            </w:r>
          </w:p>
        </w:tc>
        <w:tc>
          <w:tcPr>
            <w:tcW w:w="2000" w:type="dxa"/>
            <w:shd w:val="clear" w:color="auto" w:fill="auto"/>
          </w:tcPr>
          <w:p w14:paraId="448F7FD5" w14:textId="77777777" w:rsidR="00821EB7" w:rsidRPr="00821EB7" w:rsidRDefault="00821EB7" w:rsidP="00821EB7">
            <w:pPr>
              <w:spacing w:after="0" w:line="240" w:lineRule="auto"/>
              <w:rPr>
                <w:sz w:val="20"/>
              </w:rPr>
            </w:pPr>
          </w:p>
        </w:tc>
      </w:tr>
      <w:tr w:rsidR="00821EB7" w:rsidRPr="00821EB7" w14:paraId="38359448" w14:textId="77777777" w:rsidTr="00821EB7">
        <w:tblPrEx>
          <w:tblCellMar>
            <w:top w:w="0" w:type="dxa"/>
            <w:bottom w:w="0" w:type="dxa"/>
          </w:tblCellMar>
        </w:tblPrEx>
        <w:trPr>
          <w:cantSplit/>
        </w:trPr>
        <w:tc>
          <w:tcPr>
            <w:tcW w:w="2000" w:type="dxa"/>
            <w:shd w:val="clear" w:color="auto" w:fill="auto"/>
          </w:tcPr>
          <w:p w14:paraId="23CE377F" w14:textId="724FC3BA" w:rsidR="00821EB7" w:rsidRPr="00821EB7" w:rsidRDefault="00821EB7" w:rsidP="00821EB7">
            <w:pPr>
              <w:spacing w:after="0" w:line="240" w:lineRule="auto"/>
              <w:rPr>
                <w:sz w:val="20"/>
              </w:rPr>
            </w:pPr>
            <w:r>
              <w:rPr>
                <w:sz w:val="20"/>
              </w:rPr>
              <w:t>Penalty for noncompliance with utilization review</w:t>
            </w:r>
          </w:p>
        </w:tc>
        <w:tc>
          <w:tcPr>
            <w:tcW w:w="2000" w:type="dxa"/>
            <w:shd w:val="clear" w:color="auto" w:fill="auto"/>
          </w:tcPr>
          <w:p w14:paraId="3933BC62" w14:textId="2950FB99" w:rsidR="00821EB7" w:rsidRPr="00821EB7" w:rsidRDefault="00821EB7" w:rsidP="00821EB7">
            <w:pPr>
              <w:spacing w:after="0" w:line="240" w:lineRule="auto"/>
              <w:rPr>
                <w:sz w:val="20"/>
              </w:rPr>
            </w:pPr>
            <w:hyperlink r:id="rId103" w:history="1">
              <w:r w:rsidRPr="00821EB7">
                <w:rPr>
                  <w:rStyle w:val="Hyperlink"/>
                  <w:sz w:val="20"/>
                </w:rPr>
                <w:t>Title 24-A § 2847</w:t>
              </w:r>
            </w:hyperlink>
            <w:r>
              <w:rPr>
                <w:sz w:val="20"/>
              </w:rPr>
              <w:t>-D</w:t>
            </w:r>
          </w:p>
        </w:tc>
        <w:tc>
          <w:tcPr>
            <w:tcW w:w="9000" w:type="dxa"/>
            <w:shd w:val="clear" w:color="auto" w:fill="auto"/>
          </w:tcPr>
          <w:p w14:paraId="10CECCC1" w14:textId="26310FAB" w:rsidR="00821EB7" w:rsidRPr="00821EB7" w:rsidRDefault="00821EB7" w:rsidP="00821EB7">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6891B0B9" w14:textId="77777777" w:rsidR="00821EB7" w:rsidRPr="00821EB7" w:rsidRDefault="00821EB7" w:rsidP="00821EB7">
            <w:pPr>
              <w:spacing w:after="0" w:line="240" w:lineRule="auto"/>
              <w:rPr>
                <w:sz w:val="20"/>
              </w:rPr>
            </w:pPr>
          </w:p>
        </w:tc>
      </w:tr>
      <w:tr w:rsidR="00821EB7" w:rsidRPr="00821EB7" w14:paraId="4B719D7C" w14:textId="77777777" w:rsidTr="00821EB7">
        <w:tblPrEx>
          <w:tblCellMar>
            <w:top w:w="0" w:type="dxa"/>
            <w:bottom w:w="0" w:type="dxa"/>
          </w:tblCellMar>
        </w:tblPrEx>
        <w:trPr>
          <w:cantSplit/>
        </w:trPr>
        <w:tc>
          <w:tcPr>
            <w:tcW w:w="2000" w:type="dxa"/>
            <w:shd w:val="clear" w:color="auto" w:fill="auto"/>
          </w:tcPr>
          <w:p w14:paraId="7A865748" w14:textId="4332D43C" w:rsidR="00821EB7" w:rsidRPr="00821EB7" w:rsidRDefault="00821EB7" w:rsidP="00821EB7">
            <w:pPr>
              <w:spacing w:after="0" w:line="240" w:lineRule="auto"/>
              <w:rPr>
                <w:sz w:val="20"/>
              </w:rPr>
            </w:pPr>
            <w:r>
              <w:rPr>
                <w:sz w:val="20"/>
              </w:rPr>
              <w:t>Physical Examination/Autopsy</w:t>
            </w:r>
          </w:p>
        </w:tc>
        <w:tc>
          <w:tcPr>
            <w:tcW w:w="2000" w:type="dxa"/>
            <w:shd w:val="clear" w:color="auto" w:fill="auto"/>
          </w:tcPr>
          <w:p w14:paraId="0ECF7027" w14:textId="034D43E4" w:rsidR="00821EB7" w:rsidRPr="00821EB7" w:rsidRDefault="00821EB7" w:rsidP="00821EB7">
            <w:pPr>
              <w:spacing w:after="0" w:line="240" w:lineRule="auto"/>
              <w:rPr>
                <w:sz w:val="20"/>
              </w:rPr>
            </w:pPr>
            <w:hyperlink r:id="rId104" w:history="1">
              <w:r w:rsidRPr="00821EB7">
                <w:rPr>
                  <w:rStyle w:val="Hyperlink"/>
                  <w:sz w:val="20"/>
                </w:rPr>
                <w:t>Title 24-A § 2826</w:t>
              </w:r>
            </w:hyperlink>
          </w:p>
        </w:tc>
        <w:tc>
          <w:tcPr>
            <w:tcW w:w="9000" w:type="dxa"/>
            <w:shd w:val="clear" w:color="auto" w:fill="auto"/>
          </w:tcPr>
          <w:p w14:paraId="05AEA97F" w14:textId="77777777" w:rsidR="00821EB7" w:rsidRDefault="00821EB7" w:rsidP="00821EB7">
            <w:pPr>
              <w:spacing w:after="0" w:line="240" w:lineRule="auto"/>
              <w:rPr>
                <w:sz w:val="20"/>
              </w:rPr>
            </w:pPr>
            <w:r>
              <w:rPr>
                <w:sz w:val="20"/>
              </w:rPr>
              <w:t>Physical examination/autopsy</w:t>
            </w:r>
          </w:p>
          <w:p w14:paraId="2AE7BD9F" w14:textId="77777777" w:rsidR="00821EB7" w:rsidRDefault="00821EB7" w:rsidP="00821EB7">
            <w:pPr>
              <w:spacing w:after="0" w:line="240" w:lineRule="auto"/>
              <w:rPr>
                <w:sz w:val="20"/>
              </w:rPr>
            </w:pPr>
            <w:r>
              <w:rPr>
                <w:sz w:val="20"/>
              </w:rPr>
              <w:t>The following must be included:</w:t>
            </w:r>
          </w:p>
          <w:p w14:paraId="470E398C" w14:textId="33089EF6" w:rsidR="00821EB7" w:rsidRPr="00821EB7" w:rsidRDefault="00821EB7" w:rsidP="00821EB7">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7C27E3D" w14:textId="77777777" w:rsidR="00821EB7" w:rsidRPr="00821EB7" w:rsidRDefault="00821EB7" w:rsidP="00821EB7">
            <w:pPr>
              <w:spacing w:after="0" w:line="240" w:lineRule="auto"/>
              <w:rPr>
                <w:sz w:val="20"/>
              </w:rPr>
            </w:pPr>
          </w:p>
        </w:tc>
      </w:tr>
      <w:tr w:rsidR="00821EB7" w:rsidRPr="00821EB7" w14:paraId="1C4C1319" w14:textId="77777777" w:rsidTr="00821EB7">
        <w:tblPrEx>
          <w:tblCellMar>
            <w:top w:w="0" w:type="dxa"/>
            <w:bottom w:w="0" w:type="dxa"/>
          </w:tblCellMar>
        </w:tblPrEx>
        <w:trPr>
          <w:cantSplit/>
        </w:trPr>
        <w:tc>
          <w:tcPr>
            <w:tcW w:w="2000" w:type="dxa"/>
            <w:shd w:val="clear" w:color="auto" w:fill="auto"/>
          </w:tcPr>
          <w:p w14:paraId="60B38825" w14:textId="6CC721D9" w:rsidR="00821EB7" w:rsidRPr="00821EB7" w:rsidRDefault="00821EB7" w:rsidP="00821EB7">
            <w:pPr>
              <w:spacing w:after="0" w:line="240" w:lineRule="auto"/>
              <w:rPr>
                <w:sz w:val="20"/>
              </w:rPr>
            </w:pPr>
            <w:r>
              <w:rPr>
                <w:sz w:val="20"/>
              </w:rPr>
              <w:t>Proof of Loss</w:t>
            </w:r>
          </w:p>
        </w:tc>
        <w:tc>
          <w:tcPr>
            <w:tcW w:w="2000" w:type="dxa"/>
            <w:shd w:val="clear" w:color="auto" w:fill="auto"/>
          </w:tcPr>
          <w:p w14:paraId="627AD512" w14:textId="529399E7" w:rsidR="00821EB7" w:rsidRPr="00821EB7" w:rsidRDefault="00821EB7" w:rsidP="00821EB7">
            <w:pPr>
              <w:spacing w:after="0" w:line="240" w:lineRule="auto"/>
              <w:rPr>
                <w:sz w:val="20"/>
              </w:rPr>
            </w:pPr>
            <w:hyperlink r:id="rId105" w:history="1">
              <w:r w:rsidRPr="00821EB7">
                <w:rPr>
                  <w:rStyle w:val="Hyperlink"/>
                  <w:sz w:val="20"/>
                </w:rPr>
                <w:t>Title 24-A § 2824</w:t>
              </w:r>
            </w:hyperlink>
          </w:p>
        </w:tc>
        <w:tc>
          <w:tcPr>
            <w:tcW w:w="9000" w:type="dxa"/>
            <w:shd w:val="clear" w:color="auto" w:fill="auto"/>
          </w:tcPr>
          <w:p w14:paraId="1D4D0761" w14:textId="5FB7A2D8" w:rsidR="00821EB7" w:rsidRPr="00821EB7" w:rsidRDefault="00821EB7" w:rsidP="00821EB7">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2F20E709" w14:textId="77777777" w:rsidR="00821EB7" w:rsidRPr="00821EB7" w:rsidRDefault="00821EB7" w:rsidP="00821EB7">
            <w:pPr>
              <w:spacing w:after="0" w:line="240" w:lineRule="auto"/>
              <w:rPr>
                <w:sz w:val="20"/>
              </w:rPr>
            </w:pPr>
          </w:p>
        </w:tc>
      </w:tr>
      <w:tr w:rsidR="00821EB7" w:rsidRPr="00821EB7" w14:paraId="7642D98C" w14:textId="77777777" w:rsidTr="00821EB7">
        <w:tblPrEx>
          <w:tblCellMar>
            <w:top w:w="0" w:type="dxa"/>
            <w:bottom w:w="0" w:type="dxa"/>
          </w:tblCellMar>
        </w:tblPrEx>
        <w:trPr>
          <w:cantSplit/>
        </w:trPr>
        <w:tc>
          <w:tcPr>
            <w:tcW w:w="2000" w:type="dxa"/>
            <w:shd w:val="clear" w:color="auto" w:fill="auto"/>
          </w:tcPr>
          <w:p w14:paraId="2D855CDB" w14:textId="22EF1F46" w:rsidR="00821EB7" w:rsidRPr="00821EB7" w:rsidRDefault="00821EB7" w:rsidP="00821EB7">
            <w:pPr>
              <w:spacing w:after="0" w:line="240" w:lineRule="auto"/>
              <w:rPr>
                <w:sz w:val="20"/>
              </w:rPr>
            </w:pPr>
            <w:r>
              <w:rPr>
                <w:sz w:val="20"/>
              </w:rPr>
              <w:t>Protection from Balance Billing</w:t>
            </w:r>
          </w:p>
        </w:tc>
        <w:tc>
          <w:tcPr>
            <w:tcW w:w="2000" w:type="dxa"/>
            <w:shd w:val="clear" w:color="auto" w:fill="auto"/>
          </w:tcPr>
          <w:p w14:paraId="70480EEE" w14:textId="7E2BEA92" w:rsidR="00821EB7" w:rsidRPr="00821EB7" w:rsidRDefault="00821EB7" w:rsidP="00821EB7">
            <w:pPr>
              <w:spacing w:after="0" w:line="240" w:lineRule="auto"/>
              <w:rPr>
                <w:sz w:val="20"/>
              </w:rPr>
            </w:pPr>
            <w:hyperlink r:id="rId106" w:history="1">
              <w:r w:rsidRPr="00821EB7">
                <w:rPr>
                  <w:rStyle w:val="Hyperlink"/>
                  <w:sz w:val="20"/>
                </w:rPr>
                <w:t>Title 24-A § 4303</w:t>
              </w:r>
            </w:hyperlink>
            <w:r>
              <w:rPr>
                <w:sz w:val="20"/>
              </w:rPr>
              <w:t xml:space="preserve"> (8-A)</w:t>
            </w:r>
          </w:p>
        </w:tc>
        <w:tc>
          <w:tcPr>
            <w:tcW w:w="9000" w:type="dxa"/>
            <w:shd w:val="clear" w:color="auto" w:fill="auto"/>
          </w:tcPr>
          <w:p w14:paraId="1771A458" w14:textId="50D58239" w:rsidR="00821EB7" w:rsidRPr="00821EB7" w:rsidRDefault="00821EB7" w:rsidP="00821EB7">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7DBA7C63" w14:textId="77777777" w:rsidR="00821EB7" w:rsidRPr="00821EB7" w:rsidRDefault="00821EB7" w:rsidP="00821EB7">
            <w:pPr>
              <w:spacing w:after="0" w:line="240" w:lineRule="auto"/>
              <w:rPr>
                <w:sz w:val="20"/>
              </w:rPr>
            </w:pPr>
          </w:p>
        </w:tc>
      </w:tr>
      <w:tr w:rsidR="00821EB7" w:rsidRPr="00821EB7" w14:paraId="073B96AB" w14:textId="77777777" w:rsidTr="00821EB7">
        <w:tblPrEx>
          <w:tblCellMar>
            <w:top w:w="0" w:type="dxa"/>
            <w:bottom w:w="0" w:type="dxa"/>
          </w:tblCellMar>
        </w:tblPrEx>
        <w:trPr>
          <w:cantSplit/>
        </w:trPr>
        <w:tc>
          <w:tcPr>
            <w:tcW w:w="2000" w:type="dxa"/>
            <w:shd w:val="clear" w:color="auto" w:fill="auto"/>
          </w:tcPr>
          <w:p w14:paraId="7DA0CC29" w14:textId="29F1951B" w:rsidR="00821EB7" w:rsidRPr="00821EB7" w:rsidRDefault="00821EB7" w:rsidP="00821EB7">
            <w:pPr>
              <w:spacing w:after="0" w:line="240" w:lineRule="auto"/>
              <w:rPr>
                <w:sz w:val="20"/>
              </w:rPr>
            </w:pPr>
            <w:r>
              <w:rPr>
                <w:sz w:val="20"/>
              </w:rPr>
              <w:t>Enhance Access to a Second Opinion for Health Care Services or Treatment</w:t>
            </w:r>
          </w:p>
        </w:tc>
        <w:tc>
          <w:tcPr>
            <w:tcW w:w="2000" w:type="dxa"/>
            <w:shd w:val="clear" w:color="auto" w:fill="auto"/>
          </w:tcPr>
          <w:p w14:paraId="1CC54E49" w14:textId="3E179CFB" w:rsidR="00821EB7" w:rsidRPr="00821EB7" w:rsidRDefault="00821EB7" w:rsidP="00821EB7">
            <w:pPr>
              <w:spacing w:after="0" w:line="240" w:lineRule="auto"/>
              <w:rPr>
                <w:sz w:val="20"/>
              </w:rPr>
            </w:pPr>
            <w:hyperlink r:id="rId107" w:history="1">
              <w:r w:rsidRPr="00821EB7">
                <w:rPr>
                  <w:rStyle w:val="Hyperlink"/>
                  <w:sz w:val="20"/>
                </w:rPr>
                <w:t>Title 24-A § 4303</w:t>
              </w:r>
            </w:hyperlink>
            <w:r>
              <w:rPr>
                <w:sz w:val="20"/>
              </w:rPr>
              <w:t>(25)</w:t>
            </w:r>
          </w:p>
        </w:tc>
        <w:tc>
          <w:tcPr>
            <w:tcW w:w="9000" w:type="dxa"/>
            <w:shd w:val="clear" w:color="auto" w:fill="auto"/>
          </w:tcPr>
          <w:p w14:paraId="58591711" w14:textId="09973ACA" w:rsidR="00821EB7" w:rsidRPr="00821EB7" w:rsidRDefault="00821EB7" w:rsidP="00821EB7">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6CD6CB21" w14:textId="77777777" w:rsidR="00821EB7" w:rsidRPr="00821EB7" w:rsidRDefault="00821EB7" w:rsidP="00821EB7">
            <w:pPr>
              <w:spacing w:after="0" w:line="240" w:lineRule="auto"/>
              <w:rPr>
                <w:sz w:val="20"/>
              </w:rPr>
            </w:pPr>
          </w:p>
        </w:tc>
      </w:tr>
      <w:tr w:rsidR="00821EB7" w:rsidRPr="00821EB7" w14:paraId="2F454DDC"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140FE455" w14:textId="09B71281" w:rsidR="00821EB7" w:rsidRPr="00821EB7" w:rsidRDefault="00821EB7" w:rsidP="00821EB7">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6FC2B074" w14:textId="6DBF265F" w:rsidR="00821EB7" w:rsidRDefault="00821EB7" w:rsidP="00821EB7">
            <w:pPr>
              <w:spacing w:after="0" w:line="240" w:lineRule="auto"/>
              <w:rPr>
                <w:sz w:val="20"/>
              </w:rPr>
            </w:pPr>
            <w:hyperlink r:id="rId108" w:history="1">
              <w:r w:rsidRPr="00821EB7">
                <w:rPr>
                  <w:rStyle w:val="Hyperlink"/>
                  <w:sz w:val="20"/>
                </w:rPr>
                <w:t>Title 24-A § 4304</w:t>
              </w:r>
            </w:hyperlink>
            <w:r>
              <w:rPr>
                <w:sz w:val="20"/>
              </w:rPr>
              <w:t>(1)</w:t>
            </w:r>
          </w:p>
          <w:p w14:paraId="40B74BEC" w14:textId="77416C64" w:rsidR="00821EB7" w:rsidRPr="00821EB7" w:rsidRDefault="00821EB7" w:rsidP="00821EB7">
            <w:pPr>
              <w:spacing w:after="0" w:line="240" w:lineRule="auto"/>
              <w:rPr>
                <w:sz w:val="20"/>
              </w:rPr>
            </w:pPr>
            <w:hyperlink r:id="rId109" w:history="1">
              <w:r w:rsidRPr="00821EB7">
                <w:rPr>
                  <w:rStyle w:val="Hyperlink"/>
                  <w:sz w:val="20"/>
                </w:rPr>
                <w:t>Title 24-A § 4304</w:t>
              </w:r>
            </w:hyperlink>
            <w:r>
              <w:rPr>
                <w:sz w:val="20"/>
              </w:rPr>
              <w:t>-A</w:t>
            </w:r>
          </w:p>
        </w:tc>
        <w:tc>
          <w:tcPr>
            <w:tcW w:w="9000" w:type="dxa"/>
            <w:tcBorders>
              <w:bottom w:val="single" w:sz="4" w:space="0" w:color="auto"/>
            </w:tcBorders>
            <w:shd w:val="clear" w:color="auto" w:fill="auto"/>
          </w:tcPr>
          <w:p w14:paraId="52E87BAB" w14:textId="5E16FAE0" w:rsidR="00821EB7" w:rsidRPr="00821EB7" w:rsidRDefault="00821EB7" w:rsidP="00821EB7">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3BDD2E48" w14:textId="77777777" w:rsidR="00821EB7" w:rsidRPr="00821EB7" w:rsidRDefault="00821EB7" w:rsidP="00821EB7">
            <w:pPr>
              <w:spacing w:after="0" w:line="240" w:lineRule="auto"/>
              <w:rPr>
                <w:sz w:val="20"/>
              </w:rPr>
            </w:pPr>
          </w:p>
        </w:tc>
      </w:tr>
      <w:tr w:rsidR="00821EB7" w:rsidRPr="00821EB7" w14:paraId="2848F30E" w14:textId="77777777" w:rsidTr="00821EB7">
        <w:tblPrEx>
          <w:tblCellMar>
            <w:top w:w="0" w:type="dxa"/>
            <w:bottom w:w="0" w:type="dxa"/>
          </w:tblCellMar>
        </w:tblPrEx>
        <w:trPr>
          <w:cantSplit/>
        </w:trPr>
        <w:tc>
          <w:tcPr>
            <w:tcW w:w="2000" w:type="dxa"/>
            <w:shd w:val="clear" w:color="auto" w:fill="D9D9D9"/>
          </w:tcPr>
          <w:p w14:paraId="10C8B243" w14:textId="32A33B44" w:rsidR="00821EB7" w:rsidRPr="00821EB7" w:rsidRDefault="00821EB7" w:rsidP="00821EB7">
            <w:pPr>
              <w:spacing w:after="0" w:line="240" w:lineRule="auto"/>
              <w:jc w:val="center"/>
              <w:rPr>
                <w:b/>
              </w:rPr>
            </w:pPr>
            <w:r w:rsidRPr="00821EB7">
              <w:rPr>
                <w:b/>
              </w:rPr>
              <w:t>GRIEVANCES &amp; APPEALS</w:t>
            </w:r>
          </w:p>
        </w:tc>
        <w:tc>
          <w:tcPr>
            <w:tcW w:w="2000" w:type="dxa"/>
            <w:shd w:val="clear" w:color="auto" w:fill="D9D9D9"/>
          </w:tcPr>
          <w:p w14:paraId="7E6B76CC" w14:textId="77777777" w:rsidR="00821EB7" w:rsidRPr="00821EB7" w:rsidRDefault="00821EB7" w:rsidP="00821EB7">
            <w:pPr>
              <w:spacing w:after="0" w:line="240" w:lineRule="auto"/>
              <w:jc w:val="center"/>
              <w:rPr>
                <w:b/>
              </w:rPr>
            </w:pPr>
          </w:p>
        </w:tc>
        <w:tc>
          <w:tcPr>
            <w:tcW w:w="9000" w:type="dxa"/>
            <w:shd w:val="clear" w:color="auto" w:fill="D9D9D9"/>
          </w:tcPr>
          <w:p w14:paraId="7BB974BB" w14:textId="77777777" w:rsidR="00821EB7" w:rsidRPr="00821EB7" w:rsidRDefault="00821EB7" w:rsidP="00821EB7">
            <w:pPr>
              <w:spacing w:after="0" w:line="240" w:lineRule="auto"/>
              <w:jc w:val="center"/>
              <w:rPr>
                <w:b/>
              </w:rPr>
            </w:pPr>
          </w:p>
        </w:tc>
        <w:tc>
          <w:tcPr>
            <w:tcW w:w="2000" w:type="dxa"/>
            <w:shd w:val="clear" w:color="auto" w:fill="D9D9D9"/>
          </w:tcPr>
          <w:p w14:paraId="14C01742" w14:textId="77777777" w:rsidR="00821EB7" w:rsidRPr="00821EB7" w:rsidRDefault="00821EB7" w:rsidP="00821EB7">
            <w:pPr>
              <w:spacing w:after="0" w:line="240" w:lineRule="auto"/>
              <w:jc w:val="center"/>
              <w:rPr>
                <w:b/>
              </w:rPr>
            </w:pPr>
          </w:p>
        </w:tc>
      </w:tr>
      <w:tr w:rsidR="00821EB7" w:rsidRPr="00821EB7" w14:paraId="3CFBB1B9" w14:textId="77777777" w:rsidTr="00821EB7">
        <w:tblPrEx>
          <w:tblCellMar>
            <w:top w:w="0" w:type="dxa"/>
            <w:bottom w:w="0" w:type="dxa"/>
          </w:tblCellMar>
        </w:tblPrEx>
        <w:trPr>
          <w:cantSplit/>
        </w:trPr>
        <w:tc>
          <w:tcPr>
            <w:tcW w:w="2000" w:type="dxa"/>
            <w:shd w:val="clear" w:color="auto" w:fill="auto"/>
          </w:tcPr>
          <w:p w14:paraId="11A11CC8" w14:textId="0DC54068" w:rsidR="00821EB7" w:rsidRPr="00821EB7" w:rsidRDefault="00821EB7" w:rsidP="00821EB7">
            <w:pPr>
              <w:spacing w:after="0" w:line="240" w:lineRule="auto"/>
              <w:rPr>
                <w:sz w:val="20"/>
              </w:rPr>
            </w:pPr>
            <w:r>
              <w:rPr>
                <w:sz w:val="20"/>
              </w:rPr>
              <w:lastRenderedPageBreak/>
              <w:t>Expedited request for external review</w:t>
            </w:r>
          </w:p>
        </w:tc>
        <w:tc>
          <w:tcPr>
            <w:tcW w:w="2000" w:type="dxa"/>
            <w:shd w:val="clear" w:color="auto" w:fill="auto"/>
          </w:tcPr>
          <w:p w14:paraId="6CD9DD13" w14:textId="61ECAAC8" w:rsidR="00821EB7" w:rsidRPr="00821EB7" w:rsidRDefault="00821EB7" w:rsidP="00821EB7">
            <w:pPr>
              <w:spacing w:after="0" w:line="240" w:lineRule="auto"/>
              <w:rPr>
                <w:sz w:val="20"/>
              </w:rPr>
            </w:pPr>
            <w:hyperlink r:id="rId110" w:history="1">
              <w:r w:rsidRPr="00821EB7">
                <w:rPr>
                  <w:rStyle w:val="Hyperlink"/>
                  <w:sz w:val="20"/>
                </w:rPr>
                <w:t>Title 24-A § 4312</w:t>
              </w:r>
            </w:hyperlink>
          </w:p>
        </w:tc>
        <w:tc>
          <w:tcPr>
            <w:tcW w:w="9000" w:type="dxa"/>
            <w:shd w:val="clear" w:color="auto" w:fill="auto"/>
          </w:tcPr>
          <w:p w14:paraId="7D03197C" w14:textId="60F82E99" w:rsidR="00821EB7" w:rsidRPr="00821EB7" w:rsidRDefault="00821EB7" w:rsidP="00821EB7">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p>
        </w:tc>
        <w:tc>
          <w:tcPr>
            <w:tcW w:w="2000" w:type="dxa"/>
            <w:shd w:val="clear" w:color="auto" w:fill="auto"/>
          </w:tcPr>
          <w:p w14:paraId="7AF5A65A" w14:textId="77777777" w:rsidR="00821EB7" w:rsidRPr="00821EB7" w:rsidRDefault="00821EB7" w:rsidP="00821EB7">
            <w:pPr>
              <w:spacing w:after="0" w:line="240" w:lineRule="auto"/>
              <w:rPr>
                <w:sz w:val="20"/>
              </w:rPr>
            </w:pPr>
          </w:p>
        </w:tc>
      </w:tr>
      <w:tr w:rsidR="00821EB7" w:rsidRPr="00821EB7" w14:paraId="0A34BABE" w14:textId="77777777" w:rsidTr="00821EB7">
        <w:tblPrEx>
          <w:tblCellMar>
            <w:top w:w="0" w:type="dxa"/>
            <w:bottom w:w="0" w:type="dxa"/>
          </w:tblCellMar>
        </w:tblPrEx>
        <w:trPr>
          <w:cantSplit/>
        </w:trPr>
        <w:tc>
          <w:tcPr>
            <w:tcW w:w="2000" w:type="dxa"/>
            <w:shd w:val="clear" w:color="auto" w:fill="auto"/>
          </w:tcPr>
          <w:p w14:paraId="1EDDD6C2" w14:textId="2C209BEB" w:rsidR="00821EB7" w:rsidRPr="00821EB7" w:rsidRDefault="00821EB7" w:rsidP="00821EB7">
            <w:pPr>
              <w:spacing w:after="0" w:line="240" w:lineRule="auto"/>
              <w:rPr>
                <w:sz w:val="20"/>
              </w:rPr>
            </w:pPr>
            <w:r>
              <w:rPr>
                <w:sz w:val="20"/>
              </w:rPr>
              <w:t>Grievance &amp; appeals procedures</w:t>
            </w:r>
          </w:p>
        </w:tc>
        <w:tc>
          <w:tcPr>
            <w:tcW w:w="2000" w:type="dxa"/>
            <w:shd w:val="clear" w:color="auto" w:fill="auto"/>
          </w:tcPr>
          <w:p w14:paraId="79761C2B" w14:textId="31649FDE" w:rsidR="00821EB7" w:rsidRDefault="00821EB7" w:rsidP="00821EB7">
            <w:pPr>
              <w:spacing w:after="0" w:line="240" w:lineRule="auto"/>
              <w:rPr>
                <w:sz w:val="20"/>
              </w:rPr>
            </w:pPr>
            <w:hyperlink r:id="rId111" w:history="1">
              <w:r w:rsidRPr="00821EB7">
                <w:rPr>
                  <w:rStyle w:val="Hyperlink"/>
                  <w:sz w:val="20"/>
                </w:rPr>
                <w:t>Title 24-A § 4303</w:t>
              </w:r>
            </w:hyperlink>
            <w:r>
              <w:rPr>
                <w:sz w:val="20"/>
              </w:rPr>
              <w:t xml:space="preserve"> (4) </w:t>
            </w:r>
          </w:p>
          <w:p w14:paraId="46878F20" w14:textId="11A41B60" w:rsidR="00821EB7" w:rsidRDefault="00821EB7" w:rsidP="00821EB7">
            <w:pPr>
              <w:spacing w:after="0" w:line="240" w:lineRule="auto"/>
              <w:rPr>
                <w:sz w:val="20"/>
              </w:rPr>
            </w:pPr>
            <w:hyperlink r:id="rId112" w:history="1">
              <w:r w:rsidRPr="00821EB7">
                <w:rPr>
                  <w:rStyle w:val="Hyperlink"/>
                  <w:sz w:val="20"/>
                </w:rPr>
                <w:t>Rule 850</w:t>
              </w:r>
            </w:hyperlink>
            <w:r>
              <w:rPr>
                <w:sz w:val="20"/>
              </w:rPr>
              <w:t xml:space="preserve"> § 8 </w:t>
            </w:r>
          </w:p>
          <w:p w14:paraId="3F848E11" w14:textId="7C03C46D" w:rsidR="00821EB7" w:rsidRPr="00821EB7" w:rsidRDefault="00821EB7" w:rsidP="00821EB7">
            <w:pPr>
              <w:spacing w:after="0" w:line="240" w:lineRule="auto"/>
              <w:rPr>
                <w:sz w:val="20"/>
              </w:rPr>
            </w:pPr>
            <w:hyperlink r:id="rId113" w:history="1">
              <w:r w:rsidRPr="00821EB7">
                <w:rPr>
                  <w:rStyle w:val="Hyperlink"/>
                  <w:sz w:val="20"/>
                </w:rPr>
                <w:t>Rule 850</w:t>
              </w:r>
            </w:hyperlink>
            <w:r>
              <w:rPr>
                <w:sz w:val="20"/>
              </w:rPr>
              <w:t xml:space="preserve"> § 9</w:t>
            </w:r>
          </w:p>
        </w:tc>
        <w:tc>
          <w:tcPr>
            <w:tcW w:w="9000" w:type="dxa"/>
            <w:shd w:val="clear" w:color="auto" w:fill="auto"/>
          </w:tcPr>
          <w:p w14:paraId="5B4B07DA" w14:textId="3646F08C" w:rsidR="00821EB7" w:rsidRPr="00821EB7" w:rsidRDefault="00821EB7" w:rsidP="00821EB7">
            <w:pPr>
              <w:spacing w:after="0" w:line="240" w:lineRule="auto"/>
              <w:rPr>
                <w:sz w:val="20"/>
              </w:rPr>
            </w:pPr>
            <w:r>
              <w:rPr>
                <w:sz w:val="20"/>
              </w:rPr>
              <w:t>Specifically describes grievance &amp; appeal procedures required in the contract, as well as the required available external review procedures</w:t>
            </w:r>
          </w:p>
        </w:tc>
        <w:tc>
          <w:tcPr>
            <w:tcW w:w="2000" w:type="dxa"/>
            <w:shd w:val="clear" w:color="auto" w:fill="auto"/>
          </w:tcPr>
          <w:p w14:paraId="687922B0" w14:textId="77777777" w:rsidR="00821EB7" w:rsidRPr="00821EB7" w:rsidRDefault="00821EB7" w:rsidP="00821EB7">
            <w:pPr>
              <w:spacing w:after="0" w:line="240" w:lineRule="auto"/>
              <w:rPr>
                <w:sz w:val="20"/>
              </w:rPr>
            </w:pPr>
          </w:p>
        </w:tc>
      </w:tr>
      <w:tr w:rsidR="00821EB7" w:rsidRPr="00821EB7" w14:paraId="7488CFA8" w14:textId="77777777" w:rsidTr="00821EB7">
        <w:tblPrEx>
          <w:tblCellMar>
            <w:top w:w="0" w:type="dxa"/>
            <w:bottom w:w="0" w:type="dxa"/>
          </w:tblCellMar>
        </w:tblPrEx>
        <w:trPr>
          <w:cantSplit/>
        </w:trPr>
        <w:tc>
          <w:tcPr>
            <w:tcW w:w="2000" w:type="dxa"/>
            <w:shd w:val="clear" w:color="auto" w:fill="auto"/>
          </w:tcPr>
          <w:p w14:paraId="23ECC7B8" w14:textId="5A87072B" w:rsidR="00821EB7" w:rsidRPr="00821EB7" w:rsidRDefault="00821EB7" w:rsidP="00821EB7">
            <w:pPr>
              <w:spacing w:after="0" w:line="240" w:lineRule="auto"/>
              <w:rPr>
                <w:sz w:val="20"/>
              </w:rPr>
            </w:pPr>
            <w:r>
              <w:rPr>
                <w:sz w:val="20"/>
              </w:rPr>
              <w:t>Right to waive the right to a second level appeal/grievance</w:t>
            </w:r>
          </w:p>
        </w:tc>
        <w:tc>
          <w:tcPr>
            <w:tcW w:w="2000" w:type="dxa"/>
            <w:shd w:val="clear" w:color="auto" w:fill="auto"/>
          </w:tcPr>
          <w:p w14:paraId="4DB69644" w14:textId="2284E1B2" w:rsidR="00821EB7" w:rsidRPr="00821EB7" w:rsidRDefault="00821EB7" w:rsidP="00821EB7">
            <w:pPr>
              <w:spacing w:after="0" w:line="240" w:lineRule="auto"/>
              <w:rPr>
                <w:sz w:val="20"/>
              </w:rPr>
            </w:pPr>
            <w:hyperlink r:id="rId114" w:history="1">
              <w:r w:rsidRPr="00821EB7">
                <w:rPr>
                  <w:rStyle w:val="Hyperlink"/>
                  <w:sz w:val="20"/>
                </w:rPr>
                <w:t>Title 24-A § 4312</w:t>
              </w:r>
            </w:hyperlink>
          </w:p>
        </w:tc>
        <w:tc>
          <w:tcPr>
            <w:tcW w:w="9000" w:type="dxa"/>
            <w:shd w:val="clear" w:color="auto" w:fill="auto"/>
          </w:tcPr>
          <w:p w14:paraId="70AF7FEC" w14:textId="4FF00ACF" w:rsidR="00821EB7" w:rsidRPr="00821EB7" w:rsidRDefault="00821EB7" w:rsidP="00821EB7">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17CB7D0B" w14:textId="77777777" w:rsidR="00821EB7" w:rsidRPr="00821EB7" w:rsidRDefault="00821EB7" w:rsidP="00821EB7">
            <w:pPr>
              <w:spacing w:after="0" w:line="240" w:lineRule="auto"/>
              <w:rPr>
                <w:sz w:val="20"/>
              </w:rPr>
            </w:pPr>
          </w:p>
        </w:tc>
      </w:tr>
      <w:tr w:rsidR="00821EB7" w:rsidRPr="00821EB7" w14:paraId="62ED7AF6"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3F9356DE" w14:textId="46DB81CA" w:rsidR="00821EB7" w:rsidRPr="00821EB7" w:rsidRDefault="00821EB7" w:rsidP="00821EB7">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12785FCA" w14:textId="7FD6929A" w:rsidR="00821EB7" w:rsidRPr="00821EB7" w:rsidRDefault="00821EB7" w:rsidP="00821EB7">
            <w:pPr>
              <w:spacing w:after="0" w:line="240" w:lineRule="auto"/>
              <w:rPr>
                <w:sz w:val="20"/>
              </w:rPr>
            </w:pPr>
            <w:hyperlink r:id="rId115" w:history="1">
              <w:r w:rsidRPr="00821EB7">
                <w:rPr>
                  <w:rStyle w:val="Hyperlink"/>
                  <w:sz w:val="20"/>
                </w:rPr>
                <w:t>Title 24-A § 4303</w:t>
              </w:r>
            </w:hyperlink>
            <w:r>
              <w:rPr>
                <w:sz w:val="20"/>
              </w:rPr>
              <w:t>(4)</w:t>
            </w:r>
          </w:p>
        </w:tc>
        <w:tc>
          <w:tcPr>
            <w:tcW w:w="9000" w:type="dxa"/>
            <w:tcBorders>
              <w:bottom w:val="single" w:sz="4" w:space="0" w:color="auto"/>
            </w:tcBorders>
            <w:shd w:val="clear" w:color="auto" w:fill="auto"/>
          </w:tcPr>
          <w:p w14:paraId="2EFF7365" w14:textId="4DA762A2" w:rsidR="00821EB7" w:rsidRPr="00821EB7" w:rsidRDefault="00821EB7" w:rsidP="00821EB7">
            <w:pPr>
              <w:spacing w:after="0" w:line="240" w:lineRule="auto"/>
              <w:rPr>
                <w:sz w:val="20"/>
              </w:rPr>
            </w:pPr>
            <w:r>
              <w:rPr>
                <w:sz w:val="20"/>
              </w:rPr>
              <w:t>Decisions for second level grievance reviews must be issued within 30 calendar days if the insured has not requested to appear in person before authorized representatives of the health carrier.</w:t>
            </w:r>
          </w:p>
        </w:tc>
        <w:tc>
          <w:tcPr>
            <w:tcW w:w="2000" w:type="dxa"/>
            <w:tcBorders>
              <w:bottom w:val="single" w:sz="4" w:space="0" w:color="auto"/>
            </w:tcBorders>
            <w:shd w:val="clear" w:color="auto" w:fill="auto"/>
          </w:tcPr>
          <w:p w14:paraId="18FAA736" w14:textId="77777777" w:rsidR="00821EB7" w:rsidRPr="00821EB7" w:rsidRDefault="00821EB7" w:rsidP="00821EB7">
            <w:pPr>
              <w:spacing w:after="0" w:line="240" w:lineRule="auto"/>
              <w:rPr>
                <w:sz w:val="20"/>
              </w:rPr>
            </w:pPr>
          </w:p>
        </w:tc>
      </w:tr>
      <w:tr w:rsidR="00821EB7" w:rsidRPr="00821EB7" w14:paraId="1432E625" w14:textId="77777777" w:rsidTr="00821EB7">
        <w:tblPrEx>
          <w:tblCellMar>
            <w:top w:w="0" w:type="dxa"/>
            <w:bottom w:w="0" w:type="dxa"/>
          </w:tblCellMar>
        </w:tblPrEx>
        <w:trPr>
          <w:cantSplit/>
        </w:trPr>
        <w:tc>
          <w:tcPr>
            <w:tcW w:w="2000" w:type="dxa"/>
            <w:shd w:val="clear" w:color="auto" w:fill="D9D9D9"/>
          </w:tcPr>
          <w:p w14:paraId="4B931FFC" w14:textId="297FB2E6" w:rsidR="00821EB7" w:rsidRPr="00821EB7" w:rsidRDefault="00821EB7" w:rsidP="00821EB7">
            <w:pPr>
              <w:spacing w:after="0" w:line="240" w:lineRule="auto"/>
              <w:jc w:val="center"/>
              <w:rPr>
                <w:b/>
              </w:rPr>
            </w:pPr>
            <w:r w:rsidRPr="00821EB7">
              <w:rPr>
                <w:b/>
              </w:rPr>
              <w:t>PROVIDERS / NETWORKS</w:t>
            </w:r>
          </w:p>
        </w:tc>
        <w:tc>
          <w:tcPr>
            <w:tcW w:w="2000" w:type="dxa"/>
            <w:shd w:val="clear" w:color="auto" w:fill="D9D9D9"/>
          </w:tcPr>
          <w:p w14:paraId="663EE09C" w14:textId="77777777" w:rsidR="00821EB7" w:rsidRPr="00821EB7" w:rsidRDefault="00821EB7" w:rsidP="00821EB7">
            <w:pPr>
              <w:spacing w:after="0" w:line="240" w:lineRule="auto"/>
              <w:jc w:val="center"/>
              <w:rPr>
                <w:b/>
              </w:rPr>
            </w:pPr>
          </w:p>
        </w:tc>
        <w:tc>
          <w:tcPr>
            <w:tcW w:w="9000" w:type="dxa"/>
            <w:shd w:val="clear" w:color="auto" w:fill="D9D9D9"/>
          </w:tcPr>
          <w:p w14:paraId="153BA740" w14:textId="77777777" w:rsidR="00821EB7" w:rsidRPr="00821EB7" w:rsidRDefault="00821EB7" w:rsidP="00821EB7">
            <w:pPr>
              <w:spacing w:after="0" w:line="240" w:lineRule="auto"/>
              <w:jc w:val="center"/>
              <w:rPr>
                <w:b/>
              </w:rPr>
            </w:pPr>
          </w:p>
        </w:tc>
        <w:tc>
          <w:tcPr>
            <w:tcW w:w="2000" w:type="dxa"/>
            <w:shd w:val="clear" w:color="auto" w:fill="D9D9D9"/>
          </w:tcPr>
          <w:p w14:paraId="2C8C0F47" w14:textId="77777777" w:rsidR="00821EB7" w:rsidRPr="00821EB7" w:rsidRDefault="00821EB7" w:rsidP="00821EB7">
            <w:pPr>
              <w:spacing w:after="0" w:line="240" w:lineRule="auto"/>
              <w:jc w:val="center"/>
              <w:rPr>
                <w:b/>
              </w:rPr>
            </w:pPr>
          </w:p>
        </w:tc>
      </w:tr>
      <w:tr w:rsidR="00821EB7" w:rsidRPr="00821EB7" w14:paraId="7FB185F7" w14:textId="77777777" w:rsidTr="00821EB7">
        <w:tblPrEx>
          <w:tblCellMar>
            <w:top w:w="0" w:type="dxa"/>
            <w:bottom w:w="0" w:type="dxa"/>
          </w:tblCellMar>
        </w:tblPrEx>
        <w:trPr>
          <w:cantSplit/>
        </w:trPr>
        <w:tc>
          <w:tcPr>
            <w:tcW w:w="2000" w:type="dxa"/>
            <w:shd w:val="clear" w:color="auto" w:fill="auto"/>
          </w:tcPr>
          <w:p w14:paraId="7FB3DAA0" w14:textId="446893F8" w:rsidR="00821EB7" w:rsidRPr="00821EB7" w:rsidRDefault="00821EB7" w:rsidP="00821EB7">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0178989A" w14:textId="5515F7CA" w:rsidR="00821EB7" w:rsidRDefault="00821EB7" w:rsidP="00821EB7">
            <w:pPr>
              <w:spacing w:after="0" w:line="240" w:lineRule="auto"/>
              <w:rPr>
                <w:sz w:val="20"/>
              </w:rPr>
            </w:pPr>
            <w:hyperlink r:id="rId116" w:history="1">
              <w:r w:rsidRPr="00821EB7">
                <w:rPr>
                  <w:rStyle w:val="Hyperlink"/>
                  <w:sz w:val="20"/>
                </w:rPr>
                <w:t>Title 24-A § 2847</w:t>
              </w:r>
            </w:hyperlink>
            <w:r>
              <w:rPr>
                <w:sz w:val="20"/>
              </w:rPr>
              <w:t xml:space="preserve">-H </w:t>
            </w:r>
          </w:p>
          <w:p w14:paraId="31D72D61" w14:textId="51DEED0C" w:rsidR="00821EB7" w:rsidRPr="00821EB7" w:rsidRDefault="00821EB7" w:rsidP="00821EB7">
            <w:pPr>
              <w:spacing w:after="0" w:line="240" w:lineRule="auto"/>
              <w:rPr>
                <w:sz w:val="20"/>
              </w:rPr>
            </w:pPr>
            <w:hyperlink r:id="rId117" w:history="1">
              <w:r w:rsidRPr="00821EB7">
                <w:rPr>
                  <w:rStyle w:val="Hyperlink"/>
                  <w:sz w:val="20"/>
                </w:rPr>
                <w:t>Title 24-A § 4303</w:t>
              </w:r>
            </w:hyperlink>
            <w:r>
              <w:rPr>
                <w:sz w:val="20"/>
              </w:rPr>
              <w:t>(5)</w:t>
            </w:r>
          </w:p>
        </w:tc>
        <w:tc>
          <w:tcPr>
            <w:tcW w:w="9000" w:type="dxa"/>
            <w:shd w:val="clear" w:color="auto" w:fill="auto"/>
          </w:tcPr>
          <w:p w14:paraId="26F4A274" w14:textId="5F2E9CAA" w:rsidR="00821EB7" w:rsidRPr="00821EB7" w:rsidRDefault="00821EB7" w:rsidP="00821EB7">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1209092C" w14:textId="77777777" w:rsidR="00821EB7" w:rsidRPr="00821EB7" w:rsidRDefault="00821EB7" w:rsidP="00821EB7">
            <w:pPr>
              <w:spacing w:after="0" w:line="240" w:lineRule="auto"/>
              <w:rPr>
                <w:sz w:val="20"/>
              </w:rPr>
            </w:pPr>
          </w:p>
        </w:tc>
      </w:tr>
      <w:tr w:rsidR="00821EB7" w:rsidRPr="00821EB7" w14:paraId="0FBB237F" w14:textId="77777777" w:rsidTr="00821EB7">
        <w:tblPrEx>
          <w:tblCellMar>
            <w:top w:w="0" w:type="dxa"/>
            <w:bottom w:w="0" w:type="dxa"/>
          </w:tblCellMar>
        </w:tblPrEx>
        <w:trPr>
          <w:cantSplit/>
        </w:trPr>
        <w:tc>
          <w:tcPr>
            <w:tcW w:w="2000" w:type="dxa"/>
            <w:shd w:val="clear" w:color="auto" w:fill="auto"/>
          </w:tcPr>
          <w:p w14:paraId="586D62A5" w14:textId="1A3D0A0D" w:rsidR="00821EB7" w:rsidRPr="00821EB7" w:rsidRDefault="00821EB7" w:rsidP="00821EB7">
            <w:pPr>
              <w:spacing w:after="0" w:line="240" w:lineRule="auto"/>
              <w:rPr>
                <w:sz w:val="20"/>
              </w:rPr>
            </w:pPr>
            <w:r>
              <w:rPr>
                <w:sz w:val="20"/>
              </w:rPr>
              <w:t>Chiropractic Services</w:t>
            </w:r>
          </w:p>
        </w:tc>
        <w:tc>
          <w:tcPr>
            <w:tcW w:w="2000" w:type="dxa"/>
            <w:shd w:val="clear" w:color="auto" w:fill="auto"/>
          </w:tcPr>
          <w:p w14:paraId="776E2EFA" w14:textId="164D7611" w:rsidR="00821EB7" w:rsidRPr="00821EB7" w:rsidRDefault="00821EB7" w:rsidP="00821EB7">
            <w:pPr>
              <w:spacing w:after="0" w:line="240" w:lineRule="auto"/>
              <w:rPr>
                <w:sz w:val="20"/>
              </w:rPr>
            </w:pPr>
            <w:hyperlink r:id="rId118" w:history="1">
              <w:r w:rsidRPr="00821EB7">
                <w:rPr>
                  <w:rStyle w:val="Hyperlink"/>
                  <w:sz w:val="20"/>
                </w:rPr>
                <w:t>Title 24-A § 2840-A</w:t>
              </w:r>
            </w:hyperlink>
          </w:p>
        </w:tc>
        <w:tc>
          <w:tcPr>
            <w:tcW w:w="9000" w:type="dxa"/>
            <w:shd w:val="clear" w:color="auto" w:fill="auto"/>
          </w:tcPr>
          <w:p w14:paraId="590D2142" w14:textId="1B61AAD2" w:rsidR="00821EB7" w:rsidRPr="00821EB7" w:rsidRDefault="00821EB7" w:rsidP="00821EB7">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67C1C54E" w14:textId="77777777" w:rsidR="00821EB7" w:rsidRPr="00821EB7" w:rsidRDefault="00821EB7" w:rsidP="00821EB7">
            <w:pPr>
              <w:spacing w:after="0" w:line="240" w:lineRule="auto"/>
              <w:rPr>
                <w:sz w:val="20"/>
              </w:rPr>
            </w:pPr>
          </w:p>
        </w:tc>
      </w:tr>
      <w:tr w:rsidR="00821EB7" w:rsidRPr="00821EB7" w14:paraId="1F762C48" w14:textId="77777777" w:rsidTr="00821EB7">
        <w:tblPrEx>
          <w:tblCellMar>
            <w:top w:w="0" w:type="dxa"/>
            <w:bottom w:w="0" w:type="dxa"/>
          </w:tblCellMar>
        </w:tblPrEx>
        <w:trPr>
          <w:cantSplit/>
        </w:trPr>
        <w:tc>
          <w:tcPr>
            <w:tcW w:w="2000" w:type="dxa"/>
            <w:shd w:val="clear" w:color="auto" w:fill="auto"/>
          </w:tcPr>
          <w:p w14:paraId="194D70AB" w14:textId="0CE30DB0" w:rsidR="00821EB7" w:rsidRPr="00821EB7" w:rsidRDefault="00821EB7" w:rsidP="00821EB7">
            <w:pPr>
              <w:spacing w:after="0" w:line="240" w:lineRule="auto"/>
              <w:rPr>
                <w:sz w:val="20"/>
              </w:rPr>
            </w:pPr>
            <w:r>
              <w:rPr>
                <w:sz w:val="20"/>
              </w:rPr>
              <w:t>Coverage for Services Provided by Certified Registered Nurse Anesthetists</w:t>
            </w:r>
          </w:p>
        </w:tc>
        <w:tc>
          <w:tcPr>
            <w:tcW w:w="2000" w:type="dxa"/>
            <w:shd w:val="clear" w:color="auto" w:fill="auto"/>
          </w:tcPr>
          <w:p w14:paraId="4AE80612" w14:textId="3C643397" w:rsidR="00821EB7" w:rsidRPr="00821EB7" w:rsidRDefault="00821EB7" w:rsidP="00821EB7">
            <w:pPr>
              <w:spacing w:after="0" w:line="240" w:lineRule="auto"/>
              <w:rPr>
                <w:sz w:val="20"/>
              </w:rPr>
            </w:pPr>
            <w:hyperlink r:id="rId119" w:history="1">
              <w:r w:rsidRPr="00821EB7">
                <w:rPr>
                  <w:rStyle w:val="Hyperlink"/>
                  <w:sz w:val="20"/>
                </w:rPr>
                <w:t>Title 24-A § 4320</w:t>
              </w:r>
            </w:hyperlink>
            <w:r>
              <w:rPr>
                <w:sz w:val="20"/>
              </w:rPr>
              <w:t>-Q</w:t>
            </w:r>
          </w:p>
        </w:tc>
        <w:tc>
          <w:tcPr>
            <w:tcW w:w="9000" w:type="dxa"/>
            <w:shd w:val="clear" w:color="auto" w:fill="auto"/>
          </w:tcPr>
          <w:p w14:paraId="423DB1FC" w14:textId="37F32530" w:rsidR="00821EB7" w:rsidRPr="00821EB7" w:rsidRDefault="00821EB7" w:rsidP="00821EB7">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53E1FB65" w14:textId="77777777" w:rsidR="00821EB7" w:rsidRPr="00821EB7" w:rsidRDefault="00821EB7" w:rsidP="00821EB7">
            <w:pPr>
              <w:spacing w:after="0" w:line="240" w:lineRule="auto"/>
              <w:rPr>
                <w:sz w:val="20"/>
              </w:rPr>
            </w:pPr>
          </w:p>
        </w:tc>
      </w:tr>
      <w:tr w:rsidR="00821EB7" w:rsidRPr="00821EB7" w14:paraId="3828BEFA" w14:textId="77777777" w:rsidTr="00821EB7">
        <w:tblPrEx>
          <w:tblCellMar>
            <w:top w:w="0" w:type="dxa"/>
            <w:bottom w:w="0" w:type="dxa"/>
          </w:tblCellMar>
        </w:tblPrEx>
        <w:trPr>
          <w:cantSplit/>
        </w:trPr>
        <w:tc>
          <w:tcPr>
            <w:tcW w:w="2000" w:type="dxa"/>
            <w:shd w:val="clear" w:color="auto" w:fill="auto"/>
          </w:tcPr>
          <w:p w14:paraId="138D90CA" w14:textId="05E676E3" w:rsidR="00821EB7" w:rsidRPr="00821EB7" w:rsidRDefault="00821EB7" w:rsidP="00821EB7">
            <w:pPr>
              <w:spacing w:after="0" w:line="240" w:lineRule="auto"/>
              <w:rPr>
                <w:sz w:val="20"/>
              </w:rPr>
            </w:pPr>
            <w:r>
              <w:rPr>
                <w:sz w:val="20"/>
              </w:rPr>
              <w:t>Coverage of Optometrists</w:t>
            </w:r>
          </w:p>
        </w:tc>
        <w:tc>
          <w:tcPr>
            <w:tcW w:w="2000" w:type="dxa"/>
            <w:shd w:val="clear" w:color="auto" w:fill="auto"/>
          </w:tcPr>
          <w:p w14:paraId="38F84590" w14:textId="590070BE" w:rsidR="00821EB7" w:rsidRPr="00821EB7" w:rsidRDefault="00821EB7" w:rsidP="00821EB7">
            <w:pPr>
              <w:spacing w:after="0" w:line="240" w:lineRule="auto"/>
              <w:rPr>
                <w:sz w:val="20"/>
              </w:rPr>
            </w:pPr>
            <w:hyperlink r:id="rId120" w:history="1">
              <w:r w:rsidRPr="00821EB7">
                <w:rPr>
                  <w:rStyle w:val="Hyperlink"/>
                  <w:sz w:val="20"/>
                </w:rPr>
                <w:t>Title 24-A § 2841</w:t>
              </w:r>
            </w:hyperlink>
          </w:p>
        </w:tc>
        <w:tc>
          <w:tcPr>
            <w:tcW w:w="9000" w:type="dxa"/>
            <w:shd w:val="clear" w:color="auto" w:fill="auto"/>
          </w:tcPr>
          <w:p w14:paraId="27917749" w14:textId="39B7C37E" w:rsidR="00821EB7" w:rsidRPr="00821EB7" w:rsidRDefault="00821EB7" w:rsidP="00821EB7">
            <w:pPr>
              <w:spacing w:after="0" w:line="240" w:lineRule="auto"/>
              <w:rPr>
                <w:sz w:val="20"/>
              </w:rPr>
            </w:pPr>
            <w:r>
              <w:rPr>
                <w:sz w:val="20"/>
              </w:rPr>
              <w:t xml:space="preserve">Benefits must be made available for the services of optometrists if the same services would be covered if performed </w:t>
            </w:r>
            <w:proofErr w:type="gramStart"/>
            <w:r>
              <w:rPr>
                <w:sz w:val="20"/>
              </w:rPr>
              <w:t>by  physician</w:t>
            </w:r>
            <w:proofErr w:type="gramEnd"/>
            <w:r>
              <w:rPr>
                <w:sz w:val="20"/>
              </w:rPr>
              <w:t>.</w:t>
            </w:r>
          </w:p>
        </w:tc>
        <w:tc>
          <w:tcPr>
            <w:tcW w:w="2000" w:type="dxa"/>
            <w:shd w:val="clear" w:color="auto" w:fill="auto"/>
          </w:tcPr>
          <w:p w14:paraId="1299FA6C" w14:textId="77777777" w:rsidR="00821EB7" w:rsidRPr="00821EB7" w:rsidRDefault="00821EB7" w:rsidP="00821EB7">
            <w:pPr>
              <w:spacing w:after="0" w:line="240" w:lineRule="auto"/>
              <w:rPr>
                <w:sz w:val="20"/>
              </w:rPr>
            </w:pPr>
          </w:p>
        </w:tc>
      </w:tr>
      <w:tr w:rsidR="00821EB7" w:rsidRPr="00821EB7" w14:paraId="082EB7AF" w14:textId="77777777" w:rsidTr="00821EB7">
        <w:tblPrEx>
          <w:tblCellMar>
            <w:top w:w="0" w:type="dxa"/>
            <w:bottom w:w="0" w:type="dxa"/>
          </w:tblCellMar>
        </w:tblPrEx>
        <w:trPr>
          <w:cantSplit/>
        </w:trPr>
        <w:tc>
          <w:tcPr>
            <w:tcW w:w="2000" w:type="dxa"/>
            <w:shd w:val="clear" w:color="auto" w:fill="auto"/>
          </w:tcPr>
          <w:p w14:paraId="0E334A13" w14:textId="59D39276" w:rsidR="00821EB7" w:rsidRPr="00821EB7" w:rsidRDefault="00821EB7" w:rsidP="00821EB7">
            <w:pPr>
              <w:spacing w:after="0" w:line="240" w:lineRule="auto"/>
              <w:rPr>
                <w:sz w:val="20"/>
              </w:rPr>
            </w:pPr>
            <w:r>
              <w:rPr>
                <w:sz w:val="20"/>
              </w:rPr>
              <w:t>Dentists</w:t>
            </w:r>
          </w:p>
        </w:tc>
        <w:tc>
          <w:tcPr>
            <w:tcW w:w="2000" w:type="dxa"/>
            <w:shd w:val="clear" w:color="auto" w:fill="auto"/>
          </w:tcPr>
          <w:p w14:paraId="60AD78CB" w14:textId="6CCFB677" w:rsidR="00821EB7" w:rsidRPr="00821EB7" w:rsidRDefault="00821EB7" w:rsidP="00821EB7">
            <w:pPr>
              <w:spacing w:after="0" w:line="240" w:lineRule="auto"/>
              <w:rPr>
                <w:sz w:val="20"/>
              </w:rPr>
            </w:pPr>
            <w:hyperlink r:id="rId121" w:history="1">
              <w:r w:rsidRPr="00821EB7">
                <w:rPr>
                  <w:rStyle w:val="Hyperlink"/>
                  <w:sz w:val="20"/>
                </w:rPr>
                <w:t>Title 24-A § 2437</w:t>
              </w:r>
            </w:hyperlink>
          </w:p>
        </w:tc>
        <w:tc>
          <w:tcPr>
            <w:tcW w:w="9000" w:type="dxa"/>
            <w:shd w:val="clear" w:color="auto" w:fill="auto"/>
          </w:tcPr>
          <w:p w14:paraId="79FFDEEE" w14:textId="27C6BF5D" w:rsidR="00821EB7" w:rsidRPr="00821EB7" w:rsidRDefault="00821EB7" w:rsidP="00821EB7">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681852D6" w14:textId="77777777" w:rsidR="00821EB7" w:rsidRPr="00821EB7" w:rsidRDefault="00821EB7" w:rsidP="00821EB7">
            <w:pPr>
              <w:spacing w:after="0" w:line="240" w:lineRule="auto"/>
              <w:rPr>
                <w:sz w:val="20"/>
              </w:rPr>
            </w:pPr>
          </w:p>
        </w:tc>
      </w:tr>
      <w:tr w:rsidR="00821EB7" w:rsidRPr="00821EB7" w14:paraId="6CDB45C5" w14:textId="77777777" w:rsidTr="00821EB7">
        <w:tblPrEx>
          <w:tblCellMar>
            <w:top w:w="0" w:type="dxa"/>
            <w:bottom w:w="0" w:type="dxa"/>
          </w:tblCellMar>
        </w:tblPrEx>
        <w:trPr>
          <w:cantSplit/>
        </w:trPr>
        <w:tc>
          <w:tcPr>
            <w:tcW w:w="2000" w:type="dxa"/>
            <w:shd w:val="clear" w:color="auto" w:fill="auto"/>
          </w:tcPr>
          <w:p w14:paraId="0349632F" w14:textId="0EA82044" w:rsidR="00821EB7" w:rsidRPr="00821EB7" w:rsidRDefault="00821EB7" w:rsidP="00821EB7">
            <w:pPr>
              <w:spacing w:after="0" w:line="240" w:lineRule="auto"/>
              <w:rPr>
                <w:sz w:val="20"/>
              </w:rPr>
            </w:pPr>
            <w:r>
              <w:rPr>
                <w:sz w:val="20"/>
              </w:rPr>
              <w:t>Inadequate Network</w:t>
            </w:r>
          </w:p>
        </w:tc>
        <w:tc>
          <w:tcPr>
            <w:tcW w:w="2000" w:type="dxa"/>
            <w:shd w:val="clear" w:color="auto" w:fill="auto"/>
          </w:tcPr>
          <w:p w14:paraId="316EB4CD" w14:textId="16A433BD" w:rsidR="00821EB7" w:rsidRPr="00821EB7" w:rsidRDefault="00821EB7" w:rsidP="00821EB7">
            <w:pPr>
              <w:spacing w:after="0" w:line="240" w:lineRule="auto"/>
              <w:rPr>
                <w:sz w:val="20"/>
              </w:rPr>
            </w:pPr>
            <w:hyperlink r:id="rId122" w:history="1">
              <w:r w:rsidRPr="00821EB7">
                <w:rPr>
                  <w:rStyle w:val="Hyperlink"/>
                  <w:sz w:val="20"/>
                </w:rPr>
                <w:t>Rule 850</w:t>
              </w:r>
            </w:hyperlink>
            <w:r>
              <w:rPr>
                <w:sz w:val="20"/>
              </w:rPr>
              <w:t xml:space="preserve"> § 7(B)(5)</w:t>
            </w:r>
          </w:p>
        </w:tc>
        <w:tc>
          <w:tcPr>
            <w:tcW w:w="9000" w:type="dxa"/>
            <w:shd w:val="clear" w:color="auto" w:fill="auto"/>
          </w:tcPr>
          <w:p w14:paraId="7F1AF530" w14:textId="2A036945" w:rsidR="00821EB7" w:rsidRPr="00821EB7" w:rsidRDefault="00821EB7" w:rsidP="00821EB7">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483D25AD" w14:textId="77777777" w:rsidR="00821EB7" w:rsidRPr="00821EB7" w:rsidRDefault="00821EB7" w:rsidP="00821EB7">
            <w:pPr>
              <w:spacing w:after="0" w:line="240" w:lineRule="auto"/>
              <w:rPr>
                <w:sz w:val="20"/>
              </w:rPr>
            </w:pPr>
          </w:p>
        </w:tc>
      </w:tr>
      <w:tr w:rsidR="00821EB7" w:rsidRPr="00821EB7" w14:paraId="5C8585C2" w14:textId="77777777" w:rsidTr="00821EB7">
        <w:tblPrEx>
          <w:tblCellMar>
            <w:top w:w="0" w:type="dxa"/>
            <w:bottom w:w="0" w:type="dxa"/>
          </w:tblCellMar>
        </w:tblPrEx>
        <w:trPr>
          <w:cantSplit/>
        </w:trPr>
        <w:tc>
          <w:tcPr>
            <w:tcW w:w="2000" w:type="dxa"/>
            <w:shd w:val="clear" w:color="auto" w:fill="auto"/>
          </w:tcPr>
          <w:p w14:paraId="3310944C" w14:textId="5FEA4D70" w:rsidR="00821EB7" w:rsidRPr="00821EB7" w:rsidRDefault="00821EB7" w:rsidP="00821EB7">
            <w:pPr>
              <w:spacing w:after="0" w:line="240" w:lineRule="auto"/>
              <w:rPr>
                <w:sz w:val="20"/>
              </w:rPr>
            </w:pPr>
            <w:r>
              <w:rPr>
                <w:sz w:val="20"/>
              </w:rPr>
              <w:t>Independent Practice Dental Hygienists</w:t>
            </w:r>
          </w:p>
        </w:tc>
        <w:tc>
          <w:tcPr>
            <w:tcW w:w="2000" w:type="dxa"/>
            <w:shd w:val="clear" w:color="auto" w:fill="auto"/>
          </w:tcPr>
          <w:p w14:paraId="1E15F9A9" w14:textId="1A05D9AE" w:rsidR="00821EB7" w:rsidRPr="00821EB7" w:rsidRDefault="00821EB7" w:rsidP="00821EB7">
            <w:pPr>
              <w:spacing w:after="0" w:line="240" w:lineRule="auto"/>
              <w:rPr>
                <w:sz w:val="20"/>
              </w:rPr>
            </w:pPr>
            <w:hyperlink r:id="rId123" w:history="1">
              <w:r w:rsidRPr="00821EB7">
                <w:rPr>
                  <w:rStyle w:val="Hyperlink"/>
                  <w:sz w:val="20"/>
                </w:rPr>
                <w:t>Title 24-A § 2847</w:t>
              </w:r>
            </w:hyperlink>
            <w:r>
              <w:rPr>
                <w:sz w:val="20"/>
              </w:rPr>
              <w:t>-Q</w:t>
            </w:r>
          </w:p>
        </w:tc>
        <w:tc>
          <w:tcPr>
            <w:tcW w:w="9000" w:type="dxa"/>
            <w:shd w:val="clear" w:color="auto" w:fill="auto"/>
          </w:tcPr>
          <w:p w14:paraId="4C1777E6" w14:textId="0266C239" w:rsidR="00821EB7" w:rsidRPr="00821EB7" w:rsidRDefault="00821EB7" w:rsidP="00821EB7">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3B5F928A" w14:textId="77777777" w:rsidR="00821EB7" w:rsidRPr="00821EB7" w:rsidRDefault="00821EB7" w:rsidP="00821EB7">
            <w:pPr>
              <w:spacing w:after="0" w:line="240" w:lineRule="auto"/>
              <w:rPr>
                <w:sz w:val="20"/>
              </w:rPr>
            </w:pPr>
          </w:p>
        </w:tc>
      </w:tr>
      <w:tr w:rsidR="00821EB7" w:rsidRPr="00821EB7" w14:paraId="73585AC6" w14:textId="77777777" w:rsidTr="00821EB7">
        <w:tblPrEx>
          <w:tblCellMar>
            <w:top w:w="0" w:type="dxa"/>
            <w:bottom w:w="0" w:type="dxa"/>
          </w:tblCellMar>
        </w:tblPrEx>
        <w:trPr>
          <w:cantSplit/>
        </w:trPr>
        <w:tc>
          <w:tcPr>
            <w:tcW w:w="2000" w:type="dxa"/>
            <w:shd w:val="clear" w:color="auto" w:fill="auto"/>
          </w:tcPr>
          <w:p w14:paraId="09694436" w14:textId="3B35B868" w:rsidR="00821EB7" w:rsidRPr="00821EB7" w:rsidRDefault="00821EB7" w:rsidP="00821EB7">
            <w:pPr>
              <w:spacing w:after="0" w:line="240" w:lineRule="auto"/>
              <w:rPr>
                <w:sz w:val="20"/>
              </w:rPr>
            </w:pPr>
            <w:r>
              <w:rPr>
                <w:sz w:val="20"/>
              </w:rPr>
              <w:lastRenderedPageBreak/>
              <w:t>Mental health services provided by certain professionals</w:t>
            </w:r>
          </w:p>
        </w:tc>
        <w:tc>
          <w:tcPr>
            <w:tcW w:w="2000" w:type="dxa"/>
            <w:shd w:val="clear" w:color="auto" w:fill="auto"/>
          </w:tcPr>
          <w:p w14:paraId="266A9234" w14:textId="3237C9EF" w:rsidR="00821EB7" w:rsidRPr="00821EB7" w:rsidRDefault="00821EB7" w:rsidP="00821EB7">
            <w:pPr>
              <w:spacing w:after="0" w:line="240" w:lineRule="auto"/>
              <w:rPr>
                <w:sz w:val="20"/>
              </w:rPr>
            </w:pPr>
            <w:hyperlink r:id="rId124" w:history="1">
              <w:r w:rsidRPr="00821EB7">
                <w:rPr>
                  <w:rStyle w:val="Hyperlink"/>
                  <w:sz w:val="20"/>
                </w:rPr>
                <w:t>Title 24-A § 2835</w:t>
              </w:r>
            </w:hyperlink>
          </w:p>
        </w:tc>
        <w:tc>
          <w:tcPr>
            <w:tcW w:w="9000" w:type="dxa"/>
            <w:shd w:val="clear" w:color="auto" w:fill="auto"/>
          </w:tcPr>
          <w:p w14:paraId="0632F56D" w14:textId="77777777" w:rsidR="00821EB7" w:rsidRDefault="00821EB7" w:rsidP="00821EB7">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2243BB95" w14:textId="77777777" w:rsidR="00821EB7" w:rsidRDefault="00821EB7" w:rsidP="00821EB7">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1A8B62CC" w14:textId="77777777" w:rsidR="00821EB7" w:rsidRDefault="00821EB7" w:rsidP="00821EB7">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456A1211" w14:textId="77777777" w:rsidR="00821EB7" w:rsidRDefault="00821EB7" w:rsidP="00821EB7">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120CE614" w14:textId="77777777" w:rsidR="00821EB7" w:rsidRDefault="00821EB7" w:rsidP="00821EB7">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0F1257E4" w14:textId="77777777" w:rsidR="00821EB7" w:rsidRDefault="00821EB7" w:rsidP="00821EB7">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61778C69" w14:textId="3863FAA1" w:rsidR="00821EB7" w:rsidRPr="00821EB7" w:rsidRDefault="00821EB7" w:rsidP="00821EB7">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425288D6" w14:textId="77777777" w:rsidR="00821EB7" w:rsidRPr="00821EB7" w:rsidRDefault="00821EB7" w:rsidP="00821EB7">
            <w:pPr>
              <w:spacing w:after="0" w:line="240" w:lineRule="auto"/>
              <w:rPr>
                <w:sz w:val="20"/>
              </w:rPr>
            </w:pPr>
          </w:p>
        </w:tc>
      </w:tr>
      <w:tr w:rsidR="00821EB7" w:rsidRPr="00821EB7" w14:paraId="54BA795E"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1F9F4063" w14:textId="6E92CC2D" w:rsidR="00821EB7" w:rsidRPr="00821EB7" w:rsidRDefault="00821EB7" w:rsidP="00821EB7">
            <w:pPr>
              <w:spacing w:after="0" w:line="240" w:lineRule="auto"/>
              <w:rPr>
                <w:sz w:val="20"/>
              </w:rPr>
            </w:pPr>
            <w:r>
              <w:rPr>
                <w:sz w:val="20"/>
              </w:rPr>
              <w:t>Registered nurse first assistants</w:t>
            </w:r>
          </w:p>
        </w:tc>
        <w:tc>
          <w:tcPr>
            <w:tcW w:w="2000" w:type="dxa"/>
            <w:tcBorders>
              <w:bottom w:val="single" w:sz="4" w:space="0" w:color="auto"/>
            </w:tcBorders>
            <w:shd w:val="clear" w:color="auto" w:fill="auto"/>
          </w:tcPr>
          <w:p w14:paraId="3B75E384" w14:textId="74465CC6" w:rsidR="00821EB7" w:rsidRPr="00821EB7" w:rsidRDefault="00821EB7" w:rsidP="00821EB7">
            <w:pPr>
              <w:spacing w:after="0" w:line="240" w:lineRule="auto"/>
              <w:rPr>
                <w:sz w:val="20"/>
              </w:rPr>
            </w:pPr>
            <w:hyperlink r:id="rId125" w:history="1">
              <w:r w:rsidRPr="00821EB7">
                <w:rPr>
                  <w:rStyle w:val="Hyperlink"/>
                  <w:sz w:val="20"/>
                </w:rPr>
                <w:t>Title 24-A § 2847</w:t>
              </w:r>
            </w:hyperlink>
            <w:r>
              <w:rPr>
                <w:sz w:val="20"/>
              </w:rPr>
              <w:t>-I</w:t>
            </w:r>
          </w:p>
        </w:tc>
        <w:tc>
          <w:tcPr>
            <w:tcW w:w="9000" w:type="dxa"/>
            <w:tcBorders>
              <w:bottom w:val="single" w:sz="4" w:space="0" w:color="auto"/>
            </w:tcBorders>
            <w:shd w:val="clear" w:color="auto" w:fill="auto"/>
          </w:tcPr>
          <w:p w14:paraId="34A618B8" w14:textId="015038D7" w:rsidR="00821EB7" w:rsidRPr="00821EB7" w:rsidRDefault="00821EB7" w:rsidP="00821EB7">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tcBorders>
              <w:bottom w:val="single" w:sz="4" w:space="0" w:color="auto"/>
            </w:tcBorders>
            <w:shd w:val="clear" w:color="auto" w:fill="auto"/>
          </w:tcPr>
          <w:p w14:paraId="630F158C" w14:textId="77777777" w:rsidR="00821EB7" w:rsidRPr="00821EB7" w:rsidRDefault="00821EB7" w:rsidP="00821EB7">
            <w:pPr>
              <w:spacing w:after="0" w:line="240" w:lineRule="auto"/>
              <w:rPr>
                <w:sz w:val="20"/>
              </w:rPr>
            </w:pPr>
          </w:p>
        </w:tc>
      </w:tr>
      <w:tr w:rsidR="00821EB7" w:rsidRPr="00821EB7" w14:paraId="0AAA0E02" w14:textId="77777777" w:rsidTr="00821EB7">
        <w:tblPrEx>
          <w:tblCellMar>
            <w:top w:w="0" w:type="dxa"/>
            <w:bottom w:w="0" w:type="dxa"/>
          </w:tblCellMar>
        </w:tblPrEx>
        <w:trPr>
          <w:cantSplit/>
        </w:trPr>
        <w:tc>
          <w:tcPr>
            <w:tcW w:w="2000" w:type="dxa"/>
            <w:shd w:val="clear" w:color="auto" w:fill="D9D9D9"/>
          </w:tcPr>
          <w:p w14:paraId="10CEFF5E" w14:textId="7DA13C89" w:rsidR="00821EB7" w:rsidRPr="00821EB7" w:rsidRDefault="00821EB7" w:rsidP="00821EB7">
            <w:pPr>
              <w:spacing w:after="0" w:line="240" w:lineRule="auto"/>
              <w:jc w:val="center"/>
              <w:rPr>
                <w:b/>
              </w:rPr>
            </w:pPr>
            <w:r w:rsidRPr="00821EB7">
              <w:rPr>
                <w:b/>
              </w:rPr>
              <w:t>GENERAL HEALTH CARE TREATMENT / COVERAGE</w:t>
            </w:r>
          </w:p>
        </w:tc>
        <w:tc>
          <w:tcPr>
            <w:tcW w:w="2000" w:type="dxa"/>
            <w:shd w:val="clear" w:color="auto" w:fill="D9D9D9"/>
          </w:tcPr>
          <w:p w14:paraId="7027620F" w14:textId="77777777" w:rsidR="00821EB7" w:rsidRPr="00821EB7" w:rsidRDefault="00821EB7" w:rsidP="00821EB7">
            <w:pPr>
              <w:spacing w:after="0" w:line="240" w:lineRule="auto"/>
              <w:jc w:val="center"/>
              <w:rPr>
                <w:b/>
              </w:rPr>
            </w:pPr>
          </w:p>
        </w:tc>
        <w:tc>
          <w:tcPr>
            <w:tcW w:w="9000" w:type="dxa"/>
            <w:shd w:val="clear" w:color="auto" w:fill="D9D9D9"/>
          </w:tcPr>
          <w:p w14:paraId="31E9BA08" w14:textId="77777777" w:rsidR="00821EB7" w:rsidRPr="00821EB7" w:rsidRDefault="00821EB7" w:rsidP="00821EB7">
            <w:pPr>
              <w:spacing w:after="0" w:line="240" w:lineRule="auto"/>
              <w:jc w:val="center"/>
              <w:rPr>
                <w:b/>
              </w:rPr>
            </w:pPr>
          </w:p>
        </w:tc>
        <w:tc>
          <w:tcPr>
            <w:tcW w:w="2000" w:type="dxa"/>
            <w:shd w:val="clear" w:color="auto" w:fill="D9D9D9"/>
          </w:tcPr>
          <w:p w14:paraId="6E92A3FD" w14:textId="77777777" w:rsidR="00821EB7" w:rsidRPr="00821EB7" w:rsidRDefault="00821EB7" w:rsidP="00821EB7">
            <w:pPr>
              <w:spacing w:after="0" w:line="240" w:lineRule="auto"/>
              <w:jc w:val="center"/>
              <w:rPr>
                <w:b/>
              </w:rPr>
            </w:pPr>
          </w:p>
        </w:tc>
      </w:tr>
      <w:tr w:rsidR="00821EB7" w:rsidRPr="00821EB7" w14:paraId="6E0743B5" w14:textId="77777777" w:rsidTr="00821EB7">
        <w:tblPrEx>
          <w:tblCellMar>
            <w:top w:w="0" w:type="dxa"/>
            <w:bottom w:w="0" w:type="dxa"/>
          </w:tblCellMar>
        </w:tblPrEx>
        <w:trPr>
          <w:cantSplit/>
        </w:trPr>
        <w:tc>
          <w:tcPr>
            <w:tcW w:w="2000" w:type="dxa"/>
            <w:shd w:val="clear" w:color="auto" w:fill="auto"/>
          </w:tcPr>
          <w:p w14:paraId="38E82830" w14:textId="42A42E89" w:rsidR="00821EB7" w:rsidRPr="00821EB7" w:rsidRDefault="00821EB7" w:rsidP="00821EB7">
            <w:pPr>
              <w:spacing w:after="0" w:line="240" w:lineRule="auto"/>
              <w:rPr>
                <w:sz w:val="20"/>
              </w:rPr>
            </w:pPr>
            <w:r>
              <w:rPr>
                <w:sz w:val="20"/>
              </w:rPr>
              <w:t>Anesthesia for Dentistry</w:t>
            </w:r>
          </w:p>
        </w:tc>
        <w:tc>
          <w:tcPr>
            <w:tcW w:w="2000" w:type="dxa"/>
            <w:shd w:val="clear" w:color="auto" w:fill="auto"/>
          </w:tcPr>
          <w:p w14:paraId="3D5A7B86" w14:textId="14F7D9C8" w:rsidR="00821EB7" w:rsidRPr="00821EB7" w:rsidRDefault="00821EB7" w:rsidP="00821EB7">
            <w:pPr>
              <w:spacing w:after="0" w:line="240" w:lineRule="auto"/>
              <w:rPr>
                <w:sz w:val="20"/>
              </w:rPr>
            </w:pPr>
            <w:hyperlink r:id="rId126" w:history="1">
              <w:r w:rsidRPr="00821EB7">
                <w:rPr>
                  <w:rStyle w:val="Hyperlink"/>
                  <w:sz w:val="20"/>
                </w:rPr>
                <w:t>Title 24-A § 2847</w:t>
              </w:r>
            </w:hyperlink>
            <w:r>
              <w:rPr>
                <w:sz w:val="20"/>
              </w:rPr>
              <w:t>-K</w:t>
            </w:r>
          </w:p>
        </w:tc>
        <w:tc>
          <w:tcPr>
            <w:tcW w:w="9000" w:type="dxa"/>
            <w:shd w:val="clear" w:color="auto" w:fill="auto"/>
          </w:tcPr>
          <w:p w14:paraId="5341A576" w14:textId="43EA9FF7" w:rsidR="00821EB7" w:rsidRPr="00821EB7" w:rsidRDefault="00821EB7" w:rsidP="00821EB7">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18757B48" w14:textId="77777777" w:rsidR="00821EB7" w:rsidRPr="00821EB7" w:rsidRDefault="00821EB7" w:rsidP="00821EB7">
            <w:pPr>
              <w:spacing w:after="0" w:line="240" w:lineRule="auto"/>
              <w:rPr>
                <w:sz w:val="20"/>
              </w:rPr>
            </w:pPr>
          </w:p>
        </w:tc>
      </w:tr>
      <w:tr w:rsidR="00821EB7" w:rsidRPr="00821EB7" w14:paraId="18845EA6" w14:textId="77777777" w:rsidTr="00821EB7">
        <w:tblPrEx>
          <w:tblCellMar>
            <w:top w:w="0" w:type="dxa"/>
            <w:bottom w:w="0" w:type="dxa"/>
          </w:tblCellMar>
        </w:tblPrEx>
        <w:trPr>
          <w:cantSplit/>
        </w:trPr>
        <w:tc>
          <w:tcPr>
            <w:tcW w:w="2000" w:type="dxa"/>
            <w:shd w:val="clear" w:color="auto" w:fill="auto"/>
          </w:tcPr>
          <w:p w14:paraId="27BD6CB1" w14:textId="1B07B21B" w:rsidR="00821EB7" w:rsidRPr="00821EB7" w:rsidRDefault="00821EB7" w:rsidP="00821EB7">
            <w:pPr>
              <w:spacing w:after="0" w:line="240" w:lineRule="auto"/>
              <w:rPr>
                <w:sz w:val="20"/>
              </w:rPr>
            </w:pPr>
            <w:r>
              <w:rPr>
                <w:sz w:val="20"/>
              </w:rPr>
              <w:t>Breast reduction and symptomatic varicose vein surgery</w:t>
            </w:r>
          </w:p>
        </w:tc>
        <w:tc>
          <w:tcPr>
            <w:tcW w:w="2000" w:type="dxa"/>
            <w:shd w:val="clear" w:color="auto" w:fill="auto"/>
          </w:tcPr>
          <w:p w14:paraId="28FF988C" w14:textId="4AB34021" w:rsidR="00821EB7" w:rsidRPr="00821EB7" w:rsidRDefault="00821EB7" w:rsidP="00821EB7">
            <w:pPr>
              <w:spacing w:after="0" w:line="240" w:lineRule="auto"/>
              <w:rPr>
                <w:sz w:val="20"/>
              </w:rPr>
            </w:pPr>
            <w:hyperlink r:id="rId127" w:history="1">
              <w:r w:rsidRPr="00821EB7">
                <w:rPr>
                  <w:rStyle w:val="Hyperlink"/>
                  <w:sz w:val="20"/>
                </w:rPr>
                <w:t>Title 24-A § 2847</w:t>
              </w:r>
            </w:hyperlink>
            <w:r>
              <w:rPr>
                <w:sz w:val="20"/>
              </w:rPr>
              <w:t>-L</w:t>
            </w:r>
          </w:p>
        </w:tc>
        <w:tc>
          <w:tcPr>
            <w:tcW w:w="9000" w:type="dxa"/>
            <w:shd w:val="clear" w:color="auto" w:fill="auto"/>
          </w:tcPr>
          <w:p w14:paraId="708BE8F4" w14:textId="23A833ED" w:rsidR="00821EB7" w:rsidRPr="00821EB7" w:rsidRDefault="00821EB7" w:rsidP="00821EB7">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4274DE63" w14:textId="77777777" w:rsidR="00821EB7" w:rsidRPr="00821EB7" w:rsidRDefault="00821EB7" w:rsidP="00821EB7">
            <w:pPr>
              <w:spacing w:after="0" w:line="240" w:lineRule="auto"/>
              <w:rPr>
                <w:sz w:val="20"/>
              </w:rPr>
            </w:pPr>
          </w:p>
        </w:tc>
      </w:tr>
      <w:tr w:rsidR="00821EB7" w:rsidRPr="00821EB7" w14:paraId="3E0983AD" w14:textId="77777777" w:rsidTr="00821EB7">
        <w:tblPrEx>
          <w:tblCellMar>
            <w:top w:w="0" w:type="dxa"/>
            <w:bottom w:w="0" w:type="dxa"/>
          </w:tblCellMar>
        </w:tblPrEx>
        <w:trPr>
          <w:cantSplit/>
        </w:trPr>
        <w:tc>
          <w:tcPr>
            <w:tcW w:w="2000" w:type="dxa"/>
            <w:shd w:val="clear" w:color="auto" w:fill="auto"/>
          </w:tcPr>
          <w:p w14:paraId="292FC240" w14:textId="06DCBDE7" w:rsidR="00821EB7" w:rsidRPr="00821EB7" w:rsidRDefault="00821EB7" w:rsidP="00821EB7">
            <w:pPr>
              <w:spacing w:after="0" w:line="240" w:lineRule="auto"/>
              <w:rPr>
                <w:sz w:val="20"/>
              </w:rPr>
            </w:pPr>
            <w:r>
              <w:rPr>
                <w:sz w:val="20"/>
              </w:rPr>
              <w:t>Clinical Trials</w:t>
            </w:r>
          </w:p>
        </w:tc>
        <w:tc>
          <w:tcPr>
            <w:tcW w:w="2000" w:type="dxa"/>
            <w:shd w:val="clear" w:color="auto" w:fill="auto"/>
          </w:tcPr>
          <w:p w14:paraId="600BFC46" w14:textId="516464F0" w:rsidR="00821EB7" w:rsidRDefault="00821EB7" w:rsidP="00821EB7">
            <w:pPr>
              <w:spacing w:after="0" w:line="240" w:lineRule="auto"/>
              <w:rPr>
                <w:sz w:val="20"/>
              </w:rPr>
            </w:pPr>
            <w:hyperlink r:id="rId128" w:history="1">
              <w:r w:rsidRPr="00821EB7">
                <w:rPr>
                  <w:rStyle w:val="Hyperlink"/>
                  <w:sz w:val="20"/>
                </w:rPr>
                <w:t>Title 24-A § 4310</w:t>
              </w:r>
            </w:hyperlink>
          </w:p>
          <w:p w14:paraId="283BD0B7" w14:textId="46D9FAA5" w:rsidR="00821EB7" w:rsidRPr="00821EB7" w:rsidRDefault="00821EB7" w:rsidP="00821EB7">
            <w:pPr>
              <w:spacing w:after="0" w:line="240" w:lineRule="auto"/>
              <w:rPr>
                <w:sz w:val="20"/>
              </w:rPr>
            </w:pPr>
            <w:r>
              <w:rPr>
                <w:sz w:val="20"/>
              </w:rPr>
              <w:t>PHSA § 2709</w:t>
            </w:r>
          </w:p>
        </w:tc>
        <w:tc>
          <w:tcPr>
            <w:tcW w:w="9000" w:type="dxa"/>
            <w:shd w:val="clear" w:color="auto" w:fill="auto"/>
          </w:tcPr>
          <w:p w14:paraId="19C2D08D" w14:textId="22FDFCF0" w:rsidR="00821EB7" w:rsidRPr="00821EB7" w:rsidRDefault="00821EB7" w:rsidP="00821EB7">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w:t>
            </w:r>
            <w:proofErr w:type="gramStart"/>
            <w:r>
              <w:rPr>
                <w:sz w:val="20"/>
              </w:rPr>
              <w:t>grandfathered</w:t>
            </w:r>
            <w:proofErr w:type="gramEnd"/>
            <w:r>
              <w:rPr>
                <w:sz w:val="20"/>
              </w:rPr>
              <w:t xml:space="preserve"> health plan may not discriminate </w:t>
            </w:r>
            <w:proofErr w:type="gramStart"/>
            <w:r>
              <w:rPr>
                <w:sz w:val="20"/>
              </w:rPr>
              <w:t>on the basis of</w:t>
            </w:r>
            <w:proofErr w:type="gramEnd"/>
            <w:r>
              <w:rPr>
                <w:sz w:val="20"/>
              </w:rPr>
              <w:t xml:space="preserve"> participation in a clinical trial and must cover routine patient costs of individuals in clinical trials for treatment of cancer or other life-threatening conditions.</w:t>
            </w:r>
          </w:p>
        </w:tc>
        <w:tc>
          <w:tcPr>
            <w:tcW w:w="2000" w:type="dxa"/>
            <w:shd w:val="clear" w:color="auto" w:fill="auto"/>
          </w:tcPr>
          <w:p w14:paraId="61C7836B" w14:textId="77777777" w:rsidR="00821EB7" w:rsidRPr="00821EB7" w:rsidRDefault="00821EB7" w:rsidP="00821EB7">
            <w:pPr>
              <w:spacing w:after="0" w:line="240" w:lineRule="auto"/>
              <w:rPr>
                <w:sz w:val="20"/>
              </w:rPr>
            </w:pPr>
          </w:p>
        </w:tc>
      </w:tr>
      <w:tr w:rsidR="00821EB7" w:rsidRPr="00821EB7" w14:paraId="4E580D0E" w14:textId="77777777" w:rsidTr="00821EB7">
        <w:tblPrEx>
          <w:tblCellMar>
            <w:top w:w="0" w:type="dxa"/>
            <w:bottom w:w="0" w:type="dxa"/>
          </w:tblCellMar>
        </w:tblPrEx>
        <w:trPr>
          <w:cantSplit/>
        </w:trPr>
        <w:tc>
          <w:tcPr>
            <w:tcW w:w="2000" w:type="dxa"/>
            <w:shd w:val="clear" w:color="auto" w:fill="auto"/>
          </w:tcPr>
          <w:p w14:paraId="0E0D5B98" w14:textId="04DD5337" w:rsidR="00821EB7" w:rsidRPr="00821EB7" w:rsidRDefault="00821EB7" w:rsidP="00821EB7">
            <w:pPr>
              <w:spacing w:after="0" w:line="240" w:lineRule="auto"/>
              <w:rPr>
                <w:sz w:val="20"/>
              </w:rPr>
            </w:pPr>
            <w:r>
              <w:rPr>
                <w:sz w:val="20"/>
              </w:rPr>
              <w:t>Colorectal Cancer Screening</w:t>
            </w:r>
          </w:p>
        </w:tc>
        <w:tc>
          <w:tcPr>
            <w:tcW w:w="2000" w:type="dxa"/>
            <w:shd w:val="clear" w:color="auto" w:fill="auto"/>
          </w:tcPr>
          <w:p w14:paraId="317F7E3B" w14:textId="0FDDDDBC" w:rsidR="00821EB7" w:rsidRPr="00821EB7" w:rsidRDefault="00821EB7" w:rsidP="00821EB7">
            <w:pPr>
              <w:spacing w:after="0" w:line="240" w:lineRule="auto"/>
              <w:rPr>
                <w:sz w:val="20"/>
              </w:rPr>
            </w:pPr>
            <w:hyperlink r:id="rId129" w:history="1">
              <w:r w:rsidRPr="00821EB7">
                <w:rPr>
                  <w:rStyle w:val="Hyperlink"/>
                  <w:sz w:val="20"/>
                </w:rPr>
                <w:t>Title 24-A § 2847</w:t>
              </w:r>
            </w:hyperlink>
            <w:r>
              <w:rPr>
                <w:sz w:val="20"/>
              </w:rPr>
              <w:t>-N</w:t>
            </w:r>
          </w:p>
        </w:tc>
        <w:tc>
          <w:tcPr>
            <w:tcW w:w="9000" w:type="dxa"/>
            <w:shd w:val="clear" w:color="auto" w:fill="auto"/>
          </w:tcPr>
          <w:p w14:paraId="031A7720" w14:textId="6409FBBD" w:rsidR="00821EB7" w:rsidRPr="00821EB7" w:rsidRDefault="00821EB7" w:rsidP="00821EB7">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2958CA5D" w14:textId="77777777" w:rsidR="00821EB7" w:rsidRPr="00821EB7" w:rsidRDefault="00821EB7" w:rsidP="00821EB7">
            <w:pPr>
              <w:spacing w:after="0" w:line="240" w:lineRule="auto"/>
              <w:rPr>
                <w:sz w:val="20"/>
              </w:rPr>
            </w:pPr>
          </w:p>
        </w:tc>
      </w:tr>
      <w:tr w:rsidR="00821EB7" w:rsidRPr="00821EB7" w14:paraId="7BAD7C95" w14:textId="77777777" w:rsidTr="00821EB7">
        <w:tblPrEx>
          <w:tblCellMar>
            <w:top w:w="0" w:type="dxa"/>
            <w:bottom w:w="0" w:type="dxa"/>
          </w:tblCellMar>
        </w:tblPrEx>
        <w:trPr>
          <w:cantSplit/>
        </w:trPr>
        <w:tc>
          <w:tcPr>
            <w:tcW w:w="2000" w:type="dxa"/>
            <w:shd w:val="clear" w:color="auto" w:fill="auto"/>
          </w:tcPr>
          <w:p w14:paraId="22F9B691" w14:textId="6E0B79B1" w:rsidR="00821EB7" w:rsidRPr="00821EB7" w:rsidRDefault="00821EB7" w:rsidP="00821EB7">
            <w:pPr>
              <w:spacing w:after="0" w:line="240" w:lineRule="auto"/>
              <w:rPr>
                <w:sz w:val="20"/>
              </w:rPr>
            </w:pPr>
            <w:r>
              <w:rPr>
                <w:sz w:val="20"/>
              </w:rPr>
              <w:lastRenderedPageBreak/>
              <w:t>Comprehensive Health Coverage; Essential Health Benefits</w:t>
            </w:r>
          </w:p>
        </w:tc>
        <w:tc>
          <w:tcPr>
            <w:tcW w:w="2000" w:type="dxa"/>
            <w:shd w:val="clear" w:color="auto" w:fill="auto"/>
          </w:tcPr>
          <w:p w14:paraId="7CA59662" w14:textId="021C9D4F" w:rsidR="00821EB7" w:rsidRDefault="00821EB7" w:rsidP="00821EB7">
            <w:pPr>
              <w:spacing w:after="0" w:line="240" w:lineRule="auto"/>
              <w:rPr>
                <w:sz w:val="20"/>
              </w:rPr>
            </w:pPr>
            <w:hyperlink r:id="rId130" w:history="1">
              <w:r w:rsidRPr="00821EB7">
                <w:rPr>
                  <w:rStyle w:val="Hyperlink"/>
                  <w:sz w:val="20"/>
                </w:rPr>
                <w:t>Title 24-A § 4320</w:t>
              </w:r>
            </w:hyperlink>
            <w:r>
              <w:rPr>
                <w:sz w:val="20"/>
              </w:rPr>
              <w:t>-D</w:t>
            </w:r>
          </w:p>
          <w:p w14:paraId="60DDA267" w14:textId="778726AF" w:rsidR="00821EB7" w:rsidRPr="00821EB7" w:rsidRDefault="00821EB7" w:rsidP="00821EB7">
            <w:pPr>
              <w:spacing w:after="0" w:line="240" w:lineRule="auto"/>
              <w:rPr>
                <w:sz w:val="20"/>
              </w:rPr>
            </w:pPr>
            <w:r>
              <w:rPr>
                <w:sz w:val="20"/>
              </w:rPr>
              <w:t>ACA 1302(b)</w:t>
            </w:r>
          </w:p>
        </w:tc>
        <w:tc>
          <w:tcPr>
            <w:tcW w:w="9000" w:type="dxa"/>
            <w:shd w:val="clear" w:color="auto" w:fill="auto"/>
          </w:tcPr>
          <w:p w14:paraId="31AC3F6E" w14:textId="42594E14" w:rsidR="00821EB7" w:rsidRPr="00821EB7" w:rsidRDefault="00821EB7" w:rsidP="00821EB7">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380A3C06" w14:textId="77777777" w:rsidR="00821EB7" w:rsidRPr="00821EB7" w:rsidRDefault="00821EB7" w:rsidP="00821EB7">
            <w:pPr>
              <w:spacing w:after="0" w:line="240" w:lineRule="auto"/>
              <w:rPr>
                <w:sz w:val="20"/>
              </w:rPr>
            </w:pPr>
          </w:p>
        </w:tc>
      </w:tr>
      <w:tr w:rsidR="00821EB7" w:rsidRPr="00821EB7" w14:paraId="7DF66AE7" w14:textId="77777777" w:rsidTr="00821EB7">
        <w:tblPrEx>
          <w:tblCellMar>
            <w:top w:w="0" w:type="dxa"/>
            <w:bottom w:w="0" w:type="dxa"/>
          </w:tblCellMar>
        </w:tblPrEx>
        <w:trPr>
          <w:cantSplit/>
        </w:trPr>
        <w:tc>
          <w:tcPr>
            <w:tcW w:w="2000" w:type="dxa"/>
            <w:shd w:val="clear" w:color="auto" w:fill="auto"/>
          </w:tcPr>
          <w:p w14:paraId="49914821" w14:textId="77152D3A" w:rsidR="00821EB7" w:rsidRPr="00821EB7" w:rsidRDefault="00821EB7" w:rsidP="00821EB7">
            <w:pPr>
              <w:spacing w:after="0" w:line="240" w:lineRule="auto"/>
              <w:rPr>
                <w:sz w:val="20"/>
              </w:rPr>
            </w:pPr>
            <w:r>
              <w:rPr>
                <w:sz w:val="20"/>
              </w:rPr>
              <w:t>Coverage for Breast Cancer Treatment and Reconstructive Surgery</w:t>
            </w:r>
          </w:p>
        </w:tc>
        <w:tc>
          <w:tcPr>
            <w:tcW w:w="2000" w:type="dxa"/>
            <w:shd w:val="clear" w:color="auto" w:fill="auto"/>
          </w:tcPr>
          <w:p w14:paraId="6588F852" w14:textId="2C603952" w:rsidR="00821EB7" w:rsidRPr="00821EB7" w:rsidRDefault="00821EB7" w:rsidP="00821EB7">
            <w:pPr>
              <w:spacing w:after="0" w:line="240" w:lineRule="auto"/>
              <w:rPr>
                <w:sz w:val="20"/>
              </w:rPr>
            </w:pPr>
            <w:hyperlink r:id="rId131" w:history="1">
              <w:r w:rsidRPr="00821EB7">
                <w:rPr>
                  <w:rStyle w:val="Hyperlink"/>
                  <w:sz w:val="20"/>
                </w:rPr>
                <w:t>Title 24-A § 2837</w:t>
              </w:r>
            </w:hyperlink>
            <w:r>
              <w:rPr>
                <w:sz w:val="20"/>
              </w:rPr>
              <w:t>-C</w:t>
            </w:r>
          </w:p>
        </w:tc>
        <w:tc>
          <w:tcPr>
            <w:tcW w:w="9000" w:type="dxa"/>
            <w:shd w:val="clear" w:color="auto" w:fill="auto"/>
          </w:tcPr>
          <w:p w14:paraId="7B3449EE" w14:textId="77777777" w:rsidR="00821EB7" w:rsidRDefault="00821EB7" w:rsidP="00821EB7">
            <w:pPr>
              <w:spacing w:after="0" w:line="240" w:lineRule="auto"/>
              <w:rPr>
                <w:sz w:val="20"/>
              </w:rPr>
            </w:pPr>
            <w:r>
              <w:rPr>
                <w:sz w:val="20"/>
              </w:rPr>
              <w:t>Coverage for inpatient breast cancer treatment must be provided for the duration determined by the attending physician.</w:t>
            </w:r>
          </w:p>
          <w:p w14:paraId="52AB55ED" w14:textId="20051969" w:rsidR="00821EB7" w:rsidRPr="00821EB7" w:rsidRDefault="00821EB7" w:rsidP="00821EB7">
            <w:pPr>
              <w:spacing w:after="0" w:line="240" w:lineRule="auto"/>
              <w:rPr>
                <w:sz w:val="20"/>
              </w:rPr>
            </w:pPr>
            <w:r>
              <w:rPr>
                <w:sz w:val="20"/>
              </w:rPr>
              <w:t>Must provide coverage for reconstruction of both breasts to produce symmetrical appearance according to patient and physician wishes.</w:t>
            </w:r>
          </w:p>
        </w:tc>
        <w:tc>
          <w:tcPr>
            <w:tcW w:w="2000" w:type="dxa"/>
            <w:shd w:val="clear" w:color="auto" w:fill="auto"/>
          </w:tcPr>
          <w:p w14:paraId="120C53C5" w14:textId="77777777" w:rsidR="00821EB7" w:rsidRPr="00821EB7" w:rsidRDefault="00821EB7" w:rsidP="00821EB7">
            <w:pPr>
              <w:spacing w:after="0" w:line="240" w:lineRule="auto"/>
              <w:rPr>
                <w:sz w:val="20"/>
              </w:rPr>
            </w:pPr>
          </w:p>
        </w:tc>
      </w:tr>
      <w:tr w:rsidR="00821EB7" w:rsidRPr="00821EB7" w14:paraId="6EF67295" w14:textId="77777777" w:rsidTr="00821EB7">
        <w:tblPrEx>
          <w:tblCellMar>
            <w:top w:w="0" w:type="dxa"/>
            <w:bottom w:w="0" w:type="dxa"/>
          </w:tblCellMar>
        </w:tblPrEx>
        <w:trPr>
          <w:cantSplit/>
        </w:trPr>
        <w:tc>
          <w:tcPr>
            <w:tcW w:w="2000" w:type="dxa"/>
            <w:shd w:val="clear" w:color="auto" w:fill="auto"/>
          </w:tcPr>
          <w:p w14:paraId="717024EA" w14:textId="7EACA4FC" w:rsidR="00821EB7" w:rsidRPr="00821EB7" w:rsidRDefault="00821EB7" w:rsidP="00821EB7">
            <w:pPr>
              <w:spacing w:after="0" w:line="240" w:lineRule="auto"/>
              <w:rPr>
                <w:sz w:val="20"/>
              </w:rPr>
            </w:pPr>
            <w:r>
              <w:rPr>
                <w:sz w:val="20"/>
              </w:rPr>
              <w:t>Emergency Services, definitions of “Emergency Services” and “Emergency Medical Condition” – Must be Verbatim</w:t>
            </w:r>
          </w:p>
        </w:tc>
        <w:tc>
          <w:tcPr>
            <w:tcW w:w="2000" w:type="dxa"/>
            <w:shd w:val="clear" w:color="auto" w:fill="auto"/>
          </w:tcPr>
          <w:p w14:paraId="4DA5C1A1" w14:textId="27F2703A" w:rsidR="00821EB7" w:rsidRDefault="00821EB7" w:rsidP="00821EB7">
            <w:pPr>
              <w:spacing w:after="0" w:line="240" w:lineRule="auto"/>
              <w:rPr>
                <w:sz w:val="20"/>
              </w:rPr>
            </w:pPr>
            <w:hyperlink r:id="rId132" w:history="1">
              <w:r w:rsidRPr="00821EB7">
                <w:rPr>
                  <w:rStyle w:val="Hyperlink"/>
                  <w:sz w:val="20"/>
                </w:rPr>
                <w:t>Title 24-A § 4301</w:t>
              </w:r>
            </w:hyperlink>
            <w:r>
              <w:rPr>
                <w:sz w:val="20"/>
              </w:rPr>
              <w:t xml:space="preserve">-A(4-A) &amp; (4-B) </w:t>
            </w:r>
          </w:p>
          <w:p w14:paraId="4BE0D0B2" w14:textId="7ACA0B37" w:rsidR="00821EB7" w:rsidRDefault="00821EB7" w:rsidP="00821EB7">
            <w:pPr>
              <w:spacing w:after="0" w:line="240" w:lineRule="auto"/>
              <w:rPr>
                <w:sz w:val="20"/>
              </w:rPr>
            </w:pPr>
            <w:hyperlink r:id="rId133" w:history="1">
              <w:r w:rsidRPr="00821EB7">
                <w:rPr>
                  <w:rStyle w:val="Hyperlink"/>
                  <w:sz w:val="20"/>
                </w:rPr>
                <w:t>Title 24-A § 4304</w:t>
              </w:r>
            </w:hyperlink>
            <w:r>
              <w:rPr>
                <w:sz w:val="20"/>
              </w:rPr>
              <w:t>(5)</w:t>
            </w:r>
          </w:p>
          <w:p w14:paraId="1150FD1C" w14:textId="3C0F8C40" w:rsidR="00821EB7" w:rsidRDefault="00821EB7" w:rsidP="00821EB7">
            <w:pPr>
              <w:spacing w:after="0" w:line="240" w:lineRule="auto"/>
              <w:rPr>
                <w:sz w:val="20"/>
              </w:rPr>
            </w:pPr>
            <w:r>
              <w:rPr>
                <w:sz w:val="20"/>
              </w:rPr>
              <w:t xml:space="preserve"> </w:t>
            </w:r>
            <w:hyperlink r:id="rId134" w:history="1">
              <w:r w:rsidRPr="00821EB7">
                <w:rPr>
                  <w:rStyle w:val="Hyperlink"/>
                  <w:sz w:val="20"/>
                </w:rPr>
                <w:t>Title 24-A § 4320</w:t>
              </w:r>
            </w:hyperlink>
            <w:r>
              <w:rPr>
                <w:sz w:val="20"/>
              </w:rPr>
              <w:t>-C</w:t>
            </w:r>
          </w:p>
          <w:p w14:paraId="1AF0ED99" w14:textId="1B6E134A" w:rsidR="00821EB7" w:rsidRDefault="00821EB7" w:rsidP="00821EB7">
            <w:pPr>
              <w:spacing w:after="0" w:line="240" w:lineRule="auto"/>
              <w:rPr>
                <w:sz w:val="20"/>
              </w:rPr>
            </w:pPr>
            <w:hyperlink r:id="rId135" w:history="1">
              <w:r w:rsidRPr="00821EB7">
                <w:rPr>
                  <w:rStyle w:val="Hyperlink"/>
                  <w:sz w:val="20"/>
                </w:rPr>
                <w:t>Rule 850</w:t>
              </w:r>
            </w:hyperlink>
            <w:r>
              <w:rPr>
                <w:sz w:val="20"/>
              </w:rPr>
              <w:t xml:space="preserve"> Sec 5</w:t>
            </w:r>
          </w:p>
          <w:p w14:paraId="1A7C9DF3" w14:textId="77777777" w:rsidR="00821EB7" w:rsidRDefault="00821EB7" w:rsidP="00821EB7">
            <w:pPr>
              <w:spacing w:after="0" w:line="240" w:lineRule="auto"/>
              <w:rPr>
                <w:sz w:val="20"/>
              </w:rPr>
            </w:pPr>
            <w:r>
              <w:rPr>
                <w:sz w:val="20"/>
              </w:rPr>
              <w:t>PHSA §2719A</w:t>
            </w:r>
          </w:p>
          <w:p w14:paraId="39091E01" w14:textId="0A28CF47" w:rsidR="00821EB7" w:rsidRDefault="00821EB7" w:rsidP="00821EB7">
            <w:pPr>
              <w:spacing w:after="0" w:line="240" w:lineRule="auto"/>
              <w:rPr>
                <w:sz w:val="20"/>
              </w:rPr>
            </w:pPr>
            <w:r>
              <w:rPr>
                <w:sz w:val="20"/>
              </w:rPr>
              <w:t>(</w:t>
            </w:r>
            <w:hyperlink r:id="rId136" w:history="1">
              <w:r w:rsidRPr="00821EB7">
                <w:rPr>
                  <w:rStyle w:val="Hyperlink"/>
                  <w:sz w:val="20"/>
                </w:rPr>
                <w:t>75 Fed Reg 37188</w:t>
              </w:r>
            </w:hyperlink>
            <w:r>
              <w:rPr>
                <w:sz w:val="20"/>
              </w:rPr>
              <w:t>,</w:t>
            </w:r>
          </w:p>
          <w:p w14:paraId="41E2AD26" w14:textId="77777777" w:rsidR="00821EB7" w:rsidRDefault="00821EB7" w:rsidP="00821EB7">
            <w:pPr>
              <w:spacing w:after="0" w:line="240" w:lineRule="auto"/>
              <w:rPr>
                <w:sz w:val="20"/>
              </w:rPr>
            </w:pPr>
            <w:r>
              <w:rPr>
                <w:sz w:val="20"/>
              </w:rPr>
              <w:t>45 CFR §147.138)</w:t>
            </w:r>
          </w:p>
          <w:p w14:paraId="76450EBB" w14:textId="301969E4" w:rsidR="00821EB7" w:rsidRPr="00821EB7" w:rsidRDefault="00821EB7" w:rsidP="00821EB7">
            <w:pPr>
              <w:spacing w:after="0" w:line="240" w:lineRule="auto"/>
              <w:rPr>
                <w:sz w:val="20"/>
              </w:rPr>
            </w:pPr>
            <w:r>
              <w:rPr>
                <w:sz w:val="20"/>
              </w:rPr>
              <w:t>SSA §1395dd</w:t>
            </w:r>
          </w:p>
        </w:tc>
        <w:tc>
          <w:tcPr>
            <w:tcW w:w="9000" w:type="dxa"/>
            <w:shd w:val="clear" w:color="auto" w:fill="auto"/>
          </w:tcPr>
          <w:p w14:paraId="52530129" w14:textId="147FC066" w:rsidR="00821EB7" w:rsidRPr="00821EB7" w:rsidRDefault="00821EB7" w:rsidP="00821EB7">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w:t>
            </w:r>
            <w:proofErr w:type="gramStart"/>
            <w:r>
              <w:rPr>
                <w:sz w:val="20"/>
              </w:rPr>
              <w:t>network ,</w:t>
            </w:r>
            <w:proofErr w:type="gramEnd"/>
            <w:r>
              <w:rPr>
                <w:sz w:val="20"/>
              </w:rPr>
              <w:t xml:space="preserve">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137" w:history="1">
              <w:r w:rsidRPr="00821EB7">
                <w:rPr>
                  <w:rStyle w:val="Hyperlink"/>
                  <w:sz w:val="20"/>
                </w:rPr>
                <w:t>Title 24-A § 4303</w:t>
              </w:r>
            </w:hyperlink>
            <w:r>
              <w:rPr>
                <w:sz w:val="20"/>
              </w:rPr>
              <w:t xml:space="preserve">-C (as amended by PL 2019, Ch. 668) or, if there is a dispute, in accordance with </w:t>
            </w:r>
            <w:hyperlink r:id="rId138" w:history="1">
              <w:r w:rsidRPr="00821EB7">
                <w:rPr>
                  <w:rStyle w:val="Hyperlink"/>
                  <w:sz w:val="20"/>
                </w:rPr>
                <w:t>Title 24-A § 4303</w:t>
              </w:r>
            </w:hyperlink>
            <w:r>
              <w:rPr>
                <w:sz w:val="20"/>
              </w:rPr>
              <w:t xml:space="preserve">-E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w:t>
            </w:r>
            <w:proofErr w:type="gramStart"/>
            <w:r>
              <w:rPr>
                <w:sz w:val="20"/>
              </w:rPr>
              <w:t>effect</w:t>
            </w:r>
            <w:proofErr w:type="gramEnd"/>
            <w:r>
              <w:rPr>
                <w:sz w:val="20"/>
              </w:rPr>
              <w:t xml:space="preserve"> a safe transfer of the woman to another hospital before delivery; </w:t>
            </w:r>
            <w:proofErr w:type="gramStart"/>
            <w:r>
              <w:rPr>
                <w:sz w:val="20"/>
              </w:rPr>
              <w:t>or(</w:t>
            </w:r>
            <w:proofErr w:type="gramEnd"/>
            <w:r>
              <w:rPr>
                <w:sz w:val="20"/>
              </w:rPr>
              <w:t xml:space="preserve">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w:t>
            </w:r>
            <w:proofErr w:type="gramStart"/>
            <w:r>
              <w:rPr>
                <w:sz w:val="20"/>
              </w:rPr>
              <w:t>or</w:t>
            </w:r>
            <w:proofErr w:type="gramEnd"/>
            <w:r>
              <w:rPr>
                <w:sz w:val="20"/>
              </w:rPr>
              <w:t xml:space="preserve"> payment reduction for an enrollee's </w:t>
            </w:r>
            <w:proofErr w:type="gramStart"/>
            <w:r>
              <w:rPr>
                <w:sz w:val="20"/>
              </w:rPr>
              <w:t>benefits</w:t>
            </w:r>
            <w:proofErr w:type="gramEnd"/>
            <w:r>
              <w:rPr>
                <w:sz w:val="20"/>
              </w:rPr>
              <w:t xml:space="preserve">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55606B05" w14:textId="77777777" w:rsidR="00821EB7" w:rsidRPr="00821EB7" w:rsidRDefault="00821EB7" w:rsidP="00821EB7">
            <w:pPr>
              <w:spacing w:after="0" w:line="240" w:lineRule="auto"/>
              <w:rPr>
                <w:sz w:val="20"/>
              </w:rPr>
            </w:pPr>
          </w:p>
        </w:tc>
      </w:tr>
      <w:tr w:rsidR="00821EB7" w:rsidRPr="00821EB7" w14:paraId="4B8C9735" w14:textId="77777777" w:rsidTr="00821EB7">
        <w:tblPrEx>
          <w:tblCellMar>
            <w:top w:w="0" w:type="dxa"/>
            <w:bottom w:w="0" w:type="dxa"/>
          </w:tblCellMar>
        </w:tblPrEx>
        <w:trPr>
          <w:cantSplit/>
        </w:trPr>
        <w:tc>
          <w:tcPr>
            <w:tcW w:w="2000" w:type="dxa"/>
            <w:shd w:val="clear" w:color="auto" w:fill="auto"/>
          </w:tcPr>
          <w:p w14:paraId="7F96C12D" w14:textId="0D350982" w:rsidR="00821EB7" w:rsidRPr="00821EB7" w:rsidRDefault="00821EB7" w:rsidP="00821EB7">
            <w:pPr>
              <w:spacing w:after="0" w:line="240" w:lineRule="auto"/>
              <w:rPr>
                <w:sz w:val="20"/>
              </w:rPr>
            </w:pPr>
            <w:r>
              <w:rPr>
                <w:sz w:val="20"/>
              </w:rPr>
              <w:t>Eye Care Services</w:t>
            </w:r>
          </w:p>
        </w:tc>
        <w:tc>
          <w:tcPr>
            <w:tcW w:w="2000" w:type="dxa"/>
            <w:shd w:val="clear" w:color="auto" w:fill="auto"/>
          </w:tcPr>
          <w:p w14:paraId="557DCFB6" w14:textId="4E82A20F" w:rsidR="00821EB7" w:rsidRPr="00821EB7" w:rsidRDefault="00821EB7" w:rsidP="00821EB7">
            <w:pPr>
              <w:spacing w:after="0" w:line="240" w:lineRule="auto"/>
              <w:rPr>
                <w:sz w:val="20"/>
              </w:rPr>
            </w:pPr>
            <w:hyperlink r:id="rId139" w:history="1">
              <w:r w:rsidRPr="00821EB7">
                <w:rPr>
                  <w:rStyle w:val="Hyperlink"/>
                  <w:sz w:val="20"/>
                </w:rPr>
                <w:t>Title 24-A § 4314</w:t>
              </w:r>
            </w:hyperlink>
          </w:p>
        </w:tc>
        <w:tc>
          <w:tcPr>
            <w:tcW w:w="9000" w:type="dxa"/>
            <w:shd w:val="clear" w:color="auto" w:fill="auto"/>
          </w:tcPr>
          <w:p w14:paraId="56965667" w14:textId="7909DCAA" w:rsidR="00821EB7" w:rsidRPr="00821EB7" w:rsidRDefault="00821EB7" w:rsidP="00821EB7">
            <w:pPr>
              <w:spacing w:after="0" w:line="240" w:lineRule="auto"/>
              <w:rPr>
                <w:sz w:val="20"/>
              </w:rPr>
            </w:pPr>
            <w:r>
              <w:rPr>
                <w:sz w:val="20"/>
              </w:rPr>
              <w:t>Patient access to eye care providers when the plan provides eye care services.</w:t>
            </w:r>
          </w:p>
        </w:tc>
        <w:tc>
          <w:tcPr>
            <w:tcW w:w="2000" w:type="dxa"/>
            <w:shd w:val="clear" w:color="auto" w:fill="auto"/>
          </w:tcPr>
          <w:p w14:paraId="607D8CBA" w14:textId="77777777" w:rsidR="00821EB7" w:rsidRPr="00821EB7" w:rsidRDefault="00821EB7" w:rsidP="00821EB7">
            <w:pPr>
              <w:spacing w:after="0" w:line="240" w:lineRule="auto"/>
              <w:rPr>
                <w:sz w:val="20"/>
              </w:rPr>
            </w:pPr>
          </w:p>
        </w:tc>
      </w:tr>
      <w:tr w:rsidR="00821EB7" w:rsidRPr="00821EB7" w14:paraId="7A7612DB" w14:textId="77777777" w:rsidTr="00821EB7">
        <w:tblPrEx>
          <w:tblCellMar>
            <w:top w:w="0" w:type="dxa"/>
            <w:bottom w:w="0" w:type="dxa"/>
          </w:tblCellMar>
        </w:tblPrEx>
        <w:trPr>
          <w:cantSplit/>
        </w:trPr>
        <w:tc>
          <w:tcPr>
            <w:tcW w:w="2000" w:type="dxa"/>
            <w:shd w:val="clear" w:color="auto" w:fill="auto"/>
          </w:tcPr>
          <w:p w14:paraId="6B91ABB6" w14:textId="0A635E2C" w:rsidR="00821EB7" w:rsidRPr="00821EB7" w:rsidRDefault="00821EB7" w:rsidP="00821EB7">
            <w:pPr>
              <w:spacing w:after="0" w:line="240" w:lineRule="auto"/>
              <w:rPr>
                <w:sz w:val="20"/>
              </w:rPr>
            </w:pPr>
            <w:r>
              <w:rPr>
                <w:sz w:val="20"/>
              </w:rPr>
              <w:lastRenderedPageBreak/>
              <w:t>Hearing aids</w:t>
            </w:r>
          </w:p>
        </w:tc>
        <w:tc>
          <w:tcPr>
            <w:tcW w:w="2000" w:type="dxa"/>
            <w:shd w:val="clear" w:color="auto" w:fill="auto"/>
          </w:tcPr>
          <w:p w14:paraId="4E754EB1" w14:textId="5513B883" w:rsidR="00821EB7" w:rsidRPr="00821EB7" w:rsidRDefault="00821EB7" w:rsidP="00821EB7">
            <w:pPr>
              <w:spacing w:after="0" w:line="240" w:lineRule="auto"/>
              <w:rPr>
                <w:sz w:val="20"/>
              </w:rPr>
            </w:pPr>
            <w:hyperlink r:id="rId140" w:history="1">
              <w:r w:rsidRPr="00821EB7">
                <w:rPr>
                  <w:rStyle w:val="Hyperlink"/>
                  <w:sz w:val="20"/>
                </w:rPr>
                <w:t>Title 24-A § 2847</w:t>
              </w:r>
            </w:hyperlink>
            <w:r>
              <w:rPr>
                <w:sz w:val="20"/>
              </w:rPr>
              <w:t>-O</w:t>
            </w:r>
          </w:p>
        </w:tc>
        <w:tc>
          <w:tcPr>
            <w:tcW w:w="9000" w:type="dxa"/>
            <w:shd w:val="clear" w:color="auto" w:fill="auto"/>
          </w:tcPr>
          <w:p w14:paraId="0558B399" w14:textId="5ACE3E35" w:rsidR="00821EB7" w:rsidRPr="00821EB7" w:rsidRDefault="00821EB7" w:rsidP="00821EB7">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36EE9926" w14:textId="77777777" w:rsidR="00821EB7" w:rsidRPr="00821EB7" w:rsidRDefault="00821EB7" w:rsidP="00821EB7">
            <w:pPr>
              <w:spacing w:after="0" w:line="240" w:lineRule="auto"/>
              <w:rPr>
                <w:sz w:val="20"/>
              </w:rPr>
            </w:pPr>
          </w:p>
        </w:tc>
      </w:tr>
      <w:tr w:rsidR="00821EB7" w:rsidRPr="00821EB7" w14:paraId="0EEFE362" w14:textId="77777777" w:rsidTr="00821EB7">
        <w:tblPrEx>
          <w:tblCellMar>
            <w:top w:w="0" w:type="dxa"/>
            <w:bottom w:w="0" w:type="dxa"/>
          </w:tblCellMar>
        </w:tblPrEx>
        <w:trPr>
          <w:cantSplit/>
        </w:trPr>
        <w:tc>
          <w:tcPr>
            <w:tcW w:w="2000" w:type="dxa"/>
            <w:shd w:val="clear" w:color="auto" w:fill="auto"/>
          </w:tcPr>
          <w:p w14:paraId="1EBE4369" w14:textId="35355870" w:rsidR="00821EB7" w:rsidRPr="00821EB7" w:rsidRDefault="00821EB7" w:rsidP="00821EB7">
            <w:pPr>
              <w:spacing w:after="0" w:line="240" w:lineRule="auto"/>
              <w:rPr>
                <w:sz w:val="20"/>
              </w:rPr>
            </w:pPr>
            <w:r>
              <w:rPr>
                <w:sz w:val="20"/>
              </w:rPr>
              <w:t>Hospice Care Services</w:t>
            </w:r>
          </w:p>
        </w:tc>
        <w:tc>
          <w:tcPr>
            <w:tcW w:w="2000" w:type="dxa"/>
            <w:shd w:val="clear" w:color="auto" w:fill="auto"/>
          </w:tcPr>
          <w:p w14:paraId="042CE3B2" w14:textId="122BC32C" w:rsidR="00821EB7" w:rsidRPr="00821EB7" w:rsidRDefault="00821EB7" w:rsidP="00821EB7">
            <w:pPr>
              <w:spacing w:after="0" w:line="240" w:lineRule="auto"/>
              <w:rPr>
                <w:sz w:val="20"/>
              </w:rPr>
            </w:pPr>
            <w:hyperlink r:id="rId141" w:history="1">
              <w:r w:rsidRPr="00821EB7">
                <w:rPr>
                  <w:rStyle w:val="Hyperlink"/>
                  <w:sz w:val="20"/>
                </w:rPr>
                <w:t>Title 24-A § 2847</w:t>
              </w:r>
            </w:hyperlink>
            <w:r>
              <w:rPr>
                <w:sz w:val="20"/>
              </w:rPr>
              <w:t>-J</w:t>
            </w:r>
          </w:p>
        </w:tc>
        <w:tc>
          <w:tcPr>
            <w:tcW w:w="9000" w:type="dxa"/>
            <w:shd w:val="clear" w:color="auto" w:fill="auto"/>
          </w:tcPr>
          <w:p w14:paraId="4927E141" w14:textId="296C7A01" w:rsidR="00821EB7" w:rsidRPr="00821EB7" w:rsidRDefault="00821EB7" w:rsidP="00821EB7">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19F9604B" w14:textId="77777777" w:rsidR="00821EB7" w:rsidRPr="00821EB7" w:rsidRDefault="00821EB7" w:rsidP="00821EB7">
            <w:pPr>
              <w:spacing w:after="0" w:line="240" w:lineRule="auto"/>
              <w:rPr>
                <w:sz w:val="20"/>
              </w:rPr>
            </w:pPr>
          </w:p>
        </w:tc>
      </w:tr>
      <w:tr w:rsidR="00821EB7" w:rsidRPr="00821EB7" w14:paraId="10DD1FFB" w14:textId="77777777" w:rsidTr="00821EB7">
        <w:tblPrEx>
          <w:tblCellMar>
            <w:top w:w="0" w:type="dxa"/>
            <w:bottom w:w="0" w:type="dxa"/>
          </w:tblCellMar>
        </w:tblPrEx>
        <w:trPr>
          <w:cantSplit/>
        </w:trPr>
        <w:tc>
          <w:tcPr>
            <w:tcW w:w="2000" w:type="dxa"/>
            <w:shd w:val="clear" w:color="auto" w:fill="auto"/>
          </w:tcPr>
          <w:p w14:paraId="7D0E9D73" w14:textId="77777777" w:rsidR="00821EB7" w:rsidRDefault="00821EB7" w:rsidP="00821EB7">
            <w:pPr>
              <w:spacing w:after="0" w:line="240" w:lineRule="auto"/>
              <w:rPr>
                <w:sz w:val="20"/>
              </w:rPr>
            </w:pPr>
            <w:r>
              <w:rPr>
                <w:sz w:val="20"/>
              </w:rPr>
              <w:t xml:space="preserve">Preventive health services </w:t>
            </w:r>
          </w:p>
          <w:p w14:paraId="23F2DAAE" w14:textId="34BB450E" w:rsidR="00821EB7" w:rsidRPr="00821EB7" w:rsidRDefault="00821EB7" w:rsidP="00821EB7">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4B566ED7" w14:textId="2B1F38DA" w:rsidR="00821EB7" w:rsidRDefault="00821EB7" w:rsidP="00821EB7">
            <w:pPr>
              <w:spacing w:after="0" w:line="240" w:lineRule="auto"/>
              <w:rPr>
                <w:sz w:val="20"/>
              </w:rPr>
            </w:pPr>
            <w:hyperlink r:id="rId142" w:history="1">
              <w:r w:rsidRPr="00821EB7">
                <w:rPr>
                  <w:rStyle w:val="Hyperlink"/>
                  <w:sz w:val="20"/>
                </w:rPr>
                <w:t>Title 24-A § 4320</w:t>
              </w:r>
            </w:hyperlink>
            <w:r>
              <w:rPr>
                <w:sz w:val="20"/>
              </w:rPr>
              <w:t>-A</w:t>
            </w:r>
          </w:p>
          <w:p w14:paraId="317973FC" w14:textId="5E9A6E92" w:rsidR="00821EB7" w:rsidRDefault="00821EB7" w:rsidP="00821EB7">
            <w:pPr>
              <w:spacing w:after="0" w:line="240" w:lineRule="auto"/>
              <w:rPr>
                <w:sz w:val="20"/>
              </w:rPr>
            </w:pPr>
            <w:hyperlink r:id="rId143" w:history="1">
              <w:r w:rsidRPr="00821EB7">
                <w:rPr>
                  <w:rStyle w:val="Hyperlink"/>
                  <w:sz w:val="20"/>
                </w:rPr>
                <w:t>Rule 191</w:t>
              </w:r>
            </w:hyperlink>
            <w:r>
              <w:rPr>
                <w:sz w:val="20"/>
              </w:rPr>
              <w:t xml:space="preserve"> § 9(M)</w:t>
            </w:r>
          </w:p>
          <w:p w14:paraId="36BC01E7" w14:textId="3FB4E987" w:rsidR="00821EB7" w:rsidRPr="00821EB7" w:rsidRDefault="00821EB7" w:rsidP="00821EB7">
            <w:pPr>
              <w:spacing w:after="0" w:line="240" w:lineRule="auto"/>
              <w:rPr>
                <w:sz w:val="20"/>
              </w:rPr>
            </w:pPr>
            <w:r>
              <w:rPr>
                <w:sz w:val="20"/>
              </w:rPr>
              <w:t>PHSA § 2713 (</w:t>
            </w:r>
            <w:hyperlink r:id="rId144" w:history="1">
              <w:r w:rsidRPr="00821EB7">
                <w:rPr>
                  <w:rStyle w:val="Hyperlink"/>
                  <w:sz w:val="20"/>
                </w:rPr>
                <w:t>75 Fed Reg 41726</w:t>
              </w:r>
            </w:hyperlink>
            <w:r>
              <w:rPr>
                <w:sz w:val="20"/>
              </w:rPr>
              <w:t xml:space="preserve">, </w:t>
            </w:r>
            <w:hyperlink r:id="rId145" w:history="1">
              <w:r w:rsidRPr="00821EB7">
                <w:rPr>
                  <w:rStyle w:val="Hyperlink"/>
                  <w:sz w:val="20"/>
                </w:rPr>
                <w:t>45 CFR § 147</w:t>
              </w:r>
            </w:hyperlink>
            <w:r>
              <w:rPr>
                <w:sz w:val="20"/>
              </w:rPr>
              <w:t>.130)</w:t>
            </w:r>
          </w:p>
        </w:tc>
        <w:tc>
          <w:tcPr>
            <w:tcW w:w="9000" w:type="dxa"/>
            <w:shd w:val="clear" w:color="auto" w:fill="auto"/>
          </w:tcPr>
          <w:p w14:paraId="65A1D9B3" w14:textId="49282FCB" w:rsidR="00821EB7" w:rsidRPr="00821EB7" w:rsidRDefault="00821EB7" w:rsidP="00821EB7">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0D299F9E" w14:textId="77777777" w:rsidR="00821EB7" w:rsidRPr="00821EB7" w:rsidRDefault="00821EB7" w:rsidP="00821EB7">
            <w:pPr>
              <w:spacing w:after="0" w:line="240" w:lineRule="auto"/>
              <w:rPr>
                <w:sz w:val="20"/>
              </w:rPr>
            </w:pPr>
          </w:p>
        </w:tc>
      </w:tr>
      <w:tr w:rsidR="00821EB7" w:rsidRPr="00821EB7" w14:paraId="6DE9143E" w14:textId="77777777" w:rsidTr="00821EB7">
        <w:tblPrEx>
          <w:tblCellMar>
            <w:top w:w="0" w:type="dxa"/>
            <w:bottom w:w="0" w:type="dxa"/>
          </w:tblCellMar>
        </w:tblPrEx>
        <w:trPr>
          <w:cantSplit/>
        </w:trPr>
        <w:tc>
          <w:tcPr>
            <w:tcW w:w="2000" w:type="dxa"/>
            <w:shd w:val="clear" w:color="auto" w:fill="auto"/>
          </w:tcPr>
          <w:p w14:paraId="0E20A0C6" w14:textId="25BE4DF2" w:rsidR="00821EB7" w:rsidRPr="00821EB7" w:rsidRDefault="00821EB7" w:rsidP="00821EB7">
            <w:pPr>
              <w:spacing w:after="0" w:line="240" w:lineRule="auto"/>
              <w:rPr>
                <w:sz w:val="20"/>
              </w:rPr>
            </w:pPr>
            <w:r>
              <w:rPr>
                <w:sz w:val="20"/>
              </w:rPr>
              <w:t>Prostate cancer screening</w:t>
            </w:r>
          </w:p>
        </w:tc>
        <w:tc>
          <w:tcPr>
            <w:tcW w:w="2000" w:type="dxa"/>
            <w:shd w:val="clear" w:color="auto" w:fill="auto"/>
          </w:tcPr>
          <w:p w14:paraId="5A8A1C2C" w14:textId="5C78585A" w:rsidR="00821EB7" w:rsidRDefault="00821EB7" w:rsidP="00821EB7">
            <w:pPr>
              <w:spacing w:after="0" w:line="240" w:lineRule="auto"/>
              <w:rPr>
                <w:sz w:val="20"/>
              </w:rPr>
            </w:pPr>
            <w:hyperlink r:id="rId146" w:history="1">
              <w:r w:rsidRPr="00821EB7">
                <w:rPr>
                  <w:rStyle w:val="Hyperlink"/>
                  <w:sz w:val="20"/>
                </w:rPr>
                <w:t>Title 24-A § 2837</w:t>
              </w:r>
            </w:hyperlink>
            <w:r>
              <w:rPr>
                <w:sz w:val="20"/>
              </w:rPr>
              <w:t>-H</w:t>
            </w:r>
          </w:p>
          <w:p w14:paraId="14C49570" w14:textId="1B57C76C" w:rsidR="00821EB7" w:rsidRPr="00821EB7" w:rsidRDefault="00821EB7" w:rsidP="00821EB7">
            <w:pPr>
              <w:spacing w:after="0" w:line="240" w:lineRule="auto"/>
              <w:rPr>
                <w:sz w:val="20"/>
              </w:rPr>
            </w:pPr>
            <w:hyperlink r:id="rId147" w:history="1">
              <w:r w:rsidRPr="00821EB7">
                <w:rPr>
                  <w:rStyle w:val="Hyperlink"/>
                  <w:sz w:val="20"/>
                </w:rPr>
                <w:t>Title 24-A § 4320</w:t>
              </w:r>
            </w:hyperlink>
            <w:r>
              <w:rPr>
                <w:sz w:val="20"/>
              </w:rPr>
              <w:t>-A</w:t>
            </w:r>
          </w:p>
        </w:tc>
        <w:tc>
          <w:tcPr>
            <w:tcW w:w="9000" w:type="dxa"/>
            <w:shd w:val="clear" w:color="auto" w:fill="auto"/>
          </w:tcPr>
          <w:p w14:paraId="54A5A46E" w14:textId="46E784C3" w:rsidR="00821EB7" w:rsidRPr="00821EB7" w:rsidRDefault="00821EB7" w:rsidP="00821EB7">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71A1F962" w14:textId="77777777" w:rsidR="00821EB7" w:rsidRPr="00821EB7" w:rsidRDefault="00821EB7" w:rsidP="00821EB7">
            <w:pPr>
              <w:spacing w:after="0" w:line="240" w:lineRule="auto"/>
              <w:rPr>
                <w:sz w:val="20"/>
              </w:rPr>
            </w:pPr>
          </w:p>
        </w:tc>
      </w:tr>
      <w:tr w:rsidR="00821EB7" w:rsidRPr="00821EB7" w14:paraId="37848C55"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21BA813E" w14:textId="3ADD033C" w:rsidR="00821EB7" w:rsidRPr="00821EB7" w:rsidRDefault="00821EB7" w:rsidP="00821EB7">
            <w:pPr>
              <w:spacing w:after="0" w:line="240" w:lineRule="auto"/>
              <w:rPr>
                <w:sz w:val="20"/>
              </w:rPr>
            </w:pPr>
            <w:r>
              <w:rPr>
                <w:sz w:val="20"/>
              </w:rPr>
              <w:t>Telehealth Services</w:t>
            </w:r>
          </w:p>
        </w:tc>
        <w:tc>
          <w:tcPr>
            <w:tcW w:w="2000" w:type="dxa"/>
            <w:tcBorders>
              <w:bottom w:val="single" w:sz="4" w:space="0" w:color="auto"/>
            </w:tcBorders>
            <w:shd w:val="clear" w:color="auto" w:fill="auto"/>
          </w:tcPr>
          <w:p w14:paraId="0AFCDE99" w14:textId="2B276600" w:rsidR="00821EB7" w:rsidRPr="00821EB7" w:rsidRDefault="00821EB7" w:rsidP="00821EB7">
            <w:pPr>
              <w:spacing w:after="0" w:line="240" w:lineRule="auto"/>
              <w:rPr>
                <w:sz w:val="20"/>
              </w:rPr>
            </w:pPr>
            <w:hyperlink r:id="rId148" w:history="1">
              <w:r w:rsidRPr="00821EB7">
                <w:rPr>
                  <w:rStyle w:val="Hyperlink"/>
                  <w:sz w:val="20"/>
                </w:rPr>
                <w:t>Title 24-A § 4316</w:t>
              </w:r>
            </w:hyperlink>
          </w:p>
        </w:tc>
        <w:tc>
          <w:tcPr>
            <w:tcW w:w="9000" w:type="dxa"/>
            <w:tcBorders>
              <w:bottom w:val="single" w:sz="4" w:space="0" w:color="auto"/>
            </w:tcBorders>
            <w:shd w:val="clear" w:color="auto" w:fill="auto"/>
          </w:tcPr>
          <w:p w14:paraId="685011C7" w14:textId="77777777" w:rsidR="00821EB7" w:rsidRDefault="00821EB7" w:rsidP="00821EB7">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03818823" w14:textId="77777777" w:rsidR="00821EB7" w:rsidRDefault="00821EB7" w:rsidP="00821EB7">
            <w:pPr>
              <w:spacing w:after="0" w:line="240" w:lineRule="auto"/>
              <w:rPr>
                <w:sz w:val="20"/>
              </w:rPr>
            </w:pPr>
            <w:r>
              <w:rPr>
                <w:sz w:val="20"/>
              </w:rPr>
              <w:t xml:space="preserve">Can’t put any restriction on the prescribing of medication through telehealth that could otherwise be prescribed in-person. </w:t>
            </w:r>
          </w:p>
          <w:p w14:paraId="21F45A77" w14:textId="747B7D27" w:rsidR="00821EB7" w:rsidRPr="00821EB7" w:rsidRDefault="00821EB7" w:rsidP="00821EB7">
            <w:pPr>
              <w:spacing w:after="0" w:line="240" w:lineRule="auto"/>
              <w:rPr>
                <w:sz w:val="20"/>
              </w:rPr>
            </w:pPr>
            <w:r>
              <w:rPr>
                <w:sz w:val="20"/>
              </w:rPr>
              <w:t>The availability of health care services may not be considered for the purposes of demonstrating provider network adequacy.</w:t>
            </w:r>
          </w:p>
        </w:tc>
        <w:tc>
          <w:tcPr>
            <w:tcW w:w="2000" w:type="dxa"/>
            <w:tcBorders>
              <w:bottom w:val="single" w:sz="4" w:space="0" w:color="auto"/>
            </w:tcBorders>
            <w:shd w:val="clear" w:color="auto" w:fill="auto"/>
          </w:tcPr>
          <w:p w14:paraId="363F5AA0" w14:textId="77777777" w:rsidR="00821EB7" w:rsidRPr="00821EB7" w:rsidRDefault="00821EB7" w:rsidP="00821EB7">
            <w:pPr>
              <w:spacing w:after="0" w:line="240" w:lineRule="auto"/>
              <w:rPr>
                <w:sz w:val="20"/>
              </w:rPr>
            </w:pPr>
          </w:p>
        </w:tc>
      </w:tr>
      <w:tr w:rsidR="00821EB7" w:rsidRPr="00821EB7" w14:paraId="40D06980" w14:textId="77777777" w:rsidTr="00821EB7">
        <w:tblPrEx>
          <w:tblCellMar>
            <w:top w:w="0" w:type="dxa"/>
            <w:bottom w:w="0" w:type="dxa"/>
          </w:tblCellMar>
        </w:tblPrEx>
        <w:trPr>
          <w:cantSplit/>
        </w:trPr>
        <w:tc>
          <w:tcPr>
            <w:tcW w:w="2000" w:type="dxa"/>
            <w:shd w:val="clear" w:color="auto" w:fill="D9D9D9"/>
          </w:tcPr>
          <w:p w14:paraId="73087B68" w14:textId="407D29C5" w:rsidR="00821EB7" w:rsidRPr="00821EB7" w:rsidRDefault="00821EB7" w:rsidP="00821EB7">
            <w:pPr>
              <w:spacing w:after="0" w:line="240" w:lineRule="auto"/>
              <w:jc w:val="center"/>
              <w:rPr>
                <w:b/>
              </w:rPr>
            </w:pPr>
            <w:r w:rsidRPr="00821EB7">
              <w:rPr>
                <w:b/>
              </w:rPr>
              <w:t>WOMEN &amp; MATERNITY</w:t>
            </w:r>
          </w:p>
        </w:tc>
        <w:tc>
          <w:tcPr>
            <w:tcW w:w="2000" w:type="dxa"/>
            <w:shd w:val="clear" w:color="auto" w:fill="D9D9D9"/>
          </w:tcPr>
          <w:p w14:paraId="27733F84" w14:textId="77777777" w:rsidR="00821EB7" w:rsidRPr="00821EB7" w:rsidRDefault="00821EB7" w:rsidP="00821EB7">
            <w:pPr>
              <w:spacing w:after="0" w:line="240" w:lineRule="auto"/>
              <w:jc w:val="center"/>
              <w:rPr>
                <w:b/>
              </w:rPr>
            </w:pPr>
          </w:p>
        </w:tc>
        <w:tc>
          <w:tcPr>
            <w:tcW w:w="9000" w:type="dxa"/>
            <w:shd w:val="clear" w:color="auto" w:fill="D9D9D9"/>
          </w:tcPr>
          <w:p w14:paraId="0B5872D0" w14:textId="77777777" w:rsidR="00821EB7" w:rsidRPr="00821EB7" w:rsidRDefault="00821EB7" w:rsidP="00821EB7">
            <w:pPr>
              <w:spacing w:after="0" w:line="240" w:lineRule="auto"/>
              <w:jc w:val="center"/>
              <w:rPr>
                <w:b/>
              </w:rPr>
            </w:pPr>
          </w:p>
        </w:tc>
        <w:tc>
          <w:tcPr>
            <w:tcW w:w="2000" w:type="dxa"/>
            <w:shd w:val="clear" w:color="auto" w:fill="D9D9D9"/>
          </w:tcPr>
          <w:p w14:paraId="5B395074" w14:textId="77777777" w:rsidR="00821EB7" w:rsidRPr="00821EB7" w:rsidRDefault="00821EB7" w:rsidP="00821EB7">
            <w:pPr>
              <w:spacing w:after="0" w:line="240" w:lineRule="auto"/>
              <w:jc w:val="center"/>
              <w:rPr>
                <w:b/>
              </w:rPr>
            </w:pPr>
          </w:p>
        </w:tc>
      </w:tr>
      <w:tr w:rsidR="00821EB7" w:rsidRPr="00821EB7" w14:paraId="22FB9984" w14:textId="77777777" w:rsidTr="00821EB7">
        <w:tblPrEx>
          <w:tblCellMar>
            <w:top w:w="0" w:type="dxa"/>
            <w:bottom w:w="0" w:type="dxa"/>
          </w:tblCellMar>
        </w:tblPrEx>
        <w:trPr>
          <w:cantSplit/>
        </w:trPr>
        <w:tc>
          <w:tcPr>
            <w:tcW w:w="2000" w:type="dxa"/>
            <w:shd w:val="clear" w:color="auto" w:fill="auto"/>
          </w:tcPr>
          <w:p w14:paraId="166C3AE7" w14:textId="3A180A96" w:rsidR="00821EB7" w:rsidRPr="00821EB7" w:rsidRDefault="00821EB7" w:rsidP="00821EB7">
            <w:pPr>
              <w:spacing w:after="0" w:line="240" w:lineRule="auto"/>
              <w:rPr>
                <w:sz w:val="20"/>
              </w:rPr>
            </w:pPr>
            <w:r>
              <w:rPr>
                <w:sz w:val="20"/>
              </w:rPr>
              <w:lastRenderedPageBreak/>
              <w:t>Maternity and newborn care; newborn children coverage</w:t>
            </w:r>
          </w:p>
        </w:tc>
        <w:tc>
          <w:tcPr>
            <w:tcW w:w="2000" w:type="dxa"/>
            <w:shd w:val="clear" w:color="auto" w:fill="auto"/>
          </w:tcPr>
          <w:p w14:paraId="0510EA6E" w14:textId="292763B0" w:rsidR="00821EB7" w:rsidRDefault="00821EB7" w:rsidP="00821EB7">
            <w:pPr>
              <w:spacing w:after="0" w:line="240" w:lineRule="auto"/>
              <w:rPr>
                <w:sz w:val="20"/>
              </w:rPr>
            </w:pPr>
            <w:hyperlink r:id="rId149" w:history="1">
              <w:r w:rsidRPr="00821EB7">
                <w:rPr>
                  <w:rStyle w:val="Hyperlink"/>
                  <w:sz w:val="20"/>
                </w:rPr>
                <w:t>Title 24-A § 2834</w:t>
              </w:r>
            </w:hyperlink>
          </w:p>
          <w:p w14:paraId="5599146C" w14:textId="116CF65C" w:rsidR="00821EB7" w:rsidRDefault="00821EB7" w:rsidP="00821EB7">
            <w:pPr>
              <w:spacing w:after="0" w:line="240" w:lineRule="auto"/>
              <w:rPr>
                <w:sz w:val="20"/>
              </w:rPr>
            </w:pPr>
            <w:hyperlink r:id="rId150" w:history="1">
              <w:r w:rsidRPr="00821EB7">
                <w:rPr>
                  <w:rStyle w:val="Hyperlink"/>
                  <w:sz w:val="20"/>
                </w:rPr>
                <w:t>Title 24-A § 2834</w:t>
              </w:r>
            </w:hyperlink>
            <w:r>
              <w:rPr>
                <w:sz w:val="20"/>
              </w:rPr>
              <w:t>-A</w:t>
            </w:r>
          </w:p>
          <w:p w14:paraId="67FAEE2D" w14:textId="2B2A7085" w:rsidR="00821EB7" w:rsidRDefault="00821EB7" w:rsidP="00821EB7">
            <w:pPr>
              <w:spacing w:after="0" w:line="240" w:lineRule="auto"/>
              <w:rPr>
                <w:sz w:val="20"/>
              </w:rPr>
            </w:pPr>
            <w:hyperlink r:id="rId151" w:history="1">
              <w:r w:rsidRPr="00821EB7">
                <w:rPr>
                  <w:rStyle w:val="Hyperlink"/>
                  <w:sz w:val="20"/>
                </w:rPr>
                <w:t>Title 24-A § 4320</w:t>
              </w:r>
            </w:hyperlink>
            <w:r>
              <w:rPr>
                <w:sz w:val="20"/>
              </w:rPr>
              <w:t>-A</w:t>
            </w:r>
          </w:p>
          <w:p w14:paraId="511C7CDE" w14:textId="360971BC" w:rsidR="00821EB7" w:rsidRPr="00821EB7" w:rsidRDefault="00821EB7" w:rsidP="00821EB7">
            <w:pPr>
              <w:spacing w:after="0" w:line="240" w:lineRule="auto"/>
              <w:rPr>
                <w:sz w:val="20"/>
              </w:rPr>
            </w:pPr>
            <w:hyperlink r:id="rId152" w:history="1">
              <w:r w:rsidRPr="00821EB7">
                <w:rPr>
                  <w:rStyle w:val="Hyperlink"/>
                  <w:sz w:val="20"/>
                </w:rPr>
                <w:t>45 CFR § 148.170</w:t>
              </w:r>
            </w:hyperlink>
          </w:p>
        </w:tc>
        <w:tc>
          <w:tcPr>
            <w:tcW w:w="9000" w:type="dxa"/>
            <w:shd w:val="clear" w:color="auto" w:fill="auto"/>
          </w:tcPr>
          <w:p w14:paraId="4CEF3F64" w14:textId="2D6DA9F4" w:rsidR="00821EB7" w:rsidRPr="00821EB7" w:rsidRDefault="00821EB7" w:rsidP="00821EB7">
            <w:pPr>
              <w:spacing w:after="0" w:line="240" w:lineRule="auto"/>
              <w:rPr>
                <w:sz w:val="20"/>
              </w:rPr>
            </w:pPr>
            <w:r>
              <w:rPr>
                <w:sz w:val="20"/>
              </w:rPr>
              <w:t xml:space="preserve">Benefits must be provided for maternity (length of stay) and newborn care, in accordance with "Guidelines for Perinatal Care" as determined by attending provider and mother.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 Policies and certificates providing coverage on an expense-incurred basis must provide that benefits are payable for a newly born child of the insured or subscriber from the moment of birth for the first 31 days.  This must include coverage of injury or </w:t>
            </w:r>
            <w:proofErr w:type="gramStart"/>
            <w:r>
              <w:rPr>
                <w:sz w:val="20"/>
              </w:rPr>
              <w:t>sickness</w:t>
            </w:r>
            <w:proofErr w:type="gramEnd"/>
            <w:r>
              <w:rPr>
                <w:sz w:val="20"/>
              </w:rPr>
              <w:t xml:space="preserve"> or other benefits provided by the policy, including the necessary care and treatment of medically diagnosed congenital defects and birth abnormalities. If payment of premium is required to provide coverage for a child, the policy may require that notice of birth and payment of the premium be furnished within 31 days after the date of birth </w:t>
            </w:r>
            <w:proofErr w:type="gramStart"/>
            <w:r>
              <w:rPr>
                <w:sz w:val="20"/>
              </w:rPr>
              <w:t>in order to</w:t>
            </w:r>
            <w:proofErr w:type="gramEnd"/>
            <w:r>
              <w:rPr>
                <w:sz w:val="20"/>
              </w:rPr>
              <w:t xml:space="preserve"> have coverage </w:t>
            </w:r>
            <w:proofErr w:type="gramStart"/>
            <w:r>
              <w:rPr>
                <w:sz w:val="20"/>
              </w:rPr>
              <w:t>continue</w:t>
            </w:r>
            <w:proofErr w:type="gramEnd"/>
            <w:r>
              <w:rPr>
                <w:sz w:val="20"/>
              </w:rPr>
              <w:t xml:space="preserve"> beyond the 31-day period.  The payment may be required to be retroactive to the date of birth.</w:t>
            </w:r>
          </w:p>
        </w:tc>
        <w:tc>
          <w:tcPr>
            <w:tcW w:w="2000" w:type="dxa"/>
            <w:shd w:val="clear" w:color="auto" w:fill="auto"/>
          </w:tcPr>
          <w:p w14:paraId="115FCB01" w14:textId="77777777" w:rsidR="00821EB7" w:rsidRPr="00821EB7" w:rsidRDefault="00821EB7" w:rsidP="00821EB7">
            <w:pPr>
              <w:spacing w:after="0" w:line="240" w:lineRule="auto"/>
              <w:rPr>
                <w:sz w:val="20"/>
              </w:rPr>
            </w:pPr>
          </w:p>
        </w:tc>
      </w:tr>
      <w:tr w:rsidR="00821EB7" w:rsidRPr="00821EB7" w14:paraId="0940B236" w14:textId="77777777" w:rsidTr="00821EB7">
        <w:tblPrEx>
          <w:tblCellMar>
            <w:top w:w="0" w:type="dxa"/>
            <w:bottom w:w="0" w:type="dxa"/>
          </w:tblCellMar>
        </w:tblPrEx>
        <w:trPr>
          <w:cantSplit/>
        </w:trPr>
        <w:tc>
          <w:tcPr>
            <w:tcW w:w="2000" w:type="dxa"/>
            <w:shd w:val="clear" w:color="auto" w:fill="auto"/>
          </w:tcPr>
          <w:p w14:paraId="293D209D" w14:textId="631DBFF8" w:rsidR="00821EB7" w:rsidRPr="00821EB7" w:rsidRDefault="00821EB7" w:rsidP="00821EB7">
            <w:pPr>
              <w:spacing w:after="0" w:line="240" w:lineRule="auto"/>
              <w:rPr>
                <w:sz w:val="20"/>
              </w:rPr>
            </w:pPr>
            <w:r>
              <w:rPr>
                <w:sz w:val="20"/>
              </w:rPr>
              <w:t>Maternity benefits for unmarried women</w:t>
            </w:r>
          </w:p>
        </w:tc>
        <w:tc>
          <w:tcPr>
            <w:tcW w:w="2000" w:type="dxa"/>
            <w:shd w:val="clear" w:color="auto" w:fill="auto"/>
          </w:tcPr>
          <w:p w14:paraId="333FA415" w14:textId="1A8B220E" w:rsidR="00821EB7" w:rsidRDefault="00821EB7" w:rsidP="00821EB7">
            <w:pPr>
              <w:spacing w:after="0" w:line="240" w:lineRule="auto"/>
              <w:rPr>
                <w:sz w:val="20"/>
              </w:rPr>
            </w:pPr>
            <w:hyperlink r:id="rId153" w:history="1">
              <w:r w:rsidRPr="00821EB7">
                <w:rPr>
                  <w:rStyle w:val="Hyperlink"/>
                  <w:sz w:val="20"/>
                </w:rPr>
                <w:t>Title 24-A § 2832</w:t>
              </w:r>
            </w:hyperlink>
          </w:p>
          <w:p w14:paraId="62F709BB" w14:textId="0AA5D85A" w:rsidR="00821EB7" w:rsidRDefault="00821EB7" w:rsidP="00821EB7">
            <w:pPr>
              <w:spacing w:after="0" w:line="240" w:lineRule="auto"/>
              <w:rPr>
                <w:sz w:val="20"/>
              </w:rPr>
            </w:pPr>
            <w:hyperlink r:id="rId154" w:history="1">
              <w:r w:rsidRPr="00821EB7">
                <w:rPr>
                  <w:rStyle w:val="Hyperlink"/>
                  <w:sz w:val="20"/>
                </w:rPr>
                <w:t>Title 24-A § 2833</w:t>
              </w:r>
            </w:hyperlink>
          </w:p>
          <w:p w14:paraId="291901B3" w14:textId="1EE6274C" w:rsidR="00821EB7" w:rsidRPr="00821EB7" w:rsidRDefault="00821EB7" w:rsidP="00821EB7">
            <w:pPr>
              <w:spacing w:after="0" w:line="240" w:lineRule="auto"/>
              <w:rPr>
                <w:sz w:val="20"/>
              </w:rPr>
            </w:pPr>
            <w:hyperlink r:id="rId155" w:history="1">
              <w:r w:rsidRPr="00821EB7">
                <w:rPr>
                  <w:rStyle w:val="Hyperlink"/>
                  <w:sz w:val="20"/>
                </w:rPr>
                <w:t>Title 24-A § 4234</w:t>
              </w:r>
            </w:hyperlink>
          </w:p>
        </w:tc>
        <w:tc>
          <w:tcPr>
            <w:tcW w:w="9000" w:type="dxa"/>
            <w:shd w:val="clear" w:color="auto" w:fill="auto"/>
          </w:tcPr>
          <w:p w14:paraId="3F6301A0" w14:textId="3E04FF5A" w:rsidR="00821EB7" w:rsidRPr="00821EB7" w:rsidRDefault="00821EB7" w:rsidP="00821EB7">
            <w:pPr>
              <w:spacing w:after="0" w:line="240" w:lineRule="auto"/>
              <w:rPr>
                <w:sz w:val="20"/>
              </w:rPr>
            </w:pPr>
            <w:r>
              <w:rPr>
                <w:sz w:val="20"/>
              </w:rPr>
              <w:t xml:space="preserve">Coverage must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Coverage issued in accordance with the requirements of section 2832 (above) must provide unmarried women certificate holders with the option of coverage of their children from the date of birth. A certificate holder who, pursuant to the laws of this State or any other state, has been adjudicated or has acknowledged himself to be the father of an illegitimate child must be given the option of coverage for that child from the date of his adjudication or acknowledgement of paternity. This optional coverage must be the same </w:t>
            </w:r>
            <w:proofErr w:type="gramStart"/>
            <w:r>
              <w:rPr>
                <w:sz w:val="20"/>
              </w:rPr>
              <w:t>as that provided</w:t>
            </w:r>
            <w:proofErr w:type="gramEnd"/>
            <w:r>
              <w:rPr>
                <w:sz w:val="20"/>
              </w:rPr>
              <w:t xml:space="preserve"> the children of a married certificate holder with family or dependent coverage.  Financial dependency of dependent children may not be required as </w:t>
            </w:r>
            <w:proofErr w:type="gramStart"/>
            <w:r>
              <w:rPr>
                <w:sz w:val="20"/>
              </w:rPr>
              <w:t>condition</w:t>
            </w:r>
            <w:proofErr w:type="gramEnd"/>
            <w:r>
              <w:rPr>
                <w:sz w:val="20"/>
              </w:rPr>
              <w:t xml:space="preserve"> for coverage eligibility. "Dependent children" means children who are under 19 years of age and are children, stepchildren or adopted children of, or children placed for adoption with, the certificate holder, member or spouse of the certificate holder or member. Coverage must also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 The statute defines “placed for adoption.”</w:t>
            </w:r>
          </w:p>
        </w:tc>
        <w:tc>
          <w:tcPr>
            <w:tcW w:w="2000" w:type="dxa"/>
            <w:shd w:val="clear" w:color="auto" w:fill="auto"/>
          </w:tcPr>
          <w:p w14:paraId="5442298C" w14:textId="77777777" w:rsidR="00821EB7" w:rsidRPr="00821EB7" w:rsidRDefault="00821EB7" w:rsidP="00821EB7">
            <w:pPr>
              <w:spacing w:after="0" w:line="240" w:lineRule="auto"/>
              <w:rPr>
                <w:sz w:val="20"/>
              </w:rPr>
            </w:pPr>
          </w:p>
        </w:tc>
      </w:tr>
      <w:tr w:rsidR="00821EB7" w:rsidRPr="00821EB7" w14:paraId="595F3113" w14:textId="77777777" w:rsidTr="00821EB7">
        <w:tblPrEx>
          <w:tblCellMar>
            <w:top w:w="0" w:type="dxa"/>
            <w:bottom w:w="0" w:type="dxa"/>
          </w:tblCellMar>
        </w:tblPrEx>
        <w:trPr>
          <w:cantSplit/>
        </w:trPr>
        <w:tc>
          <w:tcPr>
            <w:tcW w:w="2000" w:type="dxa"/>
            <w:shd w:val="clear" w:color="auto" w:fill="auto"/>
          </w:tcPr>
          <w:p w14:paraId="120166A3" w14:textId="60C4F809" w:rsidR="00821EB7" w:rsidRPr="00821EB7" w:rsidRDefault="00821EB7" w:rsidP="00821EB7">
            <w:pPr>
              <w:spacing w:after="0" w:line="240" w:lineRule="auto"/>
              <w:rPr>
                <w:sz w:val="20"/>
              </w:rPr>
            </w:pPr>
            <w:r>
              <w:rPr>
                <w:sz w:val="20"/>
              </w:rPr>
              <w:t>Obstetrical and gynecological care</w:t>
            </w:r>
          </w:p>
        </w:tc>
        <w:tc>
          <w:tcPr>
            <w:tcW w:w="2000" w:type="dxa"/>
            <w:shd w:val="clear" w:color="auto" w:fill="auto"/>
          </w:tcPr>
          <w:p w14:paraId="796D58A0" w14:textId="05BD8217" w:rsidR="00821EB7" w:rsidRDefault="00821EB7" w:rsidP="00821EB7">
            <w:pPr>
              <w:spacing w:after="0" w:line="240" w:lineRule="auto"/>
              <w:rPr>
                <w:sz w:val="20"/>
              </w:rPr>
            </w:pPr>
            <w:hyperlink r:id="rId156" w:history="1">
              <w:r w:rsidRPr="00821EB7">
                <w:rPr>
                  <w:rStyle w:val="Hyperlink"/>
                  <w:sz w:val="20"/>
                </w:rPr>
                <w:t>Title 24-A § 2847</w:t>
              </w:r>
            </w:hyperlink>
            <w:r>
              <w:rPr>
                <w:sz w:val="20"/>
              </w:rPr>
              <w:t>-F</w:t>
            </w:r>
          </w:p>
          <w:p w14:paraId="2A9C331D" w14:textId="189032B5" w:rsidR="00821EB7" w:rsidRDefault="00821EB7" w:rsidP="00821EB7">
            <w:pPr>
              <w:spacing w:after="0" w:line="240" w:lineRule="auto"/>
              <w:rPr>
                <w:sz w:val="20"/>
              </w:rPr>
            </w:pPr>
            <w:hyperlink r:id="rId157" w:history="1">
              <w:r w:rsidRPr="00821EB7">
                <w:rPr>
                  <w:rStyle w:val="Hyperlink"/>
                  <w:sz w:val="20"/>
                </w:rPr>
                <w:t>Title 24-A § 4320</w:t>
              </w:r>
            </w:hyperlink>
            <w:r>
              <w:rPr>
                <w:sz w:val="20"/>
              </w:rPr>
              <w:t>-A</w:t>
            </w:r>
          </w:p>
          <w:p w14:paraId="4DF24D80" w14:textId="782A3EAD" w:rsidR="00821EB7" w:rsidRDefault="00821EB7" w:rsidP="00821EB7">
            <w:pPr>
              <w:spacing w:after="0" w:line="240" w:lineRule="auto"/>
              <w:rPr>
                <w:sz w:val="20"/>
              </w:rPr>
            </w:pPr>
            <w:r>
              <w:rPr>
                <w:sz w:val="20"/>
              </w:rPr>
              <w:t>PHSA § 2719A(</w:t>
            </w:r>
            <w:hyperlink r:id="rId158" w:history="1">
              <w:r w:rsidRPr="00821EB7">
                <w:rPr>
                  <w:rStyle w:val="Hyperlink"/>
                  <w:sz w:val="20"/>
                </w:rPr>
                <w:t>75 Fed Reg 37188</w:t>
              </w:r>
            </w:hyperlink>
            <w:r>
              <w:rPr>
                <w:sz w:val="20"/>
              </w:rPr>
              <w:t xml:space="preserve">, </w:t>
            </w:r>
            <w:hyperlink r:id="rId159" w:history="1">
              <w:r w:rsidRPr="00821EB7">
                <w:rPr>
                  <w:rStyle w:val="Hyperlink"/>
                  <w:sz w:val="20"/>
                </w:rPr>
                <w:t>45 CFR § 147</w:t>
              </w:r>
            </w:hyperlink>
            <w:r>
              <w:rPr>
                <w:sz w:val="20"/>
              </w:rPr>
              <w:t>.138)</w:t>
            </w:r>
          </w:p>
          <w:p w14:paraId="3F29C21B" w14:textId="069DEAFD" w:rsidR="00821EB7" w:rsidRDefault="00821EB7" w:rsidP="00821EB7">
            <w:pPr>
              <w:spacing w:after="0" w:line="240" w:lineRule="auto"/>
              <w:rPr>
                <w:sz w:val="20"/>
              </w:rPr>
            </w:pPr>
            <w:hyperlink r:id="rId160" w:history="1">
              <w:r w:rsidRPr="00821EB7">
                <w:rPr>
                  <w:rStyle w:val="Hyperlink"/>
                  <w:sz w:val="20"/>
                </w:rPr>
                <w:t>Title 24-A § 4306</w:t>
              </w:r>
            </w:hyperlink>
            <w:r>
              <w:rPr>
                <w:sz w:val="20"/>
              </w:rPr>
              <w:t>-A</w:t>
            </w:r>
          </w:p>
          <w:p w14:paraId="5ACB2459" w14:textId="5BEF477F" w:rsidR="00821EB7" w:rsidRPr="00821EB7" w:rsidRDefault="00821EB7" w:rsidP="00821EB7">
            <w:pPr>
              <w:spacing w:after="0" w:line="240" w:lineRule="auto"/>
              <w:rPr>
                <w:sz w:val="20"/>
              </w:rPr>
            </w:pPr>
            <w:hyperlink r:id="rId161" w:history="1">
              <w:r w:rsidRPr="00821EB7">
                <w:rPr>
                  <w:rStyle w:val="Hyperlink"/>
                  <w:sz w:val="20"/>
                </w:rPr>
                <w:t>Title 24-A § 4241</w:t>
              </w:r>
            </w:hyperlink>
          </w:p>
        </w:tc>
        <w:tc>
          <w:tcPr>
            <w:tcW w:w="9000" w:type="dxa"/>
            <w:shd w:val="clear" w:color="auto" w:fill="auto"/>
          </w:tcPr>
          <w:p w14:paraId="3E3E5FD2" w14:textId="402339A9" w:rsidR="00821EB7" w:rsidRPr="00821EB7" w:rsidRDefault="00821EB7" w:rsidP="00821EB7">
            <w:pPr>
              <w:spacing w:after="0" w:line="240" w:lineRule="auto"/>
              <w:rPr>
                <w:sz w:val="20"/>
              </w:rPr>
            </w:pPr>
            <w:r>
              <w:rPr>
                <w:sz w:val="20"/>
              </w:rPr>
              <w:t xml:space="preserve">Benefits must be provided for </w:t>
            </w:r>
            <w:proofErr w:type="gramStart"/>
            <w:r>
              <w:rPr>
                <w:sz w:val="20"/>
              </w:rPr>
              <w:t>annual</w:t>
            </w:r>
            <w:proofErr w:type="gramEnd"/>
            <w:r>
              <w:rPr>
                <w:sz w:val="20"/>
              </w:rPr>
              <w:t xml:space="preserve"> gynecological exam without prior approval of primary care physician. A group health plan, or health insurance issuer offering group or individual health insurance coverage, described in paragraph (2) may not require authorization or referral by the plan, issuer, or any person (including a primary care provider described in paragraph (2)(B)) in the case of a female participant, beneficiary, or enrollee who seeks coverage for obstetrical or gynecological care provided by a participating health care professional who specializes in obstetrics or gynecology.</w:t>
            </w:r>
          </w:p>
        </w:tc>
        <w:tc>
          <w:tcPr>
            <w:tcW w:w="2000" w:type="dxa"/>
            <w:shd w:val="clear" w:color="auto" w:fill="auto"/>
          </w:tcPr>
          <w:p w14:paraId="79EECDEF" w14:textId="77777777" w:rsidR="00821EB7" w:rsidRPr="00821EB7" w:rsidRDefault="00821EB7" w:rsidP="00821EB7">
            <w:pPr>
              <w:spacing w:after="0" w:line="240" w:lineRule="auto"/>
              <w:rPr>
                <w:sz w:val="20"/>
              </w:rPr>
            </w:pPr>
          </w:p>
        </w:tc>
      </w:tr>
      <w:tr w:rsidR="00821EB7" w:rsidRPr="00821EB7" w14:paraId="0CEF4862" w14:textId="77777777" w:rsidTr="00821EB7">
        <w:tblPrEx>
          <w:tblCellMar>
            <w:top w:w="0" w:type="dxa"/>
            <w:bottom w:w="0" w:type="dxa"/>
          </w:tblCellMar>
        </w:tblPrEx>
        <w:trPr>
          <w:cantSplit/>
        </w:trPr>
        <w:tc>
          <w:tcPr>
            <w:tcW w:w="2000" w:type="dxa"/>
            <w:shd w:val="clear" w:color="auto" w:fill="auto"/>
          </w:tcPr>
          <w:p w14:paraId="33EA8B6E" w14:textId="2267CE28" w:rsidR="00821EB7" w:rsidRPr="00821EB7" w:rsidRDefault="00821EB7" w:rsidP="00821EB7">
            <w:pPr>
              <w:spacing w:after="0" w:line="240" w:lineRule="auto"/>
              <w:rPr>
                <w:sz w:val="20"/>
              </w:rPr>
            </w:pPr>
            <w:r>
              <w:rPr>
                <w:sz w:val="20"/>
              </w:rPr>
              <w:t>Pap tests</w:t>
            </w:r>
          </w:p>
        </w:tc>
        <w:tc>
          <w:tcPr>
            <w:tcW w:w="2000" w:type="dxa"/>
            <w:shd w:val="clear" w:color="auto" w:fill="auto"/>
          </w:tcPr>
          <w:p w14:paraId="10789F4A" w14:textId="10512FB0" w:rsidR="00821EB7" w:rsidRDefault="00821EB7" w:rsidP="00821EB7">
            <w:pPr>
              <w:spacing w:after="0" w:line="240" w:lineRule="auto"/>
              <w:rPr>
                <w:sz w:val="20"/>
              </w:rPr>
            </w:pPr>
            <w:hyperlink r:id="rId162" w:history="1">
              <w:r w:rsidRPr="00821EB7">
                <w:rPr>
                  <w:rStyle w:val="Hyperlink"/>
                  <w:sz w:val="20"/>
                </w:rPr>
                <w:t>Title 24-A § 2837</w:t>
              </w:r>
            </w:hyperlink>
            <w:r>
              <w:rPr>
                <w:sz w:val="20"/>
              </w:rPr>
              <w:t>-E</w:t>
            </w:r>
          </w:p>
          <w:p w14:paraId="1848AECB" w14:textId="7C11EF2B" w:rsidR="00821EB7" w:rsidRDefault="00821EB7" w:rsidP="00821EB7">
            <w:pPr>
              <w:spacing w:after="0" w:line="240" w:lineRule="auto"/>
              <w:rPr>
                <w:sz w:val="20"/>
              </w:rPr>
            </w:pPr>
            <w:hyperlink r:id="rId163" w:history="1">
              <w:r w:rsidRPr="00821EB7">
                <w:rPr>
                  <w:rStyle w:val="Hyperlink"/>
                  <w:sz w:val="20"/>
                </w:rPr>
                <w:t>Title 24-A § 4320</w:t>
              </w:r>
            </w:hyperlink>
            <w:r>
              <w:rPr>
                <w:sz w:val="20"/>
              </w:rPr>
              <w:t>-A</w:t>
            </w:r>
          </w:p>
          <w:p w14:paraId="6F3E9694" w14:textId="77777777" w:rsidR="00821EB7" w:rsidRDefault="00821EB7" w:rsidP="00821EB7">
            <w:pPr>
              <w:spacing w:after="0" w:line="240" w:lineRule="auto"/>
              <w:rPr>
                <w:sz w:val="20"/>
              </w:rPr>
            </w:pPr>
            <w:r>
              <w:rPr>
                <w:sz w:val="20"/>
              </w:rPr>
              <w:t xml:space="preserve">PHSA § 2713 (45 CFR  147) </w:t>
            </w:r>
          </w:p>
          <w:p w14:paraId="47F3D985" w14:textId="4F23A2D3" w:rsidR="00821EB7" w:rsidRPr="00821EB7" w:rsidRDefault="00821EB7" w:rsidP="00821EB7">
            <w:pPr>
              <w:spacing w:after="0" w:line="240" w:lineRule="auto"/>
              <w:rPr>
                <w:sz w:val="20"/>
              </w:rPr>
            </w:pPr>
            <w:r>
              <w:rPr>
                <w:sz w:val="20"/>
              </w:rPr>
              <w:t>ACA 1001</w:t>
            </w:r>
          </w:p>
        </w:tc>
        <w:tc>
          <w:tcPr>
            <w:tcW w:w="9000" w:type="dxa"/>
            <w:shd w:val="clear" w:color="auto" w:fill="auto"/>
          </w:tcPr>
          <w:p w14:paraId="70ECA5FF" w14:textId="252A6A9F" w:rsidR="00821EB7" w:rsidRPr="00821EB7" w:rsidRDefault="00821EB7" w:rsidP="00821EB7">
            <w:pPr>
              <w:spacing w:after="0" w:line="240" w:lineRule="auto"/>
              <w:rPr>
                <w:sz w:val="20"/>
              </w:rPr>
            </w:pPr>
            <w:r>
              <w:rPr>
                <w:sz w:val="20"/>
              </w:rPr>
              <w:t>Benefits must be provided for cervical cancer screening tests.</w:t>
            </w:r>
          </w:p>
        </w:tc>
        <w:tc>
          <w:tcPr>
            <w:tcW w:w="2000" w:type="dxa"/>
            <w:shd w:val="clear" w:color="auto" w:fill="auto"/>
          </w:tcPr>
          <w:p w14:paraId="41A909F1" w14:textId="77777777" w:rsidR="00821EB7" w:rsidRPr="00821EB7" w:rsidRDefault="00821EB7" w:rsidP="00821EB7">
            <w:pPr>
              <w:spacing w:after="0" w:line="240" w:lineRule="auto"/>
              <w:rPr>
                <w:sz w:val="20"/>
              </w:rPr>
            </w:pPr>
          </w:p>
        </w:tc>
      </w:tr>
      <w:tr w:rsidR="00821EB7" w:rsidRPr="00821EB7" w14:paraId="37121E9D"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52B8854F" w14:textId="674913CD" w:rsidR="00821EB7" w:rsidRPr="00821EB7" w:rsidRDefault="00821EB7" w:rsidP="00821EB7">
            <w:pPr>
              <w:spacing w:after="0" w:line="240" w:lineRule="auto"/>
              <w:rPr>
                <w:sz w:val="20"/>
              </w:rPr>
            </w:pPr>
            <w:r>
              <w:rPr>
                <w:sz w:val="20"/>
              </w:rPr>
              <w:lastRenderedPageBreak/>
              <w:t>Screening Mammograms</w:t>
            </w:r>
          </w:p>
        </w:tc>
        <w:tc>
          <w:tcPr>
            <w:tcW w:w="2000" w:type="dxa"/>
            <w:tcBorders>
              <w:bottom w:val="single" w:sz="4" w:space="0" w:color="auto"/>
            </w:tcBorders>
            <w:shd w:val="clear" w:color="auto" w:fill="auto"/>
          </w:tcPr>
          <w:p w14:paraId="2C4A295A" w14:textId="07922B75" w:rsidR="00821EB7" w:rsidRDefault="00821EB7" w:rsidP="00821EB7">
            <w:pPr>
              <w:spacing w:after="0" w:line="240" w:lineRule="auto"/>
              <w:rPr>
                <w:sz w:val="20"/>
              </w:rPr>
            </w:pPr>
            <w:hyperlink r:id="rId164" w:history="1">
              <w:r w:rsidRPr="00821EB7">
                <w:rPr>
                  <w:rStyle w:val="Hyperlink"/>
                  <w:sz w:val="20"/>
                </w:rPr>
                <w:t>Title 24-A § 2837</w:t>
              </w:r>
            </w:hyperlink>
            <w:r>
              <w:rPr>
                <w:sz w:val="20"/>
              </w:rPr>
              <w:t>-A</w:t>
            </w:r>
          </w:p>
          <w:p w14:paraId="0BDEF9E6" w14:textId="23EEE804" w:rsidR="00821EB7" w:rsidRPr="00821EB7" w:rsidRDefault="00821EB7" w:rsidP="00821EB7">
            <w:pPr>
              <w:spacing w:after="0" w:line="240" w:lineRule="auto"/>
              <w:rPr>
                <w:sz w:val="20"/>
              </w:rPr>
            </w:pPr>
            <w:hyperlink r:id="rId165" w:history="1">
              <w:r w:rsidRPr="00821EB7">
                <w:rPr>
                  <w:rStyle w:val="Hyperlink"/>
                  <w:sz w:val="20"/>
                </w:rPr>
                <w:t>Title 24-A § 4320</w:t>
              </w:r>
            </w:hyperlink>
            <w:r>
              <w:rPr>
                <w:sz w:val="20"/>
              </w:rPr>
              <w:t>-A</w:t>
            </w:r>
          </w:p>
        </w:tc>
        <w:tc>
          <w:tcPr>
            <w:tcW w:w="9000" w:type="dxa"/>
            <w:tcBorders>
              <w:bottom w:val="single" w:sz="4" w:space="0" w:color="auto"/>
            </w:tcBorders>
            <w:shd w:val="clear" w:color="auto" w:fill="auto"/>
          </w:tcPr>
          <w:p w14:paraId="0425AA00" w14:textId="2017FC12" w:rsidR="00821EB7" w:rsidRPr="00821EB7" w:rsidRDefault="00821EB7" w:rsidP="00821EB7">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 </w:t>
            </w:r>
          </w:p>
        </w:tc>
        <w:tc>
          <w:tcPr>
            <w:tcW w:w="2000" w:type="dxa"/>
            <w:tcBorders>
              <w:bottom w:val="single" w:sz="4" w:space="0" w:color="auto"/>
            </w:tcBorders>
            <w:shd w:val="clear" w:color="auto" w:fill="auto"/>
          </w:tcPr>
          <w:p w14:paraId="33F77361" w14:textId="77777777" w:rsidR="00821EB7" w:rsidRPr="00821EB7" w:rsidRDefault="00821EB7" w:rsidP="00821EB7">
            <w:pPr>
              <w:spacing w:after="0" w:line="240" w:lineRule="auto"/>
              <w:rPr>
                <w:sz w:val="20"/>
              </w:rPr>
            </w:pPr>
          </w:p>
        </w:tc>
      </w:tr>
      <w:tr w:rsidR="00821EB7" w:rsidRPr="00821EB7" w14:paraId="188D9CD6" w14:textId="77777777" w:rsidTr="00821EB7">
        <w:tblPrEx>
          <w:tblCellMar>
            <w:top w:w="0" w:type="dxa"/>
            <w:bottom w:w="0" w:type="dxa"/>
          </w:tblCellMar>
        </w:tblPrEx>
        <w:trPr>
          <w:cantSplit/>
        </w:trPr>
        <w:tc>
          <w:tcPr>
            <w:tcW w:w="2000" w:type="dxa"/>
            <w:shd w:val="clear" w:color="auto" w:fill="D9D9D9"/>
          </w:tcPr>
          <w:p w14:paraId="4D2D46B9" w14:textId="532DF576" w:rsidR="00821EB7" w:rsidRPr="00821EB7" w:rsidRDefault="00821EB7" w:rsidP="00821EB7">
            <w:pPr>
              <w:spacing w:after="0" w:line="240" w:lineRule="auto"/>
              <w:jc w:val="center"/>
              <w:rPr>
                <w:b/>
              </w:rPr>
            </w:pPr>
            <w:r w:rsidRPr="00821EB7">
              <w:rPr>
                <w:b/>
              </w:rPr>
              <w:t>COMPLIANCE WITH THE AFFORDABLE CARE ACT – See PPACA Uniform Compliance Summary for specific requirements.</w:t>
            </w:r>
          </w:p>
        </w:tc>
        <w:tc>
          <w:tcPr>
            <w:tcW w:w="2000" w:type="dxa"/>
            <w:shd w:val="clear" w:color="auto" w:fill="D9D9D9"/>
          </w:tcPr>
          <w:p w14:paraId="5CFF114E" w14:textId="77777777" w:rsidR="00821EB7" w:rsidRPr="00821EB7" w:rsidRDefault="00821EB7" w:rsidP="00821EB7">
            <w:pPr>
              <w:spacing w:after="0" w:line="240" w:lineRule="auto"/>
              <w:jc w:val="center"/>
              <w:rPr>
                <w:b/>
              </w:rPr>
            </w:pPr>
          </w:p>
        </w:tc>
        <w:tc>
          <w:tcPr>
            <w:tcW w:w="9000" w:type="dxa"/>
            <w:shd w:val="clear" w:color="auto" w:fill="D9D9D9"/>
          </w:tcPr>
          <w:p w14:paraId="4047BEF8" w14:textId="77777777" w:rsidR="00821EB7" w:rsidRPr="00821EB7" w:rsidRDefault="00821EB7" w:rsidP="00821EB7">
            <w:pPr>
              <w:spacing w:after="0" w:line="240" w:lineRule="auto"/>
              <w:jc w:val="center"/>
              <w:rPr>
                <w:b/>
              </w:rPr>
            </w:pPr>
          </w:p>
        </w:tc>
        <w:tc>
          <w:tcPr>
            <w:tcW w:w="2000" w:type="dxa"/>
            <w:shd w:val="clear" w:color="auto" w:fill="D9D9D9"/>
          </w:tcPr>
          <w:p w14:paraId="1B75FD92" w14:textId="77777777" w:rsidR="00821EB7" w:rsidRPr="00821EB7" w:rsidRDefault="00821EB7" w:rsidP="00821EB7">
            <w:pPr>
              <w:spacing w:after="0" w:line="240" w:lineRule="auto"/>
              <w:jc w:val="center"/>
              <w:rPr>
                <w:b/>
              </w:rPr>
            </w:pPr>
          </w:p>
        </w:tc>
      </w:tr>
      <w:tr w:rsidR="00821EB7" w:rsidRPr="00821EB7" w14:paraId="0B37571B" w14:textId="77777777" w:rsidTr="00821EB7">
        <w:tblPrEx>
          <w:tblCellMar>
            <w:top w:w="0" w:type="dxa"/>
            <w:bottom w:w="0" w:type="dxa"/>
          </w:tblCellMar>
        </w:tblPrEx>
        <w:trPr>
          <w:cantSplit/>
        </w:trPr>
        <w:tc>
          <w:tcPr>
            <w:tcW w:w="2000" w:type="dxa"/>
            <w:shd w:val="clear" w:color="auto" w:fill="auto"/>
          </w:tcPr>
          <w:p w14:paraId="0BC68C92" w14:textId="1C287F02" w:rsidR="00821EB7" w:rsidRPr="00821EB7" w:rsidRDefault="00821EB7" w:rsidP="00821EB7">
            <w:pPr>
              <w:spacing w:after="0" w:line="240" w:lineRule="auto"/>
              <w:rPr>
                <w:sz w:val="20"/>
              </w:rPr>
            </w:pPr>
            <w:r>
              <w:rPr>
                <w:sz w:val="20"/>
              </w:rPr>
              <w:t>ACA (Affordable Care Act)</w:t>
            </w:r>
          </w:p>
        </w:tc>
        <w:tc>
          <w:tcPr>
            <w:tcW w:w="2000" w:type="dxa"/>
            <w:shd w:val="clear" w:color="auto" w:fill="auto"/>
          </w:tcPr>
          <w:p w14:paraId="21B7F868" w14:textId="08330285" w:rsidR="00821EB7" w:rsidRDefault="00821EB7" w:rsidP="00821EB7">
            <w:pPr>
              <w:spacing w:after="0" w:line="240" w:lineRule="auto"/>
              <w:rPr>
                <w:sz w:val="20"/>
              </w:rPr>
            </w:pPr>
            <w:hyperlink r:id="rId166" w:history="1">
              <w:r w:rsidRPr="00821EB7">
                <w:rPr>
                  <w:rStyle w:val="Hyperlink"/>
                  <w:sz w:val="20"/>
                </w:rPr>
                <w:t>Title 24-A § 4309</w:t>
              </w:r>
            </w:hyperlink>
            <w:r>
              <w:rPr>
                <w:sz w:val="20"/>
              </w:rPr>
              <w:t>-A</w:t>
            </w:r>
          </w:p>
          <w:p w14:paraId="5B0B73CF" w14:textId="6E912AC8" w:rsidR="00821EB7" w:rsidRPr="00821EB7" w:rsidRDefault="00821EB7" w:rsidP="00821EB7">
            <w:pPr>
              <w:spacing w:after="0" w:line="240" w:lineRule="auto"/>
              <w:rPr>
                <w:sz w:val="20"/>
              </w:rPr>
            </w:pPr>
            <w:hyperlink r:id="rId167" w:history="1">
              <w:r w:rsidRPr="00821EB7">
                <w:rPr>
                  <w:rStyle w:val="Hyperlink"/>
                  <w:sz w:val="20"/>
                </w:rPr>
                <w:t>Bulletin 394</w:t>
              </w:r>
            </w:hyperlink>
          </w:p>
        </w:tc>
        <w:tc>
          <w:tcPr>
            <w:tcW w:w="9000" w:type="dxa"/>
            <w:shd w:val="clear" w:color="auto" w:fill="auto"/>
          </w:tcPr>
          <w:p w14:paraId="6166C3EF" w14:textId="7D355631" w:rsidR="00821EB7" w:rsidRPr="00821EB7" w:rsidRDefault="00821EB7" w:rsidP="00821EB7">
            <w:pPr>
              <w:spacing w:after="0" w:line="240" w:lineRule="auto"/>
              <w:rPr>
                <w:sz w:val="20"/>
              </w:rPr>
            </w:pPr>
            <w:r>
              <w:rPr>
                <w:sz w:val="20"/>
              </w:rPr>
              <w:t>A carrier shall comply with all applicable requirements of the ACA.</w:t>
            </w:r>
          </w:p>
        </w:tc>
        <w:tc>
          <w:tcPr>
            <w:tcW w:w="2000" w:type="dxa"/>
            <w:shd w:val="clear" w:color="auto" w:fill="auto"/>
          </w:tcPr>
          <w:p w14:paraId="3E778BB4" w14:textId="77777777" w:rsidR="00821EB7" w:rsidRPr="00821EB7" w:rsidRDefault="00821EB7" w:rsidP="00821EB7">
            <w:pPr>
              <w:spacing w:after="0" w:line="240" w:lineRule="auto"/>
              <w:rPr>
                <w:sz w:val="20"/>
              </w:rPr>
            </w:pPr>
          </w:p>
        </w:tc>
      </w:tr>
      <w:tr w:rsidR="00821EB7" w:rsidRPr="00821EB7" w14:paraId="210A466B"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65154AB3" w14:textId="0238A3A5" w:rsidR="00821EB7" w:rsidRPr="00821EB7" w:rsidRDefault="00821EB7" w:rsidP="00821EB7">
            <w:pPr>
              <w:spacing w:after="0" w:line="240" w:lineRule="auto"/>
              <w:rPr>
                <w:sz w:val="20"/>
              </w:rPr>
            </w:pPr>
            <w:r>
              <w:rPr>
                <w:sz w:val="20"/>
              </w:rPr>
              <w:t>Rebates</w:t>
            </w:r>
          </w:p>
        </w:tc>
        <w:tc>
          <w:tcPr>
            <w:tcW w:w="2000" w:type="dxa"/>
            <w:tcBorders>
              <w:bottom w:val="single" w:sz="4" w:space="0" w:color="auto"/>
            </w:tcBorders>
            <w:shd w:val="clear" w:color="auto" w:fill="auto"/>
          </w:tcPr>
          <w:p w14:paraId="7CDF8F16" w14:textId="583BD450" w:rsidR="00821EB7" w:rsidRPr="00821EB7" w:rsidRDefault="00821EB7" w:rsidP="00821EB7">
            <w:pPr>
              <w:spacing w:after="0" w:line="240" w:lineRule="auto"/>
              <w:rPr>
                <w:sz w:val="20"/>
              </w:rPr>
            </w:pPr>
            <w:hyperlink r:id="rId168" w:history="1">
              <w:r w:rsidRPr="00821EB7">
                <w:rPr>
                  <w:rStyle w:val="Hyperlink"/>
                  <w:sz w:val="20"/>
                </w:rPr>
                <w:t>Title 24-A § 4319</w:t>
              </w:r>
            </w:hyperlink>
          </w:p>
        </w:tc>
        <w:tc>
          <w:tcPr>
            <w:tcW w:w="9000" w:type="dxa"/>
            <w:tcBorders>
              <w:bottom w:val="single" w:sz="4" w:space="0" w:color="auto"/>
            </w:tcBorders>
            <w:shd w:val="clear" w:color="auto" w:fill="auto"/>
          </w:tcPr>
          <w:p w14:paraId="27814BEF" w14:textId="30D238A2" w:rsidR="00821EB7" w:rsidRPr="00821EB7" w:rsidRDefault="00821EB7" w:rsidP="00821EB7">
            <w:pPr>
              <w:spacing w:after="0" w:line="240" w:lineRule="auto"/>
              <w:rPr>
                <w:sz w:val="20"/>
              </w:rPr>
            </w:pPr>
            <w:r>
              <w:rPr>
                <w:sz w:val="20"/>
              </w:rPr>
              <w:t>Carriers must provide rebates in the large group, small group and individual markets to the extent required by the ACA.</w:t>
            </w:r>
          </w:p>
        </w:tc>
        <w:tc>
          <w:tcPr>
            <w:tcW w:w="2000" w:type="dxa"/>
            <w:tcBorders>
              <w:bottom w:val="single" w:sz="4" w:space="0" w:color="auto"/>
            </w:tcBorders>
            <w:shd w:val="clear" w:color="auto" w:fill="auto"/>
          </w:tcPr>
          <w:p w14:paraId="264ADCED" w14:textId="77777777" w:rsidR="00821EB7" w:rsidRPr="00821EB7" w:rsidRDefault="00821EB7" w:rsidP="00821EB7">
            <w:pPr>
              <w:spacing w:after="0" w:line="240" w:lineRule="auto"/>
              <w:rPr>
                <w:sz w:val="20"/>
              </w:rPr>
            </w:pPr>
          </w:p>
        </w:tc>
      </w:tr>
      <w:tr w:rsidR="00821EB7" w:rsidRPr="00821EB7" w14:paraId="688B3F75" w14:textId="77777777" w:rsidTr="00821EB7">
        <w:tblPrEx>
          <w:tblCellMar>
            <w:top w:w="0" w:type="dxa"/>
            <w:bottom w:w="0" w:type="dxa"/>
          </w:tblCellMar>
        </w:tblPrEx>
        <w:trPr>
          <w:cantSplit/>
        </w:trPr>
        <w:tc>
          <w:tcPr>
            <w:tcW w:w="2000" w:type="dxa"/>
            <w:shd w:val="clear" w:color="auto" w:fill="D9D9D9"/>
          </w:tcPr>
          <w:p w14:paraId="223C33F1" w14:textId="0BD3776C" w:rsidR="00821EB7" w:rsidRPr="00821EB7" w:rsidRDefault="00821EB7" w:rsidP="00821EB7">
            <w:pPr>
              <w:spacing w:after="0" w:line="240" w:lineRule="auto"/>
              <w:jc w:val="center"/>
              <w:rPr>
                <w:b/>
              </w:rPr>
            </w:pPr>
            <w:r w:rsidRPr="00821EB7">
              <w:rPr>
                <w:b/>
              </w:rPr>
              <w:t>INFANTS &amp; CHILDREN</w:t>
            </w:r>
          </w:p>
        </w:tc>
        <w:tc>
          <w:tcPr>
            <w:tcW w:w="2000" w:type="dxa"/>
            <w:shd w:val="clear" w:color="auto" w:fill="D9D9D9"/>
          </w:tcPr>
          <w:p w14:paraId="7AA15972" w14:textId="77777777" w:rsidR="00821EB7" w:rsidRPr="00821EB7" w:rsidRDefault="00821EB7" w:rsidP="00821EB7">
            <w:pPr>
              <w:spacing w:after="0" w:line="240" w:lineRule="auto"/>
              <w:jc w:val="center"/>
              <w:rPr>
                <w:b/>
              </w:rPr>
            </w:pPr>
          </w:p>
        </w:tc>
        <w:tc>
          <w:tcPr>
            <w:tcW w:w="9000" w:type="dxa"/>
            <w:shd w:val="clear" w:color="auto" w:fill="D9D9D9"/>
          </w:tcPr>
          <w:p w14:paraId="1AF173C3" w14:textId="77777777" w:rsidR="00821EB7" w:rsidRPr="00821EB7" w:rsidRDefault="00821EB7" w:rsidP="00821EB7">
            <w:pPr>
              <w:spacing w:after="0" w:line="240" w:lineRule="auto"/>
              <w:jc w:val="center"/>
              <w:rPr>
                <w:b/>
              </w:rPr>
            </w:pPr>
          </w:p>
        </w:tc>
        <w:tc>
          <w:tcPr>
            <w:tcW w:w="2000" w:type="dxa"/>
            <w:shd w:val="clear" w:color="auto" w:fill="D9D9D9"/>
          </w:tcPr>
          <w:p w14:paraId="3BF2B15E" w14:textId="77777777" w:rsidR="00821EB7" w:rsidRPr="00821EB7" w:rsidRDefault="00821EB7" w:rsidP="00821EB7">
            <w:pPr>
              <w:spacing w:after="0" w:line="240" w:lineRule="auto"/>
              <w:jc w:val="center"/>
              <w:rPr>
                <w:b/>
              </w:rPr>
            </w:pPr>
          </w:p>
        </w:tc>
      </w:tr>
      <w:tr w:rsidR="00821EB7" w:rsidRPr="00821EB7" w14:paraId="6D31D723" w14:textId="77777777" w:rsidTr="00821EB7">
        <w:tblPrEx>
          <w:tblCellMar>
            <w:top w:w="0" w:type="dxa"/>
            <w:bottom w:w="0" w:type="dxa"/>
          </w:tblCellMar>
        </w:tblPrEx>
        <w:trPr>
          <w:cantSplit/>
        </w:trPr>
        <w:tc>
          <w:tcPr>
            <w:tcW w:w="2000" w:type="dxa"/>
            <w:shd w:val="clear" w:color="auto" w:fill="auto"/>
          </w:tcPr>
          <w:p w14:paraId="410E6351" w14:textId="556A8B9C" w:rsidR="00821EB7" w:rsidRPr="00821EB7" w:rsidRDefault="00821EB7" w:rsidP="00821EB7">
            <w:pPr>
              <w:spacing w:after="0" w:line="240" w:lineRule="auto"/>
              <w:rPr>
                <w:sz w:val="20"/>
              </w:rPr>
            </w:pPr>
            <w:r>
              <w:rPr>
                <w:sz w:val="20"/>
              </w:rPr>
              <w:t>Autism Spectrum Disorders</w:t>
            </w:r>
          </w:p>
        </w:tc>
        <w:tc>
          <w:tcPr>
            <w:tcW w:w="2000" w:type="dxa"/>
            <w:shd w:val="clear" w:color="auto" w:fill="auto"/>
          </w:tcPr>
          <w:p w14:paraId="6004DEE9" w14:textId="1E706C97" w:rsidR="00821EB7" w:rsidRPr="00821EB7" w:rsidRDefault="00821EB7" w:rsidP="00821EB7">
            <w:pPr>
              <w:spacing w:after="0" w:line="240" w:lineRule="auto"/>
              <w:rPr>
                <w:sz w:val="20"/>
              </w:rPr>
            </w:pPr>
            <w:hyperlink r:id="rId169" w:history="1">
              <w:r w:rsidRPr="00821EB7">
                <w:rPr>
                  <w:rStyle w:val="Hyperlink"/>
                  <w:sz w:val="20"/>
                </w:rPr>
                <w:t>Title 24-A § 2847</w:t>
              </w:r>
            </w:hyperlink>
            <w:r>
              <w:rPr>
                <w:sz w:val="20"/>
              </w:rPr>
              <w:t>-T</w:t>
            </w:r>
          </w:p>
        </w:tc>
        <w:tc>
          <w:tcPr>
            <w:tcW w:w="9000" w:type="dxa"/>
            <w:shd w:val="clear" w:color="auto" w:fill="auto"/>
          </w:tcPr>
          <w:p w14:paraId="35E86B3C" w14:textId="474B1B54" w:rsidR="00821EB7" w:rsidRPr="00821EB7" w:rsidRDefault="00821EB7" w:rsidP="00821EB7">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3066A76D" w14:textId="77777777" w:rsidR="00821EB7" w:rsidRPr="00821EB7" w:rsidRDefault="00821EB7" w:rsidP="00821EB7">
            <w:pPr>
              <w:spacing w:after="0" w:line="240" w:lineRule="auto"/>
              <w:rPr>
                <w:sz w:val="20"/>
              </w:rPr>
            </w:pPr>
          </w:p>
        </w:tc>
      </w:tr>
      <w:tr w:rsidR="00821EB7" w:rsidRPr="00821EB7" w14:paraId="0E128F38" w14:textId="77777777" w:rsidTr="00821EB7">
        <w:tblPrEx>
          <w:tblCellMar>
            <w:top w:w="0" w:type="dxa"/>
            <w:bottom w:w="0" w:type="dxa"/>
          </w:tblCellMar>
        </w:tblPrEx>
        <w:trPr>
          <w:cantSplit/>
        </w:trPr>
        <w:tc>
          <w:tcPr>
            <w:tcW w:w="2000" w:type="dxa"/>
            <w:shd w:val="clear" w:color="auto" w:fill="auto"/>
          </w:tcPr>
          <w:p w14:paraId="2C17520D" w14:textId="276448F3" w:rsidR="00821EB7" w:rsidRPr="00821EB7" w:rsidRDefault="00821EB7" w:rsidP="00821EB7">
            <w:pPr>
              <w:spacing w:after="0" w:line="240" w:lineRule="auto"/>
              <w:rPr>
                <w:sz w:val="20"/>
              </w:rPr>
            </w:pPr>
            <w:r>
              <w:rPr>
                <w:sz w:val="20"/>
              </w:rPr>
              <w:t>Early Childhood Intervention</w:t>
            </w:r>
          </w:p>
        </w:tc>
        <w:tc>
          <w:tcPr>
            <w:tcW w:w="2000" w:type="dxa"/>
            <w:shd w:val="clear" w:color="auto" w:fill="auto"/>
          </w:tcPr>
          <w:p w14:paraId="15B38BC6" w14:textId="26EFECD0" w:rsidR="00821EB7" w:rsidRPr="00821EB7" w:rsidRDefault="00821EB7" w:rsidP="00821EB7">
            <w:pPr>
              <w:spacing w:after="0" w:line="240" w:lineRule="auto"/>
              <w:rPr>
                <w:sz w:val="20"/>
              </w:rPr>
            </w:pPr>
            <w:hyperlink r:id="rId170" w:history="1">
              <w:r w:rsidRPr="00821EB7">
                <w:rPr>
                  <w:rStyle w:val="Hyperlink"/>
                  <w:sz w:val="20"/>
                </w:rPr>
                <w:t>Title 24-A § 2847</w:t>
              </w:r>
            </w:hyperlink>
            <w:r>
              <w:rPr>
                <w:sz w:val="20"/>
              </w:rPr>
              <w:t>-S</w:t>
            </w:r>
          </w:p>
        </w:tc>
        <w:tc>
          <w:tcPr>
            <w:tcW w:w="9000" w:type="dxa"/>
            <w:shd w:val="clear" w:color="auto" w:fill="auto"/>
          </w:tcPr>
          <w:p w14:paraId="2405F69C" w14:textId="756A6C53" w:rsidR="00821EB7" w:rsidRPr="00821EB7" w:rsidRDefault="00821EB7" w:rsidP="00821EB7">
            <w:pPr>
              <w:spacing w:after="0" w:line="240" w:lineRule="auto"/>
              <w:rPr>
                <w:sz w:val="20"/>
              </w:rPr>
            </w:pPr>
            <w:r>
              <w:rPr>
                <w:sz w:val="20"/>
              </w:rPr>
              <w:t>Group health insurance policies and certificates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13D283AF" w14:textId="77777777" w:rsidR="00821EB7" w:rsidRPr="00821EB7" w:rsidRDefault="00821EB7" w:rsidP="00821EB7">
            <w:pPr>
              <w:spacing w:after="0" w:line="240" w:lineRule="auto"/>
              <w:rPr>
                <w:sz w:val="20"/>
              </w:rPr>
            </w:pPr>
          </w:p>
        </w:tc>
      </w:tr>
      <w:tr w:rsidR="00821EB7" w:rsidRPr="00821EB7" w14:paraId="0B618609" w14:textId="77777777" w:rsidTr="00821EB7">
        <w:tblPrEx>
          <w:tblCellMar>
            <w:top w:w="0" w:type="dxa"/>
            <w:bottom w:w="0" w:type="dxa"/>
          </w:tblCellMar>
        </w:tblPrEx>
        <w:trPr>
          <w:cantSplit/>
        </w:trPr>
        <w:tc>
          <w:tcPr>
            <w:tcW w:w="2000" w:type="dxa"/>
            <w:shd w:val="clear" w:color="auto" w:fill="auto"/>
          </w:tcPr>
          <w:p w14:paraId="790D051F" w14:textId="0ECAAA56" w:rsidR="00821EB7" w:rsidRPr="00821EB7" w:rsidRDefault="00821EB7" w:rsidP="00821EB7">
            <w:pPr>
              <w:spacing w:after="0" w:line="240" w:lineRule="auto"/>
              <w:rPr>
                <w:sz w:val="20"/>
              </w:rPr>
            </w:pPr>
            <w:r>
              <w:rPr>
                <w:sz w:val="20"/>
              </w:rPr>
              <w:t>Infant Formula</w:t>
            </w:r>
          </w:p>
        </w:tc>
        <w:tc>
          <w:tcPr>
            <w:tcW w:w="2000" w:type="dxa"/>
            <w:shd w:val="clear" w:color="auto" w:fill="auto"/>
          </w:tcPr>
          <w:p w14:paraId="51ACE446" w14:textId="56B7FACE" w:rsidR="00821EB7" w:rsidRDefault="00821EB7" w:rsidP="00821EB7">
            <w:pPr>
              <w:spacing w:after="0" w:line="240" w:lineRule="auto"/>
              <w:rPr>
                <w:sz w:val="20"/>
              </w:rPr>
            </w:pPr>
            <w:hyperlink r:id="rId171" w:history="1">
              <w:r w:rsidRPr="00821EB7">
                <w:rPr>
                  <w:rStyle w:val="Hyperlink"/>
                  <w:sz w:val="20"/>
                </w:rPr>
                <w:t>Title 24-A § 2847</w:t>
              </w:r>
            </w:hyperlink>
            <w:r>
              <w:rPr>
                <w:sz w:val="20"/>
              </w:rPr>
              <w:t>-P</w:t>
            </w:r>
          </w:p>
          <w:p w14:paraId="038A75CB" w14:textId="41756B8D" w:rsidR="00821EB7" w:rsidRPr="00821EB7" w:rsidRDefault="00821EB7" w:rsidP="00821EB7">
            <w:pPr>
              <w:spacing w:after="0" w:line="240" w:lineRule="auto"/>
              <w:rPr>
                <w:sz w:val="20"/>
              </w:rPr>
            </w:pPr>
            <w:hyperlink r:id="rId172" w:history="1">
              <w:r w:rsidRPr="00821EB7">
                <w:rPr>
                  <w:rStyle w:val="Hyperlink"/>
                  <w:sz w:val="20"/>
                </w:rPr>
                <w:t>Title 24-A § 4256</w:t>
              </w:r>
            </w:hyperlink>
          </w:p>
        </w:tc>
        <w:tc>
          <w:tcPr>
            <w:tcW w:w="9000" w:type="dxa"/>
            <w:shd w:val="clear" w:color="auto" w:fill="auto"/>
          </w:tcPr>
          <w:p w14:paraId="71D5A637" w14:textId="1BC4B51E" w:rsidR="00821EB7" w:rsidRPr="00821EB7" w:rsidRDefault="00821EB7" w:rsidP="00821EB7">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2C567209" w14:textId="77777777" w:rsidR="00821EB7" w:rsidRPr="00821EB7" w:rsidRDefault="00821EB7" w:rsidP="00821EB7">
            <w:pPr>
              <w:spacing w:after="0" w:line="240" w:lineRule="auto"/>
              <w:rPr>
                <w:sz w:val="20"/>
              </w:rPr>
            </w:pPr>
          </w:p>
        </w:tc>
      </w:tr>
      <w:tr w:rsidR="00821EB7" w:rsidRPr="00821EB7" w14:paraId="601A78BE" w14:textId="77777777" w:rsidTr="00821EB7">
        <w:tblPrEx>
          <w:tblCellMar>
            <w:top w:w="0" w:type="dxa"/>
            <w:bottom w:w="0" w:type="dxa"/>
          </w:tblCellMar>
        </w:tblPrEx>
        <w:trPr>
          <w:cantSplit/>
        </w:trPr>
        <w:tc>
          <w:tcPr>
            <w:tcW w:w="2000" w:type="dxa"/>
            <w:shd w:val="clear" w:color="auto" w:fill="auto"/>
          </w:tcPr>
          <w:p w14:paraId="375FB4AD" w14:textId="6464F445" w:rsidR="00821EB7" w:rsidRPr="00821EB7" w:rsidRDefault="00821EB7" w:rsidP="00821EB7">
            <w:pPr>
              <w:spacing w:after="0" w:line="240" w:lineRule="auto"/>
              <w:rPr>
                <w:sz w:val="20"/>
              </w:rPr>
            </w:pPr>
            <w:r>
              <w:rPr>
                <w:sz w:val="20"/>
              </w:rPr>
              <w:t>Medical food coverage for inborn error of metabolism</w:t>
            </w:r>
          </w:p>
        </w:tc>
        <w:tc>
          <w:tcPr>
            <w:tcW w:w="2000" w:type="dxa"/>
            <w:shd w:val="clear" w:color="auto" w:fill="auto"/>
          </w:tcPr>
          <w:p w14:paraId="6DA32D88" w14:textId="053BF35C" w:rsidR="00821EB7" w:rsidRPr="00821EB7" w:rsidRDefault="00821EB7" w:rsidP="00821EB7">
            <w:pPr>
              <w:spacing w:after="0" w:line="240" w:lineRule="auto"/>
              <w:rPr>
                <w:sz w:val="20"/>
              </w:rPr>
            </w:pPr>
            <w:hyperlink r:id="rId173" w:history="1">
              <w:r w:rsidRPr="00821EB7">
                <w:rPr>
                  <w:rStyle w:val="Hyperlink"/>
                  <w:sz w:val="20"/>
                </w:rPr>
                <w:t>Title 24-A § 2837</w:t>
              </w:r>
            </w:hyperlink>
            <w:r>
              <w:rPr>
                <w:sz w:val="20"/>
              </w:rPr>
              <w:t>-D</w:t>
            </w:r>
          </w:p>
        </w:tc>
        <w:tc>
          <w:tcPr>
            <w:tcW w:w="9000" w:type="dxa"/>
            <w:shd w:val="clear" w:color="auto" w:fill="auto"/>
          </w:tcPr>
          <w:p w14:paraId="2816AEB2" w14:textId="50B279F0" w:rsidR="00821EB7" w:rsidRPr="00821EB7" w:rsidRDefault="00821EB7" w:rsidP="00821EB7">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0938B8E9" w14:textId="77777777" w:rsidR="00821EB7" w:rsidRPr="00821EB7" w:rsidRDefault="00821EB7" w:rsidP="00821EB7">
            <w:pPr>
              <w:spacing w:after="0" w:line="240" w:lineRule="auto"/>
              <w:rPr>
                <w:sz w:val="20"/>
              </w:rPr>
            </w:pPr>
          </w:p>
        </w:tc>
      </w:tr>
      <w:tr w:rsidR="00821EB7" w:rsidRPr="00821EB7" w14:paraId="52A7396E"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7296F068" w14:textId="69FCBEE8" w:rsidR="00821EB7" w:rsidRPr="00821EB7" w:rsidRDefault="00821EB7" w:rsidP="00821EB7">
            <w:pPr>
              <w:spacing w:after="0" w:line="240" w:lineRule="auto"/>
              <w:rPr>
                <w:sz w:val="20"/>
              </w:rPr>
            </w:pPr>
            <w:r>
              <w:rPr>
                <w:sz w:val="20"/>
              </w:rPr>
              <w:lastRenderedPageBreak/>
              <w:t>Require Private Insurance Coverage for Donor Breast Milk</w:t>
            </w:r>
          </w:p>
        </w:tc>
        <w:tc>
          <w:tcPr>
            <w:tcW w:w="2000" w:type="dxa"/>
            <w:tcBorders>
              <w:bottom w:val="single" w:sz="4" w:space="0" w:color="auto"/>
            </w:tcBorders>
            <w:shd w:val="clear" w:color="auto" w:fill="auto"/>
          </w:tcPr>
          <w:p w14:paraId="2391A864" w14:textId="646F1610" w:rsidR="00821EB7" w:rsidRPr="00821EB7" w:rsidRDefault="00821EB7" w:rsidP="00821EB7">
            <w:pPr>
              <w:spacing w:after="0" w:line="240" w:lineRule="auto"/>
              <w:rPr>
                <w:sz w:val="20"/>
              </w:rPr>
            </w:pPr>
            <w:hyperlink r:id="rId174" w:history="1">
              <w:r w:rsidRPr="00821EB7">
                <w:rPr>
                  <w:rStyle w:val="Hyperlink"/>
                  <w:sz w:val="20"/>
                </w:rPr>
                <w:t>Title 24-A § 4320</w:t>
              </w:r>
            </w:hyperlink>
            <w:r>
              <w:rPr>
                <w:sz w:val="20"/>
              </w:rPr>
              <w:t>-V</w:t>
            </w:r>
          </w:p>
        </w:tc>
        <w:tc>
          <w:tcPr>
            <w:tcW w:w="9000" w:type="dxa"/>
            <w:tcBorders>
              <w:bottom w:val="single" w:sz="4" w:space="0" w:color="auto"/>
            </w:tcBorders>
            <w:shd w:val="clear" w:color="auto" w:fill="auto"/>
          </w:tcPr>
          <w:p w14:paraId="25F5B94E" w14:textId="2196E7C2" w:rsidR="00821EB7" w:rsidRPr="00821EB7" w:rsidRDefault="00821EB7" w:rsidP="00821EB7">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5ED2A8EB" w14:textId="77777777" w:rsidR="00821EB7" w:rsidRPr="00821EB7" w:rsidRDefault="00821EB7" w:rsidP="00821EB7">
            <w:pPr>
              <w:spacing w:after="0" w:line="240" w:lineRule="auto"/>
              <w:rPr>
                <w:sz w:val="20"/>
              </w:rPr>
            </w:pPr>
          </w:p>
        </w:tc>
      </w:tr>
      <w:tr w:rsidR="00821EB7" w:rsidRPr="00821EB7" w14:paraId="7B50BFA7" w14:textId="77777777" w:rsidTr="00821EB7">
        <w:tblPrEx>
          <w:tblCellMar>
            <w:top w:w="0" w:type="dxa"/>
            <w:bottom w:w="0" w:type="dxa"/>
          </w:tblCellMar>
        </w:tblPrEx>
        <w:trPr>
          <w:cantSplit/>
        </w:trPr>
        <w:tc>
          <w:tcPr>
            <w:tcW w:w="2000" w:type="dxa"/>
            <w:shd w:val="clear" w:color="auto" w:fill="D9D9D9"/>
          </w:tcPr>
          <w:p w14:paraId="745306AD" w14:textId="3545CE7A" w:rsidR="00821EB7" w:rsidRPr="00821EB7" w:rsidRDefault="00821EB7" w:rsidP="00821EB7">
            <w:pPr>
              <w:spacing w:after="0" w:line="240" w:lineRule="auto"/>
              <w:jc w:val="center"/>
              <w:rPr>
                <w:b/>
              </w:rPr>
            </w:pPr>
            <w:r w:rsidRPr="00821EB7">
              <w:rPr>
                <w:b/>
              </w:rPr>
              <w:t>MENTAL HEALTH &amp; SUBSTANCE ABUSE SERVICES / COVERAGE</w:t>
            </w:r>
          </w:p>
        </w:tc>
        <w:tc>
          <w:tcPr>
            <w:tcW w:w="2000" w:type="dxa"/>
            <w:shd w:val="clear" w:color="auto" w:fill="D9D9D9"/>
          </w:tcPr>
          <w:p w14:paraId="30341342" w14:textId="77777777" w:rsidR="00821EB7" w:rsidRPr="00821EB7" w:rsidRDefault="00821EB7" w:rsidP="00821EB7">
            <w:pPr>
              <w:spacing w:after="0" w:line="240" w:lineRule="auto"/>
              <w:jc w:val="center"/>
              <w:rPr>
                <w:b/>
              </w:rPr>
            </w:pPr>
          </w:p>
        </w:tc>
        <w:tc>
          <w:tcPr>
            <w:tcW w:w="9000" w:type="dxa"/>
            <w:shd w:val="clear" w:color="auto" w:fill="D9D9D9"/>
          </w:tcPr>
          <w:p w14:paraId="58D3A0EB" w14:textId="77777777" w:rsidR="00821EB7" w:rsidRPr="00821EB7" w:rsidRDefault="00821EB7" w:rsidP="00821EB7">
            <w:pPr>
              <w:spacing w:after="0" w:line="240" w:lineRule="auto"/>
              <w:jc w:val="center"/>
              <w:rPr>
                <w:b/>
              </w:rPr>
            </w:pPr>
          </w:p>
        </w:tc>
        <w:tc>
          <w:tcPr>
            <w:tcW w:w="2000" w:type="dxa"/>
            <w:shd w:val="clear" w:color="auto" w:fill="D9D9D9"/>
          </w:tcPr>
          <w:p w14:paraId="49D13E53" w14:textId="77777777" w:rsidR="00821EB7" w:rsidRPr="00821EB7" w:rsidRDefault="00821EB7" w:rsidP="00821EB7">
            <w:pPr>
              <w:spacing w:after="0" w:line="240" w:lineRule="auto"/>
              <w:jc w:val="center"/>
              <w:rPr>
                <w:b/>
              </w:rPr>
            </w:pPr>
          </w:p>
        </w:tc>
      </w:tr>
      <w:tr w:rsidR="00821EB7" w:rsidRPr="00821EB7" w14:paraId="157A118D" w14:textId="77777777" w:rsidTr="00821EB7">
        <w:tblPrEx>
          <w:tblCellMar>
            <w:top w:w="0" w:type="dxa"/>
            <w:bottom w:w="0" w:type="dxa"/>
          </w:tblCellMar>
        </w:tblPrEx>
        <w:trPr>
          <w:cantSplit/>
        </w:trPr>
        <w:tc>
          <w:tcPr>
            <w:tcW w:w="2000" w:type="dxa"/>
            <w:shd w:val="clear" w:color="auto" w:fill="auto"/>
          </w:tcPr>
          <w:p w14:paraId="63D57123" w14:textId="2F57C042" w:rsidR="00821EB7" w:rsidRPr="00821EB7" w:rsidRDefault="00821EB7" w:rsidP="00821EB7">
            <w:pPr>
              <w:spacing w:after="0" w:line="240" w:lineRule="auto"/>
              <w:rPr>
                <w:sz w:val="20"/>
              </w:rPr>
            </w:pPr>
            <w:r>
              <w:rPr>
                <w:sz w:val="20"/>
              </w:rPr>
              <w:t>Mental health coverage</w:t>
            </w:r>
          </w:p>
        </w:tc>
        <w:tc>
          <w:tcPr>
            <w:tcW w:w="2000" w:type="dxa"/>
            <w:shd w:val="clear" w:color="auto" w:fill="auto"/>
          </w:tcPr>
          <w:p w14:paraId="040EF009" w14:textId="1100EFFA" w:rsidR="00821EB7" w:rsidRDefault="00821EB7" w:rsidP="00821EB7">
            <w:pPr>
              <w:spacing w:after="0" w:line="240" w:lineRule="auto"/>
              <w:rPr>
                <w:sz w:val="20"/>
              </w:rPr>
            </w:pPr>
            <w:hyperlink r:id="rId175" w:history="1">
              <w:r w:rsidRPr="00821EB7">
                <w:rPr>
                  <w:rStyle w:val="Hyperlink"/>
                  <w:sz w:val="20"/>
                </w:rPr>
                <w:t>Title 24-A § 2843</w:t>
              </w:r>
            </w:hyperlink>
          </w:p>
          <w:p w14:paraId="4E632120" w14:textId="6240673E" w:rsidR="00821EB7" w:rsidRDefault="00821EB7" w:rsidP="00821EB7">
            <w:pPr>
              <w:spacing w:after="0" w:line="240" w:lineRule="auto"/>
              <w:rPr>
                <w:sz w:val="20"/>
              </w:rPr>
            </w:pPr>
            <w:hyperlink r:id="rId176" w:history="1">
              <w:r w:rsidRPr="00821EB7">
                <w:rPr>
                  <w:rStyle w:val="Hyperlink"/>
                  <w:sz w:val="20"/>
                </w:rPr>
                <w:t>Title 24-A § 4320</w:t>
              </w:r>
            </w:hyperlink>
            <w:r>
              <w:rPr>
                <w:sz w:val="20"/>
              </w:rPr>
              <w:t>-D</w:t>
            </w:r>
          </w:p>
          <w:p w14:paraId="0E623524" w14:textId="0CA41637" w:rsidR="00821EB7" w:rsidRPr="00821EB7" w:rsidRDefault="00821EB7" w:rsidP="00821EB7">
            <w:pPr>
              <w:spacing w:after="0" w:line="240" w:lineRule="auto"/>
              <w:rPr>
                <w:sz w:val="20"/>
              </w:rPr>
            </w:pPr>
            <w:hyperlink r:id="rId177" w:history="1">
              <w:r w:rsidRPr="00821EB7">
                <w:rPr>
                  <w:rStyle w:val="Hyperlink"/>
                  <w:sz w:val="20"/>
                </w:rPr>
                <w:t>Rule 330</w:t>
              </w:r>
            </w:hyperlink>
          </w:p>
        </w:tc>
        <w:tc>
          <w:tcPr>
            <w:tcW w:w="9000" w:type="dxa"/>
            <w:shd w:val="clear" w:color="auto" w:fill="auto"/>
          </w:tcPr>
          <w:p w14:paraId="2F177756" w14:textId="77777777" w:rsidR="00821EB7" w:rsidRDefault="00821EB7" w:rsidP="00821EB7">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4BA50177" w14:textId="77777777" w:rsidR="00821EB7" w:rsidRDefault="00821EB7" w:rsidP="00821EB7">
            <w:pPr>
              <w:spacing w:after="0" w:line="240" w:lineRule="auto"/>
              <w:rPr>
                <w:sz w:val="20"/>
              </w:rPr>
            </w:pPr>
            <w:r>
              <w:rPr>
                <w:sz w:val="20"/>
              </w:rPr>
              <w:t>•</w:t>
            </w:r>
            <w:r>
              <w:rPr>
                <w:sz w:val="20"/>
              </w:rPr>
              <w:tab/>
              <w:t xml:space="preserve">benefits for treatment and diagnosis of mental illnesses must be provided under terms and conditions that are no less extensive than the benefits provided for medical treatment for physical </w:t>
            </w:r>
            <w:proofErr w:type="gramStart"/>
            <w:r>
              <w:rPr>
                <w:sz w:val="20"/>
              </w:rPr>
              <w:t>illness;</w:t>
            </w:r>
            <w:proofErr w:type="gramEnd"/>
          </w:p>
          <w:p w14:paraId="1C339B81" w14:textId="77777777" w:rsidR="00821EB7" w:rsidRDefault="00821EB7" w:rsidP="00821EB7">
            <w:pPr>
              <w:spacing w:after="0" w:line="240" w:lineRule="auto"/>
              <w:rPr>
                <w:sz w:val="20"/>
              </w:rPr>
            </w:pPr>
            <w:r>
              <w:rPr>
                <w:sz w:val="20"/>
              </w:rPr>
              <w:t>•</w:t>
            </w:r>
            <w:r>
              <w:rPr>
                <w:sz w:val="20"/>
              </w:rPr>
              <w:tab/>
              <w:t xml:space="preserve">providers may be required to furnish data substantiating that initial/continued treatment is medically necessary, and in determining medical necessity, the same criteria must be used for medical treatment for mental illness as for physical illness under the </w:t>
            </w:r>
            <w:proofErr w:type="gramStart"/>
            <w:r>
              <w:rPr>
                <w:sz w:val="20"/>
              </w:rPr>
              <w:t>policy;</w:t>
            </w:r>
            <w:proofErr w:type="gramEnd"/>
          </w:p>
          <w:p w14:paraId="526BAC8B" w14:textId="77777777" w:rsidR="00821EB7" w:rsidRDefault="00821EB7" w:rsidP="00821EB7">
            <w:pPr>
              <w:spacing w:after="0" w:line="240" w:lineRule="auto"/>
              <w:rPr>
                <w:sz w:val="20"/>
              </w:rPr>
            </w:pPr>
            <w:r>
              <w:rPr>
                <w:sz w:val="20"/>
              </w:rPr>
              <w:t>•</w:t>
            </w:r>
            <w:r>
              <w:rPr>
                <w:sz w:val="20"/>
              </w:rPr>
              <w:tab/>
              <w:t xml:space="preserve">if benefits for physical illness are provided on an expense-incurred basis, the benefits required for mental illness may be delivered separately under a managed care </w:t>
            </w:r>
            <w:proofErr w:type="gramStart"/>
            <w:r>
              <w:rPr>
                <w:sz w:val="20"/>
              </w:rPr>
              <w:t>system;</w:t>
            </w:r>
            <w:proofErr w:type="gramEnd"/>
          </w:p>
          <w:p w14:paraId="027A9E7F" w14:textId="77777777" w:rsidR="00821EB7" w:rsidRDefault="00821EB7" w:rsidP="00821EB7">
            <w:pPr>
              <w:spacing w:after="0" w:line="240" w:lineRule="auto"/>
              <w:rPr>
                <w:sz w:val="20"/>
              </w:rPr>
            </w:pPr>
            <w:r>
              <w:rPr>
                <w:sz w:val="20"/>
              </w:rPr>
              <w:t>•</w:t>
            </w:r>
            <w:r>
              <w:rPr>
                <w:sz w:val="20"/>
              </w:rPr>
              <w:tab/>
              <w:t xml:space="preserve">contracts may not have separate maximums, deductibles, coinsurance amounts, out-of-pocket limits in a benefit period of not more than 12 months, or separate office visit limits, for physical illness and mental </w:t>
            </w:r>
            <w:proofErr w:type="gramStart"/>
            <w:r>
              <w:rPr>
                <w:sz w:val="20"/>
              </w:rPr>
              <w:t>illness;</w:t>
            </w:r>
            <w:proofErr w:type="gramEnd"/>
          </w:p>
          <w:p w14:paraId="07A6C6B6" w14:textId="77777777" w:rsidR="00821EB7" w:rsidRDefault="00821EB7" w:rsidP="00821EB7">
            <w:pPr>
              <w:spacing w:after="0" w:line="240" w:lineRule="auto"/>
              <w:rPr>
                <w:sz w:val="20"/>
              </w:rPr>
            </w:pPr>
            <w:r>
              <w:rPr>
                <w:sz w:val="20"/>
              </w:rPr>
              <w:t>•</w:t>
            </w:r>
            <w:r>
              <w:rPr>
                <w:sz w:val="20"/>
              </w:rPr>
              <w:tab/>
              <w:t xml:space="preserve">contracts may not impose a limitation on benefits for mental illness unless the same limitation is also imposed for physical </w:t>
            </w:r>
            <w:proofErr w:type="gramStart"/>
            <w:r>
              <w:rPr>
                <w:sz w:val="20"/>
              </w:rPr>
              <w:t>illness;</w:t>
            </w:r>
            <w:proofErr w:type="gramEnd"/>
          </w:p>
          <w:p w14:paraId="7EB77E1B" w14:textId="77777777" w:rsidR="00821EB7" w:rsidRDefault="00821EB7" w:rsidP="00821EB7">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1A1CD984" w14:textId="77777777" w:rsidR="00821EB7" w:rsidRDefault="00821EB7" w:rsidP="00821EB7">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7D774D13" w14:textId="77777777" w:rsidR="00821EB7" w:rsidRDefault="00821EB7" w:rsidP="00821EB7">
            <w:pPr>
              <w:spacing w:after="0" w:line="240" w:lineRule="auto"/>
              <w:rPr>
                <w:sz w:val="20"/>
              </w:rPr>
            </w:pPr>
          </w:p>
          <w:p w14:paraId="76C1C99A" w14:textId="77777777" w:rsidR="00821EB7" w:rsidRDefault="00821EB7" w:rsidP="00821EB7">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176FA70A" w14:textId="77777777" w:rsidR="00821EB7" w:rsidRDefault="00821EB7" w:rsidP="00821EB7">
            <w:pPr>
              <w:spacing w:after="0" w:line="240" w:lineRule="auto"/>
              <w:rPr>
                <w:sz w:val="20"/>
              </w:rPr>
            </w:pPr>
            <w:r>
              <w:rPr>
                <w:sz w:val="20"/>
              </w:rPr>
              <w:t>•</w:t>
            </w:r>
            <w:r>
              <w:rPr>
                <w:sz w:val="20"/>
              </w:rPr>
              <w:tab/>
              <w:t xml:space="preserve">inpatient </w:t>
            </w:r>
            <w:proofErr w:type="gramStart"/>
            <w:r>
              <w:rPr>
                <w:sz w:val="20"/>
              </w:rPr>
              <w:t>care;</w:t>
            </w:r>
            <w:proofErr w:type="gramEnd"/>
            <w:r>
              <w:rPr>
                <w:sz w:val="20"/>
              </w:rPr>
              <w:t xml:space="preserve"> </w:t>
            </w:r>
          </w:p>
          <w:p w14:paraId="79E8BC85" w14:textId="77777777" w:rsidR="00821EB7" w:rsidRDefault="00821EB7" w:rsidP="00821EB7">
            <w:pPr>
              <w:spacing w:after="0" w:line="240" w:lineRule="auto"/>
              <w:rPr>
                <w:sz w:val="20"/>
              </w:rPr>
            </w:pPr>
            <w:r>
              <w:rPr>
                <w:sz w:val="20"/>
              </w:rPr>
              <w:t>•</w:t>
            </w:r>
            <w:r>
              <w:rPr>
                <w:sz w:val="20"/>
              </w:rPr>
              <w:tab/>
              <w:t xml:space="preserve">day treatment </w:t>
            </w:r>
            <w:proofErr w:type="gramStart"/>
            <w:r>
              <w:rPr>
                <w:sz w:val="20"/>
              </w:rPr>
              <w:t>services;</w:t>
            </w:r>
            <w:proofErr w:type="gramEnd"/>
            <w:r>
              <w:rPr>
                <w:sz w:val="20"/>
              </w:rPr>
              <w:t xml:space="preserve"> </w:t>
            </w:r>
          </w:p>
          <w:p w14:paraId="2782B709" w14:textId="77777777" w:rsidR="00821EB7" w:rsidRDefault="00821EB7" w:rsidP="00821EB7">
            <w:pPr>
              <w:spacing w:after="0" w:line="240" w:lineRule="auto"/>
              <w:rPr>
                <w:sz w:val="20"/>
              </w:rPr>
            </w:pPr>
            <w:r>
              <w:rPr>
                <w:sz w:val="20"/>
              </w:rPr>
              <w:t>•</w:t>
            </w:r>
            <w:r>
              <w:rPr>
                <w:sz w:val="20"/>
              </w:rPr>
              <w:tab/>
              <w:t xml:space="preserve">outpatient services; and </w:t>
            </w:r>
          </w:p>
          <w:p w14:paraId="689D6F5B" w14:textId="5CB48EA3" w:rsidR="00821EB7" w:rsidRPr="00821EB7" w:rsidRDefault="00821EB7" w:rsidP="00821EB7">
            <w:pPr>
              <w:spacing w:after="0" w:line="240" w:lineRule="auto"/>
              <w:rPr>
                <w:sz w:val="20"/>
              </w:rPr>
            </w:pPr>
            <w:r>
              <w:rPr>
                <w:sz w:val="20"/>
              </w:rPr>
              <w:t>•</w:t>
            </w:r>
            <w:r>
              <w:rPr>
                <w:sz w:val="20"/>
              </w:rPr>
              <w:tab/>
              <w:t>home health care services.</w:t>
            </w:r>
          </w:p>
        </w:tc>
        <w:tc>
          <w:tcPr>
            <w:tcW w:w="2000" w:type="dxa"/>
            <w:shd w:val="clear" w:color="auto" w:fill="auto"/>
          </w:tcPr>
          <w:p w14:paraId="7AC5E89F" w14:textId="77777777" w:rsidR="00821EB7" w:rsidRPr="00821EB7" w:rsidRDefault="00821EB7" w:rsidP="00821EB7">
            <w:pPr>
              <w:spacing w:after="0" w:line="240" w:lineRule="auto"/>
              <w:rPr>
                <w:sz w:val="20"/>
              </w:rPr>
            </w:pPr>
          </w:p>
        </w:tc>
      </w:tr>
      <w:tr w:rsidR="00821EB7" w:rsidRPr="00821EB7" w14:paraId="554CE8AD" w14:textId="77777777" w:rsidTr="00821EB7">
        <w:tblPrEx>
          <w:tblCellMar>
            <w:top w:w="0" w:type="dxa"/>
            <w:bottom w:w="0" w:type="dxa"/>
          </w:tblCellMar>
        </w:tblPrEx>
        <w:trPr>
          <w:cantSplit/>
        </w:trPr>
        <w:tc>
          <w:tcPr>
            <w:tcW w:w="2000" w:type="dxa"/>
            <w:shd w:val="clear" w:color="auto" w:fill="auto"/>
          </w:tcPr>
          <w:p w14:paraId="07001662" w14:textId="15D0F02A" w:rsidR="00821EB7" w:rsidRPr="00821EB7" w:rsidRDefault="00821EB7" w:rsidP="00821EB7">
            <w:pPr>
              <w:spacing w:after="0" w:line="240" w:lineRule="auto"/>
              <w:rPr>
                <w:sz w:val="20"/>
              </w:rPr>
            </w:pPr>
            <w:r>
              <w:rPr>
                <w:sz w:val="20"/>
              </w:rPr>
              <w:lastRenderedPageBreak/>
              <w:t>Mental health services provided by certain professionals</w:t>
            </w:r>
          </w:p>
        </w:tc>
        <w:tc>
          <w:tcPr>
            <w:tcW w:w="2000" w:type="dxa"/>
            <w:shd w:val="clear" w:color="auto" w:fill="auto"/>
          </w:tcPr>
          <w:p w14:paraId="29675E02" w14:textId="420E064D" w:rsidR="00821EB7" w:rsidRPr="00821EB7" w:rsidRDefault="00821EB7" w:rsidP="00821EB7">
            <w:pPr>
              <w:spacing w:after="0" w:line="240" w:lineRule="auto"/>
              <w:rPr>
                <w:sz w:val="20"/>
              </w:rPr>
            </w:pPr>
            <w:hyperlink r:id="rId178" w:history="1">
              <w:r w:rsidRPr="00821EB7">
                <w:rPr>
                  <w:rStyle w:val="Hyperlink"/>
                  <w:sz w:val="20"/>
                </w:rPr>
                <w:t>Title 24-A § 2835</w:t>
              </w:r>
            </w:hyperlink>
          </w:p>
        </w:tc>
        <w:tc>
          <w:tcPr>
            <w:tcW w:w="9000" w:type="dxa"/>
            <w:shd w:val="clear" w:color="auto" w:fill="auto"/>
          </w:tcPr>
          <w:p w14:paraId="13826095" w14:textId="77777777" w:rsidR="00821EB7" w:rsidRDefault="00821EB7" w:rsidP="00821EB7">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1AC56600" w14:textId="77777777" w:rsidR="00821EB7" w:rsidRDefault="00821EB7" w:rsidP="00821EB7">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315080AD" w14:textId="77777777" w:rsidR="00821EB7" w:rsidRDefault="00821EB7" w:rsidP="00821EB7">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5F97E825" w14:textId="77777777" w:rsidR="00821EB7" w:rsidRDefault="00821EB7" w:rsidP="00821EB7">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22FC4E09" w14:textId="77777777" w:rsidR="00821EB7" w:rsidRDefault="00821EB7" w:rsidP="00821EB7">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753F451B" w14:textId="77777777" w:rsidR="00821EB7" w:rsidRDefault="00821EB7" w:rsidP="00821EB7">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7D8E333D" w14:textId="37E9CABC" w:rsidR="00821EB7" w:rsidRPr="00821EB7" w:rsidRDefault="00821EB7" w:rsidP="00821EB7">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shd w:val="clear" w:color="auto" w:fill="auto"/>
          </w:tcPr>
          <w:p w14:paraId="5350940F" w14:textId="77777777" w:rsidR="00821EB7" w:rsidRPr="00821EB7" w:rsidRDefault="00821EB7" w:rsidP="00821EB7">
            <w:pPr>
              <w:spacing w:after="0" w:line="240" w:lineRule="auto"/>
              <w:rPr>
                <w:sz w:val="20"/>
              </w:rPr>
            </w:pPr>
          </w:p>
        </w:tc>
      </w:tr>
      <w:tr w:rsidR="00821EB7" w:rsidRPr="00821EB7" w14:paraId="7A7D5C96" w14:textId="77777777" w:rsidTr="00821EB7">
        <w:tblPrEx>
          <w:tblCellMar>
            <w:top w:w="0" w:type="dxa"/>
            <w:bottom w:w="0" w:type="dxa"/>
          </w:tblCellMar>
        </w:tblPrEx>
        <w:trPr>
          <w:cantSplit/>
        </w:trPr>
        <w:tc>
          <w:tcPr>
            <w:tcW w:w="2000" w:type="dxa"/>
            <w:tcBorders>
              <w:bottom w:val="single" w:sz="4" w:space="0" w:color="auto"/>
            </w:tcBorders>
            <w:shd w:val="clear" w:color="auto" w:fill="auto"/>
          </w:tcPr>
          <w:p w14:paraId="02871DE7" w14:textId="1F13587A" w:rsidR="00821EB7" w:rsidRPr="00821EB7" w:rsidRDefault="00821EB7" w:rsidP="00821EB7">
            <w:pPr>
              <w:spacing w:after="0" w:line="240" w:lineRule="auto"/>
              <w:rPr>
                <w:sz w:val="20"/>
              </w:rPr>
            </w:pPr>
            <w:r>
              <w:rPr>
                <w:sz w:val="20"/>
              </w:rPr>
              <w:t>Substance Abuse Disorder Treatment</w:t>
            </w:r>
          </w:p>
        </w:tc>
        <w:tc>
          <w:tcPr>
            <w:tcW w:w="2000" w:type="dxa"/>
            <w:tcBorders>
              <w:bottom w:val="single" w:sz="4" w:space="0" w:color="auto"/>
            </w:tcBorders>
            <w:shd w:val="clear" w:color="auto" w:fill="auto"/>
          </w:tcPr>
          <w:p w14:paraId="6993B434" w14:textId="5F41AF3E" w:rsidR="00821EB7" w:rsidRDefault="00821EB7" w:rsidP="00821EB7">
            <w:pPr>
              <w:spacing w:after="0" w:line="240" w:lineRule="auto"/>
              <w:rPr>
                <w:sz w:val="20"/>
              </w:rPr>
            </w:pPr>
            <w:hyperlink r:id="rId179" w:history="1">
              <w:r w:rsidRPr="00821EB7">
                <w:rPr>
                  <w:rStyle w:val="Hyperlink"/>
                  <w:sz w:val="20"/>
                </w:rPr>
                <w:t>Title 24-A § 2842</w:t>
              </w:r>
            </w:hyperlink>
          </w:p>
          <w:p w14:paraId="1492CD5C" w14:textId="4AA59659" w:rsidR="00821EB7" w:rsidRPr="00821EB7" w:rsidRDefault="00821EB7" w:rsidP="00821EB7">
            <w:pPr>
              <w:spacing w:after="0" w:line="240" w:lineRule="auto"/>
              <w:rPr>
                <w:sz w:val="20"/>
              </w:rPr>
            </w:pPr>
            <w:hyperlink r:id="rId180" w:history="1">
              <w:r w:rsidRPr="00821EB7">
                <w:rPr>
                  <w:rStyle w:val="Hyperlink"/>
                  <w:sz w:val="20"/>
                </w:rPr>
                <w:t>Rule 320</w:t>
              </w:r>
            </w:hyperlink>
          </w:p>
        </w:tc>
        <w:tc>
          <w:tcPr>
            <w:tcW w:w="9000" w:type="dxa"/>
            <w:tcBorders>
              <w:bottom w:val="single" w:sz="4" w:space="0" w:color="auto"/>
            </w:tcBorders>
            <w:shd w:val="clear" w:color="auto" w:fill="auto"/>
          </w:tcPr>
          <w:p w14:paraId="485E5859" w14:textId="77777777" w:rsidR="00821EB7" w:rsidRDefault="00821EB7" w:rsidP="00821EB7">
            <w:pPr>
              <w:spacing w:after="0" w:line="240" w:lineRule="auto"/>
              <w:rPr>
                <w:sz w:val="20"/>
              </w:rPr>
            </w:pPr>
            <w:r>
              <w:rPr>
                <w:sz w:val="20"/>
              </w:rPr>
              <w:t xml:space="preserve">If the contract provides coverage for hospital care, the contract must provide coverage for the treatment of substance use disorder pursuant to a treatment plan, which must, at a minimum, include: 1) residential treatment at a hospital or free-standing residential treatment center that is licensed, certified or approved by the State; and 2) outpatient care rendered by state licensed, certified or approved providers.  Treatment or confinement at a facility may not preclude further/additional treatment at another eligible facility if the benefit days used do not exceed the total number of benefit days provided for under the contract. </w:t>
            </w:r>
          </w:p>
          <w:p w14:paraId="78BEE646" w14:textId="77777777" w:rsidR="00821EB7" w:rsidRDefault="00821EB7" w:rsidP="00821EB7">
            <w:pPr>
              <w:spacing w:after="0" w:line="240" w:lineRule="auto"/>
              <w:rPr>
                <w:sz w:val="20"/>
              </w:rPr>
            </w:pPr>
          </w:p>
          <w:p w14:paraId="5EDCFCDE" w14:textId="4E94F9CC" w:rsidR="00821EB7" w:rsidRPr="00821EB7" w:rsidRDefault="00821EB7" w:rsidP="00821EB7">
            <w:pPr>
              <w:spacing w:after="0" w:line="240" w:lineRule="auto"/>
              <w:rPr>
                <w:sz w:val="20"/>
              </w:rPr>
            </w:pPr>
            <w:r>
              <w:rPr>
                <w:sz w:val="20"/>
              </w:rPr>
              <w:t>(not required for contracts issued to employers with 20 or fewer employees insured under the contract)</w:t>
            </w:r>
          </w:p>
        </w:tc>
        <w:tc>
          <w:tcPr>
            <w:tcW w:w="2000" w:type="dxa"/>
            <w:tcBorders>
              <w:bottom w:val="single" w:sz="4" w:space="0" w:color="auto"/>
            </w:tcBorders>
            <w:shd w:val="clear" w:color="auto" w:fill="auto"/>
          </w:tcPr>
          <w:p w14:paraId="5EDDB533" w14:textId="77777777" w:rsidR="00821EB7" w:rsidRPr="00821EB7" w:rsidRDefault="00821EB7" w:rsidP="00821EB7">
            <w:pPr>
              <w:spacing w:after="0" w:line="240" w:lineRule="auto"/>
              <w:rPr>
                <w:sz w:val="20"/>
              </w:rPr>
            </w:pPr>
          </w:p>
        </w:tc>
      </w:tr>
      <w:tr w:rsidR="00821EB7" w:rsidRPr="00821EB7" w14:paraId="79869489" w14:textId="77777777" w:rsidTr="00821EB7">
        <w:tblPrEx>
          <w:tblCellMar>
            <w:top w:w="0" w:type="dxa"/>
            <w:bottom w:w="0" w:type="dxa"/>
          </w:tblCellMar>
        </w:tblPrEx>
        <w:trPr>
          <w:cantSplit/>
        </w:trPr>
        <w:tc>
          <w:tcPr>
            <w:tcW w:w="2000" w:type="dxa"/>
            <w:shd w:val="clear" w:color="auto" w:fill="D9D9D9"/>
          </w:tcPr>
          <w:p w14:paraId="3655D862" w14:textId="443FF661" w:rsidR="00821EB7" w:rsidRPr="00821EB7" w:rsidRDefault="00821EB7" w:rsidP="00821EB7">
            <w:pPr>
              <w:spacing w:after="0" w:line="240" w:lineRule="auto"/>
              <w:jc w:val="center"/>
              <w:rPr>
                <w:b/>
              </w:rPr>
            </w:pPr>
            <w:r w:rsidRPr="00821EB7">
              <w:rPr>
                <w:b/>
              </w:rPr>
              <w:t>PRESCRIPTION DRUGS</w:t>
            </w:r>
          </w:p>
        </w:tc>
        <w:tc>
          <w:tcPr>
            <w:tcW w:w="2000" w:type="dxa"/>
            <w:shd w:val="clear" w:color="auto" w:fill="D9D9D9"/>
          </w:tcPr>
          <w:p w14:paraId="165B050A" w14:textId="77777777" w:rsidR="00821EB7" w:rsidRPr="00821EB7" w:rsidRDefault="00821EB7" w:rsidP="00821EB7">
            <w:pPr>
              <w:spacing w:after="0" w:line="240" w:lineRule="auto"/>
              <w:jc w:val="center"/>
              <w:rPr>
                <w:b/>
              </w:rPr>
            </w:pPr>
          </w:p>
        </w:tc>
        <w:tc>
          <w:tcPr>
            <w:tcW w:w="9000" w:type="dxa"/>
            <w:shd w:val="clear" w:color="auto" w:fill="D9D9D9"/>
          </w:tcPr>
          <w:p w14:paraId="3CDD1784" w14:textId="77777777" w:rsidR="00821EB7" w:rsidRPr="00821EB7" w:rsidRDefault="00821EB7" w:rsidP="00821EB7">
            <w:pPr>
              <w:spacing w:after="0" w:line="240" w:lineRule="auto"/>
              <w:jc w:val="center"/>
              <w:rPr>
                <w:b/>
              </w:rPr>
            </w:pPr>
          </w:p>
        </w:tc>
        <w:tc>
          <w:tcPr>
            <w:tcW w:w="2000" w:type="dxa"/>
            <w:shd w:val="clear" w:color="auto" w:fill="D9D9D9"/>
          </w:tcPr>
          <w:p w14:paraId="08DBF65A" w14:textId="77777777" w:rsidR="00821EB7" w:rsidRPr="00821EB7" w:rsidRDefault="00821EB7" w:rsidP="00821EB7">
            <w:pPr>
              <w:spacing w:after="0" w:line="240" w:lineRule="auto"/>
              <w:jc w:val="center"/>
              <w:rPr>
                <w:b/>
              </w:rPr>
            </w:pPr>
          </w:p>
        </w:tc>
      </w:tr>
      <w:tr w:rsidR="00821EB7" w:rsidRPr="00821EB7" w14:paraId="0A7E6AFE" w14:textId="77777777" w:rsidTr="00821EB7">
        <w:tblPrEx>
          <w:tblCellMar>
            <w:top w:w="0" w:type="dxa"/>
            <w:bottom w:w="0" w:type="dxa"/>
          </w:tblCellMar>
        </w:tblPrEx>
        <w:trPr>
          <w:cantSplit/>
        </w:trPr>
        <w:tc>
          <w:tcPr>
            <w:tcW w:w="2000" w:type="dxa"/>
            <w:shd w:val="clear" w:color="auto" w:fill="auto"/>
          </w:tcPr>
          <w:p w14:paraId="3AFD54AA" w14:textId="0EB51257" w:rsidR="00821EB7" w:rsidRPr="00821EB7" w:rsidRDefault="00821EB7" w:rsidP="00821EB7">
            <w:pPr>
              <w:spacing w:after="0" w:line="240" w:lineRule="auto"/>
              <w:rPr>
                <w:sz w:val="20"/>
              </w:rPr>
            </w:pPr>
            <w:r>
              <w:rPr>
                <w:sz w:val="20"/>
              </w:rPr>
              <w:t>Continuity of Prescription Drugs</w:t>
            </w:r>
          </w:p>
        </w:tc>
        <w:tc>
          <w:tcPr>
            <w:tcW w:w="2000" w:type="dxa"/>
            <w:shd w:val="clear" w:color="auto" w:fill="auto"/>
          </w:tcPr>
          <w:p w14:paraId="23A5D234" w14:textId="3AFB7467" w:rsidR="00821EB7" w:rsidRPr="00821EB7" w:rsidRDefault="00821EB7" w:rsidP="00821EB7">
            <w:pPr>
              <w:spacing w:after="0" w:line="240" w:lineRule="auto"/>
              <w:rPr>
                <w:sz w:val="20"/>
              </w:rPr>
            </w:pPr>
            <w:hyperlink r:id="rId181" w:history="1">
              <w:r w:rsidRPr="00821EB7">
                <w:rPr>
                  <w:rStyle w:val="Hyperlink"/>
                  <w:sz w:val="20"/>
                </w:rPr>
                <w:t>Title 24-A § 4303</w:t>
              </w:r>
            </w:hyperlink>
            <w:r>
              <w:rPr>
                <w:sz w:val="20"/>
              </w:rPr>
              <w:t>(7)(A)</w:t>
            </w:r>
          </w:p>
        </w:tc>
        <w:tc>
          <w:tcPr>
            <w:tcW w:w="9000" w:type="dxa"/>
            <w:shd w:val="clear" w:color="auto" w:fill="auto"/>
          </w:tcPr>
          <w:p w14:paraId="2B7DE391" w14:textId="68654D2F" w:rsidR="00821EB7" w:rsidRPr="00821EB7" w:rsidRDefault="00821EB7" w:rsidP="00821EB7">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179000E1" w14:textId="77777777" w:rsidR="00821EB7" w:rsidRPr="00821EB7" w:rsidRDefault="00821EB7" w:rsidP="00821EB7">
            <w:pPr>
              <w:spacing w:after="0" w:line="240" w:lineRule="auto"/>
              <w:rPr>
                <w:sz w:val="20"/>
              </w:rPr>
            </w:pPr>
          </w:p>
        </w:tc>
      </w:tr>
      <w:tr w:rsidR="00821EB7" w:rsidRPr="00821EB7" w14:paraId="6850D233" w14:textId="77777777" w:rsidTr="00821EB7">
        <w:tblPrEx>
          <w:tblCellMar>
            <w:top w:w="0" w:type="dxa"/>
            <w:bottom w:w="0" w:type="dxa"/>
          </w:tblCellMar>
        </w:tblPrEx>
        <w:trPr>
          <w:cantSplit/>
        </w:trPr>
        <w:tc>
          <w:tcPr>
            <w:tcW w:w="2000" w:type="dxa"/>
            <w:shd w:val="clear" w:color="auto" w:fill="auto"/>
          </w:tcPr>
          <w:p w14:paraId="2EDB4F0B" w14:textId="114EF778" w:rsidR="00821EB7" w:rsidRPr="00821EB7" w:rsidRDefault="00821EB7" w:rsidP="00821EB7">
            <w:pPr>
              <w:spacing w:after="0" w:line="240" w:lineRule="auto"/>
              <w:rPr>
                <w:sz w:val="20"/>
              </w:rPr>
            </w:pPr>
            <w:r>
              <w:rPr>
                <w:sz w:val="20"/>
              </w:rPr>
              <w:lastRenderedPageBreak/>
              <w:t>Contraceptives</w:t>
            </w:r>
          </w:p>
        </w:tc>
        <w:tc>
          <w:tcPr>
            <w:tcW w:w="2000" w:type="dxa"/>
            <w:shd w:val="clear" w:color="auto" w:fill="auto"/>
          </w:tcPr>
          <w:p w14:paraId="2E741863" w14:textId="0F003CDC" w:rsidR="00821EB7" w:rsidRPr="00821EB7" w:rsidRDefault="00821EB7" w:rsidP="00821EB7">
            <w:pPr>
              <w:spacing w:after="0" w:line="240" w:lineRule="auto"/>
              <w:rPr>
                <w:sz w:val="20"/>
              </w:rPr>
            </w:pPr>
            <w:hyperlink r:id="rId182" w:history="1">
              <w:r w:rsidRPr="00821EB7">
                <w:rPr>
                  <w:rStyle w:val="Hyperlink"/>
                  <w:sz w:val="20"/>
                </w:rPr>
                <w:t>Title 24-A § 2847</w:t>
              </w:r>
            </w:hyperlink>
            <w:r>
              <w:rPr>
                <w:sz w:val="20"/>
              </w:rPr>
              <w:t>-G</w:t>
            </w:r>
          </w:p>
        </w:tc>
        <w:tc>
          <w:tcPr>
            <w:tcW w:w="9000" w:type="dxa"/>
            <w:shd w:val="clear" w:color="auto" w:fill="auto"/>
          </w:tcPr>
          <w:p w14:paraId="7D9A5DBB" w14:textId="77777777" w:rsidR="00821EB7" w:rsidRDefault="00821EB7" w:rsidP="00821EB7">
            <w:pPr>
              <w:spacing w:after="0" w:line="240" w:lineRule="auto"/>
              <w:rPr>
                <w:sz w:val="20"/>
              </w:rPr>
            </w:pPr>
            <w:r>
              <w:rPr>
                <w:sz w:val="20"/>
              </w:rPr>
              <w:t xml:space="preserve">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  </w:t>
            </w:r>
          </w:p>
          <w:p w14:paraId="06C7CE54" w14:textId="77777777" w:rsidR="00821EB7" w:rsidRDefault="00821EB7" w:rsidP="00821EB7">
            <w:pPr>
              <w:spacing w:after="0" w:line="240" w:lineRule="auto"/>
              <w:rPr>
                <w:sz w:val="20"/>
              </w:rPr>
            </w:pPr>
          </w:p>
          <w:p w14:paraId="36D85B11" w14:textId="3D4BB824" w:rsidR="00821EB7" w:rsidRPr="00821EB7" w:rsidRDefault="00821EB7" w:rsidP="00821EB7">
            <w:pPr>
              <w:spacing w:after="0" w:line="240" w:lineRule="auto"/>
              <w:rPr>
                <w:sz w:val="20"/>
              </w:rPr>
            </w:pPr>
            <w:r>
              <w:rPr>
                <w:sz w:val="20"/>
              </w:rPr>
              <w:t>Exclusion for religious employer: this section authorizes an exclusion for this coverage for a "religious employer," as defined in this section, and requires written notice of the exclusion to insureds and prospective insureds.</w:t>
            </w:r>
          </w:p>
        </w:tc>
        <w:tc>
          <w:tcPr>
            <w:tcW w:w="2000" w:type="dxa"/>
            <w:shd w:val="clear" w:color="auto" w:fill="auto"/>
          </w:tcPr>
          <w:p w14:paraId="252A717F" w14:textId="77777777" w:rsidR="00821EB7" w:rsidRPr="00821EB7" w:rsidRDefault="00821EB7" w:rsidP="00821EB7">
            <w:pPr>
              <w:spacing w:after="0" w:line="240" w:lineRule="auto"/>
              <w:rPr>
                <w:sz w:val="20"/>
              </w:rPr>
            </w:pPr>
          </w:p>
        </w:tc>
      </w:tr>
      <w:tr w:rsidR="00821EB7" w:rsidRPr="00821EB7" w14:paraId="1C96D845" w14:textId="77777777" w:rsidTr="00821EB7">
        <w:tblPrEx>
          <w:tblCellMar>
            <w:top w:w="0" w:type="dxa"/>
            <w:bottom w:w="0" w:type="dxa"/>
          </w:tblCellMar>
        </w:tblPrEx>
        <w:trPr>
          <w:cantSplit/>
        </w:trPr>
        <w:tc>
          <w:tcPr>
            <w:tcW w:w="2000" w:type="dxa"/>
            <w:shd w:val="clear" w:color="auto" w:fill="auto"/>
          </w:tcPr>
          <w:p w14:paraId="7F9CF026" w14:textId="1CE4247B" w:rsidR="00821EB7" w:rsidRPr="00821EB7" w:rsidRDefault="00821EB7" w:rsidP="00821EB7">
            <w:pPr>
              <w:spacing w:after="0" w:line="240" w:lineRule="auto"/>
              <w:rPr>
                <w:sz w:val="20"/>
              </w:rPr>
            </w:pPr>
            <w:r>
              <w:rPr>
                <w:sz w:val="20"/>
              </w:rPr>
              <w:t>Coverage for HIV Prevention Drugs</w:t>
            </w:r>
          </w:p>
        </w:tc>
        <w:tc>
          <w:tcPr>
            <w:tcW w:w="2000" w:type="dxa"/>
            <w:shd w:val="clear" w:color="auto" w:fill="auto"/>
          </w:tcPr>
          <w:p w14:paraId="42B5EB26" w14:textId="0F43B739" w:rsidR="00821EB7" w:rsidRPr="00821EB7" w:rsidRDefault="00821EB7" w:rsidP="00821EB7">
            <w:pPr>
              <w:spacing w:after="0" w:line="240" w:lineRule="auto"/>
              <w:rPr>
                <w:sz w:val="20"/>
              </w:rPr>
            </w:pPr>
            <w:hyperlink r:id="rId183" w:history="1">
              <w:r w:rsidRPr="00821EB7">
                <w:rPr>
                  <w:rStyle w:val="Hyperlink"/>
                  <w:sz w:val="20"/>
                </w:rPr>
                <w:t>Title 24-A § 4317</w:t>
              </w:r>
            </w:hyperlink>
            <w:r>
              <w:rPr>
                <w:sz w:val="20"/>
              </w:rPr>
              <w:t>-D</w:t>
            </w:r>
          </w:p>
        </w:tc>
        <w:tc>
          <w:tcPr>
            <w:tcW w:w="9000" w:type="dxa"/>
            <w:shd w:val="clear" w:color="auto" w:fill="auto"/>
          </w:tcPr>
          <w:p w14:paraId="552EFB0A" w14:textId="77777777" w:rsidR="00821EB7" w:rsidRDefault="00821EB7" w:rsidP="00821EB7">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0913B190" w14:textId="77777777" w:rsidR="00821EB7" w:rsidRDefault="00821EB7" w:rsidP="00821EB7">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580AE8B2" w14:textId="44017570" w:rsidR="00821EB7" w:rsidRPr="00821EB7" w:rsidRDefault="00821EB7" w:rsidP="00821EB7">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358DD0FA" w14:textId="77777777" w:rsidR="00821EB7" w:rsidRPr="00821EB7" w:rsidRDefault="00821EB7" w:rsidP="00821EB7">
            <w:pPr>
              <w:spacing w:after="0" w:line="240" w:lineRule="auto"/>
              <w:rPr>
                <w:sz w:val="20"/>
              </w:rPr>
            </w:pPr>
          </w:p>
        </w:tc>
      </w:tr>
      <w:tr w:rsidR="00821EB7" w:rsidRPr="00821EB7" w14:paraId="1126C7F2" w14:textId="77777777" w:rsidTr="00821EB7">
        <w:tblPrEx>
          <w:tblCellMar>
            <w:top w:w="0" w:type="dxa"/>
            <w:bottom w:w="0" w:type="dxa"/>
          </w:tblCellMar>
        </w:tblPrEx>
        <w:trPr>
          <w:cantSplit/>
        </w:trPr>
        <w:tc>
          <w:tcPr>
            <w:tcW w:w="2000" w:type="dxa"/>
            <w:shd w:val="clear" w:color="auto" w:fill="auto"/>
          </w:tcPr>
          <w:p w14:paraId="61F3938D" w14:textId="07031FC9" w:rsidR="00821EB7" w:rsidRPr="00821EB7" w:rsidRDefault="00821EB7" w:rsidP="00821EB7">
            <w:pPr>
              <w:spacing w:after="0" w:line="240" w:lineRule="auto"/>
              <w:rPr>
                <w:sz w:val="20"/>
              </w:rPr>
            </w:pPr>
            <w:r>
              <w:rPr>
                <w:sz w:val="20"/>
              </w:rPr>
              <w:t>Diabetes supplies</w:t>
            </w:r>
          </w:p>
        </w:tc>
        <w:tc>
          <w:tcPr>
            <w:tcW w:w="2000" w:type="dxa"/>
            <w:shd w:val="clear" w:color="auto" w:fill="auto"/>
          </w:tcPr>
          <w:p w14:paraId="587062CF" w14:textId="460D18E2" w:rsidR="00821EB7" w:rsidRPr="00821EB7" w:rsidRDefault="00821EB7" w:rsidP="00821EB7">
            <w:pPr>
              <w:spacing w:after="0" w:line="240" w:lineRule="auto"/>
              <w:rPr>
                <w:sz w:val="20"/>
              </w:rPr>
            </w:pPr>
            <w:hyperlink r:id="rId184" w:history="1">
              <w:r w:rsidRPr="00821EB7">
                <w:rPr>
                  <w:rStyle w:val="Hyperlink"/>
                  <w:sz w:val="20"/>
                </w:rPr>
                <w:t>Title 24-A § 2847</w:t>
              </w:r>
            </w:hyperlink>
            <w:r>
              <w:rPr>
                <w:sz w:val="20"/>
              </w:rPr>
              <w:t>-E</w:t>
            </w:r>
          </w:p>
        </w:tc>
        <w:tc>
          <w:tcPr>
            <w:tcW w:w="9000" w:type="dxa"/>
            <w:shd w:val="clear" w:color="auto" w:fill="auto"/>
          </w:tcPr>
          <w:p w14:paraId="6A8B9030" w14:textId="2E259077" w:rsidR="00821EB7" w:rsidRPr="00821EB7" w:rsidRDefault="00821EB7" w:rsidP="00821EB7">
            <w:pPr>
              <w:spacing w:after="0" w:line="240" w:lineRule="auto"/>
              <w:rPr>
                <w:sz w:val="20"/>
              </w:rPr>
            </w:pPr>
            <w:r>
              <w:rPr>
                <w:sz w:val="20"/>
              </w:rPr>
              <w:t>Contracts and certificates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07277E59" w14:textId="77777777" w:rsidR="00821EB7" w:rsidRPr="00821EB7" w:rsidRDefault="00821EB7" w:rsidP="00821EB7">
            <w:pPr>
              <w:spacing w:after="0" w:line="240" w:lineRule="auto"/>
              <w:rPr>
                <w:sz w:val="20"/>
              </w:rPr>
            </w:pPr>
          </w:p>
        </w:tc>
      </w:tr>
      <w:tr w:rsidR="00821EB7" w:rsidRPr="00821EB7" w14:paraId="5AA6EA77" w14:textId="77777777" w:rsidTr="00821EB7">
        <w:tblPrEx>
          <w:tblCellMar>
            <w:top w:w="0" w:type="dxa"/>
            <w:bottom w:w="0" w:type="dxa"/>
          </w:tblCellMar>
        </w:tblPrEx>
        <w:trPr>
          <w:cantSplit/>
        </w:trPr>
        <w:tc>
          <w:tcPr>
            <w:tcW w:w="2000" w:type="dxa"/>
            <w:shd w:val="clear" w:color="auto" w:fill="auto"/>
          </w:tcPr>
          <w:p w14:paraId="17D13774" w14:textId="7223EBA9" w:rsidR="00821EB7" w:rsidRPr="00821EB7" w:rsidRDefault="00821EB7" w:rsidP="00821EB7">
            <w:pPr>
              <w:spacing w:after="0" w:line="240" w:lineRule="auto"/>
              <w:rPr>
                <w:sz w:val="20"/>
              </w:rPr>
            </w:pPr>
            <w:r>
              <w:rPr>
                <w:sz w:val="20"/>
              </w:rPr>
              <w:t>No Prior Authorization or step therapy for mental illness drugs</w:t>
            </w:r>
          </w:p>
        </w:tc>
        <w:tc>
          <w:tcPr>
            <w:tcW w:w="2000" w:type="dxa"/>
            <w:shd w:val="clear" w:color="auto" w:fill="auto"/>
          </w:tcPr>
          <w:p w14:paraId="1E98FA67" w14:textId="604DEC80" w:rsidR="00821EB7" w:rsidRDefault="00821EB7" w:rsidP="00821EB7">
            <w:pPr>
              <w:spacing w:after="0" w:line="240" w:lineRule="auto"/>
              <w:rPr>
                <w:sz w:val="20"/>
              </w:rPr>
            </w:pPr>
            <w:hyperlink r:id="rId185" w:history="1">
              <w:r w:rsidRPr="00821EB7">
                <w:rPr>
                  <w:rStyle w:val="Hyperlink"/>
                  <w:sz w:val="20"/>
                </w:rPr>
                <w:t>Title 24-A § 4304</w:t>
              </w:r>
            </w:hyperlink>
            <w:r>
              <w:rPr>
                <w:sz w:val="20"/>
              </w:rPr>
              <w:t>(2-C)</w:t>
            </w:r>
          </w:p>
          <w:p w14:paraId="50491AE2" w14:textId="143D7748" w:rsidR="00821EB7" w:rsidRPr="00821EB7" w:rsidRDefault="00821EB7" w:rsidP="00821EB7">
            <w:pPr>
              <w:spacing w:after="0" w:line="240" w:lineRule="auto"/>
              <w:rPr>
                <w:sz w:val="20"/>
              </w:rPr>
            </w:pPr>
            <w:hyperlink r:id="rId186" w:history="1">
              <w:r w:rsidRPr="00821EB7">
                <w:rPr>
                  <w:rStyle w:val="Hyperlink"/>
                  <w:sz w:val="20"/>
                </w:rPr>
                <w:t>Title 24-A § 4320</w:t>
              </w:r>
            </w:hyperlink>
            <w:r>
              <w:rPr>
                <w:sz w:val="20"/>
              </w:rPr>
              <w:t>-N</w:t>
            </w:r>
          </w:p>
        </w:tc>
        <w:tc>
          <w:tcPr>
            <w:tcW w:w="9000" w:type="dxa"/>
            <w:shd w:val="clear" w:color="auto" w:fill="auto"/>
          </w:tcPr>
          <w:p w14:paraId="1F991D5B" w14:textId="2C12F02E" w:rsidR="00821EB7" w:rsidRPr="00821EB7" w:rsidRDefault="00821EB7" w:rsidP="00821EB7">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5007E9F3" w14:textId="77777777" w:rsidR="00821EB7" w:rsidRPr="00821EB7" w:rsidRDefault="00821EB7" w:rsidP="00821EB7">
            <w:pPr>
              <w:spacing w:after="0" w:line="240" w:lineRule="auto"/>
              <w:rPr>
                <w:sz w:val="20"/>
              </w:rPr>
            </w:pPr>
          </w:p>
        </w:tc>
      </w:tr>
      <w:tr w:rsidR="00821EB7" w:rsidRPr="00821EB7" w14:paraId="04A88D90" w14:textId="77777777" w:rsidTr="00821EB7">
        <w:tblPrEx>
          <w:tblCellMar>
            <w:top w:w="0" w:type="dxa"/>
            <w:bottom w:w="0" w:type="dxa"/>
          </w:tblCellMar>
        </w:tblPrEx>
        <w:trPr>
          <w:cantSplit/>
        </w:trPr>
        <w:tc>
          <w:tcPr>
            <w:tcW w:w="2000" w:type="dxa"/>
            <w:shd w:val="clear" w:color="auto" w:fill="auto"/>
          </w:tcPr>
          <w:p w14:paraId="507DB33E" w14:textId="6D94E03C" w:rsidR="00821EB7" w:rsidRPr="00821EB7" w:rsidRDefault="00821EB7" w:rsidP="00821EB7">
            <w:pPr>
              <w:spacing w:after="0" w:line="240" w:lineRule="auto"/>
              <w:rPr>
                <w:sz w:val="20"/>
              </w:rPr>
            </w:pPr>
            <w:r>
              <w:rPr>
                <w:sz w:val="20"/>
              </w:rPr>
              <w:t>Off-label use of prescription drugs for cancer and HIV or AIDS</w:t>
            </w:r>
          </w:p>
        </w:tc>
        <w:tc>
          <w:tcPr>
            <w:tcW w:w="2000" w:type="dxa"/>
            <w:shd w:val="clear" w:color="auto" w:fill="auto"/>
          </w:tcPr>
          <w:p w14:paraId="498BF18A" w14:textId="2AF6977D" w:rsidR="00821EB7" w:rsidRDefault="00821EB7" w:rsidP="00821EB7">
            <w:pPr>
              <w:spacing w:after="0" w:line="240" w:lineRule="auto"/>
              <w:rPr>
                <w:sz w:val="20"/>
              </w:rPr>
            </w:pPr>
            <w:hyperlink r:id="rId187" w:history="1">
              <w:r w:rsidRPr="00821EB7">
                <w:rPr>
                  <w:rStyle w:val="Hyperlink"/>
                  <w:sz w:val="20"/>
                </w:rPr>
                <w:t>Title 24-A § 2837</w:t>
              </w:r>
            </w:hyperlink>
            <w:r>
              <w:rPr>
                <w:sz w:val="20"/>
              </w:rPr>
              <w:t>-F</w:t>
            </w:r>
          </w:p>
          <w:p w14:paraId="01522D77" w14:textId="3F4FE0DB" w:rsidR="00821EB7" w:rsidRPr="00821EB7" w:rsidRDefault="00821EB7" w:rsidP="00821EB7">
            <w:pPr>
              <w:spacing w:after="0" w:line="240" w:lineRule="auto"/>
              <w:rPr>
                <w:sz w:val="20"/>
              </w:rPr>
            </w:pPr>
            <w:hyperlink r:id="rId188" w:history="1">
              <w:r w:rsidRPr="00821EB7">
                <w:rPr>
                  <w:rStyle w:val="Hyperlink"/>
                  <w:sz w:val="20"/>
                </w:rPr>
                <w:t>Title 24-A § 2837</w:t>
              </w:r>
            </w:hyperlink>
            <w:r>
              <w:rPr>
                <w:sz w:val="20"/>
              </w:rPr>
              <w:t>-G</w:t>
            </w:r>
          </w:p>
        </w:tc>
        <w:tc>
          <w:tcPr>
            <w:tcW w:w="9000" w:type="dxa"/>
            <w:shd w:val="clear" w:color="auto" w:fill="auto"/>
          </w:tcPr>
          <w:p w14:paraId="48A6DCD6" w14:textId="4F4B8539" w:rsidR="00821EB7" w:rsidRPr="00821EB7" w:rsidRDefault="00821EB7" w:rsidP="00821EB7">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4472D6D5" w14:textId="77777777" w:rsidR="00821EB7" w:rsidRPr="00821EB7" w:rsidRDefault="00821EB7" w:rsidP="00821EB7">
            <w:pPr>
              <w:spacing w:after="0" w:line="240" w:lineRule="auto"/>
              <w:rPr>
                <w:sz w:val="20"/>
              </w:rPr>
            </w:pPr>
          </w:p>
        </w:tc>
      </w:tr>
      <w:tr w:rsidR="00821EB7" w:rsidRPr="00821EB7" w14:paraId="5CEAA0F0" w14:textId="77777777" w:rsidTr="00821EB7">
        <w:tblPrEx>
          <w:tblCellMar>
            <w:top w:w="0" w:type="dxa"/>
            <w:bottom w:w="0" w:type="dxa"/>
          </w:tblCellMar>
        </w:tblPrEx>
        <w:trPr>
          <w:cantSplit/>
        </w:trPr>
        <w:tc>
          <w:tcPr>
            <w:tcW w:w="2000" w:type="dxa"/>
            <w:shd w:val="clear" w:color="auto" w:fill="auto"/>
          </w:tcPr>
          <w:p w14:paraId="514B7B2B" w14:textId="1F42BE9D" w:rsidR="00821EB7" w:rsidRPr="00821EB7" w:rsidRDefault="00821EB7" w:rsidP="00821EB7">
            <w:pPr>
              <w:spacing w:after="0" w:line="240" w:lineRule="auto"/>
              <w:rPr>
                <w:sz w:val="20"/>
              </w:rPr>
            </w:pPr>
            <w:r>
              <w:rPr>
                <w:sz w:val="20"/>
              </w:rPr>
              <w:t>Prescription drug coverage out-of-pocket limit</w:t>
            </w:r>
          </w:p>
        </w:tc>
        <w:tc>
          <w:tcPr>
            <w:tcW w:w="2000" w:type="dxa"/>
            <w:shd w:val="clear" w:color="auto" w:fill="auto"/>
          </w:tcPr>
          <w:p w14:paraId="57C100C1" w14:textId="683FD5D5" w:rsidR="00821EB7" w:rsidRPr="00821EB7" w:rsidRDefault="00821EB7" w:rsidP="00821EB7">
            <w:pPr>
              <w:spacing w:after="0" w:line="240" w:lineRule="auto"/>
              <w:rPr>
                <w:sz w:val="20"/>
              </w:rPr>
            </w:pPr>
            <w:hyperlink r:id="rId189" w:history="1">
              <w:r w:rsidRPr="00821EB7">
                <w:rPr>
                  <w:rStyle w:val="Hyperlink"/>
                  <w:sz w:val="20"/>
                </w:rPr>
                <w:t>Title 24-A § 4317</w:t>
              </w:r>
            </w:hyperlink>
            <w:r>
              <w:rPr>
                <w:sz w:val="20"/>
              </w:rPr>
              <w:t>-A</w:t>
            </w:r>
          </w:p>
        </w:tc>
        <w:tc>
          <w:tcPr>
            <w:tcW w:w="9000" w:type="dxa"/>
            <w:shd w:val="clear" w:color="auto" w:fill="auto"/>
          </w:tcPr>
          <w:p w14:paraId="365BA5B8" w14:textId="77777777" w:rsidR="00821EB7" w:rsidRDefault="00821EB7" w:rsidP="00821EB7">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69A9BF7F" w14:textId="77777777" w:rsidR="00821EB7" w:rsidRDefault="00821EB7" w:rsidP="00821EB7">
            <w:pPr>
              <w:spacing w:after="0" w:line="240" w:lineRule="auto"/>
              <w:rPr>
                <w:sz w:val="20"/>
              </w:rPr>
            </w:pPr>
          </w:p>
          <w:p w14:paraId="2246C7AE" w14:textId="7C65663F" w:rsidR="00821EB7" w:rsidRPr="00821EB7" w:rsidRDefault="00821EB7" w:rsidP="00821EB7">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10671057" w14:textId="77777777" w:rsidR="00821EB7" w:rsidRPr="00821EB7" w:rsidRDefault="00821EB7" w:rsidP="00821EB7">
            <w:pPr>
              <w:spacing w:after="0" w:line="240" w:lineRule="auto"/>
              <w:rPr>
                <w:sz w:val="20"/>
              </w:rPr>
            </w:pPr>
          </w:p>
        </w:tc>
      </w:tr>
      <w:tr w:rsidR="00821EB7" w:rsidRPr="00821EB7" w14:paraId="4D3D3FA7" w14:textId="77777777" w:rsidTr="00821EB7">
        <w:tblPrEx>
          <w:tblCellMar>
            <w:top w:w="0" w:type="dxa"/>
            <w:bottom w:w="0" w:type="dxa"/>
          </w:tblCellMar>
        </w:tblPrEx>
        <w:trPr>
          <w:cantSplit/>
        </w:trPr>
        <w:tc>
          <w:tcPr>
            <w:tcW w:w="2000" w:type="dxa"/>
            <w:shd w:val="clear" w:color="auto" w:fill="auto"/>
          </w:tcPr>
          <w:p w14:paraId="302CEE08" w14:textId="59106C5B" w:rsidR="00821EB7" w:rsidRPr="00821EB7" w:rsidRDefault="00821EB7" w:rsidP="00821EB7">
            <w:pPr>
              <w:spacing w:after="0" w:line="240" w:lineRule="auto"/>
              <w:rPr>
                <w:sz w:val="20"/>
              </w:rPr>
            </w:pPr>
            <w:r>
              <w:rPr>
                <w:sz w:val="20"/>
              </w:rPr>
              <w:lastRenderedPageBreak/>
              <w:t>Prosthetic devices to replace an arm or leg.</w:t>
            </w:r>
          </w:p>
        </w:tc>
        <w:tc>
          <w:tcPr>
            <w:tcW w:w="2000" w:type="dxa"/>
            <w:shd w:val="clear" w:color="auto" w:fill="auto"/>
          </w:tcPr>
          <w:p w14:paraId="0604C824" w14:textId="05B25A09" w:rsidR="00821EB7" w:rsidRDefault="00821EB7" w:rsidP="00821EB7">
            <w:pPr>
              <w:spacing w:after="0" w:line="240" w:lineRule="auto"/>
              <w:rPr>
                <w:sz w:val="20"/>
              </w:rPr>
            </w:pPr>
            <w:hyperlink r:id="rId190" w:history="1">
              <w:r w:rsidRPr="00821EB7">
                <w:rPr>
                  <w:rStyle w:val="Hyperlink"/>
                  <w:sz w:val="20"/>
                </w:rPr>
                <w:t>Title 24-A § 4315</w:t>
              </w:r>
            </w:hyperlink>
          </w:p>
          <w:p w14:paraId="46B47063" w14:textId="5BDAF910" w:rsidR="00821EB7" w:rsidRPr="00821EB7" w:rsidRDefault="00821EB7" w:rsidP="00821EB7">
            <w:pPr>
              <w:spacing w:after="0" w:line="240" w:lineRule="auto"/>
              <w:rPr>
                <w:sz w:val="20"/>
              </w:rPr>
            </w:pPr>
            <w:hyperlink r:id="rId191" w:history="1">
              <w:r w:rsidRPr="00821EB7">
                <w:rPr>
                  <w:rStyle w:val="Hyperlink"/>
                  <w:sz w:val="20"/>
                </w:rPr>
                <w:t>42 USC 1395m</w:t>
              </w:r>
            </w:hyperlink>
          </w:p>
        </w:tc>
        <w:tc>
          <w:tcPr>
            <w:tcW w:w="9000" w:type="dxa"/>
            <w:shd w:val="clear" w:color="auto" w:fill="auto"/>
          </w:tcPr>
          <w:p w14:paraId="13486ABF" w14:textId="1E70CDA8" w:rsidR="00821EB7" w:rsidRPr="00821EB7" w:rsidRDefault="00821EB7" w:rsidP="00821EB7">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5C33E0A0" w14:textId="77777777" w:rsidR="00821EB7" w:rsidRPr="00821EB7" w:rsidRDefault="00821EB7" w:rsidP="00821EB7">
            <w:pPr>
              <w:spacing w:after="0" w:line="240" w:lineRule="auto"/>
              <w:rPr>
                <w:sz w:val="20"/>
              </w:rPr>
            </w:pPr>
          </w:p>
        </w:tc>
      </w:tr>
      <w:tr w:rsidR="00821EB7" w:rsidRPr="00821EB7" w14:paraId="78613A13" w14:textId="77777777" w:rsidTr="00821EB7">
        <w:tblPrEx>
          <w:tblCellMar>
            <w:top w:w="0" w:type="dxa"/>
            <w:bottom w:w="0" w:type="dxa"/>
          </w:tblCellMar>
        </w:tblPrEx>
        <w:trPr>
          <w:cantSplit/>
        </w:trPr>
        <w:tc>
          <w:tcPr>
            <w:tcW w:w="2000" w:type="dxa"/>
            <w:shd w:val="clear" w:color="auto" w:fill="auto"/>
          </w:tcPr>
          <w:p w14:paraId="41BFC83A" w14:textId="688E7980" w:rsidR="00821EB7" w:rsidRPr="00821EB7" w:rsidRDefault="00821EB7" w:rsidP="00821EB7">
            <w:pPr>
              <w:spacing w:after="0" w:line="240" w:lineRule="auto"/>
              <w:rPr>
                <w:sz w:val="20"/>
              </w:rPr>
            </w:pPr>
            <w:r>
              <w:rPr>
                <w:sz w:val="20"/>
              </w:rPr>
              <w:t xml:space="preserve">Disclosure to Enrollees of Cash Price </w:t>
            </w:r>
          </w:p>
        </w:tc>
        <w:tc>
          <w:tcPr>
            <w:tcW w:w="2000" w:type="dxa"/>
            <w:shd w:val="clear" w:color="auto" w:fill="auto"/>
          </w:tcPr>
          <w:p w14:paraId="75713BBF" w14:textId="775BCE42" w:rsidR="00821EB7" w:rsidRPr="00821EB7" w:rsidRDefault="00821EB7" w:rsidP="00821EB7">
            <w:pPr>
              <w:spacing w:after="0" w:line="240" w:lineRule="auto"/>
              <w:rPr>
                <w:sz w:val="20"/>
              </w:rPr>
            </w:pPr>
            <w:hyperlink r:id="rId192" w:history="1">
              <w:r w:rsidRPr="00821EB7">
                <w:rPr>
                  <w:rStyle w:val="Hyperlink"/>
                  <w:sz w:val="20"/>
                </w:rPr>
                <w:t>Title 24-A § 4303</w:t>
              </w:r>
            </w:hyperlink>
            <w:r>
              <w:rPr>
                <w:sz w:val="20"/>
              </w:rPr>
              <w:t>(25)</w:t>
            </w:r>
          </w:p>
        </w:tc>
        <w:tc>
          <w:tcPr>
            <w:tcW w:w="9000" w:type="dxa"/>
            <w:shd w:val="clear" w:color="auto" w:fill="auto"/>
          </w:tcPr>
          <w:p w14:paraId="140E170F" w14:textId="471E6D42" w:rsidR="00821EB7" w:rsidRPr="00821EB7" w:rsidRDefault="00821EB7" w:rsidP="00821EB7">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7B9759E9" w14:textId="77777777" w:rsidR="00821EB7" w:rsidRPr="00821EB7" w:rsidRDefault="00821EB7" w:rsidP="00821EB7">
            <w:pPr>
              <w:spacing w:after="0" w:line="240" w:lineRule="auto"/>
              <w:rPr>
                <w:sz w:val="20"/>
              </w:rPr>
            </w:pPr>
          </w:p>
        </w:tc>
      </w:tr>
    </w:tbl>
    <w:p w14:paraId="1D8B05DD" w14:textId="77777777" w:rsidR="00821EB7" w:rsidRDefault="00821EB7"/>
    <w:sectPr w:rsidR="00821EB7" w:rsidSect="00821EB7">
      <w:footerReference w:type="default" r:id="rId19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83CBC" w14:textId="77777777" w:rsidR="00821EB7" w:rsidRDefault="00821EB7" w:rsidP="00821EB7">
      <w:pPr>
        <w:spacing w:after="0" w:line="240" w:lineRule="auto"/>
      </w:pPr>
      <w:r>
        <w:separator/>
      </w:r>
    </w:p>
  </w:endnote>
  <w:endnote w:type="continuationSeparator" w:id="0">
    <w:p w14:paraId="02E0E584" w14:textId="77777777" w:rsidR="00821EB7" w:rsidRDefault="00821EB7" w:rsidP="0082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E207" w14:textId="2C9CBD8C" w:rsidR="00821EB7" w:rsidRDefault="00821EB7">
    <w:pPr>
      <w:pStyle w:val="Footer"/>
    </w:pPr>
    <w:r>
      <w:t>H15G-group-hospital-surgical-medical-expense.docx   26</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32B2" w14:textId="77777777" w:rsidR="00821EB7" w:rsidRDefault="00821EB7" w:rsidP="00821EB7">
      <w:pPr>
        <w:spacing w:after="0" w:line="240" w:lineRule="auto"/>
      </w:pPr>
      <w:r>
        <w:separator/>
      </w:r>
    </w:p>
  </w:footnote>
  <w:footnote w:type="continuationSeparator" w:id="0">
    <w:p w14:paraId="3F93DEB1" w14:textId="77777777" w:rsidR="00821EB7" w:rsidRDefault="00821EB7" w:rsidP="00821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B7"/>
    <w:rsid w:val="002F3A64"/>
    <w:rsid w:val="006D5F0C"/>
    <w:rsid w:val="00821EB7"/>
    <w:rsid w:val="00994611"/>
    <w:rsid w:val="00A96E89"/>
    <w:rsid w:val="00AB74FC"/>
    <w:rsid w:val="00B9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C3C3"/>
  <w15:chartTrackingRefBased/>
  <w15:docId w15:val="{FFF5D031-8492-42D9-8499-5C554850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EB7"/>
    <w:rPr>
      <w:rFonts w:eastAsiaTheme="majorEastAsia" w:cstheme="majorBidi"/>
      <w:color w:val="272727" w:themeColor="text1" w:themeTint="D8"/>
    </w:rPr>
  </w:style>
  <w:style w:type="paragraph" w:styleId="Title">
    <w:name w:val="Title"/>
    <w:basedOn w:val="Normal"/>
    <w:next w:val="Normal"/>
    <w:link w:val="TitleChar"/>
    <w:uiPriority w:val="10"/>
    <w:qFormat/>
    <w:rsid w:val="00821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EB7"/>
    <w:pPr>
      <w:spacing w:before="160"/>
      <w:jc w:val="center"/>
    </w:pPr>
    <w:rPr>
      <w:i/>
      <w:iCs/>
      <w:color w:val="404040" w:themeColor="text1" w:themeTint="BF"/>
    </w:rPr>
  </w:style>
  <w:style w:type="character" w:customStyle="1" w:styleId="QuoteChar">
    <w:name w:val="Quote Char"/>
    <w:basedOn w:val="DefaultParagraphFont"/>
    <w:link w:val="Quote"/>
    <w:uiPriority w:val="29"/>
    <w:rsid w:val="00821EB7"/>
    <w:rPr>
      <w:i/>
      <w:iCs/>
      <w:color w:val="404040" w:themeColor="text1" w:themeTint="BF"/>
    </w:rPr>
  </w:style>
  <w:style w:type="paragraph" w:styleId="ListParagraph">
    <w:name w:val="List Paragraph"/>
    <w:basedOn w:val="Normal"/>
    <w:uiPriority w:val="34"/>
    <w:qFormat/>
    <w:rsid w:val="00821EB7"/>
    <w:pPr>
      <w:ind w:left="720"/>
      <w:contextualSpacing/>
    </w:pPr>
  </w:style>
  <w:style w:type="character" w:styleId="IntenseEmphasis">
    <w:name w:val="Intense Emphasis"/>
    <w:basedOn w:val="DefaultParagraphFont"/>
    <w:uiPriority w:val="21"/>
    <w:qFormat/>
    <w:rsid w:val="00821EB7"/>
    <w:rPr>
      <w:i/>
      <w:iCs/>
      <w:color w:val="0F4761" w:themeColor="accent1" w:themeShade="BF"/>
    </w:rPr>
  </w:style>
  <w:style w:type="paragraph" w:styleId="IntenseQuote">
    <w:name w:val="Intense Quote"/>
    <w:basedOn w:val="Normal"/>
    <w:next w:val="Normal"/>
    <w:link w:val="IntenseQuoteChar"/>
    <w:uiPriority w:val="30"/>
    <w:qFormat/>
    <w:rsid w:val="00821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EB7"/>
    <w:rPr>
      <w:i/>
      <w:iCs/>
      <w:color w:val="0F4761" w:themeColor="accent1" w:themeShade="BF"/>
    </w:rPr>
  </w:style>
  <w:style w:type="character" w:styleId="IntenseReference">
    <w:name w:val="Intense Reference"/>
    <w:basedOn w:val="DefaultParagraphFont"/>
    <w:uiPriority w:val="32"/>
    <w:qFormat/>
    <w:rsid w:val="00821EB7"/>
    <w:rPr>
      <w:b/>
      <w:bCs/>
      <w:smallCaps/>
      <w:color w:val="0F4761" w:themeColor="accent1" w:themeShade="BF"/>
      <w:spacing w:val="5"/>
    </w:rPr>
  </w:style>
  <w:style w:type="paragraph" w:styleId="Header">
    <w:name w:val="header"/>
    <w:basedOn w:val="Normal"/>
    <w:link w:val="HeaderChar"/>
    <w:uiPriority w:val="99"/>
    <w:unhideWhenUsed/>
    <w:rsid w:val="00821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B7"/>
  </w:style>
  <w:style w:type="paragraph" w:styleId="Footer">
    <w:name w:val="footer"/>
    <w:basedOn w:val="Normal"/>
    <w:link w:val="FooterChar"/>
    <w:uiPriority w:val="99"/>
    <w:unhideWhenUsed/>
    <w:rsid w:val="00821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B7"/>
  </w:style>
  <w:style w:type="character" w:styleId="Hyperlink">
    <w:name w:val="Hyperlink"/>
    <w:basedOn w:val="DefaultParagraphFont"/>
    <w:uiPriority w:val="99"/>
    <w:unhideWhenUsed/>
    <w:rsid w:val="00821EB7"/>
    <w:rPr>
      <w:color w:val="467886" w:themeColor="hyperlink"/>
      <w:u w:val="single"/>
    </w:rPr>
  </w:style>
  <w:style w:type="character" w:styleId="UnresolvedMention">
    <w:name w:val="Unresolved Mention"/>
    <w:basedOn w:val="DefaultParagraphFont"/>
    <w:uiPriority w:val="99"/>
    <w:semiHidden/>
    <w:unhideWhenUsed/>
    <w:rsid w:val="0082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maine.gov/statutes/24-A/title24-Asec4303.html" TargetMode="External"/><Relationship Id="rId21" Type="http://schemas.openxmlformats.org/officeDocument/2006/relationships/hyperlink" Target="chrome-extension://efaidnbmnnnibpcajpcglclefindmkaj/https://www.maine.gov/pfr/insurance/sites/maine.gov.pfr.insurance/files/inline-files/469.pdf" TargetMode="External"/><Relationship Id="rId42" Type="http://schemas.openxmlformats.org/officeDocument/2006/relationships/hyperlink" Target="https://www.cms.gov/files/document/2026-papi-parameters-guidance-2024-10-08.pdf" TargetMode="External"/><Relationship Id="rId47" Type="http://schemas.openxmlformats.org/officeDocument/2006/relationships/hyperlink" Target="https://legislature.maine.gov/statutes/24-A/title24-Asec2677-A.html" TargetMode="External"/><Relationship Id="rId63" Type="http://schemas.openxmlformats.org/officeDocument/2006/relationships/hyperlink" Target="https://legislature.maine.gov/statutes/24-A/title24-Asec2828.html" TargetMode="External"/><Relationship Id="rId68" Type="http://schemas.openxmlformats.org/officeDocument/2006/relationships/hyperlink" Target="https://www.maine.gov/sos/cec/rules/02/031/031c580.doc" TargetMode="External"/><Relationship Id="rId84" Type="http://schemas.openxmlformats.org/officeDocument/2006/relationships/hyperlink" Target="https://legislature.maine.gov/statutes/24-A/title24-Asec4222-B.html" TargetMode="External"/><Relationship Id="rId89" Type="http://schemas.openxmlformats.org/officeDocument/2006/relationships/hyperlink" Target="https://legislature.maine.gov/statutes/24-A/title24-Asec2834.html" TargetMode="External"/><Relationship Id="rId112" Type="http://schemas.openxmlformats.org/officeDocument/2006/relationships/hyperlink" Target="https://www.maine.gov/sos/cec/rules/02/031/031c850.docx" TargetMode="External"/><Relationship Id="rId133" Type="http://schemas.openxmlformats.org/officeDocument/2006/relationships/hyperlink" Target="https://legislature.maine.gov/statutes/24-A/title24-Asec4304.html" TargetMode="External"/><Relationship Id="rId138" Type="http://schemas.openxmlformats.org/officeDocument/2006/relationships/hyperlink" Target="https://legislature.maine.gov/statutes/24-A/title24-Asec4303-E.html" TargetMode="External"/><Relationship Id="rId154" Type="http://schemas.openxmlformats.org/officeDocument/2006/relationships/hyperlink" Target="https://legislature.maine.gov/statutes/24-A/title24-Asec2833.html" TargetMode="External"/><Relationship Id="rId159" Type="http://schemas.openxmlformats.org/officeDocument/2006/relationships/hyperlink" Target="https://www.ecfr.gov/cgi-bin/text-idx?SID=985c38eeddaa13128929637cc7ec919e&amp;pitd=20180719&amp;node=pt45.1.147&amp;rgn=div5" TargetMode="External"/><Relationship Id="rId175" Type="http://schemas.openxmlformats.org/officeDocument/2006/relationships/hyperlink" Target="https://legislature.maine.gov/statutes/24-A/title24-Asec2843.html" TargetMode="External"/><Relationship Id="rId170" Type="http://schemas.openxmlformats.org/officeDocument/2006/relationships/hyperlink" Target="https://legislature.maine.gov/statutes/24-A/title24-Asec2847-S.html" TargetMode="External"/><Relationship Id="rId191" Type="http://schemas.openxmlformats.org/officeDocument/2006/relationships/hyperlink" Target="https://www.law.cornell.edu/uscode/text/42/1395m" TargetMode="External"/><Relationship Id="rId16" Type="http://schemas.openxmlformats.org/officeDocument/2006/relationships/hyperlink" Target="https://legislature.maine.gov/statutes/24-A/title24-Asec2844.html" TargetMode="External"/><Relationship Id="rId107" Type="http://schemas.openxmlformats.org/officeDocument/2006/relationships/hyperlink" Target="https://legislature.maine.gov/statutes/24-A/title24-Asec4303.html" TargetMode="External"/><Relationship Id="rId11" Type="http://schemas.openxmlformats.org/officeDocument/2006/relationships/hyperlink" Target="https://www.maine.gov/sos/cec/rules/02/031/031c755.doc" TargetMode="External"/><Relationship Id="rId32" Type="http://schemas.openxmlformats.org/officeDocument/2006/relationships/hyperlink" Target="https://legislature.maine.gov/statutes/24-A/title24-Asec2846.html" TargetMode="External"/><Relationship Id="rId37" Type="http://schemas.openxmlformats.org/officeDocument/2006/relationships/hyperlink" Target="https://legislature.maine.gov/statutes/24-A/title24-Asec2829.html" TargetMode="External"/><Relationship Id="rId53" Type="http://schemas.openxmlformats.org/officeDocument/2006/relationships/hyperlink" Target="https://legislature.maine.gov/statutes/24-A/title24-Asec2818.html" TargetMode="External"/><Relationship Id="rId58" Type="http://schemas.openxmlformats.org/officeDocument/2006/relationships/hyperlink" Target="https://legislature.maine.gov/statutes/24-A/title24-Asec2823.html" TargetMode="External"/><Relationship Id="rId74" Type="http://schemas.openxmlformats.org/officeDocument/2006/relationships/hyperlink" Target="https://legislature.maine.gov/statutes/24-A/title24-Asec5016.html" TargetMode="External"/><Relationship Id="rId79" Type="http://schemas.openxmlformats.org/officeDocument/2006/relationships/hyperlink" Target="https://legislature.maine.gov/statutes/24-A/title24-Asec2833.html" TargetMode="External"/><Relationship Id="rId102" Type="http://schemas.openxmlformats.org/officeDocument/2006/relationships/hyperlink" Target="https://legislature.maine.gov/statutes/24-A/title24-Asec2814.html" TargetMode="External"/><Relationship Id="rId123" Type="http://schemas.openxmlformats.org/officeDocument/2006/relationships/hyperlink" Target="https://legislature.maine.gov/statutes/24-A/title24-Asec2847-Q.html" TargetMode="External"/><Relationship Id="rId128" Type="http://schemas.openxmlformats.org/officeDocument/2006/relationships/hyperlink" Target="https://legislature.maine.gov/statutes/24-A/title24-Asec4310.html" TargetMode="External"/><Relationship Id="rId144" Type="http://schemas.openxmlformats.org/officeDocument/2006/relationships/hyperlink" Target="https://www.federalregister.gov/documents/2010/07/19/2010-17242/interim-final-rules-for-group-health-plans-and-health-insurance-issuers-relating-to-coverage-of" TargetMode="External"/><Relationship Id="rId149" Type="http://schemas.openxmlformats.org/officeDocument/2006/relationships/hyperlink" Target="https://legislature.maine.gov/statutes/24-A/title24-Asec2834.html" TargetMode="External"/><Relationship Id="rId5" Type="http://schemas.openxmlformats.org/officeDocument/2006/relationships/endnotes" Target="endnotes.xml"/><Relationship Id="rId90" Type="http://schemas.openxmlformats.org/officeDocument/2006/relationships/hyperlink" Target="https://legislature.maine.gov/statutes/24-A/title24-Asec2827-A.html" TargetMode="External"/><Relationship Id="rId95" Type="http://schemas.openxmlformats.org/officeDocument/2006/relationships/hyperlink" Target="https://legislature.maine.gov/statutes/24-A/title24-Asec2844.html" TargetMode="External"/><Relationship Id="rId160" Type="http://schemas.openxmlformats.org/officeDocument/2006/relationships/hyperlink" Target="https://legislature.maine.gov/statutes/24-A/title24-Asec4306-A.html" TargetMode="External"/><Relationship Id="rId165" Type="http://schemas.openxmlformats.org/officeDocument/2006/relationships/hyperlink" Target="https://legislature.maine.gov/statutes/24-A/title24-Asec4320-A.html" TargetMode="External"/><Relationship Id="rId181" Type="http://schemas.openxmlformats.org/officeDocument/2006/relationships/hyperlink" Target="https://legislature.maine.gov/statutes/24-A/title24-Asec4303.html" TargetMode="External"/><Relationship Id="rId186" Type="http://schemas.openxmlformats.org/officeDocument/2006/relationships/hyperlink" Target="https://legislature.maine.gov/statutes/24-A/title24-Asec4320-N.html" TargetMode="External"/><Relationship Id="rId22" Type="http://schemas.openxmlformats.org/officeDocument/2006/relationships/hyperlink" Target="https://www.maine.gov/sos/cec/rules/02/031/031c790.doc" TargetMode="External"/><Relationship Id="rId27" Type="http://schemas.openxmlformats.org/officeDocument/2006/relationships/hyperlink" Target="https://legislature.maine.gov/statutes/24-A/title24-Asec2707.html" TargetMode="External"/><Relationship Id="rId43" Type="http://schemas.openxmlformats.org/officeDocument/2006/relationships/hyperlink" Target="https://legislature.maine.gov/statutes/24-A/title24-Asec2836.html" TargetMode="External"/><Relationship Id="rId48" Type="http://schemas.openxmlformats.org/officeDocument/2006/relationships/hyperlink" Target="https://legislature.maine.gov/statutes/24-A/title24-Asec4303.html" TargetMode="External"/><Relationship Id="rId64" Type="http://schemas.openxmlformats.org/officeDocument/2006/relationships/hyperlink" Target="https://legislature.maine.gov/statutes/24-A/title24-Asec2818.html" TargetMode="External"/><Relationship Id="rId69" Type="http://schemas.openxmlformats.org/officeDocument/2006/relationships/hyperlink" Target="https://www.maine.gov/sos/cec/rules/02/031/031c580.doc" TargetMode="External"/><Relationship Id="rId113" Type="http://schemas.openxmlformats.org/officeDocument/2006/relationships/hyperlink" Target="https://www.maine.gov/sos/cec/rules/02/031/031c850.docx" TargetMode="External"/><Relationship Id="rId118" Type="http://schemas.openxmlformats.org/officeDocument/2006/relationships/hyperlink" Target="https://legislature.maine.gov/statutes/24-A/title24-Asec2840-A.html" TargetMode="External"/><Relationship Id="rId134" Type="http://schemas.openxmlformats.org/officeDocument/2006/relationships/hyperlink" Target="https://legislature.maine.gov/statutes/24-A/title24-Asec4320-C.html" TargetMode="External"/><Relationship Id="rId139" Type="http://schemas.openxmlformats.org/officeDocument/2006/relationships/hyperlink" Target="https://legislature.maine.gov/statutes/24-A/title24-Asec4314.html" TargetMode="External"/><Relationship Id="rId80" Type="http://schemas.openxmlformats.org/officeDocument/2006/relationships/hyperlink" Target="https://legislature.maine.gov/statutes/24-A/title24-Asec2833-A.html" TargetMode="External"/><Relationship Id="rId85" Type="http://schemas.openxmlformats.org/officeDocument/2006/relationships/hyperlink" Target="https://legislature.maine.gov/statutes/24-A/title24-Asec2832-A.html" TargetMode="External"/><Relationship Id="rId150" Type="http://schemas.openxmlformats.org/officeDocument/2006/relationships/hyperlink" Target="https://legislature.maine.gov/statutes/24-A/title24-Asec2834-A.html" TargetMode="External"/><Relationship Id="rId155" Type="http://schemas.openxmlformats.org/officeDocument/2006/relationships/hyperlink" Target="https://legislature.maine.gov/statutes/24-A/title24-Asec4234.html" TargetMode="External"/><Relationship Id="rId171" Type="http://schemas.openxmlformats.org/officeDocument/2006/relationships/hyperlink" Target="https://legislature.maine.gov/statutes/24-A/title24-Asec2847-P.html" TargetMode="External"/><Relationship Id="rId176" Type="http://schemas.openxmlformats.org/officeDocument/2006/relationships/hyperlink" Target="https://legislature.maine.gov/statutes/24-A/title24-Asec4320.html" TargetMode="External"/><Relationship Id="rId192" Type="http://schemas.openxmlformats.org/officeDocument/2006/relationships/hyperlink" Target="https://legislature.maine.gov/statutes/24-A/title24-Asec4303.html" TargetMode="External"/><Relationship Id="rId12" Type="http://schemas.openxmlformats.org/officeDocument/2006/relationships/hyperlink" Target="https://legislature.maine.gov/statutes/24-A/title24-Asec2809-A.html" TargetMode="External"/><Relationship Id="rId17" Type="http://schemas.openxmlformats.org/officeDocument/2006/relationships/hyperlink" Target="https://www.maine.gov/sos/cec/rules/02/031/031c191.docx" TargetMode="External"/><Relationship Id="rId33" Type="http://schemas.openxmlformats.org/officeDocument/2006/relationships/hyperlink" Target="https://legislature.maine.gov/statutes/24-A/title24-Asec2159.html" TargetMode="External"/><Relationship Id="rId38" Type="http://schemas.openxmlformats.org/officeDocument/2006/relationships/hyperlink" Target="https://legislature.maine.gov/statutes/24-A/title24-Asec4320.html" TargetMode="External"/><Relationship Id="rId59" Type="http://schemas.openxmlformats.org/officeDocument/2006/relationships/hyperlink" Target="https://legislature.maine.gov/statutes/24-A/title24-Asec2824.html" TargetMode="External"/><Relationship Id="rId103" Type="http://schemas.openxmlformats.org/officeDocument/2006/relationships/hyperlink" Target="https://legislature.maine.gov/statutes/24-A/title24-Asec2847-D.html" TargetMode="External"/><Relationship Id="rId108" Type="http://schemas.openxmlformats.org/officeDocument/2006/relationships/hyperlink" Target="https://legislature.maine.gov/statutes/24-A/title24-Asec4304.html" TargetMode="External"/><Relationship Id="rId124" Type="http://schemas.openxmlformats.org/officeDocument/2006/relationships/hyperlink" Target="https://legislature.maine.gov/statutes/24-A/title24-Asec2835.html" TargetMode="External"/><Relationship Id="rId129" Type="http://schemas.openxmlformats.org/officeDocument/2006/relationships/hyperlink" Target="https://legislature.maine.gov/statutes/24-A/title24-Asec2847-N.html" TargetMode="External"/><Relationship Id="rId54" Type="http://schemas.openxmlformats.org/officeDocument/2006/relationships/hyperlink" Target="https://legislature.maine.gov/statutes/24-A/title24-Asec2819.html" TargetMode="External"/><Relationship Id="rId70" Type="http://schemas.openxmlformats.org/officeDocument/2006/relationships/hyperlink" Target="https://www.maine.gov/sos/cec/rules/02/031/031c580.doc" TargetMode="External"/><Relationship Id="rId75" Type="http://schemas.openxmlformats.org/officeDocument/2006/relationships/hyperlink" Target="https://www.maine.gov/sos/cec/rules/02/031/031c580.doc" TargetMode="External"/><Relationship Id="rId91" Type="http://schemas.openxmlformats.org/officeDocument/2006/relationships/hyperlink" Target="https://legislature.maine.gov/statutes/24-A/title24-Asec2755.html" TargetMode="External"/><Relationship Id="rId96" Type="http://schemas.openxmlformats.org/officeDocument/2006/relationships/hyperlink" Target="https://legislature.maine.gov/statutes/24-A/title24-Asec2413.html" TargetMode="External"/><Relationship Id="rId140" Type="http://schemas.openxmlformats.org/officeDocument/2006/relationships/hyperlink" Target="https://legislature.maine.gov/statutes/24-A/title24-Asec2847-O.html" TargetMode="External"/><Relationship Id="rId145" Type="http://schemas.openxmlformats.org/officeDocument/2006/relationships/hyperlink" Target="https://www.ecfr.gov/cgi-bin/text-idx?SID=985c38eeddaa13128929637cc7ec919e&amp;pitd=20180719&amp;node=pt45.1.147&amp;rgn=div5" TargetMode="External"/><Relationship Id="rId161" Type="http://schemas.openxmlformats.org/officeDocument/2006/relationships/hyperlink" Target="https://legislature.maine.gov/statutes/24-A/title24-Asec4241.html" TargetMode="External"/><Relationship Id="rId166" Type="http://schemas.openxmlformats.org/officeDocument/2006/relationships/hyperlink" Target="https://legislature.maine.gov/statutes/24-A/title24-Asec4309-A.html" TargetMode="External"/><Relationship Id="rId182" Type="http://schemas.openxmlformats.org/officeDocument/2006/relationships/hyperlink" Target="https://legislature.maine.gov/statutes/24-A/title24-Asec2847-G.html" TargetMode="External"/><Relationship Id="rId187" Type="http://schemas.openxmlformats.org/officeDocument/2006/relationships/hyperlink" Target="https://legislature.maine.gov/statutes/24-A/title24-Asec2837-F.html" TargetMode="External"/><Relationship Id="rId1" Type="http://schemas.openxmlformats.org/officeDocument/2006/relationships/styles" Target="styles.xml"/><Relationship Id="rId6" Type="http://schemas.openxmlformats.org/officeDocument/2006/relationships/hyperlink" Target="https://legislature.maine.gov/statutes/24-A/title24-Asec2839-A.html" TargetMode="External"/><Relationship Id="rId23" Type="http://schemas.openxmlformats.org/officeDocument/2006/relationships/hyperlink" Target="https://legislature.maine.gov/statutes/24-A/title24-Asec4301-A.html" TargetMode="External"/><Relationship Id="rId28" Type="http://schemas.openxmlformats.org/officeDocument/2006/relationships/hyperlink" Target="https://legislature.maine.gov/statutes/24-A/title24-Asec2808-B.html" TargetMode="External"/><Relationship Id="rId49" Type="http://schemas.openxmlformats.org/officeDocument/2006/relationships/hyperlink" Target="https://legislature.maine.gov/statutes/24-A/title24-Asec2411.html" TargetMode="External"/><Relationship Id="rId114" Type="http://schemas.openxmlformats.org/officeDocument/2006/relationships/hyperlink" Target="https://legislature.maine.gov/statutes/24-A/title24-Asec4312.html" TargetMode="External"/><Relationship Id="rId119" Type="http://schemas.openxmlformats.org/officeDocument/2006/relationships/hyperlink" Target="https://legislature.maine.gov/legis/statutes/24-A/title24-Asec4320-Q.html" TargetMode="External"/><Relationship Id="rId44" Type="http://schemas.openxmlformats.org/officeDocument/2006/relationships/hyperlink" Target="https://legislature.maine.gov/statutes/24-A/title24-Asec2729-A.html" TargetMode="External"/><Relationship Id="rId60" Type="http://schemas.openxmlformats.org/officeDocument/2006/relationships/hyperlink" Target="https://legislature.maine.gov/statutes/24-A/title24-Asec2825.html" TargetMode="External"/><Relationship Id="rId65" Type="http://schemas.openxmlformats.org/officeDocument/2006/relationships/hyperlink" Target="https://legislature.maine.gov/statutes/24-A/title24-Asec2847-C.html" TargetMode="External"/><Relationship Id="rId81" Type="http://schemas.openxmlformats.org/officeDocument/2006/relationships/hyperlink" Target="https://legislature.maine.gov/statutes/24-A/title24-Asec4320-B.html" TargetMode="External"/><Relationship Id="rId86" Type="http://schemas.openxmlformats.org/officeDocument/2006/relationships/hyperlink" Target="https://legislature.maine.gov/statutes/24-A/title24-Asec4320.html" TargetMode="External"/><Relationship Id="rId130" Type="http://schemas.openxmlformats.org/officeDocument/2006/relationships/hyperlink" Target="https://legislature.maine.gov/statutes/24-A/title24-Asec4320-D.html" TargetMode="External"/><Relationship Id="rId135" Type="http://schemas.openxmlformats.org/officeDocument/2006/relationships/hyperlink" Target="https://www.maine.gov/sos/cec/rules/02/031/031c850.docx" TargetMode="External"/><Relationship Id="rId151" Type="http://schemas.openxmlformats.org/officeDocument/2006/relationships/hyperlink" Target="https://legislature.maine.gov/statutes/24-A/title24-Asec4320.html" TargetMode="External"/><Relationship Id="rId156" Type="http://schemas.openxmlformats.org/officeDocument/2006/relationships/hyperlink" Target="https://legislature.maine.gov/statutes/24-A/title24-Asec2847-F.html" TargetMode="External"/><Relationship Id="rId177" Type="http://schemas.openxmlformats.org/officeDocument/2006/relationships/hyperlink" Target="https://www.maine.gov/sos/cec/rules/02/031/031c330.doc" TargetMode="External"/><Relationship Id="rId172" Type="http://schemas.openxmlformats.org/officeDocument/2006/relationships/hyperlink" Target="https://legislature.maine.gov/statutes/24-A/title24-Asec4256.html" TargetMode="External"/><Relationship Id="rId193" Type="http://schemas.openxmlformats.org/officeDocument/2006/relationships/footer" Target="footer1.xml"/><Relationship Id="rId13" Type="http://schemas.openxmlformats.org/officeDocument/2006/relationships/hyperlink" Target="https://legislature.maine.gov/statutes/24-A/title24-Asec2849-B.html" TargetMode="External"/><Relationship Id="rId18" Type="http://schemas.openxmlformats.org/officeDocument/2006/relationships/hyperlink" Target="https://www.maine.gov/sos/cec/rules/02/031/031c191.docx" TargetMode="External"/><Relationship Id="rId39" Type="http://schemas.openxmlformats.org/officeDocument/2006/relationships/hyperlink" Target="https://www.federalregister.gov/documents/2010/06/28/2010-15278/patient-protection-and-affordable-care-act-preexisting-condition-exclusions-lifetime-and-annual" TargetMode="External"/><Relationship Id="rId109" Type="http://schemas.openxmlformats.org/officeDocument/2006/relationships/hyperlink" Target="https://legislature.maine.gov/statutes/24-A/title24-Asec4304.html" TargetMode="External"/><Relationship Id="rId34" Type="http://schemas.openxmlformats.org/officeDocument/2006/relationships/hyperlink" Target="https://legislature.maine.gov/statutes/24-A/title24-Asec2837.html" TargetMode="External"/><Relationship Id="rId50" Type="http://schemas.openxmlformats.org/officeDocument/2006/relationships/hyperlink" Target="https://legislature.maine.gov/statutes/24-A/title24-Asec2820.html" TargetMode="External"/><Relationship Id="rId55" Type="http://schemas.openxmlformats.org/officeDocument/2006/relationships/hyperlink" Target="https://legislature.maine.gov/statutes/24-A/title24-Asec2820.html" TargetMode="External"/><Relationship Id="rId76" Type="http://schemas.openxmlformats.org/officeDocument/2006/relationships/hyperlink" Target="https://legislature.maine.gov/statutes/24-A/title24-Asec2828.html" TargetMode="External"/><Relationship Id="rId97" Type="http://schemas.openxmlformats.org/officeDocument/2006/relationships/hyperlink" Target="https://legislature.maine.gov/statutes/24-A/title24-Asec2825.html" TargetMode="External"/><Relationship Id="rId104" Type="http://schemas.openxmlformats.org/officeDocument/2006/relationships/hyperlink" Target="https://legislature.maine.gov/statutes/24-A/title24-Asec2826.html" TargetMode="External"/><Relationship Id="rId120" Type="http://schemas.openxmlformats.org/officeDocument/2006/relationships/hyperlink" Target="https://legislature.maine.gov/statutes/24-A/title24-Asec2841.html" TargetMode="External"/><Relationship Id="rId125" Type="http://schemas.openxmlformats.org/officeDocument/2006/relationships/hyperlink" Target="https://legislature.maine.gov/statutes/24-A/title24-Asec2847-I.html" TargetMode="External"/><Relationship Id="rId141" Type="http://schemas.openxmlformats.org/officeDocument/2006/relationships/hyperlink" Target="https://legislature.maine.gov/statutes/24-A/title24-Asec2847-J.html" TargetMode="External"/><Relationship Id="rId146" Type="http://schemas.openxmlformats.org/officeDocument/2006/relationships/hyperlink" Target="https://legislature.maine.gov/statutes/24-A/title24-Asec2837-H.html" TargetMode="External"/><Relationship Id="rId167" Type="http://schemas.openxmlformats.org/officeDocument/2006/relationships/hyperlink" Target="https://www.maine.gov/pfr/insurance/themes/insurance/pdf/394.pdf" TargetMode="External"/><Relationship Id="rId188" Type="http://schemas.openxmlformats.org/officeDocument/2006/relationships/hyperlink" Target="https://legislature.maine.gov/statutes/24-A/title24-Asec2837-G.html" TargetMode="External"/><Relationship Id="rId7" Type="http://schemas.openxmlformats.org/officeDocument/2006/relationships/hyperlink" Target="https://legislature.maine.gov/statutes/24-A/title24-Asec2817.html" TargetMode="External"/><Relationship Id="rId71" Type="http://schemas.openxmlformats.org/officeDocument/2006/relationships/hyperlink" Target="https://www.maine.gov/sos/cec/rules/02/031/031c580.doc" TargetMode="External"/><Relationship Id="rId92" Type="http://schemas.openxmlformats.org/officeDocument/2006/relationships/hyperlink" Target="https://legislature.maine.gov/statutes/24-A/title24-Asec2185.html" TargetMode="External"/><Relationship Id="rId162" Type="http://schemas.openxmlformats.org/officeDocument/2006/relationships/hyperlink" Target="https://legislature.maine.gov/statutes/24-A/title24-Asec2837-E.html" TargetMode="External"/><Relationship Id="rId183" Type="http://schemas.openxmlformats.org/officeDocument/2006/relationships/hyperlink" Target="https://legislature.maine.gov/statutes/24-A/title24-Asec4317-D.html" TargetMode="External"/><Relationship Id="rId2" Type="http://schemas.openxmlformats.org/officeDocument/2006/relationships/settings" Target="settings.xml"/><Relationship Id="rId29" Type="http://schemas.openxmlformats.org/officeDocument/2006/relationships/hyperlink" Target="https://legislature.maine.gov/statutes/24-A/title24-Asec2850-B.html" TargetMode="External"/><Relationship Id="rId24" Type="http://schemas.openxmlformats.org/officeDocument/2006/relationships/hyperlink" Target="https://legislature.maine.gov/statutes/24-A/title24-Asec2413.html" TargetMode="External"/><Relationship Id="rId40" Type="http://schemas.openxmlformats.org/officeDocument/2006/relationships/hyperlink" Target="https://www.ecfr.gov/cgi-bin/text-idx?SID=985c38eeddaa13128929637cc7ec919e&amp;pitd=20180719&amp;node=pt45.1.147&amp;rgn=div5#se45.1.147_1126" TargetMode="External"/><Relationship Id="rId45" Type="http://schemas.openxmlformats.org/officeDocument/2006/relationships/hyperlink" Target="https://legislature.maine.gov/statutes/24-A/title24-Asec2847-A.html" TargetMode="External"/><Relationship Id="rId66" Type="http://schemas.openxmlformats.org/officeDocument/2006/relationships/hyperlink" Target="https://legislature.maine.gov/statutes/24-A/title24-Asec2707-A.html" TargetMode="External"/><Relationship Id="rId87" Type="http://schemas.openxmlformats.org/officeDocument/2006/relationships/hyperlink" Target="https://www.federalregister.gov/documents/2010/05/13/2010-11391/interim-final-rules-for-group-health-plans-and-health-insurance-issuers-relating-to-dependent" TargetMode="External"/><Relationship Id="rId110" Type="http://schemas.openxmlformats.org/officeDocument/2006/relationships/hyperlink" Target="https://legislature.maine.gov/statutes/24-A/title24-Asec4312.html" TargetMode="External"/><Relationship Id="rId115" Type="http://schemas.openxmlformats.org/officeDocument/2006/relationships/hyperlink" Target="https://legislature.maine.gov/statutes/24-A/title24-Asec4303.html" TargetMode="External"/><Relationship Id="rId131" Type="http://schemas.openxmlformats.org/officeDocument/2006/relationships/hyperlink" Target="https://legislature.maine.gov/statutes/24-A/title24-Asec2837-C.html" TargetMode="External"/><Relationship Id="rId136" Type="http://schemas.openxmlformats.org/officeDocument/2006/relationships/hyperlink" Target="https://www.federalregister.gov/documents/2010/06/28/2010-15278/patient-protection-and-affordable-care-act-preexisting-condition-exclusions-lifetime-and-annual" TargetMode="External"/><Relationship Id="rId157" Type="http://schemas.openxmlformats.org/officeDocument/2006/relationships/hyperlink" Target="https://legislature.maine.gov/statutes/24-A/title24-Asec4320-A.html" TargetMode="External"/><Relationship Id="rId178" Type="http://schemas.openxmlformats.org/officeDocument/2006/relationships/hyperlink" Target="https://legislature.maine.gov/statutes/24-A/title24-Asec2835.html" TargetMode="External"/><Relationship Id="rId61" Type="http://schemas.openxmlformats.org/officeDocument/2006/relationships/hyperlink" Target="https://legislature.maine.gov/statutes/24-A/title24-Asec2826.html" TargetMode="External"/><Relationship Id="rId82" Type="http://schemas.openxmlformats.org/officeDocument/2006/relationships/hyperlink" Target="https://legislature.maine.gov/statutes/24-A/title24-Asec2809.html" TargetMode="External"/><Relationship Id="rId152" Type="http://schemas.openxmlformats.org/officeDocument/2006/relationships/hyperlink" Target="https://www.ecfr.gov/cgi-bin/text-idx?SID=985c38eeddaa13128929637cc7ec919e&amp;pitd=20180719&amp;node=pt45.1.148&amp;rgn=div5#se45.1.148_1170" TargetMode="External"/><Relationship Id="rId173" Type="http://schemas.openxmlformats.org/officeDocument/2006/relationships/hyperlink" Target="https://legislature.maine.gov/statutes/24-A/title24-Asec2837-D.html" TargetMode="External"/><Relationship Id="rId194" Type="http://schemas.openxmlformats.org/officeDocument/2006/relationships/fontTable" Target="fontTable.xml"/><Relationship Id="rId19" Type="http://schemas.openxmlformats.org/officeDocument/2006/relationships/hyperlink" Target="https://www.maine.gov/sos/cec/rules/02/031/031c790.doc" TargetMode="External"/><Relationship Id="rId14" Type="http://schemas.openxmlformats.org/officeDocument/2006/relationships/hyperlink" Target="https://legislature.maine.gov/statutes/24-A/title24-Asec2849.html" TargetMode="External"/><Relationship Id="rId30" Type="http://schemas.openxmlformats.org/officeDocument/2006/relationships/hyperlink" Target="https://www.maine.gov/sos/cec/rules/02/031/031c850.docx" TargetMode="External"/><Relationship Id="rId35" Type="http://schemas.openxmlformats.org/officeDocument/2006/relationships/hyperlink" Target="https://www.maine.gov/sos/cec/rules/02/031/031c191.docx" TargetMode="External"/><Relationship Id="rId56" Type="http://schemas.openxmlformats.org/officeDocument/2006/relationships/hyperlink" Target="https://legislature.maine.gov/statutes/24-A/title24-Asec2821.html" TargetMode="External"/><Relationship Id="rId77" Type="http://schemas.openxmlformats.org/officeDocument/2006/relationships/hyperlink" Target="https://legislature.maine.gov/statutes/24-A/title24-Asec2850.html" TargetMode="External"/><Relationship Id="rId100" Type="http://schemas.openxmlformats.org/officeDocument/2006/relationships/hyperlink" Target="https://legislature.maine.gov/statutes/24-A/title24-Asec2823.html" TargetMode="External"/><Relationship Id="rId105" Type="http://schemas.openxmlformats.org/officeDocument/2006/relationships/hyperlink" Target="https://legislature.maine.gov/statutes/24-A/title24-Asec2824.html" TargetMode="External"/><Relationship Id="rId126" Type="http://schemas.openxmlformats.org/officeDocument/2006/relationships/hyperlink" Target="https://legislature.maine.gov/statutes/24-A/title24-Asec2847-K.html" TargetMode="External"/><Relationship Id="rId147" Type="http://schemas.openxmlformats.org/officeDocument/2006/relationships/hyperlink" Target="https://legislature.maine.gov/statutes/24-A/title24-Asec4320-A.html" TargetMode="External"/><Relationship Id="rId168" Type="http://schemas.openxmlformats.org/officeDocument/2006/relationships/hyperlink" Target="https://legislature.maine.gov/statutes/24-A/title24-Asec4319.html" TargetMode="External"/><Relationship Id="rId8" Type="http://schemas.openxmlformats.org/officeDocument/2006/relationships/hyperlink" Target="https://legislature.maine.gov/statutes/24-A/title24-Asec4302.html" TargetMode="External"/><Relationship Id="rId51" Type="http://schemas.openxmlformats.org/officeDocument/2006/relationships/hyperlink" Target="https://legislature.maine.gov/statutes/24-A/title24-Asec2816.html" TargetMode="External"/><Relationship Id="rId72" Type="http://schemas.openxmlformats.org/officeDocument/2006/relationships/hyperlink" Target="https://legislature.maine.gov/statutes/24-A/title24-Asec2707.html" TargetMode="External"/><Relationship Id="rId93" Type="http://schemas.openxmlformats.org/officeDocument/2006/relationships/hyperlink" Target="https://www.ecfr.gov/cgi-bin/text-idx?SID=a3bb635afd7624f532acfe878eec552b&amp;pitd=20180719&amp;node=pt45.1.147&amp;rgn=div5#se45.1.147_1130" TargetMode="External"/><Relationship Id="rId98" Type="http://schemas.openxmlformats.org/officeDocument/2006/relationships/hyperlink" Target="https://www.maine.gov/sos/cec/rules/02/031/031c191.docx" TargetMode="External"/><Relationship Id="rId121" Type="http://schemas.openxmlformats.org/officeDocument/2006/relationships/hyperlink" Target="https://legislature.maine.gov/statutes/24-A/title24-Asec2437.html" TargetMode="External"/><Relationship Id="rId142" Type="http://schemas.openxmlformats.org/officeDocument/2006/relationships/hyperlink" Target="https://legislature.maine.gov/statutes/24-A/title24-Asec4320.html" TargetMode="External"/><Relationship Id="rId163" Type="http://schemas.openxmlformats.org/officeDocument/2006/relationships/hyperlink" Target="https://legislature.maine.gov/statutes/24-A/title24-Asec4320.html" TargetMode="External"/><Relationship Id="rId184" Type="http://schemas.openxmlformats.org/officeDocument/2006/relationships/hyperlink" Target="https://legislature.maine.gov/statutes/24-A/title24-Asec2847-E.html" TargetMode="External"/><Relationship Id="rId189" Type="http://schemas.openxmlformats.org/officeDocument/2006/relationships/hyperlink" Target="https://legislature.maine.gov/statutes/24-A/title24-Asec4317-A.html" TargetMode="External"/><Relationship Id="rId3" Type="http://schemas.openxmlformats.org/officeDocument/2006/relationships/webSettings" Target="webSettings.xml"/><Relationship Id="rId25" Type="http://schemas.openxmlformats.org/officeDocument/2006/relationships/hyperlink" Target="https://legislature.maine.gov/statutes/24-A/title24-Asec2849-A.html" TargetMode="External"/><Relationship Id="rId46" Type="http://schemas.openxmlformats.org/officeDocument/2006/relationships/hyperlink" Target="https://www.ecfr.gov/cgi-bin/text-idx?SID=a3bb635afd7624f532acfe878eec552b&amp;pitd=20180719&amp;node=pt45.1.147&amp;rgn=div5#se45.1.147_1138" TargetMode="External"/><Relationship Id="rId67" Type="http://schemas.openxmlformats.org/officeDocument/2006/relationships/hyperlink" Target="https://www.maine.gov/sos/cec/rules/02/031/031c580.doc" TargetMode="External"/><Relationship Id="rId116" Type="http://schemas.openxmlformats.org/officeDocument/2006/relationships/hyperlink" Target="https://legislature.maine.gov/statutes/24-A/title24-Asec2847-H.html" TargetMode="External"/><Relationship Id="rId137" Type="http://schemas.openxmlformats.org/officeDocument/2006/relationships/hyperlink" Target="https://legislature.maine.gov/statutes/24-A/title24-Asec4303-C.html" TargetMode="External"/><Relationship Id="rId158" Type="http://schemas.openxmlformats.org/officeDocument/2006/relationships/hyperlink" Target="https://www.federalregister.gov/documents/2010/06/28/2010-15278/patient-protection-and-affordable-care-act-preexisting-condition-exclusions-lifetime-and-annual" TargetMode="External"/><Relationship Id="rId20" Type="http://schemas.openxmlformats.org/officeDocument/2006/relationships/hyperlink" Target="https://www.maine.gov/pfr/insurance/themes/insurance/pdf/440.pdf" TargetMode="External"/><Relationship Id="rId41" Type="http://schemas.openxmlformats.org/officeDocument/2006/relationships/hyperlink" Target="https://www.cms.gov/files/document/2025-papi-parameters-guidance-2023-11-15.pdf" TargetMode="External"/><Relationship Id="rId62" Type="http://schemas.openxmlformats.org/officeDocument/2006/relationships/hyperlink" Target="https://legislature.maine.gov/statutes/24-A/title24-Asec2827.html" TargetMode="External"/><Relationship Id="rId83" Type="http://schemas.openxmlformats.org/officeDocument/2006/relationships/hyperlink" Target="https://legislature.maine.gov/statutes/24-A/title24-Asec2834-B.html" TargetMode="External"/><Relationship Id="rId88" Type="http://schemas.openxmlformats.org/officeDocument/2006/relationships/hyperlink" Target="https://www.ecfr.gov/cgi-bin/text-idx?SID=985c38eeddaa13128929637cc7ec919e&amp;pitd=20180719&amp;node=pt45.1.147&amp;rgn=div5#se45.1.147_1120" TargetMode="External"/><Relationship Id="rId111" Type="http://schemas.openxmlformats.org/officeDocument/2006/relationships/hyperlink" Target="https://legislature.maine.gov/statutes/24-A/title24-Asec4303.html" TargetMode="External"/><Relationship Id="rId132" Type="http://schemas.openxmlformats.org/officeDocument/2006/relationships/hyperlink" Target="https://legislature.maine.gov/statutes/24-A/title24-Asec4301.html" TargetMode="External"/><Relationship Id="rId153" Type="http://schemas.openxmlformats.org/officeDocument/2006/relationships/hyperlink" Target="https://legislature.maine.gov/statutes/24-A/title24-Asec2832.html" TargetMode="External"/><Relationship Id="rId174" Type="http://schemas.openxmlformats.org/officeDocument/2006/relationships/hyperlink" Target="https://legislature.maine.gov/statutes/24-A/title24-Asec4320.html" TargetMode="External"/><Relationship Id="rId179" Type="http://schemas.openxmlformats.org/officeDocument/2006/relationships/hyperlink" Target="https://legislature.maine.gov/statutes/24-A/title24-Asec2842.html" TargetMode="External"/><Relationship Id="rId195" Type="http://schemas.openxmlformats.org/officeDocument/2006/relationships/theme" Target="theme/theme1.xml"/><Relationship Id="rId190" Type="http://schemas.openxmlformats.org/officeDocument/2006/relationships/hyperlink" Target="https://legislature.maine.gov/statutes/24-A/title24-Asec4315.html" TargetMode="External"/><Relationship Id="rId15" Type="http://schemas.openxmlformats.org/officeDocument/2006/relationships/hyperlink" Target="https://legislature.maine.gov/statutes/24-A/title24-Asec2849.html" TargetMode="External"/><Relationship Id="rId36" Type="http://schemas.openxmlformats.org/officeDocument/2006/relationships/hyperlink" Target="https://legislature.maine.gov/statutes/24-A/title24-Asec2728.html" TargetMode="External"/><Relationship Id="rId57" Type="http://schemas.openxmlformats.org/officeDocument/2006/relationships/hyperlink" Target="https://legislature.maine.gov/statutes/24-A/title24-Asec2822.html" TargetMode="External"/><Relationship Id="rId106" Type="http://schemas.openxmlformats.org/officeDocument/2006/relationships/hyperlink" Target="https://legislature.maine.gov/statutes/24-A/title24-Asec4303.html" TargetMode="External"/><Relationship Id="rId127" Type="http://schemas.openxmlformats.org/officeDocument/2006/relationships/hyperlink" Target="https://legislature.maine.gov/statutes/24-A/title24-Asec2847-L.html" TargetMode="External"/><Relationship Id="rId10" Type="http://schemas.openxmlformats.org/officeDocument/2006/relationships/hyperlink" Target="https://www.maine.gov/sos/cec/rules/02/031/031c755.doc" TargetMode="External"/><Relationship Id="rId31" Type="http://schemas.openxmlformats.org/officeDocument/2006/relationships/hyperlink" Target="https://legislature.maine.gov/statutes/24-A/title24-Ach56-Asec0.html" TargetMode="External"/><Relationship Id="rId52" Type="http://schemas.openxmlformats.org/officeDocument/2006/relationships/hyperlink" Target="https://legislature.maine.gov/statutes/24-A/title24-Asec2817.html" TargetMode="External"/><Relationship Id="rId73" Type="http://schemas.openxmlformats.org/officeDocument/2006/relationships/hyperlink" Target="https://legislature.maine.gov/statutes/24-A/title24-Asec2847.html" TargetMode="External"/><Relationship Id="rId78" Type="http://schemas.openxmlformats.org/officeDocument/2006/relationships/hyperlink" Target="https://legislature.maine.gov/statutes/24-A/title24-Asec2833-B.html" TargetMode="External"/><Relationship Id="rId94" Type="http://schemas.openxmlformats.org/officeDocument/2006/relationships/hyperlink" Target="https://legislature.maine.gov/statutes/24-A/title24-Asec4303.html" TargetMode="External"/><Relationship Id="rId99" Type="http://schemas.openxmlformats.org/officeDocument/2006/relationships/hyperlink" Target="https://legislature.maine.gov/statutes/24-A/title24-Asec4303.html" TargetMode="External"/><Relationship Id="rId101" Type="http://schemas.openxmlformats.org/officeDocument/2006/relationships/hyperlink" Target="https://legislature.maine.gov/statutes/24-A/title24-Asec2824.html" TargetMode="External"/><Relationship Id="rId122" Type="http://schemas.openxmlformats.org/officeDocument/2006/relationships/hyperlink" Target="https://www.maine.gov/sos/cec/rules/02/031/031c850.docx" TargetMode="External"/><Relationship Id="rId143" Type="http://schemas.openxmlformats.org/officeDocument/2006/relationships/hyperlink" Target="https://www.maine.gov/sos/cec/rules/02/031/031c191.docx" TargetMode="External"/><Relationship Id="rId148" Type="http://schemas.openxmlformats.org/officeDocument/2006/relationships/hyperlink" Target="https://legislature.maine.gov/statutes/24-A/title24-Asec4316.html" TargetMode="External"/><Relationship Id="rId164" Type="http://schemas.openxmlformats.org/officeDocument/2006/relationships/hyperlink" Target="https://legislature.maine.gov/statutes/24-A/title24-Asec2837-A.html" TargetMode="External"/><Relationship Id="rId169" Type="http://schemas.openxmlformats.org/officeDocument/2006/relationships/hyperlink" Target="https://legislature.maine.gov/statutes/24-A/title24-Asec2847-T.html" TargetMode="External"/><Relationship Id="rId185" Type="http://schemas.openxmlformats.org/officeDocument/2006/relationships/hyperlink" Target="https://legislature.maine.gov/statutes/24-A/title24-Asec4304.html" TargetMode="External"/><Relationship Id="rId4" Type="http://schemas.openxmlformats.org/officeDocument/2006/relationships/footnotes" Target="footnotes.xml"/><Relationship Id="rId9" Type="http://schemas.openxmlformats.org/officeDocument/2006/relationships/hyperlink" Target="https://legislature.maine.gov/statutes/24-A/title24-Asec4320-A.html" TargetMode="External"/><Relationship Id="rId180" Type="http://schemas.openxmlformats.org/officeDocument/2006/relationships/hyperlink" Target="https://www.maine.gov/sos/cec/rules/02/031/031c320.doc" TargetMode="External"/><Relationship Id="rId26" Type="http://schemas.openxmlformats.org/officeDocument/2006/relationships/hyperlink" Target="https://www.maine.gov/sos/cec/rules/02/031/031c5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11254</Words>
  <Characters>64151</Characters>
  <Application>Microsoft Office Word</Application>
  <DocSecurity>0</DocSecurity>
  <Lines>534</Lines>
  <Paragraphs>150</Paragraphs>
  <ScaleCrop>false</ScaleCrop>
  <Company/>
  <LinksUpToDate>false</LinksUpToDate>
  <CharactersWithSpaces>75255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H15G-group-hospital-surgical-medical-expense.docx</dc:title>
  <dc:subject/>
  <dc:creator>Maine Bureau of Insurance</dc:creator>
  <cp:keywords/>
  <dc:description/>
  <cp:lastModifiedBy>Jalbert, Kimberly</cp:lastModifiedBy>
  <cp:revision>2</cp:revision>
  <dcterms:created xsi:type="dcterms:W3CDTF">2025-04-04T18:48:00Z</dcterms:created>
  <dcterms:modified xsi:type="dcterms:W3CDTF">2025-04-04T18:48:00Z</dcterms:modified>
</cp:coreProperties>
</file>