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A251CE" w:rsidRPr="00A251CE" w14:paraId="515BD6B9" w14:textId="77777777" w:rsidTr="00A251CE">
        <w:tblPrEx>
          <w:tblCellMar>
            <w:top w:w="0" w:type="dxa"/>
            <w:bottom w:w="0" w:type="dxa"/>
          </w:tblCellMar>
        </w:tblPrEx>
        <w:trPr>
          <w:cantSplit/>
        </w:trPr>
        <w:tc>
          <w:tcPr>
            <w:tcW w:w="13000" w:type="dxa"/>
            <w:tcBorders>
              <w:top w:val="single" w:sz="4" w:space="0" w:color="auto"/>
              <w:bottom w:val="nil"/>
            </w:tcBorders>
            <w:shd w:val="clear" w:color="auto" w:fill="D9D9D9"/>
          </w:tcPr>
          <w:p w14:paraId="597DFCE6" w14:textId="4596E207" w:rsidR="00A251CE" w:rsidRPr="00A251CE" w:rsidRDefault="00A251CE" w:rsidP="00A251CE">
            <w:pPr>
              <w:spacing w:after="0" w:line="240" w:lineRule="auto"/>
              <w:rPr>
                <w:b/>
                <w:sz w:val="28"/>
              </w:rPr>
            </w:pPr>
            <w:r w:rsidRPr="00A251CE">
              <w:rPr>
                <w:b/>
                <w:sz w:val="28"/>
              </w:rPr>
              <w:t>Maine Bureau of Insurance</w:t>
            </w:r>
          </w:p>
        </w:tc>
      </w:tr>
      <w:tr w:rsidR="00A251CE" w14:paraId="5A4921E8" w14:textId="77777777" w:rsidTr="00A251CE">
        <w:tblPrEx>
          <w:tblCellMar>
            <w:top w:w="0" w:type="dxa"/>
            <w:bottom w:w="0" w:type="dxa"/>
          </w:tblCellMar>
        </w:tblPrEx>
        <w:trPr>
          <w:cantSplit/>
        </w:trPr>
        <w:tc>
          <w:tcPr>
            <w:tcW w:w="13000" w:type="dxa"/>
            <w:tcBorders>
              <w:top w:val="nil"/>
            </w:tcBorders>
            <w:shd w:val="clear" w:color="auto" w:fill="auto"/>
          </w:tcPr>
          <w:p w14:paraId="4B4968DF" w14:textId="486A0687" w:rsidR="00A251CE" w:rsidRDefault="00A251CE" w:rsidP="00A251CE">
            <w:pPr>
              <w:spacing w:after="0" w:line="240" w:lineRule="auto"/>
            </w:pPr>
            <w:r>
              <w:t>Form Filing Review Requirements Checklist</w:t>
            </w:r>
          </w:p>
        </w:tc>
      </w:tr>
      <w:tr w:rsidR="00A251CE" w14:paraId="0B9CD151" w14:textId="77777777" w:rsidTr="00A251CE">
        <w:tblPrEx>
          <w:tblCellMar>
            <w:top w:w="0" w:type="dxa"/>
            <w:bottom w:w="0" w:type="dxa"/>
          </w:tblCellMar>
        </w:tblPrEx>
        <w:trPr>
          <w:cantSplit/>
        </w:trPr>
        <w:tc>
          <w:tcPr>
            <w:tcW w:w="13000" w:type="dxa"/>
            <w:shd w:val="clear" w:color="auto" w:fill="auto"/>
          </w:tcPr>
          <w:p w14:paraId="42A69487" w14:textId="268936AC" w:rsidR="00A251CE" w:rsidRDefault="00A251CE" w:rsidP="00A251CE">
            <w:pPr>
              <w:spacing w:after="0" w:line="240" w:lineRule="auto"/>
            </w:pPr>
            <w:r>
              <w:t>TOI - H11G.004 Other</w:t>
            </w:r>
          </w:p>
        </w:tc>
      </w:tr>
      <w:tr w:rsidR="00A251CE" w14:paraId="78EFE95C" w14:textId="77777777" w:rsidTr="00A251CE">
        <w:tblPrEx>
          <w:tblCellMar>
            <w:top w:w="0" w:type="dxa"/>
            <w:bottom w:w="0" w:type="dxa"/>
          </w:tblCellMar>
        </w:tblPrEx>
        <w:trPr>
          <w:cantSplit/>
        </w:trPr>
        <w:tc>
          <w:tcPr>
            <w:tcW w:w="13000" w:type="dxa"/>
            <w:shd w:val="clear" w:color="auto" w:fill="auto"/>
          </w:tcPr>
          <w:p w14:paraId="1A16D4D7" w14:textId="79031EDA" w:rsidR="00A251CE" w:rsidRDefault="00A251CE" w:rsidP="00A251CE">
            <w:pPr>
              <w:spacing w:after="0" w:line="240" w:lineRule="auto"/>
            </w:pPr>
            <w:r>
              <w:t>Group Disability - Maine Tax Credit Qualified STD and LTD</w:t>
            </w:r>
          </w:p>
        </w:tc>
      </w:tr>
      <w:tr w:rsidR="00A251CE" w14:paraId="566F5503" w14:textId="77777777" w:rsidTr="00A251CE">
        <w:tblPrEx>
          <w:tblCellMar>
            <w:top w:w="0" w:type="dxa"/>
            <w:bottom w:w="0" w:type="dxa"/>
          </w:tblCellMar>
        </w:tblPrEx>
        <w:trPr>
          <w:cantSplit/>
        </w:trPr>
        <w:tc>
          <w:tcPr>
            <w:tcW w:w="13000" w:type="dxa"/>
            <w:shd w:val="clear" w:color="auto" w:fill="auto"/>
          </w:tcPr>
          <w:p w14:paraId="26D86389" w14:textId="07C37E25" w:rsidR="00A251CE" w:rsidRDefault="00A251CE" w:rsidP="00A251CE">
            <w:pPr>
              <w:spacing w:after="0" w:line="240" w:lineRule="auto"/>
            </w:pPr>
            <w:r>
              <w:t>Revised – 11/2/2020</w:t>
            </w:r>
          </w:p>
        </w:tc>
      </w:tr>
      <w:tr w:rsidR="00A251CE" w14:paraId="62DC709B" w14:textId="77777777" w:rsidTr="00A251CE">
        <w:tblPrEx>
          <w:tblCellMar>
            <w:top w:w="0" w:type="dxa"/>
            <w:bottom w:w="0" w:type="dxa"/>
          </w:tblCellMar>
        </w:tblPrEx>
        <w:trPr>
          <w:cantSplit/>
        </w:trPr>
        <w:tc>
          <w:tcPr>
            <w:tcW w:w="13000" w:type="dxa"/>
            <w:shd w:val="clear" w:color="auto" w:fill="auto"/>
          </w:tcPr>
          <w:p w14:paraId="081D308E" w14:textId="71CB091C" w:rsidR="00A251CE" w:rsidRDefault="00A251CE" w:rsidP="00A251CE">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A251CE" w14:paraId="413A0858" w14:textId="77777777" w:rsidTr="00A251CE">
        <w:tblPrEx>
          <w:tblCellMar>
            <w:top w:w="0" w:type="dxa"/>
            <w:bottom w:w="0" w:type="dxa"/>
          </w:tblCellMar>
        </w:tblPrEx>
        <w:trPr>
          <w:cantSplit/>
        </w:trPr>
        <w:tc>
          <w:tcPr>
            <w:tcW w:w="13000" w:type="dxa"/>
            <w:shd w:val="clear" w:color="auto" w:fill="auto"/>
          </w:tcPr>
          <w:p w14:paraId="3DD8CCEA" w14:textId="152975CE" w:rsidR="00A251CE" w:rsidRDefault="00A251CE" w:rsidP="00A251CE">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75773ADB"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A251CE" w:rsidRPr="00A251CE" w14:paraId="4AD31667" w14:textId="77777777" w:rsidTr="00A251CE">
        <w:tblPrEx>
          <w:tblCellMar>
            <w:top w:w="0" w:type="dxa"/>
            <w:bottom w:w="0" w:type="dxa"/>
          </w:tblCellMar>
        </w:tblPrEx>
        <w:trPr>
          <w:cantSplit/>
        </w:trPr>
        <w:tc>
          <w:tcPr>
            <w:tcW w:w="2000" w:type="dxa"/>
            <w:tcBorders>
              <w:bottom w:val="single" w:sz="4" w:space="0" w:color="auto"/>
            </w:tcBorders>
            <w:shd w:val="clear" w:color="auto" w:fill="D9D9D9"/>
          </w:tcPr>
          <w:p w14:paraId="072E32EF" w14:textId="4B85A4DA" w:rsidR="00A251CE" w:rsidRPr="00A251CE" w:rsidRDefault="00A251CE" w:rsidP="00A251CE">
            <w:pPr>
              <w:spacing w:after="0" w:line="240" w:lineRule="auto"/>
              <w:jc w:val="center"/>
              <w:rPr>
                <w:b/>
                <w:sz w:val="24"/>
              </w:rPr>
            </w:pPr>
            <w:r w:rsidRPr="00A251CE">
              <w:rPr>
                <w:b/>
                <w:sz w:val="24"/>
              </w:rPr>
              <w:t>REVIEW REQUIREMENTS</w:t>
            </w:r>
          </w:p>
        </w:tc>
        <w:tc>
          <w:tcPr>
            <w:tcW w:w="2000" w:type="dxa"/>
            <w:tcBorders>
              <w:bottom w:val="single" w:sz="4" w:space="0" w:color="auto"/>
            </w:tcBorders>
            <w:shd w:val="clear" w:color="auto" w:fill="D9D9D9"/>
          </w:tcPr>
          <w:p w14:paraId="1264A0BE" w14:textId="61122685" w:rsidR="00A251CE" w:rsidRPr="00A251CE" w:rsidRDefault="00A251CE" w:rsidP="00A251CE">
            <w:pPr>
              <w:spacing w:after="0" w:line="240" w:lineRule="auto"/>
              <w:jc w:val="center"/>
              <w:rPr>
                <w:b/>
                <w:sz w:val="24"/>
              </w:rPr>
            </w:pPr>
            <w:r w:rsidRPr="00A251CE">
              <w:rPr>
                <w:b/>
                <w:sz w:val="24"/>
              </w:rPr>
              <w:t>REFERENCES</w:t>
            </w:r>
          </w:p>
        </w:tc>
        <w:tc>
          <w:tcPr>
            <w:tcW w:w="9000" w:type="dxa"/>
            <w:tcBorders>
              <w:bottom w:val="single" w:sz="4" w:space="0" w:color="auto"/>
            </w:tcBorders>
            <w:shd w:val="clear" w:color="auto" w:fill="D9D9D9"/>
          </w:tcPr>
          <w:p w14:paraId="3977490E" w14:textId="77777777" w:rsidR="00A251CE" w:rsidRPr="00A251CE" w:rsidRDefault="00A251CE" w:rsidP="00A251CE">
            <w:pPr>
              <w:spacing w:after="0" w:line="240" w:lineRule="auto"/>
              <w:jc w:val="center"/>
              <w:rPr>
                <w:b/>
                <w:sz w:val="24"/>
              </w:rPr>
            </w:pPr>
          </w:p>
        </w:tc>
        <w:tc>
          <w:tcPr>
            <w:tcW w:w="2000" w:type="dxa"/>
            <w:tcBorders>
              <w:bottom w:val="single" w:sz="4" w:space="0" w:color="auto"/>
            </w:tcBorders>
            <w:shd w:val="clear" w:color="auto" w:fill="D9D9D9"/>
          </w:tcPr>
          <w:p w14:paraId="303A621F" w14:textId="105CA8AA" w:rsidR="00A251CE" w:rsidRPr="00A251CE" w:rsidRDefault="00A251CE" w:rsidP="00A251CE">
            <w:pPr>
              <w:spacing w:after="0" w:line="240" w:lineRule="auto"/>
              <w:jc w:val="center"/>
              <w:rPr>
                <w:b/>
                <w:sz w:val="24"/>
              </w:rPr>
            </w:pPr>
            <w:r w:rsidRPr="00A251CE">
              <w:rPr>
                <w:b/>
                <w:sz w:val="24"/>
              </w:rPr>
              <w:t>COMPLIANCE</w:t>
            </w:r>
          </w:p>
        </w:tc>
      </w:tr>
      <w:tr w:rsidR="00A251CE" w:rsidRPr="00A251CE" w14:paraId="2483E172" w14:textId="77777777" w:rsidTr="00A251CE">
        <w:tblPrEx>
          <w:tblCellMar>
            <w:top w:w="0" w:type="dxa"/>
            <w:bottom w:w="0" w:type="dxa"/>
          </w:tblCellMar>
        </w:tblPrEx>
        <w:trPr>
          <w:cantSplit/>
        </w:trPr>
        <w:tc>
          <w:tcPr>
            <w:tcW w:w="2000" w:type="dxa"/>
            <w:shd w:val="clear" w:color="auto" w:fill="D9D9D9"/>
          </w:tcPr>
          <w:p w14:paraId="1F0F50C6" w14:textId="4EE4CC77" w:rsidR="00A251CE" w:rsidRPr="00A251CE" w:rsidRDefault="00A251CE" w:rsidP="00A251CE">
            <w:pPr>
              <w:spacing w:after="0" w:line="240" w:lineRule="auto"/>
              <w:jc w:val="center"/>
              <w:rPr>
                <w:b/>
                <w:sz w:val="24"/>
              </w:rPr>
            </w:pPr>
            <w:r w:rsidRPr="00A251CE">
              <w:rPr>
                <w:b/>
                <w:sz w:val="24"/>
              </w:rPr>
              <w:t>GENERAL SUBMISSION REQUIREMENTS</w:t>
            </w:r>
          </w:p>
        </w:tc>
        <w:tc>
          <w:tcPr>
            <w:tcW w:w="2000" w:type="dxa"/>
            <w:shd w:val="clear" w:color="auto" w:fill="D9D9D9"/>
          </w:tcPr>
          <w:p w14:paraId="299A903A" w14:textId="77777777" w:rsidR="00A251CE" w:rsidRPr="00A251CE" w:rsidRDefault="00A251CE" w:rsidP="00A251CE">
            <w:pPr>
              <w:spacing w:after="0" w:line="240" w:lineRule="auto"/>
              <w:jc w:val="center"/>
              <w:rPr>
                <w:b/>
                <w:sz w:val="24"/>
              </w:rPr>
            </w:pPr>
          </w:p>
        </w:tc>
        <w:tc>
          <w:tcPr>
            <w:tcW w:w="9000" w:type="dxa"/>
            <w:shd w:val="clear" w:color="auto" w:fill="D9D9D9"/>
          </w:tcPr>
          <w:p w14:paraId="299BC1CF" w14:textId="77777777" w:rsidR="00A251CE" w:rsidRPr="00A251CE" w:rsidRDefault="00A251CE" w:rsidP="00A251CE">
            <w:pPr>
              <w:spacing w:after="0" w:line="240" w:lineRule="auto"/>
              <w:jc w:val="center"/>
              <w:rPr>
                <w:b/>
                <w:sz w:val="24"/>
              </w:rPr>
            </w:pPr>
          </w:p>
        </w:tc>
        <w:tc>
          <w:tcPr>
            <w:tcW w:w="2000" w:type="dxa"/>
            <w:shd w:val="clear" w:color="auto" w:fill="D9D9D9"/>
          </w:tcPr>
          <w:p w14:paraId="5766F9A4" w14:textId="77777777" w:rsidR="00A251CE" w:rsidRPr="00A251CE" w:rsidRDefault="00A251CE" w:rsidP="00A251CE">
            <w:pPr>
              <w:spacing w:after="0" w:line="240" w:lineRule="auto"/>
              <w:jc w:val="center"/>
              <w:rPr>
                <w:b/>
                <w:sz w:val="24"/>
              </w:rPr>
            </w:pPr>
          </w:p>
        </w:tc>
      </w:tr>
      <w:tr w:rsidR="00A251CE" w:rsidRPr="00A251CE" w14:paraId="6843C047" w14:textId="77777777" w:rsidTr="00A251CE">
        <w:tblPrEx>
          <w:tblCellMar>
            <w:top w:w="0" w:type="dxa"/>
            <w:bottom w:w="0" w:type="dxa"/>
          </w:tblCellMar>
        </w:tblPrEx>
        <w:trPr>
          <w:cantSplit/>
        </w:trPr>
        <w:tc>
          <w:tcPr>
            <w:tcW w:w="2000" w:type="dxa"/>
            <w:shd w:val="clear" w:color="auto" w:fill="auto"/>
          </w:tcPr>
          <w:p w14:paraId="726C9639" w14:textId="22AB984E" w:rsidR="00A251CE" w:rsidRPr="00A251CE" w:rsidRDefault="00A251CE" w:rsidP="00A251CE">
            <w:pPr>
              <w:spacing w:after="0" w:line="240" w:lineRule="auto"/>
              <w:rPr>
                <w:sz w:val="20"/>
              </w:rPr>
            </w:pPr>
            <w:r>
              <w:rPr>
                <w:sz w:val="20"/>
              </w:rPr>
              <w:t>Electronic (SERFF) Filing Requirements:</w:t>
            </w:r>
          </w:p>
        </w:tc>
        <w:tc>
          <w:tcPr>
            <w:tcW w:w="2000" w:type="dxa"/>
            <w:shd w:val="clear" w:color="auto" w:fill="auto"/>
          </w:tcPr>
          <w:p w14:paraId="4ACBF14E" w14:textId="2608DBAF" w:rsidR="00A251CE" w:rsidRPr="00A251CE" w:rsidRDefault="00A251CE" w:rsidP="00A251CE">
            <w:pPr>
              <w:spacing w:after="0" w:line="240" w:lineRule="auto"/>
              <w:rPr>
                <w:sz w:val="20"/>
              </w:rPr>
            </w:pPr>
            <w:hyperlink r:id="rId6" w:history="1">
              <w:r w:rsidRPr="00A251CE">
                <w:rPr>
                  <w:rStyle w:val="Hyperlink"/>
                  <w:sz w:val="20"/>
                </w:rPr>
                <w:t>Title 24-A § 2412</w:t>
              </w:r>
            </w:hyperlink>
            <w:r>
              <w:rPr>
                <w:sz w:val="20"/>
              </w:rPr>
              <w:t xml:space="preserve">(2) </w:t>
            </w:r>
            <w:hyperlink r:id="rId7" w:history="1">
              <w:r w:rsidRPr="00A251CE">
                <w:rPr>
                  <w:rStyle w:val="Hyperlink"/>
                  <w:sz w:val="20"/>
                </w:rPr>
                <w:t>Bulletin 360</w:t>
              </w:r>
            </w:hyperlink>
          </w:p>
        </w:tc>
        <w:tc>
          <w:tcPr>
            <w:tcW w:w="9000" w:type="dxa"/>
            <w:shd w:val="clear" w:color="auto" w:fill="auto"/>
          </w:tcPr>
          <w:p w14:paraId="0CF52D0F" w14:textId="6480ABA4" w:rsidR="00A251CE" w:rsidRPr="00A251CE" w:rsidRDefault="00A251CE" w:rsidP="00A251CE">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34CE4542" w14:textId="77777777" w:rsidR="00A251CE" w:rsidRPr="00A251CE" w:rsidRDefault="00A251CE" w:rsidP="00A251CE">
            <w:pPr>
              <w:spacing w:after="0" w:line="240" w:lineRule="auto"/>
              <w:rPr>
                <w:sz w:val="20"/>
              </w:rPr>
            </w:pPr>
          </w:p>
        </w:tc>
      </w:tr>
      <w:tr w:rsidR="00A251CE" w:rsidRPr="00A251CE" w14:paraId="759334A4" w14:textId="77777777" w:rsidTr="00A251CE">
        <w:tblPrEx>
          <w:tblCellMar>
            <w:top w:w="0" w:type="dxa"/>
            <w:bottom w:w="0" w:type="dxa"/>
          </w:tblCellMar>
        </w:tblPrEx>
        <w:trPr>
          <w:cantSplit/>
        </w:trPr>
        <w:tc>
          <w:tcPr>
            <w:tcW w:w="2000" w:type="dxa"/>
            <w:shd w:val="clear" w:color="auto" w:fill="auto"/>
          </w:tcPr>
          <w:p w14:paraId="0A3452B1" w14:textId="3745AFA2" w:rsidR="00A251CE" w:rsidRPr="00A251CE" w:rsidRDefault="00A251CE" w:rsidP="00A251CE">
            <w:pPr>
              <w:spacing w:after="0" w:line="240" w:lineRule="auto"/>
              <w:rPr>
                <w:sz w:val="20"/>
              </w:rPr>
            </w:pPr>
            <w:r>
              <w:rPr>
                <w:sz w:val="20"/>
              </w:rPr>
              <w:t>FILING FEES</w:t>
            </w:r>
          </w:p>
        </w:tc>
        <w:tc>
          <w:tcPr>
            <w:tcW w:w="2000" w:type="dxa"/>
            <w:shd w:val="clear" w:color="auto" w:fill="auto"/>
          </w:tcPr>
          <w:p w14:paraId="1454FD30" w14:textId="53A7D9E9" w:rsidR="00A251CE" w:rsidRPr="00A251CE" w:rsidRDefault="00A251CE" w:rsidP="00A251CE">
            <w:pPr>
              <w:spacing w:after="0" w:line="240" w:lineRule="auto"/>
              <w:rPr>
                <w:sz w:val="20"/>
              </w:rPr>
            </w:pPr>
            <w:hyperlink r:id="rId8" w:history="1">
              <w:r w:rsidRPr="00A251CE">
                <w:rPr>
                  <w:rStyle w:val="Hyperlink"/>
                  <w:sz w:val="20"/>
                </w:rPr>
                <w:t>Title 24-A § 601</w:t>
              </w:r>
            </w:hyperlink>
            <w:r>
              <w:rPr>
                <w:sz w:val="20"/>
              </w:rPr>
              <w:t xml:space="preserve"> (17)</w:t>
            </w:r>
          </w:p>
        </w:tc>
        <w:tc>
          <w:tcPr>
            <w:tcW w:w="9000" w:type="dxa"/>
            <w:shd w:val="clear" w:color="auto" w:fill="auto"/>
          </w:tcPr>
          <w:p w14:paraId="1B81C659" w14:textId="0E88D0FE" w:rsidR="00A251CE" w:rsidRPr="00A251CE" w:rsidRDefault="00A251CE" w:rsidP="00A251CE">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5CA308BD" w14:textId="77777777" w:rsidR="00A251CE" w:rsidRPr="00A251CE" w:rsidRDefault="00A251CE" w:rsidP="00A251CE">
            <w:pPr>
              <w:spacing w:after="0" w:line="240" w:lineRule="auto"/>
              <w:rPr>
                <w:sz w:val="20"/>
              </w:rPr>
            </w:pPr>
          </w:p>
        </w:tc>
      </w:tr>
      <w:tr w:rsidR="00A251CE" w:rsidRPr="00A251CE" w14:paraId="7F3E5EA4" w14:textId="77777777" w:rsidTr="00A251CE">
        <w:tblPrEx>
          <w:tblCellMar>
            <w:top w:w="0" w:type="dxa"/>
            <w:bottom w:w="0" w:type="dxa"/>
          </w:tblCellMar>
        </w:tblPrEx>
        <w:trPr>
          <w:cantSplit/>
        </w:trPr>
        <w:tc>
          <w:tcPr>
            <w:tcW w:w="2000" w:type="dxa"/>
            <w:shd w:val="clear" w:color="auto" w:fill="auto"/>
          </w:tcPr>
          <w:p w14:paraId="2B576CB1" w14:textId="31C6667C" w:rsidR="00A251CE" w:rsidRPr="00A251CE" w:rsidRDefault="00A251CE" w:rsidP="00A251CE">
            <w:pPr>
              <w:spacing w:after="0" w:line="240" w:lineRule="auto"/>
              <w:rPr>
                <w:sz w:val="20"/>
              </w:rPr>
            </w:pPr>
            <w:r>
              <w:rPr>
                <w:sz w:val="20"/>
              </w:rPr>
              <w:t>Grounds for disapproval</w:t>
            </w:r>
          </w:p>
        </w:tc>
        <w:tc>
          <w:tcPr>
            <w:tcW w:w="2000" w:type="dxa"/>
            <w:shd w:val="clear" w:color="auto" w:fill="auto"/>
          </w:tcPr>
          <w:p w14:paraId="53F1988B" w14:textId="784A5BE5" w:rsidR="00A251CE" w:rsidRPr="00A251CE" w:rsidRDefault="00A251CE" w:rsidP="00A251CE">
            <w:pPr>
              <w:spacing w:after="0" w:line="240" w:lineRule="auto"/>
              <w:rPr>
                <w:sz w:val="20"/>
              </w:rPr>
            </w:pPr>
            <w:hyperlink r:id="rId9" w:history="1">
              <w:r w:rsidRPr="00A251CE">
                <w:rPr>
                  <w:rStyle w:val="Hyperlink"/>
                  <w:sz w:val="20"/>
                </w:rPr>
                <w:t>Title 24-A § 2413</w:t>
              </w:r>
            </w:hyperlink>
          </w:p>
        </w:tc>
        <w:tc>
          <w:tcPr>
            <w:tcW w:w="9000" w:type="dxa"/>
            <w:shd w:val="clear" w:color="auto" w:fill="auto"/>
          </w:tcPr>
          <w:p w14:paraId="7675E8F4" w14:textId="4364774A" w:rsidR="00A251CE" w:rsidRPr="00A251CE" w:rsidRDefault="00A251CE" w:rsidP="00A251CE">
            <w:pPr>
              <w:spacing w:after="0" w:line="240" w:lineRule="auto"/>
              <w:rPr>
                <w:sz w:val="20"/>
              </w:rPr>
            </w:pPr>
            <w:r>
              <w:rPr>
                <w:sz w:val="20"/>
              </w:rPr>
              <w:t>Seven categories of the grounds for disapproving a filing.</w:t>
            </w:r>
          </w:p>
        </w:tc>
        <w:tc>
          <w:tcPr>
            <w:tcW w:w="2000" w:type="dxa"/>
            <w:shd w:val="clear" w:color="auto" w:fill="auto"/>
          </w:tcPr>
          <w:p w14:paraId="2476DE64" w14:textId="77777777" w:rsidR="00A251CE" w:rsidRPr="00A251CE" w:rsidRDefault="00A251CE" w:rsidP="00A251CE">
            <w:pPr>
              <w:spacing w:after="0" w:line="240" w:lineRule="auto"/>
              <w:rPr>
                <w:sz w:val="20"/>
              </w:rPr>
            </w:pPr>
          </w:p>
        </w:tc>
      </w:tr>
      <w:tr w:rsidR="00A251CE" w:rsidRPr="00A251CE" w14:paraId="703B83BF" w14:textId="77777777" w:rsidTr="00A251CE">
        <w:tblPrEx>
          <w:tblCellMar>
            <w:top w:w="0" w:type="dxa"/>
            <w:bottom w:w="0" w:type="dxa"/>
          </w:tblCellMar>
        </w:tblPrEx>
        <w:trPr>
          <w:cantSplit/>
        </w:trPr>
        <w:tc>
          <w:tcPr>
            <w:tcW w:w="2000" w:type="dxa"/>
            <w:shd w:val="clear" w:color="auto" w:fill="auto"/>
          </w:tcPr>
          <w:p w14:paraId="16C1C240" w14:textId="0041310C" w:rsidR="00A251CE" w:rsidRPr="00A251CE" w:rsidRDefault="00A251CE" w:rsidP="00A251CE">
            <w:pPr>
              <w:spacing w:after="0" w:line="240" w:lineRule="auto"/>
              <w:rPr>
                <w:sz w:val="20"/>
              </w:rPr>
            </w:pPr>
            <w:r>
              <w:rPr>
                <w:sz w:val="20"/>
              </w:rPr>
              <w:t>Readability</w:t>
            </w:r>
          </w:p>
        </w:tc>
        <w:tc>
          <w:tcPr>
            <w:tcW w:w="2000" w:type="dxa"/>
            <w:shd w:val="clear" w:color="auto" w:fill="auto"/>
          </w:tcPr>
          <w:p w14:paraId="2245D0B7" w14:textId="04968122" w:rsidR="00A251CE" w:rsidRPr="00A251CE" w:rsidRDefault="00A251CE" w:rsidP="00A251CE">
            <w:pPr>
              <w:spacing w:after="0" w:line="240" w:lineRule="auto"/>
              <w:rPr>
                <w:sz w:val="20"/>
              </w:rPr>
            </w:pPr>
            <w:hyperlink r:id="rId10" w:history="1">
              <w:r w:rsidRPr="00A251CE">
                <w:rPr>
                  <w:rStyle w:val="Hyperlink"/>
                  <w:sz w:val="20"/>
                </w:rPr>
                <w:t>Title 24-A § 2441</w:t>
              </w:r>
            </w:hyperlink>
          </w:p>
        </w:tc>
        <w:tc>
          <w:tcPr>
            <w:tcW w:w="9000" w:type="dxa"/>
            <w:shd w:val="clear" w:color="auto" w:fill="auto"/>
          </w:tcPr>
          <w:p w14:paraId="6B64D08C" w14:textId="6140EAFF" w:rsidR="00A251CE" w:rsidRPr="00A251CE" w:rsidRDefault="00A251CE" w:rsidP="00A251CE">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15A1836C" w14:textId="77777777" w:rsidR="00A251CE" w:rsidRPr="00A251CE" w:rsidRDefault="00A251CE" w:rsidP="00A251CE">
            <w:pPr>
              <w:spacing w:after="0" w:line="240" w:lineRule="auto"/>
              <w:rPr>
                <w:sz w:val="20"/>
              </w:rPr>
            </w:pPr>
          </w:p>
        </w:tc>
      </w:tr>
      <w:tr w:rsidR="00A251CE" w:rsidRPr="00A251CE" w14:paraId="470E0FB3" w14:textId="77777777" w:rsidTr="00A251CE">
        <w:tblPrEx>
          <w:tblCellMar>
            <w:top w:w="0" w:type="dxa"/>
            <w:bottom w:w="0" w:type="dxa"/>
          </w:tblCellMar>
        </w:tblPrEx>
        <w:trPr>
          <w:cantSplit/>
        </w:trPr>
        <w:tc>
          <w:tcPr>
            <w:tcW w:w="2000" w:type="dxa"/>
            <w:tcBorders>
              <w:bottom w:val="single" w:sz="4" w:space="0" w:color="auto"/>
            </w:tcBorders>
            <w:shd w:val="clear" w:color="auto" w:fill="auto"/>
          </w:tcPr>
          <w:p w14:paraId="363A3B76" w14:textId="1284122E" w:rsidR="00A251CE" w:rsidRPr="00A251CE" w:rsidRDefault="00A251CE" w:rsidP="00A251CE">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53177919" w14:textId="31D83505" w:rsidR="00A251CE" w:rsidRDefault="00A251CE" w:rsidP="00A251CE">
            <w:pPr>
              <w:spacing w:after="0" w:line="240" w:lineRule="auto"/>
              <w:rPr>
                <w:sz w:val="20"/>
              </w:rPr>
            </w:pPr>
            <w:hyperlink r:id="rId11" w:history="1">
              <w:r w:rsidRPr="00A251CE">
                <w:rPr>
                  <w:rStyle w:val="Hyperlink"/>
                  <w:sz w:val="20"/>
                </w:rPr>
                <w:t>Title 24-A § 2412</w:t>
              </w:r>
            </w:hyperlink>
            <w:r>
              <w:rPr>
                <w:sz w:val="20"/>
              </w:rPr>
              <w:t xml:space="preserve">  </w:t>
            </w:r>
          </w:p>
          <w:p w14:paraId="7307E81E" w14:textId="0CDF6513" w:rsidR="00A251CE" w:rsidRPr="00A251CE" w:rsidRDefault="00A251CE" w:rsidP="00A251CE">
            <w:pPr>
              <w:spacing w:after="0" w:line="240" w:lineRule="auto"/>
              <w:rPr>
                <w:sz w:val="20"/>
              </w:rPr>
            </w:pPr>
            <w:hyperlink r:id="rId12" w:history="1">
              <w:r w:rsidRPr="00A251CE">
                <w:rPr>
                  <w:rStyle w:val="Hyperlink"/>
                  <w:sz w:val="20"/>
                </w:rPr>
                <w:t>Title 24-A § 2413</w:t>
              </w:r>
            </w:hyperlink>
          </w:p>
        </w:tc>
        <w:tc>
          <w:tcPr>
            <w:tcW w:w="9000" w:type="dxa"/>
            <w:tcBorders>
              <w:bottom w:val="single" w:sz="4" w:space="0" w:color="auto"/>
            </w:tcBorders>
            <w:shd w:val="clear" w:color="auto" w:fill="auto"/>
          </w:tcPr>
          <w:p w14:paraId="1160C754" w14:textId="54CC0637" w:rsidR="00A251CE" w:rsidRPr="00A251CE" w:rsidRDefault="00A251CE" w:rsidP="00A251CE">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48CBA1E1" w14:textId="77777777" w:rsidR="00A251CE" w:rsidRPr="00A251CE" w:rsidRDefault="00A251CE" w:rsidP="00A251CE">
            <w:pPr>
              <w:spacing w:after="0" w:line="240" w:lineRule="auto"/>
              <w:rPr>
                <w:sz w:val="20"/>
              </w:rPr>
            </w:pPr>
          </w:p>
        </w:tc>
      </w:tr>
      <w:tr w:rsidR="00A251CE" w:rsidRPr="00A251CE" w14:paraId="3461DBD5" w14:textId="77777777" w:rsidTr="00A251CE">
        <w:tblPrEx>
          <w:tblCellMar>
            <w:top w:w="0" w:type="dxa"/>
            <w:bottom w:w="0" w:type="dxa"/>
          </w:tblCellMar>
        </w:tblPrEx>
        <w:trPr>
          <w:cantSplit/>
        </w:trPr>
        <w:tc>
          <w:tcPr>
            <w:tcW w:w="2000" w:type="dxa"/>
            <w:shd w:val="clear" w:color="auto" w:fill="D9D9D9"/>
          </w:tcPr>
          <w:p w14:paraId="017D3380" w14:textId="321745BF" w:rsidR="00A251CE" w:rsidRPr="00A251CE" w:rsidRDefault="00A251CE" w:rsidP="00A251CE">
            <w:pPr>
              <w:spacing w:after="0" w:line="240" w:lineRule="auto"/>
              <w:jc w:val="center"/>
              <w:rPr>
                <w:b/>
                <w:sz w:val="24"/>
              </w:rPr>
            </w:pPr>
            <w:r w:rsidRPr="00A251CE">
              <w:rPr>
                <w:b/>
                <w:sz w:val="24"/>
              </w:rPr>
              <w:t>GENERAL POLICY PROVISIONS</w:t>
            </w:r>
          </w:p>
        </w:tc>
        <w:tc>
          <w:tcPr>
            <w:tcW w:w="2000" w:type="dxa"/>
            <w:shd w:val="clear" w:color="auto" w:fill="D9D9D9"/>
          </w:tcPr>
          <w:p w14:paraId="3B2D7770" w14:textId="77777777" w:rsidR="00A251CE" w:rsidRPr="00A251CE" w:rsidRDefault="00A251CE" w:rsidP="00A251CE">
            <w:pPr>
              <w:spacing w:after="0" w:line="240" w:lineRule="auto"/>
              <w:jc w:val="center"/>
              <w:rPr>
                <w:b/>
                <w:sz w:val="24"/>
              </w:rPr>
            </w:pPr>
          </w:p>
        </w:tc>
        <w:tc>
          <w:tcPr>
            <w:tcW w:w="9000" w:type="dxa"/>
            <w:shd w:val="clear" w:color="auto" w:fill="D9D9D9"/>
          </w:tcPr>
          <w:p w14:paraId="5A4BD788" w14:textId="77777777" w:rsidR="00A251CE" w:rsidRPr="00A251CE" w:rsidRDefault="00A251CE" w:rsidP="00A251CE">
            <w:pPr>
              <w:spacing w:after="0" w:line="240" w:lineRule="auto"/>
              <w:jc w:val="center"/>
              <w:rPr>
                <w:b/>
                <w:sz w:val="24"/>
              </w:rPr>
            </w:pPr>
          </w:p>
        </w:tc>
        <w:tc>
          <w:tcPr>
            <w:tcW w:w="2000" w:type="dxa"/>
            <w:shd w:val="clear" w:color="auto" w:fill="D9D9D9"/>
          </w:tcPr>
          <w:p w14:paraId="2A986B87" w14:textId="77777777" w:rsidR="00A251CE" w:rsidRPr="00A251CE" w:rsidRDefault="00A251CE" w:rsidP="00A251CE">
            <w:pPr>
              <w:spacing w:after="0" w:line="240" w:lineRule="auto"/>
              <w:jc w:val="center"/>
              <w:rPr>
                <w:b/>
                <w:sz w:val="24"/>
              </w:rPr>
            </w:pPr>
          </w:p>
        </w:tc>
      </w:tr>
      <w:tr w:rsidR="00A251CE" w:rsidRPr="00A251CE" w14:paraId="2886D044" w14:textId="77777777" w:rsidTr="00A251CE">
        <w:tblPrEx>
          <w:tblCellMar>
            <w:top w:w="0" w:type="dxa"/>
            <w:bottom w:w="0" w:type="dxa"/>
          </w:tblCellMar>
        </w:tblPrEx>
        <w:trPr>
          <w:cantSplit/>
        </w:trPr>
        <w:tc>
          <w:tcPr>
            <w:tcW w:w="2000" w:type="dxa"/>
            <w:shd w:val="clear" w:color="auto" w:fill="auto"/>
          </w:tcPr>
          <w:p w14:paraId="293B404A" w14:textId="5FF7587F" w:rsidR="00A251CE" w:rsidRPr="00A251CE" w:rsidRDefault="00A251CE" w:rsidP="00A251CE">
            <w:pPr>
              <w:spacing w:after="0" w:line="240" w:lineRule="auto"/>
              <w:rPr>
                <w:sz w:val="20"/>
              </w:rPr>
            </w:pPr>
            <w:r>
              <w:rPr>
                <w:sz w:val="20"/>
              </w:rPr>
              <w:t>Age Limits</w:t>
            </w:r>
          </w:p>
        </w:tc>
        <w:tc>
          <w:tcPr>
            <w:tcW w:w="2000" w:type="dxa"/>
            <w:shd w:val="clear" w:color="auto" w:fill="auto"/>
          </w:tcPr>
          <w:p w14:paraId="611E1C6A" w14:textId="64C4A626" w:rsidR="00A251CE" w:rsidRPr="00A251CE" w:rsidRDefault="00A251CE" w:rsidP="00A251CE">
            <w:pPr>
              <w:spacing w:after="0" w:line="240" w:lineRule="auto"/>
              <w:rPr>
                <w:sz w:val="20"/>
              </w:rPr>
            </w:pPr>
            <w:hyperlink r:id="rId13" w:history="1">
              <w:r w:rsidRPr="00A251CE">
                <w:rPr>
                  <w:rStyle w:val="Hyperlink"/>
                  <w:sz w:val="20"/>
                </w:rPr>
                <w:t>Title 24-A § 2822</w:t>
              </w:r>
            </w:hyperlink>
          </w:p>
        </w:tc>
        <w:tc>
          <w:tcPr>
            <w:tcW w:w="9000" w:type="dxa"/>
            <w:shd w:val="clear" w:color="auto" w:fill="auto"/>
          </w:tcPr>
          <w:p w14:paraId="5B34FDED" w14:textId="52838D83" w:rsidR="00A251CE" w:rsidRPr="00A251CE" w:rsidRDefault="00A251CE" w:rsidP="00A251CE">
            <w:pPr>
              <w:spacing w:after="0" w:line="240" w:lineRule="auto"/>
              <w:rPr>
                <w:sz w:val="20"/>
              </w:rPr>
            </w:pPr>
            <w:r>
              <w:rPr>
                <w:sz w:val="20"/>
              </w:rPr>
              <w:t>There shall be a provision specifying the ages, if any, to which insurance provided shall be limited or restricted.</w:t>
            </w:r>
          </w:p>
        </w:tc>
        <w:tc>
          <w:tcPr>
            <w:tcW w:w="2000" w:type="dxa"/>
            <w:shd w:val="clear" w:color="auto" w:fill="auto"/>
          </w:tcPr>
          <w:p w14:paraId="1AFE4AC3" w14:textId="77777777" w:rsidR="00A251CE" w:rsidRPr="00A251CE" w:rsidRDefault="00A251CE" w:rsidP="00A251CE">
            <w:pPr>
              <w:spacing w:after="0" w:line="240" w:lineRule="auto"/>
              <w:rPr>
                <w:sz w:val="20"/>
              </w:rPr>
            </w:pPr>
          </w:p>
        </w:tc>
      </w:tr>
      <w:tr w:rsidR="00A251CE" w:rsidRPr="00A251CE" w14:paraId="081D3D90" w14:textId="77777777" w:rsidTr="00A251CE">
        <w:tblPrEx>
          <w:tblCellMar>
            <w:top w:w="0" w:type="dxa"/>
            <w:bottom w:w="0" w:type="dxa"/>
          </w:tblCellMar>
        </w:tblPrEx>
        <w:trPr>
          <w:cantSplit/>
        </w:trPr>
        <w:tc>
          <w:tcPr>
            <w:tcW w:w="2000" w:type="dxa"/>
            <w:shd w:val="clear" w:color="auto" w:fill="auto"/>
          </w:tcPr>
          <w:p w14:paraId="56F087BC" w14:textId="1BD8B99A" w:rsidR="00A251CE" w:rsidRPr="00A251CE" w:rsidRDefault="00A251CE" w:rsidP="00A251CE">
            <w:pPr>
              <w:spacing w:after="0" w:line="240" w:lineRule="auto"/>
              <w:rPr>
                <w:sz w:val="20"/>
              </w:rPr>
            </w:pPr>
            <w:r>
              <w:rPr>
                <w:sz w:val="20"/>
              </w:rPr>
              <w:lastRenderedPageBreak/>
              <w:t>Applicant's statements</w:t>
            </w:r>
          </w:p>
        </w:tc>
        <w:tc>
          <w:tcPr>
            <w:tcW w:w="2000" w:type="dxa"/>
            <w:shd w:val="clear" w:color="auto" w:fill="auto"/>
          </w:tcPr>
          <w:p w14:paraId="649418A0" w14:textId="00953351" w:rsidR="00A251CE" w:rsidRPr="00A251CE" w:rsidRDefault="00A251CE" w:rsidP="00A251CE">
            <w:pPr>
              <w:spacing w:after="0" w:line="240" w:lineRule="auto"/>
              <w:rPr>
                <w:sz w:val="20"/>
              </w:rPr>
            </w:pPr>
            <w:hyperlink r:id="rId14" w:history="1">
              <w:r w:rsidRPr="00A251CE">
                <w:rPr>
                  <w:rStyle w:val="Hyperlink"/>
                  <w:sz w:val="20"/>
                </w:rPr>
                <w:t>Title 24-A § 2817</w:t>
              </w:r>
            </w:hyperlink>
          </w:p>
        </w:tc>
        <w:tc>
          <w:tcPr>
            <w:tcW w:w="9000" w:type="dxa"/>
            <w:shd w:val="clear" w:color="auto" w:fill="auto"/>
          </w:tcPr>
          <w:p w14:paraId="2081B075" w14:textId="709A4FBD" w:rsidR="00A251CE" w:rsidRPr="00A251CE" w:rsidRDefault="00A251CE" w:rsidP="00A251CE">
            <w:pPr>
              <w:spacing w:after="0" w:line="240" w:lineRule="auto"/>
              <w:rPr>
                <w:sz w:val="20"/>
              </w:rPr>
            </w:pPr>
            <w:r>
              <w:rPr>
                <w:sz w:val="20"/>
              </w:rPr>
              <w:t>The following must be included :1.  No statement made by the applicant for insurance shall avoid the insurance or reduce benefits thereunder unless contained in the written application signed by the applicant. 2.  No agent has authority to change the policy or to waive any of its provisions.3.  No change in the policy shall be valid unless approved by an officer of the insurer and evidenced by indorsement on the policy, or by amendment to the policy signed by the policyholder and the insurer.</w:t>
            </w:r>
          </w:p>
        </w:tc>
        <w:tc>
          <w:tcPr>
            <w:tcW w:w="2000" w:type="dxa"/>
            <w:shd w:val="clear" w:color="auto" w:fill="auto"/>
          </w:tcPr>
          <w:p w14:paraId="2A5B356C" w14:textId="77777777" w:rsidR="00A251CE" w:rsidRPr="00A251CE" w:rsidRDefault="00A251CE" w:rsidP="00A251CE">
            <w:pPr>
              <w:spacing w:after="0" w:line="240" w:lineRule="auto"/>
              <w:rPr>
                <w:sz w:val="20"/>
              </w:rPr>
            </w:pPr>
          </w:p>
        </w:tc>
      </w:tr>
      <w:tr w:rsidR="00A251CE" w:rsidRPr="00A251CE" w14:paraId="5413D738" w14:textId="77777777" w:rsidTr="00A251CE">
        <w:tblPrEx>
          <w:tblCellMar>
            <w:top w:w="0" w:type="dxa"/>
            <w:bottom w:w="0" w:type="dxa"/>
          </w:tblCellMar>
        </w:tblPrEx>
        <w:trPr>
          <w:cantSplit/>
        </w:trPr>
        <w:tc>
          <w:tcPr>
            <w:tcW w:w="2000" w:type="dxa"/>
            <w:shd w:val="clear" w:color="auto" w:fill="auto"/>
          </w:tcPr>
          <w:p w14:paraId="64CF822B" w14:textId="6AF1EAF6" w:rsidR="00A251CE" w:rsidRPr="00A251CE" w:rsidRDefault="00A251CE" w:rsidP="00A251CE">
            <w:pPr>
              <w:spacing w:after="0" w:line="240" w:lineRule="auto"/>
              <w:rPr>
                <w:sz w:val="20"/>
              </w:rPr>
            </w:pPr>
            <w:r>
              <w:rPr>
                <w:sz w:val="20"/>
              </w:rPr>
              <w:t>Benefit Amount – LONG-TERM</w:t>
            </w:r>
          </w:p>
        </w:tc>
        <w:tc>
          <w:tcPr>
            <w:tcW w:w="2000" w:type="dxa"/>
            <w:shd w:val="clear" w:color="auto" w:fill="auto"/>
          </w:tcPr>
          <w:p w14:paraId="0853D1B9" w14:textId="5C234535" w:rsidR="00A251CE" w:rsidRDefault="00A251CE" w:rsidP="00A251CE">
            <w:pPr>
              <w:spacing w:after="0" w:line="240" w:lineRule="auto"/>
              <w:rPr>
                <w:sz w:val="20"/>
              </w:rPr>
            </w:pPr>
            <w:hyperlink r:id="rId15" w:history="1">
              <w:r w:rsidRPr="00A251CE">
                <w:rPr>
                  <w:rStyle w:val="Hyperlink"/>
                  <w:sz w:val="20"/>
                </w:rPr>
                <w:t>Title 36 § 5219-OO</w:t>
              </w:r>
            </w:hyperlink>
            <w:r>
              <w:rPr>
                <w:sz w:val="20"/>
              </w:rPr>
              <w:t>(1)(E)</w:t>
            </w:r>
          </w:p>
          <w:p w14:paraId="07C1A90E" w14:textId="577F5D6B" w:rsidR="00A251CE" w:rsidRPr="00A251CE" w:rsidRDefault="00A251CE" w:rsidP="00A251CE">
            <w:pPr>
              <w:spacing w:after="0" w:line="240" w:lineRule="auto"/>
              <w:rPr>
                <w:sz w:val="20"/>
              </w:rPr>
            </w:pPr>
            <w:hyperlink r:id="rId16" w:history="1">
              <w:r w:rsidRPr="00A251CE">
                <w:rPr>
                  <w:rStyle w:val="Hyperlink"/>
                  <w:sz w:val="20"/>
                </w:rPr>
                <w:t>Bulletin 429</w:t>
              </w:r>
            </w:hyperlink>
          </w:p>
        </w:tc>
        <w:tc>
          <w:tcPr>
            <w:tcW w:w="9000" w:type="dxa"/>
            <w:shd w:val="clear" w:color="auto" w:fill="auto"/>
          </w:tcPr>
          <w:p w14:paraId="2B7F341C" w14:textId="551F678B" w:rsidR="00A251CE" w:rsidRPr="00A251CE" w:rsidRDefault="00A251CE" w:rsidP="00A251CE">
            <w:pPr>
              <w:spacing w:after="0" w:line="240" w:lineRule="auto"/>
              <w:rPr>
                <w:sz w:val="20"/>
              </w:rPr>
            </w:pPr>
            <w:r>
              <w:rPr>
                <w:sz w:val="20"/>
              </w:rPr>
              <w:t>Replaces at least 50% of predisability earnings prior to any applicable offsets.</w:t>
            </w:r>
          </w:p>
        </w:tc>
        <w:tc>
          <w:tcPr>
            <w:tcW w:w="2000" w:type="dxa"/>
            <w:shd w:val="clear" w:color="auto" w:fill="auto"/>
          </w:tcPr>
          <w:p w14:paraId="49FEEE96" w14:textId="77777777" w:rsidR="00A251CE" w:rsidRPr="00A251CE" w:rsidRDefault="00A251CE" w:rsidP="00A251CE">
            <w:pPr>
              <w:spacing w:after="0" w:line="240" w:lineRule="auto"/>
              <w:rPr>
                <w:sz w:val="20"/>
              </w:rPr>
            </w:pPr>
          </w:p>
        </w:tc>
      </w:tr>
      <w:tr w:rsidR="00A251CE" w:rsidRPr="00A251CE" w14:paraId="7BBFA59A" w14:textId="77777777" w:rsidTr="00A251CE">
        <w:tblPrEx>
          <w:tblCellMar>
            <w:top w:w="0" w:type="dxa"/>
            <w:bottom w:w="0" w:type="dxa"/>
          </w:tblCellMar>
        </w:tblPrEx>
        <w:trPr>
          <w:cantSplit/>
        </w:trPr>
        <w:tc>
          <w:tcPr>
            <w:tcW w:w="2000" w:type="dxa"/>
            <w:shd w:val="clear" w:color="auto" w:fill="auto"/>
          </w:tcPr>
          <w:p w14:paraId="18345A4F" w14:textId="30D42B65" w:rsidR="00A251CE" w:rsidRPr="00A251CE" w:rsidRDefault="00A251CE" w:rsidP="00A251CE">
            <w:pPr>
              <w:spacing w:after="0" w:line="240" w:lineRule="auto"/>
              <w:rPr>
                <w:sz w:val="20"/>
              </w:rPr>
            </w:pPr>
            <w:r>
              <w:rPr>
                <w:sz w:val="20"/>
              </w:rPr>
              <w:t>Benefit Amount – SHORT-TERM</w:t>
            </w:r>
          </w:p>
        </w:tc>
        <w:tc>
          <w:tcPr>
            <w:tcW w:w="2000" w:type="dxa"/>
            <w:shd w:val="clear" w:color="auto" w:fill="auto"/>
          </w:tcPr>
          <w:p w14:paraId="28849F0D" w14:textId="744FB80E" w:rsidR="00A251CE" w:rsidRDefault="00A251CE" w:rsidP="00A251CE">
            <w:pPr>
              <w:spacing w:after="0" w:line="240" w:lineRule="auto"/>
              <w:rPr>
                <w:sz w:val="20"/>
              </w:rPr>
            </w:pPr>
            <w:hyperlink r:id="rId17" w:history="1">
              <w:r w:rsidRPr="00A251CE">
                <w:rPr>
                  <w:rStyle w:val="Hyperlink"/>
                  <w:sz w:val="20"/>
                </w:rPr>
                <w:t>Title 36 § 5219-NN</w:t>
              </w:r>
            </w:hyperlink>
            <w:r>
              <w:rPr>
                <w:sz w:val="20"/>
              </w:rPr>
              <w:t>(1)(F)</w:t>
            </w:r>
          </w:p>
          <w:p w14:paraId="2B794FCF" w14:textId="4A8A8B91" w:rsidR="00A251CE" w:rsidRPr="00A251CE" w:rsidRDefault="00A251CE" w:rsidP="00A251CE">
            <w:pPr>
              <w:spacing w:after="0" w:line="240" w:lineRule="auto"/>
              <w:rPr>
                <w:sz w:val="20"/>
              </w:rPr>
            </w:pPr>
            <w:hyperlink r:id="rId18" w:history="1">
              <w:r w:rsidRPr="00A251CE">
                <w:rPr>
                  <w:rStyle w:val="Hyperlink"/>
                  <w:sz w:val="20"/>
                </w:rPr>
                <w:t>Bulletin 429</w:t>
              </w:r>
            </w:hyperlink>
          </w:p>
        </w:tc>
        <w:tc>
          <w:tcPr>
            <w:tcW w:w="9000" w:type="dxa"/>
            <w:shd w:val="clear" w:color="auto" w:fill="auto"/>
          </w:tcPr>
          <w:p w14:paraId="67F77A22" w14:textId="76D957D5" w:rsidR="00A251CE" w:rsidRPr="00A251CE" w:rsidRDefault="00A251CE" w:rsidP="00A251CE">
            <w:pPr>
              <w:spacing w:after="0" w:line="240" w:lineRule="auto"/>
              <w:rPr>
                <w:sz w:val="20"/>
              </w:rPr>
            </w:pPr>
            <w:r>
              <w:rPr>
                <w:sz w:val="20"/>
              </w:rPr>
              <w:t>Replaces income of at least $200 per week.</w:t>
            </w:r>
          </w:p>
        </w:tc>
        <w:tc>
          <w:tcPr>
            <w:tcW w:w="2000" w:type="dxa"/>
            <w:shd w:val="clear" w:color="auto" w:fill="auto"/>
          </w:tcPr>
          <w:p w14:paraId="1C156490" w14:textId="77777777" w:rsidR="00A251CE" w:rsidRPr="00A251CE" w:rsidRDefault="00A251CE" w:rsidP="00A251CE">
            <w:pPr>
              <w:spacing w:after="0" w:line="240" w:lineRule="auto"/>
              <w:rPr>
                <w:sz w:val="20"/>
              </w:rPr>
            </w:pPr>
          </w:p>
        </w:tc>
      </w:tr>
      <w:tr w:rsidR="00A251CE" w:rsidRPr="00A251CE" w14:paraId="64868C42" w14:textId="77777777" w:rsidTr="00A251CE">
        <w:tblPrEx>
          <w:tblCellMar>
            <w:top w:w="0" w:type="dxa"/>
            <w:bottom w:w="0" w:type="dxa"/>
          </w:tblCellMar>
        </w:tblPrEx>
        <w:trPr>
          <w:cantSplit/>
        </w:trPr>
        <w:tc>
          <w:tcPr>
            <w:tcW w:w="2000" w:type="dxa"/>
            <w:shd w:val="clear" w:color="auto" w:fill="auto"/>
          </w:tcPr>
          <w:p w14:paraId="0240F51E" w14:textId="0B0B8E14" w:rsidR="00A251CE" w:rsidRPr="00A251CE" w:rsidRDefault="00A251CE" w:rsidP="00A251CE">
            <w:pPr>
              <w:spacing w:after="0" w:line="240" w:lineRule="auto"/>
              <w:rPr>
                <w:sz w:val="20"/>
              </w:rPr>
            </w:pPr>
            <w:r>
              <w:rPr>
                <w:sz w:val="20"/>
              </w:rPr>
              <w:t>Definition of Elimination Period</w:t>
            </w:r>
          </w:p>
        </w:tc>
        <w:tc>
          <w:tcPr>
            <w:tcW w:w="2000" w:type="dxa"/>
            <w:shd w:val="clear" w:color="auto" w:fill="auto"/>
          </w:tcPr>
          <w:p w14:paraId="1108303B" w14:textId="78CC9444" w:rsidR="00A251CE" w:rsidRPr="00A251CE" w:rsidRDefault="00A251CE" w:rsidP="00A251CE">
            <w:pPr>
              <w:spacing w:after="0" w:line="240" w:lineRule="auto"/>
              <w:rPr>
                <w:sz w:val="20"/>
              </w:rPr>
            </w:pPr>
            <w:hyperlink r:id="rId19" w:history="1">
              <w:r w:rsidRPr="00A251CE">
                <w:rPr>
                  <w:rStyle w:val="Hyperlink"/>
                  <w:sz w:val="20"/>
                </w:rPr>
                <w:t>Title 36 § 5219-NN</w:t>
              </w:r>
            </w:hyperlink>
            <w:r>
              <w:rPr>
                <w:sz w:val="20"/>
              </w:rPr>
              <w:t>(1)(B)</w:t>
            </w:r>
          </w:p>
        </w:tc>
        <w:tc>
          <w:tcPr>
            <w:tcW w:w="9000" w:type="dxa"/>
            <w:shd w:val="clear" w:color="auto" w:fill="auto"/>
          </w:tcPr>
          <w:p w14:paraId="022F00FC" w14:textId="6D5C0E39" w:rsidR="00A251CE" w:rsidRPr="00A251CE" w:rsidRDefault="00A251CE" w:rsidP="00A251CE">
            <w:pPr>
              <w:spacing w:after="0" w:line="240" w:lineRule="auto"/>
              <w:rPr>
                <w:sz w:val="20"/>
              </w:rPr>
            </w:pPr>
            <w:r>
              <w:rPr>
                <w:sz w:val="20"/>
              </w:rPr>
              <w:t>"Elimination period" means the time period during which an employee is unable to work due to a covered sickness or injury but is not yet eligible for disability benefits under the plan.</w:t>
            </w:r>
          </w:p>
        </w:tc>
        <w:tc>
          <w:tcPr>
            <w:tcW w:w="2000" w:type="dxa"/>
            <w:shd w:val="clear" w:color="auto" w:fill="auto"/>
          </w:tcPr>
          <w:p w14:paraId="60457AD8" w14:textId="77777777" w:rsidR="00A251CE" w:rsidRPr="00A251CE" w:rsidRDefault="00A251CE" w:rsidP="00A251CE">
            <w:pPr>
              <w:spacing w:after="0" w:line="240" w:lineRule="auto"/>
              <w:rPr>
                <w:sz w:val="20"/>
              </w:rPr>
            </w:pPr>
          </w:p>
        </w:tc>
      </w:tr>
      <w:tr w:rsidR="00A251CE" w:rsidRPr="00A251CE" w14:paraId="197315FE" w14:textId="77777777" w:rsidTr="00A251CE">
        <w:tblPrEx>
          <w:tblCellMar>
            <w:top w:w="0" w:type="dxa"/>
            <w:bottom w:w="0" w:type="dxa"/>
          </w:tblCellMar>
        </w:tblPrEx>
        <w:trPr>
          <w:cantSplit/>
        </w:trPr>
        <w:tc>
          <w:tcPr>
            <w:tcW w:w="2000" w:type="dxa"/>
            <w:shd w:val="clear" w:color="auto" w:fill="auto"/>
          </w:tcPr>
          <w:p w14:paraId="18BF9E04" w14:textId="7F9A9538" w:rsidR="00A251CE" w:rsidRPr="00A251CE" w:rsidRDefault="00A251CE" w:rsidP="00A251CE">
            <w:pPr>
              <w:spacing w:after="0" w:line="240" w:lineRule="auto"/>
              <w:rPr>
                <w:sz w:val="20"/>
              </w:rPr>
            </w:pPr>
            <w:r>
              <w:rPr>
                <w:sz w:val="20"/>
              </w:rPr>
              <w:t>Disclosure notice informing enrollee of option</w:t>
            </w:r>
          </w:p>
        </w:tc>
        <w:tc>
          <w:tcPr>
            <w:tcW w:w="2000" w:type="dxa"/>
            <w:shd w:val="clear" w:color="auto" w:fill="auto"/>
          </w:tcPr>
          <w:p w14:paraId="0A1DB15C" w14:textId="1BA7A9E1" w:rsidR="00A251CE" w:rsidRPr="00A251CE" w:rsidRDefault="00A251CE" w:rsidP="00A251CE">
            <w:pPr>
              <w:spacing w:after="0" w:line="240" w:lineRule="auto"/>
              <w:rPr>
                <w:sz w:val="20"/>
              </w:rPr>
            </w:pPr>
            <w:hyperlink r:id="rId20" w:history="1">
              <w:r w:rsidRPr="00A251CE">
                <w:rPr>
                  <w:rStyle w:val="Hyperlink"/>
                  <w:sz w:val="20"/>
                </w:rPr>
                <w:t>Title 24-A § 2804</w:t>
              </w:r>
            </w:hyperlink>
            <w:r>
              <w:rPr>
                <w:sz w:val="20"/>
              </w:rPr>
              <w:t>-B</w:t>
            </w:r>
          </w:p>
        </w:tc>
        <w:tc>
          <w:tcPr>
            <w:tcW w:w="9000" w:type="dxa"/>
            <w:shd w:val="clear" w:color="auto" w:fill="auto"/>
          </w:tcPr>
          <w:p w14:paraId="3029C8DA" w14:textId="19BBD249" w:rsidR="00A251CE" w:rsidRPr="00A251CE" w:rsidRDefault="00A251CE" w:rsidP="00A251CE">
            <w:pPr>
              <w:spacing w:after="0" w:line="240" w:lineRule="auto"/>
              <w:rPr>
                <w:sz w:val="20"/>
              </w:rPr>
            </w:pPr>
            <w:r>
              <w:rPr>
                <w:sz w:val="20"/>
              </w:rPr>
              <w:t>Employee must be provided information regarding the employer-sponsored group disability income protection plan at least 30 days prior and a second time at least 10 days prior to the initial payroll deduction of that employees premiums.  The information provided must include a statement of the employee’s right to opt out of coverage, the process by which the employee must exercise the right to opt out of coverage and any deadline to opt out of coverage.</w:t>
            </w:r>
          </w:p>
        </w:tc>
        <w:tc>
          <w:tcPr>
            <w:tcW w:w="2000" w:type="dxa"/>
            <w:shd w:val="clear" w:color="auto" w:fill="auto"/>
          </w:tcPr>
          <w:p w14:paraId="4E0B1009" w14:textId="77777777" w:rsidR="00A251CE" w:rsidRPr="00A251CE" w:rsidRDefault="00A251CE" w:rsidP="00A251CE">
            <w:pPr>
              <w:spacing w:after="0" w:line="240" w:lineRule="auto"/>
              <w:rPr>
                <w:sz w:val="20"/>
              </w:rPr>
            </w:pPr>
          </w:p>
        </w:tc>
      </w:tr>
      <w:tr w:rsidR="00A251CE" w:rsidRPr="00A251CE" w14:paraId="4F16AC3D" w14:textId="77777777" w:rsidTr="00A251CE">
        <w:tblPrEx>
          <w:tblCellMar>
            <w:top w:w="0" w:type="dxa"/>
            <w:bottom w:w="0" w:type="dxa"/>
          </w:tblCellMar>
        </w:tblPrEx>
        <w:trPr>
          <w:cantSplit/>
        </w:trPr>
        <w:tc>
          <w:tcPr>
            <w:tcW w:w="2000" w:type="dxa"/>
            <w:shd w:val="clear" w:color="auto" w:fill="auto"/>
          </w:tcPr>
          <w:p w14:paraId="6F1F7A40" w14:textId="557EE873" w:rsidR="00A251CE" w:rsidRPr="00A251CE" w:rsidRDefault="00A251CE" w:rsidP="00A251CE">
            <w:pPr>
              <w:spacing w:after="0" w:line="240" w:lineRule="auto"/>
              <w:rPr>
                <w:sz w:val="20"/>
              </w:rPr>
            </w:pPr>
            <w:r>
              <w:rPr>
                <w:sz w:val="20"/>
              </w:rPr>
              <w:t>Disclosure of Benefit Offsets</w:t>
            </w:r>
          </w:p>
        </w:tc>
        <w:tc>
          <w:tcPr>
            <w:tcW w:w="2000" w:type="dxa"/>
            <w:shd w:val="clear" w:color="auto" w:fill="auto"/>
          </w:tcPr>
          <w:p w14:paraId="25A1E64F" w14:textId="28B4ECA6" w:rsidR="00A251CE" w:rsidRPr="00A251CE" w:rsidRDefault="00A251CE" w:rsidP="00A251CE">
            <w:pPr>
              <w:spacing w:after="0" w:line="240" w:lineRule="auto"/>
              <w:rPr>
                <w:sz w:val="20"/>
              </w:rPr>
            </w:pPr>
            <w:hyperlink r:id="rId21" w:history="1">
              <w:r w:rsidRPr="00A251CE">
                <w:rPr>
                  <w:rStyle w:val="Hyperlink"/>
                  <w:sz w:val="20"/>
                </w:rPr>
                <w:t>Title 24-A § 2829</w:t>
              </w:r>
            </w:hyperlink>
            <w:r>
              <w:rPr>
                <w:sz w:val="20"/>
              </w:rPr>
              <w:t>-A</w:t>
            </w:r>
          </w:p>
        </w:tc>
        <w:tc>
          <w:tcPr>
            <w:tcW w:w="9000" w:type="dxa"/>
            <w:shd w:val="clear" w:color="auto" w:fill="auto"/>
          </w:tcPr>
          <w:p w14:paraId="51200337" w14:textId="77777777" w:rsidR="00A251CE" w:rsidRDefault="00A251CE" w:rsidP="00A251CE">
            <w:pPr>
              <w:spacing w:after="0" w:line="240" w:lineRule="auto"/>
              <w:rPr>
                <w:sz w:val="20"/>
              </w:rPr>
            </w:pPr>
            <w:r>
              <w:rPr>
                <w:sz w:val="20"/>
              </w:rPr>
              <w:t xml:space="preserve">1. Disclosure to persons eligible for coverage.  If the benefits under that policy or contract are subject to reduction due to other sources of income, then the insurer shall include in any written enrollment material and certificate of coverage developed by the insurer that is intended to be distributed to persons eligible for coverage under the policy or contract a clear and conspicuous notice that accurately explains all types of other sources of income that may result in a reduction of the benefits payable under the policy or contract. The notice requirement under this section does not apply to an advertisement intended for the general public. </w:t>
            </w:r>
          </w:p>
          <w:p w14:paraId="3231D3B2" w14:textId="77777777" w:rsidR="00A251CE" w:rsidRDefault="00A251CE" w:rsidP="00A251CE">
            <w:pPr>
              <w:spacing w:after="0" w:line="240" w:lineRule="auto"/>
              <w:rPr>
                <w:sz w:val="20"/>
              </w:rPr>
            </w:pPr>
            <w:r>
              <w:rPr>
                <w:sz w:val="20"/>
              </w:rPr>
              <w:t xml:space="preserve">2. Recovery of disability benefit overpayments.  For claims filed after January 1, 2006, an insurer that is entitled to reduce disability income benefit payments when the insured receives income from other sources and that is entitled to recover overpayments through offsets against current payments to the insured may not recover such overpayments at a rate greater than 20% of the net benefit per benefit payment period unless: </w:t>
            </w:r>
          </w:p>
          <w:p w14:paraId="713D8DF6" w14:textId="77777777" w:rsidR="00A251CE" w:rsidRDefault="00A251CE" w:rsidP="00A251CE">
            <w:pPr>
              <w:spacing w:after="0" w:line="240" w:lineRule="auto"/>
              <w:rPr>
                <w:sz w:val="20"/>
              </w:rPr>
            </w:pPr>
            <w:r>
              <w:rPr>
                <w:sz w:val="20"/>
              </w:rPr>
              <w:t>A. For policies applied for after September 13, 2003, the insurer has complied with the requirements of subsection 1;</w:t>
            </w:r>
          </w:p>
          <w:p w14:paraId="08E3164A" w14:textId="77777777" w:rsidR="00A251CE" w:rsidRDefault="00A251CE" w:rsidP="00A251CE">
            <w:pPr>
              <w:spacing w:after="0" w:line="240" w:lineRule="auto"/>
              <w:rPr>
                <w:sz w:val="20"/>
              </w:rPr>
            </w:pPr>
            <w:r>
              <w:rPr>
                <w:sz w:val="20"/>
              </w:rPr>
              <w:t xml:space="preserve">B. The insurer effects the offset of benefits within 60 days of notice to the insurer, or such later date as the insurer begins paying benefits to the insured, that the insured is receiving or is entitled to receive income that may result in a reduction of benefits payable under the policy; </w:t>
            </w:r>
          </w:p>
          <w:p w14:paraId="4F0D1E52" w14:textId="4D60BB1D" w:rsidR="00A251CE" w:rsidRPr="00A251CE" w:rsidRDefault="00A251CE" w:rsidP="00A251CE">
            <w:pPr>
              <w:spacing w:after="0" w:line="240" w:lineRule="auto"/>
              <w:rPr>
                <w:sz w:val="20"/>
              </w:rPr>
            </w:pPr>
            <w:r>
              <w:rPr>
                <w:sz w:val="20"/>
              </w:rPr>
              <w:t>C. The overpayment did not result from the insurer's miscalculation of benefit reductions or the insurer's miscalculation of benefits payable under the policy; and D. The insurer provided the insured with clear and conspicuous written notice that accurately explains to the insured all types of other sources of income that may result in a reduction of the benefits payable under the policy within 30 days of the date a claim for disability benefits was filed.</w:t>
            </w:r>
          </w:p>
        </w:tc>
        <w:tc>
          <w:tcPr>
            <w:tcW w:w="2000" w:type="dxa"/>
            <w:shd w:val="clear" w:color="auto" w:fill="auto"/>
          </w:tcPr>
          <w:p w14:paraId="4550FD6A" w14:textId="77777777" w:rsidR="00A251CE" w:rsidRPr="00A251CE" w:rsidRDefault="00A251CE" w:rsidP="00A251CE">
            <w:pPr>
              <w:spacing w:after="0" w:line="240" w:lineRule="auto"/>
              <w:rPr>
                <w:sz w:val="20"/>
              </w:rPr>
            </w:pPr>
          </w:p>
        </w:tc>
      </w:tr>
      <w:tr w:rsidR="00A251CE" w:rsidRPr="00A251CE" w14:paraId="36FE6FCB" w14:textId="77777777" w:rsidTr="00A251CE">
        <w:tblPrEx>
          <w:tblCellMar>
            <w:top w:w="0" w:type="dxa"/>
            <w:bottom w:w="0" w:type="dxa"/>
          </w:tblCellMar>
        </w:tblPrEx>
        <w:trPr>
          <w:cantSplit/>
        </w:trPr>
        <w:tc>
          <w:tcPr>
            <w:tcW w:w="2000" w:type="dxa"/>
            <w:shd w:val="clear" w:color="auto" w:fill="auto"/>
          </w:tcPr>
          <w:p w14:paraId="33DA8D1B" w14:textId="12F71F5B" w:rsidR="00A251CE" w:rsidRPr="00A251CE" w:rsidRDefault="00A251CE" w:rsidP="00A251CE">
            <w:pPr>
              <w:spacing w:after="0" w:line="240" w:lineRule="auto"/>
              <w:rPr>
                <w:sz w:val="20"/>
              </w:rPr>
            </w:pPr>
            <w:r>
              <w:rPr>
                <w:sz w:val="20"/>
              </w:rPr>
              <w:t>Duration of Benefit – LONG TERM</w:t>
            </w:r>
          </w:p>
        </w:tc>
        <w:tc>
          <w:tcPr>
            <w:tcW w:w="2000" w:type="dxa"/>
            <w:shd w:val="clear" w:color="auto" w:fill="auto"/>
          </w:tcPr>
          <w:p w14:paraId="52B47633" w14:textId="16DD8C76" w:rsidR="00A251CE" w:rsidRDefault="00A251CE" w:rsidP="00A251CE">
            <w:pPr>
              <w:spacing w:after="0" w:line="240" w:lineRule="auto"/>
              <w:rPr>
                <w:sz w:val="20"/>
              </w:rPr>
            </w:pPr>
            <w:hyperlink r:id="rId22" w:history="1">
              <w:r w:rsidRPr="00A251CE">
                <w:rPr>
                  <w:rStyle w:val="Hyperlink"/>
                  <w:sz w:val="20"/>
                </w:rPr>
                <w:t>Title 36 § 5219-OO</w:t>
              </w:r>
            </w:hyperlink>
            <w:r>
              <w:rPr>
                <w:sz w:val="20"/>
              </w:rPr>
              <w:t>(1)(E)</w:t>
            </w:r>
          </w:p>
          <w:p w14:paraId="626422B1" w14:textId="53CF692B" w:rsidR="00A251CE" w:rsidRPr="00A251CE" w:rsidRDefault="00A251CE" w:rsidP="00A251CE">
            <w:pPr>
              <w:spacing w:after="0" w:line="240" w:lineRule="auto"/>
              <w:rPr>
                <w:sz w:val="20"/>
              </w:rPr>
            </w:pPr>
            <w:hyperlink r:id="rId23" w:history="1">
              <w:r w:rsidRPr="00A251CE">
                <w:rPr>
                  <w:rStyle w:val="Hyperlink"/>
                  <w:sz w:val="20"/>
                </w:rPr>
                <w:t>Bulletin 429</w:t>
              </w:r>
            </w:hyperlink>
          </w:p>
        </w:tc>
        <w:tc>
          <w:tcPr>
            <w:tcW w:w="9000" w:type="dxa"/>
            <w:shd w:val="clear" w:color="auto" w:fill="auto"/>
          </w:tcPr>
          <w:p w14:paraId="3693D0FE" w14:textId="338D771C" w:rsidR="00A251CE" w:rsidRPr="00A251CE" w:rsidRDefault="00A251CE" w:rsidP="00A251CE">
            <w:pPr>
              <w:spacing w:after="0" w:line="240" w:lineRule="auto"/>
              <w:rPr>
                <w:sz w:val="20"/>
              </w:rPr>
            </w:pPr>
            <w:r>
              <w:rPr>
                <w:sz w:val="20"/>
              </w:rPr>
              <w:t>Offers benefits for at least 24 months.</w:t>
            </w:r>
          </w:p>
        </w:tc>
        <w:tc>
          <w:tcPr>
            <w:tcW w:w="2000" w:type="dxa"/>
            <w:shd w:val="clear" w:color="auto" w:fill="auto"/>
          </w:tcPr>
          <w:p w14:paraId="5FC5814E" w14:textId="77777777" w:rsidR="00A251CE" w:rsidRPr="00A251CE" w:rsidRDefault="00A251CE" w:rsidP="00A251CE">
            <w:pPr>
              <w:spacing w:after="0" w:line="240" w:lineRule="auto"/>
              <w:rPr>
                <w:sz w:val="20"/>
              </w:rPr>
            </w:pPr>
          </w:p>
        </w:tc>
      </w:tr>
      <w:tr w:rsidR="00A251CE" w:rsidRPr="00A251CE" w14:paraId="2E2C93E8" w14:textId="77777777" w:rsidTr="00A251CE">
        <w:tblPrEx>
          <w:tblCellMar>
            <w:top w:w="0" w:type="dxa"/>
            <w:bottom w:w="0" w:type="dxa"/>
          </w:tblCellMar>
        </w:tblPrEx>
        <w:trPr>
          <w:cantSplit/>
        </w:trPr>
        <w:tc>
          <w:tcPr>
            <w:tcW w:w="2000" w:type="dxa"/>
            <w:shd w:val="clear" w:color="auto" w:fill="auto"/>
          </w:tcPr>
          <w:p w14:paraId="5A138C25" w14:textId="551F4C68" w:rsidR="00A251CE" w:rsidRPr="00A251CE" w:rsidRDefault="00A251CE" w:rsidP="00A251CE">
            <w:pPr>
              <w:spacing w:after="0" w:line="240" w:lineRule="auto"/>
              <w:rPr>
                <w:sz w:val="20"/>
              </w:rPr>
            </w:pPr>
            <w:r>
              <w:rPr>
                <w:sz w:val="20"/>
              </w:rPr>
              <w:lastRenderedPageBreak/>
              <w:t>Duration of Benefit – SHORT TERM</w:t>
            </w:r>
          </w:p>
        </w:tc>
        <w:tc>
          <w:tcPr>
            <w:tcW w:w="2000" w:type="dxa"/>
            <w:shd w:val="clear" w:color="auto" w:fill="auto"/>
          </w:tcPr>
          <w:p w14:paraId="50DB4D5B" w14:textId="14DD90DA" w:rsidR="00A251CE" w:rsidRDefault="00A251CE" w:rsidP="00A251CE">
            <w:pPr>
              <w:spacing w:after="0" w:line="240" w:lineRule="auto"/>
              <w:rPr>
                <w:sz w:val="20"/>
              </w:rPr>
            </w:pPr>
            <w:hyperlink r:id="rId24" w:history="1">
              <w:r w:rsidRPr="00A251CE">
                <w:rPr>
                  <w:rStyle w:val="Hyperlink"/>
                  <w:sz w:val="20"/>
                </w:rPr>
                <w:t>Title 36 § 5219-OO</w:t>
              </w:r>
            </w:hyperlink>
            <w:r>
              <w:rPr>
                <w:sz w:val="20"/>
              </w:rPr>
              <w:t>(1)(F)</w:t>
            </w:r>
          </w:p>
          <w:p w14:paraId="3AF459A2" w14:textId="28855696" w:rsidR="00A251CE" w:rsidRPr="00A251CE" w:rsidRDefault="00A251CE" w:rsidP="00A251CE">
            <w:pPr>
              <w:spacing w:after="0" w:line="240" w:lineRule="auto"/>
              <w:rPr>
                <w:sz w:val="20"/>
              </w:rPr>
            </w:pPr>
            <w:hyperlink r:id="rId25" w:history="1">
              <w:r w:rsidRPr="00A251CE">
                <w:rPr>
                  <w:rStyle w:val="Hyperlink"/>
                  <w:sz w:val="20"/>
                </w:rPr>
                <w:t>Bulletin 429</w:t>
              </w:r>
            </w:hyperlink>
          </w:p>
        </w:tc>
        <w:tc>
          <w:tcPr>
            <w:tcW w:w="9000" w:type="dxa"/>
            <w:shd w:val="clear" w:color="auto" w:fill="auto"/>
          </w:tcPr>
          <w:p w14:paraId="4B1F6ECC" w14:textId="3B8C0FB7" w:rsidR="00A251CE" w:rsidRPr="00A251CE" w:rsidRDefault="00A251CE" w:rsidP="00A251CE">
            <w:pPr>
              <w:spacing w:after="0" w:line="240" w:lineRule="auto"/>
              <w:rPr>
                <w:sz w:val="20"/>
              </w:rPr>
            </w:pPr>
            <w:r>
              <w:rPr>
                <w:sz w:val="20"/>
              </w:rPr>
              <w:t>Offers benefits for at least 6 months.</w:t>
            </w:r>
          </w:p>
        </w:tc>
        <w:tc>
          <w:tcPr>
            <w:tcW w:w="2000" w:type="dxa"/>
            <w:shd w:val="clear" w:color="auto" w:fill="auto"/>
          </w:tcPr>
          <w:p w14:paraId="0FEA64E0" w14:textId="77777777" w:rsidR="00A251CE" w:rsidRPr="00A251CE" w:rsidRDefault="00A251CE" w:rsidP="00A251CE">
            <w:pPr>
              <w:spacing w:after="0" w:line="240" w:lineRule="auto"/>
              <w:rPr>
                <w:sz w:val="20"/>
              </w:rPr>
            </w:pPr>
          </w:p>
        </w:tc>
      </w:tr>
      <w:tr w:rsidR="00A251CE" w:rsidRPr="00A251CE" w14:paraId="5EFAB90A" w14:textId="77777777" w:rsidTr="00A251CE">
        <w:tblPrEx>
          <w:tblCellMar>
            <w:top w:w="0" w:type="dxa"/>
            <w:bottom w:w="0" w:type="dxa"/>
          </w:tblCellMar>
        </w:tblPrEx>
        <w:trPr>
          <w:cantSplit/>
        </w:trPr>
        <w:tc>
          <w:tcPr>
            <w:tcW w:w="2000" w:type="dxa"/>
            <w:shd w:val="clear" w:color="auto" w:fill="auto"/>
          </w:tcPr>
          <w:p w14:paraId="7F32FD66" w14:textId="0743B80D" w:rsidR="00A251CE" w:rsidRPr="00A251CE" w:rsidRDefault="00A251CE" w:rsidP="00A251CE">
            <w:pPr>
              <w:spacing w:after="0" w:line="240" w:lineRule="auto"/>
              <w:rPr>
                <w:sz w:val="20"/>
              </w:rPr>
            </w:pPr>
            <w:r>
              <w:rPr>
                <w:sz w:val="20"/>
              </w:rPr>
              <w:t>Elimination Period – LONG-TERM</w:t>
            </w:r>
          </w:p>
        </w:tc>
        <w:tc>
          <w:tcPr>
            <w:tcW w:w="2000" w:type="dxa"/>
            <w:shd w:val="clear" w:color="auto" w:fill="auto"/>
          </w:tcPr>
          <w:p w14:paraId="1553901E" w14:textId="4B2DC23C" w:rsidR="00A251CE" w:rsidRDefault="00A251CE" w:rsidP="00A251CE">
            <w:pPr>
              <w:spacing w:after="0" w:line="240" w:lineRule="auto"/>
              <w:rPr>
                <w:sz w:val="20"/>
              </w:rPr>
            </w:pPr>
            <w:hyperlink r:id="rId26" w:history="1">
              <w:r w:rsidRPr="00A251CE">
                <w:rPr>
                  <w:rStyle w:val="Hyperlink"/>
                  <w:sz w:val="20"/>
                </w:rPr>
                <w:t>Title 36 § 5219-NN</w:t>
              </w:r>
            </w:hyperlink>
            <w:r>
              <w:rPr>
                <w:sz w:val="20"/>
              </w:rPr>
              <w:t>(1)(E)</w:t>
            </w:r>
          </w:p>
          <w:p w14:paraId="62303541" w14:textId="42D7784B" w:rsidR="00A251CE" w:rsidRPr="00A251CE" w:rsidRDefault="00A251CE" w:rsidP="00A251CE">
            <w:pPr>
              <w:spacing w:after="0" w:line="240" w:lineRule="auto"/>
              <w:rPr>
                <w:sz w:val="20"/>
              </w:rPr>
            </w:pPr>
            <w:hyperlink r:id="rId27" w:history="1">
              <w:r w:rsidRPr="00A251CE">
                <w:rPr>
                  <w:rStyle w:val="Hyperlink"/>
                  <w:sz w:val="20"/>
                </w:rPr>
                <w:t>Bulletin 429</w:t>
              </w:r>
            </w:hyperlink>
          </w:p>
        </w:tc>
        <w:tc>
          <w:tcPr>
            <w:tcW w:w="9000" w:type="dxa"/>
            <w:shd w:val="clear" w:color="auto" w:fill="auto"/>
          </w:tcPr>
          <w:p w14:paraId="6E77DA8C" w14:textId="60C04B5E" w:rsidR="00A251CE" w:rsidRPr="00A251CE" w:rsidRDefault="00A251CE" w:rsidP="00A251CE">
            <w:pPr>
              <w:spacing w:after="0" w:line="240" w:lineRule="auto"/>
              <w:rPr>
                <w:sz w:val="20"/>
              </w:rPr>
            </w:pPr>
            <w:r>
              <w:rPr>
                <w:sz w:val="20"/>
              </w:rPr>
              <w:t>No greater than 185 days.</w:t>
            </w:r>
          </w:p>
        </w:tc>
        <w:tc>
          <w:tcPr>
            <w:tcW w:w="2000" w:type="dxa"/>
            <w:shd w:val="clear" w:color="auto" w:fill="auto"/>
          </w:tcPr>
          <w:p w14:paraId="07082832" w14:textId="77777777" w:rsidR="00A251CE" w:rsidRPr="00A251CE" w:rsidRDefault="00A251CE" w:rsidP="00A251CE">
            <w:pPr>
              <w:spacing w:after="0" w:line="240" w:lineRule="auto"/>
              <w:rPr>
                <w:sz w:val="20"/>
              </w:rPr>
            </w:pPr>
          </w:p>
        </w:tc>
      </w:tr>
      <w:tr w:rsidR="00A251CE" w:rsidRPr="00A251CE" w14:paraId="7A142A94" w14:textId="77777777" w:rsidTr="00A251CE">
        <w:tblPrEx>
          <w:tblCellMar>
            <w:top w:w="0" w:type="dxa"/>
            <w:bottom w:w="0" w:type="dxa"/>
          </w:tblCellMar>
        </w:tblPrEx>
        <w:trPr>
          <w:cantSplit/>
        </w:trPr>
        <w:tc>
          <w:tcPr>
            <w:tcW w:w="2000" w:type="dxa"/>
            <w:shd w:val="clear" w:color="auto" w:fill="auto"/>
          </w:tcPr>
          <w:p w14:paraId="53999B49" w14:textId="4C184C82" w:rsidR="00A251CE" w:rsidRPr="00A251CE" w:rsidRDefault="00A251CE" w:rsidP="00A251CE">
            <w:pPr>
              <w:spacing w:after="0" w:line="240" w:lineRule="auto"/>
              <w:rPr>
                <w:sz w:val="20"/>
              </w:rPr>
            </w:pPr>
            <w:r>
              <w:rPr>
                <w:sz w:val="20"/>
              </w:rPr>
              <w:t>Elimination Period – SHORT-TERM</w:t>
            </w:r>
          </w:p>
        </w:tc>
        <w:tc>
          <w:tcPr>
            <w:tcW w:w="2000" w:type="dxa"/>
            <w:shd w:val="clear" w:color="auto" w:fill="auto"/>
          </w:tcPr>
          <w:p w14:paraId="27A43371" w14:textId="0DA5DB86" w:rsidR="00A251CE" w:rsidRDefault="00A251CE" w:rsidP="00A251CE">
            <w:pPr>
              <w:spacing w:after="0" w:line="240" w:lineRule="auto"/>
              <w:rPr>
                <w:sz w:val="20"/>
              </w:rPr>
            </w:pPr>
            <w:hyperlink r:id="rId28" w:history="1">
              <w:r w:rsidRPr="00A251CE">
                <w:rPr>
                  <w:rStyle w:val="Hyperlink"/>
                  <w:sz w:val="20"/>
                </w:rPr>
                <w:t>Title 36 § 5219-OO</w:t>
              </w:r>
            </w:hyperlink>
            <w:r>
              <w:rPr>
                <w:sz w:val="20"/>
              </w:rPr>
              <w:t>(1)(F)</w:t>
            </w:r>
          </w:p>
          <w:p w14:paraId="46E71384" w14:textId="14B54C1A" w:rsidR="00A251CE" w:rsidRPr="00A251CE" w:rsidRDefault="00A251CE" w:rsidP="00A251CE">
            <w:pPr>
              <w:spacing w:after="0" w:line="240" w:lineRule="auto"/>
              <w:rPr>
                <w:sz w:val="20"/>
              </w:rPr>
            </w:pPr>
            <w:hyperlink r:id="rId29" w:history="1">
              <w:r w:rsidRPr="00A251CE">
                <w:rPr>
                  <w:rStyle w:val="Hyperlink"/>
                  <w:sz w:val="20"/>
                </w:rPr>
                <w:t>Bulletin 429</w:t>
              </w:r>
            </w:hyperlink>
          </w:p>
        </w:tc>
        <w:tc>
          <w:tcPr>
            <w:tcW w:w="9000" w:type="dxa"/>
            <w:shd w:val="clear" w:color="auto" w:fill="auto"/>
          </w:tcPr>
          <w:p w14:paraId="29E47A2F" w14:textId="44A5EDA2" w:rsidR="00A251CE" w:rsidRPr="00A251CE" w:rsidRDefault="00A251CE" w:rsidP="00A251CE">
            <w:pPr>
              <w:spacing w:after="0" w:line="240" w:lineRule="auto"/>
              <w:rPr>
                <w:sz w:val="20"/>
              </w:rPr>
            </w:pPr>
            <w:r>
              <w:rPr>
                <w:sz w:val="20"/>
              </w:rPr>
              <w:t>No more than 30 days.</w:t>
            </w:r>
          </w:p>
        </w:tc>
        <w:tc>
          <w:tcPr>
            <w:tcW w:w="2000" w:type="dxa"/>
            <w:shd w:val="clear" w:color="auto" w:fill="auto"/>
          </w:tcPr>
          <w:p w14:paraId="3D301EA3" w14:textId="77777777" w:rsidR="00A251CE" w:rsidRPr="00A251CE" w:rsidRDefault="00A251CE" w:rsidP="00A251CE">
            <w:pPr>
              <w:spacing w:after="0" w:line="240" w:lineRule="auto"/>
              <w:rPr>
                <w:sz w:val="20"/>
              </w:rPr>
            </w:pPr>
          </w:p>
        </w:tc>
      </w:tr>
      <w:tr w:rsidR="00A251CE" w:rsidRPr="00A251CE" w14:paraId="7D080D25" w14:textId="77777777" w:rsidTr="00A251CE">
        <w:tblPrEx>
          <w:tblCellMar>
            <w:top w:w="0" w:type="dxa"/>
            <w:bottom w:w="0" w:type="dxa"/>
          </w:tblCellMar>
        </w:tblPrEx>
        <w:trPr>
          <w:cantSplit/>
        </w:trPr>
        <w:tc>
          <w:tcPr>
            <w:tcW w:w="2000" w:type="dxa"/>
            <w:shd w:val="clear" w:color="auto" w:fill="auto"/>
          </w:tcPr>
          <w:p w14:paraId="72B26806" w14:textId="2C9A3A5E" w:rsidR="00A251CE" w:rsidRPr="00A251CE" w:rsidRDefault="00A251CE" w:rsidP="00A251CE">
            <w:pPr>
              <w:spacing w:after="0" w:line="240" w:lineRule="auto"/>
              <w:rPr>
                <w:sz w:val="20"/>
              </w:rPr>
            </w:pPr>
            <w:r>
              <w:rPr>
                <w:sz w:val="20"/>
              </w:rPr>
              <w:t>Establishment of Plan</w:t>
            </w:r>
          </w:p>
        </w:tc>
        <w:tc>
          <w:tcPr>
            <w:tcW w:w="2000" w:type="dxa"/>
            <w:shd w:val="clear" w:color="auto" w:fill="auto"/>
          </w:tcPr>
          <w:p w14:paraId="414D9C8D" w14:textId="15699F57" w:rsidR="00A251CE" w:rsidRPr="00A251CE" w:rsidRDefault="00A251CE" w:rsidP="00A251CE">
            <w:pPr>
              <w:spacing w:after="0" w:line="240" w:lineRule="auto"/>
              <w:rPr>
                <w:sz w:val="20"/>
              </w:rPr>
            </w:pPr>
            <w:hyperlink r:id="rId30" w:history="1">
              <w:r w:rsidRPr="00A251CE">
                <w:rPr>
                  <w:rStyle w:val="Hyperlink"/>
                  <w:sz w:val="20"/>
                </w:rPr>
                <w:t>Title 36 § 5219-NN</w:t>
              </w:r>
            </w:hyperlink>
            <w:r>
              <w:rPr>
                <w:sz w:val="20"/>
              </w:rPr>
              <w:t>(1)</w:t>
            </w:r>
          </w:p>
        </w:tc>
        <w:tc>
          <w:tcPr>
            <w:tcW w:w="9000" w:type="dxa"/>
            <w:shd w:val="clear" w:color="auto" w:fill="auto"/>
          </w:tcPr>
          <w:p w14:paraId="597B9620" w14:textId="180C3EDD" w:rsidR="00A251CE" w:rsidRPr="00A251CE" w:rsidRDefault="00A251CE" w:rsidP="00A251CE">
            <w:pPr>
              <w:spacing w:after="0" w:line="240" w:lineRule="auto"/>
              <w:rPr>
                <w:sz w:val="20"/>
              </w:rPr>
            </w:pPr>
            <w:r>
              <w:rPr>
                <w:sz w:val="20"/>
              </w:rPr>
              <w:t>Plan must be established either after 1/1/17 or that is reopened for enrollment.</w:t>
            </w:r>
          </w:p>
        </w:tc>
        <w:tc>
          <w:tcPr>
            <w:tcW w:w="2000" w:type="dxa"/>
            <w:shd w:val="clear" w:color="auto" w:fill="auto"/>
          </w:tcPr>
          <w:p w14:paraId="753B3FB6" w14:textId="77777777" w:rsidR="00A251CE" w:rsidRPr="00A251CE" w:rsidRDefault="00A251CE" w:rsidP="00A251CE">
            <w:pPr>
              <w:spacing w:after="0" w:line="240" w:lineRule="auto"/>
              <w:rPr>
                <w:sz w:val="20"/>
              </w:rPr>
            </w:pPr>
          </w:p>
        </w:tc>
      </w:tr>
      <w:tr w:rsidR="00A251CE" w:rsidRPr="00A251CE" w14:paraId="37BF1069" w14:textId="77777777" w:rsidTr="00A251CE">
        <w:tblPrEx>
          <w:tblCellMar>
            <w:top w:w="0" w:type="dxa"/>
            <w:bottom w:w="0" w:type="dxa"/>
          </w:tblCellMar>
        </w:tblPrEx>
        <w:trPr>
          <w:cantSplit/>
        </w:trPr>
        <w:tc>
          <w:tcPr>
            <w:tcW w:w="2000" w:type="dxa"/>
            <w:shd w:val="clear" w:color="auto" w:fill="auto"/>
          </w:tcPr>
          <w:p w14:paraId="38ED312A" w14:textId="28D475E2" w:rsidR="00A251CE" w:rsidRPr="00A251CE" w:rsidRDefault="00A251CE" w:rsidP="00A251CE">
            <w:pPr>
              <w:spacing w:after="0" w:line="240" w:lineRule="auto"/>
              <w:rPr>
                <w:sz w:val="20"/>
              </w:rPr>
            </w:pPr>
            <w:r>
              <w:rPr>
                <w:sz w:val="20"/>
              </w:rPr>
              <w:t>Exceptions</w:t>
            </w:r>
          </w:p>
        </w:tc>
        <w:tc>
          <w:tcPr>
            <w:tcW w:w="2000" w:type="dxa"/>
            <w:shd w:val="clear" w:color="auto" w:fill="auto"/>
          </w:tcPr>
          <w:p w14:paraId="7E83E14F" w14:textId="4B2CB204" w:rsidR="00A251CE" w:rsidRPr="00A251CE" w:rsidRDefault="00A251CE" w:rsidP="00A251CE">
            <w:pPr>
              <w:spacing w:after="0" w:line="240" w:lineRule="auto"/>
              <w:rPr>
                <w:sz w:val="20"/>
              </w:rPr>
            </w:pPr>
            <w:hyperlink r:id="rId31" w:history="1">
              <w:r w:rsidRPr="00A251CE">
                <w:rPr>
                  <w:rStyle w:val="Hyperlink"/>
                  <w:sz w:val="20"/>
                </w:rPr>
                <w:t>Title 24-A § 2829</w:t>
              </w:r>
            </w:hyperlink>
          </w:p>
        </w:tc>
        <w:tc>
          <w:tcPr>
            <w:tcW w:w="9000" w:type="dxa"/>
            <w:shd w:val="clear" w:color="auto" w:fill="auto"/>
          </w:tcPr>
          <w:p w14:paraId="62C9E2CF" w14:textId="77777777" w:rsidR="00A251CE" w:rsidRDefault="00A251CE" w:rsidP="00A251CE">
            <w:pPr>
              <w:spacing w:after="0" w:line="240" w:lineRule="auto"/>
              <w:rPr>
                <w:sz w:val="20"/>
              </w:rPr>
            </w:pPr>
            <w:r>
              <w:rPr>
                <w:sz w:val="20"/>
              </w:rPr>
              <w:t>Any portion of the policy that purports, by reason of the circumstances under which a loss is incurred, to reduce any benefits to an amount less than that provided for the same loss occurring under ordinary circumstances must be printed in the policy and in each certificate issued under the policy in bold face type and with greater prominence than any other portion of the rest of the policy/certificate.  All other exceptions must be printed in the policy and certificate with the same prominence as the benefits to which they apply.</w:t>
            </w:r>
          </w:p>
          <w:p w14:paraId="3C31CFBB" w14:textId="77777777" w:rsidR="00A251CE" w:rsidRDefault="00A251CE" w:rsidP="00A251CE">
            <w:pPr>
              <w:spacing w:after="0" w:line="240" w:lineRule="auto"/>
              <w:rPr>
                <w:sz w:val="20"/>
              </w:rPr>
            </w:pPr>
          </w:p>
          <w:p w14:paraId="0C23AB95" w14:textId="77777777" w:rsidR="00A251CE" w:rsidRDefault="00A251CE" w:rsidP="00A251CE">
            <w:pPr>
              <w:spacing w:after="0" w:line="240" w:lineRule="auto"/>
              <w:rPr>
                <w:sz w:val="20"/>
              </w:rPr>
            </w:pPr>
            <w:r>
              <w:rPr>
                <w:sz w:val="20"/>
              </w:rPr>
              <w:t>If the policy contains any provision that affects the insurer’s liability because of the insured’s violation of law during the policy term, it must be in the following form: “The insurer shall not be liable for death, injury incurred or disease contracted, to which a contributing cause was the insured's commission of or attempt to commit a felony, or which occurs while the insured is engaged in an illegal occupation.”</w:t>
            </w:r>
          </w:p>
          <w:p w14:paraId="1C085266" w14:textId="77777777" w:rsidR="00A251CE" w:rsidRDefault="00A251CE" w:rsidP="00A251CE">
            <w:pPr>
              <w:spacing w:after="0" w:line="240" w:lineRule="auto"/>
              <w:rPr>
                <w:sz w:val="20"/>
              </w:rPr>
            </w:pPr>
          </w:p>
          <w:p w14:paraId="246797BA" w14:textId="034D2BB3" w:rsidR="00A251CE" w:rsidRPr="00A251CE" w:rsidRDefault="00A251CE" w:rsidP="00A251CE">
            <w:pPr>
              <w:spacing w:after="0" w:line="240" w:lineRule="auto"/>
              <w:rPr>
                <w:sz w:val="20"/>
              </w:rPr>
            </w:pPr>
            <w:r>
              <w:rPr>
                <w:sz w:val="20"/>
              </w:rPr>
              <w:t>If the policy contains any provision that affects the insurer’s liability because of the insured’s use of intoxicating liquor, narcotics, or hallucinogenic drugs during the policy term, it must be in the following form: “The insurer shall not be liable for death, injury incurred or disease contracted while the insured is intoxicated or under the influence of narcotics or hallucinogenic drugs unless administered on the advice of a physician.”</w:t>
            </w:r>
          </w:p>
        </w:tc>
        <w:tc>
          <w:tcPr>
            <w:tcW w:w="2000" w:type="dxa"/>
            <w:shd w:val="clear" w:color="auto" w:fill="auto"/>
          </w:tcPr>
          <w:p w14:paraId="35347025" w14:textId="77777777" w:rsidR="00A251CE" w:rsidRPr="00A251CE" w:rsidRDefault="00A251CE" w:rsidP="00A251CE">
            <w:pPr>
              <w:spacing w:after="0" w:line="240" w:lineRule="auto"/>
              <w:rPr>
                <w:sz w:val="20"/>
              </w:rPr>
            </w:pPr>
          </w:p>
        </w:tc>
      </w:tr>
      <w:tr w:rsidR="00A251CE" w:rsidRPr="00A251CE" w14:paraId="29DF6B9D" w14:textId="77777777" w:rsidTr="00A251CE">
        <w:tblPrEx>
          <w:tblCellMar>
            <w:top w:w="0" w:type="dxa"/>
            <w:bottom w:w="0" w:type="dxa"/>
          </w:tblCellMar>
        </w:tblPrEx>
        <w:trPr>
          <w:cantSplit/>
        </w:trPr>
        <w:tc>
          <w:tcPr>
            <w:tcW w:w="2000" w:type="dxa"/>
            <w:shd w:val="clear" w:color="auto" w:fill="auto"/>
          </w:tcPr>
          <w:p w14:paraId="37E5653C" w14:textId="429233E4" w:rsidR="00A251CE" w:rsidRPr="00A251CE" w:rsidRDefault="00A251CE" w:rsidP="00A251CE">
            <w:pPr>
              <w:spacing w:after="0" w:line="240" w:lineRule="auto"/>
              <w:rPr>
                <w:sz w:val="20"/>
              </w:rPr>
            </w:pPr>
            <w:r>
              <w:rPr>
                <w:sz w:val="20"/>
              </w:rPr>
              <w:t>Genetic Information Protections</w:t>
            </w:r>
          </w:p>
        </w:tc>
        <w:tc>
          <w:tcPr>
            <w:tcW w:w="2000" w:type="dxa"/>
            <w:shd w:val="clear" w:color="auto" w:fill="auto"/>
          </w:tcPr>
          <w:p w14:paraId="3552BE2C" w14:textId="251031D3" w:rsidR="00A251CE" w:rsidRDefault="00A251CE" w:rsidP="00A251CE">
            <w:pPr>
              <w:spacing w:after="0" w:line="240" w:lineRule="auto"/>
              <w:rPr>
                <w:sz w:val="20"/>
              </w:rPr>
            </w:pPr>
            <w:hyperlink r:id="rId32" w:history="1">
              <w:r w:rsidRPr="00A251CE">
                <w:rPr>
                  <w:rStyle w:val="Hyperlink"/>
                  <w:sz w:val="20"/>
                </w:rPr>
                <w:t>Title 24-A § 2159</w:t>
              </w:r>
            </w:hyperlink>
            <w:r>
              <w:rPr>
                <w:sz w:val="20"/>
              </w:rPr>
              <w:t>-C(3)</w:t>
            </w:r>
          </w:p>
          <w:p w14:paraId="76698782" w14:textId="3A854319" w:rsidR="00A251CE" w:rsidRPr="00A251CE" w:rsidRDefault="00A251CE" w:rsidP="00A251CE">
            <w:pPr>
              <w:spacing w:after="0" w:line="240" w:lineRule="auto"/>
              <w:rPr>
                <w:sz w:val="20"/>
              </w:rPr>
            </w:pPr>
            <w:hyperlink r:id="rId33" w:history="1">
              <w:r w:rsidRPr="00A251CE">
                <w:rPr>
                  <w:rStyle w:val="Hyperlink"/>
                  <w:sz w:val="20"/>
                </w:rPr>
                <w:t>Title 24-A § 2159</w:t>
              </w:r>
            </w:hyperlink>
            <w:r>
              <w:rPr>
                <w:sz w:val="20"/>
              </w:rPr>
              <w:t>-C(4)</w:t>
            </w:r>
          </w:p>
        </w:tc>
        <w:tc>
          <w:tcPr>
            <w:tcW w:w="9000" w:type="dxa"/>
            <w:shd w:val="clear" w:color="auto" w:fill="auto"/>
          </w:tcPr>
          <w:p w14:paraId="498088D4" w14:textId="5217C5B7" w:rsidR="00A251CE" w:rsidRPr="00A251CE" w:rsidRDefault="00A251CE" w:rsidP="00A251CE">
            <w:pPr>
              <w:spacing w:after="0" w:line="240" w:lineRule="auto"/>
              <w:rPr>
                <w:sz w:val="20"/>
              </w:rPr>
            </w:pPr>
            <w:r>
              <w:rPr>
                <w:sz w:val="20"/>
              </w:rPr>
              <w:t>An insurer may not make or permit any unfair discrimination against an individual in the application of genetic information or the results of a genetic test in the issuance, withholding, extension or renewal of an insurance policy. An insurer may not request, require, purchase or use information obtained from an entity providing direct-to-consumer genetic testing without the informed written consent of the individual who has been tested.</w:t>
            </w:r>
          </w:p>
        </w:tc>
        <w:tc>
          <w:tcPr>
            <w:tcW w:w="2000" w:type="dxa"/>
            <w:shd w:val="clear" w:color="auto" w:fill="auto"/>
          </w:tcPr>
          <w:p w14:paraId="630DF791" w14:textId="77777777" w:rsidR="00A251CE" w:rsidRPr="00A251CE" w:rsidRDefault="00A251CE" w:rsidP="00A251CE">
            <w:pPr>
              <w:spacing w:after="0" w:line="240" w:lineRule="auto"/>
              <w:rPr>
                <w:sz w:val="20"/>
              </w:rPr>
            </w:pPr>
          </w:p>
        </w:tc>
      </w:tr>
      <w:tr w:rsidR="00A251CE" w:rsidRPr="00A251CE" w14:paraId="3D018420" w14:textId="77777777" w:rsidTr="00A251CE">
        <w:tblPrEx>
          <w:tblCellMar>
            <w:top w:w="0" w:type="dxa"/>
            <w:bottom w:w="0" w:type="dxa"/>
          </w:tblCellMar>
        </w:tblPrEx>
        <w:trPr>
          <w:cantSplit/>
        </w:trPr>
        <w:tc>
          <w:tcPr>
            <w:tcW w:w="2000" w:type="dxa"/>
            <w:shd w:val="clear" w:color="auto" w:fill="auto"/>
          </w:tcPr>
          <w:p w14:paraId="7B303C20" w14:textId="7508E5C7" w:rsidR="00A251CE" w:rsidRPr="00A251CE" w:rsidRDefault="00A251CE" w:rsidP="00A251CE">
            <w:pPr>
              <w:spacing w:after="0" w:line="240" w:lineRule="auto"/>
              <w:rPr>
                <w:sz w:val="20"/>
              </w:rPr>
            </w:pPr>
            <w:r>
              <w:rPr>
                <w:sz w:val="20"/>
              </w:rPr>
              <w:t>Limits on priority liens/Subrogation</w:t>
            </w:r>
          </w:p>
        </w:tc>
        <w:tc>
          <w:tcPr>
            <w:tcW w:w="2000" w:type="dxa"/>
            <w:shd w:val="clear" w:color="auto" w:fill="auto"/>
          </w:tcPr>
          <w:p w14:paraId="2400FB3B" w14:textId="7AEE2219" w:rsidR="00A251CE" w:rsidRDefault="00A251CE" w:rsidP="00A251CE">
            <w:pPr>
              <w:spacing w:after="0" w:line="240" w:lineRule="auto"/>
              <w:rPr>
                <w:sz w:val="20"/>
              </w:rPr>
            </w:pPr>
            <w:hyperlink r:id="rId34" w:history="1">
              <w:r w:rsidRPr="00A251CE">
                <w:rPr>
                  <w:rStyle w:val="Hyperlink"/>
                  <w:sz w:val="20"/>
                </w:rPr>
                <w:t>Title 24-A § 2836</w:t>
              </w:r>
            </w:hyperlink>
            <w:r>
              <w:rPr>
                <w:sz w:val="20"/>
              </w:rPr>
              <w:t xml:space="preserve"> </w:t>
            </w:r>
          </w:p>
          <w:p w14:paraId="047F8C84" w14:textId="7DD99E84" w:rsidR="00A251CE" w:rsidRPr="00A251CE" w:rsidRDefault="00A251CE" w:rsidP="00A251CE">
            <w:pPr>
              <w:spacing w:after="0" w:line="240" w:lineRule="auto"/>
              <w:rPr>
                <w:sz w:val="20"/>
              </w:rPr>
            </w:pPr>
            <w:hyperlink r:id="rId35" w:history="1">
              <w:r w:rsidRPr="00A251CE">
                <w:rPr>
                  <w:rStyle w:val="Hyperlink"/>
                  <w:sz w:val="20"/>
                </w:rPr>
                <w:t>Title 24-A § 2729</w:t>
              </w:r>
            </w:hyperlink>
            <w:r>
              <w:rPr>
                <w:sz w:val="20"/>
              </w:rPr>
              <w:t>-A</w:t>
            </w:r>
          </w:p>
        </w:tc>
        <w:tc>
          <w:tcPr>
            <w:tcW w:w="9000" w:type="dxa"/>
            <w:shd w:val="clear" w:color="auto" w:fill="auto"/>
          </w:tcPr>
          <w:p w14:paraId="2C3E6538" w14:textId="6712AEF4" w:rsidR="00A251CE" w:rsidRPr="00A251CE" w:rsidRDefault="00A251CE" w:rsidP="00A251CE">
            <w:pPr>
              <w:spacing w:after="0" w:line="240" w:lineRule="auto"/>
              <w:rPr>
                <w:sz w:val="20"/>
              </w:rPr>
            </w:pPr>
            <w:r>
              <w:rPr>
                <w:sz w:val="20"/>
              </w:rPr>
              <w:t>No policy shall provide for priority over the insured if the insured is entitled to receive reimbursement as a result of legal action or claim, except if that provision is approved by the superintendent, requires the prior written approval of the insured, and allows such payments only on a just and equitable basis and not on the basis of a priority lien.</w:t>
            </w:r>
          </w:p>
        </w:tc>
        <w:tc>
          <w:tcPr>
            <w:tcW w:w="2000" w:type="dxa"/>
            <w:shd w:val="clear" w:color="auto" w:fill="auto"/>
          </w:tcPr>
          <w:p w14:paraId="70BDD0D6" w14:textId="77777777" w:rsidR="00A251CE" w:rsidRPr="00A251CE" w:rsidRDefault="00A251CE" w:rsidP="00A251CE">
            <w:pPr>
              <w:spacing w:after="0" w:line="240" w:lineRule="auto"/>
              <w:rPr>
                <w:sz w:val="20"/>
              </w:rPr>
            </w:pPr>
          </w:p>
        </w:tc>
      </w:tr>
      <w:tr w:rsidR="00A251CE" w:rsidRPr="00A251CE" w14:paraId="06ED6CCE" w14:textId="77777777" w:rsidTr="00A251CE">
        <w:tblPrEx>
          <w:tblCellMar>
            <w:top w:w="0" w:type="dxa"/>
            <w:bottom w:w="0" w:type="dxa"/>
          </w:tblCellMar>
        </w:tblPrEx>
        <w:trPr>
          <w:cantSplit/>
        </w:trPr>
        <w:tc>
          <w:tcPr>
            <w:tcW w:w="2000" w:type="dxa"/>
            <w:shd w:val="clear" w:color="auto" w:fill="auto"/>
          </w:tcPr>
          <w:p w14:paraId="7E368621" w14:textId="52CEB4B6" w:rsidR="00A251CE" w:rsidRPr="00A251CE" w:rsidRDefault="00A251CE" w:rsidP="00A251CE">
            <w:pPr>
              <w:spacing w:after="0" w:line="240" w:lineRule="auto"/>
              <w:rPr>
                <w:sz w:val="20"/>
              </w:rPr>
            </w:pPr>
            <w:r>
              <w:rPr>
                <w:sz w:val="20"/>
              </w:rPr>
              <w:lastRenderedPageBreak/>
              <w:t>Live Organ Donation Prohibition</w:t>
            </w:r>
          </w:p>
        </w:tc>
        <w:tc>
          <w:tcPr>
            <w:tcW w:w="2000" w:type="dxa"/>
            <w:shd w:val="clear" w:color="auto" w:fill="auto"/>
          </w:tcPr>
          <w:p w14:paraId="0CC49D46" w14:textId="7AE51D1D" w:rsidR="00A251CE" w:rsidRPr="00A251CE" w:rsidRDefault="00A251CE" w:rsidP="00A251CE">
            <w:pPr>
              <w:spacing w:after="0" w:line="240" w:lineRule="auto"/>
              <w:rPr>
                <w:sz w:val="20"/>
              </w:rPr>
            </w:pPr>
            <w:hyperlink r:id="rId36" w:history="1">
              <w:r w:rsidRPr="00A251CE">
                <w:rPr>
                  <w:rStyle w:val="Hyperlink"/>
                  <w:sz w:val="20"/>
                </w:rPr>
                <w:t>Title 24-A § 2159</w:t>
              </w:r>
            </w:hyperlink>
            <w:r>
              <w:rPr>
                <w:sz w:val="20"/>
              </w:rPr>
              <w:t>-D</w:t>
            </w:r>
          </w:p>
        </w:tc>
        <w:tc>
          <w:tcPr>
            <w:tcW w:w="9000" w:type="dxa"/>
            <w:shd w:val="clear" w:color="auto" w:fill="auto"/>
          </w:tcPr>
          <w:p w14:paraId="6DD22E84" w14:textId="582E4DF6" w:rsidR="00A251CE" w:rsidRPr="00A251CE" w:rsidRDefault="00A251CE" w:rsidP="00A251CE">
            <w:pPr>
              <w:spacing w:after="0" w:line="240" w:lineRule="auto"/>
              <w:rPr>
                <w:sz w:val="20"/>
              </w:rPr>
            </w:pPr>
            <w:r>
              <w:rPr>
                <w:sz w:val="20"/>
              </w:rPr>
              <w:t>Notwithstanding any other provision of law, an insurer authorized to do business in this State may not: A.  Limit coverage or refuse to issue or renew coverage of an individual under any life insurance, disability insurance or long-term care insurance policy due to the status of that individual as a living organ donor; B.  Preclude an individual from donating all or part of an organ as a condition of receiving coverage under a life insurance, disability insurance or long-term care insurance policy; C.  Consider the status of an individual as a living organ donor in determining the premium rate for coverage of that individual under a life insurance, disability insurance or long-term care insurance policy; or D.  Otherwise discriminate in the offering, issuance, cancellation, amount of coverage, price or any other condition of a life insurance, disability insurance or long-term care insurance policy based solely and without any additional actuarial justification upon the status of an individual as a living organ donor.</w:t>
            </w:r>
          </w:p>
        </w:tc>
        <w:tc>
          <w:tcPr>
            <w:tcW w:w="2000" w:type="dxa"/>
            <w:shd w:val="clear" w:color="auto" w:fill="auto"/>
          </w:tcPr>
          <w:p w14:paraId="334F5E9D" w14:textId="77777777" w:rsidR="00A251CE" w:rsidRPr="00A251CE" w:rsidRDefault="00A251CE" w:rsidP="00A251CE">
            <w:pPr>
              <w:spacing w:after="0" w:line="240" w:lineRule="auto"/>
              <w:rPr>
                <w:sz w:val="20"/>
              </w:rPr>
            </w:pPr>
          </w:p>
        </w:tc>
      </w:tr>
      <w:tr w:rsidR="00A251CE" w:rsidRPr="00A251CE" w14:paraId="578B5EF0" w14:textId="77777777" w:rsidTr="00A251CE">
        <w:tblPrEx>
          <w:tblCellMar>
            <w:top w:w="0" w:type="dxa"/>
            <w:bottom w:w="0" w:type="dxa"/>
          </w:tblCellMar>
        </w:tblPrEx>
        <w:trPr>
          <w:cantSplit/>
        </w:trPr>
        <w:tc>
          <w:tcPr>
            <w:tcW w:w="2000" w:type="dxa"/>
            <w:shd w:val="clear" w:color="auto" w:fill="auto"/>
          </w:tcPr>
          <w:p w14:paraId="5D73BE0D" w14:textId="0371ADD0" w:rsidR="00A251CE" w:rsidRPr="00A251CE" w:rsidRDefault="00A251CE" w:rsidP="00A251CE">
            <w:pPr>
              <w:spacing w:after="0" w:line="240" w:lineRule="auto"/>
              <w:rPr>
                <w:sz w:val="20"/>
              </w:rPr>
            </w:pPr>
            <w:r>
              <w:rPr>
                <w:sz w:val="20"/>
              </w:rPr>
              <w:t>New Employees/Members</w:t>
            </w:r>
          </w:p>
        </w:tc>
        <w:tc>
          <w:tcPr>
            <w:tcW w:w="2000" w:type="dxa"/>
            <w:shd w:val="clear" w:color="auto" w:fill="auto"/>
          </w:tcPr>
          <w:p w14:paraId="3C4EE0CC" w14:textId="086FA7EF" w:rsidR="00A251CE" w:rsidRPr="00A251CE" w:rsidRDefault="00A251CE" w:rsidP="00A251CE">
            <w:pPr>
              <w:spacing w:after="0" w:line="240" w:lineRule="auto"/>
              <w:rPr>
                <w:sz w:val="20"/>
              </w:rPr>
            </w:pPr>
            <w:hyperlink r:id="rId37" w:history="1">
              <w:r w:rsidRPr="00A251CE">
                <w:rPr>
                  <w:rStyle w:val="Hyperlink"/>
                  <w:sz w:val="20"/>
                </w:rPr>
                <w:t>Title 24-A § 2819</w:t>
              </w:r>
            </w:hyperlink>
          </w:p>
        </w:tc>
        <w:tc>
          <w:tcPr>
            <w:tcW w:w="9000" w:type="dxa"/>
            <w:shd w:val="clear" w:color="auto" w:fill="auto"/>
          </w:tcPr>
          <w:p w14:paraId="3912D76A" w14:textId="30ECCAFD" w:rsidR="00A251CE" w:rsidRPr="00A251CE" w:rsidRDefault="00A251CE" w:rsidP="00A251CE">
            <w:pPr>
              <w:spacing w:after="0" w:line="240" w:lineRule="auto"/>
              <w:rPr>
                <w:sz w:val="20"/>
              </w:rPr>
            </w:pPr>
            <w:r>
              <w:rPr>
                <w:sz w:val="20"/>
              </w:rPr>
              <w:t>There shall be a provision that all new employees or new members, as the case may be, in the groups or classes eligible for such insurance must be added to such groups or classes for which they are respectively eligible. </w:t>
            </w:r>
          </w:p>
        </w:tc>
        <w:tc>
          <w:tcPr>
            <w:tcW w:w="2000" w:type="dxa"/>
            <w:shd w:val="clear" w:color="auto" w:fill="auto"/>
          </w:tcPr>
          <w:p w14:paraId="22DEC72A" w14:textId="77777777" w:rsidR="00A251CE" w:rsidRPr="00A251CE" w:rsidRDefault="00A251CE" w:rsidP="00A251CE">
            <w:pPr>
              <w:spacing w:after="0" w:line="240" w:lineRule="auto"/>
              <w:rPr>
                <w:sz w:val="20"/>
              </w:rPr>
            </w:pPr>
          </w:p>
        </w:tc>
      </w:tr>
      <w:tr w:rsidR="00A251CE" w:rsidRPr="00A251CE" w14:paraId="164C1E73" w14:textId="77777777" w:rsidTr="00A251CE">
        <w:tblPrEx>
          <w:tblCellMar>
            <w:top w:w="0" w:type="dxa"/>
            <w:bottom w:w="0" w:type="dxa"/>
          </w:tblCellMar>
        </w:tblPrEx>
        <w:trPr>
          <w:cantSplit/>
        </w:trPr>
        <w:tc>
          <w:tcPr>
            <w:tcW w:w="2000" w:type="dxa"/>
            <w:shd w:val="clear" w:color="auto" w:fill="auto"/>
          </w:tcPr>
          <w:p w14:paraId="18C5FE5F" w14:textId="07340E27" w:rsidR="00A251CE" w:rsidRPr="00A251CE" w:rsidRDefault="00A251CE" w:rsidP="00A251CE">
            <w:pPr>
              <w:spacing w:after="0" w:line="240" w:lineRule="auto"/>
              <w:rPr>
                <w:sz w:val="20"/>
              </w:rPr>
            </w:pPr>
            <w:r>
              <w:rPr>
                <w:sz w:val="20"/>
              </w:rPr>
              <w:t>Opt Out of Enrollment</w:t>
            </w:r>
          </w:p>
        </w:tc>
        <w:tc>
          <w:tcPr>
            <w:tcW w:w="2000" w:type="dxa"/>
            <w:shd w:val="clear" w:color="auto" w:fill="auto"/>
          </w:tcPr>
          <w:p w14:paraId="3740A511" w14:textId="67F9EE71" w:rsidR="00A251CE" w:rsidRDefault="00A251CE" w:rsidP="00A251CE">
            <w:pPr>
              <w:spacing w:after="0" w:line="240" w:lineRule="auto"/>
              <w:rPr>
                <w:sz w:val="20"/>
              </w:rPr>
            </w:pPr>
            <w:hyperlink r:id="rId38" w:history="1">
              <w:r w:rsidRPr="00A251CE">
                <w:rPr>
                  <w:rStyle w:val="Hyperlink"/>
                  <w:sz w:val="20"/>
                </w:rPr>
                <w:t>Title 36 § 5219-OO</w:t>
              </w:r>
            </w:hyperlink>
          </w:p>
          <w:p w14:paraId="7EBC4C8A" w14:textId="294C82A9" w:rsidR="00A251CE" w:rsidRPr="00A251CE" w:rsidRDefault="00A251CE" w:rsidP="00A251CE">
            <w:pPr>
              <w:spacing w:after="0" w:line="240" w:lineRule="auto"/>
              <w:rPr>
                <w:sz w:val="20"/>
              </w:rPr>
            </w:pPr>
            <w:hyperlink r:id="rId39" w:history="1">
              <w:r w:rsidRPr="00A251CE">
                <w:rPr>
                  <w:rStyle w:val="Hyperlink"/>
                  <w:sz w:val="20"/>
                </w:rPr>
                <w:t>Bulletin 429</w:t>
              </w:r>
            </w:hyperlink>
          </w:p>
        </w:tc>
        <w:tc>
          <w:tcPr>
            <w:tcW w:w="9000" w:type="dxa"/>
            <w:shd w:val="clear" w:color="auto" w:fill="auto"/>
          </w:tcPr>
          <w:p w14:paraId="18D135A8" w14:textId="6D341EF4" w:rsidR="00A251CE" w:rsidRPr="00A251CE" w:rsidRDefault="00A251CE" w:rsidP="00A251CE">
            <w:pPr>
              <w:spacing w:after="0" w:line="240" w:lineRule="auto"/>
              <w:rPr>
                <w:sz w:val="20"/>
              </w:rPr>
            </w:pPr>
            <w:r>
              <w:rPr>
                <w:sz w:val="20"/>
              </w:rPr>
              <w:t>Plan must contain language allowing employees to opt out of enrollment.</w:t>
            </w:r>
          </w:p>
        </w:tc>
        <w:tc>
          <w:tcPr>
            <w:tcW w:w="2000" w:type="dxa"/>
            <w:shd w:val="clear" w:color="auto" w:fill="auto"/>
          </w:tcPr>
          <w:p w14:paraId="2D043AAF" w14:textId="77777777" w:rsidR="00A251CE" w:rsidRPr="00A251CE" w:rsidRDefault="00A251CE" w:rsidP="00A251CE">
            <w:pPr>
              <w:spacing w:after="0" w:line="240" w:lineRule="auto"/>
              <w:rPr>
                <w:sz w:val="20"/>
              </w:rPr>
            </w:pPr>
          </w:p>
        </w:tc>
      </w:tr>
      <w:tr w:rsidR="00A251CE" w:rsidRPr="00A251CE" w14:paraId="79F7ADCA" w14:textId="77777777" w:rsidTr="00A251CE">
        <w:tblPrEx>
          <w:tblCellMar>
            <w:top w:w="0" w:type="dxa"/>
            <w:bottom w:w="0" w:type="dxa"/>
          </w:tblCellMar>
        </w:tblPrEx>
        <w:trPr>
          <w:cantSplit/>
        </w:trPr>
        <w:tc>
          <w:tcPr>
            <w:tcW w:w="2000" w:type="dxa"/>
            <w:shd w:val="clear" w:color="auto" w:fill="auto"/>
          </w:tcPr>
          <w:p w14:paraId="0138D136" w14:textId="03946803" w:rsidR="00A251CE" w:rsidRPr="00A251CE" w:rsidRDefault="00A251CE" w:rsidP="00A251CE">
            <w:pPr>
              <w:spacing w:after="0" w:line="240" w:lineRule="auto"/>
              <w:rPr>
                <w:sz w:val="20"/>
              </w:rPr>
            </w:pPr>
            <w:r>
              <w:rPr>
                <w:sz w:val="20"/>
              </w:rPr>
              <w:t>Pregnancy</w:t>
            </w:r>
          </w:p>
        </w:tc>
        <w:tc>
          <w:tcPr>
            <w:tcW w:w="2000" w:type="dxa"/>
            <w:shd w:val="clear" w:color="auto" w:fill="auto"/>
          </w:tcPr>
          <w:p w14:paraId="7BBEB744" w14:textId="4AF2F88F" w:rsidR="00A251CE" w:rsidRPr="00A251CE" w:rsidRDefault="00A251CE" w:rsidP="00A251CE">
            <w:pPr>
              <w:spacing w:after="0" w:line="240" w:lineRule="auto"/>
              <w:rPr>
                <w:sz w:val="20"/>
              </w:rPr>
            </w:pPr>
            <w:hyperlink r:id="rId40" w:history="1">
              <w:r w:rsidRPr="00A251CE">
                <w:rPr>
                  <w:rStyle w:val="Hyperlink"/>
                  <w:sz w:val="20"/>
                </w:rPr>
                <w:t>Title 5 § 4572-A</w:t>
              </w:r>
            </w:hyperlink>
            <w:r>
              <w:rPr>
                <w:sz w:val="20"/>
              </w:rPr>
              <w:t>(3)</w:t>
            </w:r>
          </w:p>
        </w:tc>
        <w:tc>
          <w:tcPr>
            <w:tcW w:w="9000" w:type="dxa"/>
            <w:shd w:val="clear" w:color="auto" w:fill="auto"/>
          </w:tcPr>
          <w:p w14:paraId="5E89A3D0" w14:textId="5A34AF8F" w:rsidR="00A251CE" w:rsidRPr="00A251CE" w:rsidRDefault="00A251CE" w:rsidP="00A251CE">
            <w:pPr>
              <w:spacing w:after="0" w:line="240" w:lineRule="auto"/>
              <w:rPr>
                <w:sz w:val="20"/>
              </w:rPr>
            </w:pPr>
            <w:r>
              <w:rPr>
                <w:sz w:val="20"/>
              </w:rPr>
              <w:t>A group DI policy that excludes benefits for pregnancy may be in violation of the Maine Human Rights Act: "Disabilities caused or contributed to by pregnancy, miscarriage, abortion, childbirth, or related medical conditions, and recovery therefrom, for all job-related purposes, shall be treated the same as disabilities caused or contributed to by other medical conditions, under any health or disability insurance or sick leave plan available in connection with employment."</w:t>
            </w:r>
          </w:p>
        </w:tc>
        <w:tc>
          <w:tcPr>
            <w:tcW w:w="2000" w:type="dxa"/>
            <w:shd w:val="clear" w:color="auto" w:fill="auto"/>
          </w:tcPr>
          <w:p w14:paraId="615E4E88" w14:textId="77777777" w:rsidR="00A251CE" w:rsidRPr="00A251CE" w:rsidRDefault="00A251CE" w:rsidP="00A251CE">
            <w:pPr>
              <w:spacing w:after="0" w:line="240" w:lineRule="auto"/>
              <w:rPr>
                <w:sz w:val="20"/>
              </w:rPr>
            </w:pPr>
          </w:p>
        </w:tc>
      </w:tr>
      <w:tr w:rsidR="00A251CE" w:rsidRPr="00A251CE" w14:paraId="118793E4" w14:textId="77777777" w:rsidTr="00A251CE">
        <w:tblPrEx>
          <w:tblCellMar>
            <w:top w:w="0" w:type="dxa"/>
            <w:bottom w:w="0" w:type="dxa"/>
          </w:tblCellMar>
        </w:tblPrEx>
        <w:trPr>
          <w:cantSplit/>
        </w:trPr>
        <w:tc>
          <w:tcPr>
            <w:tcW w:w="2000" w:type="dxa"/>
            <w:shd w:val="clear" w:color="auto" w:fill="auto"/>
          </w:tcPr>
          <w:p w14:paraId="2DD31E49" w14:textId="323FFA2F" w:rsidR="00A251CE" w:rsidRPr="00A251CE" w:rsidRDefault="00A251CE" w:rsidP="00A251CE">
            <w:pPr>
              <w:spacing w:after="0" w:line="240" w:lineRule="auto"/>
              <w:rPr>
                <w:sz w:val="20"/>
              </w:rPr>
            </w:pPr>
            <w:r>
              <w:rPr>
                <w:sz w:val="20"/>
              </w:rPr>
              <w:t>Prohibition against Absolute Discretion Clauses</w:t>
            </w:r>
          </w:p>
        </w:tc>
        <w:tc>
          <w:tcPr>
            <w:tcW w:w="2000" w:type="dxa"/>
            <w:shd w:val="clear" w:color="auto" w:fill="auto"/>
          </w:tcPr>
          <w:p w14:paraId="173DB2C2" w14:textId="7A64128D" w:rsidR="00A251CE" w:rsidRPr="00A251CE" w:rsidRDefault="00A251CE" w:rsidP="00A251CE">
            <w:pPr>
              <w:spacing w:after="0" w:line="240" w:lineRule="auto"/>
              <w:rPr>
                <w:sz w:val="20"/>
              </w:rPr>
            </w:pPr>
            <w:hyperlink r:id="rId41" w:history="1">
              <w:r w:rsidRPr="00A251CE">
                <w:rPr>
                  <w:rStyle w:val="Hyperlink"/>
                  <w:sz w:val="20"/>
                </w:rPr>
                <w:t>Title 24-A § 2847</w:t>
              </w:r>
            </w:hyperlink>
            <w:r>
              <w:rPr>
                <w:sz w:val="20"/>
              </w:rPr>
              <w:t>-V</w:t>
            </w:r>
          </w:p>
        </w:tc>
        <w:tc>
          <w:tcPr>
            <w:tcW w:w="9000" w:type="dxa"/>
            <w:shd w:val="clear" w:color="auto" w:fill="auto"/>
          </w:tcPr>
          <w:p w14:paraId="34FF86F5" w14:textId="1A73C7AA" w:rsidR="00A251CE" w:rsidRPr="00A251CE" w:rsidRDefault="00A251CE" w:rsidP="00A251CE">
            <w:pPr>
              <w:spacing w:after="0" w:line="240" w:lineRule="auto"/>
              <w:rPr>
                <w:sz w:val="20"/>
              </w:rPr>
            </w:pPr>
            <w:r>
              <w:rPr>
                <w:sz w:val="20"/>
              </w:rPr>
              <w:t>Carriers are prohibited from including or enforcing absolute discretion provisions in disability income insurance policy, contracts or certificates.</w:t>
            </w:r>
          </w:p>
        </w:tc>
        <w:tc>
          <w:tcPr>
            <w:tcW w:w="2000" w:type="dxa"/>
            <w:shd w:val="clear" w:color="auto" w:fill="auto"/>
          </w:tcPr>
          <w:p w14:paraId="49E92D9C" w14:textId="77777777" w:rsidR="00A251CE" w:rsidRPr="00A251CE" w:rsidRDefault="00A251CE" w:rsidP="00A251CE">
            <w:pPr>
              <w:spacing w:after="0" w:line="240" w:lineRule="auto"/>
              <w:rPr>
                <w:sz w:val="20"/>
              </w:rPr>
            </w:pPr>
          </w:p>
        </w:tc>
      </w:tr>
      <w:tr w:rsidR="00A251CE" w:rsidRPr="00A251CE" w14:paraId="183FE7B0" w14:textId="77777777" w:rsidTr="00A251CE">
        <w:tblPrEx>
          <w:tblCellMar>
            <w:top w:w="0" w:type="dxa"/>
            <w:bottom w:w="0" w:type="dxa"/>
          </w:tblCellMar>
        </w:tblPrEx>
        <w:trPr>
          <w:cantSplit/>
        </w:trPr>
        <w:tc>
          <w:tcPr>
            <w:tcW w:w="2000" w:type="dxa"/>
            <w:shd w:val="clear" w:color="auto" w:fill="auto"/>
          </w:tcPr>
          <w:p w14:paraId="1941399E" w14:textId="66BF9681" w:rsidR="00A251CE" w:rsidRPr="00A251CE" w:rsidRDefault="00A251CE" w:rsidP="00A251CE">
            <w:pPr>
              <w:spacing w:after="0" w:line="240" w:lineRule="auto"/>
              <w:rPr>
                <w:sz w:val="20"/>
              </w:rPr>
            </w:pPr>
            <w:r>
              <w:rPr>
                <w:sz w:val="20"/>
              </w:rPr>
              <w:t>Rebates</w:t>
            </w:r>
          </w:p>
        </w:tc>
        <w:tc>
          <w:tcPr>
            <w:tcW w:w="2000" w:type="dxa"/>
            <w:shd w:val="clear" w:color="auto" w:fill="auto"/>
          </w:tcPr>
          <w:p w14:paraId="45D15BD0" w14:textId="6DAB6D57" w:rsidR="00A251CE" w:rsidRDefault="00A251CE" w:rsidP="00A251CE">
            <w:pPr>
              <w:spacing w:after="0" w:line="240" w:lineRule="auto"/>
              <w:rPr>
                <w:sz w:val="20"/>
              </w:rPr>
            </w:pPr>
            <w:hyperlink r:id="rId42" w:history="1">
              <w:r w:rsidRPr="00A251CE">
                <w:rPr>
                  <w:rStyle w:val="Hyperlink"/>
                  <w:sz w:val="20"/>
                </w:rPr>
                <w:t>Title 24-A § 2160</w:t>
              </w:r>
            </w:hyperlink>
          </w:p>
          <w:p w14:paraId="47597CC2" w14:textId="0B1B4267" w:rsidR="00A251CE" w:rsidRDefault="00A251CE" w:rsidP="00A251CE">
            <w:pPr>
              <w:spacing w:after="0" w:line="240" w:lineRule="auto"/>
              <w:rPr>
                <w:sz w:val="20"/>
              </w:rPr>
            </w:pPr>
            <w:hyperlink r:id="rId43" w:history="1">
              <w:r w:rsidRPr="00A251CE">
                <w:rPr>
                  <w:rStyle w:val="Hyperlink"/>
                  <w:sz w:val="20"/>
                </w:rPr>
                <w:t>Title 24-A § 2163-A</w:t>
              </w:r>
            </w:hyperlink>
          </w:p>
          <w:p w14:paraId="4A21C481" w14:textId="5BB9AB00" w:rsidR="00A251CE" w:rsidRDefault="00A251CE" w:rsidP="00A251CE">
            <w:pPr>
              <w:spacing w:after="0" w:line="240" w:lineRule="auto"/>
              <w:rPr>
                <w:sz w:val="20"/>
              </w:rPr>
            </w:pPr>
            <w:hyperlink r:id="rId44" w:history="1">
              <w:r w:rsidRPr="00A251CE">
                <w:rPr>
                  <w:rStyle w:val="Hyperlink"/>
                  <w:sz w:val="20"/>
                </w:rPr>
                <w:t>Bulletin 426</w:t>
              </w:r>
            </w:hyperlink>
          </w:p>
          <w:p w14:paraId="764C272E" w14:textId="4F3FBD58" w:rsidR="00A251CE" w:rsidRPr="00A251CE" w:rsidRDefault="00A251CE" w:rsidP="00A251CE">
            <w:pPr>
              <w:spacing w:after="0" w:line="240" w:lineRule="auto"/>
              <w:rPr>
                <w:sz w:val="20"/>
              </w:rPr>
            </w:pPr>
            <w:hyperlink r:id="rId45" w:history="1">
              <w:r w:rsidRPr="00A251CE">
                <w:rPr>
                  <w:rStyle w:val="Hyperlink"/>
                  <w:sz w:val="20"/>
                </w:rPr>
                <w:t>Bulletin 382</w:t>
              </w:r>
            </w:hyperlink>
          </w:p>
        </w:tc>
        <w:tc>
          <w:tcPr>
            <w:tcW w:w="9000" w:type="dxa"/>
            <w:shd w:val="clear" w:color="auto" w:fill="auto"/>
          </w:tcPr>
          <w:p w14:paraId="6288062C" w14:textId="1D5EA87C" w:rsidR="00A251CE" w:rsidRPr="00A251CE" w:rsidRDefault="00A251CE" w:rsidP="00A251CE">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1761A692" w14:textId="77777777" w:rsidR="00A251CE" w:rsidRPr="00A251CE" w:rsidRDefault="00A251CE" w:rsidP="00A251CE">
            <w:pPr>
              <w:spacing w:after="0" w:line="240" w:lineRule="auto"/>
              <w:rPr>
                <w:sz w:val="20"/>
              </w:rPr>
            </w:pPr>
          </w:p>
        </w:tc>
      </w:tr>
      <w:tr w:rsidR="00A251CE" w:rsidRPr="00A251CE" w14:paraId="3821A1C1" w14:textId="77777777" w:rsidTr="00A251CE">
        <w:tblPrEx>
          <w:tblCellMar>
            <w:top w:w="0" w:type="dxa"/>
            <w:bottom w:w="0" w:type="dxa"/>
          </w:tblCellMar>
        </w:tblPrEx>
        <w:trPr>
          <w:cantSplit/>
        </w:trPr>
        <w:tc>
          <w:tcPr>
            <w:tcW w:w="2000" w:type="dxa"/>
            <w:shd w:val="clear" w:color="auto" w:fill="auto"/>
          </w:tcPr>
          <w:p w14:paraId="66A80AB3" w14:textId="53725A0A" w:rsidR="00A251CE" w:rsidRPr="00A251CE" w:rsidRDefault="00A251CE" w:rsidP="00A251CE">
            <w:pPr>
              <w:spacing w:after="0" w:line="240" w:lineRule="auto"/>
              <w:rPr>
                <w:sz w:val="20"/>
              </w:rPr>
            </w:pPr>
            <w:r>
              <w:rPr>
                <w:sz w:val="20"/>
              </w:rPr>
              <w:t>Renewal provision</w:t>
            </w:r>
          </w:p>
        </w:tc>
        <w:tc>
          <w:tcPr>
            <w:tcW w:w="2000" w:type="dxa"/>
            <w:shd w:val="clear" w:color="auto" w:fill="auto"/>
          </w:tcPr>
          <w:p w14:paraId="26F13C33" w14:textId="24C1C8E9" w:rsidR="00A251CE" w:rsidRDefault="00A251CE" w:rsidP="00A251CE">
            <w:pPr>
              <w:spacing w:after="0" w:line="240" w:lineRule="auto"/>
              <w:rPr>
                <w:sz w:val="20"/>
              </w:rPr>
            </w:pPr>
            <w:hyperlink r:id="rId46" w:history="1">
              <w:r w:rsidRPr="00A251CE">
                <w:rPr>
                  <w:rStyle w:val="Hyperlink"/>
                  <w:sz w:val="20"/>
                </w:rPr>
                <w:t>Title 24-A § 2411</w:t>
              </w:r>
            </w:hyperlink>
          </w:p>
          <w:p w14:paraId="57AF64F8" w14:textId="51E6C6BB" w:rsidR="00A251CE" w:rsidRPr="00A251CE" w:rsidRDefault="00A251CE" w:rsidP="00A251CE">
            <w:pPr>
              <w:spacing w:after="0" w:line="240" w:lineRule="auto"/>
              <w:rPr>
                <w:sz w:val="20"/>
              </w:rPr>
            </w:pPr>
            <w:hyperlink r:id="rId47" w:history="1">
              <w:r w:rsidRPr="00A251CE">
                <w:rPr>
                  <w:rStyle w:val="Hyperlink"/>
                  <w:sz w:val="20"/>
                </w:rPr>
                <w:t>Title 24-A § 2820</w:t>
              </w:r>
            </w:hyperlink>
          </w:p>
        </w:tc>
        <w:tc>
          <w:tcPr>
            <w:tcW w:w="9000" w:type="dxa"/>
            <w:shd w:val="clear" w:color="auto" w:fill="auto"/>
          </w:tcPr>
          <w:p w14:paraId="7EC1662A" w14:textId="6C98CDF5" w:rsidR="00A251CE" w:rsidRPr="00A251CE" w:rsidRDefault="00A251CE" w:rsidP="00A251CE">
            <w:pPr>
              <w:spacing w:after="0" w:line="240" w:lineRule="auto"/>
              <w:rPr>
                <w:sz w:val="20"/>
              </w:rPr>
            </w:pPr>
            <w:r>
              <w:rPr>
                <w:sz w:val="20"/>
              </w:rPr>
              <w:t>Policy must contain the terms under which the policy can or cannot be renewed prominently on first page of policy or certificate.</w:t>
            </w:r>
          </w:p>
        </w:tc>
        <w:tc>
          <w:tcPr>
            <w:tcW w:w="2000" w:type="dxa"/>
            <w:shd w:val="clear" w:color="auto" w:fill="auto"/>
          </w:tcPr>
          <w:p w14:paraId="5C7964EC" w14:textId="77777777" w:rsidR="00A251CE" w:rsidRPr="00A251CE" w:rsidRDefault="00A251CE" w:rsidP="00A251CE">
            <w:pPr>
              <w:spacing w:after="0" w:line="240" w:lineRule="auto"/>
              <w:rPr>
                <w:sz w:val="20"/>
              </w:rPr>
            </w:pPr>
          </w:p>
        </w:tc>
      </w:tr>
      <w:tr w:rsidR="00A251CE" w:rsidRPr="00A251CE" w14:paraId="4C57E64B" w14:textId="77777777" w:rsidTr="00A251CE">
        <w:tblPrEx>
          <w:tblCellMar>
            <w:top w:w="0" w:type="dxa"/>
            <w:bottom w:w="0" w:type="dxa"/>
          </w:tblCellMar>
        </w:tblPrEx>
        <w:trPr>
          <w:cantSplit/>
        </w:trPr>
        <w:tc>
          <w:tcPr>
            <w:tcW w:w="2000" w:type="dxa"/>
            <w:shd w:val="clear" w:color="auto" w:fill="auto"/>
          </w:tcPr>
          <w:p w14:paraId="7D4731CA" w14:textId="3D221A2E" w:rsidR="00A251CE" w:rsidRPr="00A251CE" w:rsidRDefault="00A251CE" w:rsidP="00A251CE">
            <w:pPr>
              <w:spacing w:after="0" w:line="240" w:lineRule="auto"/>
              <w:rPr>
                <w:sz w:val="20"/>
              </w:rPr>
            </w:pPr>
            <w:r>
              <w:rPr>
                <w:sz w:val="20"/>
              </w:rPr>
              <w:t>Specific Treatment</w:t>
            </w:r>
          </w:p>
        </w:tc>
        <w:tc>
          <w:tcPr>
            <w:tcW w:w="2000" w:type="dxa"/>
            <w:shd w:val="clear" w:color="auto" w:fill="auto"/>
          </w:tcPr>
          <w:p w14:paraId="2F4E19EE" w14:textId="370A4BB4" w:rsidR="00A251CE" w:rsidRPr="00A251CE" w:rsidRDefault="00A251CE" w:rsidP="00A251CE">
            <w:pPr>
              <w:spacing w:after="0" w:line="240" w:lineRule="auto"/>
              <w:rPr>
                <w:sz w:val="20"/>
              </w:rPr>
            </w:pPr>
            <w:hyperlink r:id="rId48" w:history="1">
              <w:r w:rsidRPr="00A251CE">
                <w:rPr>
                  <w:rStyle w:val="Hyperlink"/>
                  <w:sz w:val="20"/>
                </w:rPr>
                <w:t>Title 24-A § 2413</w:t>
              </w:r>
            </w:hyperlink>
            <w:r>
              <w:rPr>
                <w:sz w:val="20"/>
              </w:rPr>
              <w:t>(B)(D)</w:t>
            </w:r>
          </w:p>
        </w:tc>
        <w:tc>
          <w:tcPr>
            <w:tcW w:w="9000" w:type="dxa"/>
            <w:shd w:val="clear" w:color="auto" w:fill="auto"/>
          </w:tcPr>
          <w:p w14:paraId="62458990" w14:textId="19D2E2EA" w:rsidR="00A251CE" w:rsidRPr="00A251CE" w:rsidRDefault="00A251CE" w:rsidP="00A251CE">
            <w:pPr>
              <w:spacing w:after="0" w:line="240" w:lineRule="auto"/>
              <w:rPr>
                <w:sz w:val="20"/>
              </w:rPr>
            </w:pPr>
            <w:r>
              <w:rPr>
                <w:sz w:val="20"/>
              </w:rPr>
              <w:t>It is inappropriate if a policy requires the claimant to receive specific treatment above what the claimant is receiving, when:   -- The claimant is receiving regular and appropriate treatment from a practitioner operating within the scope of his/her license.</w:t>
            </w:r>
          </w:p>
        </w:tc>
        <w:tc>
          <w:tcPr>
            <w:tcW w:w="2000" w:type="dxa"/>
            <w:shd w:val="clear" w:color="auto" w:fill="auto"/>
          </w:tcPr>
          <w:p w14:paraId="20BB4BCE" w14:textId="77777777" w:rsidR="00A251CE" w:rsidRPr="00A251CE" w:rsidRDefault="00A251CE" w:rsidP="00A251CE">
            <w:pPr>
              <w:spacing w:after="0" w:line="240" w:lineRule="auto"/>
              <w:rPr>
                <w:sz w:val="20"/>
              </w:rPr>
            </w:pPr>
          </w:p>
        </w:tc>
      </w:tr>
      <w:tr w:rsidR="00A251CE" w:rsidRPr="00A251CE" w14:paraId="4C98A9DF" w14:textId="77777777" w:rsidTr="00A251CE">
        <w:tblPrEx>
          <w:tblCellMar>
            <w:top w:w="0" w:type="dxa"/>
            <w:bottom w:w="0" w:type="dxa"/>
          </w:tblCellMar>
        </w:tblPrEx>
        <w:trPr>
          <w:cantSplit/>
        </w:trPr>
        <w:tc>
          <w:tcPr>
            <w:tcW w:w="2000" w:type="dxa"/>
            <w:shd w:val="clear" w:color="auto" w:fill="auto"/>
          </w:tcPr>
          <w:p w14:paraId="632A9785" w14:textId="4A57F6C3" w:rsidR="00A251CE" w:rsidRPr="00A251CE" w:rsidRDefault="00A251CE" w:rsidP="00A251CE">
            <w:pPr>
              <w:spacing w:after="0" w:line="240" w:lineRule="auto"/>
              <w:rPr>
                <w:sz w:val="20"/>
              </w:rPr>
            </w:pPr>
            <w:r>
              <w:rPr>
                <w:sz w:val="20"/>
              </w:rPr>
              <w:t>Statements In Application</w:t>
            </w:r>
          </w:p>
        </w:tc>
        <w:tc>
          <w:tcPr>
            <w:tcW w:w="2000" w:type="dxa"/>
            <w:shd w:val="clear" w:color="auto" w:fill="auto"/>
          </w:tcPr>
          <w:p w14:paraId="7403C612" w14:textId="5AB990DF" w:rsidR="00A251CE" w:rsidRPr="00A251CE" w:rsidRDefault="00A251CE" w:rsidP="00A251CE">
            <w:pPr>
              <w:spacing w:after="0" w:line="240" w:lineRule="auto"/>
              <w:rPr>
                <w:sz w:val="20"/>
              </w:rPr>
            </w:pPr>
            <w:hyperlink r:id="rId49" w:history="1">
              <w:r w:rsidRPr="00A251CE">
                <w:rPr>
                  <w:rStyle w:val="Hyperlink"/>
                  <w:sz w:val="20"/>
                </w:rPr>
                <w:t>Title 24-A § 2818</w:t>
              </w:r>
            </w:hyperlink>
          </w:p>
        </w:tc>
        <w:tc>
          <w:tcPr>
            <w:tcW w:w="9000" w:type="dxa"/>
            <w:shd w:val="clear" w:color="auto" w:fill="auto"/>
          </w:tcPr>
          <w:p w14:paraId="4FD28AF0" w14:textId="0FB5CCD0" w:rsidR="00A251CE" w:rsidRPr="00A251CE" w:rsidRDefault="00A251CE" w:rsidP="00A251CE">
            <w:pPr>
              <w:spacing w:after="0" w:line="240" w:lineRule="auto"/>
              <w:rPr>
                <w:sz w:val="20"/>
              </w:rPr>
            </w:pPr>
            <w:r>
              <w:rPr>
                <w:sz w:val="20"/>
              </w:rPr>
              <w:t>There shall be a provision that all statements contained in any such application for insurance shall be deemed representations and not warranties. </w:t>
            </w:r>
          </w:p>
        </w:tc>
        <w:tc>
          <w:tcPr>
            <w:tcW w:w="2000" w:type="dxa"/>
            <w:shd w:val="clear" w:color="auto" w:fill="auto"/>
          </w:tcPr>
          <w:p w14:paraId="5B28F054" w14:textId="77777777" w:rsidR="00A251CE" w:rsidRPr="00A251CE" w:rsidRDefault="00A251CE" w:rsidP="00A251CE">
            <w:pPr>
              <w:spacing w:after="0" w:line="240" w:lineRule="auto"/>
              <w:rPr>
                <w:sz w:val="20"/>
              </w:rPr>
            </w:pPr>
          </w:p>
        </w:tc>
      </w:tr>
      <w:tr w:rsidR="00A251CE" w:rsidRPr="00A251CE" w14:paraId="60006E5E" w14:textId="77777777" w:rsidTr="00A251CE">
        <w:tblPrEx>
          <w:tblCellMar>
            <w:top w:w="0" w:type="dxa"/>
            <w:bottom w:w="0" w:type="dxa"/>
          </w:tblCellMar>
        </w:tblPrEx>
        <w:trPr>
          <w:cantSplit/>
        </w:trPr>
        <w:tc>
          <w:tcPr>
            <w:tcW w:w="2000" w:type="dxa"/>
            <w:shd w:val="clear" w:color="auto" w:fill="auto"/>
          </w:tcPr>
          <w:p w14:paraId="17B9A44F" w14:textId="4C7EF5B8" w:rsidR="00A251CE" w:rsidRPr="00A251CE" w:rsidRDefault="00A251CE" w:rsidP="00A251CE">
            <w:pPr>
              <w:spacing w:after="0" w:line="240" w:lineRule="auto"/>
              <w:rPr>
                <w:sz w:val="20"/>
              </w:rPr>
            </w:pPr>
            <w:r>
              <w:rPr>
                <w:sz w:val="20"/>
              </w:rPr>
              <w:lastRenderedPageBreak/>
              <w:t>Third Party 10 Day Notification prior to cancellation; restrictions on cancellation, termination or lapse due to cognitive impairment or functional incapacity</w:t>
            </w:r>
          </w:p>
        </w:tc>
        <w:tc>
          <w:tcPr>
            <w:tcW w:w="2000" w:type="dxa"/>
            <w:shd w:val="clear" w:color="auto" w:fill="auto"/>
          </w:tcPr>
          <w:p w14:paraId="0DCCAB7E" w14:textId="3353BACE" w:rsidR="00A251CE" w:rsidRDefault="00A251CE" w:rsidP="00A251CE">
            <w:pPr>
              <w:spacing w:after="0" w:line="240" w:lineRule="auto"/>
              <w:rPr>
                <w:sz w:val="20"/>
              </w:rPr>
            </w:pPr>
            <w:hyperlink r:id="rId50" w:history="1">
              <w:r w:rsidRPr="00A251CE">
                <w:rPr>
                  <w:rStyle w:val="Hyperlink"/>
                  <w:sz w:val="20"/>
                </w:rPr>
                <w:t>Title 24-A § 2847</w:t>
              </w:r>
            </w:hyperlink>
            <w:r>
              <w:rPr>
                <w:sz w:val="20"/>
              </w:rPr>
              <w:t>-C</w:t>
            </w:r>
          </w:p>
          <w:p w14:paraId="2AA48CAA" w14:textId="08A714EE" w:rsidR="00A251CE" w:rsidRDefault="00A251CE" w:rsidP="00A251CE">
            <w:pPr>
              <w:spacing w:after="0" w:line="240" w:lineRule="auto"/>
              <w:rPr>
                <w:sz w:val="20"/>
              </w:rPr>
            </w:pPr>
            <w:hyperlink r:id="rId51" w:history="1">
              <w:r w:rsidRPr="00A251CE">
                <w:rPr>
                  <w:rStyle w:val="Hyperlink"/>
                  <w:sz w:val="20"/>
                </w:rPr>
                <w:t>Title 24-A § 2707</w:t>
              </w:r>
            </w:hyperlink>
            <w:r>
              <w:rPr>
                <w:sz w:val="20"/>
              </w:rPr>
              <w:t>-A</w:t>
            </w:r>
          </w:p>
          <w:p w14:paraId="47E12B70" w14:textId="736E9840" w:rsidR="00A251CE" w:rsidRPr="00A251CE" w:rsidRDefault="00A251CE" w:rsidP="00A251CE">
            <w:pPr>
              <w:spacing w:after="0" w:line="240" w:lineRule="auto"/>
              <w:rPr>
                <w:sz w:val="20"/>
              </w:rPr>
            </w:pPr>
            <w:hyperlink r:id="rId52" w:history="1">
              <w:r w:rsidRPr="00A251CE">
                <w:rPr>
                  <w:rStyle w:val="Hyperlink"/>
                  <w:sz w:val="20"/>
                </w:rPr>
                <w:t>Rule 580</w:t>
              </w:r>
            </w:hyperlink>
          </w:p>
        </w:tc>
        <w:tc>
          <w:tcPr>
            <w:tcW w:w="9000" w:type="dxa"/>
            <w:shd w:val="clear" w:color="auto" w:fill="auto"/>
          </w:tcPr>
          <w:p w14:paraId="244C3F21" w14:textId="2C641D36" w:rsidR="00A251CE" w:rsidRPr="00A251CE" w:rsidRDefault="00A251CE" w:rsidP="00A251CE">
            <w:pPr>
              <w:spacing w:after="0" w:line="240" w:lineRule="auto"/>
              <w:rPr>
                <w:sz w:val="20"/>
              </w:rPr>
            </w:pPr>
            <w:r>
              <w:rPr>
                <w:sz w:val="20"/>
              </w:rPr>
              <w:t xml:space="preserve">An insurer shall provide for notification of the insured person and another person, if designated by the insured, prior to cancellation of a health insurance policy for nonpayment of premium. FOR INDIVIDUAL PLANS: Insurers must provide the following disclosure, notice and reinstatement rights:1.  Insured has the right to elect a third party to receive notice and that the insurer will send them a third party notice request form to make that selection.2.  Insured and designated individual will receive a 10 day notice of cancellation.3.  Insured has the right to reinstatement of the contract if the insured suffers from cognitive impairment or functional incapacity and the ground for cancellation was the insured’s nonpayment of premium or other lapse or default on the part of the insured.4.  Notice that if a request for reinstatement of coverage because of cognitive impairment or functional incapacity is denied, notice of denial shall be provided to the insured and to the person making the request, if different. The notice of denial shall include notification of the 30 day period following receipt of the notice during which a hearing before the Superintendent may be requested. FOR GROUP PLANS:  Third Party Notice of Cancellation for group plans must be applied as follows: 1. If the entire cost of the insurance coverage is paid by the Policyholder, there is no requirement to send the Third Party Notice of Cancellation. 2. If the entire cost of the insurance coverage is paid by the Certificate holder and is direct billed, the insurer must include notification in the policy/certificate to advise the member of their rights. 3. If the entire cost of the insurance coverage is paid by the Certificate holder and is made via payroll deduction, then </w:t>
            </w:r>
            <w:hyperlink r:id="rId53" w:history="1">
              <w:r w:rsidRPr="00A251CE">
                <w:rPr>
                  <w:rStyle w:val="Hyperlink"/>
                  <w:sz w:val="20"/>
                </w:rPr>
                <w:t>Rule 580</w:t>
              </w:r>
            </w:hyperlink>
            <w:r>
              <w:rPr>
                <w:sz w:val="20"/>
              </w:rPr>
              <w:t xml:space="preserve">, § 5 (3) would apply and the insurer must include this notification in the policy/certificate to advise the member of their rights. 4. If a portion of the cost of the insurance coverage is paid by the Policyholder and the remainder is paid by the Certificate holder and is made via payroll deduction, then </w:t>
            </w:r>
            <w:hyperlink r:id="rId54" w:history="1">
              <w:r w:rsidRPr="00A251CE">
                <w:rPr>
                  <w:rStyle w:val="Hyperlink"/>
                  <w:sz w:val="20"/>
                </w:rPr>
                <w:t>Rule 580</w:t>
              </w:r>
            </w:hyperlink>
            <w:r>
              <w:rPr>
                <w:sz w:val="20"/>
              </w:rPr>
              <w:t xml:space="preserve">, § 5 (3) would apply and the insurer must include this notification in the policy/certificate to advise the member of their rights. Please review </w:t>
            </w:r>
            <w:hyperlink r:id="rId55" w:history="1">
              <w:r w:rsidRPr="00A251CE">
                <w:rPr>
                  <w:rStyle w:val="Hyperlink"/>
                  <w:sz w:val="20"/>
                </w:rPr>
                <w:t>Rule 580</w:t>
              </w:r>
            </w:hyperlink>
            <w:r>
              <w:rPr>
                <w:sz w:val="20"/>
              </w:rPr>
              <w:t xml:space="preserve"> and add the required language to the certificate. Additionally, pursuant to </w:t>
            </w:r>
            <w:hyperlink r:id="rId56" w:history="1">
              <w:r w:rsidRPr="00A251CE">
                <w:rPr>
                  <w:rStyle w:val="Hyperlink"/>
                  <w:sz w:val="20"/>
                </w:rPr>
                <w:t>Rule 580</w:t>
              </w:r>
            </w:hyperlink>
            <w:r>
              <w:rPr>
                <w:sz w:val="20"/>
              </w:rPr>
              <w:t xml:space="preserve"> § 6(A)(7), the requirement may be satisfied by including the notice of reinstatement right in an application that is incorporated into the contract.</w:t>
            </w:r>
          </w:p>
        </w:tc>
        <w:tc>
          <w:tcPr>
            <w:tcW w:w="2000" w:type="dxa"/>
            <w:shd w:val="clear" w:color="auto" w:fill="auto"/>
          </w:tcPr>
          <w:p w14:paraId="1C1EADDB" w14:textId="77777777" w:rsidR="00A251CE" w:rsidRPr="00A251CE" w:rsidRDefault="00A251CE" w:rsidP="00A251CE">
            <w:pPr>
              <w:spacing w:after="0" w:line="240" w:lineRule="auto"/>
              <w:rPr>
                <w:sz w:val="20"/>
              </w:rPr>
            </w:pPr>
          </w:p>
        </w:tc>
      </w:tr>
      <w:tr w:rsidR="00A251CE" w:rsidRPr="00A251CE" w14:paraId="5CF498F0" w14:textId="77777777" w:rsidTr="00A251CE">
        <w:tblPrEx>
          <w:tblCellMar>
            <w:top w:w="0" w:type="dxa"/>
            <w:bottom w:w="0" w:type="dxa"/>
          </w:tblCellMar>
        </w:tblPrEx>
        <w:trPr>
          <w:cantSplit/>
        </w:trPr>
        <w:tc>
          <w:tcPr>
            <w:tcW w:w="2000" w:type="dxa"/>
            <w:shd w:val="clear" w:color="auto" w:fill="auto"/>
          </w:tcPr>
          <w:p w14:paraId="0B96F4C0" w14:textId="6C3B6666" w:rsidR="00A251CE" w:rsidRPr="00A251CE" w:rsidRDefault="00A251CE" w:rsidP="00A251CE">
            <w:pPr>
              <w:spacing w:after="0" w:line="240" w:lineRule="auto"/>
              <w:rPr>
                <w:sz w:val="20"/>
              </w:rPr>
            </w:pPr>
            <w:r>
              <w:rPr>
                <w:sz w:val="20"/>
              </w:rPr>
              <w:t>Time for Suits</w:t>
            </w:r>
          </w:p>
        </w:tc>
        <w:tc>
          <w:tcPr>
            <w:tcW w:w="2000" w:type="dxa"/>
            <w:shd w:val="clear" w:color="auto" w:fill="auto"/>
          </w:tcPr>
          <w:p w14:paraId="3938331B" w14:textId="04B2BD3E" w:rsidR="00A251CE" w:rsidRPr="00A251CE" w:rsidRDefault="00A251CE" w:rsidP="00A251CE">
            <w:pPr>
              <w:spacing w:after="0" w:line="240" w:lineRule="auto"/>
              <w:rPr>
                <w:sz w:val="20"/>
              </w:rPr>
            </w:pPr>
            <w:hyperlink r:id="rId57" w:history="1">
              <w:r w:rsidRPr="00A251CE">
                <w:rPr>
                  <w:rStyle w:val="Hyperlink"/>
                  <w:sz w:val="20"/>
                </w:rPr>
                <w:t>Title 24-A § 2828</w:t>
              </w:r>
            </w:hyperlink>
          </w:p>
        </w:tc>
        <w:tc>
          <w:tcPr>
            <w:tcW w:w="9000" w:type="dxa"/>
            <w:shd w:val="clear" w:color="auto" w:fill="auto"/>
          </w:tcPr>
          <w:p w14:paraId="3C0D65FB" w14:textId="102C8FF9" w:rsidR="00A251CE" w:rsidRPr="00A251CE" w:rsidRDefault="00A251CE" w:rsidP="00A251CE">
            <w:pPr>
              <w:spacing w:after="0" w:line="240" w:lineRule="auto"/>
              <w:rPr>
                <w:sz w:val="20"/>
              </w:rPr>
            </w:pPr>
            <w:r>
              <w:rPr>
                <w:sz w:val="20"/>
              </w:rPr>
              <w:t>There shall be a provision that no action at law or in equity shall be brought to recover on the policy prior to the expiration of 60 days after proof of loss has been filed in accordance with the requirements of the policy and that no such action shall be brought at all, unless brought within 2 years from the expiration of the time within which proof of loss is required by the policy.</w:t>
            </w:r>
          </w:p>
        </w:tc>
        <w:tc>
          <w:tcPr>
            <w:tcW w:w="2000" w:type="dxa"/>
            <w:shd w:val="clear" w:color="auto" w:fill="auto"/>
          </w:tcPr>
          <w:p w14:paraId="690E197C" w14:textId="77777777" w:rsidR="00A251CE" w:rsidRPr="00A251CE" w:rsidRDefault="00A251CE" w:rsidP="00A251CE">
            <w:pPr>
              <w:spacing w:after="0" w:line="240" w:lineRule="auto"/>
              <w:rPr>
                <w:sz w:val="20"/>
              </w:rPr>
            </w:pPr>
          </w:p>
        </w:tc>
      </w:tr>
      <w:tr w:rsidR="00A251CE" w:rsidRPr="00A251CE" w14:paraId="3C1E32DE" w14:textId="77777777" w:rsidTr="00A251CE">
        <w:tblPrEx>
          <w:tblCellMar>
            <w:top w:w="0" w:type="dxa"/>
            <w:bottom w:w="0" w:type="dxa"/>
          </w:tblCellMar>
        </w:tblPrEx>
        <w:trPr>
          <w:cantSplit/>
        </w:trPr>
        <w:tc>
          <w:tcPr>
            <w:tcW w:w="2000" w:type="dxa"/>
            <w:shd w:val="clear" w:color="auto" w:fill="auto"/>
          </w:tcPr>
          <w:p w14:paraId="2E9C28CC" w14:textId="189C0552" w:rsidR="00A251CE" w:rsidRPr="00A251CE" w:rsidRDefault="00A251CE" w:rsidP="00A251CE">
            <w:pPr>
              <w:spacing w:after="0" w:line="240" w:lineRule="auto"/>
              <w:rPr>
                <w:sz w:val="20"/>
              </w:rPr>
            </w:pPr>
            <w:r>
              <w:rPr>
                <w:sz w:val="20"/>
              </w:rPr>
              <w:t>Work Related Disabilities</w:t>
            </w:r>
          </w:p>
        </w:tc>
        <w:tc>
          <w:tcPr>
            <w:tcW w:w="2000" w:type="dxa"/>
            <w:shd w:val="clear" w:color="auto" w:fill="auto"/>
          </w:tcPr>
          <w:p w14:paraId="69B84C88" w14:textId="4B9B2DC5" w:rsidR="00A251CE" w:rsidRDefault="00A251CE" w:rsidP="00A251CE">
            <w:pPr>
              <w:spacing w:after="0" w:line="240" w:lineRule="auto"/>
              <w:rPr>
                <w:sz w:val="20"/>
              </w:rPr>
            </w:pPr>
            <w:hyperlink r:id="rId58" w:history="1">
              <w:r w:rsidRPr="00A251CE">
                <w:rPr>
                  <w:rStyle w:val="Hyperlink"/>
                  <w:sz w:val="20"/>
                </w:rPr>
                <w:t>Title 24-A § 2413</w:t>
              </w:r>
            </w:hyperlink>
            <w:r>
              <w:rPr>
                <w:sz w:val="20"/>
              </w:rPr>
              <w:t xml:space="preserve">-B     </w:t>
            </w:r>
          </w:p>
          <w:p w14:paraId="2E0497AB" w14:textId="1A5256DA" w:rsidR="00A251CE" w:rsidRDefault="00A251CE" w:rsidP="00A251CE">
            <w:pPr>
              <w:spacing w:after="0" w:line="240" w:lineRule="auto"/>
              <w:rPr>
                <w:sz w:val="20"/>
              </w:rPr>
            </w:pPr>
            <w:hyperlink r:id="rId59" w:history="1">
              <w:r w:rsidRPr="00A251CE">
                <w:rPr>
                  <w:rStyle w:val="Hyperlink"/>
                  <w:sz w:val="20"/>
                </w:rPr>
                <w:t>Title 24-A § 2413</w:t>
              </w:r>
            </w:hyperlink>
            <w:r>
              <w:rPr>
                <w:sz w:val="20"/>
              </w:rPr>
              <w:t>-C</w:t>
            </w:r>
          </w:p>
          <w:p w14:paraId="596B733D" w14:textId="0A654FC0" w:rsidR="00A251CE" w:rsidRDefault="00A251CE" w:rsidP="00A251CE">
            <w:pPr>
              <w:spacing w:after="0" w:line="240" w:lineRule="auto"/>
              <w:rPr>
                <w:sz w:val="20"/>
              </w:rPr>
            </w:pPr>
            <w:hyperlink r:id="rId60" w:history="1">
              <w:r w:rsidRPr="00A251CE">
                <w:rPr>
                  <w:rStyle w:val="Hyperlink"/>
                  <w:sz w:val="20"/>
                </w:rPr>
                <w:t>Title 24-A § 2413</w:t>
              </w:r>
            </w:hyperlink>
            <w:r>
              <w:rPr>
                <w:sz w:val="20"/>
              </w:rPr>
              <w:t>-D</w:t>
            </w:r>
          </w:p>
          <w:p w14:paraId="37D5EC62" w14:textId="3E3C4268" w:rsidR="00A251CE" w:rsidRPr="00A251CE" w:rsidRDefault="00A251CE" w:rsidP="00A251CE">
            <w:pPr>
              <w:spacing w:after="0" w:line="240" w:lineRule="auto"/>
              <w:rPr>
                <w:sz w:val="20"/>
              </w:rPr>
            </w:pPr>
            <w:hyperlink r:id="rId61" w:history="1">
              <w:r w:rsidRPr="00A251CE">
                <w:rPr>
                  <w:rStyle w:val="Hyperlink"/>
                  <w:sz w:val="20"/>
                </w:rPr>
                <w:t>Rule 530</w:t>
              </w:r>
            </w:hyperlink>
          </w:p>
        </w:tc>
        <w:tc>
          <w:tcPr>
            <w:tcW w:w="9000" w:type="dxa"/>
            <w:shd w:val="clear" w:color="auto" w:fill="auto"/>
          </w:tcPr>
          <w:p w14:paraId="24DA3003" w14:textId="39F9F6DE" w:rsidR="00A251CE" w:rsidRPr="00A251CE" w:rsidRDefault="00A251CE" w:rsidP="00A251CE">
            <w:pPr>
              <w:spacing w:after="0" w:line="240" w:lineRule="auto"/>
              <w:rPr>
                <w:sz w:val="20"/>
              </w:rPr>
            </w:pPr>
            <w:r>
              <w:rPr>
                <w:sz w:val="20"/>
              </w:rPr>
              <w:t>If an STD policy excludes benefits for a work-related disability, provisional payments must be offered. Such policies should include a notice following the exclusion explaining provisional payments.STD policies that exclude benefits for a work-related disability should indicate on the face page that the plan is a non-occupational plan. It is recommended that LTD plans do not include an exclusion of benefits for work related disabilities.</w:t>
            </w:r>
          </w:p>
        </w:tc>
        <w:tc>
          <w:tcPr>
            <w:tcW w:w="2000" w:type="dxa"/>
            <w:shd w:val="clear" w:color="auto" w:fill="auto"/>
          </w:tcPr>
          <w:p w14:paraId="6170B6B5" w14:textId="77777777" w:rsidR="00A251CE" w:rsidRPr="00A251CE" w:rsidRDefault="00A251CE" w:rsidP="00A251CE">
            <w:pPr>
              <w:spacing w:after="0" w:line="240" w:lineRule="auto"/>
              <w:rPr>
                <w:sz w:val="20"/>
              </w:rPr>
            </w:pPr>
          </w:p>
        </w:tc>
      </w:tr>
      <w:tr w:rsidR="00A251CE" w:rsidRPr="00A251CE" w14:paraId="1F88F890" w14:textId="77777777" w:rsidTr="00A251CE">
        <w:tblPrEx>
          <w:tblCellMar>
            <w:top w:w="0" w:type="dxa"/>
            <w:bottom w:w="0" w:type="dxa"/>
          </w:tblCellMar>
        </w:tblPrEx>
        <w:trPr>
          <w:cantSplit/>
        </w:trPr>
        <w:tc>
          <w:tcPr>
            <w:tcW w:w="2000" w:type="dxa"/>
            <w:tcBorders>
              <w:bottom w:val="single" w:sz="4" w:space="0" w:color="auto"/>
            </w:tcBorders>
            <w:shd w:val="clear" w:color="auto" w:fill="auto"/>
          </w:tcPr>
          <w:p w14:paraId="6D9244D0" w14:textId="45807A51" w:rsidR="00A251CE" w:rsidRPr="00A251CE" w:rsidRDefault="00A251CE" w:rsidP="00A251CE">
            <w:pPr>
              <w:spacing w:after="0" w:line="240" w:lineRule="auto"/>
              <w:rPr>
                <w:sz w:val="20"/>
              </w:rPr>
            </w:pPr>
            <w:r>
              <w:rPr>
                <w:sz w:val="20"/>
              </w:rPr>
              <w:t>Definition of Sickness</w:t>
            </w:r>
          </w:p>
        </w:tc>
        <w:tc>
          <w:tcPr>
            <w:tcW w:w="2000" w:type="dxa"/>
            <w:tcBorders>
              <w:bottom w:val="single" w:sz="4" w:space="0" w:color="auto"/>
            </w:tcBorders>
            <w:shd w:val="clear" w:color="auto" w:fill="auto"/>
          </w:tcPr>
          <w:p w14:paraId="1F66DB6C" w14:textId="2A5E003C" w:rsidR="00A251CE" w:rsidRPr="00A251CE" w:rsidRDefault="00A251CE" w:rsidP="00A251CE">
            <w:pPr>
              <w:spacing w:after="0" w:line="240" w:lineRule="auto"/>
              <w:rPr>
                <w:sz w:val="20"/>
              </w:rPr>
            </w:pPr>
            <w:hyperlink r:id="rId62" w:history="1">
              <w:r w:rsidRPr="00A251CE">
                <w:rPr>
                  <w:rStyle w:val="Hyperlink"/>
                  <w:sz w:val="20"/>
                </w:rPr>
                <w:t>Title 24-A § 2413</w:t>
              </w:r>
            </w:hyperlink>
            <w:r>
              <w:rPr>
                <w:sz w:val="20"/>
              </w:rPr>
              <w:t>(B)(D)</w:t>
            </w:r>
          </w:p>
        </w:tc>
        <w:tc>
          <w:tcPr>
            <w:tcW w:w="9000" w:type="dxa"/>
            <w:tcBorders>
              <w:bottom w:val="single" w:sz="4" w:space="0" w:color="auto"/>
            </w:tcBorders>
            <w:shd w:val="clear" w:color="auto" w:fill="auto"/>
          </w:tcPr>
          <w:p w14:paraId="2A533C2A" w14:textId="77777777" w:rsidR="00A251CE" w:rsidRDefault="00A251CE" w:rsidP="00A251CE">
            <w:pPr>
              <w:spacing w:after="0" w:line="240" w:lineRule="auto"/>
              <w:rPr>
                <w:sz w:val="20"/>
              </w:rPr>
            </w:pPr>
            <w:r>
              <w:rPr>
                <w:sz w:val="20"/>
              </w:rPr>
              <w:t xml:space="preserve">A definition of "sickness" should not include language such as, “condition(s) first  manifesting themselves while the contract is inforce.” </w:t>
            </w:r>
          </w:p>
          <w:p w14:paraId="47FC7B73" w14:textId="371B6C71" w:rsidR="00A251CE" w:rsidRPr="00A251CE" w:rsidRDefault="00A251CE" w:rsidP="00A251CE">
            <w:pPr>
              <w:spacing w:after="0" w:line="240" w:lineRule="auto"/>
              <w:rPr>
                <w:sz w:val="20"/>
              </w:rPr>
            </w:pPr>
            <w:r>
              <w:rPr>
                <w:sz w:val="20"/>
              </w:rPr>
              <w:t>Such language conflicts with the incontestability clause as well as the pre-existing condition definition, since these clauses, when satisfied, can include benefits for known manifested conditions prior to the effective date of the policy.</w:t>
            </w:r>
          </w:p>
        </w:tc>
        <w:tc>
          <w:tcPr>
            <w:tcW w:w="2000" w:type="dxa"/>
            <w:tcBorders>
              <w:bottom w:val="single" w:sz="4" w:space="0" w:color="auto"/>
            </w:tcBorders>
            <w:shd w:val="clear" w:color="auto" w:fill="auto"/>
          </w:tcPr>
          <w:p w14:paraId="3C18D3FA" w14:textId="77777777" w:rsidR="00A251CE" w:rsidRPr="00A251CE" w:rsidRDefault="00A251CE" w:rsidP="00A251CE">
            <w:pPr>
              <w:spacing w:after="0" w:line="240" w:lineRule="auto"/>
              <w:rPr>
                <w:sz w:val="20"/>
              </w:rPr>
            </w:pPr>
          </w:p>
        </w:tc>
      </w:tr>
      <w:tr w:rsidR="00A251CE" w:rsidRPr="00A251CE" w14:paraId="47B27B57" w14:textId="77777777" w:rsidTr="00A251CE">
        <w:tblPrEx>
          <w:tblCellMar>
            <w:top w:w="0" w:type="dxa"/>
            <w:bottom w:w="0" w:type="dxa"/>
          </w:tblCellMar>
        </w:tblPrEx>
        <w:trPr>
          <w:cantSplit/>
        </w:trPr>
        <w:tc>
          <w:tcPr>
            <w:tcW w:w="2000" w:type="dxa"/>
            <w:shd w:val="clear" w:color="auto" w:fill="D9D9D9"/>
          </w:tcPr>
          <w:p w14:paraId="64B45E83" w14:textId="321BFBF9" w:rsidR="00A251CE" w:rsidRPr="00A251CE" w:rsidRDefault="00A251CE" w:rsidP="00A251CE">
            <w:pPr>
              <w:spacing w:after="0" w:line="240" w:lineRule="auto"/>
              <w:jc w:val="center"/>
              <w:rPr>
                <w:b/>
                <w:sz w:val="24"/>
              </w:rPr>
            </w:pPr>
            <w:r w:rsidRPr="00A251CE">
              <w:rPr>
                <w:b/>
                <w:sz w:val="24"/>
              </w:rPr>
              <w:t>ELIGIBILITY / ENROLLMENT</w:t>
            </w:r>
          </w:p>
        </w:tc>
        <w:tc>
          <w:tcPr>
            <w:tcW w:w="2000" w:type="dxa"/>
            <w:shd w:val="clear" w:color="auto" w:fill="D9D9D9"/>
          </w:tcPr>
          <w:p w14:paraId="769ABC40" w14:textId="77777777" w:rsidR="00A251CE" w:rsidRPr="00A251CE" w:rsidRDefault="00A251CE" w:rsidP="00A251CE">
            <w:pPr>
              <w:spacing w:after="0" w:line="240" w:lineRule="auto"/>
              <w:jc w:val="center"/>
              <w:rPr>
                <w:b/>
                <w:sz w:val="24"/>
              </w:rPr>
            </w:pPr>
          </w:p>
        </w:tc>
        <w:tc>
          <w:tcPr>
            <w:tcW w:w="9000" w:type="dxa"/>
            <w:shd w:val="clear" w:color="auto" w:fill="D9D9D9"/>
          </w:tcPr>
          <w:p w14:paraId="2934DC56" w14:textId="77777777" w:rsidR="00A251CE" w:rsidRPr="00A251CE" w:rsidRDefault="00A251CE" w:rsidP="00A251CE">
            <w:pPr>
              <w:spacing w:after="0" w:line="240" w:lineRule="auto"/>
              <w:jc w:val="center"/>
              <w:rPr>
                <w:b/>
                <w:sz w:val="24"/>
              </w:rPr>
            </w:pPr>
          </w:p>
        </w:tc>
        <w:tc>
          <w:tcPr>
            <w:tcW w:w="2000" w:type="dxa"/>
            <w:shd w:val="clear" w:color="auto" w:fill="D9D9D9"/>
          </w:tcPr>
          <w:p w14:paraId="6BF59719" w14:textId="77777777" w:rsidR="00A251CE" w:rsidRPr="00A251CE" w:rsidRDefault="00A251CE" w:rsidP="00A251CE">
            <w:pPr>
              <w:spacing w:after="0" w:line="240" w:lineRule="auto"/>
              <w:jc w:val="center"/>
              <w:rPr>
                <w:b/>
                <w:sz w:val="24"/>
              </w:rPr>
            </w:pPr>
          </w:p>
        </w:tc>
      </w:tr>
      <w:tr w:rsidR="00A251CE" w:rsidRPr="00A251CE" w14:paraId="0DE824F8" w14:textId="77777777" w:rsidTr="00A251CE">
        <w:tblPrEx>
          <w:tblCellMar>
            <w:top w:w="0" w:type="dxa"/>
            <w:bottom w:w="0" w:type="dxa"/>
          </w:tblCellMar>
        </w:tblPrEx>
        <w:trPr>
          <w:cantSplit/>
        </w:trPr>
        <w:tc>
          <w:tcPr>
            <w:tcW w:w="2000" w:type="dxa"/>
            <w:shd w:val="clear" w:color="auto" w:fill="auto"/>
          </w:tcPr>
          <w:p w14:paraId="253289C1" w14:textId="63FE2C12" w:rsidR="00A251CE" w:rsidRPr="00A251CE" w:rsidRDefault="00A251CE" w:rsidP="00A251CE">
            <w:pPr>
              <w:spacing w:after="0" w:line="240" w:lineRule="auto"/>
              <w:rPr>
                <w:sz w:val="20"/>
              </w:rPr>
            </w:pPr>
            <w:r>
              <w:rPr>
                <w:sz w:val="20"/>
              </w:rPr>
              <w:lastRenderedPageBreak/>
              <w:t>Definition of Dependent</w:t>
            </w:r>
          </w:p>
        </w:tc>
        <w:tc>
          <w:tcPr>
            <w:tcW w:w="2000" w:type="dxa"/>
            <w:shd w:val="clear" w:color="auto" w:fill="auto"/>
          </w:tcPr>
          <w:p w14:paraId="1EDB8017" w14:textId="314DDAE5" w:rsidR="00A251CE" w:rsidRPr="00A251CE" w:rsidRDefault="00A251CE" w:rsidP="00A251CE">
            <w:pPr>
              <w:spacing w:after="0" w:line="240" w:lineRule="auto"/>
              <w:rPr>
                <w:sz w:val="20"/>
              </w:rPr>
            </w:pPr>
            <w:hyperlink r:id="rId63" w:history="1">
              <w:r w:rsidRPr="00A251CE">
                <w:rPr>
                  <w:rStyle w:val="Hyperlink"/>
                  <w:sz w:val="20"/>
                </w:rPr>
                <w:t>Title 24-A § 2833</w:t>
              </w:r>
            </w:hyperlink>
          </w:p>
        </w:tc>
        <w:tc>
          <w:tcPr>
            <w:tcW w:w="9000" w:type="dxa"/>
            <w:shd w:val="clear" w:color="auto" w:fill="auto"/>
          </w:tcPr>
          <w:p w14:paraId="65CDB710" w14:textId="40DFA5FF" w:rsidR="00A251CE" w:rsidRPr="00A251CE" w:rsidRDefault="00A251CE" w:rsidP="00A251CE">
            <w:pPr>
              <w:spacing w:after="0" w:line="240" w:lineRule="auto"/>
              <w:rPr>
                <w:sz w:val="20"/>
              </w:rPr>
            </w:pPr>
            <w:r>
              <w:rPr>
                <w:sz w:val="20"/>
              </w:rPr>
              <w:t>Defined as under 19 years of age and are children, stepchildren or adopted children of, or children placed for adoption with the policyholder, member or spouse of the policyholder or member, no financial dependency requirement, court ordered coverage</w:t>
            </w:r>
          </w:p>
        </w:tc>
        <w:tc>
          <w:tcPr>
            <w:tcW w:w="2000" w:type="dxa"/>
            <w:shd w:val="clear" w:color="auto" w:fill="auto"/>
          </w:tcPr>
          <w:p w14:paraId="1FF4D04F" w14:textId="77777777" w:rsidR="00A251CE" w:rsidRPr="00A251CE" w:rsidRDefault="00A251CE" w:rsidP="00A251CE">
            <w:pPr>
              <w:spacing w:after="0" w:line="240" w:lineRule="auto"/>
              <w:rPr>
                <w:sz w:val="20"/>
              </w:rPr>
            </w:pPr>
          </w:p>
        </w:tc>
      </w:tr>
      <w:tr w:rsidR="00A251CE" w:rsidRPr="00A251CE" w14:paraId="2190DF45" w14:textId="77777777" w:rsidTr="00A251CE">
        <w:tblPrEx>
          <w:tblCellMar>
            <w:top w:w="0" w:type="dxa"/>
            <w:bottom w:w="0" w:type="dxa"/>
          </w:tblCellMar>
        </w:tblPrEx>
        <w:trPr>
          <w:cantSplit/>
        </w:trPr>
        <w:tc>
          <w:tcPr>
            <w:tcW w:w="2000" w:type="dxa"/>
            <w:tcBorders>
              <w:bottom w:val="single" w:sz="4" w:space="0" w:color="auto"/>
            </w:tcBorders>
            <w:shd w:val="clear" w:color="auto" w:fill="auto"/>
          </w:tcPr>
          <w:p w14:paraId="1DDEEF66" w14:textId="5EF01089" w:rsidR="00A251CE" w:rsidRPr="00A251CE" w:rsidRDefault="00A251CE" w:rsidP="00A251CE">
            <w:pPr>
              <w:spacing w:after="0" w:line="240" w:lineRule="auto"/>
              <w:rPr>
                <w:sz w:val="20"/>
              </w:rPr>
            </w:pPr>
            <w:r>
              <w:rPr>
                <w:sz w:val="20"/>
              </w:rPr>
              <w:t>Individual Certificates</w:t>
            </w:r>
          </w:p>
        </w:tc>
        <w:tc>
          <w:tcPr>
            <w:tcW w:w="2000" w:type="dxa"/>
            <w:tcBorders>
              <w:bottom w:val="single" w:sz="4" w:space="0" w:color="auto"/>
            </w:tcBorders>
            <w:shd w:val="clear" w:color="auto" w:fill="auto"/>
          </w:tcPr>
          <w:p w14:paraId="0C92E377" w14:textId="49DB09FF" w:rsidR="00A251CE" w:rsidRPr="00A251CE" w:rsidRDefault="00A251CE" w:rsidP="00A251CE">
            <w:pPr>
              <w:spacing w:after="0" w:line="240" w:lineRule="auto"/>
              <w:rPr>
                <w:sz w:val="20"/>
              </w:rPr>
            </w:pPr>
            <w:hyperlink r:id="rId64" w:history="1">
              <w:r w:rsidRPr="00A251CE">
                <w:rPr>
                  <w:rStyle w:val="Hyperlink"/>
                  <w:sz w:val="20"/>
                </w:rPr>
                <w:t>Title 24-A § 2821</w:t>
              </w:r>
            </w:hyperlink>
          </w:p>
        </w:tc>
        <w:tc>
          <w:tcPr>
            <w:tcW w:w="9000" w:type="dxa"/>
            <w:tcBorders>
              <w:bottom w:val="single" w:sz="4" w:space="0" w:color="auto"/>
            </w:tcBorders>
            <w:shd w:val="clear" w:color="auto" w:fill="auto"/>
          </w:tcPr>
          <w:p w14:paraId="7A2D03AD" w14:textId="4366B278" w:rsidR="00A251CE" w:rsidRPr="00A251CE" w:rsidRDefault="00A251CE" w:rsidP="00A251CE">
            <w:pPr>
              <w:spacing w:after="0" w:line="240" w:lineRule="auto"/>
              <w:rPr>
                <w:sz w:val="20"/>
              </w:rPr>
            </w:pPr>
            <w:r>
              <w:rPr>
                <w:sz w:val="20"/>
              </w:rPr>
              <w:t>There shall be a provision that the insurer shall issue to the policyholder, for delivery to each member of the insured group, an individual certificate or printed information setting forth in summary form a statement of the essential features of the insurance coverage of such employee or such member and in substance the provisions of sections 2821 to 2828. The insurer shall also provide for distribution by the policyholder to each member of the insured group a statement, where applicable, setting forth to whom the benefits under such policy are payable. If dependents are included in the coverage, only one certificate or printed summary need be issued for each family unit.</w:t>
            </w:r>
          </w:p>
        </w:tc>
        <w:tc>
          <w:tcPr>
            <w:tcW w:w="2000" w:type="dxa"/>
            <w:tcBorders>
              <w:bottom w:val="single" w:sz="4" w:space="0" w:color="auto"/>
            </w:tcBorders>
            <w:shd w:val="clear" w:color="auto" w:fill="auto"/>
          </w:tcPr>
          <w:p w14:paraId="2BF2ED93" w14:textId="77777777" w:rsidR="00A251CE" w:rsidRPr="00A251CE" w:rsidRDefault="00A251CE" w:rsidP="00A251CE">
            <w:pPr>
              <w:spacing w:after="0" w:line="240" w:lineRule="auto"/>
              <w:rPr>
                <w:sz w:val="20"/>
              </w:rPr>
            </w:pPr>
          </w:p>
        </w:tc>
      </w:tr>
      <w:tr w:rsidR="00A251CE" w:rsidRPr="00A251CE" w14:paraId="6CAF1215" w14:textId="77777777" w:rsidTr="00A251CE">
        <w:tblPrEx>
          <w:tblCellMar>
            <w:top w:w="0" w:type="dxa"/>
            <w:bottom w:w="0" w:type="dxa"/>
          </w:tblCellMar>
        </w:tblPrEx>
        <w:trPr>
          <w:cantSplit/>
        </w:trPr>
        <w:tc>
          <w:tcPr>
            <w:tcW w:w="2000" w:type="dxa"/>
            <w:shd w:val="clear" w:color="auto" w:fill="D9D9D9"/>
          </w:tcPr>
          <w:p w14:paraId="4DD21CC1" w14:textId="55D97325" w:rsidR="00A251CE" w:rsidRPr="00A251CE" w:rsidRDefault="00A251CE" w:rsidP="00A251CE">
            <w:pPr>
              <w:spacing w:after="0" w:line="240" w:lineRule="auto"/>
              <w:jc w:val="center"/>
              <w:rPr>
                <w:b/>
                <w:sz w:val="24"/>
              </w:rPr>
            </w:pPr>
            <w:r w:rsidRPr="00A251CE">
              <w:rPr>
                <w:b/>
                <w:sz w:val="24"/>
              </w:rPr>
              <w:t>CLAIMS</w:t>
            </w:r>
          </w:p>
        </w:tc>
        <w:tc>
          <w:tcPr>
            <w:tcW w:w="2000" w:type="dxa"/>
            <w:shd w:val="clear" w:color="auto" w:fill="D9D9D9"/>
          </w:tcPr>
          <w:p w14:paraId="10A5E4EB" w14:textId="77777777" w:rsidR="00A251CE" w:rsidRPr="00A251CE" w:rsidRDefault="00A251CE" w:rsidP="00A251CE">
            <w:pPr>
              <w:spacing w:after="0" w:line="240" w:lineRule="auto"/>
              <w:jc w:val="center"/>
              <w:rPr>
                <w:b/>
                <w:sz w:val="24"/>
              </w:rPr>
            </w:pPr>
          </w:p>
        </w:tc>
        <w:tc>
          <w:tcPr>
            <w:tcW w:w="9000" w:type="dxa"/>
            <w:shd w:val="clear" w:color="auto" w:fill="D9D9D9"/>
          </w:tcPr>
          <w:p w14:paraId="474BC5D1" w14:textId="77777777" w:rsidR="00A251CE" w:rsidRPr="00A251CE" w:rsidRDefault="00A251CE" w:rsidP="00A251CE">
            <w:pPr>
              <w:spacing w:after="0" w:line="240" w:lineRule="auto"/>
              <w:jc w:val="center"/>
              <w:rPr>
                <w:b/>
                <w:sz w:val="24"/>
              </w:rPr>
            </w:pPr>
          </w:p>
        </w:tc>
        <w:tc>
          <w:tcPr>
            <w:tcW w:w="2000" w:type="dxa"/>
            <w:shd w:val="clear" w:color="auto" w:fill="D9D9D9"/>
          </w:tcPr>
          <w:p w14:paraId="40F0B07A" w14:textId="77777777" w:rsidR="00A251CE" w:rsidRPr="00A251CE" w:rsidRDefault="00A251CE" w:rsidP="00A251CE">
            <w:pPr>
              <w:spacing w:after="0" w:line="240" w:lineRule="auto"/>
              <w:jc w:val="center"/>
              <w:rPr>
                <w:b/>
                <w:sz w:val="24"/>
              </w:rPr>
            </w:pPr>
          </w:p>
        </w:tc>
      </w:tr>
      <w:tr w:rsidR="00A251CE" w:rsidRPr="00A251CE" w14:paraId="0889EE43" w14:textId="77777777" w:rsidTr="00A251CE">
        <w:tblPrEx>
          <w:tblCellMar>
            <w:top w:w="0" w:type="dxa"/>
            <w:bottom w:w="0" w:type="dxa"/>
          </w:tblCellMar>
        </w:tblPrEx>
        <w:trPr>
          <w:cantSplit/>
        </w:trPr>
        <w:tc>
          <w:tcPr>
            <w:tcW w:w="2000" w:type="dxa"/>
            <w:shd w:val="clear" w:color="auto" w:fill="auto"/>
          </w:tcPr>
          <w:p w14:paraId="1355A0B3" w14:textId="0E950F85" w:rsidR="00A251CE" w:rsidRPr="00A251CE" w:rsidRDefault="00A251CE" w:rsidP="00A251CE">
            <w:pPr>
              <w:spacing w:after="0" w:line="240" w:lineRule="auto"/>
              <w:rPr>
                <w:sz w:val="20"/>
              </w:rPr>
            </w:pPr>
            <w:r>
              <w:rPr>
                <w:sz w:val="20"/>
              </w:rPr>
              <w:t>Forms for proof of loss/Claim Forms</w:t>
            </w:r>
          </w:p>
        </w:tc>
        <w:tc>
          <w:tcPr>
            <w:tcW w:w="2000" w:type="dxa"/>
            <w:shd w:val="clear" w:color="auto" w:fill="auto"/>
          </w:tcPr>
          <w:p w14:paraId="7C3B961B" w14:textId="52A10102" w:rsidR="00A251CE" w:rsidRDefault="00A251CE" w:rsidP="00A251CE">
            <w:pPr>
              <w:spacing w:after="0" w:line="240" w:lineRule="auto"/>
              <w:rPr>
                <w:sz w:val="20"/>
              </w:rPr>
            </w:pPr>
            <w:hyperlink r:id="rId65" w:history="1">
              <w:r w:rsidRPr="00A251CE">
                <w:rPr>
                  <w:rStyle w:val="Hyperlink"/>
                  <w:sz w:val="20"/>
                </w:rPr>
                <w:t>Title 24-A § 2825</w:t>
              </w:r>
            </w:hyperlink>
          </w:p>
          <w:p w14:paraId="5702AA40" w14:textId="0CAD89FE" w:rsidR="00A251CE" w:rsidRPr="00A251CE" w:rsidRDefault="00A251CE" w:rsidP="00A251CE">
            <w:pPr>
              <w:spacing w:after="0" w:line="240" w:lineRule="auto"/>
              <w:rPr>
                <w:sz w:val="20"/>
              </w:rPr>
            </w:pPr>
            <w:hyperlink r:id="rId66" w:history="1">
              <w:r w:rsidRPr="00A251CE">
                <w:rPr>
                  <w:rStyle w:val="Hyperlink"/>
                  <w:sz w:val="20"/>
                </w:rPr>
                <w:t>Rule 191</w:t>
              </w:r>
            </w:hyperlink>
            <w:r>
              <w:rPr>
                <w:sz w:val="20"/>
              </w:rPr>
              <w:t>(9)</w:t>
            </w:r>
          </w:p>
        </w:tc>
        <w:tc>
          <w:tcPr>
            <w:tcW w:w="9000" w:type="dxa"/>
            <w:shd w:val="clear" w:color="auto" w:fill="auto"/>
          </w:tcPr>
          <w:p w14:paraId="1C4A2E12" w14:textId="7677E1CC" w:rsidR="00A251CE" w:rsidRPr="00A251CE" w:rsidRDefault="00A251CE" w:rsidP="00A251CE">
            <w:pPr>
              <w:spacing w:after="0" w:line="240" w:lineRule="auto"/>
              <w:rPr>
                <w:sz w:val="20"/>
              </w:rPr>
            </w:pPr>
            <w:r>
              <w:rPr>
                <w:sz w:val="20"/>
              </w:rPr>
              <w:t>There shall be a provision that the insurer will furnish to the policyholder such forms as are usually furnished by it for filing proof of loss. If such forms are not furnished before the expiration of 15 days after the insurer received notice of any claim under the policy, the person making such claim shall be deemed to have complied with the requirements of the policy as to proof of loss upon submitting within the time fixed in the policy for filing proof of loss, written proof covering the occurrence, character and extent of the loss for which claim is made.  (There is no specific HMO requirement for this benefit/provision, but it is a benchmark plan requirement.)</w:t>
            </w:r>
          </w:p>
        </w:tc>
        <w:tc>
          <w:tcPr>
            <w:tcW w:w="2000" w:type="dxa"/>
            <w:shd w:val="clear" w:color="auto" w:fill="auto"/>
          </w:tcPr>
          <w:p w14:paraId="64D633B1" w14:textId="77777777" w:rsidR="00A251CE" w:rsidRPr="00A251CE" w:rsidRDefault="00A251CE" w:rsidP="00A251CE">
            <w:pPr>
              <w:spacing w:after="0" w:line="240" w:lineRule="auto"/>
              <w:rPr>
                <w:sz w:val="20"/>
              </w:rPr>
            </w:pPr>
          </w:p>
        </w:tc>
      </w:tr>
      <w:tr w:rsidR="00A251CE" w:rsidRPr="00A251CE" w14:paraId="27331551" w14:textId="77777777" w:rsidTr="00A251CE">
        <w:tblPrEx>
          <w:tblCellMar>
            <w:top w:w="0" w:type="dxa"/>
            <w:bottom w:w="0" w:type="dxa"/>
          </w:tblCellMar>
        </w:tblPrEx>
        <w:trPr>
          <w:cantSplit/>
        </w:trPr>
        <w:tc>
          <w:tcPr>
            <w:tcW w:w="2000" w:type="dxa"/>
            <w:shd w:val="clear" w:color="auto" w:fill="auto"/>
          </w:tcPr>
          <w:p w14:paraId="2E863577" w14:textId="701E378F" w:rsidR="00A251CE" w:rsidRPr="00A251CE" w:rsidRDefault="00A251CE" w:rsidP="00A251CE">
            <w:pPr>
              <w:spacing w:after="0" w:line="240" w:lineRule="auto"/>
              <w:rPr>
                <w:sz w:val="20"/>
              </w:rPr>
            </w:pPr>
            <w:r>
              <w:rPr>
                <w:sz w:val="20"/>
              </w:rPr>
              <w:t>Notice of Claim/Proof of Loss</w:t>
            </w:r>
          </w:p>
        </w:tc>
        <w:tc>
          <w:tcPr>
            <w:tcW w:w="2000" w:type="dxa"/>
            <w:shd w:val="clear" w:color="auto" w:fill="auto"/>
          </w:tcPr>
          <w:p w14:paraId="6DB38329" w14:textId="628B8FE2" w:rsidR="00A251CE" w:rsidRDefault="00A251CE" w:rsidP="00A251CE">
            <w:pPr>
              <w:spacing w:after="0" w:line="240" w:lineRule="auto"/>
              <w:rPr>
                <w:sz w:val="20"/>
              </w:rPr>
            </w:pPr>
            <w:hyperlink r:id="rId67" w:history="1">
              <w:r w:rsidRPr="00A251CE">
                <w:rPr>
                  <w:rStyle w:val="Hyperlink"/>
                  <w:sz w:val="20"/>
                </w:rPr>
                <w:t>Title 24-A § 2823</w:t>
              </w:r>
            </w:hyperlink>
          </w:p>
          <w:p w14:paraId="6DBDE7C0" w14:textId="6170F8F4" w:rsidR="00A251CE" w:rsidRPr="00A251CE" w:rsidRDefault="00A251CE" w:rsidP="00A251CE">
            <w:pPr>
              <w:spacing w:after="0" w:line="240" w:lineRule="auto"/>
              <w:rPr>
                <w:sz w:val="20"/>
              </w:rPr>
            </w:pPr>
            <w:hyperlink r:id="rId68" w:history="1">
              <w:r w:rsidRPr="00A251CE">
                <w:rPr>
                  <w:rStyle w:val="Hyperlink"/>
                  <w:sz w:val="20"/>
                </w:rPr>
                <w:t>Title 24-A § 2824</w:t>
              </w:r>
            </w:hyperlink>
          </w:p>
        </w:tc>
        <w:tc>
          <w:tcPr>
            <w:tcW w:w="9000" w:type="dxa"/>
            <w:shd w:val="clear" w:color="auto" w:fill="auto"/>
          </w:tcPr>
          <w:p w14:paraId="2970A291" w14:textId="0DFD0769" w:rsidR="00A251CE" w:rsidRPr="00A251CE" w:rsidRDefault="00A251CE" w:rsidP="00A251CE">
            <w:pPr>
              <w:spacing w:after="0" w:line="240" w:lineRule="auto"/>
              <w:rPr>
                <w:sz w:val="20"/>
              </w:rPr>
            </w:pPr>
            <w:r>
              <w:rPr>
                <w:sz w:val="20"/>
              </w:rPr>
              <w:t>There shall be a provision that written notice of sickness or of injury must be given to the insurer within 30 days after the date when such sickness or injury occurred. Failure to give notice within such time shall not invalidate nor reduce any claim, if it shall be shown not to have been reasonably possible to give such notice and that notice was given as soon as was reasonably possible.</w:t>
            </w:r>
          </w:p>
        </w:tc>
        <w:tc>
          <w:tcPr>
            <w:tcW w:w="2000" w:type="dxa"/>
            <w:shd w:val="clear" w:color="auto" w:fill="auto"/>
          </w:tcPr>
          <w:p w14:paraId="61196B37" w14:textId="77777777" w:rsidR="00A251CE" w:rsidRPr="00A251CE" w:rsidRDefault="00A251CE" w:rsidP="00A251CE">
            <w:pPr>
              <w:spacing w:after="0" w:line="240" w:lineRule="auto"/>
              <w:rPr>
                <w:sz w:val="20"/>
              </w:rPr>
            </w:pPr>
          </w:p>
        </w:tc>
      </w:tr>
      <w:tr w:rsidR="00A251CE" w:rsidRPr="00A251CE" w14:paraId="441D0C7D" w14:textId="77777777" w:rsidTr="00A251CE">
        <w:tblPrEx>
          <w:tblCellMar>
            <w:top w:w="0" w:type="dxa"/>
            <w:bottom w:w="0" w:type="dxa"/>
          </w:tblCellMar>
        </w:tblPrEx>
        <w:trPr>
          <w:cantSplit/>
        </w:trPr>
        <w:tc>
          <w:tcPr>
            <w:tcW w:w="2000" w:type="dxa"/>
            <w:shd w:val="clear" w:color="auto" w:fill="auto"/>
          </w:tcPr>
          <w:p w14:paraId="6DC59353" w14:textId="3F12070F" w:rsidR="00A251CE" w:rsidRPr="00A251CE" w:rsidRDefault="00A251CE" w:rsidP="00A251CE">
            <w:pPr>
              <w:spacing w:after="0" w:line="240" w:lineRule="auto"/>
              <w:rPr>
                <w:sz w:val="20"/>
              </w:rPr>
            </w:pPr>
            <w:r>
              <w:rPr>
                <w:sz w:val="20"/>
              </w:rPr>
              <w:t>Physical Examination/Autopsy</w:t>
            </w:r>
          </w:p>
        </w:tc>
        <w:tc>
          <w:tcPr>
            <w:tcW w:w="2000" w:type="dxa"/>
            <w:shd w:val="clear" w:color="auto" w:fill="auto"/>
          </w:tcPr>
          <w:p w14:paraId="4FB1BB42" w14:textId="2A26E14E" w:rsidR="00A251CE" w:rsidRPr="00A251CE" w:rsidRDefault="00A251CE" w:rsidP="00A251CE">
            <w:pPr>
              <w:spacing w:after="0" w:line="240" w:lineRule="auto"/>
              <w:rPr>
                <w:sz w:val="20"/>
              </w:rPr>
            </w:pPr>
            <w:hyperlink r:id="rId69" w:history="1">
              <w:r w:rsidRPr="00A251CE">
                <w:rPr>
                  <w:rStyle w:val="Hyperlink"/>
                  <w:sz w:val="20"/>
                </w:rPr>
                <w:t>Title 24-A § 2826</w:t>
              </w:r>
            </w:hyperlink>
          </w:p>
        </w:tc>
        <w:tc>
          <w:tcPr>
            <w:tcW w:w="9000" w:type="dxa"/>
            <w:shd w:val="clear" w:color="auto" w:fill="auto"/>
          </w:tcPr>
          <w:p w14:paraId="45DC5A5D" w14:textId="77777777" w:rsidR="00A251CE" w:rsidRDefault="00A251CE" w:rsidP="00A251CE">
            <w:pPr>
              <w:spacing w:after="0" w:line="240" w:lineRule="auto"/>
              <w:rPr>
                <w:sz w:val="20"/>
              </w:rPr>
            </w:pPr>
            <w:r>
              <w:rPr>
                <w:sz w:val="20"/>
              </w:rPr>
              <w:t>Physical examination/autopsy</w:t>
            </w:r>
          </w:p>
          <w:p w14:paraId="1E6F20AD" w14:textId="77777777" w:rsidR="00A251CE" w:rsidRDefault="00A251CE" w:rsidP="00A251CE">
            <w:pPr>
              <w:spacing w:after="0" w:line="240" w:lineRule="auto"/>
              <w:rPr>
                <w:sz w:val="20"/>
              </w:rPr>
            </w:pPr>
            <w:r>
              <w:rPr>
                <w:sz w:val="20"/>
              </w:rPr>
              <w:t>The following must be included:</w:t>
            </w:r>
          </w:p>
          <w:p w14:paraId="7069A03A" w14:textId="056AEEB0" w:rsidR="00A251CE" w:rsidRPr="00A251CE" w:rsidRDefault="00A251CE" w:rsidP="00A251CE">
            <w:pPr>
              <w:spacing w:after="0" w:line="240" w:lineRule="auto"/>
              <w:rPr>
                <w:sz w:val="20"/>
              </w:rPr>
            </w:pPr>
            <w:r>
              <w:rPr>
                <w:sz w:val="20"/>
              </w:rPr>
              <w:t>Physical examination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2000" w:type="dxa"/>
            <w:shd w:val="clear" w:color="auto" w:fill="auto"/>
          </w:tcPr>
          <w:p w14:paraId="1F34B554" w14:textId="77777777" w:rsidR="00A251CE" w:rsidRPr="00A251CE" w:rsidRDefault="00A251CE" w:rsidP="00A251CE">
            <w:pPr>
              <w:spacing w:after="0" w:line="240" w:lineRule="auto"/>
              <w:rPr>
                <w:sz w:val="20"/>
              </w:rPr>
            </w:pPr>
          </w:p>
        </w:tc>
      </w:tr>
      <w:tr w:rsidR="00A251CE" w:rsidRPr="00A251CE" w14:paraId="5EF2E448" w14:textId="77777777" w:rsidTr="00A251CE">
        <w:tblPrEx>
          <w:tblCellMar>
            <w:top w:w="0" w:type="dxa"/>
            <w:bottom w:w="0" w:type="dxa"/>
          </w:tblCellMar>
        </w:tblPrEx>
        <w:trPr>
          <w:cantSplit/>
        </w:trPr>
        <w:tc>
          <w:tcPr>
            <w:tcW w:w="2000" w:type="dxa"/>
            <w:shd w:val="clear" w:color="auto" w:fill="auto"/>
          </w:tcPr>
          <w:p w14:paraId="2975015C" w14:textId="72538CDB" w:rsidR="00A251CE" w:rsidRPr="00A251CE" w:rsidRDefault="00A251CE" w:rsidP="00A251CE">
            <w:pPr>
              <w:spacing w:after="0" w:line="240" w:lineRule="auto"/>
              <w:rPr>
                <w:sz w:val="20"/>
              </w:rPr>
            </w:pPr>
            <w:r>
              <w:rPr>
                <w:sz w:val="20"/>
              </w:rPr>
              <w:t>Proof of Loss</w:t>
            </w:r>
          </w:p>
        </w:tc>
        <w:tc>
          <w:tcPr>
            <w:tcW w:w="2000" w:type="dxa"/>
            <w:shd w:val="clear" w:color="auto" w:fill="auto"/>
          </w:tcPr>
          <w:p w14:paraId="08C1FA1F" w14:textId="48D85A0E" w:rsidR="00A251CE" w:rsidRPr="00A251CE" w:rsidRDefault="00A251CE" w:rsidP="00A251CE">
            <w:pPr>
              <w:spacing w:after="0" w:line="240" w:lineRule="auto"/>
              <w:rPr>
                <w:sz w:val="20"/>
              </w:rPr>
            </w:pPr>
            <w:hyperlink r:id="rId70" w:history="1">
              <w:r w:rsidRPr="00A251CE">
                <w:rPr>
                  <w:rStyle w:val="Hyperlink"/>
                  <w:sz w:val="20"/>
                </w:rPr>
                <w:t>Title 24-A § 2824</w:t>
              </w:r>
            </w:hyperlink>
          </w:p>
        </w:tc>
        <w:tc>
          <w:tcPr>
            <w:tcW w:w="9000" w:type="dxa"/>
            <w:shd w:val="clear" w:color="auto" w:fill="auto"/>
          </w:tcPr>
          <w:p w14:paraId="14A5269F" w14:textId="15F7D737" w:rsidR="00A251CE" w:rsidRPr="00A251CE" w:rsidRDefault="00A251CE" w:rsidP="00A251CE">
            <w:pPr>
              <w:spacing w:after="0" w:line="240" w:lineRule="auto"/>
              <w:rPr>
                <w:sz w:val="20"/>
              </w:rPr>
            </w:pPr>
            <w:r>
              <w:rPr>
                <w:sz w:val="20"/>
              </w:rPr>
              <w:t>In a claim for loss of time for disability, written proof of such loss must be furnished to the insurer within 30 days after the commencement of the period for which the insurer is liable, and that subsequent written proofs of the continuance of such disability must be furnished to the insurer at such intervals as the insurer may reasonably require. In a claim for any other loss, written proof of such loss must be furnished to the insurer within 90 days after the date of such loss.  Failure to furnish such proof within such time shall not invalidate nor reduce any claim, if it shall be shown not to have been reasonably possible to furnish such proof and that such proof was furnished as soon as was reasonably possible.  (No Time Limit)</w:t>
            </w:r>
          </w:p>
        </w:tc>
        <w:tc>
          <w:tcPr>
            <w:tcW w:w="2000" w:type="dxa"/>
            <w:shd w:val="clear" w:color="auto" w:fill="auto"/>
          </w:tcPr>
          <w:p w14:paraId="1EC74D73" w14:textId="77777777" w:rsidR="00A251CE" w:rsidRPr="00A251CE" w:rsidRDefault="00A251CE" w:rsidP="00A251CE">
            <w:pPr>
              <w:spacing w:after="0" w:line="240" w:lineRule="auto"/>
              <w:rPr>
                <w:sz w:val="20"/>
              </w:rPr>
            </w:pPr>
          </w:p>
        </w:tc>
      </w:tr>
      <w:tr w:rsidR="00A251CE" w:rsidRPr="00A251CE" w14:paraId="06D1BB03" w14:textId="77777777" w:rsidTr="00A251CE">
        <w:tblPrEx>
          <w:tblCellMar>
            <w:top w:w="0" w:type="dxa"/>
            <w:bottom w:w="0" w:type="dxa"/>
          </w:tblCellMar>
        </w:tblPrEx>
        <w:trPr>
          <w:cantSplit/>
        </w:trPr>
        <w:tc>
          <w:tcPr>
            <w:tcW w:w="2000" w:type="dxa"/>
            <w:shd w:val="clear" w:color="auto" w:fill="auto"/>
          </w:tcPr>
          <w:p w14:paraId="272C7E24" w14:textId="600809D5" w:rsidR="00A251CE" w:rsidRPr="00A251CE" w:rsidRDefault="00A251CE" w:rsidP="00A251CE">
            <w:pPr>
              <w:spacing w:after="0" w:line="240" w:lineRule="auto"/>
              <w:rPr>
                <w:sz w:val="20"/>
              </w:rPr>
            </w:pPr>
            <w:r>
              <w:rPr>
                <w:sz w:val="20"/>
              </w:rPr>
              <w:t>Time Payment of Benefits</w:t>
            </w:r>
          </w:p>
        </w:tc>
        <w:tc>
          <w:tcPr>
            <w:tcW w:w="2000" w:type="dxa"/>
            <w:shd w:val="clear" w:color="auto" w:fill="auto"/>
          </w:tcPr>
          <w:p w14:paraId="70EFF8B4" w14:textId="1A3AD0D3" w:rsidR="00A251CE" w:rsidRPr="00A251CE" w:rsidRDefault="00A251CE" w:rsidP="00A251CE">
            <w:pPr>
              <w:spacing w:after="0" w:line="240" w:lineRule="auto"/>
              <w:rPr>
                <w:sz w:val="20"/>
              </w:rPr>
            </w:pPr>
            <w:hyperlink r:id="rId71" w:history="1">
              <w:r w:rsidRPr="00A251CE">
                <w:rPr>
                  <w:rStyle w:val="Hyperlink"/>
                  <w:sz w:val="20"/>
                </w:rPr>
                <w:t>Title 24-A § 2827</w:t>
              </w:r>
            </w:hyperlink>
          </w:p>
        </w:tc>
        <w:tc>
          <w:tcPr>
            <w:tcW w:w="9000" w:type="dxa"/>
            <w:shd w:val="clear" w:color="auto" w:fill="auto"/>
          </w:tcPr>
          <w:p w14:paraId="4124F220" w14:textId="4D10EACA" w:rsidR="00A251CE" w:rsidRPr="00A251CE" w:rsidRDefault="00A251CE" w:rsidP="00A251CE">
            <w:pPr>
              <w:spacing w:after="0" w:line="240" w:lineRule="auto"/>
              <w:rPr>
                <w:sz w:val="20"/>
              </w:rPr>
            </w:pPr>
            <w:r>
              <w:rPr>
                <w:sz w:val="20"/>
              </w:rPr>
              <w:t>Provision that all benefits payable under the policy, other than benefits payable for loss of time, will be payable not more than 60 days after receipt of proof and that all accrued benefits payable will be paid no later than the expiration of each period of 30 days during the continuance of the period for which the insurer is liable and that any balance remaining unpaid at the termination of such period shall be paid immediately upon receipt of such proof.</w:t>
            </w:r>
          </w:p>
        </w:tc>
        <w:tc>
          <w:tcPr>
            <w:tcW w:w="2000" w:type="dxa"/>
            <w:shd w:val="clear" w:color="auto" w:fill="auto"/>
          </w:tcPr>
          <w:p w14:paraId="41697C48" w14:textId="77777777" w:rsidR="00A251CE" w:rsidRPr="00A251CE" w:rsidRDefault="00A251CE" w:rsidP="00A251CE">
            <w:pPr>
              <w:spacing w:after="0" w:line="240" w:lineRule="auto"/>
              <w:rPr>
                <w:sz w:val="20"/>
              </w:rPr>
            </w:pPr>
          </w:p>
        </w:tc>
      </w:tr>
    </w:tbl>
    <w:p w14:paraId="272E5ACE" w14:textId="77777777" w:rsidR="00A251CE" w:rsidRDefault="00A251CE"/>
    <w:sectPr w:rsidR="00A251CE" w:rsidSect="00A251CE">
      <w:footerReference w:type="default" r:id="rId72"/>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96F02" w14:textId="77777777" w:rsidR="00A251CE" w:rsidRDefault="00A251CE" w:rsidP="00A251CE">
      <w:pPr>
        <w:spacing w:after="0" w:line="240" w:lineRule="auto"/>
      </w:pPr>
      <w:r>
        <w:separator/>
      </w:r>
    </w:p>
  </w:endnote>
  <w:endnote w:type="continuationSeparator" w:id="0">
    <w:p w14:paraId="0F6D7985" w14:textId="77777777" w:rsidR="00A251CE" w:rsidRDefault="00A251CE" w:rsidP="00A2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9B379" w14:textId="65AB6B01" w:rsidR="00A251CE" w:rsidRDefault="00A251CE">
    <w:pPr>
      <w:pStyle w:val="Footer"/>
    </w:pPr>
    <w:r>
      <w:t>H11G.004-Other-group-disability-maine-tax-credit-qualified-std-ltd.docx   20</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4/3/2024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7DE3C" w14:textId="77777777" w:rsidR="00A251CE" w:rsidRDefault="00A251CE" w:rsidP="00A251CE">
      <w:pPr>
        <w:spacing w:after="0" w:line="240" w:lineRule="auto"/>
      </w:pPr>
      <w:r>
        <w:separator/>
      </w:r>
    </w:p>
  </w:footnote>
  <w:footnote w:type="continuationSeparator" w:id="0">
    <w:p w14:paraId="29A06761" w14:textId="77777777" w:rsidR="00A251CE" w:rsidRDefault="00A251CE" w:rsidP="00A251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1CE"/>
    <w:rsid w:val="00606626"/>
    <w:rsid w:val="007C1FD1"/>
    <w:rsid w:val="008269FB"/>
    <w:rsid w:val="00A251CE"/>
    <w:rsid w:val="00A5767F"/>
    <w:rsid w:val="00F0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B10A"/>
  <w15:chartTrackingRefBased/>
  <w15:docId w15:val="{D1D21E0A-2195-4946-8046-9C4B749D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51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51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51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51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51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51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51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51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51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1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51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51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51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51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51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51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51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51CE"/>
    <w:rPr>
      <w:rFonts w:eastAsiaTheme="majorEastAsia" w:cstheme="majorBidi"/>
      <w:color w:val="272727" w:themeColor="text1" w:themeTint="D8"/>
    </w:rPr>
  </w:style>
  <w:style w:type="paragraph" w:styleId="Title">
    <w:name w:val="Title"/>
    <w:basedOn w:val="Normal"/>
    <w:next w:val="Normal"/>
    <w:link w:val="TitleChar"/>
    <w:uiPriority w:val="10"/>
    <w:qFormat/>
    <w:rsid w:val="00A251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1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51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51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51CE"/>
    <w:pPr>
      <w:spacing w:before="160"/>
      <w:jc w:val="center"/>
    </w:pPr>
    <w:rPr>
      <w:i/>
      <w:iCs/>
      <w:color w:val="404040" w:themeColor="text1" w:themeTint="BF"/>
    </w:rPr>
  </w:style>
  <w:style w:type="character" w:customStyle="1" w:styleId="QuoteChar">
    <w:name w:val="Quote Char"/>
    <w:basedOn w:val="DefaultParagraphFont"/>
    <w:link w:val="Quote"/>
    <w:uiPriority w:val="29"/>
    <w:rsid w:val="00A251CE"/>
    <w:rPr>
      <w:i/>
      <w:iCs/>
      <w:color w:val="404040" w:themeColor="text1" w:themeTint="BF"/>
    </w:rPr>
  </w:style>
  <w:style w:type="paragraph" w:styleId="ListParagraph">
    <w:name w:val="List Paragraph"/>
    <w:basedOn w:val="Normal"/>
    <w:uiPriority w:val="34"/>
    <w:qFormat/>
    <w:rsid w:val="00A251CE"/>
    <w:pPr>
      <w:ind w:left="720"/>
      <w:contextualSpacing/>
    </w:pPr>
  </w:style>
  <w:style w:type="character" w:styleId="IntenseEmphasis">
    <w:name w:val="Intense Emphasis"/>
    <w:basedOn w:val="DefaultParagraphFont"/>
    <w:uiPriority w:val="21"/>
    <w:qFormat/>
    <w:rsid w:val="00A251CE"/>
    <w:rPr>
      <w:i/>
      <w:iCs/>
      <w:color w:val="0F4761" w:themeColor="accent1" w:themeShade="BF"/>
    </w:rPr>
  </w:style>
  <w:style w:type="paragraph" w:styleId="IntenseQuote">
    <w:name w:val="Intense Quote"/>
    <w:basedOn w:val="Normal"/>
    <w:next w:val="Normal"/>
    <w:link w:val="IntenseQuoteChar"/>
    <w:uiPriority w:val="30"/>
    <w:qFormat/>
    <w:rsid w:val="00A251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51CE"/>
    <w:rPr>
      <w:i/>
      <w:iCs/>
      <w:color w:val="0F4761" w:themeColor="accent1" w:themeShade="BF"/>
    </w:rPr>
  </w:style>
  <w:style w:type="character" w:styleId="IntenseReference">
    <w:name w:val="Intense Reference"/>
    <w:basedOn w:val="DefaultParagraphFont"/>
    <w:uiPriority w:val="32"/>
    <w:qFormat/>
    <w:rsid w:val="00A251CE"/>
    <w:rPr>
      <w:b/>
      <w:bCs/>
      <w:smallCaps/>
      <w:color w:val="0F4761" w:themeColor="accent1" w:themeShade="BF"/>
      <w:spacing w:val="5"/>
    </w:rPr>
  </w:style>
  <w:style w:type="paragraph" w:styleId="Header">
    <w:name w:val="header"/>
    <w:basedOn w:val="Normal"/>
    <w:link w:val="HeaderChar"/>
    <w:uiPriority w:val="99"/>
    <w:unhideWhenUsed/>
    <w:rsid w:val="00A25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1CE"/>
  </w:style>
  <w:style w:type="paragraph" w:styleId="Footer">
    <w:name w:val="footer"/>
    <w:basedOn w:val="Normal"/>
    <w:link w:val="FooterChar"/>
    <w:uiPriority w:val="99"/>
    <w:unhideWhenUsed/>
    <w:rsid w:val="00A25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1CE"/>
  </w:style>
  <w:style w:type="character" w:styleId="Hyperlink">
    <w:name w:val="Hyperlink"/>
    <w:basedOn w:val="DefaultParagraphFont"/>
    <w:uiPriority w:val="99"/>
    <w:unhideWhenUsed/>
    <w:rsid w:val="00A251CE"/>
    <w:rPr>
      <w:color w:val="467886" w:themeColor="hyperlink"/>
      <w:u w:val="single"/>
    </w:rPr>
  </w:style>
  <w:style w:type="character" w:styleId="UnresolvedMention">
    <w:name w:val="Unresolved Mention"/>
    <w:basedOn w:val="DefaultParagraphFont"/>
    <w:uiPriority w:val="99"/>
    <w:semiHidden/>
    <w:unhideWhenUsed/>
    <w:rsid w:val="00A25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maine.gov/statutes/24-A/title24-Asec2822.html" TargetMode="External"/><Relationship Id="rId18" Type="http://schemas.openxmlformats.org/officeDocument/2006/relationships/hyperlink" Target="https://www.maine.gov/pfr/insurance/themes/insurance/pdf/429.pdf" TargetMode="External"/><Relationship Id="rId26" Type="http://schemas.openxmlformats.org/officeDocument/2006/relationships/hyperlink" Target="https://legislature.maine.gov/statutes/36/title36sec5219-NN.html" TargetMode="External"/><Relationship Id="rId39" Type="http://schemas.openxmlformats.org/officeDocument/2006/relationships/hyperlink" Target="https://www.maine.gov/pfr/insurance/themes/insurance/pdf/429.pdf" TargetMode="External"/><Relationship Id="rId21" Type="http://schemas.openxmlformats.org/officeDocument/2006/relationships/hyperlink" Target="https://legislature.maine.gov/statutes/24-A/title24-Asec2829-A.html" TargetMode="External"/><Relationship Id="rId34" Type="http://schemas.openxmlformats.org/officeDocument/2006/relationships/hyperlink" Target="https://legislature.maine.gov/statutes/24-A/title24-Asec2836.html" TargetMode="External"/><Relationship Id="rId42" Type="http://schemas.openxmlformats.org/officeDocument/2006/relationships/hyperlink" Target="https://legislature.maine.gov/statutes/24-A/title24-Asec2160.html" TargetMode="External"/><Relationship Id="rId47" Type="http://schemas.openxmlformats.org/officeDocument/2006/relationships/hyperlink" Target="https://legislature.maine.gov/statutes/24-A/title24-Asec2820.html" TargetMode="External"/><Relationship Id="rId50" Type="http://schemas.openxmlformats.org/officeDocument/2006/relationships/hyperlink" Target="https://legislature.maine.gov/statutes/24-A/title24-Asec2847-C.html" TargetMode="External"/><Relationship Id="rId55" Type="http://schemas.openxmlformats.org/officeDocument/2006/relationships/hyperlink" Target="https://www.maine.gov/sos/cec/rules/02/031/031c580.doc" TargetMode="External"/><Relationship Id="rId63" Type="http://schemas.openxmlformats.org/officeDocument/2006/relationships/hyperlink" Target="https://legislature.maine.gov/statutes/24-A/title24-Asec2833.html" TargetMode="External"/><Relationship Id="rId68" Type="http://schemas.openxmlformats.org/officeDocument/2006/relationships/hyperlink" Target="https://legislature.maine.gov/statutes/24-A/title24-Asec2824.html" TargetMode="External"/><Relationship Id="rId7" Type="http://schemas.openxmlformats.org/officeDocument/2006/relationships/hyperlink" Target="https://www.maine.gov/pfr/insurance/sites/maine.gov.pfr.insurance/files/inline-files/360_0.pdf" TargetMode="External"/><Relationship Id="rId71" Type="http://schemas.openxmlformats.org/officeDocument/2006/relationships/hyperlink" Target="https://legislature.maine.gov/statutes/24-A/title24-Asec2827.html" TargetMode="External"/><Relationship Id="rId2" Type="http://schemas.openxmlformats.org/officeDocument/2006/relationships/settings" Target="settings.xml"/><Relationship Id="rId16" Type="http://schemas.openxmlformats.org/officeDocument/2006/relationships/hyperlink" Target="https://www.maine.gov/pfr/insurance/themes/insurance/pdf/429.pdf" TargetMode="External"/><Relationship Id="rId29" Type="http://schemas.openxmlformats.org/officeDocument/2006/relationships/hyperlink" Target="https://www.maine.gov/pfr/insurance/themes/insurance/pdf/429.pdf" TargetMode="External"/><Relationship Id="rId11" Type="http://schemas.openxmlformats.org/officeDocument/2006/relationships/hyperlink" Target="https://legislature.maine.gov/statutes/24-A/title24-Asec2412.html" TargetMode="External"/><Relationship Id="rId24" Type="http://schemas.openxmlformats.org/officeDocument/2006/relationships/hyperlink" Target="https://legislature.maine.gov/statutes/36/title36sec5219-OO.html" TargetMode="External"/><Relationship Id="rId32" Type="http://schemas.openxmlformats.org/officeDocument/2006/relationships/hyperlink" Target="https://legislature.maine.gov/statutes/24-A/title24-Asec2159-C.html" TargetMode="External"/><Relationship Id="rId37" Type="http://schemas.openxmlformats.org/officeDocument/2006/relationships/hyperlink" Target="https://legislature.maine.gov/statutes/24-A/title24-Asec2819.html" TargetMode="External"/><Relationship Id="rId40" Type="http://schemas.openxmlformats.org/officeDocument/2006/relationships/hyperlink" Target="https://legislature.maine.gov/statutes/5/title5sec4572-A.html" TargetMode="External"/><Relationship Id="rId45" Type="http://schemas.openxmlformats.org/officeDocument/2006/relationships/hyperlink" Target="https://www.maine.gov/pfr/insurance/themes/insurance/pdf/382.pdf" TargetMode="External"/><Relationship Id="rId53" Type="http://schemas.openxmlformats.org/officeDocument/2006/relationships/hyperlink" Target="https://www.maine.gov/sos/cec/rules/02/031/031c580.doc" TargetMode="External"/><Relationship Id="rId58" Type="http://schemas.openxmlformats.org/officeDocument/2006/relationships/hyperlink" Target="https://legislature.maine.gov/statutes/24-A/title24-Asec2413.html" TargetMode="External"/><Relationship Id="rId66" Type="http://schemas.openxmlformats.org/officeDocument/2006/relationships/hyperlink" Target="https://www.maine.gov/sos/cec/rules/02/031/031c191.docx" TargetMode="External"/><Relationship Id="rId7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egislature.maine.gov/statutes/36/title36sec5219-OO.html" TargetMode="External"/><Relationship Id="rId23" Type="http://schemas.openxmlformats.org/officeDocument/2006/relationships/hyperlink" Target="https://www.maine.gov/pfr/insurance/themes/insurance/pdf/429.pdf" TargetMode="External"/><Relationship Id="rId28" Type="http://schemas.openxmlformats.org/officeDocument/2006/relationships/hyperlink" Target="https://legislature.maine.gov/statutes/36/title36sec5219-OO.html" TargetMode="External"/><Relationship Id="rId36" Type="http://schemas.openxmlformats.org/officeDocument/2006/relationships/hyperlink" Target="https://legislature.maine.gov/statutes/24-A/title24-Asec2159-D.html" TargetMode="External"/><Relationship Id="rId49" Type="http://schemas.openxmlformats.org/officeDocument/2006/relationships/hyperlink" Target="https://legislature.maine.gov/statutes/24-A/title24-Asec2818.html" TargetMode="External"/><Relationship Id="rId57" Type="http://schemas.openxmlformats.org/officeDocument/2006/relationships/hyperlink" Target="https://legislature.maine.gov/statutes/24-A/title24-Asec2828.html" TargetMode="External"/><Relationship Id="rId61" Type="http://schemas.openxmlformats.org/officeDocument/2006/relationships/hyperlink" Target="https://www.maine.gov/sos/cec/rules/02/031/031c530.doc" TargetMode="External"/><Relationship Id="rId10" Type="http://schemas.openxmlformats.org/officeDocument/2006/relationships/hyperlink" Target="https://legislature.maine.gov/statutes/24-A/title24-Asec2441.html" TargetMode="External"/><Relationship Id="rId19" Type="http://schemas.openxmlformats.org/officeDocument/2006/relationships/hyperlink" Target="https://legislature.maine.gov/statutes/36/title36sec5219-NN.html" TargetMode="External"/><Relationship Id="rId31" Type="http://schemas.openxmlformats.org/officeDocument/2006/relationships/hyperlink" Target="https://legislature.maine.gov/statutes/24-A/title24-Asec2829.html" TargetMode="External"/><Relationship Id="rId44" Type="http://schemas.openxmlformats.org/officeDocument/2006/relationships/hyperlink" Target="https://www.maine.gov/pfr/insurance/sites/maine.gov.pfr.insurance/files/inline-files/426.pdf" TargetMode="External"/><Relationship Id="rId52" Type="http://schemas.openxmlformats.org/officeDocument/2006/relationships/hyperlink" Target="https://www.maine.gov/sos/cec/rules/02/031/031c580.doc" TargetMode="External"/><Relationship Id="rId60" Type="http://schemas.openxmlformats.org/officeDocument/2006/relationships/hyperlink" Target="https://legislature.maine.gov/statutes/24-A/title24-Asec2413.html" TargetMode="External"/><Relationship Id="rId65" Type="http://schemas.openxmlformats.org/officeDocument/2006/relationships/hyperlink" Target="https://legislature.maine.gov/statutes/24-A/title24-Asec2825.html" TargetMode="External"/><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4" Type="http://schemas.openxmlformats.org/officeDocument/2006/relationships/hyperlink" Target="https://legislature.maine.gov/statutes/24-A/title24-Asec2817.html" TargetMode="External"/><Relationship Id="rId22" Type="http://schemas.openxmlformats.org/officeDocument/2006/relationships/hyperlink" Target="https://legislature.maine.gov/statutes/36/title36sec5219-OO.html" TargetMode="External"/><Relationship Id="rId27" Type="http://schemas.openxmlformats.org/officeDocument/2006/relationships/hyperlink" Target="https://www.maine.gov/pfr/insurance/themes/insurance/pdf/429.pdf" TargetMode="External"/><Relationship Id="rId30" Type="http://schemas.openxmlformats.org/officeDocument/2006/relationships/hyperlink" Target="https://legislature.maine.gov/statutes/36/title36sec5219-NN.html" TargetMode="External"/><Relationship Id="rId35" Type="http://schemas.openxmlformats.org/officeDocument/2006/relationships/hyperlink" Target="https://legislature.maine.gov/statutes/24-A/title24-Asec2729-A.html" TargetMode="External"/><Relationship Id="rId43" Type="http://schemas.openxmlformats.org/officeDocument/2006/relationships/hyperlink" Target="https://legislature.maine.gov/statutes/24-A/title24-Asec2163-A.html" TargetMode="External"/><Relationship Id="rId48" Type="http://schemas.openxmlformats.org/officeDocument/2006/relationships/hyperlink" Target="https://legislature.maine.gov/statutes/24-A/title24-Asec2413.html" TargetMode="External"/><Relationship Id="rId56" Type="http://schemas.openxmlformats.org/officeDocument/2006/relationships/hyperlink" Target="https://www.maine.gov/sos/cec/rules/02/031/031c580.doc" TargetMode="External"/><Relationship Id="rId64" Type="http://schemas.openxmlformats.org/officeDocument/2006/relationships/hyperlink" Target="https://legislature.maine.gov/statutes/24-A/title24-Asec2821.html" TargetMode="External"/><Relationship Id="rId69" Type="http://schemas.openxmlformats.org/officeDocument/2006/relationships/hyperlink" Target="https://legislature.maine.gov/statutes/24-A/title24-Asec2826.html" TargetMode="External"/><Relationship Id="rId8" Type="http://schemas.openxmlformats.org/officeDocument/2006/relationships/hyperlink" Target="https://legislature.maine.gov/statutes/24-A/title24-Asec601.html" TargetMode="External"/><Relationship Id="rId51" Type="http://schemas.openxmlformats.org/officeDocument/2006/relationships/hyperlink" Target="https://legislature.maine.gov/statutes/24-A/title24-Asec2707-A.html" TargetMode="External"/><Relationship Id="rId72"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legislature.maine.gov/statutes/24-A/title24-Asec2413.html" TargetMode="External"/><Relationship Id="rId17" Type="http://schemas.openxmlformats.org/officeDocument/2006/relationships/hyperlink" Target="https://legislature.maine.gov/statutes/36/title36sec5219-NN.html" TargetMode="External"/><Relationship Id="rId25" Type="http://schemas.openxmlformats.org/officeDocument/2006/relationships/hyperlink" Target="https://www.maine.gov/pfr/insurance/themes/insurance/pdf/429.pdf" TargetMode="External"/><Relationship Id="rId33" Type="http://schemas.openxmlformats.org/officeDocument/2006/relationships/hyperlink" Target="https://legislature.maine.gov/statutes/24-A/title24-Asec2159.html" TargetMode="External"/><Relationship Id="rId38" Type="http://schemas.openxmlformats.org/officeDocument/2006/relationships/hyperlink" Target="https://legislature.maine.gov/statutes/36/title36sec5219-OO.html" TargetMode="External"/><Relationship Id="rId46" Type="http://schemas.openxmlformats.org/officeDocument/2006/relationships/hyperlink" Target="https://legislature.maine.gov/statutes/24-A/title24-Asec2411.html" TargetMode="External"/><Relationship Id="rId59" Type="http://schemas.openxmlformats.org/officeDocument/2006/relationships/hyperlink" Target="https://legislature.maine.gov/statutes/24-A/title24-Asec2413.html" TargetMode="External"/><Relationship Id="rId67" Type="http://schemas.openxmlformats.org/officeDocument/2006/relationships/hyperlink" Target="https://legislature.maine.gov/statutes/24-A/title24-Asec2823.html" TargetMode="External"/><Relationship Id="rId20" Type="http://schemas.openxmlformats.org/officeDocument/2006/relationships/hyperlink" Target="https://legislature.maine.gov/statutes/24-A/title24-Asec2804-B.html" TargetMode="External"/><Relationship Id="rId41" Type="http://schemas.openxmlformats.org/officeDocument/2006/relationships/hyperlink" Target="https://legislature.maine.gov/statutes/24-A/title24-Asec2847-W.html" TargetMode="External"/><Relationship Id="rId54" Type="http://schemas.openxmlformats.org/officeDocument/2006/relationships/hyperlink" Target="https://www.maine.gov/sos/cec/rules/02/031/031c580.doc" TargetMode="External"/><Relationship Id="rId62" Type="http://schemas.openxmlformats.org/officeDocument/2006/relationships/hyperlink" Target="https://legislature.maine.gov/statutes/24-A/title24-Asec2413.html" TargetMode="External"/><Relationship Id="rId70" Type="http://schemas.openxmlformats.org/officeDocument/2006/relationships/hyperlink" Target="https://legislature.maine.gov/statutes/24-A/title24-Asec2824.html" TargetMode="Externa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3784</Words>
  <Characters>21572</Characters>
  <Application>Microsoft Office Word</Application>
  <DocSecurity>0</DocSecurity>
  <Lines>179</Lines>
  <Paragraphs>50</Paragraphs>
  <ScaleCrop>false</ScaleCrop>
  <Company>State of Maine</Company>
  <LinksUpToDate>false</LinksUpToDate>
  <CharactersWithSpaces>25306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H11G.004-Other-group-disability-maine-tax-credit-qualified-std-ltd.docx</dc:title>
  <dc:subject/>
  <dc:creator>Maine Bureau of Insurance</dc:creator>
  <cp:keywords/>
  <dc:description/>
  <cp:lastModifiedBy>Jalbert, Kimberly</cp:lastModifiedBy>
  <cp:revision>2</cp:revision>
  <dcterms:created xsi:type="dcterms:W3CDTF">2024-04-03T19:58:00Z</dcterms:created>
  <dcterms:modified xsi:type="dcterms:W3CDTF">2024-04-03T19:58:00Z</dcterms:modified>
</cp:coreProperties>
</file>