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ECC73" w14:textId="77777777" w:rsidR="00303C0F" w:rsidRPr="006F5C24" w:rsidRDefault="00303C0F" w:rsidP="00303C0F">
      <w:pPr>
        <w:rPr>
          <w:color w:val="FF0000"/>
        </w:rPr>
      </w:pPr>
      <w:r w:rsidRPr="006F5C24">
        <w:rPr>
          <w:color w:val="FF0000"/>
        </w:rPr>
        <w:t>DATE</w:t>
      </w:r>
    </w:p>
    <w:p w14:paraId="37D5FE97" w14:textId="77777777" w:rsidR="00303C0F" w:rsidRPr="006F5C24" w:rsidRDefault="00303C0F" w:rsidP="00303C0F">
      <w:pPr>
        <w:rPr>
          <w:color w:val="FF0000"/>
        </w:rPr>
      </w:pPr>
    </w:p>
    <w:p w14:paraId="2794C425" w14:textId="77777777" w:rsidR="00303C0F" w:rsidRPr="006F5C24" w:rsidRDefault="00303C0F" w:rsidP="00303C0F">
      <w:pPr>
        <w:rPr>
          <w:color w:val="FF0000"/>
        </w:rPr>
      </w:pPr>
    </w:p>
    <w:p w14:paraId="11357864" w14:textId="77777777" w:rsidR="00303C0F" w:rsidRPr="006F5C24" w:rsidRDefault="00303C0F" w:rsidP="00303C0F">
      <w:pPr>
        <w:rPr>
          <w:color w:val="FF0000"/>
        </w:rPr>
      </w:pPr>
      <w:r w:rsidRPr="006F5C24">
        <w:rPr>
          <w:color w:val="FF0000"/>
        </w:rPr>
        <w:t>CLIENT NAME</w:t>
      </w:r>
    </w:p>
    <w:p w14:paraId="4B58499A" w14:textId="77777777" w:rsidR="00303C0F" w:rsidRPr="006F5C24" w:rsidRDefault="00303C0F" w:rsidP="00303C0F">
      <w:pPr>
        <w:rPr>
          <w:color w:val="FF0000"/>
        </w:rPr>
      </w:pPr>
      <w:r w:rsidRPr="006F5C24">
        <w:rPr>
          <w:color w:val="FF0000"/>
        </w:rPr>
        <w:t>CLIENT ADDRESS</w:t>
      </w:r>
    </w:p>
    <w:p w14:paraId="150C7868" w14:textId="77777777" w:rsidR="00303C0F" w:rsidRPr="00204BC1" w:rsidRDefault="00303C0F" w:rsidP="00303C0F"/>
    <w:p w14:paraId="1A73F0FF" w14:textId="77777777" w:rsidR="00303C0F" w:rsidRPr="00204BC1" w:rsidRDefault="00303C0F" w:rsidP="00303C0F"/>
    <w:p w14:paraId="6CF1177D" w14:textId="77777777" w:rsidR="00303C0F" w:rsidRPr="006F5C24" w:rsidRDefault="00303C0F" w:rsidP="00303C0F">
      <w:pPr>
        <w:rPr>
          <w:color w:val="FF0000"/>
        </w:rPr>
      </w:pPr>
      <w:r w:rsidRPr="006F5C24">
        <w:rPr>
          <w:b/>
          <w:bCs/>
        </w:rPr>
        <w:tab/>
        <w:t>Re:</w:t>
      </w:r>
      <w:r w:rsidRPr="006F5C24">
        <w:rPr>
          <w:b/>
          <w:bCs/>
        </w:rPr>
        <w:tab/>
      </w:r>
      <w:r w:rsidRPr="006F5C24">
        <w:rPr>
          <w:i/>
          <w:iCs/>
          <w:color w:val="FF0000"/>
        </w:rPr>
        <w:t>State of Maine v. CLIENT</w:t>
      </w:r>
    </w:p>
    <w:p w14:paraId="781F00BB" w14:textId="77777777" w:rsidR="00303C0F" w:rsidRPr="006F5C24" w:rsidRDefault="00303C0F" w:rsidP="00303C0F">
      <w:pPr>
        <w:rPr>
          <w:color w:val="FF0000"/>
        </w:rPr>
      </w:pPr>
      <w:r w:rsidRPr="006F5C24">
        <w:rPr>
          <w:color w:val="FF0000"/>
        </w:rPr>
        <w:tab/>
      </w:r>
      <w:r w:rsidRPr="006F5C24">
        <w:rPr>
          <w:color w:val="FF0000"/>
        </w:rPr>
        <w:tab/>
        <w:t>Docket No.: XXXXX-XX-XXXX-XXXXX</w:t>
      </w:r>
    </w:p>
    <w:p w14:paraId="586BFC8B" w14:textId="77777777" w:rsidR="00303C0F" w:rsidRPr="006F5C24" w:rsidRDefault="00303C0F" w:rsidP="00303C0F">
      <w:pPr>
        <w:rPr>
          <w:color w:val="FF0000"/>
        </w:rPr>
      </w:pPr>
      <w:r w:rsidRPr="006F5C24">
        <w:rPr>
          <w:color w:val="FF0000"/>
        </w:rPr>
        <w:tab/>
      </w:r>
      <w:r w:rsidRPr="006F5C24">
        <w:rPr>
          <w:color w:val="FF0000"/>
        </w:rPr>
        <w:tab/>
        <w:t xml:space="preserve">Court Date: </w:t>
      </w:r>
    </w:p>
    <w:p w14:paraId="41C44F04" w14:textId="77777777" w:rsidR="00303C0F" w:rsidRPr="006F5C24" w:rsidRDefault="00303C0F" w:rsidP="00303C0F">
      <w:pPr>
        <w:rPr>
          <w:color w:val="FF0000"/>
        </w:rPr>
      </w:pPr>
      <w:r w:rsidRPr="006F5C24">
        <w:rPr>
          <w:color w:val="FF0000"/>
        </w:rPr>
        <w:tab/>
      </w:r>
      <w:r w:rsidRPr="006F5C24">
        <w:rPr>
          <w:color w:val="FF0000"/>
        </w:rPr>
        <w:tab/>
        <w:t xml:space="preserve">Court Address: </w:t>
      </w:r>
    </w:p>
    <w:p w14:paraId="23182339" w14:textId="77777777" w:rsidR="00303C0F" w:rsidRDefault="00303C0F" w:rsidP="00303C0F"/>
    <w:p w14:paraId="700C0238" w14:textId="77777777" w:rsidR="00303C0F" w:rsidRDefault="00303C0F" w:rsidP="00303C0F">
      <w:r>
        <w:t xml:space="preserve">Dear </w:t>
      </w:r>
      <w:r w:rsidRPr="006F5C24">
        <w:rPr>
          <w:color w:val="FF0000"/>
        </w:rPr>
        <w:t>CLIENT</w:t>
      </w:r>
      <w:r>
        <w:t xml:space="preserve">: </w:t>
      </w:r>
    </w:p>
    <w:p w14:paraId="17BE073F" w14:textId="77777777" w:rsidR="00303C0F" w:rsidRDefault="00303C0F" w:rsidP="00303C0F"/>
    <w:p w14:paraId="7028BAC0" w14:textId="77777777" w:rsidR="00303C0F" w:rsidRDefault="00303C0F" w:rsidP="000F44EA">
      <w:pPr>
        <w:ind w:firstLine="720"/>
        <w:jc w:val="both"/>
        <w:rPr>
          <w:b/>
          <w:bCs/>
        </w:rPr>
      </w:pPr>
      <w:r>
        <w:t xml:space="preserve">My name is </w:t>
      </w:r>
      <w:r w:rsidRPr="00E07258">
        <w:rPr>
          <w:color w:val="FF0000"/>
        </w:rPr>
        <w:t>ATTORNEY</w:t>
      </w:r>
      <w:r>
        <w:t xml:space="preserve"> and I have been appointed by the Court to represent you. I look forward to getting to working with you. As a first step, it is very important that you contact me immediately to schedule an appointment. </w:t>
      </w:r>
      <w:r w:rsidRPr="00B33879">
        <w:rPr>
          <w:b/>
          <w:bCs/>
        </w:rPr>
        <w:t xml:space="preserve">Please call my office at </w:t>
      </w:r>
      <w:r w:rsidRPr="00B33879">
        <w:rPr>
          <w:b/>
          <w:bCs/>
          <w:color w:val="FF0000"/>
        </w:rPr>
        <w:t xml:space="preserve">PHONE NUMBER </w:t>
      </w:r>
      <w:r w:rsidRPr="00B33879">
        <w:rPr>
          <w:b/>
          <w:bCs/>
        </w:rPr>
        <w:t>to schedule a meeting as soon as you receive this letter.</w:t>
      </w:r>
    </w:p>
    <w:p w14:paraId="659140CC" w14:textId="77777777" w:rsidR="00303C0F" w:rsidRDefault="00303C0F" w:rsidP="00303C0F">
      <w:pPr>
        <w:jc w:val="both"/>
        <w:rPr>
          <w:b/>
          <w:bCs/>
        </w:rPr>
      </w:pPr>
    </w:p>
    <w:p w14:paraId="106FC56D" w14:textId="77777777" w:rsidR="00303C0F" w:rsidRDefault="00303C0F" w:rsidP="000F44EA">
      <w:pPr>
        <w:ind w:firstLine="720"/>
        <w:jc w:val="both"/>
      </w:pPr>
      <w:r w:rsidRPr="00AB7FCC">
        <w:rPr>
          <w:b/>
          <w:bCs/>
        </w:rPr>
        <w:t>Please</w:t>
      </w:r>
      <w:r w:rsidRPr="00204BC1">
        <w:t xml:space="preserve"> </w:t>
      </w:r>
      <w:r w:rsidRPr="00AB7FCC">
        <w:rPr>
          <w:b/>
          <w:bCs/>
        </w:rPr>
        <w:t>do not discuss your case with anyone other than me.</w:t>
      </w:r>
      <w:r w:rsidRPr="00204BC1">
        <w:t xml:space="preserve">  You do not want any statement you make to any other person to be available to the State to assist its prosecution.</w:t>
      </w:r>
    </w:p>
    <w:p w14:paraId="2AF5AEFB" w14:textId="77777777" w:rsidR="00303C0F" w:rsidRDefault="00303C0F" w:rsidP="00303C0F">
      <w:pPr>
        <w:jc w:val="both"/>
      </w:pPr>
    </w:p>
    <w:p w14:paraId="2E46987E" w14:textId="77777777" w:rsidR="00303C0F" w:rsidRDefault="00303C0F" w:rsidP="000F44EA">
      <w:pPr>
        <w:ind w:firstLine="720"/>
        <w:jc w:val="both"/>
      </w:pPr>
      <w:r>
        <w:t xml:space="preserve">Your next court date is on </w:t>
      </w:r>
      <w:r w:rsidRPr="00C16354">
        <w:rPr>
          <w:color w:val="FF0000"/>
        </w:rPr>
        <w:t>DATE</w:t>
      </w:r>
      <w:r>
        <w:t xml:space="preserve"> at </w:t>
      </w:r>
      <w:r w:rsidRPr="00C16354">
        <w:rPr>
          <w:color w:val="FF0000"/>
        </w:rPr>
        <w:t>TIME</w:t>
      </w:r>
      <w:r>
        <w:t xml:space="preserve"> at the above address. You must appear on time, or a warrant may be issued for your arrest for failing to appear. Please make transportation arrangements if needed and plan to arrive at least 15 minutes early.</w:t>
      </w:r>
    </w:p>
    <w:p w14:paraId="6554F449" w14:textId="77777777" w:rsidR="00303C0F" w:rsidRDefault="00303C0F" w:rsidP="00303C0F">
      <w:pPr>
        <w:jc w:val="both"/>
      </w:pPr>
    </w:p>
    <w:p w14:paraId="072C7E8C" w14:textId="77777777" w:rsidR="00303C0F" w:rsidRDefault="00303C0F" w:rsidP="000F44EA">
      <w:pPr>
        <w:ind w:firstLine="720"/>
        <w:jc w:val="both"/>
      </w:pPr>
      <w:r>
        <w:t>In the meantime, I wanted to provide you some information about your case and what to expect. This information may change as your case moves forward.</w:t>
      </w:r>
    </w:p>
    <w:p w14:paraId="50FF7529" w14:textId="77777777" w:rsidR="00303C0F" w:rsidRDefault="00303C0F" w:rsidP="00303C0F">
      <w:pPr>
        <w:jc w:val="both"/>
      </w:pPr>
    </w:p>
    <w:p w14:paraId="733E777D" w14:textId="77777777" w:rsidR="00303C0F" w:rsidRPr="00204BC1" w:rsidRDefault="00303C0F" w:rsidP="000F44EA">
      <w:pPr>
        <w:ind w:firstLine="720"/>
        <w:jc w:val="both"/>
      </w:pPr>
      <w:r w:rsidRPr="00204BC1">
        <w:t>As your case proceeds, we will each have roles and decisions to make.  I will develop an overall theory of the case that encompasses your best interest and the realities of your situation</w:t>
      </w:r>
      <w:r>
        <w:t xml:space="preserve">. </w:t>
      </w:r>
      <w:r w:rsidRPr="00204BC1">
        <w:t>Certain decisions are ultimately for you and other</w:t>
      </w:r>
      <w:r>
        <w:t>s</w:t>
      </w:r>
      <w:r w:rsidRPr="00204BC1">
        <w:t xml:space="preserve"> are ultimately for me. The decisions which are to be made by you after full consultation with me include:</w:t>
      </w:r>
    </w:p>
    <w:p w14:paraId="3E7AEF32" w14:textId="77777777" w:rsidR="00303C0F" w:rsidRPr="00204BC1" w:rsidRDefault="00303C0F" w:rsidP="00303C0F">
      <w:pPr>
        <w:pStyle w:val="Default"/>
        <w:ind w:firstLine="720"/>
        <w:jc w:val="both"/>
      </w:pPr>
    </w:p>
    <w:p w14:paraId="0D372384" w14:textId="77777777" w:rsidR="00303C0F" w:rsidRPr="00204BC1" w:rsidRDefault="00303C0F" w:rsidP="00303C0F">
      <w:pPr>
        <w:pStyle w:val="Default"/>
        <w:ind w:left="720" w:firstLine="720"/>
        <w:jc w:val="both"/>
      </w:pPr>
      <w:r w:rsidRPr="00204BC1">
        <w:t xml:space="preserve">1. what pleas to enter; </w:t>
      </w:r>
    </w:p>
    <w:p w14:paraId="175A23F8" w14:textId="77777777" w:rsidR="00303C0F" w:rsidRPr="00204BC1" w:rsidRDefault="00303C0F" w:rsidP="00303C0F">
      <w:pPr>
        <w:pStyle w:val="Default"/>
        <w:ind w:left="1440"/>
      </w:pPr>
      <w:r w:rsidRPr="00204BC1">
        <w:t xml:space="preserve">2. whether to accept a plea agreement; </w:t>
      </w:r>
    </w:p>
    <w:p w14:paraId="7822B097" w14:textId="77777777" w:rsidR="00303C0F" w:rsidRPr="00204BC1" w:rsidRDefault="00303C0F" w:rsidP="00303C0F">
      <w:pPr>
        <w:pStyle w:val="Default"/>
        <w:ind w:left="1440"/>
      </w:pPr>
      <w:r w:rsidRPr="00204BC1">
        <w:t xml:space="preserve">3. whether to waive jury trial; </w:t>
      </w:r>
    </w:p>
    <w:p w14:paraId="65DD8657" w14:textId="77777777" w:rsidR="00303C0F" w:rsidRPr="00204BC1" w:rsidRDefault="00303C0F" w:rsidP="00303C0F">
      <w:pPr>
        <w:pStyle w:val="Default"/>
        <w:ind w:left="1440"/>
      </w:pPr>
      <w:r w:rsidRPr="00204BC1">
        <w:t xml:space="preserve">4. whether to testify on your own behalf; and </w:t>
      </w:r>
    </w:p>
    <w:p w14:paraId="7E77B09C" w14:textId="77777777" w:rsidR="00303C0F" w:rsidRDefault="00303C0F" w:rsidP="00303C0F">
      <w:pPr>
        <w:ind w:left="1440"/>
      </w:pPr>
      <w:r w:rsidRPr="00204BC1">
        <w:t>5. whether to appeal.</w:t>
      </w:r>
    </w:p>
    <w:p w14:paraId="50BF5E49" w14:textId="77777777" w:rsidR="00303C0F" w:rsidRDefault="00303C0F" w:rsidP="00303C0F">
      <w:pPr>
        <w:jc w:val="both"/>
      </w:pPr>
    </w:p>
    <w:p w14:paraId="5890FC0C" w14:textId="77777777" w:rsidR="00303C0F" w:rsidRDefault="00303C0F" w:rsidP="00303C0F">
      <w:pPr>
        <w:jc w:val="both"/>
      </w:pPr>
      <w:r>
        <w:t>You are currently charged with:</w:t>
      </w:r>
    </w:p>
    <w:p w14:paraId="4D2236EB" w14:textId="77777777" w:rsidR="00303C0F" w:rsidRDefault="00303C0F" w:rsidP="00303C0F">
      <w:pPr>
        <w:jc w:val="both"/>
        <w:rPr>
          <w:color w:val="FF0000"/>
        </w:rPr>
      </w:pPr>
      <w:r w:rsidRPr="006F5C24">
        <w:rPr>
          <w:color w:val="FF0000"/>
        </w:rPr>
        <w:t xml:space="preserve">[CRIME], </w:t>
      </w:r>
      <w:r w:rsidRPr="006D58A9">
        <w:t xml:space="preserve">which is a </w:t>
      </w:r>
      <w:r w:rsidRPr="006F5C24">
        <w:rPr>
          <w:color w:val="FF0000"/>
        </w:rPr>
        <w:t xml:space="preserve">[FELONY/MISDEMEANOR], </w:t>
      </w:r>
      <w:r w:rsidRPr="006D58A9">
        <w:t xml:space="preserve">punishable by a </w:t>
      </w:r>
      <w:r w:rsidRPr="006F5C24">
        <w:rPr>
          <w:color w:val="FF0000"/>
        </w:rPr>
        <w:t xml:space="preserve">[MINIMUM IF APPLICABLE] </w:t>
      </w:r>
      <w:r w:rsidRPr="006D58A9">
        <w:t xml:space="preserve">and maximum of </w:t>
      </w:r>
      <w:r w:rsidRPr="006F5C24">
        <w:rPr>
          <w:color w:val="FF0000"/>
        </w:rPr>
        <w:t xml:space="preserve">[NUMBER] [MONTHS/YEARS] </w:t>
      </w:r>
      <w:r w:rsidRPr="006D58A9">
        <w:t>in</w:t>
      </w:r>
      <w:r w:rsidRPr="006F5C24">
        <w:rPr>
          <w:color w:val="FF0000"/>
        </w:rPr>
        <w:t xml:space="preserve"> [JAIL/PRISON]. </w:t>
      </w:r>
      <w:r w:rsidRPr="006D58A9">
        <w:t xml:space="preserve">There is also a </w:t>
      </w:r>
      <w:r w:rsidRPr="006F5C24">
        <w:rPr>
          <w:color w:val="FF0000"/>
        </w:rPr>
        <w:t xml:space="preserve">[MINIMUM, IF APPLICABLE AND MAXIMUM] fine of [AMOUNT]. </w:t>
      </w:r>
      <w:r w:rsidRPr="006D58A9">
        <w:t xml:space="preserve">If convicted of this offense, there is also a mandatory license suspension of </w:t>
      </w:r>
      <w:r>
        <w:rPr>
          <w:color w:val="FF0000"/>
        </w:rPr>
        <w:t>[PERIOD].</w:t>
      </w:r>
    </w:p>
    <w:p w14:paraId="34A1B80D" w14:textId="77777777" w:rsidR="00303C0F" w:rsidRDefault="00303C0F" w:rsidP="00303C0F">
      <w:pPr>
        <w:jc w:val="both"/>
        <w:rPr>
          <w:color w:val="FF0000"/>
        </w:rPr>
      </w:pPr>
    </w:p>
    <w:p w14:paraId="3B1EAD07" w14:textId="77777777" w:rsidR="00303C0F" w:rsidRPr="006F5C24" w:rsidRDefault="00303C0F" w:rsidP="00303C0F">
      <w:pPr>
        <w:jc w:val="both"/>
        <w:rPr>
          <w:color w:val="FF0000"/>
        </w:rPr>
      </w:pPr>
      <w:r>
        <w:rPr>
          <w:color w:val="FF0000"/>
        </w:rPr>
        <w:lastRenderedPageBreak/>
        <w:t>[Repeat the above for each crime charged]</w:t>
      </w:r>
    </w:p>
    <w:p w14:paraId="22E0CB5F" w14:textId="77777777" w:rsidR="00303C0F" w:rsidRDefault="00303C0F" w:rsidP="00303C0F">
      <w:pPr>
        <w:jc w:val="both"/>
      </w:pPr>
    </w:p>
    <w:p w14:paraId="24E6CF95" w14:textId="77777777" w:rsidR="00303C0F" w:rsidRDefault="00303C0F" w:rsidP="000F44EA">
      <w:pPr>
        <w:ind w:firstLine="720"/>
        <w:jc w:val="both"/>
      </w:pPr>
      <w:r>
        <w:t>Although these are the minimum and maximum penalties provided by law, many cases can be resolved more favorably by trial or plea agreement. However, it is critical that you meet with me so I can work towards getting you the best possible outcome.</w:t>
      </w:r>
    </w:p>
    <w:p w14:paraId="45B65953" w14:textId="77777777" w:rsidR="00303C0F" w:rsidRPr="00204BC1" w:rsidRDefault="00303C0F" w:rsidP="00303C0F">
      <w:pPr>
        <w:jc w:val="both"/>
      </w:pPr>
    </w:p>
    <w:p w14:paraId="7F8DA8F4" w14:textId="77777777" w:rsidR="00303C0F" w:rsidRDefault="00303C0F" w:rsidP="000F44EA">
      <w:pPr>
        <w:ind w:firstLine="720"/>
        <w:jc w:val="both"/>
      </w:pPr>
      <w:r>
        <w:t>You should also know that—in addition to the penalties outlined above—there may be collateral consequences if you are convicted of a certain offense.</w:t>
      </w:r>
      <w:r w:rsidRPr="00204BC1">
        <w:t xml:space="preserve">  If you are convicted of a domestic violence offense or a felony, you will become prohibited from using or possessing any firearms.  For felony and/or drug offenses you may face consequences with respect to your eligibility for benefits, including TANF, </w:t>
      </w:r>
      <w:proofErr w:type="spellStart"/>
      <w:r w:rsidRPr="00204BC1">
        <w:t>Mainecare</w:t>
      </w:r>
      <w:proofErr w:type="spellEnd"/>
      <w:r w:rsidRPr="00204BC1">
        <w:t>, education, and housing benefits, among others.  You should also understand that in some circumstances a conviction today that does not disqualify you from receiving benefits may become disqualifying in the future if the law changes.</w:t>
      </w:r>
    </w:p>
    <w:p w14:paraId="789796BE" w14:textId="77777777" w:rsidR="00303C0F" w:rsidRDefault="00303C0F" w:rsidP="00303C0F">
      <w:pPr>
        <w:jc w:val="both"/>
      </w:pPr>
    </w:p>
    <w:p w14:paraId="6A7EEBD6" w14:textId="65E6E39A" w:rsidR="00303C0F" w:rsidRDefault="00303C0F" w:rsidP="000F44EA">
      <w:pPr>
        <w:ind w:firstLine="720"/>
        <w:jc w:val="both"/>
      </w:pPr>
      <w:r>
        <w:t xml:space="preserve">If you are convicted of certain driving offenses, you may also receive a driver’s license suspension or revocation imposed by the Bureau of Motor Vehicles. This can happen even if the court does not impose a license suspension. </w:t>
      </w:r>
      <w:r w:rsidR="009B0AF0">
        <w:t>If</w:t>
      </w:r>
      <w:r>
        <w:t xml:space="preserve"> you do not have a driver’s license, your ability to obtain a license can be suspended. Your license can also be suspended even if you are not convicted of the offense in court. If you receive any letters from the BMV, please let me know immediately.</w:t>
      </w:r>
    </w:p>
    <w:p w14:paraId="222A517A" w14:textId="77777777" w:rsidR="00303C0F" w:rsidRDefault="00303C0F" w:rsidP="00303C0F">
      <w:pPr>
        <w:jc w:val="both"/>
      </w:pPr>
    </w:p>
    <w:p w14:paraId="4C847BE7" w14:textId="4FB9BE73" w:rsidR="00303C0F" w:rsidRPr="00B33879" w:rsidRDefault="00303C0F" w:rsidP="000F44EA">
      <w:pPr>
        <w:ind w:firstLine="720"/>
        <w:jc w:val="both"/>
        <w:rPr>
          <w:b/>
          <w:bCs/>
          <w:u w:val="single"/>
        </w:rPr>
      </w:pPr>
      <w:r w:rsidRPr="00204BC1">
        <w:t xml:space="preserve">Your citizenship status can </w:t>
      </w:r>
      <w:r w:rsidR="009B0AF0">
        <w:t>affect</w:t>
      </w:r>
      <w:r w:rsidRPr="00204BC1">
        <w:t xml:space="preserve"> what happens to you if you are convicted in this case.  If you are not a citizen of the United States, an</w:t>
      </w:r>
      <w:r w:rsidR="009B0AF0">
        <w:t>y</w:t>
      </w:r>
      <w:r w:rsidRPr="00204BC1">
        <w:t xml:space="preserve"> conviction could be a ground for serious negative consequences to your residency in the United States.  You could be deported and could be banned from entering the US for a period, or for life.</w:t>
      </w:r>
      <w:r>
        <w:t xml:space="preserve"> </w:t>
      </w:r>
      <w:r w:rsidRPr="00B33879">
        <w:rPr>
          <w:b/>
          <w:bCs/>
        </w:rPr>
        <w:t>If you were not born in the US, please let me know this before we go to court.</w:t>
      </w:r>
    </w:p>
    <w:p w14:paraId="11922ACE" w14:textId="77777777" w:rsidR="00303C0F" w:rsidRDefault="00303C0F" w:rsidP="00303C0F">
      <w:pPr>
        <w:jc w:val="both"/>
      </w:pPr>
    </w:p>
    <w:p w14:paraId="6D830D54" w14:textId="77777777" w:rsidR="000F44EA" w:rsidRPr="00204BC1" w:rsidRDefault="000F44EA" w:rsidP="00175C21">
      <w:pPr>
        <w:ind w:firstLine="720"/>
        <w:jc w:val="both"/>
      </w:pPr>
      <w:r w:rsidRPr="00204BC1">
        <w:t>Although at this time it is not possible for me to advise you as to whether you would be best served by taking your case to trial or by agreeing to be found guilty by the Court in return for a negotiated or partially negotiated outcome, part of my job is to advise you of your rights with respect to trial.</w:t>
      </w:r>
    </w:p>
    <w:p w14:paraId="57A3411B" w14:textId="77777777" w:rsidR="000F44EA" w:rsidRPr="00204BC1" w:rsidRDefault="000F44EA" w:rsidP="000F44EA">
      <w:pPr>
        <w:jc w:val="both"/>
      </w:pPr>
    </w:p>
    <w:p w14:paraId="2D0590BC" w14:textId="431F70FD" w:rsidR="000F44EA" w:rsidRPr="00204BC1" w:rsidRDefault="000F44EA" w:rsidP="000F44EA">
      <w:pPr>
        <w:jc w:val="both"/>
        <w:rPr>
          <w:b/>
        </w:rPr>
      </w:pPr>
      <w:r w:rsidRPr="00204BC1">
        <w:tab/>
        <w:t xml:space="preserve">First and foremost, you have the right to remain silent, which means that you do not have to talk to anyone about the criminal charge against you. You also have the right to the presumption of innocence. This means that </w:t>
      </w:r>
      <w:r>
        <w:t>t</w:t>
      </w:r>
      <w:r w:rsidRPr="00204BC1">
        <w:t xml:space="preserve">he law presumes you did not commit this offense.  Because of that presumption, this State is required to prove that you committed the offense beyond a reasonable doubt at a trial if there had to be a trial.  </w:t>
      </w:r>
    </w:p>
    <w:p w14:paraId="498E53AA" w14:textId="77777777" w:rsidR="000F44EA" w:rsidRPr="00204BC1" w:rsidRDefault="000F44EA" w:rsidP="000F44EA">
      <w:pPr>
        <w:jc w:val="both"/>
      </w:pPr>
    </w:p>
    <w:p w14:paraId="742C72A7" w14:textId="77777777" w:rsidR="000F44EA" w:rsidRPr="00204BC1" w:rsidRDefault="000F44EA" w:rsidP="000F44EA">
      <w:pPr>
        <w:jc w:val="both"/>
      </w:pPr>
      <w:r w:rsidRPr="00204BC1">
        <w:tab/>
        <w:t xml:space="preserve">Next, you have the right to a public and speedy trial, which includes several things.  It includes your right to be present at a trial in this case; the right to be represented by an attorney; the right to confront and cross examine the State’s witnesses, meaning the right to see them on the witness stand, hear what they have to say, </w:t>
      </w:r>
      <w:proofErr w:type="gramStart"/>
      <w:r w:rsidRPr="00204BC1">
        <w:t>and,</w:t>
      </w:r>
      <w:proofErr w:type="gramEnd"/>
      <w:r w:rsidRPr="00204BC1">
        <w:t xml:space="preserve"> directly or through your attorney, to ask them questions.  You have the right to put on your own witnesses if you wish; and the right to compel witnesses to attend by subpoena.  You have the right to take the stand and testify on your own behalf if you wish.  You also have the right to remain silent.  At trial this means that you would not have to take the witness stand and testify if you did not want to, and no one could force you to </w:t>
      </w:r>
      <w:r w:rsidRPr="00204BC1">
        <w:lastRenderedPageBreak/>
        <w:t xml:space="preserve">testify.  And, if you chose not to testify, any fact finder, whether a judge or a jury, would not be allowed to find or assume anything negative by that fact or hold it against you.  </w:t>
      </w:r>
    </w:p>
    <w:p w14:paraId="68375EF6" w14:textId="77777777" w:rsidR="000F44EA" w:rsidRPr="00204BC1" w:rsidRDefault="000F44EA" w:rsidP="000F44EA">
      <w:pPr>
        <w:jc w:val="both"/>
      </w:pPr>
    </w:p>
    <w:p w14:paraId="2F42EB98" w14:textId="0E2DCC6E" w:rsidR="000F44EA" w:rsidRPr="00204BC1" w:rsidRDefault="000F44EA" w:rsidP="000F44EA">
      <w:pPr>
        <w:jc w:val="both"/>
      </w:pPr>
      <w:r w:rsidRPr="00204BC1">
        <w:tab/>
        <w:t xml:space="preserve">Finally, you have the right to a jury trial in front of 12 citizens, and it would require the unanimous agreement of all jurors that you are guilty to convict you. If </w:t>
      </w:r>
      <w:r w:rsidR="009F19A2">
        <w:t>even one</w:t>
      </w:r>
      <w:r w:rsidRPr="00204BC1">
        <w:t xml:space="preserve"> juror did not agree that you were guilty, then you would not be found guilty</w:t>
      </w:r>
      <w:r w:rsidR="004F52AA">
        <w:t xml:space="preserve"> of that charge. </w:t>
      </w:r>
    </w:p>
    <w:p w14:paraId="7FCA8B49" w14:textId="77777777" w:rsidR="00303C0F" w:rsidRDefault="00303C0F" w:rsidP="00303C0F">
      <w:pPr>
        <w:jc w:val="both"/>
      </w:pPr>
    </w:p>
    <w:p w14:paraId="53967AA7" w14:textId="23D06EC8" w:rsidR="00B33879" w:rsidRDefault="00C973F4" w:rsidP="004F52AA">
      <w:pPr>
        <w:ind w:firstLine="720"/>
      </w:pPr>
      <w:r>
        <w:t xml:space="preserve">If, at the end of your case, you are dissatisfied with the outcome of your </w:t>
      </w:r>
      <w:r w:rsidR="006460B9">
        <w:t>case, you have the</w:t>
      </w:r>
      <w:r w:rsidR="00580BD2">
        <w:t xml:space="preserve"> right to appeal</w:t>
      </w:r>
      <w:r w:rsidR="00AA48CD">
        <w:t xml:space="preserve"> the decision</w:t>
      </w:r>
      <w:r w:rsidR="003F685D">
        <w:t xml:space="preserve">. However, you only have </w:t>
      </w:r>
      <w:r w:rsidR="003F685D" w:rsidRPr="00AC45F8">
        <w:rPr>
          <w:b/>
          <w:bCs/>
        </w:rPr>
        <w:t>21 days</w:t>
      </w:r>
      <w:r w:rsidR="003F685D">
        <w:t xml:space="preserve"> from when the j</w:t>
      </w:r>
      <w:r w:rsidR="00AF0E67">
        <w:t>udg</w:t>
      </w:r>
      <w:r w:rsidR="007C336E">
        <w:t xml:space="preserve">ment and conviction order is entered by the Court to file an appeal. </w:t>
      </w:r>
      <w:r w:rsidR="007C336E" w:rsidRPr="00AC45F8">
        <w:rPr>
          <w:b/>
          <w:bCs/>
        </w:rPr>
        <w:t xml:space="preserve">If you do not </w:t>
      </w:r>
      <w:r w:rsidR="00093D4B" w:rsidRPr="00AC45F8">
        <w:rPr>
          <w:b/>
          <w:bCs/>
        </w:rPr>
        <w:t xml:space="preserve">file an appeal on time, you </w:t>
      </w:r>
      <w:r w:rsidR="00F34F6C" w:rsidRPr="00AC45F8">
        <w:rPr>
          <w:b/>
          <w:bCs/>
        </w:rPr>
        <w:t>will lose your right to appeal</w:t>
      </w:r>
      <w:r w:rsidR="00F34F6C">
        <w:t xml:space="preserve"> and will be stuck with the decision of the trial court.</w:t>
      </w:r>
      <w:r w:rsidR="002D5A45">
        <w:t xml:space="preserve"> </w:t>
      </w:r>
      <w:r w:rsidR="002D5A45" w:rsidRPr="00AC45F8">
        <w:rPr>
          <w:b/>
          <w:bCs/>
        </w:rPr>
        <w:t xml:space="preserve">If you want to </w:t>
      </w:r>
      <w:r w:rsidR="00AC45F8" w:rsidRPr="00AC45F8">
        <w:rPr>
          <w:b/>
          <w:bCs/>
        </w:rPr>
        <w:t>appeal your case, you must let me know that immediately</w:t>
      </w:r>
      <w:r w:rsidR="00AC45F8">
        <w:t>.</w:t>
      </w:r>
    </w:p>
    <w:p w14:paraId="5426A543" w14:textId="77777777" w:rsidR="00FD5EC7" w:rsidRDefault="00FD5EC7" w:rsidP="004F52AA">
      <w:pPr>
        <w:ind w:firstLine="720"/>
      </w:pPr>
    </w:p>
    <w:p w14:paraId="0C03874B" w14:textId="225935D8" w:rsidR="00FD5EC7" w:rsidRDefault="003E1419" w:rsidP="004F52AA">
      <w:pPr>
        <w:ind w:firstLine="720"/>
      </w:pPr>
      <w:r>
        <w:t xml:space="preserve">I hope this information is helpful to you. I look forward to meeting you soon. </w:t>
      </w:r>
    </w:p>
    <w:p w14:paraId="1D0263B1" w14:textId="77777777" w:rsidR="003E1419" w:rsidRDefault="003E1419" w:rsidP="003E1419"/>
    <w:p w14:paraId="363F4B23" w14:textId="77777777" w:rsidR="003E1419" w:rsidRDefault="003E1419" w:rsidP="003E1419"/>
    <w:p w14:paraId="6738F58D" w14:textId="16E8FDC0" w:rsidR="003E1419" w:rsidRDefault="003E1419" w:rsidP="003E1419">
      <w:r>
        <w:t xml:space="preserve">Sincerely, </w:t>
      </w:r>
    </w:p>
    <w:p w14:paraId="62D44840" w14:textId="77777777" w:rsidR="003E1419" w:rsidRDefault="003E1419" w:rsidP="003E1419"/>
    <w:p w14:paraId="53F994B0" w14:textId="77777777" w:rsidR="003E1419" w:rsidRDefault="003E1419" w:rsidP="003E1419"/>
    <w:p w14:paraId="66F73A06" w14:textId="6D82BAD3" w:rsidR="003E1419" w:rsidRPr="003E1419" w:rsidRDefault="003E1419" w:rsidP="003E1419">
      <w:pPr>
        <w:rPr>
          <w:color w:val="FF0000"/>
        </w:rPr>
      </w:pPr>
      <w:r w:rsidRPr="003E1419">
        <w:rPr>
          <w:color w:val="FF0000"/>
        </w:rPr>
        <w:t>ATTORNEY</w:t>
      </w:r>
    </w:p>
    <w:sectPr w:rsidR="003E1419" w:rsidRPr="003E1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A0A"/>
    <w:rsid w:val="00093D4B"/>
    <w:rsid w:val="000F44EA"/>
    <w:rsid w:val="00175C21"/>
    <w:rsid w:val="001A15E8"/>
    <w:rsid w:val="002964CA"/>
    <w:rsid w:val="002D5A45"/>
    <w:rsid w:val="002F6EF1"/>
    <w:rsid w:val="00303C0F"/>
    <w:rsid w:val="00353996"/>
    <w:rsid w:val="003B45D8"/>
    <w:rsid w:val="003E1419"/>
    <w:rsid w:val="003F685D"/>
    <w:rsid w:val="004D7546"/>
    <w:rsid w:val="004E2F1F"/>
    <w:rsid w:val="004F52AA"/>
    <w:rsid w:val="00580BD2"/>
    <w:rsid w:val="00591EE4"/>
    <w:rsid w:val="005E2366"/>
    <w:rsid w:val="006460B9"/>
    <w:rsid w:val="006D58A9"/>
    <w:rsid w:val="006F5C24"/>
    <w:rsid w:val="00781588"/>
    <w:rsid w:val="007C336E"/>
    <w:rsid w:val="008343CA"/>
    <w:rsid w:val="00923211"/>
    <w:rsid w:val="009B0AF0"/>
    <w:rsid w:val="009F19A2"/>
    <w:rsid w:val="009F6767"/>
    <w:rsid w:val="00A13757"/>
    <w:rsid w:val="00A31228"/>
    <w:rsid w:val="00A755E9"/>
    <w:rsid w:val="00AA48CD"/>
    <w:rsid w:val="00AB7FCC"/>
    <w:rsid w:val="00AC45F8"/>
    <w:rsid w:val="00AF0E67"/>
    <w:rsid w:val="00B33879"/>
    <w:rsid w:val="00C16354"/>
    <w:rsid w:val="00C5533A"/>
    <w:rsid w:val="00C973F4"/>
    <w:rsid w:val="00CD2357"/>
    <w:rsid w:val="00D34A0A"/>
    <w:rsid w:val="00D50E72"/>
    <w:rsid w:val="00DD4605"/>
    <w:rsid w:val="00E07258"/>
    <w:rsid w:val="00E94E84"/>
    <w:rsid w:val="00F25A58"/>
    <w:rsid w:val="00F34F6C"/>
    <w:rsid w:val="00FD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A4F9F"/>
  <w15:chartTrackingRefBased/>
  <w15:docId w15:val="{92CC067A-F6B2-427F-8F22-D6CDBE6D0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A0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1228"/>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TotalTime>
  <Pages>3</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Darcy</dc:creator>
  <cp:keywords/>
  <dc:description/>
  <cp:lastModifiedBy>Fisher, Darcy</cp:lastModifiedBy>
  <cp:revision>46</cp:revision>
  <dcterms:created xsi:type="dcterms:W3CDTF">2022-10-14T14:08:00Z</dcterms:created>
  <dcterms:modified xsi:type="dcterms:W3CDTF">2022-10-18T13:47:00Z</dcterms:modified>
</cp:coreProperties>
</file>