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6252" w14:textId="77777777" w:rsidR="003D7F63" w:rsidRDefault="00000000" w:rsidP="00732428">
      <w:pPr>
        <w:bidi/>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tl/>
          <w:lang w:val="ar"/>
        </w:rPr>
        <w:t>إجازة عائلية وطبية مدفوعة الأجر</w:t>
      </w:r>
    </w:p>
    <w:p w14:paraId="4B68CEDC" w14:textId="77777777" w:rsidR="001E59D1" w:rsidRPr="001E59D1" w:rsidRDefault="00000000" w:rsidP="00732428">
      <w:pPr>
        <w:bidi/>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tl/>
          <w:lang w:val="ar"/>
        </w:rPr>
        <w:t>إخطار خطي للموظف</w:t>
      </w:r>
    </w:p>
    <w:p w14:paraId="0ED4BD6B" w14:textId="77777777" w:rsidR="003D7F63" w:rsidRDefault="00000000" w:rsidP="00732428">
      <w:pPr>
        <w:bidi/>
        <w:spacing w:after="0" w:line="240" w:lineRule="auto"/>
        <w:rPr>
          <w:rFonts w:ascii="Times New Roman" w:hAnsi="Times New Roman" w:cs="Times New Roman"/>
        </w:rPr>
      </w:pPr>
      <w:r>
        <w:rPr>
          <w:rFonts w:ascii="Times New Roman" w:hAnsi="Times New Roman" w:cs="Times New Roman"/>
          <w:rtl/>
          <w:lang w:val="ar"/>
        </w:rPr>
        <w:t>__________________________________________________________________________</w:t>
      </w:r>
    </w:p>
    <w:p w14:paraId="12737024" w14:textId="77777777" w:rsidR="003D7F63" w:rsidRDefault="003D7F63" w:rsidP="00732428">
      <w:pPr>
        <w:bidi/>
        <w:spacing w:after="0" w:line="240" w:lineRule="auto"/>
        <w:rPr>
          <w:rFonts w:ascii="Times New Roman" w:hAnsi="Times New Roman" w:cs="Times New Roman"/>
          <w:b/>
          <w:bCs/>
        </w:rPr>
      </w:pPr>
    </w:p>
    <w:p w14:paraId="71A1C661" w14:textId="77777777" w:rsidR="003D7F63" w:rsidRDefault="003D7F63" w:rsidP="00732428">
      <w:pPr>
        <w:bidi/>
        <w:spacing w:after="0" w:line="240" w:lineRule="auto"/>
        <w:rPr>
          <w:rFonts w:ascii="Times New Roman" w:hAnsi="Times New Roman" w:cs="Times New Roman"/>
        </w:rPr>
      </w:pPr>
    </w:p>
    <w:p w14:paraId="66446502" w14:textId="77777777" w:rsidR="003D7F63"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التاريخ: </w:t>
      </w:r>
    </w:p>
    <w:p w14:paraId="68E3DB9C" w14:textId="306DD560" w:rsidR="003D7F63" w:rsidRDefault="00000000" w:rsidP="00732428">
      <w:pPr>
        <w:bidi/>
        <w:spacing w:after="0" w:line="240" w:lineRule="auto"/>
        <w:rPr>
          <w:rFonts w:ascii="Times New Roman" w:hAnsi="Times New Roman" w:cs="Times New Roman"/>
        </w:rPr>
      </w:pPr>
      <w:r>
        <w:rPr>
          <w:rFonts w:ascii="Times New Roman" w:hAnsi="Times New Roman" w:cs="Times New Roman"/>
          <w:rtl/>
          <w:lang w:val="ar"/>
        </w:rPr>
        <w:t>اسم صاحب العمل:</w:t>
      </w:r>
      <w:r w:rsidR="001579E8">
        <w:rPr>
          <w:rFonts w:ascii="Times New Roman" w:hAnsi="Times New Roman" w:cs="Times New Roman"/>
          <w:rtl/>
          <w:lang w:val="ar"/>
        </w:rPr>
        <w:t xml:space="preserve"> </w:t>
      </w:r>
    </w:p>
    <w:p w14:paraId="086CE05E" w14:textId="009F9E18" w:rsidR="003D7F63"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العنوان البريدي: </w:t>
      </w:r>
    </w:p>
    <w:p w14:paraId="53E830D1" w14:textId="77777777" w:rsidR="003D7F63"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رقم تعريف صاحب العمل الفيدرالي (FEIN): </w:t>
      </w:r>
    </w:p>
    <w:p w14:paraId="0DA5A463" w14:textId="77777777" w:rsidR="003D7F63" w:rsidRDefault="003D7F63" w:rsidP="00732428">
      <w:pPr>
        <w:bidi/>
        <w:spacing w:after="0" w:line="240" w:lineRule="auto"/>
        <w:rPr>
          <w:rFonts w:ascii="Times New Roman" w:hAnsi="Times New Roman" w:cs="Times New Roman"/>
        </w:rPr>
      </w:pPr>
    </w:p>
    <w:p w14:paraId="26A01101" w14:textId="77777777" w:rsidR="00D43134"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اسم الموظف: </w:t>
      </w:r>
    </w:p>
    <w:p w14:paraId="65B91F30" w14:textId="1EAB936E" w:rsidR="001328B5" w:rsidRDefault="00000000" w:rsidP="00732428">
      <w:pPr>
        <w:bidi/>
        <w:spacing w:after="0" w:line="240" w:lineRule="auto"/>
        <w:rPr>
          <w:rFonts w:ascii="Times New Roman" w:hAnsi="Times New Roman" w:cs="Times New Roman"/>
        </w:rPr>
      </w:pPr>
      <w:r>
        <w:rPr>
          <w:rFonts w:ascii="Times New Roman" w:hAnsi="Times New Roman" w:cs="Times New Roman"/>
          <w:rtl/>
          <w:lang w:val="ar"/>
        </w:rPr>
        <w:t>تاريخ التعيين:</w:t>
      </w:r>
      <w:r w:rsidR="001579E8">
        <w:rPr>
          <w:rFonts w:ascii="Times New Roman" w:hAnsi="Times New Roman" w:cs="Times New Roman"/>
          <w:rtl/>
          <w:lang w:val="ar"/>
        </w:rPr>
        <w:t xml:space="preserve"> </w:t>
      </w:r>
    </w:p>
    <w:p w14:paraId="09EE6DC0" w14:textId="77777777" w:rsidR="003D7F63" w:rsidRDefault="003D7F63" w:rsidP="00732428">
      <w:pPr>
        <w:bidi/>
        <w:spacing w:after="0" w:line="240" w:lineRule="auto"/>
        <w:rPr>
          <w:rFonts w:ascii="Times New Roman" w:hAnsi="Times New Roman" w:cs="Times New Roman"/>
        </w:rPr>
      </w:pPr>
    </w:p>
    <w:p w14:paraId="1AF51527" w14:textId="3764F30F" w:rsidR="004C209D" w:rsidRDefault="00000000" w:rsidP="00732428">
      <w:pPr>
        <w:bidi/>
        <w:spacing w:after="0" w:line="240" w:lineRule="auto"/>
        <w:rPr>
          <w:rFonts w:ascii="Times New Roman" w:hAnsi="Times New Roman" w:cs="Times New Roman"/>
        </w:rPr>
      </w:pPr>
      <w:r>
        <w:rPr>
          <w:rFonts w:ascii="Times New Roman" w:hAnsi="Times New Roman" w:cs="Times New Roman"/>
          <w:rtl/>
          <w:lang w:val="ar"/>
        </w:rPr>
        <w:t>يشرح هذا الإخطار حقوقك ومسؤولياتك بموجب برنامج الإجازة العائلية والطبية مدفوعة الأجر (PFML) في ولاية مين.</w:t>
      </w:r>
      <w:r w:rsidR="001579E8">
        <w:rPr>
          <w:rFonts w:ascii="Times New Roman" w:hAnsi="Times New Roman" w:cs="Times New Roman"/>
          <w:rtl/>
          <w:lang w:val="ar"/>
        </w:rPr>
        <w:t xml:space="preserve"> </w:t>
      </w:r>
      <w:r>
        <w:rPr>
          <w:rFonts w:ascii="Times New Roman" w:hAnsi="Times New Roman" w:cs="Times New Roman"/>
          <w:rtl/>
          <w:lang w:val="ar"/>
        </w:rPr>
        <w:t xml:space="preserve">ويقتضي القانون أن نقدم هذه المعلومات للموظفين الجدد خلال أول 30 يومًا من بدء العمل. </w:t>
      </w:r>
    </w:p>
    <w:p w14:paraId="473927B3" w14:textId="77777777" w:rsidR="00405225" w:rsidRDefault="00405225" w:rsidP="00732428">
      <w:pPr>
        <w:bidi/>
        <w:spacing w:after="0" w:line="240" w:lineRule="auto"/>
        <w:rPr>
          <w:rFonts w:ascii="Times New Roman" w:hAnsi="Times New Roman" w:cs="Times New Roman"/>
        </w:rPr>
      </w:pPr>
    </w:p>
    <w:p w14:paraId="76B4D025" w14:textId="5BFC21CC" w:rsidR="00405225" w:rsidRDefault="00000000" w:rsidP="00732428">
      <w:pPr>
        <w:bidi/>
        <w:spacing w:after="0" w:line="240" w:lineRule="auto"/>
        <w:rPr>
          <w:rFonts w:ascii="Times New Roman" w:hAnsi="Times New Roman" w:cs="Times New Roman"/>
          <w:b/>
          <w:bCs/>
        </w:rPr>
      </w:pPr>
      <w:r>
        <w:rPr>
          <w:rFonts w:ascii="Times New Roman" w:hAnsi="Times New Roman" w:cs="Times New Roman"/>
          <w:b/>
          <w:bCs/>
          <w:rtl/>
          <w:lang w:val="ar"/>
        </w:rPr>
        <w:t xml:space="preserve">مساهمات الموظفين </w:t>
      </w:r>
    </w:p>
    <w:p w14:paraId="11A21EA5" w14:textId="77777777" w:rsidR="005509BE" w:rsidRDefault="005509BE" w:rsidP="00732428">
      <w:pPr>
        <w:bidi/>
        <w:spacing w:after="0" w:line="240" w:lineRule="auto"/>
        <w:rPr>
          <w:rFonts w:ascii="Times New Roman" w:hAnsi="Times New Roman" w:cs="Times New Roman"/>
        </w:rPr>
      </w:pPr>
    </w:p>
    <w:p w14:paraId="137E5585" w14:textId="77777777" w:rsidR="001559DC"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يُموّل برنامج الإجازة العائلية والطبية مدفوعة الأجر في ولاية مين من خلال مساهمات تُستقطع من كشوف الرواتب. ويجوز لأصحاب العمل خصم ما يصل إلى نصف قيمة المساهمات المطلوبة من راتب كل موظف (بحد أقصى مماثل للحد المعتمد لاقتطاعات الضمان الاجتماعي). وسيرد توضيح هذا الاقتطاع في كشف الراتب الخاصة بك. </w:t>
      </w:r>
    </w:p>
    <w:p w14:paraId="70A37DEB" w14:textId="77777777" w:rsidR="000855B8" w:rsidRDefault="000855B8" w:rsidP="00732428">
      <w:pPr>
        <w:bidi/>
        <w:spacing w:after="0" w:line="240" w:lineRule="auto"/>
        <w:rPr>
          <w:rFonts w:ascii="Times New Roman" w:hAnsi="Times New Roman" w:cs="Times New Roman"/>
        </w:rPr>
      </w:pPr>
    </w:p>
    <w:p w14:paraId="4B229FD3" w14:textId="77777777" w:rsidR="00924E7A" w:rsidRPr="002F4A7B" w:rsidRDefault="00000000" w:rsidP="00732428">
      <w:pPr>
        <w:bidi/>
        <w:spacing w:after="0" w:line="240" w:lineRule="auto"/>
      </w:pPr>
      <w:r>
        <w:rPr>
          <w:rFonts w:ascii="Times New Roman" w:hAnsi="Times New Roman" w:cs="Times New Roman"/>
          <w:rtl/>
          <w:lang w:val="ar"/>
        </w:rPr>
        <w:t xml:space="preserve">ستبدأ الاقتطاعات من راتبك لبرنامج PFML اعتبارًا من </w:t>
      </w:r>
      <w:r>
        <w:rPr>
          <w:rFonts w:ascii="Times New Roman" w:hAnsi="Times New Roman" w:cs="Times New Roman"/>
          <w:i/>
          <w:iCs/>
          <w:rtl/>
          <w:lang w:val="ar"/>
        </w:rPr>
        <w:t>(تاريخ بدء الاستقطاع من كشوف الرواتب</w:t>
      </w:r>
      <w:r>
        <w:rPr>
          <w:rFonts w:ascii="Times New Roman" w:hAnsi="Times New Roman" w:cs="Times New Roman"/>
          <w:rtl/>
          <w:lang w:val="ar"/>
        </w:rPr>
        <w:t xml:space="preserve">) </w:t>
      </w:r>
      <w:r w:rsidRPr="008A5EBB">
        <w:rPr>
          <w:rFonts w:ascii="Times New Roman" w:hAnsi="Times New Roman" w:cs="Times New Roman"/>
          <w:highlight w:val="yellow"/>
          <w:rtl/>
          <w:lang w:val="ar"/>
        </w:rPr>
        <w:t>(التاريخ)</w:t>
      </w:r>
      <w:r>
        <w:rPr>
          <w:rFonts w:ascii="Times New Roman" w:hAnsi="Times New Roman" w:cs="Times New Roman"/>
          <w:rtl/>
          <w:lang w:val="ar"/>
        </w:rPr>
        <w:t xml:space="preserve"> بمعدل قدره </w:t>
      </w:r>
      <w:r w:rsidRPr="007F15E0">
        <w:rPr>
          <w:rFonts w:ascii="Times New Roman" w:hAnsi="Times New Roman" w:cs="Times New Roman"/>
          <w:highlight w:val="yellow"/>
          <w:rtl/>
          <w:lang w:val="ar"/>
        </w:rPr>
        <w:t>(معدل القسط)</w:t>
      </w:r>
      <w:r>
        <w:rPr>
          <w:rFonts w:ascii="Times New Roman" w:hAnsi="Times New Roman" w:cs="Times New Roman"/>
          <w:rtl/>
          <w:lang w:val="ar"/>
        </w:rPr>
        <w:t xml:space="preserve"> %</w:t>
      </w:r>
    </w:p>
    <w:p w14:paraId="0A5A3A72" w14:textId="77777777" w:rsidR="000855B8" w:rsidRDefault="000855B8" w:rsidP="00732428">
      <w:pPr>
        <w:bidi/>
        <w:spacing w:after="0" w:line="240" w:lineRule="auto"/>
        <w:rPr>
          <w:rFonts w:ascii="Times New Roman" w:hAnsi="Times New Roman" w:cs="Times New Roman"/>
          <w:b/>
          <w:bCs/>
        </w:rPr>
      </w:pPr>
    </w:p>
    <w:p w14:paraId="4280E442" w14:textId="77777777" w:rsidR="003A53DD" w:rsidRDefault="00000000" w:rsidP="00732428">
      <w:pPr>
        <w:bidi/>
        <w:spacing w:after="0" w:line="240" w:lineRule="auto"/>
        <w:rPr>
          <w:rFonts w:ascii="Times New Roman" w:hAnsi="Times New Roman" w:cs="Times New Roman"/>
          <w:b/>
          <w:bCs/>
        </w:rPr>
      </w:pPr>
      <w:r>
        <w:rPr>
          <w:rFonts w:ascii="Times New Roman" w:hAnsi="Times New Roman" w:cs="Times New Roman"/>
          <w:b/>
          <w:bCs/>
          <w:rtl/>
          <w:lang w:val="ar"/>
        </w:rPr>
        <w:t>الأهلية للحصول على الإجازة</w:t>
      </w:r>
    </w:p>
    <w:p w14:paraId="65C17E55" w14:textId="77777777" w:rsidR="005509BE" w:rsidRDefault="005509BE" w:rsidP="00732428">
      <w:pPr>
        <w:bidi/>
        <w:spacing w:after="0" w:line="240" w:lineRule="auto"/>
        <w:rPr>
          <w:rFonts w:ascii="Times New Roman" w:hAnsi="Times New Roman" w:cs="Times New Roman"/>
        </w:rPr>
      </w:pPr>
    </w:p>
    <w:p w14:paraId="4B187239" w14:textId="6B6AC670" w:rsidR="003A53DD" w:rsidRPr="00B46F88" w:rsidRDefault="00000000" w:rsidP="00732428">
      <w:pPr>
        <w:bidi/>
        <w:spacing w:after="0" w:line="240" w:lineRule="auto"/>
        <w:rPr>
          <w:rFonts w:ascii="Times New Roman" w:hAnsi="Times New Roman" w:cs="Times New Roman"/>
        </w:rPr>
      </w:pPr>
      <w:r w:rsidRPr="00B46F88">
        <w:rPr>
          <w:rFonts w:ascii="Times New Roman" w:hAnsi="Times New Roman" w:cs="Times New Roman"/>
          <w:rtl/>
          <w:lang w:val="ar"/>
        </w:rPr>
        <w:t>قد تتمكن من الحصول على إجازة من العمل مع تقاضي جزء من أجرك المعتاد بموجب قانون الإجازة العائلية والطبية مدفوعة الأجر (PFML) في ولاية مين.</w:t>
      </w:r>
      <w:r w:rsidR="001579E8">
        <w:rPr>
          <w:rFonts w:ascii="Times New Roman" w:hAnsi="Times New Roman" w:cs="Times New Roman"/>
          <w:rtl/>
          <w:lang w:val="ar"/>
        </w:rPr>
        <w:t xml:space="preserve"> </w:t>
      </w:r>
      <w:r w:rsidRPr="00B46F88">
        <w:rPr>
          <w:rFonts w:ascii="Times New Roman" w:hAnsi="Times New Roman" w:cs="Times New Roman"/>
          <w:rtl/>
          <w:lang w:val="ar"/>
        </w:rPr>
        <w:t>وتعتمد أهليتك على مدة عملك في ولاية مين ومقدار الدخل الذي حصلت عليه.</w:t>
      </w:r>
      <w:r w:rsidR="001579E8">
        <w:rPr>
          <w:rFonts w:ascii="Times New Roman" w:hAnsi="Times New Roman" w:cs="Times New Roman"/>
          <w:rtl/>
          <w:lang w:val="ar"/>
        </w:rPr>
        <w:t xml:space="preserve"> </w:t>
      </w:r>
      <w:r w:rsidRPr="00B46F88">
        <w:rPr>
          <w:rFonts w:ascii="Times New Roman" w:hAnsi="Times New Roman" w:cs="Times New Roman"/>
          <w:rtl/>
          <w:lang w:val="ar"/>
        </w:rPr>
        <w:t>وبوجه عام، يجب أن تكون قد عملت في ولاية مين لمدة لا تقل عن ستة أشهر.</w:t>
      </w:r>
      <w:r w:rsidR="001579E8">
        <w:rPr>
          <w:rFonts w:ascii="Times New Roman" w:hAnsi="Times New Roman" w:cs="Times New Roman"/>
          <w:rtl/>
          <w:lang w:val="ar"/>
        </w:rPr>
        <w:t xml:space="preserve"> </w:t>
      </w:r>
      <w:r w:rsidRPr="00B46F88">
        <w:rPr>
          <w:rFonts w:ascii="Times New Roman" w:hAnsi="Times New Roman" w:cs="Times New Roman"/>
          <w:rtl/>
          <w:lang w:val="ar"/>
        </w:rPr>
        <w:t xml:space="preserve">وبعد تقديم طلب المطالبة، سيتولى المسؤول المختص عملية تحديد ما إذا كنت مستوفيًا لشروط الأهلية. </w:t>
      </w:r>
    </w:p>
    <w:p w14:paraId="03E2CB67" w14:textId="77777777" w:rsidR="003A53DD" w:rsidRDefault="003A53DD" w:rsidP="00732428">
      <w:pPr>
        <w:bidi/>
        <w:spacing w:after="0" w:line="240" w:lineRule="auto"/>
        <w:rPr>
          <w:rFonts w:ascii="Times New Roman" w:hAnsi="Times New Roman" w:cs="Times New Roman"/>
          <w:b/>
          <w:bCs/>
        </w:rPr>
      </w:pPr>
    </w:p>
    <w:p w14:paraId="2EA1E7F7" w14:textId="09A85D28" w:rsidR="003D7F63" w:rsidRDefault="00000000" w:rsidP="00732428">
      <w:pPr>
        <w:bidi/>
        <w:spacing w:after="0" w:line="240" w:lineRule="auto"/>
        <w:rPr>
          <w:rFonts w:ascii="Times New Roman" w:hAnsi="Times New Roman" w:cs="Times New Roman"/>
          <w:b/>
          <w:bCs/>
        </w:rPr>
      </w:pPr>
      <w:r>
        <w:rPr>
          <w:rFonts w:ascii="Times New Roman" w:hAnsi="Times New Roman" w:cs="Times New Roman"/>
          <w:b/>
          <w:bCs/>
          <w:rtl/>
          <w:lang w:val="ar"/>
        </w:rPr>
        <w:t>أسباب الإجازة</w:t>
      </w:r>
      <w:r w:rsidR="008063C2">
        <w:rPr>
          <w:rFonts w:ascii="Times New Roman" w:hAnsi="Times New Roman" w:cs="Times New Roman"/>
          <w:rtl/>
          <w:lang w:val="ar"/>
        </w:rPr>
        <w:t xml:space="preserve">. </w:t>
      </w:r>
    </w:p>
    <w:p w14:paraId="120F7A47" w14:textId="77777777" w:rsidR="00004F25" w:rsidRDefault="00004F25" w:rsidP="00732428">
      <w:pPr>
        <w:bidi/>
        <w:spacing w:after="0" w:line="240" w:lineRule="auto"/>
        <w:rPr>
          <w:rFonts w:ascii="Times New Roman" w:hAnsi="Times New Roman" w:cs="Times New Roman"/>
        </w:rPr>
      </w:pPr>
    </w:p>
    <w:p w14:paraId="144CB564" w14:textId="07D85A5E" w:rsidR="00924E7A" w:rsidRDefault="00000000" w:rsidP="00004F25">
      <w:pPr>
        <w:bidi/>
        <w:spacing w:after="0" w:line="240" w:lineRule="auto"/>
        <w:rPr>
          <w:rFonts w:ascii="Times New Roman" w:hAnsi="Times New Roman" w:cs="Times New Roman"/>
        </w:rPr>
      </w:pPr>
      <w:r>
        <w:rPr>
          <w:rFonts w:ascii="Times New Roman" w:hAnsi="Times New Roman" w:cs="Times New Roman"/>
          <w:rtl/>
          <w:lang w:val="ar"/>
        </w:rPr>
        <w:t xml:space="preserve">تتوفر مزايا برنامج الإجازة العائلية والطبية مدفوعة الأجر (PFML) في الحالات التالية. </w:t>
      </w:r>
    </w:p>
    <w:p w14:paraId="5DD77BD1" w14:textId="77777777" w:rsidR="00924E7A" w:rsidRPr="00EB476B" w:rsidRDefault="00000000" w:rsidP="00732428">
      <w:pPr>
        <w:pStyle w:val="ListParagraph"/>
        <w:numPr>
          <w:ilvl w:val="0"/>
          <w:numId w:val="4"/>
        </w:numPr>
        <w:bidi/>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tl/>
          <w:lang w:val="ar"/>
        </w:rPr>
        <w:t>إجازة طبية</w:t>
      </w:r>
      <w:r w:rsidRPr="00EB476B">
        <w:rPr>
          <w:rFonts w:ascii="Times New Roman" w:eastAsia="Arial Nova" w:hAnsi="Times New Roman" w:cs="Times New Roman"/>
          <w:rtl/>
          <w:lang w:val="ar"/>
        </w:rPr>
        <w:t xml:space="preserve">: حينما تمنعك حالة صحية خطيرة من العمل. </w:t>
      </w:r>
    </w:p>
    <w:p w14:paraId="2EB5ED80" w14:textId="77777777" w:rsidR="00924E7A" w:rsidRPr="00EB476B" w:rsidRDefault="00000000" w:rsidP="00732428">
      <w:pPr>
        <w:pStyle w:val="ListParagraph"/>
        <w:numPr>
          <w:ilvl w:val="0"/>
          <w:numId w:val="4"/>
        </w:numPr>
        <w:bidi/>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tl/>
          <w:lang w:val="ar"/>
        </w:rPr>
        <w:t>إجازة الأبوين:</w:t>
      </w:r>
      <w:r w:rsidRPr="00EB476B">
        <w:rPr>
          <w:rFonts w:ascii="Times New Roman" w:eastAsia="Arial Nova" w:hAnsi="Times New Roman" w:cs="Times New Roman"/>
          <w:rtl/>
          <w:lang w:val="ar"/>
        </w:rPr>
        <w:t xml:space="preserve"> إجازة لتوطيد الارتباط العاطفي بالطفل بعد الولادة أو الاحتضان أو التبني. </w:t>
      </w:r>
    </w:p>
    <w:p w14:paraId="1465028C" w14:textId="77777777" w:rsidR="00924E7A" w:rsidRPr="00EB476B" w:rsidRDefault="00000000" w:rsidP="00732428">
      <w:pPr>
        <w:pStyle w:val="ListParagraph"/>
        <w:numPr>
          <w:ilvl w:val="0"/>
          <w:numId w:val="4"/>
        </w:numPr>
        <w:bidi/>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tl/>
          <w:lang w:val="ar"/>
        </w:rPr>
        <w:t xml:space="preserve">إجازة رعاية الأسرة: </w:t>
      </w:r>
      <w:r w:rsidRPr="00EB476B">
        <w:rPr>
          <w:rFonts w:ascii="Times New Roman" w:eastAsia="Arial Nova" w:hAnsi="Times New Roman" w:cs="Times New Roman"/>
          <w:rtl/>
          <w:lang w:val="ar"/>
        </w:rPr>
        <w:t xml:space="preserve">إجازة لرعاية أحد أحبائك الذي يعاني من حالة صحية خطيرة. </w:t>
      </w:r>
    </w:p>
    <w:p w14:paraId="021F6D6F" w14:textId="77777777" w:rsidR="00924E7A" w:rsidRPr="00EB476B" w:rsidRDefault="00000000" w:rsidP="00732428">
      <w:pPr>
        <w:pStyle w:val="ListParagraph"/>
        <w:numPr>
          <w:ilvl w:val="0"/>
          <w:numId w:val="4"/>
        </w:numPr>
        <w:bidi/>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tl/>
          <w:lang w:val="ar"/>
        </w:rPr>
        <w:t>إجازة عائلة عسكرية:</w:t>
      </w:r>
      <w:r w:rsidRPr="00EB476B">
        <w:rPr>
          <w:rFonts w:ascii="Times New Roman" w:eastAsia="Arial Nova" w:hAnsi="Times New Roman" w:cs="Times New Roman"/>
          <w:rtl/>
          <w:lang w:val="ar"/>
        </w:rPr>
        <w:t xml:space="preserve"> إجازة للاستعداد لالتحاق أحد أفراد الأسرة بالخدمة العسكرية. </w:t>
      </w:r>
    </w:p>
    <w:p w14:paraId="0AB5F420" w14:textId="77777777" w:rsidR="005509BE" w:rsidRPr="005509BE" w:rsidRDefault="00000000" w:rsidP="00732428">
      <w:pPr>
        <w:pStyle w:val="ListParagraph"/>
        <w:numPr>
          <w:ilvl w:val="0"/>
          <w:numId w:val="4"/>
        </w:numPr>
        <w:bidi/>
        <w:spacing w:after="0"/>
      </w:pPr>
      <w:r w:rsidRPr="00EB476B">
        <w:rPr>
          <w:rFonts w:ascii="Times New Roman" w:eastAsia="Arial Nova" w:hAnsi="Times New Roman" w:cs="Times New Roman"/>
          <w:b/>
          <w:bCs/>
          <w:rtl/>
          <w:lang w:val="ar"/>
        </w:rPr>
        <w:t>إجازة لأسباب تتعلق بالسلامة:</w:t>
      </w:r>
      <w:r w:rsidRPr="00EB476B">
        <w:rPr>
          <w:rFonts w:ascii="Times New Roman" w:eastAsia="Arial Nova" w:hAnsi="Times New Roman" w:cs="Times New Roman"/>
          <w:rtl/>
          <w:lang w:val="ar"/>
        </w:rPr>
        <w:t xml:space="preserve"> إجازة للإحساس بالأمان بعد الإساءة أو العنف.</w:t>
      </w:r>
    </w:p>
    <w:p w14:paraId="25EA935D" w14:textId="77777777" w:rsidR="00672A88" w:rsidRDefault="00672A88">
      <w:pPr>
        <w:suppressAutoHyphens w:val="0"/>
        <w:rPr>
          <w:rFonts w:ascii="Times New Roman" w:hAnsi="Times New Roman" w:cs="Times New Roman"/>
          <w:b/>
          <w:bCs/>
        </w:rPr>
      </w:pPr>
      <w:r>
        <w:rPr>
          <w:rFonts w:ascii="Times New Roman" w:hAnsi="Times New Roman" w:cs="Times New Roman"/>
          <w:b/>
          <w:bCs/>
        </w:rPr>
        <w:br w:type="page"/>
      </w:r>
    </w:p>
    <w:p w14:paraId="20CC771A" w14:textId="33240F22" w:rsidR="003D7F63" w:rsidRDefault="00000000" w:rsidP="00732428">
      <w:pPr>
        <w:bidi/>
        <w:spacing w:after="0" w:line="240" w:lineRule="auto"/>
        <w:rPr>
          <w:rFonts w:ascii="Times New Roman" w:hAnsi="Times New Roman" w:cs="Times New Roman"/>
          <w:b/>
          <w:bCs/>
        </w:rPr>
      </w:pPr>
      <w:r>
        <w:rPr>
          <w:rFonts w:ascii="Times New Roman" w:hAnsi="Times New Roman" w:cs="Times New Roman"/>
          <w:b/>
          <w:bCs/>
          <w:rtl/>
          <w:lang w:val="ar"/>
        </w:rPr>
        <w:lastRenderedPageBreak/>
        <w:t xml:space="preserve">الحقوق والحمايات: </w:t>
      </w:r>
    </w:p>
    <w:p w14:paraId="5F01E9CC" w14:textId="77777777" w:rsidR="005509BE" w:rsidRDefault="005509BE" w:rsidP="00732428">
      <w:pPr>
        <w:bidi/>
        <w:spacing w:after="0" w:line="240" w:lineRule="auto"/>
        <w:rPr>
          <w:rFonts w:ascii="Times New Roman" w:hAnsi="Times New Roman" w:cs="Times New Roman"/>
        </w:rPr>
      </w:pPr>
    </w:p>
    <w:p w14:paraId="677330A4" w14:textId="77777777" w:rsidR="00E9555C" w:rsidRDefault="00000000" w:rsidP="00732428">
      <w:pPr>
        <w:bidi/>
        <w:spacing w:after="0" w:line="240" w:lineRule="auto"/>
        <w:rPr>
          <w:rFonts w:ascii="Times New Roman" w:hAnsi="Times New Roman" w:cs="Times New Roman"/>
        </w:rPr>
      </w:pPr>
      <w:r>
        <w:rPr>
          <w:rFonts w:ascii="Times New Roman" w:hAnsi="Times New Roman" w:cs="Times New Roman"/>
          <w:rtl/>
          <w:lang w:val="ar"/>
        </w:rPr>
        <w:t xml:space="preserve">قد تتمكن من الحصول على إجازة والحصول على مدفوعات المزايا إذا كنت قد عملت في ولاية مين لمدة كافية، حتى وإن كنت موظفًا جديدًا لدى شركة معينة. وبعبارة أخرى، يمكنك تغيير صاحب العمل مع الاستمرار في الاستفادة من برنامج الإجازة العائلية والطبية مدفوعة الأجر (PFML) الذي ساهمت فيه. ويلتزم صاحب العمل (أصحاب العمل) بالحفاظ على أي مزايا تأمين صحي تتلقاها بنفس المستوى أثناء فترة الإجازة. </w:t>
      </w:r>
    </w:p>
    <w:p w14:paraId="491DF53E" w14:textId="77777777" w:rsidR="00E9555C" w:rsidRDefault="00E9555C" w:rsidP="00732428">
      <w:pPr>
        <w:bidi/>
        <w:spacing w:after="0" w:line="240" w:lineRule="auto"/>
        <w:rPr>
          <w:rFonts w:ascii="Times New Roman" w:hAnsi="Times New Roman" w:cs="Times New Roman"/>
        </w:rPr>
      </w:pPr>
    </w:p>
    <w:p w14:paraId="1D563A6B" w14:textId="447508DB" w:rsidR="009F6754" w:rsidRDefault="00000000" w:rsidP="00732428">
      <w:pPr>
        <w:bidi/>
        <w:spacing w:after="0" w:line="240" w:lineRule="auto"/>
        <w:rPr>
          <w:rFonts w:ascii="Times New Roman" w:hAnsi="Times New Roman" w:cs="Times New Roman"/>
        </w:rPr>
      </w:pPr>
      <w:r w:rsidRPr="001F7398">
        <w:rPr>
          <w:rFonts w:ascii="Times New Roman" w:hAnsi="Times New Roman" w:cs="Times New Roman"/>
          <w:rtl/>
          <w:lang w:val="ar"/>
        </w:rPr>
        <w:t>لا يُلزم صاحب العمل بالاحتفاظ بوظيفتك لك إلا إذا كنت قد عملت لديه لمدة تزيد على 120 يومًا متتاليًا. وبعد إتمام 120 يومًا من العمل لدى صاحب العمل، يجب عليه إعادة توظيفك عند عودتك من الإجازة العائلية والطبية مدفوعة الأجر (PFML) المعتمدة. ويمكن أن تكون الوظيفة نفسها أو وظيفة مكافئة لها تقريبًا من حيث الأجر والمزايا وشروط وظروف العمل، بما في ذلك طبيعة العمل وكيفية أدائه.</w:t>
      </w:r>
      <w:r w:rsidR="001579E8">
        <w:rPr>
          <w:rFonts w:ascii="Times New Roman" w:hAnsi="Times New Roman" w:cs="Times New Roman"/>
          <w:rtl/>
          <w:lang w:val="ar"/>
        </w:rPr>
        <w:t xml:space="preserve"> </w:t>
      </w:r>
    </w:p>
    <w:p w14:paraId="100BEE1F" w14:textId="77777777" w:rsidR="009F6754" w:rsidRPr="000373A8" w:rsidRDefault="009F6754" w:rsidP="00732428">
      <w:pPr>
        <w:bidi/>
        <w:spacing w:after="0" w:line="240" w:lineRule="auto"/>
        <w:rPr>
          <w:rFonts w:ascii="Times New Roman" w:hAnsi="Times New Roman" w:cs="Times New Roman"/>
        </w:rPr>
      </w:pPr>
    </w:p>
    <w:p w14:paraId="34BAC72C" w14:textId="77777777" w:rsidR="003D7F63" w:rsidRPr="00BA6C18" w:rsidRDefault="00000000" w:rsidP="00732428">
      <w:pPr>
        <w:bidi/>
        <w:spacing w:after="0" w:line="240" w:lineRule="auto"/>
        <w:rPr>
          <w:rFonts w:ascii="Times New Roman" w:hAnsi="Times New Roman" w:cs="Times New Roman"/>
        </w:rPr>
      </w:pPr>
      <w:r w:rsidRPr="00BA6C18">
        <w:rPr>
          <w:rFonts w:ascii="Times New Roman" w:hAnsi="Times New Roman" w:cs="Times New Roman"/>
          <w:b/>
          <w:bCs/>
          <w:rtl/>
          <w:lang w:val="ar"/>
        </w:rPr>
        <w:t xml:space="preserve">كيفية تقديم مطالبة ببرنامج الإجازة العائلية والطبية مدفوعة الأجر (PFML): </w:t>
      </w:r>
    </w:p>
    <w:p w14:paraId="7C77A764" w14:textId="77777777" w:rsidR="003D7F63" w:rsidRPr="00BA6C18" w:rsidRDefault="00000000" w:rsidP="00732428">
      <w:pPr>
        <w:bidi/>
        <w:spacing w:after="0" w:line="240" w:lineRule="auto"/>
        <w:rPr>
          <w:rFonts w:ascii="Times New Roman" w:hAnsi="Times New Roman" w:cs="Times New Roman"/>
        </w:rPr>
      </w:pPr>
      <w:r w:rsidRPr="00BA6C18">
        <w:rPr>
          <w:rFonts w:ascii="Times New Roman" w:hAnsi="Times New Roman" w:cs="Times New Roman"/>
        </w:rPr>
        <w:t xml:space="preserve"> </w:t>
      </w:r>
    </w:p>
    <w:p w14:paraId="5AD67A46" w14:textId="121F7092" w:rsidR="00732428" w:rsidRDefault="00000000" w:rsidP="00E0614B">
      <w:pPr>
        <w:bidi/>
        <w:spacing w:after="0" w:line="240" w:lineRule="auto"/>
        <w:rPr>
          <w:rFonts w:ascii="Times New Roman" w:hAnsi="Times New Roman" w:cs="Times New Roman"/>
        </w:rPr>
      </w:pPr>
      <w:r>
        <w:rPr>
          <w:rFonts w:ascii="Times New Roman" w:hAnsi="Times New Roman" w:cs="Times New Roman"/>
          <w:rtl/>
          <w:lang w:val="ar"/>
        </w:rPr>
        <w:t xml:space="preserve">تصبح المزايا متاحة ابتداءً من 1 مايو 2026. للحصول على مزيد من المعلومات حول المزايا وكيفية التقديم، تفضل بزيارة </w:t>
      </w:r>
      <w:hyperlink r:id="rId7" w:history="1">
        <w:r w:rsidR="003D7F63" w:rsidRPr="00AA5012">
          <w:rPr>
            <w:rStyle w:val="Hyperlink"/>
            <w:rFonts w:ascii="Times New Roman" w:hAnsi="Times New Roman" w:cs="Times New Roman"/>
            <w:rtl/>
            <w:lang w:val="ar"/>
          </w:rPr>
          <w:t>www.maine.gov/paidleave</w:t>
        </w:r>
      </w:hyperlink>
      <w:r>
        <w:rPr>
          <w:rFonts w:ascii="Times New Roman" w:hAnsi="Times New Roman" w:cs="Times New Roman"/>
          <w:rtl/>
          <w:lang w:val="ar"/>
        </w:rPr>
        <w:t>.</w:t>
      </w:r>
      <w:r w:rsidR="00D65445">
        <w:rPr>
          <w:rFonts w:ascii="Times New Roman" w:hAnsi="Times New Roman" w:cs="Times New Roman"/>
          <w:rtl/>
          <w:lang w:val="ar"/>
        </w:rPr>
        <w:t xml:space="preserve"> </w:t>
      </w:r>
    </w:p>
    <w:sectPr w:rsidR="0073242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BCE3" w14:textId="77777777" w:rsidR="00593C9D" w:rsidRDefault="00593C9D">
      <w:pPr>
        <w:spacing w:after="0" w:line="240" w:lineRule="auto"/>
      </w:pPr>
      <w:r>
        <w:separator/>
      </w:r>
    </w:p>
  </w:endnote>
  <w:endnote w:type="continuationSeparator" w:id="0">
    <w:p w14:paraId="18D8CA46" w14:textId="77777777" w:rsidR="00593C9D" w:rsidRDefault="0059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B33" w14:textId="77777777" w:rsidR="009E37D5" w:rsidRDefault="00000000">
    <w:pPr>
      <w:pStyle w:val="Footer"/>
      <w:bidi/>
    </w:pPr>
    <w:r>
      <w:rPr>
        <w:rtl/>
        <w:lang w:val="ar"/>
      </w:rPr>
      <w:t>إخطار خطي للموظف: التغطية بموجب الخطة العامة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A333" w14:textId="77777777" w:rsidR="00593C9D" w:rsidRDefault="00593C9D">
      <w:pPr>
        <w:spacing w:after="0" w:line="240" w:lineRule="auto"/>
      </w:pPr>
      <w:r>
        <w:separator/>
      </w:r>
    </w:p>
  </w:footnote>
  <w:footnote w:type="continuationSeparator" w:id="0">
    <w:p w14:paraId="6FFD21FB" w14:textId="77777777" w:rsidR="00593C9D" w:rsidRDefault="0059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074D" w14:textId="77777777" w:rsidR="00216D75" w:rsidRDefault="00000000" w:rsidP="005742B8">
    <w:pPr>
      <w:pStyle w:val="Header"/>
      <w:jc w:val="center"/>
    </w:pPr>
    <w:r>
      <w:rPr>
        <w:noProof/>
      </w:rPr>
      <w:drawing>
        <wp:inline distT="0" distB="0" distL="0" distR="0" wp14:anchorId="0E15017E" wp14:editId="56E7097A">
          <wp:extent cx="1595417" cy="345643"/>
          <wp:effectExtent l="0" t="0" r="4783" b="0"/>
          <wp:docPr id="1608197392" name="Picture 1" descr="قد يكون المحتوى المُنشأ بواسطة &#10;&#10;الذكاء الاصطناعي (TextAI) غير دقيق."/>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F27558"/>
    <w:multiLevelType w:val="hybridMultilevel"/>
    <w:tmpl w:val="BCD2612C"/>
    <w:lvl w:ilvl="0" w:tplc="4252A236">
      <w:start w:val="1"/>
      <w:numFmt w:val="bullet"/>
      <w:lvlText w:val=""/>
      <w:lvlJc w:val="left"/>
      <w:pPr>
        <w:ind w:left="720" w:hanging="360"/>
      </w:pPr>
      <w:rPr>
        <w:rFonts w:ascii="Symbol" w:hAnsi="Symbol" w:hint="default"/>
      </w:rPr>
    </w:lvl>
    <w:lvl w:ilvl="1" w:tplc="6EBA50FE" w:tentative="1">
      <w:start w:val="1"/>
      <w:numFmt w:val="bullet"/>
      <w:lvlText w:val="o"/>
      <w:lvlJc w:val="left"/>
      <w:pPr>
        <w:ind w:left="1440" w:hanging="360"/>
      </w:pPr>
      <w:rPr>
        <w:rFonts w:ascii="Courier New" w:hAnsi="Courier New" w:cs="Courier New" w:hint="default"/>
      </w:rPr>
    </w:lvl>
    <w:lvl w:ilvl="2" w:tplc="981E3050" w:tentative="1">
      <w:start w:val="1"/>
      <w:numFmt w:val="bullet"/>
      <w:lvlText w:val=""/>
      <w:lvlJc w:val="left"/>
      <w:pPr>
        <w:ind w:left="2160" w:hanging="360"/>
      </w:pPr>
      <w:rPr>
        <w:rFonts w:ascii="Wingdings" w:hAnsi="Wingdings" w:hint="default"/>
      </w:rPr>
    </w:lvl>
    <w:lvl w:ilvl="3" w:tplc="EDCE7B46" w:tentative="1">
      <w:start w:val="1"/>
      <w:numFmt w:val="bullet"/>
      <w:lvlText w:val=""/>
      <w:lvlJc w:val="left"/>
      <w:pPr>
        <w:ind w:left="2880" w:hanging="360"/>
      </w:pPr>
      <w:rPr>
        <w:rFonts w:ascii="Symbol" w:hAnsi="Symbol" w:hint="default"/>
      </w:rPr>
    </w:lvl>
    <w:lvl w:ilvl="4" w:tplc="8FB46CDA" w:tentative="1">
      <w:start w:val="1"/>
      <w:numFmt w:val="bullet"/>
      <w:lvlText w:val="o"/>
      <w:lvlJc w:val="left"/>
      <w:pPr>
        <w:ind w:left="3600" w:hanging="360"/>
      </w:pPr>
      <w:rPr>
        <w:rFonts w:ascii="Courier New" w:hAnsi="Courier New" w:cs="Courier New" w:hint="default"/>
      </w:rPr>
    </w:lvl>
    <w:lvl w:ilvl="5" w:tplc="55B2E5F4" w:tentative="1">
      <w:start w:val="1"/>
      <w:numFmt w:val="bullet"/>
      <w:lvlText w:val=""/>
      <w:lvlJc w:val="left"/>
      <w:pPr>
        <w:ind w:left="4320" w:hanging="360"/>
      </w:pPr>
      <w:rPr>
        <w:rFonts w:ascii="Wingdings" w:hAnsi="Wingdings" w:hint="default"/>
      </w:rPr>
    </w:lvl>
    <w:lvl w:ilvl="6" w:tplc="4EB4B1AE" w:tentative="1">
      <w:start w:val="1"/>
      <w:numFmt w:val="bullet"/>
      <w:lvlText w:val=""/>
      <w:lvlJc w:val="left"/>
      <w:pPr>
        <w:ind w:left="5040" w:hanging="360"/>
      </w:pPr>
      <w:rPr>
        <w:rFonts w:ascii="Symbol" w:hAnsi="Symbol" w:hint="default"/>
      </w:rPr>
    </w:lvl>
    <w:lvl w:ilvl="7" w:tplc="0E645666" w:tentative="1">
      <w:start w:val="1"/>
      <w:numFmt w:val="bullet"/>
      <w:lvlText w:val="o"/>
      <w:lvlJc w:val="left"/>
      <w:pPr>
        <w:ind w:left="5760" w:hanging="360"/>
      </w:pPr>
      <w:rPr>
        <w:rFonts w:ascii="Courier New" w:hAnsi="Courier New" w:cs="Courier New" w:hint="default"/>
      </w:rPr>
    </w:lvl>
    <w:lvl w:ilvl="8" w:tplc="0054E17E" w:tentative="1">
      <w:start w:val="1"/>
      <w:numFmt w:val="bullet"/>
      <w:lvlText w:val=""/>
      <w:lvlJc w:val="left"/>
      <w:pPr>
        <w:ind w:left="6480" w:hanging="360"/>
      </w:pPr>
      <w:rPr>
        <w:rFonts w:ascii="Wingdings" w:hAnsi="Wingdings" w:hint="default"/>
      </w:rPr>
    </w:lvl>
  </w:abstractNum>
  <w:abstractNum w:abstractNumId="3"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3"/>
  </w:num>
  <w:num w:numId="4" w16cid:durableId="46250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04F25"/>
    <w:rsid w:val="00013E4C"/>
    <w:rsid w:val="00037085"/>
    <w:rsid w:val="000373A8"/>
    <w:rsid w:val="000423A0"/>
    <w:rsid w:val="00042AC7"/>
    <w:rsid w:val="0007616F"/>
    <w:rsid w:val="00077521"/>
    <w:rsid w:val="00077B55"/>
    <w:rsid w:val="000855B8"/>
    <w:rsid w:val="0009662D"/>
    <w:rsid w:val="000A3020"/>
    <w:rsid w:val="000B3CD6"/>
    <w:rsid w:val="000C7929"/>
    <w:rsid w:val="001328B5"/>
    <w:rsid w:val="00134B5A"/>
    <w:rsid w:val="001559DC"/>
    <w:rsid w:val="001579E8"/>
    <w:rsid w:val="00172894"/>
    <w:rsid w:val="001C50B0"/>
    <w:rsid w:val="001E59D1"/>
    <w:rsid w:val="001F7398"/>
    <w:rsid w:val="00216D75"/>
    <w:rsid w:val="0023588C"/>
    <w:rsid w:val="00243F8A"/>
    <w:rsid w:val="00291E35"/>
    <w:rsid w:val="002A51D6"/>
    <w:rsid w:val="002A7A01"/>
    <w:rsid w:val="002C2868"/>
    <w:rsid w:val="002D6045"/>
    <w:rsid w:val="002F4A7B"/>
    <w:rsid w:val="003116D8"/>
    <w:rsid w:val="00355F3E"/>
    <w:rsid w:val="003A53DD"/>
    <w:rsid w:val="003B0AA8"/>
    <w:rsid w:val="003B7823"/>
    <w:rsid w:val="003D7F63"/>
    <w:rsid w:val="003E026B"/>
    <w:rsid w:val="003F348D"/>
    <w:rsid w:val="00405225"/>
    <w:rsid w:val="00423958"/>
    <w:rsid w:val="004549FC"/>
    <w:rsid w:val="00490CC3"/>
    <w:rsid w:val="004A4545"/>
    <w:rsid w:val="004C209D"/>
    <w:rsid w:val="004C650A"/>
    <w:rsid w:val="0050690F"/>
    <w:rsid w:val="0051225E"/>
    <w:rsid w:val="00525C55"/>
    <w:rsid w:val="00531B47"/>
    <w:rsid w:val="005509BE"/>
    <w:rsid w:val="005742B8"/>
    <w:rsid w:val="005909C2"/>
    <w:rsid w:val="00593C9D"/>
    <w:rsid w:val="00593FD5"/>
    <w:rsid w:val="00616C08"/>
    <w:rsid w:val="00654504"/>
    <w:rsid w:val="006626D0"/>
    <w:rsid w:val="00672A88"/>
    <w:rsid w:val="00682D51"/>
    <w:rsid w:val="006863B8"/>
    <w:rsid w:val="00693CCC"/>
    <w:rsid w:val="006B76E1"/>
    <w:rsid w:val="006D407B"/>
    <w:rsid w:val="00702603"/>
    <w:rsid w:val="00705658"/>
    <w:rsid w:val="00732428"/>
    <w:rsid w:val="00745828"/>
    <w:rsid w:val="00762D96"/>
    <w:rsid w:val="007D268F"/>
    <w:rsid w:val="007D4077"/>
    <w:rsid w:val="007F15E0"/>
    <w:rsid w:val="007F27C8"/>
    <w:rsid w:val="007F4956"/>
    <w:rsid w:val="008063C2"/>
    <w:rsid w:val="00813340"/>
    <w:rsid w:val="0081560B"/>
    <w:rsid w:val="008348FD"/>
    <w:rsid w:val="00882275"/>
    <w:rsid w:val="00893203"/>
    <w:rsid w:val="008A5EBB"/>
    <w:rsid w:val="00913E79"/>
    <w:rsid w:val="00924E7A"/>
    <w:rsid w:val="009C5EDB"/>
    <w:rsid w:val="009C78B8"/>
    <w:rsid w:val="009E37D5"/>
    <w:rsid w:val="009F6754"/>
    <w:rsid w:val="00A00521"/>
    <w:rsid w:val="00A0377E"/>
    <w:rsid w:val="00A25EDF"/>
    <w:rsid w:val="00A4385F"/>
    <w:rsid w:val="00A7395D"/>
    <w:rsid w:val="00A76A02"/>
    <w:rsid w:val="00AA5012"/>
    <w:rsid w:val="00AB1394"/>
    <w:rsid w:val="00AF2235"/>
    <w:rsid w:val="00AF4124"/>
    <w:rsid w:val="00B42AA7"/>
    <w:rsid w:val="00B46F88"/>
    <w:rsid w:val="00B5056B"/>
    <w:rsid w:val="00BA6C18"/>
    <w:rsid w:val="00BB6C19"/>
    <w:rsid w:val="00BC0C21"/>
    <w:rsid w:val="00C33D51"/>
    <w:rsid w:val="00C50C84"/>
    <w:rsid w:val="00C54980"/>
    <w:rsid w:val="00CB0481"/>
    <w:rsid w:val="00CC099D"/>
    <w:rsid w:val="00CC2F2D"/>
    <w:rsid w:val="00D024C5"/>
    <w:rsid w:val="00D04019"/>
    <w:rsid w:val="00D43134"/>
    <w:rsid w:val="00D45FCB"/>
    <w:rsid w:val="00D65445"/>
    <w:rsid w:val="00D66BFB"/>
    <w:rsid w:val="00DB556C"/>
    <w:rsid w:val="00DE0714"/>
    <w:rsid w:val="00DF3E01"/>
    <w:rsid w:val="00E0614B"/>
    <w:rsid w:val="00E11B99"/>
    <w:rsid w:val="00E43D5F"/>
    <w:rsid w:val="00E9555C"/>
    <w:rsid w:val="00EB476B"/>
    <w:rsid w:val="00EE49B6"/>
    <w:rsid w:val="00EF3062"/>
    <w:rsid w:val="00F15B4C"/>
    <w:rsid w:val="00F37F16"/>
    <w:rsid w:val="00F44D82"/>
    <w:rsid w:val="00F6353B"/>
    <w:rsid w:val="00F67B59"/>
    <w:rsid w:val="00F86FC0"/>
    <w:rsid w:val="00F93F8B"/>
    <w:rsid w:val="00FB520F"/>
    <w:rsid w:val="00FE55B3"/>
    <w:rsid w:val="2D8B1177"/>
    <w:rsid w:val="565477AA"/>
    <w:rsid w:val="5971B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06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character" w:styleId="CommentReference">
    <w:name w:val="annotation reference"/>
    <w:basedOn w:val="DefaultParagraphFont"/>
    <w:uiPriority w:val="99"/>
    <w:semiHidden/>
    <w:unhideWhenUsed/>
    <w:rsid w:val="002C2868"/>
    <w:rPr>
      <w:sz w:val="16"/>
      <w:szCs w:val="16"/>
    </w:rPr>
  </w:style>
  <w:style w:type="paragraph" w:styleId="CommentText">
    <w:name w:val="annotation text"/>
    <w:basedOn w:val="Normal"/>
    <w:link w:val="CommentTextChar"/>
    <w:uiPriority w:val="99"/>
    <w:unhideWhenUsed/>
    <w:rsid w:val="002C2868"/>
    <w:pPr>
      <w:spacing w:line="240" w:lineRule="auto"/>
    </w:pPr>
    <w:rPr>
      <w:sz w:val="20"/>
      <w:szCs w:val="20"/>
    </w:rPr>
  </w:style>
  <w:style w:type="character" w:customStyle="1" w:styleId="CommentTextChar">
    <w:name w:val="Comment Text Char"/>
    <w:basedOn w:val="DefaultParagraphFont"/>
    <w:link w:val="CommentText"/>
    <w:uiPriority w:val="99"/>
    <w:rsid w:val="002C2868"/>
    <w:rPr>
      <w:sz w:val="20"/>
      <w:szCs w:val="20"/>
    </w:rPr>
  </w:style>
  <w:style w:type="paragraph" w:styleId="CommentSubject">
    <w:name w:val="annotation subject"/>
    <w:basedOn w:val="CommentText"/>
    <w:next w:val="CommentText"/>
    <w:link w:val="CommentSubjectChar"/>
    <w:uiPriority w:val="99"/>
    <w:semiHidden/>
    <w:unhideWhenUsed/>
    <w:rsid w:val="002C2868"/>
    <w:rPr>
      <w:b/>
      <w:bCs/>
    </w:rPr>
  </w:style>
  <w:style w:type="character" w:customStyle="1" w:styleId="CommentSubjectChar">
    <w:name w:val="Comment Subject Char"/>
    <w:basedOn w:val="CommentTextChar"/>
    <w:link w:val="CommentSubject"/>
    <w:uiPriority w:val="99"/>
    <w:semiHidden/>
    <w:rsid w:val="002C2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paid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2026-03-09T16:27:00Z</dcterms:modified>
</cp:coreProperties>
</file>