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EAC7" w14:textId="77777777" w:rsidR="00D203B1" w:rsidRDefault="00000000" w:rsidP="005F4D55">
      <w:pPr>
        <w:spacing w:line="240" w:lineRule="auto"/>
        <w:jc w:val="center"/>
        <w:rPr>
          <w:rFonts w:ascii="Times New Roman" w:eastAsia="Times New Roman" w:hAnsi="Times New Roman" w:cs="Times New Roman"/>
          <w:noProof/>
          <w:sz w:val="24"/>
          <w:szCs w:val="24"/>
        </w:rPr>
      </w:pPr>
      <w:r>
        <w:rPr>
          <w:rFonts w:ascii="Times New Roman" w:hAnsi="Times New Roman" w:cs="Times New Roman"/>
          <w:b/>
          <w:bCs/>
          <w:noProof/>
          <w:u w:val="single"/>
        </w:rPr>
        <w:drawing>
          <wp:anchor distT="0" distB="0" distL="114300" distR="114300" simplePos="0" relativeHeight="251658240" behindDoc="0" locked="0" layoutInCell="1" allowOverlap="1" wp14:anchorId="46CC26B4" wp14:editId="1F6E4B2B">
            <wp:simplePos x="0" y="0"/>
            <wp:positionH relativeFrom="margin">
              <wp:posOffset>1999070</wp:posOffset>
            </wp:positionH>
            <wp:positionV relativeFrom="paragraph">
              <wp:posOffset>0</wp:posOffset>
            </wp:positionV>
            <wp:extent cx="2973705" cy="693420"/>
            <wp:effectExtent l="0" t="0" r="0" b="0"/>
            <wp:wrapSquare wrapText="bothSides"/>
            <wp:docPr id="1771134173" name="Picture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0F2B9632" w14:textId="77777777" w:rsidR="007557F2" w:rsidRDefault="007557F2" w:rsidP="005F4D55">
      <w:pPr>
        <w:spacing w:line="240" w:lineRule="auto"/>
        <w:jc w:val="center"/>
        <w:rPr>
          <w:rFonts w:ascii="Times New Roman" w:eastAsia="Times New Roman" w:hAnsi="Times New Roman" w:cs="Times New Roman"/>
          <w:noProof/>
          <w:sz w:val="24"/>
          <w:szCs w:val="24"/>
        </w:rPr>
      </w:pPr>
    </w:p>
    <w:p w14:paraId="162DB959" w14:textId="77777777" w:rsidR="006C5B22" w:rsidRDefault="006C5B22" w:rsidP="005F4D55">
      <w:pPr>
        <w:spacing w:line="240" w:lineRule="auto"/>
        <w:jc w:val="center"/>
        <w:rPr>
          <w:rFonts w:ascii="Times New Roman" w:eastAsia="Times New Roman" w:hAnsi="Times New Roman" w:cs="Times New Roman"/>
          <w:b/>
          <w:sz w:val="24"/>
          <w:szCs w:val="24"/>
          <w:u w:val="single"/>
        </w:rPr>
      </w:pPr>
    </w:p>
    <w:p w14:paraId="732C3780" w14:textId="77777777" w:rsidR="006C5B22" w:rsidRDefault="006C5B22" w:rsidP="005F4D55">
      <w:pPr>
        <w:spacing w:line="240" w:lineRule="auto"/>
        <w:jc w:val="center"/>
        <w:rPr>
          <w:rFonts w:ascii="Times New Roman" w:eastAsia="Times New Roman" w:hAnsi="Times New Roman" w:cs="Times New Roman"/>
          <w:b/>
          <w:sz w:val="24"/>
          <w:szCs w:val="24"/>
          <w:u w:val="single"/>
        </w:rPr>
      </w:pPr>
    </w:p>
    <w:p w14:paraId="025A197C" w14:textId="77777777" w:rsidR="006C5B22" w:rsidRDefault="006C5B22" w:rsidP="005F4D55">
      <w:pPr>
        <w:spacing w:line="240" w:lineRule="auto"/>
        <w:jc w:val="center"/>
        <w:rPr>
          <w:rFonts w:ascii="Times New Roman" w:eastAsia="Times New Roman" w:hAnsi="Times New Roman" w:cs="Times New Roman"/>
          <w:b/>
          <w:sz w:val="24"/>
          <w:szCs w:val="24"/>
          <w:u w:val="single"/>
        </w:rPr>
      </w:pPr>
    </w:p>
    <w:p w14:paraId="55905C06" w14:textId="77777777" w:rsidR="00CA1268" w:rsidRPr="0079208B" w:rsidRDefault="00000000" w:rsidP="005F4D55">
      <w:pPr>
        <w:spacing w:line="240" w:lineRule="auto"/>
        <w:jc w:val="center"/>
        <w:rPr>
          <w:rFonts w:ascii="Times New Roman" w:eastAsia="Times New Roman" w:hAnsi="Times New Roman" w:cs="Times New Roman"/>
          <w:b/>
          <w:sz w:val="24"/>
          <w:szCs w:val="24"/>
          <w:u w:val="single"/>
          <w:lang w:val="es-ES"/>
        </w:rPr>
      </w:pPr>
      <w:r>
        <w:rPr>
          <w:rFonts w:ascii="Times New Roman" w:eastAsia="Times New Roman" w:hAnsi="Times New Roman" w:cs="Times New Roman"/>
          <w:b/>
          <w:sz w:val="24"/>
          <w:szCs w:val="24"/>
          <w:u w:val="single"/>
          <w:lang w:val="pt"/>
        </w:rPr>
        <w:t>Perguntas frequentes sobre licenças familiares e médicas remuneradas (PFML, na sigla em inglês)</w:t>
      </w:r>
    </w:p>
    <w:p w14:paraId="1E2731F1" w14:textId="77777777" w:rsidR="00CA1268" w:rsidRPr="0079208B" w:rsidRDefault="00CA1268" w:rsidP="005F4D55">
      <w:pPr>
        <w:spacing w:line="240" w:lineRule="auto"/>
        <w:rPr>
          <w:rFonts w:ascii="Times New Roman" w:eastAsia="Times New Roman" w:hAnsi="Times New Roman" w:cs="Times New Roman"/>
          <w:b/>
          <w:sz w:val="24"/>
          <w:szCs w:val="24"/>
          <w:lang w:val="es-ES"/>
        </w:rPr>
      </w:pPr>
    </w:p>
    <w:p w14:paraId="60B3BA46" w14:textId="0D6CAC9A" w:rsidR="00CA1268" w:rsidRPr="0079208B" w:rsidRDefault="00000000" w:rsidP="005F4D55">
      <w:pPr>
        <w:spacing w:line="240" w:lineRule="auto"/>
        <w:rPr>
          <w:rFonts w:ascii="Times New Roman" w:eastAsia="Times New Roman" w:hAnsi="Times New Roman" w:cs="Times New Roman"/>
          <w:sz w:val="24"/>
          <w:szCs w:val="24"/>
          <w:lang w:val="es-ES"/>
        </w:rPr>
      </w:pPr>
      <w:r w:rsidRPr="003F7A63">
        <w:rPr>
          <w:rFonts w:ascii="Times New Roman" w:eastAsia="Times New Roman" w:hAnsi="Times New Roman" w:cs="Times New Roman"/>
          <w:b/>
          <w:sz w:val="24"/>
          <w:szCs w:val="24"/>
          <w:lang w:val="pt"/>
        </w:rPr>
        <w:t xml:space="preserve">Observação: </w:t>
      </w:r>
      <w:r w:rsidRPr="003F7A63">
        <w:rPr>
          <w:rFonts w:ascii="Times New Roman" w:eastAsia="Times New Roman" w:hAnsi="Times New Roman" w:cs="Times New Roman"/>
          <w:sz w:val="24"/>
          <w:szCs w:val="24"/>
          <w:lang w:val="pt"/>
        </w:rPr>
        <w:t>esta seção de perguntas frequentes foi elaborada para ajudar empregadores e funcionários a entenderem melhor seus direitos e responsabilidades, bem como a Lei de Licenças Familiares e Médicas Remuneradas do Maine.</w:t>
      </w:r>
      <w:r w:rsidR="00401BF4">
        <w:rPr>
          <w:rFonts w:ascii="Times New Roman" w:eastAsia="Times New Roman" w:hAnsi="Times New Roman" w:cs="Times New Roman"/>
          <w:sz w:val="24"/>
          <w:szCs w:val="24"/>
          <w:lang w:val="pt"/>
        </w:rPr>
        <w:t xml:space="preserve"> </w:t>
      </w:r>
      <w:r w:rsidRPr="003F7A63">
        <w:rPr>
          <w:rFonts w:ascii="Times New Roman" w:eastAsia="Times New Roman" w:hAnsi="Times New Roman" w:cs="Times New Roman"/>
          <w:sz w:val="24"/>
          <w:szCs w:val="24"/>
          <w:lang w:val="pt"/>
        </w:rPr>
        <w:t>Este documento fornece orientações, mas não substitui a autoridade da Lei ou das Regras do programa.</w:t>
      </w:r>
      <w:r w:rsidR="00401BF4">
        <w:rPr>
          <w:rFonts w:ascii="Times New Roman" w:eastAsia="Times New Roman" w:hAnsi="Times New Roman" w:cs="Times New Roman"/>
          <w:sz w:val="24"/>
          <w:szCs w:val="24"/>
          <w:lang w:val="pt"/>
        </w:rPr>
        <w:t xml:space="preserve"> </w:t>
      </w:r>
      <w:r w:rsidRPr="003F7A63">
        <w:rPr>
          <w:rFonts w:ascii="Times New Roman" w:eastAsia="Times New Roman" w:hAnsi="Times New Roman" w:cs="Times New Roman"/>
          <w:sz w:val="24"/>
          <w:szCs w:val="24"/>
          <w:lang w:val="pt"/>
        </w:rPr>
        <w:t>As informações contidas nestas orientações podem estar sujeitas a alterações.</w:t>
      </w:r>
      <w:r w:rsidR="00401BF4">
        <w:rPr>
          <w:rFonts w:ascii="Times New Roman" w:eastAsia="Times New Roman" w:hAnsi="Times New Roman" w:cs="Times New Roman"/>
          <w:sz w:val="24"/>
          <w:szCs w:val="24"/>
          <w:lang w:val="pt"/>
        </w:rPr>
        <w:t xml:space="preserve"> </w:t>
      </w:r>
      <w:r w:rsidRPr="003F7A63">
        <w:rPr>
          <w:rFonts w:ascii="Times New Roman" w:eastAsia="Times New Roman" w:hAnsi="Times New Roman" w:cs="Times New Roman"/>
          <w:sz w:val="24"/>
          <w:szCs w:val="24"/>
          <w:lang w:val="pt"/>
        </w:rPr>
        <w:t xml:space="preserve">Acesse </w:t>
      </w:r>
      <w:hyperlink r:id="rId9" w:history="1">
        <w:r w:rsidR="00032A92" w:rsidRPr="003F7A63">
          <w:rPr>
            <w:rStyle w:val="Hyperlink"/>
            <w:rFonts w:ascii="Times New Roman" w:eastAsia="Times New Roman" w:hAnsi="Times New Roman" w:cs="Times New Roman"/>
            <w:sz w:val="24"/>
            <w:szCs w:val="24"/>
            <w:lang w:val="pt"/>
          </w:rPr>
          <w:t>https://www.maine.gov/paidleave/</w:t>
        </w:r>
      </w:hyperlink>
      <w:r w:rsidRPr="003F7A63">
        <w:rPr>
          <w:rFonts w:ascii="Times New Roman" w:eastAsia="Times New Roman" w:hAnsi="Times New Roman" w:cs="Times New Roman"/>
          <w:sz w:val="24"/>
          <w:szCs w:val="24"/>
          <w:lang w:val="pt"/>
        </w:rPr>
        <w:t xml:space="preserve"> para obter as informações mais atualizadas. </w:t>
      </w:r>
    </w:p>
    <w:p w14:paraId="69FDF375" w14:textId="77777777" w:rsidR="00746E88" w:rsidRPr="0079208B" w:rsidRDefault="00746E88" w:rsidP="005F4D55">
      <w:pPr>
        <w:spacing w:line="240" w:lineRule="auto"/>
        <w:rPr>
          <w:rFonts w:ascii="Times New Roman" w:eastAsia="Times New Roman" w:hAnsi="Times New Roman" w:cs="Times New Roman"/>
          <w:sz w:val="24"/>
          <w:szCs w:val="24"/>
          <w:lang w:val="es-ES"/>
        </w:rPr>
      </w:pPr>
    </w:p>
    <w:p w14:paraId="4E71BC26" w14:textId="77777777" w:rsidR="00B01078" w:rsidRPr="0079208B" w:rsidRDefault="00000000" w:rsidP="005F4D55">
      <w:pPr>
        <w:spacing w:line="240" w:lineRule="auto"/>
        <w:rPr>
          <w:rFonts w:ascii="Times New Roman" w:eastAsia="Times New Roman" w:hAnsi="Times New Roman" w:cs="Times New Roman"/>
          <w:b/>
          <w:bCs/>
          <w:sz w:val="24"/>
          <w:szCs w:val="24"/>
          <w:u w:val="single"/>
          <w:lang w:val="es-ES"/>
        </w:rPr>
      </w:pPr>
      <w:r w:rsidRPr="00B01078">
        <w:rPr>
          <w:rFonts w:ascii="Times New Roman" w:eastAsia="Times New Roman" w:hAnsi="Times New Roman" w:cs="Times New Roman"/>
          <w:b/>
          <w:bCs/>
          <w:sz w:val="24"/>
          <w:szCs w:val="24"/>
          <w:u w:val="single"/>
          <w:lang w:val="pt"/>
        </w:rPr>
        <w:t xml:space="preserve">Visão geral da lei que rege as licenças familiares e médicas remuneradas: </w:t>
      </w:r>
    </w:p>
    <w:p w14:paraId="7C4BE62D" w14:textId="77777777" w:rsidR="00B01078" w:rsidRPr="0079208B" w:rsidRDefault="00B01078" w:rsidP="005F4D55">
      <w:pPr>
        <w:spacing w:line="240" w:lineRule="auto"/>
        <w:rPr>
          <w:rFonts w:ascii="Times New Roman" w:eastAsia="Times New Roman" w:hAnsi="Times New Roman" w:cs="Times New Roman"/>
          <w:b/>
          <w:bCs/>
          <w:sz w:val="24"/>
          <w:szCs w:val="24"/>
          <w:lang w:val="es-ES"/>
        </w:rPr>
      </w:pPr>
    </w:p>
    <w:p w14:paraId="06CA4D87" w14:textId="4B8BD042" w:rsidR="00746E88" w:rsidRPr="005F4D55" w:rsidRDefault="00000000" w:rsidP="005F4D55">
      <w:pPr>
        <w:pStyle w:val="ListParagraph"/>
        <w:numPr>
          <w:ilvl w:val="0"/>
          <w:numId w:val="30"/>
        </w:numPr>
        <w:rPr>
          <w:rFonts w:ascii="Times New Roman" w:eastAsia="Times New Roman" w:hAnsi="Times New Roman" w:cs="Times New Roman"/>
          <w:b/>
          <w:bCs/>
          <w:lang w:val="es-ES"/>
        </w:rPr>
      </w:pPr>
      <w:r w:rsidRPr="005F4D55">
        <w:rPr>
          <w:rFonts w:ascii="Times New Roman" w:eastAsia="Times New Roman" w:hAnsi="Times New Roman" w:cs="Times New Roman"/>
          <w:b/>
          <w:bCs/>
          <w:lang w:val="pt"/>
        </w:rPr>
        <w:t xml:space="preserve">O que é o programa de licenças familiares e médicas remuneradas (programa PFML)? </w:t>
      </w:r>
    </w:p>
    <w:p w14:paraId="1A0CED37" w14:textId="77777777" w:rsidR="00DA284C" w:rsidRPr="0079208B" w:rsidRDefault="00000000" w:rsidP="005F4D55">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pt"/>
        </w:rPr>
        <w:t xml:space="preserve">A lei de PFML do Maine oferece até 12 semanas de licença remunerada no caso de licenças familiares ou médicas para lidar com a transição de uma alocação militar pendente de um parente ou para manter-se em segurança após uma situação de abuso ou violência. Essa lei entrou em vigor em outubro de 2023, sendo que os principais componentes da lei serão implementados em 2025 e 2026. O Departamento de Trabalho do Maine (MDOL, na sigla em inglês) é responsável pela implementação desse novo programa. </w:t>
      </w:r>
    </w:p>
    <w:p w14:paraId="7CF52128" w14:textId="77777777" w:rsidR="002548B5" w:rsidRPr="0079208B" w:rsidRDefault="002548B5" w:rsidP="005F4D55">
      <w:pPr>
        <w:spacing w:line="240" w:lineRule="auto"/>
        <w:rPr>
          <w:rFonts w:ascii="Times New Roman" w:eastAsia="Times New Roman" w:hAnsi="Times New Roman" w:cs="Times New Roman"/>
          <w:sz w:val="24"/>
          <w:szCs w:val="24"/>
          <w:lang w:val="es-ES"/>
        </w:rPr>
      </w:pPr>
    </w:p>
    <w:p w14:paraId="6305F4FD" w14:textId="77777777" w:rsidR="00B01078" w:rsidRPr="0079208B" w:rsidRDefault="00000000" w:rsidP="005F4D55">
      <w:pPr>
        <w:spacing w:line="240" w:lineRule="auto"/>
        <w:rPr>
          <w:rFonts w:ascii="Times New Roman" w:eastAsia="Times New Roman" w:hAnsi="Times New Roman" w:cs="Times New Roman"/>
          <w:b/>
          <w:bCs/>
          <w:sz w:val="24"/>
          <w:szCs w:val="24"/>
          <w:u w:val="single"/>
          <w:lang w:val="es-ES"/>
        </w:rPr>
      </w:pPr>
      <w:r w:rsidRPr="00111663">
        <w:rPr>
          <w:rFonts w:ascii="Times New Roman" w:eastAsia="Times New Roman" w:hAnsi="Times New Roman" w:cs="Times New Roman"/>
          <w:b/>
          <w:bCs/>
          <w:sz w:val="24"/>
          <w:szCs w:val="24"/>
          <w:u w:val="single"/>
          <w:lang w:val="pt"/>
        </w:rPr>
        <w:t>Contribuições:</w:t>
      </w:r>
    </w:p>
    <w:p w14:paraId="769478AE" w14:textId="77777777" w:rsidR="00150E38" w:rsidRPr="0079208B" w:rsidRDefault="00150E38" w:rsidP="005F4D55">
      <w:pPr>
        <w:spacing w:line="240" w:lineRule="auto"/>
        <w:rPr>
          <w:rFonts w:ascii="Times New Roman" w:eastAsia="Times New Roman" w:hAnsi="Times New Roman" w:cs="Times New Roman"/>
          <w:b/>
          <w:bCs/>
          <w:sz w:val="24"/>
          <w:szCs w:val="24"/>
          <w:lang w:val="es-ES"/>
        </w:rPr>
      </w:pPr>
    </w:p>
    <w:p w14:paraId="38E6A532" w14:textId="2B15282D" w:rsidR="00CA1268" w:rsidRPr="005F4D55" w:rsidRDefault="00000000" w:rsidP="005F4D55">
      <w:pPr>
        <w:pStyle w:val="ListParagraph"/>
        <w:numPr>
          <w:ilvl w:val="0"/>
          <w:numId w:val="30"/>
        </w:numPr>
        <w:rPr>
          <w:rFonts w:ascii="Times New Roman" w:eastAsia="Times New Roman" w:hAnsi="Times New Roman" w:cs="Times New Roman"/>
          <w:b/>
          <w:bCs/>
          <w:lang w:val="pt"/>
        </w:rPr>
      </w:pPr>
      <w:r w:rsidRPr="005F4D55">
        <w:rPr>
          <w:rFonts w:ascii="Times New Roman" w:eastAsia="Times New Roman" w:hAnsi="Times New Roman" w:cs="Times New Roman"/>
          <w:b/>
          <w:bCs/>
          <w:lang w:val="pt"/>
        </w:rPr>
        <w:t xml:space="preserve">De onde virão as contribuições a partir de 1.° de janeiro de 2025? Elas serão pagas pelo funcionário, pelo empregador ou por ambos? </w:t>
      </w:r>
    </w:p>
    <w:p w14:paraId="5BA86027" w14:textId="77777777" w:rsidR="0079208B" w:rsidRPr="0079208B" w:rsidRDefault="0079208B" w:rsidP="005F4D55">
      <w:pPr>
        <w:spacing w:line="240" w:lineRule="auto"/>
        <w:rPr>
          <w:rFonts w:ascii="Times New Roman" w:eastAsia="Times New Roman" w:hAnsi="Times New Roman" w:cs="Times New Roman"/>
          <w:b/>
          <w:bCs/>
          <w:sz w:val="24"/>
          <w:szCs w:val="24"/>
          <w:lang w:val="es-ES"/>
        </w:rPr>
      </w:pPr>
    </w:p>
    <w:p w14:paraId="035C3DEB" w14:textId="77777777" w:rsidR="00C86C63" w:rsidRPr="0079208B" w:rsidRDefault="00000000" w:rsidP="005F4D55">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pt"/>
        </w:rPr>
        <w:t xml:space="preserve">Tanto o empregador quanto o funcionário contribuirão para o fundo de PFML. Todos os fundos são agrupados para cobrir licenças futuras ou outros custos administrativos. As retenções na folha de pagamento do funcionário dentro do programa de licenças familiares e médicas remuneradas começarão com datas de pagamento a partir de 1.° de janeiro de 2025, e serão transferidas para o fundo de licença familiar e médica remunerada do Maine (“fundo de PFML”). </w:t>
      </w:r>
    </w:p>
    <w:p w14:paraId="04C0102E" w14:textId="77777777" w:rsidR="00E9550E" w:rsidRPr="0079208B" w:rsidRDefault="00E9550E" w:rsidP="005F4D55">
      <w:pPr>
        <w:spacing w:line="240" w:lineRule="auto"/>
        <w:rPr>
          <w:rFonts w:ascii="Times New Roman" w:eastAsia="Times New Roman" w:hAnsi="Times New Roman" w:cs="Times New Roman"/>
          <w:sz w:val="24"/>
          <w:szCs w:val="24"/>
          <w:lang w:val="es-ES"/>
        </w:rPr>
      </w:pPr>
    </w:p>
    <w:p w14:paraId="573963D7" w14:textId="7DA8E425" w:rsidR="00C86C63" w:rsidRPr="005F4D55" w:rsidRDefault="00000000" w:rsidP="005F4D55">
      <w:pPr>
        <w:pStyle w:val="ListParagraph"/>
        <w:numPr>
          <w:ilvl w:val="0"/>
          <w:numId w:val="30"/>
        </w:numPr>
        <w:rPr>
          <w:rFonts w:ascii="Times New Roman" w:eastAsia="Times New Roman" w:hAnsi="Times New Roman" w:cs="Times New Roman"/>
          <w:b/>
          <w:bCs/>
          <w:lang w:val="pt"/>
        </w:rPr>
      </w:pPr>
      <w:r w:rsidRPr="005F4D55">
        <w:rPr>
          <w:rFonts w:ascii="Times New Roman" w:eastAsia="Times New Roman" w:hAnsi="Times New Roman" w:cs="Times New Roman"/>
          <w:b/>
          <w:bCs/>
          <w:lang w:val="pt"/>
        </w:rPr>
        <w:t xml:space="preserve">Se os benefícios só começam a valer a partir de 2026, por que as contribuições começarão as ser feitas em 2025? </w:t>
      </w:r>
    </w:p>
    <w:p w14:paraId="696E43B1" w14:textId="77777777" w:rsidR="0079208B" w:rsidRPr="0079208B" w:rsidRDefault="0079208B" w:rsidP="005F4D55">
      <w:pPr>
        <w:spacing w:line="240" w:lineRule="auto"/>
        <w:rPr>
          <w:rFonts w:ascii="Times New Roman" w:eastAsia="Times New Roman" w:hAnsi="Times New Roman" w:cs="Times New Roman"/>
          <w:b/>
          <w:bCs/>
          <w:sz w:val="24"/>
          <w:szCs w:val="24"/>
          <w:lang w:val="es-ES"/>
        </w:rPr>
      </w:pPr>
    </w:p>
    <w:p w14:paraId="4FB8129C" w14:textId="77777777" w:rsidR="00C86C63" w:rsidRPr="0079208B" w:rsidRDefault="00000000" w:rsidP="005F4D55">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pt"/>
        </w:rPr>
        <w:t xml:space="preserve">Embora os benefícios estejam programados para começar em 1.° de maio de 2026, as contribuições na folha de pagamento começarão em 2025 para dar tempo de acumular fundos suficientes para arcar com os benefícios e operações do programa. </w:t>
      </w:r>
    </w:p>
    <w:p w14:paraId="20B86179" w14:textId="77777777" w:rsidR="0079208B" w:rsidRPr="0079208B" w:rsidRDefault="0079208B" w:rsidP="005F4D55">
      <w:pPr>
        <w:spacing w:line="240" w:lineRule="auto"/>
        <w:rPr>
          <w:rFonts w:ascii="Times New Roman" w:eastAsia="Times New Roman" w:hAnsi="Times New Roman" w:cs="Times New Roman"/>
          <w:b/>
          <w:sz w:val="24"/>
          <w:szCs w:val="24"/>
          <w:lang w:val="es-ES"/>
        </w:rPr>
      </w:pPr>
    </w:p>
    <w:p w14:paraId="7F3F5BCD" w14:textId="23ABA2E5" w:rsidR="00CA1268" w:rsidRPr="005F4D55" w:rsidRDefault="00000000" w:rsidP="005F4D55">
      <w:pPr>
        <w:pStyle w:val="ListParagraph"/>
        <w:numPr>
          <w:ilvl w:val="0"/>
          <w:numId w:val="30"/>
        </w:numPr>
        <w:rPr>
          <w:rFonts w:ascii="Times New Roman" w:eastAsia="Times New Roman" w:hAnsi="Times New Roman" w:cs="Times New Roman"/>
          <w:b/>
          <w:lang w:val="pt"/>
        </w:rPr>
      </w:pPr>
      <w:r w:rsidRPr="005F4D55">
        <w:rPr>
          <w:rFonts w:ascii="Times New Roman" w:eastAsia="Times New Roman" w:hAnsi="Times New Roman" w:cs="Times New Roman"/>
          <w:b/>
          <w:lang w:val="pt"/>
        </w:rPr>
        <w:t xml:space="preserve">Qual é a taxa de contribuição referente às licenças familiares e médicas remuneradas? </w:t>
      </w:r>
    </w:p>
    <w:p w14:paraId="3C12F2AC" w14:textId="77777777" w:rsidR="0079208B" w:rsidRPr="0079208B" w:rsidRDefault="0079208B" w:rsidP="005F4D55">
      <w:pPr>
        <w:spacing w:line="240" w:lineRule="auto"/>
        <w:rPr>
          <w:rFonts w:ascii="Times New Roman" w:eastAsia="Times New Roman" w:hAnsi="Times New Roman" w:cs="Times New Roman"/>
          <w:b/>
          <w:sz w:val="24"/>
          <w:szCs w:val="24"/>
          <w:lang w:val="es-ES"/>
        </w:rPr>
      </w:pPr>
    </w:p>
    <w:p w14:paraId="3CB1BA57" w14:textId="60571382" w:rsidR="00CA1268" w:rsidRPr="0079208B" w:rsidRDefault="00000000" w:rsidP="005F4D55">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pt"/>
        </w:rPr>
        <w:t>Para os anos civis de 2025 a 2027, definiu-se uma taxa de contribuição conjunta para empregadores e funcionários de 0,5% ou 1% dos salários, dependendo do porte do empregador. O limite máximo da contribuição feita pelos funcionários é de 0.5%. Empregadores com 15 ou mais funcionários contribuirão com 1% dos salários e poderão deduzir até metade da contribuição dos salários dos funcionários. Empregadores com menos de 15 funcionários contribuirão com 0.5% dos salários e poderão deduzir todo esse montante dos salários dos funcionários.</w:t>
      </w:r>
      <w:r w:rsidR="00401BF4">
        <w:rPr>
          <w:rFonts w:ascii="Times New Roman" w:eastAsia="Times New Roman" w:hAnsi="Times New Roman" w:cs="Times New Roman"/>
          <w:sz w:val="24"/>
          <w:szCs w:val="24"/>
          <w:lang w:val="pt"/>
        </w:rPr>
        <w:t xml:space="preserve"> </w:t>
      </w:r>
    </w:p>
    <w:p w14:paraId="650E4D80" w14:textId="77777777" w:rsidR="005F4D55" w:rsidRDefault="005F4D55">
      <w:pPr>
        <w:rPr>
          <w:rFonts w:ascii="Times New Roman" w:eastAsia="Times New Roman" w:hAnsi="Times New Roman" w:cs="Times New Roman"/>
          <w:sz w:val="24"/>
          <w:szCs w:val="24"/>
          <w:lang w:val="es-ES"/>
        </w:rPr>
      </w:pPr>
      <w:r>
        <w:rPr>
          <w:rFonts w:ascii="Times New Roman" w:eastAsia="Times New Roman" w:hAnsi="Times New Roman" w:cs="Times New Roman"/>
          <w:lang w:val="es-ES"/>
        </w:rPr>
        <w:br w:type="page"/>
      </w:r>
    </w:p>
    <w:p w14:paraId="6BF54C09" w14:textId="009EBEE7" w:rsidR="00B10A2C" w:rsidRPr="005F4D55" w:rsidRDefault="00000000" w:rsidP="005F4D55">
      <w:pPr>
        <w:pStyle w:val="ListParagraph"/>
        <w:numPr>
          <w:ilvl w:val="0"/>
          <w:numId w:val="30"/>
        </w:numPr>
        <w:rPr>
          <w:rFonts w:ascii="Times New Roman" w:hAnsi="Times New Roman" w:cs="Times New Roman"/>
          <w:b/>
          <w:bCs/>
          <w:lang w:val="es-ES"/>
        </w:rPr>
      </w:pPr>
      <w:r w:rsidRPr="005F4D55">
        <w:rPr>
          <w:rFonts w:ascii="Times New Roman" w:hAnsi="Times New Roman" w:cs="Times New Roman"/>
          <w:b/>
          <w:bCs/>
          <w:lang w:val="pt"/>
        </w:rPr>
        <w:lastRenderedPageBreak/>
        <w:t>Qual é a definição de salário adotada pelo programa?</w:t>
      </w:r>
    </w:p>
    <w:p w14:paraId="3C72EFC7" w14:textId="77777777" w:rsidR="00B10A2C" w:rsidRPr="0079208B" w:rsidRDefault="00B10A2C" w:rsidP="005F4D55">
      <w:pPr>
        <w:spacing w:line="240" w:lineRule="auto"/>
        <w:rPr>
          <w:rFonts w:ascii="Times New Roman" w:hAnsi="Times New Roman" w:cs="Times New Roman"/>
          <w:sz w:val="24"/>
          <w:szCs w:val="24"/>
          <w:lang w:val="es-ES"/>
        </w:rPr>
      </w:pPr>
    </w:p>
    <w:p w14:paraId="20657E89" w14:textId="77777777" w:rsidR="00B10A2C" w:rsidRPr="0079208B" w:rsidRDefault="00000000" w:rsidP="005F4D55">
      <w:pPr>
        <w:spacing w:line="240" w:lineRule="auto"/>
        <w:rPr>
          <w:rFonts w:ascii="Times New Roman" w:hAnsi="Times New Roman" w:cs="Times New Roman"/>
          <w:sz w:val="24"/>
          <w:szCs w:val="24"/>
          <w:lang w:val="es-ES"/>
        </w:rPr>
      </w:pPr>
      <w:r w:rsidRPr="00B10A2C">
        <w:rPr>
          <w:rFonts w:ascii="Times New Roman" w:hAnsi="Times New Roman" w:cs="Times New Roman"/>
          <w:sz w:val="24"/>
          <w:szCs w:val="24"/>
          <w:lang w:val="pt"/>
        </w:rPr>
        <w:t>O salário inclui qualquer forma de remuneração por serviços pessoais, como salários normais, gorjetas, comissões, bônus e indenizações por demissão. Não cobra pagamentos feitos a subcontratados autônomos.</w:t>
      </w:r>
    </w:p>
    <w:p w14:paraId="70B40E0E" w14:textId="77777777" w:rsidR="00B10A2C" w:rsidRPr="0079208B" w:rsidRDefault="00000000" w:rsidP="005F4D55">
      <w:pPr>
        <w:spacing w:line="240" w:lineRule="auto"/>
        <w:rPr>
          <w:rFonts w:ascii="Times New Roman" w:hAnsi="Times New Roman" w:cs="Times New Roman"/>
          <w:sz w:val="24"/>
          <w:szCs w:val="24"/>
          <w:lang w:val="es-ES"/>
        </w:rPr>
      </w:pPr>
      <w:r w:rsidRPr="0079208B">
        <w:rPr>
          <w:rFonts w:ascii="Times New Roman" w:hAnsi="Times New Roman" w:cs="Times New Roman"/>
          <w:sz w:val="24"/>
          <w:szCs w:val="24"/>
          <w:lang w:val="es-ES"/>
        </w:rPr>
        <w:t xml:space="preserve"> </w:t>
      </w:r>
    </w:p>
    <w:p w14:paraId="468C2972" w14:textId="77777777" w:rsidR="00B10A2C" w:rsidRPr="0079208B" w:rsidRDefault="00000000" w:rsidP="005F4D55">
      <w:pPr>
        <w:spacing w:line="240" w:lineRule="auto"/>
        <w:rPr>
          <w:rFonts w:ascii="Times New Roman" w:hAnsi="Times New Roman" w:cs="Times New Roman"/>
          <w:sz w:val="24"/>
          <w:szCs w:val="24"/>
          <w:lang w:val="es-ES"/>
        </w:rPr>
      </w:pPr>
      <w:r w:rsidRPr="00B10A2C">
        <w:rPr>
          <w:rFonts w:ascii="Times New Roman" w:hAnsi="Times New Roman" w:cs="Times New Roman"/>
          <w:sz w:val="24"/>
          <w:szCs w:val="24"/>
          <w:lang w:val="pt"/>
        </w:rPr>
        <w:t>Para fins de folha de pagamento e prêmios, os salários são calculados de forma semelhante a como os salários de desemprego do Maine são determinados, mas aplicam-se a uma base mais ampla de funcionários que não estão tradicionalmente sujeitos às contribuições para o fundo de desemprego do Maine. Todos os salários ganhos no Maine devem ser incluídos nos relatórios de salários, e o valor do prêmio será calculada de modo a excluir quantias acima do teto anual estipulado pela Administração de Segurança Social dos EUA.</w:t>
      </w:r>
    </w:p>
    <w:p w14:paraId="5993EC60" w14:textId="77777777" w:rsidR="00B10A2C" w:rsidRPr="0079208B" w:rsidRDefault="00B10A2C" w:rsidP="005F4D55">
      <w:pPr>
        <w:spacing w:line="240" w:lineRule="auto"/>
        <w:rPr>
          <w:rFonts w:ascii="Times New Roman" w:hAnsi="Times New Roman" w:cs="Times New Roman"/>
          <w:b/>
          <w:bCs/>
          <w:sz w:val="24"/>
          <w:szCs w:val="24"/>
          <w:lang w:val="es-ES"/>
        </w:rPr>
      </w:pPr>
    </w:p>
    <w:p w14:paraId="1ADFF21F" w14:textId="7F9461CE" w:rsidR="00B10A2C" w:rsidRPr="005F4D55" w:rsidRDefault="00000000" w:rsidP="005F4D55">
      <w:pPr>
        <w:pStyle w:val="ListParagraph"/>
        <w:numPr>
          <w:ilvl w:val="0"/>
          <w:numId w:val="30"/>
        </w:numPr>
        <w:rPr>
          <w:rFonts w:ascii="Times New Roman" w:hAnsi="Times New Roman" w:cs="Times New Roman"/>
          <w:b/>
          <w:bCs/>
          <w:lang w:val="es-ES"/>
        </w:rPr>
      </w:pPr>
      <w:r w:rsidRPr="005F4D55">
        <w:rPr>
          <w:rFonts w:ascii="Times New Roman" w:hAnsi="Times New Roman" w:cs="Times New Roman"/>
          <w:b/>
          <w:bCs/>
          <w:lang w:val="pt"/>
        </w:rPr>
        <w:t>Como a localidade dos salários ganhos no Maine é determinada?</w:t>
      </w:r>
    </w:p>
    <w:p w14:paraId="1C586189" w14:textId="77777777" w:rsidR="00B10A2C" w:rsidRPr="0079208B" w:rsidRDefault="00B10A2C" w:rsidP="005F4D55">
      <w:pPr>
        <w:spacing w:line="240" w:lineRule="auto"/>
        <w:rPr>
          <w:rFonts w:ascii="Times New Roman" w:hAnsi="Times New Roman" w:cs="Times New Roman"/>
          <w:sz w:val="24"/>
          <w:szCs w:val="24"/>
          <w:lang w:val="es-ES"/>
        </w:rPr>
      </w:pPr>
    </w:p>
    <w:p w14:paraId="05A2892F" w14:textId="77777777" w:rsidR="00B10A2C" w:rsidRPr="005F4D55" w:rsidRDefault="00000000" w:rsidP="005F4D55">
      <w:pPr>
        <w:spacing w:line="240" w:lineRule="auto"/>
        <w:rPr>
          <w:rFonts w:ascii="Times New Roman" w:hAnsi="Times New Roman" w:cs="Times New Roman"/>
          <w:sz w:val="24"/>
          <w:szCs w:val="24"/>
          <w:lang w:val="es-ES"/>
        </w:rPr>
      </w:pPr>
      <w:r w:rsidRPr="00AF69CF">
        <w:rPr>
          <w:rFonts w:ascii="Times New Roman" w:hAnsi="Times New Roman" w:cs="Times New Roman"/>
          <w:sz w:val="24"/>
          <w:szCs w:val="24"/>
          <w:lang w:val="pt"/>
        </w:rPr>
        <w:t>O programa PFML utilizará o mesmo teste de localidade da lei de desemprego do Maine. Em geral, se um empregador que está sujeito ao seguro-desemprego do Maine incluir um funcionário no relatório de seguro-desemprego do Maine com base na localização do seguro-desemprego, o funcionário também estará sujeito ao programa PFML. Se um empregador incluir um funcionário em um relatório de seguro-desemprego em outro estado com base na localização do seguro-desemprego, o programa PFML entenderá que o vínculo empregatício do funcionário está localizado nesse estado para os fins do programa PFML. No entanto, caso um tipo de empregador ou funcionário não esteja sujeito à lei de desemprego do Maine ou de outro estado, mas esteja sujeito ao programa PFML do Maine, a localização precisará ser estabelecida. Um trabalhador que receba salários no Maine pode ser determinado por meio de um teste com quatro critérios sequenciais aplicado ao funcionário:</w:t>
      </w:r>
    </w:p>
    <w:p w14:paraId="47757D55" w14:textId="77777777" w:rsidR="00B10A2C" w:rsidRPr="005F4D55" w:rsidRDefault="00B10A2C" w:rsidP="005F4D55">
      <w:pPr>
        <w:spacing w:line="240" w:lineRule="auto"/>
        <w:rPr>
          <w:rFonts w:ascii="Times New Roman" w:hAnsi="Times New Roman" w:cs="Times New Roman"/>
          <w:sz w:val="24"/>
          <w:szCs w:val="24"/>
          <w:lang w:val="es-ES"/>
        </w:rPr>
      </w:pPr>
    </w:p>
    <w:p w14:paraId="0155F4A2" w14:textId="77777777" w:rsidR="00B10A2C" w:rsidRPr="005F4D55" w:rsidRDefault="00000000" w:rsidP="005F4D55">
      <w:pPr>
        <w:spacing w:line="240" w:lineRule="auto"/>
        <w:rPr>
          <w:rFonts w:ascii="Times New Roman" w:hAnsi="Times New Roman" w:cs="Times New Roman"/>
          <w:sz w:val="24"/>
          <w:szCs w:val="24"/>
          <w:lang w:val="es-ES"/>
        </w:rPr>
      </w:pPr>
      <w:r w:rsidRPr="00111663">
        <w:rPr>
          <w:rFonts w:ascii="Times New Roman" w:hAnsi="Times New Roman" w:cs="Times New Roman"/>
          <w:sz w:val="24"/>
          <w:szCs w:val="24"/>
          <w:lang w:val="pt"/>
        </w:rPr>
        <w:t>Quatro fatores na sequência correta determinam se o emprego pode ou não ser registrado no Maine:</w:t>
      </w:r>
    </w:p>
    <w:p w14:paraId="59969AA8" w14:textId="77777777" w:rsidR="00B10A2C" w:rsidRPr="005F4D55" w:rsidRDefault="00B10A2C" w:rsidP="005F4D55">
      <w:pPr>
        <w:spacing w:line="240" w:lineRule="auto"/>
        <w:rPr>
          <w:rFonts w:ascii="Times New Roman" w:hAnsi="Times New Roman" w:cs="Times New Roman"/>
          <w:sz w:val="24"/>
          <w:szCs w:val="24"/>
          <w:lang w:val="es-ES"/>
        </w:rPr>
      </w:pPr>
    </w:p>
    <w:p w14:paraId="01B7F488" w14:textId="5EBF939A" w:rsidR="00B10A2C" w:rsidRPr="005F4D55" w:rsidRDefault="00000000" w:rsidP="005F4D55">
      <w:pPr>
        <w:pStyle w:val="ListParagraph"/>
        <w:numPr>
          <w:ilvl w:val="0"/>
          <w:numId w:val="31"/>
        </w:numPr>
        <w:rPr>
          <w:rFonts w:ascii="Times New Roman" w:hAnsi="Times New Roman" w:cs="Times New Roman"/>
          <w:lang w:val="es-ES"/>
        </w:rPr>
      </w:pPr>
      <w:r w:rsidRPr="005F4D55">
        <w:rPr>
          <w:rFonts w:ascii="Times New Roman" w:hAnsi="Times New Roman" w:cs="Times New Roman"/>
          <w:b/>
          <w:bCs/>
          <w:lang w:val="pt"/>
        </w:rPr>
        <w:t>Local onde o trabalho é realizado:</w:t>
      </w:r>
      <w:r w:rsidRPr="005F4D55">
        <w:rPr>
          <w:rFonts w:ascii="Times New Roman" w:hAnsi="Times New Roman" w:cs="Times New Roman"/>
          <w:lang w:val="pt"/>
        </w:rPr>
        <w:t xml:space="preserve"> se o funcionário realizar todo o trabalho no Maine, ou se o trabalho fora do Maine for ocasional (temporário ou secundário), a lei do Maine será aplicável.</w:t>
      </w:r>
      <w:r w:rsidR="00401BF4">
        <w:rPr>
          <w:rFonts w:ascii="Times New Roman" w:hAnsi="Times New Roman" w:cs="Times New Roman"/>
          <w:lang w:val="pt"/>
        </w:rPr>
        <w:t xml:space="preserve"> </w:t>
      </w:r>
      <w:r w:rsidRPr="005F4D55">
        <w:rPr>
          <w:rFonts w:ascii="Times New Roman" w:hAnsi="Times New Roman" w:cs="Times New Roman"/>
          <w:lang w:val="pt"/>
        </w:rPr>
        <w:t xml:space="preserve">Se esse não for o caso, prossiga para o próximo fator. </w:t>
      </w:r>
    </w:p>
    <w:p w14:paraId="092CA7A7" w14:textId="77777777" w:rsidR="00B10A2C" w:rsidRPr="005F4D55" w:rsidRDefault="00B10A2C" w:rsidP="005F4D55">
      <w:pPr>
        <w:spacing w:line="240" w:lineRule="auto"/>
        <w:rPr>
          <w:rFonts w:ascii="Times New Roman" w:hAnsi="Times New Roman" w:cs="Times New Roman"/>
          <w:sz w:val="24"/>
          <w:szCs w:val="24"/>
          <w:lang w:val="es-ES"/>
        </w:rPr>
      </w:pPr>
    </w:p>
    <w:p w14:paraId="11286586" w14:textId="504892CF" w:rsidR="00B10A2C" w:rsidRPr="005F4D55" w:rsidRDefault="00000000" w:rsidP="005F4D55">
      <w:pPr>
        <w:pStyle w:val="ListParagraph"/>
        <w:numPr>
          <w:ilvl w:val="0"/>
          <w:numId w:val="31"/>
        </w:numPr>
        <w:rPr>
          <w:rFonts w:ascii="Times New Roman" w:hAnsi="Times New Roman" w:cs="Times New Roman"/>
          <w:lang w:val="es-ES"/>
        </w:rPr>
      </w:pPr>
      <w:r w:rsidRPr="005F4D55">
        <w:rPr>
          <w:rFonts w:ascii="Times New Roman" w:hAnsi="Times New Roman" w:cs="Times New Roman"/>
          <w:b/>
          <w:bCs/>
          <w:lang w:val="pt"/>
        </w:rPr>
        <w:t>Base de operações:</w:t>
      </w:r>
      <w:r w:rsidRPr="005F4D55">
        <w:rPr>
          <w:rFonts w:ascii="Times New Roman" w:hAnsi="Times New Roman" w:cs="Times New Roman"/>
          <w:lang w:val="pt"/>
        </w:rPr>
        <w:t xml:space="preserve"> se o funcionário realizar seu trabalho no Maine e em outros estados, se a base de operações ficar no Maine, a lei do Maine será aplicável. A base de operações é a sede principal da qual o funcionário inicia seu trabalho e à qual retorna periodicamente.</w:t>
      </w:r>
      <w:r w:rsidR="00401BF4">
        <w:rPr>
          <w:rFonts w:ascii="Times New Roman" w:hAnsi="Times New Roman" w:cs="Times New Roman"/>
          <w:lang w:val="pt"/>
        </w:rPr>
        <w:t xml:space="preserve"> </w:t>
      </w:r>
      <w:r w:rsidRPr="005F4D55">
        <w:rPr>
          <w:rFonts w:ascii="Times New Roman" w:hAnsi="Times New Roman" w:cs="Times New Roman"/>
          <w:lang w:val="pt"/>
        </w:rPr>
        <w:t>Se não for o caso, prossiga para o próximo fator.</w:t>
      </w:r>
    </w:p>
    <w:p w14:paraId="55CB8476" w14:textId="77777777" w:rsidR="00B10A2C" w:rsidRPr="005F4D55" w:rsidRDefault="00B10A2C" w:rsidP="005F4D55">
      <w:pPr>
        <w:spacing w:line="240" w:lineRule="auto"/>
        <w:rPr>
          <w:rFonts w:ascii="Times New Roman" w:hAnsi="Times New Roman" w:cs="Times New Roman"/>
          <w:sz w:val="24"/>
          <w:szCs w:val="24"/>
          <w:lang w:val="es-ES"/>
        </w:rPr>
      </w:pPr>
    </w:p>
    <w:p w14:paraId="7BA575B2" w14:textId="06F700A8" w:rsidR="00B10A2C" w:rsidRPr="005F4D55" w:rsidRDefault="00000000" w:rsidP="005F4D55">
      <w:pPr>
        <w:pStyle w:val="ListParagraph"/>
        <w:numPr>
          <w:ilvl w:val="0"/>
          <w:numId w:val="31"/>
        </w:numPr>
        <w:rPr>
          <w:rFonts w:ascii="Times New Roman" w:hAnsi="Times New Roman" w:cs="Times New Roman"/>
          <w:lang w:val="es-ES"/>
        </w:rPr>
      </w:pPr>
      <w:r w:rsidRPr="005F4D55">
        <w:rPr>
          <w:rFonts w:ascii="Times New Roman" w:hAnsi="Times New Roman" w:cs="Times New Roman"/>
          <w:b/>
          <w:bCs/>
          <w:lang w:val="pt"/>
        </w:rPr>
        <w:t>Local de onde o serviço é dirigido ou controlado:</w:t>
      </w:r>
      <w:r w:rsidRPr="005F4D55">
        <w:rPr>
          <w:rFonts w:ascii="Times New Roman" w:hAnsi="Times New Roman" w:cs="Times New Roman"/>
          <w:lang w:val="pt"/>
        </w:rPr>
        <w:t xml:space="preserve"> se o funcionário realizar algum trabalho no Maine e o serviço for dirigido ou controlado a partir do Maine, a lei do Maine será aplicável. Refere-se ao local de autoridade geral, não de supervisão direta.</w:t>
      </w:r>
      <w:r w:rsidR="00401BF4">
        <w:rPr>
          <w:rFonts w:ascii="Times New Roman" w:hAnsi="Times New Roman" w:cs="Times New Roman"/>
          <w:lang w:val="pt"/>
        </w:rPr>
        <w:t xml:space="preserve"> </w:t>
      </w:r>
      <w:r w:rsidRPr="005F4D55">
        <w:rPr>
          <w:rFonts w:ascii="Times New Roman" w:hAnsi="Times New Roman" w:cs="Times New Roman"/>
          <w:lang w:val="pt"/>
        </w:rPr>
        <w:t>Se esse não for o caso, prossiga para o próximo fator.</w:t>
      </w:r>
    </w:p>
    <w:p w14:paraId="15A1398F" w14:textId="77777777" w:rsidR="00B10A2C" w:rsidRPr="005F4D55" w:rsidRDefault="00B10A2C" w:rsidP="005F4D55">
      <w:pPr>
        <w:spacing w:line="240" w:lineRule="auto"/>
        <w:rPr>
          <w:rFonts w:ascii="Times New Roman" w:hAnsi="Times New Roman" w:cs="Times New Roman"/>
          <w:sz w:val="24"/>
          <w:szCs w:val="24"/>
          <w:lang w:val="es-ES"/>
        </w:rPr>
      </w:pPr>
    </w:p>
    <w:p w14:paraId="6529DB38" w14:textId="67AA8892" w:rsidR="00B10A2C" w:rsidRPr="005F4D55" w:rsidRDefault="00000000" w:rsidP="005F4D55">
      <w:pPr>
        <w:pStyle w:val="ListParagraph"/>
        <w:numPr>
          <w:ilvl w:val="0"/>
          <w:numId w:val="31"/>
        </w:numPr>
        <w:rPr>
          <w:rFonts w:ascii="Times New Roman" w:hAnsi="Times New Roman" w:cs="Times New Roman"/>
          <w:lang w:val="es-ES"/>
        </w:rPr>
      </w:pPr>
      <w:r w:rsidRPr="005F4D55">
        <w:rPr>
          <w:rFonts w:ascii="Times New Roman" w:hAnsi="Times New Roman" w:cs="Times New Roman"/>
          <w:b/>
          <w:bCs/>
          <w:lang w:val="pt"/>
        </w:rPr>
        <w:t>Local de residência:</w:t>
      </w:r>
      <w:r w:rsidRPr="005F4D55">
        <w:rPr>
          <w:rFonts w:ascii="Times New Roman" w:hAnsi="Times New Roman" w:cs="Times New Roman"/>
          <w:lang w:val="pt"/>
        </w:rPr>
        <w:t xml:space="preserve"> se nenhum dos critérios acima se aplicar, e se o funcionário realizar seu trabalho no Maine e em outros estados, mas residir no Maine, a lei do Maine será aplicável.</w:t>
      </w:r>
      <w:r w:rsidR="00401BF4">
        <w:rPr>
          <w:rFonts w:ascii="Times New Roman" w:hAnsi="Times New Roman" w:cs="Times New Roman"/>
          <w:lang w:val="pt"/>
        </w:rPr>
        <w:t xml:space="preserve"> </w:t>
      </w:r>
      <w:r w:rsidRPr="005F4D55">
        <w:rPr>
          <w:rFonts w:ascii="Times New Roman" w:hAnsi="Times New Roman" w:cs="Times New Roman"/>
          <w:lang w:val="pt"/>
        </w:rPr>
        <w:t>Se nenhum dos critérios acima se aplicar, o emprego não poderá ser registrado no Maine.</w:t>
      </w:r>
    </w:p>
    <w:p w14:paraId="54E9DA75" w14:textId="77777777" w:rsidR="00B10A2C" w:rsidRPr="005F4D55" w:rsidRDefault="00B10A2C" w:rsidP="005F4D55">
      <w:pPr>
        <w:pStyle w:val="ListParagraph"/>
        <w:ind w:left="0"/>
        <w:rPr>
          <w:rFonts w:ascii="Times New Roman" w:hAnsi="Times New Roman" w:cs="Times New Roman"/>
          <w:lang w:val="es-ES"/>
        </w:rPr>
      </w:pPr>
    </w:p>
    <w:p w14:paraId="2A6EA0B5" w14:textId="593DC539" w:rsidR="00B10A2C"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 xml:space="preserve">Quem é responsável por transferir as contribuições para o fundo de PFML? </w:t>
      </w:r>
    </w:p>
    <w:p w14:paraId="01BA176E" w14:textId="77777777" w:rsidR="0079208B" w:rsidRDefault="0079208B" w:rsidP="005F4D55">
      <w:pPr>
        <w:spacing w:line="240" w:lineRule="auto"/>
        <w:rPr>
          <w:rFonts w:ascii="Times New Roman" w:eastAsia="Times New Roman" w:hAnsi="Times New Roman" w:cs="Times New Roman"/>
          <w:sz w:val="24"/>
          <w:szCs w:val="24"/>
          <w:lang w:val="pt"/>
        </w:rPr>
      </w:pPr>
    </w:p>
    <w:p w14:paraId="7118104D" w14:textId="4627D8EF" w:rsidR="00B10A2C"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Os empregadores são responsáveis por transferir as contribuições para o fundo de PFML por meio do portal de licenças remuneradas do Maine.</w:t>
      </w:r>
    </w:p>
    <w:p w14:paraId="02F7BF56" w14:textId="77777777" w:rsidR="005F4D55" w:rsidRDefault="005F4D55">
      <w:pPr>
        <w:rPr>
          <w:rFonts w:ascii="Times New Roman" w:eastAsia="Times New Roman" w:hAnsi="Times New Roman" w:cs="Times New Roman"/>
          <w:sz w:val="24"/>
          <w:szCs w:val="24"/>
          <w:lang w:val="es-ES"/>
        </w:rPr>
      </w:pPr>
      <w:r>
        <w:rPr>
          <w:rFonts w:ascii="Times New Roman" w:eastAsia="Times New Roman" w:hAnsi="Times New Roman" w:cs="Times New Roman"/>
          <w:lang w:val="es-ES"/>
        </w:rPr>
        <w:br w:type="page"/>
      </w:r>
    </w:p>
    <w:p w14:paraId="12F292C7" w14:textId="209EB0F7" w:rsidR="00B10A2C" w:rsidRPr="005F4D55" w:rsidRDefault="00000000" w:rsidP="005F4D55">
      <w:pPr>
        <w:pStyle w:val="ListParagraph"/>
        <w:numPr>
          <w:ilvl w:val="0"/>
          <w:numId w:val="30"/>
        </w:numPr>
        <w:rPr>
          <w:rFonts w:ascii="Times New Roman" w:eastAsia="Times New Roman" w:hAnsi="Times New Roman" w:cs="Times New Roman"/>
          <w:b/>
          <w:bCs/>
          <w:lang w:val="es-ES"/>
        </w:rPr>
      </w:pPr>
      <w:r w:rsidRPr="005F4D55">
        <w:rPr>
          <w:rFonts w:ascii="Times New Roman" w:eastAsia="Times New Roman" w:hAnsi="Times New Roman" w:cs="Times New Roman"/>
          <w:b/>
          <w:bCs/>
          <w:lang w:val="pt"/>
        </w:rPr>
        <w:lastRenderedPageBreak/>
        <w:t xml:space="preserve">Os salários no programa PFML são brutos? </w:t>
      </w:r>
    </w:p>
    <w:p w14:paraId="2E253AC1" w14:textId="77777777" w:rsidR="0079208B" w:rsidRDefault="0079208B" w:rsidP="005F4D55">
      <w:pPr>
        <w:spacing w:line="240" w:lineRule="auto"/>
        <w:rPr>
          <w:rFonts w:ascii="Times New Roman" w:eastAsia="Times New Roman" w:hAnsi="Times New Roman" w:cs="Times New Roman"/>
          <w:sz w:val="24"/>
          <w:szCs w:val="24"/>
          <w:lang w:val="pt"/>
        </w:rPr>
      </w:pPr>
    </w:p>
    <w:p w14:paraId="7EF5A26C" w14:textId="434B5761" w:rsidR="00B10A2C"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De forma semelhante à definição de salário do seguro-desemprego estadual, os salários no programa PFML não são brutos, mas “salários sujeitos totais”.</w:t>
      </w:r>
      <w:r w:rsidR="00401BF4">
        <w:rPr>
          <w:rFonts w:ascii="Times New Roman" w:eastAsia="Times New Roman" w:hAnsi="Times New Roman" w:cs="Times New Roman"/>
          <w:sz w:val="24"/>
          <w:szCs w:val="24"/>
          <w:lang w:val="pt"/>
        </w:rPr>
        <w:t xml:space="preserve"> </w:t>
      </w:r>
      <w:r w:rsidRPr="00B10A2C">
        <w:rPr>
          <w:rFonts w:ascii="Times New Roman" w:eastAsia="Times New Roman" w:hAnsi="Times New Roman" w:cs="Times New Roman"/>
          <w:sz w:val="24"/>
          <w:szCs w:val="24"/>
          <w:lang w:val="pt"/>
        </w:rPr>
        <w:t>Os salários sujeitos totais são salários brutos, excluindo-se os mesmos tipos de pagamento isentos especificados no estatuto de seguro-desemprego estadual e na Lei Federal de Impostos para Programas de Desemprego.</w:t>
      </w:r>
      <w:r w:rsidR="00401BF4">
        <w:rPr>
          <w:rFonts w:ascii="Times New Roman" w:eastAsia="Times New Roman" w:hAnsi="Times New Roman" w:cs="Times New Roman"/>
          <w:sz w:val="24"/>
          <w:szCs w:val="24"/>
          <w:lang w:val="pt"/>
        </w:rPr>
        <w:t xml:space="preserve"> </w:t>
      </w:r>
      <w:r w:rsidRPr="00B10A2C">
        <w:rPr>
          <w:rFonts w:ascii="Times New Roman" w:eastAsia="Times New Roman" w:hAnsi="Times New Roman" w:cs="Times New Roman"/>
          <w:sz w:val="24"/>
          <w:szCs w:val="24"/>
          <w:lang w:val="pt"/>
        </w:rPr>
        <w:t xml:space="preserve">Mais informações sobre os tipos de pagamento excluídos podem ser encontradas na Publicação 15, Circular E, do IRS: </w:t>
      </w:r>
      <w:hyperlink r:id="rId10" w:history="1">
        <w:r w:rsidR="00B10A2C" w:rsidRPr="00B10A2C">
          <w:rPr>
            <w:rStyle w:val="Hyperlink"/>
            <w:rFonts w:ascii="Times New Roman" w:eastAsia="Times New Roman" w:hAnsi="Times New Roman" w:cs="Times New Roman"/>
            <w:sz w:val="24"/>
            <w:szCs w:val="24"/>
            <w:lang w:val="pt"/>
          </w:rPr>
          <w:t>Publicação 15 de 2025</w:t>
        </w:r>
      </w:hyperlink>
      <w:r w:rsidRPr="00B10A2C">
        <w:rPr>
          <w:rFonts w:ascii="Times New Roman" w:eastAsia="Times New Roman" w:hAnsi="Times New Roman" w:cs="Times New Roman"/>
          <w:sz w:val="24"/>
          <w:szCs w:val="24"/>
          <w:lang w:val="pt"/>
        </w:rPr>
        <w:t>.</w:t>
      </w:r>
    </w:p>
    <w:p w14:paraId="30650A0A" w14:textId="77777777" w:rsidR="00B10A2C" w:rsidRPr="005F4D55" w:rsidRDefault="00B10A2C" w:rsidP="005F4D55">
      <w:pPr>
        <w:spacing w:line="240" w:lineRule="auto"/>
        <w:rPr>
          <w:rFonts w:ascii="Times New Roman" w:eastAsia="Times New Roman" w:hAnsi="Times New Roman" w:cs="Times New Roman"/>
          <w:sz w:val="24"/>
          <w:szCs w:val="24"/>
          <w:lang w:val="es-ES"/>
        </w:rPr>
      </w:pPr>
    </w:p>
    <w:p w14:paraId="2F3EDE67" w14:textId="45C92775" w:rsidR="00B10A2C"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Para os fins do programa PFML, os salários são calculados antes ou depois dos impostos? </w:t>
      </w:r>
    </w:p>
    <w:p w14:paraId="19E6D4CF" w14:textId="77777777" w:rsidR="00B10A2C" w:rsidRPr="005F4D55" w:rsidRDefault="00000000" w:rsidP="005F4D55">
      <w:pPr>
        <w:spacing w:line="240" w:lineRule="auto"/>
        <w:rPr>
          <w:rFonts w:ascii="Times New Roman" w:eastAsia="Times New Roman" w:hAnsi="Times New Roman" w:cs="Times New Roman"/>
          <w:sz w:val="24"/>
          <w:szCs w:val="24"/>
          <w:lang w:val="es-ES"/>
        </w:rPr>
      </w:pPr>
      <w:r w:rsidRPr="005F4D55">
        <w:rPr>
          <w:rFonts w:ascii="Times New Roman" w:eastAsia="Times New Roman" w:hAnsi="Times New Roman" w:cs="Times New Roman"/>
          <w:sz w:val="24"/>
          <w:szCs w:val="24"/>
          <w:lang w:val="es-ES"/>
        </w:rPr>
        <w:t> </w:t>
      </w:r>
    </w:p>
    <w:p w14:paraId="477ED64D" w14:textId="61902886" w:rsidR="00B10A2C" w:rsidRPr="005F4D55" w:rsidRDefault="00000000" w:rsidP="005F4D55">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pt"/>
        </w:rPr>
        <w:t xml:space="preserve">Os prêmios são </w:t>
      </w:r>
      <w:r w:rsidRPr="00111663">
        <w:rPr>
          <w:rFonts w:ascii="Times New Roman" w:eastAsia="Times New Roman" w:hAnsi="Times New Roman" w:cs="Times New Roman"/>
          <w:i/>
          <w:iCs/>
          <w:sz w:val="24"/>
          <w:szCs w:val="24"/>
          <w:lang w:val="pt"/>
        </w:rPr>
        <w:t>calculados</w:t>
      </w:r>
      <w:r w:rsidRPr="00111663">
        <w:rPr>
          <w:rFonts w:ascii="Times New Roman" w:eastAsia="Times New Roman" w:hAnsi="Times New Roman" w:cs="Times New Roman"/>
          <w:sz w:val="24"/>
          <w:szCs w:val="24"/>
          <w:lang w:val="pt"/>
        </w:rPr>
        <w:t xml:space="preserve"> sobre o valor total dos salários antes da dedução dos impostos de renda federais, impostos de renda estaduais e impostos de segurança social e do Medicare.</w:t>
      </w:r>
      <w:r w:rsidR="00401BF4">
        <w:rPr>
          <w:rFonts w:ascii="Times New Roman" w:eastAsia="Times New Roman" w:hAnsi="Times New Roman" w:cs="Times New Roman"/>
          <w:sz w:val="24"/>
          <w:szCs w:val="24"/>
          <w:lang w:val="pt"/>
        </w:rPr>
        <w:t xml:space="preserve"> </w:t>
      </w:r>
    </w:p>
    <w:p w14:paraId="28B14870" w14:textId="77777777" w:rsidR="0079208B" w:rsidRPr="005F4D55" w:rsidRDefault="0079208B" w:rsidP="005F4D55">
      <w:pPr>
        <w:spacing w:line="240" w:lineRule="auto"/>
        <w:rPr>
          <w:rFonts w:ascii="Times New Roman" w:eastAsia="Times New Roman" w:hAnsi="Times New Roman" w:cs="Times New Roman"/>
          <w:sz w:val="24"/>
          <w:szCs w:val="24"/>
          <w:lang w:val="es-ES"/>
        </w:rPr>
      </w:pPr>
    </w:p>
    <w:p w14:paraId="4DFBFC39" w14:textId="3C92366A" w:rsidR="00B10A2C"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Os prêmios do programa PFML são tributáveis?</w:t>
      </w:r>
      <w:r w:rsidR="00401BF4">
        <w:rPr>
          <w:rFonts w:ascii="Times New Roman" w:eastAsia="Times New Roman" w:hAnsi="Times New Roman" w:cs="Times New Roman"/>
          <w:b/>
          <w:bCs/>
          <w:lang w:val="pt"/>
        </w:rPr>
        <w:t xml:space="preserve"> </w:t>
      </w:r>
    </w:p>
    <w:p w14:paraId="5707EE39" w14:textId="77777777" w:rsidR="00B10A2C" w:rsidRPr="005F4D55" w:rsidRDefault="00000000" w:rsidP="005F4D55">
      <w:pPr>
        <w:spacing w:line="240" w:lineRule="auto"/>
        <w:rPr>
          <w:rFonts w:ascii="Times New Roman" w:eastAsia="Times New Roman" w:hAnsi="Times New Roman" w:cs="Times New Roman"/>
          <w:sz w:val="24"/>
          <w:szCs w:val="24"/>
          <w:lang w:val="es-ES"/>
        </w:rPr>
      </w:pPr>
      <w:r w:rsidRPr="005F4D55">
        <w:rPr>
          <w:rFonts w:ascii="Times New Roman" w:eastAsia="Times New Roman" w:hAnsi="Times New Roman" w:cs="Times New Roman"/>
          <w:sz w:val="24"/>
          <w:szCs w:val="24"/>
          <w:lang w:val="es-ES"/>
        </w:rPr>
        <w:t> </w:t>
      </w:r>
    </w:p>
    <w:p w14:paraId="664AE08A" w14:textId="77777777" w:rsidR="00B10A2C"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 xml:space="preserve">A questão referente à tributabilidade dos prêmios do programa PFML depende das orientações e processos do Serviço Federal de Receita Interna. O IRS emitiu orientações formais sobre questões de tributabilidade, que podem ser consultadas aqui: </w:t>
      </w:r>
      <w:hyperlink r:id="rId11" w:history="1">
        <w:r w:rsidR="00B10A2C" w:rsidRPr="00B10A2C">
          <w:rPr>
            <w:rStyle w:val="Hyperlink"/>
            <w:rFonts w:ascii="Times New Roman" w:eastAsia="Times New Roman" w:hAnsi="Times New Roman" w:cs="Times New Roman"/>
            <w:sz w:val="24"/>
            <w:szCs w:val="24"/>
            <w:lang w:val="pt"/>
          </w:rPr>
          <w:t>RR-25-04</w:t>
        </w:r>
      </w:hyperlink>
      <w:r w:rsidRPr="00B10A2C">
        <w:rPr>
          <w:rFonts w:ascii="Times New Roman" w:eastAsia="Times New Roman" w:hAnsi="Times New Roman" w:cs="Times New Roman"/>
          <w:sz w:val="24"/>
          <w:szCs w:val="24"/>
          <w:lang w:val="pt"/>
        </w:rPr>
        <w:t xml:space="preserve">. </w:t>
      </w:r>
    </w:p>
    <w:p w14:paraId="63D821ED" w14:textId="77777777" w:rsidR="0079208B" w:rsidRPr="005F4D55" w:rsidRDefault="0079208B" w:rsidP="005F4D55">
      <w:pPr>
        <w:spacing w:line="240" w:lineRule="auto"/>
        <w:rPr>
          <w:rFonts w:ascii="Times New Roman" w:eastAsia="Times New Roman" w:hAnsi="Times New Roman" w:cs="Times New Roman"/>
          <w:sz w:val="24"/>
          <w:szCs w:val="24"/>
          <w:lang w:val="es-ES"/>
        </w:rPr>
      </w:pPr>
    </w:p>
    <w:p w14:paraId="099DF08F" w14:textId="10754C36" w:rsidR="00B10A2C" w:rsidRPr="005F4D55" w:rsidRDefault="00000000" w:rsidP="005F4D55">
      <w:pPr>
        <w:pStyle w:val="ListParagraph"/>
        <w:numPr>
          <w:ilvl w:val="0"/>
          <w:numId w:val="30"/>
        </w:numPr>
        <w:rPr>
          <w:rFonts w:ascii="Times New Roman" w:eastAsia="Times New Roman" w:hAnsi="Times New Roman" w:cs="Times New Roman"/>
          <w:b/>
          <w:bCs/>
          <w:lang w:val="es-ES"/>
        </w:rPr>
      </w:pPr>
      <w:r w:rsidRPr="005F4D55">
        <w:rPr>
          <w:rFonts w:ascii="Times New Roman" w:eastAsia="Times New Roman" w:hAnsi="Times New Roman" w:cs="Times New Roman"/>
          <w:b/>
          <w:bCs/>
          <w:lang w:val="pt"/>
        </w:rPr>
        <w:t>Como os prêmios do programa PFML afetam os salários tributáveis dos funcionários?</w:t>
      </w:r>
    </w:p>
    <w:p w14:paraId="0B225C85" w14:textId="77777777" w:rsidR="00B10A2C" w:rsidRPr="005F4D55" w:rsidRDefault="00B10A2C" w:rsidP="005F4D55">
      <w:pPr>
        <w:spacing w:line="240" w:lineRule="auto"/>
        <w:rPr>
          <w:rFonts w:ascii="Times New Roman" w:eastAsia="Times New Roman" w:hAnsi="Times New Roman" w:cs="Times New Roman"/>
          <w:sz w:val="24"/>
          <w:szCs w:val="24"/>
          <w:lang w:val="es-ES"/>
        </w:rPr>
      </w:pPr>
    </w:p>
    <w:p w14:paraId="40440121" w14:textId="03C95240" w:rsidR="00B10A2C"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Os prêmios do programa PFML não reduzem os salários imputados para outros programas fiscais federais e estaduais.</w:t>
      </w:r>
      <w:r w:rsidR="00401BF4">
        <w:rPr>
          <w:rFonts w:ascii="Times New Roman" w:eastAsia="Times New Roman" w:hAnsi="Times New Roman" w:cs="Times New Roman"/>
          <w:sz w:val="24"/>
          <w:szCs w:val="24"/>
          <w:lang w:val="pt"/>
        </w:rPr>
        <w:t xml:space="preserve"> </w:t>
      </w:r>
      <w:r w:rsidRPr="00B10A2C">
        <w:rPr>
          <w:rFonts w:ascii="Times New Roman" w:eastAsia="Times New Roman" w:hAnsi="Times New Roman" w:cs="Times New Roman"/>
          <w:sz w:val="24"/>
          <w:szCs w:val="24"/>
          <w:lang w:val="pt"/>
        </w:rPr>
        <w:t xml:space="preserve">Os prêmios do programa PFML são retidos no pagamento dos funcionários após a dedução dos impostos federais e estaduais. </w:t>
      </w:r>
    </w:p>
    <w:p w14:paraId="0BEC2C47" w14:textId="77777777" w:rsidR="00B10A2C" w:rsidRPr="005F4D55" w:rsidRDefault="00B10A2C" w:rsidP="005F4D55">
      <w:pPr>
        <w:spacing w:line="240" w:lineRule="auto"/>
        <w:rPr>
          <w:rFonts w:ascii="Times New Roman" w:eastAsia="Times New Roman" w:hAnsi="Times New Roman" w:cs="Times New Roman"/>
          <w:sz w:val="24"/>
          <w:szCs w:val="24"/>
          <w:lang w:val="es-ES"/>
        </w:rPr>
      </w:pPr>
    </w:p>
    <w:p w14:paraId="7E6B58BC" w14:textId="77777777" w:rsidR="00B10A2C"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 xml:space="preserve">Se um empregador tiver determinado que cobrirá a parcela dos prêmios do programa PFML atribuída aos funcionários, a contribuição do empregador será uma compensação adicional a ser incluída na renda bruta federal dos funcionários como salário. </w:t>
      </w:r>
    </w:p>
    <w:p w14:paraId="7738264B" w14:textId="77777777" w:rsidR="00B10A2C" w:rsidRPr="005F4D55" w:rsidRDefault="00B10A2C" w:rsidP="005F4D55">
      <w:pPr>
        <w:spacing w:line="240" w:lineRule="auto"/>
        <w:rPr>
          <w:rFonts w:ascii="Times New Roman" w:eastAsia="Times New Roman" w:hAnsi="Times New Roman" w:cs="Times New Roman"/>
          <w:sz w:val="24"/>
          <w:szCs w:val="24"/>
          <w:lang w:val="es-ES"/>
        </w:rPr>
      </w:pPr>
    </w:p>
    <w:p w14:paraId="40221125" w14:textId="07385382" w:rsidR="00B10A2C"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Os funcionários podem ter o direito de deduzir os pagamentos dos prêmios do programa PFML como imposto de renda estadual, bastando discriminar suas deduções em sua declaração de imposto de renda federal.</w:t>
      </w:r>
      <w:r w:rsidR="00401BF4">
        <w:rPr>
          <w:rFonts w:ascii="Times New Roman" w:eastAsia="Times New Roman" w:hAnsi="Times New Roman" w:cs="Times New Roman"/>
          <w:sz w:val="24"/>
          <w:szCs w:val="24"/>
          <w:lang w:val="pt"/>
        </w:rPr>
        <w:t xml:space="preserve"> </w:t>
      </w:r>
      <w:r w:rsidRPr="00B10A2C">
        <w:rPr>
          <w:rFonts w:ascii="Times New Roman" w:eastAsia="Times New Roman" w:hAnsi="Times New Roman" w:cs="Times New Roman"/>
          <w:sz w:val="24"/>
          <w:szCs w:val="24"/>
          <w:lang w:val="pt"/>
        </w:rPr>
        <w:t xml:space="preserve">Consulte </w:t>
      </w:r>
      <w:hyperlink r:id="rId12" w:history="1">
        <w:r w:rsidR="00B10A2C" w:rsidRPr="00B10A2C">
          <w:rPr>
            <w:rStyle w:val="Hyperlink"/>
            <w:rFonts w:ascii="Times New Roman" w:eastAsia="Times New Roman" w:hAnsi="Times New Roman" w:cs="Times New Roman"/>
            <w:sz w:val="24"/>
            <w:szCs w:val="24"/>
            <w:lang w:val="pt"/>
          </w:rPr>
          <w:t>RR-25-04</w:t>
        </w:r>
      </w:hyperlink>
      <w:r w:rsidRPr="00B10A2C">
        <w:rPr>
          <w:rFonts w:ascii="Times New Roman" w:eastAsia="Times New Roman" w:hAnsi="Times New Roman" w:cs="Times New Roman"/>
          <w:sz w:val="24"/>
          <w:szCs w:val="24"/>
          <w:lang w:val="pt"/>
        </w:rPr>
        <w:t xml:space="preserve"> para mais informações a esse respeito. </w:t>
      </w:r>
    </w:p>
    <w:p w14:paraId="59BAC0BA" w14:textId="77777777" w:rsidR="00B10A2C" w:rsidRPr="005F4D55" w:rsidRDefault="00B10A2C" w:rsidP="005F4D55">
      <w:pPr>
        <w:spacing w:line="240" w:lineRule="auto"/>
        <w:rPr>
          <w:rFonts w:ascii="Times New Roman" w:eastAsia="Times New Roman" w:hAnsi="Times New Roman" w:cs="Times New Roman"/>
          <w:sz w:val="24"/>
          <w:szCs w:val="24"/>
          <w:lang w:val="es-ES"/>
        </w:rPr>
      </w:pPr>
    </w:p>
    <w:p w14:paraId="6C808625" w14:textId="5EB7F6DD" w:rsidR="00B10A2C" w:rsidRPr="005F4D55" w:rsidRDefault="00000000" w:rsidP="005F4D55">
      <w:pPr>
        <w:pStyle w:val="ListParagraph"/>
        <w:numPr>
          <w:ilvl w:val="0"/>
          <w:numId w:val="30"/>
        </w:numPr>
        <w:rPr>
          <w:rFonts w:ascii="Times New Roman" w:eastAsia="Times New Roman" w:hAnsi="Times New Roman" w:cs="Times New Roman"/>
          <w:b/>
          <w:bCs/>
          <w:lang w:val="es-ES"/>
        </w:rPr>
      </w:pPr>
      <w:r w:rsidRPr="005F4D55">
        <w:rPr>
          <w:rFonts w:ascii="Times New Roman" w:eastAsia="Times New Roman" w:hAnsi="Times New Roman" w:cs="Times New Roman"/>
          <w:b/>
          <w:bCs/>
          <w:lang w:val="pt"/>
        </w:rPr>
        <w:t>Como os prêmios do programa PFML afetam os impostos do empregador?</w:t>
      </w:r>
    </w:p>
    <w:p w14:paraId="19A72CD5" w14:textId="77777777" w:rsidR="00B10A2C" w:rsidRPr="005F4D55" w:rsidRDefault="00B10A2C" w:rsidP="005F4D55">
      <w:pPr>
        <w:spacing w:line="240" w:lineRule="auto"/>
        <w:rPr>
          <w:rFonts w:ascii="Times New Roman" w:eastAsia="Times New Roman" w:hAnsi="Times New Roman" w:cs="Times New Roman"/>
          <w:sz w:val="24"/>
          <w:szCs w:val="24"/>
          <w:lang w:val="es-ES"/>
        </w:rPr>
      </w:pPr>
    </w:p>
    <w:p w14:paraId="3D6FB6BA" w14:textId="77777777" w:rsidR="00B10A2C"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Os empregadores podem deduzir a parcela obrigatória dos prêmios do programa PFML atribuída ao empregador como um tributo fiscal.</w:t>
      </w:r>
    </w:p>
    <w:p w14:paraId="01C1E520" w14:textId="77777777" w:rsidR="00B10A2C" w:rsidRPr="005F4D55" w:rsidRDefault="00B10A2C" w:rsidP="005F4D55">
      <w:pPr>
        <w:spacing w:line="240" w:lineRule="auto"/>
        <w:rPr>
          <w:rFonts w:ascii="Times New Roman" w:eastAsia="Times New Roman" w:hAnsi="Times New Roman" w:cs="Times New Roman"/>
          <w:sz w:val="24"/>
          <w:szCs w:val="24"/>
          <w:lang w:val="es-ES"/>
        </w:rPr>
      </w:pPr>
    </w:p>
    <w:p w14:paraId="067FB127" w14:textId="77777777" w:rsidR="00B10A2C"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 xml:space="preserve">Caso o empregador opte por pagar a parcela dos prêmios do programa PFML atribuída aos funcionários, ele poderá deduzir essa parcela como uma despesa comercial ordinária e necessária. </w:t>
      </w:r>
    </w:p>
    <w:p w14:paraId="6BBBE54E" w14:textId="77777777" w:rsidR="00B10A2C" w:rsidRPr="005F4D55" w:rsidRDefault="00B10A2C" w:rsidP="005F4D55">
      <w:pPr>
        <w:spacing w:line="240" w:lineRule="auto"/>
        <w:rPr>
          <w:rFonts w:ascii="Times New Roman" w:eastAsia="Times New Roman" w:hAnsi="Times New Roman" w:cs="Times New Roman"/>
          <w:sz w:val="24"/>
          <w:szCs w:val="24"/>
          <w:lang w:val="es-ES"/>
        </w:rPr>
      </w:pPr>
    </w:p>
    <w:p w14:paraId="2258E4C2" w14:textId="77777777" w:rsidR="00B10A2C"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 xml:space="preserve">Consulte </w:t>
      </w:r>
      <w:hyperlink r:id="rId13" w:history="1">
        <w:r w:rsidR="00B10A2C" w:rsidRPr="00B10A2C">
          <w:rPr>
            <w:rStyle w:val="Hyperlink"/>
            <w:rFonts w:ascii="Times New Roman" w:eastAsia="Times New Roman" w:hAnsi="Times New Roman" w:cs="Times New Roman"/>
            <w:sz w:val="24"/>
            <w:szCs w:val="24"/>
            <w:lang w:val="pt"/>
          </w:rPr>
          <w:t>RR-25-04</w:t>
        </w:r>
      </w:hyperlink>
      <w:r w:rsidRPr="00B10A2C">
        <w:rPr>
          <w:rFonts w:ascii="Times New Roman" w:eastAsia="Times New Roman" w:hAnsi="Times New Roman" w:cs="Times New Roman"/>
          <w:sz w:val="24"/>
          <w:szCs w:val="24"/>
          <w:lang w:val="pt"/>
        </w:rPr>
        <w:t xml:space="preserve"> para mais informações. </w:t>
      </w:r>
    </w:p>
    <w:p w14:paraId="63055CEE" w14:textId="77777777" w:rsidR="00B10A2C" w:rsidRPr="005F4D55" w:rsidRDefault="00B10A2C" w:rsidP="005F4D55">
      <w:pPr>
        <w:spacing w:line="240" w:lineRule="auto"/>
        <w:rPr>
          <w:rFonts w:ascii="Times New Roman" w:eastAsia="Times New Roman" w:hAnsi="Times New Roman" w:cs="Times New Roman"/>
          <w:sz w:val="24"/>
          <w:szCs w:val="24"/>
          <w:lang w:val="es-ES"/>
        </w:rPr>
      </w:pPr>
    </w:p>
    <w:p w14:paraId="5FCAF325" w14:textId="65D159FC" w:rsidR="00B10A2C" w:rsidRPr="005F4D55" w:rsidRDefault="00000000" w:rsidP="005F4D55">
      <w:pPr>
        <w:pStyle w:val="ListParagraph"/>
        <w:numPr>
          <w:ilvl w:val="0"/>
          <w:numId w:val="30"/>
        </w:numPr>
        <w:rPr>
          <w:rFonts w:ascii="Times New Roman" w:eastAsia="Times New Roman" w:hAnsi="Times New Roman" w:cs="Times New Roman"/>
          <w:b/>
          <w:bCs/>
          <w:lang w:val="es-ES"/>
        </w:rPr>
      </w:pPr>
      <w:r w:rsidRPr="005F4D55">
        <w:rPr>
          <w:rFonts w:ascii="Times New Roman" w:eastAsia="Times New Roman" w:hAnsi="Times New Roman" w:cs="Times New Roman"/>
          <w:b/>
          <w:bCs/>
          <w:lang w:val="pt"/>
        </w:rPr>
        <w:t>O que precisa ser listado na Caixa 14 do formulário W-2 em relação às contribuições dos funcionários? </w:t>
      </w:r>
    </w:p>
    <w:p w14:paraId="07DEC6BC" w14:textId="77777777" w:rsidR="00B10A2C" w:rsidRPr="005F4D55" w:rsidRDefault="00B10A2C" w:rsidP="005F4D55">
      <w:pPr>
        <w:spacing w:line="240" w:lineRule="auto"/>
        <w:rPr>
          <w:rFonts w:ascii="Times New Roman" w:eastAsia="Times New Roman" w:hAnsi="Times New Roman" w:cs="Times New Roman"/>
          <w:sz w:val="24"/>
          <w:szCs w:val="24"/>
          <w:lang w:val="es-ES"/>
        </w:rPr>
      </w:pPr>
    </w:p>
    <w:p w14:paraId="087ACA2E" w14:textId="6AE4A3C9" w:rsidR="00B10A2C"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As contribuições de prêmios dos funcionários precisam ser listadas na Caixa 14 do formulário W-2 com o rótulo “MEPFML”.</w:t>
      </w:r>
      <w:r w:rsidR="00401BF4">
        <w:rPr>
          <w:rFonts w:ascii="Times New Roman" w:eastAsia="Times New Roman" w:hAnsi="Times New Roman" w:cs="Times New Roman"/>
          <w:sz w:val="24"/>
          <w:szCs w:val="24"/>
          <w:lang w:val="pt"/>
        </w:rPr>
        <w:t xml:space="preserve"> </w:t>
      </w:r>
    </w:p>
    <w:p w14:paraId="69AAFCCF" w14:textId="77777777" w:rsidR="00B10A2C" w:rsidRPr="005F4D55" w:rsidRDefault="00B10A2C" w:rsidP="005F4D55">
      <w:pPr>
        <w:spacing w:line="240" w:lineRule="auto"/>
        <w:rPr>
          <w:rFonts w:ascii="Times New Roman" w:eastAsia="Times New Roman" w:hAnsi="Times New Roman" w:cs="Times New Roman"/>
          <w:sz w:val="24"/>
          <w:szCs w:val="24"/>
          <w:lang w:val="es-ES"/>
        </w:rPr>
      </w:pPr>
    </w:p>
    <w:p w14:paraId="5FB17095" w14:textId="77777777" w:rsidR="00B10A2C"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lastRenderedPageBreak/>
        <w:t xml:space="preserve">Se um empregador pagar a contribuição dos prêmios correspondente à parcela dos funcionários, esse pagamento precisa ser incluído como salário no formulário W-2 dos funcionários. </w:t>
      </w:r>
    </w:p>
    <w:p w14:paraId="62F895A2" w14:textId="77777777" w:rsidR="008F7B3B" w:rsidRPr="005F4D55" w:rsidRDefault="008F7B3B" w:rsidP="005F4D55">
      <w:pPr>
        <w:spacing w:line="240" w:lineRule="auto"/>
        <w:rPr>
          <w:rFonts w:ascii="Times New Roman" w:eastAsia="Times New Roman" w:hAnsi="Times New Roman" w:cs="Times New Roman"/>
          <w:sz w:val="24"/>
          <w:szCs w:val="24"/>
          <w:lang w:val="es-ES"/>
        </w:rPr>
      </w:pPr>
    </w:p>
    <w:p w14:paraId="787CD1CA" w14:textId="63C18808" w:rsidR="0079208B" w:rsidRPr="005F4D55" w:rsidRDefault="00000000" w:rsidP="005F4D55">
      <w:pPr>
        <w:pStyle w:val="ListParagraph"/>
        <w:numPr>
          <w:ilvl w:val="0"/>
          <w:numId w:val="30"/>
        </w:numPr>
        <w:rPr>
          <w:rFonts w:ascii="Times New Roman" w:eastAsia="Times New Roman" w:hAnsi="Times New Roman" w:cs="Times New Roman"/>
          <w:lang w:val="pt"/>
        </w:rPr>
      </w:pPr>
      <w:r w:rsidRPr="005F4D55">
        <w:rPr>
          <w:rFonts w:ascii="Times New Roman" w:eastAsia="Times New Roman" w:hAnsi="Times New Roman" w:cs="Times New Roman"/>
          <w:b/>
          <w:bCs/>
          <w:lang w:val="pt"/>
        </w:rPr>
        <w:t>O auxílio por incapacidade temporária pago pelo empregador e o seguro de perda de renda estão sujeitos aos prêmios do programa PFML do Maine?</w:t>
      </w:r>
    </w:p>
    <w:p w14:paraId="3304F5EF" w14:textId="77777777" w:rsidR="0079208B" w:rsidRDefault="0079208B" w:rsidP="005F4D55">
      <w:pPr>
        <w:spacing w:line="240" w:lineRule="auto"/>
        <w:rPr>
          <w:rFonts w:ascii="Times New Roman" w:eastAsia="Times New Roman" w:hAnsi="Times New Roman" w:cs="Times New Roman"/>
          <w:sz w:val="24"/>
          <w:szCs w:val="24"/>
          <w:lang w:val="pt"/>
        </w:rPr>
      </w:pPr>
    </w:p>
    <w:p w14:paraId="759151CC" w14:textId="40A797F1" w:rsidR="008F7B3B" w:rsidRPr="005F4D55" w:rsidRDefault="00000000" w:rsidP="005F4D55">
      <w:pPr>
        <w:spacing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pt"/>
        </w:rPr>
        <w:t>De acordo com a definição de salário do Seguro Desemprego do Estado, também usada pelo PFML, os pagamentos do auxílio por incapacidade temporária pago pelo empregador e o seguro de perda de renda de terceiros (pagamentos por invalidez de curto prazo fornecidos pelo agente de um empregador, geralmente uma seguradora) são considerados salários até a "</w:t>
      </w:r>
      <w:r w:rsidRPr="008F7B3B">
        <w:rPr>
          <w:rFonts w:ascii="Times New Roman" w:eastAsia="Times New Roman" w:hAnsi="Times New Roman" w:cs="Times New Roman"/>
          <w:i/>
          <w:iCs/>
          <w:sz w:val="24"/>
          <w:szCs w:val="24"/>
          <w:lang w:val="pt"/>
        </w:rPr>
        <w:t>expiração de 6 meses corridos após o último mês corrido em que o funcionário trabalhou para esse empregador</w:t>
      </w:r>
      <w:r>
        <w:rPr>
          <w:rFonts w:ascii="Times New Roman" w:eastAsia="Times New Roman" w:hAnsi="Times New Roman" w:cs="Times New Roman"/>
          <w:sz w:val="24"/>
          <w:szCs w:val="24"/>
          <w:lang w:val="pt"/>
        </w:rPr>
        <w:t>" e, portanto, sujeitos aos prêmios do PFML.</w:t>
      </w:r>
    </w:p>
    <w:p w14:paraId="62FBF92A" w14:textId="77777777" w:rsidR="008F7B3B" w:rsidRPr="005F4D55" w:rsidRDefault="00000000" w:rsidP="005F4D55">
      <w:pPr>
        <w:spacing w:line="240" w:lineRule="auto"/>
        <w:rPr>
          <w:rFonts w:ascii="Times New Roman" w:eastAsia="Times New Roman" w:hAnsi="Times New Roman" w:cs="Times New Roman"/>
          <w:sz w:val="24"/>
          <w:szCs w:val="24"/>
          <w:lang w:val="es-ES"/>
        </w:rPr>
      </w:pPr>
      <w:r w:rsidRPr="005F4D55">
        <w:rPr>
          <w:rFonts w:ascii="Times New Roman" w:eastAsia="Times New Roman" w:hAnsi="Times New Roman" w:cs="Times New Roman"/>
          <w:sz w:val="24"/>
          <w:szCs w:val="24"/>
          <w:lang w:val="es-ES"/>
        </w:rPr>
        <w:t> </w:t>
      </w:r>
    </w:p>
    <w:p w14:paraId="7792BC69" w14:textId="321B952B" w:rsidR="008F7B3B" w:rsidRPr="005F4D55" w:rsidRDefault="00000000" w:rsidP="005F4D55">
      <w:pPr>
        <w:spacing w:line="240" w:lineRule="auto"/>
        <w:rPr>
          <w:rFonts w:ascii="Times New Roman" w:eastAsia="Times New Roman" w:hAnsi="Times New Roman" w:cs="Times New Roman"/>
          <w:sz w:val="24"/>
          <w:szCs w:val="24"/>
          <w:lang w:val="es-ES"/>
        </w:rPr>
      </w:pPr>
      <w:r w:rsidRPr="008F7B3B">
        <w:rPr>
          <w:rFonts w:ascii="Times New Roman" w:eastAsia="Times New Roman" w:hAnsi="Times New Roman" w:cs="Times New Roman"/>
          <w:sz w:val="24"/>
          <w:szCs w:val="24"/>
          <w:lang w:val="pt"/>
        </w:rPr>
        <w:t>Se esses pagamentos forem feitos por terceiros, o empregador deve falar com seu agente para contabilizar esses salários.</w:t>
      </w:r>
      <w:r w:rsidR="00401BF4">
        <w:rPr>
          <w:rFonts w:ascii="Times New Roman" w:eastAsia="Times New Roman" w:hAnsi="Times New Roman" w:cs="Times New Roman"/>
          <w:sz w:val="24"/>
          <w:szCs w:val="24"/>
          <w:lang w:val="pt"/>
        </w:rPr>
        <w:t xml:space="preserve"> </w:t>
      </w:r>
      <w:r w:rsidRPr="008F7B3B">
        <w:rPr>
          <w:rFonts w:ascii="Times New Roman" w:eastAsia="Times New Roman" w:hAnsi="Times New Roman" w:cs="Times New Roman"/>
          <w:sz w:val="24"/>
          <w:szCs w:val="24"/>
          <w:lang w:val="pt"/>
        </w:rPr>
        <w:t>Se o funcionário estiver recebendo um contracheque insuficiente do empregador durante a licença para cobrir esses prêmios, o empregador poderá deduzir retroativamente os prêmios não pagos devidos pelo funcionário de acordo com as regras da PFML, Seção X (L), e informar esses salários no trimestre em que essas deduções foram feitas.</w:t>
      </w:r>
    </w:p>
    <w:p w14:paraId="53530786" w14:textId="77777777" w:rsidR="00A669F3" w:rsidRPr="005F4D55" w:rsidRDefault="00A669F3" w:rsidP="005F4D55">
      <w:pPr>
        <w:spacing w:line="240" w:lineRule="auto"/>
        <w:rPr>
          <w:rFonts w:ascii="Times New Roman" w:eastAsia="Times New Roman" w:hAnsi="Times New Roman" w:cs="Times New Roman"/>
          <w:b/>
          <w:bCs/>
          <w:sz w:val="24"/>
          <w:szCs w:val="24"/>
          <w:lang w:val="es-ES"/>
        </w:rPr>
      </w:pPr>
    </w:p>
    <w:p w14:paraId="3354716D" w14:textId="2724D35D" w:rsidR="00926BC4" w:rsidRPr="005F4D55" w:rsidRDefault="00000000" w:rsidP="005F4D55">
      <w:pPr>
        <w:pStyle w:val="ListParagraph"/>
        <w:numPr>
          <w:ilvl w:val="0"/>
          <w:numId w:val="30"/>
        </w:numPr>
        <w:rPr>
          <w:rFonts w:ascii="Times New Roman" w:hAnsi="Times New Roman" w:cs="Times New Roman"/>
          <w:lang w:val="es-ES"/>
        </w:rPr>
      </w:pPr>
      <w:r w:rsidRPr="005F4D55">
        <w:rPr>
          <w:rFonts w:ascii="Times New Roman" w:hAnsi="Times New Roman" w:cs="Times New Roman"/>
          <w:b/>
          <w:bCs/>
          <w:lang w:val="pt"/>
        </w:rPr>
        <w:t>Os benefícios do programa PFML são tributáveis?</w:t>
      </w:r>
    </w:p>
    <w:p w14:paraId="499042F5" w14:textId="77777777" w:rsidR="00926BC4" w:rsidRPr="005F4D55" w:rsidRDefault="00000000" w:rsidP="005F4D55">
      <w:pPr>
        <w:spacing w:line="240" w:lineRule="auto"/>
        <w:rPr>
          <w:rFonts w:ascii="Times New Roman" w:hAnsi="Times New Roman" w:cs="Times New Roman"/>
          <w:sz w:val="24"/>
          <w:szCs w:val="24"/>
          <w:lang w:val="es-ES"/>
        </w:rPr>
      </w:pPr>
      <w:r w:rsidRPr="005F4D55">
        <w:rPr>
          <w:rFonts w:ascii="Times New Roman" w:hAnsi="Times New Roman" w:cs="Times New Roman"/>
          <w:sz w:val="24"/>
          <w:szCs w:val="24"/>
          <w:lang w:val="es-ES"/>
        </w:rPr>
        <w:t> </w:t>
      </w:r>
    </w:p>
    <w:p w14:paraId="3E657B1C" w14:textId="65FDD39E" w:rsidR="00926BC4" w:rsidRPr="005F4D55" w:rsidRDefault="00000000" w:rsidP="005F4D55">
      <w:pPr>
        <w:spacing w:line="240" w:lineRule="auto"/>
        <w:rPr>
          <w:rFonts w:ascii="Times New Roman" w:hAnsi="Times New Roman" w:cs="Times New Roman"/>
          <w:sz w:val="24"/>
          <w:szCs w:val="24"/>
          <w:lang w:val="es-ES"/>
        </w:rPr>
      </w:pPr>
      <w:bookmarkStart w:id="0" w:name="_Hlk213333619"/>
      <w:r w:rsidRPr="00926BC4">
        <w:rPr>
          <w:rFonts w:ascii="Times New Roman" w:hAnsi="Times New Roman" w:cs="Times New Roman"/>
          <w:sz w:val="24"/>
          <w:szCs w:val="24"/>
          <w:lang w:val="pt"/>
        </w:rPr>
        <w:t>Às vezes, os benefícios do PFML do Maine são tributáveis, mas outras vezes, não. O Serviço de Receita Interna (IRS, na sigla em inglês) é a melhor fonte de informações sobre tributabilidade.</w:t>
      </w:r>
      <w:r w:rsidR="00401BF4">
        <w:rPr>
          <w:rFonts w:ascii="Times New Roman" w:hAnsi="Times New Roman" w:cs="Times New Roman"/>
          <w:sz w:val="24"/>
          <w:szCs w:val="24"/>
          <w:lang w:val="pt"/>
        </w:rPr>
        <w:t xml:space="preserve"> </w:t>
      </w:r>
      <w:r w:rsidRPr="00926BC4">
        <w:rPr>
          <w:rFonts w:ascii="Times New Roman" w:hAnsi="Times New Roman" w:cs="Times New Roman"/>
          <w:sz w:val="24"/>
          <w:szCs w:val="24"/>
          <w:lang w:val="pt"/>
        </w:rPr>
        <w:t>O serviço emitiu orientações formais sobre essa questão.</w:t>
      </w:r>
      <w:r w:rsidR="00401BF4">
        <w:rPr>
          <w:rFonts w:ascii="Times New Roman" w:hAnsi="Times New Roman" w:cs="Times New Roman"/>
          <w:sz w:val="24"/>
          <w:szCs w:val="24"/>
          <w:lang w:val="pt"/>
        </w:rPr>
        <w:t xml:space="preserve"> </w:t>
      </w:r>
      <w:r w:rsidRPr="00926BC4">
        <w:rPr>
          <w:rFonts w:ascii="Times New Roman" w:hAnsi="Times New Roman" w:cs="Times New Roman"/>
          <w:sz w:val="24"/>
          <w:szCs w:val="24"/>
          <w:lang w:val="pt"/>
        </w:rPr>
        <w:t>Elas podem ser consultadas aqui: </w:t>
      </w:r>
      <w:hyperlink r:id="rId14" w:tgtFrame="_blank" w:tooltip="Original URL: https://urldefense.com/v3/__https:/www.irs.gov/pub/irs-drop/rr-25-04.pdf__;!!ClCBLx5FcmZK!Xp39ytXsX0AuHG5DlaWbJzgMwUSVrbEYbTvBAty1ZkIBxw6Q7fdq5Jc4waO_LL597ly0t-a-ms5Xe25aypp98eo5kUe2aCk$. Click or tap if you trust this link." w:history="1">
        <w:r w:rsidR="00926BC4" w:rsidRPr="00926BC4">
          <w:rPr>
            <w:rStyle w:val="Hyperlink"/>
            <w:rFonts w:ascii="Times New Roman" w:hAnsi="Times New Roman" w:cs="Times New Roman"/>
            <w:sz w:val="24"/>
            <w:szCs w:val="24"/>
            <w:lang w:val="pt"/>
          </w:rPr>
          <w:t>Regra revisada do IRS para 2025-4.</w:t>
        </w:r>
      </w:hyperlink>
      <w:r w:rsidRPr="00926BC4">
        <w:rPr>
          <w:rFonts w:ascii="Times New Roman" w:hAnsi="Times New Roman" w:cs="Times New Roman"/>
          <w:sz w:val="24"/>
          <w:szCs w:val="24"/>
          <w:lang w:val="pt"/>
        </w:rPr>
        <w:t xml:space="preserve"> A Tabela 2 na página 30 fornece um bom resumo, junto com as informações abaixo.</w:t>
      </w:r>
    </w:p>
    <w:p w14:paraId="5630AD4C" w14:textId="77777777" w:rsidR="00926BC4" w:rsidRPr="005F4D55" w:rsidRDefault="00926BC4" w:rsidP="005F4D55">
      <w:pPr>
        <w:spacing w:line="240" w:lineRule="auto"/>
        <w:rPr>
          <w:rFonts w:ascii="Times New Roman" w:hAnsi="Times New Roman" w:cs="Times New Roman"/>
          <w:sz w:val="24"/>
          <w:szCs w:val="24"/>
          <w:lang w:val="es-ES"/>
        </w:rPr>
      </w:pPr>
    </w:p>
    <w:p w14:paraId="24752B6E" w14:textId="2A45DCAC" w:rsidR="00926BC4" w:rsidRPr="005F4D55" w:rsidRDefault="00000000" w:rsidP="005F4D55">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pt"/>
        </w:rPr>
        <w:t xml:space="preserve">Benefícios pagos por solicitações de </w:t>
      </w:r>
      <w:r w:rsidRPr="00926BC4">
        <w:rPr>
          <w:rFonts w:ascii="Times New Roman" w:hAnsi="Times New Roman" w:cs="Times New Roman"/>
          <w:b/>
          <w:bCs/>
          <w:sz w:val="24"/>
          <w:szCs w:val="24"/>
          <w:lang w:val="pt"/>
        </w:rPr>
        <w:t>licença familiar</w:t>
      </w:r>
      <w:r w:rsidRPr="00926BC4">
        <w:rPr>
          <w:rFonts w:ascii="Times New Roman" w:hAnsi="Times New Roman" w:cs="Times New Roman"/>
          <w:sz w:val="24"/>
          <w:szCs w:val="24"/>
          <w:lang w:val="pt"/>
        </w:rPr>
        <w:t xml:space="preserve"> são considerados </w:t>
      </w:r>
      <w:r w:rsidRPr="00926BC4">
        <w:rPr>
          <w:rFonts w:ascii="Times New Roman" w:hAnsi="Times New Roman" w:cs="Times New Roman"/>
          <w:i/>
          <w:iCs/>
          <w:sz w:val="24"/>
          <w:szCs w:val="24"/>
          <w:lang w:val="pt"/>
        </w:rPr>
        <w:t>rendas tributáveis</w:t>
      </w:r>
      <w:r w:rsidRPr="00926BC4">
        <w:rPr>
          <w:rFonts w:ascii="Times New Roman" w:hAnsi="Times New Roman" w:cs="Times New Roman"/>
          <w:sz w:val="24"/>
          <w:szCs w:val="24"/>
          <w:lang w:val="pt"/>
        </w:rPr>
        <w:t xml:space="preserve">, mas não são considerados </w:t>
      </w:r>
      <w:r w:rsidRPr="00926BC4">
        <w:rPr>
          <w:rFonts w:ascii="Times New Roman" w:hAnsi="Times New Roman" w:cs="Times New Roman"/>
          <w:i/>
          <w:iCs/>
          <w:sz w:val="24"/>
          <w:szCs w:val="24"/>
          <w:lang w:val="pt"/>
        </w:rPr>
        <w:t>salários.</w:t>
      </w:r>
      <w:r w:rsidR="00401BF4">
        <w:rPr>
          <w:rFonts w:ascii="Times New Roman" w:hAnsi="Times New Roman" w:cs="Times New Roman"/>
          <w:i/>
          <w:iCs/>
          <w:sz w:val="24"/>
          <w:szCs w:val="24"/>
          <w:lang w:val="pt"/>
        </w:rPr>
        <w:t xml:space="preserve"> </w:t>
      </w:r>
      <w:r w:rsidRPr="00926BC4">
        <w:rPr>
          <w:rFonts w:ascii="Times New Roman" w:hAnsi="Times New Roman" w:cs="Times New Roman"/>
          <w:sz w:val="24"/>
          <w:szCs w:val="24"/>
          <w:lang w:val="pt"/>
        </w:rPr>
        <w:t>Isso se assemelha a como os benefícios por desemprego são tratados. Os funcionários podem optar por permitir que o administrador retenha voluntariamente seus impostos de renda estaduais e federais.</w:t>
      </w:r>
      <w:r w:rsidR="00401BF4">
        <w:rPr>
          <w:rFonts w:ascii="Times New Roman" w:hAnsi="Times New Roman" w:cs="Times New Roman"/>
          <w:sz w:val="24"/>
          <w:szCs w:val="24"/>
          <w:lang w:val="pt"/>
        </w:rPr>
        <w:t xml:space="preserve"> </w:t>
      </w:r>
      <w:r w:rsidRPr="00926BC4">
        <w:rPr>
          <w:rFonts w:ascii="Times New Roman" w:hAnsi="Times New Roman" w:cs="Times New Roman"/>
          <w:sz w:val="24"/>
          <w:szCs w:val="24"/>
          <w:lang w:val="pt"/>
        </w:rPr>
        <w:t xml:space="preserve">O administrador enviará Formulários 1099-G no fim do ano, para que os funcionários preparem suas declarações de renda. </w:t>
      </w:r>
    </w:p>
    <w:p w14:paraId="3E0FE73D" w14:textId="77777777" w:rsidR="00926BC4" w:rsidRPr="005F4D55" w:rsidRDefault="00000000" w:rsidP="005F4D55">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pt"/>
        </w:rPr>
        <w:t xml:space="preserve">Benefícios pagos por solicitações de </w:t>
      </w:r>
      <w:r w:rsidRPr="00926BC4">
        <w:rPr>
          <w:rFonts w:ascii="Times New Roman" w:hAnsi="Times New Roman" w:cs="Times New Roman"/>
          <w:b/>
          <w:bCs/>
          <w:sz w:val="24"/>
          <w:szCs w:val="24"/>
          <w:lang w:val="pt"/>
        </w:rPr>
        <w:t>licença médica</w:t>
      </w:r>
      <w:r w:rsidRPr="00926BC4">
        <w:rPr>
          <w:rFonts w:ascii="Times New Roman" w:hAnsi="Times New Roman" w:cs="Times New Roman"/>
          <w:sz w:val="24"/>
          <w:szCs w:val="24"/>
          <w:lang w:val="pt"/>
        </w:rPr>
        <w:t xml:space="preserve"> são tratados de forma diferente, dependendo de quem é obrigado a pagar os prêmios da cobertura: o funcionário ou o empregador. </w:t>
      </w:r>
    </w:p>
    <w:p w14:paraId="0326E58E" w14:textId="77777777" w:rsidR="00926BC4" w:rsidRPr="005F4D55" w:rsidRDefault="00926BC4" w:rsidP="005F4D55">
      <w:pPr>
        <w:spacing w:line="240" w:lineRule="auto"/>
        <w:rPr>
          <w:rFonts w:ascii="Times New Roman" w:hAnsi="Times New Roman" w:cs="Times New Roman"/>
          <w:sz w:val="24"/>
          <w:szCs w:val="24"/>
          <w:lang w:val="es-ES"/>
        </w:rPr>
      </w:pPr>
    </w:p>
    <w:p w14:paraId="06413CA0" w14:textId="77777777" w:rsidR="00926BC4" w:rsidRPr="005F4D55" w:rsidRDefault="00000000" w:rsidP="005F4D55">
      <w:pPr>
        <w:pStyle w:val="ListParagraph"/>
        <w:numPr>
          <w:ilvl w:val="0"/>
          <w:numId w:val="32"/>
        </w:numPr>
        <w:rPr>
          <w:rFonts w:ascii="Times New Roman" w:hAnsi="Times New Roman" w:cs="Times New Roman"/>
          <w:lang w:val="es-ES"/>
        </w:rPr>
      </w:pPr>
      <w:r w:rsidRPr="005F4D55">
        <w:rPr>
          <w:rFonts w:ascii="Times New Roman" w:hAnsi="Times New Roman" w:cs="Times New Roman"/>
          <w:lang w:val="pt"/>
        </w:rPr>
        <w:t xml:space="preserve">Quando o funcionário paga todos os prêmios, os benefícios de sua licença médica não são tributáveis. No Maine, empregadores com menos de 15 trabalhadores estão isentos de sua parcela do prêmio; portanto, o funcionário pagaria o valor total do prêmio. </w:t>
      </w:r>
    </w:p>
    <w:p w14:paraId="0FBF76E9" w14:textId="77777777" w:rsidR="00926BC4" w:rsidRPr="005F4D55" w:rsidRDefault="00926BC4" w:rsidP="005F4D55">
      <w:pPr>
        <w:pStyle w:val="ListParagraph"/>
        <w:ind w:left="0"/>
        <w:rPr>
          <w:rFonts w:ascii="Times New Roman" w:hAnsi="Times New Roman" w:cs="Times New Roman"/>
          <w:lang w:val="es-ES"/>
        </w:rPr>
      </w:pPr>
    </w:p>
    <w:p w14:paraId="4D631F09" w14:textId="390ED380" w:rsidR="00926BC4" w:rsidRPr="005F4D55" w:rsidRDefault="00000000" w:rsidP="005F4D55">
      <w:pPr>
        <w:pStyle w:val="ListParagraph"/>
        <w:numPr>
          <w:ilvl w:val="0"/>
          <w:numId w:val="32"/>
        </w:numPr>
        <w:rPr>
          <w:rFonts w:ascii="Times New Roman" w:hAnsi="Times New Roman" w:cs="Times New Roman"/>
          <w:lang w:val="es-ES"/>
        </w:rPr>
      </w:pPr>
      <w:r w:rsidRPr="005F4D55">
        <w:rPr>
          <w:rFonts w:ascii="Times New Roman" w:hAnsi="Times New Roman" w:cs="Times New Roman"/>
          <w:lang w:val="pt"/>
        </w:rPr>
        <w:t xml:space="preserve">Quando o funcionário só para uma parcela dos prêmios, apenas a quantia proporcional dos benefícios que corresponde às suas contribuições está isenta de impostos. A proporção atribuível à contribuição do empregador seria considerada </w:t>
      </w:r>
      <w:r w:rsidRPr="005F4D55">
        <w:rPr>
          <w:rFonts w:ascii="Times New Roman" w:hAnsi="Times New Roman" w:cs="Times New Roman"/>
          <w:i/>
          <w:iCs/>
          <w:lang w:val="pt"/>
        </w:rPr>
        <w:t>salários tributáveis</w:t>
      </w:r>
      <w:r w:rsidRPr="005F4D55">
        <w:rPr>
          <w:rFonts w:ascii="Times New Roman" w:hAnsi="Times New Roman" w:cs="Times New Roman"/>
          <w:lang w:val="pt"/>
        </w:rPr>
        <w:t xml:space="preserve">. </w:t>
      </w:r>
    </w:p>
    <w:p w14:paraId="6EAA6818" w14:textId="77777777" w:rsidR="00926BC4" w:rsidRPr="005F4D55" w:rsidRDefault="00926BC4" w:rsidP="005F4D55">
      <w:pPr>
        <w:spacing w:line="240" w:lineRule="auto"/>
        <w:rPr>
          <w:rFonts w:ascii="Times New Roman" w:hAnsi="Times New Roman" w:cs="Times New Roman"/>
          <w:lang w:val="es-ES"/>
        </w:rPr>
      </w:pPr>
    </w:p>
    <w:p w14:paraId="1A685A08" w14:textId="761E8C29" w:rsidR="00926BC4" w:rsidRPr="005F4D55" w:rsidRDefault="00000000" w:rsidP="005F4D55">
      <w:pPr>
        <w:pStyle w:val="ListParagraph"/>
        <w:numPr>
          <w:ilvl w:val="0"/>
          <w:numId w:val="32"/>
        </w:numPr>
        <w:rPr>
          <w:rFonts w:ascii="Times New Roman" w:hAnsi="Times New Roman" w:cs="Times New Roman"/>
          <w:lang w:val="es-ES"/>
        </w:rPr>
      </w:pPr>
      <w:r w:rsidRPr="005F4D55">
        <w:rPr>
          <w:rFonts w:ascii="Times New Roman" w:hAnsi="Times New Roman" w:cs="Times New Roman"/>
          <w:lang w:val="pt"/>
        </w:rPr>
        <w:t>Mesmo que um empregador pague voluntariamente uma parcela dos prêmios do funcionário, as regras tributárias são as mesmas presumidas por lei para repartição de custos.</w:t>
      </w:r>
      <w:r w:rsidR="00C8242B">
        <w:rPr>
          <w:rFonts w:ascii="Times New Roman" w:hAnsi="Times New Roman" w:cs="Times New Roman"/>
          <w:lang w:val="pt"/>
        </w:rPr>
        <w:t xml:space="preserve"> </w:t>
      </w:r>
      <w:r w:rsidRPr="005F4D55">
        <w:rPr>
          <w:rFonts w:ascii="Times New Roman" w:hAnsi="Times New Roman" w:cs="Times New Roman"/>
          <w:lang w:val="pt"/>
        </w:rPr>
        <w:t xml:space="preserve"> </w:t>
      </w:r>
    </w:p>
    <w:p w14:paraId="48A90ABA" w14:textId="77777777" w:rsidR="005F4D55" w:rsidRDefault="005F4D55" w:rsidP="005F4D55">
      <w:pPr>
        <w:spacing w:line="240" w:lineRule="auto"/>
        <w:rPr>
          <w:rFonts w:ascii="Times New Roman" w:hAnsi="Times New Roman" w:cs="Times New Roman"/>
          <w:sz w:val="24"/>
          <w:szCs w:val="24"/>
          <w:lang w:val="pt"/>
        </w:rPr>
      </w:pPr>
    </w:p>
    <w:p w14:paraId="30529B61" w14:textId="173BDD4B" w:rsidR="00926BC4" w:rsidRPr="005F4D55" w:rsidRDefault="00000000" w:rsidP="005F4D55">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pt"/>
        </w:rPr>
        <w:t>Em geral, isso significa que, para um funcionário de um empregador com menos de 15 funcionários (caso no qual a lei presume que todos os prêmios são pagos pelos funcionários), os benefícios por licença médica não serão tributáveis.</w:t>
      </w:r>
      <w:r w:rsidR="00401BF4">
        <w:rPr>
          <w:rFonts w:ascii="Times New Roman" w:hAnsi="Times New Roman" w:cs="Times New Roman"/>
          <w:sz w:val="24"/>
          <w:szCs w:val="24"/>
          <w:lang w:val="pt"/>
        </w:rPr>
        <w:t xml:space="preserve"> </w:t>
      </w:r>
      <w:r w:rsidRPr="00926BC4">
        <w:rPr>
          <w:rFonts w:ascii="Times New Roman" w:hAnsi="Times New Roman" w:cs="Times New Roman"/>
          <w:sz w:val="24"/>
          <w:szCs w:val="24"/>
          <w:lang w:val="pt"/>
        </w:rPr>
        <w:t xml:space="preserve">No caso de um funcionário de um empregador com 15 ou mais funcionários (caso no qual a lei presume que metade dos prêmios são pagos pelos funcionários e metade dos prêmios são pagos pelo empregador), metade dos benefícios por licença médica desse funcionário será tributável como salários. Os impostos da segurança social e do Medicare serão deduzidos dessa parcela tributável dos benefícios por licença </w:t>
      </w:r>
      <w:r w:rsidRPr="00926BC4">
        <w:rPr>
          <w:rFonts w:ascii="Times New Roman" w:hAnsi="Times New Roman" w:cs="Times New Roman"/>
          <w:sz w:val="24"/>
          <w:szCs w:val="24"/>
          <w:lang w:val="pt"/>
        </w:rPr>
        <w:lastRenderedPageBreak/>
        <w:t>média na folha de pagamento.</w:t>
      </w:r>
      <w:r w:rsidR="00401BF4">
        <w:rPr>
          <w:rFonts w:ascii="Times New Roman" w:hAnsi="Times New Roman" w:cs="Times New Roman"/>
          <w:sz w:val="24"/>
          <w:szCs w:val="24"/>
          <w:lang w:val="pt"/>
        </w:rPr>
        <w:t xml:space="preserve"> </w:t>
      </w:r>
      <w:r w:rsidRPr="00926BC4">
        <w:rPr>
          <w:rFonts w:ascii="Times New Roman" w:hAnsi="Times New Roman" w:cs="Times New Roman"/>
          <w:sz w:val="24"/>
          <w:szCs w:val="24"/>
          <w:lang w:val="pt"/>
        </w:rPr>
        <w:t>Os funcionários podem optar por permitir que o administrador realize retenções voluntárias para fins de impostos de renda estaduais e federais. O administrador enviará um Formulário W-2 no fim do ano, para que os funcionários preparem suas declarações de renda.</w:t>
      </w:r>
    </w:p>
    <w:bookmarkEnd w:id="0"/>
    <w:p w14:paraId="174D1773" w14:textId="08D4999D" w:rsidR="00926BC4" w:rsidRPr="005F4D55" w:rsidRDefault="00926BC4" w:rsidP="005F4D55">
      <w:pPr>
        <w:spacing w:line="240" w:lineRule="auto"/>
        <w:rPr>
          <w:rFonts w:ascii="Times New Roman" w:hAnsi="Times New Roman" w:cs="Times New Roman"/>
          <w:sz w:val="24"/>
          <w:szCs w:val="24"/>
          <w:lang w:val="es-ES"/>
        </w:rPr>
      </w:pPr>
    </w:p>
    <w:p w14:paraId="03894DB4" w14:textId="5B41769D" w:rsidR="00926BC4" w:rsidRPr="005F4D55" w:rsidRDefault="00000000" w:rsidP="005F4D55">
      <w:pPr>
        <w:pStyle w:val="ListParagraph"/>
        <w:numPr>
          <w:ilvl w:val="0"/>
          <w:numId w:val="30"/>
        </w:numPr>
        <w:rPr>
          <w:rFonts w:ascii="Times New Roman" w:hAnsi="Times New Roman" w:cs="Times New Roman"/>
          <w:b/>
          <w:bCs/>
          <w:lang w:val="pt"/>
        </w:rPr>
      </w:pPr>
      <w:bookmarkStart w:id="1" w:name="_Hlk213333922"/>
      <w:r w:rsidRPr="005F4D55">
        <w:rPr>
          <w:rFonts w:ascii="Times New Roman" w:hAnsi="Times New Roman" w:cs="Times New Roman"/>
          <w:b/>
          <w:bCs/>
          <w:lang w:val="pt"/>
        </w:rPr>
        <w:t>Quem é responsável por pagar os impostos na folha de pagamento do empregador referentes à parcela tributável dos benefícios do PFML?</w:t>
      </w:r>
      <w:r w:rsidR="00401BF4">
        <w:rPr>
          <w:rFonts w:ascii="Times New Roman" w:hAnsi="Times New Roman" w:cs="Times New Roman"/>
          <w:b/>
          <w:bCs/>
          <w:lang w:val="pt"/>
        </w:rPr>
        <w:t xml:space="preserve"> </w:t>
      </w:r>
    </w:p>
    <w:p w14:paraId="636A7EE3" w14:textId="77777777" w:rsidR="0079208B" w:rsidRPr="005F4D55" w:rsidRDefault="0079208B" w:rsidP="005F4D55">
      <w:pPr>
        <w:spacing w:line="240" w:lineRule="auto"/>
        <w:rPr>
          <w:rFonts w:ascii="Times New Roman" w:hAnsi="Times New Roman" w:cs="Times New Roman"/>
          <w:b/>
          <w:bCs/>
          <w:sz w:val="24"/>
          <w:szCs w:val="24"/>
          <w:lang w:val="es-ES"/>
        </w:rPr>
      </w:pPr>
    </w:p>
    <w:p w14:paraId="4576AB56" w14:textId="7689D9E1" w:rsidR="00A34052" w:rsidRPr="0079208B" w:rsidRDefault="00000000" w:rsidP="005F4D55">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pt"/>
        </w:rPr>
        <w:t>Em relação à parcela dos benefícios por licença médica que estão sujeitos a impostos na folha de pagamento, o Departamento assumirá a responsabilidade de calcular e pagar os valores correspondentes aos devidos impostos na folha de pagamento do empregador.</w:t>
      </w:r>
      <w:r w:rsidR="00401BF4">
        <w:rPr>
          <w:rFonts w:ascii="Times New Roman" w:hAnsi="Times New Roman" w:cs="Times New Roman"/>
          <w:sz w:val="24"/>
          <w:szCs w:val="24"/>
          <w:lang w:val="pt"/>
        </w:rPr>
        <w:t xml:space="preserve"> </w:t>
      </w:r>
      <w:r w:rsidRPr="00926BC4">
        <w:rPr>
          <w:rFonts w:ascii="Times New Roman" w:hAnsi="Times New Roman" w:cs="Times New Roman"/>
          <w:sz w:val="24"/>
          <w:szCs w:val="24"/>
          <w:lang w:val="pt"/>
        </w:rPr>
        <w:t>O administrador remeterá os impostos na folha de pagamento e emitirá Formulários W-2 para os funcionários, conforme necessário, em nome do Departamento.</w:t>
      </w:r>
      <w:r w:rsidR="00401BF4">
        <w:rPr>
          <w:rFonts w:ascii="Times New Roman" w:hAnsi="Times New Roman" w:cs="Times New Roman"/>
          <w:sz w:val="24"/>
          <w:szCs w:val="24"/>
          <w:lang w:val="pt"/>
        </w:rPr>
        <w:t xml:space="preserve"> </w:t>
      </w:r>
    </w:p>
    <w:p w14:paraId="7497DDE0" w14:textId="77777777" w:rsidR="00A34052" w:rsidRPr="0079208B" w:rsidRDefault="00A34052" w:rsidP="005F4D55">
      <w:pPr>
        <w:spacing w:line="240" w:lineRule="auto"/>
        <w:rPr>
          <w:rFonts w:ascii="Times New Roman" w:hAnsi="Times New Roman" w:cs="Times New Roman"/>
          <w:sz w:val="24"/>
          <w:szCs w:val="24"/>
          <w:lang w:val="es-ES"/>
        </w:rPr>
      </w:pPr>
    </w:p>
    <w:p w14:paraId="0127E033" w14:textId="77777777" w:rsidR="00926BC4" w:rsidRPr="005F4D55" w:rsidRDefault="00000000" w:rsidP="005F4D55">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pt"/>
        </w:rPr>
        <w:t>O Departamento assumirá essa responsabilidade e os custos associados durante a fase inicial do programa para reduzir a complexidade do tratamento tributário dos benefícios. O Departamento reconhece que os empregadores já cumprem os requisitos referentes a impostos na folha de pagamento de programas de deficiência de curto prazo e reserva-se o direito de adotar um processo similar para tratar os benefícios do PFML no futuro. </w:t>
      </w:r>
    </w:p>
    <w:bookmarkEnd w:id="1"/>
    <w:p w14:paraId="71D0C7BC" w14:textId="77777777" w:rsidR="00926BC4" w:rsidRPr="005F4D55" w:rsidRDefault="00926BC4" w:rsidP="005F4D55">
      <w:pPr>
        <w:spacing w:line="240" w:lineRule="auto"/>
        <w:rPr>
          <w:rFonts w:ascii="Times New Roman" w:eastAsia="Times New Roman" w:hAnsi="Times New Roman" w:cs="Times New Roman"/>
          <w:b/>
          <w:bCs/>
          <w:sz w:val="24"/>
          <w:szCs w:val="24"/>
          <w:lang w:val="es-ES"/>
        </w:rPr>
      </w:pPr>
    </w:p>
    <w:p w14:paraId="718B74E0" w14:textId="36FB5DB4" w:rsidR="0036608A" w:rsidRPr="005F4D55" w:rsidRDefault="00000000" w:rsidP="005F4D55">
      <w:pPr>
        <w:pStyle w:val="ListParagraph"/>
        <w:numPr>
          <w:ilvl w:val="0"/>
          <w:numId w:val="30"/>
        </w:numPr>
        <w:rPr>
          <w:rFonts w:ascii="Times New Roman" w:eastAsia="Times New Roman" w:hAnsi="Times New Roman" w:cs="Times New Roman"/>
          <w:b/>
          <w:lang w:val="es-ES"/>
        </w:rPr>
      </w:pPr>
      <w:r w:rsidRPr="005F4D55">
        <w:rPr>
          <w:rFonts w:ascii="Times New Roman" w:eastAsia="Times New Roman" w:hAnsi="Times New Roman" w:cs="Times New Roman"/>
          <w:b/>
          <w:lang w:val="pt"/>
        </w:rPr>
        <w:t>Quais são as penalidades para um empregador caso deixe de pagar as contribuições ou apresentar os relatórios de salários dentro do prazo?</w:t>
      </w:r>
    </w:p>
    <w:p w14:paraId="0E0FAB3E" w14:textId="77777777" w:rsidR="0036608A" w:rsidRPr="005F4D55" w:rsidRDefault="0036608A" w:rsidP="005F4D55">
      <w:pPr>
        <w:spacing w:line="240" w:lineRule="auto"/>
        <w:rPr>
          <w:rFonts w:ascii="Times New Roman" w:eastAsia="Times New Roman" w:hAnsi="Times New Roman" w:cs="Times New Roman"/>
          <w:b/>
          <w:sz w:val="24"/>
          <w:szCs w:val="24"/>
          <w:lang w:val="es-ES"/>
        </w:rPr>
      </w:pPr>
    </w:p>
    <w:p w14:paraId="0A29125D" w14:textId="6A602DE3" w:rsidR="00B10A2C" w:rsidRPr="005F4D55" w:rsidRDefault="00000000" w:rsidP="005F4D55">
      <w:pPr>
        <w:spacing w:line="240" w:lineRule="auto"/>
        <w:rPr>
          <w:rFonts w:ascii="Times New Roman" w:eastAsia="Times New Roman" w:hAnsi="Times New Roman" w:cs="Times New Roman"/>
          <w:bCs/>
          <w:sz w:val="24"/>
          <w:szCs w:val="24"/>
          <w:lang w:val="es-ES"/>
        </w:rPr>
      </w:pPr>
      <w:r w:rsidRPr="0036608A">
        <w:rPr>
          <w:rFonts w:ascii="Times New Roman" w:eastAsia="Times New Roman" w:hAnsi="Times New Roman" w:cs="Times New Roman"/>
          <w:bCs/>
          <w:sz w:val="24"/>
          <w:szCs w:val="24"/>
          <w:lang w:val="pt"/>
        </w:rPr>
        <w:t>A penalidade para o empregador caso deixe de pagar as contribuições e/ou apresentar os relatórios de salários é de 1% da folha de pagamento trimestral total do empregador. Essa penalidade será avaliada caso o empregador deixe de pagar as contribuições, total ou parcialmente, devidas ao Departamento a cada trimestre.</w:t>
      </w:r>
      <w:r w:rsidR="00401BF4">
        <w:rPr>
          <w:rFonts w:ascii="Times New Roman" w:eastAsia="Times New Roman" w:hAnsi="Times New Roman" w:cs="Times New Roman"/>
          <w:bCs/>
          <w:sz w:val="24"/>
          <w:szCs w:val="24"/>
          <w:lang w:val="pt"/>
        </w:rPr>
        <w:t xml:space="preserve"> </w:t>
      </w:r>
      <w:r w:rsidRPr="0036608A">
        <w:rPr>
          <w:rFonts w:ascii="Times New Roman" w:eastAsia="Times New Roman" w:hAnsi="Times New Roman" w:cs="Times New Roman"/>
          <w:bCs/>
          <w:sz w:val="24"/>
          <w:szCs w:val="24"/>
          <w:lang w:val="pt"/>
        </w:rPr>
        <w:t>Os empregadores receberão uma notificação caso deixem de pagar as contribuições ou enviar um relatório de salários, e terão um prazo para corrigir a inadimplência antes que a penalidade seja avaliada.</w:t>
      </w:r>
      <w:r w:rsidR="00401BF4">
        <w:rPr>
          <w:rFonts w:ascii="Times New Roman" w:eastAsia="Times New Roman" w:hAnsi="Times New Roman" w:cs="Times New Roman"/>
          <w:bCs/>
          <w:sz w:val="24"/>
          <w:szCs w:val="24"/>
          <w:lang w:val="pt"/>
        </w:rPr>
        <w:t xml:space="preserve"> </w:t>
      </w:r>
      <w:r w:rsidRPr="0036608A">
        <w:rPr>
          <w:rFonts w:ascii="Times New Roman" w:eastAsia="Times New Roman" w:hAnsi="Times New Roman" w:cs="Times New Roman"/>
          <w:bCs/>
          <w:sz w:val="24"/>
          <w:szCs w:val="24"/>
          <w:lang w:val="pt"/>
        </w:rPr>
        <w:t xml:space="preserve">Se um empregador descobrir que precisa retificar um relatório de salários após o prazo para fazer correções, ele terá um prazo para transferir uma nova obrigação de prêmio antes que a penalidade seja avaliada. </w:t>
      </w:r>
    </w:p>
    <w:p w14:paraId="24AF7CB8" w14:textId="77777777" w:rsidR="0079208B" w:rsidRPr="005F4D55" w:rsidRDefault="0079208B" w:rsidP="005F4D55">
      <w:pPr>
        <w:spacing w:line="240" w:lineRule="auto"/>
        <w:rPr>
          <w:rFonts w:ascii="Times New Roman" w:eastAsia="Times New Roman" w:hAnsi="Times New Roman" w:cs="Times New Roman"/>
          <w:bCs/>
          <w:sz w:val="24"/>
          <w:szCs w:val="24"/>
          <w:lang w:val="es-ES"/>
        </w:rPr>
      </w:pPr>
    </w:p>
    <w:p w14:paraId="5CE44750" w14:textId="45CB89DE" w:rsidR="00CA1268" w:rsidRPr="005F4D55" w:rsidRDefault="00000000" w:rsidP="005F4D55">
      <w:pPr>
        <w:pStyle w:val="ListParagraph"/>
        <w:numPr>
          <w:ilvl w:val="0"/>
          <w:numId w:val="30"/>
        </w:numPr>
        <w:rPr>
          <w:rFonts w:ascii="Times New Roman" w:eastAsia="Times New Roman" w:hAnsi="Times New Roman" w:cs="Times New Roman"/>
          <w:b/>
          <w:lang w:val="pt"/>
        </w:rPr>
      </w:pPr>
      <w:r w:rsidRPr="005F4D55">
        <w:rPr>
          <w:rFonts w:ascii="Times New Roman" w:eastAsia="Times New Roman" w:hAnsi="Times New Roman" w:cs="Times New Roman"/>
          <w:b/>
          <w:lang w:val="pt"/>
        </w:rPr>
        <w:t xml:space="preserve">Profissionais autônomos também se qualificam? </w:t>
      </w:r>
    </w:p>
    <w:p w14:paraId="55C02AF3" w14:textId="77777777" w:rsidR="0079208B" w:rsidRPr="005F4D55" w:rsidRDefault="0079208B" w:rsidP="005F4D55">
      <w:pPr>
        <w:spacing w:line="240" w:lineRule="auto"/>
        <w:rPr>
          <w:rFonts w:ascii="Times New Roman" w:eastAsia="Times New Roman" w:hAnsi="Times New Roman" w:cs="Times New Roman"/>
          <w:b/>
          <w:sz w:val="24"/>
          <w:szCs w:val="24"/>
          <w:lang w:val="es-ES"/>
        </w:rPr>
      </w:pPr>
    </w:p>
    <w:p w14:paraId="3C90A353" w14:textId="77777777" w:rsidR="00CA1268" w:rsidRPr="005F4D55" w:rsidRDefault="00000000" w:rsidP="005F4D55">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pt"/>
        </w:rPr>
        <w:t xml:space="preserve">Profissionais autônomos qualificam-se para o programa de licenças familiares e médicas remuneradas, mas precisam inscrever-se para obter a cobertura. Para os anos civis de 2025 a 2027, definiu-se uma taxa de prêmio de 0.5% da renda individual do profissional autônomo. Profissionais autônomos podem optar pela cobertura por meio do portal de licenças remuneradas do Maine. </w:t>
      </w:r>
    </w:p>
    <w:p w14:paraId="13D68A23" w14:textId="77777777" w:rsidR="008F7B3B" w:rsidRPr="005F4D55" w:rsidRDefault="008F7B3B" w:rsidP="005F4D55">
      <w:pPr>
        <w:spacing w:line="240" w:lineRule="auto"/>
        <w:rPr>
          <w:rFonts w:ascii="Times New Roman" w:eastAsia="Times New Roman" w:hAnsi="Times New Roman" w:cs="Times New Roman"/>
          <w:sz w:val="24"/>
          <w:szCs w:val="24"/>
          <w:lang w:val="es-ES"/>
        </w:rPr>
      </w:pPr>
    </w:p>
    <w:p w14:paraId="7E59622D" w14:textId="190B178E" w:rsidR="0079208B" w:rsidRPr="005F4D55" w:rsidRDefault="00000000" w:rsidP="005F4D55">
      <w:pPr>
        <w:pStyle w:val="ListParagraph"/>
        <w:numPr>
          <w:ilvl w:val="0"/>
          <w:numId w:val="30"/>
        </w:numPr>
        <w:rPr>
          <w:rFonts w:ascii="Times New Roman" w:eastAsia="Times New Roman" w:hAnsi="Times New Roman" w:cs="Times New Roman"/>
          <w:lang w:val="pt"/>
        </w:rPr>
      </w:pPr>
      <w:r w:rsidRPr="005F4D55">
        <w:rPr>
          <w:rFonts w:ascii="Times New Roman" w:eastAsia="Times New Roman" w:hAnsi="Times New Roman" w:cs="Times New Roman"/>
          <w:b/>
          <w:bCs/>
          <w:lang w:val="pt"/>
        </w:rPr>
        <w:t>Se eu for um profissional autônomo, mas ganhar salários como funcionário da minha empresa, estarei coberto pela lei automaticamente?</w:t>
      </w:r>
      <w:r w:rsidR="00DA2E65" w:rsidRPr="005F4D55">
        <w:rPr>
          <w:rFonts w:ascii="Times New Roman" w:eastAsia="Times New Roman" w:hAnsi="Times New Roman" w:cs="Times New Roman"/>
          <w:lang w:val="pt"/>
        </w:rPr>
        <w:t xml:space="preserve"> </w:t>
      </w:r>
    </w:p>
    <w:p w14:paraId="6FE1F846" w14:textId="77777777" w:rsidR="0079208B" w:rsidRDefault="0079208B" w:rsidP="005F4D55">
      <w:pPr>
        <w:spacing w:line="240" w:lineRule="auto"/>
        <w:rPr>
          <w:rFonts w:ascii="Times New Roman" w:eastAsia="Times New Roman" w:hAnsi="Times New Roman" w:cs="Times New Roman"/>
          <w:sz w:val="24"/>
          <w:szCs w:val="24"/>
          <w:lang w:val="pt"/>
        </w:rPr>
      </w:pPr>
    </w:p>
    <w:p w14:paraId="287E122B" w14:textId="0A5C56AD" w:rsidR="004348A1" w:rsidRPr="005F4D55" w:rsidRDefault="00DA2E65" w:rsidP="005F4D55">
      <w:pPr>
        <w:spacing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pt"/>
        </w:rPr>
        <w:t>Os salários ganhos por um profissional autônomo na qualidade de funcionário de sua empresa estão sujeitos aos prêmios e devem ser incluídos nos relatórios de salários.</w:t>
      </w:r>
      <w:r w:rsidR="00401BF4">
        <w:rPr>
          <w:rFonts w:ascii="Times New Roman" w:eastAsia="Times New Roman" w:hAnsi="Times New Roman" w:cs="Times New Roman"/>
          <w:sz w:val="24"/>
          <w:szCs w:val="24"/>
          <w:lang w:val="pt"/>
        </w:rPr>
        <w:t xml:space="preserve"> </w:t>
      </w:r>
      <w:r>
        <w:rPr>
          <w:rFonts w:ascii="Times New Roman" w:eastAsia="Times New Roman" w:hAnsi="Times New Roman" w:cs="Times New Roman"/>
          <w:sz w:val="24"/>
          <w:szCs w:val="24"/>
          <w:lang w:val="pt"/>
        </w:rPr>
        <w:t xml:space="preserve">Por exemplo, os salários razoáveis ganhos por um profissional autônomo na qualidade de funcionário de uma empresa do tipo S estão sujeitos aos prêmios e devem ser incluídos nos relatórios de salários. </w:t>
      </w:r>
    </w:p>
    <w:p w14:paraId="078BD0F8" w14:textId="77777777" w:rsidR="00AC171A" w:rsidRPr="005F4D55" w:rsidRDefault="00AC171A" w:rsidP="005F4D55">
      <w:pPr>
        <w:spacing w:line="240" w:lineRule="auto"/>
        <w:rPr>
          <w:rFonts w:ascii="Times New Roman" w:eastAsia="Times New Roman" w:hAnsi="Times New Roman" w:cs="Times New Roman"/>
          <w:sz w:val="24"/>
          <w:szCs w:val="24"/>
          <w:lang w:val="es-ES"/>
        </w:rPr>
      </w:pPr>
    </w:p>
    <w:p w14:paraId="19DC694D" w14:textId="52988EEA" w:rsidR="00AC171A" w:rsidRPr="005F4D55" w:rsidRDefault="00000000" w:rsidP="005F4D55">
      <w:pPr>
        <w:pStyle w:val="ListParagraph"/>
        <w:numPr>
          <w:ilvl w:val="0"/>
          <w:numId w:val="30"/>
        </w:numPr>
        <w:rPr>
          <w:rFonts w:ascii="Times New Roman" w:eastAsia="Times New Roman" w:hAnsi="Times New Roman" w:cs="Times New Roman"/>
          <w:b/>
          <w:bCs/>
          <w:lang w:val="pt"/>
        </w:rPr>
      </w:pPr>
      <w:r w:rsidRPr="005F4D55">
        <w:rPr>
          <w:rFonts w:ascii="Times New Roman" w:eastAsia="Times New Roman" w:hAnsi="Times New Roman" w:cs="Times New Roman"/>
          <w:b/>
          <w:bCs/>
          <w:lang w:val="pt"/>
        </w:rPr>
        <w:t xml:space="preserve">Como os governos tribais são afetados por esta lei? </w:t>
      </w:r>
    </w:p>
    <w:p w14:paraId="204FA12D" w14:textId="77777777" w:rsidR="0079208B" w:rsidRPr="005F4D55" w:rsidRDefault="0079208B" w:rsidP="005F4D55">
      <w:pPr>
        <w:spacing w:line="240" w:lineRule="auto"/>
        <w:rPr>
          <w:rFonts w:ascii="Times New Roman" w:eastAsia="Times New Roman" w:hAnsi="Times New Roman" w:cs="Times New Roman"/>
          <w:b/>
          <w:bCs/>
          <w:sz w:val="24"/>
          <w:szCs w:val="24"/>
          <w:lang w:val="es-ES"/>
        </w:rPr>
      </w:pPr>
    </w:p>
    <w:p w14:paraId="37C07315" w14:textId="77777777" w:rsidR="00B10A2C" w:rsidRPr="0079208B" w:rsidRDefault="00000000" w:rsidP="005F4D55">
      <w:pPr>
        <w:spacing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pt"/>
        </w:rPr>
        <w:t xml:space="preserve">Os governos tribais têm a opção, nos termos da lei, de optar pela cobertura para seus funcionários, se assim desejarem. Os governos tribais podem inscrever-se como empregadores por meio do portal de licenças remuneradas do Maine para optar por essa cobertura. </w:t>
      </w:r>
    </w:p>
    <w:p w14:paraId="6D0BCABD" w14:textId="77777777" w:rsidR="008F7B3B" w:rsidRPr="0079208B" w:rsidRDefault="008F7B3B" w:rsidP="005F4D55">
      <w:pPr>
        <w:spacing w:line="240" w:lineRule="auto"/>
        <w:rPr>
          <w:rFonts w:ascii="Times New Roman" w:eastAsia="Times New Roman" w:hAnsi="Times New Roman" w:cs="Times New Roman"/>
          <w:sz w:val="24"/>
          <w:szCs w:val="24"/>
          <w:lang w:val="es-ES"/>
        </w:rPr>
      </w:pPr>
    </w:p>
    <w:p w14:paraId="786D93E4" w14:textId="77777777" w:rsidR="00B01078" w:rsidRPr="0079208B" w:rsidRDefault="00000000" w:rsidP="005F4D55">
      <w:pPr>
        <w:spacing w:line="240" w:lineRule="auto"/>
        <w:rPr>
          <w:rFonts w:ascii="Times New Roman" w:eastAsia="Times New Roman" w:hAnsi="Times New Roman" w:cs="Times New Roman"/>
          <w:b/>
          <w:sz w:val="24"/>
          <w:szCs w:val="24"/>
          <w:u w:val="single"/>
          <w:lang w:val="es-ES"/>
        </w:rPr>
      </w:pPr>
      <w:r w:rsidRPr="00111663">
        <w:rPr>
          <w:rFonts w:ascii="Times New Roman" w:eastAsia="Times New Roman" w:hAnsi="Times New Roman" w:cs="Times New Roman"/>
          <w:b/>
          <w:sz w:val="24"/>
          <w:szCs w:val="24"/>
          <w:u w:val="single"/>
          <w:lang w:val="pt"/>
        </w:rPr>
        <w:lastRenderedPageBreak/>
        <w:t>Acordos coletivos de trabalho:</w:t>
      </w:r>
    </w:p>
    <w:p w14:paraId="1ECF8CF0" w14:textId="77777777" w:rsidR="006F3329" w:rsidRPr="0079208B" w:rsidRDefault="006F3329" w:rsidP="005F4D55">
      <w:pPr>
        <w:spacing w:line="240" w:lineRule="auto"/>
        <w:rPr>
          <w:rFonts w:ascii="Times New Roman" w:eastAsia="Times New Roman" w:hAnsi="Times New Roman" w:cs="Times New Roman"/>
          <w:b/>
          <w:sz w:val="24"/>
          <w:szCs w:val="24"/>
          <w:u w:val="single"/>
          <w:lang w:val="es-ES"/>
        </w:rPr>
      </w:pPr>
    </w:p>
    <w:p w14:paraId="1B5E9773" w14:textId="35E5DE33" w:rsidR="00CA1268" w:rsidRPr="005F4D55" w:rsidRDefault="00000000" w:rsidP="005F4D55">
      <w:pPr>
        <w:pStyle w:val="ListParagraph"/>
        <w:numPr>
          <w:ilvl w:val="0"/>
          <w:numId w:val="30"/>
        </w:numPr>
        <w:rPr>
          <w:rFonts w:ascii="Times New Roman" w:eastAsia="Times New Roman" w:hAnsi="Times New Roman" w:cs="Times New Roman"/>
          <w:b/>
          <w:lang w:val="es-ES"/>
        </w:rPr>
      </w:pPr>
      <w:r w:rsidRPr="005F4D55">
        <w:rPr>
          <w:rFonts w:ascii="Times New Roman" w:eastAsia="Times New Roman" w:hAnsi="Times New Roman" w:cs="Times New Roman"/>
          <w:b/>
          <w:lang w:val="pt"/>
        </w:rPr>
        <w:t xml:space="preserve">Como a lei de PFML será aplicada aos acordos coletivos de trabalho no setor público? </w:t>
      </w:r>
    </w:p>
    <w:p w14:paraId="16E4DC77" w14:textId="77777777" w:rsidR="000A7A15" w:rsidRPr="0079208B" w:rsidRDefault="000A7A15" w:rsidP="005F4D55">
      <w:pPr>
        <w:spacing w:line="240" w:lineRule="auto"/>
        <w:rPr>
          <w:rFonts w:ascii="Times New Roman" w:hAnsi="Times New Roman" w:cs="Times New Roman"/>
          <w:bCs/>
          <w:sz w:val="24"/>
          <w:szCs w:val="24"/>
          <w:lang w:val="es-ES"/>
        </w:rPr>
      </w:pPr>
    </w:p>
    <w:p w14:paraId="64EA71DB" w14:textId="77777777" w:rsidR="0032075A" w:rsidRPr="005F4D55" w:rsidRDefault="00000000" w:rsidP="005F4D55">
      <w:pPr>
        <w:spacing w:line="240" w:lineRule="auto"/>
        <w:rPr>
          <w:rFonts w:ascii="Times New Roman" w:hAnsi="Times New Roman" w:cs="Times New Roman"/>
          <w:bCs/>
          <w:sz w:val="24"/>
          <w:szCs w:val="24"/>
          <w:lang w:val="es-ES"/>
        </w:rPr>
      </w:pPr>
      <w:r w:rsidRPr="00111663">
        <w:rPr>
          <w:rFonts w:ascii="Times New Roman" w:hAnsi="Times New Roman" w:cs="Times New Roman"/>
          <w:bCs/>
          <w:sz w:val="24"/>
          <w:szCs w:val="24"/>
          <w:lang w:val="pt"/>
        </w:rPr>
        <w:t xml:space="preserve">Empregadores e funcionários do setor público que estiverem sujeitos a um acordo coletivo em vigor em 25 de outubro de 2023 não são </w:t>
      </w:r>
      <w:r w:rsidRPr="00111663">
        <w:rPr>
          <w:rFonts w:ascii="Times New Roman" w:hAnsi="Times New Roman" w:cs="Times New Roman"/>
          <w:bCs/>
          <w:sz w:val="24"/>
          <w:szCs w:val="24"/>
          <w:u w:val="single"/>
          <w:lang w:val="pt"/>
        </w:rPr>
        <w:t>obrigados</w:t>
      </w:r>
      <w:r w:rsidRPr="00111663">
        <w:rPr>
          <w:rFonts w:ascii="Times New Roman" w:hAnsi="Times New Roman" w:cs="Times New Roman"/>
          <w:bCs/>
          <w:sz w:val="24"/>
          <w:szCs w:val="24"/>
          <w:lang w:val="pt"/>
        </w:rPr>
        <w:t xml:space="preserve"> a participar até que o acordo coletivo vença. Nenhuma das partes fará contribuições para o programa de licenças familiares e médicas remuneradas até que esse acordo coletivo vença, e os indivíduos não serão elegíveis para receber os benefícios até o vencimento do acordo coletivo ou maio de 2026, o que ocorrer depois. O MDOL utilizará a data final listada no acordo coletivo em questão, independentemente de quando o acordo coletivo seguinte seja ratificado.</w:t>
      </w:r>
    </w:p>
    <w:p w14:paraId="111EDA58" w14:textId="77777777" w:rsidR="00E644C9" w:rsidRPr="005F4D55" w:rsidRDefault="00E644C9" w:rsidP="005F4D55">
      <w:pPr>
        <w:spacing w:line="240" w:lineRule="auto"/>
        <w:rPr>
          <w:rFonts w:ascii="Times New Roman" w:hAnsi="Times New Roman" w:cs="Times New Roman"/>
          <w:bCs/>
          <w:sz w:val="24"/>
          <w:szCs w:val="24"/>
          <w:lang w:val="es-ES"/>
        </w:rPr>
      </w:pPr>
    </w:p>
    <w:p w14:paraId="67AB1824" w14:textId="4C46B2B7" w:rsidR="00E644C9" w:rsidRPr="005F4D55" w:rsidRDefault="00000000" w:rsidP="005F4D55">
      <w:pPr>
        <w:pStyle w:val="ListParagraph"/>
        <w:numPr>
          <w:ilvl w:val="0"/>
          <w:numId w:val="30"/>
        </w:numPr>
        <w:rPr>
          <w:rFonts w:ascii="Times New Roman" w:hAnsi="Times New Roman" w:cs="Times New Roman"/>
          <w:b/>
          <w:lang w:val="es-ES"/>
        </w:rPr>
      </w:pPr>
      <w:r w:rsidRPr="005F4D55">
        <w:rPr>
          <w:rFonts w:ascii="Times New Roman" w:hAnsi="Times New Roman" w:cs="Times New Roman"/>
          <w:b/>
          <w:lang w:val="pt"/>
        </w:rPr>
        <w:t>E se ambas as partes de um acordo coletivo de trabalho no setor público chegarem a um acordo sobre as contribuições antes do vencimento do contrato? </w:t>
      </w:r>
    </w:p>
    <w:p w14:paraId="29CA036F" w14:textId="77777777" w:rsidR="00E644C9" w:rsidRPr="005F4D55" w:rsidRDefault="00E644C9" w:rsidP="005F4D55">
      <w:pPr>
        <w:spacing w:line="240" w:lineRule="auto"/>
        <w:rPr>
          <w:rFonts w:ascii="Times New Roman" w:hAnsi="Times New Roman" w:cs="Times New Roman"/>
          <w:bCs/>
          <w:sz w:val="24"/>
          <w:szCs w:val="24"/>
          <w:lang w:val="es-ES"/>
        </w:rPr>
      </w:pPr>
    </w:p>
    <w:p w14:paraId="45F27172" w14:textId="77777777" w:rsidR="008F7B3B" w:rsidRPr="005F4D55" w:rsidRDefault="00000000" w:rsidP="005F4D55">
      <w:pPr>
        <w:spacing w:line="240" w:lineRule="auto"/>
        <w:rPr>
          <w:rFonts w:ascii="Times New Roman" w:hAnsi="Times New Roman" w:cs="Times New Roman"/>
          <w:bCs/>
          <w:sz w:val="24"/>
          <w:szCs w:val="24"/>
          <w:lang w:val="es-ES"/>
        </w:rPr>
      </w:pPr>
      <w:r w:rsidRPr="00111663">
        <w:rPr>
          <w:rFonts w:ascii="Times New Roman" w:hAnsi="Times New Roman" w:cs="Times New Roman"/>
          <w:bCs/>
          <w:sz w:val="24"/>
          <w:szCs w:val="24"/>
          <w:lang w:val="pt"/>
        </w:rPr>
        <w:t>Os empregadores e funcionários do setor público poderão chegar a um acordo, nos termos da legislação e do processo de acordo coletivo cabíveis, referente às contribuições para o programa de licenças familiares e médicas remuneradas antes do vencimento de um acordo coletivo de trabalho em vigor em 25 de outubro de 2023. As retenções começariam na primeira data de pagamento após a ratificação do acordo ou na primeira data de pagamento em janeiro de 2025, a data que ocorrer por último.</w:t>
      </w:r>
    </w:p>
    <w:p w14:paraId="00F6FE21" w14:textId="77777777" w:rsidR="008F7B3B" w:rsidRPr="005F4D55" w:rsidRDefault="008F7B3B" w:rsidP="005F4D55">
      <w:pPr>
        <w:spacing w:line="240" w:lineRule="auto"/>
        <w:rPr>
          <w:rFonts w:ascii="Times New Roman" w:hAnsi="Times New Roman" w:cs="Times New Roman"/>
          <w:sz w:val="24"/>
          <w:szCs w:val="24"/>
          <w:lang w:val="es-ES"/>
        </w:rPr>
      </w:pPr>
    </w:p>
    <w:p w14:paraId="1E7FF80E" w14:textId="365CB10A" w:rsidR="00B01078" w:rsidRPr="005F4D55" w:rsidRDefault="00000000" w:rsidP="005F4D55">
      <w:pPr>
        <w:pStyle w:val="ListParagraph"/>
        <w:numPr>
          <w:ilvl w:val="0"/>
          <w:numId w:val="30"/>
        </w:numPr>
        <w:rPr>
          <w:rFonts w:ascii="Times New Roman" w:hAnsi="Times New Roman" w:cs="Times New Roman"/>
          <w:b/>
          <w:bCs/>
          <w:lang w:val="es-ES"/>
        </w:rPr>
      </w:pPr>
      <w:r w:rsidRPr="005F4D55">
        <w:rPr>
          <w:rFonts w:ascii="Times New Roman" w:hAnsi="Times New Roman" w:cs="Times New Roman"/>
          <w:b/>
          <w:bCs/>
          <w:lang w:val="pt"/>
        </w:rPr>
        <w:t xml:space="preserve">Como isso será aplicado a funcionários do setor público que não e estiverem sujeitos a um acordo coletivo de trabalho? </w:t>
      </w:r>
    </w:p>
    <w:p w14:paraId="2E5BF02E" w14:textId="77777777" w:rsidR="00B01078" w:rsidRPr="005F4D55" w:rsidRDefault="00B01078" w:rsidP="005F4D55">
      <w:pPr>
        <w:spacing w:line="240" w:lineRule="auto"/>
        <w:rPr>
          <w:rFonts w:ascii="Times New Roman" w:hAnsi="Times New Roman" w:cs="Times New Roman"/>
          <w:sz w:val="24"/>
          <w:szCs w:val="24"/>
          <w:lang w:val="es-ES"/>
        </w:rPr>
      </w:pPr>
    </w:p>
    <w:p w14:paraId="1819D171" w14:textId="77777777" w:rsidR="0032075A" w:rsidRPr="005F4D55" w:rsidRDefault="00000000" w:rsidP="005F4D55">
      <w:pPr>
        <w:spacing w:line="240" w:lineRule="auto"/>
        <w:rPr>
          <w:rFonts w:ascii="Times New Roman" w:hAnsi="Times New Roman" w:cs="Times New Roman"/>
          <w:sz w:val="24"/>
          <w:szCs w:val="24"/>
          <w:lang w:val="es-ES"/>
        </w:rPr>
      </w:pPr>
      <w:r w:rsidRPr="00111663">
        <w:rPr>
          <w:rFonts w:ascii="Times New Roman" w:hAnsi="Times New Roman" w:cs="Times New Roman"/>
          <w:sz w:val="24"/>
          <w:szCs w:val="24"/>
          <w:lang w:val="pt"/>
        </w:rPr>
        <w:t xml:space="preserve">A lei das licenças familiares e médicas remuneradas aplicar-se-á a qualquer funcionário do setor público que não esteja sujeito a um acordo coletivo de trabalho em 25 de outubro de 2023. Ademais, qualquer funcionários que não estiver sujeito a um acordo coletivo de trabalho em geral estará coberto pelo programa exatamente como os funcionários do setor privado. </w:t>
      </w:r>
    </w:p>
    <w:p w14:paraId="3184AB24" w14:textId="77777777" w:rsidR="000E265B" w:rsidRPr="005F4D55" w:rsidRDefault="000E265B" w:rsidP="005F4D55">
      <w:pPr>
        <w:spacing w:line="240" w:lineRule="auto"/>
        <w:rPr>
          <w:rFonts w:ascii="Times New Roman" w:hAnsi="Times New Roman" w:cs="Times New Roman"/>
          <w:sz w:val="24"/>
          <w:szCs w:val="24"/>
          <w:lang w:val="es-ES"/>
        </w:rPr>
      </w:pPr>
    </w:p>
    <w:p w14:paraId="14AB8740" w14:textId="589AFDDD" w:rsidR="0079208B" w:rsidRPr="005F4D55" w:rsidRDefault="00000000" w:rsidP="005F4D55">
      <w:pPr>
        <w:pStyle w:val="ListParagraph"/>
        <w:numPr>
          <w:ilvl w:val="0"/>
          <w:numId w:val="30"/>
        </w:numPr>
        <w:rPr>
          <w:rFonts w:ascii="Times New Roman" w:hAnsi="Times New Roman" w:cs="Times New Roman"/>
          <w:lang w:val="pt"/>
        </w:rPr>
      </w:pPr>
      <w:r w:rsidRPr="005F4D55">
        <w:rPr>
          <w:rFonts w:ascii="Times New Roman" w:hAnsi="Times New Roman" w:cs="Times New Roman"/>
          <w:b/>
          <w:bCs/>
          <w:lang w:val="pt"/>
        </w:rPr>
        <w:t>Os funcionários estão isentos da lei devido a um acordo coletivo de trabalho no setor público descrito acima e listado nos relatórios de salários?</w:t>
      </w:r>
    </w:p>
    <w:p w14:paraId="16577F62" w14:textId="77777777" w:rsidR="0079208B" w:rsidRDefault="0079208B" w:rsidP="005F4D55">
      <w:pPr>
        <w:spacing w:line="240" w:lineRule="auto"/>
        <w:rPr>
          <w:rFonts w:ascii="Times New Roman" w:hAnsi="Times New Roman" w:cs="Times New Roman"/>
          <w:sz w:val="24"/>
          <w:szCs w:val="24"/>
          <w:lang w:val="pt"/>
        </w:rPr>
      </w:pPr>
    </w:p>
    <w:p w14:paraId="49A6400F" w14:textId="1BA1439C" w:rsidR="000E265B" w:rsidRPr="005F4D55" w:rsidRDefault="00F0558B" w:rsidP="005F4D55">
      <w:pPr>
        <w:spacing w:line="240" w:lineRule="auto"/>
        <w:rPr>
          <w:rFonts w:ascii="Times New Roman" w:hAnsi="Times New Roman" w:cs="Times New Roman"/>
          <w:sz w:val="24"/>
          <w:szCs w:val="24"/>
          <w:lang w:val="es-ES"/>
        </w:rPr>
      </w:pPr>
      <w:r>
        <w:rPr>
          <w:rFonts w:ascii="Times New Roman" w:hAnsi="Times New Roman" w:cs="Times New Roman"/>
          <w:sz w:val="24"/>
          <w:szCs w:val="24"/>
          <w:lang w:val="pt"/>
        </w:rPr>
        <w:t xml:space="preserve">Os funcionários que estiverem isentos da lei por estar sujeitos a um acordo coletivo de trabalho no setor público não deverão ser incluídos nos relatórios de salários até a data final do acordo coletivo de trabalho. </w:t>
      </w:r>
    </w:p>
    <w:p w14:paraId="09F45595" w14:textId="77777777" w:rsidR="0032075A" w:rsidRPr="005F4D55" w:rsidRDefault="0032075A" w:rsidP="005F4D55">
      <w:pPr>
        <w:spacing w:line="240" w:lineRule="auto"/>
        <w:rPr>
          <w:rFonts w:ascii="Times New Roman" w:hAnsi="Times New Roman" w:cs="Times New Roman"/>
          <w:sz w:val="24"/>
          <w:szCs w:val="24"/>
          <w:lang w:val="es-ES"/>
        </w:rPr>
      </w:pPr>
    </w:p>
    <w:p w14:paraId="7D83F3FE" w14:textId="7E3885A3" w:rsidR="00DC5AEE" w:rsidRPr="005F4D55" w:rsidRDefault="00000000" w:rsidP="005F4D55">
      <w:pPr>
        <w:pStyle w:val="ListParagraph"/>
        <w:numPr>
          <w:ilvl w:val="0"/>
          <w:numId w:val="30"/>
        </w:numPr>
        <w:rPr>
          <w:rFonts w:ascii="Times New Roman" w:hAnsi="Times New Roman" w:cs="Times New Roman"/>
          <w:b/>
          <w:bCs/>
          <w:lang w:val="es-ES"/>
        </w:rPr>
      </w:pPr>
      <w:r w:rsidRPr="005F4D55">
        <w:rPr>
          <w:rFonts w:ascii="Times New Roman" w:hAnsi="Times New Roman" w:cs="Times New Roman"/>
          <w:b/>
          <w:bCs/>
          <w:lang w:val="pt"/>
        </w:rPr>
        <w:t xml:space="preserve">Como a lei de PFML será aplicada a acordos coletivos de trabalho do setor privado? </w:t>
      </w:r>
    </w:p>
    <w:p w14:paraId="4A344053" w14:textId="77777777" w:rsidR="00DC5AEE" w:rsidRPr="005F4D55" w:rsidRDefault="00DC5AEE" w:rsidP="005F4D55">
      <w:pPr>
        <w:spacing w:line="240" w:lineRule="auto"/>
        <w:rPr>
          <w:rFonts w:ascii="Times New Roman" w:hAnsi="Times New Roman" w:cs="Times New Roman"/>
          <w:b/>
          <w:bCs/>
          <w:sz w:val="24"/>
          <w:szCs w:val="24"/>
          <w:lang w:val="es-ES"/>
        </w:rPr>
      </w:pPr>
    </w:p>
    <w:p w14:paraId="51947CF4" w14:textId="77777777" w:rsidR="00964F41" w:rsidRPr="005F4D55" w:rsidRDefault="00000000" w:rsidP="005F4D55">
      <w:pPr>
        <w:spacing w:line="240" w:lineRule="auto"/>
        <w:rPr>
          <w:rFonts w:ascii="Times New Roman" w:hAnsi="Times New Roman" w:cs="Times New Roman"/>
          <w:sz w:val="24"/>
          <w:szCs w:val="24"/>
          <w:lang w:val="es-ES"/>
        </w:rPr>
      </w:pPr>
      <w:r w:rsidRPr="00111663">
        <w:rPr>
          <w:rFonts w:ascii="Times New Roman" w:hAnsi="Times New Roman" w:cs="Times New Roman"/>
          <w:sz w:val="24"/>
          <w:szCs w:val="24"/>
          <w:lang w:val="pt"/>
        </w:rPr>
        <w:t xml:space="preserve">A isenção prevista na seção 850-B (10)(D) não se aplica a acordos coletivos de trabalho do setor privado. </w:t>
      </w:r>
    </w:p>
    <w:p w14:paraId="488A7D73" w14:textId="77777777" w:rsidR="00F279B6" w:rsidRPr="005F4D55" w:rsidRDefault="00F279B6" w:rsidP="005F4D55">
      <w:pPr>
        <w:pStyle w:val="ListParagraph"/>
        <w:ind w:left="0"/>
        <w:rPr>
          <w:rFonts w:ascii="Times New Roman" w:hAnsi="Times New Roman" w:cs="Times New Roman"/>
          <w:lang w:val="es-ES"/>
          <w14:ligatures w14:val="none"/>
        </w:rPr>
      </w:pPr>
    </w:p>
    <w:p w14:paraId="03FB7255" w14:textId="77777777" w:rsidR="00EC2A36" w:rsidRPr="005F4D55" w:rsidRDefault="00000000" w:rsidP="005F4D55">
      <w:pPr>
        <w:spacing w:line="240" w:lineRule="auto"/>
        <w:rPr>
          <w:rFonts w:ascii="Times New Roman" w:hAnsi="Times New Roman" w:cs="Times New Roman"/>
          <w:b/>
          <w:bCs/>
          <w:sz w:val="24"/>
          <w:szCs w:val="24"/>
          <w:u w:val="single"/>
          <w:lang w:val="es-ES"/>
        </w:rPr>
      </w:pPr>
      <w:r w:rsidRPr="00111663">
        <w:rPr>
          <w:rFonts w:ascii="Times New Roman" w:hAnsi="Times New Roman" w:cs="Times New Roman"/>
          <w:b/>
          <w:bCs/>
          <w:sz w:val="24"/>
          <w:szCs w:val="24"/>
          <w:u w:val="single"/>
          <w:lang w:val="pt"/>
        </w:rPr>
        <w:t>Portal de licenças remuneradas do Maine:</w:t>
      </w:r>
    </w:p>
    <w:p w14:paraId="605DDA47" w14:textId="77777777" w:rsidR="00EC2A36" w:rsidRPr="005F4D55" w:rsidRDefault="00EC2A36" w:rsidP="005F4D55">
      <w:pPr>
        <w:spacing w:line="240" w:lineRule="auto"/>
        <w:jc w:val="both"/>
        <w:rPr>
          <w:rFonts w:ascii="Times New Roman" w:hAnsi="Times New Roman" w:cs="Times New Roman"/>
          <w:sz w:val="24"/>
          <w:szCs w:val="24"/>
          <w:lang w:val="es-ES"/>
        </w:rPr>
      </w:pPr>
    </w:p>
    <w:p w14:paraId="0B8BC6DD" w14:textId="06248FC3" w:rsidR="00EC2A36" w:rsidRPr="005F4D55" w:rsidRDefault="00000000" w:rsidP="005F4D55">
      <w:pPr>
        <w:pStyle w:val="ListParagraph"/>
        <w:numPr>
          <w:ilvl w:val="0"/>
          <w:numId w:val="30"/>
        </w:numPr>
        <w:rPr>
          <w:rFonts w:ascii="Times New Roman" w:hAnsi="Times New Roman" w:cs="Times New Roman"/>
          <w:b/>
          <w:bCs/>
          <w:lang w:val="es-ES"/>
        </w:rPr>
      </w:pPr>
      <w:r w:rsidRPr="005F4D55">
        <w:rPr>
          <w:rFonts w:ascii="Times New Roman" w:hAnsi="Times New Roman" w:cs="Times New Roman"/>
          <w:b/>
          <w:bCs/>
          <w:lang w:val="pt"/>
        </w:rPr>
        <w:t>Onde os empregadores poderão enviar os prêmios e relatórios de salários? </w:t>
      </w:r>
    </w:p>
    <w:p w14:paraId="0C58C370" w14:textId="77777777" w:rsidR="00EC2A36" w:rsidRPr="005F4D55" w:rsidRDefault="00EC2A36" w:rsidP="005F4D55">
      <w:pPr>
        <w:spacing w:line="240" w:lineRule="auto"/>
        <w:rPr>
          <w:rFonts w:ascii="Times New Roman" w:hAnsi="Times New Roman" w:cs="Times New Roman"/>
          <w:sz w:val="24"/>
          <w:szCs w:val="24"/>
          <w:lang w:val="es-ES"/>
        </w:rPr>
      </w:pPr>
    </w:p>
    <w:p w14:paraId="444E472D" w14:textId="77777777" w:rsidR="00EC2A36" w:rsidRPr="005F4D55" w:rsidRDefault="00000000" w:rsidP="005F4D55">
      <w:pPr>
        <w:spacing w:line="240" w:lineRule="auto"/>
        <w:rPr>
          <w:rFonts w:ascii="Times New Roman" w:hAnsi="Times New Roman" w:cs="Times New Roman"/>
          <w:sz w:val="24"/>
          <w:szCs w:val="24"/>
          <w:lang w:val="es-ES"/>
        </w:rPr>
      </w:pPr>
      <w:r w:rsidRPr="006E68E2">
        <w:rPr>
          <w:rFonts w:ascii="Times New Roman" w:hAnsi="Times New Roman" w:cs="Times New Roman"/>
          <w:sz w:val="24"/>
          <w:szCs w:val="24"/>
          <w:lang w:val="pt"/>
        </w:rPr>
        <w:t xml:space="preserve">Os empregadores poderão enviar os prêmios e relatórios de salários por meio do </w:t>
      </w:r>
      <w:r w:rsidRPr="006E68E2">
        <w:rPr>
          <w:rStyle w:val="Strong"/>
          <w:rFonts w:ascii="Times New Roman" w:hAnsi="Times New Roman" w:cs="Times New Roman"/>
          <w:sz w:val="24"/>
          <w:szCs w:val="24"/>
          <w:lang w:val="pt"/>
        </w:rPr>
        <w:t>portal de licenças remuneradas do Maine, que será disponibilizado no início de 2025</w:t>
      </w:r>
      <w:r w:rsidRPr="006E68E2">
        <w:rPr>
          <w:rFonts w:ascii="Times New Roman" w:hAnsi="Times New Roman" w:cs="Times New Roman"/>
          <w:sz w:val="24"/>
          <w:szCs w:val="24"/>
          <w:lang w:val="pt"/>
        </w:rPr>
        <w:t>. Todos os empregadores precisarão cadastrar-se no Departamento por meio desse portal para determinar sua responsabilidade pelas contribuições de PFML e designar uma empresa externa de gestão de folha de pagamento ou arrendamento de funcionários, se quiserem. Todos os empregadores responsáveis e ativos precisarão criar uma conta no portal para registrar eletronicamente os relatórios de salários trimestrais e fazer o pagamento das contribuições.</w:t>
      </w:r>
    </w:p>
    <w:p w14:paraId="0A0D58A0" w14:textId="77777777" w:rsidR="00EC2A36" w:rsidRPr="005F4D55" w:rsidRDefault="00EC2A36" w:rsidP="005F4D55">
      <w:pPr>
        <w:pStyle w:val="ListParagraph"/>
        <w:ind w:left="0"/>
        <w:rPr>
          <w:rFonts w:ascii="Times New Roman" w:hAnsi="Times New Roman" w:cs="Times New Roman"/>
          <w:lang w:val="es-ES"/>
        </w:rPr>
      </w:pPr>
    </w:p>
    <w:p w14:paraId="3D0DAC58" w14:textId="2D6CC7B4" w:rsidR="00EC2A36" w:rsidRPr="005F4D55" w:rsidRDefault="00000000" w:rsidP="005F4D55">
      <w:pPr>
        <w:pStyle w:val="ListParagraph"/>
        <w:numPr>
          <w:ilvl w:val="0"/>
          <w:numId w:val="30"/>
        </w:numPr>
        <w:rPr>
          <w:rFonts w:ascii="Times New Roman" w:hAnsi="Times New Roman" w:cs="Times New Roman"/>
          <w:b/>
          <w:bCs/>
          <w:lang w:val="es-ES"/>
        </w:rPr>
      </w:pPr>
      <w:r w:rsidRPr="005F4D55">
        <w:rPr>
          <w:rFonts w:ascii="Times New Roman" w:hAnsi="Times New Roman" w:cs="Times New Roman"/>
          <w:b/>
          <w:bCs/>
          <w:lang w:val="pt"/>
        </w:rPr>
        <w:lastRenderedPageBreak/>
        <w:t>Com que frequência os empregadores deverão enviar os prêmios e relatórios de salários para o programa de PFML? </w:t>
      </w:r>
    </w:p>
    <w:p w14:paraId="50998AFA" w14:textId="77777777" w:rsidR="00EC2A36" w:rsidRPr="005F4D55" w:rsidRDefault="00EC2A36" w:rsidP="005F4D55">
      <w:pPr>
        <w:spacing w:line="240" w:lineRule="auto"/>
        <w:rPr>
          <w:rFonts w:ascii="Times New Roman" w:hAnsi="Times New Roman" w:cs="Times New Roman"/>
          <w:b/>
          <w:bCs/>
          <w:sz w:val="24"/>
          <w:szCs w:val="24"/>
          <w:lang w:val="es-ES"/>
        </w:rPr>
      </w:pPr>
    </w:p>
    <w:p w14:paraId="2D757EF3" w14:textId="77777777" w:rsidR="00EC2A36" w:rsidRPr="005F4D55" w:rsidRDefault="00000000" w:rsidP="005F4D55">
      <w:pPr>
        <w:spacing w:line="240" w:lineRule="auto"/>
        <w:rPr>
          <w:rFonts w:ascii="Times New Roman" w:hAnsi="Times New Roman" w:cs="Times New Roman"/>
          <w:sz w:val="24"/>
          <w:szCs w:val="24"/>
          <w:lang w:val="es-ES"/>
        </w:rPr>
      </w:pPr>
      <w:r w:rsidRPr="006E68E2">
        <w:rPr>
          <w:rFonts w:ascii="Times New Roman" w:hAnsi="Times New Roman" w:cs="Times New Roman"/>
          <w:sz w:val="24"/>
          <w:szCs w:val="24"/>
          <w:lang w:val="pt"/>
        </w:rPr>
        <w:t xml:space="preserve">Os empregadores deverão enviar os valores dos prêmios e relatórios de contribuições </w:t>
      </w:r>
      <w:r w:rsidRPr="006E68E2">
        <w:rPr>
          <w:rStyle w:val="Strong"/>
          <w:rFonts w:ascii="Times New Roman" w:hAnsi="Times New Roman" w:cs="Times New Roman"/>
          <w:sz w:val="24"/>
          <w:szCs w:val="24"/>
          <w:lang w:val="pt"/>
        </w:rPr>
        <w:t>trimestralmente</w:t>
      </w:r>
      <w:r w:rsidRPr="006E68E2">
        <w:rPr>
          <w:rFonts w:ascii="Times New Roman" w:hAnsi="Times New Roman" w:cs="Times New Roman"/>
          <w:sz w:val="24"/>
          <w:szCs w:val="24"/>
          <w:lang w:val="pt"/>
        </w:rPr>
        <w:t xml:space="preserve"> a serem pagos até o último dia do mês após o fim de cada trimestre. Os pagamentos e relatórios serão considerados como entregues dentro do prazo se forem recebidos eletronicamente até o prazo final. Se o prazo final cair em um sábado, domingo ou feriado estipulado por lei, o prazo final será estendido até o próximo dia útil. Os funcionários podem contratar uma empresa de arrendamento de funcionários ou um administrador externo autorizado para lidar com o envio de pagamentos e relatórios.</w:t>
      </w:r>
    </w:p>
    <w:p w14:paraId="3AE52EA2" w14:textId="77777777" w:rsidR="00EC2A36" w:rsidRPr="005F4D55" w:rsidRDefault="00EC2A36" w:rsidP="005F4D55">
      <w:pPr>
        <w:spacing w:line="240" w:lineRule="auto"/>
        <w:rPr>
          <w:rFonts w:ascii="Times New Roman" w:hAnsi="Times New Roman" w:cs="Times New Roman"/>
          <w:sz w:val="24"/>
          <w:szCs w:val="24"/>
          <w:lang w:val="es-ES"/>
        </w:rPr>
      </w:pPr>
    </w:p>
    <w:p w14:paraId="053AE229" w14:textId="4E6243C6" w:rsidR="00EC2A36" w:rsidRPr="005F4D55" w:rsidRDefault="00000000" w:rsidP="005F4D55">
      <w:pPr>
        <w:pStyle w:val="ListParagraph"/>
        <w:numPr>
          <w:ilvl w:val="0"/>
          <w:numId w:val="30"/>
        </w:numPr>
        <w:rPr>
          <w:rFonts w:ascii="Times New Roman" w:hAnsi="Times New Roman" w:cs="Times New Roman"/>
          <w:b/>
          <w:bCs/>
          <w:lang w:val="es-ES"/>
        </w:rPr>
      </w:pPr>
      <w:r w:rsidRPr="005F4D55">
        <w:rPr>
          <w:rFonts w:ascii="Times New Roman" w:hAnsi="Times New Roman" w:cs="Times New Roman"/>
          <w:b/>
          <w:bCs/>
          <w:lang w:val="pt"/>
        </w:rPr>
        <w:t>Será possível enviar vários itens ao mesmo tempo no portal?</w:t>
      </w:r>
    </w:p>
    <w:p w14:paraId="3F02E230" w14:textId="77777777" w:rsidR="00EC2A36" w:rsidRPr="005F4D55" w:rsidRDefault="00EC2A36" w:rsidP="005F4D55">
      <w:pPr>
        <w:spacing w:line="240" w:lineRule="auto"/>
        <w:rPr>
          <w:rFonts w:ascii="Times New Roman" w:hAnsi="Times New Roman" w:cs="Times New Roman"/>
          <w:b/>
          <w:bCs/>
          <w:sz w:val="24"/>
          <w:szCs w:val="24"/>
          <w:lang w:val="es-ES"/>
        </w:rPr>
      </w:pPr>
    </w:p>
    <w:p w14:paraId="6CAC141E" w14:textId="77777777" w:rsidR="00EC2A36" w:rsidRPr="005F4D55" w:rsidRDefault="00000000" w:rsidP="005F4D55">
      <w:pPr>
        <w:spacing w:line="240" w:lineRule="auto"/>
        <w:rPr>
          <w:rFonts w:ascii="Times New Roman" w:hAnsi="Times New Roman" w:cs="Times New Roman"/>
          <w:sz w:val="24"/>
          <w:szCs w:val="24"/>
          <w:lang w:val="es-ES"/>
        </w:rPr>
      </w:pPr>
      <w:r w:rsidRPr="006E68E2">
        <w:rPr>
          <w:rFonts w:ascii="Times New Roman" w:hAnsi="Times New Roman" w:cs="Times New Roman"/>
          <w:sz w:val="24"/>
          <w:szCs w:val="24"/>
          <w:lang w:val="pt"/>
        </w:rPr>
        <w:t>Os administradores externos poderão enviar vários relatórios de salários ao mesmo tempo nos formatos de arquivo especificados. Os empregadores poderão carregar uma planilha do Excel com as informações dos funcionários e salários no relatório de salários trimestral. Será necessário seguir o modelo fornecido pelo Departamento.</w:t>
      </w:r>
    </w:p>
    <w:p w14:paraId="4E7F83BC" w14:textId="77777777" w:rsidR="00E644C9" w:rsidRPr="005F4D55" w:rsidRDefault="00E644C9" w:rsidP="005F4D55">
      <w:pPr>
        <w:spacing w:line="240" w:lineRule="auto"/>
        <w:rPr>
          <w:rFonts w:ascii="Times New Roman" w:hAnsi="Times New Roman" w:cs="Times New Roman"/>
          <w:b/>
          <w:bCs/>
          <w:sz w:val="24"/>
          <w:szCs w:val="24"/>
          <w:u w:val="single"/>
          <w:lang w:val="es-ES"/>
        </w:rPr>
      </w:pPr>
    </w:p>
    <w:p w14:paraId="0CED8F6D" w14:textId="77777777" w:rsidR="00EC2A36" w:rsidRPr="005F4D55" w:rsidRDefault="00000000" w:rsidP="005F4D55">
      <w:pPr>
        <w:spacing w:line="240" w:lineRule="auto"/>
        <w:rPr>
          <w:rFonts w:ascii="Times New Roman" w:hAnsi="Times New Roman" w:cs="Times New Roman"/>
          <w:b/>
          <w:bCs/>
          <w:sz w:val="24"/>
          <w:szCs w:val="24"/>
          <w:u w:val="single"/>
          <w:lang w:val="es-ES"/>
        </w:rPr>
      </w:pPr>
      <w:r w:rsidRPr="006E68E2">
        <w:rPr>
          <w:rFonts w:ascii="Times New Roman" w:hAnsi="Times New Roman" w:cs="Times New Roman"/>
          <w:b/>
          <w:bCs/>
          <w:sz w:val="24"/>
          <w:szCs w:val="24"/>
          <w:u w:val="single"/>
          <w:lang w:val="pt"/>
        </w:rPr>
        <w:t xml:space="preserve">Definição de funcionário coberto e responsabilidade pelo prêmio: </w:t>
      </w:r>
    </w:p>
    <w:p w14:paraId="10A4110E" w14:textId="77777777" w:rsidR="00EC2A36" w:rsidRPr="005F4D55" w:rsidRDefault="00EC2A36" w:rsidP="005F4D55">
      <w:pPr>
        <w:spacing w:line="240" w:lineRule="auto"/>
        <w:rPr>
          <w:rFonts w:ascii="Times New Roman" w:hAnsi="Times New Roman" w:cs="Times New Roman"/>
          <w:b/>
          <w:bCs/>
          <w:sz w:val="24"/>
          <w:szCs w:val="24"/>
          <w:lang w:val="es-ES"/>
        </w:rPr>
      </w:pPr>
    </w:p>
    <w:p w14:paraId="012F125E" w14:textId="04BB553B" w:rsidR="00EC2A36" w:rsidRPr="005F4D55" w:rsidRDefault="00000000" w:rsidP="005F4D55">
      <w:pPr>
        <w:pStyle w:val="ListParagraph"/>
        <w:numPr>
          <w:ilvl w:val="0"/>
          <w:numId w:val="30"/>
        </w:numPr>
        <w:rPr>
          <w:rFonts w:ascii="Times New Roman" w:hAnsi="Times New Roman" w:cs="Times New Roman"/>
          <w:color w:val="000000" w:themeColor="text1"/>
          <w:lang w:val="es-ES"/>
        </w:rPr>
      </w:pPr>
      <w:r w:rsidRPr="005F4D55">
        <w:rPr>
          <w:rFonts w:ascii="Times New Roman" w:hAnsi="Times New Roman" w:cs="Times New Roman"/>
          <w:b/>
          <w:bCs/>
          <w:color w:val="000000" w:themeColor="text1"/>
          <w:lang w:val="pt"/>
        </w:rPr>
        <w:t>Quem é o funcionário coberto? </w:t>
      </w:r>
    </w:p>
    <w:p w14:paraId="05E0502E" w14:textId="77777777" w:rsidR="00C519BB" w:rsidRPr="005F4D55" w:rsidRDefault="00C519BB" w:rsidP="005F4D55">
      <w:pPr>
        <w:spacing w:line="240" w:lineRule="auto"/>
        <w:rPr>
          <w:rFonts w:ascii="Times New Roman" w:hAnsi="Times New Roman" w:cs="Times New Roman"/>
          <w:color w:val="000000" w:themeColor="text1"/>
          <w:sz w:val="24"/>
          <w:szCs w:val="24"/>
          <w:lang w:val="es-ES"/>
        </w:rPr>
      </w:pPr>
    </w:p>
    <w:p w14:paraId="0970B8C0" w14:textId="77777777" w:rsidR="00C519BB" w:rsidRPr="005F4D55" w:rsidRDefault="00000000" w:rsidP="005F4D55">
      <w:pPr>
        <w:spacing w:line="240" w:lineRule="auto"/>
        <w:rPr>
          <w:rFonts w:ascii="Times New Roman" w:hAnsi="Times New Roman" w:cs="Times New Roman"/>
          <w:sz w:val="24"/>
          <w:szCs w:val="24"/>
          <w:lang w:val="es-ES"/>
        </w:rPr>
      </w:pPr>
      <w:r w:rsidRPr="006E68E2">
        <w:rPr>
          <w:rFonts w:ascii="Times New Roman" w:hAnsi="Times New Roman" w:cs="Times New Roman"/>
          <w:sz w:val="24"/>
          <w:szCs w:val="24"/>
          <w:lang w:val="pt"/>
        </w:rPr>
        <w:t>Um “funcionário coberto” é um funcionário que recebe salários no Maine. Porém, os salários não incluem salários ganhos por meio de empregos federais, auxílios financeiros federais para profissionais e estudantes, durante encarceramento, por certos voluntários, conforme especificado na regra proposta, ou por um funcionário sujeito à lei de seguro-desemprego para o setor ferroviário. Subcontratados autônomos podem optar pela cobertura e, nesse caso, devem registrar os salários ganhos e enviar as contribuições para qualificar-se como indivíduo coberto.</w:t>
      </w:r>
    </w:p>
    <w:p w14:paraId="0BC6B08D" w14:textId="77777777" w:rsidR="00EC2A36" w:rsidRPr="005F4D55" w:rsidRDefault="00EC2A36" w:rsidP="005F4D55">
      <w:pPr>
        <w:spacing w:line="240" w:lineRule="auto"/>
        <w:rPr>
          <w:rFonts w:ascii="Times New Roman" w:hAnsi="Times New Roman" w:cs="Times New Roman"/>
          <w:b/>
          <w:bCs/>
          <w:sz w:val="24"/>
          <w:szCs w:val="24"/>
          <w:lang w:val="es-ES"/>
        </w:rPr>
      </w:pPr>
    </w:p>
    <w:p w14:paraId="606FBF9A" w14:textId="105F3539" w:rsidR="00EC2A36" w:rsidRPr="005F4D55" w:rsidRDefault="00000000" w:rsidP="005F4D55">
      <w:pPr>
        <w:pStyle w:val="ListParagraph"/>
        <w:numPr>
          <w:ilvl w:val="0"/>
          <w:numId w:val="30"/>
        </w:numPr>
        <w:rPr>
          <w:rFonts w:ascii="Times New Roman" w:hAnsi="Times New Roman" w:cs="Times New Roman"/>
          <w:b/>
          <w:bCs/>
          <w:lang w:val="es-ES"/>
        </w:rPr>
      </w:pPr>
      <w:r w:rsidRPr="005F4D55">
        <w:rPr>
          <w:rFonts w:ascii="Times New Roman" w:hAnsi="Times New Roman" w:cs="Times New Roman"/>
          <w:b/>
          <w:bCs/>
          <w:lang w:val="pt"/>
        </w:rPr>
        <w:t>Para determinar a responsabilidade pelo prêmio dos empregadores, como a quantidade de funcionários é contada? </w:t>
      </w:r>
    </w:p>
    <w:p w14:paraId="3A16617E" w14:textId="77777777" w:rsidR="006C431B" w:rsidRPr="005F4D55" w:rsidRDefault="006C431B" w:rsidP="005F4D55">
      <w:pPr>
        <w:spacing w:line="240" w:lineRule="auto"/>
        <w:rPr>
          <w:rFonts w:ascii="Times New Roman" w:hAnsi="Times New Roman" w:cs="Times New Roman"/>
          <w:b/>
          <w:bCs/>
          <w:sz w:val="24"/>
          <w:szCs w:val="24"/>
          <w:lang w:val="es-ES"/>
        </w:rPr>
      </w:pPr>
    </w:p>
    <w:p w14:paraId="07A703DB" w14:textId="77777777" w:rsidR="00EC2A36" w:rsidRPr="005F4D55" w:rsidRDefault="00000000" w:rsidP="005F4D55">
      <w:pPr>
        <w:spacing w:line="240" w:lineRule="auto"/>
        <w:jc w:val="both"/>
        <w:rPr>
          <w:rFonts w:ascii="Times New Roman" w:hAnsi="Times New Roman" w:cs="Times New Roman"/>
          <w:sz w:val="24"/>
          <w:szCs w:val="24"/>
          <w:lang w:val="es-ES"/>
        </w:rPr>
      </w:pPr>
      <w:r w:rsidRPr="006E68E2">
        <w:rPr>
          <w:rFonts w:ascii="Times New Roman" w:hAnsi="Times New Roman" w:cs="Times New Roman"/>
          <w:sz w:val="24"/>
          <w:szCs w:val="24"/>
          <w:lang w:val="pt"/>
        </w:rPr>
        <w:t>Para fins de determinação da responsabilidade pelo prêmio, qualquer empregador que empregue 15 ou mais funcionários cobertos sob o número de identificação federal de empregadores (FEIN, na sigla em inglês) em sua folha de pagamento estabelecida em 20 ou mais semanas úteis dentro do período de 12 meses até o dia 30 de setembro de cada ano. Essa contagem inclui a quantidade total de pessoas na folha de pagamento estabelecida que trabalham em período integral ou meio período, e recebem remuneração por qualquer parte do período remunerado. </w:t>
      </w:r>
    </w:p>
    <w:p w14:paraId="2D4B9D4F" w14:textId="77777777" w:rsidR="00EC2A36" w:rsidRPr="005F4D55" w:rsidRDefault="00EC2A36" w:rsidP="005F4D55">
      <w:pPr>
        <w:spacing w:line="240" w:lineRule="auto"/>
        <w:jc w:val="both"/>
        <w:rPr>
          <w:rFonts w:ascii="Times New Roman" w:hAnsi="Times New Roman" w:cs="Times New Roman"/>
          <w:sz w:val="24"/>
          <w:szCs w:val="24"/>
          <w:lang w:val="es-ES"/>
        </w:rPr>
      </w:pPr>
    </w:p>
    <w:p w14:paraId="48DEB4BE" w14:textId="7742B373" w:rsidR="00BE26A7" w:rsidRPr="005F4D55" w:rsidRDefault="00000000" w:rsidP="005F4D55">
      <w:pPr>
        <w:spacing w:line="240" w:lineRule="auto"/>
        <w:rPr>
          <w:rFonts w:ascii="Times New Roman" w:hAnsi="Times New Roman" w:cs="Times New Roman"/>
          <w:sz w:val="24"/>
          <w:szCs w:val="24"/>
          <w:lang w:val="es-ES"/>
        </w:rPr>
      </w:pPr>
      <w:r w:rsidRPr="006E68E2">
        <w:rPr>
          <w:rFonts w:ascii="Times New Roman" w:hAnsi="Times New Roman" w:cs="Times New Roman"/>
          <w:sz w:val="24"/>
          <w:szCs w:val="24"/>
          <w:lang w:val="pt"/>
        </w:rPr>
        <w:t>Inclui funcionários temporários e intermitentes, bem como qualquer trabalhador que esteja em licença médica remunerada ou férias remuneradas, ou que trabalhe somente por parte do período remunerado especificado. Em 1.° de outubro de 2024, bem como em 1.° de outubro de cada ano seguinte, o empregador deverá calcular seu porte a fim de determinar a responsabilidade pelo prêmio para o ano fiscal de 2025 e cada ano fiscal seguinte. Essa contagem do empregador deverá ser registrada durante o cadastro no portal de licenças remuneradas do Maine e durante o período de envio de relatórios do terceiro trimestre nos anos seguintes.</w:t>
      </w:r>
      <w:r w:rsidR="00C8242B">
        <w:rPr>
          <w:rFonts w:ascii="Times New Roman" w:hAnsi="Times New Roman" w:cs="Times New Roman"/>
          <w:sz w:val="24"/>
          <w:szCs w:val="24"/>
          <w:lang w:val="pt"/>
        </w:rPr>
        <w:t xml:space="preserve"> </w:t>
      </w:r>
    </w:p>
    <w:p w14:paraId="0A0AA33A" w14:textId="77777777" w:rsidR="00467571" w:rsidRPr="005F4D55" w:rsidRDefault="00467571" w:rsidP="005F4D55">
      <w:pPr>
        <w:spacing w:line="240" w:lineRule="auto"/>
        <w:rPr>
          <w:rFonts w:ascii="Times New Roman" w:hAnsi="Times New Roman" w:cs="Times New Roman"/>
          <w:sz w:val="24"/>
          <w:szCs w:val="24"/>
          <w:lang w:val="es-ES"/>
        </w:rPr>
      </w:pPr>
    </w:p>
    <w:p w14:paraId="55249E51" w14:textId="166B7513" w:rsidR="00467571" w:rsidRPr="005F4D55" w:rsidRDefault="00000000" w:rsidP="005F4D55">
      <w:pPr>
        <w:pStyle w:val="ListParagraph"/>
        <w:numPr>
          <w:ilvl w:val="0"/>
          <w:numId w:val="30"/>
        </w:numPr>
        <w:rPr>
          <w:rFonts w:ascii="Times New Roman" w:hAnsi="Times New Roman" w:cs="Times New Roman"/>
          <w:b/>
          <w:bCs/>
          <w:lang w:val="es-ES"/>
        </w:rPr>
      </w:pPr>
      <w:r w:rsidRPr="005F4D55">
        <w:rPr>
          <w:rFonts w:ascii="Times New Roman" w:hAnsi="Times New Roman" w:cs="Times New Roman"/>
          <w:b/>
          <w:bCs/>
          <w:lang w:val="pt"/>
        </w:rPr>
        <w:t xml:space="preserve">Os funcionários serão incluídos na análise do porte do empregador e nos relatórios de salários mesmo que não ganhem o suficiente para se qualificar para receber os benefícios? </w:t>
      </w:r>
    </w:p>
    <w:p w14:paraId="78DA76BE" w14:textId="77777777" w:rsidR="00B962F8" w:rsidRPr="0079208B" w:rsidRDefault="00B962F8" w:rsidP="005F4D55">
      <w:pPr>
        <w:spacing w:line="240" w:lineRule="auto"/>
        <w:rPr>
          <w:rFonts w:ascii="Times New Roman" w:hAnsi="Times New Roman" w:cs="Times New Roman"/>
          <w:sz w:val="24"/>
          <w:szCs w:val="24"/>
          <w:lang w:val="es-ES"/>
        </w:rPr>
      </w:pPr>
    </w:p>
    <w:p w14:paraId="700A57BF" w14:textId="3FD6E209" w:rsidR="003435FA" w:rsidRPr="0079208B" w:rsidRDefault="00000000" w:rsidP="005F4D55">
      <w:pPr>
        <w:spacing w:line="240" w:lineRule="auto"/>
        <w:rPr>
          <w:rFonts w:ascii="Times New Roman" w:hAnsi="Times New Roman" w:cs="Times New Roman"/>
          <w:sz w:val="24"/>
          <w:szCs w:val="24"/>
          <w:lang w:val="es-ES"/>
        </w:rPr>
      </w:pPr>
      <w:r w:rsidRPr="006E68E2">
        <w:rPr>
          <w:rFonts w:ascii="Times New Roman" w:hAnsi="Times New Roman" w:cs="Times New Roman"/>
          <w:sz w:val="24"/>
          <w:szCs w:val="24"/>
          <w:lang w:val="pt"/>
        </w:rPr>
        <w:t>Para os fins de análise do porto do empregador, relatórios de salários e responsabilidade pelo prêmio, funcionários com qualquer salário ganho no Maine deverão ser incluídos.</w:t>
      </w:r>
      <w:r w:rsidR="00401BF4">
        <w:rPr>
          <w:rFonts w:ascii="Times New Roman" w:hAnsi="Times New Roman" w:cs="Times New Roman"/>
          <w:sz w:val="24"/>
          <w:szCs w:val="24"/>
          <w:lang w:val="pt"/>
        </w:rPr>
        <w:t xml:space="preserve"> </w:t>
      </w:r>
      <w:r w:rsidRPr="006E68E2">
        <w:rPr>
          <w:rFonts w:ascii="Times New Roman" w:hAnsi="Times New Roman" w:cs="Times New Roman"/>
          <w:sz w:val="24"/>
          <w:szCs w:val="24"/>
          <w:lang w:val="pt"/>
        </w:rPr>
        <w:t xml:space="preserve">Assim, o funcionário terá a </w:t>
      </w:r>
      <w:r w:rsidRPr="006E68E2">
        <w:rPr>
          <w:rFonts w:ascii="Times New Roman" w:hAnsi="Times New Roman" w:cs="Times New Roman"/>
          <w:sz w:val="24"/>
          <w:szCs w:val="24"/>
          <w:lang w:val="pt"/>
        </w:rPr>
        <w:lastRenderedPageBreak/>
        <w:t>oportunidade de ganhar o salário básico necessário para qualificar-se para receber os benefícios caso tenha mais de um emprego e em caso de mudança de emprego no decorrer do ano de benefícios.</w:t>
      </w:r>
      <w:r w:rsidR="00401BF4">
        <w:rPr>
          <w:rFonts w:ascii="Times New Roman" w:hAnsi="Times New Roman" w:cs="Times New Roman"/>
          <w:sz w:val="24"/>
          <w:szCs w:val="24"/>
          <w:lang w:val="pt"/>
        </w:rPr>
        <w:t xml:space="preserve"> </w:t>
      </w:r>
      <w:r w:rsidRPr="006E68E2">
        <w:rPr>
          <w:rFonts w:ascii="Times New Roman" w:hAnsi="Times New Roman" w:cs="Times New Roman"/>
          <w:sz w:val="24"/>
          <w:szCs w:val="24"/>
          <w:lang w:val="pt"/>
        </w:rPr>
        <w:t xml:space="preserve">A elegibilidade para receber os benefícios por ter atingido o limite salarial mínimo é determinada quando um funcionário coberto se inscreve para receber os benefícios. </w:t>
      </w:r>
    </w:p>
    <w:p w14:paraId="57D53CD6" w14:textId="77777777" w:rsidR="00F279B6" w:rsidRPr="0079208B" w:rsidRDefault="00F279B6" w:rsidP="005F4D55">
      <w:pPr>
        <w:spacing w:line="240" w:lineRule="auto"/>
        <w:rPr>
          <w:rFonts w:ascii="Times New Roman" w:hAnsi="Times New Roman" w:cs="Times New Roman"/>
          <w:sz w:val="24"/>
          <w:szCs w:val="24"/>
          <w:lang w:val="es-ES"/>
        </w:rPr>
      </w:pPr>
    </w:p>
    <w:p w14:paraId="2A8BC0B9" w14:textId="77777777" w:rsidR="003435FA" w:rsidRDefault="00000000" w:rsidP="005F4D55">
      <w:pPr>
        <w:spacing w:line="240" w:lineRule="auto"/>
        <w:rPr>
          <w:rFonts w:ascii="Times New Roman" w:eastAsia="Times New Roman" w:hAnsi="Times New Roman" w:cs="Times New Roman"/>
          <w:b/>
          <w:bCs/>
          <w:sz w:val="24"/>
          <w:szCs w:val="24"/>
          <w:u w:val="single"/>
          <w:lang w:val="pt"/>
        </w:rPr>
      </w:pPr>
      <w:r w:rsidRPr="006E68E2">
        <w:rPr>
          <w:rFonts w:ascii="Times New Roman" w:eastAsia="Times New Roman" w:hAnsi="Times New Roman" w:cs="Times New Roman"/>
          <w:b/>
          <w:bCs/>
          <w:sz w:val="24"/>
          <w:szCs w:val="24"/>
          <w:u w:val="single"/>
          <w:lang w:val="pt"/>
        </w:rPr>
        <w:t xml:space="preserve">Planos privados: </w:t>
      </w:r>
    </w:p>
    <w:p w14:paraId="68F40A2B" w14:textId="77777777" w:rsidR="005F4D55" w:rsidRPr="0079208B" w:rsidRDefault="005F4D55" w:rsidP="005F4D55">
      <w:pPr>
        <w:spacing w:line="240" w:lineRule="auto"/>
        <w:rPr>
          <w:rFonts w:ascii="Times New Roman" w:eastAsia="Times New Roman" w:hAnsi="Times New Roman" w:cs="Times New Roman"/>
          <w:b/>
          <w:bCs/>
          <w:sz w:val="24"/>
          <w:szCs w:val="24"/>
          <w:u w:val="single"/>
          <w:lang w:val="es-ES"/>
        </w:rPr>
      </w:pPr>
    </w:p>
    <w:p w14:paraId="4E6D5106" w14:textId="51964BF8" w:rsidR="003435FA" w:rsidRPr="005F4D55" w:rsidRDefault="00000000" w:rsidP="005F4D55">
      <w:pPr>
        <w:pStyle w:val="ListParagraph"/>
        <w:numPr>
          <w:ilvl w:val="0"/>
          <w:numId w:val="30"/>
        </w:numPr>
        <w:rPr>
          <w:rFonts w:ascii="Times New Roman" w:eastAsia="Times New Roman" w:hAnsi="Times New Roman" w:cs="Times New Roman"/>
          <w:b/>
          <w:bCs/>
          <w:lang w:val="pt"/>
        </w:rPr>
      </w:pPr>
      <w:r w:rsidRPr="005F4D55">
        <w:rPr>
          <w:rFonts w:ascii="Times New Roman" w:eastAsia="Times New Roman" w:hAnsi="Times New Roman" w:cs="Times New Roman"/>
          <w:b/>
          <w:bCs/>
          <w:lang w:val="pt"/>
        </w:rPr>
        <w:t>Sou um empregador com uma política em vigor que prevê uma licença remunerada, baixa por doença e/ou uma política de invalidez de curto prazo. A minha política de licenças pode ser considerada como um plano substancialmente equivalente ao abrigo da Lei PFML do Maine?</w:t>
      </w:r>
    </w:p>
    <w:p w14:paraId="3F21CC7D" w14:textId="77777777" w:rsidR="0079208B" w:rsidRPr="0079208B" w:rsidRDefault="0079208B" w:rsidP="005F4D55">
      <w:pPr>
        <w:spacing w:line="240" w:lineRule="auto"/>
        <w:rPr>
          <w:rFonts w:ascii="Times New Roman" w:eastAsia="Times New Roman" w:hAnsi="Times New Roman" w:cs="Times New Roman"/>
          <w:b/>
          <w:bCs/>
          <w:sz w:val="24"/>
          <w:szCs w:val="24"/>
          <w:lang w:val="es-ES"/>
        </w:rPr>
      </w:pPr>
    </w:p>
    <w:p w14:paraId="30817240" w14:textId="0EAEBB5E" w:rsidR="00B10A2C" w:rsidRPr="0079208B" w:rsidRDefault="00000000" w:rsidP="005F4D55">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pt"/>
        </w:rPr>
        <w:t xml:space="preserve">A secção 850-H(2) prevê que, para ser aprovado como um plano privado substancialmente equivalente, entre outros requisitos que serão delineados na regulamentação, o plano deve consistir num plano autofinanciado que exija uma caução paga ao estado ou num plano totalmente financiado adquirido a uma companhia de seguros. Só por si, uma política interna de férias não satisfaz estes requisitos. A regulamentação define mais pormenores sobre o processo e os requisitos aplicáveis aos planos privados. </w:t>
      </w:r>
    </w:p>
    <w:p w14:paraId="7108C55B" w14:textId="77777777" w:rsidR="00B10A2C" w:rsidRPr="0079208B" w:rsidRDefault="00B10A2C" w:rsidP="005F4D55">
      <w:pPr>
        <w:spacing w:line="240" w:lineRule="auto"/>
        <w:rPr>
          <w:rFonts w:ascii="Times New Roman" w:hAnsi="Times New Roman" w:cs="Times New Roman"/>
          <w:sz w:val="24"/>
          <w:szCs w:val="24"/>
          <w:lang w:val="es-ES"/>
        </w:rPr>
      </w:pPr>
    </w:p>
    <w:p w14:paraId="78883887" w14:textId="77777777" w:rsidR="003435FA" w:rsidRPr="0079208B" w:rsidRDefault="00000000" w:rsidP="005F4D55">
      <w:pPr>
        <w:spacing w:line="240" w:lineRule="auto"/>
        <w:rPr>
          <w:rFonts w:ascii="Times New Roman" w:eastAsia="Times New Roman" w:hAnsi="Times New Roman" w:cs="Times New Roman"/>
          <w:b/>
          <w:bCs/>
          <w:color w:val="000000" w:themeColor="text1"/>
          <w:sz w:val="24"/>
          <w:szCs w:val="24"/>
          <w:u w:val="single"/>
          <w:lang w:val="es-ES"/>
        </w:rPr>
      </w:pPr>
      <w:r w:rsidRPr="006E68E2">
        <w:rPr>
          <w:rFonts w:ascii="Times New Roman" w:eastAsia="Times New Roman" w:hAnsi="Times New Roman" w:cs="Times New Roman"/>
          <w:b/>
          <w:bCs/>
          <w:color w:val="000000" w:themeColor="text1"/>
          <w:sz w:val="24"/>
          <w:szCs w:val="24"/>
          <w:u w:val="single"/>
          <w:lang w:val="pt"/>
        </w:rPr>
        <w:t xml:space="preserve">Tipos de plano privado: </w:t>
      </w:r>
    </w:p>
    <w:p w14:paraId="1CED98A5" w14:textId="77777777" w:rsidR="003435FA" w:rsidRPr="0079208B" w:rsidRDefault="003435FA" w:rsidP="005F4D55">
      <w:pPr>
        <w:spacing w:line="240" w:lineRule="auto"/>
        <w:rPr>
          <w:rFonts w:ascii="Times New Roman" w:eastAsia="Times New Roman" w:hAnsi="Times New Roman" w:cs="Times New Roman"/>
          <w:b/>
          <w:bCs/>
          <w:color w:val="000000" w:themeColor="text1"/>
          <w:sz w:val="24"/>
          <w:szCs w:val="24"/>
          <w:highlight w:val="yellow"/>
          <w:u w:val="single"/>
          <w:lang w:val="es-ES"/>
        </w:rPr>
      </w:pPr>
    </w:p>
    <w:p w14:paraId="6205A052" w14:textId="6F14C90E"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Que tipos de plano são considerados como planos privados nos termos da Lei de Licenças Médicas e Familiares Remuneradas do Maine?</w:t>
      </w:r>
      <w:r w:rsidR="00401BF4">
        <w:rPr>
          <w:rFonts w:ascii="Times New Roman" w:eastAsia="Times New Roman" w:hAnsi="Times New Roman" w:cs="Times New Roman"/>
          <w:b/>
          <w:bCs/>
          <w:lang w:val="pt"/>
        </w:rPr>
        <w:t xml:space="preserve"> </w:t>
      </w:r>
    </w:p>
    <w:p w14:paraId="0CE45457" w14:textId="77777777" w:rsidR="003435FA" w:rsidRPr="0079208B" w:rsidRDefault="003435FA" w:rsidP="005F4D55">
      <w:pPr>
        <w:spacing w:line="240" w:lineRule="auto"/>
        <w:rPr>
          <w:rFonts w:ascii="Times New Roman" w:eastAsia="Times New Roman" w:hAnsi="Times New Roman" w:cs="Times New Roman"/>
          <w:sz w:val="24"/>
          <w:szCs w:val="24"/>
          <w:lang w:val="es-ES"/>
        </w:rPr>
      </w:pPr>
    </w:p>
    <w:p w14:paraId="2E844C52" w14:textId="77777777" w:rsidR="003435FA" w:rsidRPr="0079208B" w:rsidRDefault="00000000" w:rsidP="005F4D55">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pt"/>
        </w:rPr>
        <w:t xml:space="preserve">O plano precisa ser totalmente segurado ou autossegurado. </w:t>
      </w:r>
    </w:p>
    <w:p w14:paraId="2470C0E7" w14:textId="77777777" w:rsidR="003435FA" w:rsidRPr="0079208B" w:rsidRDefault="003435FA" w:rsidP="005F4D55">
      <w:pPr>
        <w:spacing w:line="240" w:lineRule="auto"/>
        <w:rPr>
          <w:rFonts w:ascii="Times New Roman" w:eastAsia="Times New Roman" w:hAnsi="Times New Roman" w:cs="Times New Roman"/>
          <w:sz w:val="24"/>
          <w:szCs w:val="24"/>
          <w:lang w:val="es-ES"/>
        </w:rPr>
      </w:pPr>
    </w:p>
    <w:p w14:paraId="14A532F7" w14:textId="2C05C425"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O que é um plano totalmente segurado?</w:t>
      </w:r>
    </w:p>
    <w:p w14:paraId="20A0E76D" w14:textId="77777777" w:rsidR="003435FA" w:rsidRPr="0079208B" w:rsidRDefault="003435FA" w:rsidP="005F4D55">
      <w:pPr>
        <w:spacing w:line="240" w:lineRule="auto"/>
        <w:rPr>
          <w:rFonts w:ascii="Times New Roman" w:eastAsia="Times New Roman" w:hAnsi="Times New Roman" w:cs="Times New Roman"/>
          <w:sz w:val="24"/>
          <w:szCs w:val="24"/>
          <w:lang w:val="es-ES"/>
        </w:rPr>
      </w:pPr>
    </w:p>
    <w:p w14:paraId="57DB1531" w14:textId="32CBE49D" w:rsidR="003435FA" w:rsidRPr="005F4D55" w:rsidRDefault="00000000" w:rsidP="005F4D55">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pt"/>
        </w:rPr>
        <w:t>Um plano totalmente segurado é um plano de seguro oferecido por uma seguradora autorizada a operar no estado do Maine.</w:t>
      </w:r>
      <w:r w:rsidR="00401BF4">
        <w:rPr>
          <w:rFonts w:ascii="Times New Roman" w:eastAsia="Times New Roman" w:hAnsi="Times New Roman" w:cs="Times New Roman"/>
          <w:sz w:val="24"/>
          <w:szCs w:val="24"/>
          <w:lang w:val="pt"/>
        </w:rPr>
        <w:t xml:space="preserve"> </w:t>
      </w:r>
      <w:r w:rsidRPr="006E68E2">
        <w:rPr>
          <w:rFonts w:ascii="Times New Roman" w:eastAsia="Times New Roman" w:hAnsi="Times New Roman" w:cs="Times New Roman"/>
          <w:sz w:val="24"/>
          <w:szCs w:val="24"/>
          <w:lang w:val="pt"/>
        </w:rPr>
        <w:t>O plano precisa ter sido certificado como estando em conformidade com os requisitos da Lei e do Regulamento de Licenças Familiares e Médicas Remuneradas do Maine. Planos de seguro que não tenham recebido o certificado de conformidade com a Lei e o Regulamento não são elegíveis para substituição.</w:t>
      </w:r>
      <w:r w:rsidR="00401BF4">
        <w:rPr>
          <w:rFonts w:ascii="Times New Roman" w:eastAsia="Times New Roman" w:hAnsi="Times New Roman" w:cs="Times New Roman"/>
          <w:sz w:val="24"/>
          <w:szCs w:val="24"/>
          <w:lang w:val="pt"/>
        </w:rPr>
        <w:t xml:space="preserve"> </w:t>
      </w:r>
    </w:p>
    <w:p w14:paraId="7BBBCF5C" w14:textId="77777777" w:rsidR="0079208B" w:rsidRPr="005F4D55" w:rsidRDefault="0079208B" w:rsidP="005F4D55">
      <w:pPr>
        <w:spacing w:line="240" w:lineRule="auto"/>
        <w:rPr>
          <w:rFonts w:ascii="Times New Roman" w:eastAsia="Times New Roman" w:hAnsi="Times New Roman" w:cs="Times New Roman"/>
          <w:b/>
          <w:bCs/>
          <w:sz w:val="24"/>
          <w:szCs w:val="24"/>
          <w:lang w:val="es-ES"/>
        </w:rPr>
      </w:pPr>
    </w:p>
    <w:p w14:paraId="4DC89FFA" w14:textId="2A26A859"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 xml:space="preserve">Qual é a documentação exigida para a inscrição de uma substituição totalmente segurada? </w:t>
      </w:r>
    </w:p>
    <w:p w14:paraId="24AE0F04"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4482D416" w14:textId="61155DCE" w:rsidR="003435FA" w:rsidRPr="005F4D55" w:rsidRDefault="00000000" w:rsidP="005F4D55">
      <w:pPr>
        <w:spacing w:line="240" w:lineRule="auto"/>
        <w:rPr>
          <w:rFonts w:ascii="Times New Roman" w:eastAsia="Times New Roman" w:hAnsi="Times New Roman" w:cs="Times New Roman"/>
          <w:b/>
          <w:bCs/>
          <w:sz w:val="24"/>
          <w:szCs w:val="24"/>
          <w:lang w:val="es-ES"/>
        </w:rPr>
      </w:pPr>
      <w:r w:rsidRPr="006E68E2">
        <w:rPr>
          <w:rFonts w:ascii="Times New Roman" w:eastAsia="Times New Roman" w:hAnsi="Times New Roman" w:cs="Times New Roman"/>
          <w:sz w:val="24"/>
          <w:szCs w:val="24"/>
          <w:lang w:val="pt"/>
        </w:rPr>
        <w:t>Os planos totalmente segurados exigem o nome da seguradora, o número da apólice e o envio da versão digitalizada da apólice do seguro emitida para o empregador em questão.</w:t>
      </w:r>
      <w:r w:rsidR="00401BF4">
        <w:rPr>
          <w:rFonts w:ascii="Times New Roman" w:eastAsia="Times New Roman" w:hAnsi="Times New Roman" w:cs="Times New Roman"/>
          <w:sz w:val="24"/>
          <w:szCs w:val="24"/>
          <w:lang w:val="pt"/>
        </w:rPr>
        <w:t xml:space="preserve"> </w:t>
      </w:r>
      <w:r w:rsidRPr="006E68E2">
        <w:rPr>
          <w:rFonts w:ascii="Times New Roman" w:eastAsia="Times New Roman" w:hAnsi="Times New Roman" w:cs="Times New Roman"/>
          <w:sz w:val="24"/>
          <w:szCs w:val="24"/>
          <w:lang w:val="pt"/>
        </w:rPr>
        <w:t>Embora o empregador precise ter recebido a apólice de um plano certificado no momento da inscrição, ele pode optar por adiar a cobertura dos benefícios para sinistros até 1.° de maio de 2026.</w:t>
      </w:r>
    </w:p>
    <w:p w14:paraId="6A0F1C58" w14:textId="77777777" w:rsidR="003435FA" w:rsidRPr="005F4D55" w:rsidRDefault="003435FA" w:rsidP="005F4D55">
      <w:pPr>
        <w:spacing w:line="240" w:lineRule="auto"/>
        <w:rPr>
          <w:rFonts w:ascii="Times New Roman" w:eastAsia="Times New Roman" w:hAnsi="Times New Roman" w:cs="Times New Roman"/>
          <w:b/>
          <w:bCs/>
          <w:sz w:val="24"/>
          <w:szCs w:val="24"/>
          <w:lang w:val="es-ES"/>
        </w:rPr>
      </w:pPr>
    </w:p>
    <w:p w14:paraId="60BF3954" w14:textId="393C6B8C" w:rsidR="003435FA" w:rsidRPr="005F4D55" w:rsidRDefault="00000000" w:rsidP="005F4D55">
      <w:pPr>
        <w:pStyle w:val="ListParagraph"/>
        <w:numPr>
          <w:ilvl w:val="0"/>
          <w:numId w:val="30"/>
        </w:numPr>
        <w:rPr>
          <w:rFonts w:ascii="Times New Roman" w:eastAsia="Times New Roman" w:hAnsi="Times New Roman" w:cs="Times New Roman"/>
          <w:b/>
          <w:bCs/>
          <w:lang w:val="es-ES"/>
        </w:rPr>
      </w:pPr>
      <w:r w:rsidRPr="005F4D55">
        <w:rPr>
          <w:rFonts w:ascii="Times New Roman" w:eastAsia="Times New Roman" w:hAnsi="Times New Roman" w:cs="Times New Roman"/>
          <w:b/>
          <w:bCs/>
          <w:lang w:val="pt"/>
        </w:rPr>
        <w:t xml:space="preserve">O que é um plano autossegurado? </w:t>
      </w:r>
    </w:p>
    <w:p w14:paraId="230731CB"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660E1043" w14:textId="77777777" w:rsidR="003435FA" w:rsidRDefault="00000000" w:rsidP="005F4D55">
      <w:pPr>
        <w:spacing w:line="240" w:lineRule="auto"/>
        <w:rPr>
          <w:rFonts w:ascii="Times New Roman" w:eastAsia="Times New Roman" w:hAnsi="Times New Roman" w:cs="Times New Roman"/>
          <w:sz w:val="24"/>
          <w:szCs w:val="24"/>
          <w:lang w:val="pt"/>
        </w:rPr>
      </w:pPr>
      <w:r w:rsidRPr="006E68E2">
        <w:rPr>
          <w:rFonts w:ascii="Times New Roman" w:eastAsia="Times New Roman" w:hAnsi="Times New Roman" w:cs="Times New Roman"/>
          <w:sz w:val="24"/>
          <w:szCs w:val="24"/>
          <w:lang w:val="pt"/>
        </w:rPr>
        <w:t>Um plano autossegurado é um plano de seguro fornecido diretamente por um empregador em vez de uma seguradora.</w:t>
      </w:r>
    </w:p>
    <w:p w14:paraId="2D1556D7" w14:textId="77777777" w:rsidR="0079208B" w:rsidRPr="005F4D55" w:rsidRDefault="0079208B" w:rsidP="005F4D55">
      <w:pPr>
        <w:spacing w:line="240" w:lineRule="auto"/>
        <w:rPr>
          <w:rFonts w:ascii="Times New Roman" w:eastAsia="Times New Roman" w:hAnsi="Times New Roman" w:cs="Times New Roman"/>
          <w:sz w:val="24"/>
          <w:szCs w:val="24"/>
          <w:lang w:val="es-ES"/>
        </w:rPr>
      </w:pPr>
    </w:p>
    <w:p w14:paraId="4492BA2C" w14:textId="22B1D3BD" w:rsidR="002A262B" w:rsidRDefault="00000000" w:rsidP="005F4D55">
      <w:pPr>
        <w:pStyle w:val="NormalWeb"/>
        <w:numPr>
          <w:ilvl w:val="0"/>
          <w:numId w:val="30"/>
        </w:numPr>
        <w:spacing w:before="0" w:beforeAutospacing="0" w:after="0" w:afterAutospacing="0"/>
        <w:rPr>
          <w:b/>
          <w:bCs/>
          <w:color w:val="242424"/>
          <w:bdr w:val="none" w:sz="0" w:space="0" w:color="auto" w:frame="1"/>
          <w:lang w:val="pt"/>
        </w:rPr>
      </w:pPr>
      <w:r w:rsidRPr="002A262B">
        <w:rPr>
          <w:b/>
          <w:bCs/>
          <w:color w:val="242424"/>
          <w:bdr w:val="none" w:sz="0" w:space="0" w:color="auto" w:frame="1"/>
          <w:lang w:val="pt"/>
        </w:rPr>
        <w:t>Qual é a documentação exigida para um plano autossegurado?</w:t>
      </w:r>
    </w:p>
    <w:p w14:paraId="7760F61B" w14:textId="77777777" w:rsidR="0079208B" w:rsidRPr="005F4D55" w:rsidRDefault="0079208B" w:rsidP="005F4D55">
      <w:pPr>
        <w:pStyle w:val="NormalWeb"/>
        <w:spacing w:before="0" w:beforeAutospacing="0" w:after="0" w:afterAutospacing="0"/>
        <w:rPr>
          <w:b/>
          <w:bCs/>
          <w:color w:val="242424"/>
          <w:bdr w:val="none" w:sz="0" w:space="0" w:color="auto" w:frame="1"/>
          <w:lang w:val="es-ES"/>
        </w:rPr>
      </w:pPr>
    </w:p>
    <w:p w14:paraId="4BFD1009" w14:textId="3A4968D9" w:rsidR="002A262B" w:rsidRDefault="00000000" w:rsidP="005F4D55">
      <w:pPr>
        <w:pStyle w:val="NormalWeb"/>
        <w:spacing w:before="0" w:beforeAutospacing="0" w:after="0" w:afterAutospacing="0"/>
        <w:rPr>
          <w:color w:val="242424"/>
          <w:bdr w:val="none" w:sz="0" w:space="0" w:color="auto" w:frame="1"/>
          <w:lang w:val="pt"/>
        </w:rPr>
      </w:pPr>
      <w:r w:rsidRPr="00EE4AC1">
        <w:rPr>
          <w:color w:val="242424"/>
          <w:bdr w:val="none" w:sz="0" w:space="0" w:color="auto" w:frame="1"/>
          <w:lang w:val="pt"/>
        </w:rPr>
        <w:t>Os empregadores precisam fornecer, por meio do portal de licenças remuneradas do Maine, a versão digitalizada dos documentos do plano proposto, a inscrição do plano privado de autosseguro fornecida pelo Departamento e a versão digitalizada do seguro-fiança de uma empresa fiadora autorizada na forma e com a quantia especificadas pelo Departamento no documento de inscrição.</w:t>
      </w:r>
      <w:r w:rsidR="00401BF4">
        <w:rPr>
          <w:color w:val="242424"/>
          <w:bdr w:val="none" w:sz="0" w:space="0" w:color="auto" w:frame="1"/>
          <w:lang w:val="pt"/>
        </w:rPr>
        <w:t xml:space="preserve"> </w:t>
      </w:r>
      <w:r w:rsidRPr="00EE4AC1">
        <w:rPr>
          <w:color w:val="242424"/>
          <w:bdr w:val="none" w:sz="0" w:space="0" w:color="auto" w:frame="1"/>
          <w:lang w:val="pt"/>
        </w:rPr>
        <w:t xml:space="preserve">O seguro-fiança deve ser assinado por um </w:t>
      </w:r>
      <w:r w:rsidRPr="00EE4AC1">
        <w:rPr>
          <w:color w:val="242424"/>
          <w:bdr w:val="none" w:sz="0" w:space="0" w:color="auto" w:frame="1"/>
          <w:lang w:val="pt"/>
        </w:rPr>
        <w:lastRenderedPageBreak/>
        <w:t>diretor corporativo da seguradora ou por um procurador portador de uma procuração apropriada.</w:t>
      </w:r>
      <w:r w:rsidR="00401BF4">
        <w:rPr>
          <w:color w:val="242424"/>
          <w:bdr w:val="none" w:sz="0" w:space="0" w:color="auto" w:frame="1"/>
          <w:lang w:val="pt"/>
        </w:rPr>
        <w:t xml:space="preserve"> </w:t>
      </w:r>
      <w:r w:rsidRPr="00EE4AC1">
        <w:rPr>
          <w:color w:val="242424"/>
          <w:bdr w:val="none" w:sz="0" w:space="0" w:color="auto" w:frame="1"/>
          <w:lang w:val="pt"/>
        </w:rPr>
        <w:t>Caso um procurador assine, tanto o seguro-fiança quanto a procuração devem ser carregados no portal. </w:t>
      </w:r>
    </w:p>
    <w:p w14:paraId="51A09407" w14:textId="77777777" w:rsidR="0079208B" w:rsidRPr="005F4D55" w:rsidRDefault="0079208B" w:rsidP="005F4D55">
      <w:pPr>
        <w:pStyle w:val="NormalWeb"/>
        <w:spacing w:before="0" w:beforeAutospacing="0" w:after="0" w:afterAutospacing="0"/>
        <w:rPr>
          <w:color w:val="242424"/>
          <w:bdr w:val="none" w:sz="0" w:space="0" w:color="auto" w:frame="1"/>
          <w:lang w:val="es-ES"/>
        </w:rPr>
      </w:pPr>
    </w:p>
    <w:p w14:paraId="465D123E" w14:textId="089D655B" w:rsidR="00B36CA6" w:rsidRDefault="00000000" w:rsidP="005F4D55">
      <w:pPr>
        <w:pStyle w:val="NormalWeb"/>
        <w:numPr>
          <w:ilvl w:val="0"/>
          <w:numId w:val="30"/>
        </w:numPr>
        <w:spacing w:before="0" w:beforeAutospacing="0" w:after="0" w:afterAutospacing="0"/>
        <w:rPr>
          <w:b/>
          <w:bCs/>
          <w:color w:val="242424"/>
          <w:bdr w:val="none" w:sz="0" w:space="0" w:color="auto" w:frame="1"/>
          <w:lang w:val="pt"/>
        </w:rPr>
      </w:pPr>
      <w:r>
        <w:rPr>
          <w:b/>
          <w:bCs/>
          <w:color w:val="242424"/>
          <w:bdr w:val="none" w:sz="0" w:space="0" w:color="auto" w:frame="1"/>
          <w:lang w:val="pt"/>
        </w:rPr>
        <w:t>Um funcionário pode contratar outra entidade para administrar a substituição de seu plano privado autossegurado?</w:t>
      </w:r>
    </w:p>
    <w:p w14:paraId="105F1ADF" w14:textId="77777777" w:rsidR="0079208B" w:rsidRPr="005F4D55" w:rsidRDefault="0079208B" w:rsidP="005F4D55">
      <w:pPr>
        <w:pStyle w:val="NormalWeb"/>
        <w:spacing w:before="0" w:beforeAutospacing="0" w:after="0" w:afterAutospacing="0"/>
        <w:rPr>
          <w:b/>
          <w:bCs/>
          <w:color w:val="242424"/>
          <w:bdr w:val="none" w:sz="0" w:space="0" w:color="auto" w:frame="1"/>
          <w:lang w:val="es-ES"/>
        </w:rPr>
      </w:pPr>
    </w:p>
    <w:p w14:paraId="7B91C0B7" w14:textId="77777777" w:rsidR="00B36CA6" w:rsidRDefault="00000000" w:rsidP="005F4D55">
      <w:pPr>
        <w:pStyle w:val="NormalWeb"/>
        <w:spacing w:before="0" w:beforeAutospacing="0" w:after="0" w:afterAutospacing="0"/>
        <w:rPr>
          <w:color w:val="242424"/>
          <w:bdr w:val="none" w:sz="0" w:space="0" w:color="auto" w:frame="1"/>
          <w:lang w:val="pt"/>
        </w:rPr>
      </w:pPr>
      <w:r w:rsidRPr="00B36CA6">
        <w:rPr>
          <w:color w:val="242424"/>
          <w:bdr w:val="none" w:sz="0" w:space="0" w:color="auto" w:frame="1"/>
          <w:lang w:val="pt"/>
        </w:rPr>
        <w:t>Empregadores podem contratar uma entidade licenciada junto à Agência de Seguros do Maine como um administrador externo com autoridade para seguros de saúde. As seguradoras licenciadas pelo Maine Bureau of Insurance (Departamento de Seguros do Maine) com autoridade de saúde também podem fornecer administração de sinistros para a substituição do seguro de vida da empresa. Os administradores de sinistros de terceiros licenciados pelo Departamento de Seguros não devem se cadastrar no Maine Paid Leave Contributions Portal (Portal de Contribuições para Licenças Remuneradas do Maine).</w:t>
      </w:r>
    </w:p>
    <w:p w14:paraId="4A3A7CB2" w14:textId="77777777" w:rsidR="0079208B" w:rsidRPr="0079208B" w:rsidRDefault="0079208B" w:rsidP="005F4D55">
      <w:pPr>
        <w:pStyle w:val="NormalWeb"/>
        <w:spacing w:before="0" w:beforeAutospacing="0" w:after="0" w:afterAutospacing="0"/>
        <w:rPr>
          <w:color w:val="242424"/>
          <w:bdr w:val="none" w:sz="0" w:space="0" w:color="auto" w:frame="1"/>
          <w:lang w:val="es-ES"/>
        </w:rPr>
      </w:pPr>
    </w:p>
    <w:p w14:paraId="219B37C6" w14:textId="28CA1E3B" w:rsidR="001F0034" w:rsidRDefault="00000000" w:rsidP="005F4D55">
      <w:pPr>
        <w:pStyle w:val="NormalWeb"/>
        <w:numPr>
          <w:ilvl w:val="0"/>
          <w:numId w:val="30"/>
        </w:numPr>
        <w:spacing w:before="0" w:beforeAutospacing="0" w:after="0" w:afterAutospacing="0"/>
        <w:rPr>
          <w:b/>
          <w:bCs/>
          <w:color w:val="242424"/>
          <w:lang w:val="pt"/>
        </w:rPr>
      </w:pPr>
      <w:r w:rsidRPr="001F0034">
        <w:rPr>
          <w:b/>
          <w:bCs/>
          <w:color w:val="242424"/>
          <w:lang w:val="pt"/>
        </w:rPr>
        <w:t>Apólices de grupo são permitidas para planos totalmente segurados? Fundos de grupo para vários funcionários são permitidos para planos autossegurados?</w:t>
      </w:r>
    </w:p>
    <w:p w14:paraId="4DEBA6A6" w14:textId="77777777" w:rsidR="0079208B" w:rsidRPr="0079208B" w:rsidRDefault="0079208B" w:rsidP="005F4D55">
      <w:pPr>
        <w:pStyle w:val="NormalWeb"/>
        <w:spacing w:before="0" w:beforeAutospacing="0" w:after="0" w:afterAutospacing="0"/>
        <w:rPr>
          <w:color w:val="242424"/>
          <w:lang w:val="es-ES"/>
        </w:rPr>
      </w:pPr>
    </w:p>
    <w:p w14:paraId="5AB7742E" w14:textId="77777777" w:rsidR="001F0034" w:rsidRPr="005F4D55" w:rsidRDefault="00000000" w:rsidP="005F4D55">
      <w:pPr>
        <w:pStyle w:val="NormalWeb"/>
        <w:spacing w:before="0" w:beforeAutospacing="0" w:after="0" w:afterAutospacing="0"/>
        <w:rPr>
          <w:color w:val="242424"/>
          <w:lang w:val="es-ES"/>
        </w:rPr>
      </w:pPr>
      <w:r w:rsidRPr="001F0034">
        <w:rPr>
          <w:color w:val="242424"/>
          <w:lang w:val="pt"/>
        </w:rPr>
        <w:t>Políticas ou fundos de grupo não são permitidos para a consideração da substituição de um plano privado. No caso de políticas totalmente seguradas, o empregador deve estar listado como o titular da apólice. No caso de políticas autosseguradas, o empregador individual é responsável pela operação do plano, mesmo que subcontrate o plano a um administrador de benefícios externo, e o empregador individual é responsável pela caução ao estado.</w:t>
      </w:r>
    </w:p>
    <w:p w14:paraId="15044D73" w14:textId="77777777" w:rsidR="0079208B" w:rsidRPr="005F4D55" w:rsidRDefault="0079208B" w:rsidP="005F4D55">
      <w:pPr>
        <w:pStyle w:val="NormalWeb"/>
        <w:shd w:val="clear" w:color="auto" w:fill="FFFFFF"/>
        <w:spacing w:before="0" w:beforeAutospacing="0" w:after="0" w:afterAutospacing="0"/>
        <w:rPr>
          <w:color w:val="242424"/>
          <w:lang w:val="es-ES"/>
        </w:rPr>
      </w:pPr>
    </w:p>
    <w:p w14:paraId="1E865C8A" w14:textId="611BF4EA" w:rsidR="003435FA" w:rsidRPr="005F4D55" w:rsidRDefault="00000000" w:rsidP="005F4D55">
      <w:pPr>
        <w:pStyle w:val="NormalWeb"/>
        <w:shd w:val="clear" w:color="auto" w:fill="FFFFFF"/>
        <w:spacing w:before="0" w:beforeAutospacing="0" w:after="0" w:afterAutospacing="0"/>
        <w:rPr>
          <w:color w:val="242424"/>
          <w:lang w:val="es-ES"/>
        </w:rPr>
      </w:pPr>
      <w:r w:rsidRPr="006E68E2">
        <w:rPr>
          <w:b/>
          <w:bCs/>
          <w:u w:val="single"/>
          <w:lang w:val="pt"/>
        </w:rPr>
        <w:t>Processo de inscrição e análise:</w:t>
      </w:r>
    </w:p>
    <w:p w14:paraId="2398EF1B" w14:textId="77777777" w:rsidR="00CE033B" w:rsidRPr="005F4D55" w:rsidRDefault="00CE033B" w:rsidP="005F4D55">
      <w:pPr>
        <w:spacing w:line="240" w:lineRule="auto"/>
        <w:rPr>
          <w:rFonts w:ascii="Times New Roman" w:eastAsia="Times New Roman" w:hAnsi="Times New Roman" w:cs="Times New Roman"/>
          <w:b/>
          <w:bCs/>
          <w:sz w:val="24"/>
          <w:szCs w:val="24"/>
          <w:u w:val="single"/>
          <w:lang w:val="es-ES"/>
        </w:rPr>
      </w:pPr>
    </w:p>
    <w:p w14:paraId="3D199189" w14:textId="41172DAC"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 xml:space="preserve">Quando e como os empregadores devem inscrever uma substituição de plano privado? </w:t>
      </w:r>
    </w:p>
    <w:p w14:paraId="18F10D7D"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729F2A48" w14:textId="41A4C151" w:rsidR="003435FA" w:rsidRPr="005F4D55" w:rsidRDefault="00000000" w:rsidP="005F4D55">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pt"/>
        </w:rPr>
        <w:t>As inscrições poderão ser apresentadas após 1.° de abril de 2025. As inscrições deverão ser enviadas eletronicamente por meio do portal de licenças remuneradas do Maine, cujo lançamento está agendado para o início de 2025.</w:t>
      </w:r>
      <w:r w:rsidR="00401BF4">
        <w:rPr>
          <w:rFonts w:ascii="Times New Roman" w:eastAsia="Times New Roman" w:hAnsi="Times New Roman" w:cs="Times New Roman"/>
          <w:sz w:val="24"/>
          <w:szCs w:val="24"/>
          <w:lang w:val="pt"/>
        </w:rPr>
        <w:t xml:space="preserve"> </w:t>
      </w:r>
    </w:p>
    <w:p w14:paraId="5F25FCFF" w14:textId="77777777" w:rsidR="003435FA" w:rsidRPr="005F4D55" w:rsidRDefault="003435FA" w:rsidP="005F4D55">
      <w:pPr>
        <w:spacing w:line="240" w:lineRule="auto"/>
        <w:rPr>
          <w:rFonts w:ascii="Times New Roman" w:eastAsia="Times New Roman" w:hAnsi="Times New Roman" w:cs="Times New Roman"/>
          <w:b/>
          <w:bCs/>
          <w:sz w:val="24"/>
          <w:szCs w:val="24"/>
          <w:lang w:val="es-ES"/>
        </w:rPr>
      </w:pPr>
    </w:p>
    <w:p w14:paraId="4F67B19B" w14:textId="0B49B8AC"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 xml:space="preserve">Quanto custa a inscrição de uma substituição de plano privado? </w:t>
      </w:r>
    </w:p>
    <w:p w14:paraId="58156185"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474B1FD4" w14:textId="51F69261" w:rsidR="003435FA" w:rsidRDefault="00000000" w:rsidP="005F4D55">
      <w:pPr>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lang w:val="pt"/>
        </w:rPr>
        <w:t>Há uma taxa de inscrição de $250 para fins de análise que não é reembolsável, seja a inscrição aprovada ou recusada.</w:t>
      </w:r>
      <w:r w:rsidR="00401BF4">
        <w:rPr>
          <w:rFonts w:ascii="Times New Roman" w:eastAsia="Times New Roman" w:hAnsi="Times New Roman" w:cs="Times New Roman"/>
          <w:sz w:val="24"/>
          <w:szCs w:val="24"/>
          <w:lang w:val="pt"/>
        </w:rPr>
        <w:t xml:space="preserve"> </w:t>
      </w:r>
      <w:r w:rsidRPr="006E68E2">
        <w:rPr>
          <w:rFonts w:ascii="Times New Roman" w:eastAsia="Times New Roman" w:hAnsi="Times New Roman" w:cs="Times New Roman"/>
          <w:sz w:val="24"/>
          <w:szCs w:val="24"/>
          <w:lang w:val="pt"/>
        </w:rPr>
        <w:t xml:space="preserve">Há outra taxa administrativa de $250 que é reembolsável, se a inscrição for aprovada. As taxas estão sujeitas a aumentos. </w:t>
      </w:r>
    </w:p>
    <w:p w14:paraId="2810F32A" w14:textId="77777777" w:rsidR="003435FA" w:rsidRPr="006E68E2" w:rsidRDefault="003435FA" w:rsidP="005F4D55">
      <w:pPr>
        <w:spacing w:line="240" w:lineRule="auto"/>
        <w:rPr>
          <w:rFonts w:ascii="Times New Roman" w:eastAsia="Times New Roman" w:hAnsi="Times New Roman" w:cs="Times New Roman"/>
          <w:b/>
          <w:bCs/>
          <w:sz w:val="24"/>
          <w:szCs w:val="24"/>
        </w:rPr>
      </w:pPr>
    </w:p>
    <w:p w14:paraId="2D4D625C" w14:textId="3B8FB8B7"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Por quanto tempo uma substituição de plano privado aprovada será válida?</w:t>
      </w:r>
    </w:p>
    <w:p w14:paraId="0CC31D92" w14:textId="77777777" w:rsidR="00B230D9" w:rsidRPr="005F4D55" w:rsidRDefault="00B230D9" w:rsidP="005F4D55">
      <w:pPr>
        <w:spacing w:line="240" w:lineRule="auto"/>
        <w:rPr>
          <w:rFonts w:ascii="Times New Roman" w:eastAsia="Times New Roman" w:hAnsi="Times New Roman" w:cs="Times New Roman"/>
          <w:sz w:val="24"/>
          <w:szCs w:val="24"/>
          <w:lang w:val="es-ES"/>
        </w:rPr>
      </w:pPr>
    </w:p>
    <w:p w14:paraId="34521BB8" w14:textId="77777777" w:rsidR="003435FA" w:rsidRPr="005F4D55" w:rsidRDefault="00000000" w:rsidP="005F4D55">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pt"/>
        </w:rPr>
        <w:t xml:space="preserve">Uma substituição aprovada será válida por três anos. </w:t>
      </w:r>
    </w:p>
    <w:p w14:paraId="4CFE25BA"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4CFA4023" w14:textId="0572E0AB" w:rsidR="003435FA" w:rsidRPr="005F4D55" w:rsidRDefault="00000000" w:rsidP="005F4D55">
      <w:pPr>
        <w:pStyle w:val="ListParagraph"/>
        <w:numPr>
          <w:ilvl w:val="0"/>
          <w:numId w:val="30"/>
        </w:numPr>
        <w:rPr>
          <w:rFonts w:ascii="Times New Roman" w:eastAsia="Times New Roman" w:hAnsi="Times New Roman" w:cs="Times New Roman"/>
          <w:b/>
          <w:bCs/>
          <w:lang w:val="es-ES"/>
        </w:rPr>
      </w:pPr>
      <w:r w:rsidRPr="005F4D55">
        <w:rPr>
          <w:rFonts w:ascii="Times New Roman" w:eastAsia="Times New Roman" w:hAnsi="Times New Roman" w:cs="Times New Roman"/>
          <w:b/>
          <w:bCs/>
          <w:lang w:val="pt"/>
        </w:rPr>
        <w:t xml:space="preserve">Quem será responsável pela análise das inscrições? </w:t>
      </w:r>
    </w:p>
    <w:p w14:paraId="377B6A50" w14:textId="77777777" w:rsidR="003435FA" w:rsidRPr="005F4D55" w:rsidRDefault="003435FA" w:rsidP="005F4D55">
      <w:pPr>
        <w:pStyle w:val="ListParagraph"/>
        <w:ind w:left="0"/>
        <w:rPr>
          <w:rFonts w:ascii="Times New Roman" w:eastAsia="Times New Roman" w:hAnsi="Times New Roman" w:cs="Times New Roman"/>
          <w:lang w:val="es-ES"/>
        </w:rPr>
      </w:pPr>
    </w:p>
    <w:p w14:paraId="14AA529C" w14:textId="77777777" w:rsidR="003435FA" w:rsidRPr="005F4D55" w:rsidRDefault="00000000" w:rsidP="005F4D55">
      <w:pPr>
        <w:spacing w:line="240" w:lineRule="auto"/>
        <w:rPr>
          <w:rFonts w:ascii="Times New Roman" w:eastAsia="Times New Roman" w:hAnsi="Times New Roman" w:cs="Times New Roman"/>
          <w:lang w:val="es-ES"/>
        </w:rPr>
      </w:pPr>
      <w:r w:rsidRPr="002A262B">
        <w:rPr>
          <w:rFonts w:ascii="Times New Roman" w:eastAsia="Times New Roman" w:hAnsi="Times New Roman" w:cs="Times New Roman"/>
          <w:sz w:val="24"/>
          <w:szCs w:val="24"/>
          <w:lang w:val="pt"/>
        </w:rPr>
        <w:t>O Departamento será responsável por analisar inscrições de planos privados.</w:t>
      </w:r>
    </w:p>
    <w:p w14:paraId="652FF274"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7B75266D" w14:textId="151380F9"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Se uma inscrição for aprovada, quando a substituição entrará em vigor?</w:t>
      </w:r>
    </w:p>
    <w:p w14:paraId="58501F14"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14C5294C" w14:textId="77777777" w:rsidR="0050536E" w:rsidRPr="005F4D55" w:rsidRDefault="00000000" w:rsidP="005F4D55">
      <w:pPr>
        <w:spacing w:line="240" w:lineRule="auto"/>
        <w:rPr>
          <w:rFonts w:ascii="Times New Roman" w:eastAsia="Times New Roman" w:hAnsi="Times New Roman" w:cs="Times New Roman"/>
          <w:sz w:val="24"/>
          <w:szCs w:val="24"/>
          <w:lang w:val="es-ES"/>
        </w:rPr>
      </w:pPr>
      <w:r w:rsidRPr="0050536E">
        <w:rPr>
          <w:rFonts w:ascii="Times New Roman" w:eastAsia="Times New Roman" w:hAnsi="Times New Roman" w:cs="Times New Roman"/>
          <w:sz w:val="24"/>
          <w:szCs w:val="24"/>
          <w:lang w:val="pt"/>
        </w:rPr>
        <w:t xml:space="preserve">A isenção da obrigação de prêmios começará no primeiro dia do trimestre no qual a substituição for aprovada, exceto se a inscrição da substituição for enviada menos de 30 dias antes do fim de um trimestre, em cujo caso a isenção entrará em vigor no primeiro dia do trimestre seguinte ao do envio da inscrição da substituição, </w:t>
      </w:r>
      <w:r w:rsidRPr="0050536E">
        <w:rPr>
          <w:rFonts w:ascii="Times New Roman" w:eastAsia="Times New Roman" w:hAnsi="Times New Roman" w:cs="Times New Roman"/>
          <w:sz w:val="24"/>
          <w:szCs w:val="24"/>
          <w:lang w:val="pt"/>
        </w:rPr>
        <w:lastRenderedPageBreak/>
        <w:t>presumindo-se que ela será aprovada. Os prêmios devidos antes da data de entrada em vigor da isenção deverão ser transferidos para o programa de qualquer forma, por meio do portal de licenças remuneradas do Maine.</w:t>
      </w:r>
    </w:p>
    <w:p w14:paraId="6ACDF2B7" w14:textId="77777777" w:rsidR="0050536E" w:rsidRPr="005F4D55" w:rsidRDefault="0050536E" w:rsidP="005F4D55">
      <w:pPr>
        <w:spacing w:line="240" w:lineRule="auto"/>
        <w:rPr>
          <w:rFonts w:ascii="Times New Roman" w:eastAsia="Times New Roman" w:hAnsi="Times New Roman" w:cs="Times New Roman"/>
          <w:sz w:val="24"/>
          <w:szCs w:val="24"/>
          <w:lang w:val="es-ES"/>
        </w:rPr>
      </w:pPr>
    </w:p>
    <w:p w14:paraId="79E559D4" w14:textId="77777777" w:rsidR="00F61138" w:rsidRPr="005F4D55" w:rsidRDefault="00000000" w:rsidP="005F4D55">
      <w:pPr>
        <w:spacing w:line="240" w:lineRule="auto"/>
        <w:rPr>
          <w:rFonts w:ascii="Times New Roman" w:eastAsia="Times New Roman" w:hAnsi="Times New Roman" w:cs="Times New Roman"/>
          <w:sz w:val="24"/>
          <w:szCs w:val="24"/>
          <w:lang w:val="es-ES"/>
        </w:rPr>
      </w:pPr>
      <w:r w:rsidRPr="00F61138">
        <w:rPr>
          <w:rFonts w:ascii="Times New Roman" w:eastAsia="Times New Roman" w:hAnsi="Times New Roman" w:cs="Times New Roman"/>
          <w:sz w:val="24"/>
          <w:szCs w:val="24"/>
          <w:lang w:val="pt"/>
        </w:rPr>
        <w:t xml:space="preserve">Para visualizar um gráfico explicativo sobre quando as isenções e deduções começam e terminam em relação ao tipo de plano privado usando datas hipotéticas, clique no link abaixo para saber mais: </w:t>
      </w:r>
      <w:hyperlink r:id="rId15" w:tgtFrame="_blank" w:tooltip="Original URL: https://www.maine.gov/paidleave/docs/2025/PrivatePlanapprovalanddeductionstimeframesv2.pdf. Click or tap if you trust this link." w:history="1">
        <w:r w:rsidR="00F61138" w:rsidRPr="00F61138">
          <w:rPr>
            <w:rStyle w:val="Hyperlink"/>
            <w:rFonts w:ascii="Times New Roman" w:eastAsia="Times New Roman" w:hAnsi="Times New Roman" w:cs="Times New Roman"/>
            <w:sz w:val="24"/>
            <w:szCs w:val="24"/>
            <w:lang w:val="pt"/>
          </w:rPr>
          <w:t>PrivatePlanapprovalanddeductionstimeframesv2.pdf</w:t>
        </w:r>
      </w:hyperlink>
    </w:p>
    <w:p w14:paraId="0930CC6F" w14:textId="77777777" w:rsidR="0079208B" w:rsidRPr="005F4D55" w:rsidRDefault="0079208B" w:rsidP="005F4D55">
      <w:pPr>
        <w:spacing w:line="240" w:lineRule="auto"/>
        <w:rPr>
          <w:rFonts w:ascii="Times New Roman" w:eastAsia="Times New Roman" w:hAnsi="Times New Roman" w:cs="Times New Roman"/>
          <w:sz w:val="24"/>
          <w:szCs w:val="24"/>
          <w:lang w:val="es-ES"/>
        </w:rPr>
      </w:pPr>
    </w:p>
    <w:p w14:paraId="2AB06F39" w14:textId="1B5B5C3A"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 xml:space="preserve">Um empregador pode recorrer de uma decisão referente à sua substituição de plano privado? </w:t>
      </w:r>
    </w:p>
    <w:p w14:paraId="4DA7AB7B" w14:textId="77777777" w:rsidR="003435FA" w:rsidRPr="0079208B" w:rsidRDefault="003435FA" w:rsidP="005F4D55">
      <w:pPr>
        <w:spacing w:line="240" w:lineRule="auto"/>
        <w:rPr>
          <w:rFonts w:ascii="Times New Roman" w:eastAsia="Times New Roman" w:hAnsi="Times New Roman" w:cs="Times New Roman"/>
          <w:sz w:val="24"/>
          <w:szCs w:val="24"/>
          <w:lang w:val="es-ES"/>
        </w:rPr>
      </w:pPr>
    </w:p>
    <w:p w14:paraId="346A7C5B" w14:textId="77777777" w:rsidR="003435FA" w:rsidRPr="0079208B" w:rsidRDefault="00000000" w:rsidP="005F4D55">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pt"/>
        </w:rPr>
        <w:t>Sim, um empregador pode recorrer de uma substituição recusada, um cancelamento recusado, uma revogação ou qualquer penalidade por violação. Os recursos deverão ser apresentados dentro de 15 dias úteis a partir do recebimento do aviso da decisão.</w:t>
      </w:r>
    </w:p>
    <w:p w14:paraId="74316D65" w14:textId="77777777" w:rsidR="00394135" w:rsidRPr="0079208B" w:rsidRDefault="00394135" w:rsidP="005F4D55">
      <w:pPr>
        <w:spacing w:line="240" w:lineRule="auto"/>
        <w:rPr>
          <w:rFonts w:ascii="Times New Roman" w:eastAsia="Times New Roman" w:hAnsi="Times New Roman" w:cs="Times New Roman"/>
          <w:b/>
          <w:bCs/>
          <w:sz w:val="24"/>
          <w:szCs w:val="24"/>
          <w:u w:val="single"/>
          <w:lang w:val="es-ES"/>
        </w:rPr>
      </w:pPr>
    </w:p>
    <w:p w14:paraId="273EC0B1" w14:textId="77777777" w:rsidR="003435FA" w:rsidRPr="0079208B" w:rsidRDefault="00000000" w:rsidP="005F4D55">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b/>
          <w:bCs/>
          <w:sz w:val="24"/>
          <w:szCs w:val="24"/>
          <w:u w:val="single"/>
          <w:lang w:val="pt"/>
        </w:rPr>
        <w:t>Exigências de conformidade com o plano privado por parte do empregador:</w:t>
      </w:r>
    </w:p>
    <w:p w14:paraId="2D7309AA" w14:textId="77777777" w:rsidR="003435FA" w:rsidRPr="0079208B" w:rsidRDefault="003435FA" w:rsidP="005F4D55">
      <w:pPr>
        <w:spacing w:line="240" w:lineRule="auto"/>
        <w:rPr>
          <w:rFonts w:ascii="Times New Roman" w:eastAsia="Times New Roman" w:hAnsi="Times New Roman" w:cs="Times New Roman"/>
          <w:b/>
          <w:bCs/>
          <w:sz w:val="24"/>
          <w:szCs w:val="24"/>
          <w:highlight w:val="yellow"/>
          <w:u w:val="single"/>
          <w:lang w:val="es-ES"/>
        </w:rPr>
      </w:pPr>
    </w:p>
    <w:p w14:paraId="31467D8D" w14:textId="370922C1" w:rsidR="003435FA" w:rsidRPr="005F4D55" w:rsidRDefault="00000000" w:rsidP="005F4D55">
      <w:pPr>
        <w:pStyle w:val="ListParagraph"/>
        <w:numPr>
          <w:ilvl w:val="0"/>
          <w:numId w:val="30"/>
        </w:numPr>
        <w:rPr>
          <w:rFonts w:ascii="Times New Roman" w:eastAsia="Times New Roman" w:hAnsi="Times New Roman" w:cs="Times New Roman"/>
          <w:b/>
          <w:bCs/>
          <w:lang w:val="es-ES"/>
        </w:rPr>
      </w:pPr>
      <w:r w:rsidRPr="005F4D55">
        <w:rPr>
          <w:rFonts w:ascii="Times New Roman" w:eastAsia="Times New Roman" w:hAnsi="Times New Roman" w:cs="Times New Roman"/>
          <w:b/>
          <w:bCs/>
          <w:lang w:val="pt"/>
        </w:rPr>
        <w:t xml:space="preserve">A minha substituição de plano privado pode ser revogada durante o período de três anos? </w:t>
      </w:r>
    </w:p>
    <w:p w14:paraId="784B45F0" w14:textId="77777777" w:rsidR="003435FA" w:rsidRPr="0079208B" w:rsidRDefault="003435FA" w:rsidP="005F4D55">
      <w:pPr>
        <w:spacing w:line="240" w:lineRule="auto"/>
        <w:rPr>
          <w:rFonts w:ascii="Times New Roman" w:eastAsia="Times New Roman" w:hAnsi="Times New Roman" w:cs="Times New Roman"/>
          <w:sz w:val="24"/>
          <w:szCs w:val="24"/>
          <w:lang w:val="es-ES"/>
        </w:rPr>
      </w:pPr>
    </w:p>
    <w:p w14:paraId="7AC6FF78" w14:textId="77777777" w:rsidR="003435FA" w:rsidRPr="0079208B" w:rsidRDefault="00000000" w:rsidP="005F4D55">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pt"/>
        </w:rPr>
        <w:t>Sim, se o Departamento julgar que os termos e condições foram violados. Essas violações podem configurar-se quando um empregador deixa de enviar os relatórios de salários trimestrais ou os relatórios de dados, caso esse empregador esteja utilizando um plano totalmente segurado.</w:t>
      </w:r>
    </w:p>
    <w:p w14:paraId="212CBE7A" w14:textId="77777777" w:rsidR="003435FA" w:rsidRPr="0079208B" w:rsidRDefault="003435FA" w:rsidP="005F4D55">
      <w:pPr>
        <w:spacing w:line="240" w:lineRule="auto"/>
        <w:rPr>
          <w:rFonts w:ascii="Times New Roman" w:eastAsia="Times New Roman" w:hAnsi="Times New Roman" w:cs="Times New Roman"/>
          <w:b/>
          <w:bCs/>
          <w:sz w:val="24"/>
          <w:szCs w:val="24"/>
          <w:lang w:val="es-ES"/>
        </w:rPr>
      </w:pPr>
    </w:p>
    <w:p w14:paraId="4C941D4B" w14:textId="7F2F0D8F"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Quais são as consequências de uma violação dos termos e condições em relação ao plano aprovado?</w:t>
      </w:r>
    </w:p>
    <w:p w14:paraId="6934B151" w14:textId="77777777" w:rsidR="003435FA" w:rsidRPr="0079208B" w:rsidRDefault="003435FA" w:rsidP="005F4D55">
      <w:pPr>
        <w:spacing w:line="240" w:lineRule="auto"/>
        <w:rPr>
          <w:rFonts w:ascii="Times New Roman" w:eastAsia="Times New Roman" w:hAnsi="Times New Roman" w:cs="Times New Roman"/>
          <w:sz w:val="24"/>
          <w:szCs w:val="24"/>
          <w:lang w:val="es-ES"/>
        </w:rPr>
      </w:pPr>
    </w:p>
    <w:p w14:paraId="25835FEC" w14:textId="56932FE3" w:rsidR="003435FA" w:rsidRPr="0079208B" w:rsidRDefault="00000000" w:rsidP="005F4D55">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pt"/>
        </w:rPr>
        <w:t>Uma violação dos termos e condições pode resultar na revogação da substituição, e o empregador será responsável por pagar os prêmios ao fundo de PFML a partir do primeiro trimestre após a revogação. Empregadores com uma substituição revogada não poderão reinscrever uma nova substituição por três anos a partir da data da revogação.</w:t>
      </w:r>
      <w:r w:rsidR="00401BF4">
        <w:rPr>
          <w:rFonts w:ascii="Times New Roman" w:eastAsia="Times New Roman" w:hAnsi="Times New Roman" w:cs="Times New Roman"/>
          <w:sz w:val="24"/>
          <w:szCs w:val="24"/>
          <w:lang w:val="pt"/>
        </w:rPr>
        <w:t xml:space="preserve"> </w:t>
      </w:r>
      <w:r w:rsidRPr="006E68E2">
        <w:rPr>
          <w:rFonts w:ascii="Times New Roman" w:eastAsia="Times New Roman" w:hAnsi="Times New Roman" w:cs="Times New Roman"/>
          <w:sz w:val="24"/>
          <w:szCs w:val="24"/>
          <w:lang w:val="pt"/>
        </w:rPr>
        <w:t>Se o plano do empregador for autossegurado, os pagamentos dos prêmios faltantes poderão ser deduzidos dos seguros-fiança fornecidos.</w:t>
      </w:r>
    </w:p>
    <w:p w14:paraId="71F79AAA" w14:textId="77777777" w:rsidR="003435FA" w:rsidRPr="0079208B" w:rsidRDefault="003435FA" w:rsidP="005F4D55">
      <w:pPr>
        <w:spacing w:line="240" w:lineRule="auto"/>
        <w:rPr>
          <w:rFonts w:ascii="Times New Roman" w:eastAsia="Times New Roman" w:hAnsi="Times New Roman" w:cs="Times New Roman"/>
          <w:b/>
          <w:bCs/>
          <w:sz w:val="24"/>
          <w:szCs w:val="24"/>
          <w:lang w:val="es-ES"/>
        </w:rPr>
      </w:pPr>
    </w:p>
    <w:p w14:paraId="42F55987" w14:textId="25684C91"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 xml:space="preserve">Quais são as exigências de relatório durante o período de uma substituição aprovada? </w:t>
      </w:r>
    </w:p>
    <w:p w14:paraId="59786DED" w14:textId="77777777" w:rsidR="003435FA" w:rsidRPr="0079208B" w:rsidRDefault="003435FA" w:rsidP="005F4D55">
      <w:pPr>
        <w:spacing w:line="240" w:lineRule="auto"/>
        <w:rPr>
          <w:rFonts w:ascii="Times New Roman" w:eastAsia="Times New Roman" w:hAnsi="Times New Roman" w:cs="Times New Roman"/>
          <w:sz w:val="24"/>
          <w:szCs w:val="24"/>
          <w:lang w:val="es-ES"/>
        </w:rPr>
      </w:pPr>
    </w:p>
    <w:p w14:paraId="7C1E0DC9" w14:textId="23EE93AA" w:rsidR="00394135" w:rsidRPr="0079208B" w:rsidRDefault="00000000" w:rsidP="005F4D55">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pt"/>
        </w:rPr>
        <w:t>Os empregadores deverão continuar enviando relatórios de salários trimestralmente por meio do portal de licenças remuneradas do Maine.</w:t>
      </w:r>
      <w:r w:rsidR="00401BF4">
        <w:rPr>
          <w:rFonts w:ascii="Times New Roman" w:eastAsia="Times New Roman" w:hAnsi="Times New Roman" w:cs="Times New Roman"/>
          <w:sz w:val="24"/>
          <w:szCs w:val="24"/>
          <w:lang w:val="pt"/>
        </w:rPr>
        <w:t xml:space="preserve"> </w:t>
      </w:r>
      <w:r w:rsidRPr="006E68E2">
        <w:rPr>
          <w:rFonts w:ascii="Times New Roman" w:eastAsia="Times New Roman" w:hAnsi="Times New Roman" w:cs="Times New Roman"/>
          <w:sz w:val="24"/>
          <w:szCs w:val="24"/>
          <w:lang w:val="pt"/>
        </w:rPr>
        <w:t xml:space="preserve">A responsabilidade pelos prêmios será nula nesses relatórios durante o período da substituição. Os empregadores também deverão enviar um relatório anual de dados por meio do portal de licenças remuneradas do Maine até 1.° de julho de cada ano, delineando as métricas de desempenho do plano privado. Deixar de enviar os relatórios exigidos pode resultar na revogação de uma substituição de plano privado. </w:t>
      </w:r>
    </w:p>
    <w:p w14:paraId="2803DF6B" w14:textId="77777777" w:rsidR="00394135" w:rsidRPr="0079208B" w:rsidRDefault="00394135" w:rsidP="005F4D55">
      <w:pPr>
        <w:spacing w:line="240" w:lineRule="auto"/>
        <w:rPr>
          <w:rFonts w:ascii="Times New Roman" w:eastAsia="Times New Roman" w:hAnsi="Times New Roman" w:cs="Times New Roman"/>
          <w:sz w:val="24"/>
          <w:szCs w:val="24"/>
          <w:lang w:val="es-ES"/>
        </w:rPr>
      </w:pPr>
    </w:p>
    <w:p w14:paraId="379EC80A" w14:textId="51EDFD21" w:rsidR="001F0034"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color w:val="242424"/>
          <w:lang w:val="pt"/>
        </w:rPr>
        <w:t>Quanto pode ser deduzido de um funcionário para ajudar a pagar por uma política de substituição de plano privado aprovada?</w:t>
      </w:r>
    </w:p>
    <w:p w14:paraId="616CFC00" w14:textId="77777777" w:rsidR="001F0034" w:rsidRPr="0079208B" w:rsidRDefault="00000000" w:rsidP="005F4D55">
      <w:pPr>
        <w:shd w:val="clear" w:color="auto" w:fill="FFFFFF"/>
        <w:spacing w:line="240" w:lineRule="auto"/>
        <w:rPr>
          <w:rFonts w:ascii="Times New Roman" w:eastAsia="Times New Roman" w:hAnsi="Times New Roman" w:cs="Times New Roman"/>
          <w:color w:val="242424"/>
          <w:sz w:val="24"/>
          <w:szCs w:val="24"/>
          <w:lang w:val="es-ES"/>
        </w:rPr>
      </w:pPr>
      <w:r w:rsidRPr="0079208B">
        <w:rPr>
          <w:rFonts w:ascii="Times New Roman" w:eastAsia="Times New Roman" w:hAnsi="Times New Roman" w:cs="Times New Roman"/>
          <w:color w:val="242424"/>
          <w:sz w:val="24"/>
          <w:szCs w:val="24"/>
          <w:lang w:val="es-ES"/>
        </w:rPr>
        <w:t> </w:t>
      </w:r>
    </w:p>
    <w:p w14:paraId="52B3D7DC" w14:textId="301F7F23" w:rsidR="00394135" w:rsidRPr="0079208B" w:rsidRDefault="00000000" w:rsidP="005F4D55">
      <w:pPr>
        <w:shd w:val="clear" w:color="auto" w:fill="FFFFFF"/>
        <w:spacing w:line="240" w:lineRule="auto"/>
        <w:rPr>
          <w:rFonts w:ascii="Times New Roman" w:eastAsia="Times New Roman" w:hAnsi="Times New Roman" w:cs="Times New Roman"/>
          <w:color w:val="242424"/>
          <w:sz w:val="24"/>
          <w:szCs w:val="24"/>
          <w:lang w:val="es-ES"/>
        </w:rPr>
      </w:pPr>
      <w:r w:rsidRPr="001F0034">
        <w:rPr>
          <w:rFonts w:ascii="Times New Roman" w:eastAsia="Times New Roman" w:hAnsi="Times New Roman" w:cs="Times New Roman"/>
          <w:color w:val="242424"/>
          <w:sz w:val="24"/>
          <w:szCs w:val="24"/>
          <w:lang w:val="pt"/>
        </w:rPr>
        <w:t>O empregador pode deduzir até o valor que o funcionário teria que pagar pelo plano do estado a fim de ajudar a pagar por uma política de substituição de plano privado após aprovada. O valor máximo é de 0,5% dos salários dos funcionários até pelo menos 2028.</w:t>
      </w:r>
    </w:p>
    <w:p w14:paraId="586CEC29" w14:textId="77777777" w:rsidR="00394135" w:rsidRPr="0079208B" w:rsidRDefault="00394135" w:rsidP="005F4D55">
      <w:pPr>
        <w:shd w:val="clear" w:color="auto" w:fill="FFFFFF"/>
        <w:spacing w:line="240" w:lineRule="auto"/>
        <w:rPr>
          <w:rFonts w:ascii="Times New Roman" w:eastAsia="Times New Roman" w:hAnsi="Times New Roman" w:cs="Times New Roman"/>
          <w:b/>
          <w:bCs/>
          <w:color w:val="242424"/>
          <w:sz w:val="24"/>
          <w:szCs w:val="24"/>
          <w:lang w:val="es-ES"/>
        </w:rPr>
      </w:pPr>
    </w:p>
    <w:p w14:paraId="65ACC78B" w14:textId="65EFDC34" w:rsidR="001F0034" w:rsidRPr="005F4D55" w:rsidRDefault="00000000" w:rsidP="005F4D55">
      <w:pPr>
        <w:pStyle w:val="ListParagraph"/>
        <w:numPr>
          <w:ilvl w:val="0"/>
          <w:numId w:val="30"/>
        </w:numPr>
        <w:shd w:val="clear" w:color="auto" w:fill="FFFFFF"/>
        <w:rPr>
          <w:rFonts w:ascii="Times New Roman" w:eastAsia="Times New Roman" w:hAnsi="Times New Roman" w:cs="Times New Roman"/>
          <w:color w:val="242424"/>
          <w:sz w:val="28"/>
          <w:szCs w:val="28"/>
          <w:lang w:val="es-ES"/>
        </w:rPr>
      </w:pPr>
      <w:r w:rsidRPr="005F4D55">
        <w:rPr>
          <w:rFonts w:ascii="Times New Roman" w:eastAsia="Times New Roman" w:hAnsi="Times New Roman" w:cs="Times New Roman"/>
          <w:b/>
          <w:bCs/>
          <w:color w:val="242424"/>
          <w:lang w:val="pt"/>
        </w:rPr>
        <w:t>Posso deduzir mais de 0,5% do salário, se a apólice do plano privado custar mais de 1% do total? </w:t>
      </w:r>
    </w:p>
    <w:p w14:paraId="307019DB" w14:textId="77777777" w:rsidR="001F0034" w:rsidRPr="0079208B" w:rsidRDefault="00000000" w:rsidP="005F4D55">
      <w:pPr>
        <w:shd w:val="clear" w:color="auto" w:fill="FFFFFF"/>
        <w:spacing w:line="240" w:lineRule="auto"/>
        <w:rPr>
          <w:rFonts w:ascii="Times New Roman" w:eastAsia="Times New Roman" w:hAnsi="Times New Roman" w:cs="Times New Roman"/>
          <w:color w:val="242424"/>
          <w:sz w:val="24"/>
          <w:szCs w:val="24"/>
          <w:lang w:val="es-ES"/>
        </w:rPr>
      </w:pPr>
      <w:r w:rsidRPr="0079208B">
        <w:rPr>
          <w:rFonts w:ascii="Times New Roman" w:eastAsia="Times New Roman" w:hAnsi="Times New Roman" w:cs="Times New Roman"/>
          <w:color w:val="242424"/>
          <w:sz w:val="24"/>
          <w:szCs w:val="24"/>
          <w:lang w:val="es-ES"/>
        </w:rPr>
        <w:t> </w:t>
      </w:r>
    </w:p>
    <w:p w14:paraId="579CB1C9" w14:textId="77777777" w:rsidR="00394135" w:rsidRPr="0079208B" w:rsidRDefault="00000000" w:rsidP="005F4D55">
      <w:pPr>
        <w:shd w:val="clear" w:color="auto" w:fill="FFFFFF"/>
        <w:spacing w:line="240" w:lineRule="auto"/>
        <w:rPr>
          <w:rFonts w:ascii="Times New Roman" w:eastAsia="Times New Roman" w:hAnsi="Times New Roman" w:cs="Times New Roman"/>
          <w:color w:val="242424"/>
          <w:sz w:val="24"/>
          <w:szCs w:val="24"/>
          <w:lang w:val="es-ES"/>
        </w:rPr>
      </w:pPr>
      <w:r w:rsidRPr="001F0034">
        <w:rPr>
          <w:rFonts w:ascii="Times New Roman" w:eastAsia="Times New Roman" w:hAnsi="Times New Roman" w:cs="Times New Roman"/>
          <w:color w:val="242424"/>
          <w:sz w:val="24"/>
          <w:szCs w:val="24"/>
          <w:lang w:val="pt"/>
        </w:rPr>
        <w:t xml:space="preserve">Não. O valor máximo que um funcionário pode contribuir para a política de plano privado aprovada é de 0,5% dos salários, mesmo que a política custe mais que 1% do valor total dos salários. </w:t>
      </w:r>
    </w:p>
    <w:p w14:paraId="646A4247" w14:textId="77777777" w:rsidR="00394135" w:rsidRPr="0079208B" w:rsidRDefault="00394135" w:rsidP="005F4D55">
      <w:pPr>
        <w:shd w:val="clear" w:color="auto" w:fill="FFFFFF"/>
        <w:spacing w:line="240" w:lineRule="auto"/>
        <w:rPr>
          <w:rFonts w:ascii="Aptos" w:eastAsia="Times New Roman" w:hAnsi="Aptos" w:cs="Times New Roman"/>
          <w:color w:val="242424"/>
          <w:lang w:val="es-ES"/>
        </w:rPr>
      </w:pPr>
    </w:p>
    <w:p w14:paraId="5B7D960D" w14:textId="1152ED37" w:rsidR="001F0034" w:rsidRPr="005F4D55" w:rsidRDefault="00000000" w:rsidP="005F4D55">
      <w:pPr>
        <w:pStyle w:val="ListParagraph"/>
        <w:numPr>
          <w:ilvl w:val="0"/>
          <w:numId w:val="30"/>
        </w:numPr>
        <w:shd w:val="clear" w:color="auto" w:fill="FFFFFF"/>
        <w:rPr>
          <w:rFonts w:ascii="Times New Roman" w:eastAsia="Times New Roman" w:hAnsi="Times New Roman" w:cs="Times New Roman"/>
          <w:color w:val="242424"/>
          <w:lang w:val="es-ES"/>
        </w:rPr>
      </w:pPr>
      <w:r w:rsidRPr="005F4D55">
        <w:rPr>
          <w:rFonts w:ascii="Times New Roman" w:eastAsia="Times New Roman" w:hAnsi="Times New Roman" w:cs="Times New Roman"/>
          <w:b/>
          <w:bCs/>
          <w:color w:val="242424"/>
          <w:lang w:val="pt"/>
        </w:rPr>
        <w:lastRenderedPageBreak/>
        <w:t>Posso deduzir os 0,5% do salário do funcionário, se a apólice do plano privado custar menos de 1% do total?</w:t>
      </w:r>
    </w:p>
    <w:p w14:paraId="7BF25F04" w14:textId="77777777" w:rsidR="001F0034" w:rsidRPr="0079208B" w:rsidRDefault="00000000" w:rsidP="005F4D55">
      <w:pPr>
        <w:shd w:val="clear" w:color="auto" w:fill="FFFFFF"/>
        <w:spacing w:line="240" w:lineRule="auto"/>
        <w:rPr>
          <w:rFonts w:ascii="Times New Roman" w:eastAsia="Times New Roman" w:hAnsi="Times New Roman" w:cs="Times New Roman"/>
          <w:color w:val="242424"/>
          <w:sz w:val="24"/>
          <w:szCs w:val="24"/>
          <w:lang w:val="es-ES"/>
        </w:rPr>
      </w:pPr>
      <w:r w:rsidRPr="0079208B">
        <w:rPr>
          <w:rFonts w:ascii="Times New Roman" w:eastAsia="Times New Roman" w:hAnsi="Times New Roman" w:cs="Times New Roman"/>
          <w:color w:val="242424"/>
          <w:sz w:val="24"/>
          <w:szCs w:val="24"/>
          <w:lang w:val="es-ES"/>
        </w:rPr>
        <w:t> </w:t>
      </w:r>
    </w:p>
    <w:p w14:paraId="1C3404AE" w14:textId="77777777" w:rsidR="00394135" w:rsidRPr="0079208B" w:rsidRDefault="00000000" w:rsidP="005F4D55">
      <w:pPr>
        <w:shd w:val="clear" w:color="auto" w:fill="FFFFFF"/>
        <w:spacing w:line="240" w:lineRule="auto"/>
        <w:rPr>
          <w:rFonts w:ascii="Times New Roman" w:eastAsia="Times New Roman" w:hAnsi="Times New Roman" w:cs="Times New Roman"/>
          <w:color w:val="242424"/>
          <w:sz w:val="24"/>
          <w:szCs w:val="24"/>
          <w:lang w:val="es-ES"/>
        </w:rPr>
      </w:pPr>
      <w:r w:rsidRPr="001F0034">
        <w:rPr>
          <w:rFonts w:ascii="Times New Roman" w:eastAsia="Times New Roman" w:hAnsi="Times New Roman" w:cs="Times New Roman"/>
          <w:color w:val="242424"/>
          <w:sz w:val="24"/>
          <w:szCs w:val="24"/>
          <w:lang w:val="pt"/>
        </w:rPr>
        <w:t>Sim. O estatuto e as regras exigem apenas que o funcionário não seja cobrado mais do que pagaria nos termos do plano do estado, ou seja, 0,5% dos salários até pelo menos 2028.</w:t>
      </w:r>
    </w:p>
    <w:p w14:paraId="453D97A3" w14:textId="77777777" w:rsidR="00394135" w:rsidRPr="0079208B" w:rsidRDefault="00394135" w:rsidP="005F4D55">
      <w:pPr>
        <w:shd w:val="clear" w:color="auto" w:fill="FFFFFF"/>
        <w:spacing w:line="240" w:lineRule="auto"/>
        <w:rPr>
          <w:rFonts w:ascii="Aptos" w:eastAsia="Times New Roman" w:hAnsi="Aptos" w:cs="Times New Roman"/>
          <w:color w:val="242424"/>
          <w:lang w:val="es-ES"/>
        </w:rPr>
      </w:pPr>
    </w:p>
    <w:p w14:paraId="66EF33E2" w14:textId="551493E4" w:rsidR="00481A4D" w:rsidRPr="005F4D55" w:rsidRDefault="00000000" w:rsidP="005F4D55">
      <w:pPr>
        <w:pStyle w:val="ListParagraph"/>
        <w:numPr>
          <w:ilvl w:val="0"/>
          <w:numId w:val="30"/>
        </w:numPr>
        <w:shd w:val="clear" w:color="auto" w:fill="FFFFFF"/>
        <w:rPr>
          <w:rFonts w:ascii="Times New Roman" w:eastAsia="Times New Roman" w:hAnsi="Times New Roman" w:cs="Times New Roman"/>
          <w:b/>
          <w:bCs/>
          <w:color w:val="000000"/>
          <w:bdr w:val="none" w:sz="0" w:space="0" w:color="auto" w:frame="1"/>
          <w:lang w:val="es-ES"/>
        </w:rPr>
      </w:pPr>
      <w:r w:rsidRPr="005F4D55">
        <w:rPr>
          <w:rFonts w:ascii="Times New Roman" w:eastAsia="Times New Roman" w:hAnsi="Times New Roman" w:cs="Times New Roman"/>
          <w:b/>
          <w:bCs/>
          <w:color w:val="000000"/>
          <w:bdr w:val="none" w:sz="0" w:space="0" w:color="auto" w:frame="1"/>
          <w:lang w:val="pt"/>
        </w:rPr>
        <w:t>Tenho uma substituição de plano privado autossegurado aprovada, mas adiei o início dos benefícios até 1.º de maio de 2026, conforme permitido pelas regras. Posso começar a descontar do funcionário para pagar os benefícios eventuais pagos pelo meu plano privado autossegurado?</w:t>
      </w:r>
    </w:p>
    <w:p w14:paraId="01A665FB" w14:textId="77777777" w:rsidR="00091516" w:rsidRPr="0079208B" w:rsidRDefault="00091516" w:rsidP="005F4D55">
      <w:pPr>
        <w:shd w:val="clear" w:color="auto" w:fill="FFFFFF"/>
        <w:spacing w:line="240" w:lineRule="auto"/>
        <w:rPr>
          <w:rFonts w:ascii="Aptos" w:eastAsia="Times New Roman" w:hAnsi="Aptos" w:cs="Times New Roman"/>
          <w:b/>
          <w:bCs/>
          <w:color w:val="242424"/>
          <w:lang w:val="es-ES"/>
        </w:rPr>
      </w:pPr>
    </w:p>
    <w:p w14:paraId="67A311D7" w14:textId="77777777" w:rsidR="00481A4D" w:rsidRPr="005F4D55" w:rsidRDefault="00000000" w:rsidP="005F4D55">
      <w:pPr>
        <w:spacing w:line="240" w:lineRule="auto"/>
        <w:rPr>
          <w:rFonts w:ascii="Times New Roman" w:eastAsia="Times New Roman" w:hAnsi="Times New Roman" w:cs="Times New Roman"/>
          <w:color w:val="000000"/>
          <w:sz w:val="24"/>
          <w:szCs w:val="24"/>
          <w:bdr w:val="none" w:sz="0" w:space="0" w:color="auto" w:frame="1"/>
          <w:lang w:val="es-ES"/>
        </w:rPr>
      </w:pPr>
      <w:r w:rsidRPr="00091516">
        <w:rPr>
          <w:rFonts w:ascii="Times New Roman" w:eastAsia="Times New Roman" w:hAnsi="Times New Roman" w:cs="Times New Roman"/>
          <w:color w:val="000000"/>
          <w:sz w:val="24"/>
          <w:szCs w:val="24"/>
          <w:bdr w:val="none" w:sz="0" w:space="0" w:color="auto" w:frame="1"/>
          <w:lang w:val="pt"/>
        </w:rPr>
        <w:t>Sim. Para</w:t>
      </w:r>
      <w:r w:rsidR="00362855" w:rsidRPr="00F61138">
        <w:rPr>
          <w:rFonts w:ascii="Times New Roman" w:eastAsia="Times New Roman" w:hAnsi="Times New Roman" w:cs="Times New Roman"/>
          <w:sz w:val="24"/>
          <w:szCs w:val="24"/>
          <w:lang w:val="pt"/>
        </w:rPr>
        <w:t xml:space="preserve"> visualizar um gráfico explicativo sobre quando as isenções e deduções começam e terminam em relação ao tipo de plano privado usando datas hipotéticas, clique no link abaixo para saber mais: </w:t>
      </w:r>
      <w:hyperlink r:id="rId16" w:tgtFrame="_blank" w:tooltip="Original URL: https://www.maine.gov/paidleave/docs/2025/PrivatePlanapprovalanddeductionstimeframesv2.pdf. Click or tap if you trust this link." w:history="1">
        <w:r w:rsidR="00362855" w:rsidRPr="004A36FC">
          <w:rPr>
            <w:rFonts w:ascii="Times New Roman" w:hAnsi="Times New Roman" w:cs="Times New Roman"/>
            <w:color w:val="0000FF"/>
            <w:sz w:val="24"/>
            <w:szCs w:val="24"/>
            <w:u w:val="single"/>
            <w:bdr w:val="none" w:sz="0" w:space="0" w:color="auto" w:frame="1"/>
            <w:lang w:val="pt"/>
          </w:rPr>
          <w:t>PrivatePlanapprovalanddeductionstimeframesv2.pdf</w:t>
        </w:r>
      </w:hyperlink>
    </w:p>
    <w:p w14:paraId="75F06621" w14:textId="77777777" w:rsidR="00481A4D" w:rsidRPr="005F4D55" w:rsidRDefault="00481A4D" w:rsidP="005F4D55">
      <w:pPr>
        <w:spacing w:line="240" w:lineRule="auto"/>
        <w:rPr>
          <w:rFonts w:ascii="Times New Roman" w:eastAsia="Times New Roman" w:hAnsi="Times New Roman" w:cs="Times New Roman"/>
          <w:color w:val="000000"/>
          <w:sz w:val="27"/>
          <w:szCs w:val="27"/>
          <w:bdr w:val="none" w:sz="0" w:space="0" w:color="auto" w:frame="1"/>
          <w:shd w:val="clear" w:color="auto" w:fill="FFFF00"/>
          <w:lang w:val="es-ES"/>
        </w:rPr>
      </w:pPr>
    </w:p>
    <w:p w14:paraId="228B036A" w14:textId="77777777" w:rsidR="003435FA" w:rsidRPr="005F4D55" w:rsidRDefault="00000000" w:rsidP="005F4D55">
      <w:pPr>
        <w:spacing w:line="240" w:lineRule="auto"/>
        <w:rPr>
          <w:rFonts w:ascii="Times New Roman" w:eastAsia="Times New Roman" w:hAnsi="Times New Roman" w:cs="Times New Roman"/>
          <w:b/>
          <w:bCs/>
          <w:sz w:val="24"/>
          <w:szCs w:val="24"/>
          <w:u w:val="single"/>
          <w:lang w:val="es-ES"/>
        </w:rPr>
      </w:pPr>
      <w:r w:rsidRPr="00CF2909">
        <w:rPr>
          <w:rFonts w:ascii="Times New Roman" w:eastAsia="Times New Roman" w:hAnsi="Times New Roman" w:cs="Times New Roman"/>
          <w:b/>
          <w:bCs/>
          <w:sz w:val="24"/>
          <w:szCs w:val="24"/>
          <w:u w:val="single"/>
          <w:lang w:val="pt"/>
        </w:rPr>
        <w:t>Renovação de substituições aprovadas:</w:t>
      </w:r>
    </w:p>
    <w:p w14:paraId="4A0EC3E9" w14:textId="77777777" w:rsidR="003435FA" w:rsidRPr="005F4D55" w:rsidRDefault="003435FA" w:rsidP="005F4D55">
      <w:pPr>
        <w:spacing w:line="240" w:lineRule="auto"/>
        <w:rPr>
          <w:rFonts w:ascii="Times New Roman" w:eastAsia="Times New Roman" w:hAnsi="Times New Roman" w:cs="Times New Roman"/>
          <w:b/>
          <w:bCs/>
          <w:sz w:val="24"/>
          <w:szCs w:val="24"/>
          <w:lang w:val="es-ES"/>
        </w:rPr>
      </w:pPr>
    </w:p>
    <w:p w14:paraId="337EA9A5" w14:textId="2C60D4E4"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Como um empregador pode renovar uma substituição de plano privado aprovada?</w:t>
      </w:r>
    </w:p>
    <w:p w14:paraId="1D3EFD47"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14875A92" w14:textId="77777777" w:rsidR="003435FA" w:rsidRPr="005F4D55" w:rsidRDefault="00000000" w:rsidP="005F4D55">
      <w:pPr>
        <w:spacing w:line="240" w:lineRule="auto"/>
        <w:rPr>
          <w:rFonts w:ascii="Times New Roman" w:eastAsia="Times New Roman" w:hAnsi="Times New Roman" w:cs="Times New Roman"/>
          <w:sz w:val="24"/>
          <w:szCs w:val="24"/>
          <w:lang w:val="es-ES"/>
        </w:rPr>
      </w:pPr>
      <w:r w:rsidRPr="00123EDE">
        <w:rPr>
          <w:rFonts w:ascii="Times New Roman" w:eastAsia="Times New Roman" w:hAnsi="Times New Roman" w:cs="Times New Roman"/>
          <w:sz w:val="24"/>
          <w:szCs w:val="24"/>
          <w:lang w:val="pt"/>
        </w:rPr>
        <w:t xml:space="preserve">Os empregadores deverão solicitar a renovação pelo menos 30 dias antes da data final de sua substituição aprovada. O Departamento notificará os empregadores por meio do portal de licenças remuneradas do Maine 60 dias antes da data final de suas substituições aprovadas. </w:t>
      </w:r>
    </w:p>
    <w:p w14:paraId="27AA5B59"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4D7F23AC" w14:textId="1017F2FF"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 xml:space="preserve">O que acontecerá se um empregador deixar de renovar uma substituição de plano privado aprovada? </w:t>
      </w:r>
    </w:p>
    <w:p w14:paraId="21885C1F"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0742D48D" w14:textId="77777777" w:rsidR="003435FA" w:rsidRPr="005F4D55" w:rsidRDefault="00000000" w:rsidP="005F4D55">
      <w:pPr>
        <w:spacing w:line="240" w:lineRule="auto"/>
        <w:rPr>
          <w:rFonts w:ascii="Times New Roman" w:eastAsia="Times New Roman" w:hAnsi="Times New Roman" w:cs="Times New Roman"/>
          <w:sz w:val="24"/>
          <w:szCs w:val="24"/>
          <w:lang w:val="es-ES"/>
        </w:rPr>
      </w:pPr>
      <w:r w:rsidRPr="00123EDE">
        <w:rPr>
          <w:rFonts w:ascii="Times New Roman" w:eastAsia="Times New Roman" w:hAnsi="Times New Roman" w:cs="Times New Roman"/>
          <w:sz w:val="24"/>
          <w:szCs w:val="24"/>
          <w:lang w:val="pt"/>
        </w:rPr>
        <w:t xml:space="preserve">Se um empregador não solicitar a renovação de sua substituição, ou se a renovação for recusada, ele será responsável por pagar os prêmios ao fundo de PFML a partir da data de vencimento da substituição. </w:t>
      </w:r>
    </w:p>
    <w:p w14:paraId="328CD533" w14:textId="77777777" w:rsidR="003435FA" w:rsidRPr="005F4D55" w:rsidRDefault="003435FA" w:rsidP="005F4D55">
      <w:pPr>
        <w:spacing w:line="240" w:lineRule="auto"/>
        <w:rPr>
          <w:rFonts w:ascii="Times New Roman" w:eastAsia="Times New Roman" w:hAnsi="Times New Roman" w:cs="Times New Roman"/>
          <w:b/>
          <w:bCs/>
          <w:sz w:val="24"/>
          <w:szCs w:val="24"/>
          <w:u w:val="single"/>
          <w:lang w:val="es-ES"/>
        </w:rPr>
      </w:pPr>
    </w:p>
    <w:p w14:paraId="5FDBD613" w14:textId="77777777" w:rsidR="003435FA" w:rsidRPr="005F4D55" w:rsidRDefault="00000000" w:rsidP="005F4D55">
      <w:pPr>
        <w:spacing w:line="240" w:lineRule="auto"/>
        <w:rPr>
          <w:rFonts w:ascii="Times New Roman" w:eastAsia="Times New Roman" w:hAnsi="Times New Roman" w:cs="Times New Roman"/>
          <w:b/>
          <w:bCs/>
          <w:sz w:val="24"/>
          <w:szCs w:val="24"/>
          <w:u w:val="single"/>
          <w:lang w:val="es-ES"/>
        </w:rPr>
      </w:pPr>
      <w:r w:rsidRPr="008533BA">
        <w:rPr>
          <w:rFonts w:ascii="Times New Roman" w:eastAsia="Times New Roman" w:hAnsi="Times New Roman" w:cs="Times New Roman"/>
          <w:b/>
          <w:bCs/>
          <w:sz w:val="24"/>
          <w:szCs w:val="24"/>
          <w:u w:val="single"/>
          <w:lang w:val="pt"/>
        </w:rPr>
        <w:t>Alterações e cancelamentos de substituições de planos privados:</w:t>
      </w:r>
    </w:p>
    <w:p w14:paraId="0FB07ADC" w14:textId="77777777" w:rsidR="003435FA" w:rsidRPr="005F4D55" w:rsidRDefault="003435FA" w:rsidP="005F4D55">
      <w:pPr>
        <w:spacing w:line="240" w:lineRule="auto"/>
        <w:rPr>
          <w:rFonts w:ascii="Times New Roman" w:eastAsia="Times New Roman" w:hAnsi="Times New Roman" w:cs="Times New Roman"/>
          <w:b/>
          <w:bCs/>
          <w:sz w:val="24"/>
          <w:szCs w:val="24"/>
          <w:highlight w:val="yellow"/>
          <w:lang w:val="es-ES"/>
        </w:rPr>
      </w:pPr>
    </w:p>
    <w:p w14:paraId="0066093E" w14:textId="6B764355" w:rsidR="003435FA" w:rsidRPr="005F4D55" w:rsidRDefault="00000000" w:rsidP="005F4D55">
      <w:pPr>
        <w:pStyle w:val="ListParagraph"/>
        <w:numPr>
          <w:ilvl w:val="0"/>
          <w:numId w:val="30"/>
        </w:numPr>
        <w:rPr>
          <w:rFonts w:ascii="Times New Roman" w:eastAsia="Times New Roman" w:hAnsi="Times New Roman" w:cs="Times New Roman"/>
          <w:b/>
          <w:bCs/>
          <w:lang w:val="es-ES"/>
        </w:rPr>
      </w:pPr>
      <w:r w:rsidRPr="005F4D55">
        <w:rPr>
          <w:rFonts w:ascii="Times New Roman" w:eastAsia="Times New Roman" w:hAnsi="Times New Roman" w:cs="Times New Roman"/>
          <w:b/>
          <w:bCs/>
          <w:lang w:val="pt"/>
        </w:rPr>
        <w:t>O que acontecerá se uma seguradora decidir interromper o fornecimento de um plano totalmente segurado?</w:t>
      </w:r>
    </w:p>
    <w:p w14:paraId="657D2F4B"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0E8C2AB0" w14:textId="77777777" w:rsidR="003435FA" w:rsidRPr="005F4D55" w:rsidRDefault="00000000" w:rsidP="005F4D55">
      <w:pPr>
        <w:spacing w:line="240" w:lineRule="auto"/>
        <w:rPr>
          <w:rFonts w:ascii="Times New Roman" w:eastAsia="Times New Roman" w:hAnsi="Times New Roman" w:cs="Times New Roman"/>
          <w:sz w:val="24"/>
          <w:szCs w:val="24"/>
          <w:lang w:val="es-ES"/>
        </w:rPr>
      </w:pPr>
      <w:r w:rsidRPr="00123EDE">
        <w:rPr>
          <w:rFonts w:ascii="Times New Roman" w:eastAsia="Times New Roman" w:hAnsi="Times New Roman" w:cs="Times New Roman"/>
          <w:sz w:val="24"/>
          <w:szCs w:val="24"/>
          <w:lang w:val="pt"/>
        </w:rPr>
        <w:t>Se uma seguradora decidir interromper o fornecimento de um plano totalmente segurado, ela deverá notificar o Gabinete de Seguros do Maine com três meses de antecedência e apresentar um aviso prévio de seis meses aos funcionários afetados antes da não renovação.</w:t>
      </w:r>
    </w:p>
    <w:p w14:paraId="324E6D04" w14:textId="77777777" w:rsidR="00B36CA6" w:rsidRPr="005F4D55" w:rsidRDefault="00B36CA6" w:rsidP="005F4D55">
      <w:pPr>
        <w:spacing w:line="240" w:lineRule="auto"/>
        <w:rPr>
          <w:rFonts w:ascii="Times New Roman" w:eastAsia="Times New Roman" w:hAnsi="Times New Roman" w:cs="Times New Roman"/>
          <w:b/>
          <w:bCs/>
          <w:sz w:val="24"/>
          <w:szCs w:val="24"/>
          <w:highlight w:val="yellow"/>
          <w:lang w:val="es-ES"/>
        </w:rPr>
      </w:pPr>
    </w:p>
    <w:p w14:paraId="05B90C72" w14:textId="5FBD1614"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Um empregador poderá cancelar uma substituição aprovada antes que ela vença?</w:t>
      </w:r>
    </w:p>
    <w:p w14:paraId="271F2AA9"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71B4668A" w14:textId="77777777" w:rsidR="003435FA" w:rsidRPr="005F4D55" w:rsidRDefault="00000000" w:rsidP="005F4D55">
      <w:pPr>
        <w:spacing w:line="240" w:lineRule="auto"/>
        <w:rPr>
          <w:rFonts w:ascii="Times New Roman" w:eastAsia="Times New Roman" w:hAnsi="Times New Roman" w:cs="Times New Roman"/>
          <w:sz w:val="24"/>
          <w:szCs w:val="24"/>
          <w:lang w:val="es-ES"/>
        </w:rPr>
      </w:pPr>
      <w:r w:rsidRPr="00D62B4D">
        <w:rPr>
          <w:rFonts w:ascii="Times New Roman" w:eastAsia="Times New Roman" w:hAnsi="Times New Roman" w:cs="Times New Roman"/>
          <w:sz w:val="24"/>
          <w:szCs w:val="24"/>
          <w:lang w:val="pt"/>
        </w:rPr>
        <w:t>Os empregadores só poderão solicitar o cancelamento se puderem demonstrar um impacto comercial negativo, direto e considerável, como no caso de um aumento comprovado, injustificado e imprevisto dos prêmios. Se um cancelamento for aprovado pelo Departamento, retornando o empregador à cobertura do fundo estadual, o empregador não poderá inscrever outra substituição por um período de três anos. Solicitações de remoção de substituições podem ser apresentadas por meio do portal de licenças remuneradas do Maine.</w:t>
      </w:r>
    </w:p>
    <w:p w14:paraId="30CEB179" w14:textId="77777777" w:rsidR="003435FA" w:rsidRPr="005F4D55" w:rsidRDefault="003435FA" w:rsidP="005F4D55">
      <w:pPr>
        <w:spacing w:line="240" w:lineRule="auto"/>
        <w:rPr>
          <w:rFonts w:ascii="Times New Roman" w:eastAsia="Times New Roman" w:hAnsi="Times New Roman" w:cs="Times New Roman"/>
          <w:b/>
          <w:bCs/>
          <w:sz w:val="24"/>
          <w:szCs w:val="24"/>
          <w:lang w:val="es-ES"/>
        </w:rPr>
      </w:pPr>
    </w:p>
    <w:p w14:paraId="047B33AC" w14:textId="12A75C39"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t>Um empregador poderá alterar um plano aprovado?</w:t>
      </w:r>
    </w:p>
    <w:p w14:paraId="0579F041"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3202ABE1" w14:textId="77777777" w:rsidR="003435FA" w:rsidRPr="005F4D55" w:rsidRDefault="00000000" w:rsidP="005F4D55">
      <w:pPr>
        <w:spacing w:line="240" w:lineRule="auto"/>
        <w:rPr>
          <w:rFonts w:ascii="Times New Roman" w:eastAsia="Times New Roman" w:hAnsi="Times New Roman" w:cs="Times New Roman"/>
          <w:color w:val="000000" w:themeColor="text1"/>
          <w:sz w:val="24"/>
          <w:szCs w:val="24"/>
          <w:lang w:val="es-ES"/>
        </w:rPr>
      </w:pPr>
      <w:r w:rsidRPr="00B10A2C">
        <w:rPr>
          <w:rFonts w:ascii="Times New Roman" w:eastAsia="Times New Roman" w:hAnsi="Times New Roman" w:cs="Times New Roman"/>
          <w:sz w:val="24"/>
          <w:szCs w:val="24"/>
          <w:lang w:val="pt"/>
        </w:rPr>
        <w:t xml:space="preserve">Os empregadores deverão notificar o Departamento com pelo menos 60 dias de antecedência sobre qualquer alteração substancial do plano e </w:t>
      </w:r>
      <w:r w:rsidRPr="00B10A2C">
        <w:rPr>
          <w:rFonts w:ascii="Times New Roman" w:eastAsia="Times New Roman" w:hAnsi="Times New Roman" w:cs="Times New Roman"/>
          <w:color w:val="000000" w:themeColor="text1"/>
          <w:sz w:val="24"/>
          <w:szCs w:val="24"/>
          <w:lang w:val="pt"/>
        </w:rPr>
        <w:t>receber uma aprovação por escrito</w:t>
      </w:r>
      <w:r w:rsidRPr="00B10A2C">
        <w:rPr>
          <w:rFonts w:ascii="Times New Roman" w:eastAsia="Times New Roman" w:hAnsi="Times New Roman" w:cs="Times New Roman"/>
          <w:sz w:val="24"/>
          <w:szCs w:val="24"/>
          <w:lang w:val="pt"/>
        </w:rPr>
        <w:t>.</w:t>
      </w:r>
    </w:p>
    <w:p w14:paraId="35979330" w14:textId="77777777" w:rsidR="0078328B" w:rsidRPr="005F4D55" w:rsidRDefault="0078328B" w:rsidP="005F4D55">
      <w:pPr>
        <w:spacing w:line="240" w:lineRule="auto"/>
        <w:rPr>
          <w:rFonts w:ascii="Times New Roman" w:eastAsia="Times New Roman" w:hAnsi="Times New Roman" w:cs="Times New Roman"/>
          <w:b/>
          <w:bCs/>
          <w:sz w:val="24"/>
          <w:szCs w:val="24"/>
          <w:lang w:val="es-ES"/>
        </w:rPr>
      </w:pPr>
    </w:p>
    <w:p w14:paraId="12F67640" w14:textId="33FAF93F" w:rsidR="003435FA" w:rsidRPr="005F4D55" w:rsidRDefault="00000000" w:rsidP="005F4D55">
      <w:pPr>
        <w:pStyle w:val="ListParagraph"/>
        <w:numPr>
          <w:ilvl w:val="0"/>
          <w:numId w:val="30"/>
        </w:numPr>
        <w:rPr>
          <w:rFonts w:ascii="Times New Roman" w:eastAsia="Times New Roman" w:hAnsi="Times New Roman" w:cs="Times New Roman"/>
          <w:lang w:val="es-ES"/>
        </w:rPr>
      </w:pPr>
      <w:r w:rsidRPr="005F4D55">
        <w:rPr>
          <w:rFonts w:ascii="Times New Roman" w:eastAsia="Times New Roman" w:hAnsi="Times New Roman" w:cs="Times New Roman"/>
          <w:b/>
          <w:bCs/>
          <w:lang w:val="pt"/>
        </w:rPr>
        <w:lastRenderedPageBreak/>
        <w:t xml:space="preserve">Um empregador poderá alternar um plano aprovado (entre seguradoras ou entre um plano totalmente segurado e um plano autossegurado)? </w:t>
      </w:r>
    </w:p>
    <w:p w14:paraId="1423389D" w14:textId="77777777" w:rsidR="003435FA" w:rsidRPr="005F4D55" w:rsidRDefault="003435FA" w:rsidP="005F4D55">
      <w:pPr>
        <w:spacing w:line="240" w:lineRule="auto"/>
        <w:rPr>
          <w:rFonts w:ascii="Times New Roman" w:eastAsia="Times New Roman" w:hAnsi="Times New Roman" w:cs="Times New Roman"/>
          <w:sz w:val="24"/>
          <w:szCs w:val="24"/>
          <w:lang w:val="es-ES"/>
        </w:rPr>
      </w:pPr>
    </w:p>
    <w:p w14:paraId="263F9DD4" w14:textId="21333996" w:rsidR="0021299D" w:rsidRPr="005F4D55" w:rsidRDefault="00000000" w:rsidP="005F4D55">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O empregador poderá inscrever uma nova substituição de plano privado por meio do portal de licenças remuneradas do Maine durante o período de uma substituição.</w:t>
      </w:r>
      <w:r w:rsidR="00401BF4">
        <w:rPr>
          <w:rFonts w:ascii="Times New Roman" w:eastAsia="Times New Roman" w:hAnsi="Times New Roman" w:cs="Times New Roman"/>
          <w:sz w:val="24"/>
          <w:szCs w:val="24"/>
          <w:lang w:val="pt"/>
        </w:rPr>
        <w:t xml:space="preserve"> </w:t>
      </w:r>
      <w:r w:rsidRPr="00B10A2C">
        <w:rPr>
          <w:rFonts w:ascii="Times New Roman" w:eastAsia="Times New Roman" w:hAnsi="Times New Roman" w:cs="Times New Roman"/>
          <w:sz w:val="24"/>
          <w:szCs w:val="24"/>
          <w:lang w:val="pt"/>
        </w:rPr>
        <w:t>A taxa de inscrição e a taxa administrativa deverão ser pagas novamente e, se a substituição for aprovada, a contagem do período de três anos será reiniciada na data da nova aprovação.</w:t>
      </w:r>
      <w:r w:rsidR="00401BF4">
        <w:rPr>
          <w:rFonts w:ascii="Times New Roman" w:eastAsia="Times New Roman" w:hAnsi="Times New Roman" w:cs="Times New Roman"/>
          <w:sz w:val="24"/>
          <w:szCs w:val="24"/>
          <w:lang w:val="pt"/>
        </w:rPr>
        <w:t xml:space="preserve"> </w:t>
      </w:r>
    </w:p>
    <w:p w14:paraId="372EC238" w14:textId="77777777" w:rsidR="00187E1C" w:rsidRPr="005F4D55" w:rsidRDefault="00187E1C" w:rsidP="005F4D55">
      <w:pPr>
        <w:spacing w:line="240" w:lineRule="auto"/>
        <w:rPr>
          <w:rFonts w:ascii="Times New Roman" w:eastAsia="Times New Roman" w:hAnsi="Times New Roman" w:cs="Times New Roman"/>
          <w:b/>
          <w:bCs/>
          <w:sz w:val="28"/>
          <w:szCs w:val="28"/>
          <w:u w:val="single"/>
          <w:lang w:val="es-ES"/>
        </w:rPr>
      </w:pPr>
    </w:p>
    <w:p w14:paraId="17DDBEC7" w14:textId="77777777" w:rsidR="00187E1C" w:rsidRPr="005F4D55" w:rsidRDefault="00000000" w:rsidP="005F4D55">
      <w:pPr>
        <w:spacing w:line="240" w:lineRule="auto"/>
        <w:rPr>
          <w:rFonts w:ascii="Times New Roman" w:hAnsi="Times New Roman" w:cs="Times New Roman"/>
          <w:b/>
          <w:bCs/>
          <w:color w:val="000000"/>
          <w:sz w:val="24"/>
          <w:szCs w:val="24"/>
          <w:u w:val="single"/>
          <w:shd w:val="clear" w:color="auto" w:fill="FFFFFF"/>
          <w:lang w:val="es-ES"/>
        </w:rPr>
      </w:pPr>
      <w:r w:rsidRPr="00F22461">
        <w:rPr>
          <w:rFonts w:ascii="Times New Roman" w:hAnsi="Times New Roman" w:cs="Times New Roman"/>
          <w:b/>
          <w:bCs/>
          <w:color w:val="000000"/>
          <w:sz w:val="24"/>
          <w:szCs w:val="24"/>
          <w:u w:val="single"/>
          <w:shd w:val="clear" w:color="auto" w:fill="FFFFFF"/>
          <w:lang w:val="pt"/>
        </w:rPr>
        <w:t>Acordos coletivos de trabalho </w:t>
      </w:r>
      <w:r w:rsidRPr="00F22461">
        <w:rPr>
          <w:rStyle w:val="markrgdq0dnlm"/>
          <w:rFonts w:ascii="Times New Roman" w:hAnsi="Times New Roman" w:cs="Times New Roman"/>
          <w:b/>
          <w:bCs/>
          <w:color w:val="000000"/>
          <w:sz w:val="24"/>
          <w:szCs w:val="24"/>
          <w:u w:val="single"/>
          <w:bdr w:val="none" w:sz="0" w:space="0" w:color="auto" w:frame="1"/>
          <w:shd w:val="clear" w:color="auto" w:fill="FFFFFF"/>
          <w:lang w:val="pt"/>
        </w:rPr>
        <w:t>e</w:t>
      </w:r>
      <w:r w:rsidRPr="00F22461">
        <w:rPr>
          <w:rFonts w:ascii="Times New Roman" w:hAnsi="Times New Roman" w:cs="Times New Roman"/>
          <w:b/>
          <w:bCs/>
          <w:color w:val="000000"/>
          <w:sz w:val="24"/>
          <w:szCs w:val="24"/>
          <w:u w:val="single"/>
          <w:shd w:val="clear" w:color="auto" w:fill="FFFFFF"/>
          <w:lang w:val="pt"/>
        </w:rPr>
        <w:t> </w:t>
      </w:r>
      <w:r w:rsidRPr="00F22461">
        <w:rPr>
          <w:rStyle w:val="markcr5y0zwfe"/>
          <w:rFonts w:ascii="Times New Roman" w:hAnsi="Times New Roman" w:cs="Times New Roman"/>
          <w:b/>
          <w:bCs/>
          <w:color w:val="000000"/>
          <w:sz w:val="24"/>
          <w:szCs w:val="24"/>
          <w:u w:val="single"/>
          <w:bdr w:val="none" w:sz="0" w:space="0" w:color="auto" w:frame="1"/>
          <w:shd w:val="clear" w:color="auto" w:fill="FFFFFF"/>
          <w:lang w:val="pt"/>
        </w:rPr>
        <w:t>planos</w:t>
      </w:r>
      <w:r w:rsidRPr="00F22461">
        <w:rPr>
          <w:rFonts w:ascii="Times New Roman" w:hAnsi="Times New Roman" w:cs="Times New Roman"/>
          <w:b/>
          <w:bCs/>
          <w:color w:val="000000"/>
          <w:sz w:val="24"/>
          <w:szCs w:val="24"/>
          <w:u w:val="single"/>
          <w:shd w:val="clear" w:color="auto" w:fill="FFFFFF"/>
          <w:lang w:val="pt"/>
        </w:rPr>
        <w:t> </w:t>
      </w:r>
      <w:r w:rsidRPr="00F22461">
        <w:rPr>
          <w:rStyle w:val="markszsbefm0t"/>
          <w:rFonts w:ascii="Times New Roman" w:hAnsi="Times New Roman" w:cs="Times New Roman"/>
          <w:b/>
          <w:bCs/>
          <w:color w:val="000000"/>
          <w:sz w:val="24"/>
          <w:szCs w:val="24"/>
          <w:u w:val="single"/>
          <w:bdr w:val="none" w:sz="0" w:space="0" w:color="auto" w:frame="1"/>
          <w:shd w:val="clear" w:color="auto" w:fill="FFFFFF"/>
          <w:lang w:val="pt"/>
        </w:rPr>
        <w:t>privados</w:t>
      </w:r>
      <w:r w:rsidRPr="00F22461">
        <w:rPr>
          <w:rFonts w:ascii="Times New Roman" w:hAnsi="Times New Roman" w:cs="Times New Roman"/>
          <w:b/>
          <w:bCs/>
          <w:color w:val="000000"/>
          <w:sz w:val="24"/>
          <w:szCs w:val="24"/>
          <w:u w:val="single"/>
          <w:shd w:val="clear" w:color="auto" w:fill="FFFFFF"/>
          <w:lang w:val="pt"/>
        </w:rPr>
        <w:t xml:space="preserve">: </w:t>
      </w:r>
    </w:p>
    <w:p w14:paraId="30ECA95E" w14:textId="77777777" w:rsidR="00F22461" w:rsidRPr="005F4D55" w:rsidRDefault="00F22461" w:rsidP="005F4D55">
      <w:pPr>
        <w:spacing w:line="240" w:lineRule="auto"/>
        <w:rPr>
          <w:rFonts w:ascii="Times New Roman" w:hAnsi="Times New Roman" w:cs="Times New Roman"/>
          <w:b/>
          <w:bCs/>
          <w:color w:val="000000"/>
          <w:sz w:val="28"/>
          <w:szCs w:val="28"/>
          <w:u w:val="single"/>
          <w:shd w:val="clear" w:color="auto" w:fill="FFFFFF"/>
          <w:lang w:val="es-ES"/>
        </w:rPr>
      </w:pPr>
    </w:p>
    <w:p w14:paraId="022A4329" w14:textId="02472C30" w:rsidR="00D60F48" w:rsidRPr="005F4D55" w:rsidRDefault="00000000" w:rsidP="005F4D55">
      <w:pPr>
        <w:pStyle w:val="NormalWeb"/>
        <w:numPr>
          <w:ilvl w:val="0"/>
          <w:numId w:val="30"/>
        </w:numPr>
        <w:shd w:val="clear" w:color="auto" w:fill="FFFFFF"/>
        <w:spacing w:before="0" w:beforeAutospacing="0" w:after="0" w:afterAutospacing="0"/>
        <w:textAlignment w:val="baseline"/>
        <w:rPr>
          <w:rFonts w:ascii="Aptos" w:hAnsi="Aptos" w:cs="Segoe UI"/>
          <w:color w:val="242424"/>
          <w:sz w:val="28"/>
          <w:szCs w:val="28"/>
          <w:lang w:val="es-ES"/>
        </w:rPr>
      </w:pPr>
      <w:r w:rsidRPr="00D60F48">
        <w:rPr>
          <w:b/>
          <w:bCs/>
          <w:color w:val="000000"/>
          <w:bdr w:val="none" w:sz="0" w:space="0" w:color="auto" w:frame="1"/>
          <w:lang w:val="pt"/>
        </w:rPr>
        <w:t>Como a disposição da lei de PFML referente a acordos coletivos de trabalho do setor público se aplica aos planos privados?</w:t>
      </w:r>
    </w:p>
    <w:p w14:paraId="2A5F1E5D" w14:textId="77777777" w:rsidR="00D60F48" w:rsidRPr="005F4D55" w:rsidRDefault="00000000" w:rsidP="005F4D55">
      <w:pPr>
        <w:pStyle w:val="NormalWeb"/>
        <w:shd w:val="clear" w:color="auto" w:fill="FFFFFF"/>
        <w:spacing w:before="0" w:beforeAutospacing="0" w:after="0" w:afterAutospacing="0"/>
        <w:textAlignment w:val="baseline"/>
        <w:rPr>
          <w:rFonts w:ascii="Aptos" w:hAnsi="Aptos" w:cs="Segoe UI"/>
          <w:color w:val="242424"/>
          <w:sz w:val="28"/>
          <w:szCs w:val="28"/>
          <w:lang w:val="es-ES"/>
        </w:rPr>
      </w:pPr>
      <w:r w:rsidRPr="005F4D55">
        <w:rPr>
          <w:color w:val="000000"/>
          <w:bdr w:val="none" w:sz="0" w:space="0" w:color="auto" w:frame="1"/>
          <w:lang w:val="es-ES"/>
        </w:rPr>
        <w:t> </w:t>
      </w:r>
    </w:p>
    <w:p w14:paraId="1E1C9E8C" w14:textId="77777777" w:rsidR="00D60F48" w:rsidRPr="005F4D55" w:rsidRDefault="00000000" w:rsidP="005F4D55">
      <w:pPr>
        <w:pStyle w:val="NormalWeb"/>
        <w:shd w:val="clear" w:color="auto" w:fill="FFFFFF"/>
        <w:spacing w:before="0" w:beforeAutospacing="0" w:after="0" w:afterAutospacing="0"/>
        <w:textAlignment w:val="baseline"/>
        <w:rPr>
          <w:rFonts w:ascii="Aptos" w:hAnsi="Aptos" w:cs="Segoe UI"/>
          <w:color w:val="242424"/>
          <w:sz w:val="28"/>
          <w:szCs w:val="28"/>
          <w:lang w:val="es-ES"/>
        </w:rPr>
      </w:pPr>
      <w:r w:rsidRPr="00D60F48">
        <w:rPr>
          <w:color w:val="000000"/>
          <w:bdr w:val="none" w:sz="0" w:space="0" w:color="auto" w:frame="1"/>
          <w:lang w:val="pt"/>
        </w:rPr>
        <w:t>Via de regra, para que um plano privado se qualifique para uma substituição, ele precisa fornecer uma cobertura de benefícios para todos os funcionários da organização em questão igualmente, independentemente de seu status em relação a acordos coletivos de trabalho.</w:t>
      </w:r>
    </w:p>
    <w:p w14:paraId="2A6DCA79" w14:textId="77777777" w:rsidR="0079208B" w:rsidRPr="005F4D55" w:rsidRDefault="0079208B" w:rsidP="005F4D55">
      <w:pPr>
        <w:spacing w:line="240" w:lineRule="auto"/>
        <w:jc w:val="center"/>
        <w:rPr>
          <w:rFonts w:ascii="Times New Roman" w:eastAsia="Times New Roman" w:hAnsi="Times New Roman" w:cs="Times New Roman"/>
          <w:b/>
          <w:bCs/>
          <w:sz w:val="28"/>
          <w:szCs w:val="28"/>
          <w:u w:val="single"/>
          <w:lang w:val="es-ES"/>
        </w:rPr>
      </w:pPr>
    </w:p>
    <w:p w14:paraId="2EF72403" w14:textId="0DB3165E" w:rsidR="00DB0CA4" w:rsidRPr="005F4D55" w:rsidRDefault="00000000" w:rsidP="005F4D55">
      <w:pPr>
        <w:spacing w:line="240" w:lineRule="auto"/>
        <w:jc w:val="center"/>
        <w:rPr>
          <w:rFonts w:ascii="Times New Roman" w:eastAsia="Aptos" w:hAnsi="Times New Roman" w:cs="Times New Roman"/>
          <w:b/>
          <w:bCs/>
          <w:kern w:val="2"/>
          <w:sz w:val="24"/>
          <w:szCs w:val="24"/>
          <w:u w:val="single"/>
          <w:lang w:val="es-ES"/>
          <w14:ligatures w14:val="standardContextual"/>
        </w:rPr>
      </w:pPr>
      <w:r w:rsidRPr="00DB0CA4">
        <w:rPr>
          <w:rFonts w:ascii="Times New Roman" w:eastAsia="Aptos" w:hAnsi="Times New Roman" w:cs="Times New Roman"/>
          <w:b/>
          <w:bCs/>
          <w:kern w:val="2"/>
          <w:sz w:val="24"/>
          <w:szCs w:val="24"/>
          <w:u w:val="single"/>
          <w:lang w:val="pt"/>
          <w14:ligatures w14:val="standardContextual"/>
        </w:rPr>
        <w:t>Dúvidas relacionadas a benefícios e aviso</w:t>
      </w:r>
    </w:p>
    <w:p w14:paraId="5A2D6606" w14:textId="77777777" w:rsidR="00DB0CA4" w:rsidRPr="005F4D55" w:rsidRDefault="00DB0CA4" w:rsidP="005F4D55">
      <w:pPr>
        <w:spacing w:line="240" w:lineRule="auto"/>
        <w:rPr>
          <w:rFonts w:ascii="Times New Roman" w:eastAsia="Aptos" w:hAnsi="Times New Roman" w:cs="Times New Roman"/>
          <w:b/>
          <w:bCs/>
          <w:kern w:val="2"/>
          <w:sz w:val="24"/>
          <w:szCs w:val="24"/>
          <w:u w:val="single"/>
          <w:lang w:val="es-ES"/>
          <w14:ligatures w14:val="standardContextual"/>
        </w:rPr>
      </w:pPr>
    </w:p>
    <w:p w14:paraId="1AAFD357" w14:textId="77777777" w:rsidR="00DB0CA4" w:rsidRDefault="00000000" w:rsidP="005F4D55">
      <w:pPr>
        <w:spacing w:line="240" w:lineRule="auto"/>
        <w:rPr>
          <w:rFonts w:ascii="Times New Roman" w:eastAsia="Aptos" w:hAnsi="Times New Roman" w:cs="Times New Roman"/>
          <w:b/>
          <w:bCs/>
          <w:kern w:val="2"/>
          <w:sz w:val="24"/>
          <w:szCs w:val="24"/>
          <w:u w:val="single"/>
          <w:lang w:val="pt"/>
          <w14:ligatures w14:val="standardContextual"/>
        </w:rPr>
      </w:pPr>
      <w:r w:rsidRPr="00DB0CA4">
        <w:rPr>
          <w:rFonts w:ascii="Times New Roman" w:eastAsia="Aptos" w:hAnsi="Times New Roman" w:cs="Times New Roman"/>
          <w:b/>
          <w:bCs/>
          <w:kern w:val="2"/>
          <w:sz w:val="24"/>
          <w:szCs w:val="24"/>
          <w:u w:val="single"/>
          <w:lang w:val="pt"/>
          <w14:ligatures w14:val="standardContextual"/>
        </w:rPr>
        <w:t xml:space="preserve">Requisitos do aviso: </w:t>
      </w:r>
    </w:p>
    <w:p w14:paraId="213B2159" w14:textId="77777777" w:rsidR="0079208B" w:rsidRPr="005F4D55" w:rsidRDefault="0079208B" w:rsidP="005F4D55">
      <w:pPr>
        <w:spacing w:line="240" w:lineRule="auto"/>
        <w:rPr>
          <w:rFonts w:ascii="Times New Roman" w:eastAsia="Aptos" w:hAnsi="Times New Roman" w:cs="Times New Roman"/>
          <w:b/>
          <w:bCs/>
          <w:kern w:val="2"/>
          <w:sz w:val="24"/>
          <w:szCs w:val="24"/>
          <w:u w:val="single"/>
          <w:lang w:val="es-ES"/>
          <w14:ligatures w14:val="standardContextual"/>
        </w:rPr>
      </w:pPr>
    </w:p>
    <w:p w14:paraId="664B7E4E" w14:textId="1FCC3F12" w:rsidR="00DB0CA4" w:rsidRPr="005F4D55" w:rsidRDefault="00000000" w:rsidP="005F4D55">
      <w:pPr>
        <w:pStyle w:val="ListParagraph"/>
        <w:numPr>
          <w:ilvl w:val="0"/>
          <w:numId w:val="30"/>
        </w:numPr>
        <w:rPr>
          <w:rFonts w:ascii="Times New Roman" w:eastAsia="Times New Roman" w:hAnsi="Times New Roman" w:cs="Times New Roman"/>
          <w:b/>
          <w:bCs/>
          <w:lang w:val="es-ES"/>
        </w:rPr>
      </w:pPr>
      <w:r w:rsidRPr="005F4D55">
        <w:rPr>
          <w:rFonts w:ascii="Times New Roman" w:eastAsia="Times New Roman" w:hAnsi="Times New Roman" w:cs="Times New Roman"/>
          <w:b/>
          <w:bCs/>
          <w:lang w:val="pt"/>
        </w:rPr>
        <w:t xml:space="preserve">O que os empregadores são obrigados a incluir no aviso por escrito sobre o programa PFML aos funcionários? </w:t>
      </w:r>
    </w:p>
    <w:p w14:paraId="79395E09" w14:textId="77777777" w:rsidR="00DB0CA4" w:rsidRPr="005F4D55" w:rsidRDefault="00000000" w:rsidP="005F4D55">
      <w:pPr>
        <w:pStyle w:val="ListParagraph"/>
        <w:numPr>
          <w:ilvl w:val="0"/>
          <w:numId w:val="33"/>
        </w:numPr>
        <w:rPr>
          <w:rFonts w:ascii="Times New Roman" w:eastAsia="Times New Roman" w:hAnsi="Times New Roman" w:cs="Times New Roman"/>
          <w:lang w:val="es-ES"/>
        </w:rPr>
      </w:pPr>
      <w:r w:rsidRPr="005F4D55">
        <w:rPr>
          <w:rFonts w:ascii="Times New Roman" w:eastAsia="Times New Roman" w:hAnsi="Times New Roman" w:cs="Times New Roman"/>
          <w:lang w:val="pt"/>
        </w:rPr>
        <w:t>Os benefícios disponíveis no âmbito do programa.</w:t>
      </w:r>
    </w:p>
    <w:p w14:paraId="28D96819" w14:textId="77777777" w:rsidR="00DB0CA4" w:rsidRPr="005F4D55" w:rsidRDefault="00000000" w:rsidP="005F4D55">
      <w:pPr>
        <w:pStyle w:val="ListParagraph"/>
        <w:numPr>
          <w:ilvl w:val="0"/>
          <w:numId w:val="33"/>
        </w:numPr>
        <w:rPr>
          <w:rFonts w:ascii="Times New Roman" w:eastAsia="Times New Roman" w:hAnsi="Times New Roman" w:cs="Times New Roman"/>
          <w:lang w:val="es-ES"/>
        </w:rPr>
      </w:pPr>
      <w:r w:rsidRPr="005F4D55">
        <w:rPr>
          <w:rFonts w:ascii="Times New Roman" w:eastAsia="Times New Roman" w:hAnsi="Times New Roman" w:cs="Times New Roman"/>
          <w:lang w:val="pt"/>
        </w:rPr>
        <w:t>O direito do funcionário à proteção do emprego e continuação do plano de saúde.</w:t>
      </w:r>
    </w:p>
    <w:p w14:paraId="377B3F0E" w14:textId="77777777" w:rsidR="00DB0CA4" w:rsidRPr="005F4D55" w:rsidRDefault="00000000" w:rsidP="005F4D55">
      <w:pPr>
        <w:pStyle w:val="ListParagraph"/>
        <w:numPr>
          <w:ilvl w:val="0"/>
          <w:numId w:val="33"/>
        </w:numPr>
        <w:rPr>
          <w:rFonts w:ascii="Times New Roman" w:eastAsia="Times New Roman" w:hAnsi="Times New Roman" w:cs="Times New Roman"/>
          <w:lang w:val="es-ES"/>
        </w:rPr>
      </w:pPr>
      <w:r w:rsidRPr="005F4D55">
        <w:rPr>
          <w:rFonts w:ascii="Times New Roman" w:eastAsia="Times New Roman" w:hAnsi="Times New Roman" w:cs="Times New Roman"/>
          <w:lang w:val="pt"/>
        </w:rPr>
        <w:t>O processo de apresentação de solicitações.</w:t>
      </w:r>
    </w:p>
    <w:p w14:paraId="0E2EC9DD" w14:textId="77777777" w:rsidR="00DB0CA4" w:rsidRPr="005F4D55" w:rsidRDefault="00000000" w:rsidP="005F4D55">
      <w:pPr>
        <w:pStyle w:val="ListParagraph"/>
        <w:numPr>
          <w:ilvl w:val="0"/>
          <w:numId w:val="33"/>
        </w:numPr>
        <w:rPr>
          <w:rFonts w:ascii="Times New Roman" w:eastAsia="Times New Roman" w:hAnsi="Times New Roman" w:cs="Times New Roman"/>
          <w:lang w:val="es-ES"/>
        </w:rPr>
      </w:pPr>
      <w:r w:rsidRPr="005F4D55">
        <w:rPr>
          <w:rFonts w:ascii="Times New Roman" w:eastAsia="Times New Roman" w:hAnsi="Times New Roman" w:cs="Times New Roman"/>
          <w:lang w:val="pt"/>
        </w:rPr>
        <w:t xml:space="preserve">Os empregadores são obrigados a exibir um cartaz sobre o programa PFML no local de trabalho. </w:t>
      </w:r>
    </w:p>
    <w:p w14:paraId="2F25A059" w14:textId="77777777" w:rsidR="0079208B" w:rsidRDefault="0079208B" w:rsidP="005F4D55">
      <w:pPr>
        <w:spacing w:line="240" w:lineRule="auto"/>
        <w:rPr>
          <w:rFonts w:ascii="Times New Roman" w:eastAsia="Aptos" w:hAnsi="Times New Roman" w:cs="Times New Roman"/>
          <w:kern w:val="2"/>
          <w:sz w:val="24"/>
          <w:szCs w:val="24"/>
          <w:lang w:val="pt"/>
          <w14:ligatures w14:val="standardContextual"/>
        </w:rPr>
      </w:pPr>
    </w:p>
    <w:p w14:paraId="3402EB98" w14:textId="747B096D" w:rsidR="00DB0CA4" w:rsidRPr="005F4D55" w:rsidRDefault="00000000" w:rsidP="005F4D55">
      <w:pPr>
        <w:spacing w:line="240" w:lineRule="auto"/>
        <w:rPr>
          <w:rFonts w:ascii="Times New Roman" w:eastAsia="Aptos" w:hAnsi="Times New Roman" w:cs="Times New Roman"/>
          <w:strike/>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 xml:space="preserve">Esse aviso precisa ser dados no momento da contratação. </w:t>
      </w:r>
    </w:p>
    <w:p w14:paraId="6F14E48E" w14:textId="77777777" w:rsidR="00DB0CA4" w:rsidRPr="005F4D55" w:rsidRDefault="00DB0CA4" w:rsidP="005F4D55">
      <w:pPr>
        <w:spacing w:line="240" w:lineRule="auto"/>
        <w:rPr>
          <w:rFonts w:ascii="Times New Roman" w:eastAsia="Aptos" w:hAnsi="Times New Roman" w:cs="Times New Roman"/>
          <w:b/>
          <w:bCs/>
          <w:kern w:val="2"/>
          <w:sz w:val="24"/>
          <w:szCs w:val="24"/>
          <w:lang w:val="es-ES"/>
          <w14:ligatures w14:val="standardContextual"/>
        </w:rPr>
      </w:pPr>
    </w:p>
    <w:p w14:paraId="0F912096" w14:textId="7914BA36" w:rsidR="00DB0CA4"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Que tipo de aviso os funcionários precisam apresentar aos empregadores antes de tirar uma licença?</w:t>
      </w:r>
    </w:p>
    <w:p w14:paraId="7DF4EC9B" w14:textId="77777777" w:rsidR="0079208B" w:rsidRDefault="0079208B" w:rsidP="005F4D55">
      <w:pPr>
        <w:spacing w:line="240" w:lineRule="auto"/>
        <w:rPr>
          <w:rFonts w:ascii="Times New Roman" w:eastAsia="Aptos" w:hAnsi="Times New Roman" w:cs="Times New Roman"/>
          <w:kern w:val="2"/>
          <w:sz w:val="24"/>
          <w:szCs w:val="24"/>
          <w:lang w:val="pt"/>
          <w14:ligatures w14:val="standardContextual"/>
        </w:rPr>
      </w:pPr>
    </w:p>
    <w:p w14:paraId="4D9BDDDA" w14:textId="518532A6" w:rsidR="00DB0CA4" w:rsidRPr="005F4D55" w:rsidRDefault="00000000" w:rsidP="005F4D55">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Os funcionários precisam apresentar um aviso prévio por escrito de pelo menos 30 dias no caso de uma licença que o funcionário saiba que precisará tirar. No entanto, em algumas circunstâncias, no caso de uma licença previsível, 30 dias podem não ser suficientes como prazo do aviso prévio, se o tipo de trabalho realizado para o empregador exigir um prazo maior e a licença puder afetar as operações do empregador.</w:t>
      </w:r>
    </w:p>
    <w:p w14:paraId="6F9AD959" w14:textId="77777777" w:rsidR="00DB0CA4" w:rsidRPr="005F4D55" w:rsidRDefault="00DB0CA4" w:rsidP="005F4D55">
      <w:pPr>
        <w:spacing w:line="240" w:lineRule="auto"/>
        <w:rPr>
          <w:rFonts w:ascii="Times New Roman" w:eastAsia="Aptos" w:hAnsi="Times New Roman" w:cs="Times New Roman"/>
          <w:kern w:val="2"/>
          <w:sz w:val="24"/>
          <w:szCs w:val="24"/>
          <w:lang w:val="es-ES"/>
          <w14:ligatures w14:val="standardContextual"/>
        </w:rPr>
      </w:pPr>
    </w:p>
    <w:p w14:paraId="22910D6A" w14:textId="428DA10C" w:rsidR="00DB0CA4" w:rsidRPr="005F4D55" w:rsidRDefault="00000000" w:rsidP="005F4D55">
      <w:pPr>
        <w:pStyle w:val="ListParagraph"/>
        <w:numPr>
          <w:ilvl w:val="0"/>
          <w:numId w:val="30"/>
        </w:numPr>
        <w:rPr>
          <w:rFonts w:ascii="Times New Roman" w:eastAsia="Aptos" w:hAnsi="Times New Roman" w:cs="Times New Roman"/>
          <w:b/>
          <w:bCs/>
          <w:kern w:val="2"/>
          <w:lang w:val="pt"/>
        </w:rPr>
      </w:pPr>
      <w:r w:rsidRPr="005F4D55">
        <w:rPr>
          <w:rFonts w:ascii="Times New Roman" w:eastAsia="Aptos" w:hAnsi="Times New Roman" w:cs="Times New Roman"/>
          <w:b/>
          <w:bCs/>
          <w:kern w:val="2"/>
          <w:lang w:val="pt"/>
        </w:rPr>
        <w:t>Que tipo de aviso os funcionários precisam apresentar aos empregadores no caso de uma licença emergencial?</w:t>
      </w:r>
    </w:p>
    <w:p w14:paraId="253ABCA5" w14:textId="77777777" w:rsidR="0079208B" w:rsidRPr="005F4D55" w:rsidRDefault="0079208B" w:rsidP="005F4D55">
      <w:pPr>
        <w:spacing w:line="240" w:lineRule="auto"/>
        <w:rPr>
          <w:rFonts w:ascii="Times New Roman" w:eastAsia="Aptos" w:hAnsi="Times New Roman" w:cs="Times New Roman"/>
          <w:b/>
          <w:bCs/>
          <w:kern w:val="2"/>
          <w:sz w:val="24"/>
          <w:szCs w:val="24"/>
          <w:lang w:val="es-ES"/>
          <w14:ligatures w14:val="standardContextual"/>
        </w:rPr>
      </w:pPr>
    </w:p>
    <w:p w14:paraId="31BC6C82" w14:textId="77777777" w:rsidR="00DB0CA4" w:rsidRPr="005F4D55" w:rsidRDefault="00000000" w:rsidP="005F4D55">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Caso surja uma emergência, o funcionário precisa apresentar um aviso ao empregador assim que razoavelmente possível. O aviso precisa ser apresentado por escrito, o que pode incluir e-mails ou mensagens de texto ao empregador. O aviso também pode ser apresentado ao empregador por meio de um membro da família ou profissional de saúde em nome do funcionário.</w:t>
      </w:r>
    </w:p>
    <w:p w14:paraId="249B7844" w14:textId="77777777" w:rsidR="00DB0CA4" w:rsidRPr="005F4D55" w:rsidRDefault="00DB0CA4" w:rsidP="005F4D55">
      <w:pPr>
        <w:spacing w:line="240" w:lineRule="auto"/>
        <w:rPr>
          <w:rFonts w:ascii="Times New Roman" w:eastAsia="Aptos" w:hAnsi="Times New Roman" w:cs="Times New Roman"/>
          <w:kern w:val="2"/>
          <w:sz w:val="24"/>
          <w:szCs w:val="24"/>
          <w:lang w:val="es-ES"/>
          <w14:ligatures w14:val="standardContextual"/>
        </w:rPr>
      </w:pPr>
    </w:p>
    <w:p w14:paraId="7B6195A7" w14:textId="151038B4" w:rsidR="00DB0CA4" w:rsidRPr="005F4D55" w:rsidRDefault="00000000" w:rsidP="005F4D55">
      <w:pPr>
        <w:pStyle w:val="ListParagraph"/>
        <w:numPr>
          <w:ilvl w:val="0"/>
          <w:numId w:val="30"/>
        </w:numPr>
        <w:rPr>
          <w:rFonts w:ascii="Times New Roman" w:eastAsia="Aptos" w:hAnsi="Times New Roman" w:cs="Times New Roman"/>
          <w:b/>
          <w:bCs/>
          <w:kern w:val="2"/>
          <w:lang w:val="pt"/>
        </w:rPr>
      </w:pPr>
      <w:r w:rsidRPr="005F4D55">
        <w:rPr>
          <w:rFonts w:ascii="Times New Roman" w:eastAsia="Aptos" w:hAnsi="Times New Roman" w:cs="Times New Roman"/>
          <w:b/>
          <w:bCs/>
          <w:kern w:val="2"/>
          <w:lang w:val="pt"/>
        </w:rPr>
        <w:t>Os funcionários que estão de licença contam com proteção do emprego?</w:t>
      </w:r>
    </w:p>
    <w:p w14:paraId="6772EE7D" w14:textId="77777777" w:rsidR="0079208B" w:rsidRPr="005F4D55" w:rsidRDefault="0079208B" w:rsidP="005F4D55">
      <w:pPr>
        <w:spacing w:line="240" w:lineRule="auto"/>
        <w:rPr>
          <w:rFonts w:ascii="Times New Roman" w:eastAsia="Aptos" w:hAnsi="Times New Roman" w:cs="Times New Roman"/>
          <w:b/>
          <w:bCs/>
          <w:kern w:val="2"/>
          <w:sz w:val="24"/>
          <w:szCs w:val="24"/>
          <w:lang w:val="es-ES"/>
          <w14:ligatures w14:val="standardContextual"/>
        </w:rPr>
      </w:pPr>
    </w:p>
    <w:p w14:paraId="69B71669" w14:textId="77777777" w:rsidR="00DB0CA4" w:rsidRPr="005F4D55" w:rsidRDefault="00000000" w:rsidP="005F4D55">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 xml:space="preserve">Sim. Se um funcionário estiver empregado por um empregador há pelo menos 120 dias consecutivos, o funcionário precisará ser devolvido a seu cargo original ou equivalente quando voltar da licença. Um </w:t>
      </w:r>
      <w:r w:rsidRPr="00DB0CA4">
        <w:rPr>
          <w:rFonts w:ascii="Times New Roman" w:eastAsia="Aptos" w:hAnsi="Times New Roman" w:cs="Times New Roman"/>
          <w:kern w:val="2"/>
          <w:sz w:val="24"/>
          <w:szCs w:val="24"/>
          <w:lang w:val="pt"/>
          <w14:ligatures w14:val="standardContextual"/>
        </w:rPr>
        <w:lastRenderedPageBreak/>
        <w:t>funcionário que estiver empregado há menos de 120 dias consecutivos pelo empregador não terá direito à proteção do emprego durante a licença. </w:t>
      </w:r>
    </w:p>
    <w:p w14:paraId="501E08AE" w14:textId="77777777" w:rsidR="0079208B" w:rsidRPr="005F4D55" w:rsidRDefault="0079208B" w:rsidP="005F4D55">
      <w:pPr>
        <w:spacing w:line="240" w:lineRule="auto"/>
        <w:rPr>
          <w:rFonts w:ascii="Times New Roman" w:eastAsia="Aptos" w:hAnsi="Times New Roman" w:cs="Times New Roman"/>
          <w:kern w:val="2"/>
          <w:sz w:val="24"/>
          <w:szCs w:val="24"/>
          <w:lang w:val="es-ES"/>
          <w14:ligatures w14:val="standardContextual"/>
        </w:rPr>
      </w:pPr>
    </w:p>
    <w:p w14:paraId="6AE28FC7" w14:textId="4ACCDCC2" w:rsidR="00DB0CA4"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Que informações um empregador poderá solicitar quando um funcionário apresentar o aviso?</w:t>
      </w:r>
    </w:p>
    <w:p w14:paraId="10B2BD42" w14:textId="77777777" w:rsidR="00DB0CA4" w:rsidRPr="005F4D55" w:rsidRDefault="00000000" w:rsidP="005F4D55">
      <w:pPr>
        <w:pStyle w:val="ListParagraph"/>
        <w:numPr>
          <w:ilvl w:val="0"/>
          <w:numId w:val="34"/>
        </w:numPr>
        <w:rPr>
          <w:rFonts w:ascii="Times New Roman" w:eastAsia="Aptos" w:hAnsi="Times New Roman" w:cs="Times New Roman"/>
          <w:kern w:val="2"/>
          <w:lang w:val="es-ES"/>
        </w:rPr>
      </w:pPr>
      <w:r w:rsidRPr="005F4D55">
        <w:rPr>
          <w:rFonts w:ascii="Times New Roman" w:eastAsia="Aptos" w:hAnsi="Times New Roman" w:cs="Times New Roman"/>
          <w:kern w:val="2"/>
          <w:lang w:val="pt"/>
        </w:rPr>
        <w:t>O tipo de licença (por exemplo, licença familiar, licença médica, licença por segurança ou situações relacionadas a uma mobilização militar iminente de um membro da família).</w:t>
      </w:r>
    </w:p>
    <w:p w14:paraId="3413391C" w14:textId="77777777" w:rsidR="00DB0CA4" w:rsidRPr="005F4D55" w:rsidRDefault="00000000" w:rsidP="005F4D55">
      <w:pPr>
        <w:pStyle w:val="ListParagraph"/>
        <w:numPr>
          <w:ilvl w:val="0"/>
          <w:numId w:val="34"/>
        </w:numPr>
        <w:rPr>
          <w:rFonts w:ascii="Times New Roman" w:eastAsia="Aptos" w:hAnsi="Times New Roman" w:cs="Times New Roman"/>
          <w:kern w:val="2"/>
          <w:lang w:val="es-ES"/>
        </w:rPr>
      </w:pPr>
      <w:r w:rsidRPr="005F4D55">
        <w:rPr>
          <w:rFonts w:ascii="Times New Roman" w:eastAsia="Aptos" w:hAnsi="Times New Roman" w:cs="Times New Roman"/>
          <w:kern w:val="2"/>
          <w:lang w:val="pt"/>
        </w:rPr>
        <w:t>A data inicial e a duração esperadas da licença.</w:t>
      </w:r>
    </w:p>
    <w:p w14:paraId="6082C07C" w14:textId="77777777" w:rsidR="00DB0CA4" w:rsidRPr="005F4D55" w:rsidRDefault="00000000" w:rsidP="005F4D55">
      <w:pPr>
        <w:pStyle w:val="ListParagraph"/>
        <w:numPr>
          <w:ilvl w:val="0"/>
          <w:numId w:val="34"/>
        </w:numPr>
        <w:rPr>
          <w:rFonts w:ascii="Times New Roman" w:eastAsia="Aptos" w:hAnsi="Times New Roman" w:cs="Times New Roman"/>
          <w:kern w:val="2"/>
          <w:lang w:val="es-ES"/>
        </w:rPr>
      </w:pPr>
      <w:r w:rsidRPr="005F4D55">
        <w:rPr>
          <w:rFonts w:ascii="Times New Roman" w:eastAsia="Aptos" w:hAnsi="Times New Roman" w:cs="Times New Roman"/>
          <w:kern w:val="2"/>
          <w:lang w:val="pt"/>
        </w:rPr>
        <w:t xml:space="preserve">Se a licença será contínua, intermitente ou com escala reduzida. </w:t>
      </w:r>
    </w:p>
    <w:p w14:paraId="131F42AC" w14:textId="77777777" w:rsidR="00DB0CA4" w:rsidRPr="005F4D55" w:rsidRDefault="00DB0CA4" w:rsidP="005F4D55">
      <w:pPr>
        <w:spacing w:line="240" w:lineRule="auto"/>
        <w:rPr>
          <w:rFonts w:ascii="Times New Roman" w:eastAsia="Aptos" w:hAnsi="Times New Roman" w:cs="Times New Roman"/>
          <w:kern w:val="2"/>
          <w:sz w:val="24"/>
          <w:szCs w:val="24"/>
          <w:lang w:val="es-ES"/>
          <w14:ligatures w14:val="standardContextual"/>
        </w:rPr>
      </w:pPr>
    </w:p>
    <w:p w14:paraId="314D69FF" w14:textId="77777777" w:rsidR="0093358C" w:rsidRPr="005F4D55" w:rsidRDefault="00000000" w:rsidP="005F4D55">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 xml:space="preserve">Os empregadores não podem solicitar prontuários médicos nem detalhes pessoais. </w:t>
      </w:r>
    </w:p>
    <w:p w14:paraId="01E8273E" w14:textId="77777777" w:rsidR="008812D8" w:rsidRPr="005F4D55" w:rsidRDefault="008812D8" w:rsidP="005F4D55">
      <w:pPr>
        <w:spacing w:line="240" w:lineRule="auto"/>
        <w:rPr>
          <w:rFonts w:ascii="Times New Roman" w:eastAsia="Aptos" w:hAnsi="Times New Roman" w:cs="Times New Roman"/>
          <w:b/>
          <w:bCs/>
          <w:kern w:val="2"/>
          <w:sz w:val="24"/>
          <w:szCs w:val="24"/>
          <w:lang w:val="es-ES"/>
          <w14:ligatures w14:val="standardContextual"/>
        </w:rPr>
      </w:pPr>
    </w:p>
    <w:p w14:paraId="42363390" w14:textId="668035EC" w:rsidR="002E6477" w:rsidRPr="005F4D55" w:rsidRDefault="00000000" w:rsidP="005F4D55">
      <w:pPr>
        <w:pStyle w:val="ListParagraph"/>
        <w:numPr>
          <w:ilvl w:val="0"/>
          <w:numId w:val="30"/>
        </w:numPr>
        <w:rPr>
          <w:rFonts w:ascii="Times New Roman" w:eastAsia="Aptos" w:hAnsi="Times New Roman" w:cs="Times New Roman"/>
          <w:b/>
          <w:bCs/>
          <w:kern w:val="2"/>
          <w:lang w:val="pt"/>
        </w:rPr>
      </w:pPr>
      <w:r w:rsidRPr="005F4D55">
        <w:rPr>
          <w:rFonts w:ascii="Times New Roman" w:eastAsia="Aptos" w:hAnsi="Times New Roman" w:cs="Times New Roman"/>
          <w:b/>
          <w:bCs/>
          <w:kern w:val="2"/>
          <w:lang w:val="pt"/>
        </w:rPr>
        <w:t>O que um empregador precisa fazer depois de ser notificado sobre a solicitação de um funcionário?</w:t>
      </w:r>
    </w:p>
    <w:p w14:paraId="4D80A701" w14:textId="77777777" w:rsidR="0079208B" w:rsidRPr="005F4D55" w:rsidRDefault="0079208B" w:rsidP="005F4D55">
      <w:pPr>
        <w:spacing w:line="240" w:lineRule="auto"/>
        <w:rPr>
          <w:rFonts w:ascii="Times New Roman" w:eastAsia="Aptos" w:hAnsi="Times New Roman" w:cs="Times New Roman"/>
          <w:b/>
          <w:bCs/>
          <w:kern w:val="2"/>
          <w:sz w:val="24"/>
          <w:szCs w:val="24"/>
          <w:lang w:val="es-ES"/>
          <w14:ligatures w14:val="standardContextual"/>
        </w:rPr>
      </w:pPr>
    </w:p>
    <w:p w14:paraId="34650471" w14:textId="02EBB6A7" w:rsidR="002E6477" w:rsidRPr="005F4D55" w:rsidRDefault="00000000" w:rsidP="005F4D55">
      <w:pPr>
        <w:spacing w:line="240" w:lineRule="auto"/>
        <w:rPr>
          <w:rFonts w:ascii="Times New Roman" w:eastAsia="Aptos" w:hAnsi="Times New Roman" w:cs="Times New Roman"/>
          <w:kern w:val="2"/>
          <w:sz w:val="24"/>
          <w:szCs w:val="24"/>
          <w:lang w:val="es-ES"/>
          <w14:ligatures w14:val="standardContextual"/>
        </w:rPr>
      </w:pPr>
      <w:r w:rsidRPr="002E6477">
        <w:rPr>
          <w:rFonts w:ascii="Times New Roman" w:eastAsia="Aptos" w:hAnsi="Times New Roman" w:cs="Times New Roman"/>
          <w:kern w:val="2"/>
          <w:sz w:val="24"/>
          <w:szCs w:val="24"/>
          <w:lang w:val="pt"/>
          <w14:ligatures w14:val="standardContextual"/>
        </w:rPr>
        <w:t>O administrador enviará uma notificação a cada empresa da qual o funcionário disser que precisa tirar uma licença. Ela deverá incluir um formulário de verificação com informações coletadas durante o processo de admissão de solicitações. Um empregador poderá usar esse formulário para corrigir ou esclarecer informações, ou para fornecer novas informações. Se um empregador acreditar que há um motivo para excluir a solicitação de um funcionário, ele também poderá usar esse formulário para indicar isso.</w:t>
      </w:r>
      <w:r w:rsidR="00401BF4">
        <w:rPr>
          <w:rFonts w:ascii="Times New Roman" w:eastAsia="Aptos" w:hAnsi="Times New Roman" w:cs="Times New Roman"/>
          <w:kern w:val="2"/>
          <w:sz w:val="24"/>
          <w:szCs w:val="24"/>
          <w:lang w:val="pt"/>
          <w14:ligatures w14:val="standardContextual"/>
        </w:rPr>
        <w:t xml:space="preserve"> </w:t>
      </w:r>
      <w:r w:rsidRPr="002E6477">
        <w:rPr>
          <w:rFonts w:ascii="Times New Roman" w:eastAsia="Aptos" w:hAnsi="Times New Roman" w:cs="Times New Roman"/>
          <w:kern w:val="2"/>
          <w:sz w:val="24"/>
          <w:szCs w:val="24"/>
          <w:lang w:val="pt"/>
          <w14:ligatures w14:val="standardContextual"/>
        </w:rPr>
        <w:t>O formulário de confirmação precisa ser devolvido dentro de 10 dias úteis.</w:t>
      </w:r>
      <w:r w:rsidR="00401BF4">
        <w:rPr>
          <w:rFonts w:ascii="Times New Roman" w:eastAsia="Aptos" w:hAnsi="Times New Roman" w:cs="Times New Roman"/>
          <w:kern w:val="2"/>
          <w:sz w:val="24"/>
          <w:szCs w:val="24"/>
          <w:lang w:val="pt"/>
          <w14:ligatures w14:val="standardContextual"/>
        </w:rPr>
        <w:t xml:space="preserve"> </w:t>
      </w:r>
      <w:r w:rsidRPr="002E6477">
        <w:rPr>
          <w:rFonts w:ascii="Times New Roman" w:eastAsia="Aptos" w:hAnsi="Times New Roman" w:cs="Times New Roman"/>
          <w:kern w:val="2"/>
          <w:sz w:val="24"/>
          <w:szCs w:val="24"/>
          <w:lang w:val="pt"/>
          <w14:ligatures w14:val="standardContextual"/>
        </w:rPr>
        <w:t xml:space="preserve">Caso contrário, o administrador prosseguirá com as informações disponíveis. </w:t>
      </w:r>
    </w:p>
    <w:p w14:paraId="22682776" w14:textId="77777777" w:rsidR="002E6477" w:rsidRPr="002E6477" w:rsidRDefault="00000000" w:rsidP="005F4D55">
      <w:pPr>
        <w:spacing w:line="240" w:lineRule="auto"/>
        <w:rPr>
          <w:rFonts w:ascii="Times New Roman" w:eastAsia="Aptos" w:hAnsi="Times New Roman" w:cs="Times New Roman"/>
          <w:kern w:val="2"/>
          <w:sz w:val="24"/>
          <w:szCs w:val="24"/>
          <w:lang w:val="en-US"/>
          <w14:ligatures w14:val="standardContextual"/>
        </w:rPr>
      </w:pPr>
      <w:r w:rsidRPr="002E6477">
        <w:rPr>
          <w:rFonts w:ascii="Times New Roman" w:eastAsia="Aptos" w:hAnsi="Times New Roman" w:cs="Times New Roman"/>
          <w:kern w:val="2"/>
          <w:sz w:val="24"/>
          <w:szCs w:val="24"/>
          <w:lang w:val="pt"/>
          <w14:ligatures w14:val="standardContextual"/>
        </w:rPr>
        <w:t xml:space="preserve">Além disso, se um empregador acreditar que a licença do funcionário causará uma “dificuldade indevida”, ou seja, um custo considerável ou outro impacto que não possa ser superado com a antecedência do aviso apresentado, e acreditar que a licença possa ser reagendada para um momento menos problemático, ele poderá preencher um formulário de dificuldade indevida para informar o administrador. Isso também precisa ocorrer dentro de 10 dias úteis. </w:t>
      </w:r>
    </w:p>
    <w:p w14:paraId="10BEAD7E" w14:textId="77777777" w:rsidR="00DB0CA4" w:rsidRPr="00DB0CA4" w:rsidRDefault="00DB0CA4" w:rsidP="005F4D55">
      <w:pPr>
        <w:spacing w:line="240" w:lineRule="auto"/>
        <w:rPr>
          <w:rFonts w:ascii="Times New Roman" w:eastAsia="Aptos" w:hAnsi="Times New Roman" w:cs="Times New Roman"/>
          <w:kern w:val="2"/>
          <w:sz w:val="24"/>
          <w:szCs w:val="24"/>
          <w:lang w:val="en-US"/>
          <w14:ligatures w14:val="standardContextual"/>
        </w:rPr>
      </w:pPr>
    </w:p>
    <w:p w14:paraId="7E126328" w14:textId="77777777" w:rsidR="00DB0CA4" w:rsidRDefault="00000000" w:rsidP="005F4D55">
      <w:pPr>
        <w:spacing w:line="240" w:lineRule="auto"/>
        <w:rPr>
          <w:rFonts w:ascii="Times New Roman" w:eastAsia="Aptos" w:hAnsi="Times New Roman" w:cs="Times New Roman"/>
          <w:b/>
          <w:bCs/>
          <w:kern w:val="2"/>
          <w:sz w:val="24"/>
          <w:szCs w:val="24"/>
          <w:u w:val="single"/>
          <w:lang w:val="pt"/>
          <w14:ligatures w14:val="standardContextual"/>
        </w:rPr>
      </w:pPr>
      <w:r w:rsidRPr="00DB0CA4">
        <w:rPr>
          <w:rFonts w:ascii="Times New Roman" w:eastAsia="Aptos" w:hAnsi="Times New Roman" w:cs="Times New Roman"/>
          <w:b/>
          <w:bCs/>
          <w:kern w:val="2"/>
          <w:sz w:val="24"/>
          <w:szCs w:val="24"/>
          <w:u w:val="single"/>
          <w:lang w:val="pt"/>
          <w14:ligatures w14:val="standardContextual"/>
        </w:rPr>
        <w:t xml:space="preserve">Dificuldade indevida: </w:t>
      </w:r>
    </w:p>
    <w:p w14:paraId="49A32C81" w14:textId="77777777" w:rsidR="0079208B" w:rsidRPr="00DB0CA4" w:rsidRDefault="0079208B" w:rsidP="005F4D55">
      <w:pPr>
        <w:spacing w:line="240" w:lineRule="auto"/>
        <w:rPr>
          <w:rFonts w:ascii="Times New Roman" w:eastAsia="Aptos" w:hAnsi="Times New Roman" w:cs="Times New Roman"/>
          <w:b/>
          <w:bCs/>
          <w:kern w:val="2"/>
          <w:sz w:val="24"/>
          <w:szCs w:val="24"/>
          <w:u w:val="single"/>
          <w:lang w:val="en-US"/>
          <w14:ligatures w14:val="standardContextual"/>
        </w:rPr>
      </w:pPr>
    </w:p>
    <w:p w14:paraId="2272F210" w14:textId="70556E8D" w:rsidR="00DB0CA4"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O que é “dificuldade indevida”, e um empregador pode negar uma licença com base nesse conceito?</w:t>
      </w:r>
    </w:p>
    <w:p w14:paraId="599F290D" w14:textId="77777777" w:rsidR="0079208B" w:rsidRDefault="0079208B" w:rsidP="005F4D55">
      <w:pPr>
        <w:spacing w:line="240" w:lineRule="auto"/>
        <w:contextualSpacing/>
        <w:rPr>
          <w:rFonts w:ascii="Times New Roman" w:eastAsia="Aptos" w:hAnsi="Times New Roman" w:cs="Times New Roman"/>
          <w:kern w:val="2"/>
          <w:sz w:val="24"/>
          <w:szCs w:val="24"/>
          <w:lang w:val="pt"/>
          <w14:ligatures w14:val="standardContextual"/>
        </w:rPr>
      </w:pPr>
    </w:p>
    <w:p w14:paraId="2EBD254F" w14:textId="29A52E35" w:rsidR="00DB0CA4" w:rsidRPr="005F4D55"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Não, o empregador não pode negar uma Licença Médica e Familiar Remunerada (PFML, na sigla em inglês) com base no conceito de dificuldade indevida.</w:t>
      </w:r>
      <w:r w:rsidR="00401BF4">
        <w:rPr>
          <w:rFonts w:ascii="Times New Roman" w:eastAsia="Aptos" w:hAnsi="Times New Roman" w:cs="Times New Roman"/>
          <w:kern w:val="2"/>
          <w:sz w:val="24"/>
          <w:szCs w:val="24"/>
          <w:lang w:val="pt"/>
          <w14:ligatures w14:val="standardContextual"/>
        </w:rPr>
        <w:t xml:space="preserve"> </w:t>
      </w:r>
      <w:r w:rsidRPr="00DB0CA4">
        <w:rPr>
          <w:rFonts w:ascii="Times New Roman" w:eastAsia="Aptos" w:hAnsi="Times New Roman" w:cs="Times New Roman"/>
          <w:kern w:val="2"/>
          <w:sz w:val="24"/>
          <w:szCs w:val="24"/>
          <w:lang w:val="pt"/>
          <w14:ligatures w14:val="standardContextual"/>
        </w:rPr>
        <w:t>Porém, a dificuldade indevida é um fator que os empregadores podem levar em consideração ao coordenar o cronograma da licença do funcionário.</w:t>
      </w:r>
    </w:p>
    <w:p w14:paraId="0ABF8E57" w14:textId="77777777" w:rsidR="00DB0CA4" w:rsidRPr="005F4D55" w:rsidRDefault="00DB0CA4" w:rsidP="005F4D55">
      <w:pPr>
        <w:spacing w:line="240" w:lineRule="auto"/>
        <w:contextualSpacing/>
        <w:rPr>
          <w:rFonts w:ascii="Times New Roman" w:eastAsia="Aptos" w:hAnsi="Times New Roman" w:cs="Times New Roman"/>
          <w:kern w:val="2"/>
          <w:sz w:val="24"/>
          <w:szCs w:val="24"/>
          <w:lang w:val="es-ES"/>
          <w14:ligatures w14:val="standardContextual"/>
        </w:rPr>
      </w:pPr>
    </w:p>
    <w:p w14:paraId="71C45819" w14:textId="6A48729A" w:rsidR="00DB0CA4"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O que se considera uma “dificuldade indevida”?</w:t>
      </w:r>
    </w:p>
    <w:p w14:paraId="6D5F755C" w14:textId="77777777" w:rsidR="005F4D55" w:rsidRDefault="005F4D55" w:rsidP="005F4D55">
      <w:pPr>
        <w:spacing w:line="240" w:lineRule="auto"/>
        <w:contextualSpacing/>
        <w:rPr>
          <w:rFonts w:ascii="Times New Roman" w:eastAsia="Aptos" w:hAnsi="Times New Roman" w:cs="Times New Roman"/>
          <w:kern w:val="2"/>
          <w:sz w:val="24"/>
          <w:szCs w:val="24"/>
          <w:lang w:val="pt"/>
          <w14:ligatures w14:val="standardContextual"/>
        </w:rPr>
      </w:pPr>
    </w:p>
    <w:p w14:paraId="1474B5A4" w14:textId="48D6A407" w:rsidR="00DB0CA4" w:rsidRPr="005F4D55"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 xml:space="preserve">Uma dificuldade indevida implica um impacto considerável na operação da empresa ou despesas consideráveis que não podem ser contornadas com a antecedência do aviso apresentado pelo funcionário. </w:t>
      </w:r>
    </w:p>
    <w:p w14:paraId="5C69001C" w14:textId="7C1D0D48" w:rsidR="00DB0CA4" w:rsidRPr="005F4D55"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Ela é avaliada com base nos recursos financeiros, no tamanho da força de trabalho e no tipo de setor dos empregadores.</w:t>
      </w:r>
      <w:r w:rsidR="00401BF4">
        <w:rPr>
          <w:rFonts w:ascii="Times New Roman" w:eastAsia="Aptos" w:hAnsi="Times New Roman" w:cs="Times New Roman"/>
          <w:kern w:val="2"/>
          <w:sz w:val="24"/>
          <w:szCs w:val="24"/>
          <w:lang w:val="pt"/>
          <w14:ligatures w14:val="standardContextual"/>
        </w:rPr>
        <w:t xml:space="preserve"> </w:t>
      </w:r>
    </w:p>
    <w:p w14:paraId="1BCF6767" w14:textId="77777777" w:rsidR="0079208B" w:rsidRPr="005F4D55" w:rsidRDefault="0079208B" w:rsidP="005F4D55">
      <w:pPr>
        <w:spacing w:line="240" w:lineRule="auto"/>
        <w:rPr>
          <w:rFonts w:ascii="Times New Roman" w:eastAsia="Aptos" w:hAnsi="Times New Roman" w:cs="Times New Roman"/>
          <w:kern w:val="2"/>
          <w:sz w:val="24"/>
          <w:szCs w:val="24"/>
          <w:lang w:val="es-ES"/>
          <w14:ligatures w14:val="standardContextual"/>
        </w:rPr>
      </w:pPr>
    </w:p>
    <w:p w14:paraId="694EA13D" w14:textId="06981119" w:rsidR="00DB0CA4"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Quando um empregador pode expressar um receio de dificuldade indevida?</w:t>
      </w:r>
    </w:p>
    <w:p w14:paraId="73DCC7BE" w14:textId="77777777" w:rsidR="0079208B" w:rsidRDefault="0079208B" w:rsidP="005F4D55">
      <w:pPr>
        <w:spacing w:line="240" w:lineRule="auto"/>
        <w:rPr>
          <w:rFonts w:ascii="Times New Roman" w:eastAsia="Aptos" w:hAnsi="Times New Roman" w:cs="Times New Roman"/>
          <w:kern w:val="2"/>
          <w:sz w:val="24"/>
          <w:szCs w:val="24"/>
          <w:lang w:val="pt"/>
          <w14:ligatures w14:val="standardContextual"/>
        </w:rPr>
      </w:pPr>
    </w:p>
    <w:p w14:paraId="088C8EB6" w14:textId="7EBEAC16" w:rsidR="00DB0CA4" w:rsidRPr="0079208B" w:rsidRDefault="00000000" w:rsidP="005F4D55">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 xml:space="preserve">Um empregador pode expressar um receio de dificuldade indevida após receber do administrador um aviso da solicitação de um funcionário no âmbito do programa PFML. </w:t>
      </w:r>
    </w:p>
    <w:p w14:paraId="134B7EAA" w14:textId="77777777" w:rsidR="00DB0CA4" w:rsidRPr="0079208B" w:rsidRDefault="00000000" w:rsidP="005F4D55">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Então, o empregador terá 10 dias úteis para:</w:t>
      </w:r>
    </w:p>
    <w:p w14:paraId="5246E91E" w14:textId="7F77274B" w:rsidR="00DB0CA4" w:rsidRPr="005F4D55" w:rsidRDefault="00000000" w:rsidP="005F4D55">
      <w:pPr>
        <w:pStyle w:val="ListParagraph"/>
        <w:numPr>
          <w:ilvl w:val="0"/>
          <w:numId w:val="35"/>
        </w:numPr>
        <w:rPr>
          <w:rFonts w:ascii="Times New Roman" w:eastAsia="Aptos" w:hAnsi="Times New Roman" w:cs="Times New Roman"/>
          <w:kern w:val="2"/>
          <w:lang w:val="es-ES"/>
        </w:rPr>
      </w:pPr>
      <w:r w:rsidRPr="005F4D55">
        <w:rPr>
          <w:rFonts w:ascii="Times New Roman" w:eastAsia="Aptos" w:hAnsi="Times New Roman" w:cs="Times New Roman"/>
          <w:kern w:val="2"/>
          <w:lang w:val="pt"/>
        </w:rPr>
        <w:t xml:space="preserve">Fornecer uma explicação por escrito ao funcionário e ao administrador, descrevendo o impacto específico da licença solicitada na empresa. </w:t>
      </w:r>
    </w:p>
    <w:p w14:paraId="056A07EE" w14:textId="77777777" w:rsidR="00DB0CA4" w:rsidRPr="005F4D55" w:rsidRDefault="00000000" w:rsidP="005F4D55">
      <w:pPr>
        <w:pStyle w:val="ListParagraph"/>
        <w:numPr>
          <w:ilvl w:val="0"/>
          <w:numId w:val="35"/>
        </w:numPr>
        <w:rPr>
          <w:rFonts w:ascii="Times New Roman" w:eastAsia="Aptos" w:hAnsi="Times New Roman" w:cs="Times New Roman"/>
          <w:kern w:val="2"/>
          <w:lang w:val="es-ES"/>
        </w:rPr>
      </w:pPr>
      <w:r w:rsidRPr="005F4D55">
        <w:rPr>
          <w:rFonts w:ascii="Times New Roman" w:eastAsia="Aptos" w:hAnsi="Times New Roman" w:cs="Times New Roman"/>
          <w:kern w:val="2"/>
          <w:lang w:val="pt"/>
        </w:rPr>
        <w:t xml:space="preserve">Incluir uma proposta de cronograma de licença alternativo. </w:t>
      </w:r>
    </w:p>
    <w:p w14:paraId="4FBEFBBE" w14:textId="77777777" w:rsidR="00DB0CA4" w:rsidRPr="005F4D55" w:rsidRDefault="00000000" w:rsidP="005F4D55">
      <w:pPr>
        <w:pStyle w:val="ListParagraph"/>
        <w:numPr>
          <w:ilvl w:val="0"/>
          <w:numId w:val="35"/>
        </w:numPr>
        <w:rPr>
          <w:rFonts w:ascii="Times New Roman" w:eastAsia="Aptos" w:hAnsi="Times New Roman" w:cs="Times New Roman"/>
          <w:kern w:val="2"/>
          <w:lang w:val="es-ES"/>
        </w:rPr>
      </w:pPr>
      <w:r w:rsidRPr="005F4D55">
        <w:rPr>
          <w:rFonts w:ascii="Times New Roman" w:eastAsia="Aptos" w:hAnsi="Times New Roman" w:cs="Times New Roman"/>
          <w:kern w:val="2"/>
          <w:lang w:val="pt"/>
        </w:rPr>
        <w:lastRenderedPageBreak/>
        <w:t>Fornecer documentos, caso acredite que o cronograma de licença gerará uma dificuldade indevida.</w:t>
      </w:r>
    </w:p>
    <w:p w14:paraId="7ECC73DD" w14:textId="77777777" w:rsidR="008812D8" w:rsidRPr="0079208B" w:rsidRDefault="008812D8" w:rsidP="005F4D55">
      <w:pPr>
        <w:spacing w:line="240" w:lineRule="auto"/>
        <w:contextualSpacing/>
        <w:rPr>
          <w:rFonts w:ascii="Times New Roman" w:eastAsia="Aptos" w:hAnsi="Times New Roman" w:cs="Times New Roman"/>
          <w:kern w:val="2"/>
          <w:sz w:val="24"/>
          <w:szCs w:val="24"/>
          <w:lang w:val="es-ES"/>
          <w14:ligatures w14:val="standardContextual"/>
        </w:rPr>
      </w:pPr>
    </w:p>
    <w:p w14:paraId="0485EB30" w14:textId="077DA291" w:rsidR="008812D8"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 xml:space="preserve">O que acontece se o meu funcionário e eu concordarmos que seu cronograma de licença não causará uma dificuldade indevida? </w:t>
      </w:r>
    </w:p>
    <w:p w14:paraId="209C3455" w14:textId="77777777" w:rsidR="008812D8" w:rsidRPr="0079208B" w:rsidRDefault="008812D8" w:rsidP="005F4D55">
      <w:pPr>
        <w:spacing w:line="240" w:lineRule="auto"/>
        <w:contextualSpacing/>
        <w:rPr>
          <w:rFonts w:ascii="Times New Roman" w:eastAsia="Aptos" w:hAnsi="Times New Roman" w:cs="Times New Roman"/>
          <w:kern w:val="2"/>
          <w:sz w:val="24"/>
          <w:szCs w:val="24"/>
          <w:lang w:val="es-ES"/>
          <w14:ligatures w14:val="standardContextual"/>
        </w:rPr>
      </w:pPr>
    </w:p>
    <w:p w14:paraId="23905495" w14:textId="77777777" w:rsidR="008812D8" w:rsidRPr="005F4D55"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76748B">
        <w:rPr>
          <w:rFonts w:ascii="Times New Roman" w:eastAsia="Aptos" w:hAnsi="Times New Roman" w:cs="Times New Roman"/>
          <w:kern w:val="2"/>
          <w:sz w:val="24"/>
          <w:szCs w:val="24"/>
          <w:lang w:val="pt"/>
          <w14:ligatures w14:val="standardContextual"/>
        </w:rPr>
        <w:t>Se a licença solicitada pelo funcionário não for interromper as operações da sua empresa a ponto de gerar uma dificuldade indevida, você poderá assinar uma isenção, afirmando que a solicitação do funcionário pode ser deferida sem esperar os 10 dias úteis que você normalmente teria para expressar os seus receios.</w:t>
      </w:r>
    </w:p>
    <w:p w14:paraId="73099857" w14:textId="77777777" w:rsidR="00DB0CA4" w:rsidRPr="005F4D55" w:rsidRDefault="00DB0CA4" w:rsidP="005F4D55">
      <w:pPr>
        <w:spacing w:line="240" w:lineRule="auto"/>
        <w:rPr>
          <w:rFonts w:ascii="Times New Roman" w:eastAsia="Aptos" w:hAnsi="Times New Roman" w:cs="Times New Roman"/>
          <w:b/>
          <w:bCs/>
          <w:kern w:val="2"/>
          <w:sz w:val="24"/>
          <w:szCs w:val="24"/>
          <w:u w:val="single"/>
          <w:lang w:val="es-ES"/>
          <w14:ligatures w14:val="standardContextual"/>
        </w:rPr>
      </w:pPr>
    </w:p>
    <w:p w14:paraId="522634FF" w14:textId="77777777" w:rsidR="00DB0CA4" w:rsidRDefault="00000000" w:rsidP="005F4D55">
      <w:pPr>
        <w:spacing w:line="240" w:lineRule="auto"/>
        <w:rPr>
          <w:rFonts w:ascii="Times New Roman" w:eastAsia="Aptos" w:hAnsi="Times New Roman" w:cs="Times New Roman"/>
          <w:b/>
          <w:bCs/>
          <w:kern w:val="2"/>
          <w:sz w:val="24"/>
          <w:szCs w:val="24"/>
          <w:u w:val="single"/>
          <w:lang w:val="pt"/>
          <w14:ligatures w14:val="standardContextual"/>
        </w:rPr>
      </w:pPr>
      <w:r w:rsidRPr="00DB0CA4">
        <w:rPr>
          <w:rFonts w:ascii="Times New Roman" w:eastAsia="Aptos" w:hAnsi="Times New Roman" w:cs="Times New Roman"/>
          <w:b/>
          <w:bCs/>
          <w:kern w:val="2"/>
          <w:sz w:val="24"/>
          <w:szCs w:val="24"/>
          <w:u w:val="single"/>
          <w:lang w:val="pt"/>
          <w14:ligatures w14:val="standardContextual"/>
        </w:rPr>
        <w:t xml:space="preserve">Benefícios da licença: </w:t>
      </w:r>
    </w:p>
    <w:p w14:paraId="0FA50ABD" w14:textId="77777777" w:rsidR="0079208B" w:rsidRPr="005F4D55" w:rsidRDefault="0079208B" w:rsidP="005F4D55">
      <w:pPr>
        <w:spacing w:line="240" w:lineRule="auto"/>
        <w:rPr>
          <w:rFonts w:ascii="Times New Roman" w:eastAsia="Aptos" w:hAnsi="Times New Roman" w:cs="Times New Roman"/>
          <w:b/>
          <w:bCs/>
          <w:kern w:val="2"/>
          <w:sz w:val="24"/>
          <w:szCs w:val="24"/>
          <w:u w:val="single"/>
          <w:lang w:val="es-ES"/>
          <w14:ligatures w14:val="standardContextual"/>
        </w:rPr>
      </w:pPr>
    </w:p>
    <w:p w14:paraId="1ECBE9FD" w14:textId="1DE6EF30" w:rsidR="00DB0CA4"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 xml:space="preserve">Quanto tempo de licença no âmbito do programa PFML um funcionário pode tirar? </w:t>
      </w:r>
    </w:p>
    <w:p w14:paraId="25306B45" w14:textId="77777777" w:rsidR="0079208B" w:rsidRDefault="0079208B" w:rsidP="005F4D55">
      <w:pPr>
        <w:spacing w:line="240" w:lineRule="auto"/>
        <w:contextualSpacing/>
        <w:rPr>
          <w:rFonts w:ascii="Times New Roman" w:eastAsia="Aptos" w:hAnsi="Times New Roman" w:cs="Times New Roman"/>
          <w:kern w:val="2"/>
          <w:sz w:val="24"/>
          <w:szCs w:val="24"/>
          <w:lang w:val="pt"/>
          <w14:ligatures w14:val="standardContextual"/>
        </w:rPr>
      </w:pPr>
    </w:p>
    <w:p w14:paraId="0FDC501A" w14:textId="49999D32" w:rsidR="000A02A5" w:rsidRPr="005F4D55"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9002BB">
        <w:rPr>
          <w:rFonts w:ascii="Times New Roman" w:eastAsia="Aptos" w:hAnsi="Times New Roman" w:cs="Times New Roman"/>
          <w:kern w:val="2"/>
          <w:sz w:val="24"/>
          <w:szCs w:val="24"/>
          <w:lang w:val="pt"/>
          <w14:ligatures w14:val="standardContextual"/>
        </w:rPr>
        <w:t>Um funcionário pode tirar até 12 semanas de licença remunerada durante o ano de benefícios por motivos que se qualifiquem.</w:t>
      </w:r>
    </w:p>
    <w:p w14:paraId="11F9A9F9" w14:textId="77777777" w:rsidR="00DB0CA4" w:rsidRPr="005F4D55" w:rsidRDefault="00DB0CA4" w:rsidP="005F4D55">
      <w:pPr>
        <w:spacing w:line="240" w:lineRule="auto"/>
        <w:contextualSpacing/>
        <w:rPr>
          <w:rFonts w:ascii="Times New Roman" w:eastAsia="Aptos" w:hAnsi="Times New Roman" w:cs="Times New Roman"/>
          <w:kern w:val="2"/>
          <w:sz w:val="24"/>
          <w:szCs w:val="24"/>
          <w:lang w:val="es-ES"/>
          <w14:ligatures w14:val="standardContextual"/>
        </w:rPr>
      </w:pPr>
    </w:p>
    <w:p w14:paraId="31FA7599" w14:textId="2F146EB6" w:rsidR="000A02A5"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O que é um ano de benefícios?</w:t>
      </w:r>
    </w:p>
    <w:p w14:paraId="28DC1EAE" w14:textId="77777777" w:rsidR="0079208B" w:rsidRDefault="0079208B" w:rsidP="005F4D55">
      <w:pPr>
        <w:spacing w:line="240" w:lineRule="auto"/>
        <w:contextualSpacing/>
        <w:rPr>
          <w:rFonts w:ascii="Times New Roman" w:eastAsia="Aptos" w:hAnsi="Times New Roman" w:cs="Times New Roman"/>
          <w:kern w:val="2"/>
          <w:sz w:val="24"/>
          <w:szCs w:val="24"/>
          <w:lang w:val="pt"/>
          <w14:ligatures w14:val="standardContextual"/>
        </w:rPr>
      </w:pPr>
    </w:p>
    <w:p w14:paraId="707E34A3" w14:textId="4D900351" w:rsidR="000A02A5" w:rsidRPr="005F4D55"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9002BB">
        <w:rPr>
          <w:rFonts w:ascii="Times New Roman" w:eastAsia="Aptos" w:hAnsi="Times New Roman" w:cs="Times New Roman"/>
          <w:kern w:val="2"/>
          <w:sz w:val="24"/>
          <w:szCs w:val="24"/>
          <w:lang w:val="pt"/>
          <w14:ligatures w14:val="standardContextual"/>
        </w:rPr>
        <w:t>O ano de benefícios de um funcionário é o período de 52 semanas que começa no domingo anterior ao início de sua licença.</w:t>
      </w:r>
    </w:p>
    <w:p w14:paraId="34B64B0D" w14:textId="77777777" w:rsidR="004142D9" w:rsidRPr="005F4D55" w:rsidRDefault="004142D9" w:rsidP="005F4D55">
      <w:pPr>
        <w:spacing w:line="240" w:lineRule="auto"/>
        <w:contextualSpacing/>
        <w:rPr>
          <w:rFonts w:ascii="Times New Roman" w:eastAsia="Aptos" w:hAnsi="Times New Roman" w:cs="Times New Roman"/>
          <w:b/>
          <w:bCs/>
          <w:kern w:val="2"/>
          <w:sz w:val="24"/>
          <w:szCs w:val="24"/>
          <w:lang w:val="es-ES"/>
          <w14:ligatures w14:val="standardContextual"/>
        </w:rPr>
      </w:pPr>
    </w:p>
    <w:p w14:paraId="5069F289" w14:textId="72F4FB42" w:rsidR="00E110E3"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Como os benefícios por licenças são afetados pela Lei Federal de Licenças Médicas e Familiares (FMLA, na sigla em inglês) e pelo programa de Licenças Médicas e Familiares não remuneradas do Maine (programa FMLA do Maine)?</w:t>
      </w:r>
    </w:p>
    <w:p w14:paraId="0B8A502F" w14:textId="77777777" w:rsidR="00E110E3" w:rsidRPr="005F4D55" w:rsidRDefault="00E110E3" w:rsidP="005F4D55">
      <w:pPr>
        <w:spacing w:line="240" w:lineRule="auto"/>
        <w:contextualSpacing/>
        <w:rPr>
          <w:rFonts w:ascii="Times New Roman" w:eastAsia="Aptos" w:hAnsi="Times New Roman" w:cs="Times New Roman"/>
          <w:b/>
          <w:bCs/>
          <w:kern w:val="2"/>
          <w:sz w:val="24"/>
          <w:szCs w:val="24"/>
          <w:u w:val="single"/>
          <w:lang w:val="es-ES"/>
          <w14:ligatures w14:val="standardContextual"/>
        </w:rPr>
      </w:pPr>
    </w:p>
    <w:p w14:paraId="5432C974" w14:textId="77777777" w:rsidR="006B50BE" w:rsidRPr="005F4D55"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E110E3">
        <w:rPr>
          <w:rFonts w:ascii="Times New Roman" w:eastAsia="Aptos" w:hAnsi="Times New Roman" w:cs="Times New Roman"/>
          <w:kern w:val="2"/>
          <w:sz w:val="24"/>
          <w:szCs w:val="24"/>
          <w:lang w:val="pt"/>
          <w14:ligatures w14:val="standardContextual"/>
        </w:rPr>
        <w:t>O programa PFML do Maine foi elaborado para ser utilizado simultaneamente com o programa federal de Licenças Médicas e Familiares não remuneradas e o programa de Licenças Médicas e Familiares não remuneradas do Maine, quando aplicável. Empregadores sujeitos às leis FMLA federal e do Maine devem seguir o processo normal para designar a duração das licenças nos termos desses programas.</w:t>
      </w:r>
    </w:p>
    <w:p w14:paraId="3B6751B0" w14:textId="77777777" w:rsidR="006B50BE" w:rsidRPr="005F4D55" w:rsidRDefault="006B50BE" w:rsidP="005F4D55">
      <w:pPr>
        <w:spacing w:line="240" w:lineRule="auto"/>
        <w:contextualSpacing/>
        <w:rPr>
          <w:rFonts w:ascii="Times New Roman" w:eastAsia="Aptos" w:hAnsi="Times New Roman" w:cs="Times New Roman"/>
          <w:kern w:val="2"/>
          <w:sz w:val="24"/>
          <w:szCs w:val="24"/>
          <w:lang w:val="es-ES"/>
          <w14:ligatures w14:val="standardContextual"/>
        </w:rPr>
      </w:pPr>
    </w:p>
    <w:p w14:paraId="05B5B205" w14:textId="77777777" w:rsidR="003F074B" w:rsidRPr="005F4D55"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E110E3">
        <w:rPr>
          <w:rFonts w:ascii="Times New Roman" w:eastAsia="Aptos" w:hAnsi="Times New Roman" w:cs="Times New Roman"/>
          <w:kern w:val="2"/>
          <w:sz w:val="24"/>
          <w:szCs w:val="24"/>
          <w:lang w:val="pt"/>
          <w14:ligatures w14:val="standardContextual"/>
        </w:rPr>
        <w:t>Algumas ausências poderão ser aprovadas somente nos termos do programa PFML do Maine ou das leis FMLA federal ou do Maine, um ou outro, devido a fatores como regras de elegibilidade diferentes e motivos permitidos para tirar licenças diferentes. Lembre-se, entretanto, de que os funcionários não podem optar por tirar uma licença e “guardar” a outra licença para uso posterior. Se um funcionário tiver usado a lei FMLA federal ou do Maine sem usar o programa PFML do Maine ao mesmo tempo no ano anterior, e o empregador fornecer documentos que comprovem isso, essa licença não remunerada e não simultânea reduzirá a duração do programa PFML do Maine disponível para o funcionário. O empregador poderá fornecer essa documentação ao adminsitrador após ser notificado do recebimento da solicitação do funcionário para tirar uma licença pelo programa PFML do Maine.</w:t>
      </w:r>
    </w:p>
    <w:p w14:paraId="5C5075B8" w14:textId="77777777" w:rsidR="00517BCE" w:rsidRPr="005F4D55" w:rsidRDefault="00517BCE" w:rsidP="005F4D55">
      <w:pPr>
        <w:spacing w:line="240" w:lineRule="auto"/>
        <w:contextualSpacing/>
        <w:rPr>
          <w:rFonts w:ascii="Times New Roman" w:eastAsia="Aptos" w:hAnsi="Times New Roman" w:cs="Times New Roman"/>
          <w:b/>
          <w:bCs/>
          <w:kern w:val="2"/>
          <w:sz w:val="24"/>
          <w:szCs w:val="24"/>
          <w:lang w:val="es-ES"/>
          <w14:ligatures w14:val="standardContextual"/>
        </w:rPr>
      </w:pPr>
    </w:p>
    <w:p w14:paraId="15C0F3E8" w14:textId="1A919EB4" w:rsidR="006B50BE" w:rsidRPr="005F4D55" w:rsidRDefault="00000000" w:rsidP="005F4D55">
      <w:pPr>
        <w:pStyle w:val="ListParagraph"/>
        <w:numPr>
          <w:ilvl w:val="0"/>
          <w:numId w:val="30"/>
        </w:numPr>
        <w:rPr>
          <w:rFonts w:ascii="Times New Roman" w:eastAsia="Aptos" w:hAnsi="Times New Roman" w:cs="Times New Roman"/>
          <w:kern w:val="2"/>
          <w:lang w:val="es-ES"/>
        </w:rPr>
      </w:pPr>
      <w:r w:rsidRPr="005F4D55">
        <w:rPr>
          <w:rFonts w:ascii="Times New Roman" w:eastAsia="Aptos" w:hAnsi="Times New Roman" w:cs="Times New Roman"/>
          <w:b/>
          <w:bCs/>
          <w:kern w:val="2"/>
          <w:lang w:val="pt"/>
        </w:rPr>
        <w:t>Um empregador ainda pode solicitar documentos médicos exigidos nos termos da Lei de Licenças Familiares e Médicas federal e outras leis? </w:t>
      </w:r>
    </w:p>
    <w:p w14:paraId="2659B984" w14:textId="77777777" w:rsidR="006B50BE" w:rsidRPr="005F4D55"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5F4D55">
        <w:rPr>
          <w:rFonts w:ascii="Times New Roman" w:eastAsia="Aptos" w:hAnsi="Times New Roman" w:cs="Times New Roman"/>
          <w:kern w:val="2"/>
          <w:sz w:val="24"/>
          <w:szCs w:val="24"/>
          <w:lang w:val="es-ES"/>
          <w14:ligatures w14:val="standardContextual"/>
        </w:rPr>
        <w:t> </w:t>
      </w:r>
    </w:p>
    <w:p w14:paraId="5B2EB333" w14:textId="77777777" w:rsidR="006B50BE" w:rsidRPr="005F4D55"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6B50BE">
        <w:rPr>
          <w:rFonts w:ascii="Times New Roman" w:eastAsia="Aptos" w:hAnsi="Times New Roman" w:cs="Times New Roman"/>
          <w:kern w:val="2"/>
          <w:sz w:val="24"/>
          <w:szCs w:val="24"/>
          <w:lang w:val="pt"/>
          <w14:ligatures w14:val="standardContextual"/>
        </w:rPr>
        <w:t>Sim. Empregadores sujeitos às leis FMLA federal e do Maine ainda pode seguir o processo normal para confirmar e designar uma licença nos termos dessas leis. Um empregador não terá direito a informações médicas fornecidas ao administrador do programa PFML do Maine.</w:t>
      </w:r>
    </w:p>
    <w:p w14:paraId="2AFCFA65" w14:textId="77777777" w:rsidR="005F4D55" w:rsidRDefault="005F4D55">
      <w:pPr>
        <w:rPr>
          <w:rFonts w:ascii="Times New Roman" w:eastAsia="Aptos" w:hAnsi="Times New Roman" w:cs="Times New Roman"/>
          <w:b/>
          <w:bCs/>
          <w:kern w:val="2"/>
          <w:sz w:val="24"/>
          <w:szCs w:val="24"/>
          <w:lang w:val="es-ES"/>
          <w14:ligatures w14:val="standardContextual"/>
        </w:rPr>
      </w:pPr>
      <w:r>
        <w:rPr>
          <w:rFonts w:ascii="Times New Roman" w:eastAsia="Aptos" w:hAnsi="Times New Roman" w:cs="Times New Roman"/>
          <w:b/>
          <w:bCs/>
          <w:kern w:val="2"/>
          <w:lang w:val="es-ES"/>
        </w:rPr>
        <w:br w:type="page"/>
      </w:r>
    </w:p>
    <w:p w14:paraId="249E3541" w14:textId="48DEEB7D" w:rsidR="004142D9" w:rsidRPr="005F4D55" w:rsidRDefault="00000000" w:rsidP="005F4D55">
      <w:pPr>
        <w:pStyle w:val="ListParagraph"/>
        <w:numPr>
          <w:ilvl w:val="0"/>
          <w:numId w:val="30"/>
        </w:numPr>
        <w:rPr>
          <w:rFonts w:ascii="Times New Roman" w:eastAsia="Aptos" w:hAnsi="Times New Roman" w:cs="Times New Roman"/>
          <w:kern w:val="2"/>
          <w:lang w:val="es-ES"/>
        </w:rPr>
      </w:pPr>
      <w:r w:rsidRPr="005F4D55">
        <w:rPr>
          <w:rFonts w:ascii="Times New Roman" w:eastAsia="Aptos" w:hAnsi="Times New Roman" w:cs="Times New Roman"/>
          <w:b/>
          <w:bCs/>
          <w:kern w:val="2"/>
          <w:lang w:val="pt"/>
        </w:rPr>
        <w:lastRenderedPageBreak/>
        <w:t>Existe alguma situação na qual um funcionário pode não ser elegível para a lei FMLA e o programa PFML ao mesmo tempo?</w:t>
      </w:r>
    </w:p>
    <w:p w14:paraId="646DBB27" w14:textId="77777777" w:rsidR="004142D9" w:rsidRPr="0079208B"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79208B">
        <w:rPr>
          <w:rFonts w:ascii="Times New Roman" w:eastAsia="Aptos" w:hAnsi="Times New Roman" w:cs="Times New Roman"/>
          <w:kern w:val="2"/>
          <w:sz w:val="24"/>
          <w:szCs w:val="24"/>
          <w:lang w:val="es-ES"/>
          <w14:ligatures w14:val="standardContextual"/>
        </w:rPr>
        <w:t> </w:t>
      </w:r>
    </w:p>
    <w:p w14:paraId="60B1BE61" w14:textId="77777777" w:rsidR="004142D9" w:rsidRPr="0079208B"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4142D9">
        <w:rPr>
          <w:rFonts w:ascii="Times New Roman" w:eastAsia="Aptos" w:hAnsi="Times New Roman" w:cs="Times New Roman"/>
          <w:kern w:val="2"/>
          <w:sz w:val="24"/>
          <w:szCs w:val="24"/>
          <w:lang w:val="pt"/>
          <w14:ligatures w14:val="standardContextual"/>
        </w:rPr>
        <w:t>Sim. Embora a intenção da lei seja impedir que os funcionários tirem mais de 12 semanas de licença em um ano de benefícios com base em diversas leis de licenças, isso nem sempre é possível devido à forma em que diferentes leis foram estruturadas.</w:t>
      </w:r>
    </w:p>
    <w:p w14:paraId="1DE168B4" w14:textId="77777777" w:rsidR="004142D9" w:rsidRPr="0079208B" w:rsidRDefault="004142D9" w:rsidP="005F4D55">
      <w:pPr>
        <w:spacing w:line="240" w:lineRule="auto"/>
        <w:contextualSpacing/>
        <w:rPr>
          <w:rFonts w:ascii="Times New Roman" w:eastAsia="Aptos" w:hAnsi="Times New Roman" w:cs="Times New Roman"/>
          <w:kern w:val="2"/>
          <w:sz w:val="24"/>
          <w:szCs w:val="24"/>
          <w:lang w:val="es-ES"/>
          <w14:ligatures w14:val="standardContextual"/>
        </w:rPr>
      </w:pPr>
    </w:p>
    <w:p w14:paraId="6B7A9695" w14:textId="77777777" w:rsidR="004142D9" w:rsidRPr="0079208B"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4142D9">
        <w:rPr>
          <w:rFonts w:ascii="Times New Roman" w:eastAsia="Aptos" w:hAnsi="Times New Roman" w:cs="Times New Roman"/>
          <w:kern w:val="2"/>
          <w:sz w:val="24"/>
          <w:szCs w:val="24"/>
          <w:lang w:val="pt"/>
          <w14:ligatures w14:val="standardContextual"/>
        </w:rPr>
        <w:t>Podo ocorrer que um funcionário seja elegível para tirar uma licença pelo programa PFML do Maine, mas não seja elegível para tirar uma licença pela lei FMLA, como no primeiro ano de emprego junto a um novo empregador ou para membros da família cobertos pela lei de PFML do Maine, mas não pela lei FMLA.</w:t>
      </w:r>
    </w:p>
    <w:p w14:paraId="58EFC01F" w14:textId="77777777" w:rsidR="004142D9" w:rsidRPr="0079208B" w:rsidRDefault="004142D9" w:rsidP="005F4D55">
      <w:pPr>
        <w:spacing w:line="240" w:lineRule="auto"/>
        <w:contextualSpacing/>
        <w:rPr>
          <w:rFonts w:ascii="Times New Roman" w:eastAsia="Aptos" w:hAnsi="Times New Roman" w:cs="Times New Roman"/>
          <w:kern w:val="2"/>
          <w:sz w:val="24"/>
          <w:szCs w:val="24"/>
          <w:lang w:val="es-ES"/>
          <w14:ligatures w14:val="standardContextual"/>
        </w:rPr>
      </w:pPr>
    </w:p>
    <w:p w14:paraId="00AA57FB" w14:textId="77777777" w:rsidR="004142D9" w:rsidRPr="0079208B"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4142D9">
        <w:rPr>
          <w:rFonts w:ascii="Times New Roman" w:eastAsia="Aptos" w:hAnsi="Times New Roman" w:cs="Times New Roman"/>
          <w:kern w:val="2"/>
          <w:sz w:val="24"/>
          <w:szCs w:val="24"/>
          <w:lang w:val="pt"/>
          <w14:ligatures w14:val="standardContextual"/>
        </w:rPr>
        <w:t>Também pode ocorrer que um funcionário seja elegível para a lei FMLA federal ou do Maine, mas não seja elegível para o programa PFML do Maine. Por exemplo, se a solicitação de um funcionário nos termos do programa PFML do Maine for reagendada devido a uma dificuldade indevida para o empregador, o funcionário ainda poderá ter direito a tirar licenças não remuneradas pela lei FMLA federal ou do Maine, desde que se qualifique. Além disso, os funcionários têm direito de tirar licenças pela lei FMLA com durações mais curtas no caso de licenças intermitentes (como em blocos de 15 minutos), mas a menor unidade de tempo disponível para o programa PFML do Maine é de uma hora.</w:t>
      </w:r>
    </w:p>
    <w:p w14:paraId="21FDEF2F" w14:textId="77777777" w:rsidR="004142D9" w:rsidRPr="0079208B"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79208B">
        <w:rPr>
          <w:rFonts w:ascii="Times New Roman" w:eastAsia="Aptos" w:hAnsi="Times New Roman" w:cs="Times New Roman"/>
          <w:kern w:val="2"/>
          <w:sz w:val="24"/>
          <w:szCs w:val="24"/>
          <w:lang w:val="es-ES"/>
          <w14:ligatures w14:val="standardContextual"/>
        </w:rPr>
        <w:t> </w:t>
      </w:r>
    </w:p>
    <w:p w14:paraId="25CD9DFE" w14:textId="77777777" w:rsidR="004142D9" w:rsidRPr="0079208B" w:rsidRDefault="00000000" w:rsidP="005F4D55">
      <w:pPr>
        <w:spacing w:line="240" w:lineRule="auto"/>
        <w:contextualSpacing/>
        <w:rPr>
          <w:rFonts w:ascii="Times New Roman" w:eastAsia="Aptos" w:hAnsi="Times New Roman" w:cs="Times New Roman"/>
          <w:kern w:val="2"/>
          <w:sz w:val="24"/>
          <w:szCs w:val="24"/>
          <w:lang w:val="es-ES"/>
          <w14:ligatures w14:val="standardContextual"/>
        </w:rPr>
      </w:pPr>
      <w:r w:rsidRPr="004142D9">
        <w:rPr>
          <w:rFonts w:ascii="Times New Roman" w:eastAsia="Aptos" w:hAnsi="Times New Roman" w:cs="Times New Roman"/>
          <w:kern w:val="2"/>
          <w:sz w:val="24"/>
          <w:szCs w:val="24"/>
          <w:lang w:val="pt"/>
          <w14:ligatures w14:val="standardContextual"/>
        </w:rPr>
        <w:t>Os empregadores devem monitorar as licenças não remuneradas pelas leis FMLA federal e do Maine como de praxe. O administrador monitorará o uso de licenças do programa PFML do Maine e ajustará a duração, conforme apropriado, quando notificado pelo empregador.</w:t>
      </w:r>
    </w:p>
    <w:p w14:paraId="388E2911" w14:textId="77777777" w:rsidR="0079208B" w:rsidRPr="0079208B" w:rsidRDefault="0079208B" w:rsidP="005F4D55">
      <w:pPr>
        <w:spacing w:line="240" w:lineRule="auto"/>
        <w:rPr>
          <w:rFonts w:ascii="Times New Roman" w:eastAsia="Aptos" w:hAnsi="Times New Roman" w:cs="Times New Roman"/>
          <w:kern w:val="2"/>
          <w:sz w:val="24"/>
          <w:szCs w:val="24"/>
          <w:lang w:val="es-ES"/>
          <w14:ligatures w14:val="standardContextual"/>
        </w:rPr>
      </w:pPr>
    </w:p>
    <w:p w14:paraId="3148FB19" w14:textId="1F91D467" w:rsidR="0093358C" w:rsidRPr="0079208B" w:rsidRDefault="00000000" w:rsidP="005F4D55">
      <w:pPr>
        <w:spacing w:line="240" w:lineRule="auto"/>
        <w:rPr>
          <w:rFonts w:ascii="Times New Roman" w:eastAsia="Aptos" w:hAnsi="Times New Roman" w:cs="Times New Roman"/>
          <w:b/>
          <w:bCs/>
          <w:kern w:val="2"/>
          <w:sz w:val="24"/>
          <w:szCs w:val="24"/>
          <w:u w:val="single"/>
          <w:lang w:val="es-ES"/>
          <w14:ligatures w14:val="standardContextual"/>
        </w:rPr>
      </w:pPr>
      <w:r w:rsidRPr="00DB0CA4">
        <w:rPr>
          <w:rFonts w:ascii="Times New Roman" w:eastAsia="Aptos" w:hAnsi="Times New Roman" w:cs="Times New Roman"/>
          <w:b/>
          <w:bCs/>
          <w:kern w:val="2"/>
          <w:sz w:val="24"/>
          <w:szCs w:val="24"/>
          <w:u w:val="single"/>
          <w:lang w:val="pt"/>
          <w14:ligatures w14:val="standardContextual"/>
        </w:rPr>
        <w:t xml:space="preserve">Benefícios e proteção do emprego do funcionário: </w:t>
      </w:r>
    </w:p>
    <w:p w14:paraId="2BFD2681" w14:textId="77777777" w:rsidR="0079208B" w:rsidRDefault="0079208B" w:rsidP="005F4D55">
      <w:pPr>
        <w:spacing w:line="240" w:lineRule="auto"/>
        <w:rPr>
          <w:rFonts w:ascii="Times New Roman" w:eastAsia="Aptos" w:hAnsi="Times New Roman" w:cs="Times New Roman"/>
          <w:b/>
          <w:bCs/>
          <w:kern w:val="2"/>
          <w:sz w:val="24"/>
          <w:szCs w:val="24"/>
          <w:lang w:val="pt"/>
          <w14:ligatures w14:val="standardContextual"/>
        </w:rPr>
      </w:pPr>
    </w:p>
    <w:p w14:paraId="57D5C5E6" w14:textId="1C7516F2" w:rsidR="0093358C"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Os funcionários contam com uma garantia de proteção do emprego ao gozar de uma licença no âmbito do PFML?</w:t>
      </w:r>
    </w:p>
    <w:p w14:paraId="3F15DDE6" w14:textId="77777777" w:rsidR="0093358C" w:rsidRPr="0079208B" w:rsidRDefault="00000000" w:rsidP="005F4D55">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Sim. Funcionários que estejam empregados há pelo menos 120 dias consecutivos por um empregador antes de tirar a licença no âmbito do programa PFML têm direito a:</w:t>
      </w:r>
    </w:p>
    <w:p w14:paraId="44EE961F" w14:textId="77777777" w:rsidR="0093358C" w:rsidRPr="005F4D55" w:rsidRDefault="00000000" w:rsidP="005F4D55">
      <w:pPr>
        <w:pStyle w:val="ListParagraph"/>
        <w:numPr>
          <w:ilvl w:val="0"/>
          <w:numId w:val="36"/>
        </w:numPr>
        <w:rPr>
          <w:rFonts w:ascii="Times New Roman" w:eastAsia="Aptos" w:hAnsi="Times New Roman" w:cs="Times New Roman"/>
          <w:kern w:val="2"/>
          <w:lang w:val="es-ES"/>
        </w:rPr>
      </w:pPr>
      <w:r w:rsidRPr="005F4D55">
        <w:rPr>
          <w:rFonts w:ascii="Times New Roman" w:eastAsia="Aptos" w:hAnsi="Times New Roman" w:cs="Times New Roman"/>
          <w:kern w:val="2"/>
          <w:lang w:val="pt"/>
        </w:rPr>
        <w:t>Proteção do emprego: eles deverão ser devolvidos ao mesmo cargo ou equivalente quando retornarem.</w:t>
      </w:r>
    </w:p>
    <w:p w14:paraId="10020DBD" w14:textId="77777777" w:rsidR="0093358C" w:rsidRPr="005F4D55" w:rsidRDefault="00000000" w:rsidP="005F4D55">
      <w:pPr>
        <w:pStyle w:val="ListParagraph"/>
        <w:numPr>
          <w:ilvl w:val="0"/>
          <w:numId w:val="36"/>
        </w:numPr>
        <w:rPr>
          <w:rFonts w:ascii="Times New Roman" w:eastAsia="Aptos" w:hAnsi="Times New Roman" w:cs="Times New Roman"/>
          <w:kern w:val="2"/>
          <w:lang w:val="es-ES"/>
        </w:rPr>
      </w:pPr>
      <w:r w:rsidRPr="005F4D55">
        <w:rPr>
          <w:rFonts w:ascii="Times New Roman" w:eastAsia="Aptos" w:hAnsi="Times New Roman" w:cs="Times New Roman"/>
          <w:kern w:val="2"/>
          <w:lang w:val="pt"/>
        </w:rPr>
        <w:t>Continuação do plano de saúde: os empregadores deverão manter a cobertura com os mesmos termos aplicáveis se o funcionário não estivesse de licença.</w:t>
      </w:r>
    </w:p>
    <w:p w14:paraId="39D5C368" w14:textId="77777777" w:rsidR="0093358C" w:rsidRPr="0079208B" w:rsidRDefault="0093358C" w:rsidP="005F4D55">
      <w:pPr>
        <w:spacing w:line="240" w:lineRule="auto"/>
        <w:rPr>
          <w:rFonts w:ascii="Times New Roman" w:eastAsia="Aptos" w:hAnsi="Times New Roman" w:cs="Times New Roman"/>
          <w:b/>
          <w:bCs/>
          <w:kern w:val="2"/>
          <w:sz w:val="24"/>
          <w:szCs w:val="24"/>
          <w:u w:val="single"/>
          <w:lang w:val="es-ES"/>
          <w14:ligatures w14:val="standardContextual"/>
        </w:rPr>
      </w:pPr>
    </w:p>
    <w:p w14:paraId="58B64C04" w14:textId="5478EDB8" w:rsidR="00DB0CA4"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Tirar uma licença no âmbito do programa PFML afeta a capacidade do funcionário de receber outros benefícios (como licenças remuneradas ou bônus)?</w:t>
      </w:r>
    </w:p>
    <w:p w14:paraId="0560985C" w14:textId="77777777" w:rsidR="0079208B" w:rsidRDefault="0079208B" w:rsidP="005F4D55">
      <w:pPr>
        <w:spacing w:line="240" w:lineRule="auto"/>
        <w:rPr>
          <w:rFonts w:ascii="Times New Roman" w:eastAsia="Aptos" w:hAnsi="Times New Roman" w:cs="Times New Roman"/>
          <w:kern w:val="2"/>
          <w:sz w:val="24"/>
          <w:szCs w:val="24"/>
          <w:lang w:val="pt"/>
          <w14:ligatures w14:val="standardContextual"/>
        </w:rPr>
      </w:pPr>
    </w:p>
    <w:p w14:paraId="648F0A1F" w14:textId="29BAFBF4" w:rsidR="00DB0CA4" w:rsidRPr="005F4D55" w:rsidRDefault="00000000" w:rsidP="005F4D55">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Não. Tirar uma licença no âmbito do programa PFML não afeta o direito do funcionário de acumular ou receber outros benefícios trabalhistas. Enquanto estiver de licença, o funcionário continuará com direito de:</w:t>
      </w:r>
    </w:p>
    <w:p w14:paraId="5E842AD7" w14:textId="77777777" w:rsidR="00DB0CA4" w:rsidRPr="005F4D55" w:rsidRDefault="00000000" w:rsidP="005F4D55">
      <w:pPr>
        <w:pStyle w:val="ListParagraph"/>
        <w:numPr>
          <w:ilvl w:val="0"/>
          <w:numId w:val="37"/>
        </w:numPr>
        <w:rPr>
          <w:rFonts w:ascii="Times New Roman" w:eastAsia="Aptos" w:hAnsi="Times New Roman" w:cs="Times New Roman"/>
          <w:kern w:val="2"/>
          <w:lang w:val="es-ES"/>
        </w:rPr>
      </w:pPr>
      <w:r w:rsidRPr="005F4D55">
        <w:rPr>
          <w:rFonts w:ascii="Times New Roman" w:eastAsia="Aptos" w:hAnsi="Times New Roman" w:cs="Times New Roman"/>
          <w:kern w:val="2"/>
          <w:lang w:val="pt"/>
        </w:rPr>
        <w:t>Acumular tempo de férias e licenças por motivos de saúde (se a política do empregador oferecer essas licenças).</w:t>
      </w:r>
    </w:p>
    <w:p w14:paraId="0F6C634F" w14:textId="77777777" w:rsidR="00DB0CA4" w:rsidRPr="005F4D55" w:rsidRDefault="00000000" w:rsidP="005F4D55">
      <w:pPr>
        <w:pStyle w:val="ListParagraph"/>
        <w:numPr>
          <w:ilvl w:val="0"/>
          <w:numId w:val="37"/>
        </w:numPr>
        <w:rPr>
          <w:rFonts w:ascii="Times New Roman" w:eastAsia="Aptos" w:hAnsi="Times New Roman" w:cs="Times New Roman"/>
          <w:kern w:val="2"/>
          <w:lang w:val="es-ES"/>
        </w:rPr>
      </w:pPr>
      <w:r w:rsidRPr="005F4D55">
        <w:rPr>
          <w:rFonts w:ascii="Times New Roman" w:eastAsia="Aptos" w:hAnsi="Times New Roman" w:cs="Times New Roman"/>
          <w:kern w:val="2"/>
          <w:lang w:val="pt"/>
        </w:rPr>
        <w:t>Continuar ganhando bônus, adiantamentos, aumentos por tempo de serviço ou créditos de serviço.</w:t>
      </w:r>
    </w:p>
    <w:p w14:paraId="4C2A8213" w14:textId="77777777" w:rsidR="00DB0CA4" w:rsidRPr="005F4D55" w:rsidRDefault="00000000" w:rsidP="005F4D55">
      <w:pPr>
        <w:pStyle w:val="ListParagraph"/>
        <w:numPr>
          <w:ilvl w:val="0"/>
          <w:numId w:val="37"/>
        </w:numPr>
        <w:rPr>
          <w:rFonts w:ascii="Times New Roman" w:eastAsia="Aptos" w:hAnsi="Times New Roman" w:cs="Times New Roman"/>
          <w:kern w:val="2"/>
          <w:lang w:val="es-ES"/>
        </w:rPr>
      </w:pPr>
      <w:r w:rsidRPr="005F4D55">
        <w:rPr>
          <w:rFonts w:ascii="Times New Roman" w:eastAsia="Aptos" w:hAnsi="Times New Roman" w:cs="Times New Roman"/>
          <w:kern w:val="2"/>
          <w:lang w:val="pt"/>
        </w:rPr>
        <w:t>Manter sua participação em planos ou programas de benefícios.</w:t>
      </w:r>
    </w:p>
    <w:p w14:paraId="15CCEB78" w14:textId="77777777" w:rsidR="00CF4BFF" w:rsidRPr="005F4D55" w:rsidRDefault="00CF4BFF" w:rsidP="005F4D55">
      <w:pPr>
        <w:spacing w:line="240" w:lineRule="auto"/>
        <w:rPr>
          <w:rFonts w:ascii="Times New Roman" w:eastAsia="Aptos" w:hAnsi="Times New Roman" w:cs="Times New Roman"/>
          <w:kern w:val="2"/>
          <w:sz w:val="24"/>
          <w:szCs w:val="24"/>
          <w:lang w:val="es-ES"/>
          <w14:ligatures w14:val="standardContextual"/>
        </w:rPr>
      </w:pPr>
    </w:p>
    <w:p w14:paraId="717228E4" w14:textId="77777777" w:rsidR="00DB0CA4" w:rsidRPr="005F4D55" w:rsidRDefault="00000000" w:rsidP="005F4D55">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Isso significa que, para os fins desses benefícios, os empregadores deverão tratar o período de licença como se o funcionário estivesse trabalhando ativamente.</w:t>
      </w:r>
    </w:p>
    <w:p w14:paraId="66DEEA3D" w14:textId="77777777" w:rsidR="005F4D55" w:rsidRDefault="005F4D55">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lang w:val="es-ES"/>
        </w:rPr>
        <w:br w:type="page"/>
      </w:r>
    </w:p>
    <w:p w14:paraId="2CAAF7DE" w14:textId="3EF562DF" w:rsidR="00DB0CA4"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lastRenderedPageBreak/>
        <w:t>O que acontece com o plano de saúde do funcionário durante uma licença no âmbito do programa PFML?</w:t>
      </w:r>
    </w:p>
    <w:p w14:paraId="53A1A916" w14:textId="77777777" w:rsidR="0079208B" w:rsidRDefault="0079208B" w:rsidP="005F4D55">
      <w:pPr>
        <w:spacing w:line="240" w:lineRule="auto"/>
        <w:rPr>
          <w:rFonts w:ascii="Times New Roman" w:eastAsia="Aptos" w:hAnsi="Times New Roman" w:cs="Times New Roman"/>
          <w:kern w:val="2"/>
          <w:sz w:val="24"/>
          <w:szCs w:val="24"/>
          <w:lang w:val="pt"/>
          <w14:ligatures w14:val="standardContextual"/>
        </w:rPr>
      </w:pPr>
    </w:p>
    <w:p w14:paraId="35F3BA8B" w14:textId="65C1B74B" w:rsidR="00DB0CA4" w:rsidRPr="005F4D55" w:rsidRDefault="00000000" w:rsidP="005F4D55">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pt"/>
          <w14:ligatures w14:val="standardContextual"/>
        </w:rPr>
        <w:t>Durante a licença, os empregadores deverão:</w:t>
      </w:r>
    </w:p>
    <w:p w14:paraId="6248377E" w14:textId="77777777" w:rsidR="00DB0CA4" w:rsidRPr="005F4D55" w:rsidRDefault="00000000" w:rsidP="005F4D55">
      <w:pPr>
        <w:pStyle w:val="ListParagraph"/>
        <w:numPr>
          <w:ilvl w:val="0"/>
          <w:numId w:val="38"/>
        </w:numPr>
        <w:rPr>
          <w:rFonts w:ascii="Times New Roman" w:eastAsia="Aptos" w:hAnsi="Times New Roman" w:cs="Times New Roman"/>
          <w:kern w:val="2"/>
          <w:lang w:val="es-ES"/>
        </w:rPr>
      </w:pPr>
      <w:r w:rsidRPr="005F4D55">
        <w:rPr>
          <w:rFonts w:ascii="Times New Roman" w:eastAsia="Aptos" w:hAnsi="Times New Roman" w:cs="Times New Roman"/>
          <w:kern w:val="2"/>
          <w:lang w:val="pt"/>
        </w:rPr>
        <w:t>Manter a cobertura do plano de saúde do funcionário.</w:t>
      </w:r>
    </w:p>
    <w:p w14:paraId="0785C42E" w14:textId="100CB5A9" w:rsidR="00CF4BFF" w:rsidRPr="005F4D55" w:rsidRDefault="00000000" w:rsidP="005F4D55">
      <w:pPr>
        <w:pStyle w:val="ListParagraph"/>
        <w:numPr>
          <w:ilvl w:val="0"/>
          <w:numId w:val="38"/>
        </w:numPr>
        <w:rPr>
          <w:rFonts w:ascii="Times New Roman" w:eastAsia="Aptos" w:hAnsi="Times New Roman" w:cs="Times New Roman"/>
          <w:kern w:val="2"/>
          <w:lang w:val="es-ES"/>
        </w:rPr>
      </w:pPr>
      <w:r w:rsidRPr="005F4D55">
        <w:rPr>
          <w:rFonts w:ascii="Times New Roman" w:eastAsia="Aptos" w:hAnsi="Times New Roman" w:cs="Times New Roman"/>
          <w:kern w:val="2"/>
          <w:lang w:val="pt"/>
        </w:rPr>
        <w:t>Contribuir para os prêmios com os mesmos valores devidos se o funcionário estivesse trabalhando.</w:t>
      </w:r>
      <w:r w:rsidR="00401BF4">
        <w:rPr>
          <w:rFonts w:ascii="Times New Roman" w:eastAsia="Aptos" w:hAnsi="Times New Roman" w:cs="Times New Roman"/>
          <w:kern w:val="2"/>
          <w:lang w:val="pt"/>
        </w:rPr>
        <w:t xml:space="preserve"> </w:t>
      </w:r>
    </w:p>
    <w:p w14:paraId="31C3BF4D" w14:textId="77777777" w:rsidR="00CF4BFF" w:rsidRPr="005F4D55" w:rsidRDefault="00000000" w:rsidP="005F4D55">
      <w:pPr>
        <w:pStyle w:val="ListParagraph"/>
        <w:numPr>
          <w:ilvl w:val="0"/>
          <w:numId w:val="38"/>
        </w:numPr>
        <w:rPr>
          <w:rFonts w:ascii="Times New Roman" w:eastAsia="Aptos" w:hAnsi="Times New Roman" w:cs="Times New Roman"/>
          <w:kern w:val="2"/>
          <w:lang w:val="es-ES"/>
        </w:rPr>
      </w:pPr>
      <w:r w:rsidRPr="005F4D55">
        <w:rPr>
          <w:rFonts w:ascii="Times New Roman" w:eastAsia="Aptos" w:hAnsi="Times New Roman" w:cs="Times New Roman"/>
          <w:kern w:val="2"/>
          <w:lang w:val="pt"/>
        </w:rPr>
        <w:t>O funcionário continua responsável pelas parcelas dos prêmios que cabem aos funcionários.</w:t>
      </w:r>
    </w:p>
    <w:p w14:paraId="3D8EB55B" w14:textId="77777777" w:rsidR="00DB0CA4" w:rsidRPr="005F4D55" w:rsidRDefault="00000000" w:rsidP="005F4D55">
      <w:pPr>
        <w:pStyle w:val="ListParagraph"/>
        <w:numPr>
          <w:ilvl w:val="0"/>
          <w:numId w:val="38"/>
        </w:numPr>
        <w:rPr>
          <w:rFonts w:ascii="Times New Roman" w:eastAsia="Aptos" w:hAnsi="Times New Roman" w:cs="Times New Roman"/>
          <w:kern w:val="2"/>
          <w:lang w:val="es-ES"/>
        </w:rPr>
      </w:pPr>
      <w:r w:rsidRPr="005F4D55">
        <w:rPr>
          <w:rFonts w:ascii="Times New Roman" w:eastAsia="Aptos" w:hAnsi="Times New Roman" w:cs="Times New Roman"/>
          <w:kern w:val="2"/>
          <w:lang w:val="pt"/>
        </w:rPr>
        <w:t>Manter a cobertura nas mesmas condições que existiriam se o funcionário não tivesse tirado a licença.</w:t>
      </w:r>
    </w:p>
    <w:p w14:paraId="73657A94" w14:textId="77777777" w:rsidR="0079208B" w:rsidRPr="005F4D55" w:rsidRDefault="0079208B" w:rsidP="005F4D55">
      <w:pPr>
        <w:spacing w:line="240" w:lineRule="auto"/>
        <w:rPr>
          <w:rFonts w:ascii="Times New Roman" w:eastAsia="Aptos" w:hAnsi="Times New Roman" w:cs="Times New Roman"/>
          <w:b/>
          <w:bCs/>
          <w:kern w:val="2"/>
          <w:sz w:val="24"/>
          <w:szCs w:val="24"/>
          <w:lang w:val="es-ES"/>
          <w14:ligatures w14:val="standardContextual"/>
        </w:rPr>
      </w:pPr>
    </w:p>
    <w:p w14:paraId="5CBC4962" w14:textId="5FDD1A1C" w:rsidR="00DB0CA4" w:rsidRPr="005F4D55" w:rsidRDefault="00000000" w:rsidP="005F4D55">
      <w:pPr>
        <w:pStyle w:val="ListParagraph"/>
        <w:numPr>
          <w:ilvl w:val="0"/>
          <w:numId w:val="30"/>
        </w:numPr>
        <w:rPr>
          <w:rFonts w:ascii="Times New Roman" w:eastAsia="Aptos" w:hAnsi="Times New Roman" w:cs="Times New Roman"/>
          <w:b/>
          <w:bCs/>
          <w:kern w:val="2"/>
          <w:lang w:val="pt"/>
        </w:rPr>
      </w:pPr>
      <w:r w:rsidRPr="005F4D55">
        <w:rPr>
          <w:rFonts w:ascii="Times New Roman" w:eastAsia="Aptos" w:hAnsi="Times New Roman" w:cs="Times New Roman"/>
          <w:b/>
          <w:bCs/>
          <w:kern w:val="2"/>
          <w:lang w:val="pt"/>
        </w:rPr>
        <w:t>Como a proteção do emprego funciona para funcionários que tiram licença sem notificar o empregador?</w:t>
      </w:r>
    </w:p>
    <w:p w14:paraId="39A5B304" w14:textId="77777777" w:rsidR="0079208B" w:rsidRPr="005F4D55" w:rsidRDefault="0079208B" w:rsidP="005F4D55">
      <w:pPr>
        <w:spacing w:line="240" w:lineRule="auto"/>
        <w:rPr>
          <w:rFonts w:ascii="Times New Roman" w:eastAsia="Aptos" w:hAnsi="Times New Roman" w:cs="Times New Roman"/>
          <w:kern w:val="2"/>
          <w:sz w:val="24"/>
          <w:szCs w:val="24"/>
          <w:lang w:val="es-ES"/>
          <w14:ligatures w14:val="standardContextual"/>
        </w:rPr>
      </w:pPr>
    </w:p>
    <w:p w14:paraId="3E582658" w14:textId="77777777" w:rsidR="00B92E9E" w:rsidRDefault="00000000" w:rsidP="005F4D55">
      <w:pPr>
        <w:spacing w:line="240" w:lineRule="auto"/>
        <w:rPr>
          <w:rFonts w:ascii="Times New Roman" w:eastAsia="Aptos" w:hAnsi="Times New Roman" w:cs="Times New Roman"/>
          <w:kern w:val="2"/>
          <w:sz w:val="24"/>
          <w:szCs w:val="24"/>
          <w:lang w:val="pt"/>
          <w14:ligatures w14:val="standardContextual"/>
        </w:rPr>
      </w:pPr>
      <w:r w:rsidRPr="00DB0CA4">
        <w:rPr>
          <w:rFonts w:ascii="Times New Roman" w:eastAsia="Aptos" w:hAnsi="Times New Roman" w:cs="Times New Roman"/>
          <w:kern w:val="2"/>
          <w:sz w:val="24"/>
          <w:szCs w:val="24"/>
          <w:lang w:val="pt"/>
          <w14:ligatures w14:val="standardContextual"/>
        </w:rPr>
        <w:t>O funcionário deve apresentar um aviso com antecedência razoável ao empregador sobre sua intenção de tirar uma licença, bem como apresentar um aviso assim que viável no caso de uma licença emergencial. Se um funcionário deixar de apresentar um aviso com antecedência razoável após o início de uma licença emergencial, deixar de cumprir a exigência de aviso prévio de praxe do empregador para ausentar-se do trabalho, e desde que não haja circunstâncias incomuns ou atenuantes que impeçam o funcionário de apresentar esse aviso com antecedência razoável, o funcionário poderá não ter direito à proteção do emprego, se a licença for aprovada pelo administrador.</w:t>
      </w:r>
    </w:p>
    <w:p w14:paraId="12E305B5" w14:textId="77777777" w:rsidR="0079208B" w:rsidRPr="005F4D55" w:rsidRDefault="0079208B" w:rsidP="005F4D55">
      <w:pPr>
        <w:spacing w:line="240" w:lineRule="auto"/>
        <w:rPr>
          <w:rFonts w:ascii="Times New Roman" w:eastAsia="Aptos" w:hAnsi="Times New Roman" w:cs="Times New Roman"/>
          <w:kern w:val="2"/>
          <w:sz w:val="24"/>
          <w:szCs w:val="24"/>
          <w:lang w:val="es-ES"/>
          <w14:ligatures w14:val="standardContextual"/>
        </w:rPr>
      </w:pPr>
    </w:p>
    <w:p w14:paraId="56C3CD77" w14:textId="371792CC" w:rsidR="00E7530B" w:rsidRPr="005F4D55" w:rsidRDefault="00000000" w:rsidP="005F4D55">
      <w:pPr>
        <w:pStyle w:val="ListParagraph"/>
        <w:numPr>
          <w:ilvl w:val="0"/>
          <w:numId w:val="30"/>
        </w:numPr>
        <w:rPr>
          <w:rFonts w:ascii="Times New Roman" w:eastAsia="Aptos" w:hAnsi="Times New Roman" w:cs="Times New Roman"/>
          <w:b/>
          <w:bCs/>
          <w:kern w:val="2"/>
          <w:lang w:val="es-ES"/>
        </w:rPr>
      </w:pPr>
      <w:r w:rsidRPr="005F4D55">
        <w:rPr>
          <w:rFonts w:ascii="Times New Roman" w:eastAsia="Aptos" w:hAnsi="Times New Roman" w:cs="Times New Roman"/>
          <w:b/>
          <w:bCs/>
          <w:kern w:val="2"/>
          <w:lang w:val="pt"/>
        </w:rPr>
        <w:t xml:space="preserve">Qual é a relação entre os benefícios do PFML e a licença remunerada acumulada de um funcionário? </w:t>
      </w:r>
    </w:p>
    <w:p w14:paraId="0B989F91" w14:textId="77777777" w:rsidR="0079208B" w:rsidRDefault="0079208B" w:rsidP="005F4D55">
      <w:pPr>
        <w:spacing w:line="240" w:lineRule="auto"/>
        <w:rPr>
          <w:rFonts w:ascii="Times New Roman" w:eastAsia="Aptos" w:hAnsi="Times New Roman" w:cs="Times New Roman"/>
          <w:kern w:val="2"/>
          <w:sz w:val="24"/>
          <w:szCs w:val="24"/>
          <w:lang w:val="pt"/>
          <w14:ligatures w14:val="standardContextual"/>
        </w:rPr>
      </w:pPr>
    </w:p>
    <w:p w14:paraId="30AE43B8" w14:textId="254C300F" w:rsidR="006D07DB" w:rsidRPr="005F4D55" w:rsidRDefault="00000000" w:rsidP="005F4D55">
      <w:pPr>
        <w:spacing w:line="240" w:lineRule="auto"/>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pt"/>
          <w14:ligatures w14:val="standardContextual"/>
        </w:rPr>
        <w:t>Por lei, um empregador não pode obrigar um funcionário a usar sua licença remunerada durante uma ausência no âmbito do programa PFML, nem a usar toda a sua licença remunerada antes de tirar uma licença pelo PFML. Lembre-se de que os benefícios do PFML não substituem todos os ganhos normais de um funcionário. Portanto, muitos funcionários preferem usar uma parte de sua licença remunerada para preencher essa lacuna. Isso pode ajudar um funcionário a obter o mesmo valor monetário que recebe por semana. Também pode ajudar ao fazer com que as deduções na folha de pagamento (por itens como prêmios de planos de saúde) continuem ininterruptas.</w:t>
      </w:r>
      <w:r w:rsidR="00401BF4">
        <w:rPr>
          <w:rFonts w:ascii="Times New Roman" w:eastAsia="Aptos" w:hAnsi="Times New Roman" w:cs="Times New Roman"/>
          <w:kern w:val="2"/>
          <w:sz w:val="24"/>
          <w:szCs w:val="24"/>
          <w:lang w:val="pt"/>
          <w14:ligatures w14:val="standardContextual"/>
        </w:rPr>
        <w:t xml:space="preserve"> </w:t>
      </w:r>
      <w:r>
        <w:rPr>
          <w:rFonts w:ascii="Times New Roman" w:eastAsia="Aptos" w:hAnsi="Times New Roman" w:cs="Times New Roman"/>
          <w:kern w:val="2"/>
          <w:sz w:val="24"/>
          <w:szCs w:val="24"/>
          <w:lang w:val="pt"/>
          <w14:ligatures w14:val="standardContextual"/>
        </w:rPr>
        <w:t>Um empregador também pode optar por simplesmente pagar aos funcionários o valor necessário para preencher a lacuna (muitas vezes chamado de “suplemento”), sem que os funcionários precisem usar sua licença remunerada.</w:t>
      </w:r>
      <w:r w:rsidR="00401BF4">
        <w:rPr>
          <w:rFonts w:ascii="Times New Roman" w:eastAsia="Aptos" w:hAnsi="Times New Roman" w:cs="Times New Roman"/>
          <w:kern w:val="2"/>
          <w:sz w:val="24"/>
          <w:szCs w:val="24"/>
          <w:lang w:val="pt"/>
          <w14:ligatures w14:val="standardContextual"/>
        </w:rPr>
        <w:t xml:space="preserve"> </w:t>
      </w:r>
    </w:p>
    <w:p w14:paraId="2868BC7E" w14:textId="1B22AAE5" w:rsidR="004055D4" w:rsidRPr="005F4D55" w:rsidRDefault="00000000" w:rsidP="005F4D55">
      <w:pPr>
        <w:spacing w:line="240" w:lineRule="auto"/>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pt"/>
          <w14:ligatures w14:val="standardContextual"/>
        </w:rPr>
        <w:t>Seja como for, o programa PFML não reduzirá os benefícios pagos à conta referentes a pagamentos de “suplementos” ou uso da licença remunerada.</w:t>
      </w:r>
      <w:r w:rsidR="00401BF4">
        <w:rPr>
          <w:rFonts w:ascii="Times New Roman" w:eastAsia="Aptos" w:hAnsi="Times New Roman" w:cs="Times New Roman"/>
          <w:kern w:val="2"/>
          <w:sz w:val="24"/>
          <w:szCs w:val="24"/>
          <w:lang w:val="pt"/>
          <w14:ligatures w14:val="standardContextual"/>
        </w:rPr>
        <w:t xml:space="preserve"> </w:t>
      </w:r>
      <w:r>
        <w:rPr>
          <w:rFonts w:ascii="Times New Roman" w:eastAsia="Aptos" w:hAnsi="Times New Roman" w:cs="Times New Roman"/>
          <w:kern w:val="2"/>
          <w:sz w:val="24"/>
          <w:szCs w:val="24"/>
          <w:lang w:val="pt"/>
          <w14:ligatures w14:val="standardContextual"/>
        </w:rPr>
        <w:t>O PFML não se destina a resultar em situações nas quais os trabalhadores recebam mais dinheiro por semana que teriam recebido se estivessem trabalhando. Os empregadores devem certificar-se de que a quantia que estão “suplementando” (ou a quantia que os funcionários estão recebendo por meio da licença remunerada), combinada com seus benefícios do PFML, não supere o valor que os funcionários receberiam se estivessem trabalhando.</w:t>
      </w:r>
      <w:r w:rsidR="00401BF4">
        <w:rPr>
          <w:rFonts w:ascii="Times New Roman" w:eastAsia="Aptos" w:hAnsi="Times New Roman" w:cs="Times New Roman"/>
          <w:kern w:val="2"/>
          <w:sz w:val="24"/>
          <w:szCs w:val="24"/>
          <w:lang w:val="pt"/>
          <w14:ligatures w14:val="standardContextual"/>
        </w:rPr>
        <w:t xml:space="preserve"> </w:t>
      </w:r>
    </w:p>
    <w:p w14:paraId="5513EEA9" w14:textId="77777777" w:rsidR="00302276" w:rsidRPr="005F4D55" w:rsidRDefault="00302276" w:rsidP="005F4D55">
      <w:pPr>
        <w:spacing w:line="240" w:lineRule="auto"/>
        <w:rPr>
          <w:rFonts w:ascii="Times New Roman" w:eastAsia="Aptos" w:hAnsi="Times New Roman" w:cs="Times New Roman"/>
          <w:kern w:val="2"/>
          <w:sz w:val="24"/>
          <w:szCs w:val="24"/>
          <w:lang w:val="es-ES"/>
          <w14:ligatures w14:val="standardContextual"/>
        </w:rPr>
      </w:pPr>
    </w:p>
    <w:p w14:paraId="78B7AEC5" w14:textId="7D1E2C90" w:rsidR="006D07DB" w:rsidRPr="005F4D55" w:rsidRDefault="00000000" w:rsidP="005F4D55">
      <w:pPr>
        <w:pStyle w:val="ListParagraph"/>
        <w:numPr>
          <w:ilvl w:val="0"/>
          <w:numId w:val="30"/>
        </w:numPr>
        <w:rPr>
          <w:rFonts w:ascii="Times New Roman" w:eastAsia="Aptos" w:hAnsi="Times New Roman" w:cs="Times New Roman"/>
          <w:kern w:val="2"/>
          <w:lang w:val="es-ES"/>
        </w:rPr>
      </w:pPr>
      <w:r w:rsidRPr="005F4D55">
        <w:rPr>
          <w:rFonts w:ascii="Times New Roman" w:eastAsia="Aptos" w:hAnsi="Times New Roman" w:cs="Times New Roman"/>
          <w:b/>
          <w:bCs/>
          <w:kern w:val="2"/>
          <w:lang w:val="pt"/>
        </w:rPr>
        <w:t xml:space="preserve">Como os benefícios do PFML dos meus funcionários são afetados por pagamentos de outros programas que eles possam estar recebendo? </w:t>
      </w:r>
      <w:r w:rsidRPr="005F4D55">
        <w:rPr>
          <w:rFonts w:ascii="Times New Roman" w:eastAsia="Aptos" w:hAnsi="Times New Roman" w:cs="Times New Roman"/>
          <w:b/>
          <w:bCs/>
          <w:kern w:val="2"/>
          <w:lang w:val="pt"/>
        </w:rPr>
        <w:br/>
      </w:r>
    </w:p>
    <w:p w14:paraId="39B8B28E" w14:textId="77777777" w:rsidR="006D07DB" w:rsidRPr="005F4D55" w:rsidRDefault="00000000" w:rsidP="005F4D55">
      <w:pPr>
        <w:spacing w:line="240" w:lineRule="auto"/>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pt"/>
          <w14:ligatures w14:val="standardContextual"/>
        </w:rPr>
        <w:t xml:space="preserve">Depende de que outros pagamentos os seus funcionários estão recebendo. </w:t>
      </w:r>
    </w:p>
    <w:p w14:paraId="7A9C23ED" w14:textId="77777777" w:rsidR="0079208B" w:rsidRDefault="0079208B" w:rsidP="005F4D55">
      <w:pPr>
        <w:spacing w:line="240" w:lineRule="auto"/>
        <w:rPr>
          <w:rFonts w:ascii="Times New Roman" w:eastAsia="Aptos" w:hAnsi="Times New Roman" w:cs="Times New Roman"/>
          <w:kern w:val="2"/>
          <w:sz w:val="24"/>
          <w:szCs w:val="24"/>
          <w:lang w:val="pt"/>
          <w14:ligatures w14:val="standardContextual"/>
        </w:rPr>
      </w:pPr>
    </w:p>
    <w:p w14:paraId="7DA6B624" w14:textId="7C4B94E6" w:rsidR="006D07DB" w:rsidRPr="005F4D55" w:rsidRDefault="00000000" w:rsidP="005F4D55">
      <w:pPr>
        <w:spacing w:line="240" w:lineRule="auto"/>
        <w:rPr>
          <w:rFonts w:ascii="Times New Roman" w:eastAsia="Arial Nova" w:hAnsi="Times New Roman" w:cs="Times New Roman"/>
          <w:sz w:val="24"/>
          <w:szCs w:val="24"/>
          <w:lang w:val="es-ES"/>
        </w:rPr>
      </w:pPr>
      <w:r>
        <w:rPr>
          <w:rFonts w:ascii="Times New Roman" w:eastAsia="Aptos" w:hAnsi="Times New Roman" w:cs="Times New Roman"/>
          <w:kern w:val="2"/>
          <w:sz w:val="24"/>
          <w:szCs w:val="24"/>
          <w:lang w:val="pt"/>
          <w14:ligatures w14:val="standardContextual"/>
        </w:rPr>
        <w:t xml:space="preserve">Por lei, os benefícios do programa PFML serão reduzidos dólar por dólar devido a quaisquer pagamentos que um funcionário estiver recebendo ao mesmo tempo de: </w:t>
      </w:r>
    </w:p>
    <w:p w14:paraId="7FA68AFF" w14:textId="77777777" w:rsidR="006D07DB" w:rsidRPr="005F4D55" w:rsidRDefault="00000000" w:rsidP="005F4D55">
      <w:pPr>
        <w:pStyle w:val="ListParagraph"/>
        <w:numPr>
          <w:ilvl w:val="0"/>
          <w:numId w:val="39"/>
        </w:numPr>
        <w:rPr>
          <w:rFonts w:ascii="Times New Roman" w:eastAsia="Arial Nova" w:hAnsi="Times New Roman" w:cs="Times New Roman"/>
        </w:rPr>
      </w:pPr>
      <w:r w:rsidRPr="005F4D55">
        <w:rPr>
          <w:rFonts w:ascii="Times New Roman" w:eastAsia="Arial Nova" w:hAnsi="Times New Roman" w:cs="Times New Roman"/>
          <w:lang w:val="pt"/>
        </w:rPr>
        <w:t>Seguro-desemprego estadual.</w:t>
      </w:r>
    </w:p>
    <w:p w14:paraId="332F4582" w14:textId="77777777" w:rsidR="006D07DB" w:rsidRPr="005F4D55" w:rsidRDefault="00000000" w:rsidP="005F4D55">
      <w:pPr>
        <w:pStyle w:val="ListParagraph"/>
        <w:numPr>
          <w:ilvl w:val="0"/>
          <w:numId w:val="39"/>
        </w:numPr>
        <w:rPr>
          <w:rFonts w:ascii="Times New Roman" w:eastAsia="Arial Nova" w:hAnsi="Times New Roman" w:cs="Times New Roman"/>
          <w:lang w:val="es-ES"/>
        </w:rPr>
      </w:pPr>
      <w:r w:rsidRPr="005F4D55">
        <w:rPr>
          <w:rFonts w:ascii="Times New Roman" w:eastAsia="Arial Nova" w:hAnsi="Times New Roman" w:cs="Times New Roman"/>
          <w:lang w:val="pt"/>
        </w:rPr>
        <w:t>Compensação de trabalhadores, exceto os benefícios de incapacidade parcial decorrente de uma lesão ocorrida antes da solicitação no âmbito do PFML.</w:t>
      </w:r>
    </w:p>
    <w:p w14:paraId="378A6338" w14:textId="77777777" w:rsidR="006D07DB" w:rsidRPr="005F4D55" w:rsidRDefault="00000000" w:rsidP="005F4D55">
      <w:pPr>
        <w:pStyle w:val="ListParagraph"/>
        <w:numPr>
          <w:ilvl w:val="0"/>
          <w:numId w:val="39"/>
        </w:numPr>
        <w:rPr>
          <w:rFonts w:ascii="Times New Roman" w:eastAsia="Arial Nova" w:hAnsi="Times New Roman" w:cs="Times New Roman"/>
          <w:lang w:val="es-ES"/>
        </w:rPr>
      </w:pPr>
      <w:r w:rsidRPr="005F4D55">
        <w:rPr>
          <w:rFonts w:ascii="Times New Roman" w:eastAsia="Arial Nova" w:hAnsi="Times New Roman" w:cs="Times New Roman"/>
          <w:lang w:val="pt"/>
        </w:rPr>
        <w:lastRenderedPageBreak/>
        <w:t>Qualquer programa de deficiência de longo ou de curto prazo fornecido pelo governo (como o seguro da segurança social por deficiência).</w:t>
      </w:r>
    </w:p>
    <w:p w14:paraId="530D30C3" w14:textId="77777777" w:rsidR="006D07DB" w:rsidRPr="005F4D55" w:rsidRDefault="00000000" w:rsidP="005F4D55">
      <w:pPr>
        <w:pStyle w:val="ListParagraph"/>
        <w:numPr>
          <w:ilvl w:val="0"/>
          <w:numId w:val="39"/>
        </w:numPr>
        <w:rPr>
          <w:rFonts w:ascii="Times New Roman" w:eastAsia="Arial Nova" w:hAnsi="Times New Roman" w:cs="Times New Roman"/>
          <w:lang w:val="es-ES"/>
        </w:rPr>
      </w:pPr>
      <w:r w:rsidRPr="005F4D55">
        <w:rPr>
          <w:rFonts w:ascii="Times New Roman" w:eastAsia="Arial Nova" w:hAnsi="Times New Roman" w:cs="Times New Roman"/>
          <w:lang w:val="pt"/>
        </w:rPr>
        <w:t>Um plano de seguro por deficiência de longo prazo fornecido pela sua empresa ou por um empregador anterior do seu funcionário.</w:t>
      </w:r>
    </w:p>
    <w:p w14:paraId="3C148560" w14:textId="77777777" w:rsidR="006D07DB" w:rsidRPr="005F4D55" w:rsidRDefault="006D07DB" w:rsidP="005F4D55">
      <w:pPr>
        <w:spacing w:line="240" w:lineRule="auto"/>
        <w:rPr>
          <w:rFonts w:ascii="Times New Roman" w:eastAsia="Arial Nova" w:hAnsi="Times New Roman" w:cs="Times New Roman"/>
          <w:sz w:val="24"/>
          <w:szCs w:val="24"/>
          <w:lang w:val="es-ES"/>
        </w:rPr>
      </w:pPr>
    </w:p>
    <w:p w14:paraId="7A4D9A39" w14:textId="77777777" w:rsidR="00367312" w:rsidRPr="005F4D55" w:rsidRDefault="00000000" w:rsidP="005F4D55">
      <w:pPr>
        <w:spacing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 xml:space="preserve">O administrador perguntará ao seu funcionário se ele está recebendo pagamentos de qualquer um desses programas quando a solicitação for apresentada. O administrador informará que uma nova solicitação foi criada e permitirá que você compartilhe qualquer informação que tenha sobre pagamentos de um desses programas. </w:t>
      </w:r>
    </w:p>
    <w:p w14:paraId="0E22818F" w14:textId="77777777" w:rsidR="00367312" w:rsidRPr="005F4D55" w:rsidRDefault="00367312" w:rsidP="005F4D55">
      <w:pPr>
        <w:spacing w:line="240" w:lineRule="auto"/>
        <w:rPr>
          <w:rFonts w:ascii="Times New Roman" w:eastAsia="Arial Nova" w:hAnsi="Times New Roman" w:cs="Times New Roman"/>
          <w:sz w:val="24"/>
          <w:szCs w:val="24"/>
          <w:lang w:val="es-ES"/>
        </w:rPr>
      </w:pPr>
    </w:p>
    <w:p w14:paraId="5CD1005F" w14:textId="77777777" w:rsidR="00367312" w:rsidRPr="005F4D55" w:rsidRDefault="00000000" w:rsidP="005F4D55">
      <w:pPr>
        <w:spacing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 xml:space="preserve">Se os benefícios do PFML forem calculados e pagos, mas o administrador descobrir posteriormente que o funcionário também recebeu pagamentos de um desses programas, será esperado que o funcionário devolva a quantia que deveria ter sido reduzida de seus benefícios do PFML. </w:t>
      </w:r>
    </w:p>
    <w:p w14:paraId="590829E8" w14:textId="77777777" w:rsidR="00367312" w:rsidRPr="005F4D55" w:rsidRDefault="00367312" w:rsidP="005F4D55">
      <w:pPr>
        <w:spacing w:line="240" w:lineRule="auto"/>
        <w:rPr>
          <w:rFonts w:ascii="Times New Roman" w:eastAsia="Arial Nova" w:hAnsi="Times New Roman" w:cs="Times New Roman"/>
          <w:sz w:val="24"/>
          <w:szCs w:val="24"/>
          <w:lang w:val="es-ES"/>
        </w:rPr>
      </w:pPr>
    </w:p>
    <w:p w14:paraId="293C8A9D" w14:textId="77777777" w:rsidR="00367312" w:rsidRPr="005F4D55" w:rsidRDefault="00000000" w:rsidP="005F4D55">
      <w:pPr>
        <w:spacing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 xml:space="preserve">Os benefícios do PFML NÃO serão reduzidos nos seguintes casos: </w:t>
      </w:r>
    </w:p>
    <w:p w14:paraId="129E8101" w14:textId="77777777" w:rsidR="00367312" w:rsidRPr="005F4D55" w:rsidRDefault="00000000" w:rsidP="005F4D55">
      <w:pPr>
        <w:pStyle w:val="ListParagraph"/>
        <w:numPr>
          <w:ilvl w:val="0"/>
          <w:numId w:val="40"/>
        </w:numPr>
        <w:rPr>
          <w:rFonts w:ascii="Times New Roman" w:eastAsia="Arial Nova" w:hAnsi="Times New Roman" w:cs="Times New Roman"/>
          <w:lang w:val="es-ES"/>
        </w:rPr>
      </w:pPr>
      <w:r w:rsidRPr="005F4D55">
        <w:rPr>
          <w:rFonts w:ascii="Times New Roman" w:eastAsia="Arial Nova" w:hAnsi="Times New Roman" w:cs="Times New Roman"/>
          <w:lang w:val="pt"/>
        </w:rPr>
        <w:t>Benefícios do plano de seguro por deficiência de curto prazo da sua empresa.</w:t>
      </w:r>
    </w:p>
    <w:p w14:paraId="65C7C047" w14:textId="77777777" w:rsidR="00367312" w:rsidRPr="005F4D55" w:rsidRDefault="00000000" w:rsidP="005F4D55">
      <w:pPr>
        <w:pStyle w:val="ListParagraph"/>
        <w:numPr>
          <w:ilvl w:val="0"/>
          <w:numId w:val="40"/>
        </w:numPr>
        <w:rPr>
          <w:rFonts w:ascii="Times New Roman" w:eastAsia="Arial Nova" w:hAnsi="Times New Roman" w:cs="Times New Roman"/>
          <w:lang w:val="es-ES"/>
        </w:rPr>
      </w:pPr>
      <w:r w:rsidRPr="005F4D55">
        <w:rPr>
          <w:rFonts w:ascii="Times New Roman" w:eastAsia="Arial Nova" w:hAnsi="Times New Roman" w:cs="Times New Roman"/>
          <w:lang w:val="pt"/>
        </w:rPr>
        <w:t>Pagamentos de “suplementos” que você opte por fornecer aos funcionários para atingir 100% de seu pagamento normal.</w:t>
      </w:r>
    </w:p>
    <w:p w14:paraId="3B28577C" w14:textId="77777777" w:rsidR="00367312" w:rsidRPr="005F4D55" w:rsidRDefault="00000000" w:rsidP="005F4D55">
      <w:pPr>
        <w:pStyle w:val="ListParagraph"/>
        <w:numPr>
          <w:ilvl w:val="0"/>
          <w:numId w:val="40"/>
        </w:numPr>
        <w:rPr>
          <w:rFonts w:ascii="Times New Roman" w:eastAsia="Arial Nova" w:hAnsi="Times New Roman" w:cs="Times New Roman"/>
          <w:lang w:val="es-ES"/>
        </w:rPr>
      </w:pPr>
      <w:r w:rsidRPr="005F4D55">
        <w:rPr>
          <w:rFonts w:ascii="Times New Roman" w:eastAsia="Arial Nova" w:hAnsi="Times New Roman" w:cs="Times New Roman"/>
          <w:lang w:val="pt"/>
        </w:rPr>
        <w:t>Salários de licenças remuneradas que os funcionários optem por usar para atingir 100% de seu pagamento normal.</w:t>
      </w:r>
    </w:p>
    <w:p w14:paraId="0D939D21" w14:textId="774D8415" w:rsidR="005F4D55" w:rsidRPr="005F4D55" w:rsidRDefault="00000000" w:rsidP="005F4D55">
      <w:pPr>
        <w:pStyle w:val="ListParagraph"/>
        <w:numPr>
          <w:ilvl w:val="0"/>
          <w:numId w:val="40"/>
        </w:numPr>
        <w:rPr>
          <w:rFonts w:ascii="Times New Roman" w:eastAsia="Times New Roman" w:hAnsi="Times New Roman" w:cs="Times New Roman"/>
          <w:lang w:val="es-ES"/>
        </w:rPr>
      </w:pPr>
      <w:r w:rsidRPr="005F4D55">
        <w:rPr>
          <w:rFonts w:ascii="Times New Roman" w:eastAsia="Times New Roman" w:hAnsi="Times New Roman" w:cs="Times New Roman"/>
          <w:lang w:val="pt"/>
        </w:rPr>
        <w:t>Benefícios de compensação de trabalhadores por incapacidade parcial decorrente de uma lesão ocorrida antes da solicitação no âmbito do PFML.</w:t>
      </w:r>
    </w:p>
    <w:sectPr w:rsidR="005F4D55" w:rsidRPr="005F4D55" w:rsidSect="0079208B">
      <w:footerReference w:type="defaul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D74A" w14:textId="77777777" w:rsidR="000D2A24" w:rsidRDefault="000D2A24">
      <w:pPr>
        <w:spacing w:line="240" w:lineRule="auto"/>
      </w:pPr>
      <w:r>
        <w:separator/>
      </w:r>
    </w:p>
  </w:endnote>
  <w:endnote w:type="continuationSeparator" w:id="0">
    <w:p w14:paraId="16EC00F9" w14:textId="77777777" w:rsidR="000D2A24" w:rsidRDefault="000D2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1C36" w14:textId="77777777" w:rsidR="0079208B" w:rsidRDefault="0079208B">
    <w:pPr>
      <w:pStyle w:val="Footer"/>
      <w:rPr>
        <w:lang w:val="pt"/>
      </w:rPr>
    </w:pPr>
  </w:p>
  <w:p w14:paraId="388C6448" w14:textId="7378C1F7" w:rsidR="00E9550E" w:rsidRDefault="00000000">
    <w:pPr>
      <w:pStyle w:val="Footer"/>
    </w:pPr>
    <w:r>
      <w:rPr>
        <w:lang w:val="pt"/>
      </w:rPr>
      <w:t>Novembro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4EB8" w14:textId="77777777" w:rsidR="000D2A24" w:rsidRDefault="000D2A24">
      <w:pPr>
        <w:spacing w:line="240" w:lineRule="auto"/>
      </w:pPr>
      <w:r>
        <w:separator/>
      </w:r>
    </w:p>
  </w:footnote>
  <w:footnote w:type="continuationSeparator" w:id="0">
    <w:p w14:paraId="37E023F0" w14:textId="77777777" w:rsidR="000D2A24" w:rsidRDefault="000D2A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1F58B706">
      <w:start w:val="35"/>
      <w:numFmt w:val="decimal"/>
      <w:lvlText w:val="%1."/>
      <w:lvlJc w:val="left"/>
      <w:pPr>
        <w:ind w:left="720" w:hanging="360"/>
      </w:pPr>
      <w:rPr>
        <w:rFonts w:hint="default"/>
      </w:rPr>
    </w:lvl>
    <w:lvl w:ilvl="1" w:tplc="06ECDC96" w:tentative="1">
      <w:start w:val="1"/>
      <w:numFmt w:val="lowerLetter"/>
      <w:lvlText w:val="%2."/>
      <w:lvlJc w:val="left"/>
      <w:pPr>
        <w:ind w:left="1440" w:hanging="360"/>
      </w:pPr>
    </w:lvl>
    <w:lvl w:ilvl="2" w:tplc="12942960" w:tentative="1">
      <w:start w:val="1"/>
      <w:numFmt w:val="lowerRoman"/>
      <w:lvlText w:val="%3."/>
      <w:lvlJc w:val="right"/>
      <w:pPr>
        <w:ind w:left="2160" w:hanging="180"/>
      </w:pPr>
    </w:lvl>
    <w:lvl w:ilvl="3" w:tplc="CE0064CE" w:tentative="1">
      <w:start w:val="1"/>
      <w:numFmt w:val="decimal"/>
      <w:lvlText w:val="%4."/>
      <w:lvlJc w:val="left"/>
      <w:pPr>
        <w:ind w:left="2880" w:hanging="360"/>
      </w:pPr>
    </w:lvl>
    <w:lvl w:ilvl="4" w:tplc="BF08505C" w:tentative="1">
      <w:start w:val="1"/>
      <w:numFmt w:val="lowerLetter"/>
      <w:lvlText w:val="%5."/>
      <w:lvlJc w:val="left"/>
      <w:pPr>
        <w:ind w:left="3600" w:hanging="360"/>
      </w:pPr>
    </w:lvl>
    <w:lvl w:ilvl="5" w:tplc="4C4A2EBC" w:tentative="1">
      <w:start w:val="1"/>
      <w:numFmt w:val="lowerRoman"/>
      <w:lvlText w:val="%6."/>
      <w:lvlJc w:val="right"/>
      <w:pPr>
        <w:ind w:left="4320" w:hanging="180"/>
      </w:pPr>
    </w:lvl>
    <w:lvl w:ilvl="6" w:tplc="48844076" w:tentative="1">
      <w:start w:val="1"/>
      <w:numFmt w:val="decimal"/>
      <w:lvlText w:val="%7."/>
      <w:lvlJc w:val="left"/>
      <w:pPr>
        <w:ind w:left="5040" w:hanging="360"/>
      </w:pPr>
    </w:lvl>
    <w:lvl w:ilvl="7" w:tplc="5DA27D7E" w:tentative="1">
      <w:start w:val="1"/>
      <w:numFmt w:val="lowerLetter"/>
      <w:lvlText w:val="%8."/>
      <w:lvlJc w:val="left"/>
      <w:pPr>
        <w:ind w:left="5760" w:hanging="360"/>
      </w:pPr>
    </w:lvl>
    <w:lvl w:ilvl="8" w:tplc="AE78D9B8" w:tentative="1">
      <w:start w:val="1"/>
      <w:numFmt w:val="lowerRoman"/>
      <w:lvlText w:val="%9."/>
      <w:lvlJc w:val="right"/>
      <w:pPr>
        <w:ind w:left="6480" w:hanging="180"/>
      </w:pPr>
    </w:lvl>
  </w:abstractNum>
  <w:abstractNum w:abstractNumId="1" w15:restartNumberingAfterBreak="0">
    <w:nsid w:val="03737A8B"/>
    <w:multiLevelType w:val="hybridMultilevel"/>
    <w:tmpl w:val="DE6E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8416A"/>
    <w:multiLevelType w:val="hybridMultilevel"/>
    <w:tmpl w:val="3340A038"/>
    <w:lvl w:ilvl="0" w:tplc="661E06EE">
      <w:start w:val="1"/>
      <w:numFmt w:val="bullet"/>
      <w:lvlText w:val=""/>
      <w:lvlJc w:val="left"/>
      <w:pPr>
        <w:ind w:left="720" w:hanging="360"/>
      </w:pPr>
      <w:rPr>
        <w:rFonts w:ascii="Symbol" w:hAnsi="Symbol" w:hint="default"/>
      </w:rPr>
    </w:lvl>
    <w:lvl w:ilvl="1" w:tplc="2E98F584" w:tentative="1">
      <w:start w:val="1"/>
      <w:numFmt w:val="bullet"/>
      <w:lvlText w:val="o"/>
      <w:lvlJc w:val="left"/>
      <w:pPr>
        <w:ind w:left="1440" w:hanging="360"/>
      </w:pPr>
      <w:rPr>
        <w:rFonts w:ascii="Courier New" w:hAnsi="Courier New" w:cs="Courier New" w:hint="default"/>
      </w:rPr>
    </w:lvl>
    <w:lvl w:ilvl="2" w:tplc="7F02D5DC" w:tentative="1">
      <w:start w:val="1"/>
      <w:numFmt w:val="bullet"/>
      <w:lvlText w:val=""/>
      <w:lvlJc w:val="left"/>
      <w:pPr>
        <w:ind w:left="2160" w:hanging="360"/>
      </w:pPr>
      <w:rPr>
        <w:rFonts w:ascii="Wingdings" w:hAnsi="Wingdings" w:hint="default"/>
      </w:rPr>
    </w:lvl>
    <w:lvl w:ilvl="3" w:tplc="E0083234" w:tentative="1">
      <w:start w:val="1"/>
      <w:numFmt w:val="bullet"/>
      <w:lvlText w:val=""/>
      <w:lvlJc w:val="left"/>
      <w:pPr>
        <w:ind w:left="2880" w:hanging="360"/>
      </w:pPr>
      <w:rPr>
        <w:rFonts w:ascii="Symbol" w:hAnsi="Symbol" w:hint="default"/>
      </w:rPr>
    </w:lvl>
    <w:lvl w:ilvl="4" w:tplc="79B22986" w:tentative="1">
      <w:start w:val="1"/>
      <w:numFmt w:val="bullet"/>
      <w:lvlText w:val="o"/>
      <w:lvlJc w:val="left"/>
      <w:pPr>
        <w:ind w:left="3600" w:hanging="360"/>
      </w:pPr>
      <w:rPr>
        <w:rFonts w:ascii="Courier New" w:hAnsi="Courier New" w:cs="Courier New" w:hint="default"/>
      </w:rPr>
    </w:lvl>
    <w:lvl w:ilvl="5" w:tplc="4A642F26" w:tentative="1">
      <w:start w:val="1"/>
      <w:numFmt w:val="bullet"/>
      <w:lvlText w:val=""/>
      <w:lvlJc w:val="left"/>
      <w:pPr>
        <w:ind w:left="4320" w:hanging="360"/>
      </w:pPr>
      <w:rPr>
        <w:rFonts w:ascii="Wingdings" w:hAnsi="Wingdings" w:hint="default"/>
      </w:rPr>
    </w:lvl>
    <w:lvl w:ilvl="6" w:tplc="0FC0B134" w:tentative="1">
      <w:start w:val="1"/>
      <w:numFmt w:val="bullet"/>
      <w:lvlText w:val=""/>
      <w:lvlJc w:val="left"/>
      <w:pPr>
        <w:ind w:left="5040" w:hanging="360"/>
      </w:pPr>
      <w:rPr>
        <w:rFonts w:ascii="Symbol" w:hAnsi="Symbol" w:hint="default"/>
      </w:rPr>
    </w:lvl>
    <w:lvl w:ilvl="7" w:tplc="94286E18" w:tentative="1">
      <w:start w:val="1"/>
      <w:numFmt w:val="bullet"/>
      <w:lvlText w:val="o"/>
      <w:lvlJc w:val="left"/>
      <w:pPr>
        <w:ind w:left="5760" w:hanging="360"/>
      </w:pPr>
      <w:rPr>
        <w:rFonts w:ascii="Courier New" w:hAnsi="Courier New" w:cs="Courier New" w:hint="default"/>
      </w:rPr>
    </w:lvl>
    <w:lvl w:ilvl="8" w:tplc="290C3F30" w:tentative="1">
      <w:start w:val="1"/>
      <w:numFmt w:val="bullet"/>
      <w:lvlText w:val=""/>
      <w:lvlJc w:val="left"/>
      <w:pPr>
        <w:ind w:left="6480" w:hanging="360"/>
      </w:pPr>
      <w:rPr>
        <w:rFonts w:ascii="Wingdings" w:hAnsi="Wingdings" w:hint="default"/>
      </w:rPr>
    </w:lvl>
  </w:abstractNum>
  <w:abstractNum w:abstractNumId="4" w15:restartNumberingAfterBreak="0">
    <w:nsid w:val="154D6709"/>
    <w:multiLevelType w:val="hybridMultilevel"/>
    <w:tmpl w:val="36780202"/>
    <w:lvl w:ilvl="0" w:tplc="65CEFD3A">
      <w:start w:val="1"/>
      <w:numFmt w:val="bullet"/>
      <w:lvlText w:val=""/>
      <w:lvlJc w:val="left"/>
      <w:pPr>
        <w:ind w:left="630" w:hanging="360"/>
      </w:pPr>
      <w:rPr>
        <w:rFonts w:ascii="Symbol" w:hAnsi="Symbol" w:hint="default"/>
      </w:rPr>
    </w:lvl>
    <w:lvl w:ilvl="1" w:tplc="20745040" w:tentative="1">
      <w:start w:val="1"/>
      <w:numFmt w:val="bullet"/>
      <w:lvlText w:val="o"/>
      <w:lvlJc w:val="left"/>
      <w:pPr>
        <w:ind w:left="1350" w:hanging="360"/>
      </w:pPr>
      <w:rPr>
        <w:rFonts w:ascii="Courier New" w:hAnsi="Courier New" w:cs="Courier New" w:hint="default"/>
      </w:rPr>
    </w:lvl>
    <w:lvl w:ilvl="2" w:tplc="3CE0B852" w:tentative="1">
      <w:start w:val="1"/>
      <w:numFmt w:val="bullet"/>
      <w:lvlText w:val=""/>
      <w:lvlJc w:val="left"/>
      <w:pPr>
        <w:ind w:left="2070" w:hanging="360"/>
      </w:pPr>
      <w:rPr>
        <w:rFonts w:ascii="Wingdings" w:hAnsi="Wingdings" w:hint="default"/>
      </w:rPr>
    </w:lvl>
    <w:lvl w:ilvl="3" w:tplc="D78E1AE0" w:tentative="1">
      <w:start w:val="1"/>
      <w:numFmt w:val="bullet"/>
      <w:lvlText w:val=""/>
      <w:lvlJc w:val="left"/>
      <w:pPr>
        <w:ind w:left="2790" w:hanging="360"/>
      </w:pPr>
      <w:rPr>
        <w:rFonts w:ascii="Symbol" w:hAnsi="Symbol" w:hint="default"/>
      </w:rPr>
    </w:lvl>
    <w:lvl w:ilvl="4" w:tplc="652E2394" w:tentative="1">
      <w:start w:val="1"/>
      <w:numFmt w:val="bullet"/>
      <w:lvlText w:val="o"/>
      <w:lvlJc w:val="left"/>
      <w:pPr>
        <w:ind w:left="3510" w:hanging="360"/>
      </w:pPr>
      <w:rPr>
        <w:rFonts w:ascii="Courier New" w:hAnsi="Courier New" w:cs="Courier New" w:hint="default"/>
      </w:rPr>
    </w:lvl>
    <w:lvl w:ilvl="5" w:tplc="3B243E60" w:tentative="1">
      <w:start w:val="1"/>
      <w:numFmt w:val="bullet"/>
      <w:lvlText w:val=""/>
      <w:lvlJc w:val="left"/>
      <w:pPr>
        <w:ind w:left="4230" w:hanging="360"/>
      </w:pPr>
      <w:rPr>
        <w:rFonts w:ascii="Wingdings" w:hAnsi="Wingdings" w:hint="default"/>
      </w:rPr>
    </w:lvl>
    <w:lvl w:ilvl="6" w:tplc="7384FB9E" w:tentative="1">
      <w:start w:val="1"/>
      <w:numFmt w:val="bullet"/>
      <w:lvlText w:val=""/>
      <w:lvlJc w:val="left"/>
      <w:pPr>
        <w:ind w:left="4950" w:hanging="360"/>
      </w:pPr>
      <w:rPr>
        <w:rFonts w:ascii="Symbol" w:hAnsi="Symbol" w:hint="default"/>
      </w:rPr>
    </w:lvl>
    <w:lvl w:ilvl="7" w:tplc="A37EA52A" w:tentative="1">
      <w:start w:val="1"/>
      <w:numFmt w:val="bullet"/>
      <w:lvlText w:val="o"/>
      <w:lvlJc w:val="left"/>
      <w:pPr>
        <w:ind w:left="5670" w:hanging="360"/>
      </w:pPr>
      <w:rPr>
        <w:rFonts w:ascii="Courier New" w:hAnsi="Courier New" w:cs="Courier New" w:hint="default"/>
      </w:rPr>
    </w:lvl>
    <w:lvl w:ilvl="8" w:tplc="CC7C6AE0" w:tentative="1">
      <w:start w:val="1"/>
      <w:numFmt w:val="bullet"/>
      <w:lvlText w:val=""/>
      <w:lvlJc w:val="left"/>
      <w:pPr>
        <w:ind w:left="6390" w:hanging="360"/>
      </w:pPr>
      <w:rPr>
        <w:rFonts w:ascii="Wingdings" w:hAnsi="Wingdings" w:hint="default"/>
      </w:rPr>
    </w:lvl>
  </w:abstractNum>
  <w:abstractNum w:abstractNumId="5"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A2A03"/>
    <w:multiLevelType w:val="hybridMultilevel"/>
    <w:tmpl w:val="EC7AA860"/>
    <w:lvl w:ilvl="0" w:tplc="7FDC8D3A">
      <w:start w:val="1"/>
      <w:numFmt w:val="bullet"/>
      <w:lvlText w:val=""/>
      <w:lvlJc w:val="left"/>
      <w:pPr>
        <w:ind w:left="720" w:hanging="360"/>
      </w:pPr>
      <w:rPr>
        <w:rFonts w:ascii="Symbol" w:hAnsi="Symbol" w:hint="default"/>
      </w:rPr>
    </w:lvl>
    <w:lvl w:ilvl="1" w:tplc="786E8BD8" w:tentative="1">
      <w:start w:val="1"/>
      <w:numFmt w:val="bullet"/>
      <w:lvlText w:val="o"/>
      <w:lvlJc w:val="left"/>
      <w:pPr>
        <w:ind w:left="1440" w:hanging="360"/>
      </w:pPr>
      <w:rPr>
        <w:rFonts w:ascii="Courier New" w:hAnsi="Courier New" w:cs="Courier New" w:hint="default"/>
      </w:rPr>
    </w:lvl>
    <w:lvl w:ilvl="2" w:tplc="5B9A87FC" w:tentative="1">
      <w:start w:val="1"/>
      <w:numFmt w:val="bullet"/>
      <w:lvlText w:val=""/>
      <w:lvlJc w:val="left"/>
      <w:pPr>
        <w:ind w:left="2160" w:hanging="360"/>
      </w:pPr>
      <w:rPr>
        <w:rFonts w:ascii="Wingdings" w:hAnsi="Wingdings" w:hint="default"/>
      </w:rPr>
    </w:lvl>
    <w:lvl w:ilvl="3" w:tplc="51C2D04C" w:tentative="1">
      <w:start w:val="1"/>
      <w:numFmt w:val="bullet"/>
      <w:lvlText w:val=""/>
      <w:lvlJc w:val="left"/>
      <w:pPr>
        <w:ind w:left="2880" w:hanging="360"/>
      </w:pPr>
      <w:rPr>
        <w:rFonts w:ascii="Symbol" w:hAnsi="Symbol" w:hint="default"/>
      </w:rPr>
    </w:lvl>
    <w:lvl w:ilvl="4" w:tplc="8E6EB6C4" w:tentative="1">
      <w:start w:val="1"/>
      <w:numFmt w:val="bullet"/>
      <w:lvlText w:val="o"/>
      <w:lvlJc w:val="left"/>
      <w:pPr>
        <w:ind w:left="3600" w:hanging="360"/>
      </w:pPr>
      <w:rPr>
        <w:rFonts w:ascii="Courier New" w:hAnsi="Courier New" w:cs="Courier New" w:hint="default"/>
      </w:rPr>
    </w:lvl>
    <w:lvl w:ilvl="5" w:tplc="109479C0" w:tentative="1">
      <w:start w:val="1"/>
      <w:numFmt w:val="bullet"/>
      <w:lvlText w:val=""/>
      <w:lvlJc w:val="left"/>
      <w:pPr>
        <w:ind w:left="4320" w:hanging="360"/>
      </w:pPr>
      <w:rPr>
        <w:rFonts w:ascii="Wingdings" w:hAnsi="Wingdings" w:hint="default"/>
      </w:rPr>
    </w:lvl>
    <w:lvl w:ilvl="6" w:tplc="2AFA2A8A" w:tentative="1">
      <w:start w:val="1"/>
      <w:numFmt w:val="bullet"/>
      <w:lvlText w:val=""/>
      <w:lvlJc w:val="left"/>
      <w:pPr>
        <w:ind w:left="5040" w:hanging="360"/>
      </w:pPr>
      <w:rPr>
        <w:rFonts w:ascii="Symbol" w:hAnsi="Symbol" w:hint="default"/>
      </w:rPr>
    </w:lvl>
    <w:lvl w:ilvl="7" w:tplc="724C56AC" w:tentative="1">
      <w:start w:val="1"/>
      <w:numFmt w:val="bullet"/>
      <w:lvlText w:val="o"/>
      <w:lvlJc w:val="left"/>
      <w:pPr>
        <w:ind w:left="5760" w:hanging="360"/>
      </w:pPr>
      <w:rPr>
        <w:rFonts w:ascii="Courier New" w:hAnsi="Courier New" w:cs="Courier New" w:hint="default"/>
      </w:rPr>
    </w:lvl>
    <w:lvl w:ilvl="8" w:tplc="A0B49A02" w:tentative="1">
      <w:start w:val="1"/>
      <w:numFmt w:val="bullet"/>
      <w:lvlText w:val=""/>
      <w:lvlJc w:val="left"/>
      <w:pPr>
        <w:ind w:left="6480" w:hanging="360"/>
      </w:pPr>
      <w:rPr>
        <w:rFonts w:ascii="Wingdings" w:hAnsi="Wingdings" w:hint="default"/>
      </w:rPr>
    </w:lvl>
  </w:abstractNum>
  <w:abstractNum w:abstractNumId="8" w15:restartNumberingAfterBreak="0">
    <w:nsid w:val="232F6D75"/>
    <w:multiLevelType w:val="hybridMultilevel"/>
    <w:tmpl w:val="045813CE"/>
    <w:lvl w:ilvl="0" w:tplc="CB4813A4">
      <w:start w:val="44"/>
      <w:numFmt w:val="decimal"/>
      <w:lvlText w:val="%1."/>
      <w:lvlJc w:val="left"/>
      <w:pPr>
        <w:ind w:left="720" w:hanging="360"/>
      </w:pPr>
      <w:rPr>
        <w:rFonts w:hint="default"/>
        <w:b/>
      </w:rPr>
    </w:lvl>
    <w:lvl w:ilvl="1" w:tplc="D8723FA0" w:tentative="1">
      <w:start w:val="1"/>
      <w:numFmt w:val="lowerLetter"/>
      <w:lvlText w:val="%2."/>
      <w:lvlJc w:val="left"/>
      <w:pPr>
        <w:ind w:left="1440" w:hanging="360"/>
      </w:pPr>
    </w:lvl>
    <w:lvl w:ilvl="2" w:tplc="604E070E" w:tentative="1">
      <w:start w:val="1"/>
      <w:numFmt w:val="lowerRoman"/>
      <w:lvlText w:val="%3."/>
      <w:lvlJc w:val="right"/>
      <w:pPr>
        <w:ind w:left="2160" w:hanging="180"/>
      </w:pPr>
    </w:lvl>
    <w:lvl w:ilvl="3" w:tplc="12EAF7CE" w:tentative="1">
      <w:start w:val="1"/>
      <w:numFmt w:val="decimal"/>
      <w:lvlText w:val="%4."/>
      <w:lvlJc w:val="left"/>
      <w:pPr>
        <w:ind w:left="2880" w:hanging="360"/>
      </w:pPr>
    </w:lvl>
    <w:lvl w:ilvl="4" w:tplc="32EC168A" w:tentative="1">
      <w:start w:val="1"/>
      <w:numFmt w:val="lowerLetter"/>
      <w:lvlText w:val="%5."/>
      <w:lvlJc w:val="left"/>
      <w:pPr>
        <w:ind w:left="3600" w:hanging="360"/>
      </w:pPr>
    </w:lvl>
    <w:lvl w:ilvl="5" w:tplc="2F7C383A" w:tentative="1">
      <w:start w:val="1"/>
      <w:numFmt w:val="lowerRoman"/>
      <w:lvlText w:val="%6."/>
      <w:lvlJc w:val="right"/>
      <w:pPr>
        <w:ind w:left="4320" w:hanging="180"/>
      </w:pPr>
    </w:lvl>
    <w:lvl w:ilvl="6" w:tplc="7E0E8620" w:tentative="1">
      <w:start w:val="1"/>
      <w:numFmt w:val="decimal"/>
      <w:lvlText w:val="%7."/>
      <w:lvlJc w:val="left"/>
      <w:pPr>
        <w:ind w:left="5040" w:hanging="360"/>
      </w:pPr>
    </w:lvl>
    <w:lvl w:ilvl="7" w:tplc="08CA7FF2" w:tentative="1">
      <w:start w:val="1"/>
      <w:numFmt w:val="lowerLetter"/>
      <w:lvlText w:val="%8."/>
      <w:lvlJc w:val="left"/>
      <w:pPr>
        <w:ind w:left="5760" w:hanging="360"/>
      </w:pPr>
    </w:lvl>
    <w:lvl w:ilvl="8" w:tplc="E9CCE6C6" w:tentative="1">
      <w:start w:val="1"/>
      <w:numFmt w:val="lowerRoman"/>
      <w:lvlText w:val="%9."/>
      <w:lvlJc w:val="right"/>
      <w:pPr>
        <w:ind w:left="6480" w:hanging="180"/>
      </w:pPr>
    </w:lvl>
  </w:abstractNum>
  <w:abstractNum w:abstractNumId="9" w15:restartNumberingAfterBreak="0">
    <w:nsid w:val="266E7A87"/>
    <w:multiLevelType w:val="hybridMultilevel"/>
    <w:tmpl w:val="89505CE6"/>
    <w:lvl w:ilvl="0" w:tplc="B1BACE28">
      <w:start w:val="8"/>
      <w:numFmt w:val="decimal"/>
      <w:lvlText w:val="%1."/>
      <w:lvlJc w:val="left"/>
      <w:pPr>
        <w:ind w:left="720" w:hanging="360"/>
      </w:pPr>
      <w:rPr>
        <w:rFonts w:hint="default"/>
      </w:rPr>
    </w:lvl>
    <w:lvl w:ilvl="1" w:tplc="647A26AA" w:tentative="1">
      <w:start w:val="1"/>
      <w:numFmt w:val="lowerLetter"/>
      <w:lvlText w:val="%2."/>
      <w:lvlJc w:val="left"/>
      <w:pPr>
        <w:ind w:left="1440" w:hanging="360"/>
      </w:pPr>
    </w:lvl>
    <w:lvl w:ilvl="2" w:tplc="D5D04722" w:tentative="1">
      <w:start w:val="1"/>
      <w:numFmt w:val="lowerRoman"/>
      <w:lvlText w:val="%3."/>
      <w:lvlJc w:val="right"/>
      <w:pPr>
        <w:ind w:left="2160" w:hanging="180"/>
      </w:pPr>
    </w:lvl>
    <w:lvl w:ilvl="3" w:tplc="40021104" w:tentative="1">
      <w:start w:val="1"/>
      <w:numFmt w:val="decimal"/>
      <w:lvlText w:val="%4."/>
      <w:lvlJc w:val="left"/>
      <w:pPr>
        <w:ind w:left="2880" w:hanging="360"/>
      </w:pPr>
    </w:lvl>
    <w:lvl w:ilvl="4" w:tplc="3B3CE18C" w:tentative="1">
      <w:start w:val="1"/>
      <w:numFmt w:val="lowerLetter"/>
      <w:lvlText w:val="%5."/>
      <w:lvlJc w:val="left"/>
      <w:pPr>
        <w:ind w:left="3600" w:hanging="360"/>
      </w:pPr>
    </w:lvl>
    <w:lvl w:ilvl="5" w:tplc="3DFA308C" w:tentative="1">
      <w:start w:val="1"/>
      <w:numFmt w:val="lowerRoman"/>
      <w:lvlText w:val="%6."/>
      <w:lvlJc w:val="right"/>
      <w:pPr>
        <w:ind w:left="4320" w:hanging="180"/>
      </w:pPr>
    </w:lvl>
    <w:lvl w:ilvl="6" w:tplc="FB8268E6" w:tentative="1">
      <w:start w:val="1"/>
      <w:numFmt w:val="decimal"/>
      <w:lvlText w:val="%7."/>
      <w:lvlJc w:val="left"/>
      <w:pPr>
        <w:ind w:left="5040" w:hanging="360"/>
      </w:pPr>
    </w:lvl>
    <w:lvl w:ilvl="7" w:tplc="A5FAE31C" w:tentative="1">
      <w:start w:val="1"/>
      <w:numFmt w:val="lowerLetter"/>
      <w:lvlText w:val="%8."/>
      <w:lvlJc w:val="left"/>
      <w:pPr>
        <w:ind w:left="5760" w:hanging="360"/>
      </w:pPr>
    </w:lvl>
    <w:lvl w:ilvl="8" w:tplc="6778D6F4" w:tentative="1">
      <w:start w:val="1"/>
      <w:numFmt w:val="lowerRoman"/>
      <w:lvlText w:val="%9."/>
      <w:lvlJc w:val="right"/>
      <w:pPr>
        <w:ind w:left="6480" w:hanging="180"/>
      </w:pPr>
    </w:lvl>
  </w:abstractNum>
  <w:abstractNum w:abstractNumId="10"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87ED2"/>
    <w:multiLevelType w:val="hybridMultilevel"/>
    <w:tmpl w:val="0F72E814"/>
    <w:lvl w:ilvl="0" w:tplc="12CEDB2C">
      <w:start w:val="1"/>
      <w:numFmt w:val="bullet"/>
      <w:lvlText w:val=""/>
      <w:lvlJc w:val="left"/>
      <w:pPr>
        <w:tabs>
          <w:tab w:val="num" w:pos="720"/>
        </w:tabs>
        <w:ind w:left="720" w:hanging="360"/>
      </w:pPr>
      <w:rPr>
        <w:rFonts w:ascii="Wingdings" w:hAnsi="Wingdings" w:hint="default"/>
      </w:rPr>
    </w:lvl>
    <w:lvl w:ilvl="1" w:tplc="C644A71A" w:tentative="1">
      <w:start w:val="1"/>
      <w:numFmt w:val="bullet"/>
      <w:lvlText w:val=""/>
      <w:lvlJc w:val="left"/>
      <w:pPr>
        <w:tabs>
          <w:tab w:val="num" w:pos="1440"/>
        </w:tabs>
        <w:ind w:left="1440" w:hanging="360"/>
      </w:pPr>
      <w:rPr>
        <w:rFonts w:ascii="Wingdings" w:hAnsi="Wingdings" w:hint="default"/>
      </w:rPr>
    </w:lvl>
    <w:lvl w:ilvl="2" w:tplc="3E5801CE" w:tentative="1">
      <w:start w:val="1"/>
      <w:numFmt w:val="bullet"/>
      <w:lvlText w:val=""/>
      <w:lvlJc w:val="left"/>
      <w:pPr>
        <w:tabs>
          <w:tab w:val="num" w:pos="2160"/>
        </w:tabs>
        <w:ind w:left="2160" w:hanging="360"/>
      </w:pPr>
      <w:rPr>
        <w:rFonts w:ascii="Wingdings" w:hAnsi="Wingdings" w:hint="default"/>
      </w:rPr>
    </w:lvl>
    <w:lvl w:ilvl="3" w:tplc="8BC465D6" w:tentative="1">
      <w:start w:val="1"/>
      <w:numFmt w:val="bullet"/>
      <w:lvlText w:val=""/>
      <w:lvlJc w:val="left"/>
      <w:pPr>
        <w:tabs>
          <w:tab w:val="num" w:pos="2880"/>
        </w:tabs>
        <w:ind w:left="2880" w:hanging="360"/>
      </w:pPr>
      <w:rPr>
        <w:rFonts w:ascii="Wingdings" w:hAnsi="Wingdings" w:hint="default"/>
      </w:rPr>
    </w:lvl>
    <w:lvl w:ilvl="4" w:tplc="4692CBDE" w:tentative="1">
      <w:start w:val="1"/>
      <w:numFmt w:val="bullet"/>
      <w:lvlText w:val=""/>
      <w:lvlJc w:val="left"/>
      <w:pPr>
        <w:tabs>
          <w:tab w:val="num" w:pos="3600"/>
        </w:tabs>
        <w:ind w:left="3600" w:hanging="360"/>
      </w:pPr>
      <w:rPr>
        <w:rFonts w:ascii="Wingdings" w:hAnsi="Wingdings" w:hint="default"/>
      </w:rPr>
    </w:lvl>
    <w:lvl w:ilvl="5" w:tplc="8DB4AE94" w:tentative="1">
      <w:start w:val="1"/>
      <w:numFmt w:val="bullet"/>
      <w:lvlText w:val=""/>
      <w:lvlJc w:val="left"/>
      <w:pPr>
        <w:tabs>
          <w:tab w:val="num" w:pos="4320"/>
        </w:tabs>
        <w:ind w:left="4320" w:hanging="360"/>
      </w:pPr>
      <w:rPr>
        <w:rFonts w:ascii="Wingdings" w:hAnsi="Wingdings" w:hint="default"/>
      </w:rPr>
    </w:lvl>
    <w:lvl w:ilvl="6" w:tplc="F906265A" w:tentative="1">
      <w:start w:val="1"/>
      <w:numFmt w:val="bullet"/>
      <w:lvlText w:val=""/>
      <w:lvlJc w:val="left"/>
      <w:pPr>
        <w:tabs>
          <w:tab w:val="num" w:pos="5040"/>
        </w:tabs>
        <w:ind w:left="5040" w:hanging="360"/>
      </w:pPr>
      <w:rPr>
        <w:rFonts w:ascii="Wingdings" w:hAnsi="Wingdings" w:hint="default"/>
      </w:rPr>
    </w:lvl>
    <w:lvl w:ilvl="7" w:tplc="D7FA193E" w:tentative="1">
      <w:start w:val="1"/>
      <w:numFmt w:val="bullet"/>
      <w:lvlText w:val=""/>
      <w:lvlJc w:val="left"/>
      <w:pPr>
        <w:tabs>
          <w:tab w:val="num" w:pos="5760"/>
        </w:tabs>
        <w:ind w:left="5760" w:hanging="360"/>
      </w:pPr>
      <w:rPr>
        <w:rFonts w:ascii="Wingdings" w:hAnsi="Wingdings" w:hint="default"/>
      </w:rPr>
    </w:lvl>
    <w:lvl w:ilvl="8" w:tplc="C79E9FE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C1522"/>
    <w:multiLevelType w:val="hybridMultilevel"/>
    <w:tmpl w:val="D05CC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ED705C"/>
    <w:multiLevelType w:val="hybridMultilevel"/>
    <w:tmpl w:val="B022903E"/>
    <w:lvl w:ilvl="0" w:tplc="27624412">
      <w:start w:val="1"/>
      <w:numFmt w:val="bullet"/>
      <w:lvlText w:val=""/>
      <w:lvlJc w:val="left"/>
      <w:pPr>
        <w:ind w:left="720" w:hanging="360"/>
      </w:pPr>
      <w:rPr>
        <w:rFonts w:ascii="Symbol" w:hAnsi="Symbol" w:hint="default"/>
      </w:rPr>
    </w:lvl>
    <w:lvl w:ilvl="1" w:tplc="CD8274B0" w:tentative="1">
      <w:start w:val="1"/>
      <w:numFmt w:val="bullet"/>
      <w:lvlText w:val="o"/>
      <w:lvlJc w:val="left"/>
      <w:pPr>
        <w:ind w:left="1440" w:hanging="360"/>
      </w:pPr>
      <w:rPr>
        <w:rFonts w:ascii="Courier New" w:hAnsi="Courier New" w:cs="Courier New" w:hint="default"/>
      </w:rPr>
    </w:lvl>
    <w:lvl w:ilvl="2" w:tplc="FA6CBED0" w:tentative="1">
      <w:start w:val="1"/>
      <w:numFmt w:val="bullet"/>
      <w:lvlText w:val=""/>
      <w:lvlJc w:val="left"/>
      <w:pPr>
        <w:ind w:left="2160" w:hanging="360"/>
      </w:pPr>
      <w:rPr>
        <w:rFonts w:ascii="Wingdings" w:hAnsi="Wingdings" w:hint="default"/>
      </w:rPr>
    </w:lvl>
    <w:lvl w:ilvl="3" w:tplc="D220A0BC" w:tentative="1">
      <w:start w:val="1"/>
      <w:numFmt w:val="bullet"/>
      <w:lvlText w:val=""/>
      <w:lvlJc w:val="left"/>
      <w:pPr>
        <w:ind w:left="2880" w:hanging="360"/>
      </w:pPr>
      <w:rPr>
        <w:rFonts w:ascii="Symbol" w:hAnsi="Symbol" w:hint="default"/>
      </w:rPr>
    </w:lvl>
    <w:lvl w:ilvl="4" w:tplc="D3E46F76" w:tentative="1">
      <w:start w:val="1"/>
      <w:numFmt w:val="bullet"/>
      <w:lvlText w:val="o"/>
      <w:lvlJc w:val="left"/>
      <w:pPr>
        <w:ind w:left="3600" w:hanging="360"/>
      </w:pPr>
      <w:rPr>
        <w:rFonts w:ascii="Courier New" w:hAnsi="Courier New" w:cs="Courier New" w:hint="default"/>
      </w:rPr>
    </w:lvl>
    <w:lvl w:ilvl="5" w:tplc="6BE21432" w:tentative="1">
      <w:start w:val="1"/>
      <w:numFmt w:val="bullet"/>
      <w:lvlText w:val=""/>
      <w:lvlJc w:val="left"/>
      <w:pPr>
        <w:ind w:left="4320" w:hanging="360"/>
      </w:pPr>
      <w:rPr>
        <w:rFonts w:ascii="Wingdings" w:hAnsi="Wingdings" w:hint="default"/>
      </w:rPr>
    </w:lvl>
    <w:lvl w:ilvl="6" w:tplc="28BCFF0C" w:tentative="1">
      <w:start w:val="1"/>
      <w:numFmt w:val="bullet"/>
      <w:lvlText w:val=""/>
      <w:lvlJc w:val="left"/>
      <w:pPr>
        <w:ind w:left="5040" w:hanging="360"/>
      </w:pPr>
      <w:rPr>
        <w:rFonts w:ascii="Symbol" w:hAnsi="Symbol" w:hint="default"/>
      </w:rPr>
    </w:lvl>
    <w:lvl w:ilvl="7" w:tplc="315635CA" w:tentative="1">
      <w:start w:val="1"/>
      <w:numFmt w:val="bullet"/>
      <w:lvlText w:val="o"/>
      <w:lvlJc w:val="left"/>
      <w:pPr>
        <w:ind w:left="5760" w:hanging="360"/>
      </w:pPr>
      <w:rPr>
        <w:rFonts w:ascii="Courier New" w:hAnsi="Courier New" w:cs="Courier New" w:hint="default"/>
      </w:rPr>
    </w:lvl>
    <w:lvl w:ilvl="8" w:tplc="1150B156" w:tentative="1">
      <w:start w:val="1"/>
      <w:numFmt w:val="bullet"/>
      <w:lvlText w:val=""/>
      <w:lvlJc w:val="left"/>
      <w:pPr>
        <w:ind w:left="6480" w:hanging="360"/>
      </w:pPr>
      <w:rPr>
        <w:rFonts w:ascii="Wingdings" w:hAnsi="Wingdings" w:hint="default"/>
      </w:rPr>
    </w:lvl>
  </w:abstractNum>
  <w:abstractNum w:abstractNumId="15"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0801EB"/>
    <w:multiLevelType w:val="hybridMultilevel"/>
    <w:tmpl w:val="6034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365FF"/>
    <w:multiLevelType w:val="hybridMultilevel"/>
    <w:tmpl w:val="6412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A5BCD"/>
    <w:multiLevelType w:val="hybridMultilevel"/>
    <w:tmpl w:val="04021F24"/>
    <w:lvl w:ilvl="0" w:tplc="C9F8D5E8">
      <w:start w:val="1"/>
      <w:numFmt w:val="bullet"/>
      <w:lvlText w:val=""/>
      <w:lvlJc w:val="left"/>
      <w:pPr>
        <w:ind w:left="720" w:hanging="360"/>
      </w:pPr>
      <w:rPr>
        <w:rFonts w:ascii="Symbol" w:hAnsi="Symbol" w:hint="default"/>
      </w:rPr>
    </w:lvl>
    <w:lvl w:ilvl="1" w:tplc="BDD067CE" w:tentative="1">
      <w:start w:val="1"/>
      <w:numFmt w:val="bullet"/>
      <w:lvlText w:val="o"/>
      <w:lvlJc w:val="left"/>
      <w:pPr>
        <w:ind w:left="1440" w:hanging="360"/>
      </w:pPr>
      <w:rPr>
        <w:rFonts w:ascii="Courier New" w:hAnsi="Courier New" w:cs="Courier New" w:hint="default"/>
      </w:rPr>
    </w:lvl>
    <w:lvl w:ilvl="2" w:tplc="D29ADBEE" w:tentative="1">
      <w:start w:val="1"/>
      <w:numFmt w:val="bullet"/>
      <w:lvlText w:val=""/>
      <w:lvlJc w:val="left"/>
      <w:pPr>
        <w:ind w:left="2160" w:hanging="360"/>
      </w:pPr>
      <w:rPr>
        <w:rFonts w:ascii="Wingdings" w:hAnsi="Wingdings" w:hint="default"/>
      </w:rPr>
    </w:lvl>
    <w:lvl w:ilvl="3" w:tplc="D8388F26" w:tentative="1">
      <w:start w:val="1"/>
      <w:numFmt w:val="bullet"/>
      <w:lvlText w:val=""/>
      <w:lvlJc w:val="left"/>
      <w:pPr>
        <w:ind w:left="2880" w:hanging="360"/>
      </w:pPr>
      <w:rPr>
        <w:rFonts w:ascii="Symbol" w:hAnsi="Symbol" w:hint="default"/>
      </w:rPr>
    </w:lvl>
    <w:lvl w:ilvl="4" w:tplc="3ABE170C" w:tentative="1">
      <w:start w:val="1"/>
      <w:numFmt w:val="bullet"/>
      <w:lvlText w:val="o"/>
      <w:lvlJc w:val="left"/>
      <w:pPr>
        <w:ind w:left="3600" w:hanging="360"/>
      </w:pPr>
      <w:rPr>
        <w:rFonts w:ascii="Courier New" w:hAnsi="Courier New" w:cs="Courier New" w:hint="default"/>
      </w:rPr>
    </w:lvl>
    <w:lvl w:ilvl="5" w:tplc="7BCCA216" w:tentative="1">
      <w:start w:val="1"/>
      <w:numFmt w:val="bullet"/>
      <w:lvlText w:val=""/>
      <w:lvlJc w:val="left"/>
      <w:pPr>
        <w:ind w:left="4320" w:hanging="360"/>
      </w:pPr>
      <w:rPr>
        <w:rFonts w:ascii="Wingdings" w:hAnsi="Wingdings" w:hint="default"/>
      </w:rPr>
    </w:lvl>
    <w:lvl w:ilvl="6" w:tplc="9DF408D2" w:tentative="1">
      <w:start w:val="1"/>
      <w:numFmt w:val="bullet"/>
      <w:lvlText w:val=""/>
      <w:lvlJc w:val="left"/>
      <w:pPr>
        <w:ind w:left="5040" w:hanging="360"/>
      </w:pPr>
      <w:rPr>
        <w:rFonts w:ascii="Symbol" w:hAnsi="Symbol" w:hint="default"/>
      </w:rPr>
    </w:lvl>
    <w:lvl w:ilvl="7" w:tplc="A4D61888" w:tentative="1">
      <w:start w:val="1"/>
      <w:numFmt w:val="bullet"/>
      <w:lvlText w:val="o"/>
      <w:lvlJc w:val="left"/>
      <w:pPr>
        <w:ind w:left="5760" w:hanging="360"/>
      </w:pPr>
      <w:rPr>
        <w:rFonts w:ascii="Courier New" w:hAnsi="Courier New" w:cs="Courier New" w:hint="default"/>
      </w:rPr>
    </w:lvl>
    <w:lvl w:ilvl="8" w:tplc="80026B8E" w:tentative="1">
      <w:start w:val="1"/>
      <w:numFmt w:val="bullet"/>
      <w:lvlText w:val=""/>
      <w:lvlJc w:val="left"/>
      <w:pPr>
        <w:ind w:left="6480" w:hanging="360"/>
      </w:pPr>
      <w:rPr>
        <w:rFonts w:ascii="Wingdings" w:hAnsi="Wingdings" w:hint="default"/>
      </w:rPr>
    </w:lvl>
  </w:abstractNum>
  <w:abstractNum w:abstractNumId="21"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3573ED"/>
    <w:multiLevelType w:val="hybridMultilevel"/>
    <w:tmpl w:val="3B24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B7651"/>
    <w:multiLevelType w:val="hybridMultilevel"/>
    <w:tmpl w:val="AC84DD60"/>
    <w:lvl w:ilvl="0" w:tplc="85ACA212">
      <w:start w:val="1"/>
      <w:numFmt w:val="bullet"/>
      <w:lvlText w:val=""/>
      <w:lvlJc w:val="left"/>
      <w:pPr>
        <w:ind w:left="720" w:hanging="360"/>
      </w:pPr>
      <w:rPr>
        <w:rFonts w:ascii="Symbol" w:hAnsi="Symbol" w:hint="default"/>
      </w:rPr>
    </w:lvl>
    <w:lvl w:ilvl="1" w:tplc="35FC7C38" w:tentative="1">
      <w:start w:val="1"/>
      <w:numFmt w:val="bullet"/>
      <w:lvlText w:val="o"/>
      <w:lvlJc w:val="left"/>
      <w:pPr>
        <w:ind w:left="1440" w:hanging="360"/>
      </w:pPr>
      <w:rPr>
        <w:rFonts w:ascii="Courier New" w:hAnsi="Courier New" w:cs="Courier New" w:hint="default"/>
      </w:rPr>
    </w:lvl>
    <w:lvl w:ilvl="2" w:tplc="ECDC49EC" w:tentative="1">
      <w:start w:val="1"/>
      <w:numFmt w:val="bullet"/>
      <w:lvlText w:val=""/>
      <w:lvlJc w:val="left"/>
      <w:pPr>
        <w:ind w:left="2160" w:hanging="360"/>
      </w:pPr>
      <w:rPr>
        <w:rFonts w:ascii="Wingdings" w:hAnsi="Wingdings" w:hint="default"/>
      </w:rPr>
    </w:lvl>
    <w:lvl w:ilvl="3" w:tplc="73B8EE00" w:tentative="1">
      <w:start w:val="1"/>
      <w:numFmt w:val="bullet"/>
      <w:lvlText w:val=""/>
      <w:lvlJc w:val="left"/>
      <w:pPr>
        <w:ind w:left="2880" w:hanging="360"/>
      </w:pPr>
      <w:rPr>
        <w:rFonts w:ascii="Symbol" w:hAnsi="Symbol" w:hint="default"/>
      </w:rPr>
    </w:lvl>
    <w:lvl w:ilvl="4" w:tplc="31DAE5A2" w:tentative="1">
      <w:start w:val="1"/>
      <w:numFmt w:val="bullet"/>
      <w:lvlText w:val="o"/>
      <w:lvlJc w:val="left"/>
      <w:pPr>
        <w:ind w:left="3600" w:hanging="360"/>
      </w:pPr>
      <w:rPr>
        <w:rFonts w:ascii="Courier New" w:hAnsi="Courier New" w:cs="Courier New" w:hint="default"/>
      </w:rPr>
    </w:lvl>
    <w:lvl w:ilvl="5" w:tplc="3A3A0B02" w:tentative="1">
      <w:start w:val="1"/>
      <w:numFmt w:val="bullet"/>
      <w:lvlText w:val=""/>
      <w:lvlJc w:val="left"/>
      <w:pPr>
        <w:ind w:left="4320" w:hanging="360"/>
      </w:pPr>
      <w:rPr>
        <w:rFonts w:ascii="Wingdings" w:hAnsi="Wingdings" w:hint="default"/>
      </w:rPr>
    </w:lvl>
    <w:lvl w:ilvl="6" w:tplc="AF2472EE" w:tentative="1">
      <w:start w:val="1"/>
      <w:numFmt w:val="bullet"/>
      <w:lvlText w:val=""/>
      <w:lvlJc w:val="left"/>
      <w:pPr>
        <w:ind w:left="5040" w:hanging="360"/>
      </w:pPr>
      <w:rPr>
        <w:rFonts w:ascii="Symbol" w:hAnsi="Symbol" w:hint="default"/>
      </w:rPr>
    </w:lvl>
    <w:lvl w:ilvl="7" w:tplc="7DD60CF2" w:tentative="1">
      <w:start w:val="1"/>
      <w:numFmt w:val="bullet"/>
      <w:lvlText w:val="o"/>
      <w:lvlJc w:val="left"/>
      <w:pPr>
        <w:ind w:left="5760" w:hanging="360"/>
      </w:pPr>
      <w:rPr>
        <w:rFonts w:ascii="Courier New" w:hAnsi="Courier New" w:cs="Courier New" w:hint="default"/>
      </w:rPr>
    </w:lvl>
    <w:lvl w:ilvl="8" w:tplc="1F902FE8" w:tentative="1">
      <w:start w:val="1"/>
      <w:numFmt w:val="bullet"/>
      <w:lvlText w:val=""/>
      <w:lvlJc w:val="left"/>
      <w:pPr>
        <w:ind w:left="6480" w:hanging="360"/>
      </w:pPr>
      <w:rPr>
        <w:rFonts w:ascii="Wingdings" w:hAnsi="Wingdings" w:hint="default"/>
      </w:rPr>
    </w:lvl>
  </w:abstractNum>
  <w:abstractNum w:abstractNumId="24" w15:restartNumberingAfterBreak="0">
    <w:nsid w:val="4F98427F"/>
    <w:multiLevelType w:val="hybridMultilevel"/>
    <w:tmpl w:val="A8F8A748"/>
    <w:lvl w:ilvl="0" w:tplc="DA826BE4">
      <w:start w:val="1"/>
      <w:numFmt w:val="decimal"/>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F06AC3"/>
    <w:multiLevelType w:val="hybridMultilevel"/>
    <w:tmpl w:val="FFEEECD8"/>
    <w:lvl w:ilvl="0" w:tplc="4C5CE74C">
      <w:start w:val="1"/>
      <w:numFmt w:val="bullet"/>
      <w:lvlText w:val=""/>
      <w:lvlJc w:val="left"/>
      <w:pPr>
        <w:ind w:left="720" w:hanging="360"/>
      </w:pPr>
      <w:rPr>
        <w:rFonts w:ascii="Symbol" w:hAnsi="Symbol" w:hint="default"/>
      </w:rPr>
    </w:lvl>
    <w:lvl w:ilvl="1" w:tplc="0CC0748A">
      <w:start w:val="1"/>
      <w:numFmt w:val="bullet"/>
      <w:lvlText w:val="o"/>
      <w:lvlJc w:val="left"/>
      <w:pPr>
        <w:ind w:left="1440" w:hanging="360"/>
      </w:pPr>
      <w:rPr>
        <w:rFonts w:ascii="Courier New" w:hAnsi="Courier New" w:cs="Courier New" w:hint="default"/>
      </w:rPr>
    </w:lvl>
    <w:lvl w:ilvl="2" w:tplc="5B8C83C4" w:tentative="1">
      <w:start w:val="1"/>
      <w:numFmt w:val="bullet"/>
      <w:lvlText w:val=""/>
      <w:lvlJc w:val="left"/>
      <w:pPr>
        <w:ind w:left="2160" w:hanging="360"/>
      </w:pPr>
      <w:rPr>
        <w:rFonts w:ascii="Wingdings" w:hAnsi="Wingdings" w:hint="default"/>
      </w:rPr>
    </w:lvl>
    <w:lvl w:ilvl="3" w:tplc="61E2B0A6" w:tentative="1">
      <w:start w:val="1"/>
      <w:numFmt w:val="bullet"/>
      <w:lvlText w:val=""/>
      <w:lvlJc w:val="left"/>
      <w:pPr>
        <w:ind w:left="2880" w:hanging="360"/>
      </w:pPr>
      <w:rPr>
        <w:rFonts w:ascii="Symbol" w:hAnsi="Symbol" w:hint="default"/>
      </w:rPr>
    </w:lvl>
    <w:lvl w:ilvl="4" w:tplc="506CBF36" w:tentative="1">
      <w:start w:val="1"/>
      <w:numFmt w:val="bullet"/>
      <w:lvlText w:val="o"/>
      <w:lvlJc w:val="left"/>
      <w:pPr>
        <w:ind w:left="3600" w:hanging="360"/>
      </w:pPr>
      <w:rPr>
        <w:rFonts w:ascii="Courier New" w:hAnsi="Courier New" w:cs="Courier New" w:hint="default"/>
      </w:rPr>
    </w:lvl>
    <w:lvl w:ilvl="5" w:tplc="FD2627BA" w:tentative="1">
      <w:start w:val="1"/>
      <w:numFmt w:val="bullet"/>
      <w:lvlText w:val=""/>
      <w:lvlJc w:val="left"/>
      <w:pPr>
        <w:ind w:left="4320" w:hanging="360"/>
      </w:pPr>
      <w:rPr>
        <w:rFonts w:ascii="Wingdings" w:hAnsi="Wingdings" w:hint="default"/>
      </w:rPr>
    </w:lvl>
    <w:lvl w:ilvl="6" w:tplc="96CA2E6A" w:tentative="1">
      <w:start w:val="1"/>
      <w:numFmt w:val="bullet"/>
      <w:lvlText w:val=""/>
      <w:lvlJc w:val="left"/>
      <w:pPr>
        <w:ind w:left="5040" w:hanging="360"/>
      </w:pPr>
      <w:rPr>
        <w:rFonts w:ascii="Symbol" w:hAnsi="Symbol" w:hint="default"/>
      </w:rPr>
    </w:lvl>
    <w:lvl w:ilvl="7" w:tplc="E3C23DAE" w:tentative="1">
      <w:start w:val="1"/>
      <w:numFmt w:val="bullet"/>
      <w:lvlText w:val="o"/>
      <w:lvlJc w:val="left"/>
      <w:pPr>
        <w:ind w:left="5760" w:hanging="360"/>
      </w:pPr>
      <w:rPr>
        <w:rFonts w:ascii="Courier New" w:hAnsi="Courier New" w:cs="Courier New" w:hint="default"/>
      </w:rPr>
    </w:lvl>
    <w:lvl w:ilvl="8" w:tplc="AC5E0CA4" w:tentative="1">
      <w:start w:val="1"/>
      <w:numFmt w:val="bullet"/>
      <w:lvlText w:val=""/>
      <w:lvlJc w:val="left"/>
      <w:pPr>
        <w:ind w:left="6480" w:hanging="360"/>
      </w:pPr>
      <w:rPr>
        <w:rFonts w:ascii="Wingdings" w:hAnsi="Wingdings" w:hint="default"/>
      </w:rPr>
    </w:lvl>
  </w:abstractNum>
  <w:abstractNum w:abstractNumId="26"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2729FA"/>
    <w:multiLevelType w:val="hybridMultilevel"/>
    <w:tmpl w:val="40BA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63644"/>
    <w:multiLevelType w:val="hybridMultilevel"/>
    <w:tmpl w:val="00C4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920E6"/>
    <w:multiLevelType w:val="hybridMultilevel"/>
    <w:tmpl w:val="7618E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806AD"/>
    <w:multiLevelType w:val="hybridMultilevel"/>
    <w:tmpl w:val="60F06A16"/>
    <w:lvl w:ilvl="0" w:tplc="D54C5FF0">
      <w:start w:val="1"/>
      <w:numFmt w:val="bullet"/>
      <w:lvlText w:val=""/>
      <w:lvlJc w:val="left"/>
      <w:pPr>
        <w:ind w:left="720" w:hanging="360"/>
      </w:pPr>
      <w:rPr>
        <w:rFonts w:ascii="Symbol" w:hAnsi="Symbol" w:hint="default"/>
      </w:rPr>
    </w:lvl>
    <w:lvl w:ilvl="1" w:tplc="DD92E638" w:tentative="1">
      <w:start w:val="1"/>
      <w:numFmt w:val="bullet"/>
      <w:lvlText w:val="o"/>
      <w:lvlJc w:val="left"/>
      <w:pPr>
        <w:ind w:left="1440" w:hanging="360"/>
      </w:pPr>
      <w:rPr>
        <w:rFonts w:ascii="Courier New" w:hAnsi="Courier New" w:cs="Courier New" w:hint="default"/>
      </w:rPr>
    </w:lvl>
    <w:lvl w:ilvl="2" w:tplc="ACFEF9F2" w:tentative="1">
      <w:start w:val="1"/>
      <w:numFmt w:val="bullet"/>
      <w:lvlText w:val=""/>
      <w:lvlJc w:val="left"/>
      <w:pPr>
        <w:ind w:left="2160" w:hanging="360"/>
      </w:pPr>
      <w:rPr>
        <w:rFonts w:ascii="Wingdings" w:hAnsi="Wingdings" w:hint="default"/>
      </w:rPr>
    </w:lvl>
    <w:lvl w:ilvl="3" w:tplc="7EF855BE" w:tentative="1">
      <w:start w:val="1"/>
      <w:numFmt w:val="bullet"/>
      <w:lvlText w:val=""/>
      <w:lvlJc w:val="left"/>
      <w:pPr>
        <w:ind w:left="2880" w:hanging="360"/>
      </w:pPr>
      <w:rPr>
        <w:rFonts w:ascii="Symbol" w:hAnsi="Symbol" w:hint="default"/>
      </w:rPr>
    </w:lvl>
    <w:lvl w:ilvl="4" w:tplc="EE5E1582" w:tentative="1">
      <w:start w:val="1"/>
      <w:numFmt w:val="bullet"/>
      <w:lvlText w:val="o"/>
      <w:lvlJc w:val="left"/>
      <w:pPr>
        <w:ind w:left="3600" w:hanging="360"/>
      </w:pPr>
      <w:rPr>
        <w:rFonts w:ascii="Courier New" w:hAnsi="Courier New" w:cs="Courier New" w:hint="default"/>
      </w:rPr>
    </w:lvl>
    <w:lvl w:ilvl="5" w:tplc="86C009E2" w:tentative="1">
      <w:start w:val="1"/>
      <w:numFmt w:val="bullet"/>
      <w:lvlText w:val=""/>
      <w:lvlJc w:val="left"/>
      <w:pPr>
        <w:ind w:left="4320" w:hanging="360"/>
      </w:pPr>
      <w:rPr>
        <w:rFonts w:ascii="Wingdings" w:hAnsi="Wingdings" w:hint="default"/>
      </w:rPr>
    </w:lvl>
    <w:lvl w:ilvl="6" w:tplc="6E38E356" w:tentative="1">
      <w:start w:val="1"/>
      <w:numFmt w:val="bullet"/>
      <w:lvlText w:val=""/>
      <w:lvlJc w:val="left"/>
      <w:pPr>
        <w:ind w:left="5040" w:hanging="360"/>
      </w:pPr>
      <w:rPr>
        <w:rFonts w:ascii="Symbol" w:hAnsi="Symbol" w:hint="default"/>
      </w:rPr>
    </w:lvl>
    <w:lvl w:ilvl="7" w:tplc="1C065E2C" w:tentative="1">
      <w:start w:val="1"/>
      <w:numFmt w:val="bullet"/>
      <w:lvlText w:val="o"/>
      <w:lvlJc w:val="left"/>
      <w:pPr>
        <w:ind w:left="5760" w:hanging="360"/>
      </w:pPr>
      <w:rPr>
        <w:rFonts w:ascii="Courier New" w:hAnsi="Courier New" w:cs="Courier New" w:hint="default"/>
      </w:rPr>
    </w:lvl>
    <w:lvl w:ilvl="8" w:tplc="317EF77A" w:tentative="1">
      <w:start w:val="1"/>
      <w:numFmt w:val="bullet"/>
      <w:lvlText w:val=""/>
      <w:lvlJc w:val="left"/>
      <w:pPr>
        <w:ind w:left="6480" w:hanging="360"/>
      </w:pPr>
      <w:rPr>
        <w:rFonts w:ascii="Wingdings" w:hAnsi="Wingdings" w:hint="default"/>
      </w:rPr>
    </w:lvl>
  </w:abstractNum>
  <w:abstractNum w:abstractNumId="32" w15:restartNumberingAfterBreak="0">
    <w:nsid w:val="61AB2E06"/>
    <w:multiLevelType w:val="hybridMultilevel"/>
    <w:tmpl w:val="70AE4F94"/>
    <w:lvl w:ilvl="0" w:tplc="2174A084">
      <w:start w:val="1"/>
      <w:numFmt w:val="decimal"/>
      <w:lvlText w:val="%1."/>
      <w:lvlJc w:val="left"/>
      <w:pPr>
        <w:ind w:left="216" w:hanging="360"/>
      </w:pPr>
      <w:rPr>
        <w:rFonts w:hint="default"/>
        <w:b/>
      </w:rPr>
    </w:lvl>
    <w:lvl w:ilvl="1" w:tplc="71BA8BB8">
      <w:start w:val="1"/>
      <w:numFmt w:val="lowerLetter"/>
      <w:lvlText w:val="%2."/>
      <w:lvlJc w:val="left"/>
      <w:pPr>
        <w:ind w:left="936" w:hanging="360"/>
      </w:pPr>
    </w:lvl>
    <w:lvl w:ilvl="2" w:tplc="7ECA730C" w:tentative="1">
      <w:start w:val="1"/>
      <w:numFmt w:val="lowerRoman"/>
      <w:lvlText w:val="%3."/>
      <w:lvlJc w:val="right"/>
      <w:pPr>
        <w:ind w:left="1656" w:hanging="180"/>
      </w:pPr>
    </w:lvl>
    <w:lvl w:ilvl="3" w:tplc="FA3A3032" w:tentative="1">
      <w:start w:val="1"/>
      <w:numFmt w:val="decimal"/>
      <w:lvlText w:val="%4."/>
      <w:lvlJc w:val="left"/>
      <w:pPr>
        <w:ind w:left="2376" w:hanging="360"/>
      </w:pPr>
    </w:lvl>
    <w:lvl w:ilvl="4" w:tplc="55F27E10" w:tentative="1">
      <w:start w:val="1"/>
      <w:numFmt w:val="lowerLetter"/>
      <w:lvlText w:val="%5."/>
      <w:lvlJc w:val="left"/>
      <w:pPr>
        <w:ind w:left="3096" w:hanging="360"/>
      </w:pPr>
    </w:lvl>
    <w:lvl w:ilvl="5" w:tplc="BF84C61A" w:tentative="1">
      <w:start w:val="1"/>
      <w:numFmt w:val="lowerRoman"/>
      <w:lvlText w:val="%6."/>
      <w:lvlJc w:val="right"/>
      <w:pPr>
        <w:ind w:left="3816" w:hanging="180"/>
      </w:pPr>
    </w:lvl>
    <w:lvl w:ilvl="6" w:tplc="51A69DAC" w:tentative="1">
      <w:start w:val="1"/>
      <w:numFmt w:val="decimal"/>
      <w:lvlText w:val="%7."/>
      <w:lvlJc w:val="left"/>
      <w:pPr>
        <w:ind w:left="4536" w:hanging="360"/>
      </w:pPr>
    </w:lvl>
    <w:lvl w:ilvl="7" w:tplc="6A2C8428" w:tentative="1">
      <w:start w:val="1"/>
      <w:numFmt w:val="lowerLetter"/>
      <w:lvlText w:val="%8."/>
      <w:lvlJc w:val="left"/>
      <w:pPr>
        <w:ind w:left="5256" w:hanging="360"/>
      </w:pPr>
    </w:lvl>
    <w:lvl w:ilvl="8" w:tplc="9BD6EE1A" w:tentative="1">
      <w:start w:val="1"/>
      <w:numFmt w:val="lowerRoman"/>
      <w:lvlText w:val="%9."/>
      <w:lvlJc w:val="right"/>
      <w:pPr>
        <w:ind w:left="5976" w:hanging="180"/>
      </w:pPr>
    </w:lvl>
  </w:abstractNum>
  <w:abstractNum w:abstractNumId="33" w15:restartNumberingAfterBreak="0">
    <w:nsid w:val="62D135FC"/>
    <w:multiLevelType w:val="hybridMultilevel"/>
    <w:tmpl w:val="821C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72F5A"/>
    <w:multiLevelType w:val="hybridMultilevel"/>
    <w:tmpl w:val="87A42B22"/>
    <w:lvl w:ilvl="0" w:tplc="CB0033E4">
      <w:start w:val="1"/>
      <w:numFmt w:val="bullet"/>
      <w:lvlText w:val=""/>
      <w:lvlJc w:val="left"/>
      <w:pPr>
        <w:ind w:left="720" w:hanging="360"/>
      </w:pPr>
      <w:rPr>
        <w:rFonts w:ascii="Symbol" w:hAnsi="Symbol" w:hint="default"/>
      </w:rPr>
    </w:lvl>
    <w:lvl w:ilvl="1" w:tplc="1CC2B318" w:tentative="1">
      <w:start w:val="1"/>
      <w:numFmt w:val="bullet"/>
      <w:lvlText w:val="o"/>
      <w:lvlJc w:val="left"/>
      <w:pPr>
        <w:ind w:left="1440" w:hanging="360"/>
      </w:pPr>
      <w:rPr>
        <w:rFonts w:ascii="Courier New" w:hAnsi="Courier New" w:cs="Courier New" w:hint="default"/>
      </w:rPr>
    </w:lvl>
    <w:lvl w:ilvl="2" w:tplc="1AF46A14" w:tentative="1">
      <w:start w:val="1"/>
      <w:numFmt w:val="bullet"/>
      <w:lvlText w:val=""/>
      <w:lvlJc w:val="left"/>
      <w:pPr>
        <w:ind w:left="2160" w:hanging="360"/>
      </w:pPr>
      <w:rPr>
        <w:rFonts w:ascii="Wingdings" w:hAnsi="Wingdings" w:hint="default"/>
      </w:rPr>
    </w:lvl>
    <w:lvl w:ilvl="3" w:tplc="F462EFB6" w:tentative="1">
      <w:start w:val="1"/>
      <w:numFmt w:val="bullet"/>
      <w:lvlText w:val=""/>
      <w:lvlJc w:val="left"/>
      <w:pPr>
        <w:ind w:left="2880" w:hanging="360"/>
      </w:pPr>
      <w:rPr>
        <w:rFonts w:ascii="Symbol" w:hAnsi="Symbol" w:hint="default"/>
      </w:rPr>
    </w:lvl>
    <w:lvl w:ilvl="4" w:tplc="CF4E5F50" w:tentative="1">
      <w:start w:val="1"/>
      <w:numFmt w:val="bullet"/>
      <w:lvlText w:val="o"/>
      <w:lvlJc w:val="left"/>
      <w:pPr>
        <w:ind w:left="3600" w:hanging="360"/>
      </w:pPr>
      <w:rPr>
        <w:rFonts w:ascii="Courier New" w:hAnsi="Courier New" w:cs="Courier New" w:hint="default"/>
      </w:rPr>
    </w:lvl>
    <w:lvl w:ilvl="5" w:tplc="1D941206" w:tentative="1">
      <w:start w:val="1"/>
      <w:numFmt w:val="bullet"/>
      <w:lvlText w:val=""/>
      <w:lvlJc w:val="left"/>
      <w:pPr>
        <w:ind w:left="4320" w:hanging="360"/>
      </w:pPr>
      <w:rPr>
        <w:rFonts w:ascii="Wingdings" w:hAnsi="Wingdings" w:hint="default"/>
      </w:rPr>
    </w:lvl>
    <w:lvl w:ilvl="6" w:tplc="EB7801AC" w:tentative="1">
      <w:start w:val="1"/>
      <w:numFmt w:val="bullet"/>
      <w:lvlText w:val=""/>
      <w:lvlJc w:val="left"/>
      <w:pPr>
        <w:ind w:left="5040" w:hanging="360"/>
      </w:pPr>
      <w:rPr>
        <w:rFonts w:ascii="Symbol" w:hAnsi="Symbol" w:hint="default"/>
      </w:rPr>
    </w:lvl>
    <w:lvl w:ilvl="7" w:tplc="82627254" w:tentative="1">
      <w:start w:val="1"/>
      <w:numFmt w:val="bullet"/>
      <w:lvlText w:val="o"/>
      <w:lvlJc w:val="left"/>
      <w:pPr>
        <w:ind w:left="5760" w:hanging="360"/>
      </w:pPr>
      <w:rPr>
        <w:rFonts w:ascii="Courier New" w:hAnsi="Courier New" w:cs="Courier New" w:hint="default"/>
      </w:rPr>
    </w:lvl>
    <w:lvl w:ilvl="8" w:tplc="8B826998" w:tentative="1">
      <w:start w:val="1"/>
      <w:numFmt w:val="bullet"/>
      <w:lvlText w:val=""/>
      <w:lvlJc w:val="left"/>
      <w:pPr>
        <w:ind w:left="6480" w:hanging="360"/>
      </w:pPr>
      <w:rPr>
        <w:rFonts w:ascii="Wingdings" w:hAnsi="Wingdings" w:hint="default"/>
      </w:rPr>
    </w:lvl>
  </w:abstractNum>
  <w:abstractNum w:abstractNumId="35" w15:restartNumberingAfterBreak="0">
    <w:nsid w:val="6B196ED6"/>
    <w:multiLevelType w:val="hybridMultilevel"/>
    <w:tmpl w:val="BD620FF0"/>
    <w:lvl w:ilvl="0" w:tplc="1C38D9BA">
      <w:start w:val="1"/>
      <w:numFmt w:val="bullet"/>
      <w:lvlText w:val=""/>
      <w:lvlJc w:val="left"/>
      <w:pPr>
        <w:ind w:left="720" w:hanging="360"/>
      </w:pPr>
      <w:rPr>
        <w:rFonts w:ascii="Symbol" w:hAnsi="Symbol" w:hint="default"/>
      </w:rPr>
    </w:lvl>
    <w:lvl w:ilvl="1" w:tplc="5204B8BE" w:tentative="1">
      <w:start w:val="1"/>
      <w:numFmt w:val="bullet"/>
      <w:lvlText w:val="o"/>
      <w:lvlJc w:val="left"/>
      <w:pPr>
        <w:ind w:left="1440" w:hanging="360"/>
      </w:pPr>
      <w:rPr>
        <w:rFonts w:ascii="Courier New" w:hAnsi="Courier New" w:cs="Courier New" w:hint="default"/>
      </w:rPr>
    </w:lvl>
    <w:lvl w:ilvl="2" w:tplc="F6024FB0" w:tentative="1">
      <w:start w:val="1"/>
      <w:numFmt w:val="bullet"/>
      <w:lvlText w:val=""/>
      <w:lvlJc w:val="left"/>
      <w:pPr>
        <w:ind w:left="2160" w:hanging="360"/>
      </w:pPr>
      <w:rPr>
        <w:rFonts w:ascii="Wingdings" w:hAnsi="Wingdings" w:hint="default"/>
      </w:rPr>
    </w:lvl>
    <w:lvl w:ilvl="3" w:tplc="A484D988" w:tentative="1">
      <w:start w:val="1"/>
      <w:numFmt w:val="bullet"/>
      <w:lvlText w:val=""/>
      <w:lvlJc w:val="left"/>
      <w:pPr>
        <w:ind w:left="2880" w:hanging="360"/>
      </w:pPr>
      <w:rPr>
        <w:rFonts w:ascii="Symbol" w:hAnsi="Symbol" w:hint="default"/>
      </w:rPr>
    </w:lvl>
    <w:lvl w:ilvl="4" w:tplc="BF0818BE" w:tentative="1">
      <w:start w:val="1"/>
      <w:numFmt w:val="bullet"/>
      <w:lvlText w:val="o"/>
      <w:lvlJc w:val="left"/>
      <w:pPr>
        <w:ind w:left="3600" w:hanging="360"/>
      </w:pPr>
      <w:rPr>
        <w:rFonts w:ascii="Courier New" w:hAnsi="Courier New" w:cs="Courier New" w:hint="default"/>
      </w:rPr>
    </w:lvl>
    <w:lvl w:ilvl="5" w:tplc="9CB40FC8" w:tentative="1">
      <w:start w:val="1"/>
      <w:numFmt w:val="bullet"/>
      <w:lvlText w:val=""/>
      <w:lvlJc w:val="left"/>
      <w:pPr>
        <w:ind w:left="4320" w:hanging="360"/>
      </w:pPr>
      <w:rPr>
        <w:rFonts w:ascii="Wingdings" w:hAnsi="Wingdings" w:hint="default"/>
      </w:rPr>
    </w:lvl>
    <w:lvl w:ilvl="6" w:tplc="B0006F6C" w:tentative="1">
      <w:start w:val="1"/>
      <w:numFmt w:val="bullet"/>
      <w:lvlText w:val=""/>
      <w:lvlJc w:val="left"/>
      <w:pPr>
        <w:ind w:left="5040" w:hanging="360"/>
      </w:pPr>
      <w:rPr>
        <w:rFonts w:ascii="Symbol" w:hAnsi="Symbol" w:hint="default"/>
      </w:rPr>
    </w:lvl>
    <w:lvl w:ilvl="7" w:tplc="F976B4A0" w:tentative="1">
      <w:start w:val="1"/>
      <w:numFmt w:val="bullet"/>
      <w:lvlText w:val="o"/>
      <w:lvlJc w:val="left"/>
      <w:pPr>
        <w:ind w:left="5760" w:hanging="360"/>
      </w:pPr>
      <w:rPr>
        <w:rFonts w:ascii="Courier New" w:hAnsi="Courier New" w:cs="Courier New" w:hint="default"/>
      </w:rPr>
    </w:lvl>
    <w:lvl w:ilvl="8" w:tplc="D1B6B842" w:tentative="1">
      <w:start w:val="1"/>
      <w:numFmt w:val="bullet"/>
      <w:lvlText w:val=""/>
      <w:lvlJc w:val="left"/>
      <w:pPr>
        <w:ind w:left="6480" w:hanging="360"/>
      </w:pPr>
      <w:rPr>
        <w:rFonts w:ascii="Wingdings" w:hAnsi="Wingdings" w:hint="default"/>
      </w:rPr>
    </w:lvl>
  </w:abstractNum>
  <w:abstractNum w:abstractNumId="36" w15:restartNumberingAfterBreak="0">
    <w:nsid w:val="73363EC2"/>
    <w:multiLevelType w:val="hybridMultilevel"/>
    <w:tmpl w:val="B2F0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432E61"/>
    <w:multiLevelType w:val="hybridMultilevel"/>
    <w:tmpl w:val="035A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832F34"/>
    <w:multiLevelType w:val="hybridMultilevel"/>
    <w:tmpl w:val="39781496"/>
    <w:lvl w:ilvl="0" w:tplc="65CEFD3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104678">
    <w:abstractNumId w:val="11"/>
  </w:num>
  <w:num w:numId="2" w16cid:durableId="165555024">
    <w:abstractNumId w:val="31"/>
  </w:num>
  <w:num w:numId="3" w16cid:durableId="1761755206">
    <w:abstractNumId w:val="37"/>
  </w:num>
  <w:num w:numId="4" w16cid:durableId="1719165000">
    <w:abstractNumId w:val="13"/>
  </w:num>
  <w:num w:numId="5" w16cid:durableId="2057510846">
    <w:abstractNumId w:val="17"/>
  </w:num>
  <w:num w:numId="6" w16cid:durableId="362484643">
    <w:abstractNumId w:val="10"/>
  </w:num>
  <w:num w:numId="7" w16cid:durableId="1815560988">
    <w:abstractNumId w:val="9"/>
  </w:num>
  <w:num w:numId="8" w16cid:durableId="1496994288">
    <w:abstractNumId w:val="29"/>
  </w:num>
  <w:num w:numId="9" w16cid:durableId="1213538586">
    <w:abstractNumId w:val="32"/>
  </w:num>
  <w:num w:numId="10" w16cid:durableId="630404573">
    <w:abstractNumId w:val="26"/>
  </w:num>
  <w:num w:numId="11" w16cid:durableId="51658530">
    <w:abstractNumId w:val="0"/>
  </w:num>
  <w:num w:numId="12" w16cid:durableId="1156654686">
    <w:abstractNumId w:val="2"/>
  </w:num>
  <w:num w:numId="13" w16cid:durableId="267663681">
    <w:abstractNumId w:val="6"/>
  </w:num>
  <w:num w:numId="14" w16cid:durableId="1366446068">
    <w:abstractNumId w:val="21"/>
  </w:num>
  <w:num w:numId="15" w16cid:durableId="361829815">
    <w:abstractNumId w:val="5"/>
  </w:num>
  <w:num w:numId="16" w16cid:durableId="2013991713">
    <w:abstractNumId w:val="8"/>
  </w:num>
  <w:num w:numId="17" w16cid:durableId="754014963">
    <w:abstractNumId w:val="15"/>
  </w:num>
  <w:num w:numId="18" w16cid:durableId="1729063919">
    <w:abstractNumId w:val="25"/>
  </w:num>
  <w:num w:numId="19" w16cid:durableId="2074303854">
    <w:abstractNumId w:val="3"/>
  </w:num>
  <w:num w:numId="20" w16cid:durableId="2125922975">
    <w:abstractNumId w:val="23"/>
  </w:num>
  <w:num w:numId="21" w16cid:durableId="348066882">
    <w:abstractNumId w:val="35"/>
  </w:num>
  <w:num w:numId="22" w16cid:durableId="390426854">
    <w:abstractNumId w:val="34"/>
  </w:num>
  <w:num w:numId="23" w16cid:durableId="1237786849">
    <w:abstractNumId w:val="7"/>
  </w:num>
  <w:num w:numId="24" w16cid:durableId="1254894755">
    <w:abstractNumId w:val="4"/>
  </w:num>
  <w:num w:numId="25" w16cid:durableId="1732071630">
    <w:abstractNumId w:val="14"/>
  </w:num>
  <w:num w:numId="26" w16cid:durableId="842476569">
    <w:abstractNumId w:val="16"/>
  </w:num>
  <w:num w:numId="27" w16cid:durableId="1107509814">
    <w:abstractNumId w:val="20"/>
  </w:num>
  <w:num w:numId="28" w16cid:durableId="1151629147">
    <w:abstractNumId w:val="12"/>
  </w:num>
  <w:num w:numId="29" w16cid:durableId="84612762">
    <w:abstractNumId w:val="30"/>
  </w:num>
  <w:num w:numId="30" w16cid:durableId="7102445">
    <w:abstractNumId w:val="24"/>
  </w:num>
  <w:num w:numId="31" w16cid:durableId="1827672313">
    <w:abstractNumId w:val="19"/>
  </w:num>
  <w:num w:numId="32" w16cid:durableId="391389248">
    <w:abstractNumId w:val="28"/>
  </w:num>
  <w:num w:numId="33" w16cid:durableId="909969507">
    <w:abstractNumId w:val="38"/>
  </w:num>
  <w:num w:numId="34" w16cid:durableId="1348941185">
    <w:abstractNumId w:val="22"/>
  </w:num>
  <w:num w:numId="35" w16cid:durableId="1357386014">
    <w:abstractNumId w:val="33"/>
  </w:num>
  <w:num w:numId="36" w16cid:durableId="128713822">
    <w:abstractNumId w:val="18"/>
  </w:num>
  <w:num w:numId="37" w16cid:durableId="672029934">
    <w:abstractNumId w:val="36"/>
  </w:num>
  <w:num w:numId="38" w16cid:durableId="1626741097">
    <w:abstractNumId w:val="1"/>
  </w:num>
  <w:num w:numId="39" w16cid:durableId="2000305928">
    <w:abstractNumId w:val="27"/>
  </w:num>
  <w:num w:numId="40" w16cid:durableId="5586336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D2A24"/>
    <w:rsid w:val="000E265B"/>
    <w:rsid w:val="001067E5"/>
    <w:rsid w:val="00111663"/>
    <w:rsid w:val="00113836"/>
    <w:rsid w:val="0011386B"/>
    <w:rsid w:val="00115B5F"/>
    <w:rsid w:val="001179BF"/>
    <w:rsid w:val="00123EDE"/>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6035"/>
    <w:rsid w:val="002414FC"/>
    <w:rsid w:val="00247D2E"/>
    <w:rsid w:val="0025194C"/>
    <w:rsid w:val="00253281"/>
    <w:rsid w:val="002548B5"/>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2075A"/>
    <w:rsid w:val="00325CE0"/>
    <w:rsid w:val="003279EE"/>
    <w:rsid w:val="003435FA"/>
    <w:rsid w:val="00362855"/>
    <w:rsid w:val="0036608A"/>
    <w:rsid w:val="00367312"/>
    <w:rsid w:val="003710D0"/>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1BF4"/>
    <w:rsid w:val="004055D4"/>
    <w:rsid w:val="004142D9"/>
    <w:rsid w:val="00415BD8"/>
    <w:rsid w:val="00416254"/>
    <w:rsid w:val="00430DE4"/>
    <w:rsid w:val="004348A1"/>
    <w:rsid w:val="00446B0D"/>
    <w:rsid w:val="00447F25"/>
    <w:rsid w:val="004518A5"/>
    <w:rsid w:val="00452FA5"/>
    <w:rsid w:val="00467571"/>
    <w:rsid w:val="004712A2"/>
    <w:rsid w:val="00481A4D"/>
    <w:rsid w:val="004849DB"/>
    <w:rsid w:val="004871B6"/>
    <w:rsid w:val="00493307"/>
    <w:rsid w:val="004A1899"/>
    <w:rsid w:val="004A2DE4"/>
    <w:rsid w:val="004A36FC"/>
    <w:rsid w:val="004A63D0"/>
    <w:rsid w:val="004B0CA7"/>
    <w:rsid w:val="004B61A1"/>
    <w:rsid w:val="004C73C6"/>
    <w:rsid w:val="004D1ED0"/>
    <w:rsid w:val="004D2C1B"/>
    <w:rsid w:val="004E28AA"/>
    <w:rsid w:val="004F0BB8"/>
    <w:rsid w:val="0050384F"/>
    <w:rsid w:val="0050536E"/>
    <w:rsid w:val="00517BCE"/>
    <w:rsid w:val="00521FE1"/>
    <w:rsid w:val="00523D4D"/>
    <w:rsid w:val="005240BF"/>
    <w:rsid w:val="005335A9"/>
    <w:rsid w:val="0053677C"/>
    <w:rsid w:val="00537AF9"/>
    <w:rsid w:val="0054307C"/>
    <w:rsid w:val="00546F30"/>
    <w:rsid w:val="00561C2A"/>
    <w:rsid w:val="00564DD7"/>
    <w:rsid w:val="0057114E"/>
    <w:rsid w:val="0057183D"/>
    <w:rsid w:val="005930BF"/>
    <w:rsid w:val="005A0AD4"/>
    <w:rsid w:val="005C138B"/>
    <w:rsid w:val="005E08C8"/>
    <w:rsid w:val="005E7BFF"/>
    <w:rsid w:val="005F13EC"/>
    <w:rsid w:val="005F43B7"/>
    <w:rsid w:val="005F4D55"/>
    <w:rsid w:val="005F4E64"/>
    <w:rsid w:val="0061110B"/>
    <w:rsid w:val="00616BD3"/>
    <w:rsid w:val="00622FF8"/>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9208B"/>
    <w:rsid w:val="007B6BC7"/>
    <w:rsid w:val="007D4546"/>
    <w:rsid w:val="007E3DAE"/>
    <w:rsid w:val="007E6CC3"/>
    <w:rsid w:val="007F0C4C"/>
    <w:rsid w:val="007F79F3"/>
    <w:rsid w:val="00823F54"/>
    <w:rsid w:val="00835282"/>
    <w:rsid w:val="00836935"/>
    <w:rsid w:val="008533BA"/>
    <w:rsid w:val="00862E9B"/>
    <w:rsid w:val="008761C0"/>
    <w:rsid w:val="0087680F"/>
    <w:rsid w:val="008812D8"/>
    <w:rsid w:val="00887BE4"/>
    <w:rsid w:val="00887F3E"/>
    <w:rsid w:val="008A754C"/>
    <w:rsid w:val="008B0D4D"/>
    <w:rsid w:val="008C3C42"/>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55A3C"/>
    <w:rsid w:val="00964EF6"/>
    <w:rsid w:val="00964F41"/>
    <w:rsid w:val="009650B1"/>
    <w:rsid w:val="00971C58"/>
    <w:rsid w:val="00977C42"/>
    <w:rsid w:val="00983CCB"/>
    <w:rsid w:val="00991D3D"/>
    <w:rsid w:val="009962F3"/>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5B61"/>
    <w:rsid w:val="00A874C2"/>
    <w:rsid w:val="00A94AD2"/>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7ADA"/>
    <w:rsid w:val="00B914C6"/>
    <w:rsid w:val="00B923B5"/>
    <w:rsid w:val="00B92E9E"/>
    <w:rsid w:val="00B93636"/>
    <w:rsid w:val="00B962F8"/>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42B"/>
    <w:rsid w:val="00C82533"/>
    <w:rsid w:val="00C84CEF"/>
    <w:rsid w:val="00C86250"/>
    <w:rsid w:val="00C864A8"/>
    <w:rsid w:val="00C86C63"/>
    <w:rsid w:val="00C94FE6"/>
    <w:rsid w:val="00CA1268"/>
    <w:rsid w:val="00CA5EBC"/>
    <w:rsid w:val="00CD7367"/>
    <w:rsid w:val="00CE033B"/>
    <w:rsid w:val="00CF2909"/>
    <w:rsid w:val="00CF4BFF"/>
    <w:rsid w:val="00D05FB4"/>
    <w:rsid w:val="00D0673B"/>
    <w:rsid w:val="00D10277"/>
    <w:rsid w:val="00D203B1"/>
    <w:rsid w:val="00D239F3"/>
    <w:rsid w:val="00D27C85"/>
    <w:rsid w:val="00D60F48"/>
    <w:rsid w:val="00D62B4D"/>
    <w:rsid w:val="00D62D9E"/>
    <w:rsid w:val="00D7552D"/>
    <w:rsid w:val="00D927BD"/>
    <w:rsid w:val="00DA284C"/>
    <w:rsid w:val="00DA2E65"/>
    <w:rsid w:val="00DB0CA4"/>
    <w:rsid w:val="00DC5AEE"/>
    <w:rsid w:val="00DC67D3"/>
    <w:rsid w:val="00DD57F0"/>
    <w:rsid w:val="00DF7636"/>
    <w:rsid w:val="00E0453A"/>
    <w:rsid w:val="00E110E3"/>
    <w:rsid w:val="00E16E69"/>
    <w:rsid w:val="00E2200A"/>
    <w:rsid w:val="00E47C9B"/>
    <w:rsid w:val="00E644C9"/>
    <w:rsid w:val="00E66D38"/>
    <w:rsid w:val="00E74D30"/>
    <w:rsid w:val="00E7530B"/>
    <w:rsid w:val="00E82282"/>
    <w:rsid w:val="00E85A84"/>
    <w:rsid w:val="00E942E1"/>
    <w:rsid w:val="00E9550E"/>
    <w:rsid w:val="00E975FB"/>
    <w:rsid w:val="00EA5B5E"/>
    <w:rsid w:val="00EB3EF8"/>
    <w:rsid w:val="00EC084F"/>
    <w:rsid w:val="00EC2A36"/>
    <w:rsid w:val="00EC3F61"/>
    <w:rsid w:val="00EE1713"/>
    <w:rsid w:val="00EE2A06"/>
    <w:rsid w:val="00EE4AC1"/>
    <w:rsid w:val="00EE6825"/>
    <w:rsid w:val="00EF1374"/>
    <w:rsid w:val="00F05481"/>
    <w:rsid w:val="00F0558B"/>
    <w:rsid w:val="00F07757"/>
    <w:rsid w:val="00F11B32"/>
    <w:rsid w:val="00F1378E"/>
    <w:rsid w:val="00F22461"/>
    <w:rsid w:val="00F271CE"/>
    <w:rsid w:val="00F279B6"/>
    <w:rsid w:val="00F33851"/>
    <w:rsid w:val="00F3451E"/>
    <w:rsid w:val="00F37C47"/>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01D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10" Type="http://schemas.openxmlformats.org/officeDocument/2006/relationships/hyperlink" Target="https://www.irs.gov/pub/irs-pdf/p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7845</Words>
  <Characters>44720</Characters>
  <Application>Microsoft Office Word</Application>
  <DocSecurity>0</DocSecurity>
  <Lines>372</Lines>
  <Paragraphs>104</Paragraphs>
  <ScaleCrop>false</ScaleCrop>
  <Company/>
  <LinksUpToDate>false</LinksUpToDate>
  <CharactersWithSpaces>52461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2025-12-03T02:16:00Z</dcterms:created>
  <dcterms:modified xsi:type="dcterms:W3CDTF">2025-12-08T21:14:00Z</dcterms:modified>
</cp:coreProperties>
</file>