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596D" w14:textId="77777777" w:rsidR="00A1549C" w:rsidRPr="00AF1DB7" w:rsidRDefault="00A1549C" w:rsidP="00A1549C">
      <w:pPr>
        <w:rPr>
          <w:rFonts w:ascii="Times New Roman" w:hAnsi="Times New Roman" w:cs="Times New Roman"/>
        </w:rPr>
      </w:pPr>
      <w:r w:rsidRPr="008258E7">
        <w:rPr>
          <w:rFonts w:ascii="Times New Roman" w:hAnsi="Times New Roman" w:cs="Times New Roman"/>
          <w:b/>
          <w:bCs/>
          <w:i/>
          <w:iCs/>
          <w:u w:val="single"/>
        </w:rPr>
        <w:t>Appendix D</w:t>
      </w:r>
    </w:p>
    <w:p w14:paraId="74B9AB2C" w14:textId="77777777" w:rsidR="00A1549C" w:rsidRDefault="00A1549C" w:rsidP="00A1549C">
      <w:pPr>
        <w:pStyle w:val="Title"/>
        <w:spacing w:before="79"/>
        <w:jc w:val="center"/>
        <w:rPr>
          <w:rFonts w:ascii="Times New Roman" w:hAnsi="Times New Roman" w:cs="Times New Roman"/>
          <w:b/>
          <w:bCs/>
          <w:sz w:val="24"/>
          <w:szCs w:val="24"/>
        </w:rPr>
      </w:pPr>
    </w:p>
    <w:p w14:paraId="11E8AB80" w14:textId="77777777" w:rsidR="00A1549C" w:rsidRPr="00B15E7E" w:rsidRDefault="00A1549C" w:rsidP="00A1549C">
      <w:pPr>
        <w:pStyle w:val="Title"/>
        <w:spacing w:before="79"/>
        <w:jc w:val="center"/>
        <w:rPr>
          <w:rFonts w:ascii="Times New Roman" w:hAnsi="Times New Roman" w:cs="Times New Roman"/>
          <w:b/>
          <w:bCs/>
          <w:sz w:val="24"/>
          <w:szCs w:val="24"/>
        </w:rPr>
      </w:pPr>
      <w:r>
        <w:rPr>
          <w:rFonts w:ascii="Times New Roman" w:hAnsi="Times New Roman" w:cs="Times New Roman"/>
          <w:b/>
          <w:bCs/>
          <w:sz w:val="24"/>
          <w:szCs w:val="24"/>
        </w:rPr>
        <w:t xml:space="preserve">MAINE </w:t>
      </w:r>
      <w:r w:rsidRPr="00B15E7E">
        <w:rPr>
          <w:rFonts w:ascii="Times New Roman" w:hAnsi="Times New Roman" w:cs="Times New Roman"/>
          <w:b/>
          <w:bCs/>
          <w:sz w:val="24"/>
          <w:szCs w:val="24"/>
        </w:rPr>
        <w:t>PAID FAMILY AND MEDICAL LEAVE SELF-INSURER SURETY BOND</w:t>
      </w:r>
    </w:p>
    <w:p w14:paraId="2608125C" w14:textId="77777777" w:rsidR="00A1549C" w:rsidRPr="00B15E7E" w:rsidRDefault="00A1549C" w:rsidP="00A1549C">
      <w:pPr>
        <w:pStyle w:val="Title"/>
        <w:spacing w:before="79"/>
        <w:rPr>
          <w:rFonts w:ascii="Times New Roman" w:hAnsi="Times New Roman" w:cs="Times New Roman"/>
          <w:sz w:val="24"/>
          <w:szCs w:val="24"/>
        </w:rPr>
      </w:pPr>
    </w:p>
    <w:p w14:paraId="1EB52A7E" w14:textId="77777777" w:rsidR="00A1549C" w:rsidRPr="00B15E7E" w:rsidRDefault="00A1549C" w:rsidP="00A1549C">
      <w:pPr>
        <w:pStyle w:val="Title"/>
        <w:spacing w:before="79"/>
        <w:rPr>
          <w:rFonts w:ascii="Times New Roman" w:hAnsi="Times New Roman" w:cs="Times New Roman"/>
          <w:b/>
          <w:bCs/>
          <w:sz w:val="24"/>
          <w:szCs w:val="24"/>
        </w:rPr>
      </w:pPr>
      <w:r w:rsidRPr="00B15E7E">
        <w:rPr>
          <w:rFonts w:ascii="Times New Roman" w:hAnsi="Times New Roman" w:cs="Times New Roman"/>
          <w:b/>
          <w:sz w:val="24"/>
          <w:szCs w:val="24"/>
        </w:rPr>
        <w:t>Employer or Covered Business Entity:</w:t>
      </w:r>
      <w:r w:rsidRPr="00B15E7E">
        <w:rPr>
          <w:rFonts w:ascii="Times New Roman" w:hAnsi="Times New Roman" w:cs="Times New Roman"/>
          <w:b/>
          <w:bCs/>
          <w:sz w:val="24"/>
          <w:szCs w:val="24"/>
        </w:rPr>
        <w:t xml:space="preserve">  </w:t>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p>
    <w:p w14:paraId="272BD9CC" w14:textId="77777777" w:rsidR="00A1549C" w:rsidRPr="00B15E7E" w:rsidRDefault="00A1549C" w:rsidP="00A1549C">
      <w:pPr>
        <w:pStyle w:val="Title"/>
        <w:spacing w:before="79"/>
        <w:rPr>
          <w:rFonts w:ascii="Times New Roman" w:hAnsi="Times New Roman" w:cs="Times New Roman"/>
          <w:sz w:val="24"/>
          <w:szCs w:val="24"/>
          <w:u w:val="single"/>
        </w:rPr>
      </w:pPr>
      <w:r w:rsidRPr="00B15E7E">
        <w:rPr>
          <w:rFonts w:ascii="Times New Roman" w:hAnsi="Times New Roman" w:cs="Times New Roman"/>
          <w:sz w:val="24"/>
          <w:szCs w:val="24"/>
        </w:rPr>
        <w:t xml:space="preserve">Business address:  </w:t>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p>
    <w:p w14:paraId="584F3F86" w14:textId="77777777" w:rsidR="00A1549C" w:rsidRPr="00B15E7E" w:rsidRDefault="00A1549C" w:rsidP="00A1549C">
      <w:pPr>
        <w:pStyle w:val="Title"/>
        <w:spacing w:before="79"/>
        <w:rPr>
          <w:rFonts w:ascii="Times New Roman" w:hAnsi="Times New Roman" w:cs="Times New Roman"/>
          <w:sz w:val="24"/>
          <w:szCs w:val="24"/>
          <w:u w:val="single"/>
        </w:rPr>
      </w:pPr>
      <w:r w:rsidRPr="00B15E7E">
        <w:rPr>
          <w:rFonts w:ascii="Times New Roman" w:hAnsi="Times New Roman" w:cs="Times New Roman"/>
          <w:sz w:val="24"/>
          <w:szCs w:val="24"/>
        </w:rPr>
        <w:t xml:space="preserve">Federal Employer Identification Number:  </w:t>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p>
    <w:p w14:paraId="7344DE67" w14:textId="77777777" w:rsidR="00A1549C" w:rsidRPr="00B15E7E" w:rsidRDefault="00A1549C" w:rsidP="00A1549C">
      <w:pPr>
        <w:pStyle w:val="Title"/>
        <w:spacing w:before="79"/>
        <w:rPr>
          <w:rFonts w:ascii="Times New Roman" w:hAnsi="Times New Roman" w:cs="Times New Roman"/>
          <w:b/>
          <w:bCs/>
          <w:sz w:val="24"/>
          <w:szCs w:val="24"/>
        </w:rPr>
      </w:pPr>
    </w:p>
    <w:p w14:paraId="341516BF" w14:textId="77777777" w:rsidR="00A1549C" w:rsidRPr="00B15E7E" w:rsidRDefault="00A1549C" w:rsidP="00A1549C">
      <w:pPr>
        <w:pStyle w:val="Title"/>
        <w:spacing w:before="79"/>
        <w:rPr>
          <w:rFonts w:ascii="Times New Roman" w:hAnsi="Times New Roman" w:cs="Times New Roman"/>
          <w:sz w:val="24"/>
          <w:szCs w:val="24"/>
          <w:u w:val="single"/>
        </w:rPr>
      </w:pPr>
      <w:r w:rsidRPr="00B15E7E">
        <w:rPr>
          <w:rFonts w:ascii="Times New Roman" w:hAnsi="Times New Roman" w:cs="Times New Roman"/>
          <w:b/>
          <w:bCs/>
          <w:sz w:val="24"/>
          <w:szCs w:val="24"/>
        </w:rPr>
        <w:t xml:space="preserve">Name of Surety:  </w:t>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p>
    <w:p w14:paraId="281664A5" w14:textId="77777777" w:rsidR="00A1549C" w:rsidRPr="00B15E7E" w:rsidRDefault="00A1549C" w:rsidP="00A1549C">
      <w:pPr>
        <w:pStyle w:val="Title"/>
        <w:spacing w:before="79"/>
        <w:rPr>
          <w:rFonts w:ascii="Times New Roman" w:hAnsi="Times New Roman" w:cs="Times New Roman"/>
          <w:sz w:val="24"/>
          <w:szCs w:val="24"/>
          <w:u w:val="single"/>
        </w:rPr>
      </w:pPr>
      <w:r w:rsidRPr="00B15E7E">
        <w:rPr>
          <w:rFonts w:ascii="Times New Roman" w:hAnsi="Times New Roman" w:cs="Times New Roman"/>
          <w:sz w:val="24"/>
          <w:szCs w:val="24"/>
        </w:rPr>
        <w:t xml:space="preserve">Maine Insurance License Number:  </w:t>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p>
    <w:p w14:paraId="7E1FDDD0" w14:textId="77777777" w:rsidR="00A1549C" w:rsidRPr="00B15E7E" w:rsidRDefault="00A1549C" w:rsidP="00A1549C">
      <w:pPr>
        <w:pStyle w:val="Title"/>
        <w:spacing w:before="79"/>
        <w:rPr>
          <w:rFonts w:ascii="Times New Roman" w:hAnsi="Times New Roman" w:cs="Times New Roman"/>
          <w:b/>
          <w:bCs/>
          <w:sz w:val="24"/>
          <w:szCs w:val="24"/>
        </w:rPr>
      </w:pPr>
    </w:p>
    <w:p w14:paraId="278D6688" w14:textId="77777777" w:rsidR="00A1549C" w:rsidRDefault="00A1549C" w:rsidP="00A1549C">
      <w:pPr>
        <w:pStyle w:val="Title"/>
        <w:spacing w:before="79"/>
        <w:rPr>
          <w:rFonts w:ascii="Times New Roman" w:hAnsi="Times New Roman" w:cs="Times New Roman"/>
          <w:sz w:val="24"/>
          <w:szCs w:val="24"/>
          <w:u w:val="single"/>
        </w:rPr>
      </w:pPr>
      <w:r w:rsidRPr="00B15E7E">
        <w:rPr>
          <w:rFonts w:ascii="Times New Roman" w:hAnsi="Times New Roman" w:cs="Times New Roman"/>
          <w:b/>
          <w:bCs/>
          <w:sz w:val="24"/>
          <w:szCs w:val="24"/>
        </w:rPr>
        <w:t xml:space="preserve">Bond No.:  </w:t>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r w:rsidRPr="00B15E7E">
        <w:rPr>
          <w:rFonts w:ascii="Times New Roman" w:hAnsi="Times New Roman" w:cs="Times New Roman"/>
          <w:sz w:val="24"/>
          <w:szCs w:val="24"/>
          <w:u w:val="single"/>
        </w:rPr>
        <w:tab/>
      </w:r>
    </w:p>
    <w:p w14:paraId="76A32D85" w14:textId="77777777" w:rsidR="00A1549C" w:rsidRDefault="00A1549C" w:rsidP="00A1549C">
      <w:pPr>
        <w:spacing w:after="0"/>
        <w:rPr>
          <w:rFonts w:ascii="Times New Roman" w:hAnsi="Times New Roman" w:cs="Times New Roman"/>
        </w:rPr>
      </w:pPr>
      <w:r>
        <w:rPr>
          <w:rFonts w:ascii="Times New Roman" w:hAnsi="Times New Roman" w:cs="Times New Roman"/>
          <w:b/>
          <w:bCs/>
        </w:rPr>
        <w:t xml:space="preserve">Penal Sum: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D163768" w14:textId="77777777" w:rsidR="00A1549C" w:rsidRPr="006F4EBF" w:rsidRDefault="00A1549C" w:rsidP="00A1549C">
      <w:pPr>
        <w:rPr>
          <w:rFonts w:ascii="Times New Roman" w:hAnsi="Times New Roman" w:cs="Times New Roman"/>
        </w:rPr>
      </w:pPr>
      <w:r>
        <w:rPr>
          <w:rFonts w:ascii="Times New Roman" w:hAnsi="Times New Roman" w:cs="Times New Roman"/>
          <w:b/>
          <w:bCs/>
        </w:rPr>
        <w:t>Effective Date:</w:t>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085886CC" w14:textId="77777777" w:rsidR="00A1549C" w:rsidRDefault="00A1549C" w:rsidP="00A1549C">
      <w:pPr>
        <w:rPr>
          <w:rFonts w:ascii="Times New Roman" w:hAnsi="Times New Roman" w:cs="Times New Roman"/>
          <w:b/>
          <w:bCs/>
        </w:rPr>
      </w:pPr>
    </w:p>
    <w:p w14:paraId="4737F6E2" w14:textId="77777777" w:rsidR="00A1549C" w:rsidRDefault="00A1549C" w:rsidP="00A1549C">
      <w:pPr>
        <w:rPr>
          <w:rFonts w:ascii="Times New Roman" w:hAnsi="Times New Roman" w:cs="Times New Roman"/>
        </w:rPr>
      </w:pPr>
      <w:r>
        <w:rPr>
          <w:rFonts w:ascii="Times New Roman" w:hAnsi="Times New Roman" w:cs="Times New Roman"/>
          <w:b/>
          <w:bCs/>
        </w:rPr>
        <w:t>KNOW ALL PERSONS BY THESE PRESENTS</w:t>
      </w:r>
      <w:r>
        <w:rPr>
          <w:rFonts w:ascii="Times New Roman" w:hAnsi="Times New Roman" w:cs="Times New Roman"/>
        </w:rPr>
        <w:t xml:space="preserve"> that [Name of Employer or Covered Business Entity], as Principal, and [Name of Surety], a [State of domicile] corporation authorized to do business as a surety in the State of Maine, as Surety, are held and firmly bound unto the </w:t>
      </w:r>
      <w:r>
        <w:rPr>
          <w:rFonts w:ascii="Times New Roman" w:hAnsi="Times New Roman" w:cs="Times New Roman"/>
          <w:b/>
          <w:bCs/>
        </w:rPr>
        <w:t>State of Maine Department of Labor</w:t>
      </w:r>
      <w:r>
        <w:rPr>
          <w:rFonts w:ascii="Times New Roman" w:hAnsi="Times New Roman" w:cs="Times New Roman"/>
        </w:rPr>
        <w:t>, as Obligee, in the penal sum of [Amount of the Bond] Dollars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for the payment of which sum, we the Principal and Surety, bind ourselves, our heirs, executors, administrators, successors and assigns, jointly and severally, firmly by these presents.</w:t>
      </w:r>
    </w:p>
    <w:p w14:paraId="49070D79" w14:textId="77777777" w:rsidR="00A1549C" w:rsidRDefault="00A1549C" w:rsidP="00A1549C">
      <w:pPr>
        <w:rPr>
          <w:rFonts w:ascii="Times New Roman" w:hAnsi="Times New Roman" w:cs="Times New Roman"/>
        </w:rPr>
      </w:pPr>
      <w:proofErr w:type="gramStart"/>
      <w:r>
        <w:rPr>
          <w:rFonts w:ascii="Times New Roman" w:hAnsi="Times New Roman" w:cs="Times New Roman"/>
        </w:rPr>
        <w:t>WHEREAS,</w:t>
      </w:r>
      <w:proofErr w:type="gramEnd"/>
      <w:r>
        <w:rPr>
          <w:rFonts w:ascii="Times New Roman" w:hAnsi="Times New Roman" w:cs="Times New Roman"/>
        </w:rPr>
        <w:t xml:space="preserve"> the Principal applied for approval as a private plan in the form of self-insurance pursuant to 26 MRS §850-H thereby exempting the Principal from remitting contributions for paid family and/or medical leave with an exemption effective date of [Effective date of Exemption]; </w:t>
      </w:r>
    </w:p>
    <w:p w14:paraId="2E9CBED6" w14:textId="77777777" w:rsidR="00A1549C" w:rsidRDefault="00A1549C" w:rsidP="00A1549C">
      <w:pPr>
        <w:rPr>
          <w:rFonts w:ascii="Times New Roman" w:hAnsi="Times New Roman" w:cs="Times New Roman"/>
        </w:rPr>
      </w:pPr>
      <w:r>
        <w:rPr>
          <w:rFonts w:ascii="Times New Roman" w:hAnsi="Times New Roman" w:cs="Times New Roman"/>
        </w:rPr>
        <w:t xml:space="preserve">WHEREAS, as an approved private plan, the </w:t>
      </w:r>
      <w:proofErr w:type="gramStart"/>
      <w:r>
        <w:rPr>
          <w:rFonts w:ascii="Times New Roman" w:hAnsi="Times New Roman" w:cs="Times New Roman"/>
        </w:rPr>
        <w:t>Principal</w:t>
      </w:r>
      <w:proofErr w:type="gramEnd"/>
      <w:r>
        <w:rPr>
          <w:rFonts w:ascii="Times New Roman" w:hAnsi="Times New Roman" w:cs="Times New Roman"/>
        </w:rPr>
        <w:t xml:space="preserve"> commits to offering paid family and/or medical leave benefits substantially equivalent to those provided to employees under 26 MRS §§850-A-850-R (the “Paid Family and Medical Leave Law”) through a self-insured private plan;</w:t>
      </w:r>
    </w:p>
    <w:p w14:paraId="4E51F673" w14:textId="77777777" w:rsidR="00A1549C" w:rsidRDefault="00A1549C" w:rsidP="00A1549C">
      <w:pPr>
        <w:rPr>
          <w:rFonts w:ascii="Times New Roman" w:hAnsi="Times New Roman" w:cs="Times New Roman"/>
        </w:rPr>
      </w:pPr>
      <w:r>
        <w:rPr>
          <w:rFonts w:ascii="Times New Roman" w:hAnsi="Times New Roman" w:cs="Times New Roman"/>
        </w:rPr>
        <w:t>WHEREAS, as a condition to securing approval by the Maine Department of Labor for such private plan and to meeting its obligations throughout the three-year approval period, the Principal is required to file this Bond with the Obligee; and</w:t>
      </w:r>
    </w:p>
    <w:p w14:paraId="39688A65" w14:textId="77777777" w:rsidR="00A1549C" w:rsidRDefault="00A1549C" w:rsidP="00A1549C">
      <w:pPr>
        <w:rPr>
          <w:rFonts w:ascii="Times New Roman" w:hAnsi="Times New Roman" w:cs="Times New Roman"/>
        </w:rPr>
      </w:pPr>
      <w:r>
        <w:rPr>
          <w:rFonts w:ascii="Times New Roman" w:hAnsi="Times New Roman" w:cs="Times New Roman"/>
        </w:rPr>
        <w:t xml:space="preserve">WHEREAS, failure by the Principal to maintain an approved self-insurance plan in force throughout the three-year period or withdrawal or revocation of approval of the self-insurance plan will cause the Principal to become responsible for all premiums owed to and monetary penalties assessed by the </w:t>
      </w:r>
      <w:proofErr w:type="spellStart"/>
      <w:r>
        <w:rPr>
          <w:rFonts w:ascii="Times New Roman" w:hAnsi="Times New Roman" w:cs="Times New Roman"/>
        </w:rPr>
        <w:t>Obligee</w:t>
      </w:r>
      <w:proofErr w:type="spellEnd"/>
      <w:r>
        <w:rPr>
          <w:rFonts w:ascii="Times New Roman" w:hAnsi="Times New Roman" w:cs="Times New Roman"/>
        </w:rPr>
        <w:t xml:space="preserve"> pursuant to 26 MRS §850-H and 12-702 C.M.R. </w:t>
      </w:r>
      <w:proofErr w:type="spellStart"/>
      <w:r>
        <w:rPr>
          <w:rFonts w:ascii="Times New Roman" w:hAnsi="Times New Roman" w:cs="Times New Roman"/>
        </w:rPr>
        <w:t>ch.</w:t>
      </w:r>
      <w:proofErr w:type="spellEnd"/>
      <w:r>
        <w:rPr>
          <w:rFonts w:ascii="Times New Roman" w:hAnsi="Times New Roman" w:cs="Times New Roman"/>
        </w:rPr>
        <w:t xml:space="preserve"> 1, §XIII(A)(8).   </w:t>
      </w:r>
    </w:p>
    <w:p w14:paraId="7A921EC1" w14:textId="77777777" w:rsidR="00A1549C" w:rsidRDefault="00A1549C" w:rsidP="00A1549C">
      <w:pPr>
        <w:rPr>
          <w:rFonts w:ascii="Times New Roman" w:hAnsi="Times New Roman" w:cs="Times New Roman"/>
        </w:rPr>
      </w:pPr>
      <w:r>
        <w:rPr>
          <w:rFonts w:ascii="Times New Roman" w:hAnsi="Times New Roman" w:cs="Times New Roman"/>
        </w:rPr>
        <w:lastRenderedPageBreak/>
        <w:t>NOW THEREFORE, the conditions of this obligation are such that if the Principal complies with its obligations under the Paid Family and Medical Leave Law then the obligations under this Bond shall be null and void; otherwise, to remain in full force and effect, subject, however, to the following express conditions:</w:t>
      </w:r>
    </w:p>
    <w:p w14:paraId="52B2B8B0" w14:textId="724EA02D" w:rsidR="00A1549C" w:rsidRDefault="00A1549C" w:rsidP="003F23AD">
      <w:pPr>
        <w:pStyle w:val="ListParagraph"/>
        <w:numPr>
          <w:ilvl w:val="0"/>
          <w:numId w:val="1"/>
        </w:numPr>
        <w:rPr>
          <w:rFonts w:ascii="Times New Roman" w:hAnsi="Times New Roman" w:cs="Times New Roman"/>
        </w:rPr>
      </w:pPr>
      <w:r>
        <w:rPr>
          <w:rFonts w:ascii="Times New Roman" w:hAnsi="Times New Roman" w:cs="Times New Roman"/>
        </w:rPr>
        <w:t>The Surety’s obligations under this Bond shall arise upon a finding by the Obligee</w:t>
      </w:r>
      <w:r w:rsidR="006476D3">
        <w:rPr>
          <w:rFonts w:ascii="Times New Roman" w:hAnsi="Times New Roman" w:cs="Times New Roman"/>
        </w:rPr>
        <w:t>, in i</w:t>
      </w:r>
      <w:r w:rsidR="00B32B3B">
        <w:rPr>
          <w:rFonts w:ascii="Times New Roman" w:hAnsi="Times New Roman" w:cs="Times New Roman"/>
        </w:rPr>
        <w:t>t</w:t>
      </w:r>
      <w:r w:rsidR="006476D3">
        <w:rPr>
          <w:rFonts w:ascii="Times New Roman" w:hAnsi="Times New Roman" w:cs="Times New Roman"/>
        </w:rPr>
        <w:t>s</w:t>
      </w:r>
      <w:r w:rsidR="00A82857">
        <w:rPr>
          <w:rFonts w:ascii="Times New Roman" w:hAnsi="Times New Roman" w:cs="Times New Roman"/>
        </w:rPr>
        <w:t xml:space="preserve"> </w:t>
      </w:r>
      <w:r w:rsidR="00946B25">
        <w:rPr>
          <w:rFonts w:ascii="Times New Roman" w:hAnsi="Times New Roman" w:cs="Times New Roman"/>
        </w:rPr>
        <w:t>s</w:t>
      </w:r>
      <w:r w:rsidR="006476D3">
        <w:rPr>
          <w:rFonts w:ascii="Times New Roman" w:hAnsi="Times New Roman" w:cs="Times New Roman"/>
        </w:rPr>
        <w:t>ole determination</w:t>
      </w:r>
      <w:r w:rsidR="00B32B3B">
        <w:rPr>
          <w:rFonts w:ascii="Times New Roman" w:hAnsi="Times New Roman" w:cs="Times New Roman"/>
        </w:rPr>
        <w:t>,</w:t>
      </w:r>
      <w:r>
        <w:rPr>
          <w:rFonts w:ascii="Times New Roman" w:hAnsi="Times New Roman" w:cs="Times New Roman"/>
        </w:rPr>
        <w:t xml:space="preserve"> that the Principal has failed to comply with its private self-insurance plan and premium obligations (a “Default”).  In the event of a Default, the Obligee may from time to time make a written demand upon the Principal</w:t>
      </w:r>
      <w:r w:rsidR="00A6593D">
        <w:rPr>
          <w:rFonts w:ascii="Times New Roman" w:hAnsi="Times New Roman" w:cs="Times New Roman"/>
        </w:rPr>
        <w:t>,</w:t>
      </w:r>
      <w:r>
        <w:rPr>
          <w:rFonts w:ascii="Times New Roman" w:hAnsi="Times New Roman" w:cs="Times New Roman"/>
        </w:rPr>
        <w:t xml:space="preserve"> </w:t>
      </w:r>
      <w:r w:rsidR="00D5478F">
        <w:rPr>
          <w:rFonts w:ascii="Times New Roman" w:hAnsi="Times New Roman" w:cs="Times New Roman"/>
        </w:rPr>
        <w:t xml:space="preserve">the </w:t>
      </w:r>
      <w:r>
        <w:rPr>
          <w:rFonts w:ascii="Times New Roman" w:hAnsi="Times New Roman" w:cs="Times New Roman"/>
        </w:rPr>
        <w:t>Surety</w:t>
      </w:r>
      <w:r w:rsidR="00A6593D">
        <w:rPr>
          <w:rFonts w:ascii="Times New Roman" w:hAnsi="Times New Roman" w:cs="Times New Roman"/>
        </w:rPr>
        <w:t>, or both,</w:t>
      </w:r>
      <w:r>
        <w:rPr>
          <w:rFonts w:ascii="Times New Roman" w:hAnsi="Times New Roman" w:cs="Times New Roman"/>
        </w:rPr>
        <w:t xml:space="preserve"> to pay to the Obligee such sum or sums, up to the penal sum of the Bond, as the Obligee may require to discharge the Principal’s private self-insurance plan and premium obligations.  </w:t>
      </w:r>
      <w:r w:rsidR="00785BEA">
        <w:rPr>
          <w:rFonts w:ascii="Times New Roman" w:hAnsi="Times New Roman" w:cs="Times New Roman"/>
        </w:rPr>
        <w:t>If payment</w:t>
      </w:r>
      <w:r>
        <w:rPr>
          <w:rFonts w:ascii="Times New Roman" w:hAnsi="Times New Roman" w:cs="Times New Roman"/>
        </w:rPr>
        <w:t xml:space="preserve"> is made by the Surety, </w:t>
      </w:r>
      <w:r w:rsidR="0095119B">
        <w:rPr>
          <w:rFonts w:ascii="Times New Roman" w:hAnsi="Times New Roman" w:cs="Times New Roman"/>
        </w:rPr>
        <w:t>such payment</w:t>
      </w:r>
      <w:r w:rsidR="00A82857">
        <w:rPr>
          <w:rFonts w:ascii="Times New Roman" w:hAnsi="Times New Roman" w:cs="Times New Roman"/>
        </w:rPr>
        <w:t xml:space="preserve"> </w:t>
      </w:r>
      <w:r>
        <w:rPr>
          <w:rFonts w:ascii="Times New Roman" w:hAnsi="Times New Roman" w:cs="Times New Roman"/>
        </w:rPr>
        <w:t>shall be applied</w:t>
      </w:r>
      <w:r w:rsidR="00636F4C">
        <w:rPr>
          <w:rFonts w:ascii="Times New Roman" w:hAnsi="Times New Roman" w:cs="Times New Roman"/>
        </w:rPr>
        <w:t xml:space="preserve"> against</w:t>
      </w:r>
      <w:r w:rsidR="00A82857">
        <w:rPr>
          <w:rFonts w:ascii="Times New Roman" w:hAnsi="Times New Roman" w:cs="Times New Roman"/>
        </w:rPr>
        <w:t xml:space="preserve"> </w:t>
      </w:r>
      <w:r w:rsidR="006D3272">
        <w:rPr>
          <w:rFonts w:ascii="Times New Roman" w:hAnsi="Times New Roman" w:cs="Times New Roman"/>
        </w:rPr>
        <w:t>those</w:t>
      </w:r>
      <w:r w:rsidR="0046585B">
        <w:rPr>
          <w:rFonts w:ascii="Times New Roman" w:hAnsi="Times New Roman" w:cs="Times New Roman"/>
        </w:rPr>
        <w:t xml:space="preserve"> outstanding</w:t>
      </w:r>
      <w:r w:rsidR="006D3272">
        <w:rPr>
          <w:rFonts w:ascii="Times New Roman" w:hAnsi="Times New Roman" w:cs="Times New Roman"/>
        </w:rPr>
        <w:t xml:space="preserve"> </w:t>
      </w:r>
      <w:r>
        <w:rPr>
          <w:rFonts w:ascii="Times New Roman" w:hAnsi="Times New Roman" w:cs="Times New Roman"/>
        </w:rPr>
        <w:t xml:space="preserve">obligations of the </w:t>
      </w:r>
      <w:r w:rsidR="00785BEA">
        <w:rPr>
          <w:rFonts w:ascii="Times New Roman" w:hAnsi="Times New Roman" w:cs="Times New Roman"/>
        </w:rPr>
        <w:t>Principal.</w:t>
      </w:r>
      <w:r w:rsidR="00A40A47">
        <w:rPr>
          <w:rFonts w:ascii="Times New Roman" w:hAnsi="Times New Roman" w:cs="Times New Roman"/>
        </w:rPr>
        <w:t xml:space="preserve"> </w:t>
      </w:r>
    </w:p>
    <w:p w14:paraId="2D642B67" w14:textId="77777777" w:rsidR="00A1549C" w:rsidRDefault="00A1549C" w:rsidP="00A1549C">
      <w:pPr>
        <w:pStyle w:val="ListParagraph"/>
        <w:rPr>
          <w:rFonts w:ascii="Times New Roman" w:hAnsi="Times New Roman" w:cs="Times New Roman"/>
        </w:rPr>
      </w:pPr>
    </w:p>
    <w:p w14:paraId="76E1E4BB" w14:textId="7FBB5DAA" w:rsidR="00A1549C" w:rsidRDefault="00A1549C" w:rsidP="00A1549C">
      <w:pPr>
        <w:pStyle w:val="ListParagraph"/>
        <w:numPr>
          <w:ilvl w:val="0"/>
          <w:numId w:val="1"/>
        </w:numPr>
        <w:rPr>
          <w:rFonts w:ascii="Times New Roman" w:hAnsi="Times New Roman" w:cs="Times New Roman"/>
        </w:rPr>
      </w:pPr>
      <w:r>
        <w:rPr>
          <w:rFonts w:ascii="Times New Roman" w:hAnsi="Times New Roman" w:cs="Times New Roman"/>
        </w:rPr>
        <w:t xml:space="preserve">This Bond shall be deemed effective as of the effective date listed on this Bond and shall remain continuously in effect until cancelled, terminated, or released in accordance with </w:t>
      </w:r>
      <w:r w:rsidR="00BC6EB2">
        <w:rPr>
          <w:rFonts w:ascii="Times New Roman" w:hAnsi="Times New Roman" w:cs="Times New Roman"/>
        </w:rPr>
        <w:t>the terms of this Bond</w:t>
      </w:r>
      <w:r>
        <w:rPr>
          <w:rFonts w:ascii="Times New Roman" w:hAnsi="Times New Roman" w:cs="Times New Roman"/>
        </w:rPr>
        <w:t>.  The penal sum of this Bond may be amended by rider to increase or decrease the penal sum to comply with the requirements under the Maine Paid Family and Medical Leave law and rules adopted pursuant thereto.</w:t>
      </w:r>
    </w:p>
    <w:p w14:paraId="5310E3BA" w14:textId="77777777" w:rsidR="00A1549C" w:rsidRPr="006F4EBF" w:rsidRDefault="00A1549C" w:rsidP="00A1549C">
      <w:pPr>
        <w:pStyle w:val="ListParagraph"/>
        <w:rPr>
          <w:rFonts w:ascii="Times New Roman" w:hAnsi="Times New Roman" w:cs="Times New Roman"/>
        </w:rPr>
      </w:pPr>
    </w:p>
    <w:p w14:paraId="19E2B2B0" w14:textId="520537F2" w:rsidR="00785BEA" w:rsidRDefault="00A1549C" w:rsidP="00785BEA">
      <w:pPr>
        <w:pStyle w:val="ListParagraph"/>
        <w:numPr>
          <w:ilvl w:val="0"/>
          <w:numId w:val="1"/>
        </w:numPr>
        <w:rPr>
          <w:rFonts w:ascii="Times New Roman" w:hAnsi="Times New Roman" w:cs="Times New Roman"/>
        </w:rPr>
      </w:pPr>
      <w:r w:rsidRPr="00116C6D">
        <w:rPr>
          <w:rFonts w:ascii="Times New Roman" w:hAnsi="Times New Roman" w:cs="Times New Roman"/>
        </w:rPr>
        <w:t xml:space="preserve">This Bond shall remain in full force and effect for three years from the Effective Date of the exemption from premium and approval of the private self-insured plan (the “Bond Period”).  </w:t>
      </w:r>
      <w:r w:rsidR="00BC6EB2">
        <w:rPr>
          <w:rFonts w:ascii="Times New Roman" w:hAnsi="Times New Roman" w:cs="Times New Roman"/>
        </w:rPr>
        <w:t>Termination of this Bond requires</w:t>
      </w:r>
      <w:r w:rsidRPr="00116C6D">
        <w:rPr>
          <w:rFonts w:ascii="Times New Roman" w:hAnsi="Times New Roman" w:cs="Times New Roman"/>
        </w:rPr>
        <w:t xml:space="preserve"> prior notice to and approval from the Obligee.  </w:t>
      </w:r>
    </w:p>
    <w:p w14:paraId="28EDC3B5" w14:textId="77777777" w:rsidR="00785BEA" w:rsidRPr="00785BEA" w:rsidRDefault="00785BEA" w:rsidP="00785BEA">
      <w:pPr>
        <w:pStyle w:val="ListParagraph"/>
        <w:rPr>
          <w:rFonts w:ascii="Times New Roman" w:hAnsi="Times New Roman" w:cs="Times New Roman"/>
        </w:rPr>
      </w:pPr>
    </w:p>
    <w:p w14:paraId="11707B3C" w14:textId="77777777" w:rsidR="00A1549C" w:rsidRPr="00785BEA" w:rsidRDefault="00A1549C" w:rsidP="00A1549C">
      <w:pPr>
        <w:pStyle w:val="ListParagraph"/>
        <w:rPr>
          <w:rFonts w:ascii="Times New Roman" w:hAnsi="Times New Roman" w:cs="Times New Roman"/>
        </w:rPr>
      </w:pPr>
    </w:p>
    <w:p w14:paraId="23345A21" w14:textId="17B63286" w:rsidR="00A1549C" w:rsidRDefault="00785BEA" w:rsidP="00A1549C">
      <w:pPr>
        <w:pStyle w:val="ListParagraph"/>
        <w:numPr>
          <w:ilvl w:val="0"/>
          <w:numId w:val="1"/>
        </w:numPr>
        <w:rPr>
          <w:rFonts w:ascii="Times New Roman" w:hAnsi="Times New Roman" w:cs="Times New Roman"/>
        </w:rPr>
      </w:pPr>
      <w:r w:rsidRPr="00AB3385">
        <w:rPr>
          <w:rFonts w:ascii="Times New Roman" w:hAnsi="Times New Roman" w:cs="Times New Roman"/>
        </w:rPr>
        <w:t xml:space="preserve">In the event the </w:t>
      </w:r>
      <w:proofErr w:type="gramStart"/>
      <w:r w:rsidRPr="00AB3385">
        <w:rPr>
          <w:rFonts w:ascii="Times New Roman" w:hAnsi="Times New Roman" w:cs="Times New Roman"/>
        </w:rPr>
        <w:t>Principal</w:t>
      </w:r>
      <w:proofErr w:type="gramEnd"/>
      <w:r w:rsidRPr="00AB3385">
        <w:rPr>
          <w:rFonts w:ascii="Times New Roman" w:hAnsi="Times New Roman" w:cs="Times New Roman"/>
        </w:rPr>
        <w:t xml:space="preserve"> applies for and receives a renewal of its private self-insurance plan and premium exemption obligations, a new Bond will be required in an amount sufficient to assure the Principal’s compliance with the requirements under the Maine Paid Family and Medical Leave law and rules adopted pursuant thereto, such amount to be as set by the Obligee. </w:t>
      </w:r>
    </w:p>
    <w:p w14:paraId="2A7279B5" w14:textId="77777777" w:rsidR="00A1549C" w:rsidRPr="0055304F" w:rsidRDefault="00A1549C" w:rsidP="00A1549C">
      <w:pPr>
        <w:pStyle w:val="ListParagraph"/>
        <w:rPr>
          <w:rFonts w:ascii="Times New Roman" w:hAnsi="Times New Roman" w:cs="Times New Roman"/>
        </w:rPr>
      </w:pPr>
    </w:p>
    <w:p w14:paraId="04B3E6CE" w14:textId="5C613F7B" w:rsidR="00A1549C" w:rsidRDefault="00FE2474" w:rsidP="00A1549C">
      <w:pPr>
        <w:pStyle w:val="ListParagraph"/>
        <w:numPr>
          <w:ilvl w:val="0"/>
          <w:numId w:val="1"/>
        </w:numPr>
        <w:rPr>
          <w:rFonts w:ascii="Times New Roman" w:hAnsi="Times New Roman" w:cs="Times New Roman"/>
        </w:rPr>
      </w:pPr>
      <w:r>
        <w:rPr>
          <w:rFonts w:ascii="Times New Roman" w:hAnsi="Times New Roman" w:cs="Times New Roman"/>
        </w:rPr>
        <w:t>T</w:t>
      </w:r>
      <w:r w:rsidR="00A1549C">
        <w:rPr>
          <w:rFonts w:ascii="Times New Roman" w:hAnsi="Times New Roman" w:cs="Times New Roman"/>
        </w:rPr>
        <w:t xml:space="preserve">his Bond </w:t>
      </w:r>
      <w:r w:rsidR="00785BEA">
        <w:rPr>
          <w:rFonts w:ascii="Times New Roman" w:hAnsi="Times New Roman" w:cs="Times New Roman"/>
        </w:rPr>
        <w:t>shall terminate</w:t>
      </w:r>
      <w:r w:rsidR="00BC6EB2">
        <w:rPr>
          <w:rFonts w:ascii="Times New Roman" w:hAnsi="Times New Roman" w:cs="Times New Roman"/>
        </w:rPr>
        <w:t>, subject to approval of the Obligee,</w:t>
      </w:r>
      <w:r w:rsidR="00A1549C">
        <w:rPr>
          <w:rFonts w:ascii="Times New Roman" w:hAnsi="Times New Roman" w:cs="Times New Roman"/>
        </w:rPr>
        <w:t xml:space="preserve"> upon revocation or termination of the Principal’s private self-insurance plan approval</w:t>
      </w:r>
      <w:r w:rsidR="000E3AC4">
        <w:rPr>
          <w:rFonts w:ascii="Times New Roman" w:hAnsi="Times New Roman" w:cs="Times New Roman"/>
        </w:rPr>
        <w:t xml:space="preserve"> provided</w:t>
      </w:r>
      <w:r w:rsidR="006A53E2">
        <w:rPr>
          <w:rFonts w:ascii="Times New Roman" w:hAnsi="Times New Roman" w:cs="Times New Roman"/>
        </w:rPr>
        <w:t xml:space="preserve"> </w:t>
      </w:r>
      <w:r w:rsidR="00E93E5B">
        <w:rPr>
          <w:rFonts w:ascii="Times New Roman" w:hAnsi="Times New Roman" w:cs="Times New Roman"/>
        </w:rPr>
        <w:t>all outstandin</w:t>
      </w:r>
      <w:r w:rsidR="00E35C71">
        <w:rPr>
          <w:rFonts w:ascii="Times New Roman" w:hAnsi="Times New Roman" w:cs="Times New Roman"/>
        </w:rPr>
        <w:t xml:space="preserve">g </w:t>
      </w:r>
      <w:r w:rsidR="004734E7">
        <w:rPr>
          <w:rFonts w:ascii="Times New Roman" w:hAnsi="Times New Roman" w:cs="Times New Roman"/>
        </w:rPr>
        <w:t>Family and Medical L</w:t>
      </w:r>
      <w:r w:rsidR="00154CA3">
        <w:rPr>
          <w:rFonts w:ascii="Times New Roman" w:hAnsi="Times New Roman" w:cs="Times New Roman"/>
        </w:rPr>
        <w:t>e</w:t>
      </w:r>
      <w:r w:rsidR="004734E7">
        <w:rPr>
          <w:rFonts w:ascii="Times New Roman" w:hAnsi="Times New Roman" w:cs="Times New Roman"/>
        </w:rPr>
        <w:t>ave</w:t>
      </w:r>
      <w:r w:rsidR="00E35C71">
        <w:rPr>
          <w:rFonts w:ascii="Times New Roman" w:hAnsi="Times New Roman" w:cs="Times New Roman"/>
        </w:rPr>
        <w:t xml:space="preserve"> </w:t>
      </w:r>
      <w:r w:rsidR="00154CA3">
        <w:rPr>
          <w:rFonts w:ascii="Times New Roman" w:hAnsi="Times New Roman" w:cs="Times New Roman"/>
        </w:rPr>
        <w:t xml:space="preserve">Program </w:t>
      </w:r>
      <w:r w:rsidR="00215A18">
        <w:rPr>
          <w:rFonts w:ascii="Times New Roman" w:hAnsi="Times New Roman" w:cs="Times New Roman"/>
        </w:rPr>
        <w:t>obligations</w:t>
      </w:r>
      <w:r w:rsidR="00E35C71">
        <w:rPr>
          <w:rFonts w:ascii="Times New Roman" w:hAnsi="Times New Roman" w:cs="Times New Roman"/>
        </w:rPr>
        <w:t xml:space="preserve"> of </w:t>
      </w:r>
      <w:r w:rsidR="00215A18">
        <w:rPr>
          <w:rFonts w:ascii="Times New Roman" w:hAnsi="Times New Roman" w:cs="Times New Roman"/>
        </w:rPr>
        <w:t>E</w:t>
      </w:r>
      <w:r w:rsidR="00E35C71">
        <w:rPr>
          <w:rFonts w:ascii="Times New Roman" w:hAnsi="Times New Roman" w:cs="Times New Roman"/>
        </w:rPr>
        <w:t xml:space="preserve">mployer that </w:t>
      </w:r>
      <w:r w:rsidR="00215A18">
        <w:rPr>
          <w:rFonts w:ascii="Times New Roman" w:hAnsi="Times New Roman" w:cs="Times New Roman"/>
        </w:rPr>
        <w:t>arose</w:t>
      </w:r>
      <w:r w:rsidR="00E35C71">
        <w:rPr>
          <w:rFonts w:ascii="Times New Roman" w:hAnsi="Times New Roman" w:cs="Times New Roman"/>
        </w:rPr>
        <w:t xml:space="preserve"> during the term of this </w:t>
      </w:r>
      <w:r w:rsidR="001C5B0C">
        <w:rPr>
          <w:rFonts w:ascii="Times New Roman" w:hAnsi="Times New Roman" w:cs="Times New Roman"/>
        </w:rPr>
        <w:t>B</w:t>
      </w:r>
      <w:r w:rsidR="00E35C71">
        <w:rPr>
          <w:rFonts w:ascii="Times New Roman" w:hAnsi="Times New Roman" w:cs="Times New Roman"/>
        </w:rPr>
        <w:t>ond hav</w:t>
      </w:r>
      <w:r w:rsidR="00785BEA">
        <w:rPr>
          <w:rFonts w:ascii="Times New Roman" w:hAnsi="Times New Roman" w:cs="Times New Roman"/>
        </w:rPr>
        <w:t>e</w:t>
      </w:r>
      <w:r w:rsidR="00E35C71">
        <w:rPr>
          <w:rFonts w:ascii="Times New Roman" w:hAnsi="Times New Roman" w:cs="Times New Roman"/>
        </w:rPr>
        <w:t xml:space="preserve"> been </w:t>
      </w:r>
      <w:r w:rsidR="001C5B0C">
        <w:rPr>
          <w:rFonts w:ascii="Times New Roman" w:hAnsi="Times New Roman" w:cs="Times New Roman"/>
        </w:rPr>
        <w:t>fully</w:t>
      </w:r>
      <w:r w:rsidR="00E35C71">
        <w:rPr>
          <w:rFonts w:ascii="Times New Roman" w:hAnsi="Times New Roman" w:cs="Times New Roman"/>
        </w:rPr>
        <w:t xml:space="preserve"> </w:t>
      </w:r>
      <w:r w:rsidR="009D5760">
        <w:rPr>
          <w:rFonts w:ascii="Times New Roman" w:hAnsi="Times New Roman" w:cs="Times New Roman"/>
        </w:rPr>
        <w:t>satisfied</w:t>
      </w:r>
      <w:r w:rsidR="00265CC9">
        <w:rPr>
          <w:rFonts w:ascii="Times New Roman" w:hAnsi="Times New Roman" w:cs="Times New Roman"/>
        </w:rPr>
        <w:t xml:space="preserve"> and discharged</w:t>
      </w:r>
      <w:r w:rsidR="00E35C71">
        <w:rPr>
          <w:rFonts w:ascii="Times New Roman" w:hAnsi="Times New Roman" w:cs="Times New Roman"/>
        </w:rPr>
        <w:t>.</w:t>
      </w:r>
    </w:p>
    <w:p w14:paraId="04AA1C58" w14:textId="77777777" w:rsidR="00A1549C" w:rsidRPr="0055304F" w:rsidRDefault="00A1549C" w:rsidP="00A1549C">
      <w:pPr>
        <w:pStyle w:val="ListParagraph"/>
        <w:rPr>
          <w:rFonts w:ascii="Times New Roman" w:hAnsi="Times New Roman" w:cs="Times New Roman"/>
        </w:rPr>
      </w:pPr>
    </w:p>
    <w:p w14:paraId="0D0E1598" w14:textId="77777777" w:rsidR="00A1549C" w:rsidRDefault="00A1549C" w:rsidP="00A1549C">
      <w:pPr>
        <w:pStyle w:val="ListParagraph"/>
        <w:numPr>
          <w:ilvl w:val="0"/>
          <w:numId w:val="1"/>
        </w:numPr>
        <w:rPr>
          <w:rFonts w:ascii="Times New Roman" w:hAnsi="Times New Roman" w:cs="Times New Roman"/>
        </w:rPr>
      </w:pPr>
      <w:r>
        <w:rPr>
          <w:rFonts w:ascii="Times New Roman" w:hAnsi="Times New Roman" w:cs="Times New Roman"/>
        </w:rPr>
        <w:t>Regardless of the number of years the Bond is in force, the Bond shall not be cumulative from year to year.  Under no circumstances shall the Surety’s liability exceed the penal sum stated herein, unless amended by rider.  In addition, this Bond does not provide coverage to any indirect loss or costs incurred by the Obligee including, but not limited to, legal fees, court costs, expert fees, or interest.</w:t>
      </w:r>
    </w:p>
    <w:p w14:paraId="705F0F7B" w14:textId="77777777" w:rsidR="00A1549C" w:rsidRPr="0055304F" w:rsidRDefault="00A1549C" w:rsidP="00A1549C">
      <w:pPr>
        <w:pStyle w:val="ListParagraph"/>
        <w:rPr>
          <w:rFonts w:ascii="Times New Roman" w:hAnsi="Times New Roman" w:cs="Times New Roman"/>
        </w:rPr>
      </w:pPr>
    </w:p>
    <w:p w14:paraId="09E1C26B" w14:textId="77777777" w:rsidR="00A1549C" w:rsidRDefault="00A1549C" w:rsidP="00A1549C">
      <w:pPr>
        <w:pStyle w:val="ListParagraph"/>
        <w:numPr>
          <w:ilvl w:val="0"/>
          <w:numId w:val="1"/>
        </w:numPr>
        <w:rPr>
          <w:rFonts w:ascii="Times New Roman" w:hAnsi="Times New Roman" w:cs="Times New Roman"/>
        </w:rPr>
      </w:pPr>
      <w:r>
        <w:rPr>
          <w:rFonts w:ascii="Times New Roman" w:hAnsi="Times New Roman" w:cs="Times New Roman"/>
        </w:rPr>
        <w:t>No right of action shall accrue on this Bond to or for the use of any person, entity, or corporation other than the Obligee and this Bond cannot be assigned to any other party without the written consent of the Surety.</w:t>
      </w:r>
    </w:p>
    <w:p w14:paraId="34EC4988" w14:textId="77777777" w:rsidR="00A1549C" w:rsidRPr="0055304F" w:rsidRDefault="00A1549C" w:rsidP="00A1549C">
      <w:pPr>
        <w:pStyle w:val="ListParagraph"/>
        <w:rPr>
          <w:rFonts w:ascii="Times New Roman" w:hAnsi="Times New Roman" w:cs="Times New Roman"/>
        </w:rPr>
      </w:pPr>
    </w:p>
    <w:p w14:paraId="67CDA4E5" w14:textId="77777777" w:rsidR="00A1549C" w:rsidRPr="00A7365D" w:rsidRDefault="00A1549C" w:rsidP="00A1549C">
      <w:pPr>
        <w:pStyle w:val="ListParagraph"/>
        <w:numPr>
          <w:ilvl w:val="0"/>
          <w:numId w:val="1"/>
        </w:numPr>
        <w:rPr>
          <w:rFonts w:ascii="Times New Roman" w:hAnsi="Times New Roman" w:cs="Times New Roman"/>
        </w:rPr>
      </w:pPr>
      <w:r>
        <w:rPr>
          <w:rFonts w:ascii="Times New Roman" w:hAnsi="Times New Roman" w:cs="Times New Roman"/>
        </w:rPr>
        <w:t>Any notice made under this Bond shall be in writing to the Surety at the following address:</w:t>
      </w:r>
    </w:p>
    <w:p w14:paraId="573BD1C3" w14:textId="77777777" w:rsidR="00A1549C" w:rsidRDefault="00A1549C" w:rsidP="00A1549C">
      <w:pPr>
        <w:pStyle w:val="ListParagraph"/>
        <w:ind w:left="1440"/>
        <w:rPr>
          <w:rFonts w:ascii="Times New Roman" w:hAnsi="Times New Roman" w:cs="Times New Roman"/>
        </w:rPr>
      </w:pPr>
      <w:r>
        <w:rPr>
          <w:rFonts w:ascii="Times New Roman" w:hAnsi="Times New Roman" w:cs="Times New Roman"/>
        </w:rPr>
        <w:t>[Name of Surety]</w:t>
      </w:r>
    </w:p>
    <w:p w14:paraId="2CEB0740" w14:textId="77777777" w:rsidR="00A1549C" w:rsidRDefault="00A1549C" w:rsidP="00A1549C">
      <w:pPr>
        <w:pStyle w:val="ListParagraph"/>
        <w:ind w:left="1440"/>
        <w:rPr>
          <w:rFonts w:ascii="Times New Roman" w:hAnsi="Times New Roman" w:cs="Times New Roman"/>
        </w:rPr>
      </w:pPr>
      <w:r>
        <w:rPr>
          <w:rFonts w:ascii="Times New Roman" w:hAnsi="Times New Roman" w:cs="Times New Roman"/>
        </w:rPr>
        <w:t>[Address]</w:t>
      </w:r>
    </w:p>
    <w:p w14:paraId="4F81DAD2" w14:textId="77777777" w:rsidR="00A1549C" w:rsidRDefault="00A1549C" w:rsidP="00A1549C">
      <w:pPr>
        <w:pStyle w:val="ListParagraph"/>
        <w:ind w:left="1440"/>
        <w:rPr>
          <w:rFonts w:ascii="Times New Roman" w:hAnsi="Times New Roman" w:cs="Times New Roman"/>
        </w:rPr>
      </w:pPr>
      <w:r>
        <w:rPr>
          <w:rFonts w:ascii="Times New Roman" w:hAnsi="Times New Roman" w:cs="Times New Roman"/>
        </w:rPr>
        <w:t>Attn:  Bond Claim</w:t>
      </w:r>
    </w:p>
    <w:p w14:paraId="43B48973" w14:textId="77777777" w:rsidR="00A1549C" w:rsidRDefault="00A1549C" w:rsidP="00A1549C">
      <w:pPr>
        <w:pStyle w:val="ListParagraph"/>
        <w:ind w:left="1440"/>
        <w:rPr>
          <w:rFonts w:ascii="Times New Roman" w:hAnsi="Times New Roman" w:cs="Times New Roman"/>
        </w:rPr>
      </w:pPr>
    </w:p>
    <w:p w14:paraId="0009CE7B" w14:textId="77777777" w:rsidR="00A1549C" w:rsidRDefault="00A1549C" w:rsidP="00A1549C">
      <w:pPr>
        <w:pStyle w:val="ListParagraph"/>
        <w:numPr>
          <w:ilvl w:val="0"/>
          <w:numId w:val="1"/>
        </w:numPr>
        <w:rPr>
          <w:rFonts w:ascii="Times New Roman" w:hAnsi="Times New Roman" w:cs="Times New Roman"/>
        </w:rPr>
      </w:pPr>
      <w:proofErr w:type="gramStart"/>
      <w:r>
        <w:rPr>
          <w:rFonts w:ascii="Times New Roman" w:hAnsi="Times New Roman" w:cs="Times New Roman"/>
        </w:rPr>
        <w:t>Any and all</w:t>
      </w:r>
      <w:proofErr w:type="gramEnd"/>
      <w:r>
        <w:rPr>
          <w:rFonts w:ascii="Times New Roman" w:hAnsi="Times New Roman" w:cs="Times New Roman"/>
        </w:rPr>
        <w:t xml:space="preserve"> suits and claims brought by the Obligee under this Bond shall be brought within one year of the date of the Principal’s Default or the effective cancellation/termination date under this Bond, whichever is earlier.</w:t>
      </w:r>
    </w:p>
    <w:p w14:paraId="13430606" w14:textId="77777777" w:rsidR="00A1549C" w:rsidRDefault="00A1549C" w:rsidP="00A1549C">
      <w:pPr>
        <w:rPr>
          <w:rFonts w:ascii="Times New Roman" w:hAnsi="Times New Roman" w:cs="Times New Roman"/>
        </w:rPr>
      </w:pPr>
    </w:p>
    <w:p w14:paraId="0D4AD6A5" w14:textId="77777777" w:rsidR="00A1549C" w:rsidRPr="0055304F" w:rsidRDefault="00A1549C" w:rsidP="00A1549C">
      <w:pPr>
        <w:rPr>
          <w:rFonts w:ascii="Times New Roman" w:hAnsi="Times New Roman" w:cs="Times New Roman"/>
        </w:rPr>
      </w:pPr>
      <w:r>
        <w:rPr>
          <w:rFonts w:ascii="Times New Roman" w:hAnsi="Times New Roman" w:cs="Times New Roman"/>
        </w:rPr>
        <w:t xml:space="preserve">IN WITNESS WHEREOF, the undersigned Principal and Surety have set their hands and seals on this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day of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20</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w:t>
      </w:r>
    </w:p>
    <w:p w14:paraId="0B193D7F" w14:textId="77777777" w:rsidR="00A1549C" w:rsidRDefault="00A1549C" w:rsidP="00A1549C">
      <w:pPr>
        <w:rPr>
          <w:rFonts w:ascii="Times New Roman" w:hAnsi="Times New Roman" w:cs="Times New Roman"/>
        </w:rPr>
      </w:pPr>
    </w:p>
    <w:p w14:paraId="6258F257" w14:textId="77777777" w:rsidR="00A1549C" w:rsidRDefault="00A1549C" w:rsidP="00A1549C">
      <w:pPr>
        <w:rPr>
          <w:rFonts w:ascii="Times New Roman" w:hAnsi="Times New Roman" w:cs="Times New Roman"/>
          <w:b/>
          <w:bCs/>
        </w:rPr>
      </w:pPr>
      <w:r>
        <w:rPr>
          <w:rFonts w:ascii="Times New Roman" w:hAnsi="Times New Roman" w:cs="Times New Roman"/>
          <w:b/>
          <w:bCs/>
        </w:rPr>
        <w:t>[Name of Employer or Covered Business Entity], Principal</w:t>
      </w:r>
    </w:p>
    <w:p w14:paraId="0955ED03" w14:textId="77777777" w:rsidR="00A1549C" w:rsidRDefault="00A1549C" w:rsidP="00A1549C">
      <w:pPr>
        <w:rPr>
          <w:rFonts w:ascii="Times New Roman" w:hAnsi="Times New Roman" w:cs="Times New Roman"/>
        </w:rPr>
      </w:pPr>
      <w:r>
        <w:rPr>
          <w:rFonts w:ascii="Times New Roman" w:hAnsi="Times New Roman" w:cs="Times New Roman"/>
        </w:rPr>
        <w:t xml:space="preserve">By: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0724197" w14:textId="77777777" w:rsidR="00A1549C" w:rsidRDefault="00A1549C" w:rsidP="00A1549C">
      <w:pPr>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A4B0BDA" w14:textId="77777777" w:rsidR="00A1549C" w:rsidRDefault="00A1549C" w:rsidP="00A1549C">
      <w:pPr>
        <w:rPr>
          <w:rFonts w:ascii="Times New Roman" w:hAnsi="Times New Roman" w:cs="Times New Roman"/>
        </w:rPr>
      </w:pPr>
    </w:p>
    <w:p w14:paraId="2C12ADC5" w14:textId="77777777" w:rsidR="00A1549C" w:rsidRDefault="00A1549C" w:rsidP="00A1549C">
      <w:pPr>
        <w:rPr>
          <w:rFonts w:ascii="Times New Roman" w:hAnsi="Times New Roman" w:cs="Times New Roman"/>
          <w:b/>
          <w:bCs/>
        </w:rPr>
      </w:pPr>
      <w:r>
        <w:rPr>
          <w:rFonts w:ascii="Times New Roman" w:hAnsi="Times New Roman" w:cs="Times New Roman"/>
          <w:b/>
          <w:bCs/>
        </w:rPr>
        <w:t>[Name of Surety], Surety</w:t>
      </w:r>
    </w:p>
    <w:p w14:paraId="63A136E8" w14:textId="77777777" w:rsidR="00A1549C" w:rsidRDefault="00A1549C" w:rsidP="00A1549C">
      <w:pPr>
        <w:rPr>
          <w:rFonts w:ascii="Times New Roman" w:hAnsi="Times New Roman" w:cs="Times New Roman"/>
        </w:rPr>
      </w:pPr>
      <w:r>
        <w:rPr>
          <w:rFonts w:ascii="Times New Roman" w:hAnsi="Times New Roman" w:cs="Times New Roman"/>
        </w:rPr>
        <w:t xml:space="preserve">By: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AC4420A" w14:textId="77777777" w:rsidR="00A1549C" w:rsidRPr="0055304F" w:rsidRDefault="00A1549C" w:rsidP="00A1549C">
      <w:pPr>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62658B8" w14:textId="77777777" w:rsidR="00A1549C" w:rsidRPr="007109BD" w:rsidRDefault="00A1549C" w:rsidP="00A1549C">
      <w:pPr>
        <w:rPr>
          <w:rFonts w:ascii="Times New Roman" w:hAnsi="Times New Roman" w:cs="Times New Roman"/>
        </w:rPr>
      </w:pPr>
    </w:p>
    <w:p w14:paraId="092FFAD8" w14:textId="77777777" w:rsidR="00404E68" w:rsidRDefault="00404E68"/>
    <w:sectPr w:rsidR="00404E68" w:rsidSect="00A1549C">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C2A1" w14:textId="77777777" w:rsidR="00383EE6" w:rsidRDefault="00383EE6">
      <w:pPr>
        <w:spacing w:after="0" w:line="240" w:lineRule="auto"/>
      </w:pPr>
      <w:r>
        <w:separator/>
      </w:r>
    </w:p>
  </w:endnote>
  <w:endnote w:type="continuationSeparator" w:id="0">
    <w:p w14:paraId="7EDC31F2" w14:textId="77777777" w:rsidR="00383EE6" w:rsidRDefault="0038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05819"/>
      <w:docPartObj>
        <w:docPartGallery w:val="Page Numbers (Bottom of Page)"/>
        <w:docPartUnique/>
      </w:docPartObj>
    </w:sdtPr>
    <w:sdtEndPr>
      <w:rPr>
        <w:noProof/>
      </w:rPr>
    </w:sdtEndPr>
    <w:sdtContent>
      <w:p w14:paraId="080B3186" w14:textId="77777777" w:rsidR="00852DD8" w:rsidRDefault="00785B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797C7" w14:textId="77777777" w:rsidR="00852DD8" w:rsidRDefault="0085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CB6E" w14:textId="77777777" w:rsidR="00383EE6" w:rsidRDefault="00383EE6">
      <w:pPr>
        <w:spacing w:after="0" w:line="240" w:lineRule="auto"/>
      </w:pPr>
      <w:r>
        <w:separator/>
      </w:r>
    </w:p>
  </w:footnote>
  <w:footnote w:type="continuationSeparator" w:id="0">
    <w:p w14:paraId="7480127B" w14:textId="77777777" w:rsidR="00383EE6" w:rsidRDefault="00383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074F" w14:textId="1E378E20" w:rsidR="00852DD8" w:rsidRDefault="00852D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09DF" w14:textId="54542D14" w:rsidR="00852DD8" w:rsidRDefault="00852D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AB74" w14:textId="7AE78072" w:rsidR="00852DD8" w:rsidRDefault="00852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506DF"/>
    <w:multiLevelType w:val="hybridMultilevel"/>
    <w:tmpl w:val="B4B2A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802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25"/>
    <w:rsid w:val="00006F3B"/>
    <w:rsid w:val="00053AB4"/>
    <w:rsid w:val="00086106"/>
    <w:rsid w:val="000E3AC4"/>
    <w:rsid w:val="00154CA3"/>
    <w:rsid w:val="001A396E"/>
    <w:rsid w:val="001C5B0C"/>
    <w:rsid w:val="00215A18"/>
    <w:rsid w:val="002162C9"/>
    <w:rsid w:val="00265CC9"/>
    <w:rsid w:val="00285A14"/>
    <w:rsid w:val="003432BE"/>
    <w:rsid w:val="00360D00"/>
    <w:rsid w:val="00361BA3"/>
    <w:rsid w:val="00383EE6"/>
    <w:rsid w:val="00387ED8"/>
    <w:rsid w:val="003B52D4"/>
    <w:rsid w:val="003B63A8"/>
    <w:rsid w:val="003D060E"/>
    <w:rsid w:val="003F23AD"/>
    <w:rsid w:val="00404E68"/>
    <w:rsid w:val="00412499"/>
    <w:rsid w:val="0046585B"/>
    <w:rsid w:val="004734E7"/>
    <w:rsid w:val="004738FB"/>
    <w:rsid w:val="0049553E"/>
    <w:rsid w:val="004B42A1"/>
    <w:rsid w:val="005305A8"/>
    <w:rsid w:val="005D36A2"/>
    <w:rsid w:val="00611119"/>
    <w:rsid w:val="00616343"/>
    <w:rsid w:val="00636F4C"/>
    <w:rsid w:val="00643D0D"/>
    <w:rsid w:val="006476D3"/>
    <w:rsid w:val="00650A6D"/>
    <w:rsid w:val="006A53E2"/>
    <w:rsid w:val="006D3272"/>
    <w:rsid w:val="00760976"/>
    <w:rsid w:val="00785BEA"/>
    <w:rsid w:val="00852DD8"/>
    <w:rsid w:val="00946AF4"/>
    <w:rsid w:val="00946B25"/>
    <w:rsid w:val="0095119B"/>
    <w:rsid w:val="009D5760"/>
    <w:rsid w:val="009D734F"/>
    <w:rsid w:val="00A1549C"/>
    <w:rsid w:val="00A25A01"/>
    <w:rsid w:val="00A40A47"/>
    <w:rsid w:val="00A62445"/>
    <w:rsid w:val="00A6593D"/>
    <w:rsid w:val="00A82857"/>
    <w:rsid w:val="00AD22DA"/>
    <w:rsid w:val="00B32B3B"/>
    <w:rsid w:val="00B33BFD"/>
    <w:rsid w:val="00B45423"/>
    <w:rsid w:val="00B60D98"/>
    <w:rsid w:val="00B65225"/>
    <w:rsid w:val="00B75B44"/>
    <w:rsid w:val="00BB6CA8"/>
    <w:rsid w:val="00BC6EB2"/>
    <w:rsid w:val="00BF6696"/>
    <w:rsid w:val="00C91951"/>
    <w:rsid w:val="00CA6B1D"/>
    <w:rsid w:val="00D5478F"/>
    <w:rsid w:val="00D8519D"/>
    <w:rsid w:val="00DA2A09"/>
    <w:rsid w:val="00DE5187"/>
    <w:rsid w:val="00DF0E5E"/>
    <w:rsid w:val="00E23CED"/>
    <w:rsid w:val="00E35C71"/>
    <w:rsid w:val="00E93E5B"/>
    <w:rsid w:val="00EA0E08"/>
    <w:rsid w:val="00EA76AC"/>
    <w:rsid w:val="00ED04F0"/>
    <w:rsid w:val="00F30AA9"/>
    <w:rsid w:val="00F3413E"/>
    <w:rsid w:val="00F517ED"/>
    <w:rsid w:val="00F83C39"/>
    <w:rsid w:val="00FE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1AA9"/>
  <w15:chartTrackingRefBased/>
  <w15:docId w15:val="{53E9DF3B-5A80-47AE-9189-6308B40F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49C"/>
  </w:style>
  <w:style w:type="paragraph" w:styleId="Heading1">
    <w:name w:val="heading 1"/>
    <w:basedOn w:val="Normal"/>
    <w:next w:val="Normal"/>
    <w:link w:val="Heading1Char"/>
    <w:uiPriority w:val="9"/>
    <w:qFormat/>
    <w:rsid w:val="00B65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225"/>
    <w:rPr>
      <w:rFonts w:eastAsiaTheme="majorEastAsia" w:cstheme="majorBidi"/>
      <w:color w:val="272727" w:themeColor="text1" w:themeTint="D8"/>
    </w:rPr>
  </w:style>
  <w:style w:type="paragraph" w:styleId="Title">
    <w:name w:val="Title"/>
    <w:basedOn w:val="Normal"/>
    <w:next w:val="Normal"/>
    <w:link w:val="TitleChar"/>
    <w:uiPriority w:val="10"/>
    <w:qFormat/>
    <w:rsid w:val="00B65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225"/>
    <w:pPr>
      <w:spacing w:before="160"/>
      <w:jc w:val="center"/>
    </w:pPr>
    <w:rPr>
      <w:i/>
      <w:iCs/>
      <w:color w:val="404040" w:themeColor="text1" w:themeTint="BF"/>
    </w:rPr>
  </w:style>
  <w:style w:type="character" w:customStyle="1" w:styleId="QuoteChar">
    <w:name w:val="Quote Char"/>
    <w:basedOn w:val="DefaultParagraphFont"/>
    <w:link w:val="Quote"/>
    <w:uiPriority w:val="29"/>
    <w:rsid w:val="00B65225"/>
    <w:rPr>
      <w:i/>
      <w:iCs/>
      <w:color w:val="404040" w:themeColor="text1" w:themeTint="BF"/>
    </w:rPr>
  </w:style>
  <w:style w:type="paragraph" w:styleId="ListParagraph">
    <w:name w:val="List Paragraph"/>
    <w:basedOn w:val="Normal"/>
    <w:uiPriority w:val="34"/>
    <w:qFormat/>
    <w:rsid w:val="00B65225"/>
    <w:pPr>
      <w:ind w:left="720"/>
      <w:contextualSpacing/>
    </w:pPr>
  </w:style>
  <w:style w:type="character" w:styleId="IntenseEmphasis">
    <w:name w:val="Intense Emphasis"/>
    <w:basedOn w:val="DefaultParagraphFont"/>
    <w:uiPriority w:val="21"/>
    <w:qFormat/>
    <w:rsid w:val="00B65225"/>
    <w:rPr>
      <w:i/>
      <w:iCs/>
      <w:color w:val="0F4761" w:themeColor="accent1" w:themeShade="BF"/>
    </w:rPr>
  </w:style>
  <w:style w:type="paragraph" w:styleId="IntenseQuote">
    <w:name w:val="Intense Quote"/>
    <w:basedOn w:val="Normal"/>
    <w:next w:val="Normal"/>
    <w:link w:val="IntenseQuoteChar"/>
    <w:uiPriority w:val="30"/>
    <w:qFormat/>
    <w:rsid w:val="00B65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225"/>
    <w:rPr>
      <w:i/>
      <w:iCs/>
      <w:color w:val="0F4761" w:themeColor="accent1" w:themeShade="BF"/>
    </w:rPr>
  </w:style>
  <w:style w:type="character" w:styleId="IntenseReference">
    <w:name w:val="Intense Reference"/>
    <w:basedOn w:val="DefaultParagraphFont"/>
    <w:uiPriority w:val="32"/>
    <w:qFormat/>
    <w:rsid w:val="00B65225"/>
    <w:rPr>
      <w:b/>
      <w:bCs/>
      <w:smallCaps/>
      <w:color w:val="0F4761" w:themeColor="accent1" w:themeShade="BF"/>
      <w:spacing w:val="5"/>
    </w:rPr>
  </w:style>
  <w:style w:type="paragraph" w:styleId="Header">
    <w:name w:val="header"/>
    <w:basedOn w:val="Normal"/>
    <w:link w:val="HeaderChar"/>
    <w:uiPriority w:val="99"/>
    <w:unhideWhenUsed/>
    <w:rsid w:val="00A1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49C"/>
  </w:style>
  <w:style w:type="paragraph" w:styleId="Footer">
    <w:name w:val="footer"/>
    <w:basedOn w:val="Normal"/>
    <w:link w:val="FooterChar"/>
    <w:uiPriority w:val="99"/>
    <w:unhideWhenUsed/>
    <w:rsid w:val="00A1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49C"/>
  </w:style>
  <w:style w:type="paragraph" w:styleId="Revision">
    <w:name w:val="Revision"/>
    <w:hidden/>
    <w:uiPriority w:val="99"/>
    <w:semiHidden/>
    <w:rsid w:val="00A40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Timothy</dc:creator>
  <cp:keywords/>
  <dc:description/>
  <cp:lastModifiedBy>Shaw, Judith</cp:lastModifiedBy>
  <cp:revision>4</cp:revision>
  <cp:lastPrinted>2025-01-10T20:58:00Z</cp:lastPrinted>
  <dcterms:created xsi:type="dcterms:W3CDTF">2025-01-10T21:56:00Z</dcterms:created>
  <dcterms:modified xsi:type="dcterms:W3CDTF">2025-01-22T17:41:00Z</dcterms:modified>
</cp:coreProperties>
</file>