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210A4" w14:textId="77777777" w:rsidR="00E234CB" w:rsidRDefault="00E234CB" w:rsidP="00E234CB">
      <w:pPr>
        <w:pStyle w:val="Header"/>
        <w:jc w:val="center"/>
      </w:pPr>
      <w:r>
        <w:rPr>
          <w:rFonts w:ascii="Impact" w:hAnsi="Impact"/>
          <w:b/>
          <w:bCs/>
          <w:sz w:val="60"/>
          <w:szCs w:val="60"/>
        </w:rPr>
        <w:t>RISK MANAGEMENT BULLETIN</w:t>
      </w:r>
    </w:p>
    <w:p w14:paraId="5145115C" w14:textId="77777777" w:rsidR="00E234CB" w:rsidRPr="00CF7260" w:rsidRDefault="00E234CB" w:rsidP="00BE7224">
      <w:pPr>
        <w:pStyle w:val="DefaultText"/>
        <w:pBdr>
          <w:bottom w:val="single" w:sz="48" w:space="7" w:color="auto"/>
        </w:pBdr>
        <w:jc w:val="center"/>
        <w:rPr>
          <w:b/>
          <w:bCs/>
          <w:sz w:val="22"/>
          <w:szCs w:val="22"/>
        </w:rPr>
      </w:pPr>
      <w:r>
        <w:rPr>
          <w:b/>
          <w:bCs/>
          <w:color w:val="800040"/>
          <w:sz w:val="22"/>
          <w:szCs w:val="22"/>
        </w:rPr>
        <w:t>BOILER AND PRESSURE VESSEL INSPECTION REQUIREMENTS</w:t>
      </w:r>
    </w:p>
    <w:p w14:paraId="61B7CF96" w14:textId="77777777" w:rsidR="00E234CB" w:rsidRDefault="00E234CB" w:rsidP="007658E1"/>
    <w:p w14:paraId="11262674" w14:textId="77777777" w:rsidR="00DE050F" w:rsidRDefault="00DE050F" w:rsidP="00DE050F">
      <w:r>
        <w:t>If Risk Management is your organization’s insurance “company” or insurance resource then please be sure to report the location of all boilers and pressure vessels you know of or you think need to be inspected so that the required inspections can be ordered and done in compliance with Maine’s laws and rules.</w:t>
      </w:r>
    </w:p>
    <w:p w14:paraId="49A8F51C" w14:textId="77777777" w:rsidR="00DE050F" w:rsidRDefault="00DE050F" w:rsidP="007658E1"/>
    <w:p w14:paraId="63A38D2C" w14:textId="6834B8F8" w:rsidR="007658E1" w:rsidRDefault="007658E1" w:rsidP="007658E1">
      <w:r>
        <w:t>Th</w:t>
      </w:r>
      <w:r w:rsidR="00B675FC">
        <w:t>is bulletin</w:t>
      </w:r>
      <w:r>
        <w:t xml:space="preserve"> briefly covers some of the topics addressed in the law and </w:t>
      </w:r>
      <w:r w:rsidR="003D38DB">
        <w:t>rules;</w:t>
      </w:r>
      <w:r w:rsidR="00B675FC">
        <w:t xml:space="preserve"> however, they</w:t>
      </w:r>
      <w:r>
        <w:t xml:space="preserve"> should be reviewed to ensure all requirements are complied with.</w:t>
      </w:r>
    </w:p>
    <w:p w14:paraId="146BCF77" w14:textId="77777777" w:rsidR="007658E1" w:rsidRDefault="007658E1" w:rsidP="007658E1"/>
    <w:p w14:paraId="0702D316" w14:textId="5484A9CA" w:rsidR="007658E1" w:rsidRDefault="007658E1" w:rsidP="007658E1">
      <w:smartTag w:uri="urn:schemas-microsoft-com:office:smarttags" w:element="place">
        <w:smartTag w:uri="urn:schemas-microsoft-com:office:smarttags" w:element="State">
          <w:r>
            <w:t>Maine</w:t>
          </w:r>
        </w:smartTag>
      </w:smartTag>
      <w:r>
        <w:t xml:space="preserve"> law requires all </w:t>
      </w:r>
      <w:r w:rsidR="00DE050F">
        <w:t>nonexempt</w:t>
      </w:r>
      <w:r>
        <w:t xml:space="preserve"> boilers and pressure vessels be registered and inspected </w:t>
      </w:r>
      <w:r w:rsidR="00B675FC">
        <w:t xml:space="preserve">in a manner </w:t>
      </w:r>
      <w:r>
        <w:t xml:space="preserve">determined by the Board of Boilers and Pressure Vessels.  The Chief Boiler Inspector for the State of </w:t>
      </w:r>
      <w:smartTag w:uri="urn:schemas-microsoft-com:office:smarttags" w:element="State">
        <w:smartTag w:uri="urn:schemas-microsoft-com:office:smarttags" w:element="place">
          <w:r>
            <w:t>Maine</w:t>
          </w:r>
        </w:smartTag>
      </w:smartTag>
      <w:r>
        <w:t xml:space="preserve"> is charged with the enforcement responsibilities of the Board.  Here is some general information to assist you with understanding the </w:t>
      </w:r>
      <w:r w:rsidR="00B675FC">
        <w:t>State’s and the Board’s</w:t>
      </w:r>
      <w:r>
        <w:t xml:space="preserve"> requirements.  </w:t>
      </w:r>
    </w:p>
    <w:p w14:paraId="1268B814" w14:textId="77777777" w:rsidR="007658E1" w:rsidRDefault="007658E1" w:rsidP="007658E1"/>
    <w:p w14:paraId="54978C1E" w14:textId="4C2B1290" w:rsidR="007D16D6" w:rsidRDefault="007658E1" w:rsidP="007D16D6">
      <w:pPr>
        <w:spacing w:after="120"/>
      </w:pPr>
      <w:r>
        <w:t>Maine Law 32 MRSA 15102</w:t>
      </w:r>
      <w:r w:rsidR="001013F4">
        <w:t>: Exemptions:</w:t>
      </w:r>
      <w:r>
        <w:t xml:space="preserve"> lists boilers and pressure vessels that are exempt from the requirements of the Board.</w:t>
      </w:r>
      <w:r w:rsidR="00A82E19">
        <w:t xml:space="preserve"> </w:t>
      </w:r>
      <w:r>
        <w:t xml:space="preserve">Any boiler or pressure vessel </w:t>
      </w:r>
      <w:proofErr w:type="gramStart"/>
      <w:r>
        <w:t>not exempt</w:t>
      </w:r>
      <w:proofErr w:type="gramEnd"/>
      <w:r>
        <w:t xml:space="preserve"> is required </w:t>
      </w:r>
      <w:r w:rsidR="0020345D">
        <w:t xml:space="preserve">to </w:t>
      </w:r>
      <w:r>
        <w:t>comply wit</w:t>
      </w:r>
      <w:r w:rsidR="00A82E19">
        <w:t>h the requirements of the Board.</w:t>
      </w:r>
      <w:r>
        <w:t xml:space="preserve">  In this bulletin we will try to list some of the various types of equipment that</w:t>
      </w:r>
      <w:r w:rsidR="001013F4">
        <w:t xml:space="preserve"> </w:t>
      </w:r>
      <w:r w:rsidR="001013F4" w:rsidRPr="00A82E19">
        <w:rPr>
          <w:color w:val="000000"/>
        </w:rPr>
        <w:t>are required</w:t>
      </w:r>
      <w:r w:rsidR="00A82E19">
        <w:rPr>
          <w:color w:val="000000"/>
        </w:rPr>
        <w:t xml:space="preserve"> </w:t>
      </w:r>
      <w:r w:rsidRPr="00A82E19">
        <w:rPr>
          <w:color w:val="000000"/>
        </w:rPr>
        <w:t>to</w:t>
      </w:r>
      <w:r>
        <w:t xml:space="preserve"> be</w:t>
      </w:r>
      <w:r w:rsidR="00C71FDC">
        <w:t xml:space="preserve"> registered and</w:t>
      </w:r>
      <w:r>
        <w:t xml:space="preserve"> inspected</w:t>
      </w:r>
      <w:r w:rsidR="00C71FDC">
        <w:t xml:space="preserve"> on a routine basis. </w:t>
      </w:r>
      <w:r>
        <w:t>If you are in doubt as to whether or not a boiler or pressure vessel needs inspection, you are encouraged to call the Board office for advice.</w:t>
      </w:r>
      <w:r w:rsidR="00A82E19">
        <w:t xml:space="preserve"> </w:t>
      </w:r>
    </w:p>
    <w:p w14:paraId="6051B539" w14:textId="3B1BA85E" w:rsidR="007D16D6" w:rsidRPr="00B2433D" w:rsidRDefault="00A82E19" w:rsidP="007658E1">
      <w:pPr>
        <w:rPr>
          <w:color w:val="404040" w:themeColor="text1" w:themeTint="BF"/>
        </w:rPr>
      </w:pPr>
      <w:r w:rsidRPr="00B2433D">
        <w:rPr>
          <w:color w:val="404040" w:themeColor="text1" w:themeTint="BF"/>
        </w:rPr>
        <w:t xml:space="preserve">Contact </w:t>
      </w:r>
      <w:r w:rsidR="007D16D6" w:rsidRPr="00B2433D">
        <w:rPr>
          <w:color w:val="404040" w:themeColor="text1" w:themeTint="BF"/>
        </w:rPr>
        <w:t>Chief Boiler Inspector, John Burpee at 207-624-8546, or</w:t>
      </w:r>
    </w:p>
    <w:p w14:paraId="1C5C2C39" w14:textId="5599A2BB" w:rsidR="007D16D6" w:rsidRPr="00B2433D" w:rsidRDefault="007D16D6" w:rsidP="007658E1">
      <w:pPr>
        <w:rPr>
          <w:color w:val="404040" w:themeColor="text1" w:themeTint="BF"/>
        </w:rPr>
      </w:pPr>
      <w:r w:rsidRPr="00B2433D">
        <w:rPr>
          <w:color w:val="404040" w:themeColor="text1" w:themeTint="BF"/>
        </w:rPr>
        <w:t>Boiler &amp; Pressure Vessel Inspector, Andrew “Greg” Fra</w:t>
      </w:r>
      <w:r w:rsidR="00AF5CDB" w:rsidRPr="00B2433D">
        <w:rPr>
          <w:color w:val="404040" w:themeColor="text1" w:themeTint="BF"/>
        </w:rPr>
        <w:t>zi</w:t>
      </w:r>
      <w:r w:rsidRPr="00B2433D">
        <w:rPr>
          <w:color w:val="404040" w:themeColor="text1" w:themeTint="BF"/>
        </w:rPr>
        <w:t>er at 207-592-0226, or</w:t>
      </w:r>
    </w:p>
    <w:p w14:paraId="4EB8E20B" w14:textId="764B9B7E" w:rsidR="007D16D6" w:rsidRPr="00B2433D" w:rsidRDefault="007D16D6" w:rsidP="007658E1">
      <w:pPr>
        <w:rPr>
          <w:color w:val="404040" w:themeColor="text1" w:themeTint="BF"/>
        </w:rPr>
      </w:pPr>
      <w:r w:rsidRPr="00B2433D">
        <w:rPr>
          <w:color w:val="404040" w:themeColor="text1" w:themeTint="BF"/>
        </w:rPr>
        <w:t>Boiler Inspector, Thomas Aylesbury at 207-215-6536</w:t>
      </w:r>
    </w:p>
    <w:p w14:paraId="53110D66" w14:textId="4D992E0E" w:rsidR="000151DA" w:rsidRDefault="000151DA" w:rsidP="007658E1"/>
    <w:p w14:paraId="503BDB98" w14:textId="77777777" w:rsidR="007658E1" w:rsidRDefault="000151DA" w:rsidP="007658E1">
      <w:r>
        <w:t xml:space="preserve">All </w:t>
      </w:r>
      <w:proofErr w:type="gramStart"/>
      <w:r w:rsidR="00563055">
        <w:t>high pressure</w:t>
      </w:r>
      <w:proofErr w:type="gramEnd"/>
      <w:r w:rsidR="00563055">
        <w:t xml:space="preserve"> </w:t>
      </w:r>
      <w:r>
        <w:t>b</w:t>
      </w:r>
      <w:r w:rsidR="007658E1">
        <w:t>oilers require an annu</w:t>
      </w:r>
      <w:r w:rsidR="00A82E19">
        <w:t>al certificate inspection.</w:t>
      </w:r>
      <w:r w:rsidR="007658E1">
        <w:t xml:space="preserve">  A </w:t>
      </w:r>
      <w:proofErr w:type="gramStart"/>
      <w:r w:rsidR="007658E1">
        <w:t>high pressure</w:t>
      </w:r>
      <w:proofErr w:type="gramEnd"/>
      <w:r w:rsidR="007658E1">
        <w:t xml:space="preserve"> </w:t>
      </w:r>
      <w:r w:rsidR="00A82E19">
        <w:t xml:space="preserve">steam </w:t>
      </w:r>
      <w:r w:rsidR="007658E1">
        <w:t xml:space="preserve">boiler operates at a </w:t>
      </w:r>
      <w:r w:rsidR="003D38DB">
        <w:t>steam (</w:t>
      </w:r>
      <w:r w:rsidR="007658E1">
        <w:t xml:space="preserve">vapor) pressure greater than 15 pounds per square inch </w:t>
      </w:r>
      <w:r w:rsidR="003D38DB">
        <w:t>gage (</w:t>
      </w:r>
      <w:proofErr w:type="spellStart"/>
      <w:r w:rsidR="007658E1">
        <w:t>psig</w:t>
      </w:r>
      <w:proofErr w:type="spellEnd"/>
      <w:r w:rsidR="007658E1">
        <w:t>)</w:t>
      </w:r>
      <w:r w:rsidR="00A82E19">
        <w:t xml:space="preserve">. A </w:t>
      </w:r>
      <w:proofErr w:type="gramStart"/>
      <w:r w:rsidR="00A82E19">
        <w:t>high pressure</w:t>
      </w:r>
      <w:proofErr w:type="gramEnd"/>
      <w:r w:rsidR="00A82E19">
        <w:t xml:space="preserve"> hot water (liquid) boiler</w:t>
      </w:r>
      <w:r w:rsidR="007658E1">
        <w:t xml:space="preserve"> operate</w:t>
      </w:r>
      <w:r w:rsidR="00A82E19">
        <w:t>s</w:t>
      </w:r>
      <w:r w:rsidR="007658E1">
        <w:t xml:space="preserve"> at a temperature higher than 250 degrees</w:t>
      </w:r>
      <w:r w:rsidR="00A82E19">
        <w:t xml:space="preserve"> F., and</w:t>
      </w:r>
      <w:r w:rsidR="007658E1">
        <w:t xml:space="preserve"> a pressure higher than 160 </w:t>
      </w:r>
      <w:proofErr w:type="spellStart"/>
      <w:r w:rsidR="007658E1">
        <w:t>psig</w:t>
      </w:r>
      <w:proofErr w:type="spellEnd"/>
      <w:r w:rsidR="007658E1">
        <w:t xml:space="preserve">. </w:t>
      </w:r>
    </w:p>
    <w:p w14:paraId="23643262" w14:textId="77777777" w:rsidR="007658E1" w:rsidRDefault="007658E1" w:rsidP="007658E1"/>
    <w:p w14:paraId="55ED9D1C" w14:textId="77777777" w:rsidR="00563055" w:rsidRDefault="00A82E19" w:rsidP="007658E1">
      <w:r>
        <w:t xml:space="preserve">All </w:t>
      </w:r>
      <w:proofErr w:type="gramStart"/>
      <w:r>
        <w:t>l</w:t>
      </w:r>
      <w:r w:rsidR="007658E1">
        <w:t>ow pr</w:t>
      </w:r>
      <w:r>
        <w:t>essure</w:t>
      </w:r>
      <w:proofErr w:type="gramEnd"/>
      <w:r>
        <w:t xml:space="preserve"> boilers</w:t>
      </w:r>
      <w:r w:rsidR="00563055">
        <w:t>,</w:t>
      </w:r>
      <w:r>
        <w:t xml:space="preserve"> </w:t>
      </w:r>
      <w:r w:rsidR="00563055">
        <w:t xml:space="preserve">whether steam or hot water, </w:t>
      </w:r>
      <w:r>
        <w:t xml:space="preserve">that are used </w:t>
      </w:r>
      <w:r w:rsidR="00563055">
        <w:t xml:space="preserve">in a process or industrial environment for other than space heating purposes </w:t>
      </w:r>
      <w:r w:rsidR="007658E1">
        <w:t>require</w:t>
      </w:r>
      <w:r>
        <w:t xml:space="preserve"> </w:t>
      </w:r>
      <w:r w:rsidR="00563055">
        <w:t xml:space="preserve">an </w:t>
      </w:r>
      <w:r>
        <w:t>annual</w:t>
      </w:r>
      <w:r w:rsidR="007658E1">
        <w:t xml:space="preserve"> inspection</w:t>
      </w:r>
      <w:r>
        <w:t xml:space="preserve"> and routine internal inspections</w:t>
      </w:r>
      <w:r w:rsidR="007658E1">
        <w:t xml:space="preserve">.  Low pressure boilers used to heat schools or municipal owned buildings require </w:t>
      </w:r>
      <w:r>
        <w:t xml:space="preserve">annual operational </w:t>
      </w:r>
      <w:r w:rsidR="007658E1">
        <w:t>inspection</w:t>
      </w:r>
      <w:r>
        <w:t xml:space="preserve"> and routine internal inspection.  </w:t>
      </w:r>
    </w:p>
    <w:p w14:paraId="17B12E44" w14:textId="77777777" w:rsidR="00563055" w:rsidRDefault="00563055" w:rsidP="007658E1"/>
    <w:p w14:paraId="03489A2F" w14:textId="77777777" w:rsidR="007658E1" w:rsidRDefault="00A82E19" w:rsidP="007658E1">
      <w:r>
        <w:t>W</w:t>
      </w:r>
      <w:r w:rsidR="007658E1">
        <w:t>ater heaters</w:t>
      </w:r>
      <w:r>
        <w:t xml:space="preserve"> not exempted by 32 MRSA </w:t>
      </w:r>
      <w:r w:rsidR="003D38DB">
        <w:t>15102;</w:t>
      </w:r>
      <w:r w:rsidR="007658E1">
        <w:t xml:space="preserve"> require inspection</w:t>
      </w:r>
      <w:r w:rsidR="00563055">
        <w:t>s</w:t>
      </w:r>
      <w:r w:rsidR="007658E1">
        <w:t xml:space="preserve"> if located in a </w:t>
      </w:r>
      <w:proofErr w:type="gramStart"/>
      <w:r w:rsidR="007658E1">
        <w:t>school or municipal owned building</w:t>
      </w:r>
      <w:r>
        <w:t>s</w:t>
      </w:r>
      <w:proofErr w:type="gramEnd"/>
      <w:r w:rsidR="007658E1">
        <w:t xml:space="preserve">.  </w:t>
      </w:r>
      <w:r w:rsidR="00563055">
        <w:t xml:space="preserve">Certain </w:t>
      </w:r>
      <w:proofErr w:type="gramStart"/>
      <w:r w:rsidR="00563055">
        <w:t>l</w:t>
      </w:r>
      <w:r>
        <w:t>ow pressure</w:t>
      </w:r>
      <w:proofErr w:type="gramEnd"/>
      <w:r w:rsidR="007658E1">
        <w:t xml:space="preserve"> boilers and water heaters may be exempt from the annual inspection requirements</w:t>
      </w:r>
      <w:r w:rsidR="00C75B1E">
        <w:t xml:space="preserve"> </w:t>
      </w:r>
      <w:r w:rsidR="00563055">
        <w:t>per</w:t>
      </w:r>
      <w:r w:rsidR="00C75B1E">
        <w:t xml:space="preserve"> 32 MRSA 15102</w:t>
      </w:r>
      <w:r w:rsidR="007658E1">
        <w:t>, but must</w:t>
      </w:r>
      <w:r w:rsidR="000E5891">
        <w:t xml:space="preserve"> be</w:t>
      </w:r>
      <w:r>
        <w:t xml:space="preserve"> initially inspected</w:t>
      </w:r>
      <w:r w:rsidR="000E5891">
        <w:t xml:space="preserve"> during installation</w:t>
      </w:r>
      <w:r>
        <w:t xml:space="preserve"> an</w:t>
      </w:r>
      <w:r w:rsidR="00C75B1E">
        <w:t>d</w:t>
      </w:r>
      <w:r w:rsidR="007658E1">
        <w:t xml:space="preserve"> comply with the </w:t>
      </w:r>
      <w:r>
        <w:t>States adopted</w:t>
      </w:r>
      <w:r w:rsidR="007658E1">
        <w:t xml:space="preserve"> installation</w:t>
      </w:r>
      <w:r w:rsidR="00C75B1E">
        <w:t xml:space="preserve"> codes and</w:t>
      </w:r>
      <w:r w:rsidR="007658E1">
        <w:t xml:space="preserve"> requirements.</w:t>
      </w:r>
    </w:p>
    <w:p w14:paraId="134FA863" w14:textId="77777777" w:rsidR="007658E1" w:rsidRDefault="007658E1" w:rsidP="007658E1"/>
    <w:p w14:paraId="71FB90FE" w14:textId="2241F711" w:rsidR="00366E7F" w:rsidRDefault="007658E1" w:rsidP="007658E1">
      <w:r>
        <w:t>The pressure vessel inspection requirement</w:t>
      </w:r>
      <w:r w:rsidR="00FE013A">
        <w:t>s have</w:t>
      </w:r>
      <w:r>
        <w:t xml:space="preserve"> been in effect since </w:t>
      </w:r>
      <w:r w:rsidR="000151DA">
        <w:t xml:space="preserve">July </w:t>
      </w:r>
      <w:r>
        <w:t>15</w:t>
      </w:r>
      <w:r w:rsidR="000151DA">
        <w:t xml:space="preserve">, </w:t>
      </w:r>
      <w:r>
        <w:t>1998</w:t>
      </w:r>
      <w:r w:rsidR="001F6D88">
        <w:t xml:space="preserve">. </w:t>
      </w:r>
      <w:r>
        <w:t>Pressure vessels require a certificate inspection once every three years</w:t>
      </w:r>
      <w:r w:rsidR="00DD3675">
        <w:t xml:space="preserve"> by operational </w:t>
      </w:r>
      <w:r w:rsidR="00DD3675">
        <w:lastRenderedPageBreak/>
        <w:t>testing of safety devices and if not an internal inspection the inspector must verify vessel body thickness by some other means. This is to ensure pressure vessel integrity.</w:t>
      </w:r>
    </w:p>
    <w:p w14:paraId="5AF64580" w14:textId="77777777" w:rsidR="00DD3675" w:rsidRDefault="00DD3675" w:rsidP="007658E1"/>
    <w:p w14:paraId="34D528A0" w14:textId="77777777" w:rsidR="00DD3675" w:rsidRDefault="00AE7B14" w:rsidP="00DD3675">
      <w:r>
        <w:t xml:space="preserve">In Title 32 MRSA: 15102 of the Maine Laws and Rules there are various exemptions for Pressure </w:t>
      </w:r>
      <w:r w:rsidR="003D38DB">
        <w:t>Vessels;</w:t>
      </w:r>
      <w:r>
        <w:t xml:space="preserve"> it is easier to actually </w:t>
      </w:r>
      <w:r w:rsidR="003D38DB">
        <w:t>reference</w:t>
      </w:r>
      <w:r>
        <w:t xml:space="preserve"> these in the Laws and Rules than to list them. Much like boilers</w:t>
      </w:r>
      <w:r w:rsidR="003D38DB">
        <w:t>, pressure</w:t>
      </w:r>
      <w:r w:rsidR="00DD3675">
        <w:t xml:space="preserve"> vessels located in federal and small residential buildings are exempt.  Additionally, vessels </w:t>
      </w:r>
      <w:r w:rsidR="00367213">
        <w:t>in</w:t>
      </w:r>
      <w:r>
        <w:t xml:space="preserve"> stamped </w:t>
      </w:r>
      <w:r w:rsidR="00DD3675">
        <w:t>Departme</w:t>
      </w:r>
      <w:r>
        <w:t>nt of Transportation container</w:t>
      </w:r>
      <w:r w:rsidR="00B62F41">
        <w:t>s</w:t>
      </w:r>
      <w:r>
        <w:t xml:space="preserve"> </w:t>
      </w:r>
      <w:r w:rsidR="00DD3675">
        <w:t>are also exempt.</w:t>
      </w:r>
      <w:r w:rsidR="006C3A7A">
        <w:t xml:space="preserve"> </w:t>
      </w:r>
      <w:r w:rsidR="006A4E4B">
        <w:t>The most t</w:t>
      </w:r>
      <w:r w:rsidR="00DD3675">
        <w:t>ypical pressure vessels</w:t>
      </w:r>
      <w:r w:rsidR="00367213">
        <w:t xml:space="preserve"> encountered are</w:t>
      </w:r>
      <w:r w:rsidR="006A4E4B">
        <w:t xml:space="preserve"> </w:t>
      </w:r>
      <w:r w:rsidR="00DD3675">
        <w:t>air compressor</w:t>
      </w:r>
      <w:r w:rsidR="006A4E4B">
        <w:t xml:space="preserve"> air </w:t>
      </w:r>
      <w:r w:rsidR="003D38DB">
        <w:t>receivers</w:t>
      </w:r>
      <w:r w:rsidR="00563055">
        <w:t xml:space="preserve"> (tanks)</w:t>
      </w:r>
      <w:r w:rsidR="006A4E4B">
        <w:t xml:space="preserve"> or</w:t>
      </w:r>
      <w:r w:rsidR="00DD3675">
        <w:t xml:space="preserve"> hot water storage tanks</w:t>
      </w:r>
      <w:r w:rsidR="006A4E4B">
        <w:t xml:space="preserve"> larger than 120 gallons. </w:t>
      </w:r>
      <w:r w:rsidR="00DD3675">
        <w:t xml:space="preserve">The Chief Boiler Inspector estimates that as of late 2006 there </w:t>
      </w:r>
      <w:r w:rsidR="00563055">
        <w:t>were</w:t>
      </w:r>
      <w:r w:rsidR="00DD3675">
        <w:t xml:space="preserve"> at least 20,000 objects yet to be registered within the State of </w:t>
      </w:r>
      <w:smartTag w:uri="urn:schemas-microsoft-com:office:smarttags" w:element="place">
        <w:smartTag w:uri="urn:schemas-microsoft-com:office:smarttags" w:element="State">
          <w:r w:rsidR="00DD3675">
            <w:t>Maine</w:t>
          </w:r>
        </w:smartTag>
      </w:smartTag>
      <w:r w:rsidR="00DD3675">
        <w:t xml:space="preserve">.  </w:t>
      </w:r>
    </w:p>
    <w:p w14:paraId="708455E4" w14:textId="77777777" w:rsidR="00DD3675" w:rsidRDefault="00DD3675" w:rsidP="00DD3675"/>
    <w:p w14:paraId="479909B6" w14:textId="77777777" w:rsidR="00DE050F" w:rsidRDefault="00DD3675" w:rsidP="00DD3675">
      <w:r>
        <w:t xml:space="preserve">These rules mean that just about any school, garage, workshop, laboratory, laundry, testing facility, facility where people live or reside, manufacturing facility, and the like has a boiler or pressure vessel that requires inspection.  Title 32 MRSA 15120 of </w:t>
      </w:r>
      <w:smartTag w:uri="urn:schemas-microsoft-com:office:smarttags" w:element="place">
        <w:r>
          <w:t>Maine</w:t>
        </w:r>
      </w:smartTag>
      <w:r>
        <w:t xml:space="preserve"> law states that Authorized inspectors shall inspect the boilers and pressure vessels insured by their respective insurance companies.</w:t>
      </w:r>
    </w:p>
    <w:p w14:paraId="5565B11C" w14:textId="77777777" w:rsidR="00DE050F" w:rsidRDefault="00DE050F" w:rsidP="00DD3675"/>
    <w:p w14:paraId="71A79BBC" w14:textId="77777777" w:rsidR="00DD3675" w:rsidRDefault="00DD3675" w:rsidP="00DD3675"/>
    <w:p w14:paraId="460E7EDF" w14:textId="77777777" w:rsidR="00DD3675" w:rsidRDefault="00DD3675" w:rsidP="00DD3675">
      <w:pPr>
        <w:jc w:val="center"/>
        <w:rPr>
          <w:b/>
        </w:rPr>
      </w:pPr>
      <w:r>
        <w:rPr>
          <w:b/>
        </w:rPr>
        <w:t>A l</w:t>
      </w:r>
      <w:r w:rsidRPr="0020345D">
        <w:rPr>
          <w:b/>
        </w:rPr>
        <w:t xml:space="preserve">ist of typical Pressure Vessels which may require inspection in the State of </w:t>
      </w:r>
      <w:smartTag w:uri="urn:schemas-microsoft-com:office:smarttags" w:element="place">
        <w:r w:rsidRPr="0020345D">
          <w:rPr>
            <w:b/>
          </w:rPr>
          <w:t>Maine</w:t>
        </w:r>
      </w:smartTag>
      <w:r>
        <w:rPr>
          <w:b/>
        </w:rPr>
        <w:t xml:space="preserve">   </w:t>
      </w:r>
      <w:r w:rsidRPr="0020345D">
        <w:rPr>
          <w:b/>
        </w:rPr>
        <w:t>(this list is not all inclusive)</w:t>
      </w:r>
    </w:p>
    <w:p w14:paraId="3526095A" w14:textId="77777777" w:rsidR="006C3A7A" w:rsidRPr="003767CC" w:rsidRDefault="006C3A7A" w:rsidP="00DD3675">
      <w:pPr>
        <w:jc w:val="center"/>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88"/>
        <w:gridCol w:w="3189"/>
        <w:gridCol w:w="3559"/>
      </w:tblGrid>
      <w:tr w:rsidR="00D84ED3" w:rsidRPr="003767CC" w14:paraId="08BBF775" w14:textId="77777777" w:rsidTr="006C3A7A">
        <w:trPr>
          <w:trHeight w:val="4992"/>
        </w:trPr>
        <w:tc>
          <w:tcPr>
            <w:tcW w:w="3192" w:type="dxa"/>
          </w:tcPr>
          <w:p w14:paraId="0F41A175" w14:textId="77777777" w:rsidR="00D84ED3" w:rsidRPr="003767CC" w:rsidRDefault="00D84ED3" w:rsidP="006C3A7A">
            <w:pPr>
              <w:jc w:val="center"/>
              <w:rPr>
                <w:b/>
                <w:szCs w:val="24"/>
              </w:rPr>
            </w:pPr>
            <w:r w:rsidRPr="003767CC">
              <w:rPr>
                <w:b/>
                <w:szCs w:val="24"/>
              </w:rPr>
              <w:t>Agitator Tank</w:t>
            </w:r>
          </w:p>
          <w:p w14:paraId="63DBBE39" w14:textId="77777777" w:rsidR="00D84ED3" w:rsidRPr="003767CC" w:rsidRDefault="00D84ED3" w:rsidP="006C3A7A">
            <w:pPr>
              <w:jc w:val="center"/>
              <w:rPr>
                <w:b/>
                <w:szCs w:val="24"/>
              </w:rPr>
            </w:pPr>
            <w:r w:rsidRPr="003767CC">
              <w:rPr>
                <w:b/>
                <w:szCs w:val="24"/>
              </w:rPr>
              <w:t xml:space="preserve">Air </w:t>
            </w:r>
            <w:r w:rsidR="003D38DB" w:rsidRPr="003767CC">
              <w:rPr>
                <w:b/>
                <w:szCs w:val="24"/>
              </w:rPr>
              <w:t>After cooler</w:t>
            </w:r>
          </w:p>
          <w:p w14:paraId="001D7DCF" w14:textId="77777777" w:rsidR="00D84ED3" w:rsidRPr="003767CC" w:rsidRDefault="00D84ED3" w:rsidP="006C3A7A">
            <w:pPr>
              <w:jc w:val="center"/>
              <w:rPr>
                <w:b/>
                <w:szCs w:val="24"/>
              </w:rPr>
            </w:pPr>
            <w:r w:rsidRPr="003767CC">
              <w:rPr>
                <w:b/>
                <w:szCs w:val="24"/>
              </w:rPr>
              <w:t>Air Dryer</w:t>
            </w:r>
          </w:p>
          <w:p w14:paraId="06700D4C" w14:textId="77777777" w:rsidR="00D84ED3" w:rsidRPr="003767CC" w:rsidRDefault="00D84ED3" w:rsidP="006C3A7A">
            <w:pPr>
              <w:jc w:val="center"/>
              <w:rPr>
                <w:b/>
                <w:szCs w:val="24"/>
              </w:rPr>
            </w:pPr>
            <w:r w:rsidRPr="003767CC">
              <w:rPr>
                <w:b/>
                <w:szCs w:val="24"/>
              </w:rPr>
              <w:t>Air Intercooler</w:t>
            </w:r>
          </w:p>
          <w:p w14:paraId="13BADEB3" w14:textId="77777777" w:rsidR="00D84ED3" w:rsidRPr="003767CC" w:rsidRDefault="00D84ED3" w:rsidP="006C3A7A">
            <w:pPr>
              <w:jc w:val="center"/>
              <w:rPr>
                <w:b/>
                <w:szCs w:val="24"/>
              </w:rPr>
            </w:pPr>
            <w:r w:rsidRPr="003767CC">
              <w:rPr>
                <w:b/>
                <w:szCs w:val="24"/>
              </w:rPr>
              <w:t xml:space="preserve">Air Oil </w:t>
            </w:r>
            <w:r w:rsidR="003D38DB" w:rsidRPr="003767CC">
              <w:rPr>
                <w:b/>
                <w:szCs w:val="24"/>
              </w:rPr>
              <w:t>Separator</w:t>
            </w:r>
          </w:p>
          <w:p w14:paraId="02FE42D2" w14:textId="77777777" w:rsidR="00D84ED3" w:rsidRPr="003767CC" w:rsidRDefault="00D84ED3" w:rsidP="006C3A7A">
            <w:pPr>
              <w:jc w:val="center"/>
              <w:rPr>
                <w:b/>
                <w:szCs w:val="24"/>
              </w:rPr>
            </w:pPr>
            <w:r w:rsidRPr="003767CC">
              <w:rPr>
                <w:b/>
                <w:szCs w:val="24"/>
              </w:rPr>
              <w:t xml:space="preserve">Air </w:t>
            </w:r>
            <w:r w:rsidR="003D38DB" w:rsidRPr="003767CC">
              <w:rPr>
                <w:b/>
                <w:szCs w:val="24"/>
              </w:rPr>
              <w:t>Separator</w:t>
            </w:r>
          </w:p>
          <w:p w14:paraId="6F563203" w14:textId="77777777" w:rsidR="00D84ED3" w:rsidRPr="003767CC" w:rsidRDefault="00D84ED3" w:rsidP="006C3A7A">
            <w:pPr>
              <w:jc w:val="center"/>
              <w:rPr>
                <w:b/>
                <w:szCs w:val="24"/>
              </w:rPr>
            </w:pPr>
            <w:r w:rsidRPr="003767CC">
              <w:rPr>
                <w:b/>
                <w:szCs w:val="24"/>
              </w:rPr>
              <w:t>Air Tank</w:t>
            </w:r>
          </w:p>
          <w:p w14:paraId="58C99CBB" w14:textId="77777777" w:rsidR="00D84ED3" w:rsidRPr="003767CC" w:rsidRDefault="00D84ED3" w:rsidP="006C3A7A">
            <w:pPr>
              <w:jc w:val="center"/>
              <w:rPr>
                <w:b/>
                <w:szCs w:val="24"/>
              </w:rPr>
            </w:pPr>
            <w:r w:rsidRPr="003767CC">
              <w:rPr>
                <w:b/>
                <w:szCs w:val="24"/>
              </w:rPr>
              <w:t>Ammonia Receiver</w:t>
            </w:r>
          </w:p>
          <w:p w14:paraId="498EA001" w14:textId="77777777" w:rsidR="00D84ED3" w:rsidRPr="003767CC" w:rsidRDefault="00D84ED3" w:rsidP="006C3A7A">
            <w:pPr>
              <w:jc w:val="center"/>
              <w:rPr>
                <w:b/>
                <w:szCs w:val="24"/>
              </w:rPr>
            </w:pPr>
            <w:r w:rsidRPr="003767CC">
              <w:rPr>
                <w:b/>
                <w:szCs w:val="24"/>
              </w:rPr>
              <w:t>Autoclave or Sterilizer</w:t>
            </w:r>
          </w:p>
          <w:p w14:paraId="7F9D19AE" w14:textId="77777777" w:rsidR="00D84ED3" w:rsidRPr="003767CC" w:rsidRDefault="003D38DB" w:rsidP="006C3A7A">
            <w:pPr>
              <w:jc w:val="center"/>
              <w:rPr>
                <w:b/>
                <w:szCs w:val="24"/>
              </w:rPr>
            </w:pPr>
            <w:r w:rsidRPr="003767CC">
              <w:rPr>
                <w:b/>
                <w:szCs w:val="24"/>
              </w:rPr>
              <w:t>Blow down</w:t>
            </w:r>
            <w:r w:rsidR="00D84ED3" w:rsidRPr="003767CC">
              <w:rPr>
                <w:b/>
                <w:szCs w:val="24"/>
              </w:rPr>
              <w:t xml:space="preserve"> Tank</w:t>
            </w:r>
          </w:p>
          <w:p w14:paraId="48EF27D0" w14:textId="77777777" w:rsidR="00D84ED3" w:rsidRPr="003767CC" w:rsidRDefault="00D84ED3" w:rsidP="006C3A7A">
            <w:pPr>
              <w:jc w:val="center"/>
              <w:rPr>
                <w:b/>
                <w:szCs w:val="24"/>
              </w:rPr>
            </w:pPr>
            <w:r w:rsidRPr="003767CC">
              <w:rPr>
                <w:b/>
                <w:szCs w:val="24"/>
              </w:rPr>
              <w:t>CO2 Tank</w:t>
            </w:r>
          </w:p>
          <w:p w14:paraId="19D73D4B" w14:textId="77777777" w:rsidR="00D84ED3" w:rsidRPr="003767CC" w:rsidRDefault="00D84ED3" w:rsidP="006C3A7A">
            <w:pPr>
              <w:jc w:val="center"/>
              <w:rPr>
                <w:b/>
                <w:szCs w:val="24"/>
              </w:rPr>
            </w:pPr>
            <w:r w:rsidRPr="003767CC">
              <w:rPr>
                <w:b/>
                <w:szCs w:val="24"/>
              </w:rPr>
              <w:t>Coil Water Heaters</w:t>
            </w:r>
          </w:p>
          <w:p w14:paraId="71571AD8" w14:textId="77777777" w:rsidR="00D84ED3" w:rsidRPr="003767CC" w:rsidRDefault="00D84ED3" w:rsidP="006C3A7A">
            <w:pPr>
              <w:jc w:val="center"/>
              <w:rPr>
                <w:b/>
                <w:szCs w:val="24"/>
              </w:rPr>
            </w:pPr>
            <w:r w:rsidRPr="003767CC">
              <w:rPr>
                <w:b/>
                <w:szCs w:val="24"/>
              </w:rPr>
              <w:t>Condensate Return Tank</w:t>
            </w:r>
          </w:p>
          <w:p w14:paraId="35ADBDF1" w14:textId="77777777" w:rsidR="00D84ED3" w:rsidRPr="003767CC" w:rsidRDefault="00D84ED3" w:rsidP="006C3A7A">
            <w:pPr>
              <w:jc w:val="center"/>
              <w:rPr>
                <w:b/>
                <w:szCs w:val="24"/>
              </w:rPr>
            </w:pPr>
            <w:r w:rsidRPr="003767CC">
              <w:rPr>
                <w:b/>
                <w:szCs w:val="24"/>
              </w:rPr>
              <w:t>Corrugator Roll</w:t>
            </w:r>
          </w:p>
          <w:p w14:paraId="655C8890" w14:textId="77777777" w:rsidR="00D84ED3" w:rsidRPr="003767CC" w:rsidRDefault="00D84ED3" w:rsidP="006C3A7A">
            <w:pPr>
              <w:jc w:val="center"/>
              <w:rPr>
                <w:b/>
                <w:szCs w:val="24"/>
              </w:rPr>
            </w:pPr>
            <w:r w:rsidRPr="003767CC">
              <w:rPr>
                <w:b/>
                <w:szCs w:val="24"/>
              </w:rPr>
              <w:t>DA Tank or Deaerator Tank</w:t>
            </w:r>
          </w:p>
          <w:p w14:paraId="29EFD721" w14:textId="77777777" w:rsidR="00D84ED3" w:rsidRPr="003767CC" w:rsidRDefault="00D84ED3" w:rsidP="006C3A7A">
            <w:pPr>
              <w:jc w:val="center"/>
              <w:rPr>
                <w:b/>
                <w:szCs w:val="24"/>
              </w:rPr>
            </w:pPr>
          </w:p>
        </w:tc>
        <w:tc>
          <w:tcPr>
            <w:tcW w:w="3192" w:type="dxa"/>
          </w:tcPr>
          <w:p w14:paraId="711CC628" w14:textId="77777777" w:rsidR="003767CC" w:rsidRPr="003767CC" w:rsidRDefault="003767CC" w:rsidP="003767CC">
            <w:pPr>
              <w:jc w:val="center"/>
              <w:rPr>
                <w:b/>
                <w:szCs w:val="24"/>
              </w:rPr>
            </w:pPr>
            <w:r w:rsidRPr="003767CC">
              <w:rPr>
                <w:b/>
                <w:szCs w:val="24"/>
              </w:rPr>
              <w:t>Digesters</w:t>
            </w:r>
          </w:p>
          <w:p w14:paraId="77EADD12" w14:textId="77777777" w:rsidR="003767CC" w:rsidRPr="003767CC" w:rsidRDefault="003767CC" w:rsidP="003767CC">
            <w:pPr>
              <w:jc w:val="center"/>
              <w:rPr>
                <w:b/>
                <w:szCs w:val="24"/>
              </w:rPr>
            </w:pPr>
            <w:r w:rsidRPr="003767CC">
              <w:rPr>
                <w:b/>
                <w:szCs w:val="24"/>
              </w:rPr>
              <w:t>Distillation Vessels</w:t>
            </w:r>
          </w:p>
          <w:p w14:paraId="082FF527" w14:textId="77777777" w:rsidR="003767CC" w:rsidRPr="003767CC" w:rsidRDefault="003767CC" w:rsidP="003767CC">
            <w:pPr>
              <w:jc w:val="center"/>
              <w:rPr>
                <w:b/>
                <w:szCs w:val="24"/>
              </w:rPr>
            </w:pPr>
            <w:r w:rsidRPr="003767CC">
              <w:rPr>
                <w:b/>
                <w:szCs w:val="24"/>
              </w:rPr>
              <w:t>Dryer Roll</w:t>
            </w:r>
          </w:p>
          <w:p w14:paraId="32DC8527" w14:textId="77777777" w:rsidR="003767CC" w:rsidRDefault="003767CC" w:rsidP="003767CC">
            <w:pPr>
              <w:jc w:val="center"/>
              <w:rPr>
                <w:b/>
                <w:szCs w:val="24"/>
              </w:rPr>
            </w:pPr>
            <w:r w:rsidRPr="003767CC">
              <w:rPr>
                <w:b/>
                <w:szCs w:val="24"/>
              </w:rPr>
              <w:t xml:space="preserve">Dye Kier </w:t>
            </w:r>
          </w:p>
          <w:p w14:paraId="50ECF48C" w14:textId="77777777" w:rsidR="00D84ED3" w:rsidRPr="003767CC" w:rsidRDefault="00D84ED3" w:rsidP="003767CC">
            <w:pPr>
              <w:jc w:val="center"/>
              <w:rPr>
                <w:b/>
                <w:szCs w:val="24"/>
              </w:rPr>
            </w:pPr>
            <w:r w:rsidRPr="003767CC">
              <w:rPr>
                <w:b/>
                <w:szCs w:val="24"/>
              </w:rPr>
              <w:t>Evaporator Tank</w:t>
            </w:r>
          </w:p>
          <w:p w14:paraId="2D6E6E5C" w14:textId="77777777" w:rsidR="00D84ED3" w:rsidRPr="003767CC" w:rsidRDefault="00D84ED3" w:rsidP="006C3A7A">
            <w:pPr>
              <w:jc w:val="center"/>
              <w:rPr>
                <w:b/>
                <w:szCs w:val="24"/>
              </w:rPr>
            </w:pPr>
            <w:r w:rsidRPr="003767CC">
              <w:rPr>
                <w:b/>
                <w:szCs w:val="24"/>
              </w:rPr>
              <w:t>Expansion Tank</w:t>
            </w:r>
          </w:p>
          <w:p w14:paraId="008C8E8D" w14:textId="77777777" w:rsidR="00D84ED3" w:rsidRPr="003767CC" w:rsidRDefault="00D84ED3" w:rsidP="006C3A7A">
            <w:pPr>
              <w:jc w:val="center"/>
              <w:rPr>
                <w:b/>
                <w:szCs w:val="24"/>
              </w:rPr>
            </w:pPr>
            <w:r w:rsidRPr="003767CC">
              <w:rPr>
                <w:b/>
                <w:szCs w:val="24"/>
              </w:rPr>
              <w:t>Feed Water Heater</w:t>
            </w:r>
          </w:p>
          <w:p w14:paraId="2B456382" w14:textId="77777777" w:rsidR="00D84ED3" w:rsidRPr="003767CC" w:rsidRDefault="00D84ED3" w:rsidP="006C3A7A">
            <w:pPr>
              <w:jc w:val="center"/>
              <w:rPr>
                <w:b/>
                <w:szCs w:val="24"/>
              </w:rPr>
            </w:pPr>
            <w:r w:rsidRPr="003767CC">
              <w:rPr>
                <w:b/>
                <w:szCs w:val="24"/>
              </w:rPr>
              <w:t>Filter Tank</w:t>
            </w:r>
          </w:p>
          <w:p w14:paraId="2007331E" w14:textId="77777777" w:rsidR="00D84ED3" w:rsidRPr="003767CC" w:rsidRDefault="00D84ED3" w:rsidP="006C3A7A">
            <w:pPr>
              <w:jc w:val="center"/>
              <w:rPr>
                <w:b/>
                <w:szCs w:val="24"/>
              </w:rPr>
            </w:pPr>
            <w:r w:rsidRPr="003767CC">
              <w:rPr>
                <w:b/>
                <w:szCs w:val="24"/>
              </w:rPr>
              <w:t>Heat Exchanger</w:t>
            </w:r>
          </w:p>
          <w:p w14:paraId="4F40D06A" w14:textId="77777777" w:rsidR="00D84ED3" w:rsidRPr="003767CC" w:rsidRDefault="00D84ED3" w:rsidP="006C3A7A">
            <w:pPr>
              <w:jc w:val="center"/>
              <w:rPr>
                <w:b/>
                <w:szCs w:val="24"/>
              </w:rPr>
            </w:pPr>
            <w:r w:rsidRPr="003767CC">
              <w:rPr>
                <w:b/>
                <w:szCs w:val="24"/>
              </w:rPr>
              <w:t>Hot water Tank</w:t>
            </w:r>
          </w:p>
          <w:p w14:paraId="048851C8" w14:textId="77777777" w:rsidR="00D84ED3" w:rsidRPr="003767CC" w:rsidRDefault="00D84ED3" w:rsidP="006C3A7A">
            <w:pPr>
              <w:jc w:val="center"/>
              <w:rPr>
                <w:b/>
                <w:szCs w:val="24"/>
              </w:rPr>
            </w:pPr>
            <w:r w:rsidRPr="003767CC">
              <w:rPr>
                <w:b/>
                <w:szCs w:val="24"/>
              </w:rPr>
              <w:t>Hydraulic Accumulator</w:t>
            </w:r>
          </w:p>
          <w:p w14:paraId="7CB62A96" w14:textId="77777777" w:rsidR="00D84ED3" w:rsidRPr="003767CC" w:rsidRDefault="00D84ED3" w:rsidP="006C3A7A">
            <w:pPr>
              <w:jc w:val="center"/>
              <w:rPr>
                <w:b/>
                <w:szCs w:val="24"/>
              </w:rPr>
            </w:pPr>
            <w:r w:rsidRPr="003767CC">
              <w:rPr>
                <w:b/>
                <w:szCs w:val="24"/>
              </w:rPr>
              <w:t>Hydrogen Tank</w:t>
            </w:r>
          </w:p>
          <w:p w14:paraId="738CC0E3" w14:textId="77777777" w:rsidR="00D84ED3" w:rsidRPr="003767CC" w:rsidRDefault="00D84ED3" w:rsidP="006C3A7A">
            <w:pPr>
              <w:jc w:val="center"/>
              <w:rPr>
                <w:b/>
                <w:szCs w:val="24"/>
              </w:rPr>
            </w:pPr>
            <w:r w:rsidRPr="003767CC">
              <w:rPr>
                <w:b/>
                <w:szCs w:val="24"/>
              </w:rPr>
              <w:t>Hydro-pneumatic Tank</w:t>
            </w:r>
          </w:p>
          <w:p w14:paraId="79D0C32A" w14:textId="77777777" w:rsidR="00D84ED3" w:rsidRPr="003767CC" w:rsidRDefault="00D84ED3" w:rsidP="006C3A7A">
            <w:pPr>
              <w:jc w:val="center"/>
              <w:rPr>
                <w:b/>
                <w:szCs w:val="24"/>
              </w:rPr>
            </w:pPr>
            <w:r w:rsidRPr="003767CC">
              <w:rPr>
                <w:b/>
                <w:szCs w:val="24"/>
              </w:rPr>
              <w:t>Isostatic Press Cylinder</w:t>
            </w:r>
          </w:p>
          <w:p w14:paraId="58DC2874" w14:textId="77777777" w:rsidR="00D84ED3" w:rsidRPr="003767CC" w:rsidRDefault="00D84ED3" w:rsidP="006C3A7A">
            <w:pPr>
              <w:jc w:val="center"/>
              <w:rPr>
                <w:b/>
                <w:szCs w:val="24"/>
              </w:rPr>
            </w:pPr>
            <w:r w:rsidRPr="003767CC">
              <w:rPr>
                <w:b/>
                <w:szCs w:val="24"/>
              </w:rPr>
              <w:t>Jacketed Reactor</w:t>
            </w:r>
          </w:p>
          <w:p w14:paraId="1108D045" w14:textId="77777777" w:rsidR="00D84ED3" w:rsidRPr="003767CC" w:rsidRDefault="00D84ED3" w:rsidP="006C3A7A">
            <w:pPr>
              <w:jc w:val="center"/>
              <w:rPr>
                <w:b/>
                <w:szCs w:val="24"/>
              </w:rPr>
            </w:pPr>
            <w:r w:rsidRPr="003767CC">
              <w:rPr>
                <w:b/>
                <w:szCs w:val="24"/>
              </w:rPr>
              <w:t>Jacketed Steam Vessel</w:t>
            </w:r>
          </w:p>
          <w:p w14:paraId="1A2AB0A6" w14:textId="77777777" w:rsidR="00D84ED3" w:rsidRPr="003767CC" w:rsidRDefault="00D84ED3" w:rsidP="006C3A7A">
            <w:pPr>
              <w:jc w:val="center"/>
              <w:rPr>
                <w:b/>
                <w:szCs w:val="24"/>
              </w:rPr>
            </w:pPr>
            <w:r w:rsidRPr="003767CC">
              <w:rPr>
                <w:b/>
                <w:szCs w:val="24"/>
              </w:rPr>
              <w:t>LNG Tank</w:t>
            </w:r>
          </w:p>
          <w:p w14:paraId="72C79204" w14:textId="77777777" w:rsidR="00D84ED3" w:rsidRPr="003767CC" w:rsidRDefault="00D84ED3" w:rsidP="006C3A7A">
            <w:pPr>
              <w:jc w:val="center"/>
              <w:rPr>
                <w:b/>
                <w:szCs w:val="24"/>
              </w:rPr>
            </w:pPr>
          </w:p>
        </w:tc>
        <w:tc>
          <w:tcPr>
            <w:tcW w:w="3564" w:type="dxa"/>
          </w:tcPr>
          <w:p w14:paraId="6D3988C1" w14:textId="77777777" w:rsidR="00D84ED3" w:rsidRPr="003767CC" w:rsidRDefault="00D84ED3" w:rsidP="006C3A7A">
            <w:pPr>
              <w:jc w:val="center"/>
              <w:rPr>
                <w:b/>
                <w:szCs w:val="24"/>
              </w:rPr>
            </w:pPr>
            <w:r w:rsidRPr="003767CC">
              <w:rPr>
                <w:b/>
                <w:szCs w:val="24"/>
              </w:rPr>
              <w:t>Nitrogen Tank</w:t>
            </w:r>
          </w:p>
          <w:p w14:paraId="53404421" w14:textId="77777777" w:rsidR="00D84ED3" w:rsidRPr="003767CC" w:rsidRDefault="00D84ED3" w:rsidP="006C3A7A">
            <w:pPr>
              <w:jc w:val="center"/>
              <w:rPr>
                <w:b/>
                <w:szCs w:val="24"/>
              </w:rPr>
            </w:pPr>
            <w:r w:rsidRPr="003767CC">
              <w:rPr>
                <w:b/>
                <w:szCs w:val="24"/>
              </w:rPr>
              <w:t>Oxygen Tank</w:t>
            </w:r>
          </w:p>
          <w:p w14:paraId="6382951B" w14:textId="77777777" w:rsidR="00D84ED3" w:rsidRPr="003767CC" w:rsidRDefault="00D84ED3" w:rsidP="006C3A7A">
            <w:pPr>
              <w:jc w:val="center"/>
              <w:rPr>
                <w:b/>
                <w:szCs w:val="24"/>
              </w:rPr>
            </w:pPr>
            <w:r w:rsidRPr="003767CC">
              <w:rPr>
                <w:b/>
                <w:szCs w:val="24"/>
              </w:rPr>
              <w:t>Process Vessel</w:t>
            </w:r>
          </w:p>
          <w:p w14:paraId="239F14F6" w14:textId="77777777" w:rsidR="00D84ED3" w:rsidRPr="003767CC" w:rsidRDefault="00D84ED3" w:rsidP="006C3A7A">
            <w:pPr>
              <w:jc w:val="center"/>
              <w:rPr>
                <w:b/>
                <w:szCs w:val="24"/>
              </w:rPr>
            </w:pPr>
            <w:r w:rsidRPr="003767CC">
              <w:rPr>
                <w:b/>
                <w:szCs w:val="24"/>
              </w:rPr>
              <w:t>Propane Tank</w:t>
            </w:r>
          </w:p>
          <w:p w14:paraId="28F3E747" w14:textId="77777777" w:rsidR="00D84ED3" w:rsidRPr="003767CC" w:rsidRDefault="00D84ED3" w:rsidP="006C3A7A">
            <w:pPr>
              <w:jc w:val="center"/>
              <w:rPr>
                <w:b/>
                <w:szCs w:val="24"/>
              </w:rPr>
            </w:pPr>
            <w:r w:rsidRPr="003767CC">
              <w:rPr>
                <w:b/>
                <w:szCs w:val="24"/>
              </w:rPr>
              <w:t>Refrigerant Receiver</w:t>
            </w:r>
          </w:p>
          <w:p w14:paraId="2FFC5454" w14:textId="77777777" w:rsidR="00D84ED3" w:rsidRPr="003767CC" w:rsidRDefault="00D84ED3" w:rsidP="006C3A7A">
            <w:pPr>
              <w:jc w:val="center"/>
              <w:rPr>
                <w:b/>
                <w:szCs w:val="24"/>
              </w:rPr>
            </w:pPr>
            <w:r w:rsidRPr="003767CC">
              <w:rPr>
                <w:b/>
                <w:szCs w:val="24"/>
              </w:rPr>
              <w:t>Retort</w:t>
            </w:r>
          </w:p>
          <w:p w14:paraId="7E3BE391" w14:textId="77777777" w:rsidR="00D84ED3" w:rsidRPr="003767CC" w:rsidRDefault="00D84ED3" w:rsidP="006C3A7A">
            <w:pPr>
              <w:jc w:val="center"/>
              <w:rPr>
                <w:b/>
                <w:szCs w:val="24"/>
              </w:rPr>
            </w:pPr>
            <w:r w:rsidRPr="003767CC">
              <w:rPr>
                <w:b/>
                <w:szCs w:val="24"/>
              </w:rPr>
              <w:t>Steam Chest</w:t>
            </w:r>
          </w:p>
          <w:p w14:paraId="5A9635B3" w14:textId="77777777" w:rsidR="00D84ED3" w:rsidRPr="003767CC" w:rsidRDefault="00D84ED3" w:rsidP="006C3A7A">
            <w:pPr>
              <w:jc w:val="center"/>
              <w:rPr>
                <w:b/>
                <w:szCs w:val="24"/>
              </w:rPr>
            </w:pPr>
            <w:r w:rsidRPr="003767CC">
              <w:rPr>
                <w:b/>
                <w:szCs w:val="24"/>
              </w:rPr>
              <w:t>Steam Cooker</w:t>
            </w:r>
          </w:p>
          <w:p w14:paraId="4F96EFF7" w14:textId="77777777" w:rsidR="00D84ED3" w:rsidRPr="003767CC" w:rsidRDefault="00D84ED3" w:rsidP="006C3A7A">
            <w:pPr>
              <w:jc w:val="center"/>
              <w:rPr>
                <w:b/>
                <w:szCs w:val="24"/>
              </w:rPr>
            </w:pPr>
            <w:r w:rsidRPr="003767CC">
              <w:rPr>
                <w:b/>
                <w:szCs w:val="24"/>
              </w:rPr>
              <w:t>Steam Kettle</w:t>
            </w:r>
          </w:p>
          <w:p w14:paraId="6C80ABB2" w14:textId="77777777" w:rsidR="00D84ED3" w:rsidRPr="003767CC" w:rsidRDefault="00D84ED3" w:rsidP="006C3A7A">
            <w:pPr>
              <w:jc w:val="center"/>
              <w:rPr>
                <w:b/>
                <w:szCs w:val="24"/>
              </w:rPr>
            </w:pPr>
            <w:r w:rsidRPr="003767CC">
              <w:rPr>
                <w:b/>
                <w:szCs w:val="24"/>
              </w:rPr>
              <w:t>Textile Cylinder Dryer</w:t>
            </w:r>
          </w:p>
          <w:p w14:paraId="1F47CB1F" w14:textId="77777777" w:rsidR="00D84ED3" w:rsidRPr="003767CC" w:rsidRDefault="00D84ED3" w:rsidP="006C3A7A">
            <w:pPr>
              <w:jc w:val="center"/>
              <w:rPr>
                <w:b/>
                <w:szCs w:val="24"/>
              </w:rPr>
            </w:pPr>
            <w:r w:rsidRPr="003767CC">
              <w:rPr>
                <w:b/>
                <w:szCs w:val="24"/>
              </w:rPr>
              <w:t>Vacuum Tank</w:t>
            </w:r>
          </w:p>
          <w:p w14:paraId="204816B1" w14:textId="77777777" w:rsidR="00D84ED3" w:rsidRPr="003767CC" w:rsidRDefault="00D84ED3" w:rsidP="006C3A7A">
            <w:pPr>
              <w:jc w:val="center"/>
              <w:rPr>
                <w:b/>
                <w:szCs w:val="24"/>
              </w:rPr>
            </w:pPr>
            <w:r w:rsidRPr="003767CC">
              <w:rPr>
                <w:b/>
                <w:szCs w:val="24"/>
              </w:rPr>
              <w:t>Vulcanizer</w:t>
            </w:r>
          </w:p>
          <w:p w14:paraId="089B4125" w14:textId="77777777" w:rsidR="00D84ED3" w:rsidRPr="003767CC" w:rsidRDefault="00D84ED3" w:rsidP="006C3A7A">
            <w:pPr>
              <w:jc w:val="center"/>
              <w:rPr>
                <w:b/>
                <w:szCs w:val="24"/>
              </w:rPr>
            </w:pPr>
            <w:r w:rsidRPr="003767CC">
              <w:rPr>
                <w:b/>
                <w:szCs w:val="24"/>
              </w:rPr>
              <w:t>Water Softener</w:t>
            </w:r>
          </w:p>
          <w:p w14:paraId="471EEECD" w14:textId="77777777" w:rsidR="00D84ED3" w:rsidRPr="003767CC" w:rsidRDefault="00D84ED3" w:rsidP="006C3A7A">
            <w:pPr>
              <w:jc w:val="center"/>
              <w:rPr>
                <w:b/>
                <w:szCs w:val="24"/>
              </w:rPr>
            </w:pPr>
            <w:r w:rsidRPr="003767CC">
              <w:rPr>
                <w:b/>
                <w:szCs w:val="24"/>
              </w:rPr>
              <w:t>Yankee Dryer</w:t>
            </w:r>
          </w:p>
        </w:tc>
      </w:tr>
    </w:tbl>
    <w:p w14:paraId="2E10F3D6" w14:textId="77777777" w:rsidR="005140AC" w:rsidRPr="0020345D" w:rsidRDefault="005140AC" w:rsidP="005140AC">
      <w:pPr>
        <w:rPr>
          <w:b/>
        </w:rPr>
        <w:sectPr w:rsidR="005140AC" w:rsidRPr="0020345D" w:rsidSect="00D84ED3">
          <w:footerReference w:type="default" r:id="rId6"/>
          <w:footerReference w:type="first" r:id="rId7"/>
          <w:pgSz w:w="12240" w:h="15840" w:code="1"/>
          <w:pgMar w:top="720" w:right="1152" w:bottom="720" w:left="1152" w:header="720" w:footer="720" w:gutter="0"/>
          <w:cols w:space="720"/>
          <w:titlePg/>
        </w:sectPr>
      </w:pPr>
    </w:p>
    <w:p w14:paraId="5B671249" w14:textId="77777777" w:rsidR="00176464" w:rsidRDefault="00176464" w:rsidP="00E234CB">
      <w:pPr>
        <w:jc w:val="center"/>
      </w:pPr>
    </w:p>
    <w:sectPr w:rsidR="00176464" w:rsidSect="005140AC">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69046" w14:textId="77777777" w:rsidR="00AD06CF" w:rsidRDefault="00AD06CF">
      <w:r>
        <w:separator/>
      </w:r>
    </w:p>
  </w:endnote>
  <w:endnote w:type="continuationSeparator" w:id="0">
    <w:p w14:paraId="7A1F2CC5" w14:textId="77777777" w:rsidR="00AD06CF" w:rsidRDefault="00AD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43E86" w14:textId="77777777" w:rsidR="00D84ED3" w:rsidRPr="00D84ED3" w:rsidRDefault="00D84ED3" w:rsidP="00D84ED3">
    <w:pPr>
      <w:pStyle w:val="Footer"/>
      <w:jc w:val="center"/>
      <w:rPr>
        <w:i/>
        <w:sz w:val="20"/>
      </w:rPr>
    </w:pPr>
    <w:r w:rsidRPr="00D84ED3">
      <w:rPr>
        <w:i/>
        <w:sz w:val="20"/>
      </w:rPr>
      <w:t>Risk Management Division</w:t>
    </w:r>
  </w:p>
  <w:p w14:paraId="5AFF9F4D" w14:textId="77777777" w:rsidR="00D84ED3" w:rsidRPr="00D84ED3" w:rsidRDefault="00D84ED3" w:rsidP="00D84ED3">
    <w:pPr>
      <w:pStyle w:val="Footer"/>
      <w:jc w:val="center"/>
      <w:rPr>
        <w:i/>
        <w:sz w:val="20"/>
      </w:rPr>
    </w:pPr>
    <w:r w:rsidRPr="00D84ED3">
      <w:rPr>
        <w:i/>
        <w:sz w:val="20"/>
      </w:rPr>
      <w:t xml:space="preserve">85 State House Station, </w:t>
    </w:r>
    <w:smartTag w:uri="urn:schemas-microsoft-com:office:smarttags" w:element="place">
      <w:smartTag w:uri="urn:schemas-microsoft-com:office:smarttags" w:element="City">
        <w:r w:rsidRPr="00D84ED3">
          <w:rPr>
            <w:i/>
            <w:sz w:val="20"/>
          </w:rPr>
          <w:t>Augusta</w:t>
        </w:r>
      </w:smartTag>
      <w:r w:rsidRPr="00D84ED3">
        <w:rPr>
          <w:i/>
          <w:sz w:val="20"/>
        </w:rPr>
        <w:t xml:space="preserve">, </w:t>
      </w:r>
      <w:smartTag w:uri="urn:schemas-microsoft-com:office:smarttags" w:element="State">
        <w:r w:rsidRPr="00D84ED3">
          <w:rPr>
            <w:i/>
            <w:sz w:val="20"/>
          </w:rPr>
          <w:t>ME</w:t>
        </w:r>
      </w:smartTag>
      <w:r w:rsidRPr="00D84ED3">
        <w:rPr>
          <w:i/>
          <w:sz w:val="20"/>
        </w:rPr>
        <w:t xml:space="preserve">  </w:t>
      </w:r>
      <w:smartTag w:uri="urn:schemas-microsoft-com:office:smarttags" w:element="PostalCode">
        <w:r w:rsidRPr="00D84ED3">
          <w:rPr>
            <w:i/>
            <w:sz w:val="20"/>
          </w:rPr>
          <w:t>04333-0085</w:t>
        </w:r>
      </w:smartTag>
    </w:smartTag>
  </w:p>
  <w:p w14:paraId="1B8F3A4C" w14:textId="77777777" w:rsidR="00D84ED3" w:rsidRPr="00D84ED3" w:rsidRDefault="00D84ED3" w:rsidP="00D84ED3">
    <w:pPr>
      <w:pStyle w:val="Footer"/>
      <w:jc w:val="center"/>
      <w:rPr>
        <w:i/>
        <w:sz w:val="20"/>
      </w:rPr>
    </w:pPr>
    <w:r w:rsidRPr="00D84ED3">
      <w:rPr>
        <w:i/>
        <w:sz w:val="20"/>
      </w:rPr>
      <w:t>Toll Free 1-800-525-1252; 287-3351; Fax 287-4008</w:t>
    </w:r>
  </w:p>
  <w:p w14:paraId="60BC299C" w14:textId="77777777" w:rsidR="00D84ED3" w:rsidRDefault="00D84ED3" w:rsidP="00D84ED3">
    <w:pPr>
      <w:pStyle w:val="Footer"/>
      <w:jc w:val="center"/>
      <w:rPr>
        <w:i/>
        <w:sz w:val="20"/>
      </w:rPr>
    </w:pPr>
    <w:r w:rsidRPr="00D84ED3">
      <w:rPr>
        <w:i/>
        <w:sz w:val="20"/>
      </w:rPr>
      <w:t>Initial Issuance Date: October 2006</w:t>
    </w:r>
  </w:p>
  <w:p w14:paraId="2D9521C3" w14:textId="2785A0C4" w:rsidR="00E571FC" w:rsidRPr="00D84ED3" w:rsidRDefault="00E571FC" w:rsidP="00D84ED3">
    <w:pPr>
      <w:pStyle w:val="Footer"/>
      <w:jc w:val="center"/>
      <w:rPr>
        <w:i/>
        <w:sz w:val="20"/>
      </w:rPr>
    </w:pPr>
    <w:r>
      <w:rPr>
        <w:i/>
        <w:sz w:val="20"/>
      </w:rPr>
      <w:t xml:space="preserve">Revised </w:t>
    </w:r>
    <w:r w:rsidR="00DE050F">
      <w:rPr>
        <w:i/>
        <w:sz w:val="20"/>
      </w:rPr>
      <w:t>July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6A73" w14:textId="77777777" w:rsidR="00B62F41" w:rsidRPr="00DE050F" w:rsidRDefault="00B62F41" w:rsidP="00366E7F">
    <w:pPr>
      <w:pStyle w:val="Footer"/>
      <w:jc w:val="center"/>
      <w:rPr>
        <w:iCs/>
        <w:sz w:val="20"/>
      </w:rPr>
    </w:pPr>
    <w:r w:rsidRPr="00DE050F">
      <w:rPr>
        <w:iCs/>
        <w:sz w:val="20"/>
      </w:rPr>
      <w:t>Risk Management Division</w:t>
    </w:r>
  </w:p>
  <w:p w14:paraId="3A9F973E" w14:textId="77777777" w:rsidR="00B62F41" w:rsidRPr="00DE050F" w:rsidRDefault="00B62F41" w:rsidP="00366E7F">
    <w:pPr>
      <w:pStyle w:val="Footer"/>
      <w:jc w:val="center"/>
      <w:rPr>
        <w:iCs/>
        <w:sz w:val="20"/>
      </w:rPr>
    </w:pPr>
    <w:r w:rsidRPr="00DE050F">
      <w:rPr>
        <w:iCs/>
        <w:sz w:val="20"/>
      </w:rPr>
      <w:t>85 State House Station, Augusta, ME 04333-0085</w:t>
    </w:r>
  </w:p>
  <w:p w14:paraId="1779FAB8" w14:textId="77777777" w:rsidR="00B62F41" w:rsidRPr="00DE050F" w:rsidRDefault="00B62F41" w:rsidP="00366E7F">
    <w:pPr>
      <w:pStyle w:val="Footer"/>
      <w:jc w:val="center"/>
      <w:rPr>
        <w:iCs/>
        <w:sz w:val="20"/>
      </w:rPr>
    </w:pPr>
    <w:r w:rsidRPr="00DE050F">
      <w:rPr>
        <w:iCs/>
        <w:sz w:val="20"/>
      </w:rPr>
      <w:t>Toll Free 1-800-525-1252; 287-3351; Fax 287-4408</w:t>
    </w:r>
  </w:p>
  <w:p w14:paraId="3D942C7A" w14:textId="77777777" w:rsidR="00B62F41" w:rsidRPr="00DE050F" w:rsidRDefault="00B62F41" w:rsidP="00366E7F">
    <w:pPr>
      <w:pStyle w:val="Footer"/>
      <w:jc w:val="center"/>
      <w:rPr>
        <w:iCs/>
        <w:sz w:val="20"/>
      </w:rPr>
    </w:pPr>
    <w:r w:rsidRPr="00DE050F">
      <w:rPr>
        <w:iCs/>
        <w:sz w:val="20"/>
      </w:rPr>
      <w:t>Initial Issuance Date: October 2006</w:t>
    </w:r>
  </w:p>
  <w:p w14:paraId="787B10AB" w14:textId="11C20997" w:rsidR="006C3A7A" w:rsidRPr="00DE050F" w:rsidRDefault="006C3A7A" w:rsidP="00366E7F">
    <w:pPr>
      <w:pStyle w:val="Footer"/>
      <w:jc w:val="center"/>
      <w:rPr>
        <w:iCs/>
        <w:sz w:val="20"/>
      </w:rPr>
    </w:pPr>
    <w:r w:rsidRPr="00DE050F">
      <w:rPr>
        <w:iCs/>
        <w:sz w:val="20"/>
      </w:rPr>
      <w:t>Revised Ju</w:t>
    </w:r>
    <w:r w:rsidR="00DE050F">
      <w:rPr>
        <w:iCs/>
        <w:sz w:val="20"/>
      </w:rPr>
      <w:t>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5678B" w14:textId="77777777" w:rsidR="00AD06CF" w:rsidRDefault="00AD06CF">
      <w:r>
        <w:separator/>
      </w:r>
    </w:p>
  </w:footnote>
  <w:footnote w:type="continuationSeparator" w:id="0">
    <w:p w14:paraId="5E09991E" w14:textId="77777777" w:rsidR="00AD06CF" w:rsidRDefault="00AD0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E1"/>
    <w:rsid w:val="000151DA"/>
    <w:rsid w:val="00086498"/>
    <w:rsid w:val="000C12F1"/>
    <w:rsid w:val="000E5891"/>
    <w:rsid w:val="001013F4"/>
    <w:rsid w:val="00144A94"/>
    <w:rsid w:val="001477BE"/>
    <w:rsid w:val="00176464"/>
    <w:rsid w:val="001E28FE"/>
    <w:rsid w:val="001F6D88"/>
    <w:rsid w:val="0020345D"/>
    <w:rsid w:val="002922A5"/>
    <w:rsid w:val="00303CEE"/>
    <w:rsid w:val="00366E7F"/>
    <w:rsid w:val="00367213"/>
    <w:rsid w:val="003767CC"/>
    <w:rsid w:val="003D38DB"/>
    <w:rsid w:val="005140AC"/>
    <w:rsid w:val="00563055"/>
    <w:rsid w:val="006A4E4B"/>
    <w:rsid w:val="006C3A7A"/>
    <w:rsid w:val="007658E1"/>
    <w:rsid w:val="00790AFA"/>
    <w:rsid w:val="007D16D6"/>
    <w:rsid w:val="007D4638"/>
    <w:rsid w:val="007D5089"/>
    <w:rsid w:val="007F0A41"/>
    <w:rsid w:val="00A82E19"/>
    <w:rsid w:val="00AD06CF"/>
    <w:rsid w:val="00AE2F3E"/>
    <w:rsid w:val="00AE7B14"/>
    <w:rsid w:val="00AF5CDB"/>
    <w:rsid w:val="00B03CB6"/>
    <w:rsid w:val="00B13E32"/>
    <w:rsid w:val="00B2433D"/>
    <w:rsid w:val="00B62F41"/>
    <w:rsid w:val="00B66680"/>
    <w:rsid w:val="00B675FC"/>
    <w:rsid w:val="00BC4F95"/>
    <w:rsid w:val="00BE7224"/>
    <w:rsid w:val="00C16E82"/>
    <w:rsid w:val="00C71FDC"/>
    <w:rsid w:val="00C75B1E"/>
    <w:rsid w:val="00CF7260"/>
    <w:rsid w:val="00D311AC"/>
    <w:rsid w:val="00D83135"/>
    <w:rsid w:val="00D84ED3"/>
    <w:rsid w:val="00DA3E31"/>
    <w:rsid w:val="00DC76CF"/>
    <w:rsid w:val="00DD3675"/>
    <w:rsid w:val="00DE050F"/>
    <w:rsid w:val="00E053C1"/>
    <w:rsid w:val="00E234CB"/>
    <w:rsid w:val="00E571FC"/>
    <w:rsid w:val="00E930C0"/>
    <w:rsid w:val="00EC1A08"/>
    <w:rsid w:val="00F45746"/>
    <w:rsid w:val="00FE013A"/>
    <w:rsid w:val="00FE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B0FD288"/>
  <w14:defaultImageDpi w14:val="0"/>
  <w15:docId w15:val="{E8BA9A6F-932B-47EF-B913-F6CD071F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8E1"/>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658E1"/>
    <w:rPr>
      <w:rFonts w:cs="Times New Roman"/>
      <w:color w:val="0000FF"/>
      <w:u w:val="single"/>
    </w:rPr>
  </w:style>
  <w:style w:type="paragraph" w:styleId="Header">
    <w:name w:val="header"/>
    <w:basedOn w:val="Normal"/>
    <w:link w:val="HeaderChar"/>
    <w:uiPriority w:val="99"/>
    <w:rsid w:val="00E234CB"/>
    <w:pPr>
      <w:tabs>
        <w:tab w:val="center" w:pos="4320"/>
        <w:tab w:val="right" w:pos="8640"/>
      </w:tabs>
    </w:pPr>
    <w:rPr>
      <w:rFonts w:ascii="Times New Roman" w:hAnsi="Times New Roman" w:cs="Arial"/>
      <w:sz w:val="20"/>
    </w:rPr>
  </w:style>
  <w:style w:type="character" w:customStyle="1" w:styleId="HeaderChar">
    <w:name w:val="Header Char"/>
    <w:basedOn w:val="DefaultParagraphFont"/>
    <w:link w:val="Header"/>
    <w:uiPriority w:val="99"/>
    <w:semiHidden/>
    <w:rPr>
      <w:rFonts w:ascii="Arial" w:hAnsi="Arial"/>
      <w:sz w:val="24"/>
      <w:szCs w:val="20"/>
    </w:rPr>
  </w:style>
  <w:style w:type="paragraph" w:customStyle="1" w:styleId="DefaultText">
    <w:name w:val="Default Text"/>
    <w:basedOn w:val="Normal"/>
    <w:uiPriority w:val="99"/>
    <w:rsid w:val="00E234CB"/>
    <w:pPr>
      <w:autoSpaceDE w:val="0"/>
      <w:autoSpaceDN w:val="0"/>
      <w:adjustRightInd w:val="0"/>
    </w:pPr>
    <w:rPr>
      <w:rFonts w:ascii="Times New Roman" w:hAnsi="Times New Roman"/>
      <w:szCs w:val="24"/>
    </w:rPr>
  </w:style>
  <w:style w:type="paragraph" w:styleId="Footer">
    <w:name w:val="footer"/>
    <w:basedOn w:val="Normal"/>
    <w:link w:val="FooterChar"/>
    <w:uiPriority w:val="99"/>
    <w:rsid w:val="00E234CB"/>
    <w:pPr>
      <w:tabs>
        <w:tab w:val="center" w:pos="4320"/>
        <w:tab w:val="right" w:pos="8640"/>
      </w:tabs>
    </w:pPr>
  </w:style>
  <w:style w:type="character" w:customStyle="1" w:styleId="FooterChar">
    <w:name w:val="Footer Char"/>
    <w:basedOn w:val="DefaultParagraphFont"/>
    <w:link w:val="Footer"/>
    <w:uiPriority w:val="99"/>
    <w:semiHidden/>
    <w:rPr>
      <w:rFonts w:ascii="Arial" w:hAnsi="Arial"/>
      <w:sz w:val="24"/>
      <w:szCs w:val="20"/>
    </w:rPr>
  </w:style>
  <w:style w:type="table" w:styleId="TableGrid">
    <w:name w:val="Table Grid"/>
    <w:basedOn w:val="TableNormal"/>
    <w:uiPriority w:val="99"/>
    <w:rsid w:val="00D84ED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71FC"/>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We would like to notify everyone of some inspection requirements for boilers and pressure vessels installed and operated in the State of Maine that may affect some of the buildings insured by Risk Management</vt:lpstr>
    </vt:vector>
  </TitlesOfParts>
  <Company>State of Maine, DAFS</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would like to notify everyone of some inspection requirements for boilers and pressure vessels installed and operated in the State of Maine that may affect some of the buildings insured by Risk Management</dc:title>
  <dc:subject/>
  <dc:creator>david.a.fitts</dc:creator>
  <cp:keywords/>
  <dc:description/>
  <cp:lastModifiedBy>Maddox, Jen</cp:lastModifiedBy>
  <cp:revision>2</cp:revision>
  <cp:lastPrinted>2022-02-16T14:26:00Z</cp:lastPrinted>
  <dcterms:created xsi:type="dcterms:W3CDTF">2022-07-28T18:28:00Z</dcterms:created>
  <dcterms:modified xsi:type="dcterms:W3CDTF">2022-07-28T18:28:00Z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