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32F6E" w14:textId="77777777" w:rsidR="00B24532" w:rsidRPr="00223F86" w:rsidRDefault="00B24532" w:rsidP="00B24532">
      <w:pPr>
        <w:jc w:val="center"/>
        <w:rPr>
          <w:rFonts w:asciiTheme="minorHAnsi" w:hAnsiTheme="minorHAnsi"/>
          <w:b/>
        </w:rPr>
      </w:pPr>
      <w:r w:rsidRPr="00223F86">
        <w:rPr>
          <w:rFonts w:asciiTheme="minorHAnsi" w:hAnsiTheme="minorHAnsi"/>
          <w:b/>
        </w:rPr>
        <w:t>MAINE REGIONAL LIBRARY SYSTEM</w:t>
      </w:r>
    </w:p>
    <w:p w14:paraId="263F6CB3" w14:textId="77777777" w:rsidR="00B24532" w:rsidRPr="00223F86" w:rsidRDefault="00B24532" w:rsidP="00B24532">
      <w:pPr>
        <w:jc w:val="center"/>
        <w:rPr>
          <w:rFonts w:asciiTheme="minorHAnsi" w:hAnsiTheme="minorHAnsi"/>
          <w:b/>
        </w:rPr>
      </w:pPr>
      <w:r w:rsidRPr="00223F86">
        <w:rPr>
          <w:rFonts w:asciiTheme="minorHAnsi" w:hAnsiTheme="minorHAnsi"/>
          <w:b/>
        </w:rPr>
        <w:t xml:space="preserve">AGREEMENT TO PARTICIPATE </w:t>
      </w:r>
    </w:p>
    <w:p w14:paraId="6A39CB6B" w14:textId="77777777" w:rsidR="00B24532" w:rsidRPr="00142045" w:rsidRDefault="00B24532" w:rsidP="00B24532">
      <w:pPr>
        <w:jc w:val="center"/>
        <w:rPr>
          <w:rFonts w:asciiTheme="minorHAnsi" w:hAnsiTheme="minorHAnsi"/>
        </w:rPr>
      </w:pPr>
    </w:p>
    <w:p w14:paraId="463DB125" w14:textId="77777777" w:rsidR="00B24532" w:rsidRPr="00142045" w:rsidRDefault="00B24532" w:rsidP="00B24532">
      <w:pPr>
        <w:rPr>
          <w:rFonts w:asciiTheme="minorHAnsi" w:hAnsiTheme="minorHAnsi"/>
        </w:rPr>
      </w:pPr>
    </w:p>
    <w:p w14:paraId="47C1BA26" w14:textId="49A03476" w:rsidR="00B24532" w:rsidRDefault="00B24532" w:rsidP="00B24532">
      <w:pPr>
        <w:rPr>
          <w:rFonts w:asciiTheme="minorHAnsi" w:hAnsiTheme="minorHAnsi"/>
        </w:rPr>
      </w:pPr>
      <w:r w:rsidRPr="00142045">
        <w:rPr>
          <w:rFonts w:asciiTheme="minorHAnsi" w:hAnsiTheme="minorHAnsi"/>
        </w:rPr>
        <w:t>Please return th</w:t>
      </w:r>
      <w:r>
        <w:rPr>
          <w:rFonts w:asciiTheme="minorHAnsi" w:hAnsiTheme="minorHAnsi"/>
        </w:rPr>
        <w:t>ese signed</w:t>
      </w:r>
      <w:r w:rsidRPr="00142045">
        <w:rPr>
          <w:rFonts w:asciiTheme="minorHAnsi" w:hAnsiTheme="minorHAnsi"/>
        </w:rPr>
        <w:t xml:space="preserve"> form</w:t>
      </w:r>
      <w:r>
        <w:rPr>
          <w:rFonts w:asciiTheme="minorHAnsi" w:hAnsiTheme="minorHAnsi"/>
        </w:rPr>
        <w:t>s via email or post</w:t>
      </w:r>
      <w:r w:rsidRPr="00142045">
        <w:rPr>
          <w:rFonts w:asciiTheme="minorHAnsi" w:hAnsiTheme="minorHAnsi"/>
        </w:rPr>
        <w:t xml:space="preserve"> to:</w:t>
      </w:r>
      <w:r w:rsidRPr="00142045">
        <w:rPr>
          <w:rFonts w:asciiTheme="minorHAnsi" w:hAnsiTheme="minorHAnsi"/>
        </w:rPr>
        <w:tab/>
      </w:r>
      <w:r w:rsidR="000F1150" w:rsidRPr="000F1150">
        <w:rPr>
          <w:rFonts w:asciiTheme="minorHAnsi" w:hAnsiTheme="minorHAnsi"/>
          <w:highlight w:val="yellow"/>
        </w:rPr>
        <w:t>[Regional Liaison]</w:t>
      </w:r>
    </w:p>
    <w:p w14:paraId="6E0F183F" w14:textId="77777777" w:rsidR="00B24532" w:rsidRPr="00142045" w:rsidRDefault="00B24532" w:rsidP="00B24532">
      <w:pPr>
        <w:ind w:left="5040" w:firstLine="720"/>
        <w:rPr>
          <w:rFonts w:asciiTheme="minorHAnsi" w:hAnsiTheme="minorHAnsi"/>
        </w:rPr>
      </w:pPr>
      <w:r w:rsidRPr="00142045">
        <w:rPr>
          <w:rFonts w:asciiTheme="minorHAnsi" w:hAnsiTheme="minorHAnsi"/>
        </w:rPr>
        <w:t>Maine State Library</w:t>
      </w:r>
    </w:p>
    <w:p w14:paraId="54221DEC" w14:textId="77777777" w:rsidR="00B24532" w:rsidRPr="00142045" w:rsidRDefault="00B24532" w:rsidP="00B24532">
      <w:pPr>
        <w:rPr>
          <w:rFonts w:asciiTheme="minorHAnsi" w:hAnsiTheme="minorHAnsi"/>
        </w:rPr>
      </w:pP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Pr>
          <w:rFonts w:asciiTheme="minorHAnsi" w:hAnsiTheme="minorHAnsi"/>
        </w:rPr>
        <w:tab/>
      </w:r>
      <w:r w:rsidRPr="00142045">
        <w:rPr>
          <w:rFonts w:asciiTheme="minorHAnsi" w:hAnsiTheme="minorHAnsi"/>
        </w:rPr>
        <w:t>64 State House Station</w:t>
      </w:r>
    </w:p>
    <w:p w14:paraId="3BE2DC73" w14:textId="77777777" w:rsidR="00B24532" w:rsidRDefault="00B24532" w:rsidP="00B24532">
      <w:pPr>
        <w:rPr>
          <w:rFonts w:asciiTheme="minorHAnsi" w:hAnsiTheme="minorHAnsi"/>
        </w:rPr>
      </w:pP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Pr>
          <w:rFonts w:asciiTheme="minorHAnsi" w:hAnsiTheme="minorHAnsi"/>
        </w:rPr>
        <w:tab/>
      </w:r>
      <w:r w:rsidRPr="00142045">
        <w:rPr>
          <w:rFonts w:asciiTheme="minorHAnsi" w:hAnsiTheme="minorHAnsi"/>
        </w:rPr>
        <w:t>Augusta, ME  04333-0064</w:t>
      </w:r>
    </w:p>
    <w:p w14:paraId="092FE8F8" w14:textId="22960D42" w:rsidR="00B656C9" w:rsidRDefault="00B656C9" w:rsidP="00B24532">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0F1150" w:rsidRPr="000F1150">
        <w:rPr>
          <w:rFonts w:asciiTheme="minorHAnsi" w:hAnsiTheme="minorHAnsi"/>
          <w:highlight w:val="yellow"/>
        </w:rPr>
        <w:t>[Regional liaison email]</w:t>
      </w:r>
      <w:bookmarkStart w:id="0" w:name="_GoBack"/>
      <w:bookmarkEnd w:id="0"/>
      <w:r>
        <w:rPr>
          <w:rFonts w:asciiTheme="minorHAnsi" w:hAnsiTheme="minorHAnsi"/>
        </w:rPr>
        <w:tab/>
      </w:r>
    </w:p>
    <w:p w14:paraId="0E09269F" w14:textId="77777777" w:rsidR="00B656C9" w:rsidRDefault="00B656C9" w:rsidP="00B24532">
      <w:pPr>
        <w:rPr>
          <w:rFonts w:asciiTheme="minorHAnsi" w:hAnsiTheme="minorHAnsi"/>
        </w:rPr>
      </w:pPr>
    </w:p>
    <w:p w14:paraId="101B61E7" w14:textId="77777777" w:rsidR="00B656C9" w:rsidRDefault="00B656C9" w:rsidP="00B24532">
      <w:pPr>
        <w:rPr>
          <w:rFonts w:asciiTheme="minorHAnsi" w:hAnsiTheme="minorHAnsi"/>
        </w:rPr>
      </w:pPr>
    </w:p>
    <w:p w14:paraId="0587A0FB" w14:textId="77777777" w:rsidR="00B24532" w:rsidRDefault="00B24532" w:rsidP="00B24532">
      <w:pPr>
        <w:rPr>
          <w:rFonts w:asciiTheme="minorHAnsi" w:hAnsiTheme="minorHAnsi"/>
        </w:rPr>
      </w:pPr>
      <w:r w:rsidRPr="00142045">
        <w:rPr>
          <w:rFonts w:asciiTheme="minorHAnsi" w:hAnsiTheme="minorHAnsi"/>
        </w:rPr>
        <w:t xml:space="preserve">The governing board of the ___________________________ Library, located in the municipality of </w:t>
      </w:r>
    </w:p>
    <w:p w14:paraId="3F376A4A" w14:textId="77777777" w:rsidR="00B24532" w:rsidRPr="00142045" w:rsidRDefault="00B24532" w:rsidP="00B24532">
      <w:pPr>
        <w:rPr>
          <w:rFonts w:asciiTheme="minorHAnsi" w:hAnsiTheme="minorHAnsi"/>
        </w:rPr>
      </w:pPr>
    </w:p>
    <w:p w14:paraId="4BF5800F" w14:textId="77777777" w:rsidR="00B24532" w:rsidRDefault="00B24532" w:rsidP="00B24532">
      <w:pPr>
        <w:rPr>
          <w:rFonts w:asciiTheme="minorHAnsi" w:hAnsiTheme="minorHAnsi"/>
        </w:rPr>
      </w:pPr>
      <w:r w:rsidRPr="00142045">
        <w:rPr>
          <w:rFonts w:asciiTheme="minorHAnsi" w:hAnsiTheme="minorHAnsi"/>
        </w:rPr>
        <w:t xml:space="preserve">_____________________________, county of _______________________, has voted that the library </w:t>
      </w:r>
    </w:p>
    <w:p w14:paraId="243E9DDC" w14:textId="77777777" w:rsidR="00B24532" w:rsidRDefault="00B24532" w:rsidP="00B24532">
      <w:pPr>
        <w:rPr>
          <w:rFonts w:asciiTheme="minorHAnsi" w:hAnsiTheme="minorHAnsi"/>
        </w:rPr>
      </w:pPr>
    </w:p>
    <w:p w14:paraId="113AD5AB" w14:textId="77777777" w:rsidR="00B24532" w:rsidRPr="00142045" w:rsidRDefault="00B24532" w:rsidP="00B24532">
      <w:pPr>
        <w:rPr>
          <w:rFonts w:asciiTheme="minorHAnsi" w:hAnsiTheme="minorHAnsi"/>
        </w:rPr>
      </w:pPr>
      <w:r w:rsidRPr="00142045">
        <w:rPr>
          <w:rFonts w:asciiTheme="minorHAnsi" w:hAnsiTheme="minorHAnsi"/>
        </w:rPr>
        <w:t>shall join the   MAINE REGIONAL LIBRARY SYSTEM, and</w:t>
      </w:r>
      <w:r w:rsidRPr="00BC4687">
        <w:rPr>
          <w:rFonts w:asciiTheme="minorHAnsi" w:hAnsiTheme="minorHAnsi"/>
        </w:rPr>
        <w:t xml:space="preserve"> </w:t>
      </w:r>
      <w:r w:rsidRPr="00142045">
        <w:rPr>
          <w:rFonts w:asciiTheme="minorHAnsi" w:hAnsiTheme="minorHAnsi"/>
        </w:rPr>
        <w:t xml:space="preserve">requests that </w:t>
      </w:r>
      <w:r>
        <w:rPr>
          <w:rFonts w:asciiTheme="minorHAnsi" w:hAnsiTheme="minorHAnsi"/>
        </w:rPr>
        <w:t xml:space="preserve">the library director or library representative indicated below </w:t>
      </w:r>
      <w:r w:rsidRPr="00142045">
        <w:rPr>
          <w:rFonts w:asciiTheme="minorHAnsi" w:hAnsiTheme="minorHAnsi"/>
        </w:rPr>
        <w:t>be designated a voting member of the MRLS Council.</w:t>
      </w:r>
    </w:p>
    <w:p w14:paraId="1923C54F" w14:textId="77777777" w:rsidR="00B24532" w:rsidRPr="00142045" w:rsidRDefault="00B24532" w:rsidP="00B24532">
      <w:pPr>
        <w:rPr>
          <w:rFonts w:asciiTheme="minorHAnsi" w:hAnsiTheme="minorHAnsi"/>
        </w:rPr>
      </w:pP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sidRPr="0014204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C55266B" w14:textId="77777777" w:rsidR="00B24532" w:rsidRDefault="00B24532" w:rsidP="00B24532">
      <w:pPr>
        <w:rPr>
          <w:rFonts w:asciiTheme="minorHAnsi" w:hAnsiTheme="minorHAnsi"/>
        </w:rPr>
      </w:pPr>
      <w:r w:rsidRPr="00142045">
        <w:rPr>
          <w:rFonts w:asciiTheme="minorHAnsi" w:hAnsiTheme="minorHAnsi"/>
        </w:rPr>
        <w:t xml:space="preserve">It is understood that the Maine Regional Library System is comprised of nine regions in a defined geographic area consisting of </w:t>
      </w:r>
      <w:r>
        <w:rPr>
          <w:rFonts w:asciiTheme="minorHAnsi" w:hAnsiTheme="minorHAnsi"/>
        </w:rPr>
        <w:t xml:space="preserve">public, school, academic and special </w:t>
      </w:r>
      <w:r w:rsidRPr="00142045">
        <w:rPr>
          <w:rFonts w:asciiTheme="minorHAnsi" w:hAnsiTheme="minorHAnsi"/>
        </w:rPr>
        <w:t>libraries voluntarily cooperating among themselves and with an Area Reference and Resource Center</w:t>
      </w:r>
      <w:r>
        <w:rPr>
          <w:rFonts w:asciiTheme="minorHAnsi" w:hAnsiTheme="minorHAnsi"/>
        </w:rPr>
        <w:t xml:space="preserve">. </w:t>
      </w:r>
    </w:p>
    <w:p w14:paraId="39AF8B9F" w14:textId="77777777" w:rsidR="00B24532" w:rsidRPr="00142045" w:rsidRDefault="00B24532" w:rsidP="00B24532">
      <w:pPr>
        <w:rPr>
          <w:rFonts w:asciiTheme="minorHAnsi" w:hAnsiTheme="minorHAnsi"/>
        </w:rPr>
      </w:pPr>
    </w:p>
    <w:p w14:paraId="1E8C27CF" w14:textId="77777777" w:rsidR="00B24532" w:rsidRPr="00142045" w:rsidRDefault="00B24532" w:rsidP="00B24532">
      <w:pPr>
        <w:rPr>
          <w:rFonts w:asciiTheme="minorHAnsi" w:hAnsiTheme="minorHAnsi"/>
        </w:rPr>
      </w:pPr>
      <w:r w:rsidRPr="00142045">
        <w:rPr>
          <w:rFonts w:asciiTheme="minorHAnsi" w:hAnsiTheme="minorHAnsi"/>
        </w:rPr>
        <w:t xml:space="preserve">It is also understood that the MRLS Council members shall meet twice a year for purposes of providing continuing education and to provide a forum for libraries to advise the Maine State Library </w:t>
      </w:r>
      <w:r>
        <w:rPr>
          <w:rFonts w:asciiTheme="minorHAnsi" w:hAnsiTheme="minorHAnsi"/>
        </w:rPr>
        <w:t xml:space="preserve">and the Maine Library Advisory Council </w:t>
      </w:r>
      <w:r w:rsidRPr="00142045">
        <w:rPr>
          <w:rFonts w:asciiTheme="minorHAnsi" w:hAnsiTheme="minorHAnsi"/>
        </w:rPr>
        <w:t>about library issues and trends as well as to communicate information between the state library and regional libraries.</w:t>
      </w:r>
      <w:r w:rsidR="004B65A7">
        <w:rPr>
          <w:rFonts w:asciiTheme="minorHAnsi" w:hAnsiTheme="minorHAnsi"/>
        </w:rPr>
        <w:t xml:space="preserve"> </w:t>
      </w:r>
    </w:p>
    <w:p w14:paraId="01DFE9E6" w14:textId="77777777" w:rsidR="00B24532" w:rsidRPr="00142045" w:rsidRDefault="00B24532" w:rsidP="00B24532">
      <w:pPr>
        <w:rPr>
          <w:rFonts w:asciiTheme="minorHAnsi" w:hAnsiTheme="minorHAnsi"/>
          <w:sz w:val="22"/>
          <w:szCs w:val="22"/>
        </w:rPr>
      </w:pPr>
    </w:p>
    <w:p w14:paraId="061CCACA" w14:textId="77777777" w:rsidR="00B24532" w:rsidRPr="00142045" w:rsidRDefault="00B24532" w:rsidP="00104EAE">
      <w:pPr>
        <w:ind w:left="1440"/>
        <w:rPr>
          <w:rFonts w:asciiTheme="minorHAnsi" w:hAnsiTheme="minorHAns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00104EAE">
        <w:rPr>
          <w:rFonts w:asciiTheme="minorHAnsi" w:hAnsiTheme="minorHAnsi"/>
          <w:sz w:val="22"/>
          <w:szCs w:val="22"/>
        </w:rPr>
        <w:tab/>
      </w:r>
      <w:r w:rsidR="00104EAE">
        <w:rPr>
          <w:rFonts w:asciiTheme="minorHAnsi" w:hAnsiTheme="minorHAnsi"/>
          <w:sz w:val="22"/>
          <w:szCs w:val="22"/>
        </w:rPr>
        <w:tab/>
      </w:r>
      <w:r w:rsidR="00104EAE">
        <w:rPr>
          <w:rFonts w:asciiTheme="minorHAnsi" w:hAnsiTheme="minorHAnsi"/>
          <w:sz w:val="22"/>
          <w:szCs w:val="22"/>
        </w:rPr>
        <w:tab/>
      </w:r>
      <w:r w:rsidR="00104EAE">
        <w:rPr>
          <w:rFonts w:asciiTheme="minorHAnsi" w:hAnsiTheme="minorHAnsi"/>
          <w:sz w:val="22"/>
          <w:szCs w:val="22"/>
        </w:rPr>
        <w:tab/>
      </w:r>
      <w:r w:rsidR="00104EAE">
        <w:rPr>
          <w:rFonts w:asciiTheme="minorHAnsi" w:hAnsiTheme="minorHAnsi"/>
          <w:sz w:val="22"/>
          <w:szCs w:val="22"/>
        </w:rPr>
        <w:tab/>
      </w:r>
      <w:r w:rsidRPr="00142045">
        <w:rPr>
          <w:rFonts w:asciiTheme="minorHAnsi" w:hAnsiTheme="minorHAnsi"/>
          <w:sz w:val="22"/>
          <w:szCs w:val="22"/>
        </w:rPr>
        <w:t>___________</w:t>
      </w:r>
      <w:r>
        <w:rPr>
          <w:rFonts w:asciiTheme="minorHAnsi" w:hAnsiTheme="minorHAnsi"/>
          <w:sz w:val="22"/>
          <w:szCs w:val="22"/>
        </w:rPr>
        <w:t>______________________</w:t>
      </w:r>
      <w:r w:rsidR="00104EAE">
        <w:rPr>
          <w:rFonts w:asciiTheme="minorHAnsi" w:hAnsiTheme="minorHAnsi"/>
          <w:sz w:val="22"/>
          <w:szCs w:val="22"/>
        </w:rPr>
        <w:t>_____________________</w:t>
      </w:r>
    </w:p>
    <w:p w14:paraId="199C5DA3" w14:textId="77777777" w:rsidR="00B24532" w:rsidRPr="00B656C9" w:rsidRDefault="00B24532" w:rsidP="00104EAE">
      <w:pPr>
        <w:ind w:left="144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656C9">
        <w:rPr>
          <w:rFonts w:asciiTheme="minorHAnsi" w:hAnsiTheme="minorHAnsi"/>
          <w:i/>
          <w:sz w:val="22"/>
          <w:szCs w:val="22"/>
        </w:rPr>
        <w:t>Name</w:t>
      </w:r>
      <w:r w:rsidR="00B656C9" w:rsidRPr="00B656C9">
        <w:rPr>
          <w:rFonts w:asciiTheme="minorHAnsi" w:hAnsiTheme="minorHAnsi"/>
          <w:i/>
          <w:sz w:val="22"/>
          <w:szCs w:val="22"/>
        </w:rPr>
        <w:t xml:space="preserve"> of Board Member or Municipal Official</w:t>
      </w:r>
    </w:p>
    <w:p w14:paraId="1EC0EDCE" w14:textId="77777777" w:rsidR="00104EAE" w:rsidRDefault="00104EAE" w:rsidP="00104EAE">
      <w:pPr>
        <w:rPr>
          <w:rFonts w:asciiTheme="minorHAnsi" w:hAnsiTheme="minorHAnsi"/>
          <w:sz w:val="22"/>
          <w:szCs w:val="22"/>
        </w:rPr>
      </w:pPr>
    </w:p>
    <w:p w14:paraId="6A6FB9E2" w14:textId="77777777" w:rsidR="00104EAE" w:rsidRPr="00142045" w:rsidRDefault="00104EAE" w:rsidP="00104EAE">
      <w:pPr>
        <w:ind w:left="1440" w:firstLine="720"/>
        <w:rPr>
          <w:rFonts w:asciiTheme="minorHAnsi" w:hAnsiTheme="minorHAnsi"/>
          <w:sz w:val="22"/>
          <w:szCs w:val="22"/>
        </w:rPr>
      </w:pPr>
      <w:r>
        <w:rPr>
          <w:rFonts w:asciiTheme="minorHAnsi" w:hAnsiTheme="minorHAnsi"/>
          <w:sz w:val="22"/>
          <w:szCs w:val="22"/>
        </w:rPr>
        <w:tab/>
      </w:r>
      <w:r w:rsidRPr="00142045">
        <w:rPr>
          <w:rFonts w:asciiTheme="minorHAnsi" w:hAnsiTheme="minorHAnsi"/>
          <w:sz w:val="22"/>
          <w:szCs w:val="22"/>
        </w:rPr>
        <w:tab/>
        <w:t>_________________________</w:t>
      </w:r>
      <w:r>
        <w:rPr>
          <w:rFonts w:asciiTheme="minorHAnsi" w:hAnsiTheme="minorHAnsi"/>
          <w:sz w:val="22"/>
          <w:szCs w:val="22"/>
        </w:rPr>
        <w:t>________</w:t>
      </w:r>
      <w:r w:rsidRPr="00142045">
        <w:rPr>
          <w:rFonts w:asciiTheme="minorHAnsi" w:hAnsiTheme="minorHAnsi"/>
          <w:sz w:val="22"/>
          <w:szCs w:val="22"/>
        </w:rPr>
        <w:t>_</w:t>
      </w:r>
      <w:r>
        <w:rPr>
          <w:rFonts w:asciiTheme="minorHAnsi" w:hAnsiTheme="minorHAnsi"/>
          <w:sz w:val="22"/>
          <w:szCs w:val="22"/>
        </w:rPr>
        <w:t>____________________</w:t>
      </w:r>
    </w:p>
    <w:p w14:paraId="5B3B0494" w14:textId="77777777" w:rsidR="00104EAE" w:rsidRPr="00B656C9" w:rsidRDefault="00104EAE" w:rsidP="00104EAE">
      <w:pPr>
        <w:rPr>
          <w:rFonts w:asciiTheme="minorHAnsi" w:hAnsiTheme="minorHAnsi"/>
          <w: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B656C9">
        <w:rPr>
          <w:rFonts w:asciiTheme="minorHAnsi" w:hAnsiTheme="minorHAnsi"/>
          <w:i/>
          <w:sz w:val="22"/>
          <w:szCs w:val="22"/>
        </w:rPr>
        <w:t>Signature</w:t>
      </w:r>
    </w:p>
    <w:p w14:paraId="022B9276" w14:textId="77777777" w:rsidR="00B24532" w:rsidRPr="00142045" w:rsidRDefault="00B24532" w:rsidP="00B24532">
      <w:pPr>
        <w:rPr>
          <w:rFonts w:asciiTheme="minorHAnsi" w:hAnsiTheme="minorHAnsi"/>
          <w:sz w:val="22"/>
          <w:szCs w:val="22"/>
        </w:rPr>
      </w:pPr>
    </w:p>
    <w:p w14:paraId="5C9E7389" w14:textId="77777777" w:rsidR="00B24532" w:rsidRPr="00142045" w:rsidRDefault="00B24532" w:rsidP="00B24532">
      <w:pPr>
        <w:rPr>
          <w:rFonts w:asciiTheme="minorHAnsi" w:hAnsiTheme="minorHAns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t>_____________________________</w:t>
      </w:r>
      <w:r>
        <w:rPr>
          <w:rFonts w:asciiTheme="minorHAnsi" w:hAnsiTheme="minorHAnsi"/>
          <w:sz w:val="22"/>
          <w:szCs w:val="22"/>
        </w:rPr>
        <w:t>_____</w:t>
      </w:r>
    </w:p>
    <w:p w14:paraId="45C3313A" w14:textId="77777777" w:rsidR="00B24532" w:rsidRPr="00B656C9" w:rsidRDefault="00B24532" w:rsidP="00B24532">
      <w:pPr>
        <w:rPr>
          <w:rFonts w:asciiTheme="minorHAnsi" w:hAnsiTheme="minorHAnsi"/>
          <w: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00B656C9" w:rsidRPr="00B656C9">
        <w:rPr>
          <w:rFonts w:asciiTheme="minorHAnsi" w:hAnsiTheme="minorHAnsi"/>
          <w:i/>
          <w:sz w:val="22"/>
          <w:szCs w:val="22"/>
        </w:rPr>
        <w:t>Date</w:t>
      </w:r>
    </w:p>
    <w:p w14:paraId="6C446279" w14:textId="77777777" w:rsidR="00B24532" w:rsidRDefault="00B24532" w:rsidP="00B24532">
      <w:pPr>
        <w:rPr>
          <w:rFonts w:asciiTheme="minorHAnsi" w:hAnsiTheme="minorHAnsi"/>
          <w:sz w:val="22"/>
          <w:szCs w:val="22"/>
        </w:rPr>
      </w:pPr>
    </w:p>
    <w:p w14:paraId="1682A516" w14:textId="77777777" w:rsidR="00B656C9" w:rsidRDefault="00B656C9" w:rsidP="00B24532">
      <w:pPr>
        <w:rPr>
          <w:rFonts w:asciiTheme="minorHAnsi" w:hAnsiTheme="minorHAnsi"/>
        </w:rPr>
      </w:pPr>
    </w:p>
    <w:p w14:paraId="2D03EA7A" w14:textId="77777777" w:rsidR="00B24532" w:rsidRPr="00223F86" w:rsidRDefault="00B24532" w:rsidP="00B24532">
      <w:pPr>
        <w:rPr>
          <w:rFonts w:asciiTheme="minorHAnsi" w:hAnsiTheme="minorHAnsi"/>
        </w:rPr>
      </w:pPr>
      <w:r w:rsidRPr="00223F86">
        <w:rPr>
          <w:rFonts w:asciiTheme="minorHAnsi" w:hAnsiTheme="minorHAnsi"/>
        </w:rPr>
        <w:t xml:space="preserve">Name of designated voting MRLS </w:t>
      </w:r>
      <w:r w:rsidR="004B65A7">
        <w:rPr>
          <w:rFonts w:asciiTheme="minorHAnsi" w:hAnsiTheme="minorHAnsi"/>
        </w:rPr>
        <w:t xml:space="preserve">library </w:t>
      </w:r>
      <w:r>
        <w:rPr>
          <w:rFonts w:asciiTheme="minorHAnsi" w:hAnsiTheme="minorHAnsi"/>
        </w:rPr>
        <w:t>representative</w:t>
      </w:r>
      <w:r w:rsidRPr="00223F86">
        <w:rPr>
          <w:rFonts w:asciiTheme="minorHAnsi" w:hAnsiTheme="minorHAnsi"/>
        </w:rPr>
        <w:t>______________</w:t>
      </w:r>
      <w:r w:rsidR="004B65A7">
        <w:rPr>
          <w:rFonts w:asciiTheme="minorHAnsi" w:hAnsiTheme="minorHAnsi"/>
        </w:rPr>
        <w:t>__________________________</w:t>
      </w:r>
    </w:p>
    <w:p w14:paraId="0A47079E" w14:textId="77777777" w:rsidR="00B24532" w:rsidRPr="00223F86" w:rsidRDefault="00B24532" w:rsidP="00B24532">
      <w:pPr>
        <w:rPr>
          <w:rFonts w:asciiTheme="minorHAnsi" w:hAnsiTheme="minorHAnsi"/>
        </w:rPr>
      </w:pPr>
    </w:p>
    <w:p w14:paraId="61FBDBD6" w14:textId="77777777" w:rsidR="00B24532" w:rsidRPr="00223F86" w:rsidRDefault="00B24532" w:rsidP="00B24532">
      <w:pPr>
        <w:rPr>
          <w:rFonts w:asciiTheme="minorHAnsi" w:hAnsiTheme="minorHAnsi"/>
        </w:rPr>
      </w:pPr>
      <w:r w:rsidRPr="00223F86">
        <w:rPr>
          <w:rFonts w:asciiTheme="minorHAnsi" w:hAnsiTheme="minorHAnsi"/>
        </w:rPr>
        <w:t xml:space="preserve">Title </w:t>
      </w:r>
      <w:r w:rsidR="00B656C9">
        <w:rPr>
          <w:rFonts w:asciiTheme="minorHAnsi" w:hAnsiTheme="minorHAnsi"/>
        </w:rPr>
        <w:t xml:space="preserve">of representative </w:t>
      </w:r>
      <w:r w:rsidRPr="00223F86">
        <w:rPr>
          <w:rFonts w:asciiTheme="minorHAnsi" w:hAnsiTheme="minorHAnsi"/>
        </w:rPr>
        <w:t>____________________________________________________</w:t>
      </w:r>
      <w:r w:rsidR="00B656C9">
        <w:rPr>
          <w:rFonts w:asciiTheme="minorHAnsi" w:hAnsiTheme="minorHAnsi"/>
        </w:rPr>
        <w:t>______________</w:t>
      </w:r>
    </w:p>
    <w:p w14:paraId="162D9DBA" w14:textId="77777777" w:rsidR="00B24532" w:rsidRPr="00223F86" w:rsidRDefault="00B24532" w:rsidP="00B24532">
      <w:pPr>
        <w:rPr>
          <w:rFonts w:asciiTheme="minorHAnsi" w:hAnsiTheme="minorHAnsi"/>
        </w:rPr>
      </w:pPr>
    </w:p>
    <w:p w14:paraId="6F089B25" w14:textId="77777777" w:rsidR="00B24532" w:rsidRDefault="00B24532" w:rsidP="00B24532">
      <w:pPr>
        <w:rPr>
          <w:rFonts w:asciiTheme="minorHAnsi" w:hAnsiTheme="minorHAnsi"/>
        </w:rPr>
      </w:pPr>
      <w:r>
        <w:rPr>
          <w:rFonts w:asciiTheme="minorHAnsi" w:hAnsiTheme="minorHAnsi"/>
        </w:rPr>
        <w:t xml:space="preserve">Library </w:t>
      </w:r>
      <w:r w:rsidRPr="00223F86">
        <w:rPr>
          <w:rFonts w:asciiTheme="minorHAnsi" w:hAnsiTheme="minorHAnsi"/>
        </w:rPr>
        <w:t>Mailing Address _____________________________________________________________</w:t>
      </w:r>
      <w:r>
        <w:rPr>
          <w:rFonts w:asciiTheme="minorHAnsi" w:hAnsiTheme="minorHAnsi"/>
        </w:rPr>
        <w:t>____</w:t>
      </w:r>
    </w:p>
    <w:p w14:paraId="3834CB95" w14:textId="77777777" w:rsidR="00B24532" w:rsidRDefault="00B24532" w:rsidP="00B24532">
      <w:pPr>
        <w:rPr>
          <w:rFonts w:asciiTheme="minorHAnsi" w:hAnsiTheme="minorHAnsi"/>
        </w:rPr>
      </w:pPr>
    </w:p>
    <w:p w14:paraId="5C72F7C2" w14:textId="77777777" w:rsidR="00B24532" w:rsidRPr="00223F86" w:rsidRDefault="00B24532" w:rsidP="00B24532">
      <w:pPr>
        <w:rPr>
          <w:rFonts w:asciiTheme="minorHAnsi" w:hAnsiTheme="minorHAnsi"/>
        </w:rPr>
      </w:pPr>
      <w:r w:rsidRPr="00223F86">
        <w:rPr>
          <w:rFonts w:asciiTheme="minorHAnsi" w:hAnsiTheme="minorHAnsi"/>
        </w:rPr>
        <w:t>Telephone ____________________________________</w:t>
      </w:r>
    </w:p>
    <w:p w14:paraId="4197A525" w14:textId="77777777" w:rsidR="00B24532" w:rsidRPr="00223F86" w:rsidRDefault="00B24532" w:rsidP="00B24532">
      <w:pPr>
        <w:rPr>
          <w:rFonts w:asciiTheme="minorHAnsi" w:hAnsiTheme="minorHAnsi"/>
        </w:rPr>
      </w:pPr>
    </w:p>
    <w:p w14:paraId="71A743D8" w14:textId="77777777" w:rsidR="00B24532" w:rsidRDefault="00B24532" w:rsidP="00B24532">
      <w:pPr>
        <w:rPr>
          <w:rFonts w:asciiTheme="minorHAnsi" w:hAnsiTheme="minorHAnsi"/>
          <w:sz w:val="22"/>
          <w:szCs w:val="22"/>
        </w:rPr>
      </w:pPr>
      <w:r w:rsidRPr="00223F86">
        <w:rPr>
          <w:rFonts w:asciiTheme="minorHAnsi" w:hAnsiTheme="minorHAnsi"/>
        </w:rPr>
        <w:t>Email ___________________________________</w:t>
      </w:r>
      <w:r w:rsidR="00B656C9">
        <w:rPr>
          <w:rFonts w:asciiTheme="minorHAnsi" w:hAnsiTheme="minorHAnsi"/>
        </w:rPr>
        <w:t>_____</w:t>
      </w:r>
      <w:r w:rsidRPr="00223F86">
        <w:rPr>
          <w:rFonts w:asciiTheme="minorHAnsi" w:hAnsiTheme="minorHAnsi"/>
        </w:rPr>
        <w:tab/>
      </w:r>
    </w:p>
    <w:p w14:paraId="38E2B9A5" w14:textId="77777777" w:rsidR="00B24532" w:rsidRDefault="00B24532" w:rsidP="00B24532">
      <w:pPr>
        <w:rPr>
          <w:rFonts w:asciiTheme="minorHAnsi" w:hAnsiTheme="minorHAnsi"/>
          <w:sz w:val="22"/>
          <w:szCs w:val="22"/>
        </w:rPr>
      </w:pPr>
    </w:p>
    <w:p w14:paraId="6CF8B24D" w14:textId="77777777" w:rsidR="001F13AF" w:rsidRPr="002C569D" w:rsidRDefault="002C569D" w:rsidP="001F13AF">
      <w:pPr>
        <w:jc w:val="center"/>
        <w:rPr>
          <w:rFonts w:asciiTheme="minorHAnsi" w:hAnsiTheme="minorHAnsi"/>
          <w:b/>
          <w:sz w:val="28"/>
          <w:szCs w:val="28"/>
        </w:rPr>
      </w:pPr>
      <w:r w:rsidRPr="002C569D">
        <w:rPr>
          <w:rFonts w:asciiTheme="minorHAnsi" w:hAnsiTheme="minorHAnsi"/>
          <w:b/>
          <w:sz w:val="28"/>
          <w:szCs w:val="28"/>
        </w:rPr>
        <w:t>MAINE REGIONAL LIBRARY SYSTEM – INFORMATION AND MEMBERSHIP CRITERIA</w:t>
      </w:r>
    </w:p>
    <w:p w14:paraId="1BDD1921" w14:textId="77777777" w:rsidR="00C53EED" w:rsidRDefault="00C53EED" w:rsidP="001F13AF">
      <w:pPr>
        <w:jc w:val="center"/>
        <w:rPr>
          <w:b/>
          <w:sz w:val="32"/>
        </w:rPr>
      </w:pPr>
    </w:p>
    <w:p w14:paraId="0C19C2DC" w14:textId="77777777" w:rsidR="00C53EED" w:rsidRPr="002C569D" w:rsidRDefault="00F9061E" w:rsidP="00C53EED">
      <w:pPr>
        <w:pStyle w:val="msobodytext4"/>
        <w:widowControl w:val="0"/>
        <w:spacing w:after="0" w:line="240" w:lineRule="auto"/>
        <w:rPr>
          <w:rFonts w:asciiTheme="minorHAnsi" w:hAnsiTheme="minorHAnsi"/>
          <w:szCs w:val="22"/>
          <w14:ligatures w14:val="none"/>
        </w:rPr>
      </w:pPr>
      <w:r w:rsidRPr="002C569D">
        <w:rPr>
          <w:rFonts w:asciiTheme="minorHAnsi" w:hAnsiTheme="minorHAnsi"/>
          <w:szCs w:val="22"/>
          <w14:ligatures w14:val="none"/>
        </w:rPr>
        <w:t xml:space="preserve">Title 27, Chapter 4 </w:t>
      </w:r>
      <w:r w:rsidR="00940E22" w:rsidRPr="002C569D">
        <w:rPr>
          <w:rFonts w:asciiTheme="minorHAnsi" w:hAnsiTheme="minorHAnsi"/>
          <w:szCs w:val="22"/>
          <w14:ligatures w14:val="none"/>
        </w:rPr>
        <w:t xml:space="preserve">of the Maine State Statutes </w:t>
      </w:r>
      <w:r w:rsidRPr="002C569D">
        <w:rPr>
          <w:rFonts w:asciiTheme="minorHAnsi" w:hAnsiTheme="minorHAnsi"/>
          <w:szCs w:val="22"/>
          <w14:ligatures w14:val="none"/>
        </w:rPr>
        <w:t>authorized the creation of the</w:t>
      </w:r>
      <w:r w:rsidR="00C53EED" w:rsidRPr="002C569D">
        <w:rPr>
          <w:rFonts w:asciiTheme="minorHAnsi" w:hAnsiTheme="minorHAnsi"/>
          <w:szCs w:val="22"/>
          <w14:ligatures w14:val="none"/>
        </w:rPr>
        <w:t xml:space="preserve"> Maine Regional Library System (MRLS) of the Maine State Library in 1973.  The goal of the MRLS is to increase public awareness, use </w:t>
      </w:r>
      <w:r w:rsidR="00B070F5" w:rsidRPr="002C569D">
        <w:rPr>
          <w:rFonts w:asciiTheme="minorHAnsi" w:hAnsiTheme="minorHAnsi"/>
          <w:szCs w:val="22"/>
          <w14:ligatures w14:val="none"/>
        </w:rPr>
        <w:t xml:space="preserve">and support of Maine libraries, </w:t>
      </w:r>
      <w:r w:rsidR="00C53EED" w:rsidRPr="002C569D">
        <w:rPr>
          <w:rFonts w:asciiTheme="minorHAnsi" w:hAnsiTheme="minorHAnsi"/>
          <w:szCs w:val="22"/>
          <w14:ligatures w14:val="none"/>
        </w:rPr>
        <w:t>facilitate professional development, encourage resource sharing and regional cooperation, foster literacy, improve communication among libraries, library organizations and other groups and foster improved library service.</w:t>
      </w:r>
    </w:p>
    <w:p w14:paraId="53552A6B" w14:textId="77777777" w:rsidR="00C53EED" w:rsidRPr="002C569D" w:rsidRDefault="00C53EED" w:rsidP="00C53EED">
      <w:pPr>
        <w:pStyle w:val="msobodytext4"/>
        <w:widowControl w:val="0"/>
        <w:spacing w:after="0" w:line="240" w:lineRule="auto"/>
        <w:rPr>
          <w:rFonts w:asciiTheme="minorHAnsi" w:hAnsiTheme="minorHAnsi"/>
          <w:szCs w:val="22"/>
          <w14:ligatures w14:val="none"/>
        </w:rPr>
      </w:pPr>
    </w:p>
    <w:p w14:paraId="05492311" w14:textId="77777777" w:rsidR="00C53EED" w:rsidRPr="002C569D" w:rsidRDefault="00C53EED" w:rsidP="00C53EED">
      <w:pPr>
        <w:pStyle w:val="msobodytext4"/>
        <w:widowControl w:val="0"/>
        <w:rPr>
          <w:rFonts w:asciiTheme="minorHAnsi" w:hAnsiTheme="minorHAnsi"/>
          <w:szCs w:val="22"/>
          <w14:ligatures w14:val="none"/>
        </w:rPr>
      </w:pPr>
      <w:r w:rsidRPr="002C569D">
        <w:rPr>
          <w:rFonts w:asciiTheme="minorHAnsi" w:hAnsiTheme="minorHAnsi"/>
          <w:szCs w:val="22"/>
          <w14:ligatures w14:val="none"/>
        </w:rPr>
        <w:t xml:space="preserve">The MRLS is comprised of </w:t>
      </w:r>
      <w:r w:rsidR="004E2457" w:rsidRPr="002C569D">
        <w:rPr>
          <w:rFonts w:asciiTheme="minorHAnsi" w:hAnsiTheme="minorHAnsi"/>
          <w:szCs w:val="22"/>
          <w14:ligatures w14:val="none"/>
        </w:rPr>
        <w:t>one statewide district with nine regions.</w:t>
      </w:r>
      <w:r w:rsidRPr="002C569D">
        <w:rPr>
          <w:rFonts w:asciiTheme="minorHAnsi" w:hAnsiTheme="minorHAnsi"/>
          <w:szCs w:val="22"/>
          <w14:ligatures w14:val="none"/>
        </w:rPr>
        <w:t xml:space="preserve"> </w:t>
      </w:r>
      <w:r w:rsidR="00F9061E" w:rsidRPr="002C569D">
        <w:rPr>
          <w:rFonts w:asciiTheme="minorHAnsi" w:hAnsiTheme="minorHAnsi"/>
          <w:szCs w:val="22"/>
          <w14:ligatures w14:val="none"/>
        </w:rPr>
        <w:t xml:space="preserve">Libraries in each </w:t>
      </w:r>
      <w:r w:rsidR="004E2457" w:rsidRPr="002C569D">
        <w:rPr>
          <w:rFonts w:asciiTheme="minorHAnsi" w:hAnsiTheme="minorHAnsi"/>
          <w:szCs w:val="22"/>
          <w14:ligatures w14:val="none"/>
        </w:rPr>
        <w:t xml:space="preserve">region </w:t>
      </w:r>
      <w:r w:rsidR="00F9061E" w:rsidRPr="002C569D">
        <w:rPr>
          <w:rFonts w:asciiTheme="minorHAnsi" w:hAnsiTheme="minorHAnsi"/>
          <w:szCs w:val="22"/>
          <w14:ligatures w14:val="none"/>
        </w:rPr>
        <w:t xml:space="preserve">have access to services from </w:t>
      </w:r>
      <w:r w:rsidRPr="002C569D">
        <w:rPr>
          <w:rFonts w:asciiTheme="minorHAnsi" w:hAnsiTheme="minorHAnsi"/>
          <w:szCs w:val="22"/>
          <w14:ligatures w14:val="none"/>
        </w:rPr>
        <w:t>an Area Reference and Resource Center (ARRC) library</w:t>
      </w:r>
      <w:r w:rsidR="004E2457" w:rsidRPr="002C569D">
        <w:rPr>
          <w:rFonts w:asciiTheme="minorHAnsi" w:hAnsiTheme="minorHAnsi"/>
          <w:szCs w:val="22"/>
          <w14:ligatures w14:val="none"/>
        </w:rPr>
        <w:t>, an MSL Regional Liaison and MSL specialist.</w:t>
      </w:r>
      <w:r w:rsidRPr="002C569D">
        <w:rPr>
          <w:rFonts w:asciiTheme="minorHAnsi" w:hAnsiTheme="minorHAnsi"/>
          <w:szCs w:val="22"/>
          <w14:ligatures w14:val="none"/>
        </w:rPr>
        <w:t xml:space="preserve"> </w:t>
      </w:r>
      <w:r w:rsidR="004E2457" w:rsidRPr="002C569D">
        <w:rPr>
          <w:rFonts w:asciiTheme="minorHAnsi" w:hAnsiTheme="minorHAnsi"/>
          <w:szCs w:val="22"/>
          <w14:ligatures w14:val="none"/>
        </w:rPr>
        <w:t xml:space="preserve">The regions and their </w:t>
      </w:r>
      <w:r w:rsidRPr="002C569D">
        <w:rPr>
          <w:rFonts w:asciiTheme="minorHAnsi" w:hAnsiTheme="minorHAnsi"/>
          <w:szCs w:val="22"/>
          <w14:ligatures w14:val="none"/>
        </w:rPr>
        <w:t>respective ARRCS are:</w:t>
      </w:r>
    </w:p>
    <w:bookmarkStart w:id="1" w:name="_MON_1655636629"/>
    <w:bookmarkEnd w:id="1"/>
    <w:p w14:paraId="61D2EEA2" w14:textId="77777777" w:rsidR="00EA58C8" w:rsidRPr="00C53EED" w:rsidRDefault="00260F6D" w:rsidP="00250DF8">
      <w:pPr>
        <w:pStyle w:val="msobodytext4"/>
        <w:widowControl w:val="0"/>
        <w:jc w:val="center"/>
        <w:rPr>
          <w:rFonts w:ascii="Times New Roman" w:hAnsi="Times New Roman"/>
          <w:szCs w:val="22"/>
          <w14:ligatures w14:val="none"/>
        </w:rPr>
      </w:pPr>
      <w:r>
        <w:rPr>
          <w:rFonts w:ascii="Times New Roman" w:hAnsi="Times New Roman"/>
          <w:szCs w:val="22"/>
          <w14:ligatures w14:val="none"/>
        </w:rPr>
        <w:object w:dxaOrig="7883" w:dyaOrig="4958" w14:anchorId="2251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48.25pt" o:ole="">
            <v:imagedata r:id="rId10" o:title=""/>
          </v:shape>
          <o:OLEObject Type="Embed" ProgID="Excel.Sheet.12" ShapeID="_x0000_i1025" DrawAspect="Content" ObjectID="_1655637528" r:id="rId11"/>
        </w:object>
      </w:r>
      <w:r>
        <w:rPr>
          <w:rFonts w:ascii="Times New Roman" w:hAnsi="Times New Roman"/>
          <w:szCs w:val="22"/>
          <w14:ligatures w14:val="none"/>
        </w:rPr>
        <w:t>Ja</w:t>
      </w:r>
    </w:p>
    <w:p w14:paraId="7419A42D" w14:textId="77777777" w:rsidR="004E2457" w:rsidRDefault="004E2457" w:rsidP="000B7215">
      <w:pPr>
        <w:pStyle w:val="msobodytext4"/>
        <w:widowControl w:val="0"/>
        <w:tabs>
          <w:tab w:val="left" w:pos="3240"/>
          <w:tab w:val="left" w:pos="6480"/>
        </w:tabs>
        <w:spacing w:after="0" w:line="240" w:lineRule="auto"/>
        <w:rPr>
          <w:rFonts w:ascii="Times New Roman" w:hAnsi="Times New Roman"/>
          <w:szCs w:val="22"/>
          <w14:ligatures w14:val="none"/>
        </w:rPr>
      </w:pPr>
    </w:p>
    <w:p w14:paraId="16BC3EB2" w14:textId="77777777" w:rsidR="00C53EED" w:rsidRPr="002C569D" w:rsidRDefault="00C53EED" w:rsidP="00C53EED">
      <w:pPr>
        <w:widowControl w:val="0"/>
        <w:rPr>
          <w:rFonts w:asciiTheme="minorHAnsi" w:hAnsiTheme="minorHAnsi"/>
        </w:rPr>
      </w:pPr>
      <w:r w:rsidRPr="002C569D">
        <w:rPr>
          <w:rFonts w:asciiTheme="minorHAnsi" w:hAnsiTheme="minorHAnsi"/>
        </w:rPr>
        <w:t> Benefits of district membership include:</w:t>
      </w:r>
    </w:p>
    <w:p w14:paraId="4EBDFF51" w14:textId="77777777" w:rsidR="00F9061E" w:rsidRPr="002C569D" w:rsidRDefault="00F9061E" w:rsidP="00C53EED">
      <w:pPr>
        <w:widowControl w:val="0"/>
        <w:rPr>
          <w:rFonts w:asciiTheme="minorHAnsi" w:hAnsiTheme="minorHAnsi"/>
        </w:rPr>
      </w:pPr>
    </w:p>
    <w:p w14:paraId="69F8994B" w14:textId="77777777" w:rsidR="00C53EED"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 xml:space="preserve">Eligibility for the MSLN Internet connection </w:t>
      </w:r>
      <w:r w:rsidR="00786E3E">
        <w:rPr>
          <w:rFonts w:asciiTheme="minorHAnsi" w:hAnsiTheme="minorHAnsi"/>
        </w:rPr>
        <w:t>(public libraries only)</w:t>
      </w:r>
    </w:p>
    <w:p w14:paraId="011DCE68" w14:textId="65AD4E8E"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 xml:space="preserve">Access to </w:t>
      </w:r>
      <w:r w:rsidR="00412686">
        <w:rPr>
          <w:rFonts w:asciiTheme="minorHAnsi" w:hAnsiTheme="minorHAnsi"/>
        </w:rPr>
        <w:t xml:space="preserve">Digital Maine Library </w:t>
      </w:r>
      <w:r w:rsidRPr="002C569D">
        <w:rPr>
          <w:rFonts w:asciiTheme="minorHAnsi" w:hAnsiTheme="minorHAnsi"/>
        </w:rPr>
        <w:t>databases</w:t>
      </w:r>
      <w:r w:rsidR="0001383E">
        <w:rPr>
          <w:rFonts w:asciiTheme="minorHAnsi" w:hAnsiTheme="minorHAnsi"/>
        </w:rPr>
        <w:t xml:space="preserve">: </w:t>
      </w:r>
      <w:hyperlink r:id="rId12" w:history="1">
        <w:r w:rsidR="00CC4E9C" w:rsidRPr="00CC4E9C">
          <w:rPr>
            <w:rStyle w:val="Hyperlink"/>
            <w:rFonts w:asciiTheme="minorHAnsi" w:hAnsiTheme="minorHAnsi"/>
          </w:rPr>
          <w:t>https://library.digitalmaine.org/</w:t>
        </w:r>
      </w:hyperlink>
    </w:p>
    <w:p w14:paraId="6F841E6E" w14:textId="77777777"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Eligibility for new grants and programs from the Maine State Library</w:t>
      </w:r>
    </w:p>
    <w:p w14:paraId="3A905A13" w14:textId="77777777"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Eligibility for van delivery</w:t>
      </w:r>
      <w:r w:rsidR="007A2253">
        <w:rPr>
          <w:rFonts w:asciiTheme="minorHAnsi" w:hAnsiTheme="minorHAnsi"/>
        </w:rPr>
        <w:t xml:space="preserve"> services</w:t>
      </w:r>
    </w:p>
    <w:p w14:paraId="4EDC5083" w14:textId="77777777"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 xml:space="preserve">Eligibility for continuing education stipends </w:t>
      </w:r>
    </w:p>
    <w:p w14:paraId="7509819C" w14:textId="33224D94" w:rsidR="00F9061E" w:rsidRPr="002C569D" w:rsidRDefault="007A2253" w:rsidP="00F9061E">
      <w:pPr>
        <w:pStyle w:val="ListParagraph"/>
        <w:widowControl w:val="0"/>
        <w:numPr>
          <w:ilvl w:val="0"/>
          <w:numId w:val="5"/>
        </w:numPr>
        <w:rPr>
          <w:rFonts w:asciiTheme="minorHAnsi" w:hAnsiTheme="minorHAnsi"/>
        </w:rPr>
      </w:pPr>
      <w:r>
        <w:rPr>
          <w:rFonts w:asciiTheme="minorHAnsi" w:hAnsiTheme="minorHAnsi"/>
        </w:rPr>
        <w:t>Library</w:t>
      </w:r>
      <w:r w:rsidR="00F9061E" w:rsidRPr="002C569D">
        <w:rPr>
          <w:rFonts w:asciiTheme="minorHAnsi" w:hAnsiTheme="minorHAnsi"/>
        </w:rPr>
        <w:t xml:space="preserve"> directory listing</w:t>
      </w:r>
      <w:r w:rsidR="00412686">
        <w:rPr>
          <w:rFonts w:asciiTheme="minorHAnsi" w:hAnsiTheme="minorHAnsi"/>
        </w:rPr>
        <w:t xml:space="preserve"> </w:t>
      </w:r>
    </w:p>
    <w:p w14:paraId="08BE3D94" w14:textId="77777777"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LSTA eligibility for E-rate discounts</w:t>
      </w:r>
      <w:r w:rsidR="007A2253">
        <w:rPr>
          <w:rFonts w:asciiTheme="minorHAnsi" w:hAnsiTheme="minorHAnsi"/>
        </w:rPr>
        <w:t xml:space="preserve"> (public libraries only)</w:t>
      </w:r>
    </w:p>
    <w:p w14:paraId="054D0CA5" w14:textId="77777777" w:rsidR="00F9061E" w:rsidRPr="002C569D" w:rsidRDefault="00F9061E" w:rsidP="00F9061E">
      <w:pPr>
        <w:pStyle w:val="ListParagraph"/>
        <w:widowControl w:val="0"/>
        <w:numPr>
          <w:ilvl w:val="0"/>
          <w:numId w:val="5"/>
        </w:numPr>
        <w:rPr>
          <w:rFonts w:asciiTheme="minorHAnsi" w:hAnsiTheme="minorHAnsi"/>
        </w:rPr>
      </w:pPr>
      <w:r w:rsidRPr="002C569D">
        <w:rPr>
          <w:rFonts w:asciiTheme="minorHAnsi" w:hAnsiTheme="minorHAnsi"/>
        </w:rPr>
        <w:t>SCOOP</w:t>
      </w:r>
      <w:r w:rsidR="007A2253">
        <w:rPr>
          <w:rFonts w:asciiTheme="minorHAnsi" w:hAnsiTheme="minorHAnsi"/>
        </w:rPr>
        <w:t>/MHEC</w:t>
      </w:r>
      <w:r w:rsidRPr="002C569D">
        <w:rPr>
          <w:rFonts w:asciiTheme="minorHAnsi" w:hAnsiTheme="minorHAnsi"/>
        </w:rPr>
        <w:t xml:space="preserve"> purchasing cooperative discounts for library materials, supplies and furnishings</w:t>
      </w:r>
    </w:p>
    <w:p w14:paraId="77EABA0E" w14:textId="77777777" w:rsidR="00F9061E" w:rsidRPr="002C569D" w:rsidRDefault="00EA58C8" w:rsidP="00F9061E">
      <w:pPr>
        <w:pStyle w:val="ListParagraph"/>
        <w:widowControl w:val="0"/>
        <w:numPr>
          <w:ilvl w:val="0"/>
          <w:numId w:val="5"/>
        </w:numPr>
        <w:rPr>
          <w:rFonts w:asciiTheme="minorHAnsi" w:hAnsiTheme="minorHAnsi"/>
        </w:rPr>
      </w:pPr>
      <w:r w:rsidRPr="002C569D">
        <w:rPr>
          <w:rFonts w:asciiTheme="minorHAnsi" w:hAnsiTheme="minorHAnsi"/>
        </w:rPr>
        <w:t xml:space="preserve">Specialist consulting </w:t>
      </w:r>
      <w:r w:rsidR="00F9061E" w:rsidRPr="002C569D">
        <w:rPr>
          <w:rFonts w:asciiTheme="minorHAnsi" w:hAnsiTheme="minorHAnsi"/>
        </w:rPr>
        <w:t>services</w:t>
      </w:r>
    </w:p>
    <w:p w14:paraId="02F09A0F" w14:textId="77777777" w:rsidR="00C53EED" w:rsidRPr="002C569D" w:rsidRDefault="00F9061E" w:rsidP="00984218">
      <w:pPr>
        <w:pStyle w:val="ListParagraph"/>
        <w:widowControl w:val="0"/>
        <w:numPr>
          <w:ilvl w:val="0"/>
          <w:numId w:val="5"/>
        </w:numPr>
        <w:rPr>
          <w:rFonts w:asciiTheme="minorHAnsi" w:hAnsiTheme="minorHAnsi"/>
          <w:sz w:val="20"/>
          <w:szCs w:val="20"/>
        </w:rPr>
      </w:pPr>
      <w:r w:rsidRPr="002C569D">
        <w:rPr>
          <w:rFonts w:asciiTheme="minorHAnsi" w:hAnsiTheme="minorHAnsi"/>
        </w:rPr>
        <w:t xml:space="preserve">Interlibrary Loan </w:t>
      </w:r>
      <w:r w:rsidR="007A2253">
        <w:rPr>
          <w:rFonts w:asciiTheme="minorHAnsi" w:hAnsiTheme="minorHAnsi"/>
        </w:rPr>
        <w:t>services via assigned ARRC</w:t>
      </w:r>
    </w:p>
    <w:p w14:paraId="6352E55F" w14:textId="77777777" w:rsidR="00984218" w:rsidRPr="00984218" w:rsidRDefault="00984218" w:rsidP="00984218">
      <w:pPr>
        <w:widowControl w:val="0"/>
        <w:rPr>
          <w:rFonts w:ascii="Calibri" w:hAnsi="Calibri"/>
          <w:sz w:val="20"/>
          <w:szCs w:val="20"/>
        </w:rPr>
      </w:pPr>
    </w:p>
    <w:p w14:paraId="7E3668FE" w14:textId="77777777" w:rsidR="00250DF8" w:rsidRDefault="00250DF8" w:rsidP="001F13AF">
      <w:pPr>
        <w:jc w:val="center"/>
        <w:rPr>
          <w:b/>
          <w:sz w:val="28"/>
        </w:rPr>
      </w:pPr>
    </w:p>
    <w:p w14:paraId="0866D64E" w14:textId="77777777" w:rsidR="003E6855" w:rsidRPr="002C569D" w:rsidRDefault="002C569D" w:rsidP="001F13AF">
      <w:pPr>
        <w:jc w:val="center"/>
        <w:rPr>
          <w:rFonts w:asciiTheme="minorHAnsi" w:hAnsiTheme="minorHAnsi"/>
          <w:b/>
        </w:rPr>
      </w:pPr>
      <w:r w:rsidRPr="002C569D">
        <w:rPr>
          <w:rFonts w:asciiTheme="minorHAnsi" w:hAnsiTheme="minorHAnsi"/>
          <w:b/>
        </w:rPr>
        <w:t>GENERAL MEMBERSHIP CRITERIA</w:t>
      </w:r>
    </w:p>
    <w:p w14:paraId="6C3835E4" w14:textId="77777777" w:rsidR="001F13AF" w:rsidRDefault="001F13AF"/>
    <w:p w14:paraId="43785793" w14:textId="77777777" w:rsidR="00B070F5" w:rsidRPr="002C569D" w:rsidRDefault="00F9061E" w:rsidP="00B070F5">
      <w:pPr>
        <w:rPr>
          <w:rFonts w:asciiTheme="minorHAnsi" w:hAnsiTheme="minorHAnsi"/>
        </w:rPr>
      </w:pPr>
      <w:r w:rsidRPr="002C569D">
        <w:rPr>
          <w:rFonts w:asciiTheme="minorHAnsi" w:hAnsiTheme="minorHAnsi"/>
          <w:szCs w:val="22"/>
        </w:rPr>
        <w:t xml:space="preserve">District membership is free to all types of libraries located within the geographic boundary of the </w:t>
      </w:r>
      <w:r w:rsidR="00EA58C8" w:rsidRPr="002C569D">
        <w:rPr>
          <w:rFonts w:asciiTheme="minorHAnsi" w:hAnsiTheme="minorHAnsi"/>
          <w:szCs w:val="22"/>
        </w:rPr>
        <w:t>State of Maine</w:t>
      </w:r>
      <w:r w:rsidR="002C569D" w:rsidRPr="002C569D">
        <w:rPr>
          <w:rFonts w:asciiTheme="minorHAnsi" w:hAnsiTheme="minorHAnsi"/>
          <w:szCs w:val="22"/>
        </w:rPr>
        <w:t>.</w:t>
      </w:r>
      <w:r w:rsidRPr="002C569D">
        <w:rPr>
          <w:rFonts w:asciiTheme="minorHAnsi" w:hAnsiTheme="minorHAnsi"/>
          <w:szCs w:val="22"/>
        </w:rPr>
        <w:t xml:space="preserve">  </w:t>
      </w:r>
      <w:r w:rsidR="001F13AF" w:rsidRPr="002C569D">
        <w:rPr>
          <w:rFonts w:asciiTheme="minorHAnsi" w:hAnsiTheme="minorHAnsi"/>
        </w:rPr>
        <w:t>Any library may join the Maine Regional Library System if it meets the following criteria:</w:t>
      </w:r>
    </w:p>
    <w:p w14:paraId="7AC48408" w14:textId="77777777" w:rsidR="00B070F5" w:rsidRPr="002C569D" w:rsidRDefault="00B070F5" w:rsidP="00B070F5">
      <w:pPr>
        <w:rPr>
          <w:rFonts w:asciiTheme="minorHAnsi" w:hAnsiTheme="minorHAnsi"/>
        </w:rPr>
      </w:pPr>
    </w:p>
    <w:p w14:paraId="600A1ABE"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Be a part of an organization or institution that has a legal basis for operation and provides information resources;</w:t>
      </w:r>
    </w:p>
    <w:p w14:paraId="7EB0E454"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Have a written mission statement and service objectives;</w:t>
      </w:r>
    </w:p>
    <w:p w14:paraId="63346DA3"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Have an established funding base;</w:t>
      </w:r>
    </w:p>
    <w:p w14:paraId="6D5F019F"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Be authorized to participate by its appropriate administrative authority;</w:t>
      </w:r>
    </w:p>
    <w:p w14:paraId="70CE10D1"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Have established and posted hours of service;</w:t>
      </w:r>
    </w:p>
    <w:p w14:paraId="2C681D09"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Have a fixed location;</w:t>
      </w:r>
    </w:p>
    <w:p w14:paraId="312EA688"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 xml:space="preserve">Have a </w:t>
      </w:r>
      <w:r w:rsidR="008B5E85" w:rsidRPr="002C569D">
        <w:rPr>
          <w:rFonts w:asciiTheme="minorHAnsi" w:hAnsiTheme="minorHAnsi"/>
        </w:rPr>
        <w:t xml:space="preserve">permanent, paid (either a salary or a stipend) library director </w:t>
      </w:r>
      <w:r w:rsidRPr="002C569D">
        <w:rPr>
          <w:rFonts w:asciiTheme="minorHAnsi" w:hAnsiTheme="minorHAnsi"/>
        </w:rPr>
        <w:t>with library services training and who is responsible for the</w:t>
      </w:r>
      <w:r w:rsidR="008B5E85" w:rsidRPr="002C569D">
        <w:rPr>
          <w:rFonts w:asciiTheme="minorHAnsi" w:hAnsiTheme="minorHAnsi"/>
        </w:rPr>
        <w:t xml:space="preserve"> administration of</w:t>
      </w:r>
      <w:r w:rsidRPr="002C569D">
        <w:rPr>
          <w:rFonts w:asciiTheme="minorHAnsi" w:hAnsiTheme="minorHAnsi"/>
        </w:rPr>
        <w:t xml:space="preserve"> library</w:t>
      </w:r>
      <w:r w:rsidR="008B5E85" w:rsidRPr="002C569D">
        <w:rPr>
          <w:rFonts w:asciiTheme="minorHAnsi" w:hAnsiTheme="minorHAnsi"/>
        </w:rPr>
        <w:t xml:space="preserve"> services</w:t>
      </w:r>
      <w:r w:rsidRPr="002C569D">
        <w:rPr>
          <w:rFonts w:asciiTheme="minorHAnsi" w:hAnsiTheme="minorHAnsi"/>
        </w:rPr>
        <w:t>;</w:t>
      </w:r>
    </w:p>
    <w:p w14:paraId="65B77516"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Have an organized collection of information and material accessible for use by its designated clientele and/or the public;</w:t>
      </w:r>
    </w:p>
    <w:p w14:paraId="4A13CA59" w14:textId="77777777" w:rsidR="00B070F5" w:rsidRPr="002C569D" w:rsidRDefault="00B070F5" w:rsidP="00B070F5">
      <w:pPr>
        <w:numPr>
          <w:ilvl w:val="0"/>
          <w:numId w:val="7"/>
        </w:numPr>
        <w:rPr>
          <w:rFonts w:asciiTheme="minorHAnsi" w:hAnsiTheme="minorHAnsi"/>
        </w:rPr>
      </w:pPr>
      <w:r w:rsidRPr="002C569D">
        <w:rPr>
          <w:rFonts w:asciiTheme="minorHAnsi" w:hAnsiTheme="minorHAnsi"/>
        </w:rPr>
        <w:t>Agree to the terms and conditions of the Maine Regional Library System membership agreement as established by the Maine Library Commission. This agreement shall include certification by each member library that it meets the minimum eligibility requirements for participation, agrees to participate in interlibrary loan activities within the state in accordance with the National Interlibrary Loan Code for the United States and agrees to provide data on the use of regional and statewide library materials and services</w:t>
      </w:r>
    </w:p>
    <w:p w14:paraId="74468DBF" w14:textId="77777777" w:rsidR="00B070F5" w:rsidRDefault="00B070F5" w:rsidP="00B070F5">
      <w:pPr>
        <w:ind w:left="720"/>
      </w:pPr>
    </w:p>
    <w:p w14:paraId="51B8DB49" w14:textId="77777777" w:rsidR="002C569D" w:rsidRPr="002C569D" w:rsidRDefault="002C569D" w:rsidP="008B5E85">
      <w:pPr>
        <w:pStyle w:val="ListParagraph"/>
        <w:jc w:val="center"/>
        <w:rPr>
          <w:rFonts w:asciiTheme="minorHAnsi" w:hAnsiTheme="minorHAnsi"/>
          <w:b/>
        </w:rPr>
      </w:pPr>
    </w:p>
    <w:p w14:paraId="3BC165F2" w14:textId="77777777" w:rsidR="008B5E85" w:rsidRPr="002C569D" w:rsidRDefault="002C569D" w:rsidP="008B5E85">
      <w:pPr>
        <w:pStyle w:val="ListParagraph"/>
        <w:jc w:val="center"/>
        <w:rPr>
          <w:rFonts w:asciiTheme="minorHAnsi" w:hAnsiTheme="minorHAnsi"/>
          <w:b/>
          <w:sz w:val="28"/>
        </w:rPr>
      </w:pPr>
      <w:r w:rsidRPr="002C569D">
        <w:rPr>
          <w:rFonts w:asciiTheme="minorHAnsi" w:hAnsiTheme="minorHAnsi"/>
          <w:b/>
          <w:sz w:val="28"/>
        </w:rPr>
        <w:t>PUBLIC LIBRARY MEMBERSHIP CRITERIA</w:t>
      </w:r>
    </w:p>
    <w:p w14:paraId="0570DA5F" w14:textId="77777777" w:rsidR="008B5E85" w:rsidRPr="008B5E85" w:rsidRDefault="008B5E85" w:rsidP="008B5E85">
      <w:pPr>
        <w:pStyle w:val="ListParagraph"/>
        <w:jc w:val="center"/>
        <w:rPr>
          <w:b/>
          <w:sz w:val="28"/>
        </w:rPr>
      </w:pPr>
    </w:p>
    <w:p w14:paraId="55761FBD" w14:textId="77777777" w:rsidR="000C30E0" w:rsidRPr="002C569D" w:rsidRDefault="008B5E85" w:rsidP="008B5E85">
      <w:pPr>
        <w:pStyle w:val="ListParagraph"/>
        <w:rPr>
          <w:rFonts w:asciiTheme="minorHAnsi" w:hAnsiTheme="minorHAnsi"/>
        </w:rPr>
      </w:pPr>
      <w:r w:rsidRPr="002C569D">
        <w:rPr>
          <w:rFonts w:asciiTheme="minorHAnsi" w:hAnsiTheme="minorHAnsi"/>
        </w:rPr>
        <w:t xml:space="preserve">Public libraries seeking </w:t>
      </w:r>
      <w:r w:rsidR="00EA58C8" w:rsidRPr="002C569D">
        <w:rPr>
          <w:rFonts w:asciiTheme="minorHAnsi" w:hAnsiTheme="minorHAnsi"/>
        </w:rPr>
        <w:t xml:space="preserve">MRLS </w:t>
      </w:r>
      <w:r w:rsidRPr="002C569D">
        <w:rPr>
          <w:rFonts w:asciiTheme="minorHAnsi" w:hAnsiTheme="minorHAnsi"/>
        </w:rPr>
        <w:t xml:space="preserve">membership must </w:t>
      </w:r>
      <w:r w:rsidR="00EA58C8" w:rsidRPr="002C569D">
        <w:rPr>
          <w:rFonts w:asciiTheme="minorHAnsi" w:hAnsiTheme="minorHAnsi"/>
        </w:rPr>
        <w:t xml:space="preserve">make effort </w:t>
      </w:r>
      <w:r w:rsidRPr="002C569D">
        <w:rPr>
          <w:rFonts w:asciiTheme="minorHAnsi" w:hAnsiTheme="minorHAnsi"/>
        </w:rPr>
        <w:t xml:space="preserve">to </w:t>
      </w:r>
      <w:r w:rsidR="00EA58C8" w:rsidRPr="002C569D">
        <w:rPr>
          <w:rFonts w:asciiTheme="minorHAnsi" w:hAnsiTheme="minorHAnsi"/>
        </w:rPr>
        <w:t xml:space="preserve">meet </w:t>
      </w:r>
      <w:r w:rsidRPr="002C569D">
        <w:rPr>
          <w:rFonts w:asciiTheme="minorHAnsi" w:hAnsiTheme="minorHAnsi"/>
        </w:rPr>
        <w:t xml:space="preserve">the </w:t>
      </w:r>
      <w:r w:rsidR="000C30E0" w:rsidRPr="002C569D">
        <w:rPr>
          <w:rFonts w:asciiTheme="minorHAnsi" w:hAnsiTheme="minorHAnsi"/>
        </w:rPr>
        <w:t>Core Public Library Standards approved by the Maine Library Commission.  These standards are:</w:t>
      </w:r>
    </w:p>
    <w:p w14:paraId="2FAC7C77" w14:textId="77777777" w:rsidR="000725AE" w:rsidRPr="002C569D" w:rsidRDefault="000725AE" w:rsidP="000C30E0">
      <w:pPr>
        <w:rPr>
          <w:rFonts w:asciiTheme="minorHAnsi" w:hAnsiTheme="minorHAnsi"/>
        </w:rPr>
      </w:pPr>
    </w:p>
    <w:p w14:paraId="072F9CCD"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Is a non-profit organization w</w:t>
      </w:r>
      <w:r w:rsidR="000C30E0" w:rsidRPr="002C569D">
        <w:rPr>
          <w:rFonts w:asciiTheme="minorHAnsi" w:hAnsiTheme="minorHAnsi"/>
        </w:rPr>
        <w:t>ith a governing board or a town/</w:t>
      </w:r>
      <w:r w:rsidRPr="002C569D">
        <w:rPr>
          <w:rFonts w:asciiTheme="minorHAnsi" w:hAnsiTheme="minorHAnsi"/>
        </w:rPr>
        <w:t xml:space="preserve">municipal </w:t>
      </w:r>
      <w:proofErr w:type="gramStart"/>
      <w:r w:rsidRPr="002C569D">
        <w:rPr>
          <w:rFonts w:asciiTheme="minorHAnsi" w:hAnsiTheme="minorHAnsi"/>
        </w:rPr>
        <w:t>department</w:t>
      </w:r>
      <w:proofErr w:type="gramEnd"/>
    </w:p>
    <w:p w14:paraId="489F2775" w14:textId="77777777" w:rsidR="000725AE" w:rsidRPr="002C569D" w:rsidRDefault="008B5E85" w:rsidP="00984218">
      <w:pPr>
        <w:pStyle w:val="ListParagraph"/>
        <w:numPr>
          <w:ilvl w:val="0"/>
          <w:numId w:val="2"/>
        </w:numPr>
        <w:ind w:left="1440"/>
        <w:rPr>
          <w:rFonts w:asciiTheme="minorHAnsi" w:hAnsiTheme="minorHAnsi"/>
        </w:rPr>
      </w:pPr>
      <w:r w:rsidRPr="002C569D">
        <w:rPr>
          <w:rFonts w:asciiTheme="minorHAnsi" w:hAnsiTheme="minorHAnsi"/>
        </w:rPr>
        <w:t>Write</w:t>
      </w:r>
      <w:r w:rsidR="000725AE" w:rsidRPr="002C569D">
        <w:rPr>
          <w:rFonts w:asciiTheme="minorHAnsi" w:hAnsiTheme="minorHAnsi"/>
        </w:rPr>
        <w:t>s and adheres to basic library policies</w:t>
      </w:r>
    </w:p>
    <w:p w14:paraId="1CB99C2E"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 xml:space="preserve">Has a mission statement defining the services available to the </w:t>
      </w:r>
      <w:proofErr w:type="gramStart"/>
      <w:r w:rsidRPr="002C569D">
        <w:rPr>
          <w:rFonts w:asciiTheme="minorHAnsi" w:hAnsiTheme="minorHAnsi"/>
        </w:rPr>
        <w:t>community</w:t>
      </w:r>
      <w:proofErr w:type="gramEnd"/>
    </w:p>
    <w:p w14:paraId="17A96109"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Is supported in whole or in part by public funds</w:t>
      </w:r>
    </w:p>
    <w:p w14:paraId="57FC6551"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The governing board of a non-profit</w:t>
      </w:r>
      <w:r w:rsidR="000C30E0" w:rsidRPr="002C569D">
        <w:rPr>
          <w:rFonts w:asciiTheme="minorHAnsi" w:hAnsiTheme="minorHAnsi"/>
        </w:rPr>
        <w:t xml:space="preserve"> library</w:t>
      </w:r>
      <w:r w:rsidRPr="002C569D">
        <w:rPr>
          <w:rFonts w:asciiTheme="minorHAnsi" w:hAnsiTheme="minorHAnsi"/>
        </w:rPr>
        <w:t xml:space="preserve"> has written bylaws </w:t>
      </w:r>
    </w:p>
    <w:p w14:paraId="08C7C678" w14:textId="77777777" w:rsidR="000C30E0" w:rsidRPr="002C569D" w:rsidRDefault="000C30E0" w:rsidP="00984218">
      <w:pPr>
        <w:pStyle w:val="ListParagraph"/>
        <w:numPr>
          <w:ilvl w:val="0"/>
          <w:numId w:val="2"/>
        </w:numPr>
        <w:ind w:left="1440"/>
        <w:rPr>
          <w:rFonts w:asciiTheme="minorHAnsi" w:hAnsiTheme="minorHAnsi"/>
        </w:rPr>
      </w:pPr>
      <w:r w:rsidRPr="002C569D">
        <w:rPr>
          <w:rFonts w:asciiTheme="minorHAnsi" w:hAnsiTheme="minorHAnsi"/>
        </w:rPr>
        <w:t>The governing board of a non-profit library hires/appoints the library director/librarian and delegates to the director the full professional responsibility for administering and managing the library</w:t>
      </w:r>
    </w:p>
    <w:p w14:paraId="7315AE9A" w14:textId="77777777" w:rsidR="000C30E0" w:rsidRPr="002C569D" w:rsidRDefault="000C30E0" w:rsidP="00984218">
      <w:pPr>
        <w:pStyle w:val="ListParagraph"/>
        <w:numPr>
          <w:ilvl w:val="0"/>
          <w:numId w:val="2"/>
        </w:numPr>
        <w:ind w:left="1440"/>
        <w:rPr>
          <w:rFonts w:asciiTheme="minorHAnsi" w:hAnsiTheme="minorHAnsi"/>
        </w:rPr>
      </w:pPr>
      <w:r w:rsidRPr="002C569D">
        <w:rPr>
          <w:rFonts w:asciiTheme="minorHAnsi" w:hAnsiTheme="minorHAnsi"/>
        </w:rPr>
        <w:t>The board has considered purchasing Director’s and Officer’s Liability and General Liability Insurance to protect themselves from potential damage claims</w:t>
      </w:r>
    </w:p>
    <w:p w14:paraId="21D82EF3" w14:textId="77777777" w:rsidR="009D609B" w:rsidRPr="002C569D" w:rsidRDefault="009D609B" w:rsidP="00984218">
      <w:pPr>
        <w:pStyle w:val="ListParagraph"/>
        <w:numPr>
          <w:ilvl w:val="0"/>
          <w:numId w:val="2"/>
        </w:numPr>
        <w:ind w:left="1440"/>
        <w:rPr>
          <w:rFonts w:asciiTheme="minorHAnsi" w:hAnsiTheme="minorHAnsi"/>
        </w:rPr>
      </w:pPr>
      <w:r w:rsidRPr="002C569D">
        <w:rPr>
          <w:rFonts w:asciiTheme="minorHAnsi" w:hAnsiTheme="minorHAnsi"/>
        </w:rPr>
        <w:t xml:space="preserve">Financial record keeping provides adequate internal controls including periodic review or audit </w:t>
      </w:r>
    </w:p>
    <w:p w14:paraId="7D8DF46B"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Has a physical presence with the facilities necessary to support a collection, staff, and programs</w:t>
      </w:r>
      <w:r w:rsidR="009D609B" w:rsidRPr="002C569D">
        <w:rPr>
          <w:rFonts w:asciiTheme="minorHAnsi" w:hAnsiTheme="minorHAnsi"/>
        </w:rPr>
        <w:t xml:space="preserve"> and complies with building, fire, safety, sanitation and other applicable federal, state and local codes and legal requirements with at least one well maintained public restroom onsite</w:t>
      </w:r>
    </w:p>
    <w:p w14:paraId="49E6AC66" w14:textId="77777777" w:rsidR="001F13AF" w:rsidRPr="002C569D" w:rsidRDefault="001F13AF" w:rsidP="00984218">
      <w:pPr>
        <w:ind w:left="1440"/>
        <w:rPr>
          <w:rFonts w:asciiTheme="minorHAnsi" w:hAnsiTheme="minorHAnsi"/>
        </w:rPr>
      </w:pPr>
    </w:p>
    <w:p w14:paraId="3170A4E4" w14:textId="77777777" w:rsidR="009D609B"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Has established and posted hours of service</w:t>
      </w:r>
      <w:r w:rsidR="009D609B" w:rsidRPr="002C569D">
        <w:rPr>
          <w:rFonts w:asciiTheme="minorHAnsi" w:hAnsiTheme="minorHAnsi"/>
        </w:rPr>
        <w:t xml:space="preserve"> in which the services of the staff are available to the public year</w:t>
      </w:r>
      <w:r w:rsidR="002C569D">
        <w:rPr>
          <w:rFonts w:asciiTheme="minorHAnsi" w:hAnsiTheme="minorHAnsi"/>
        </w:rPr>
        <w:t>-</w:t>
      </w:r>
      <w:r w:rsidR="009D609B" w:rsidRPr="002C569D">
        <w:rPr>
          <w:rFonts w:asciiTheme="minorHAnsi" w:hAnsiTheme="minorHAnsi"/>
        </w:rPr>
        <w:t>round of no less than 12 hours per week and a clear external sign identifying the building as a library</w:t>
      </w:r>
    </w:p>
    <w:p w14:paraId="49727E84"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Has telephone service and a published telephone number</w:t>
      </w:r>
    </w:p>
    <w:p w14:paraId="486C76ED"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 xml:space="preserve">Has a permanent, paid library </w:t>
      </w:r>
      <w:r w:rsidR="008B5E85" w:rsidRPr="002C569D">
        <w:rPr>
          <w:rFonts w:asciiTheme="minorHAnsi" w:hAnsiTheme="minorHAnsi"/>
        </w:rPr>
        <w:t xml:space="preserve">(either salary or stipend) </w:t>
      </w:r>
      <w:r w:rsidRPr="002C569D">
        <w:rPr>
          <w:rFonts w:asciiTheme="minorHAnsi" w:hAnsiTheme="minorHAnsi"/>
        </w:rPr>
        <w:t>director who is responsible for the administration of library services</w:t>
      </w:r>
    </w:p>
    <w:p w14:paraId="041B4E4C"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 xml:space="preserve">Files an annual report as required by the Maine Library Commission </w:t>
      </w:r>
    </w:p>
    <w:p w14:paraId="2697782D"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 xml:space="preserve">Has a staff member who subscribes, reads and responds to either MELIBS or </w:t>
      </w:r>
      <w:proofErr w:type="gramStart"/>
      <w:r w:rsidRPr="002C569D">
        <w:rPr>
          <w:rFonts w:asciiTheme="minorHAnsi" w:hAnsiTheme="minorHAnsi"/>
        </w:rPr>
        <w:t>MEINFO</w:t>
      </w:r>
      <w:proofErr w:type="gramEnd"/>
    </w:p>
    <w:p w14:paraId="1BEA2387"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Supports staff continuing education</w:t>
      </w:r>
    </w:p>
    <w:p w14:paraId="0061A8F8" w14:textId="77777777" w:rsidR="000725AE" w:rsidRPr="002C569D" w:rsidRDefault="000725AE" w:rsidP="00984218">
      <w:pPr>
        <w:pStyle w:val="ListParagraph"/>
        <w:numPr>
          <w:ilvl w:val="0"/>
          <w:numId w:val="2"/>
        </w:numPr>
        <w:ind w:left="1440"/>
        <w:rPr>
          <w:rFonts w:asciiTheme="minorHAnsi" w:hAnsiTheme="minorHAnsi"/>
        </w:rPr>
      </w:pPr>
      <w:r w:rsidRPr="002C569D">
        <w:rPr>
          <w:rFonts w:asciiTheme="minorHAnsi" w:hAnsiTheme="minorHAnsi"/>
        </w:rPr>
        <w:t>Measures and evaluates the effectiveness of library services in relatio</w:t>
      </w:r>
      <w:r w:rsidR="00984218" w:rsidRPr="002C569D">
        <w:rPr>
          <w:rFonts w:asciiTheme="minorHAnsi" w:hAnsiTheme="minorHAnsi"/>
        </w:rPr>
        <w:t xml:space="preserve">n to the changing needs of the </w:t>
      </w:r>
      <w:r w:rsidRPr="002C569D">
        <w:rPr>
          <w:rFonts w:asciiTheme="minorHAnsi" w:hAnsiTheme="minorHAnsi"/>
        </w:rPr>
        <w:t>community</w:t>
      </w:r>
    </w:p>
    <w:p w14:paraId="3D9BEB0A" w14:textId="77777777" w:rsidR="000725AE" w:rsidRPr="002C569D" w:rsidRDefault="009D609B" w:rsidP="00984218">
      <w:pPr>
        <w:pStyle w:val="ListParagraph"/>
        <w:numPr>
          <w:ilvl w:val="0"/>
          <w:numId w:val="2"/>
        </w:numPr>
        <w:ind w:left="1440"/>
        <w:rPr>
          <w:rFonts w:asciiTheme="minorHAnsi" w:hAnsiTheme="minorHAnsi"/>
        </w:rPr>
      </w:pPr>
      <w:r w:rsidRPr="002C569D">
        <w:rPr>
          <w:rFonts w:asciiTheme="minorHAnsi" w:hAnsiTheme="minorHAnsi"/>
        </w:rPr>
        <w:t>Endeavors to have 2 people scheduled a</w:t>
      </w:r>
      <w:r w:rsidR="00AF008C" w:rsidRPr="002C569D">
        <w:rPr>
          <w:rFonts w:asciiTheme="minorHAnsi" w:hAnsiTheme="minorHAnsi"/>
        </w:rPr>
        <w:t>t all times for safety purposes</w:t>
      </w:r>
    </w:p>
    <w:p w14:paraId="2194BA46" w14:textId="77777777" w:rsidR="00AF008C" w:rsidRPr="002C569D" w:rsidRDefault="00AF008C" w:rsidP="00984218">
      <w:pPr>
        <w:pStyle w:val="ListParagraph"/>
        <w:numPr>
          <w:ilvl w:val="0"/>
          <w:numId w:val="2"/>
        </w:numPr>
        <w:ind w:left="1440"/>
        <w:rPr>
          <w:rFonts w:asciiTheme="minorHAnsi" w:hAnsiTheme="minorHAnsi"/>
        </w:rPr>
      </w:pPr>
      <w:r w:rsidRPr="002C569D">
        <w:rPr>
          <w:rFonts w:asciiTheme="minorHAnsi" w:hAnsiTheme="minorHAnsi"/>
        </w:rPr>
        <w:t xml:space="preserve">Has at least one public access computer connected to the </w:t>
      </w:r>
      <w:proofErr w:type="gramStart"/>
      <w:r w:rsidRPr="002C569D">
        <w:rPr>
          <w:rFonts w:asciiTheme="minorHAnsi" w:hAnsiTheme="minorHAnsi"/>
        </w:rPr>
        <w:t>Internet</w:t>
      </w:r>
      <w:proofErr w:type="gramEnd"/>
    </w:p>
    <w:p w14:paraId="61BAD6E9" w14:textId="77777777" w:rsidR="009D609B" w:rsidRPr="002C569D" w:rsidRDefault="009D609B" w:rsidP="00984218">
      <w:pPr>
        <w:pStyle w:val="ListParagraph"/>
        <w:numPr>
          <w:ilvl w:val="0"/>
          <w:numId w:val="2"/>
        </w:numPr>
        <w:ind w:left="1440"/>
        <w:rPr>
          <w:rFonts w:asciiTheme="minorHAnsi" w:hAnsiTheme="minorHAnsi"/>
        </w:rPr>
      </w:pPr>
      <w:r w:rsidRPr="002C569D">
        <w:rPr>
          <w:rFonts w:asciiTheme="minorHAnsi" w:hAnsiTheme="minorHAnsi"/>
        </w:rPr>
        <w:t>Staff compensation is based on benchmarks such as the pay scales of comparable city or school department positions</w:t>
      </w:r>
    </w:p>
    <w:p w14:paraId="57D38D6C"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Has an organized collection of materials</w:t>
      </w:r>
    </w:p>
    <w:p w14:paraId="69E54DD6"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Offers regularly scheduled public programming such as story times, book clubs, etc.</w:t>
      </w:r>
    </w:p>
    <w:p w14:paraId="1CE7F046" w14:textId="77777777" w:rsidR="001F13AF" w:rsidRPr="002C569D" w:rsidRDefault="001F13AF" w:rsidP="00984218">
      <w:pPr>
        <w:pStyle w:val="ListParagraph"/>
        <w:numPr>
          <w:ilvl w:val="0"/>
          <w:numId w:val="2"/>
        </w:numPr>
        <w:ind w:left="1440"/>
        <w:rPr>
          <w:rFonts w:asciiTheme="minorHAnsi" w:hAnsiTheme="minorHAnsi"/>
        </w:rPr>
      </w:pPr>
      <w:r w:rsidRPr="002C569D">
        <w:rPr>
          <w:rFonts w:asciiTheme="minorHAnsi" w:hAnsiTheme="minorHAnsi"/>
        </w:rPr>
        <w:t>Adheres to nationally accepted professional standards for collection maintenance</w:t>
      </w:r>
    </w:p>
    <w:p w14:paraId="08F965A1" w14:textId="77777777" w:rsidR="001F13AF" w:rsidRDefault="001F13AF" w:rsidP="00984218">
      <w:pPr>
        <w:pStyle w:val="ListParagraph"/>
        <w:numPr>
          <w:ilvl w:val="0"/>
          <w:numId w:val="2"/>
        </w:numPr>
        <w:ind w:left="1440"/>
      </w:pPr>
      <w:r>
        <w:t>Provides an up-to-date automated catalog utilizing the current international standard AACRII/RDA, MARC format and recognized professional standards for classification and subject organization</w:t>
      </w:r>
    </w:p>
    <w:p w14:paraId="62BC8DCE" w14:textId="77777777" w:rsidR="000B7215" w:rsidRDefault="001F13AF" w:rsidP="00984218">
      <w:pPr>
        <w:pStyle w:val="ListParagraph"/>
        <w:numPr>
          <w:ilvl w:val="0"/>
          <w:numId w:val="2"/>
        </w:numPr>
        <w:ind w:left="1440"/>
      </w:pPr>
      <w:r>
        <w:t>Maintains communication with community leaders, interest groups, agencies, etc. and regularly in</w:t>
      </w:r>
      <w:r w:rsidR="000C30E0">
        <w:t>forms them of library activities</w:t>
      </w:r>
    </w:p>
    <w:p w14:paraId="7698FA24" w14:textId="77777777" w:rsidR="000B7215" w:rsidRDefault="000B7215" w:rsidP="00984218"/>
    <w:p w14:paraId="65C11CE7" w14:textId="77777777" w:rsidR="00984218" w:rsidRDefault="00984218" w:rsidP="00984218"/>
    <w:p w14:paraId="3C7EC46D" w14:textId="77777777" w:rsidR="00EA58C8" w:rsidRDefault="00EA58C8" w:rsidP="00984218"/>
    <w:p w14:paraId="664262C3" w14:textId="77777777" w:rsidR="000C2D37" w:rsidRDefault="000C2D37" w:rsidP="000C2D37">
      <w:pPr>
        <w:ind w:left="360"/>
      </w:pPr>
      <w:r>
        <w:t>I verify that the ______________________________________________________</w:t>
      </w:r>
    </w:p>
    <w:p w14:paraId="1BD3B287" w14:textId="77777777" w:rsidR="000C2D37" w:rsidRPr="000C2D37" w:rsidRDefault="000C2D37" w:rsidP="000C2D37">
      <w:pPr>
        <w:ind w:left="360"/>
        <w:rPr>
          <w:i/>
          <w:sz w:val="20"/>
          <w:szCs w:val="20"/>
        </w:rPr>
      </w:pPr>
      <w:r>
        <w:tab/>
      </w:r>
      <w:r>
        <w:tab/>
      </w:r>
      <w:r>
        <w:tab/>
      </w:r>
      <w:r w:rsidRPr="000C2D37">
        <w:rPr>
          <w:i/>
          <w:sz w:val="20"/>
          <w:szCs w:val="20"/>
        </w:rPr>
        <w:t>Name of Library</w:t>
      </w:r>
    </w:p>
    <w:p w14:paraId="237496CC" w14:textId="77777777" w:rsidR="00D83784" w:rsidRDefault="00D83784" w:rsidP="000C2D37">
      <w:pPr>
        <w:ind w:left="360"/>
      </w:pPr>
    </w:p>
    <w:p w14:paraId="4AC9DAF6" w14:textId="77777777" w:rsidR="000C2D37" w:rsidRDefault="000C2D37" w:rsidP="000C2D37">
      <w:pPr>
        <w:ind w:left="360"/>
      </w:pPr>
      <w:r>
        <w:t>______________________________________________ meets the above criteria.</w:t>
      </w:r>
    </w:p>
    <w:p w14:paraId="3CE1FAD1" w14:textId="77777777" w:rsidR="000C2D37" w:rsidRPr="000C2D37" w:rsidRDefault="000C2D37" w:rsidP="000C2D37">
      <w:pPr>
        <w:ind w:left="360"/>
        <w:rPr>
          <w:i/>
          <w:sz w:val="20"/>
          <w:szCs w:val="20"/>
        </w:rPr>
      </w:pPr>
      <w:r>
        <w:tab/>
      </w:r>
      <w:r w:rsidRPr="000C2D37">
        <w:rPr>
          <w:i/>
          <w:sz w:val="20"/>
          <w:szCs w:val="20"/>
        </w:rPr>
        <w:t>Name of Town</w:t>
      </w:r>
    </w:p>
    <w:p w14:paraId="445FE989" w14:textId="77777777" w:rsidR="000B7215" w:rsidRDefault="000B7215" w:rsidP="00B070F5"/>
    <w:p w14:paraId="2E8EFCCB" w14:textId="77777777" w:rsidR="000B7215" w:rsidRDefault="000B7215" w:rsidP="000C2D37">
      <w:pPr>
        <w:ind w:left="360"/>
      </w:pPr>
    </w:p>
    <w:p w14:paraId="3E84D149" w14:textId="77777777" w:rsidR="00104EAE" w:rsidRPr="00142045" w:rsidRDefault="00104EAE" w:rsidP="00104EAE">
      <w:pPr>
        <w:rPr>
          <w:rFonts w:asciiTheme="minorHAnsi" w:hAnsiTheme="minorHAnsi"/>
          <w:sz w:val="22"/>
          <w:szCs w:val="22"/>
        </w:rPr>
      </w:pPr>
    </w:p>
    <w:p w14:paraId="085DB9AF" w14:textId="77777777" w:rsidR="00104EAE" w:rsidRPr="00142045" w:rsidRDefault="00104EAE" w:rsidP="00104EAE">
      <w:pPr>
        <w:ind w:left="1440"/>
        <w:rPr>
          <w:rFonts w:asciiTheme="minorHAnsi" w:hAnsiTheme="minorHAns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142045">
        <w:rPr>
          <w:rFonts w:asciiTheme="minorHAnsi" w:hAnsiTheme="minorHAnsi"/>
          <w:sz w:val="22"/>
          <w:szCs w:val="22"/>
        </w:rPr>
        <w:t>___________</w:t>
      </w:r>
      <w:r>
        <w:rPr>
          <w:rFonts w:asciiTheme="minorHAnsi" w:hAnsiTheme="minorHAnsi"/>
          <w:sz w:val="22"/>
          <w:szCs w:val="22"/>
        </w:rPr>
        <w:t>___________________________________________</w:t>
      </w:r>
    </w:p>
    <w:p w14:paraId="0EA93217" w14:textId="77777777" w:rsidR="00104EAE" w:rsidRPr="00B656C9" w:rsidRDefault="00104EAE" w:rsidP="00104EAE">
      <w:pPr>
        <w:ind w:left="1440"/>
        <w:rPr>
          <w:rFonts w:asciiTheme="minorHAnsi" w:hAnsiTheme="minorHAnsi"/>
          <w: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656C9">
        <w:rPr>
          <w:rFonts w:asciiTheme="minorHAnsi" w:hAnsiTheme="minorHAnsi"/>
          <w:i/>
          <w:sz w:val="22"/>
          <w:szCs w:val="22"/>
        </w:rPr>
        <w:t>Name of Board Member or Municipal Official</w:t>
      </w:r>
    </w:p>
    <w:p w14:paraId="0BF342B9" w14:textId="77777777" w:rsidR="00104EAE" w:rsidRDefault="00104EAE" w:rsidP="00104EAE">
      <w:pPr>
        <w:rPr>
          <w:rFonts w:asciiTheme="minorHAnsi" w:hAnsiTheme="minorHAnsi"/>
          <w:sz w:val="22"/>
          <w:szCs w:val="22"/>
        </w:rPr>
      </w:pPr>
    </w:p>
    <w:p w14:paraId="0E5366B0" w14:textId="77777777" w:rsidR="00104EAE" w:rsidRPr="00142045" w:rsidRDefault="00104EAE" w:rsidP="00104EAE">
      <w:pPr>
        <w:ind w:left="1440" w:firstLine="720"/>
        <w:rPr>
          <w:rFonts w:asciiTheme="minorHAnsi" w:hAnsiTheme="minorHAnsi"/>
          <w:sz w:val="22"/>
          <w:szCs w:val="22"/>
        </w:rPr>
      </w:pPr>
      <w:r>
        <w:rPr>
          <w:rFonts w:asciiTheme="minorHAnsi" w:hAnsiTheme="minorHAnsi"/>
          <w:sz w:val="22"/>
          <w:szCs w:val="22"/>
        </w:rPr>
        <w:tab/>
      </w:r>
      <w:r w:rsidRPr="00142045">
        <w:rPr>
          <w:rFonts w:asciiTheme="minorHAnsi" w:hAnsiTheme="minorHAnsi"/>
          <w:sz w:val="22"/>
          <w:szCs w:val="22"/>
        </w:rPr>
        <w:tab/>
        <w:t>_________________________</w:t>
      </w:r>
      <w:r>
        <w:rPr>
          <w:rFonts w:asciiTheme="minorHAnsi" w:hAnsiTheme="minorHAnsi"/>
          <w:sz w:val="22"/>
          <w:szCs w:val="22"/>
        </w:rPr>
        <w:t>________</w:t>
      </w:r>
      <w:r w:rsidRPr="00142045">
        <w:rPr>
          <w:rFonts w:asciiTheme="minorHAnsi" w:hAnsiTheme="minorHAnsi"/>
          <w:sz w:val="22"/>
          <w:szCs w:val="22"/>
        </w:rPr>
        <w:t>_</w:t>
      </w:r>
      <w:r>
        <w:rPr>
          <w:rFonts w:asciiTheme="minorHAnsi" w:hAnsiTheme="minorHAnsi"/>
          <w:sz w:val="22"/>
          <w:szCs w:val="22"/>
        </w:rPr>
        <w:t>____________________</w:t>
      </w:r>
    </w:p>
    <w:p w14:paraId="3097193F" w14:textId="77777777" w:rsidR="00104EAE" w:rsidRPr="00B656C9" w:rsidRDefault="00104EAE" w:rsidP="00104EAE">
      <w:pPr>
        <w:rPr>
          <w:rFonts w:asciiTheme="minorHAnsi" w:hAnsiTheme="minorHAnsi"/>
          <w: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B656C9">
        <w:rPr>
          <w:rFonts w:asciiTheme="minorHAnsi" w:hAnsiTheme="minorHAnsi"/>
          <w:i/>
          <w:sz w:val="22"/>
          <w:szCs w:val="22"/>
        </w:rPr>
        <w:t>Signature</w:t>
      </w:r>
    </w:p>
    <w:p w14:paraId="2FB05F47" w14:textId="77777777" w:rsidR="00104EAE" w:rsidRPr="00142045" w:rsidRDefault="00104EAE" w:rsidP="00104EAE">
      <w:pPr>
        <w:rPr>
          <w:rFonts w:asciiTheme="minorHAnsi" w:hAnsiTheme="minorHAnsi"/>
          <w:sz w:val="22"/>
          <w:szCs w:val="22"/>
        </w:rPr>
      </w:pPr>
    </w:p>
    <w:p w14:paraId="1C43F505" w14:textId="77777777" w:rsidR="00104EAE" w:rsidRPr="00142045" w:rsidRDefault="00104EAE" w:rsidP="00104EAE">
      <w:pPr>
        <w:rPr>
          <w:rFonts w:asciiTheme="minorHAnsi" w:hAnsiTheme="minorHAns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t>_____________________________</w:t>
      </w:r>
      <w:r>
        <w:rPr>
          <w:rFonts w:asciiTheme="minorHAnsi" w:hAnsiTheme="minorHAnsi"/>
          <w:sz w:val="22"/>
          <w:szCs w:val="22"/>
        </w:rPr>
        <w:t>_____</w:t>
      </w:r>
    </w:p>
    <w:p w14:paraId="761B8C91" w14:textId="77777777" w:rsidR="00104EAE" w:rsidRPr="00B656C9" w:rsidRDefault="00104EAE" w:rsidP="00104EAE">
      <w:pPr>
        <w:rPr>
          <w:rFonts w:asciiTheme="minorHAnsi" w:hAnsiTheme="minorHAnsi"/>
          <w:i/>
          <w:sz w:val="22"/>
          <w:szCs w:val="22"/>
        </w:rPr>
      </w:pP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142045">
        <w:rPr>
          <w:rFonts w:asciiTheme="minorHAnsi" w:hAnsiTheme="minorHAnsi"/>
          <w:sz w:val="22"/>
          <w:szCs w:val="22"/>
        </w:rPr>
        <w:tab/>
      </w:r>
      <w:r w:rsidRPr="00B656C9">
        <w:rPr>
          <w:rFonts w:asciiTheme="minorHAnsi" w:hAnsiTheme="minorHAnsi"/>
          <w:i/>
          <w:sz w:val="22"/>
          <w:szCs w:val="22"/>
        </w:rPr>
        <w:t>Date</w:t>
      </w:r>
    </w:p>
    <w:p w14:paraId="19EC8905" w14:textId="77777777" w:rsidR="000C2D37" w:rsidRPr="00984218" w:rsidRDefault="000C2D37" w:rsidP="00B070F5">
      <w:pPr>
        <w:ind w:left="360"/>
        <w:jc w:val="center"/>
        <w:rPr>
          <w:sz w:val="18"/>
        </w:rPr>
      </w:pPr>
    </w:p>
    <w:sectPr w:rsidR="000C2D37" w:rsidRPr="00984218" w:rsidSect="00984218">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72827" w14:textId="77777777" w:rsidR="00E21E42" w:rsidRDefault="00E21E42" w:rsidP="00984218">
      <w:r>
        <w:separator/>
      </w:r>
    </w:p>
  </w:endnote>
  <w:endnote w:type="continuationSeparator" w:id="0">
    <w:p w14:paraId="0D06E074" w14:textId="77777777" w:rsidR="00E21E42" w:rsidRDefault="00E21E42" w:rsidP="0098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037793"/>
      <w:docPartObj>
        <w:docPartGallery w:val="Page Numbers (Bottom of Page)"/>
        <w:docPartUnique/>
      </w:docPartObj>
    </w:sdtPr>
    <w:sdtEndPr>
      <w:rPr>
        <w:noProof/>
      </w:rPr>
    </w:sdtEndPr>
    <w:sdtContent>
      <w:p w14:paraId="421D55B9" w14:textId="77777777" w:rsidR="00984218" w:rsidRDefault="00984218">
        <w:pPr>
          <w:pStyle w:val="Footer"/>
          <w:jc w:val="right"/>
        </w:pPr>
        <w:r>
          <w:fldChar w:fldCharType="begin"/>
        </w:r>
        <w:r>
          <w:instrText xml:space="preserve"> PAGE   \* MERGEFORMAT </w:instrText>
        </w:r>
        <w:r>
          <w:fldChar w:fldCharType="separate"/>
        </w:r>
        <w:r w:rsidR="00CA502F">
          <w:rPr>
            <w:noProof/>
          </w:rPr>
          <w:t>1</w:t>
        </w:r>
        <w:r>
          <w:rPr>
            <w:noProof/>
          </w:rPr>
          <w:fldChar w:fldCharType="end"/>
        </w:r>
      </w:p>
    </w:sdtContent>
  </w:sdt>
  <w:p w14:paraId="7A6E7983" w14:textId="77777777" w:rsidR="00984218" w:rsidRDefault="00984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8361" w14:textId="77777777" w:rsidR="00E21E42" w:rsidRDefault="00E21E42" w:rsidP="00984218">
      <w:r>
        <w:separator/>
      </w:r>
    </w:p>
  </w:footnote>
  <w:footnote w:type="continuationSeparator" w:id="0">
    <w:p w14:paraId="5C667241" w14:textId="77777777" w:rsidR="00E21E42" w:rsidRDefault="00E21E42" w:rsidP="0098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7086"/>
    <w:multiLevelType w:val="hybridMultilevel"/>
    <w:tmpl w:val="46FED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51867"/>
    <w:multiLevelType w:val="hybridMultilevel"/>
    <w:tmpl w:val="B84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A4B4B"/>
    <w:multiLevelType w:val="hybridMultilevel"/>
    <w:tmpl w:val="6B6C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E3895"/>
    <w:multiLevelType w:val="multilevel"/>
    <w:tmpl w:val="B77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35540"/>
    <w:multiLevelType w:val="hybridMultilevel"/>
    <w:tmpl w:val="6E4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902FE"/>
    <w:multiLevelType w:val="hybridMultilevel"/>
    <w:tmpl w:val="109CB3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40E6C"/>
    <w:multiLevelType w:val="hybridMultilevel"/>
    <w:tmpl w:val="F3AA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AF"/>
    <w:rsid w:val="000005A0"/>
    <w:rsid w:val="000033B1"/>
    <w:rsid w:val="000065BF"/>
    <w:rsid w:val="000111DB"/>
    <w:rsid w:val="00011411"/>
    <w:rsid w:val="00011BCB"/>
    <w:rsid w:val="00012F0A"/>
    <w:rsid w:val="000136F4"/>
    <w:rsid w:val="0001383E"/>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725AE"/>
    <w:rsid w:val="000820DA"/>
    <w:rsid w:val="000842B9"/>
    <w:rsid w:val="00084845"/>
    <w:rsid w:val="00092176"/>
    <w:rsid w:val="00093D72"/>
    <w:rsid w:val="00096234"/>
    <w:rsid w:val="000A4181"/>
    <w:rsid w:val="000A419F"/>
    <w:rsid w:val="000A6FE4"/>
    <w:rsid w:val="000A72DB"/>
    <w:rsid w:val="000B30CD"/>
    <w:rsid w:val="000B3B78"/>
    <w:rsid w:val="000B4119"/>
    <w:rsid w:val="000B47E5"/>
    <w:rsid w:val="000B6C0A"/>
    <w:rsid w:val="000B7215"/>
    <w:rsid w:val="000C1A58"/>
    <w:rsid w:val="000C2D37"/>
    <w:rsid w:val="000C30E0"/>
    <w:rsid w:val="000C407C"/>
    <w:rsid w:val="000C492D"/>
    <w:rsid w:val="000C4D4A"/>
    <w:rsid w:val="000C4FDB"/>
    <w:rsid w:val="000D02ED"/>
    <w:rsid w:val="000D588C"/>
    <w:rsid w:val="000D77FD"/>
    <w:rsid w:val="000E433D"/>
    <w:rsid w:val="000E4DA1"/>
    <w:rsid w:val="000E62FB"/>
    <w:rsid w:val="000F0DDC"/>
    <w:rsid w:val="000F1150"/>
    <w:rsid w:val="000F3A42"/>
    <w:rsid w:val="000F5762"/>
    <w:rsid w:val="000F5C33"/>
    <w:rsid w:val="000F7FD4"/>
    <w:rsid w:val="00101CFC"/>
    <w:rsid w:val="001025C8"/>
    <w:rsid w:val="00104EAE"/>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13AF"/>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0DF8"/>
    <w:rsid w:val="00251158"/>
    <w:rsid w:val="0025282E"/>
    <w:rsid w:val="00255513"/>
    <w:rsid w:val="00255BCE"/>
    <w:rsid w:val="00255C7A"/>
    <w:rsid w:val="0025608D"/>
    <w:rsid w:val="00260F6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37B5"/>
    <w:rsid w:val="002A5281"/>
    <w:rsid w:val="002A5D0B"/>
    <w:rsid w:val="002B1C78"/>
    <w:rsid w:val="002B1E46"/>
    <w:rsid w:val="002B4389"/>
    <w:rsid w:val="002B575F"/>
    <w:rsid w:val="002B7320"/>
    <w:rsid w:val="002C0B2B"/>
    <w:rsid w:val="002C2E47"/>
    <w:rsid w:val="002C569D"/>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686"/>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65A7"/>
    <w:rsid w:val="004B75B2"/>
    <w:rsid w:val="004C359A"/>
    <w:rsid w:val="004C3925"/>
    <w:rsid w:val="004C4AB5"/>
    <w:rsid w:val="004C4EAA"/>
    <w:rsid w:val="004C5A97"/>
    <w:rsid w:val="004C68D9"/>
    <w:rsid w:val="004D2982"/>
    <w:rsid w:val="004D46E4"/>
    <w:rsid w:val="004E1DED"/>
    <w:rsid w:val="004E2457"/>
    <w:rsid w:val="004E3058"/>
    <w:rsid w:val="004E5888"/>
    <w:rsid w:val="004E611D"/>
    <w:rsid w:val="004E7AD7"/>
    <w:rsid w:val="004F1123"/>
    <w:rsid w:val="00500EBF"/>
    <w:rsid w:val="005015B4"/>
    <w:rsid w:val="005021F0"/>
    <w:rsid w:val="00503449"/>
    <w:rsid w:val="00503CA6"/>
    <w:rsid w:val="005043E2"/>
    <w:rsid w:val="00506C6A"/>
    <w:rsid w:val="005076CB"/>
    <w:rsid w:val="005102EB"/>
    <w:rsid w:val="00511DFD"/>
    <w:rsid w:val="00513687"/>
    <w:rsid w:val="005141B2"/>
    <w:rsid w:val="00516868"/>
    <w:rsid w:val="00524560"/>
    <w:rsid w:val="00524EF0"/>
    <w:rsid w:val="0052733A"/>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6E3E"/>
    <w:rsid w:val="007878D1"/>
    <w:rsid w:val="00787A9C"/>
    <w:rsid w:val="00792116"/>
    <w:rsid w:val="007926F2"/>
    <w:rsid w:val="007970F5"/>
    <w:rsid w:val="007A0C27"/>
    <w:rsid w:val="007A2253"/>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B5E85"/>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22"/>
    <w:rsid w:val="00940E79"/>
    <w:rsid w:val="0094705E"/>
    <w:rsid w:val="00951256"/>
    <w:rsid w:val="0095135C"/>
    <w:rsid w:val="00951A6A"/>
    <w:rsid w:val="00951D75"/>
    <w:rsid w:val="00955003"/>
    <w:rsid w:val="009579AE"/>
    <w:rsid w:val="0096495D"/>
    <w:rsid w:val="00964A4E"/>
    <w:rsid w:val="00966E37"/>
    <w:rsid w:val="00967CC5"/>
    <w:rsid w:val="0097146B"/>
    <w:rsid w:val="009806F2"/>
    <w:rsid w:val="00981572"/>
    <w:rsid w:val="00984218"/>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09B"/>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008C"/>
    <w:rsid w:val="00AF0610"/>
    <w:rsid w:val="00AF2630"/>
    <w:rsid w:val="00AF2CEC"/>
    <w:rsid w:val="00AF44BB"/>
    <w:rsid w:val="00AF58D6"/>
    <w:rsid w:val="00AF5D8E"/>
    <w:rsid w:val="00B016D5"/>
    <w:rsid w:val="00B028B8"/>
    <w:rsid w:val="00B04643"/>
    <w:rsid w:val="00B057E3"/>
    <w:rsid w:val="00B05EEF"/>
    <w:rsid w:val="00B06A0E"/>
    <w:rsid w:val="00B070F5"/>
    <w:rsid w:val="00B10068"/>
    <w:rsid w:val="00B1255A"/>
    <w:rsid w:val="00B15081"/>
    <w:rsid w:val="00B15D48"/>
    <w:rsid w:val="00B17EB7"/>
    <w:rsid w:val="00B2018A"/>
    <w:rsid w:val="00B218E4"/>
    <w:rsid w:val="00B21A96"/>
    <w:rsid w:val="00B21CCF"/>
    <w:rsid w:val="00B228CF"/>
    <w:rsid w:val="00B24532"/>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656C9"/>
    <w:rsid w:val="00B7013F"/>
    <w:rsid w:val="00B70F7F"/>
    <w:rsid w:val="00B715B7"/>
    <w:rsid w:val="00B729A9"/>
    <w:rsid w:val="00B7468D"/>
    <w:rsid w:val="00B8083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3EED"/>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398"/>
    <w:rsid w:val="00CA246B"/>
    <w:rsid w:val="00CA389F"/>
    <w:rsid w:val="00CA502F"/>
    <w:rsid w:val="00CA6637"/>
    <w:rsid w:val="00CA6B42"/>
    <w:rsid w:val="00CA6C48"/>
    <w:rsid w:val="00CA7C8E"/>
    <w:rsid w:val="00CB12E8"/>
    <w:rsid w:val="00CB19CA"/>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4E9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36F6B"/>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784"/>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1E42"/>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58C8"/>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61E"/>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D89430"/>
  <w15:docId w15:val="{F039332E-DF59-4C98-A310-9697D489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09B"/>
    <w:pPr>
      <w:ind w:left="720"/>
      <w:contextualSpacing/>
    </w:pPr>
  </w:style>
  <w:style w:type="paragraph" w:customStyle="1" w:styleId="msobodytext4">
    <w:name w:val="msobodytext4"/>
    <w:rsid w:val="00C53EED"/>
    <w:pPr>
      <w:spacing w:after="180" w:line="271" w:lineRule="auto"/>
    </w:pPr>
    <w:rPr>
      <w:rFonts w:ascii="Agency FB" w:hAnsi="Agency FB"/>
      <w:color w:val="000000"/>
      <w:kern w:val="28"/>
      <w:sz w:val="24"/>
      <w:szCs w:val="24"/>
      <w14:ligatures w14:val="standard"/>
      <w14:cntxtAlts/>
    </w:rPr>
  </w:style>
  <w:style w:type="paragraph" w:styleId="Header">
    <w:name w:val="header"/>
    <w:basedOn w:val="Normal"/>
    <w:link w:val="HeaderChar"/>
    <w:rsid w:val="00984218"/>
    <w:pPr>
      <w:tabs>
        <w:tab w:val="center" w:pos="4680"/>
        <w:tab w:val="right" w:pos="9360"/>
      </w:tabs>
    </w:pPr>
  </w:style>
  <w:style w:type="character" w:customStyle="1" w:styleId="HeaderChar">
    <w:name w:val="Header Char"/>
    <w:basedOn w:val="DefaultParagraphFont"/>
    <w:link w:val="Header"/>
    <w:rsid w:val="00984218"/>
    <w:rPr>
      <w:sz w:val="24"/>
      <w:szCs w:val="24"/>
    </w:rPr>
  </w:style>
  <w:style w:type="paragraph" w:styleId="Footer">
    <w:name w:val="footer"/>
    <w:basedOn w:val="Normal"/>
    <w:link w:val="FooterChar"/>
    <w:uiPriority w:val="99"/>
    <w:rsid w:val="00984218"/>
    <w:pPr>
      <w:tabs>
        <w:tab w:val="center" w:pos="4680"/>
        <w:tab w:val="right" w:pos="9360"/>
      </w:tabs>
    </w:pPr>
  </w:style>
  <w:style w:type="character" w:customStyle="1" w:styleId="FooterChar">
    <w:name w:val="Footer Char"/>
    <w:basedOn w:val="DefaultParagraphFont"/>
    <w:link w:val="Footer"/>
    <w:uiPriority w:val="99"/>
    <w:rsid w:val="00984218"/>
    <w:rPr>
      <w:sz w:val="24"/>
      <w:szCs w:val="24"/>
    </w:rPr>
  </w:style>
  <w:style w:type="paragraph" w:styleId="NormalWeb">
    <w:name w:val="Normal (Web)"/>
    <w:basedOn w:val="Normal"/>
    <w:uiPriority w:val="99"/>
    <w:unhideWhenUsed/>
    <w:rsid w:val="00B070F5"/>
    <w:pPr>
      <w:spacing w:before="100" w:beforeAutospacing="1" w:after="100" w:afterAutospacing="1"/>
    </w:pPr>
  </w:style>
  <w:style w:type="paragraph" w:styleId="BalloonText">
    <w:name w:val="Balloon Text"/>
    <w:basedOn w:val="Normal"/>
    <w:link w:val="BalloonTextChar"/>
    <w:rsid w:val="00EA58C8"/>
    <w:rPr>
      <w:rFonts w:ascii="Segoe UI" w:hAnsi="Segoe UI" w:cs="Segoe UI"/>
      <w:sz w:val="18"/>
      <w:szCs w:val="18"/>
    </w:rPr>
  </w:style>
  <w:style w:type="character" w:customStyle="1" w:styleId="BalloonTextChar">
    <w:name w:val="Balloon Text Char"/>
    <w:basedOn w:val="DefaultParagraphFont"/>
    <w:link w:val="BalloonText"/>
    <w:rsid w:val="00EA58C8"/>
    <w:rPr>
      <w:rFonts w:ascii="Segoe UI" w:hAnsi="Segoe UI" w:cs="Segoe UI"/>
      <w:sz w:val="18"/>
      <w:szCs w:val="18"/>
    </w:rPr>
  </w:style>
  <w:style w:type="character" w:styleId="Hyperlink">
    <w:name w:val="Hyperlink"/>
    <w:basedOn w:val="DefaultParagraphFont"/>
    <w:unhideWhenUsed/>
    <w:rsid w:val="00CC4E9C"/>
    <w:rPr>
      <w:color w:val="0000FF" w:themeColor="hyperlink"/>
      <w:u w:val="single"/>
    </w:rPr>
  </w:style>
  <w:style w:type="character" w:styleId="UnresolvedMention">
    <w:name w:val="Unresolved Mention"/>
    <w:basedOn w:val="DefaultParagraphFont"/>
    <w:uiPriority w:val="99"/>
    <w:semiHidden/>
    <w:unhideWhenUsed/>
    <w:rsid w:val="00CC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296">
      <w:bodyDiv w:val="1"/>
      <w:marLeft w:val="0"/>
      <w:marRight w:val="0"/>
      <w:marTop w:val="0"/>
      <w:marBottom w:val="0"/>
      <w:divBdr>
        <w:top w:val="none" w:sz="0" w:space="0" w:color="auto"/>
        <w:left w:val="none" w:sz="0" w:space="0" w:color="auto"/>
        <w:bottom w:val="none" w:sz="0" w:space="0" w:color="auto"/>
        <w:right w:val="none" w:sz="0" w:space="0" w:color="auto"/>
      </w:divBdr>
      <w:divsChild>
        <w:div w:id="137193853">
          <w:marLeft w:val="0"/>
          <w:marRight w:val="0"/>
          <w:marTop w:val="0"/>
          <w:marBottom w:val="0"/>
          <w:divBdr>
            <w:top w:val="none" w:sz="0" w:space="0" w:color="auto"/>
            <w:left w:val="none" w:sz="0" w:space="0" w:color="auto"/>
            <w:bottom w:val="none" w:sz="0" w:space="0" w:color="auto"/>
            <w:right w:val="none" w:sz="0" w:space="0" w:color="auto"/>
          </w:divBdr>
        </w:div>
      </w:divsChild>
    </w:div>
    <w:div w:id="96023231">
      <w:bodyDiv w:val="1"/>
      <w:marLeft w:val="0"/>
      <w:marRight w:val="0"/>
      <w:marTop w:val="0"/>
      <w:marBottom w:val="0"/>
      <w:divBdr>
        <w:top w:val="none" w:sz="0" w:space="0" w:color="auto"/>
        <w:left w:val="none" w:sz="0" w:space="0" w:color="auto"/>
        <w:bottom w:val="none" w:sz="0" w:space="0" w:color="auto"/>
        <w:right w:val="none" w:sz="0" w:space="0" w:color="auto"/>
      </w:divBdr>
    </w:div>
    <w:div w:id="713503793">
      <w:bodyDiv w:val="1"/>
      <w:marLeft w:val="0"/>
      <w:marRight w:val="0"/>
      <w:marTop w:val="0"/>
      <w:marBottom w:val="0"/>
      <w:divBdr>
        <w:top w:val="none" w:sz="0" w:space="0" w:color="auto"/>
        <w:left w:val="none" w:sz="0" w:space="0" w:color="auto"/>
        <w:bottom w:val="none" w:sz="0" w:space="0" w:color="auto"/>
        <w:right w:val="none" w:sz="0" w:space="0" w:color="auto"/>
      </w:divBdr>
    </w:div>
    <w:div w:id="19514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digitalma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2" ma:contentTypeDescription="Create a new document." ma:contentTypeScope="" ma:versionID="f5815519e2ab065081bb41b82e37d24a">
  <xsd:schema xmlns:xsd="http://www.w3.org/2001/XMLSchema" xmlns:xs="http://www.w3.org/2001/XMLSchema" xmlns:p="http://schemas.microsoft.com/office/2006/metadata/properties" xmlns:ns1="http://schemas.microsoft.com/sharepoint/v3" xmlns:ns3="c887f585-76b7-4959-b7d5-e1f81a367792" targetNamespace="http://schemas.microsoft.com/office/2006/metadata/properties" ma:root="true" ma:fieldsID="0000af28397797991e324fd3b88bb581" ns1:_="" ns3:_="">
    <xsd:import namespace="http://schemas.microsoft.com/sharepoint/v3"/>
    <xsd:import namespace="c887f585-76b7-4959-b7d5-e1f81a3677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A9689-562D-4BCE-BFC5-C0B58227BF31}">
  <ds:schemaRefs>
    <ds:schemaRef ds:uri="http://schemas.microsoft.com/sharepoint/v3/contenttype/forms"/>
  </ds:schemaRefs>
</ds:datastoreItem>
</file>

<file path=customXml/itemProps2.xml><?xml version="1.0" encoding="utf-8"?>
<ds:datastoreItem xmlns:ds="http://schemas.openxmlformats.org/officeDocument/2006/customXml" ds:itemID="{F48847ED-0129-4111-AFD6-C47606716346}">
  <ds:schemaRefs>
    <ds:schemaRef ds:uri="http://schemas.microsoft.com/office/infopath/2007/PartnerControls"/>
    <ds:schemaRef ds:uri="http://purl.org/dc/elements/1.1/"/>
    <ds:schemaRef ds:uri="http://schemas.microsoft.com/office/2006/metadata/properties"/>
    <ds:schemaRef ds:uri="c887f585-76b7-4959-b7d5-e1f81a367792"/>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1BD95C4-2C75-4948-89CA-AA819923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6853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3</cp:revision>
  <cp:lastPrinted>2018-03-14T17:23:00Z</cp:lastPrinted>
  <dcterms:created xsi:type="dcterms:W3CDTF">2020-07-07T18:32:00Z</dcterms:created>
  <dcterms:modified xsi:type="dcterms:W3CDTF">2020-07-07T18:32:00Z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