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B9" w:rsidRDefault="00E064B9" w:rsidP="00E064B9">
      <w:pPr>
        <w:pStyle w:val="p2"/>
        <w:jc w:val="center"/>
        <w:rPr>
          <w:b/>
          <w:sz w:val="28"/>
        </w:rPr>
      </w:pPr>
      <w:r>
        <w:rPr>
          <w:b/>
          <w:sz w:val="28"/>
        </w:rPr>
        <w:t>Confidentiality Policy</w:t>
      </w:r>
    </w:p>
    <w:p w:rsidR="004B0783" w:rsidRDefault="004B0783" w:rsidP="00E064B9">
      <w:pPr>
        <w:pStyle w:val="p2"/>
        <w:jc w:val="center"/>
        <w:rPr>
          <w:b/>
          <w:sz w:val="28"/>
        </w:rPr>
      </w:pPr>
    </w:p>
    <w:p w:rsidR="00E064B9" w:rsidRPr="004B0783" w:rsidRDefault="00E064B9" w:rsidP="00E064B9">
      <w:pPr>
        <w:pStyle w:val="p2"/>
        <w:rPr>
          <w:szCs w:val="24"/>
        </w:rPr>
      </w:pPr>
      <w:bookmarkStart w:id="0" w:name="_GoBack"/>
      <w:r w:rsidRPr="004B0783">
        <w:rPr>
          <w:szCs w:val="24"/>
        </w:rPr>
        <w:t>The ________ Library abides by Maine Statute Title 27, Chapter 4A section 121 Confidentiality of Library Records which states that the records of patron transactions and the identity of registered library patrons is confidential material.  The ______ Library does not make available the records of patron transactions to any party except in compliance with the law.  The _______ Library does not make available lists of registered patrons except in compliance with the law.</w:t>
      </w:r>
    </w:p>
    <w:p w:rsidR="00E064B9" w:rsidRPr="004B0783" w:rsidRDefault="00E064B9" w:rsidP="00E064B9">
      <w:pPr>
        <w:pStyle w:val="p2"/>
        <w:rPr>
          <w:szCs w:val="24"/>
        </w:rPr>
      </w:pPr>
    </w:p>
    <w:p w:rsidR="00E064B9" w:rsidRPr="004B0783" w:rsidRDefault="00E064B9" w:rsidP="00E064B9">
      <w:pPr>
        <w:pStyle w:val="p2"/>
        <w:rPr>
          <w:b/>
          <w:szCs w:val="24"/>
        </w:rPr>
      </w:pPr>
      <w:r w:rsidRPr="004B0783">
        <w:rPr>
          <w:b/>
          <w:szCs w:val="24"/>
        </w:rPr>
        <w:t>Procedures for Handling Patron Confidentiality</w:t>
      </w:r>
    </w:p>
    <w:p w:rsidR="00E064B9" w:rsidRPr="004B0783" w:rsidRDefault="00E064B9" w:rsidP="00E064B9">
      <w:pPr>
        <w:pStyle w:val="p2"/>
        <w:rPr>
          <w:b/>
          <w:szCs w:val="24"/>
        </w:rPr>
      </w:pPr>
      <w:r w:rsidRPr="004B0783">
        <w:rPr>
          <w:b/>
          <w:szCs w:val="24"/>
        </w:rPr>
        <w:t>Patron Requests:</w:t>
      </w:r>
    </w:p>
    <w:p w:rsidR="00E064B9" w:rsidRPr="004B0783" w:rsidRDefault="00E064B9" w:rsidP="00E064B9">
      <w:pPr>
        <w:pStyle w:val="p8"/>
        <w:tabs>
          <w:tab w:val="clear" w:pos="1500"/>
          <w:tab w:val="left" w:pos="720"/>
        </w:tabs>
        <w:spacing w:line="240" w:lineRule="auto"/>
        <w:ind w:left="0"/>
        <w:rPr>
          <w:szCs w:val="24"/>
        </w:rPr>
      </w:pPr>
      <w:r w:rsidRPr="004B0783">
        <w:rPr>
          <w:szCs w:val="24"/>
        </w:rPr>
        <w:t>A patron must present either their barcode number or their patron ID number, either in person or on the telephone, before any information will be given concerning:</w:t>
      </w:r>
    </w:p>
    <w:p w:rsidR="00E064B9" w:rsidRPr="004B0783" w:rsidRDefault="00E064B9" w:rsidP="00E064B9">
      <w:pPr>
        <w:pStyle w:val="p9"/>
        <w:tabs>
          <w:tab w:val="left" w:pos="720"/>
        </w:tabs>
        <w:spacing w:line="240" w:lineRule="auto"/>
        <w:rPr>
          <w:szCs w:val="24"/>
        </w:rPr>
      </w:pPr>
      <w:r w:rsidRPr="004B0783">
        <w:rPr>
          <w:szCs w:val="24"/>
        </w:rPr>
        <w:t>A.</w:t>
      </w:r>
      <w:r w:rsidRPr="004B0783">
        <w:rPr>
          <w:szCs w:val="24"/>
        </w:rPr>
        <w:tab/>
        <w:t>Items charged out</w:t>
      </w:r>
    </w:p>
    <w:p w:rsidR="00E064B9" w:rsidRPr="004B0783" w:rsidRDefault="00E064B9" w:rsidP="00E064B9">
      <w:pPr>
        <w:pStyle w:val="p9"/>
        <w:tabs>
          <w:tab w:val="left" w:pos="720"/>
        </w:tabs>
        <w:spacing w:line="240" w:lineRule="auto"/>
        <w:rPr>
          <w:szCs w:val="24"/>
        </w:rPr>
      </w:pPr>
      <w:r w:rsidRPr="004B0783">
        <w:rPr>
          <w:szCs w:val="24"/>
        </w:rPr>
        <w:t>B.</w:t>
      </w:r>
      <w:r w:rsidRPr="004B0783">
        <w:rPr>
          <w:szCs w:val="24"/>
        </w:rPr>
        <w:tab/>
        <w:t>Items overdue</w:t>
      </w:r>
    </w:p>
    <w:p w:rsidR="00E064B9" w:rsidRPr="004B0783" w:rsidRDefault="00E064B9" w:rsidP="00E064B9">
      <w:pPr>
        <w:pStyle w:val="p9"/>
        <w:tabs>
          <w:tab w:val="left" w:pos="720"/>
        </w:tabs>
        <w:spacing w:line="240" w:lineRule="auto"/>
        <w:rPr>
          <w:szCs w:val="24"/>
        </w:rPr>
      </w:pPr>
      <w:r w:rsidRPr="004B0783">
        <w:rPr>
          <w:szCs w:val="24"/>
        </w:rPr>
        <w:t>C.</w:t>
      </w:r>
      <w:r w:rsidRPr="004B0783">
        <w:rPr>
          <w:szCs w:val="24"/>
        </w:rPr>
        <w:tab/>
        <w:t>Fine information</w:t>
      </w:r>
    </w:p>
    <w:p w:rsidR="00E064B9" w:rsidRPr="004B0783" w:rsidRDefault="00E064B9" w:rsidP="00E064B9">
      <w:pPr>
        <w:pStyle w:val="p9"/>
        <w:tabs>
          <w:tab w:val="left" w:pos="720"/>
        </w:tabs>
        <w:spacing w:line="240" w:lineRule="auto"/>
        <w:rPr>
          <w:szCs w:val="24"/>
        </w:rPr>
      </w:pPr>
      <w:r w:rsidRPr="004B0783">
        <w:rPr>
          <w:szCs w:val="24"/>
        </w:rPr>
        <w:t>D.</w:t>
      </w:r>
      <w:r w:rsidRPr="004B0783">
        <w:rPr>
          <w:szCs w:val="24"/>
        </w:rPr>
        <w:tab/>
        <w:t>Hold information (either items on hold or those awaiting collection)</w:t>
      </w:r>
    </w:p>
    <w:p w:rsidR="00E064B9" w:rsidRPr="004B0783" w:rsidRDefault="00E064B9" w:rsidP="00E064B9">
      <w:pPr>
        <w:pStyle w:val="p8"/>
        <w:tabs>
          <w:tab w:val="clear" w:pos="1500"/>
          <w:tab w:val="left" w:pos="720"/>
        </w:tabs>
        <w:spacing w:line="240" w:lineRule="auto"/>
        <w:rPr>
          <w:szCs w:val="24"/>
        </w:rPr>
      </w:pPr>
    </w:p>
    <w:p w:rsidR="00E064B9" w:rsidRPr="004B0783" w:rsidRDefault="00E064B9" w:rsidP="00E064B9">
      <w:pPr>
        <w:pStyle w:val="p8"/>
        <w:tabs>
          <w:tab w:val="clear" w:pos="1500"/>
          <w:tab w:val="left" w:pos="720"/>
        </w:tabs>
        <w:spacing w:line="240" w:lineRule="auto"/>
        <w:ind w:left="0"/>
        <w:rPr>
          <w:szCs w:val="24"/>
        </w:rPr>
      </w:pPr>
      <w:r w:rsidRPr="004B0783">
        <w:rPr>
          <w:szCs w:val="24"/>
        </w:rPr>
        <w:t>When speaking to a family member and not to the patron, information about the material should be restricted to information that does not reveal the content.</w:t>
      </w:r>
    </w:p>
    <w:p w:rsidR="00E064B9" w:rsidRPr="004B0783" w:rsidRDefault="00E064B9" w:rsidP="00E064B9">
      <w:pPr>
        <w:pStyle w:val="p8"/>
        <w:tabs>
          <w:tab w:val="clear" w:pos="1500"/>
          <w:tab w:val="left" w:pos="720"/>
        </w:tabs>
        <w:spacing w:line="240" w:lineRule="auto"/>
        <w:ind w:left="0"/>
        <w:rPr>
          <w:szCs w:val="24"/>
        </w:rPr>
      </w:pPr>
      <w:r w:rsidRPr="004B0783">
        <w:rPr>
          <w:szCs w:val="24"/>
        </w:rPr>
        <w:t>Sample:</w:t>
      </w:r>
    </w:p>
    <w:p w:rsidR="00E064B9" w:rsidRPr="004B0783" w:rsidRDefault="00E064B9" w:rsidP="00E064B9">
      <w:pPr>
        <w:pStyle w:val="p10"/>
        <w:tabs>
          <w:tab w:val="left" w:pos="720"/>
          <w:tab w:val="left" w:pos="800"/>
        </w:tabs>
        <w:spacing w:line="240" w:lineRule="auto"/>
        <w:ind w:left="0" w:firstLine="0"/>
        <w:rPr>
          <w:szCs w:val="24"/>
        </w:rPr>
      </w:pPr>
      <w:r w:rsidRPr="004B0783">
        <w:rPr>
          <w:szCs w:val="24"/>
        </w:rPr>
        <w:tab/>
        <w:t>1.</w:t>
      </w:r>
      <w:r w:rsidRPr="004B0783">
        <w:rPr>
          <w:szCs w:val="24"/>
        </w:rPr>
        <w:tab/>
        <w:t>A videocassette borrowed is overdue and should be returned.</w:t>
      </w:r>
    </w:p>
    <w:p w:rsidR="00E064B9" w:rsidRPr="004B0783" w:rsidRDefault="00E064B9" w:rsidP="00E064B9">
      <w:pPr>
        <w:pStyle w:val="p10"/>
        <w:tabs>
          <w:tab w:val="left" w:pos="720"/>
          <w:tab w:val="left" w:pos="800"/>
        </w:tabs>
        <w:spacing w:line="240" w:lineRule="auto"/>
        <w:ind w:left="0" w:firstLine="0"/>
        <w:rPr>
          <w:szCs w:val="24"/>
        </w:rPr>
      </w:pPr>
      <w:r w:rsidRPr="004B0783">
        <w:rPr>
          <w:szCs w:val="24"/>
        </w:rPr>
        <w:tab/>
        <w:t>2.</w:t>
      </w:r>
      <w:r w:rsidRPr="004B0783">
        <w:rPr>
          <w:szCs w:val="24"/>
        </w:rPr>
        <w:tab/>
        <w:t>A book that had been reserved is now in and can be picked up.</w:t>
      </w:r>
    </w:p>
    <w:p w:rsidR="00E064B9" w:rsidRPr="004B0783" w:rsidRDefault="00E064B9" w:rsidP="00E064B9">
      <w:pPr>
        <w:pStyle w:val="p8"/>
        <w:tabs>
          <w:tab w:val="clear" w:pos="1500"/>
          <w:tab w:val="left" w:pos="720"/>
        </w:tabs>
        <w:spacing w:line="240" w:lineRule="auto"/>
        <w:ind w:left="0"/>
        <w:rPr>
          <w:szCs w:val="24"/>
        </w:rPr>
      </w:pPr>
      <w:r w:rsidRPr="004B0783">
        <w:rPr>
          <w:szCs w:val="24"/>
        </w:rPr>
        <w:t>If a person other than the patron requests information, staff will state that they are only permitted to discuss specific information with the patron.</w:t>
      </w:r>
    </w:p>
    <w:p w:rsidR="00E064B9" w:rsidRPr="004B0783" w:rsidRDefault="00E064B9" w:rsidP="00E064B9">
      <w:pPr>
        <w:pStyle w:val="p2"/>
        <w:rPr>
          <w:szCs w:val="24"/>
        </w:rPr>
      </w:pPr>
    </w:p>
    <w:p w:rsidR="00E064B9" w:rsidRPr="004B0783" w:rsidRDefault="00E064B9" w:rsidP="00E064B9">
      <w:pPr>
        <w:pStyle w:val="p2"/>
        <w:rPr>
          <w:b/>
          <w:szCs w:val="24"/>
        </w:rPr>
      </w:pPr>
      <w:r w:rsidRPr="004B0783">
        <w:rPr>
          <w:b/>
          <w:szCs w:val="24"/>
        </w:rPr>
        <w:t>Patron Personal Information:</w:t>
      </w:r>
    </w:p>
    <w:p w:rsidR="00E064B9" w:rsidRPr="004B0783" w:rsidRDefault="00E064B9" w:rsidP="00E064B9">
      <w:pPr>
        <w:rPr>
          <w:sz w:val="24"/>
          <w:szCs w:val="24"/>
        </w:rPr>
      </w:pPr>
      <w:r w:rsidRPr="004B0783">
        <w:rPr>
          <w:sz w:val="24"/>
          <w:szCs w:val="24"/>
        </w:rPr>
        <w:t>Address, phone numbers, or any other personal information from a patron's record may not be given out without direct consent of the Library Director.</w:t>
      </w:r>
    </w:p>
    <w:bookmarkEnd w:id="0"/>
    <w:p w:rsidR="003E6855" w:rsidRPr="004B0783" w:rsidRDefault="003E6855" w:rsidP="00E064B9">
      <w:pPr>
        <w:rPr>
          <w:sz w:val="24"/>
          <w:szCs w:val="24"/>
        </w:rPr>
      </w:pPr>
    </w:p>
    <w:sectPr w:rsidR="003E6855" w:rsidRPr="004B07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9"/>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0783"/>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064B9"/>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4B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064B9"/>
    <w:pPr>
      <w:widowControl w:val="0"/>
      <w:tabs>
        <w:tab w:val="left" w:pos="720"/>
      </w:tabs>
      <w:spacing w:line="300" w:lineRule="atLeast"/>
    </w:pPr>
    <w:rPr>
      <w:sz w:val="24"/>
    </w:rPr>
  </w:style>
  <w:style w:type="paragraph" w:customStyle="1" w:styleId="p8">
    <w:name w:val="p8"/>
    <w:basedOn w:val="Normal"/>
    <w:rsid w:val="00E064B9"/>
    <w:pPr>
      <w:widowControl w:val="0"/>
      <w:tabs>
        <w:tab w:val="left" w:pos="1500"/>
      </w:tabs>
      <w:spacing w:line="240" w:lineRule="atLeast"/>
      <w:ind w:left="60"/>
    </w:pPr>
    <w:rPr>
      <w:sz w:val="24"/>
    </w:rPr>
  </w:style>
  <w:style w:type="paragraph" w:customStyle="1" w:styleId="p9">
    <w:name w:val="p9"/>
    <w:basedOn w:val="Normal"/>
    <w:rsid w:val="00E064B9"/>
    <w:pPr>
      <w:widowControl w:val="0"/>
      <w:tabs>
        <w:tab w:val="left" w:pos="1440"/>
      </w:tabs>
      <w:spacing w:line="240" w:lineRule="atLeast"/>
    </w:pPr>
    <w:rPr>
      <w:sz w:val="24"/>
    </w:rPr>
  </w:style>
  <w:style w:type="paragraph" w:customStyle="1" w:styleId="p10">
    <w:name w:val="p10"/>
    <w:basedOn w:val="Normal"/>
    <w:rsid w:val="00E064B9"/>
    <w:pPr>
      <w:widowControl w:val="0"/>
      <w:tabs>
        <w:tab w:val="left" w:pos="1040"/>
      </w:tabs>
      <w:spacing w:line="240" w:lineRule="atLeast"/>
      <w:ind w:left="144" w:hanging="432"/>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4B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064B9"/>
    <w:pPr>
      <w:widowControl w:val="0"/>
      <w:tabs>
        <w:tab w:val="left" w:pos="720"/>
      </w:tabs>
      <w:spacing w:line="300" w:lineRule="atLeast"/>
    </w:pPr>
    <w:rPr>
      <w:sz w:val="24"/>
    </w:rPr>
  </w:style>
  <w:style w:type="paragraph" w:customStyle="1" w:styleId="p8">
    <w:name w:val="p8"/>
    <w:basedOn w:val="Normal"/>
    <w:rsid w:val="00E064B9"/>
    <w:pPr>
      <w:widowControl w:val="0"/>
      <w:tabs>
        <w:tab w:val="left" w:pos="1500"/>
      </w:tabs>
      <w:spacing w:line="240" w:lineRule="atLeast"/>
      <w:ind w:left="60"/>
    </w:pPr>
    <w:rPr>
      <w:sz w:val="24"/>
    </w:rPr>
  </w:style>
  <w:style w:type="paragraph" w:customStyle="1" w:styleId="p9">
    <w:name w:val="p9"/>
    <w:basedOn w:val="Normal"/>
    <w:rsid w:val="00E064B9"/>
    <w:pPr>
      <w:widowControl w:val="0"/>
      <w:tabs>
        <w:tab w:val="left" w:pos="1440"/>
      </w:tabs>
      <w:spacing w:line="240" w:lineRule="atLeast"/>
    </w:pPr>
    <w:rPr>
      <w:sz w:val="24"/>
    </w:rPr>
  </w:style>
  <w:style w:type="paragraph" w:customStyle="1" w:styleId="p10">
    <w:name w:val="p10"/>
    <w:basedOn w:val="Normal"/>
    <w:rsid w:val="00E064B9"/>
    <w:pPr>
      <w:widowControl w:val="0"/>
      <w:tabs>
        <w:tab w:val="left" w:pos="1040"/>
      </w:tabs>
      <w:spacing w:line="240" w:lineRule="atLeast"/>
      <w:ind w:left="144" w:hanging="43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2014-07-16T14:30:00Z</dcterms:created>
  <dcterms:modified xsi:type="dcterms:W3CDTF">2014-07-16T15:05:00Z</dcterms:modified>
</cp:coreProperties>
</file>