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To</w:t>
      </w:r>
      <w:r w:rsidR="00A0103B">
        <w:rPr>
          <w:b/>
          <w:sz w:val="48"/>
          <w:szCs w:val="48"/>
        </w:rPr>
        <w:t xml:space="preserve"> Training</w:t>
      </w:r>
    </w:p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495193" w:rsidRPr="00583399" w:rsidRDefault="00C72953" w:rsidP="00495193">
      <w:pPr>
        <w:spacing w:after="280"/>
        <w:jc w:val="center"/>
        <w:rPr>
          <w:rFonts w:cs="Arial"/>
        </w:rPr>
      </w:pPr>
      <w:r>
        <w:rPr>
          <w:b/>
          <w:sz w:val="48"/>
          <w:szCs w:val="48"/>
        </w:rPr>
        <w:t xml:space="preserve">Manage </w:t>
      </w:r>
      <w:r w:rsidR="005648AC">
        <w:rPr>
          <w:b/>
          <w:sz w:val="48"/>
          <w:szCs w:val="48"/>
        </w:rPr>
        <w:t>Subscription</w:t>
      </w:r>
      <w:r>
        <w:rPr>
          <w:b/>
          <w:sz w:val="48"/>
          <w:szCs w:val="48"/>
        </w:rPr>
        <w:t>s</w:t>
      </w:r>
    </w:p>
    <w:p w:rsidR="00495193" w:rsidRPr="00F87504" w:rsidRDefault="003304D3" w:rsidP="00C15D28">
      <w:pPr>
        <w:pStyle w:val="BodyTextIndent"/>
        <w:spacing w:before="60" w:after="60"/>
        <w:ind w:left="120"/>
        <w:rPr>
          <w:rFonts w:cs="Arial"/>
          <w:b/>
          <w:bCs/>
          <w:sz w:val="22"/>
        </w:rPr>
      </w:pPr>
      <w:r w:rsidRPr="00A96967">
        <w:t xml:space="preserve">External Registered Users will be </w:t>
      </w:r>
      <w:r w:rsidR="006B395D">
        <w:t>able to</w:t>
      </w:r>
      <w:r w:rsidR="008058B2">
        <w:t xml:space="preserve"> Manage Subscriptions to New Cases and Notification Lists for Cases before the Commission.  Subscriptions can be </w:t>
      </w:r>
      <w:r w:rsidR="006B395D">
        <w:t xml:space="preserve">added, updated and </w:t>
      </w:r>
      <w:r w:rsidR="008058B2">
        <w:t xml:space="preserve">removed </w:t>
      </w:r>
      <w:r w:rsidR="006B395D">
        <w:t>as needed</w:t>
      </w:r>
      <w:r>
        <w:t xml:space="preserve"> </w:t>
      </w:r>
      <w:r w:rsidR="006B395D">
        <w:t xml:space="preserve">by the logged in user.  </w:t>
      </w:r>
    </w:p>
    <w:p w:rsidR="002E0E74" w:rsidRPr="002E0E74" w:rsidRDefault="002E0E74" w:rsidP="00C15D28">
      <w:pPr>
        <w:pStyle w:val="Heading3"/>
        <w:keepNext w:val="0"/>
        <w:keepLines w:val="0"/>
        <w:rPr>
          <w:rFonts w:ascii="Times New Roman" w:hAnsi="Times New Roman"/>
          <w:sz w:val="32"/>
          <w:szCs w:val="32"/>
        </w:rPr>
      </w:pPr>
      <w:bookmarkStart w:id="0" w:name="_Toc202168465"/>
      <w:bookmarkStart w:id="1" w:name="_Toc205803912"/>
      <w:bookmarkStart w:id="2" w:name="_Toc324075708"/>
      <w:r w:rsidRPr="002E0E74">
        <w:rPr>
          <w:rFonts w:ascii="Times New Roman" w:hAnsi="Times New Roman"/>
          <w:sz w:val="32"/>
          <w:szCs w:val="32"/>
        </w:rPr>
        <w:t xml:space="preserve">Manage </w:t>
      </w:r>
      <w:bookmarkEnd w:id="0"/>
      <w:bookmarkEnd w:id="1"/>
      <w:r w:rsidR="005648AC">
        <w:rPr>
          <w:rFonts w:ascii="Times New Roman" w:hAnsi="Times New Roman"/>
          <w:sz w:val="32"/>
          <w:szCs w:val="32"/>
        </w:rPr>
        <w:t>Subscriptions</w:t>
      </w:r>
    </w:p>
    <w:p w:rsidR="002E0E74" w:rsidRDefault="002E0E74" w:rsidP="00C15D28">
      <w:pPr>
        <w:outlineLvl w:val="0"/>
        <w:rPr>
          <w:rFonts w:cs="Arial"/>
          <w:b/>
          <w:bCs/>
          <w:szCs w:val="24"/>
        </w:rPr>
      </w:pPr>
    </w:p>
    <w:p w:rsidR="00495193" w:rsidRDefault="00495193" w:rsidP="00C15D28">
      <w:pPr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  <w:bookmarkEnd w:id="2"/>
    </w:p>
    <w:p w:rsidR="00495193" w:rsidRPr="004974B7" w:rsidRDefault="00495193" w:rsidP="00C15D28">
      <w:pPr>
        <w:outlineLvl w:val="0"/>
        <w:rPr>
          <w:rFonts w:cs="Arial"/>
          <w:b/>
          <w:bCs/>
          <w:szCs w:val="24"/>
        </w:rPr>
      </w:pPr>
    </w:p>
    <w:p w:rsidR="00495193" w:rsidRPr="004974B7" w:rsidRDefault="00A96967" w:rsidP="00C15D28">
      <w:pPr>
        <w:numPr>
          <w:ilvl w:val="0"/>
          <w:numId w:val="8"/>
        </w:numPr>
        <w:outlineLvl w:val="0"/>
        <w:rPr>
          <w:b/>
          <w:bCs/>
          <w:szCs w:val="24"/>
        </w:rPr>
      </w:pPr>
      <w:bookmarkStart w:id="3" w:name="_Toc324075709"/>
      <w:r>
        <w:rPr>
          <w:bCs/>
          <w:szCs w:val="24"/>
        </w:rPr>
        <w:t xml:space="preserve">Manage </w:t>
      </w:r>
      <w:bookmarkEnd w:id="3"/>
      <w:r w:rsidR="005648AC">
        <w:rPr>
          <w:bCs/>
          <w:szCs w:val="24"/>
        </w:rPr>
        <w:t>Subscriptions</w:t>
      </w:r>
    </w:p>
    <w:p w:rsidR="00495193" w:rsidRPr="00F87504" w:rsidRDefault="00495193" w:rsidP="00C15D28">
      <w:pPr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495193" w:rsidRPr="00F87504" w:rsidTr="00D56728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C15D28">
            <w:pPr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C15D28">
            <w:pPr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495193" w:rsidRPr="00F87504" w:rsidTr="00D56728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C15D28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Default="00495193" w:rsidP="00C15D28">
            <w:p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, Click on </w:t>
            </w:r>
            <w:r w:rsidR="00C72953">
              <w:rPr>
                <w:sz w:val="22"/>
                <w:szCs w:val="22"/>
              </w:rPr>
              <w:t xml:space="preserve">Manage </w:t>
            </w:r>
            <w:r w:rsidR="005648AC">
              <w:rPr>
                <w:sz w:val="22"/>
                <w:szCs w:val="22"/>
              </w:rPr>
              <w:t>Subscriptions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  <w:r w:rsidR="005648AC">
              <w:rPr>
                <w:b w:val="0"/>
                <w:sz w:val="22"/>
                <w:szCs w:val="22"/>
              </w:rPr>
              <w:t xml:space="preserve">.  </w:t>
            </w:r>
            <w:r w:rsidR="005648AC" w:rsidRPr="002E0E74">
              <w:rPr>
                <w:sz w:val="22"/>
                <w:szCs w:val="22"/>
              </w:rPr>
              <w:t xml:space="preserve">Manage </w:t>
            </w:r>
            <w:r w:rsidR="005648AC">
              <w:rPr>
                <w:sz w:val="22"/>
                <w:szCs w:val="22"/>
              </w:rPr>
              <w:t>Subscriptions</w:t>
            </w:r>
            <w:r w:rsidR="005648AC" w:rsidRPr="002E0E74">
              <w:rPr>
                <w:sz w:val="22"/>
                <w:szCs w:val="22"/>
              </w:rPr>
              <w:t xml:space="preserve"> Screen</w:t>
            </w:r>
            <w:r w:rsidR="005648AC">
              <w:rPr>
                <w:sz w:val="22"/>
                <w:szCs w:val="22"/>
              </w:rPr>
              <w:t xml:space="preserve"> </w:t>
            </w:r>
            <w:r w:rsidR="005648AC">
              <w:rPr>
                <w:b w:val="0"/>
                <w:sz w:val="22"/>
                <w:szCs w:val="22"/>
              </w:rPr>
              <w:t>will be displayed with two sections</w:t>
            </w:r>
            <w:r w:rsidR="002E0E74">
              <w:rPr>
                <w:b w:val="0"/>
                <w:sz w:val="22"/>
                <w:szCs w:val="22"/>
              </w:rPr>
              <w:br/>
            </w:r>
          </w:p>
          <w:p w:rsidR="005648AC" w:rsidRPr="006E7E30" w:rsidRDefault="005648AC" w:rsidP="008058B2">
            <w:pPr>
              <w:rPr>
                <w:sz w:val="22"/>
                <w:szCs w:val="22"/>
              </w:rPr>
            </w:pPr>
            <w:r w:rsidRPr="005648AC">
              <w:rPr>
                <w:sz w:val="22"/>
                <w:szCs w:val="22"/>
              </w:rPr>
              <w:t>New Cases</w:t>
            </w:r>
            <w:r>
              <w:rPr>
                <w:sz w:val="22"/>
                <w:szCs w:val="22"/>
              </w:rPr>
              <w:t xml:space="preserve"> Section </w:t>
            </w:r>
            <w:r w:rsidRPr="005648AC">
              <w:rPr>
                <w:b w:val="0"/>
                <w:sz w:val="22"/>
                <w:szCs w:val="22"/>
              </w:rPr>
              <w:t xml:space="preserve">with the following </w:t>
            </w:r>
          </w:p>
          <w:p w:rsidR="00C15D28" w:rsidRDefault="00C15D28" w:rsidP="00C15D28">
            <w:pPr>
              <w:rPr>
                <w:sz w:val="22"/>
                <w:szCs w:val="22"/>
              </w:rPr>
            </w:pPr>
          </w:p>
          <w:p w:rsidR="00C15D28" w:rsidRDefault="00C15D28" w:rsidP="00C15D28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Statement is posted above the grid which reads:</w:t>
            </w:r>
          </w:p>
          <w:p w:rsidR="008058B2" w:rsidRDefault="008058B2" w:rsidP="00C15D28">
            <w:pPr>
              <w:rPr>
                <w:b w:val="0"/>
                <w:sz w:val="22"/>
              </w:rPr>
            </w:pPr>
          </w:p>
          <w:p w:rsidR="00C15D28" w:rsidRPr="00C15D28" w:rsidRDefault="00C15D28" w:rsidP="008058B2">
            <w:pPr>
              <w:ind w:left="360"/>
              <w:rPr>
                <w:b w:val="0"/>
                <w:sz w:val="22"/>
              </w:rPr>
            </w:pPr>
            <w:r w:rsidRPr="00C15D28">
              <w:rPr>
                <w:b w:val="0"/>
                <w:sz w:val="22"/>
              </w:rPr>
              <w:t xml:space="preserve">When you subscribe to New Cases, email notifications will be sent to your registered email address when the Commission opens a new case </w:t>
            </w:r>
            <w:r>
              <w:rPr>
                <w:b w:val="0"/>
                <w:sz w:val="22"/>
              </w:rPr>
              <w:t>meeting your selected criteria.</w:t>
            </w:r>
          </w:p>
          <w:p w:rsidR="00C15D28" w:rsidRDefault="00C15D28" w:rsidP="00C15D28">
            <w:pPr>
              <w:rPr>
                <w:sz w:val="22"/>
                <w:szCs w:val="22"/>
              </w:rPr>
            </w:pPr>
          </w:p>
          <w:p w:rsidR="006E7E30" w:rsidRDefault="006E7E30" w:rsidP="00C15D28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22"/>
              </w:rPr>
              <w:drawing>
                <wp:inline distT="0" distB="0" distL="0" distR="0">
                  <wp:extent cx="4819650" cy="1171575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193" w:rsidRPr="00F87504" w:rsidRDefault="00495193" w:rsidP="00C15D28">
            <w:pPr>
              <w:rPr>
                <w:b w:val="0"/>
                <w:sz w:val="22"/>
                <w:szCs w:val="22"/>
              </w:rPr>
            </w:pPr>
          </w:p>
        </w:tc>
      </w:tr>
      <w:tr w:rsidR="00C15D28" w:rsidRPr="00F87504" w:rsidTr="003B36C8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28" w:rsidRPr="00F87504" w:rsidRDefault="00C15D28" w:rsidP="00C15D28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28" w:rsidRDefault="00C15D28" w:rsidP="00C15D28">
            <w:pPr>
              <w:rPr>
                <w:b w:val="0"/>
                <w:sz w:val="22"/>
                <w:szCs w:val="22"/>
              </w:rPr>
            </w:pPr>
            <w:r w:rsidRPr="00C15D28">
              <w:rPr>
                <w:b w:val="0"/>
                <w:sz w:val="22"/>
                <w:szCs w:val="22"/>
              </w:rPr>
              <w:t>Grid includes the following</w:t>
            </w:r>
          </w:p>
          <w:p w:rsidR="00C15D28" w:rsidRPr="00C15D28" w:rsidRDefault="00C15D28" w:rsidP="00C15D28">
            <w:pPr>
              <w:rPr>
                <w:b w:val="0"/>
                <w:sz w:val="22"/>
                <w:szCs w:val="22"/>
              </w:rPr>
            </w:pPr>
          </w:p>
          <w:p w:rsidR="00C15D28" w:rsidRPr="00A91571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 xml:space="preserve">Checkbox – </w:t>
            </w:r>
            <w:r w:rsidRPr="005648AC">
              <w:rPr>
                <w:b w:val="0"/>
                <w:sz w:val="22"/>
                <w:szCs w:val="22"/>
              </w:rPr>
              <w:t xml:space="preserve">when selected user can click on </w:t>
            </w:r>
            <w:r w:rsidRPr="00A91571">
              <w:rPr>
                <w:b w:val="0"/>
                <w:sz w:val="22"/>
                <w:szCs w:val="22"/>
              </w:rPr>
              <w:t xml:space="preserve">Unsubscribe from New Case Button </w:t>
            </w:r>
            <w:r>
              <w:rPr>
                <w:b w:val="0"/>
                <w:sz w:val="22"/>
                <w:szCs w:val="22"/>
              </w:rPr>
              <w:t>to cease getting an email notification for New Case specified by subscription</w:t>
            </w:r>
          </w:p>
          <w:p w:rsidR="00C15D28" w:rsidRPr="00A91571" w:rsidRDefault="00C15D28" w:rsidP="00A91571">
            <w:pPr>
              <w:ind w:left="360"/>
              <w:rPr>
                <w:b w:val="0"/>
                <w:sz w:val="22"/>
                <w:szCs w:val="22"/>
              </w:rPr>
            </w:pPr>
          </w:p>
          <w:p w:rsidR="00C15D28" w:rsidRPr="00A91571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Utility Type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C15D28" w:rsidRPr="00A91571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Utility Subtype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C15D28" w:rsidRPr="00A91571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Case Type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C15D28" w:rsidRPr="00A91571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Case Subtype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C15D28" w:rsidRDefault="00C15D28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Company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C15D28" w:rsidRPr="008058B2" w:rsidRDefault="00C15D28" w:rsidP="00A915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058B2">
              <w:rPr>
                <w:sz w:val="22"/>
                <w:szCs w:val="22"/>
              </w:rPr>
              <w:t>Update hyperlink</w:t>
            </w:r>
          </w:p>
          <w:p w:rsidR="00C15D28" w:rsidRPr="00F87504" w:rsidRDefault="00C15D28" w:rsidP="00C15D28">
            <w:pPr>
              <w:rPr>
                <w:b w:val="0"/>
                <w:sz w:val="22"/>
              </w:rPr>
            </w:pPr>
          </w:p>
        </w:tc>
      </w:tr>
      <w:tr w:rsidR="006E7E30" w:rsidRPr="00F87504" w:rsidTr="00D56728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30" w:rsidRPr="00F87504" w:rsidRDefault="006E7E30" w:rsidP="00C15D28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30" w:rsidRPr="00A91571" w:rsidRDefault="006E7E30" w:rsidP="00A91571">
            <w:pPr>
              <w:rPr>
                <w:sz w:val="22"/>
                <w:szCs w:val="22"/>
              </w:rPr>
            </w:pPr>
            <w:r w:rsidRPr="00A91571">
              <w:rPr>
                <w:sz w:val="22"/>
                <w:szCs w:val="22"/>
              </w:rPr>
              <w:t>Notification Lists Section</w:t>
            </w:r>
            <w:r w:rsidR="001C2037" w:rsidRPr="00A91571">
              <w:rPr>
                <w:sz w:val="22"/>
                <w:szCs w:val="22"/>
              </w:rPr>
              <w:br/>
            </w:r>
          </w:p>
          <w:p w:rsidR="006E7E30" w:rsidRPr="00A91571" w:rsidRDefault="001C2037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8058B2">
              <w:rPr>
                <w:sz w:val="22"/>
                <w:szCs w:val="22"/>
              </w:rPr>
              <w:t>Statement is posted above the grid which reads</w:t>
            </w:r>
            <w:r w:rsidRPr="00A91571">
              <w:rPr>
                <w:b w:val="0"/>
                <w:sz w:val="22"/>
                <w:szCs w:val="22"/>
              </w:rPr>
              <w:t>:</w:t>
            </w:r>
          </w:p>
          <w:p w:rsidR="00E20596" w:rsidRDefault="001C2037" w:rsidP="000A51A6">
            <w:pPr>
              <w:pStyle w:val="NormalWeb"/>
              <w:ind w:left="360"/>
              <w:rPr>
                <w:rFonts w:ascii="Arial" w:hAnsi="Arial" w:cs="Calibri"/>
                <w:b w:val="0"/>
                <w:sz w:val="22"/>
                <w:szCs w:val="22"/>
              </w:rPr>
            </w:pPr>
            <w:r w:rsidRPr="00A91571">
              <w:rPr>
                <w:rFonts w:ascii="Arial" w:hAnsi="Arial" w:cs="Calibri"/>
                <w:b w:val="0"/>
                <w:sz w:val="22"/>
                <w:szCs w:val="22"/>
              </w:rPr>
              <w:t xml:space="preserve">** To be included on a Notification List is not the same as requesting Active Party Status. The standards for Active Party Status are set forth in Rule 4.3(c) of the Commission's Rules of Procedure. </w:t>
            </w:r>
            <w:r w:rsidRPr="00A91571">
              <w:rPr>
                <w:rFonts w:ascii="Arial" w:hAnsi="Arial" w:cs="Calibri"/>
                <w:b w:val="0"/>
                <w:sz w:val="22"/>
                <w:szCs w:val="22"/>
              </w:rPr>
              <w:br/>
              <w:t xml:space="preserve">When you subscribe to a Notification List for a case, an email notification will be sent to you when a filing or Commission issuance is entered in the case. Subscribers can receive various types of documents, i.e., Commission Issuances (usually Orders), Filings, and/or Data Requests. </w:t>
            </w:r>
          </w:p>
          <w:p w:rsidR="000A51A6" w:rsidRPr="00A91571" w:rsidRDefault="000A51A6" w:rsidP="000A51A6">
            <w:pPr>
              <w:pStyle w:val="NormalWeb"/>
              <w:ind w:left="360"/>
              <w:rPr>
                <w:rFonts w:ascii="Arial" w:hAnsi="Arial" w:cs="Calibri"/>
                <w:b w:val="0"/>
                <w:sz w:val="22"/>
                <w:szCs w:val="22"/>
              </w:rPr>
            </w:pPr>
          </w:p>
        </w:tc>
      </w:tr>
      <w:tr w:rsidR="00E20596" w:rsidRPr="00F87504" w:rsidTr="003B36C8">
        <w:trPr>
          <w:cnfStyle w:val="01000000000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6" w:rsidRPr="00F87504" w:rsidRDefault="00E20596" w:rsidP="00C15D28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6" w:rsidRPr="00A91571" w:rsidRDefault="00E20596" w:rsidP="00A91571">
            <w:p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Grid will contain the following</w:t>
            </w:r>
          </w:p>
          <w:p w:rsidR="00E20596" w:rsidRPr="00A91571" w:rsidRDefault="00E20596" w:rsidP="00A91571">
            <w:pPr>
              <w:rPr>
                <w:b w:val="0"/>
                <w:sz w:val="22"/>
                <w:szCs w:val="22"/>
              </w:rPr>
            </w:pP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Checkbox – To unsubscribe, select checkbox and click Unsubscribe from Notification Lists Button</w:t>
            </w:r>
          </w:p>
          <w:p w:rsidR="00E20596" w:rsidRPr="00A91571" w:rsidRDefault="00E20596" w:rsidP="00A91571">
            <w:pPr>
              <w:ind w:left="360"/>
              <w:rPr>
                <w:b w:val="0"/>
                <w:sz w:val="22"/>
                <w:szCs w:val="22"/>
              </w:rPr>
            </w:pP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Case Number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Case Title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Commission Issuances Only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Filings Only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Data Requests Only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Default="00E20596" w:rsidP="00A9157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A91571">
              <w:rPr>
                <w:b w:val="0"/>
                <w:sz w:val="22"/>
                <w:szCs w:val="22"/>
              </w:rPr>
              <w:t>Company</w:t>
            </w:r>
            <w:r w:rsidRPr="00A91571">
              <w:rPr>
                <w:b w:val="0"/>
                <w:sz w:val="22"/>
                <w:szCs w:val="22"/>
              </w:rPr>
              <w:br/>
            </w:r>
          </w:p>
          <w:p w:rsidR="00E20596" w:rsidRPr="00A91571" w:rsidRDefault="00E20596" w:rsidP="00A915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1571">
              <w:rPr>
                <w:sz w:val="22"/>
                <w:szCs w:val="22"/>
              </w:rPr>
              <w:t>Update hyperlink</w:t>
            </w:r>
          </w:p>
          <w:p w:rsidR="00E20596" w:rsidRPr="00A91571" w:rsidRDefault="00E20596" w:rsidP="00C15D28">
            <w:pPr>
              <w:rPr>
                <w:b w:val="0"/>
                <w:sz w:val="22"/>
                <w:szCs w:val="22"/>
              </w:rPr>
            </w:pPr>
          </w:p>
        </w:tc>
      </w:tr>
    </w:tbl>
    <w:p w:rsidR="00495193" w:rsidRDefault="00495193" w:rsidP="00C15D28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A91571" w:rsidRDefault="00A91571" w:rsidP="00C15D28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0A51A6" w:rsidRPr="002E0E74" w:rsidRDefault="000A51A6" w:rsidP="000A51A6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Add New Case Subscription</w:t>
      </w:r>
    </w:p>
    <w:p w:rsidR="000A51A6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</w:p>
    <w:p w:rsidR="000A51A6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0A51A6" w:rsidRPr="004974B7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</w:p>
    <w:p w:rsidR="000A51A6" w:rsidRPr="004974B7" w:rsidRDefault="000A51A6" w:rsidP="000A51A6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>Add New Case Subscription</w:t>
      </w:r>
    </w:p>
    <w:p w:rsidR="000A51A6" w:rsidRPr="00F87504" w:rsidRDefault="000A51A6" w:rsidP="000A51A6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0A51A6" w:rsidRPr="00F87504" w:rsidTr="000A51A6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0A51A6" w:rsidRPr="00121354" w:rsidRDefault="000A51A6" w:rsidP="000A51A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0A51A6" w:rsidRPr="00121354" w:rsidRDefault="000A51A6" w:rsidP="000A51A6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0A51A6" w:rsidRPr="00F87504" w:rsidTr="000A51A6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6" w:rsidRPr="00F87504" w:rsidRDefault="000A51A6" w:rsidP="000A51A6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6" w:rsidRDefault="000A51A6" w:rsidP="000A51A6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 xml:space="preserve">Manage </w:t>
            </w:r>
            <w:r>
              <w:rPr>
                <w:sz w:val="22"/>
                <w:szCs w:val="22"/>
              </w:rPr>
              <w:t>Subscriptions</w:t>
            </w:r>
            <w:r w:rsidRPr="00647FB6">
              <w:rPr>
                <w:sz w:val="22"/>
                <w:szCs w:val="22"/>
              </w:rPr>
              <w:t xml:space="preserve"> Screen</w:t>
            </w:r>
            <w:r>
              <w:rPr>
                <w:sz w:val="22"/>
                <w:szCs w:val="22"/>
              </w:rPr>
              <w:br/>
            </w:r>
          </w:p>
          <w:p w:rsidR="000A51A6" w:rsidRDefault="000A51A6" w:rsidP="000A51A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Subscribe to New Case Button</w:t>
            </w:r>
            <w:r>
              <w:rPr>
                <w:sz w:val="22"/>
                <w:szCs w:val="22"/>
              </w:rPr>
              <w:br/>
            </w:r>
          </w:p>
          <w:p w:rsidR="000A51A6" w:rsidRDefault="000A51A6" w:rsidP="000A51A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criteria for subscription and click on </w:t>
            </w:r>
            <w:r>
              <w:rPr>
                <w:sz w:val="22"/>
                <w:szCs w:val="22"/>
              </w:rPr>
              <w:t>Subscribe Button</w:t>
            </w:r>
          </w:p>
          <w:p w:rsidR="000A51A6" w:rsidRDefault="000A51A6" w:rsidP="000A51A6">
            <w:pPr>
              <w:ind w:left="360"/>
              <w:rPr>
                <w:b w:val="0"/>
                <w:sz w:val="22"/>
                <w:szCs w:val="22"/>
              </w:rPr>
            </w:pPr>
          </w:p>
          <w:p w:rsidR="000A51A6" w:rsidRDefault="000A51A6" w:rsidP="000A51A6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noProof/>
                <w:sz w:val="22"/>
              </w:rPr>
              <w:drawing>
                <wp:inline distT="0" distB="0" distL="0" distR="0">
                  <wp:extent cx="4819650" cy="1247775"/>
                  <wp:effectExtent l="19050" t="0" r="0" b="0"/>
                  <wp:docPr id="1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1A6" w:rsidRDefault="000A51A6" w:rsidP="000A51A6">
            <w:pPr>
              <w:rPr>
                <w:bCs w:val="0"/>
                <w:noProof/>
                <w:sz w:val="22"/>
              </w:rPr>
            </w:pPr>
          </w:p>
          <w:p w:rsidR="000A51A6" w:rsidRPr="00F87504" w:rsidRDefault="000A51A6" w:rsidP="000A51A6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0A51A6" w:rsidRDefault="000A51A6" w:rsidP="000A51A6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0A51A6" w:rsidRDefault="000A51A6" w:rsidP="00C15D28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0A51A6" w:rsidRPr="002E0E74" w:rsidRDefault="000A51A6" w:rsidP="000A51A6">
      <w:pPr>
        <w:pStyle w:val="Heading3"/>
        <w:keepNext w:val="0"/>
        <w:keepLines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Update</w:t>
      </w:r>
      <w:r w:rsidRPr="002E0E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New Case Subscriptions</w:t>
      </w:r>
    </w:p>
    <w:p w:rsidR="000A51A6" w:rsidRDefault="000A51A6" w:rsidP="000A51A6">
      <w:pPr>
        <w:outlineLvl w:val="0"/>
        <w:rPr>
          <w:rFonts w:cs="Arial"/>
          <w:b/>
          <w:bCs/>
          <w:szCs w:val="24"/>
        </w:rPr>
      </w:pPr>
    </w:p>
    <w:p w:rsidR="000A51A6" w:rsidRDefault="000A51A6" w:rsidP="000A51A6">
      <w:pPr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0A51A6" w:rsidRPr="004974B7" w:rsidRDefault="000A51A6" w:rsidP="000A51A6">
      <w:pPr>
        <w:outlineLvl w:val="0"/>
        <w:rPr>
          <w:rFonts w:cs="Arial"/>
          <w:b/>
          <w:bCs/>
          <w:szCs w:val="24"/>
        </w:rPr>
      </w:pPr>
    </w:p>
    <w:p w:rsidR="000A51A6" w:rsidRPr="004974B7" w:rsidRDefault="000A51A6" w:rsidP="000A51A6">
      <w:pPr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>Update New Case Subscriptions</w:t>
      </w:r>
    </w:p>
    <w:p w:rsidR="000A51A6" w:rsidRDefault="000A51A6" w:rsidP="000A51A6">
      <w:pPr>
        <w:tabs>
          <w:tab w:val="left" w:pos="900"/>
        </w:tabs>
        <w:ind w:left="-900" w:right="-720"/>
        <w:outlineLvl w:val="0"/>
        <w:rPr>
          <w:b/>
          <w:sz w:val="21"/>
          <w:szCs w:val="21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A91571" w:rsidRPr="00F87504" w:rsidTr="000A51A6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1571" w:rsidRPr="00121354" w:rsidRDefault="00A91571" w:rsidP="000A51A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1571" w:rsidRPr="00121354" w:rsidRDefault="00A91571" w:rsidP="000A51A6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A91571" w:rsidRPr="00F87504" w:rsidTr="000A51A6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F87504" w:rsidRDefault="00A91571" w:rsidP="000A51A6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Default="00A91571" w:rsidP="000A51A6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>Manage</w:t>
            </w:r>
            <w:r>
              <w:rPr>
                <w:sz w:val="22"/>
                <w:szCs w:val="22"/>
              </w:rPr>
              <w:t xml:space="preserve"> Subscriptions</w:t>
            </w:r>
            <w:r w:rsidRPr="00647FB6">
              <w:rPr>
                <w:sz w:val="22"/>
                <w:szCs w:val="22"/>
              </w:rPr>
              <w:t xml:space="preserve"> Screen</w:t>
            </w:r>
            <w:r>
              <w:rPr>
                <w:sz w:val="22"/>
                <w:szCs w:val="22"/>
              </w:rPr>
              <w:br/>
            </w:r>
          </w:p>
          <w:p w:rsidR="00A91571" w:rsidRPr="006E7E30" w:rsidRDefault="00A91571" w:rsidP="00A915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E7E30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 xml:space="preserve">Update hyperlink </w:t>
            </w:r>
            <w:r>
              <w:rPr>
                <w:b w:val="0"/>
                <w:sz w:val="22"/>
                <w:szCs w:val="22"/>
              </w:rPr>
              <w:t xml:space="preserve">to edit </w:t>
            </w:r>
            <w:r w:rsidRPr="006E7E30">
              <w:rPr>
                <w:sz w:val="22"/>
                <w:szCs w:val="22"/>
              </w:rPr>
              <w:t>New Case Subscription</w:t>
            </w:r>
            <w:r>
              <w:rPr>
                <w:b w:val="0"/>
                <w:sz w:val="22"/>
                <w:szCs w:val="22"/>
              </w:rPr>
              <w:t xml:space="preserve"> details</w:t>
            </w:r>
            <w:r>
              <w:rPr>
                <w:b w:val="0"/>
                <w:sz w:val="22"/>
                <w:szCs w:val="22"/>
              </w:rPr>
              <w:br/>
            </w:r>
          </w:p>
          <w:p w:rsidR="00A91571" w:rsidRDefault="00A91571" w:rsidP="00A9157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</w:t>
            </w:r>
            <w:r w:rsidRPr="006E7E30">
              <w:rPr>
                <w:sz w:val="22"/>
                <w:szCs w:val="22"/>
              </w:rPr>
              <w:t>Update Button</w:t>
            </w:r>
            <w:r>
              <w:rPr>
                <w:b w:val="0"/>
                <w:sz w:val="22"/>
                <w:szCs w:val="22"/>
              </w:rPr>
              <w:t xml:space="preserve"> to save changes</w:t>
            </w:r>
          </w:p>
          <w:p w:rsidR="00A91571" w:rsidRDefault="00A91571" w:rsidP="00A91571">
            <w:pPr>
              <w:ind w:left="1440"/>
              <w:rPr>
                <w:sz w:val="22"/>
                <w:szCs w:val="22"/>
              </w:rPr>
            </w:pPr>
          </w:p>
          <w:p w:rsidR="00A91571" w:rsidRPr="005648AC" w:rsidRDefault="00A91571" w:rsidP="00A91571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22"/>
              </w:rPr>
              <w:drawing>
                <wp:inline distT="0" distB="0" distL="0" distR="0">
                  <wp:extent cx="4819650" cy="971550"/>
                  <wp:effectExtent l="19050" t="0" r="0" b="0"/>
                  <wp:docPr id="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571" w:rsidRPr="00F87504" w:rsidRDefault="00A91571" w:rsidP="000A51A6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A91571" w:rsidRDefault="00A91571" w:rsidP="00A91571">
      <w:pPr>
        <w:tabs>
          <w:tab w:val="left" w:pos="900"/>
        </w:tabs>
        <w:ind w:left="-900" w:right="-720"/>
        <w:outlineLvl w:val="0"/>
        <w:rPr>
          <w:b/>
          <w:sz w:val="21"/>
          <w:szCs w:val="21"/>
        </w:rPr>
      </w:pPr>
    </w:p>
    <w:p w:rsidR="000A51A6" w:rsidRDefault="000A51A6" w:rsidP="00A91571">
      <w:pPr>
        <w:tabs>
          <w:tab w:val="left" w:pos="900"/>
        </w:tabs>
        <w:ind w:left="-900" w:right="-720"/>
        <w:outlineLvl w:val="0"/>
        <w:rPr>
          <w:b/>
          <w:sz w:val="21"/>
          <w:szCs w:val="21"/>
        </w:rPr>
      </w:pPr>
    </w:p>
    <w:p w:rsidR="000A51A6" w:rsidRPr="002E0E74" w:rsidRDefault="000A51A6" w:rsidP="000A51A6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Unsubscribe from New Cases </w:t>
      </w:r>
    </w:p>
    <w:p w:rsidR="000A51A6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</w:p>
    <w:p w:rsidR="000A51A6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0A51A6" w:rsidRPr="004974B7" w:rsidRDefault="000A51A6" w:rsidP="000A51A6">
      <w:pPr>
        <w:keepNext/>
        <w:keepLines/>
        <w:outlineLvl w:val="0"/>
        <w:rPr>
          <w:rFonts w:cs="Arial"/>
          <w:b/>
          <w:bCs/>
          <w:szCs w:val="24"/>
        </w:rPr>
      </w:pPr>
    </w:p>
    <w:p w:rsidR="000A51A6" w:rsidRPr="004974B7" w:rsidRDefault="000A51A6" w:rsidP="000A51A6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>Unsubscribe from New Cases</w:t>
      </w:r>
    </w:p>
    <w:p w:rsidR="000A51A6" w:rsidRPr="00F87504" w:rsidRDefault="000A51A6" w:rsidP="000A51A6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0A51A6" w:rsidRPr="00F87504" w:rsidTr="000A51A6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0A51A6" w:rsidRPr="00121354" w:rsidRDefault="000A51A6" w:rsidP="000A51A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0A51A6" w:rsidRPr="00121354" w:rsidRDefault="000A51A6" w:rsidP="000A51A6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0A51A6" w:rsidRPr="00F87504" w:rsidTr="000A51A6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6" w:rsidRPr="00F87504" w:rsidRDefault="000A51A6" w:rsidP="000A51A6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6" w:rsidRDefault="000A51A6" w:rsidP="000A51A6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 xml:space="preserve">Manage </w:t>
            </w:r>
            <w:r>
              <w:rPr>
                <w:sz w:val="22"/>
                <w:szCs w:val="22"/>
              </w:rPr>
              <w:t>Subscription</w:t>
            </w:r>
            <w:r w:rsidRPr="00647FB6">
              <w:rPr>
                <w:sz w:val="22"/>
                <w:szCs w:val="22"/>
              </w:rPr>
              <w:t xml:space="preserve"> Screen</w:t>
            </w:r>
            <w:r>
              <w:rPr>
                <w:sz w:val="22"/>
                <w:szCs w:val="22"/>
              </w:rPr>
              <w:br/>
            </w:r>
          </w:p>
          <w:p w:rsidR="000A51A6" w:rsidRDefault="000A51A6" w:rsidP="000A51A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Select </w:t>
            </w:r>
            <w:r w:rsidRPr="003B36C8">
              <w:rPr>
                <w:sz w:val="22"/>
                <w:szCs w:val="22"/>
              </w:rPr>
              <w:t xml:space="preserve">Checkbox </w:t>
            </w:r>
            <w:r>
              <w:rPr>
                <w:b w:val="0"/>
                <w:sz w:val="22"/>
                <w:szCs w:val="22"/>
              </w:rPr>
              <w:t>for the New Case you want to discontinue</w:t>
            </w:r>
            <w:r>
              <w:rPr>
                <w:b w:val="0"/>
                <w:sz w:val="22"/>
                <w:szCs w:val="22"/>
              </w:rPr>
              <w:br/>
            </w:r>
          </w:p>
          <w:p w:rsidR="000A51A6" w:rsidRPr="000A51A6" w:rsidRDefault="000A51A6" w:rsidP="000A51A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 xml:space="preserve"> Unsubscribe from New Cases Button</w:t>
            </w:r>
            <w:r w:rsidRPr="00A96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0A51A6" w:rsidRPr="00F87504" w:rsidRDefault="000A51A6" w:rsidP="00E46E0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E46E01">
              <w:rPr>
                <w:sz w:val="22"/>
                <w:szCs w:val="22"/>
              </w:rPr>
              <w:t>Subscri</w:t>
            </w:r>
            <w:r w:rsidR="00E46E01" w:rsidRPr="00E46E01">
              <w:rPr>
                <w:sz w:val="22"/>
                <w:szCs w:val="22"/>
              </w:rPr>
              <w:t>ption will be removed from grid</w:t>
            </w:r>
            <w:r>
              <w:rPr>
                <w:sz w:val="22"/>
                <w:szCs w:val="22"/>
              </w:rPr>
              <w:br/>
            </w:r>
          </w:p>
        </w:tc>
      </w:tr>
    </w:tbl>
    <w:p w:rsidR="000A51A6" w:rsidRDefault="000A51A6" w:rsidP="000A51A6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0A51A6" w:rsidRPr="00586F38" w:rsidRDefault="000A51A6" w:rsidP="000A51A6">
      <w:pPr>
        <w:spacing w:after="200" w:line="276" w:lineRule="auto"/>
        <w:rPr>
          <w:rFonts w:cstheme="minorBidi"/>
          <w:b/>
          <w:szCs w:val="24"/>
        </w:rPr>
      </w:pPr>
    </w:p>
    <w:p w:rsidR="000A51A6" w:rsidRDefault="000A51A6" w:rsidP="00A91571">
      <w:pPr>
        <w:tabs>
          <w:tab w:val="left" w:pos="900"/>
        </w:tabs>
        <w:ind w:left="-900" w:right="-720"/>
        <w:outlineLvl w:val="0"/>
        <w:rPr>
          <w:b/>
          <w:sz w:val="21"/>
          <w:szCs w:val="21"/>
        </w:rPr>
      </w:pPr>
    </w:p>
    <w:p w:rsidR="002E0E74" w:rsidRPr="002E0E74" w:rsidRDefault="002E0E74" w:rsidP="00C15D28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Add </w:t>
      </w:r>
      <w:r w:rsidR="00E46E01">
        <w:rPr>
          <w:rFonts w:ascii="Times New Roman" w:hAnsi="Times New Roman"/>
          <w:sz w:val="32"/>
          <w:szCs w:val="32"/>
        </w:rPr>
        <w:t>Case</w:t>
      </w:r>
      <w:r>
        <w:rPr>
          <w:rFonts w:ascii="Times New Roman" w:hAnsi="Times New Roman"/>
          <w:sz w:val="32"/>
          <w:szCs w:val="32"/>
        </w:rPr>
        <w:t xml:space="preserve"> </w:t>
      </w:r>
      <w:r w:rsidR="00E46E01">
        <w:rPr>
          <w:rFonts w:ascii="Times New Roman" w:hAnsi="Times New Roman"/>
          <w:sz w:val="32"/>
          <w:szCs w:val="32"/>
        </w:rPr>
        <w:t xml:space="preserve">Notification List </w:t>
      </w:r>
      <w:r w:rsidR="003D1B75">
        <w:rPr>
          <w:rFonts w:ascii="Times New Roman" w:hAnsi="Times New Roman"/>
          <w:sz w:val="32"/>
          <w:szCs w:val="32"/>
        </w:rPr>
        <w:t>Subscription</w:t>
      </w:r>
    </w:p>
    <w:p w:rsidR="002E0E74" w:rsidRDefault="002E0E74" w:rsidP="00C15D28">
      <w:pPr>
        <w:keepNext/>
        <w:keepLines/>
        <w:outlineLvl w:val="0"/>
        <w:rPr>
          <w:rFonts w:cs="Arial"/>
          <w:b/>
          <w:bCs/>
          <w:szCs w:val="24"/>
        </w:rPr>
      </w:pPr>
    </w:p>
    <w:p w:rsidR="002E0E74" w:rsidRDefault="002E0E74" w:rsidP="00C15D28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2E0E74" w:rsidRPr="004974B7" w:rsidRDefault="002E0E74" w:rsidP="00C15D28">
      <w:pPr>
        <w:keepNext/>
        <w:keepLines/>
        <w:outlineLvl w:val="0"/>
        <w:rPr>
          <w:rFonts w:cs="Arial"/>
          <w:b/>
          <w:bCs/>
          <w:szCs w:val="24"/>
        </w:rPr>
      </w:pPr>
    </w:p>
    <w:p w:rsidR="002E0E74" w:rsidRPr="004974B7" w:rsidRDefault="002E0E74" w:rsidP="00C15D28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Add </w:t>
      </w:r>
      <w:r w:rsidR="00E46E01">
        <w:rPr>
          <w:bCs/>
          <w:szCs w:val="24"/>
        </w:rPr>
        <w:t>Case</w:t>
      </w:r>
      <w:r>
        <w:rPr>
          <w:bCs/>
          <w:szCs w:val="24"/>
        </w:rPr>
        <w:t xml:space="preserve"> </w:t>
      </w:r>
      <w:r w:rsidR="00E46E01">
        <w:rPr>
          <w:bCs/>
          <w:szCs w:val="24"/>
        </w:rPr>
        <w:t xml:space="preserve">Notification List </w:t>
      </w:r>
      <w:r w:rsidR="003D1B75">
        <w:rPr>
          <w:bCs/>
          <w:szCs w:val="24"/>
        </w:rPr>
        <w:t>Subscription</w:t>
      </w:r>
    </w:p>
    <w:p w:rsidR="002E0E74" w:rsidRPr="00F87504" w:rsidRDefault="002E0E74" w:rsidP="00C15D28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2E0E74" w:rsidRPr="00F87504" w:rsidTr="00D56728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0E74" w:rsidRPr="00121354" w:rsidRDefault="002E0E74" w:rsidP="00C15D2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0E74" w:rsidRPr="00121354" w:rsidRDefault="002E0E74" w:rsidP="00C15D28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2E0E74" w:rsidRPr="00F87504" w:rsidTr="00D56728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4" w:rsidRPr="00F87504" w:rsidRDefault="002E0E74" w:rsidP="002E0E74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4" w:rsidRDefault="002E0E74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="00647FB6" w:rsidRPr="00647FB6">
              <w:rPr>
                <w:sz w:val="22"/>
                <w:szCs w:val="22"/>
              </w:rPr>
              <w:t xml:space="preserve">Manage </w:t>
            </w:r>
            <w:r w:rsidR="003D1B75">
              <w:rPr>
                <w:sz w:val="22"/>
                <w:szCs w:val="22"/>
              </w:rPr>
              <w:t>Subscriptions</w:t>
            </w:r>
            <w:r w:rsidR="00647FB6" w:rsidRPr="00647FB6">
              <w:rPr>
                <w:sz w:val="22"/>
                <w:szCs w:val="22"/>
              </w:rPr>
              <w:t xml:space="preserve"> Screen</w:t>
            </w:r>
            <w:r w:rsidR="00647FB6">
              <w:rPr>
                <w:sz w:val="22"/>
                <w:szCs w:val="22"/>
              </w:rPr>
              <w:br/>
            </w:r>
          </w:p>
          <w:p w:rsidR="002E0E74" w:rsidRDefault="00647FB6" w:rsidP="00647FB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 w:rsidR="003D1B75">
              <w:rPr>
                <w:sz w:val="22"/>
                <w:szCs w:val="22"/>
              </w:rPr>
              <w:t>Subscribe to Case Notification List</w:t>
            </w:r>
            <w:r>
              <w:rPr>
                <w:sz w:val="22"/>
                <w:szCs w:val="22"/>
              </w:rPr>
              <w:t xml:space="preserve"> Button</w:t>
            </w:r>
            <w:r>
              <w:rPr>
                <w:sz w:val="22"/>
                <w:szCs w:val="22"/>
              </w:rPr>
              <w:br/>
            </w:r>
          </w:p>
          <w:p w:rsidR="003D1B75" w:rsidRDefault="003D1B75" w:rsidP="00647FB6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Case Number and click </w:t>
            </w:r>
            <w:r>
              <w:rPr>
                <w:sz w:val="22"/>
                <w:szCs w:val="22"/>
              </w:rPr>
              <w:t>GO Button</w:t>
            </w:r>
            <w:r>
              <w:rPr>
                <w:b w:val="0"/>
                <w:sz w:val="22"/>
                <w:szCs w:val="22"/>
              </w:rPr>
              <w:t xml:space="preserve"> – Case Title </w:t>
            </w:r>
            <w:r w:rsidR="00C15D28">
              <w:rPr>
                <w:b w:val="0"/>
                <w:sz w:val="22"/>
                <w:szCs w:val="22"/>
              </w:rPr>
              <w:t>will be displayed on Subscribe Screen</w:t>
            </w:r>
          </w:p>
          <w:p w:rsidR="00C15D28" w:rsidRDefault="00C15D28" w:rsidP="00C15D28">
            <w:pPr>
              <w:ind w:left="360"/>
              <w:rPr>
                <w:b w:val="0"/>
                <w:sz w:val="22"/>
                <w:szCs w:val="22"/>
              </w:rPr>
            </w:pPr>
          </w:p>
          <w:p w:rsidR="003D1B75" w:rsidRDefault="003D1B75" w:rsidP="003D1B75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noProof/>
                <w:sz w:val="22"/>
              </w:rPr>
              <w:drawing>
                <wp:inline distT="0" distB="0" distL="0" distR="0">
                  <wp:extent cx="4819650" cy="285750"/>
                  <wp:effectExtent l="19050" t="0" r="0" b="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B75" w:rsidRDefault="003D1B75" w:rsidP="003D1B75">
            <w:pPr>
              <w:rPr>
                <w:b w:val="0"/>
                <w:sz w:val="22"/>
                <w:szCs w:val="22"/>
              </w:rPr>
            </w:pPr>
          </w:p>
          <w:p w:rsidR="003D1B75" w:rsidRDefault="00C15D28" w:rsidP="00C15D28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Select applicable </w:t>
            </w:r>
            <w:r w:rsidRPr="00C15D28">
              <w:rPr>
                <w:sz w:val="22"/>
                <w:szCs w:val="22"/>
              </w:rPr>
              <w:t xml:space="preserve">Checkboxes </w:t>
            </w:r>
            <w:r>
              <w:rPr>
                <w:b w:val="0"/>
                <w:sz w:val="22"/>
                <w:szCs w:val="22"/>
              </w:rPr>
              <w:t>for subscription</w:t>
            </w:r>
          </w:p>
          <w:p w:rsidR="00C15D28" w:rsidRDefault="00C15D28" w:rsidP="00C15D28">
            <w:pPr>
              <w:numPr>
                <w:ilvl w:val="1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Commission Issuances Only</w:t>
            </w:r>
          </w:p>
          <w:p w:rsidR="00C15D28" w:rsidRDefault="00C15D28" w:rsidP="00C15D28">
            <w:pPr>
              <w:numPr>
                <w:ilvl w:val="1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Filings Only</w:t>
            </w:r>
          </w:p>
          <w:p w:rsidR="00C15D28" w:rsidRPr="00647FB6" w:rsidRDefault="00C15D28" w:rsidP="00E46E01">
            <w:pPr>
              <w:numPr>
                <w:ilvl w:val="1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Requests Only</w:t>
            </w:r>
            <w:r>
              <w:rPr>
                <w:b w:val="0"/>
                <w:sz w:val="22"/>
                <w:szCs w:val="22"/>
              </w:rPr>
              <w:br/>
            </w:r>
          </w:p>
          <w:p w:rsidR="00647FB6" w:rsidRDefault="003D1B75" w:rsidP="003D1B75">
            <w:pPr>
              <w:rPr>
                <w:bCs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drawing>
                <wp:inline distT="0" distB="0" distL="0" distR="0">
                  <wp:extent cx="4819650" cy="151447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01" w:rsidRDefault="00E46E01" w:rsidP="00E46E01">
            <w:pPr>
              <w:ind w:left="1440"/>
              <w:rPr>
                <w:b w:val="0"/>
                <w:sz w:val="22"/>
                <w:szCs w:val="22"/>
              </w:rPr>
            </w:pPr>
          </w:p>
          <w:p w:rsidR="00E46E01" w:rsidRDefault="00E46E01" w:rsidP="00E46E01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 w:rsidRPr="00C15D28">
              <w:rPr>
                <w:sz w:val="22"/>
                <w:szCs w:val="22"/>
              </w:rPr>
              <w:t>Subscribe Button</w:t>
            </w:r>
            <w:r>
              <w:rPr>
                <w:b w:val="0"/>
                <w:sz w:val="22"/>
                <w:szCs w:val="22"/>
              </w:rPr>
              <w:t xml:space="preserve"> to save </w:t>
            </w:r>
          </w:p>
          <w:p w:rsidR="002E0E74" w:rsidRPr="00F87504" w:rsidRDefault="002E0E74" w:rsidP="00D56728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2E0E74" w:rsidRDefault="002E0E74" w:rsidP="002E0E74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2E0E74" w:rsidRPr="00586F38" w:rsidRDefault="002E0E74" w:rsidP="002E0E74">
      <w:pPr>
        <w:spacing w:after="200" w:line="276" w:lineRule="auto"/>
        <w:rPr>
          <w:rFonts w:cstheme="minorBidi"/>
          <w:b/>
          <w:szCs w:val="24"/>
        </w:rPr>
      </w:pPr>
    </w:p>
    <w:p w:rsidR="00A96967" w:rsidRDefault="00A96967" w:rsidP="003B36C8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Update </w:t>
      </w:r>
      <w:r w:rsidR="00E46E01">
        <w:rPr>
          <w:rFonts w:ascii="Times New Roman" w:hAnsi="Times New Roman"/>
          <w:sz w:val="32"/>
          <w:szCs w:val="32"/>
        </w:rPr>
        <w:t xml:space="preserve">Case Notification List </w:t>
      </w:r>
      <w:r w:rsidR="003B36C8">
        <w:rPr>
          <w:rFonts w:ascii="Times New Roman" w:hAnsi="Times New Roman"/>
          <w:sz w:val="32"/>
          <w:szCs w:val="32"/>
        </w:rPr>
        <w:t>Subscription</w:t>
      </w:r>
    </w:p>
    <w:p w:rsidR="003B36C8" w:rsidRPr="003B36C8" w:rsidRDefault="003B36C8" w:rsidP="003B36C8">
      <w:pPr>
        <w:keepNext/>
        <w:keepLines/>
      </w:pPr>
    </w:p>
    <w:p w:rsidR="00A96967" w:rsidRDefault="00A96967" w:rsidP="003B36C8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A96967" w:rsidRPr="004974B7" w:rsidRDefault="00A96967" w:rsidP="003B36C8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Pr="004974B7" w:rsidRDefault="00A96967" w:rsidP="003B36C8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Update </w:t>
      </w:r>
      <w:r w:rsidR="00E46E01">
        <w:rPr>
          <w:bCs/>
          <w:szCs w:val="24"/>
        </w:rPr>
        <w:t xml:space="preserve">Case Notification List </w:t>
      </w:r>
      <w:r w:rsidR="003B36C8">
        <w:rPr>
          <w:bCs/>
          <w:szCs w:val="24"/>
        </w:rPr>
        <w:t>Subscription</w:t>
      </w:r>
      <w:r>
        <w:rPr>
          <w:bCs/>
          <w:szCs w:val="24"/>
        </w:rPr>
        <w:t xml:space="preserve"> </w:t>
      </w:r>
    </w:p>
    <w:p w:rsidR="00A96967" w:rsidRPr="00F87504" w:rsidRDefault="00A96967" w:rsidP="003B36C8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A96967" w:rsidRPr="00F87504" w:rsidTr="00E20596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E2059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E20596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A96967" w:rsidRPr="00F87504" w:rsidTr="00E20596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Pr="00F87504" w:rsidRDefault="00A96967" w:rsidP="00A96967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Default="00A96967" w:rsidP="00E20596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>Manage</w:t>
            </w:r>
            <w:r w:rsidR="00E46E01">
              <w:rPr>
                <w:sz w:val="22"/>
                <w:szCs w:val="22"/>
              </w:rPr>
              <w:t xml:space="preserve"> </w:t>
            </w:r>
            <w:r w:rsidR="003B36C8">
              <w:rPr>
                <w:sz w:val="22"/>
                <w:szCs w:val="22"/>
              </w:rPr>
              <w:t>Subscriptions</w:t>
            </w:r>
            <w:r w:rsidRPr="00647FB6">
              <w:rPr>
                <w:sz w:val="22"/>
                <w:szCs w:val="22"/>
              </w:rPr>
              <w:t xml:space="preserve"> Screen</w:t>
            </w:r>
            <w:r>
              <w:rPr>
                <w:sz w:val="22"/>
                <w:szCs w:val="22"/>
              </w:rPr>
              <w:br/>
            </w:r>
          </w:p>
          <w:p w:rsidR="00A96967" w:rsidRDefault="00A96967" w:rsidP="00A96967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 w:rsidRPr="00A96967">
              <w:rPr>
                <w:sz w:val="22"/>
                <w:szCs w:val="22"/>
              </w:rPr>
              <w:t>Update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96967">
              <w:rPr>
                <w:sz w:val="22"/>
                <w:szCs w:val="22"/>
              </w:rPr>
              <w:t xml:space="preserve">hyperlink </w:t>
            </w:r>
            <w:r>
              <w:rPr>
                <w:b w:val="0"/>
                <w:sz w:val="22"/>
                <w:szCs w:val="22"/>
              </w:rPr>
              <w:t xml:space="preserve">for one of the displayed </w:t>
            </w:r>
            <w:r w:rsidR="003B36C8">
              <w:rPr>
                <w:b w:val="0"/>
                <w:sz w:val="22"/>
                <w:szCs w:val="22"/>
              </w:rPr>
              <w:t>subscriptions</w:t>
            </w:r>
            <w:r>
              <w:rPr>
                <w:sz w:val="22"/>
                <w:szCs w:val="22"/>
              </w:rPr>
              <w:br/>
            </w:r>
          </w:p>
          <w:p w:rsidR="00A96967" w:rsidRDefault="00A96967" w:rsidP="00A96967">
            <w:pPr>
              <w:numPr>
                <w:ilvl w:val="0"/>
                <w:numId w:val="4"/>
              </w:numPr>
              <w:rPr>
                <w:bCs w:val="0"/>
                <w:noProof/>
                <w:sz w:val="22"/>
              </w:rPr>
            </w:pPr>
            <w:r>
              <w:rPr>
                <w:b w:val="0"/>
                <w:bCs w:val="0"/>
                <w:noProof/>
                <w:sz w:val="22"/>
              </w:rPr>
              <w:t xml:space="preserve">Details will be displayed in editable format.  Enter changes and click on </w:t>
            </w:r>
            <w:r w:rsidRPr="00A96967">
              <w:rPr>
                <w:bCs w:val="0"/>
                <w:noProof/>
                <w:sz w:val="22"/>
              </w:rPr>
              <w:t>Update Button</w:t>
            </w:r>
          </w:p>
          <w:p w:rsidR="003B36C8" w:rsidRDefault="003B36C8" w:rsidP="003B36C8">
            <w:pPr>
              <w:ind w:left="360"/>
              <w:rPr>
                <w:bCs w:val="0"/>
                <w:noProof/>
                <w:sz w:val="22"/>
              </w:rPr>
            </w:pPr>
          </w:p>
          <w:p w:rsidR="00A96967" w:rsidRDefault="003B36C8" w:rsidP="00E20596">
            <w:pPr>
              <w:rPr>
                <w:b w:val="0"/>
                <w:sz w:val="22"/>
                <w:szCs w:val="22"/>
              </w:rPr>
            </w:pPr>
            <w:r w:rsidRPr="003B36C8">
              <w:rPr>
                <w:b w:val="0"/>
                <w:sz w:val="22"/>
                <w:szCs w:val="22"/>
              </w:rPr>
              <w:drawing>
                <wp:inline distT="0" distB="0" distL="0" distR="0">
                  <wp:extent cx="4800600" cy="1284776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28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967" w:rsidRPr="00F87504" w:rsidRDefault="00A96967" w:rsidP="00E20596">
            <w:pPr>
              <w:keepNext/>
              <w:keepLines/>
              <w:rPr>
                <w:b w:val="0"/>
                <w:sz w:val="22"/>
                <w:szCs w:val="22"/>
              </w:rPr>
            </w:pPr>
          </w:p>
        </w:tc>
      </w:tr>
    </w:tbl>
    <w:p w:rsidR="00A96967" w:rsidRDefault="00A96967" w:rsidP="00A96967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A96967" w:rsidRPr="00586F38" w:rsidRDefault="00A96967" w:rsidP="00A96967">
      <w:pPr>
        <w:spacing w:after="200" w:line="276" w:lineRule="auto"/>
        <w:rPr>
          <w:rFonts w:cstheme="minorBidi"/>
          <w:b/>
          <w:szCs w:val="24"/>
        </w:rPr>
      </w:pPr>
    </w:p>
    <w:p w:rsidR="00A96967" w:rsidRPr="002E0E74" w:rsidRDefault="003B36C8" w:rsidP="00A96967">
      <w:pPr>
        <w:pStyle w:val="Heading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Unsubscribe</w:t>
      </w:r>
      <w:r w:rsidR="00E46E0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from </w:t>
      </w:r>
      <w:r w:rsidR="00E46E01">
        <w:rPr>
          <w:rFonts w:ascii="Times New Roman" w:hAnsi="Times New Roman"/>
          <w:sz w:val="32"/>
          <w:szCs w:val="32"/>
        </w:rPr>
        <w:t xml:space="preserve">Case </w:t>
      </w:r>
      <w:r>
        <w:rPr>
          <w:rFonts w:ascii="Times New Roman" w:hAnsi="Times New Roman"/>
          <w:sz w:val="32"/>
          <w:szCs w:val="32"/>
        </w:rPr>
        <w:t>Notification List</w:t>
      </w: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</w:p>
    <w:p w:rsidR="00A96967" w:rsidRPr="004974B7" w:rsidRDefault="00A96967" w:rsidP="00A96967">
      <w:pPr>
        <w:keepNext/>
        <w:keepLines/>
        <w:outlineLvl w:val="0"/>
        <w:rPr>
          <w:rFonts w:cs="Arial"/>
          <w:b/>
          <w:bCs/>
          <w:szCs w:val="24"/>
        </w:rPr>
      </w:pPr>
    </w:p>
    <w:p w:rsidR="00A96967" w:rsidRPr="004974B7" w:rsidRDefault="003B36C8" w:rsidP="00A96967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Unsubscribe from </w:t>
      </w:r>
      <w:r w:rsidR="00E46E01">
        <w:rPr>
          <w:bCs/>
          <w:szCs w:val="24"/>
        </w:rPr>
        <w:t xml:space="preserve">Case </w:t>
      </w:r>
      <w:r>
        <w:rPr>
          <w:bCs/>
          <w:szCs w:val="24"/>
        </w:rPr>
        <w:t>Notification List</w:t>
      </w:r>
    </w:p>
    <w:p w:rsidR="00A96967" w:rsidRPr="00F87504" w:rsidRDefault="00A96967" w:rsidP="00A96967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A96967" w:rsidRPr="00F87504" w:rsidTr="00E20596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E2059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A96967" w:rsidRPr="00121354" w:rsidRDefault="00A96967" w:rsidP="00E20596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A96967" w:rsidRPr="00F87504" w:rsidTr="00E20596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Pr="00F87504" w:rsidRDefault="00A96967" w:rsidP="00E20596">
            <w:pPr>
              <w:keepNext/>
              <w:keepLines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67" w:rsidRDefault="00A96967" w:rsidP="00E20596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647FB6">
              <w:rPr>
                <w:sz w:val="22"/>
                <w:szCs w:val="22"/>
              </w:rPr>
              <w:t xml:space="preserve">Manage </w:t>
            </w:r>
            <w:r w:rsidR="003B36C8">
              <w:rPr>
                <w:sz w:val="22"/>
                <w:szCs w:val="22"/>
              </w:rPr>
              <w:t>Subscription</w:t>
            </w:r>
            <w:r w:rsidRPr="00647FB6">
              <w:rPr>
                <w:sz w:val="22"/>
                <w:szCs w:val="22"/>
              </w:rPr>
              <w:t xml:space="preserve"> Screen</w:t>
            </w:r>
            <w:r>
              <w:rPr>
                <w:sz w:val="22"/>
                <w:szCs w:val="22"/>
              </w:rPr>
              <w:br/>
            </w:r>
          </w:p>
          <w:p w:rsidR="003B36C8" w:rsidRDefault="003B36C8" w:rsidP="003B36C8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Select </w:t>
            </w:r>
            <w:r w:rsidRPr="003B36C8">
              <w:rPr>
                <w:sz w:val="22"/>
                <w:szCs w:val="22"/>
              </w:rPr>
              <w:t xml:space="preserve">Checkbox </w:t>
            </w:r>
            <w:r>
              <w:rPr>
                <w:b w:val="0"/>
                <w:sz w:val="22"/>
                <w:szCs w:val="22"/>
              </w:rPr>
              <w:t>for the subscription you want to discontinue</w:t>
            </w:r>
            <w:r>
              <w:rPr>
                <w:b w:val="0"/>
                <w:sz w:val="22"/>
                <w:szCs w:val="22"/>
              </w:rPr>
              <w:br/>
            </w:r>
          </w:p>
          <w:p w:rsidR="00A96967" w:rsidRDefault="00A96967" w:rsidP="003B36C8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47FB6">
              <w:rPr>
                <w:b w:val="0"/>
                <w:sz w:val="22"/>
                <w:szCs w:val="22"/>
              </w:rPr>
              <w:t xml:space="preserve">Click on </w:t>
            </w:r>
            <w:r w:rsidR="003B36C8">
              <w:rPr>
                <w:sz w:val="22"/>
                <w:szCs w:val="22"/>
              </w:rPr>
              <w:t>Unsubscribe from Notification List Button</w:t>
            </w:r>
            <w:r w:rsidRPr="00A96967">
              <w:rPr>
                <w:sz w:val="22"/>
                <w:szCs w:val="22"/>
              </w:rPr>
              <w:t xml:space="preserve"> </w:t>
            </w:r>
            <w:r w:rsidR="003B36C8">
              <w:rPr>
                <w:sz w:val="22"/>
                <w:szCs w:val="22"/>
              </w:rPr>
              <w:br/>
            </w:r>
          </w:p>
          <w:p w:rsidR="00E46E01" w:rsidRDefault="00E46E01" w:rsidP="003B36C8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Subscription will be removed from grid</w:t>
            </w:r>
          </w:p>
          <w:p w:rsidR="00E46E01" w:rsidRPr="00F87504" w:rsidRDefault="00E46E01" w:rsidP="00E46E01">
            <w:pPr>
              <w:ind w:left="360"/>
              <w:rPr>
                <w:b w:val="0"/>
                <w:sz w:val="22"/>
                <w:szCs w:val="22"/>
              </w:rPr>
            </w:pPr>
          </w:p>
        </w:tc>
      </w:tr>
    </w:tbl>
    <w:p w:rsidR="00A96967" w:rsidRDefault="00A96967" w:rsidP="00A96967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4"/>
      <w:footerReference w:type="default" r:id="rId15"/>
      <w:footerReference w:type="first" r:id="rId16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89" w:rsidRDefault="002A3889" w:rsidP="00426CDC">
      <w:r>
        <w:separator/>
      </w:r>
    </w:p>
  </w:endnote>
  <w:endnote w:type="continuationSeparator" w:id="0">
    <w:p w:rsidR="002A3889" w:rsidRDefault="002A3889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0A51A6" w:rsidRPr="00B46FAA" w:rsidRDefault="000A51A6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Pr="00B46FAA">
              <w:rPr>
                <w:sz w:val="20"/>
                <w:szCs w:val="20"/>
              </w:rPr>
              <w:fldChar w:fldCharType="separate"/>
            </w:r>
            <w:r w:rsidR="008058B2">
              <w:rPr>
                <w:noProof/>
                <w:sz w:val="20"/>
                <w:szCs w:val="20"/>
              </w:rPr>
              <w:t>1</w:t>
            </w:r>
            <w:r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0A51A6" w:rsidRPr="00B46FAA" w:rsidRDefault="000A51A6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>
          <w:rPr>
            <w:sz w:val="20"/>
            <w:szCs w:val="20"/>
          </w:rPr>
          <w:t>External Registered User Manage Subscriptions</w:t>
        </w:r>
      </w:p>
      <w:p w:rsidR="000A51A6" w:rsidRDefault="000A51A6">
        <w:pPr>
          <w:pStyle w:val="Footer"/>
          <w:jc w:val="right"/>
        </w:pPr>
      </w:p>
    </w:sdtContent>
  </w:sdt>
  <w:p w:rsidR="000A51A6" w:rsidRDefault="000A5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A6" w:rsidRPr="00C032B4" w:rsidRDefault="000A51A6" w:rsidP="005619A8">
    <w:pPr>
      <w:pStyle w:val="Footer"/>
      <w:jc w:val="right"/>
    </w:pPr>
    <w:r w:rsidRPr="00C032B4">
      <w:t xml:space="preserve">Page </w:t>
    </w:r>
    <w:r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Pr="00C032B4">
      <w:rPr>
        <w:rStyle w:val="PageNumber"/>
      </w:rPr>
      <w:fldChar w:fldCharType="separate"/>
    </w:r>
    <w:r>
      <w:rPr>
        <w:rStyle w:val="PageNumber"/>
        <w:noProof/>
      </w:rPr>
      <w:t>56</w:t>
    </w:r>
    <w:r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89" w:rsidRDefault="002A3889" w:rsidP="00426CDC">
      <w:r>
        <w:separator/>
      </w:r>
    </w:p>
  </w:footnote>
  <w:footnote w:type="continuationSeparator" w:id="0">
    <w:p w:rsidR="002A3889" w:rsidRDefault="002A3889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A6" w:rsidRDefault="000A51A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1A6" w:rsidRDefault="000A51A6">
    <w:pPr>
      <w:pStyle w:val="Header"/>
    </w:pPr>
  </w:p>
  <w:p w:rsidR="000A51A6" w:rsidRDefault="000A51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80789"/>
    <w:multiLevelType w:val="hybridMultilevel"/>
    <w:tmpl w:val="963614CA"/>
    <w:lvl w:ilvl="0" w:tplc="1AC0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7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8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32504"/>
    <w:multiLevelType w:val="hybridMultilevel"/>
    <w:tmpl w:val="6DC001E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22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A477A"/>
    <w:multiLevelType w:val="hybridMultilevel"/>
    <w:tmpl w:val="B1D60FB8"/>
    <w:lvl w:ilvl="0" w:tplc="7A04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8"/>
  </w:num>
  <w:num w:numId="4">
    <w:abstractNumId w:val="30"/>
  </w:num>
  <w:num w:numId="5">
    <w:abstractNumId w:val="6"/>
  </w:num>
  <w:num w:numId="6">
    <w:abstractNumId w:val="37"/>
  </w:num>
  <w:num w:numId="7">
    <w:abstractNumId w:val="0"/>
  </w:num>
  <w:num w:numId="8">
    <w:abstractNumId w:val="20"/>
  </w:num>
  <w:num w:numId="9">
    <w:abstractNumId w:val="4"/>
  </w:num>
  <w:num w:numId="10">
    <w:abstractNumId w:val="32"/>
  </w:num>
  <w:num w:numId="11">
    <w:abstractNumId w:val="38"/>
  </w:num>
  <w:num w:numId="12">
    <w:abstractNumId w:val="14"/>
  </w:num>
  <w:num w:numId="13">
    <w:abstractNumId w:val="40"/>
  </w:num>
  <w:num w:numId="14">
    <w:abstractNumId w:val="19"/>
  </w:num>
  <w:num w:numId="15">
    <w:abstractNumId w:val="34"/>
  </w:num>
  <w:num w:numId="16">
    <w:abstractNumId w:val="18"/>
  </w:num>
  <w:num w:numId="17">
    <w:abstractNumId w:val="7"/>
  </w:num>
  <w:num w:numId="18">
    <w:abstractNumId w:val="41"/>
  </w:num>
  <w:num w:numId="19">
    <w:abstractNumId w:val="12"/>
  </w:num>
  <w:num w:numId="20">
    <w:abstractNumId w:val="5"/>
  </w:num>
  <w:num w:numId="21">
    <w:abstractNumId w:val="25"/>
  </w:num>
  <w:num w:numId="22">
    <w:abstractNumId w:val="9"/>
  </w:num>
  <w:num w:numId="23">
    <w:abstractNumId w:val="33"/>
  </w:num>
  <w:num w:numId="24">
    <w:abstractNumId w:val="44"/>
  </w:num>
  <w:num w:numId="25">
    <w:abstractNumId w:val="3"/>
  </w:num>
  <w:num w:numId="26">
    <w:abstractNumId w:val="43"/>
  </w:num>
  <w:num w:numId="27">
    <w:abstractNumId w:val="27"/>
  </w:num>
  <w:num w:numId="28">
    <w:abstractNumId w:val="1"/>
  </w:num>
  <w:num w:numId="29">
    <w:abstractNumId w:val="39"/>
  </w:num>
  <w:num w:numId="30">
    <w:abstractNumId w:val="17"/>
  </w:num>
  <w:num w:numId="31">
    <w:abstractNumId w:val="10"/>
  </w:num>
  <w:num w:numId="32">
    <w:abstractNumId w:val="13"/>
  </w:num>
  <w:num w:numId="33">
    <w:abstractNumId w:val="2"/>
  </w:num>
  <w:num w:numId="34">
    <w:abstractNumId w:val="23"/>
  </w:num>
  <w:num w:numId="35">
    <w:abstractNumId w:val="16"/>
  </w:num>
  <w:num w:numId="36">
    <w:abstractNumId w:val="29"/>
  </w:num>
  <w:num w:numId="37">
    <w:abstractNumId w:val="22"/>
  </w:num>
  <w:num w:numId="38">
    <w:abstractNumId w:val="26"/>
  </w:num>
  <w:num w:numId="39">
    <w:abstractNumId w:val="8"/>
  </w:num>
  <w:num w:numId="40">
    <w:abstractNumId w:val="36"/>
  </w:num>
  <w:num w:numId="41">
    <w:abstractNumId w:val="31"/>
  </w:num>
  <w:num w:numId="42">
    <w:abstractNumId w:val="24"/>
  </w:num>
  <w:num w:numId="43">
    <w:abstractNumId w:val="21"/>
  </w:num>
  <w:num w:numId="44">
    <w:abstractNumId w:val="15"/>
  </w:num>
  <w:num w:numId="45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21504"/>
    <w:rsid w:val="00031946"/>
    <w:rsid w:val="00035B97"/>
    <w:rsid w:val="00042646"/>
    <w:rsid w:val="00043467"/>
    <w:rsid w:val="00062163"/>
    <w:rsid w:val="000A51A6"/>
    <w:rsid w:val="000B2030"/>
    <w:rsid w:val="000B6D60"/>
    <w:rsid w:val="000C049C"/>
    <w:rsid w:val="000C4836"/>
    <w:rsid w:val="000E01DD"/>
    <w:rsid w:val="000E0D30"/>
    <w:rsid w:val="000E1222"/>
    <w:rsid w:val="000E67F4"/>
    <w:rsid w:val="000F5558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037"/>
    <w:rsid w:val="001C22B0"/>
    <w:rsid w:val="001C56F8"/>
    <w:rsid w:val="001E0F23"/>
    <w:rsid w:val="001F793E"/>
    <w:rsid w:val="0022353F"/>
    <w:rsid w:val="00230B32"/>
    <w:rsid w:val="002418BA"/>
    <w:rsid w:val="00244CF0"/>
    <w:rsid w:val="00247BF4"/>
    <w:rsid w:val="00250668"/>
    <w:rsid w:val="00255802"/>
    <w:rsid w:val="002876B7"/>
    <w:rsid w:val="00295DC3"/>
    <w:rsid w:val="00297A34"/>
    <w:rsid w:val="002A0F35"/>
    <w:rsid w:val="002A3889"/>
    <w:rsid w:val="002A5470"/>
    <w:rsid w:val="002B2B48"/>
    <w:rsid w:val="002E0E74"/>
    <w:rsid w:val="002E587A"/>
    <w:rsid w:val="002E5CC4"/>
    <w:rsid w:val="002F40D3"/>
    <w:rsid w:val="002F593F"/>
    <w:rsid w:val="002F6952"/>
    <w:rsid w:val="0030652C"/>
    <w:rsid w:val="00321C8B"/>
    <w:rsid w:val="003304D3"/>
    <w:rsid w:val="00332A7A"/>
    <w:rsid w:val="00363B33"/>
    <w:rsid w:val="0036448E"/>
    <w:rsid w:val="00367E6B"/>
    <w:rsid w:val="0038437A"/>
    <w:rsid w:val="0039146D"/>
    <w:rsid w:val="003B0F90"/>
    <w:rsid w:val="003B1104"/>
    <w:rsid w:val="003B225E"/>
    <w:rsid w:val="003B36C8"/>
    <w:rsid w:val="003B38EC"/>
    <w:rsid w:val="003B4074"/>
    <w:rsid w:val="003B41C3"/>
    <w:rsid w:val="003B62BE"/>
    <w:rsid w:val="003D1B75"/>
    <w:rsid w:val="003D5F57"/>
    <w:rsid w:val="003E4360"/>
    <w:rsid w:val="003E4454"/>
    <w:rsid w:val="003E7892"/>
    <w:rsid w:val="0042530B"/>
    <w:rsid w:val="00426CDC"/>
    <w:rsid w:val="00432860"/>
    <w:rsid w:val="00443641"/>
    <w:rsid w:val="00451E16"/>
    <w:rsid w:val="00457A9F"/>
    <w:rsid w:val="004730BD"/>
    <w:rsid w:val="00474176"/>
    <w:rsid w:val="0047756A"/>
    <w:rsid w:val="00491493"/>
    <w:rsid w:val="00495193"/>
    <w:rsid w:val="004974B7"/>
    <w:rsid w:val="00497BA3"/>
    <w:rsid w:val="004B7EE4"/>
    <w:rsid w:val="004E3D15"/>
    <w:rsid w:val="004E6941"/>
    <w:rsid w:val="004E7F33"/>
    <w:rsid w:val="004F3B2F"/>
    <w:rsid w:val="00501582"/>
    <w:rsid w:val="005059AD"/>
    <w:rsid w:val="00507297"/>
    <w:rsid w:val="0053201D"/>
    <w:rsid w:val="005619A8"/>
    <w:rsid w:val="005648AC"/>
    <w:rsid w:val="00573EC3"/>
    <w:rsid w:val="00583399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07F55"/>
    <w:rsid w:val="00644EFF"/>
    <w:rsid w:val="00645012"/>
    <w:rsid w:val="00647FB6"/>
    <w:rsid w:val="006722F6"/>
    <w:rsid w:val="00686B98"/>
    <w:rsid w:val="006A529B"/>
    <w:rsid w:val="006A70FC"/>
    <w:rsid w:val="006B395D"/>
    <w:rsid w:val="006B3ADD"/>
    <w:rsid w:val="006C221E"/>
    <w:rsid w:val="006C77F5"/>
    <w:rsid w:val="006C7FD3"/>
    <w:rsid w:val="006E655A"/>
    <w:rsid w:val="006E7E30"/>
    <w:rsid w:val="007000B2"/>
    <w:rsid w:val="00730177"/>
    <w:rsid w:val="00737624"/>
    <w:rsid w:val="00757888"/>
    <w:rsid w:val="00762F04"/>
    <w:rsid w:val="00776E48"/>
    <w:rsid w:val="00780D0D"/>
    <w:rsid w:val="00782240"/>
    <w:rsid w:val="00784AF1"/>
    <w:rsid w:val="0078543A"/>
    <w:rsid w:val="00791DBD"/>
    <w:rsid w:val="007A2C26"/>
    <w:rsid w:val="007A4806"/>
    <w:rsid w:val="007A7CF2"/>
    <w:rsid w:val="007B0F57"/>
    <w:rsid w:val="007B22C0"/>
    <w:rsid w:val="007B669A"/>
    <w:rsid w:val="007C00FE"/>
    <w:rsid w:val="007E3215"/>
    <w:rsid w:val="007F31F4"/>
    <w:rsid w:val="008011A0"/>
    <w:rsid w:val="008021A8"/>
    <w:rsid w:val="008058B2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62255"/>
    <w:rsid w:val="00867761"/>
    <w:rsid w:val="008735C2"/>
    <w:rsid w:val="00874F53"/>
    <w:rsid w:val="008752F0"/>
    <w:rsid w:val="00884CA6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7411C"/>
    <w:rsid w:val="009B4672"/>
    <w:rsid w:val="009B4B92"/>
    <w:rsid w:val="009B6A06"/>
    <w:rsid w:val="009C1B6C"/>
    <w:rsid w:val="009D225A"/>
    <w:rsid w:val="009E2EDF"/>
    <w:rsid w:val="009E3B9E"/>
    <w:rsid w:val="009E4622"/>
    <w:rsid w:val="009F398A"/>
    <w:rsid w:val="00A0103B"/>
    <w:rsid w:val="00A068DB"/>
    <w:rsid w:val="00A07156"/>
    <w:rsid w:val="00A43F76"/>
    <w:rsid w:val="00A52447"/>
    <w:rsid w:val="00A5599A"/>
    <w:rsid w:val="00A63D60"/>
    <w:rsid w:val="00A67DAE"/>
    <w:rsid w:val="00A848C9"/>
    <w:rsid w:val="00A91571"/>
    <w:rsid w:val="00A96967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91BC0"/>
    <w:rsid w:val="00BA39BA"/>
    <w:rsid w:val="00BA7BBE"/>
    <w:rsid w:val="00BC0783"/>
    <w:rsid w:val="00BC55FD"/>
    <w:rsid w:val="00BE377A"/>
    <w:rsid w:val="00BF3191"/>
    <w:rsid w:val="00C15D28"/>
    <w:rsid w:val="00C27201"/>
    <w:rsid w:val="00C34AC7"/>
    <w:rsid w:val="00C4776F"/>
    <w:rsid w:val="00C50865"/>
    <w:rsid w:val="00C615A9"/>
    <w:rsid w:val="00C72953"/>
    <w:rsid w:val="00CA0D97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56728"/>
    <w:rsid w:val="00D727C2"/>
    <w:rsid w:val="00D8402E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20596"/>
    <w:rsid w:val="00E46E01"/>
    <w:rsid w:val="00E5226B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1521C"/>
    <w:rsid w:val="00F41CD8"/>
    <w:rsid w:val="00F57AE7"/>
    <w:rsid w:val="00F748A5"/>
    <w:rsid w:val="00F80955"/>
    <w:rsid w:val="00F846ED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paragraph" w:styleId="NormalWeb">
    <w:name w:val="Normal (Web)"/>
    <w:basedOn w:val="Normal"/>
    <w:uiPriority w:val="99"/>
    <w:unhideWhenUsed/>
    <w:rsid w:val="001C203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3069">
                      <w:marLeft w:val="300"/>
                      <w:marRight w:val="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5556">
                      <w:marLeft w:val="300"/>
                      <w:marRight w:val="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85D5-D611-4EC7-BB8C-5B374517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603</Words>
  <Characters>2994</Characters>
  <Application>Microsoft Office Word</Application>
  <DocSecurity>0</DocSecurity>
  <Lines>136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HCL</cp:lastModifiedBy>
  <cp:revision>5</cp:revision>
  <dcterms:created xsi:type="dcterms:W3CDTF">2012-05-27T22:15:00Z</dcterms:created>
  <dcterms:modified xsi:type="dcterms:W3CDTF">2012-05-28T00:23:00Z</dcterms:modified>
</cp:coreProperties>
</file>