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B3167" w14:textId="721EC871" w:rsidR="00A428A2" w:rsidRPr="004D3C3B" w:rsidRDefault="00D15DAC" w:rsidP="00C3125E">
      <w:pPr>
        <w:pStyle w:val="NormalWeb"/>
        <w:jc w:val="center"/>
        <w:rPr>
          <w:rFonts w:ascii="Garamond" w:hAnsi="Garamond"/>
          <w:b/>
          <w:bCs/>
          <w:sz w:val="32"/>
          <w:szCs w:val="32"/>
        </w:rPr>
      </w:pPr>
      <w:r w:rsidRPr="004D3C3B">
        <w:rPr>
          <w:rFonts w:ascii="Garamond" w:hAnsi="Garamond"/>
          <w:b/>
          <w:bCs/>
          <w:noProof/>
          <w:sz w:val="32"/>
          <w:szCs w:val="32"/>
          <w14:ligatures w14:val="standardContextual"/>
        </w:rPr>
        <mc:AlternateContent>
          <mc:Choice Requires="wpg">
            <w:drawing>
              <wp:anchor distT="0" distB="0" distL="114300" distR="114300" simplePos="0" relativeHeight="251658240" behindDoc="0" locked="0" layoutInCell="1" allowOverlap="1" wp14:anchorId="011A1482" wp14:editId="067B8FD8">
                <wp:simplePos x="0" y="0"/>
                <wp:positionH relativeFrom="column">
                  <wp:posOffset>-1</wp:posOffset>
                </wp:positionH>
                <wp:positionV relativeFrom="paragraph">
                  <wp:posOffset>0</wp:posOffset>
                </wp:positionV>
                <wp:extent cx="581025" cy="581025"/>
                <wp:effectExtent l="0" t="0" r="9525" b="9525"/>
                <wp:wrapSquare wrapText="bothSides"/>
                <wp:docPr id="753651677" name="Group 3"/>
                <wp:cNvGraphicFramePr/>
                <a:graphic xmlns:a="http://schemas.openxmlformats.org/drawingml/2006/main">
                  <a:graphicData uri="http://schemas.microsoft.com/office/word/2010/wordprocessingGroup">
                    <wpg:wgp>
                      <wpg:cNvGrpSpPr/>
                      <wpg:grpSpPr>
                        <a:xfrm>
                          <a:off x="0" y="0"/>
                          <a:ext cx="581025" cy="581025"/>
                          <a:chOff x="0" y="0"/>
                          <a:chExt cx="2857500" cy="3351530"/>
                        </a:xfrm>
                      </wpg:grpSpPr>
                      <pic:pic xmlns:pic="http://schemas.openxmlformats.org/drawingml/2006/picture">
                        <pic:nvPicPr>
                          <pic:cNvPr id="1088476052"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857500" cy="2857500"/>
                          </a:xfrm>
                          <a:prstGeom prst="rect">
                            <a:avLst/>
                          </a:prstGeom>
                        </pic:spPr>
                      </pic:pic>
                      <wps:wsp>
                        <wps:cNvPr id="1488674082" name="Text Box 2"/>
                        <wps:cNvSpPr txBox="1"/>
                        <wps:spPr>
                          <a:xfrm>
                            <a:off x="0" y="2857500"/>
                            <a:ext cx="2857500" cy="494030"/>
                          </a:xfrm>
                          <a:prstGeom prst="rect">
                            <a:avLst/>
                          </a:prstGeom>
                          <a:solidFill>
                            <a:prstClr val="white"/>
                          </a:solidFill>
                          <a:ln>
                            <a:noFill/>
                          </a:ln>
                        </wps:spPr>
                        <wps:txbx>
                          <w:txbxContent>
                            <w:p w14:paraId="76C94650" w14:textId="5365756F" w:rsidR="00D15DAC" w:rsidRPr="00D15DAC" w:rsidRDefault="00D15DAC" w:rsidP="00D15DAC">
                              <w:pPr>
                                <w:rPr>
                                  <w:sz w:val="18"/>
                                  <w:szCs w:val="18"/>
                                </w:rPr>
                              </w:pPr>
                              <w:hyperlink r:id="rId9" w:history="1">
                                <w:r w:rsidRPr="00D15DAC">
                                  <w:rPr>
                                    <w:rStyle w:val="Hyperlink"/>
                                    <w:sz w:val="18"/>
                                    <w:szCs w:val="18"/>
                                  </w:rPr>
                                  <w:t>This Photo</w:t>
                                </w:r>
                              </w:hyperlink>
                              <w:r w:rsidRPr="00D15DAC">
                                <w:rPr>
                                  <w:sz w:val="18"/>
                                  <w:szCs w:val="18"/>
                                </w:rPr>
                                <w:t xml:space="preserve"> by Unknown Author is licensed under </w:t>
                              </w:r>
                              <w:hyperlink r:id="rId10" w:history="1">
                                <w:r w:rsidRPr="00D15DAC">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1A1482" id="Group 3" o:spid="_x0000_s1026" style="position:absolute;left:0;text-align:left;margin-left:0;margin-top:0;width:45.75pt;height:45.75pt;z-index:251658240;mso-width-relative:margin;mso-height-relative:margin" coordsize="28575,33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">
                  <v:imagedata r:id="rId11" o:title=""/>
                </v:shape>
                <v:shapetype id="_x0000_t202" coordsize="21600,21600" o:spt="202" path="m,l,21600r21600,l21600,xe">
                  <v:stroke joinstyle="miter"/>
                  <v:path gradientshapeok="t" o:connecttype="rect"/>
                </v:shapetype>
                <v:shape id="Text Box 2" o:spid="_x0000_s1028" type="#_x0000_t202" style="position:absolute;top:28575;width:28575;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" stroked="f">
                  <v:textbox>
                    <w:txbxContent>
                      <w:p w14:paraId="76C94650" w14:textId="5365756F" w:rsidR="00D15DAC" w:rsidRPr="00D15DAC" w:rsidRDefault="00D15DAC" w:rsidP="00D15DAC">
                        <w:pPr>
                          <w:rPr>
                            <w:sz w:val="18"/>
                            <w:szCs w:val="18"/>
                          </w:rPr>
                        </w:pPr>
                        <w:hyperlink r:id="rId12" w:history="1">
                          <w:r w:rsidRPr="00D15DAC">
                            <w:rPr>
                              <w:rStyle w:val="Hyperlink"/>
                              <w:sz w:val="18"/>
                              <w:szCs w:val="18"/>
                            </w:rPr>
                            <w:t>This Photo</w:t>
                          </w:r>
                        </w:hyperlink>
                        <w:r w:rsidRPr="00D15DAC">
                          <w:rPr>
                            <w:sz w:val="18"/>
                            <w:szCs w:val="18"/>
                          </w:rPr>
                          <w:t xml:space="preserve"> by Unknown Author is licensed under </w:t>
                        </w:r>
                        <w:hyperlink r:id="rId13" w:history="1">
                          <w:r w:rsidRPr="00D15DAC">
                            <w:rPr>
                              <w:rStyle w:val="Hyperlink"/>
                              <w:sz w:val="18"/>
                              <w:szCs w:val="18"/>
                            </w:rPr>
                            <w:t>CC BY-SA</w:t>
                          </w:r>
                        </w:hyperlink>
                      </w:p>
                    </w:txbxContent>
                  </v:textbox>
                </v:shape>
                <w10:wrap type="square"/>
              </v:group>
            </w:pict>
          </mc:Fallback>
        </mc:AlternateContent>
      </w:r>
      <w:r w:rsidRPr="004D3C3B">
        <w:rPr>
          <w:rFonts w:ascii="Garamond" w:hAnsi="Garamond"/>
          <w:b/>
          <w:bCs/>
          <w:sz w:val="32"/>
          <w:szCs w:val="32"/>
        </w:rPr>
        <w:t xml:space="preserve">Maine Office of the Public </w:t>
      </w:r>
      <w:r w:rsidR="00A428A2" w:rsidRPr="004D3C3B">
        <w:rPr>
          <w:rFonts w:ascii="Garamond" w:hAnsi="Garamond"/>
          <w:b/>
          <w:bCs/>
          <w:sz w:val="32"/>
          <w:szCs w:val="32"/>
        </w:rPr>
        <w:t>A</w:t>
      </w:r>
      <w:r w:rsidRPr="004D3C3B">
        <w:rPr>
          <w:rFonts w:ascii="Garamond" w:hAnsi="Garamond"/>
          <w:b/>
          <w:bCs/>
          <w:sz w:val="32"/>
          <w:szCs w:val="32"/>
        </w:rPr>
        <w:t xml:space="preserve">dvocate Climate </w:t>
      </w:r>
      <w:r w:rsidR="00A428A2" w:rsidRPr="004D3C3B">
        <w:rPr>
          <w:rFonts w:ascii="Garamond" w:hAnsi="Garamond"/>
          <w:b/>
          <w:bCs/>
          <w:sz w:val="32"/>
          <w:szCs w:val="32"/>
        </w:rPr>
        <w:t>I</w:t>
      </w:r>
      <w:r w:rsidRPr="004D3C3B">
        <w:rPr>
          <w:rFonts w:ascii="Garamond" w:hAnsi="Garamond"/>
          <w:b/>
          <w:bCs/>
          <w:sz w:val="32"/>
          <w:szCs w:val="32"/>
        </w:rPr>
        <w:t xml:space="preserve">mpact </w:t>
      </w:r>
      <w:r w:rsidR="00A428A2" w:rsidRPr="004D3C3B">
        <w:rPr>
          <w:rFonts w:ascii="Garamond" w:hAnsi="Garamond"/>
          <w:b/>
          <w:bCs/>
          <w:sz w:val="32"/>
          <w:szCs w:val="32"/>
        </w:rPr>
        <w:t>R</w:t>
      </w:r>
      <w:r w:rsidRPr="004D3C3B">
        <w:rPr>
          <w:rFonts w:ascii="Garamond" w:hAnsi="Garamond"/>
          <w:b/>
          <w:bCs/>
          <w:sz w:val="32"/>
          <w:szCs w:val="32"/>
        </w:rPr>
        <w:t>eport</w:t>
      </w:r>
    </w:p>
    <w:p w14:paraId="3D5B3209" w14:textId="3AB1C95E" w:rsidR="00A428A2" w:rsidRPr="004D3C3B" w:rsidRDefault="00C3125E" w:rsidP="00C3125E">
      <w:pPr>
        <w:pStyle w:val="NormalWeb"/>
        <w:ind w:left="2880" w:firstLine="720"/>
        <w:rPr>
          <w:rFonts w:ascii="Garamond" w:hAnsi="Garamond"/>
          <w:b/>
          <w:bCs/>
          <w:sz w:val="32"/>
          <w:szCs w:val="32"/>
        </w:rPr>
      </w:pPr>
      <w:r w:rsidRPr="472500D2">
        <w:rPr>
          <w:rFonts w:ascii="Garamond" w:hAnsi="Garamond"/>
          <w:b/>
          <w:bCs/>
          <w:sz w:val="32"/>
          <w:szCs w:val="32"/>
        </w:rPr>
        <w:t xml:space="preserve">    </w:t>
      </w:r>
      <w:r w:rsidR="003115FC">
        <w:rPr>
          <w:rFonts w:ascii="Garamond" w:hAnsi="Garamond"/>
          <w:b/>
          <w:bCs/>
          <w:sz w:val="32"/>
          <w:szCs w:val="32"/>
        </w:rPr>
        <w:t>November</w:t>
      </w:r>
      <w:r w:rsidR="00F871AC" w:rsidRPr="472500D2">
        <w:rPr>
          <w:rFonts w:ascii="Garamond" w:hAnsi="Garamond"/>
          <w:b/>
          <w:bCs/>
          <w:sz w:val="32"/>
          <w:szCs w:val="32"/>
        </w:rPr>
        <w:t xml:space="preserve"> </w:t>
      </w:r>
      <w:r w:rsidR="00D15DAC" w:rsidRPr="472500D2">
        <w:rPr>
          <w:rFonts w:ascii="Garamond" w:hAnsi="Garamond"/>
          <w:b/>
          <w:bCs/>
          <w:sz w:val="32"/>
          <w:szCs w:val="32"/>
        </w:rPr>
        <w:t>2024</w:t>
      </w:r>
    </w:p>
    <w:p w14:paraId="6B8CA7E7" w14:textId="1D5AD8B1" w:rsidR="741E774F" w:rsidRDefault="00692BDA" w:rsidP="00A249CE">
      <w:pPr>
        <w:pStyle w:val="NormalWeb"/>
        <w:jc w:val="center"/>
        <w:rPr>
          <w:rFonts w:ascii="Garamond" w:hAnsi="Garamond"/>
          <w:b/>
          <w:bCs/>
          <w:sz w:val="28"/>
          <w:szCs w:val="28"/>
        </w:rPr>
      </w:pPr>
      <w:r>
        <w:rPr>
          <w:rFonts w:ascii="Garamond" w:hAnsi="Garamond"/>
          <w:b/>
          <w:bCs/>
          <w:sz w:val="28"/>
          <w:szCs w:val="28"/>
        </w:rPr>
        <w:t xml:space="preserve">     </w:t>
      </w:r>
      <w:r w:rsidR="00595132">
        <w:rPr>
          <w:rFonts w:ascii="Garamond" w:hAnsi="Garamond"/>
          <w:b/>
          <w:bCs/>
          <w:sz w:val="28"/>
          <w:szCs w:val="28"/>
        </w:rPr>
        <w:t>Goals:</w:t>
      </w:r>
    </w:p>
    <w:p w14:paraId="42EDFE2F" w14:textId="75DF36A9" w:rsidR="00595132" w:rsidRDefault="00595132" w:rsidP="00595132">
      <w:pPr>
        <w:pStyle w:val="NormalWeb"/>
        <w:numPr>
          <w:ilvl w:val="0"/>
          <w:numId w:val="4"/>
        </w:numPr>
        <w:rPr>
          <w:rFonts w:ascii="Garamond" w:hAnsi="Garamond"/>
          <w:sz w:val="28"/>
          <w:szCs w:val="28"/>
        </w:rPr>
      </w:pPr>
      <w:r>
        <w:rPr>
          <w:rFonts w:ascii="Garamond" w:hAnsi="Garamond"/>
          <w:sz w:val="28"/>
          <w:szCs w:val="28"/>
        </w:rPr>
        <w:t>Address</w:t>
      </w:r>
      <w:r w:rsidR="00D15DAC" w:rsidRPr="741E774F">
        <w:rPr>
          <w:rFonts w:ascii="Garamond" w:hAnsi="Garamond"/>
          <w:sz w:val="28"/>
          <w:szCs w:val="28"/>
        </w:rPr>
        <w:t xml:space="preserve"> the consumer impacts of climate change policies before the Public Utilities Commission and the legislature.  </w:t>
      </w:r>
    </w:p>
    <w:p w14:paraId="107B9A39" w14:textId="6A4D0138" w:rsidR="00595132" w:rsidRPr="00A84FC9" w:rsidRDefault="00595132" w:rsidP="00471CA5">
      <w:pPr>
        <w:pStyle w:val="NormalWeb"/>
        <w:numPr>
          <w:ilvl w:val="0"/>
          <w:numId w:val="4"/>
        </w:numPr>
        <w:rPr>
          <w:rFonts w:ascii="Garamond" w:hAnsi="Garamond"/>
          <w:sz w:val="28"/>
          <w:szCs w:val="28"/>
        </w:rPr>
      </w:pPr>
      <w:r>
        <w:rPr>
          <w:rFonts w:ascii="Garamond" w:hAnsi="Garamond"/>
          <w:sz w:val="28"/>
          <w:szCs w:val="28"/>
        </w:rPr>
        <w:t>E</w:t>
      </w:r>
      <w:r w:rsidR="00D15DAC" w:rsidRPr="741E774F">
        <w:rPr>
          <w:rFonts w:ascii="Garamond" w:hAnsi="Garamond"/>
          <w:sz w:val="28"/>
          <w:szCs w:val="28"/>
        </w:rPr>
        <w:t>nsure that statutory mandates are fulfilled</w:t>
      </w:r>
      <w:r w:rsidR="00A428A2" w:rsidRPr="741E774F">
        <w:rPr>
          <w:rFonts w:ascii="Garamond" w:hAnsi="Garamond"/>
          <w:sz w:val="28"/>
          <w:szCs w:val="28"/>
        </w:rPr>
        <w:t xml:space="preserve"> </w:t>
      </w:r>
      <w:r w:rsidR="00B10F89">
        <w:rPr>
          <w:rFonts w:ascii="Garamond" w:hAnsi="Garamond"/>
          <w:sz w:val="28"/>
          <w:szCs w:val="28"/>
        </w:rPr>
        <w:t>that</w:t>
      </w:r>
      <w:r w:rsidR="00D15DAC" w:rsidRPr="741E774F">
        <w:rPr>
          <w:rFonts w:ascii="Garamond" w:hAnsi="Garamond"/>
          <w:sz w:val="28"/>
          <w:szCs w:val="28"/>
        </w:rPr>
        <w:t xml:space="preserve"> require utilities to </w:t>
      </w:r>
      <w:r w:rsidR="00340307" w:rsidRPr="741E774F">
        <w:rPr>
          <w:rFonts w:ascii="Garamond" w:hAnsi="Garamond"/>
          <w:sz w:val="28"/>
          <w:szCs w:val="28"/>
        </w:rPr>
        <w:t xml:space="preserve">not only </w:t>
      </w:r>
      <w:r w:rsidR="00D15DAC" w:rsidRPr="741E774F">
        <w:rPr>
          <w:rFonts w:ascii="Garamond" w:hAnsi="Garamond"/>
          <w:sz w:val="28"/>
          <w:szCs w:val="28"/>
        </w:rPr>
        <w:t xml:space="preserve">provide </w:t>
      </w:r>
      <w:r w:rsidR="00340307" w:rsidRPr="741E774F">
        <w:rPr>
          <w:rFonts w:ascii="Garamond" w:hAnsi="Garamond"/>
          <w:sz w:val="28"/>
          <w:szCs w:val="28"/>
        </w:rPr>
        <w:t>reliable service at affordable rates</w:t>
      </w:r>
      <w:r w:rsidR="00F20C2D">
        <w:rPr>
          <w:rFonts w:ascii="Garamond" w:hAnsi="Garamond"/>
          <w:sz w:val="28"/>
          <w:szCs w:val="28"/>
        </w:rPr>
        <w:t>,</w:t>
      </w:r>
      <w:r w:rsidR="00340307" w:rsidRPr="741E774F">
        <w:rPr>
          <w:rFonts w:ascii="Garamond" w:hAnsi="Garamond"/>
          <w:sz w:val="28"/>
          <w:szCs w:val="28"/>
        </w:rPr>
        <w:t xml:space="preserve"> but </w:t>
      </w:r>
      <w:r w:rsidR="00A85977" w:rsidRPr="741E774F">
        <w:rPr>
          <w:rFonts w:ascii="Garamond" w:hAnsi="Garamond"/>
          <w:sz w:val="28"/>
          <w:szCs w:val="28"/>
        </w:rPr>
        <w:t>also</w:t>
      </w:r>
      <w:r w:rsidR="00F20C2D">
        <w:rPr>
          <w:rFonts w:ascii="Garamond" w:hAnsi="Garamond"/>
          <w:sz w:val="28"/>
          <w:szCs w:val="28"/>
        </w:rPr>
        <w:t xml:space="preserve"> to</w:t>
      </w:r>
      <w:r w:rsidR="00A85977" w:rsidRPr="741E774F">
        <w:rPr>
          <w:rFonts w:ascii="Garamond" w:hAnsi="Garamond"/>
          <w:sz w:val="28"/>
          <w:szCs w:val="28"/>
        </w:rPr>
        <w:t xml:space="preserve"> reduce</w:t>
      </w:r>
      <w:r w:rsidR="00D15DAC" w:rsidRPr="741E774F">
        <w:rPr>
          <w:rFonts w:ascii="Garamond" w:hAnsi="Garamond"/>
          <w:sz w:val="28"/>
          <w:szCs w:val="28"/>
        </w:rPr>
        <w:t xml:space="preserve"> greenhouse gas (GHG) emissions to meet </w:t>
      </w:r>
      <w:r w:rsidR="02EF5FBE" w:rsidRPr="741E774F">
        <w:rPr>
          <w:rFonts w:ascii="Garamond" w:hAnsi="Garamond"/>
          <w:sz w:val="28"/>
          <w:szCs w:val="28"/>
        </w:rPr>
        <w:t>Maine</w:t>
      </w:r>
      <w:r w:rsidR="00D15DAC" w:rsidRPr="741E774F">
        <w:rPr>
          <w:rFonts w:ascii="Garamond" w:hAnsi="Garamond"/>
          <w:sz w:val="28"/>
          <w:szCs w:val="28"/>
        </w:rPr>
        <w:t xml:space="preserve">’s GHG reduction goals. </w:t>
      </w:r>
    </w:p>
    <w:p w14:paraId="177F372D" w14:textId="02DA83D9" w:rsidR="00A428A2" w:rsidRPr="00A428A2" w:rsidRDefault="00A428A2" w:rsidP="00A428A2">
      <w:pPr>
        <w:pStyle w:val="NormalWeb"/>
        <w:jc w:val="center"/>
        <w:rPr>
          <w:rFonts w:ascii="Garamond" w:hAnsi="Garamond"/>
          <w:b/>
          <w:bCs/>
          <w:sz w:val="28"/>
          <w:szCs w:val="28"/>
        </w:rPr>
      </w:pPr>
      <w:r w:rsidRPr="00A428A2">
        <w:rPr>
          <w:rFonts w:ascii="Garamond" w:hAnsi="Garamond"/>
          <w:b/>
          <w:bCs/>
          <w:sz w:val="28"/>
          <w:szCs w:val="28"/>
        </w:rPr>
        <w:t xml:space="preserve">Climate </w:t>
      </w:r>
      <w:r w:rsidR="005E7077">
        <w:rPr>
          <w:rFonts w:ascii="Garamond" w:hAnsi="Garamond"/>
          <w:b/>
          <w:bCs/>
          <w:sz w:val="28"/>
          <w:szCs w:val="28"/>
        </w:rPr>
        <w:t>Impact</w:t>
      </w:r>
      <w:r w:rsidRPr="00A428A2">
        <w:rPr>
          <w:rFonts w:ascii="Garamond" w:hAnsi="Garamond"/>
          <w:b/>
          <w:bCs/>
          <w:sz w:val="28"/>
          <w:szCs w:val="28"/>
        </w:rPr>
        <w:t xml:space="preserve"> </w:t>
      </w:r>
      <w:r w:rsidR="00F20C2D">
        <w:rPr>
          <w:rFonts w:ascii="Garamond" w:hAnsi="Garamond"/>
          <w:b/>
          <w:bCs/>
          <w:sz w:val="28"/>
          <w:szCs w:val="28"/>
        </w:rPr>
        <w:t xml:space="preserve">Related </w:t>
      </w:r>
      <w:r w:rsidRPr="00A428A2">
        <w:rPr>
          <w:rFonts w:ascii="Garamond" w:hAnsi="Garamond"/>
          <w:b/>
          <w:bCs/>
          <w:sz w:val="28"/>
          <w:szCs w:val="28"/>
        </w:rPr>
        <w:t>Dockets</w:t>
      </w:r>
    </w:p>
    <w:p w14:paraId="6BF6ACC2" w14:textId="30FA6AA5" w:rsidR="005B6C01" w:rsidRDefault="006624D3" w:rsidP="00A55573">
      <w:pPr>
        <w:spacing w:after="0" w:line="240" w:lineRule="auto"/>
        <w:rPr>
          <w:rFonts w:ascii="Garamond" w:hAnsi="Garamond"/>
          <w:b/>
          <w:bCs/>
          <w:sz w:val="28"/>
          <w:szCs w:val="28"/>
        </w:rPr>
      </w:pPr>
      <w:r w:rsidRPr="006624D3">
        <w:rPr>
          <w:rFonts w:ascii="Garamond" w:hAnsi="Garamond"/>
          <w:b/>
          <w:bCs/>
          <w:sz w:val="28"/>
          <w:szCs w:val="28"/>
        </w:rPr>
        <w:t xml:space="preserve">Governor’s Energy Office (GEO) </w:t>
      </w:r>
      <w:r>
        <w:rPr>
          <w:rFonts w:ascii="Garamond" w:hAnsi="Garamond"/>
          <w:b/>
          <w:bCs/>
          <w:sz w:val="28"/>
          <w:szCs w:val="28"/>
        </w:rPr>
        <w:t xml:space="preserve">issues </w:t>
      </w:r>
      <w:r w:rsidRPr="006624D3">
        <w:rPr>
          <w:rFonts w:ascii="Garamond" w:hAnsi="Garamond"/>
          <w:b/>
          <w:bCs/>
          <w:sz w:val="28"/>
          <w:szCs w:val="28"/>
        </w:rPr>
        <w:t xml:space="preserve">Draft Report for </w:t>
      </w:r>
      <w:r w:rsidRPr="006624D3">
        <w:rPr>
          <w:rFonts w:ascii="Garamond" w:hAnsi="Garamond"/>
          <w:b/>
          <w:bCs/>
          <w:i/>
          <w:iCs/>
          <w:sz w:val="28"/>
          <w:szCs w:val="28"/>
        </w:rPr>
        <w:t>Maine Pathways to 2040: Analysis and Insights</w:t>
      </w:r>
    </w:p>
    <w:p w14:paraId="564A665F" w14:textId="045EA6A5" w:rsidR="00595132" w:rsidRDefault="005B6C01" w:rsidP="00622127">
      <w:pPr>
        <w:spacing w:after="0" w:line="240" w:lineRule="auto"/>
        <w:rPr>
          <w:rFonts w:ascii="Garamond" w:hAnsi="Garamond"/>
          <w:bCs/>
          <w:sz w:val="28"/>
          <w:szCs w:val="28"/>
        </w:rPr>
      </w:pPr>
      <w:r w:rsidRPr="00553E5F">
        <w:rPr>
          <w:rFonts w:ascii="Garamond" w:hAnsi="Garamond"/>
          <w:bCs/>
          <w:sz w:val="28"/>
          <w:szCs w:val="28"/>
        </w:rPr>
        <w:t xml:space="preserve">The Draft Report </w:t>
      </w:r>
      <w:r w:rsidR="00207CA0">
        <w:rPr>
          <w:rFonts w:ascii="Garamond" w:hAnsi="Garamond"/>
          <w:bCs/>
          <w:sz w:val="28"/>
          <w:szCs w:val="28"/>
        </w:rPr>
        <w:t xml:space="preserve">highlights the importance of several initiatives that concern the OPA: </w:t>
      </w:r>
    </w:p>
    <w:p w14:paraId="26E83999" w14:textId="77777777" w:rsidR="00595132" w:rsidRDefault="00AB1BC0" w:rsidP="00595132">
      <w:pPr>
        <w:pStyle w:val="ListParagraph"/>
        <w:numPr>
          <w:ilvl w:val="0"/>
          <w:numId w:val="5"/>
        </w:numPr>
        <w:spacing w:after="0" w:line="240" w:lineRule="auto"/>
        <w:rPr>
          <w:rFonts w:ascii="Garamond" w:hAnsi="Garamond"/>
          <w:bCs/>
          <w:sz w:val="28"/>
          <w:szCs w:val="28"/>
        </w:rPr>
      </w:pPr>
      <w:r w:rsidRPr="00471CA5">
        <w:rPr>
          <w:rFonts w:ascii="Garamond" w:hAnsi="Garamond"/>
          <w:bCs/>
          <w:sz w:val="28"/>
          <w:szCs w:val="28"/>
        </w:rPr>
        <w:t>the need for additional renewable resources to meet greenhouse gas (GHG) reduction goals</w:t>
      </w:r>
      <w:r w:rsidR="007707FF" w:rsidRPr="00471CA5">
        <w:rPr>
          <w:rFonts w:ascii="Garamond" w:hAnsi="Garamond"/>
          <w:bCs/>
          <w:sz w:val="28"/>
          <w:szCs w:val="28"/>
        </w:rPr>
        <w:t xml:space="preserve">, </w:t>
      </w:r>
    </w:p>
    <w:p w14:paraId="0F11F638" w14:textId="77777777" w:rsidR="00595132" w:rsidRDefault="007707FF" w:rsidP="00595132">
      <w:pPr>
        <w:pStyle w:val="ListParagraph"/>
        <w:numPr>
          <w:ilvl w:val="0"/>
          <w:numId w:val="5"/>
        </w:numPr>
        <w:spacing w:after="0" w:line="240" w:lineRule="auto"/>
        <w:rPr>
          <w:rFonts w:ascii="Garamond" w:hAnsi="Garamond"/>
          <w:bCs/>
          <w:sz w:val="28"/>
          <w:szCs w:val="28"/>
        </w:rPr>
      </w:pPr>
      <w:r w:rsidRPr="00471CA5">
        <w:rPr>
          <w:rFonts w:ascii="Garamond" w:hAnsi="Garamond"/>
          <w:bCs/>
          <w:sz w:val="28"/>
          <w:szCs w:val="28"/>
        </w:rPr>
        <w:t xml:space="preserve">the </w:t>
      </w:r>
      <w:r w:rsidR="005B6C01" w:rsidRPr="00471CA5">
        <w:rPr>
          <w:rFonts w:ascii="Garamond" w:hAnsi="Garamond"/>
          <w:bCs/>
          <w:sz w:val="28"/>
          <w:szCs w:val="28"/>
        </w:rPr>
        <w:t>importance of offshore wind,</w:t>
      </w:r>
      <w:r w:rsidRPr="00471CA5">
        <w:rPr>
          <w:rFonts w:ascii="Garamond" w:hAnsi="Garamond"/>
          <w:bCs/>
          <w:sz w:val="28"/>
          <w:szCs w:val="28"/>
        </w:rPr>
        <w:t xml:space="preserve"> as Maine set a target of at least 3 GW of floating offshore wind turbines by 2040</w:t>
      </w:r>
      <w:r w:rsidR="005B6C01" w:rsidRPr="00553E5F">
        <w:rPr>
          <w:rStyle w:val="FootnoteReference"/>
          <w:rFonts w:ascii="Garamond" w:hAnsi="Garamond"/>
          <w:bCs/>
          <w:sz w:val="28"/>
          <w:szCs w:val="28"/>
        </w:rPr>
        <w:footnoteReference w:id="2"/>
      </w:r>
      <w:r w:rsidR="00EC72ED" w:rsidRPr="00471CA5">
        <w:rPr>
          <w:rFonts w:ascii="Garamond" w:hAnsi="Garamond"/>
          <w:bCs/>
          <w:sz w:val="28"/>
          <w:szCs w:val="28"/>
        </w:rPr>
        <w:t xml:space="preserve">, </w:t>
      </w:r>
    </w:p>
    <w:p w14:paraId="1FA36E06" w14:textId="77777777" w:rsidR="00595132" w:rsidRDefault="00E47769" w:rsidP="00595132">
      <w:pPr>
        <w:pStyle w:val="ListParagraph"/>
        <w:numPr>
          <w:ilvl w:val="0"/>
          <w:numId w:val="5"/>
        </w:numPr>
        <w:spacing w:after="0" w:line="240" w:lineRule="auto"/>
        <w:rPr>
          <w:rFonts w:ascii="Garamond" w:hAnsi="Garamond"/>
          <w:bCs/>
          <w:sz w:val="28"/>
          <w:szCs w:val="28"/>
        </w:rPr>
      </w:pPr>
      <w:r w:rsidRPr="00471CA5">
        <w:rPr>
          <w:rFonts w:ascii="Garamond" w:hAnsi="Garamond"/>
          <w:bCs/>
          <w:sz w:val="28"/>
          <w:szCs w:val="28"/>
        </w:rPr>
        <w:t>the need for Long Duration Energy Storage (LDES)</w:t>
      </w:r>
      <w:r w:rsidR="00F752B9" w:rsidRPr="00471CA5">
        <w:rPr>
          <w:rFonts w:ascii="Garamond" w:hAnsi="Garamond"/>
          <w:bCs/>
          <w:sz w:val="28"/>
          <w:szCs w:val="28"/>
        </w:rPr>
        <w:t xml:space="preserve"> and </w:t>
      </w:r>
    </w:p>
    <w:p w14:paraId="6F2713C1" w14:textId="77777777" w:rsidR="00595132" w:rsidRDefault="00F752B9" w:rsidP="00595132">
      <w:pPr>
        <w:pStyle w:val="ListParagraph"/>
        <w:numPr>
          <w:ilvl w:val="0"/>
          <w:numId w:val="5"/>
        </w:numPr>
        <w:spacing w:after="0" w:line="240" w:lineRule="auto"/>
        <w:rPr>
          <w:rFonts w:ascii="Garamond" w:hAnsi="Garamond"/>
          <w:bCs/>
          <w:sz w:val="28"/>
          <w:szCs w:val="28"/>
        </w:rPr>
      </w:pPr>
      <w:r w:rsidRPr="00471CA5">
        <w:rPr>
          <w:rFonts w:ascii="Garamond" w:hAnsi="Garamond"/>
          <w:bCs/>
          <w:sz w:val="28"/>
          <w:szCs w:val="28"/>
        </w:rPr>
        <w:t>clean, dispatchable thermal generation</w:t>
      </w:r>
      <w:r w:rsidR="007C467D" w:rsidRPr="00471CA5">
        <w:rPr>
          <w:rFonts w:ascii="Garamond" w:hAnsi="Garamond"/>
          <w:bCs/>
          <w:sz w:val="28"/>
          <w:szCs w:val="28"/>
        </w:rPr>
        <w:t xml:space="preserve"> to meet the </w:t>
      </w:r>
      <w:r w:rsidR="007F4A54" w:rsidRPr="00471CA5">
        <w:rPr>
          <w:rFonts w:ascii="Garamond" w:hAnsi="Garamond"/>
          <w:bCs/>
          <w:sz w:val="28"/>
          <w:szCs w:val="28"/>
        </w:rPr>
        <w:t>100% Renewable Generation pathway</w:t>
      </w:r>
      <w:r w:rsidR="007C467D" w:rsidRPr="00471CA5">
        <w:rPr>
          <w:rFonts w:ascii="Garamond" w:hAnsi="Garamond"/>
          <w:bCs/>
          <w:sz w:val="28"/>
          <w:szCs w:val="28"/>
        </w:rPr>
        <w:t xml:space="preserve">. </w:t>
      </w:r>
    </w:p>
    <w:p w14:paraId="77D64226" w14:textId="77777777" w:rsidR="00595132" w:rsidRDefault="00EC72ED" w:rsidP="00595132">
      <w:pPr>
        <w:spacing w:after="0" w:line="240" w:lineRule="auto"/>
        <w:rPr>
          <w:rFonts w:ascii="Garamond" w:hAnsi="Garamond"/>
          <w:bCs/>
          <w:sz w:val="28"/>
          <w:szCs w:val="28"/>
        </w:rPr>
      </w:pPr>
      <w:r w:rsidRPr="00471CA5">
        <w:rPr>
          <w:rFonts w:ascii="Garamond" w:hAnsi="Garamond"/>
          <w:bCs/>
          <w:sz w:val="28"/>
          <w:szCs w:val="28"/>
        </w:rPr>
        <w:t>One area that wasn’t mentioned i</w:t>
      </w:r>
      <w:r w:rsidR="001507A8" w:rsidRPr="00471CA5">
        <w:rPr>
          <w:rFonts w:ascii="Garamond" w:hAnsi="Garamond"/>
          <w:bCs/>
          <w:sz w:val="28"/>
          <w:szCs w:val="28"/>
        </w:rPr>
        <w:t>s</w:t>
      </w:r>
      <w:r w:rsidRPr="00471CA5">
        <w:rPr>
          <w:rFonts w:ascii="Garamond" w:hAnsi="Garamond"/>
          <w:bCs/>
          <w:sz w:val="28"/>
          <w:szCs w:val="28"/>
        </w:rPr>
        <w:t xml:space="preserve"> the need for </w:t>
      </w:r>
      <w:r w:rsidR="001507A8" w:rsidRPr="00471CA5">
        <w:rPr>
          <w:rFonts w:ascii="Garamond" w:hAnsi="Garamond"/>
          <w:bCs/>
          <w:sz w:val="28"/>
          <w:szCs w:val="28"/>
        </w:rPr>
        <w:t>additional transmission capacity in Maine before more renewable resources can be added</w:t>
      </w:r>
      <w:r w:rsidR="0094155E" w:rsidRPr="00471CA5">
        <w:rPr>
          <w:rFonts w:ascii="Garamond" w:hAnsi="Garamond"/>
          <w:bCs/>
          <w:sz w:val="28"/>
          <w:szCs w:val="28"/>
        </w:rPr>
        <w:t xml:space="preserve"> cost-effectively. </w:t>
      </w:r>
    </w:p>
    <w:p w14:paraId="4CCD43A6" w14:textId="18770ECB" w:rsidR="00595132" w:rsidRDefault="00622127" w:rsidP="00595132">
      <w:pPr>
        <w:spacing w:after="0" w:line="240" w:lineRule="auto"/>
        <w:rPr>
          <w:rFonts w:ascii="Garamond" w:hAnsi="Garamond"/>
          <w:bCs/>
          <w:sz w:val="28"/>
          <w:szCs w:val="28"/>
        </w:rPr>
      </w:pPr>
      <w:r w:rsidRPr="00471CA5">
        <w:rPr>
          <w:rFonts w:ascii="Garamond" w:hAnsi="Garamond"/>
          <w:bCs/>
          <w:sz w:val="28"/>
          <w:szCs w:val="28"/>
        </w:rPr>
        <w:t xml:space="preserve">Recently, the New England States Committee on Electricity (NESCOE) wrote a </w:t>
      </w:r>
      <w:hyperlink r:id="rId14" w:history="1">
        <w:r w:rsidRPr="00471CA5">
          <w:rPr>
            <w:rStyle w:val="Hyperlink"/>
            <w:rFonts w:ascii="Garamond" w:hAnsi="Garamond"/>
            <w:bCs/>
            <w:sz w:val="28"/>
            <w:szCs w:val="28"/>
          </w:rPr>
          <w:t>letter</w:t>
        </w:r>
      </w:hyperlink>
      <w:r w:rsidRPr="00471CA5">
        <w:rPr>
          <w:rFonts w:ascii="Garamond" w:hAnsi="Garamond"/>
          <w:bCs/>
          <w:sz w:val="28"/>
          <w:szCs w:val="28"/>
        </w:rPr>
        <w:t xml:space="preserve"> to ISO New England on the potential transmission needs for a Longer-term Transmission Planning (LTTP) Request for Proposal. </w:t>
      </w:r>
    </w:p>
    <w:p w14:paraId="1BCC24A8" w14:textId="77777777" w:rsidR="00595132" w:rsidRDefault="00622127" w:rsidP="00595132">
      <w:pPr>
        <w:spacing w:after="0" w:line="240" w:lineRule="auto"/>
        <w:rPr>
          <w:rFonts w:ascii="Garamond" w:hAnsi="Garamond"/>
          <w:bCs/>
          <w:sz w:val="28"/>
          <w:szCs w:val="28"/>
        </w:rPr>
      </w:pPr>
      <w:r w:rsidRPr="00471CA5">
        <w:rPr>
          <w:rFonts w:ascii="Garamond" w:hAnsi="Garamond"/>
          <w:bCs/>
          <w:sz w:val="28"/>
          <w:szCs w:val="28"/>
        </w:rPr>
        <w:t xml:space="preserve">NESCOE points out that </w:t>
      </w:r>
      <w:r w:rsidRPr="00471CA5">
        <w:rPr>
          <w:rFonts w:ascii="Garamond" w:hAnsi="Garamond"/>
          <w:b/>
          <w:sz w:val="28"/>
          <w:szCs w:val="28"/>
        </w:rPr>
        <w:t>efforts to develop resources in Maine to reduce GHG emissions will be frustrated by the lack of transmission capacity</w:t>
      </w:r>
      <w:r w:rsidRPr="00471CA5">
        <w:rPr>
          <w:rFonts w:ascii="Garamond" w:hAnsi="Garamond"/>
          <w:bCs/>
          <w:sz w:val="28"/>
          <w:szCs w:val="28"/>
        </w:rPr>
        <w:t xml:space="preserve">. There needs to be additional transfer capability to allow further growth of green energy resources. </w:t>
      </w:r>
    </w:p>
    <w:p w14:paraId="108CA2D5" w14:textId="77777777" w:rsidR="00595132" w:rsidRDefault="00595132" w:rsidP="00595132">
      <w:pPr>
        <w:spacing w:after="0" w:line="240" w:lineRule="auto"/>
        <w:rPr>
          <w:rFonts w:ascii="Garamond" w:hAnsi="Garamond"/>
          <w:bCs/>
          <w:sz w:val="28"/>
          <w:szCs w:val="28"/>
        </w:rPr>
      </w:pPr>
    </w:p>
    <w:p w14:paraId="524D6B49" w14:textId="3C062BE6" w:rsidR="005B6C01" w:rsidRDefault="00622127" w:rsidP="00A55573">
      <w:pPr>
        <w:spacing w:after="0" w:line="240" w:lineRule="auto"/>
        <w:rPr>
          <w:rFonts w:ascii="Garamond" w:hAnsi="Garamond"/>
          <w:b/>
          <w:bCs/>
          <w:sz w:val="28"/>
          <w:szCs w:val="28"/>
        </w:rPr>
      </w:pPr>
      <w:r w:rsidRPr="00471CA5">
        <w:rPr>
          <w:rFonts w:ascii="Garamond" w:hAnsi="Garamond"/>
          <w:bCs/>
          <w:sz w:val="28"/>
          <w:szCs w:val="28"/>
        </w:rPr>
        <w:lastRenderedPageBreak/>
        <w:t>All six New England states recommend relieving Maine’s transmission congestion as the number one priority for transmission investment.</w:t>
      </w:r>
    </w:p>
    <w:p w14:paraId="7172A01C" w14:textId="7B012389" w:rsidR="00177AC0" w:rsidRDefault="007101A9" w:rsidP="00A55573">
      <w:pPr>
        <w:spacing w:after="0" w:line="240" w:lineRule="auto"/>
        <w:rPr>
          <w:rFonts w:ascii="Garamond" w:hAnsi="Garamond"/>
          <w:b/>
          <w:bCs/>
          <w:sz w:val="28"/>
          <w:szCs w:val="28"/>
        </w:rPr>
      </w:pPr>
      <w:r w:rsidRPr="007101A9">
        <w:rPr>
          <w:rFonts w:ascii="Garamond" w:hAnsi="Garamond"/>
          <w:b/>
          <w:bCs/>
          <w:sz w:val="28"/>
          <w:szCs w:val="28"/>
        </w:rPr>
        <w:t xml:space="preserve">Versant Power </w:t>
      </w:r>
      <w:r w:rsidR="00ED472F">
        <w:rPr>
          <w:rFonts w:ascii="Garamond" w:hAnsi="Garamond"/>
          <w:b/>
          <w:bCs/>
          <w:sz w:val="28"/>
          <w:szCs w:val="28"/>
        </w:rPr>
        <w:t xml:space="preserve">Holds </w:t>
      </w:r>
      <w:r w:rsidRPr="007101A9">
        <w:rPr>
          <w:rFonts w:ascii="Garamond" w:hAnsi="Garamond"/>
          <w:b/>
          <w:bCs/>
          <w:sz w:val="28"/>
          <w:szCs w:val="28"/>
        </w:rPr>
        <w:t>Climate Vulnerability Assessme</w:t>
      </w:r>
      <w:r w:rsidR="00177AC0">
        <w:rPr>
          <w:rFonts w:ascii="Garamond" w:hAnsi="Garamond"/>
          <w:b/>
          <w:bCs/>
          <w:sz w:val="28"/>
          <w:szCs w:val="28"/>
        </w:rPr>
        <w:t xml:space="preserve">nt Meetings                 </w:t>
      </w:r>
      <w:r w:rsidR="00ED6B73" w:rsidRPr="00ED6B73">
        <w:rPr>
          <w:rFonts w:ascii="Garamond" w:hAnsi="Garamond"/>
          <w:b/>
          <w:bCs/>
          <w:sz w:val="28"/>
          <w:szCs w:val="28"/>
        </w:rPr>
        <w:t>No. 2023-00282</w:t>
      </w:r>
      <w:r w:rsidR="00ED6B73" w:rsidRPr="00ED6B73">
        <w:rPr>
          <w:rFonts w:ascii="Garamond" w:hAnsi="Garamond"/>
          <w:b/>
          <w:bCs/>
          <w:sz w:val="28"/>
          <w:szCs w:val="28"/>
        </w:rPr>
        <w:tab/>
      </w:r>
    </w:p>
    <w:p w14:paraId="72B59128" w14:textId="13D285FE" w:rsidR="00595132" w:rsidRDefault="00595132" w:rsidP="00A55573">
      <w:pPr>
        <w:spacing w:after="0" w:line="240" w:lineRule="auto"/>
        <w:rPr>
          <w:rFonts w:ascii="Garamond" w:hAnsi="Garamond"/>
          <w:b/>
          <w:bCs/>
          <w:sz w:val="28"/>
          <w:szCs w:val="28"/>
        </w:rPr>
      </w:pPr>
      <w:r>
        <w:rPr>
          <w:rFonts w:ascii="Garamond" w:hAnsi="Garamond"/>
          <w:b/>
          <w:bCs/>
          <w:sz w:val="28"/>
          <w:szCs w:val="28"/>
        </w:rPr>
        <w:t>Key takeaways:</w:t>
      </w:r>
    </w:p>
    <w:p w14:paraId="75F44F67" w14:textId="10F31535" w:rsidR="00595132" w:rsidRPr="00471CA5" w:rsidRDefault="00E92CEE" w:rsidP="00471CA5">
      <w:pPr>
        <w:pStyle w:val="ListParagraph"/>
        <w:numPr>
          <w:ilvl w:val="0"/>
          <w:numId w:val="6"/>
        </w:numPr>
        <w:rPr>
          <w:rFonts w:ascii="Garamond" w:hAnsi="Garamond"/>
          <w:sz w:val="28"/>
          <w:szCs w:val="28"/>
        </w:rPr>
      </w:pPr>
      <w:r w:rsidRPr="00471CA5">
        <w:rPr>
          <w:rFonts w:ascii="Garamond" w:hAnsi="Garamond"/>
          <w:sz w:val="28"/>
          <w:szCs w:val="28"/>
        </w:rPr>
        <w:t>Using the areas of Bangor and B</w:t>
      </w:r>
      <w:r w:rsidR="002663E2" w:rsidRPr="00471CA5">
        <w:rPr>
          <w:rFonts w:ascii="Garamond" w:hAnsi="Garamond"/>
          <w:sz w:val="28"/>
          <w:szCs w:val="28"/>
        </w:rPr>
        <w:t>ar</w:t>
      </w:r>
      <w:r w:rsidRPr="00471CA5">
        <w:rPr>
          <w:rFonts w:ascii="Garamond" w:hAnsi="Garamond"/>
          <w:sz w:val="28"/>
          <w:szCs w:val="28"/>
        </w:rPr>
        <w:t xml:space="preserve"> Harbor</w:t>
      </w:r>
      <w:r w:rsidR="00E578F0" w:rsidRPr="00471CA5">
        <w:rPr>
          <w:rFonts w:ascii="Garamond" w:hAnsi="Garamond"/>
          <w:sz w:val="28"/>
          <w:szCs w:val="28"/>
        </w:rPr>
        <w:t xml:space="preserve"> as representative communities, Versant </w:t>
      </w:r>
      <w:r w:rsidR="005174BA" w:rsidRPr="00471CA5">
        <w:rPr>
          <w:rFonts w:ascii="Garamond" w:hAnsi="Garamond"/>
          <w:sz w:val="28"/>
          <w:szCs w:val="28"/>
        </w:rPr>
        <w:t>projected the changes to climate based on low and high emissions scenarios</w:t>
      </w:r>
      <w:r w:rsidR="006F2506" w:rsidRPr="00471CA5">
        <w:rPr>
          <w:rFonts w:ascii="Garamond" w:hAnsi="Garamond"/>
          <w:sz w:val="28"/>
          <w:szCs w:val="28"/>
        </w:rPr>
        <w:t xml:space="preserve">. </w:t>
      </w:r>
    </w:p>
    <w:p w14:paraId="2A271E32" w14:textId="77777777" w:rsidR="00595132" w:rsidRPr="00471CA5" w:rsidRDefault="006F2506" w:rsidP="00471CA5">
      <w:pPr>
        <w:pStyle w:val="ListParagraph"/>
        <w:numPr>
          <w:ilvl w:val="0"/>
          <w:numId w:val="6"/>
        </w:numPr>
        <w:rPr>
          <w:rFonts w:ascii="Garamond" w:hAnsi="Garamond"/>
          <w:sz w:val="28"/>
          <w:szCs w:val="28"/>
        </w:rPr>
      </w:pPr>
      <w:r w:rsidRPr="00471CA5">
        <w:rPr>
          <w:rFonts w:ascii="Garamond" w:hAnsi="Garamond"/>
          <w:sz w:val="28"/>
          <w:szCs w:val="28"/>
        </w:rPr>
        <w:t xml:space="preserve">Versant reviewed the modeling for increases in temperature, rainfall, </w:t>
      </w:r>
      <w:r w:rsidR="00F332B8" w:rsidRPr="00471CA5">
        <w:rPr>
          <w:rFonts w:ascii="Garamond" w:hAnsi="Garamond"/>
          <w:sz w:val="28"/>
          <w:szCs w:val="28"/>
        </w:rPr>
        <w:t xml:space="preserve">hurricane like </w:t>
      </w:r>
      <w:r w:rsidR="00B73586" w:rsidRPr="00471CA5">
        <w:rPr>
          <w:rFonts w:ascii="Garamond" w:hAnsi="Garamond"/>
          <w:sz w:val="28"/>
          <w:szCs w:val="28"/>
        </w:rPr>
        <w:t>storm events, ice events, fire hazards</w:t>
      </w:r>
      <w:r w:rsidR="00F332B8" w:rsidRPr="00471CA5">
        <w:rPr>
          <w:rFonts w:ascii="Garamond" w:hAnsi="Garamond"/>
          <w:sz w:val="28"/>
          <w:szCs w:val="28"/>
        </w:rPr>
        <w:t>, sea rise</w:t>
      </w:r>
      <w:r w:rsidR="00B80752" w:rsidRPr="00471CA5">
        <w:rPr>
          <w:rFonts w:ascii="Garamond" w:hAnsi="Garamond"/>
          <w:sz w:val="28"/>
          <w:szCs w:val="28"/>
        </w:rPr>
        <w:t xml:space="preserve"> and changing wind speeds</w:t>
      </w:r>
      <w:r w:rsidR="001D6B81" w:rsidRPr="00471CA5">
        <w:rPr>
          <w:rFonts w:ascii="Garamond" w:hAnsi="Garamond"/>
          <w:sz w:val="28"/>
          <w:szCs w:val="28"/>
        </w:rPr>
        <w:t xml:space="preserve"> and snow</w:t>
      </w:r>
      <w:r w:rsidR="0036749E" w:rsidRPr="00471CA5">
        <w:rPr>
          <w:rFonts w:ascii="Garamond" w:hAnsi="Garamond"/>
          <w:sz w:val="28"/>
          <w:szCs w:val="28"/>
        </w:rPr>
        <w:t xml:space="preserve"> accumulation</w:t>
      </w:r>
      <w:r w:rsidR="00B80752" w:rsidRPr="00471CA5">
        <w:rPr>
          <w:rFonts w:ascii="Garamond" w:hAnsi="Garamond"/>
          <w:sz w:val="28"/>
          <w:szCs w:val="28"/>
        </w:rPr>
        <w:t xml:space="preserve">. </w:t>
      </w:r>
    </w:p>
    <w:p w14:paraId="56984F35" w14:textId="77272AEC" w:rsidR="00595132" w:rsidRDefault="004664A0" w:rsidP="00F9484E">
      <w:pPr>
        <w:rPr>
          <w:rFonts w:ascii="Garamond" w:hAnsi="Garamond"/>
          <w:sz w:val="28"/>
          <w:szCs w:val="28"/>
        </w:rPr>
      </w:pPr>
      <w:r>
        <w:rPr>
          <w:rFonts w:ascii="Garamond" w:hAnsi="Garamond"/>
          <w:sz w:val="28"/>
          <w:szCs w:val="28"/>
        </w:rPr>
        <w:t xml:space="preserve">Versant will </w:t>
      </w:r>
      <w:r w:rsidR="00E3676F">
        <w:rPr>
          <w:rFonts w:ascii="Garamond" w:hAnsi="Garamond"/>
          <w:sz w:val="28"/>
          <w:szCs w:val="28"/>
        </w:rPr>
        <w:t>build on th</w:t>
      </w:r>
      <w:r w:rsidR="00595132">
        <w:rPr>
          <w:rFonts w:ascii="Garamond" w:hAnsi="Garamond"/>
          <w:sz w:val="28"/>
          <w:szCs w:val="28"/>
        </w:rPr>
        <w:t>is</w:t>
      </w:r>
      <w:r w:rsidR="00E3676F">
        <w:rPr>
          <w:rFonts w:ascii="Garamond" w:hAnsi="Garamond"/>
          <w:sz w:val="28"/>
          <w:szCs w:val="28"/>
        </w:rPr>
        <w:t xml:space="preserve"> baseline information to plan for </w:t>
      </w:r>
      <w:r w:rsidR="00C700E0">
        <w:rPr>
          <w:rFonts w:ascii="Garamond" w:hAnsi="Garamond"/>
          <w:sz w:val="28"/>
          <w:szCs w:val="28"/>
        </w:rPr>
        <w:t>storm</w:t>
      </w:r>
      <w:r w:rsidR="00595132">
        <w:rPr>
          <w:rFonts w:ascii="Garamond" w:hAnsi="Garamond"/>
          <w:sz w:val="28"/>
          <w:szCs w:val="28"/>
        </w:rPr>
        <w:t xml:space="preserve"> </w:t>
      </w:r>
      <w:r w:rsidR="00E3676F">
        <w:rPr>
          <w:rFonts w:ascii="Garamond" w:hAnsi="Garamond"/>
          <w:sz w:val="28"/>
          <w:szCs w:val="28"/>
        </w:rPr>
        <w:t>responses.</w:t>
      </w:r>
      <w:r w:rsidR="00F9484E">
        <w:rPr>
          <w:rFonts w:ascii="Garamond" w:hAnsi="Garamond"/>
          <w:sz w:val="28"/>
          <w:szCs w:val="28"/>
        </w:rPr>
        <w:t xml:space="preserve"> </w:t>
      </w:r>
    </w:p>
    <w:p w14:paraId="2E15CD30" w14:textId="709FC34B" w:rsidR="001145B2" w:rsidRPr="007A2579" w:rsidRDefault="00E23E31" w:rsidP="00F55492">
      <w:pPr>
        <w:rPr>
          <w:rFonts w:ascii="Garamond" w:hAnsi="Garamond"/>
          <w:b/>
          <w:bCs/>
          <w:sz w:val="28"/>
          <w:szCs w:val="28"/>
        </w:rPr>
      </w:pPr>
      <w:r>
        <w:rPr>
          <w:rFonts w:ascii="Garamond" w:hAnsi="Garamond"/>
          <w:b/>
          <w:bCs/>
          <w:sz w:val="28"/>
          <w:szCs w:val="28"/>
        </w:rPr>
        <w:t xml:space="preserve">GHG Practices Part </w:t>
      </w:r>
      <w:r w:rsidR="00F8220F">
        <w:rPr>
          <w:rFonts w:ascii="Garamond" w:hAnsi="Garamond"/>
          <w:b/>
          <w:bCs/>
          <w:sz w:val="28"/>
          <w:szCs w:val="28"/>
        </w:rPr>
        <w:t>o</w:t>
      </w:r>
      <w:r>
        <w:rPr>
          <w:rFonts w:ascii="Garamond" w:hAnsi="Garamond"/>
          <w:b/>
          <w:bCs/>
          <w:sz w:val="28"/>
          <w:szCs w:val="28"/>
        </w:rPr>
        <w:t xml:space="preserve">f Merger Request </w:t>
      </w:r>
      <w:r w:rsidR="00E7286F">
        <w:rPr>
          <w:rFonts w:ascii="Garamond" w:hAnsi="Garamond"/>
          <w:b/>
          <w:bCs/>
          <w:sz w:val="28"/>
          <w:szCs w:val="28"/>
        </w:rPr>
        <w:t>for</w:t>
      </w:r>
      <w:r>
        <w:rPr>
          <w:rFonts w:ascii="Garamond" w:hAnsi="Garamond"/>
          <w:b/>
          <w:bCs/>
          <w:sz w:val="28"/>
          <w:szCs w:val="28"/>
        </w:rPr>
        <w:t xml:space="preserve"> </w:t>
      </w:r>
      <w:r w:rsidR="001145B2" w:rsidRPr="007A2579">
        <w:rPr>
          <w:rFonts w:ascii="Garamond" w:hAnsi="Garamond"/>
          <w:b/>
          <w:bCs/>
          <w:sz w:val="28"/>
          <w:szCs w:val="28"/>
        </w:rPr>
        <w:t xml:space="preserve">Until </w:t>
      </w:r>
      <w:r w:rsidR="00F8220F">
        <w:rPr>
          <w:rFonts w:ascii="Garamond" w:hAnsi="Garamond"/>
          <w:b/>
          <w:bCs/>
          <w:sz w:val="28"/>
          <w:szCs w:val="28"/>
        </w:rPr>
        <w:t>a</w:t>
      </w:r>
      <w:r>
        <w:rPr>
          <w:rFonts w:ascii="Garamond" w:hAnsi="Garamond"/>
          <w:b/>
          <w:bCs/>
          <w:sz w:val="28"/>
          <w:szCs w:val="28"/>
        </w:rPr>
        <w:t xml:space="preserve">nd </w:t>
      </w:r>
      <w:r w:rsidR="001145B2" w:rsidRPr="007A2579">
        <w:rPr>
          <w:rFonts w:ascii="Garamond" w:hAnsi="Garamond"/>
          <w:b/>
          <w:bCs/>
          <w:sz w:val="28"/>
          <w:szCs w:val="28"/>
        </w:rPr>
        <w:t>Bangor Natural Gas</w:t>
      </w:r>
      <w:r w:rsidR="009B7C5A">
        <w:rPr>
          <w:rFonts w:ascii="Garamond" w:hAnsi="Garamond"/>
          <w:b/>
          <w:bCs/>
          <w:sz w:val="28"/>
          <w:szCs w:val="28"/>
        </w:rPr>
        <w:t xml:space="preserve">         </w:t>
      </w:r>
      <w:r w:rsidR="009B7C5A" w:rsidRPr="009B7C5A">
        <w:rPr>
          <w:rFonts w:ascii="Garamond" w:hAnsi="Garamond"/>
          <w:b/>
          <w:bCs/>
          <w:sz w:val="28"/>
          <w:szCs w:val="28"/>
        </w:rPr>
        <w:t>No. 2024-00174</w:t>
      </w:r>
    </w:p>
    <w:p w14:paraId="7CB2BB2E" w14:textId="7F394808" w:rsidR="0051317D" w:rsidRDefault="00DC0F4B" w:rsidP="00894416">
      <w:pPr>
        <w:rPr>
          <w:rFonts w:ascii="Garamond" w:hAnsi="Garamond"/>
          <w:sz w:val="28"/>
          <w:szCs w:val="28"/>
        </w:rPr>
      </w:pPr>
      <w:r>
        <w:rPr>
          <w:rFonts w:ascii="Garamond" w:hAnsi="Garamond"/>
          <w:sz w:val="28"/>
          <w:szCs w:val="28"/>
        </w:rPr>
        <w:t xml:space="preserve">The OPA </w:t>
      </w:r>
      <w:r w:rsidR="00343985">
        <w:rPr>
          <w:rFonts w:ascii="Garamond" w:hAnsi="Garamond"/>
          <w:sz w:val="28"/>
          <w:szCs w:val="28"/>
        </w:rPr>
        <w:t xml:space="preserve">filed testimony </w:t>
      </w:r>
      <w:r w:rsidR="0006618D">
        <w:rPr>
          <w:rFonts w:ascii="Garamond" w:hAnsi="Garamond"/>
          <w:sz w:val="28"/>
          <w:szCs w:val="28"/>
        </w:rPr>
        <w:t xml:space="preserve">by LEI </w:t>
      </w:r>
      <w:r w:rsidR="00343985">
        <w:rPr>
          <w:rFonts w:ascii="Garamond" w:hAnsi="Garamond"/>
          <w:sz w:val="28"/>
          <w:szCs w:val="28"/>
        </w:rPr>
        <w:t xml:space="preserve">regarding </w:t>
      </w:r>
      <w:r w:rsidR="00112757">
        <w:rPr>
          <w:rFonts w:ascii="Garamond" w:hAnsi="Garamond"/>
          <w:sz w:val="28"/>
          <w:szCs w:val="28"/>
        </w:rPr>
        <w:t xml:space="preserve">greenhouse gas </w:t>
      </w:r>
      <w:r w:rsidR="001A797A">
        <w:rPr>
          <w:rFonts w:ascii="Garamond" w:hAnsi="Garamond"/>
          <w:sz w:val="28"/>
          <w:szCs w:val="28"/>
        </w:rPr>
        <w:t>(</w:t>
      </w:r>
      <w:r w:rsidR="00343985">
        <w:rPr>
          <w:rFonts w:ascii="Garamond" w:hAnsi="Garamond"/>
          <w:sz w:val="28"/>
          <w:szCs w:val="28"/>
        </w:rPr>
        <w:t>GHG</w:t>
      </w:r>
      <w:r w:rsidR="001A797A">
        <w:rPr>
          <w:rFonts w:ascii="Garamond" w:hAnsi="Garamond"/>
          <w:sz w:val="28"/>
          <w:szCs w:val="28"/>
        </w:rPr>
        <w:t>) tracking practices</w:t>
      </w:r>
      <w:r w:rsidR="00343985">
        <w:rPr>
          <w:rFonts w:ascii="Garamond" w:hAnsi="Garamond"/>
          <w:sz w:val="28"/>
          <w:szCs w:val="28"/>
        </w:rPr>
        <w:t xml:space="preserve"> and </w:t>
      </w:r>
      <w:r w:rsidR="001A797A">
        <w:rPr>
          <w:rFonts w:ascii="Garamond" w:hAnsi="Garamond"/>
          <w:sz w:val="28"/>
          <w:szCs w:val="28"/>
        </w:rPr>
        <w:t xml:space="preserve">policies to </w:t>
      </w:r>
      <w:r w:rsidR="00343985">
        <w:rPr>
          <w:rFonts w:ascii="Garamond" w:hAnsi="Garamond"/>
          <w:sz w:val="28"/>
          <w:szCs w:val="28"/>
        </w:rPr>
        <w:t>reduce stranded costs</w:t>
      </w:r>
      <w:r w:rsidR="00F43A90">
        <w:rPr>
          <w:rFonts w:ascii="Garamond" w:hAnsi="Garamond"/>
          <w:sz w:val="28"/>
          <w:szCs w:val="28"/>
        </w:rPr>
        <w:t>.</w:t>
      </w:r>
      <w:r w:rsidR="00343985">
        <w:rPr>
          <w:rFonts w:ascii="Garamond" w:hAnsi="Garamond"/>
          <w:sz w:val="28"/>
          <w:szCs w:val="28"/>
        </w:rPr>
        <w:t xml:space="preserve"> </w:t>
      </w:r>
      <w:r w:rsidR="007325DA">
        <w:rPr>
          <w:rFonts w:ascii="Garamond" w:hAnsi="Garamond"/>
          <w:sz w:val="28"/>
          <w:szCs w:val="28"/>
        </w:rPr>
        <w:t>LEI identified p</w:t>
      </w:r>
      <w:r w:rsidR="00125564">
        <w:rPr>
          <w:rFonts w:ascii="Garamond" w:hAnsi="Garamond"/>
          <w:sz w:val="28"/>
          <w:szCs w:val="28"/>
        </w:rPr>
        <w:t xml:space="preserve">ractices that could be </w:t>
      </w:r>
      <w:r w:rsidR="003B6FB7">
        <w:rPr>
          <w:rFonts w:ascii="Garamond" w:hAnsi="Garamond"/>
          <w:sz w:val="28"/>
          <w:szCs w:val="28"/>
        </w:rPr>
        <w:t>counted as part of net benefits required for the merge</w:t>
      </w:r>
      <w:r w:rsidR="007325DA">
        <w:rPr>
          <w:rFonts w:ascii="Garamond" w:hAnsi="Garamond"/>
          <w:sz w:val="28"/>
          <w:szCs w:val="28"/>
        </w:rPr>
        <w:t>r. Testimony highlights:</w:t>
      </w:r>
    </w:p>
    <w:p w14:paraId="4F4D6862" w14:textId="412FCA4B" w:rsidR="00745ECB" w:rsidRDefault="00BC7EDC" w:rsidP="00F054B0">
      <w:pPr>
        <w:pStyle w:val="ListParagraph"/>
        <w:numPr>
          <w:ilvl w:val="0"/>
          <w:numId w:val="8"/>
        </w:numPr>
        <w:rPr>
          <w:rFonts w:ascii="Garamond" w:hAnsi="Garamond"/>
          <w:sz w:val="28"/>
          <w:szCs w:val="28"/>
        </w:rPr>
      </w:pPr>
      <w:r w:rsidRPr="00F054B0">
        <w:rPr>
          <w:rFonts w:ascii="Garamond" w:hAnsi="Garamond"/>
          <w:sz w:val="28"/>
          <w:szCs w:val="28"/>
        </w:rPr>
        <w:t>R</w:t>
      </w:r>
      <w:r w:rsidR="00EE4DBE">
        <w:rPr>
          <w:rFonts w:ascii="Garamond" w:hAnsi="Garamond"/>
          <w:sz w:val="28"/>
          <w:szCs w:val="28"/>
        </w:rPr>
        <w:t>equire r</w:t>
      </w:r>
      <w:r w:rsidRPr="00F054B0">
        <w:rPr>
          <w:rFonts w:ascii="Garamond" w:hAnsi="Garamond"/>
          <w:sz w:val="28"/>
          <w:szCs w:val="28"/>
        </w:rPr>
        <w:t>eport</w:t>
      </w:r>
      <w:r w:rsidR="00EE4DBE">
        <w:rPr>
          <w:rFonts w:ascii="Garamond" w:hAnsi="Garamond"/>
          <w:sz w:val="28"/>
          <w:szCs w:val="28"/>
        </w:rPr>
        <w:t>ing of</w:t>
      </w:r>
      <w:r w:rsidR="00F054B0">
        <w:rPr>
          <w:rFonts w:ascii="Garamond" w:hAnsi="Garamond"/>
          <w:sz w:val="28"/>
          <w:szCs w:val="28"/>
        </w:rPr>
        <w:t xml:space="preserve"> </w:t>
      </w:r>
      <w:r w:rsidRPr="00F054B0">
        <w:rPr>
          <w:rFonts w:ascii="Garamond" w:hAnsi="Garamond"/>
          <w:sz w:val="28"/>
          <w:szCs w:val="28"/>
        </w:rPr>
        <w:t xml:space="preserve">in-state Scope 1 emissions by LDCs and transmission operators. </w:t>
      </w:r>
      <w:r w:rsidR="00565515" w:rsidRPr="00F054B0">
        <w:rPr>
          <w:rFonts w:ascii="Garamond" w:hAnsi="Garamond"/>
          <w:sz w:val="28"/>
          <w:szCs w:val="28"/>
        </w:rPr>
        <w:t>T</w:t>
      </w:r>
      <w:r w:rsidR="00E41FFF" w:rsidRPr="00F054B0">
        <w:rPr>
          <w:rFonts w:ascii="Garamond" w:hAnsi="Garamond"/>
          <w:sz w:val="28"/>
          <w:szCs w:val="28"/>
        </w:rPr>
        <w:t>rack</w:t>
      </w:r>
      <w:r w:rsidR="00565515" w:rsidRPr="00F054B0">
        <w:rPr>
          <w:rFonts w:ascii="Garamond" w:hAnsi="Garamond"/>
          <w:sz w:val="28"/>
          <w:szCs w:val="28"/>
        </w:rPr>
        <w:t>ing</w:t>
      </w:r>
      <w:r w:rsidR="00E41FFF" w:rsidRPr="00F054B0">
        <w:rPr>
          <w:rFonts w:ascii="Garamond" w:hAnsi="Garamond"/>
          <w:sz w:val="28"/>
          <w:szCs w:val="28"/>
        </w:rPr>
        <w:t xml:space="preserve"> methane emissions separately from carbon dioxide (“CO2”)</w:t>
      </w:r>
      <w:r w:rsidR="00565515" w:rsidRPr="00F054B0">
        <w:rPr>
          <w:rFonts w:ascii="Garamond" w:hAnsi="Garamond"/>
          <w:sz w:val="28"/>
          <w:szCs w:val="28"/>
        </w:rPr>
        <w:t xml:space="preserve"> could help tailor climate policy and regulations to the specific circumstances of the state of Maine</w:t>
      </w:r>
      <w:r w:rsidR="00E41FFF" w:rsidRPr="00F054B0">
        <w:rPr>
          <w:rFonts w:ascii="Garamond" w:hAnsi="Garamond"/>
          <w:sz w:val="28"/>
          <w:szCs w:val="28"/>
        </w:rPr>
        <w:t xml:space="preserve">. </w:t>
      </w:r>
      <w:r w:rsidRPr="00F054B0">
        <w:rPr>
          <w:rFonts w:ascii="Garamond" w:hAnsi="Garamond"/>
          <w:sz w:val="28"/>
          <w:szCs w:val="28"/>
        </w:rPr>
        <w:t xml:space="preserve">Methane is a more potent GHG than CO2, though it does not stay in the atmosphere for as long as CO2. </w:t>
      </w:r>
    </w:p>
    <w:p w14:paraId="24E55EA3" w14:textId="77777777" w:rsidR="00745ECB" w:rsidRDefault="00BC7EDC" w:rsidP="00F054B0">
      <w:pPr>
        <w:pStyle w:val="ListParagraph"/>
        <w:numPr>
          <w:ilvl w:val="0"/>
          <w:numId w:val="8"/>
        </w:numPr>
        <w:rPr>
          <w:rFonts w:ascii="Garamond" w:hAnsi="Garamond"/>
          <w:sz w:val="28"/>
          <w:szCs w:val="28"/>
        </w:rPr>
      </w:pPr>
      <w:r w:rsidRPr="00F054B0">
        <w:rPr>
          <w:rFonts w:ascii="Garamond" w:hAnsi="Garamond"/>
          <w:sz w:val="28"/>
          <w:szCs w:val="28"/>
        </w:rPr>
        <w:t xml:space="preserve">Near-term reductions in methane emissions could therefore reduce impacts on temperatures within the time frame of Maine’s GHG goals and allow time for CO2 reduction strategies to take effect. </w:t>
      </w:r>
    </w:p>
    <w:p w14:paraId="6D2B2B96" w14:textId="77777777" w:rsidR="00745ECB" w:rsidRDefault="00BC7EDC" w:rsidP="00F054B0">
      <w:pPr>
        <w:pStyle w:val="ListParagraph"/>
        <w:numPr>
          <w:ilvl w:val="0"/>
          <w:numId w:val="8"/>
        </w:numPr>
        <w:rPr>
          <w:rFonts w:ascii="Garamond" w:hAnsi="Garamond"/>
          <w:sz w:val="28"/>
          <w:szCs w:val="28"/>
        </w:rPr>
      </w:pPr>
      <w:r w:rsidRPr="00F054B0">
        <w:rPr>
          <w:rFonts w:ascii="Garamond" w:hAnsi="Garamond"/>
          <w:sz w:val="28"/>
          <w:szCs w:val="28"/>
        </w:rPr>
        <w:t xml:space="preserve">Maine should require reporting of Scope 1 methane emissions separately from other GHG emissions; reporting methane emissions in terms of tons of methane (not converted to CO2-equivalents (“CO2e”); and reporting for Maine gas distribution and transmission operations (not just at the level of the corporate parent). </w:t>
      </w:r>
    </w:p>
    <w:p w14:paraId="105B19AC" w14:textId="4A8FDECF" w:rsidR="000D19AF" w:rsidRDefault="00745ECB" w:rsidP="00F054B0">
      <w:pPr>
        <w:pStyle w:val="ListParagraph"/>
        <w:numPr>
          <w:ilvl w:val="0"/>
          <w:numId w:val="8"/>
        </w:numPr>
        <w:rPr>
          <w:rFonts w:ascii="Garamond" w:hAnsi="Garamond"/>
          <w:sz w:val="28"/>
          <w:szCs w:val="28"/>
        </w:rPr>
      </w:pPr>
      <w:r>
        <w:rPr>
          <w:rFonts w:ascii="Garamond" w:hAnsi="Garamond"/>
          <w:sz w:val="28"/>
          <w:szCs w:val="28"/>
        </w:rPr>
        <w:t>R</w:t>
      </w:r>
      <w:r w:rsidR="00B55327" w:rsidRPr="00F054B0">
        <w:rPr>
          <w:rFonts w:ascii="Garamond" w:hAnsi="Garamond"/>
          <w:sz w:val="28"/>
          <w:szCs w:val="28"/>
        </w:rPr>
        <w:t>educing stranded</w:t>
      </w:r>
      <w:r w:rsidR="00626F55">
        <w:rPr>
          <w:rFonts w:ascii="Garamond" w:hAnsi="Garamond"/>
          <w:sz w:val="28"/>
          <w:szCs w:val="28"/>
        </w:rPr>
        <w:t xml:space="preserve"> costs</w:t>
      </w:r>
      <w:r w:rsidR="00B55327" w:rsidRPr="00F054B0">
        <w:rPr>
          <w:rFonts w:ascii="Garamond" w:hAnsi="Garamond"/>
          <w:sz w:val="28"/>
          <w:szCs w:val="28"/>
        </w:rPr>
        <w:t xml:space="preserve"> </w:t>
      </w:r>
      <w:r w:rsidR="000D19AF">
        <w:rPr>
          <w:rFonts w:ascii="Garamond" w:hAnsi="Garamond"/>
          <w:sz w:val="28"/>
          <w:szCs w:val="28"/>
        </w:rPr>
        <w:t xml:space="preserve">by </w:t>
      </w:r>
      <w:r w:rsidR="00B55327" w:rsidRPr="00F054B0">
        <w:rPr>
          <w:rFonts w:ascii="Garamond" w:hAnsi="Garamond"/>
          <w:sz w:val="28"/>
          <w:szCs w:val="28"/>
        </w:rPr>
        <w:t>l</w:t>
      </w:r>
      <w:r w:rsidR="00975F1D" w:rsidRPr="00F054B0">
        <w:rPr>
          <w:rFonts w:ascii="Garamond" w:hAnsi="Garamond"/>
          <w:sz w:val="28"/>
          <w:szCs w:val="28"/>
        </w:rPr>
        <w:t>imit</w:t>
      </w:r>
      <w:r w:rsidR="00B55327" w:rsidRPr="00F054B0">
        <w:rPr>
          <w:rFonts w:ascii="Garamond" w:hAnsi="Garamond"/>
          <w:sz w:val="28"/>
          <w:szCs w:val="28"/>
        </w:rPr>
        <w:t>ing</w:t>
      </w:r>
      <w:r w:rsidR="00975F1D" w:rsidRPr="00F054B0">
        <w:rPr>
          <w:rFonts w:ascii="Garamond" w:hAnsi="Garamond"/>
          <w:sz w:val="28"/>
          <w:szCs w:val="28"/>
        </w:rPr>
        <w:t xml:space="preserve"> the extent to which gas utilities are allowed to offer incentives and promotions</w:t>
      </w:r>
      <w:r w:rsidR="00B55327" w:rsidRPr="00F054B0">
        <w:rPr>
          <w:rFonts w:ascii="Garamond" w:hAnsi="Garamond"/>
          <w:sz w:val="28"/>
          <w:szCs w:val="28"/>
        </w:rPr>
        <w:t xml:space="preserve"> </w:t>
      </w:r>
      <w:r w:rsidR="00975F1D" w:rsidRPr="00F054B0">
        <w:rPr>
          <w:rFonts w:ascii="Garamond" w:hAnsi="Garamond"/>
          <w:sz w:val="28"/>
          <w:szCs w:val="28"/>
        </w:rPr>
        <w:t xml:space="preserve">to attract new customers. </w:t>
      </w:r>
      <w:r w:rsidR="00F60284" w:rsidRPr="00F054B0">
        <w:rPr>
          <w:rFonts w:ascii="Garamond" w:hAnsi="Garamond"/>
          <w:sz w:val="28"/>
          <w:szCs w:val="28"/>
        </w:rPr>
        <w:t xml:space="preserve">Other states </w:t>
      </w:r>
      <w:r w:rsidR="00975F1D" w:rsidRPr="00F054B0">
        <w:rPr>
          <w:rFonts w:ascii="Garamond" w:hAnsi="Garamond"/>
          <w:sz w:val="28"/>
          <w:szCs w:val="28"/>
        </w:rPr>
        <w:t xml:space="preserve">have </w:t>
      </w:r>
      <w:r w:rsidR="00975F1D" w:rsidRPr="00F054B0">
        <w:rPr>
          <w:rFonts w:ascii="Garamond" w:hAnsi="Garamond"/>
          <w:sz w:val="28"/>
          <w:szCs w:val="28"/>
        </w:rPr>
        <w:lastRenderedPageBreak/>
        <w:t xml:space="preserve">policies intended not only to reduce consumption of gas, but also to limit further capital spending on the gas distribution network. </w:t>
      </w:r>
    </w:p>
    <w:p w14:paraId="087CB7E7" w14:textId="4FD61134" w:rsidR="001145B2" w:rsidRPr="00F054B0" w:rsidRDefault="00A74686" w:rsidP="00F054B0">
      <w:pPr>
        <w:pStyle w:val="ListParagraph"/>
        <w:numPr>
          <w:ilvl w:val="0"/>
          <w:numId w:val="8"/>
        </w:numPr>
        <w:rPr>
          <w:rFonts w:ascii="Garamond" w:hAnsi="Garamond"/>
          <w:sz w:val="28"/>
          <w:szCs w:val="28"/>
        </w:rPr>
      </w:pPr>
      <w:r>
        <w:rPr>
          <w:rFonts w:ascii="Garamond" w:hAnsi="Garamond"/>
          <w:sz w:val="28"/>
          <w:szCs w:val="28"/>
        </w:rPr>
        <w:t xml:space="preserve">Other </w:t>
      </w:r>
      <w:r w:rsidR="00255C05">
        <w:rPr>
          <w:rFonts w:ascii="Garamond" w:hAnsi="Garamond"/>
          <w:sz w:val="28"/>
          <w:szCs w:val="28"/>
        </w:rPr>
        <w:t>s</w:t>
      </w:r>
      <w:r w:rsidR="00975F1D" w:rsidRPr="00F054B0">
        <w:rPr>
          <w:rFonts w:ascii="Garamond" w:hAnsi="Garamond"/>
          <w:sz w:val="28"/>
          <w:szCs w:val="28"/>
        </w:rPr>
        <w:t xml:space="preserve">tates allow gas utilities to fulfill </w:t>
      </w:r>
      <w:r w:rsidR="003842CB" w:rsidRPr="00F054B0">
        <w:rPr>
          <w:rFonts w:ascii="Garamond" w:hAnsi="Garamond"/>
          <w:sz w:val="28"/>
          <w:szCs w:val="28"/>
        </w:rPr>
        <w:t>their statutory</w:t>
      </w:r>
      <w:r w:rsidR="00975F1D" w:rsidRPr="00F054B0">
        <w:rPr>
          <w:rFonts w:ascii="Garamond" w:hAnsi="Garamond"/>
          <w:sz w:val="28"/>
          <w:szCs w:val="28"/>
        </w:rPr>
        <w:t xml:space="preserve"> obligations to provide safe and reliable service to existing customers </w:t>
      </w:r>
      <w:r w:rsidR="003842CB" w:rsidRPr="00F054B0">
        <w:rPr>
          <w:rFonts w:ascii="Garamond" w:hAnsi="Garamond"/>
          <w:sz w:val="28"/>
          <w:szCs w:val="28"/>
        </w:rPr>
        <w:t>but have</w:t>
      </w:r>
      <w:r w:rsidR="00975F1D" w:rsidRPr="00F054B0">
        <w:rPr>
          <w:rFonts w:ascii="Garamond" w:hAnsi="Garamond"/>
          <w:sz w:val="28"/>
          <w:szCs w:val="28"/>
        </w:rPr>
        <w:t xml:space="preserve"> developed policies intended to limit expansion of the customer base through promotional incentives. </w:t>
      </w:r>
    </w:p>
    <w:p w14:paraId="3371AC4D" w14:textId="036F6E0E" w:rsidR="0071175C" w:rsidRPr="0071175C" w:rsidRDefault="0071175C" w:rsidP="0071175C">
      <w:pPr>
        <w:rPr>
          <w:rFonts w:ascii="Garamond" w:hAnsi="Garamond"/>
          <w:b/>
          <w:bCs/>
          <w:sz w:val="28"/>
          <w:szCs w:val="28"/>
        </w:rPr>
      </w:pPr>
      <w:r w:rsidRPr="0071175C">
        <w:rPr>
          <w:rFonts w:ascii="Garamond" w:hAnsi="Garamond"/>
          <w:b/>
          <w:bCs/>
          <w:sz w:val="28"/>
          <w:szCs w:val="28"/>
        </w:rPr>
        <w:t xml:space="preserve">Net Energy Billing </w:t>
      </w:r>
      <w:r w:rsidRPr="0071175C">
        <w:rPr>
          <w:rFonts w:ascii="Garamond" w:hAnsi="Garamond"/>
          <w:b/>
          <w:bCs/>
          <w:sz w:val="28"/>
          <w:szCs w:val="28"/>
        </w:rPr>
        <w:tab/>
      </w:r>
      <w:r w:rsidRPr="0071175C">
        <w:rPr>
          <w:rFonts w:ascii="Garamond" w:hAnsi="Garamond"/>
          <w:b/>
          <w:bCs/>
          <w:sz w:val="28"/>
          <w:szCs w:val="28"/>
        </w:rPr>
        <w:tab/>
      </w:r>
      <w:r w:rsidRPr="0071175C">
        <w:rPr>
          <w:rFonts w:ascii="Garamond" w:hAnsi="Garamond"/>
          <w:b/>
          <w:bCs/>
          <w:sz w:val="28"/>
          <w:szCs w:val="28"/>
        </w:rPr>
        <w:tab/>
      </w:r>
      <w:r w:rsidRPr="0071175C">
        <w:rPr>
          <w:rFonts w:ascii="Garamond" w:hAnsi="Garamond"/>
          <w:b/>
          <w:bCs/>
          <w:sz w:val="28"/>
          <w:szCs w:val="28"/>
        </w:rPr>
        <w:tab/>
      </w:r>
      <w:r w:rsidRPr="0071175C">
        <w:rPr>
          <w:rFonts w:ascii="Garamond" w:hAnsi="Garamond"/>
          <w:b/>
          <w:bCs/>
          <w:sz w:val="28"/>
          <w:szCs w:val="28"/>
        </w:rPr>
        <w:tab/>
      </w:r>
      <w:r w:rsidR="00C86445">
        <w:rPr>
          <w:rFonts w:ascii="Garamond" w:hAnsi="Garamond"/>
          <w:b/>
          <w:bCs/>
          <w:sz w:val="28"/>
          <w:szCs w:val="28"/>
        </w:rPr>
        <w:t xml:space="preserve">   </w:t>
      </w:r>
      <w:r w:rsidR="00C1616D">
        <w:rPr>
          <w:rFonts w:ascii="Garamond" w:hAnsi="Garamond"/>
          <w:b/>
          <w:bCs/>
          <w:sz w:val="28"/>
          <w:szCs w:val="28"/>
        </w:rPr>
        <w:t xml:space="preserve">         </w:t>
      </w:r>
      <w:r w:rsidRPr="0071175C">
        <w:rPr>
          <w:rFonts w:ascii="Garamond" w:hAnsi="Garamond"/>
          <w:b/>
          <w:bCs/>
          <w:sz w:val="28"/>
          <w:szCs w:val="28"/>
        </w:rPr>
        <w:tab/>
        <w:t xml:space="preserve"> Multiple Dockets</w:t>
      </w:r>
      <w:r w:rsidRPr="0071175C">
        <w:rPr>
          <w:rFonts w:ascii="Garamond" w:hAnsi="Garamond"/>
          <w:b/>
          <w:bCs/>
          <w:sz w:val="28"/>
          <w:szCs w:val="28"/>
        </w:rPr>
        <w:tab/>
      </w:r>
    </w:p>
    <w:p w14:paraId="0CB4B7C4" w14:textId="3B983BF2" w:rsidR="00EB01BC" w:rsidRDefault="00B15DA3" w:rsidP="0071175C">
      <w:pPr>
        <w:rPr>
          <w:rFonts w:ascii="Garamond" w:hAnsi="Garamond"/>
          <w:sz w:val="28"/>
          <w:szCs w:val="28"/>
        </w:rPr>
      </w:pPr>
      <w:r>
        <w:rPr>
          <w:rFonts w:ascii="Garamond" w:hAnsi="Garamond"/>
          <w:sz w:val="28"/>
          <w:szCs w:val="28"/>
        </w:rPr>
        <w:t xml:space="preserve">The Commission </w:t>
      </w:r>
      <w:r w:rsidR="00743095">
        <w:rPr>
          <w:rFonts w:ascii="Garamond" w:hAnsi="Garamond"/>
          <w:sz w:val="28"/>
          <w:szCs w:val="28"/>
        </w:rPr>
        <w:t xml:space="preserve">is attempting to </w:t>
      </w:r>
      <w:r w:rsidR="008A78E7">
        <w:rPr>
          <w:rFonts w:ascii="Garamond" w:hAnsi="Garamond"/>
          <w:sz w:val="28"/>
          <w:szCs w:val="28"/>
        </w:rPr>
        <w:t>analyze</w:t>
      </w:r>
      <w:r w:rsidR="00743095">
        <w:rPr>
          <w:rFonts w:ascii="Garamond" w:hAnsi="Garamond"/>
          <w:sz w:val="28"/>
          <w:szCs w:val="28"/>
        </w:rPr>
        <w:t xml:space="preserve"> the benefits of </w:t>
      </w:r>
      <w:r w:rsidR="006243F8">
        <w:rPr>
          <w:rFonts w:ascii="Garamond" w:hAnsi="Garamond"/>
          <w:sz w:val="28"/>
          <w:szCs w:val="28"/>
        </w:rPr>
        <w:t xml:space="preserve">Net Energy Billing (NEB) in its </w:t>
      </w:r>
      <w:r w:rsidR="006243F8" w:rsidRPr="006243F8">
        <w:rPr>
          <w:rFonts w:ascii="Garamond" w:hAnsi="Garamond"/>
          <w:sz w:val="28"/>
          <w:szCs w:val="28"/>
        </w:rPr>
        <w:t>“</w:t>
      </w:r>
      <w:r w:rsidR="006243F8" w:rsidRPr="004C7969">
        <w:rPr>
          <w:rFonts w:ascii="Garamond" w:hAnsi="Garamond"/>
          <w:i/>
          <w:iCs/>
          <w:sz w:val="28"/>
          <w:szCs w:val="28"/>
        </w:rPr>
        <w:t>Investigation Into Allocation of Benefits of Distributed Generation Under Net Energy Billing</w:t>
      </w:r>
      <w:r w:rsidR="006243F8" w:rsidRPr="006243F8">
        <w:rPr>
          <w:rFonts w:ascii="Garamond" w:hAnsi="Garamond"/>
          <w:sz w:val="28"/>
          <w:szCs w:val="28"/>
        </w:rPr>
        <w:t xml:space="preserve">,” (No. 2024-00149). </w:t>
      </w:r>
      <w:r w:rsidR="000E02C5">
        <w:rPr>
          <w:rFonts w:ascii="Garamond" w:hAnsi="Garamond"/>
          <w:sz w:val="28"/>
          <w:szCs w:val="28"/>
        </w:rPr>
        <w:t xml:space="preserve">Updates are </w:t>
      </w:r>
      <w:r w:rsidR="00EB01BC">
        <w:rPr>
          <w:rFonts w:ascii="Garamond" w:hAnsi="Garamond"/>
          <w:sz w:val="28"/>
          <w:szCs w:val="28"/>
        </w:rPr>
        <w:t>as follows:</w:t>
      </w:r>
    </w:p>
    <w:p w14:paraId="25AB891E" w14:textId="22DFE5D0" w:rsidR="00242FCD" w:rsidRDefault="000E02C5" w:rsidP="00EB01BC">
      <w:pPr>
        <w:pStyle w:val="ListParagraph"/>
        <w:numPr>
          <w:ilvl w:val="0"/>
          <w:numId w:val="10"/>
        </w:numPr>
        <w:rPr>
          <w:rFonts w:ascii="Garamond" w:hAnsi="Garamond"/>
          <w:sz w:val="28"/>
          <w:szCs w:val="28"/>
        </w:rPr>
      </w:pPr>
      <w:r w:rsidRPr="000E02C5">
        <w:rPr>
          <w:rFonts w:ascii="Garamond" w:hAnsi="Garamond"/>
          <w:sz w:val="28"/>
          <w:szCs w:val="28"/>
        </w:rPr>
        <w:t xml:space="preserve">The Commission </w:t>
      </w:r>
      <w:r w:rsidR="009C4944">
        <w:rPr>
          <w:rFonts w:ascii="Garamond" w:hAnsi="Garamond"/>
          <w:sz w:val="28"/>
          <w:szCs w:val="28"/>
        </w:rPr>
        <w:t xml:space="preserve">directed </w:t>
      </w:r>
      <w:r w:rsidR="00EB01BC">
        <w:rPr>
          <w:rFonts w:ascii="Garamond" w:hAnsi="Garamond"/>
          <w:sz w:val="28"/>
          <w:szCs w:val="28"/>
        </w:rPr>
        <w:t>p</w:t>
      </w:r>
      <w:r w:rsidR="00D06005" w:rsidRPr="00EB01BC">
        <w:rPr>
          <w:rFonts w:ascii="Garamond" w:hAnsi="Garamond"/>
          <w:sz w:val="28"/>
          <w:szCs w:val="28"/>
        </w:rPr>
        <w:t xml:space="preserve">arties </w:t>
      </w:r>
      <w:r w:rsidR="00506086" w:rsidRPr="00EB01BC">
        <w:rPr>
          <w:rFonts w:ascii="Garamond" w:hAnsi="Garamond"/>
          <w:sz w:val="28"/>
          <w:szCs w:val="28"/>
        </w:rPr>
        <w:t xml:space="preserve">that </w:t>
      </w:r>
      <w:r w:rsidR="009F39B9" w:rsidRPr="00EB01BC">
        <w:rPr>
          <w:rFonts w:ascii="Garamond" w:hAnsi="Garamond"/>
          <w:sz w:val="28"/>
          <w:szCs w:val="28"/>
        </w:rPr>
        <w:t>seek detailed information from the Transmission and Distribution utilities related to distribution upgrades to explain</w:t>
      </w:r>
      <w:r w:rsidR="00EB01BC">
        <w:rPr>
          <w:rFonts w:ascii="Garamond" w:hAnsi="Garamond"/>
          <w:sz w:val="28"/>
          <w:szCs w:val="28"/>
        </w:rPr>
        <w:t xml:space="preserve"> </w:t>
      </w:r>
      <w:r w:rsidR="009F39B9" w:rsidRPr="00EB01BC">
        <w:rPr>
          <w:rFonts w:ascii="Garamond" w:hAnsi="Garamond"/>
          <w:sz w:val="28"/>
          <w:szCs w:val="28"/>
        </w:rPr>
        <w:t>how such information</w:t>
      </w:r>
      <w:r w:rsidR="00242FCD">
        <w:rPr>
          <w:rFonts w:ascii="Garamond" w:hAnsi="Garamond"/>
          <w:sz w:val="28"/>
          <w:szCs w:val="28"/>
        </w:rPr>
        <w:t xml:space="preserve"> </w:t>
      </w:r>
      <w:r w:rsidR="00AB70AF" w:rsidRPr="00EB01BC">
        <w:rPr>
          <w:rFonts w:ascii="Garamond" w:hAnsi="Garamond"/>
          <w:sz w:val="28"/>
          <w:szCs w:val="28"/>
        </w:rPr>
        <w:t>provides</w:t>
      </w:r>
      <w:r w:rsidR="009F39B9" w:rsidRPr="00EB01BC">
        <w:rPr>
          <w:rFonts w:ascii="Garamond" w:hAnsi="Garamond"/>
          <w:sz w:val="28"/>
          <w:szCs w:val="28"/>
        </w:rPr>
        <w:t xml:space="preserve"> a basis for identifying a benefit that is monetizable and recoverable annually through the stranded cost mechanism</w:t>
      </w:r>
      <w:r w:rsidR="00204C0F" w:rsidRPr="00EB01BC">
        <w:rPr>
          <w:rFonts w:ascii="Garamond" w:hAnsi="Garamond"/>
          <w:sz w:val="28"/>
          <w:szCs w:val="28"/>
        </w:rPr>
        <w:t>.</w:t>
      </w:r>
      <w:r w:rsidR="009F39B9" w:rsidRPr="00EB01BC">
        <w:rPr>
          <w:rFonts w:ascii="Garamond" w:hAnsi="Garamond"/>
          <w:sz w:val="28"/>
          <w:szCs w:val="28"/>
        </w:rPr>
        <w:t xml:space="preserve"> </w:t>
      </w:r>
    </w:p>
    <w:p w14:paraId="71BB9471" w14:textId="77777777" w:rsidR="00242FCD" w:rsidRDefault="0017178E" w:rsidP="00EB01BC">
      <w:pPr>
        <w:pStyle w:val="ListParagraph"/>
        <w:numPr>
          <w:ilvl w:val="0"/>
          <w:numId w:val="10"/>
        </w:numPr>
        <w:rPr>
          <w:rFonts w:ascii="Garamond" w:hAnsi="Garamond"/>
          <w:sz w:val="28"/>
          <w:szCs w:val="28"/>
        </w:rPr>
      </w:pPr>
      <w:r w:rsidRPr="00EB01BC">
        <w:rPr>
          <w:rFonts w:ascii="Garamond" w:hAnsi="Garamond"/>
          <w:sz w:val="28"/>
          <w:szCs w:val="28"/>
        </w:rPr>
        <w:t xml:space="preserve">The PUC has yet to issue an order regarding the relevance of these lines of questioning. </w:t>
      </w:r>
    </w:p>
    <w:p w14:paraId="1A633D4B" w14:textId="77777777" w:rsidR="00242FCD" w:rsidRDefault="00EC7157" w:rsidP="00EB01BC">
      <w:pPr>
        <w:pStyle w:val="ListParagraph"/>
        <w:numPr>
          <w:ilvl w:val="0"/>
          <w:numId w:val="10"/>
        </w:numPr>
        <w:rPr>
          <w:rFonts w:ascii="Garamond" w:hAnsi="Garamond"/>
          <w:sz w:val="28"/>
          <w:szCs w:val="28"/>
        </w:rPr>
      </w:pPr>
      <w:r w:rsidRPr="00EB01BC">
        <w:rPr>
          <w:rFonts w:ascii="Garamond" w:hAnsi="Garamond"/>
          <w:sz w:val="28"/>
          <w:szCs w:val="28"/>
        </w:rPr>
        <w:t>CMP argue</w:t>
      </w:r>
      <w:r w:rsidR="00DF5FFC" w:rsidRPr="00EB01BC">
        <w:rPr>
          <w:rFonts w:ascii="Garamond" w:hAnsi="Garamond"/>
          <w:sz w:val="28"/>
          <w:szCs w:val="28"/>
        </w:rPr>
        <w:t>d</w:t>
      </w:r>
      <w:r w:rsidRPr="00EB01BC">
        <w:rPr>
          <w:rFonts w:ascii="Garamond" w:hAnsi="Garamond"/>
          <w:sz w:val="28"/>
          <w:szCs w:val="28"/>
        </w:rPr>
        <w:t xml:space="preserve"> that detailed information related to the interconnection of Distributed Energy Resources (DER)</w:t>
      </w:r>
      <w:r w:rsidR="00930BAD" w:rsidRPr="00EB01BC">
        <w:rPr>
          <w:rFonts w:ascii="Garamond" w:hAnsi="Garamond"/>
          <w:sz w:val="28"/>
          <w:szCs w:val="28"/>
        </w:rPr>
        <w:t xml:space="preserve">, among other questions, is beyond the scope of the proceeding. </w:t>
      </w:r>
    </w:p>
    <w:p w14:paraId="6E9B84C4" w14:textId="443AAF48" w:rsidR="008C5353" w:rsidRDefault="006241B2" w:rsidP="00EB01BC">
      <w:pPr>
        <w:pStyle w:val="ListParagraph"/>
        <w:numPr>
          <w:ilvl w:val="0"/>
          <w:numId w:val="10"/>
        </w:numPr>
        <w:rPr>
          <w:rFonts w:ascii="Garamond" w:hAnsi="Garamond"/>
          <w:sz w:val="28"/>
          <w:szCs w:val="28"/>
        </w:rPr>
      </w:pPr>
      <w:r w:rsidRPr="00EB01BC">
        <w:rPr>
          <w:rFonts w:ascii="Garamond" w:hAnsi="Garamond"/>
          <w:sz w:val="28"/>
          <w:szCs w:val="28"/>
        </w:rPr>
        <w:t>Versant Power also argued that some of the data requests would require extensive investigation to determine the amount of system upgrades supported by DERs.</w:t>
      </w:r>
      <w:r w:rsidR="00642297" w:rsidRPr="00EB01BC">
        <w:rPr>
          <w:rFonts w:ascii="Garamond" w:hAnsi="Garamond"/>
          <w:sz w:val="28"/>
          <w:szCs w:val="28"/>
        </w:rPr>
        <w:t xml:space="preserve"> </w:t>
      </w:r>
    </w:p>
    <w:p w14:paraId="71B2EAF8" w14:textId="2667F286" w:rsidR="003331A3" w:rsidRPr="000E02C5" w:rsidRDefault="003331A3" w:rsidP="0071175C">
      <w:pPr>
        <w:pStyle w:val="ListParagraph"/>
        <w:numPr>
          <w:ilvl w:val="0"/>
          <w:numId w:val="10"/>
        </w:numPr>
        <w:rPr>
          <w:rFonts w:ascii="Garamond" w:hAnsi="Garamond"/>
          <w:sz w:val="28"/>
          <w:szCs w:val="28"/>
        </w:rPr>
      </w:pPr>
      <w:r w:rsidRPr="000E02C5">
        <w:rPr>
          <w:rFonts w:ascii="Garamond" w:hAnsi="Garamond"/>
          <w:sz w:val="28"/>
          <w:szCs w:val="28"/>
        </w:rPr>
        <w:t xml:space="preserve">The costs and benefits of the NEB program are outlined in the recent 2023 Net Energy Billing Benefits </w:t>
      </w:r>
      <w:r w:rsidR="00393478" w:rsidRPr="000E02C5">
        <w:rPr>
          <w:rFonts w:ascii="Garamond" w:hAnsi="Garamond"/>
          <w:sz w:val="28"/>
          <w:szCs w:val="28"/>
        </w:rPr>
        <w:t xml:space="preserve">report </w:t>
      </w:r>
      <w:r w:rsidRPr="000E02C5">
        <w:rPr>
          <w:rFonts w:ascii="Garamond" w:hAnsi="Garamond"/>
          <w:sz w:val="28"/>
          <w:szCs w:val="28"/>
        </w:rPr>
        <w:t>the Commission submitted to the Legislature in April 2024</w:t>
      </w:r>
      <w:r w:rsidR="0070698C" w:rsidRPr="000E02C5">
        <w:rPr>
          <w:rFonts w:ascii="Garamond" w:hAnsi="Garamond"/>
          <w:sz w:val="28"/>
          <w:szCs w:val="28"/>
        </w:rPr>
        <w:t xml:space="preserve">. </w:t>
      </w:r>
    </w:p>
    <w:p w14:paraId="66234C13" w14:textId="7A56F1C2" w:rsidR="00400523" w:rsidRDefault="00400523" w:rsidP="00D15DAC">
      <w:pPr>
        <w:rPr>
          <w:rFonts w:ascii="Garamond" w:hAnsi="Garamond"/>
          <w:b/>
          <w:bCs/>
          <w:sz w:val="28"/>
          <w:szCs w:val="28"/>
        </w:rPr>
      </w:pPr>
      <w:r w:rsidRPr="472500D2">
        <w:rPr>
          <w:rFonts w:ascii="Garamond" w:hAnsi="Garamond"/>
          <w:b/>
          <w:bCs/>
          <w:sz w:val="28"/>
          <w:szCs w:val="28"/>
        </w:rPr>
        <w:t xml:space="preserve">Grid </w:t>
      </w:r>
      <w:r w:rsidR="00376BD0" w:rsidRPr="472500D2">
        <w:rPr>
          <w:rFonts w:ascii="Garamond" w:hAnsi="Garamond"/>
          <w:b/>
          <w:bCs/>
          <w:sz w:val="28"/>
          <w:szCs w:val="28"/>
        </w:rPr>
        <w:t xml:space="preserve">Planning </w:t>
      </w:r>
      <w:r>
        <w:tab/>
      </w:r>
      <w:r>
        <w:tab/>
      </w:r>
      <w:r>
        <w:tab/>
      </w:r>
      <w:r>
        <w:tab/>
      </w:r>
      <w:r>
        <w:tab/>
      </w:r>
      <w:r>
        <w:tab/>
      </w:r>
      <w:r>
        <w:tab/>
      </w:r>
      <w:r>
        <w:tab/>
      </w:r>
      <w:r w:rsidR="00604DF4" w:rsidRPr="472500D2">
        <w:rPr>
          <w:rFonts w:ascii="Garamond" w:hAnsi="Garamond"/>
          <w:b/>
          <w:bCs/>
          <w:sz w:val="28"/>
          <w:szCs w:val="28"/>
        </w:rPr>
        <w:t xml:space="preserve">    </w:t>
      </w:r>
      <w:r w:rsidRPr="472500D2">
        <w:rPr>
          <w:rFonts w:ascii="Garamond" w:hAnsi="Garamond"/>
          <w:b/>
          <w:bCs/>
          <w:sz w:val="28"/>
          <w:szCs w:val="28"/>
        </w:rPr>
        <w:t xml:space="preserve">No. </w:t>
      </w:r>
      <w:r w:rsidR="00D15DAC" w:rsidRPr="472500D2">
        <w:rPr>
          <w:rFonts w:ascii="Garamond" w:hAnsi="Garamond"/>
          <w:b/>
          <w:bCs/>
          <w:sz w:val="28"/>
          <w:szCs w:val="28"/>
        </w:rPr>
        <w:t>2022-00322</w:t>
      </w:r>
    </w:p>
    <w:p w14:paraId="4BB2D106" w14:textId="2EF38658" w:rsidR="00DA35A9" w:rsidRPr="00DA35A9" w:rsidRDefault="00DA35A9" w:rsidP="00DA35A9">
      <w:pPr>
        <w:rPr>
          <w:rFonts w:ascii="Garamond" w:eastAsia="Garamond" w:hAnsi="Garamond" w:cs="Garamond"/>
          <w:sz w:val="28"/>
          <w:szCs w:val="28"/>
        </w:rPr>
      </w:pPr>
      <w:r w:rsidRPr="00DA35A9">
        <w:rPr>
          <w:rFonts w:ascii="Garamond" w:eastAsia="Garamond" w:hAnsi="Garamond" w:cs="Garamond"/>
          <w:sz w:val="28"/>
          <w:szCs w:val="28"/>
        </w:rPr>
        <w:t>Versant Power is conducting grid and climate planning processes, as directed by recent legislation and the Maine Public Utilities Commission, </w:t>
      </w:r>
      <w:hyperlink r:id="rId15" w:history="1">
        <w:r w:rsidRPr="00DA35A9">
          <w:rPr>
            <w:rStyle w:val="Hyperlink"/>
            <w:rFonts w:ascii="Garamond" w:eastAsia="Garamond" w:hAnsi="Garamond" w:cs="Garamond"/>
            <w:sz w:val="28"/>
            <w:szCs w:val="28"/>
          </w:rPr>
          <w:t>LD 1959</w:t>
        </w:r>
      </w:hyperlink>
      <w:r w:rsidRPr="00DA35A9">
        <w:rPr>
          <w:rFonts w:ascii="Garamond" w:eastAsia="Garamond" w:hAnsi="Garamond" w:cs="Garamond"/>
          <w:sz w:val="28"/>
          <w:szCs w:val="28"/>
        </w:rPr>
        <w:t>, An Act Regarding Utility Accountability and Grid Planning for Maine’s Clean Energy Future.</w:t>
      </w:r>
      <w:r w:rsidR="00C13F58">
        <w:rPr>
          <w:rFonts w:ascii="Garamond" w:eastAsia="Garamond" w:hAnsi="Garamond" w:cs="Garamond"/>
          <w:sz w:val="28"/>
          <w:szCs w:val="28"/>
        </w:rPr>
        <w:t xml:space="preserve"> </w:t>
      </w:r>
    </w:p>
    <w:p w14:paraId="7D9A8C26" w14:textId="77777777" w:rsidR="00C13F58" w:rsidRDefault="003C46EA" w:rsidP="00DA35A9">
      <w:pPr>
        <w:rPr>
          <w:rFonts w:ascii="Garamond" w:eastAsia="Garamond" w:hAnsi="Garamond" w:cs="Garamond"/>
          <w:sz w:val="28"/>
          <w:szCs w:val="28"/>
        </w:rPr>
      </w:pPr>
      <w:r>
        <w:rPr>
          <w:rFonts w:ascii="Garamond" w:eastAsia="Garamond" w:hAnsi="Garamond" w:cs="Garamond"/>
          <w:sz w:val="28"/>
          <w:szCs w:val="28"/>
        </w:rPr>
        <w:t xml:space="preserve">Versant is holding a series of public meetings to receive community feedback on its proposals. </w:t>
      </w:r>
      <w:r w:rsidR="00DA35A9" w:rsidRPr="00DA35A9">
        <w:rPr>
          <w:rFonts w:ascii="Garamond" w:eastAsia="Garamond" w:hAnsi="Garamond" w:cs="Garamond"/>
          <w:sz w:val="28"/>
          <w:szCs w:val="28"/>
        </w:rPr>
        <w:t>Upcoming meetings</w:t>
      </w:r>
      <w:r w:rsidR="00C13F58">
        <w:rPr>
          <w:rFonts w:ascii="Garamond" w:eastAsia="Garamond" w:hAnsi="Garamond" w:cs="Garamond"/>
          <w:sz w:val="28"/>
          <w:szCs w:val="28"/>
        </w:rPr>
        <w:t>:</w:t>
      </w:r>
    </w:p>
    <w:p w14:paraId="5F1C6982" w14:textId="1AAE6825" w:rsidR="00DA35A9" w:rsidRDefault="00DA35A9" w:rsidP="00C13F58">
      <w:pPr>
        <w:pStyle w:val="ListParagraph"/>
        <w:numPr>
          <w:ilvl w:val="0"/>
          <w:numId w:val="11"/>
        </w:numPr>
        <w:rPr>
          <w:rFonts w:ascii="Garamond" w:eastAsia="Garamond" w:hAnsi="Garamond" w:cs="Garamond"/>
          <w:sz w:val="28"/>
          <w:szCs w:val="28"/>
        </w:rPr>
      </w:pPr>
      <w:r w:rsidRPr="00C13F58">
        <w:rPr>
          <w:rFonts w:ascii="Garamond" w:eastAsia="Garamond" w:hAnsi="Garamond" w:cs="Garamond"/>
          <w:sz w:val="28"/>
          <w:szCs w:val="28"/>
        </w:rPr>
        <w:lastRenderedPageBreak/>
        <w:t>Introduction to Versant Power’s Integrated Grid Planning process: 11:30 a.m.-1 p.m. Thursday, Nov. 14. RSVP for Microsoft Teams link at </w:t>
      </w:r>
      <w:hyperlink r:id="rId16" w:history="1">
        <w:r w:rsidRPr="00C13F58">
          <w:rPr>
            <w:rStyle w:val="Hyperlink"/>
            <w:rFonts w:ascii="Garamond" w:eastAsia="Garamond" w:hAnsi="Garamond" w:cs="Garamond"/>
            <w:sz w:val="28"/>
            <w:szCs w:val="28"/>
          </w:rPr>
          <w:t>gridandclimate@versantpower.com</w:t>
        </w:r>
      </w:hyperlink>
      <w:r w:rsidRPr="00C13F58">
        <w:rPr>
          <w:rFonts w:ascii="Garamond" w:eastAsia="Garamond" w:hAnsi="Garamond" w:cs="Garamond"/>
          <w:sz w:val="28"/>
          <w:szCs w:val="28"/>
        </w:rPr>
        <w:t> (with “Grid Planning” in the subject line).</w:t>
      </w:r>
    </w:p>
    <w:p w14:paraId="600890EB" w14:textId="77777777" w:rsidR="00DA35A9" w:rsidRDefault="00DA35A9" w:rsidP="00DA35A9">
      <w:pPr>
        <w:pStyle w:val="ListParagraph"/>
        <w:numPr>
          <w:ilvl w:val="0"/>
          <w:numId w:val="11"/>
        </w:numPr>
        <w:rPr>
          <w:rFonts w:ascii="Garamond" w:eastAsia="Garamond" w:hAnsi="Garamond" w:cs="Garamond"/>
          <w:sz w:val="28"/>
          <w:szCs w:val="28"/>
        </w:rPr>
      </w:pPr>
      <w:r w:rsidRPr="00C13F58">
        <w:rPr>
          <w:rFonts w:ascii="Garamond" w:eastAsia="Garamond" w:hAnsi="Garamond" w:cs="Garamond"/>
          <w:sz w:val="28"/>
          <w:szCs w:val="28"/>
        </w:rPr>
        <w:t>Update on Versant Power’s Climate Vulnerability Study: 11:30 a.m.-1 p.m. Tuesday, Nov. 19. RSVP for Microsoft Teams link at </w:t>
      </w:r>
      <w:hyperlink r:id="rId17" w:history="1">
        <w:r w:rsidRPr="00C13F58">
          <w:rPr>
            <w:rStyle w:val="Hyperlink"/>
            <w:rFonts w:ascii="Garamond" w:eastAsia="Garamond" w:hAnsi="Garamond" w:cs="Garamond"/>
            <w:sz w:val="28"/>
            <w:szCs w:val="28"/>
          </w:rPr>
          <w:t>gridandclimate@versantpower.com</w:t>
        </w:r>
      </w:hyperlink>
      <w:r w:rsidRPr="00C13F58">
        <w:rPr>
          <w:rFonts w:ascii="Garamond" w:eastAsia="Garamond" w:hAnsi="Garamond" w:cs="Garamond"/>
          <w:sz w:val="28"/>
          <w:szCs w:val="28"/>
        </w:rPr>
        <w:t> (with “Climate” in the subject line).</w:t>
      </w:r>
    </w:p>
    <w:p w14:paraId="0A62B305" w14:textId="2553E403" w:rsidR="00DA35A9" w:rsidRPr="00C13F58" w:rsidRDefault="00DA35A9" w:rsidP="00DA35A9">
      <w:pPr>
        <w:pStyle w:val="ListParagraph"/>
        <w:numPr>
          <w:ilvl w:val="0"/>
          <w:numId w:val="11"/>
        </w:numPr>
        <w:rPr>
          <w:rFonts w:ascii="Garamond" w:eastAsia="Garamond" w:hAnsi="Garamond" w:cs="Garamond"/>
          <w:sz w:val="28"/>
          <w:szCs w:val="28"/>
        </w:rPr>
      </w:pPr>
      <w:r w:rsidRPr="00C13F58">
        <w:rPr>
          <w:rFonts w:ascii="Garamond" w:eastAsia="Garamond" w:hAnsi="Garamond" w:cs="Garamond"/>
          <w:sz w:val="28"/>
          <w:szCs w:val="28"/>
        </w:rPr>
        <w:t xml:space="preserve">Versant </w:t>
      </w:r>
      <w:r w:rsidR="003842CB" w:rsidRPr="00C13F58">
        <w:rPr>
          <w:rFonts w:ascii="Garamond" w:eastAsia="Garamond" w:hAnsi="Garamond" w:cs="Garamond"/>
          <w:sz w:val="28"/>
          <w:szCs w:val="28"/>
        </w:rPr>
        <w:t>continues</w:t>
      </w:r>
      <w:r w:rsidRPr="00C13F58">
        <w:rPr>
          <w:rFonts w:ascii="Garamond" w:eastAsia="Garamond" w:hAnsi="Garamond" w:cs="Garamond"/>
          <w:sz w:val="28"/>
          <w:szCs w:val="28"/>
        </w:rPr>
        <w:t xml:space="preserve"> a series of </w:t>
      </w:r>
      <w:r w:rsidR="00075B72" w:rsidRPr="00C13F58">
        <w:rPr>
          <w:rFonts w:ascii="Garamond" w:eastAsia="Garamond" w:hAnsi="Garamond" w:cs="Garamond"/>
          <w:sz w:val="28"/>
          <w:szCs w:val="28"/>
        </w:rPr>
        <w:t xml:space="preserve">in person </w:t>
      </w:r>
      <w:r w:rsidRPr="00C13F58">
        <w:rPr>
          <w:rFonts w:ascii="Garamond" w:eastAsia="Garamond" w:hAnsi="Garamond" w:cs="Garamond"/>
          <w:sz w:val="28"/>
          <w:szCs w:val="28"/>
        </w:rPr>
        <w:t>community meetings throughout northern and eastern Maine</w:t>
      </w:r>
      <w:r w:rsidR="00747AB8" w:rsidRPr="00C13F58">
        <w:rPr>
          <w:rFonts w:ascii="Garamond" w:eastAsia="Garamond" w:hAnsi="Garamond" w:cs="Garamond"/>
          <w:sz w:val="28"/>
          <w:szCs w:val="28"/>
        </w:rPr>
        <w:t xml:space="preserve">. </w:t>
      </w:r>
      <w:r w:rsidRPr="00C13F58">
        <w:rPr>
          <w:rFonts w:ascii="Garamond" w:eastAsia="Garamond" w:hAnsi="Garamond" w:cs="Garamond"/>
          <w:sz w:val="28"/>
          <w:szCs w:val="28"/>
        </w:rPr>
        <w:t>A Piscataquis County community meeting will be held at 6 p.m. Tuesday, Nov. 19, at Three Rivers Kiwanis of Milo/Brownville, 15 Harris Pond Road, Milo. RSVP at </w:t>
      </w:r>
      <w:hyperlink r:id="rId18" w:history="1">
        <w:r w:rsidRPr="00C13F58">
          <w:rPr>
            <w:rStyle w:val="Hyperlink"/>
            <w:rFonts w:ascii="Garamond" w:eastAsia="Garamond" w:hAnsi="Garamond" w:cs="Garamond"/>
            <w:sz w:val="28"/>
            <w:szCs w:val="28"/>
          </w:rPr>
          <w:t>gridandclimate@versantpower.com</w:t>
        </w:r>
      </w:hyperlink>
      <w:r w:rsidRPr="00C13F58">
        <w:rPr>
          <w:rFonts w:ascii="Garamond" w:eastAsia="Garamond" w:hAnsi="Garamond" w:cs="Garamond"/>
          <w:sz w:val="28"/>
          <w:szCs w:val="28"/>
        </w:rPr>
        <w:t> (with “Milo” in the subject line).</w:t>
      </w:r>
    </w:p>
    <w:p w14:paraId="6815A3FA" w14:textId="58047E84" w:rsidR="00DA35A9" w:rsidRPr="00DA35A9" w:rsidRDefault="00DA35A9" w:rsidP="00DA35A9">
      <w:pPr>
        <w:rPr>
          <w:rFonts w:ascii="Garamond" w:eastAsia="Garamond" w:hAnsi="Garamond" w:cs="Garamond"/>
          <w:sz w:val="28"/>
          <w:szCs w:val="28"/>
        </w:rPr>
      </w:pPr>
      <w:r w:rsidRPr="00DA35A9">
        <w:rPr>
          <w:rFonts w:ascii="Garamond" w:eastAsia="Garamond" w:hAnsi="Garamond" w:cs="Garamond"/>
          <w:sz w:val="28"/>
          <w:szCs w:val="28"/>
        </w:rPr>
        <w:t>Versant Power staff will be available at community meetings to discuss energy issues of interest. All feedback on the grid planning process will be documented and considered. Surveys also will be shared to help Versant Power better understand individuals’ specific concerns and areas of interest.   </w:t>
      </w:r>
    </w:p>
    <w:p w14:paraId="7BEB315A" w14:textId="218FD45D" w:rsidR="00D03451" w:rsidRDefault="006F7E9A" w:rsidP="00410C75">
      <w:pPr>
        <w:rPr>
          <w:rFonts w:ascii="Garamond" w:eastAsia="Garamond" w:hAnsi="Garamond" w:cs="Garamond"/>
          <w:b/>
          <w:bCs/>
          <w:sz w:val="28"/>
          <w:szCs w:val="28"/>
        </w:rPr>
      </w:pPr>
      <w:r w:rsidRPr="00EE74E3">
        <w:rPr>
          <w:rFonts w:ascii="Garamond" w:eastAsia="Garamond" w:hAnsi="Garamond" w:cs="Garamond"/>
          <w:b/>
          <w:bCs/>
          <w:sz w:val="28"/>
          <w:szCs w:val="28"/>
        </w:rPr>
        <w:t xml:space="preserve">Stranded Cost Proceeding for Collection of NEB Costs </w:t>
      </w:r>
      <w:r w:rsidR="00EE74E3">
        <w:rPr>
          <w:rFonts w:ascii="Garamond" w:eastAsia="Garamond" w:hAnsi="Garamond" w:cs="Garamond"/>
          <w:b/>
          <w:bCs/>
          <w:sz w:val="28"/>
          <w:szCs w:val="28"/>
        </w:rPr>
        <w:tab/>
        <w:t xml:space="preserve">     </w:t>
      </w:r>
      <w:r w:rsidRPr="00EE74E3">
        <w:rPr>
          <w:rFonts w:ascii="Garamond" w:eastAsia="Garamond" w:hAnsi="Garamond" w:cs="Garamond"/>
          <w:b/>
          <w:bCs/>
          <w:sz w:val="28"/>
          <w:szCs w:val="28"/>
        </w:rPr>
        <w:t xml:space="preserve">No. </w:t>
      </w:r>
      <w:hyperlink r:id="rId19" w:history="1">
        <w:r w:rsidR="00C913ED" w:rsidRPr="00D03451">
          <w:rPr>
            <w:rStyle w:val="Hyperlink"/>
            <w:rFonts w:ascii="Garamond" w:eastAsia="Garamond" w:hAnsi="Garamond" w:cs="Garamond"/>
            <w:b/>
            <w:bCs/>
            <w:color w:val="auto"/>
            <w:sz w:val="28"/>
            <w:szCs w:val="28"/>
            <w:u w:val="none"/>
          </w:rPr>
          <w:t>2024-00137</w:t>
        </w:r>
      </w:hyperlink>
      <w:r w:rsidR="00C913ED" w:rsidRPr="00D03451">
        <w:rPr>
          <w:rFonts w:ascii="Garamond" w:eastAsia="Garamond" w:hAnsi="Garamond" w:cs="Garamond"/>
          <w:b/>
          <w:bCs/>
          <w:sz w:val="28"/>
          <w:szCs w:val="28"/>
        </w:rPr>
        <w:t xml:space="preserve"> </w:t>
      </w:r>
    </w:p>
    <w:p w14:paraId="133375AF" w14:textId="1CEF3C44" w:rsidR="00850573" w:rsidRDefault="003777DB" w:rsidP="00F0392E">
      <w:pPr>
        <w:rPr>
          <w:rFonts w:ascii="Garamond" w:eastAsia="Garamond" w:hAnsi="Garamond" w:cs="Garamond"/>
          <w:sz w:val="28"/>
          <w:szCs w:val="28"/>
        </w:rPr>
      </w:pPr>
      <w:r>
        <w:rPr>
          <w:rFonts w:ascii="Garamond" w:eastAsia="Garamond" w:hAnsi="Garamond" w:cs="Garamond"/>
          <w:sz w:val="28"/>
          <w:szCs w:val="28"/>
        </w:rPr>
        <w:t>T</w:t>
      </w:r>
      <w:r w:rsidR="009771EE" w:rsidRPr="009771EE">
        <w:rPr>
          <w:rFonts w:ascii="Garamond" w:eastAsia="Garamond" w:hAnsi="Garamond" w:cs="Garamond"/>
          <w:sz w:val="28"/>
          <w:szCs w:val="28"/>
        </w:rPr>
        <w:t xml:space="preserve">he </w:t>
      </w:r>
      <w:r>
        <w:rPr>
          <w:rFonts w:ascii="Garamond" w:eastAsia="Garamond" w:hAnsi="Garamond" w:cs="Garamond"/>
          <w:sz w:val="28"/>
          <w:szCs w:val="28"/>
        </w:rPr>
        <w:t>C</w:t>
      </w:r>
      <w:r w:rsidR="001011E5">
        <w:rPr>
          <w:rFonts w:ascii="Garamond" w:eastAsia="Garamond" w:hAnsi="Garamond" w:cs="Garamond"/>
          <w:sz w:val="28"/>
          <w:szCs w:val="28"/>
        </w:rPr>
        <w:t xml:space="preserve">ommission Hearing </w:t>
      </w:r>
      <w:r w:rsidR="009771EE" w:rsidRPr="009771EE">
        <w:rPr>
          <w:rFonts w:ascii="Garamond" w:eastAsia="Garamond" w:hAnsi="Garamond" w:cs="Garamond"/>
          <w:sz w:val="28"/>
          <w:szCs w:val="28"/>
        </w:rPr>
        <w:t>Examiner</w:t>
      </w:r>
      <w:r w:rsidR="00F273F7">
        <w:rPr>
          <w:rFonts w:ascii="Garamond" w:eastAsia="Garamond" w:hAnsi="Garamond" w:cs="Garamond"/>
          <w:sz w:val="28"/>
          <w:szCs w:val="28"/>
        </w:rPr>
        <w:t xml:space="preserve">s provided notice to parties </w:t>
      </w:r>
      <w:r w:rsidR="00E11A1D">
        <w:rPr>
          <w:rFonts w:ascii="Garamond" w:eastAsia="Garamond" w:hAnsi="Garamond" w:cs="Garamond"/>
          <w:sz w:val="28"/>
          <w:szCs w:val="28"/>
        </w:rPr>
        <w:t xml:space="preserve">regarding Staff participation in </w:t>
      </w:r>
      <w:r w:rsidR="009771EE" w:rsidRPr="009771EE">
        <w:rPr>
          <w:rFonts w:ascii="Garamond" w:eastAsia="Garamond" w:hAnsi="Garamond" w:cs="Garamond"/>
          <w:sz w:val="28"/>
          <w:szCs w:val="28"/>
        </w:rPr>
        <w:t>settlement discussions a</w:t>
      </w:r>
      <w:r w:rsidR="00D17E41">
        <w:rPr>
          <w:rFonts w:ascii="Garamond" w:eastAsia="Garamond" w:hAnsi="Garamond" w:cs="Garamond"/>
          <w:sz w:val="28"/>
          <w:szCs w:val="28"/>
        </w:rPr>
        <w:t>fter</w:t>
      </w:r>
      <w:r w:rsidR="009771EE" w:rsidRPr="009771EE">
        <w:rPr>
          <w:rFonts w:ascii="Garamond" w:eastAsia="Garamond" w:hAnsi="Garamond" w:cs="Garamond"/>
          <w:sz w:val="28"/>
          <w:szCs w:val="28"/>
        </w:rPr>
        <w:t xml:space="preserve"> the </w:t>
      </w:r>
      <w:r w:rsidR="003B659A" w:rsidRPr="003B659A">
        <w:rPr>
          <w:rFonts w:ascii="Garamond" w:eastAsia="Garamond" w:hAnsi="Garamond" w:cs="Garamond"/>
          <w:sz w:val="28"/>
          <w:szCs w:val="28"/>
        </w:rPr>
        <w:t>November 18, 2024</w:t>
      </w:r>
      <w:r w:rsidR="00554E45">
        <w:rPr>
          <w:rFonts w:ascii="Garamond" w:eastAsia="Garamond" w:hAnsi="Garamond" w:cs="Garamond"/>
          <w:sz w:val="28"/>
          <w:szCs w:val="28"/>
        </w:rPr>
        <w:t>,</w:t>
      </w:r>
      <w:r w:rsidR="003B659A" w:rsidRPr="003B659A">
        <w:rPr>
          <w:rFonts w:ascii="Garamond" w:eastAsia="Garamond" w:hAnsi="Garamond" w:cs="Garamond"/>
          <w:sz w:val="28"/>
          <w:szCs w:val="28"/>
        </w:rPr>
        <w:t xml:space="preserve"> </w:t>
      </w:r>
      <w:r w:rsidR="009771EE" w:rsidRPr="009771EE">
        <w:rPr>
          <w:rFonts w:ascii="Garamond" w:eastAsia="Garamond" w:hAnsi="Garamond" w:cs="Garamond"/>
          <w:sz w:val="28"/>
          <w:szCs w:val="28"/>
        </w:rPr>
        <w:t>technical conference</w:t>
      </w:r>
      <w:r w:rsidR="003B659A">
        <w:rPr>
          <w:rFonts w:ascii="Garamond" w:eastAsia="Garamond" w:hAnsi="Garamond" w:cs="Garamond"/>
          <w:sz w:val="28"/>
          <w:szCs w:val="28"/>
        </w:rPr>
        <w:t xml:space="preserve">. </w:t>
      </w:r>
      <w:r w:rsidR="009771EE" w:rsidRPr="009771EE">
        <w:rPr>
          <w:rFonts w:ascii="Garamond" w:eastAsia="Garamond" w:hAnsi="Garamond" w:cs="Garamond"/>
          <w:sz w:val="28"/>
          <w:szCs w:val="28"/>
        </w:rPr>
        <w:t xml:space="preserve"> The Examiners anticipate that all parties will be attending the technical conference, but to the extent a party does not participate, the Examiners request that parties file objections to Staff participation in settlement discussions by Wednesday, November 13, 2024. </w:t>
      </w:r>
    </w:p>
    <w:p w14:paraId="7AEAAEEB" w14:textId="77777777" w:rsidR="00327BAD" w:rsidRDefault="00004994" w:rsidP="00410C75">
      <w:pPr>
        <w:rPr>
          <w:rFonts w:ascii="Garamond" w:eastAsia="Garamond" w:hAnsi="Garamond" w:cs="Garamond"/>
          <w:sz w:val="28"/>
          <w:szCs w:val="28"/>
        </w:rPr>
      </w:pPr>
      <w:r>
        <w:rPr>
          <w:rFonts w:ascii="Garamond" w:eastAsia="Garamond" w:hAnsi="Garamond" w:cs="Garamond"/>
          <w:sz w:val="28"/>
          <w:szCs w:val="28"/>
        </w:rPr>
        <w:t>In th</w:t>
      </w:r>
      <w:r w:rsidR="008D54E0">
        <w:rPr>
          <w:rFonts w:ascii="Garamond" w:eastAsia="Garamond" w:hAnsi="Garamond" w:cs="Garamond"/>
          <w:sz w:val="28"/>
          <w:szCs w:val="28"/>
        </w:rPr>
        <w:t>e previous docket,</w:t>
      </w:r>
      <w:r>
        <w:rPr>
          <w:rFonts w:ascii="Garamond" w:eastAsia="Garamond" w:hAnsi="Garamond" w:cs="Garamond"/>
          <w:sz w:val="28"/>
          <w:szCs w:val="28"/>
        </w:rPr>
        <w:t xml:space="preserve"> the Commission held</w:t>
      </w:r>
      <w:r w:rsidRPr="00004994">
        <w:rPr>
          <w:rFonts w:ascii="Garamond" w:eastAsia="Garamond" w:hAnsi="Garamond" w:cs="Garamond"/>
          <w:sz w:val="28"/>
          <w:szCs w:val="28"/>
        </w:rPr>
        <w:t xml:space="preserve"> that </w:t>
      </w:r>
      <w:r w:rsidR="00944F89" w:rsidRPr="00944F89">
        <w:rPr>
          <w:rFonts w:ascii="Garamond" w:eastAsia="Garamond" w:hAnsi="Garamond" w:cs="Garamond"/>
          <w:sz w:val="28"/>
          <w:szCs w:val="28"/>
        </w:rPr>
        <w:t>all post-restructuring costs should be recovered through a fixed charge</w:t>
      </w:r>
      <w:r w:rsidR="00944F89">
        <w:rPr>
          <w:rFonts w:ascii="Garamond" w:eastAsia="Garamond" w:hAnsi="Garamond" w:cs="Garamond"/>
          <w:sz w:val="28"/>
          <w:szCs w:val="28"/>
        </w:rPr>
        <w:t xml:space="preserve">, </w:t>
      </w:r>
      <w:r w:rsidR="00CE4EA5">
        <w:rPr>
          <w:rFonts w:ascii="Garamond" w:eastAsia="Garamond" w:hAnsi="Garamond" w:cs="Garamond"/>
          <w:sz w:val="28"/>
          <w:szCs w:val="28"/>
        </w:rPr>
        <w:t xml:space="preserve">due to the policy nature of post </w:t>
      </w:r>
      <w:r w:rsidR="00AC6DE3">
        <w:rPr>
          <w:rFonts w:ascii="Garamond" w:eastAsia="Garamond" w:hAnsi="Garamond" w:cs="Garamond"/>
          <w:sz w:val="28"/>
          <w:szCs w:val="28"/>
        </w:rPr>
        <w:t>restructuring</w:t>
      </w:r>
      <w:r w:rsidR="00CE4EA5">
        <w:rPr>
          <w:rFonts w:ascii="Garamond" w:eastAsia="Garamond" w:hAnsi="Garamond" w:cs="Garamond"/>
          <w:sz w:val="28"/>
          <w:szCs w:val="28"/>
        </w:rPr>
        <w:t xml:space="preserve"> costs</w:t>
      </w:r>
      <w:r w:rsidR="00410035">
        <w:rPr>
          <w:rFonts w:ascii="Garamond" w:eastAsia="Garamond" w:hAnsi="Garamond" w:cs="Garamond"/>
          <w:sz w:val="28"/>
          <w:szCs w:val="28"/>
        </w:rPr>
        <w:t xml:space="preserve">, including </w:t>
      </w:r>
      <w:r w:rsidR="001E4E7A">
        <w:rPr>
          <w:rFonts w:ascii="Garamond" w:eastAsia="Garamond" w:hAnsi="Garamond" w:cs="Garamond"/>
          <w:sz w:val="28"/>
          <w:szCs w:val="28"/>
        </w:rPr>
        <w:t xml:space="preserve">both </w:t>
      </w:r>
      <w:r w:rsidR="00410035">
        <w:rPr>
          <w:rFonts w:ascii="Garamond" w:eastAsia="Garamond" w:hAnsi="Garamond" w:cs="Garamond"/>
          <w:sz w:val="28"/>
          <w:szCs w:val="28"/>
        </w:rPr>
        <w:t xml:space="preserve">Net Energy Billing and </w:t>
      </w:r>
      <w:r w:rsidR="001E4E7A">
        <w:rPr>
          <w:rFonts w:ascii="Garamond" w:eastAsia="Garamond" w:hAnsi="Garamond" w:cs="Garamond"/>
          <w:sz w:val="28"/>
          <w:szCs w:val="28"/>
        </w:rPr>
        <w:t>non-Net</w:t>
      </w:r>
      <w:r w:rsidR="00410035">
        <w:rPr>
          <w:rFonts w:ascii="Garamond" w:eastAsia="Garamond" w:hAnsi="Garamond" w:cs="Garamond"/>
          <w:sz w:val="28"/>
          <w:szCs w:val="28"/>
        </w:rPr>
        <w:t xml:space="preserve"> Energy Billing program costs</w:t>
      </w:r>
      <w:r w:rsidR="00944F89">
        <w:rPr>
          <w:rFonts w:ascii="Garamond" w:eastAsia="Garamond" w:hAnsi="Garamond" w:cs="Garamond"/>
          <w:sz w:val="28"/>
          <w:szCs w:val="28"/>
        </w:rPr>
        <w:t>.</w:t>
      </w:r>
      <w:r w:rsidR="00325BC6">
        <w:rPr>
          <w:rFonts w:ascii="Garamond" w:eastAsia="Garamond" w:hAnsi="Garamond" w:cs="Garamond"/>
          <w:sz w:val="28"/>
          <w:szCs w:val="28"/>
        </w:rPr>
        <w:t xml:space="preserve"> </w:t>
      </w:r>
      <w:r w:rsidR="007915D8">
        <w:rPr>
          <w:rFonts w:ascii="Garamond" w:eastAsia="Garamond" w:hAnsi="Garamond" w:cs="Garamond"/>
          <w:sz w:val="28"/>
          <w:szCs w:val="28"/>
        </w:rPr>
        <w:t xml:space="preserve">Several commercial and industrial customers requested rate relief, </w:t>
      </w:r>
      <w:r w:rsidR="008365FB">
        <w:rPr>
          <w:rFonts w:ascii="Garamond" w:eastAsia="Garamond" w:hAnsi="Garamond" w:cs="Garamond"/>
          <w:sz w:val="28"/>
          <w:szCs w:val="28"/>
        </w:rPr>
        <w:t xml:space="preserve">demonstrating </w:t>
      </w:r>
      <w:r w:rsidR="00034700">
        <w:rPr>
          <w:rFonts w:ascii="Garamond" w:eastAsia="Garamond" w:hAnsi="Garamond" w:cs="Garamond"/>
          <w:sz w:val="28"/>
          <w:szCs w:val="28"/>
        </w:rPr>
        <w:t xml:space="preserve">rate shock from the rate structural change. </w:t>
      </w:r>
      <w:r w:rsidR="008B5AE2">
        <w:rPr>
          <w:rFonts w:ascii="Garamond" w:eastAsia="Garamond" w:hAnsi="Garamond" w:cs="Garamond"/>
          <w:sz w:val="28"/>
          <w:szCs w:val="28"/>
        </w:rPr>
        <w:t xml:space="preserve">For example, </w:t>
      </w:r>
    </w:p>
    <w:p w14:paraId="647AF5D8" w14:textId="77777777" w:rsidR="00327BAD" w:rsidRDefault="008B5AE2" w:rsidP="00327BAD">
      <w:pPr>
        <w:pStyle w:val="ListParagraph"/>
        <w:numPr>
          <w:ilvl w:val="0"/>
          <w:numId w:val="12"/>
        </w:numPr>
        <w:rPr>
          <w:rFonts w:ascii="Garamond" w:eastAsia="Garamond" w:hAnsi="Garamond" w:cs="Garamond"/>
          <w:sz w:val="28"/>
          <w:szCs w:val="28"/>
        </w:rPr>
      </w:pPr>
      <w:r w:rsidRPr="00327BAD">
        <w:rPr>
          <w:rFonts w:ascii="Garamond" w:eastAsia="Garamond" w:hAnsi="Garamond" w:cs="Garamond"/>
          <w:sz w:val="28"/>
          <w:szCs w:val="28"/>
        </w:rPr>
        <w:t xml:space="preserve">CPV </w:t>
      </w:r>
      <w:r w:rsidR="002E163E" w:rsidRPr="00327BAD">
        <w:rPr>
          <w:rFonts w:ascii="Garamond" w:eastAsia="Garamond" w:hAnsi="Garamond" w:cs="Garamond"/>
          <w:sz w:val="28"/>
          <w:szCs w:val="28"/>
        </w:rPr>
        <w:t xml:space="preserve">Maine </w:t>
      </w:r>
      <w:r w:rsidRPr="00327BAD">
        <w:rPr>
          <w:rFonts w:ascii="Garamond" w:eastAsia="Garamond" w:hAnsi="Garamond" w:cs="Garamond"/>
          <w:sz w:val="28"/>
          <w:szCs w:val="28"/>
        </w:rPr>
        <w:t>Wind</w:t>
      </w:r>
      <w:r w:rsidR="008365FB" w:rsidRPr="00327BAD">
        <w:rPr>
          <w:rFonts w:ascii="Garamond" w:eastAsia="Garamond" w:hAnsi="Garamond" w:cs="Garamond"/>
          <w:sz w:val="28"/>
          <w:szCs w:val="28"/>
        </w:rPr>
        <w:t xml:space="preserve"> </w:t>
      </w:r>
      <w:r w:rsidRPr="00327BAD">
        <w:rPr>
          <w:rFonts w:ascii="Garamond" w:eastAsia="Garamond" w:hAnsi="Garamond" w:cs="Garamond"/>
          <w:sz w:val="28"/>
          <w:szCs w:val="28"/>
        </w:rPr>
        <w:t>found that</w:t>
      </w:r>
      <w:r w:rsidR="004F41D2" w:rsidRPr="00327BAD">
        <w:rPr>
          <w:rFonts w:ascii="Garamond" w:eastAsia="Garamond" w:hAnsi="Garamond" w:cs="Garamond"/>
          <w:sz w:val="28"/>
          <w:szCs w:val="28"/>
        </w:rPr>
        <w:t xml:space="preserve"> </w:t>
      </w:r>
      <w:r w:rsidR="008365FB" w:rsidRPr="00327BAD">
        <w:rPr>
          <w:rFonts w:ascii="Garamond" w:eastAsia="Garamond" w:hAnsi="Garamond" w:cs="Garamond"/>
          <w:sz w:val="28"/>
          <w:szCs w:val="28"/>
        </w:rPr>
        <w:t xml:space="preserve">two thirds of </w:t>
      </w:r>
      <w:r w:rsidR="004F41D2" w:rsidRPr="00327BAD">
        <w:rPr>
          <w:rFonts w:ascii="Garamond" w:eastAsia="Garamond" w:hAnsi="Garamond" w:cs="Garamond"/>
          <w:sz w:val="28"/>
          <w:szCs w:val="28"/>
        </w:rPr>
        <w:t xml:space="preserve">the </w:t>
      </w:r>
      <w:r w:rsidR="00137B7F" w:rsidRPr="00327BAD">
        <w:rPr>
          <w:rFonts w:ascii="Garamond" w:eastAsia="Garamond" w:hAnsi="Garamond" w:cs="Garamond"/>
          <w:sz w:val="28"/>
          <w:szCs w:val="28"/>
        </w:rPr>
        <w:t>27 customers within the LGS-T-TOU rate class</w:t>
      </w:r>
      <w:r w:rsidR="008365FB" w:rsidRPr="00327BAD">
        <w:rPr>
          <w:rFonts w:ascii="Garamond" w:eastAsia="Garamond" w:hAnsi="Garamond" w:cs="Garamond"/>
          <w:sz w:val="28"/>
          <w:szCs w:val="28"/>
        </w:rPr>
        <w:t xml:space="preserve"> </w:t>
      </w:r>
      <w:r w:rsidR="004F41D2" w:rsidRPr="00327BAD">
        <w:rPr>
          <w:rFonts w:ascii="Garamond" w:eastAsia="Garamond" w:hAnsi="Garamond" w:cs="Garamond"/>
          <w:sz w:val="28"/>
          <w:szCs w:val="28"/>
        </w:rPr>
        <w:t>“</w:t>
      </w:r>
      <w:r w:rsidR="008365FB" w:rsidRPr="00327BAD">
        <w:rPr>
          <w:rFonts w:ascii="Garamond" w:eastAsia="Garamond" w:hAnsi="Garamond" w:cs="Garamond"/>
          <w:sz w:val="28"/>
          <w:szCs w:val="28"/>
        </w:rPr>
        <w:t xml:space="preserve">experienced over a 90% increase in their energy supply bill – well above any bar defining rate shock. </w:t>
      </w:r>
    </w:p>
    <w:p w14:paraId="27B45833" w14:textId="77777777" w:rsidR="00327BAD" w:rsidRDefault="008365FB" w:rsidP="00327BAD">
      <w:pPr>
        <w:pStyle w:val="ListParagraph"/>
        <w:numPr>
          <w:ilvl w:val="0"/>
          <w:numId w:val="12"/>
        </w:numPr>
        <w:rPr>
          <w:rFonts w:ascii="Garamond" w:eastAsia="Garamond" w:hAnsi="Garamond" w:cs="Garamond"/>
          <w:sz w:val="28"/>
          <w:szCs w:val="28"/>
        </w:rPr>
      </w:pPr>
      <w:r w:rsidRPr="00327BAD">
        <w:rPr>
          <w:rFonts w:ascii="Garamond" w:eastAsia="Garamond" w:hAnsi="Garamond" w:cs="Garamond"/>
          <w:sz w:val="28"/>
          <w:szCs w:val="28"/>
        </w:rPr>
        <w:t xml:space="preserve">More than one third </w:t>
      </w:r>
      <w:r w:rsidR="00AB70AF" w:rsidRPr="00327BAD">
        <w:rPr>
          <w:rFonts w:ascii="Garamond" w:eastAsia="Garamond" w:hAnsi="Garamond" w:cs="Garamond"/>
          <w:sz w:val="28"/>
          <w:szCs w:val="28"/>
        </w:rPr>
        <w:t>saw</w:t>
      </w:r>
      <w:r w:rsidRPr="00327BAD">
        <w:rPr>
          <w:rFonts w:ascii="Garamond" w:eastAsia="Garamond" w:hAnsi="Garamond" w:cs="Garamond"/>
          <w:sz w:val="28"/>
          <w:szCs w:val="28"/>
        </w:rPr>
        <w:t xml:space="preserve"> increases over 500%, including CPV Maine Wind. </w:t>
      </w:r>
    </w:p>
    <w:p w14:paraId="42FAB278" w14:textId="77777777" w:rsidR="00A84FC9" w:rsidRDefault="00327BAD" w:rsidP="00327BAD">
      <w:pPr>
        <w:pStyle w:val="ListParagraph"/>
        <w:numPr>
          <w:ilvl w:val="0"/>
          <w:numId w:val="12"/>
        </w:numPr>
        <w:rPr>
          <w:rFonts w:ascii="Garamond" w:eastAsia="Garamond" w:hAnsi="Garamond" w:cs="Garamond"/>
          <w:sz w:val="28"/>
          <w:szCs w:val="28"/>
        </w:rPr>
      </w:pPr>
      <w:r>
        <w:rPr>
          <w:rFonts w:ascii="Garamond" w:eastAsia="Garamond" w:hAnsi="Garamond" w:cs="Garamond"/>
          <w:sz w:val="28"/>
          <w:szCs w:val="28"/>
        </w:rPr>
        <w:lastRenderedPageBreak/>
        <w:t>A</w:t>
      </w:r>
      <w:r w:rsidR="008365FB" w:rsidRPr="00327BAD">
        <w:rPr>
          <w:rFonts w:ascii="Garamond" w:eastAsia="Garamond" w:hAnsi="Garamond" w:cs="Garamond"/>
          <w:sz w:val="28"/>
          <w:szCs w:val="28"/>
        </w:rPr>
        <w:t xml:space="preserve"> handful of customers only experience modest increases of 6% or less. And the largest user saw only a 2% increase.</w:t>
      </w:r>
      <w:r w:rsidR="00A74136" w:rsidRPr="00327BAD">
        <w:rPr>
          <w:rFonts w:ascii="Garamond" w:eastAsia="Garamond" w:hAnsi="Garamond" w:cs="Garamond"/>
          <w:sz w:val="28"/>
          <w:szCs w:val="28"/>
        </w:rPr>
        <w:t>”</w:t>
      </w:r>
      <w:r w:rsidR="00962FF3" w:rsidRPr="00327BAD">
        <w:rPr>
          <w:rFonts w:ascii="Garamond" w:eastAsia="Garamond" w:hAnsi="Garamond" w:cs="Garamond"/>
          <w:sz w:val="28"/>
          <w:szCs w:val="28"/>
        </w:rPr>
        <w:t xml:space="preserve"> </w:t>
      </w:r>
    </w:p>
    <w:p w14:paraId="7DFDE80A" w14:textId="06C15C33" w:rsidR="00C913ED" w:rsidRPr="00A84FC9" w:rsidRDefault="00962FF3" w:rsidP="00A84FC9">
      <w:pPr>
        <w:ind w:left="360"/>
        <w:rPr>
          <w:rFonts w:ascii="Garamond" w:eastAsia="Garamond" w:hAnsi="Garamond" w:cs="Garamond"/>
          <w:sz w:val="28"/>
          <w:szCs w:val="28"/>
        </w:rPr>
      </w:pPr>
      <w:r w:rsidRPr="00A84FC9">
        <w:rPr>
          <w:rFonts w:ascii="Garamond" w:eastAsia="Garamond" w:hAnsi="Garamond" w:cs="Garamond"/>
          <w:sz w:val="28"/>
          <w:szCs w:val="28"/>
        </w:rPr>
        <w:t>The follow</w:t>
      </w:r>
      <w:r w:rsidR="00606B00" w:rsidRPr="00A84FC9">
        <w:rPr>
          <w:rFonts w:ascii="Garamond" w:eastAsia="Garamond" w:hAnsi="Garamond" w:cs="Garamond"/>
          <w:sz w:val="28"/>
          <w:szCs w:val="28"/>
        </w:rPr>
        <w:t>-</w:t>
      </w:r>
      <w:r w:rsidRPr="00A84FC9">
        <w:rPr>
          <w:rFonts w:ascii="Garamond" w:eastAsia="Garamond" w:hAnsi="Garamond" w:cs="Garamond"/>
          <w:sz w:val="28"/>
          <w:szCs w:val="28"/>
        </w:rPr>
        <w:t>on proceeding wi</w:t>
      </w:r>
      <w:r w:rsidR="00606B00" w:rsidRPr="00A84FC9">
        <w:rPr>
          <w:rFonts w:ascii="Garamond" w:eastAsia="Garamond" w:hAnsi="Garamond" w:cs="Garamond"/>
          <w:sz w:val="28"/>
          <w:szCs w:val="28"/>
        </w:rPr>
        <w:t>ll</w:t>
      </w:r>
      <w:r w:rsidRPr="00A84FC9">
        <w:rPr>
          <w:rFonts w:ascii="Garamond" w:eastAsia="Garamond" w:hAnsi="Garamond" w:cs="Garamond"/>
          <w:sz w:val="28"/>
          <w:szCs w:val="28"/>
        </w:rPr>
        <w:t xml:space="preserve"> investigate these intrac</w:t>
      </w:r>
      <w:r w:rsidR="00424434" w:rsidRPr="00A84FC9">
        <w:rPr>
          <w:rFonts w:ascii="Garamond" w:eastAsia="Garamond" w:hAnsi="Garamond" w:cs="Garamond"/>
          <w:sz w:val="28"/>
          <w:szCs w:val="28"/>
        </w:rPr>
        <w:t>l</w:t>
      </w:r>
      <w:r w:rsidRPr="00A84FC9">
        <w:rPr>
          <w:rFonts w:ascii="Garamond" w:eastAsia="Garamond" w:hAnsi="Garamond" w:cs="Garamond"/>
          <w:sz w:val="28"/>
          <w:szCs w:val="28"/>
        </w:rPr>
        <w:t>ass rate dis</w:t>
      </w:r>
      <w:r w:rsidR="00424434" w:rsidRPr="00A84FC9">
        <w:rPr>
          <w:rFonts w:ascii="Garamond" w:eastAsia="Garamond" w:hAnsi="Garamond" w:cs="Garamond"/>
          <w:sz w:val="28"/>
          <w:szCs w:val="28"/>
        </w:rPr>
        <w:t>p</w:t>
      </w:r>
      <w:r w:rsidRPr="00A84FC9">
        <w:rPr>
          <w:rFonts w:ascii="Garamond" w:eastAsia="Garamond" w:hAnsi="Garamond" w:cs="Garamond"/>
          <w:sz w:val="28"/>
          <w:szCs w:val="28"/>
        </w:rPr>
        <w:t xml:space="preserve">arities to see if </w:t>
      </w:r>
      <w:r w:rsidR="00424434" w:rsidRPr="00A84FC9">
        <w:rPr>
          <w:rFonts w:ascii="Garamond" w:eastAsia="Garamond" w:hAnsi="Garamond" w:cs="Garamond"/>
          <w:sz w:val="28"/>
          <w:szCs w:val="28"/>
        </w:rPr>
        <w:t>a change in cost allocation</w:t>
      </w:r>
      <w:r w:rsidRPr="00A84FC9">
        <w:rPr>
          <w:rFonts w:ascii="Garamond" w:eastAsia="Garamond" w:hAnsi="Garamond" w:cs="Garamond"/>
          <w:sz w:val="28"/>
          <w:szCs w:val="28"/>
        </w:rPr>
        <w:t xml:space="preserve"> is warranted.</w:t>
      </w:r>
    </w:p>
    <w:p w14:paraId="2F2F00BC" w14:textId="2EAD5EDA" w:rsidR="00877A90" w:rsidRDefault="005E7077" w:rsidP="005E7077">
      <w:pPr>
        <w:jc w:val="center"/>
        <w:rPr>
          <w:rFonts w:ascii="Garamond" w:hAnsi="Garamond"/>
          <w:b/>
          <w:bCs/>
          <w:sz w:val="28"/>
          <w:szCs w:val="28"/>
        </w:rPr>
      </w:pPr>
      <w:r w:rsidRPr="00897520">
        <w:rPr>
          <w:rFonts w:ascii="Garamond" w:hAnsi="Garamond"/>
          <w:b/>
          <w:bCs/>
          <w:sz w:val="28"/>
          <w:szCs w:val="28"/>
        </w:rPr>
        <w:t xml:space="preserve">Climate Impact Related </w:t>
      </w:r>
      <w:r w:rsidR="00877A90" w:rsidRPr="00897520">
        <w:rPr>
          <w:rFonts w:ascii="Garamond" w:hAnsi="Garamond"/>
          <w:b/>
          <w:bCs/>
          <w:sz w:val="28"/>
          <w:szCs w:val="28"/>
        </w:rPr>
        <w:t>Legislation</w:t>
      </w:r>
    </w:p>
    <w:p w14:paraId="00310899" w14:textId="6344C3B1" w:rsidR="00897520" w:rsidRPr="00897520" w:rsidRDefault="00897520" w:rsidP="00897520">
      <w:pPr>
        <w:rPr>
          <w:rFonts w:ascii="Garamond" w:hAnsi="Garamond"/>
          <w:sz w:val="28"/>
          <w:szCs w:val="28"/>
        </w:rPr>
      </w:pPr>
      <w:r w:rsidRPr="00897520">
        <w:rPr>
          <w:rFonts w:ascii="Garamond" w:hAnsi="Garamond"/>
          <w:sz w:val="28"/>
          <w:szCs w:val="28"/>
        </w:rPr>
        <w:t>The</w:t>
      </w:r>
      <w:r>
        <w:rPr>
          <w:rFonts w:ascii="Garamond" w:hAnsi="Garamond"/>
          <w:sz w:val="28"/>
          <w:szCs w:val="28"/>
        </w:rPr>
        <w:t xml:space="preserve"> Legislature is currently in recess. </w:t>
      </w:r>
    </w:p>
    <w:sectPr w:rsidR="00897520" w:rsidRPr="00897520">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3FD0" w14:textId="77777777" w:rsidR="00702D6F" w:rsidRDefault="00702D6F" w:rsidP="00C85EEC">
      <w:pPr>
        <w:spacing w:before="0" w:after="0" w:line="240" w:lineRule="auto"/>
      </w:pPr>
      <w:r>
        <w:separator/>
      </w:r>
    </w:p>
  </w:endnote>
  <w:endnote w:type="continuationSeparator" w:id="0">
    <w:p w14:paraId="5FB3F2CA" w14:textId="77777777" w:rsidR="00702D6F" w:rsidRDefault="00702D6F" w:rsidP="00C85EEC">
      <w:pPr>
        <w:spacing w:before="0" w:after="0" w:line="240" w:lineRule="auto"/>
      </w:pPr>
      <w:r>
        <w:continuationSeparator/>
      </w:r>
    </w:p>
  </w:endnote>
  <w:endnote w:type="continuationNotice" w:id="1">
    <w:p w14:paraId="6C8EBE67" w14:textId="77777777" w:rsidR="00702D6F" w:rsidRDefault="00702D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046521"/>
      <w:docPartObj>
        <w:docPartGallery w:val="Page Numbers (Bottom of Page)"/>
        <w:docPartUnique/>
      </w:docPartObj>
    </w:sdtPr>
    <w:sdtEndPr>
      <w:rPr>
        <w:noProof/>
      </w:rPr>
    </w:sdtEndPr>
    <w:sdtContent>
      <w:p w14:paraId="12CBB270" w14:textId="0EA9492B" w:rsidR="009E6477" w:rsidRDefault="009E64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732D64" w14:textId="77777777" w:rsidR="00DB4946" w:rsidRDefault="00DB4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B3EA0" w14:textId="77777777" w:rsidR="00702D6F" w:rsidRDefault="00702D6F" w:rsidP="00C85EEC">
      <w:pPr>
        <w:spacing w:before="0" w:after="0" w:line="240" w:lineRule="auto"/>
      </w:pPr>
      <w:r>
        <w:separator/>
      </w:r>
    </w:p>
  </w:footnote>
  <w:footnote w:type="continuationSeparator" w:id="0">
    <w:p w14:paraId="1AAAE91D" w14:textId="77777777" w:rsidR="00702D6F" w:rsidRDefault="00702D6F" w:rsidP="00C85EEC">
      <w:pPr>
        <w:spacing w:before="0" w:after="0" w:line="240" w:lineRule="auto"/>
      </w:pPr>
      <w:r>
        <w:continuationSeparator/>
      </w:r>
    </w:p>
  </w:footnote>
  <w:footnote w:type="continuationNotice" w:id="1">
    <w:p w14:paraId="6CBE1773" w14:textId="77777777" w:rsidR="00702D6F" w:rsidRDefault="00702D6F">
      <w:pPr>
        <w:spacing w:before="0" w:after="0" w:line="240" w:lineRule="auto"/>
      </w:pPr>
    </w:p>
  </w:footnote>
  <w:footnote w:id="2">
    <w:p w14:paraId="0AC39A8A" w14:textId="77777777" w:rsidR="005B6C01" w:rsidRPr="00550942" w:rsidRDefault="005B6C01" w:rsidP="005B6C01">
      <w:pPr>
        <w:pStyle w:val="FootnoteText"/>
        <w:rPr>
          <w:rFonts w:ascii="Garamond" w:hAnsi="Garamond"/>
          <w:sz w:val="22"/>
          <w:szCs w:val="22"/>
        </w:rPr>
      </w:pPr>
      <w:r w:rsidRPr="00550942">
        <w:rPr>
          <w:rStyle w:val="FootnoteReference"/>
          <w:rFonts w:ascii="Garamond" w:hAnsi="Garamond"/>
          <w:sz w:val="22"/>
          <w:szCs w:val="22"/>
        </w:rPr>
        <w:footnoteRef/>
      </w:r>
      <w:r w:rsidRPr="00550942">
        <w:rPr>
          <w:rFonts w:ascii="Garamond" w:hAnsi="Garamond"/>
          <w:sz w:val="22"/>
          <w:szCs w:val="22"/>
        </w:rPr>
        <w:t xml:space="preserve"> </w:t>
      </w:r>
      <w:r w:rsidRPr="00702CBC">
        <w:rPr>
          <w:rFonts w:ascii="Garamond" w:hAnsi="Garamond"/>
          <w:i/>
          <w:iCs/>
          <w:sz w:val="22"/>
          <w:szCs w:val="22"/>
        </w:rPr>
        <w:t>Maine Pathways to 2040: Analysis and Insights</w:t>
      </w:r>
      <w:r w:rsidRPr="00550942">
        <w:rPr>
          <w:rFonts w:ascii="Garamond" w:hAnsi="Garamond"/>
          <w:sz w:val="22"/>
          <w:szCs w:val="22"/>
        </w:rPr>
        <w:t xml:space="preserve">, DRAFT REPORT, (November 2024) at 56.   </w:t>
      </w:r>
      <w:hyperlink r:id="rId1" w:history="1">
        <w:r w:rsidRPr="00550942">
          <w:rPr>
            <w:rStyle w:val="Hyperlink"/>
            <w:rFonts w:ascii="Garamond" w:hAnsi="Garamond"/>
            <w:sz w:val="22"/>
            <w:szCs w:val="22"/>
          </w:rPr>
          <w:t>https://www.maine.gov/energy/sites/maine.gov.energy/files/2024-10/Maine%20Pathways%20Report%20Draft%20for%20Comment.pdf</w:t>
        </w:r>
      </w:hyperlink>
    </w:p>
    <w:p w14:paraId="0D0C6585" w14:textId="77777777" w:rsidR="005B6C01" w:rsidRDefault="005B6C01" w:rsidP="005B6C0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362"/>
      <w:docPartObj>
        <w:docPartGallery w:val="Page Numbers (Top of Page)"/>
        <w:docPartUnique/>
      </w:docPartObj>
    </w:sdtPr>
    <w:sdtEndPr>
      <w:rPr>
        <w:noProof/>
      </w:rPr>
    </w:sdtEndPr>
    <w:sdtContent>
      <w:p w14:paraId="45EE3346" w14:textId="570543AC" w:rsidR="00AB70AF" w:rsidRDefault="00AB70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B7B6C3" w14:textId="77777777" w:rsidR="00AB70AF" w:rsidRDefault="00AB7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1496C"/>
    <w:multiLevelType w:val="hybridMultilevel"/>
    <w:tmpl w:val="D160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300E9"/>
    <w:multiLevelType w:val="hybridMultilevel"/>
    <w:tmpl w:val="0D88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A60F3"/>
    <w:multiLevelType w:val="hybridMultilevel"/>
    <w:tmpl w:val="2DE6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84908"/>
    <w:multiLevelType w:val="hybridMultilevel"/>
    <w:tmpl w:val="E554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E776A"/>
    <w:multiLevelType w:val="hybridMultilevel"/>
    <w:tmpl w:val="FA82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16853"/>
    <w:multiLevelType w:val="hybridMultilevel"/>
    <w:tmpl w:val="EA5440A8"/>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6" w15:restartNumberingAfterBreak="0">
    <w:nsid w:val="432C23B4"/>
    <w:multiLevelType w:val="hybridMultilevel"/>
    <w:tmpl w:val="B2F6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B1F4F"/>
    <w:multiLevelType w:val="hybridMultilevel"/>
    <w:tmpl w:val="7856F264"/>
    <w:lvl w:ilvl="0" w:tplc="C912696A">
      <w:start w:val="8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891C40"/>
    <w:multiLevelType w:val="hybridMultilevel"/>
    <w:tmpl w:val="0A90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8794F"/>
    <w:multiLevelType w:val="hybridMultilevel"/>
    <w:tmpl w:val="1B8AD2F4"/>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0" w15:restartNumberingAfterBreak="0">
    <w:nsid w:val="69B10615"/>
    <w:multiLevelType w:val="multilevel"/>
    <w:tmpl w:val="0DA8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9319F6"/>
    <w:multiLevelType w:val="hybridMultilevel"/>
    <w:tmpl w:val="7E867A0C"/>
    <w:lvl w:ilvl="0" w:tplc="2B640BAE">
      <w:start w:val="83"/>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75271387">
    <w:abstractNumId w:val="11"/>
  </w:num>
  <w:num w:numId="2" w16cid:durableId="1336762301">
    <w:abstractNumId w:val="7"/>
  </w:num>
  <w:num w:numId="3" w16cid:durableId="1815751563">
    <w:abstractNumId w:val="10"/>
  </w:num>
  <w:num w:numId="4" w16cid:durableId="1642421907">
    <w:abstractNumId w:val="0"/>
  </w:num>
  <w:num w:numId="5" w16cid:durableId="44910286">
    <w:abstractNumId w:val="1"/>
  </w:num>
  <w:num w:numId="6" w16cid:durableId="1485583294">
    <w:abstractNumId w:val="6"/>
  </w:num>
  <w:num w:numId="7" w16cid:durableId="264583046">
    <w:abstractNumId w:val="4"/>
  </w:num>
  <w:num w:numId="8" w16cid:durableId="1357540432">
    <w:abstractNumId w:val="2"/>
  </w:num>
  <w:num w:numId="9" w16cid:durableId="1731684277">
    <w:abstractNumId w:val="9"/>
  </w:num>
  <w:num w:numId="10" w16cid:durableId="1682271788">
    <w:abstractNumId w:val="8"/>
  </w:num>
  <w:num w:numId="11" w16cid:durableId="310670408">
    <w:abstractNumId w:val="5"/>
  </w:num>
  <w:num w:numId="12" w16cid:durableId="1100756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AC"/>
    <w:rsid w:val="00001DAD"/>
    <w:rsid w:val="00001EE3"/>
    <w:rsid w:val="00004994"/>
    <w:rsid w:val="00005378"/>
    <w:rsid w:val="0000731F"/>
    <w:rsid w:val="00007B30"/>
    <w:rsid w:val="00010E18"/>
    <w:rsid w:val="000235A7"/>
    <w:rsid w:val="0003023A"/>
    <w:rsid w:val="00033BDC"/>
    <w:rsid w:val="00034700"/>
    <w:rsid w:val="00035399"/>
    <w:rsid w:val="00040522"/>
    <w:rsid w:val="0004144D"/>
    <w:rsid w:val="00055C37"/>
    <w:rsid w:val="00063012"/>
    <w:rsid w:val="0006618D"/>
    <w:rsid w:val="00070E8B"/>
    <w:rsid w:val="00075B72"/>
    <w:rsid w:val="00077D9E"/>
    <w:rsid w:val="0008014F"/>
    <w:rsid w:val="0008052B"/>
    <w:rsid w:val="00083F2E"/>
    <w:rsid w:val="00085A69"/>
    <w:rsid w:val="000874AB"/>
    <w:rsid w:val="00093C82"/>
    <w:rsid w:val="000943C3"/>
    <w:rsid w:val="00094C55"/>
    <w:rsid w:val="00097BB2"/>
    <w:rsid w:val="000A45CD"/>
    <w:rsid w:val="000A7A33"/>
    <w:rsid w:val="000B14A9"/>
    <w:rsid w:val="000B2104"/>
    <w:rsid w:val="000B3C09"/>
    <w:rsid w:val="000C48D6"/>
    <w:rsid w:val="000C5DFC"/>
    <w:rsid w:val="000C7D6F"/>
    <w:rsid w:val="000D0A22"/>
    <w:rsid w:val="000D19AF"/>
    <w:rsid w:val="000D4940"/>
    <w:rsid w:val="000D6853"/>
    <w:rsid w:val="000D7CEF"/>
    <w:rsid w:val="000E02C5"/>
    <w:rsid w:val="000E679F"/>
    <w:rsid w:val="000F0FE9"/>
    <w:rsid w:val="000F2E3A"/>
    <w:rsid w:val="000F59BB"/>
    <w:rsid w:val="000F70E4"/>
    <w:rsid w:val="000F7D2D"/>
    <w:rsid w:val="000F7EB2"/>
    <w:rsid w:val="001011E5"/>
    <w:rsid w:val="0010671D"/>
    <w:rsid w:val="00106F4B"/>
    <w:rsid w:val="001100B9"/>
    <w:rsid w:val="00112757"/>
    <w:rsid w:val="001145B2"/>
    <w:rsid w:val="0011489D"/>
    <w:rsid w:val="00114BA5"/>
    <w:rsid w:val="00116B8F"/>
    <w:rsid w:val="00120FF8"/>
    <w:rsid w:val="00123736"/>
    <w:rsid w:val="00125564"/>
    <w:rsid w:val="00127A4E"/>
    <w:rsid w:val="00135729"/>
    <w:rsid w:val="00137B7F"/>
    <w:rsid w:val="00137F8F"/>
    <w:rsid w:val="00141081"/>
    <w:rsid w:val="001415B2"/>
    <w:rsid w:val="0014252C"/>
    <w:rsid w:val="00147202"/>
    <w:rsid w:val="00147A15"/>
    <w:rsid w:val="001507A8"/>
    <w:rsid w:val="00151FFC"/>
    <w:rsid w:val="00152FD7"/>
    <w:rsid w:val="00154538"/>
    <w:rsid w:val="00155115"/>
    <w:rsid w:val="00157B9D"/>
    <w:rsid w:val="00167F6B"/>
    <w:rsid w:val="0017178E"/>
    <w:rsid w:val="00173D8D"/>
    <w:rsid w:val="0017545F"/>
    <w:rsid w:val="001774DA"/>
    <w:rsid w:val="00177AC0"/>
    <w:rsid w:val="00177D7A"/>
    <w:rsid w:val="00181FE3"/>
    <w:rsid w:val="00182CED"/>
    <w:rsid w:val="00183EE4"/>
    <w:rsid w:val="00190FD3"/>
    <w:rsid w:val="00191C5A"/>
    <w:rsid w:val="001923A9"/>
    <w:rsid w:val="001A2A5A"/>
    <w:rsid w:val="001A6C39"/>
    <w:rsid w:val="001A797A"/>
    <w:rsid w:val="001B0EBB"/>
    <w:rsid w:val="001B1B63"/>
    <w:rsid w:val="001B2897"/>
    <w:rsid w:val="001B533E"/>
    <w:rsid w:val="001B5D89"/>
    <w:rsid w:val="001B647C"/>
    <w:rsid w:val="001B7A58"/>
    <w:rsid w:val="001C0A1A"/>
    <w:rsid w:val="001C237F"/>
    <w:rsid w:val="001C35A8"/>
    <w:rsid w:val="001C777C"/>
    <w:rsid w:val="001D3101"/>
    <w:rsid w:val="001D68BF"/>
    <w:rsid w:val="001D6B81"/>
    <w:rsid w:val="001E4E7A"/>
    <w:rsid w:val="001F1F4E"/>
    <w:rsid w:val="001F1F7D"/>
    <w:rsid w:val="001F6F88"/>
    <w:rsid w:val="001F6FB4"/>
    <w:rsid w:val="0020228F"/>
    <w:rsid w:val="00204C0F"/>
    <w:rsid w:val="00205018"/>
    <w:rsid w:val="00207CA0"/>
    <w:rsid w:val="00210248"/>
    <w:rsid w:val="00212F9A"/>
    <w:rsid w:val="00216ED0"/>
    <w:rsid w:val="002215EB"/>
    <w:rsid w:val="002220E3"/>
    <w:rsid w:val="0022543E"/>
    <w:rsid w:val="002256D6"/>
    <w:rsid w:val="00227B58"/>
    <w:rsid w:val="002351CF"/>
    <w:rsid w:val="00240D8F"/>
    <w:rsid w:val="00241A94"/>
    <w:rsid w:val="00242FCD"/>
    <w:rsid w:val="00245A46"/>
    <w:rsid w:val="002476A7"/>
    <w:rsid w:val="00250754"/>
    <w:rsid w:val="00251FB5"/>
    <w:rsid w:val="0025224C"/>
    <w:rsid w:val="0025378B"/>
    <w:rsid w:val="00253907"/>
    <w:rsid w:val="00255C05"/>
    <w:rsid w:val="002609E8"/>
    <w:rsid w:val="00261156"/>
    <w:rsid w:val="00263E9E"/>
    <w:rsid w:val="002640D2"/>
    <w:rsid w:val="002663E2"/>
    <w:rsid w:val="002673F3"/>
    <w:rsid w:val="002700BD"/>
    <w:rsid w:val="0027434D"/>
    <w:rsid w:val="0028101B"/>
    <w:rsid w:val="00286A67"/>
    <w:rsid w:val="002921CD"/>
    <w:rsid w:val="00292302"/>
    <w:rsid w:val="00294381"/>
    <w:rsid w:val="0029488F"/>
    <w:rsid w:val="002A5031"/>
    <w:rsid w:val="002A55A1"/>
    <w:rsid w:val="002A5E6E"/>
    <w:rsid w:val="002B1310"/>
    <w:rsid w:val="002B1348"/>
    <w:rsid w:val="002B13BB"/>
    <w:rsid w:val="002C4946"/>
    <w:rsid w:val="002C56C3"/>
    <w:rsid w:val="002C692A"/>
    <w:rsid w:val="002C75EB"/>
    <w:rsid w:val="002D0A0F"/>
    <w:rsid w:val="002D32D6"/>
    <w:rsid w:val="002D6874"/>
    <w:rsid w:val="002E0076"/>
    <w:rsid w:val="002E163E"/>
    <w:rsid w:val="002E5AF6"/>
    <w:rsid w:val="002E6C8E"/>
    <w:rsid w:val="002F05D5"/>
    <w:rsid w:val="002F09B2"/>
    <w:rsid w:val="002F2AAE"/>
    <w:rsid w:val="002F475A"/>
    <w:rsid w:val="00302F00"/>
    <w:rsid w:val="0030309E"/>
    <w:rsid w:val="00307DAD"/>
    <w:rsid w:val="00310166"/>
    <w:rsid w:val="0031022E"/>
    <w:rsid w:val="003115FC"/>
    <w:rsid w:val="00313ED3"/>
    <w:rsid w:val="00314785"/>
    <w:rsid w:val="0031634D"/>
    <w:rsid w:val="003167E2"/>
    <w:rsid w:val="00321948"/>
    <w:rsid w:val="003224BE"/>
    <w:rsid w:val="00325BC6"/>
    <w:rsid w:val="00327BAD"/>
    <w:rsid w:val="003331A3"/>
    <w:rsid w:val="003339EA"/>
    <w:rsid w:val="0033413F"/>
    <w:rsid w:val="00340307"/>
    <w:rsid w:val="00343654"/>
    <w:rsid w:val="00343985"/>
    <w:rsid w:val="003474FA"/>
    <w:rsid w:val="003477FB"/>
    <w:rsid w:val="003503B6"/>
    <w:rsid w:val="00352370"/>
    <w:rsid w:val="00357005"/>
    <w:rsid w:val="00360776"/>
    <w:rsid w:val="0036288A"/>
    <w:rsid w:val="00364AD8"/>
    <w:rsid w:val="0036749E"/>
    <w:rsid w:val="00376BD0"/>
    <w:rsid w:val="003777DB"/>
    <w:rsid w:val="00382ED7"/>
    <w:rsid w:val="003842CB"/>
    <w:rsid w:val="00385E07"/>
    <w:rsid w:val="003866C9"/>
    <w:rsid w:val="00387C7D"/>
    <w:rsid w:val="00391929"/>
    <w:rsid w:val="0039241B"/>
    <w:rsid w:val="00393478"/>
    <w:rsid w:val="00396AFD"/>
    <w:rsid w:val="003A0371"/>
    <w:rsid w:val="003A1AA8"/>
    <w:rsid w:val="003A26A0"/>
    <w:rsid w:val="003A3ECE"/>
    <w:rsid w:val="003A4802"/>
    <w:rsid w:val="003B659A"/>
    <w:rsid w:val="003B6FB7"/>
    <w:rsid w:val="003B74AF"/>
    <w:rsid w:val="003C46EA"/>
    <w:rsid w:val="003C6491"/>
    <w:rsid w:val="003D2B91"/>
    <w:rsid w:val="003E330F"/>
    <w:rsid w:val="003F104C"/>
    <w:rsid w:val="003F2174"/>
    <w:rsid w:val="003F37F9"/>
    <w:rsid w:val="003F39C8"/>
    <w:rsid w:val="003F552E"/>
    <w:rsid w:val="003F6BC9"/>
    <w:rsid w:val="003F76A4"/>
    <w:rsid w:val="003F80EA"/>
    <w:rsid w:val="00400523"/>
    <w:rsid w:val="00410035"/>
    <w:rsid w:val="004108CD"/>
    <w:rsid w:val="00410C75"/>
    <w:rsid w:val="004110D6"/>
    <w:rsid w:val="00412ABE"/>
    <w:rsid w:val="00416145"/>
    <w:rsid w:val="00417608"/>
    <w:rsid w:val="00421BFF"/>
    <w:rsid w:val="00424434"/>
    <w:rsid w:val="00427020"/>
    <w:rsid w:val="00430799"/>
    <w:rsid w:val="00430E70"/>
    <w:rsid w:val="00432E24"/>
    <w:rsid w:val="004336B0"/>
    <w:rsid w:val="00435E0A"/>
    <w:rsid w:val="0043655B"/>
    <w:rsid w:val="00436CE8"/>
    <w:rsid w:val="00437339"/>
    <w:rsid w:val="00452E73"/>
    <w:rsid w:val="004575A1"/>
    <w:rsid w:val="00462B33"/>
    <w:rsid w:val="004664A0"/>
    <w:rsid w:val="00471CA5"/>
    <w:rsid w:val="00475C8C"/>
    <w:rsid w:val="00476A56"/>
    <w:rsid w:val="0048565E"/>
    <w:rsid w:val="00490B05"/>
    <w:rsid w:val="004920B8"/>
    <w:rsid w:val="00494A25"/>
    <w:rsid w:val="0049529B"/>
    <w:rsid w:val="004A2FE1"/>
    <w:rsid w:val="004A6FC5"/>
    <w:rsid w:val="004A7DB9"/>
    <w:rsid w:val="004B032D"/>
    <w:rsid w:val="004B2DC0"/>
    <w:rsid w:val="004B6DBE"/>
    <w:rsid w:val="004C52DA"/>
    <w:rsid w:val="004C6D5E"/>
    <w:rsid w:val="004C7969"/>
    <w:rsid w:val="004D1755"/>
    <w:rsid w:val="004D2153"/>
    <w:rsid w:val="004D3C3B"/>
    <w:rsid w:val="004E3E9D"/>
    <w:rsid w:val="004F062A"/>
    <w:rsid w:val="004F0ADC"/>
    <w:rsid w:val="004F1E2C"/>
    <w:rsid w:val="004F41D2"/>
    <w:rsid w:val="00501AFB"/>
    <w:rsid w:val="0050260F"/>
    <w:rsid w:val="00506086"/>
    <w:rsid w:val="00507F9D"/>
    <w:rsid w:val="00511262"/>
    <w:rsid w:val="0051317D"/>
    <w:rsid w:val="00515005"/>
    <w:rsid w:val="005174BA"/>
    <w:rsid w:val="00522829"/>
    <w:rsid w:val="00525BD3"/>
    <w:rsid w:val="00525DBD"/>
    <w:rsid w:val="00531B44"/>
    <w:rsid w:val="00531B5B"/>
    <w:rsid w:val="00532055"/>
    <w:rsid w:val="00536FBB"/>
    <w:rsid w:val="00540FC9"/>
    <w:rsid w:val="005478CF"/>
    <w:rsid w:val="00547CEF"/>
    <w:rsid w:val="0055339E"/>
    <w:rsid w:val="00553E5F"/>
    <w:rsid w:val="00554E45"/>
    <w:rsid w:val="00555CF8"/>
    <w:rsid w:val="00557B71"/>
    <w:rsid w:val="00565515"/>
    <w:rsid w:val="00565E4D"/>
    <w:rsid w:val="00567400"/>
    <w:rsid w:val="0057170E"/>
    <w:rsid w:val="00571888"/>
    <w:rsid w:val="005734B6"/>
    <w:rsid w:val="005735D6"/>
    <w:rsid w:val="00576727"/>
    <w:rsid w:val="00580FBA"/>
    <w:rsid w:val="00583C91"/>
    <w:rsid w:val="00593651"/>
    <w:rsid w:val="0059447C"/>
    <w:rsid w:val="00595132"/>
    <w:rsid w:val="005955AD"/>
    <w:rsid w:val="00595EB7"/>
    <w:rsid w:val="005977EA"/>
    <w:rsid w:val="005A176F"/>
    <w:rsid w:val="005A1CD2"/>
    <w:rsid w:val="005A20BA"/>
    <w:rsid w:val="005A7409"/>
    <w:rsid w:val="005A75A3"/>
    <w:rsid w:val="005B0E00"/>
    <w:rsid w:val="005B39C8"/>
    <w:rsid w:val="005B6C01"/>
    <w:rsid w:val="005B7214"/>
    <w:rsid w:val="005D0A50"/>
    <w:rsid w:val="005D0A70"/>
    <w:rsid w:val="005D0DC9"/>
    <w:rsid w:val="005D3E28"/>
    <w:rsid w:val="005D4C2E"/>
    <w:rsid w:val="005D6AD1"/>
    <w:rsid w:val="005E2416"/>
    <w:rsid w:val="005E44C7"/>
    <w:rsid w:val="005E4695"/>
    <w:rsid w:val="005E7077"/>
    <w:rsid w:val="005F1C8D"/>
    <w:rsid w:val="005F283F"/>
    <w:rsid w:val="005F5B4B"/>
    <w:rsid w:val="005F7964"/>
    <w:rsid w:val="00603B48"/>
    <w:rsid w:val="00604D40"/>
    <w:rsid w:val="00604DF4"/>
    <w:rsid w:val="00605199"/>
    <w:rsid w:val="00606B00"/>
    <w:rsid w:val="00612284"/>
    <w:rsid w:val="00613058"/>
    <w:rsid w:val="0061314D"/>
    <w:rsid w:val="00613301"/>
    <w:rsid w:val="00613652"/>
    <w:rsid w:val="00622127"/>
    <w:rsid w:val="00623C62"/>
    <w:rsid w:val="006241B2"/>
    <w:rsid w:val="006243F8"/>
    <w:rsid w:val="006255B8"/>
    <w:rsid w:val="00626F55"/>
    <w:rsid w:val="006300A6"/>
    <w:rsid w:val="00631BFD"/>
    <w:rsid w:val="00635ECC"/>
    <w:rsid w:val="00637C85"/>
    <w:rsid w:val="00642297"/>
    <w:rsid w:val="006479C6"/>
    <w:rsid w:val="00653605"/>
    <w:rsid w:val="00655431"/>
    <w:rsid w:val="00660E0C"/>
    <w:rsid w:val="006624D3"/>
    <w:rsid w:val="00663ABF"/>
    <w:rsid w:val="00663B80"/>
    <w:rsid w:val="00674818"/>
    <w:rsid w:val="00675CDC"/>
    <w:rsid w:val="00677E72"/>
    <w:rsid w:val="00686B36"/>
    <w:rsid w:val="00692BDA"/>
    <w:rsid w:val="00695901"/>
    <w:rsid w:val="006A0E3B"/>
    <w:rsid w:val="006B2F05"/>
    <w:rsid w:val="006B5A15"/>
    <w:rsid w:val="006B6C4F"/>
    <w:rsid w:val="006C23B4"/>
    <w:rsid w:val="006C3A57"/>
    <w:rsid w:val="006D43EC"/>
    <w:rsid w:val="006E2FD8"/>
    <w:rsid w:val="006E31F4"/>
    <w:rsid w:val="006E5B7D"/>
    <w:rsid w:val="006E770D"/>
    <w:rsid w:val="006F2506"/>
    <w:rsid w:val="006F7E9A"/>
    <w:rsid w:val="00702D6F"/>
    <w:rsid w:val="00703E43"/>
    <w:rsid w:val="00704222"/>
    <w:rsid w:val="0070698C"/>
    <w:rsid w:val="0070712A"/>
    <w:rsid w:val="007101A9"/>
    <w:rsid w:val="0071175C"/>
    <w:rsid w:val="00713D40"/>
    <w:rsid w:val="0071520E"/>
    <w:rsid w:val="00722CE6"/>
    <w:rsid w:val="00726B88"/>
    <w:rsid w:val="00730F8A"/>
    <w:rsid w:val="007314CD"/>
    <w:rsid w:val="007325DA"/>
    <w:rsid w:val="00733204"/>
    <w:rsid w:val="00737DB0"/>
    <w:rsid w:val="00741688"/>
    <w:rsid w:val="0074263C"/>
    <w:rsid w:val="00743095"/>
    <w:rsid w:val="007439D0"/>
    <w:rsid w:val="00745ECB"/>
    <w:rsid w:val="00747AB8"/>
    <w:rsid w:val="00747B05"/>
    <w:rsid w:val="007502A4"/>
    <w:rsid w:val="00752D6B"/>
    <w:rsid w:val="00755144"/>
    <w:rsid w:val="007556C8"/>
    <w:rsid w:val="00755A3C"/>
    <w:rsid w:val="007637D7"/>
    <w:rsid w:val="007707FF"/>
    <w:rsid w:val="00770B6C"/>
    <w:rsid w:val="007731F4"/>
    <w:rsid w:val="00773CBC"/>
    <w:rsid w:val="00773F6C"/>
    <w:rsid w:val="00774C4B"/>
    <w:rsid w:val="00775A1A"/>
    <w:rsid w:val="00776FCC"/>
    <w:rsid w:val="007821CF"/>
    <w:rsid w:val="007849F9"/>
    <w:rsid w:val="007915D8"/>
    <w:rsid w:val="0079373A"/>
    <w:rsid w:val="007962EC"/>
    <w:rsid w:val="007A0A36"/>
    <w:rsid w:val="007A2579"/>
    <w:rsid w:val="007A25E1"/>
    <w:rsid w:val="007A4462"/>
    <w:rsid w:val="007A488E"/>
    <w:rsid w:val="007B3085"/>
    <w:rsid w:val="007C467D"/>
    <w:rsid w:val="007C5916"/>
    <w:rsid w:val="007C5E0E"/>
    <w:rsid w:val="007D1764"/>
    <w:rsid w:val="007D5C1A"/>
    <w:rsid w:val="007E08F6"/>
    <w:rsid w:val="007E2B74"/>
    <w:rsid w:val="007E6086"/>
    <w:rsid w:val="007F2B44"/>
    <w:rsid w:val="007F3B43"/>
    <w:rsid w:val="007F4A54"/>
    <w:rsid w:val="007F6FA9"/>
    <w:rsid w:val="00802838"/>
    <w:rsid w:val="0080324B"/>
    <w:rsid w:val="008103F9"/>
    <w:rsid w:val="008108B4"/>
    <w:rsid w:val="008123D8"/>
    <w:rsid w:val="0081486E"/>
    <w:rsid w:val="00816A62"/>
    <w:rsid w:val="00820A68"/>
    <w:rsid w:val="00822319"/>
    <w:rsid w:val="00822857"/>
    <w:rsid w:val="00830573"/>
    <w:rsid w:val="008347E2"/>
    <w:rsid w:val="00834991"/>
    <w:rsid w:val="00836489"/>
    <w:rsid w:val="008365FB"/>
    <w:rsid w:val="00836615"/>
    <w:rsid w:val="00850573"/>
    <w:rsid w:val="00854FC8"/>
    <w:rsid w:val="00856943"/>
    <w:rsid w:val="0086271D"/>
    <w:rsid w:val="00865D54"/>
    <w:rsid w:val="00867CA6"/>
    <w:rsid w:val="00870139"/>
    <w:rsid w:val="00875C32"/>
    <w:rsid w:val="00876B35"/>
    <w:rsid w:val="00877708"/>
    <w:rsid w:val="00877A90"/>
    <w:rsid w:val="008836E7"/>
    <w:rsid w:val="00890266"/>
    <w:rsid w:val="0089439D"/>
    <w:rsid w:val="00894416"/>
    <w:rsid w:val="00896E0F"/>
    <w:rsid w:val="00897520"/>
    <w:rsid w:val="008A077F"/>
    <w:rsid w:val="008A1C20"/>
    <w:rsid w:val="008A205D"/>
    <w:rsid w:val="008A2A90"/>
    <w:rsid w:val="008A5A1A"/>
    <w:rsid w:val="008A78E7"/>
    <w:rsid w:val="008B2658"/>
    <w:rsid w:val="008B55D2"/>
    <w:rsid w:val="008B5AE2"/>
    <w:rsid w:val="008B6204"/>
    <w:rsid w:val="008C2D1F"/>
    <w:rsid w:val="008C3940"/>
    <w:rsid w:val="008C3F21"/>
    <w:rsid w:val="008C4119"/>
    <w:rsid w:val="008C4270"/>
    <w:rsid w:val="008C5353"/>
    <w:rsid w:val="008C6804"/>
    <w:rsid w:val="008D0A1F"/>
    <w:rsid w:val="008D3474"/>
    <w:rsid w:val="008D41E4"/>
    <w:rsid w:val="008D44B0"/>
    <w:rsid w:val="008D54E0"/>
    <w:rsid w:val="008D6965"/>
    <w:rsid w:val="008E6B8B"/>
    <w:rsid w:val="008F30F4"/>
    <w:rsid w:val="008F4D9A"/>
    <w:rsid w:val="00900ADC"/>
    <w:rsid w:val="00904111"/>
    <w:rsid w:val="009124B8"/>
    <w:rsid w:val="00916060"/>
    <w:rsid w:val="009161CD"/>
    <w:rsid w:val="00917450"/>
    <w:rsid w:val="00920204"/>
    <w:rsid w:val="00922A45"/>
    <w:rsid w:val="00930BAD"/>
    <w:rsid w:val="00934208"/>
    <w:rsid w:val="0094155E"/>
    <w:rsid w:val="00944F89"/>
    <w:rsid w:val="00946D9C"/>
    <w:rsid w:val="009535E4"/>
    <w:rsid w:val="00962FF3"/>
    <w:rsid w:val="00966675"/>
    <w:rsid w:val="009707D2"/>
    <w:rsid w:val="00972594"/>
    <w:rsid w:val="0097281C"/>
    <w:rsid w:val="009744EA"/>
    <w:rsid w:val="009747C1"/>
    <w:rsid w:val="00975F1D"/>
    <w:rsid w:val="009771EE"/>
    <w:rsid w:val="00981B5D"/>
    <w:rsid w:val="00982CA1"/>
    <w:rsid w:val="00982E28"/>
    <w:rsid w:val="009856A9"/>
    <w:rsid w:val="009861EF"/>
    <w:rsid w:val="009864F1"/>
    <w:rsid w:val="00994FB5"/>
    <w:rsid w:val="0099700A"/>
    <w:rsid w:val="00997AC6"/>
    <w:rsid w:val="009A05B3"/>
    <w:rsid w:val="009A0BC6"/>
    <w:rsid w:val="009A128F"/>
    <w:rsid w:val="009A1363"/>
    <w:rsid w:val="009A2797"/>
    <w:rsid w:val="009A3876"/>
    <w:rsid w:val="009A5B54"/>
    <w:rsid w:val="009A619A"/>
    <w:rsid w:val="009B7C5A"/>
    <w:rsid w:val="009C4944"/>
    <w:rsid w:val="009C4EBC"/>
    <w:rsid w:val="009C6EE3"/>
    <w:rsid w:val="009C7B01"/>
    <w:rsid w:val="009D1AAB"/>
    <w:rsid w:val="009D29BF"/>
    <w:rsid w:val="009D42DC"/>
    <w:rsid w:val="009D4BD6"/>
    <w:rsid w:val="009D68C9"/>
    <w:rsid w:val="009D6B11"/>
    <w:rsid w:val="009E6477"/>
    <w:rsid w:val="009F2B1D"/>
    <w:rsid w:val="009F39B9"/>
    <w:rsid w:val="009F7272"/>
    <w:rsid w:val="00A015B4"/>
    <w:rsid w:val="00A026CB"/>
    <w:rsid w:val="00A041D9"/>
    <w:rsid w:val="00A1404F"/>
    <w:rsid w:val="00A2355C"/>
    <w:rsid w:val="00A249CE"/>
    <w:rsid w:val="00A25A1C"/>
    <w:rsid w:val="00A3369C"/>
    <w:rsid w:val="00A428A2"/>
    <w:rsid w:val="00A43634"/>
    <w:rsid w:val="00A45867"/>
    <w:rsid w:val="00A505D7"/>
    <w:rsid w:val="00A50C44"/>
    <w:rsid w:val="00A53680"/>
    <w:rsid w:val="00A551D8"/>
    <w:rsid w:val="00A55573"/>
    <w:rsid w:val="00A55FC7"/>
    <w:rsid w:val="00A60F40"/>
    <w:rsid w:val="00A6162E"/>
    <w:rsid w:val="00A62C6C"/>
    <w:rsid w:val="00A62D9D"/>
    <w:rsid w:val="00A6405B"/>
    <w:rsid w:val="00A73206"/>
    <w:rsid w:val="00A74136"/>
    <w:rsid w:val="00A74686"/>
    <w:rsid w:val="00A77730"/>
    <w:rsid w:val="00A82EF9"/>
    <w:rsid w:val="00A84914"/>
    <w:rsid w:val="00A84FC9"/>
    <w:rsid w:val="00A85449"/>
    <w:rsid w:val="00A85977"/>
    <w:rsid w:val="00A91C33"/>
    <w:rsid w:val="00A92CA1"/>
    <w:rsid w:val="00A940FF"/>
    <w:rsid w:val="00A95120"/>
    <w:rsid w:val="00A951F1"/>
    <w:rsid w:val="00AA0723"/>
    <w:rsid w:val="00AA200A"/>
    <w:rsid w:val="00AA348F"/>
    <w:rsid w:val="00AA6D38"/>
    <w:rsid w:val="00AB1BC0"/>
    <w:rsid w:val="00AB2358"/>
    <w:rsid w:val="00AB7090"/>
    <w:rsid w:val="00AB70AF"/>
    <w:rsid w:val="00AB7BE5"/>
    <w:rsid w:val="00AC137E"/>
    <w:rsid w:val="00AC17B5"/>
    <w:rsid w:val="00AC1858"/>
    <w:rsid w:val="00AC21E2"/>
    <w:rsid w:val="00AC22F3"/>
    <w:rsid w:val="00AC422B"/>
    <w:rsid w:val="00AC6DE3"/>
    <w:rsid w:val="00AC6E4A"/>
    <w:rsid w:val="00AD0001"/>
    <w:rsid w:val="00AD479D"/>
    <w:rsid w:val="00AD5928"/>
    <w:rsid w:val="00AD5ABA"/>
    <w:rsid w:val="00AE024E"/>
    <w:rsid w:val="00AE1533"/>
    <w:rsid w:val="00AE476F"/>
    <w:rsid w:val="00AE4AA6"/>
    <w:rsid w:val="00AE4C9E"/>
    <w:rsid w:val="00AE6353"/>
    <w:rsid w:val="00AE6C1E"/>
    <w:rsid w:val="00AE7338"/>
    <w:rsid w:val="00AF016D"/>
    <w:rsid w:val="00AF0E33"/>
    <w:rsid w:val="00AF5470"/>
    <w:rsid w:val="00B10C85"/>
    <w:rsid w:val="00B10F89"/>
    <w:rsid w:val="00B1531A"/>
    <w:rsid w:val="00B15DA3"/>
    <w:rsid w:val="00B16687"/>
    <w:rsid w:val="00B32392"/>
    <w:rsid w:val="00B33BCE"/>
    <w:rsid w:val="00B33FEB"/>
    <w:rsid w:val="00B40D37"/>
    <w:rsid w:val="00B458A1"/>
    <w:rsid w:val="00B461FA"/>
    <w:rsid w:val="00B544A1"/>
    <w:rsid w:val="00B55327"/>
    <w:rsid w:val="00B6098D"/>
    <w:rsid w:val="00B62A13"/>
    <w:rsid w:val="00B64414"/>
    <w:rsid w:val="00B64E04"/>
    <w:rsid w:val="00B67263"/>
    <w:rsid w:val="00B70FA8"/>
    <w:rsid w:val="00B72D93"/>
    <w:rsid w:val="00B73034"/>
    <w:rsid w:val="00B73586"/>
    <w:rsid w:val="00B77D5D"/>
    <w:rsid w:val="00B80752"/>
    <w:rsid w:val="00B8294E"/>
    <w:rsid w:val="00B82D24"/>
    <w:rsid w:val="00B8492C"/>
    <w:rsid w:val="00B87707"/>
    <w:rsid w:val="00B902F2"/>
    <w:rsid w:val="00B931CD"/>
    <w:rsid w:val="00B93DD7"/>
    <w:rsid w:val="00B94D55"/>
    <w:rsid w:val="00BA17CC"/>
    <w:rsid w:val="00BA181C"/>
    <w:rsid w:val="00BA6180"/>
    <w:rsid w:val="00BB4953"/>
    <w:rsid w:val="00BB5254"/>
    <w:rsid w:val="00BC59E8"/>
    <w:rsid w:val="00BC5E61"/>
    <w:rsid w:val="00BC7EDC"/>
    <w:rsid w:val="00BD040E"/>
    <w:rsid w:val="00BD70C8"/>
    <w:rsid w:val="00BE198D"/>
    <w:rsid w:val="00BE444D"/>
    <w:rsid w:val="00BE55B7"/>
    <w:rsid w:val="00BE7401"/>
    <w:rsid w:val="00BF0304"/>
    <w:rsid w:val="00BF4DE8"/>
    <w:rsid w:val="00BF6EEF"/>
    <w:rsid w:val="00C01FBB"/>
    <w:rsid w:val="00C05CBB"/>
    <w:rsid w:val="00C12916"/>
    <w:rsid w:val="00C13E2D"/>
    <w:rsid w:val="00C13F58"/>
    <w:rsid w:val="00C1616D"/>
    <w:rsid w:val="00C17307"/>
    <w:rsid w:val="00C3125E"/>
    <w:rsid w:val="00C3182C"/>
    <w:rsid w:val="00C3353F"/>
    <w:rsid w:val="00C37526"/>
    <w:rsid w:val="00C42D78"/>
    <w:rsid w:val="00C436C4"/>
    <w:rsid w:val="00C43956"/>
    <w:rsid w:val="00C62A2F"/>
    <w:rsid w:val="00C700E0"/>
    <w:rsid w:val="00C7101C"/>
    <w:rsid w:val="00C72DF9"/>
    <w:rsid w:val="00C85DB2"/>
    <w:rsid w:val="00C85EEC"/>
    <w:rsid w:val="00C86445"/>
    <w:rsid w:val="00C913ED"/>
    <w:rsid w:val="00C931D2"/>
    <w:rsid w:val="00CA09AC"/>
    <w:rsid w:val="00CB3763"/>
    <w:rsid w:val="00CC370E"/>
    <w:rsid w:val="00CC3E86"/>
    <w:rsid w:val="00CC430B"/>
    <w:rsid w:val="00CC4DF5"/>
    <w:rsid w:val="00CC5CEF"/>
    <w:rsid w:val="00CD0149"/>
    <w:rsid w:val="00CD210B"/>
    <w:rsid w:val="00CD451A"/>
    <w:rsid w:val="00CD5143"/>
    <w:rsid w:val="00CE3D35"/>
    <w:rsid w:val="00CE4EA5"/>
    <w:rsid w:val="00CE5682"/>
    <w:rsid w:val="00CE6918"/>
    <w:rsid w:val="00D03451"/>
    <w:rsid w:val="00D04A88"/>
    <w:rsid w:val="00D06005"/>
    <w:rsid w:val="00D0613E"/>
    <w:rsid w:val="00D10457"/>
    <w:rsid w:val="00D15DAC"/>
    <w:rsid w:val="00D17E41"/>
    <w:rsid w:val="00D30AD0"/>
    <w:rsid w:val="00D3531E"/>
    <w:rsid w:val="00D44E1D"/>
    <w:rsid w:val="00D52221"/>
    <w:rsid w:val="00D52487"/>
    <w:rsid w:val="00D530CD"/>
    <w:rsid w:val="00D55D91"/>
    <w:rsid w:val="00D56434"/>
    <w:rsid w:val="00D6022A"/>
    <w:rsid w:val="00D6066E"/>
    <w:rsid w:val="00D62F06"/>
    <w:rsid w:val="00D6461C"/>
    <w:rsid w:val="00D71DF8"/>
    <w:rsid w:val="00D73873"/>
    <w:rsid w:val="00D73CCB"/>
    <w:rsid w:val="00D757E4"/>
    <w:rsid w:val="00D76A5E"/>
    <w:rsid w:val="00D8109E"/>
    <w:rsid w:val="00D83CEE"/>
    <w:rsid w:val="00D8419A"/>
    <w:rsid w:val="00D87B08"/>
    <w:rsid w:val="00D97709"/>
    <w:rsid w:val="00DA35A9"/>
    <w:rsid w:val="00DB2A7F"/>
    <w:rsid w:val="00DB2FFF"/>
    <w:rsid w:val="00DB3C6C"/>
    <w:rsid w:val="00DB3D87"/>
    <w:rsid w:val="00DB4143"/>
    <w:rsid w:val="00DB4946"/>
    <w:rsid w:val="00DC0F4B"/>
    <w:rsid w:val="00DC3C57"/>
    <w:rsid w:val="00DC5A41"/>
    <w:rsid w:val="00DC778C"/>
    <w:rsid w:val="00DD598D"/>
    <w:rsid w:val="00DD5FFE"/>
    <w:rsid w:val="00DD6E17"/>
    <w:rsid w:val="00DE206D"/>
    <w:rsid w:val="00DE48C4"/>
    <w:rsid w:val="00DF0F85"/>
    <w:rsid w:val="00DF1454"/>
    <w:rsid w:val="00DF22C8"/>
    <w:rsid w:val="00DF5FFC"/>
    <w:rsid w:val="00DF748E"/>
    <w:rsid w:val="00E00072"/>
    <w:rsid w:val="00E007D3"/>
    <w:rsid w:val="00E01BD1"/>
    <w:rsid w:val="00E02D79"/>
    <w:rsid w:val="00E03E51"/>
    <w:rsid w:val="00E059F3"/>
    <w:rsid w:val="00E11A1D"/>
    <w:rsid w:val="00E155E1"/>
    <w:rsid w:val="00E156F9"/>
    <w:rsid w:val="00E17395"/>
    <w:rsid w:val="00E2156A"/>
    <w:rsid w:val="00E21FBE"/>
    <w:rsid w:val="00E2221A"/>
    <w:rsid w:val="00E23E31"/>
    <w:rsid w:val="00E30658"/>
    <w:rsid w:val="00E36616"/>
    <w:rsid w:val="00E3676F"/>
    <w:rsid w:val="00E4168C"/>
    <w:rsid w:val="00E41FFF"/>
    <w:rsid w:val="00E45478"/>
    <w:rsid w:val="00E45B44"/>
    <w:rsid w:val="00E45CEE"/>
    <w:rsid w:val="00E47769"/>
    <w:rsid w:val="00E50AB5"/>
    <w:rsid w:val="00E51D9C"/>
    <w:rsid w:val="00E569AD"/>
    <w:rsid w:val="00E578F0"/>
    <w:rsid w:val="00E57CB0"/>
    <w:rsid w:val="00E7063F"/>
    <w:rsid w:val="00E7286F"/>
    <w:rsid w:val="00E76CB3"/>
    <w:rsid w:val="00E776F9"/>
    <w:rsid w:val="00E8449B"/>
    <w:rsid w:val="00E84B3A"/>
    <w:rsid w:val="00E86198"/>
    <w:rsid w:val="00E92CEE"/>
    <w:rsid w:val="00E9752E"/>
    <w:rsid w:val="00EA6E97"/>
    <w:rsid w:val="00EB01BC"/>
    <w:rsid w:val="00EB6BD2"/>
    <w:rsid w:val="00EC3CE1"/>
    <w:rsid w:val="00EC7157"/>
    <w:rsid w:val="00EC72ED"/>
    <w:rsid w:val="00ED0B78"/>
    <w:rsid w:val="00ED2A55"/>
    <w:rsid w:val="00ED472F"/>
    <w:rsid w:val="00ED5BAF"/>
    <w:rsid w:val="00ED6711"/>
    <w:rsid w:val="00ED6B73"/>
    <w:rsid w:val="00ED7B31"/>
    <w:rsid w:val="00EE22DA"/>
    <w:rsid w:val="00EE2AC0"/>
    <w:rsid w:val="00EE4DBE"/>
    <w:rsid w:val="00EE69F3"/>
    <w:rsid w:val="00EE74E3"/>
    <w:rsid w:val="00EF0CE3"/>
    <w:rsid w:val="00EF3140"/>
    <w:rsid w:val="00EF554D"/>
    <w:rsid w:val="00F0392E"/>
    <w:rsid w:val="00F054B0"/>
    <w:rsid w:val="00F0654D"/>
    <w:rsid w:val="00F116A3"/>
    <w:rsid w:val="00F13495"/>
    <w:rsid w:val="00F16BE3"/>
    <w:rsid w:val="00F173BF"/>
    <w:rsid w:val="00F20C2D"/>
    <w:rsid w:val="00F21C88"/>
    <w:rsid w:val="00F22265"/>
    <w:rsid w:val="00F252D8"/>
    <w:rsid w:val="00F26288"/>
    <w:rsid w:val="00F273F7"/>
    <w:rsid w:val="00F32BDF"/>
    <w:rsid w:val="00F332B8"/>
    <w:rsid w:val="00F35436"/>
    <w:rsid w:val="00F43A90"/>
    <w:rsid w:val="00F553BB"/>
    <w:rsid w:val="00F55492"/>
    <w:rsid w:val="00F60284"/>
    <w:rsid w:val="00F62C8F"/>
    <w:rsid w:val="00F66CF9"/>
    <w:rsid w:val="00F713B9"/>
    <w:rsid w:val="00F71BFE"/>
    <w:rsid w:val="00F7381C"/>
    <w:rsid w:val="00F73F06"/>
    <w:rsid w:val="00F74B86"/>
    <w:rsid w:val="00F752B9"/>
    <w:rsid w:val="00F80AA5"/>
    <w:rsid w:val="00F80FE2"/>
    <w:rsid w:val="00F8220F"/>
    <w:rsid w:val="00F82ED6"/>
    <w:rsid w:val="00F871AC"/>
    <w:rsid w:val="00F87568"/>
    <w:rsid w:val="00F9158D"/>
    <w:rsid w:val="00F92A7F"/>
    <w:rsid w:val="00F9484E"/>
    <w:rsid w:val="00F94D98"/>
    <w:rsid w:val="00F94FAB"/>
    <w:rsid w:val="00F95370"/>
    <w:rsid w:val="00FA4F63"/>
    <w:rsid w:val="00FA509A"/>
    <w:rsid w:val="00FC0C8F"/>
    <w:rsid w:val="00FC20A4"/>
    <w:rsid w:val="00FC4B94"/>
    <w:rsid w:val="00FC5602"/>
    <w:rsid w:val="00FD1CE3"/>
    <w:rsid w:val="00FD792C"/>
    <w:rsid w:val="00FE17A7"/>
    <w:rsid w:val="00FE1EE1"/>
    <w:rsid w:val="00FE243E"/>
    <w:rsid w:val="00FF604D"/>
    <w:rsid w:val="017CEE19"/>
    <w:rsid w:val="02EF5FBE"/>
    <w:rsid w:val="052E00B1"/>
    <w:rsid w:val="08528EAE"/>
    <w:rsid w:val="10D00551"/>
    <w:rsid w:val="171027C5"/>
    <w:rsid w:val="1AAA449D"/>
    <w:rsid w:val="1AE6F521"/>
    <w:rsid w:val="208BC874"/>
    <w:rsid w:val="256E49E1"/>
    <w:rsid w:val="286DB6CC"/>
    <w:rsid w:val="2967792E"/>
    <w:rsid w:val="2BBD38A0"/>
    <w:rsid w:val="35065C4B"/>
    <w:rsid w:val="355E0E8B"/>
    <w:rsid w:val="357C1290"/>
    <w:rsid w:val="3993A1F2"/>
    <w:rsid w:val="3E0E3E12"/>
    <w:rsid w:val="44D25E4B"/>
    <w:rsid w:val="44E917FA"/>
    <w:rsid w:val="472500D2"/>
    <w:rsid w:val="472B20CF"/>
    <w:rsid w:val="4C0BCE71"/>
    <w:rsid w:val="5035FDB2"/>
    <w:rsid w:val="5451359E"/>
    <w:rsid w:val="59EBD15D"/>
    <w:rsid w:val="5CF81F38"/>
    <w:rsid w:val="61910879"/>
    <w:rsid w:val="62B04858"/>
    <w:rsid w:val="6E441490"/>
    <w:rsid w:val="708F6CD5"/>
    <w:rsid w:val="7196E6DF"/>
    <w:rsid w:val="741E774F"/>
    <w:rsid w:val="7507F6A4"/>
    <w:rsid w:val="77F7EC5B"/>
    <w:rsid w:val="7A165399"/>
    <w:rsid w:val="7AFCB8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50A8"/>
  <w15:chartTrackingRefBased/>
  <w15:docId w15:val="{D850D300-FA9C-4871-BB3B-D9DF0C21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31"/>
  </w:style>
  <w:style w:type="paragraph" w:styleId="Heading1">
    <w:name w:val="heading 1"/>
    <w:basedOn w:val="Normal"/>
    <w:next w:val="Normal"/>
    <w:link w:val="Heading1Char"/>
    <w:uiPriority w:val="9"/>
    <w:qFormat/>
    <w:rsid w:val="00655431"/>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55431"/>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55431"/>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655431"/>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655431"/>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655431"/>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655431"/>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65543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543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431"/>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semiHidden/>
    <w:rsid w:val="00655431"/>
    <w:rPr>
      <w:caps/>
      <w:spacing w:val="15"/>
      <w:shd w:val="clear" w:color="auto" w:fill="D4EAF3" w:themeFill="accent1" w:themeFillTint="33"/>
    </w:rPr>
  </w:style>
  <w:style w:type="character" w:customStyle="1" w:styleId="Heading3Char">
    <w:name w:val="Heading 3 Char"/>
    <w:basedOn w:val="DefaultParagraphFont"/>
    <w:link w:val="Heading3"/>
    <w:uiPriority w:val="9"/>
    <w:semiHidden/>
    <w:rsid w:val="00655431"/>
    <w:rPr>
      <w:caps/>
      <w:color w:val="1A495C" w:themeColor="accent1" w:themeShade="7F"/>
      <w:spacing w:val="15"/>
    </w:rPr>
  </w:style>
  <w:style w:type="character" w:customStyle="1" w:styleId="Heading4Char">
    <w:name w:val="Heading 4 Char"/>
    <w:basedOn w:val="DefaultParagraphFont"/>
    <w:link w:val="Heading4"/>
    <w:uiPriority w:val="9"/>
    <w:semiHidden/>
    <w:rsid w:val="00655431"/>
    <w:rPr>
      <w:caps/>
      <w:color w:val="276E8B" w:themeColor="accent1" w:themeShade="BF"/>
      <w:spacing w:val="10"/>
    </w:rPr>
  </w:style>
  <w:style w:type="character" w:customStyle="1" w:styleId="Heading5Char">
    <w:name w:val="Heading 5 Char"/>
    <w:basedOn w:val="DefaultParagraphFont"/>
    <w:link w:val="Heading5"/>
    <w:uiPriority w:val="9"/>
    <w:semiHidden/>
    <w:rsid w:val="00655431"/>
    <w:rPr>
      <w:caps/>
      <w:color w:val="276E8B" w:themeColor="accent1" w:themeShade="BF"/>
      <w:spacing w:val="10"/>
    </w:rPr>
  </w:style>
  <w:style w:type="character" w:customStyle="1" w:styleId="Heading6Char">
    <w:name w:val="Heading 6 Char"/>
    <w:basedOn w:val="DefaultParagraphFont"/>
    <w:link w:val="Heading6"/>
    <w:uiPriority w:val="9"/>
    <w:semiHidden/>
    <w:rsid w:val="00655431"/>
    <w:rPr>
      <w:caps/>
      <w:color w:val="276E8B" w:themeColor="accent1" w:themeShade="BF"/>
      <w:spacing w:val="10"/>
    </w:rPr>
  </w:style>
  <w:style w:type="character" w:customStyle="1" w:styleId="Heading7Char">
    <w:name w:val="Heading 7 Char"/>
    <w:basedOn w:val="DefaultParagraphFont"/>
    <w:link w:val="Heading7"/>
    <w:uiPriority w:val="9"/>
    <w:semiHidden/>
    <w:rsid w:val="00655431"/>
    <w:rPr>
      <w:caps/>
      <w:color w:val="276E8B" w:themeColor="accent1" w:themeShade="BF"/>
      <w:spacing w:val="10"/>
    </w:rPr>
  </w:style>
  <w:style w:type="character" w:customStyle="1" w:styleId="Heading8Char">
    <w:name w:val="Heading 8 Char"/>
    <w:basedOn w:val="DefaultParagraphFont"/>
    <w:link w:val="Heading8"/>
    <w:uiPriority w:val="9"/>
    <w:semiHidden/>
    <w:rsid w:val="00655431"/>
    <w:rPr>
      <w:caps/>
      <w:spacing w:val="10"/>
      <w:sz w:val="18"/>
      <w:szCs w:val="18"/>
    </w:rPr>
  </w:style>
  <w:style w:type="character" w:customStyle="1" w:styleId="Heading9Char">
    <w:name w:val="Heading 9 Char"/>
    <w:basedOn w:val="DefaultParagraphFont"/>
    <w:link w:val="Heading9"/>
    <w:uiPriority w:val="9"/>
    <w:semiHidden/>
    <w:rsid w:val="00655431"/>
    <w:rPr>
      <w:i/>
      <w:iCs/>
      <w:caps/>
      <w:spacing w:val="10"/>
      <w:sz w:val="18"/>
      <w:szCs w:val="18"/>
    </w:rPr>
  </w:style>
  <w:style w:type="paragraph" w:styleId="Title">
    <w:name w:val="Title"/>
    <w:basedOn w:val="Normal"/>
    <w:next w:val="Normal"/>
    <w:link w:val="TitleChar"/>
    <w:uiPriority w:val="10"/>
    <w:qFormat/>
    <w:rsid w:val="00655431"/>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655431"/>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65543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55431"/>
    <w:rPr>
      <w:caps/>
      <w:color w:val="595959" w:themeColor="text1" w:themeTint="A6"/>
      <w:spacing w:val="10"/>
      <w:sz w:val="21"/>
      <w:szCs w:val="21"/>
    </w:rPr>
  </w:style>
  <w:style w:type="paragraph" w:styleId="Quote">
    <w:name w:val="Quote"/>
    <w:basedOn w:val="Normal"/>
    <w:next w:val="Normal"/>
    <w:link w:val="QuoteChar"/>
    <w:uiPriority w:val="29"/>
    <w:qFormat/>
    <w:rsid w:val="00655431"/>
    <w:rPr>
      <w:i/>
      <w:iCs/>
      <w:sz w:val="24"/>
      <w:szCs w:val="24"/>
    </w:rPr>
  </w:style>
  <w:style w:type="character" w:customStyle="1" w:styleId="QuoteChar">
    <w:name w:val="Quote Char"/>
    <w:basedOn w:val="DefaultParagraphFont"/>
    <w:link w:val="Quote"/>
    <w:uiPriority w:val="29"/>
    <w:rsid w:val="00655431"/>
    <w:rPr>
      <w:i/>
      <w:iCs/>
      <w:sz w:val="24"/>
      <w:szCs w:val="24"/>
    </w:rPr>
  </w:style>
  <w:style w:type="paragraph" w:styleId="ListParagraph">
    <w:name w:val="List Paragraph"/>
    <w:basedOn w:val="Normal"/>
    <w:uiPriority w:val="34"/>
    <w:qFormat/>
    <w:rsid w:val="00D15DAC"/>
    <w:pPr>
      <w:ind w:left="720"/>
      <w:contextualSpacing/>
    </w:pPr>
  </w:style>
  <w:style w:type="character" w:styleId="IntenseEmphasis">
    <w:name w:val="Intense Emphasis"/>
    <w:uiPriority w:val="21"/>
    <w:qFormat/>
    <w:rsid w:val="00655431"/>
    <w:rPr>
      <w:b/>
      <w:bCs/>
      <w:caps/>
      <w:color w:val="1A495C" w:themeColor="accent1" w:themeShade="7F"/>
      <w:spacing w:val="10"/>
    </w:rPr>
  </w:style>
  <w:style w:type="paragraph" w:styleId="IntenseQuote">
    <w:name w:val="Intense Quote"/>
    <w:basedOn w:val="Normal"/>
    <w:next w:val="Normal"/>
    <w:link w:val="IntenseQuoteChar"/>
    <w:uiPriority w:val="30"/>
    <w:qFormat/>
    <w:rsid w:val="00655431"/>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655431"/>
    <w:rPr>
      <w:color w:val="3494BA" w:themeColor="accent1"/>
      <w:sz w:val="24"/>
      <w:szCs w:val="24"/>
    </w:rPr>
  </w:style>
  <w:style w:type="character" w:styleId="IntenseReference">
    <w:name w:val="Intense Reference"/>
    <w:uiPriority w:val="32"/>
    <w:qFormat/>
    <w:rsid w:val="00655431"/>
    <w:rPr>
      <w:b/>
      <w:bCs/>
      <w:i/>
      <w:iCs/>
      <w:caps/>
      <w:color w:val="3494BA" w:themeColor="accent1"/>
    </w:rPr>
  </w:style>
  <w:style w:type="paragraph" w:styleId="NormalWeb">
    <w:name w:val="Normal (Web)"/>
    <w:basedOn w:val="Normal"/>
    <w:uiPriority w:val="99"/>
    <w:unhideWhenUsed/>
    <w:rsid w:val="00D15DAC"/>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5DAC"/>
    <w:rPr>
      <w:color w:val="6B9F25" w:themeColor="hyperlink"/>
      <w:u w:val="single"/>
    </w:rPr>
  </w:style>
  <w:style w:type="character" w:styleId="UnresolvedMention">
    <w:name w:val="Unresolved Mention"/>
    <w:basedOn w:val="DefaultParagraphFont"/>
    <w:uiPriority w:val="99"/>
    <w:semiHidden/>
    <w:unhideWhenUsed/>
    <w:rsid w:val="00D15DAC"/>
    <w:rPr>
      <w:color w:val="605E5C"/>
      <w:shd w:val="clear" w:color="auto" w:fill="E1DFDD"/>
    </w:rPr>
  </w:style>
  <w:style w:type="paragraph" w:styleId="Caption">
    <w:name w:val="caption"/>
    <w:basedOn w:val="Normal"/>
    <w:next w:val="Normal"/>
    <w:uiPriority w:val="35"/>
    <w:semiHidden/>
    <w:unhideWhenUsed/>
    <w:qFormat/>
    <w:rsid w:val="00655431"/>
    <w:rPr>
      <w:b/>
      <w:bCs/>
      <w:color w:val="276E8B" w:themeColor="accent1" w:themeShade="BF"/>
      <w:sz w:val="16"/>
      <w:szCs w:val="16"/>
    </w:rPr>
  </w:style>
  <w:style w:type="character" w:styleId="Strong">
    <w:name w:val="Strong"/>
    <w:uiPriority w:val="22"/>
    <w:qFormat/>
    <w:rsid w:val="00655431"/>
    <w:rPr>
      <w:b/>
      <w:bCs/>
    </w:rPr>
  </w:style>
  <w:style w:type="character" w:styleId="Emphasis">
    <w:name w:val="Emphasis"/>
    <w:uiPriority w:val="20"/>
    <w:qFormat/>
    <w:rsid w:val="00655431"/>
    <w:rPr>
      <w:caps/>
      <w:color w:val="1A495C" w:themeColor="accent1" w:themeShade="7F"/>
      <w:spacing w:val="5"/>
    </w:rPr>
  </w:style>
  <w:style w:type="paragraph" w:styleId="NoSpacing">
    <w:name w:val="No Spacing"/>
    <w:uiPriority w:val="1"/>
    <w:qFormat/>
    <w:rsid w:val="00655431"/>
    <w:pPr>
      <w:spacing w:after="0" w:line="240" w:lineRule="auto"/>
    </w:pPr>
  </w:style>
  <w:style w:type="character" w:styleId="SubtleEmphasis">
    <w:name w:val="Subtle Emphasis"/>
    <w:uiPriority w:val="19"/>
    <w:qFormat/>
    <w:rsid w:val="00655431"/>
    <w:rPr>
      <w:i/>
      <w:iCs/>
      <w:color w:val="1A495C" w:themeColor="accent1" w:themeShade="7F"/>
    </w:rPr>
  </w:style>
  <w:style w:type="character" w:styleId="SubtleReference">
    <w:name w:val="Subtle Reference"/>
    <w:uiPriority w:val="31"/>
    <w:qFormat/>
    <w:rsid w:val="00655431"/>
    <w:rPr>
      <w:b/>
      <w:bCs/>
      <w:color w:val="3494BA" w:themeColor="accent1"/>
    </w:rPr>
  </w:style>
  <w:style w:type="character" w:styleId="BookTitle">
    <w:name w:val="Book Title"/>
    <w:uiPriority w:val="33"/>
    <w:qFormat/>
    <w:rsid w:val="00655431"/>
    <w:rPr>
      <w:b/>
      <w:bCs/>
      <w:i/>
      <w:iCs/>
      <w:spacing w:val="0"/>
    </w:rPr>
  </w:style>
  <w:style w:type="paragraph" w:styleId="TOCHeading">
    <w:name w:val="TOC Heading"/>
    <w:basedOn w:val="Heading1"/>
    <w:next w:val="Normal"/>
    <w:uiPriority w:val="39"/>
    <w:semiHidden/>
    <w:unhideWhenUsed/>
    <w:qFormat/>
    <w:rsid w:val="00655431"/>
    <w:pPr>
      <w:outlineLvl w:val="9"/>
    </w:pPr>
  </w:style>
  <w:style w:type="paragraph" w:styleId="BodyTextIndent">
    <w:name w:val="Body Text Indent"/>
    <w:basedOn w:val="Normal"/>
    <w:link w:val="BodyTextIndentChar"/>
    <w:uiPriority w:val="99"/>
    <w:semiHidden/>
    <w:unhideWhenUsed/>
    <w:rsid w:val="00C85EEC"/>
    <w:pPr>
      <w:spacing w:after="120"/>
      <w:ind w:left="360"/>
    </w:pPr>
  </w:style>
  <w:style w:type="character" w:customStyle="1" w:styleId="BodyTextIndentChar">
    <w:name w:val="Body Text Indent Char"/>
    <w:basedOn w:val="DefaultParagraphFont"/>
    <w:link w:val="BodyTextIndent"/>
    <w:uiPriority w:val="99"/>
    <w:semiHidden/>
    <w:rsid w:val="00C85EEC"/>
  </w:style>
  <w:style w:type="paragraph" w:styleId="FootnoteText">
    <w:name w:val="footnote text"/>
    <w:basedOn w:val="Normal"/>
    <w:link w:val="FootnoteTextChar"/>
    <w:uiPriority w:val="99"/>
    <w:unhideWhenUsed/>
    <w:rsid w:val="00C85EEC"/>
    <w:pPr>
      <w:spacing w:before="0" w:after="0" w:line="240" w:lineRule="auto"/>
    </w:pPr>
    <w:rPr>
      <w:rFonts w:eastAsiaTheme="minorHAnsi"/>
    </w:rPr>
  </w:style>
  <w:style w:type="character" w:customStyle="1" w:styleId="FootnoteTextChar">
    <w:name w:val="Footnote Text Char"/>
    <w:basedOn w:val="DefaultParagraphFont"/>
    <w:link w:val="FootnoteText"/>
    <w:uiPriority w:val="99"/>
    <w:rsid w:val="00C85EEC"/>
    <w:rPr>
      <w:rFonts w:eastAsiaTheme="minorHAnsi"/>
    </w:rPr>
  </w:style>
  <w:style w:type="character" w:styleId="FootnoteReference">
    <w:name w:val="footnote reference"/>
    <w:basedOn w:val="DefaultParagraphFont"/>
    <w:uiPriority w:val="1"/>
    <w:semiHidden/>
    <w:unhideWhenUsed/>
    <w:rsid w:val="00C85EEC"/>
    <w:rPr>
      <w:vertAlign w:val="superscript"/>
    </w:rPr>
  </w:style>
  <w:style w:type="paragraph" w:styleId="Header">
    <w:name w:val="header"/>
    <w:basedOn w:val="Normal"/>
    <w:link w:val="HeaderChar"/>
    <w:uiPriority w:val="99"/>
    <w:unhideWhenUsed/>
    <w:rsid w:val="00DB494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4946"/>
  </w:style>
  <w:style w:type="paragraph" w:styleId="Footer">
    <w:name w:val="footer"/>
    <w:basedOn w:val="Normal"/>
    <w:link w:val="FooterChar"/>
    <w:uiPriority w:val="99"/>
    <w:unhideWhenUsed/>
    <w:rsid w:val="00DB494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B4946"/>
  </w:style>
  <w:style w:type="paragraph" w:styleId="Revision">
    <w:name w:val="Revision"/>
    <w:hidden/>
    <w:uiPriority w:val="99"/>
    <w:semiHidden/>
    <w:rsid w:val="00340307"/>
    <w:pPr>
      <w:spacing w:before="0" w:after="0" w:line="240" w:lineRule="auto"/>
    </w:pPr>
  </w:style>
  <w:style w:type="character" w:styleId="CommentReference">
    <w:name w:val="annotation reference"/>
    <w:basedOn w:val="DefaultParagraphFont"/>
    <w:uiPriority w:val="99"/>
    <w:semiHidden/>
    <w:unhideWhenUsed/>
    <w:rsid w:val="00340307"/>
    <w:rPr>
      <w:sz w:val="16"/>
      <w:szCs w:val="16"/>
    </w:rPr>
  </w:style>
  <w:style w:type="paragraph" w:styleId="CommentText">
    <w:name w:val="annotation text"/>
    <w:basedOn w:val="Normal"/>
    <w:link w:val="CommentTextChar"/>
    <w:uiPriority w:val="99"/>
    <w:unhideWhenUsed/>
    <w:rsid w:val="00340307"/>
    <w:pPr>
      <w:spacing w:line="240" w:lineRule="auto"/>
    </w:pPr>
  </w:style>
  <w:style w:type="character" w:customStyle="1" w:styleId="CommentTextChar">
    <w:name w:val="Comment Text Char"/>
    <w:basedOn w:val="DefaultParagraphFont"/>
    <w:link w:val="CommentText"/>
    <w:uiPriority w:val="99"/>
    <w:rsid w:val="00340307"/>
  </w:style>
  <w:style w:type="paragraph" w:styleId="CommentSubject">
    <w:name w:val="annotation subject"/>
    <w:basedOn w:val="CommentText"/>
    <w:next w:val="CommentText"/>
    <w:link w:val="CommentSubjectChar"/>
    <w:uiPriority w:val="99"/>
    <w:semiHidden/>
    <w:unhideWhenUsed/>
    <w:rsid w:val="00340307"/>
    <w:rPr>
      <w:b/>
      <w:bCs/>
    </w:rPr>
  </w:style>
  <w:style w:type="character" w:customStyle="1" w:styleId="CommentSubjectChar">
    <w:name w:val="Comment Subject Char"/>
    <w:basedOn w:val="CommentTextChar"/>
    <w:link w:val="CommentSubject"/>
    <w:uiPriority w:val="99"/>
    <w:semiHidden/>
    <w:rsid w:val="00340307"/>
    <w:rPr>
      <w:b/>
      <w:bCs/>
    </w:rPr>
  </w:style>
  <w:style w:type="character" w:styleId="FollowedHyperlink">
    <w:name w:val="FollowedHyperlink"/>
    <w:basedOn w:val="DefaultParagraphFont"/>
    <w:uiPriority w:val="99"/>
    <w:semiHidden/>
    <w:unhideWhenUsed/>
    <w:rsid w:val="00DE48C4"/>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97177">
      <w:bodyDiv w:val="1"/>
      <w:marLeft w:val="0"/>
      <w:marRight w:val="0"/>
      <w:marTop w:val="0"/>
      <w:marBottom w:val="0"/>
      <w:divBdr>
        <w:top w:val="none" w:sz="0" w:space="0" w:color="auto"/>
        <w:left w:val="none" w:sz="0" w:space="0" w:color="auto"/>
        <w:bottom w:val="none" w:sz="0" w:space="0" w:color="auto"/>
        <w:right w:val="none" w:sz="0" w:space="0" w:color="auto"/>
      </w:divBdr>
      <w:divsChild>
        <w:div w:id="2109501702">
          <w:marLeft w:val="0"/>
          <w:marRight w:val="0"/>
          <w:marTop w:val="0"/>
          <w:marBottom w:val="0"/>
          <w:divBdr>
            <w:top w:val="none" w:sz="0" w:space="0" w:color="auto"/>
            <w:left w:val="none" w:sz="0" w:space="0" w:color="auto"/>
            <w:bottom w:val="none" w:sz="0" w:space="0" w:color="auto"/>
            <w:right w:val="none" w:sz="0" w:space="0" w:color="auto"/>
          </w:divBdr>
          <w:divsChild>
            <w:div w:id="747582534">
              <w:marLeft w:val="0"/>
              <w:marRight w:val="0"/>
              <w:marTop w:val="0"/>
              <w:marBottom w:val="0"/>
              <w:divBdr>
                <w:top w:val="none" w:sz="0" w:space="0" w:color="auto"/>
                <w:left w:val="none" w:sz="0" w:space="0" w:color="auto"/>
                <w:bottom w:val="none" w:sz="0" w:space="0" w:color="auto"/>
                <w:right w:val="none" w:sz="0" w:space="0" w:color="auto"/>
              </w:divBdr>
            </w:div>
            <w:div w:id="1132014934">
              <w:marLeft w:val="0"/>
              <w:marRight w:val="0"/>
              <w:marTop w:val="0"/>
              <w:marBottom w:val="0"/>
              <w:divBdr>
                <w:top w:val="none" w:sz="0" w:space="0" w:color="auto"/>
                <w:left w:val="none" w:sz="0" w:space="0" w:color="auto"/>
                <w:bottom w:val="none" w:sz="0" w:space="0" w:color="auto"/>
                <w:right w:val="none" w:sz="0" w:space="0" w:color="auto"/>
              </w:divBdr>
            </w:div>
            <w:div w:id="15414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6986">
      <w:bodyDiv w:val="1"/>
      <w:marLeft w:val="0"/>
      <w:marRight w:val="0"/>
      <w:marTop w:val="0"/>
      <w:marBottom w:val="0"/>
      <w:divBdr>
        <w:top w:val="none" w:sz="0" w:space="0" w:color="auto"/>
        <w:left w:val="none" w:sz="0" w:space="0" w:color="auto"/>
        <w:bottom w:val="none" w:sz="0" w:space="0" w:color="auto"/>
        <w:right w:val="none" w:sz="0" w:space="0" w:color="auto"/>
      </w:divBdr>
      <w:divsChild>
        <w:div w:id="1276331510">
          <w:marLeft w:val="0"/>
          <w:marRight w:val="0"/>
          <w:marTop w:val="0"/>
          <w:marBottom w:val="0"/>
          <w:divBdr>
            <w:top w:val="none" w:sz="0" w:space="0" w:color="auto"/>
            <w:left w:val="none" w:sz="0" w:space="0" w:color="auto"/>
            <w:bottom w:val="none" w:sz="0" w:space="0" w:color="auto"/>
            <w:right w:val="none" w:sz="0" w:space="0" w:color="auto"/>
          </w:divBdr>
        </w:div>
      </w:divsChild>
    </w:div>
    <w:div w:id="401023228">
      <w:bodyDiv w:val="1"/>
      <w:marLeft w:val="0"/>
      <w:marRight w:val="0"/>
      <w:marTop w:val="0"/>
      <w:marBottom w:val="0"/>
      <w:divBdr>
        <w:top w:val="none" w:sz="0" w:space="0" w:color="auto"/>
        <w:left w:val="none" w:sz="0" w:space="0" w:color="auto"/>
        <w:bottom w:val="none" w:sz="0" w:space="0" w:color="auto"/>
        <w:right w:val="none" w:sz="0" w:space="0" w:color="auto"/>
      </w:divBdr>
    </w:div>
    <w:div w:id="447897029">
      <w:bodyDiv w:val="1"/>
      <w:marLeft w:val="0"/>
      <w:marRight w:val="0"/>
      <w:marTop w:val="0"/>
      <w:marBottom w:val="0"/>
      <w:divBdr>
        <w:top w:val="none" w:sz="0" w:space="0" w:color="auto"/>
        <w:left w:val="none" w:sz="0" w:space="0" w:color="auto"/>
        <w:bottom w:val="none" w:sz="0" w:space="0" w:color="auto"/>
        <w:right w:val="none" w:sz="0" w:space="0" w:color="auto"/>
      </w:divBdr>
      <w:divsChild>
        <w:div w:id="525338038">
          <w:marLeft w:val="0"/>
          <w:marRight w:val="0"/>
          <w:marTop w:val="0"/>
          <w:marBottom w:val="0"/>
          <w:divBdr>
            <w:top w:val="none" w:sz="0" w:space="0" w:color="auto"/>
            <w:left w:val="none" w:sz="0" w:space="0" w:color="auto"/>
            <w:bottom w:val="none" w:sz="0" w:space="0" w:color="auto"/>
            <w:right w:val="none" w:sz="0" w:space="0" w:color="auto"/>
          </w:divBdr>
          <w:divsChild>
            <w:div w:id="6817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1639">
      <w:bodyDiv w:val="1"/>
      <w:marLeft w:val="0"/>
      <w:marRight w:val="0"/>
      <w:marTop w:val="0"/>
      <w:marBottom w:val="0"/>
      <w:divBdr>
        <w:top w:val="none" w:sz="0" w:space="0" w:color="auto"/>
        <w:left w:val="none" w:sz="0" w:space="0" w:color="auto"/>
        <w:bottom w:val="none" w:sz="0" w:space="0" w:color="auto"/>
        <w:right w:val="none" w:sz="0" w:space="0" w:color="auto"/>
      </w:divBdr>
      <w:divsChild>
        <w:div w:id="166134585">
          <w:marLeft w:val="0"/>
          <w:marRight w:val="0"/>
          <w:marTop w:val="0"/>
          <w:marBottom w:val="0"/>
          <w:divBdr>
            <w:top w:val="none" w:sz="0" w:space="0" w:color="auto"/>
            <w:left w:val="none" w:sz="0" w:space="0" w:color="auto"/>
            <w:bottom w:val="none" w:sz="0" w:space="0" w:color="auto"/>
            <w:right w:val="none" w:sz="0" w:space="0" w:color="auto"/>
          </w:divBdr>
          <w:divsChild>
            <w:div w:id="15119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5943">
      <w:bodyDiv w:val="1"/>
      <w:marLeft w:val="0"/>
      <w:marRight w:val="0"/>
      <w:marTop w:val="0"/>
      <w:marBottom w:val="0"/>
      <w:divBdr>
        <w:top w:val="none" w:sz="0" w:space="0" w:color="auto"/>
        <w:left w:val="none" w:sz="0" w:space="0" w:color="auto"/>
        <w:bottom w:val="none" w:sz="0" w:space="0" w:color="auto"/>
        <w:right w:val="none" w:sz="0" w:space="0" w:color="auto"/>
      </w:divBdr>
    </w:div>
    <w:div w:id="823014737">
      <w:bodyDiv w:val="1"/>
      <w:marLeft w:val="0"/>
      <w:marRight w:val="0"/>
      <w:marTop w:val="0"/>
      <w:marBottom w:val="0"/>
      <w:divBdr>
        <w:top w:val="none" w:sz="0" w:space="0" w:color="auto"/>
        <w:left w:val="none" w:sz="0" w:space="0" w:color="auto"/>
        <w:bottom w:val="none" w:sz="0" w:space="0" w:color="auto"/>
        <w:right w:val="none" w:sz="0" w:space="0" w:color="auto"/>
      </w:divBdr>
    </w:div>
    <w:div w:id="823474497">
      <w:bodyDiv w:val="1"/>
      <w:marLeft w:val="0"/>
      <w:marRight w:val="0"/>
      <w:marTop w:val="0"/>
      <w:marBottom w:val="0"/>
      <w:divBdr>
        <w:top w:val="none" w:sz="0" w:space="0" w:color="auto"/>
        <w:left w:val="none" w:sz="0" w:space="0" w:color="auto"/>
        <w:bottom w:val="none" w:sz="0" w:space="0" w:color="auto"/>
        <w:right w:val="none" w:sz="0" w:space="0" w:color="auto"/>
      </w:divBdr>
      <w:divsChild>
        <w:div w:id="409080321">
          <w:marLeft w:val="0"/>
          <w:marRight w:val="0"/>
          <w:marTop w:val="0"/>
          <w:marBottom w:val="0"/>
          <w:divBdr>
            <w:top w:val="none" w:sz="0" w:space="0" w:color="auto"/>
            <w:left w:val="none" w:sz="0" w:space="0" w:color="auto"/>
            <w:bottom w:val="none" w:sz="0" w:space="0" w:color="auto"/>
            <w:right w:val="none" w:sz="0" w:space="0" w:color="auto"/>
          </w:divBdr>
        </w:div>
      </w:divsChild>
    </w:div>
    <w:div w:id="1183208646">
      <w:bodyDiv w:val="1"/>
      <w:marLeft w:val="0"/>
      <w:marRight w:val="0"/>
      <w:marTop w:val="0"/>
      <w:marBottom w:val="0"/>
      <w:divBdr>
        <w:top w:val="none" w:sz="0" w:space="0" w:color="auto"/>
        <w:left w:val="none" w:sz="0" w:space="0" w:color="auto"/>
        <w:bottom w:val="none" w:sz="0" w:space="0" w:color="auto"/>
        <w:right w:val="none" w:sz="0" w:space="0" w:color="auto"/>
      </w:divBdr>
    </w:div>
    <w:div w:id="1255625093">
      <w:bodyDiv w:val="1"/>
      <w:marLeft w:val="0"/>
      <w:marRight w:val="0"/>
      <w:marTop w:val="0"/>
      <w:marBottom w:val="0"/>
      <w:divBdr>
        <w:top w:val="none" w:sz="0" w:space="0" w:color="auto"/>
        <w:left w:val="none" w:sz="0" w:space="0" w:color="auto"/>
        <w:bottom w:val="none" w:sz="0" w:space="0" w:color="auto"/>
        <w:right w:val="none" w:sz="0" w:space="0" w:color="auto"/>
      </w:divBdr>
    </w:div>
    <w:div w:id="1294866430">
      <w:bodyDiv w:val="1"/>
      <w:marLeft w:val="0"/>
      <w:marRight w:val="0"/>
      <w:marTop w:val="0"/>
      <w:marBottom w:val="0"/>
      <w:divBdr>
        <w:top w:val="none" w:sz="0" w:space="0" w:color="auto"/>
        <w:left w:val="none" w:sz="0" w:space="0" w:color="auto"/>
        <w:bottom w:val="none" w:sz="0" w:space="0" w:color="auto"/>
        <w:right w:val="none" w:sz="0" w:space="0" w:color="auto"/>
      </w:divBdr>
      <w:divsChild>
        <w:div w:id="1231699350">
          <w:marLeft w:val="0"/>
          <w:marRight w:val="0"/>
          <w:marTop w:val="0"/>
          <w:marBottom w:val="0"/>
          <w:divBdr>
            <w:top w:val="none" w:sz="0" w:space="0" w:color="auto"/>
            <w:left w:val="none" w:sz="0" w:space="0" w:color="auto"/>
            <w:bottom w:val="none" w:sz="0" w:space="0" w:color="auto"/>
            <w:right w:val="none" w:sz="0" w:space="0" w:color="auto"/>
          </w:divBdr>
          <w:divsChild>
            <w:div w:id="638144934">
              <w:marLeft w:val="0"/>
              <w:marRight w:val="0"/>
              <w:marTop w:val="0"/>
              <w:marBottom w:val="0"/>
              <w:divBdr>
                <w:top w:val="none" w:sz="0" w:space="0" w:color="auto"/>
                <w:left w:val="none" w:sz="0" w:space="0" w:color="auto"/>
                <w:bottom w:val="none" w:sz="0" w:space="0" w:color="auto"/>
                <w:right w:val="none" w:sz="0" w:space="0" w:color="auto"/>
              </w:divBdr>
            </w:div>
            <w:div w:id="861093197">
              <w:marLeft w:val="0"/>
              <w:marRight w:val="0"/>
              <w:marTop w:val="0"/>
              <w:marBottom w:val="0"/>
              <w:divBdr>
                <w:top w:val="none" w:sz="0" w:space="0" w:color="auto"/>
                <w:left w:val="none" w:sz="0" w:space="0" w:color="auto"/>
                <w:bottom w:val="none" w:sz="0" w:space="0" w:color="auto"/>
                <w:right w:val="none" w:sz="0" w:space="0" w:color="auto"/>
              </w:divBdr>
            </w:div>
            <w:div w:id="20321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5045">
      <w:bodyDiv w:val="1"/>
      <w:marLeft w:val="0"/>
      <w:marRight w:val="0"/>
      <w:marTop w:val="0"/>
      <w:marBottom w:val="0"/>
      <w:divBdr>
        <w:top w:val="none" w:sz="0" w:space="0" w:color="auto"/>
        <w:left w:val="none" w:sz="0" w:space="0" w:color="auto"/>
        <w:bottom w:val="none" w:sz="0" w:space="0" w:color="auto"/>
        <w:right w:val="none" w:sz="0" w:space="0" w:color="auto"/>
      </w:divBdr>
      <w:divsChild>
        <w:div w:id="198276120">
          <w:marLeft w:val="0"/>
          <w:marRight w:val="0"/>
          <w:marTop w:val="0"/>
          <w:marBottom w:val="0"/>
          <w:divBdr>
            <w:top w:val="none" w:sz="0" w:space="0" w:color="auto"/>
            <w:left w:val="none" w:sz="0" w:space="0" w:color="auto"/>
            <w:bottom w:val="none" w:sz="0" w:space="0" w:color="auto"/>
            <w:right w:val="none" w:sz="0" w:space="0" w:color="auto"/>
          </w:divBdr>
          <w:divsChild>
            <w:div w:id="95713926">
              <w:marLeft w:val="0"/>
              <w:marRight w:val="0"/>
              <w:marTop w:val="0"/>
              <w:marBottom w:val="0"/>
              <w:divBdr>
                <w:top w:val="none" w:sz="0" w:space="0" w:color="auto"/>
                <w:left w:val="none" w:sz="0" w:space="0" w:color="auto"/>
                <w:bottom w:val="none" w:sz="0" w:space="0" w:color="auto"/>
                <w:right w:val="none" w:sz="0" w:space="0" w:color="auto"/>
              </w:divBdr>
            </w:div>
            <w:div w:id="231240454">
              <w:marLeft w:val="0"/>
              <w:marRight w:val="0"/>
              <w:marTop w:val="0"/>
              <w:marBottom w:val="0"/>
              <w:divBdr>
                <w:top w:val="none" w:sz="0" w:space="0" w:color="auto"/>
                <w:left w:val="none" w:sz="0" w:space="0" w:color="auto"/>
                <w:bottom w:val="none" w:sz="0" w:space="0" w:color="auto"/>
                <w:right w:val="none" w:sz="0" w:space="0" w:color="auto"/>
              </w:divBdr>
            </w:div>
            <w:div w:id="681011648">
              <w:marLeft w:val="0"/>
              <w:marRight w:val="0"/>
              <w:marTop w:val="0"/>
              <w:marBottom w:val="0"/>
              <w:divBdr>
                <w:top w:val="none" w:sz="0" w:space="0" w:color="auto"/>
                <w:left w:val="none" w:sz="0" w:space="0" w:color="auto"/>
                <w:bottom w:val="none" w:sz="0" w:space="0" w:color="auto"/>
                <w:right w:val="none" w:sz="0" w:space="0" w:color="auto"/>
              </w:divBdr>
            </w:div>
            <w:div w:id="14973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9920">
      <w:bodyDiv w:val="1"/>
      <w:marLeft w:val="0"/>
      <w:marRight w:val="0"/>
      <w:marTop w:val="0"/>
      <w:marBottom w:val="0"/>
      <w:divBdr>
        <w:top w:val="none" w:sz="0" w:space="0" w:color="auto"/>
        <w:left w:val="none" w:sz="0" w:space="0" w:color="auto"/>
        <w:bottom w:val="none" w:sz="0" w:space="0" w:color="auto"/>
        <w:right w:val="none" w:sz="0" w:space="0" w:color="auto"/>
      </w:divBdr>
    </w:div>
    <w:div w:id="2027828072">
      <w:bodyDiv w:val="1"/>
      <w:marLeft w:val="0"/>
      <w:marRight w:val="0"/>
      <w:marTop w:val="0"/>
      <w:marBottom w:val="0"/>
      <w:divBdr>
        <w:top w:val="none" w:sz="0" w:space="0" w:color="auto"/>
        <w:left w:val="none" w:sz="0" w:space="0" w:color="auto"/>
        <w:bottom w:val="none" w:sz="0" w:space="0" w:color="auto"/>
        <w:right w:val="none" w:sz="0" w:space="0" w:color="auto"/>
      </w:divBdr>
    </w:div>
    <w:div w:id="2034261224">
      <w:bodyDiv w:val="1"/>
      <w:marLeft w:val="0"/>
      <w:marRight w:val="0"/>
      <w:marTop w:val="0"/>
      <w:marBottom w:val="0"/>
      <w:divBdr>
        <w:top w:val="none" w:sz="0" w:space="0" w:color="auto"/>
        <w:left w:val="none" w:sz="0" w:space="0" w:color="auto"/>
        <w:bottom w:val="none" w:sz="0" w:space="0" w:color="auto"/>
        <w:right w:val="none" w:sz="0" w:space="0" w:color="auto"/>
      </w:divBdr>
    </w:div>
    <w:div w:id="2098863392">
      <w:bodyDiv w:val="1"/>
      <w:marLeft w:val="0"/>
      <w:marRight w:val="0"/>
      <w:marTop w:val="0"/>
      <w:marBottom w:val="0"/>
      <w:divBdr>
        <w:top w:val="none" w:sz="0" w:space="0" w:color="auto"/>
        <w:left w:val="none" w:sz="0" w:space="0" w:color="auto"/>
        <w:bottom w:val="none" w:sz="0" w:space="0" w:color="auto"/>
        <w:right w:val="none" w:sz="0" w:space="0" w:color="auto"/>
      </w:divBdr>
      <w:divsChild>
        <w:div w:id="180364930">
          <w:marLeft w:val="0"/>
          <w:marRight w:val="0"/>
          <w:marTop w:val="0"/>
          <w:marBottom w:val="0"/>
          <w:divBdr>
            <w:top w:val="none" w:sz="0" w:space="0" w:color="auto"/>
            <w:left w:val="none" w:sz="0" w:space="0" w:color="auto"/>
            <w:bottom w:val="none" w:sz="0" w:space="0" w:color="auto"/>
            <w:right w:val="none" w:sz="0" w:space="0" w:color="auto"/>
          </w:divBdr>
          <w:divsChild>
            <w:div w:id="996227153">
              <w:marLeft w:val="0"/>
              <w:marRight w:val="0"/>
              <w:marTop w:val="0"/>
              <w:marBottom w:val="0"/>
              <w:divBdr>
                <w:top w:val="none" w:sz="0" w:space="0" w:color="auto"/>
                <w:left w:val="none" w:sz="0" w:space="0" w:color="auto"/>
                <w:bottom w:val="single" w:sz="6" w:space="4" w:color="FFFFFF"/>
                <w:right w:val="single" w:sz="6" w:space="0" w:color="FFFFFF"/>
              </w:divBdr>
            </w:div>
          </w:divsChild>
        </w:div>
        <w:div w:id="1392461765">
          <w:marLeft w:val="0"/>
          <w:marRight w:val="0"/>
          <w:marTop w:val="0"/>
          <w:marBottom w:val="0"/>
          <w:divBdr>
            <w:top w:val="none" w:sz="0" w:space="0" w:color="auto"/>
            <w:left w:val="none" w:sz="0" w:space="0" w:color="auto"/>
            <w:bottom w:val="none" w:sz="0" w:space="0" w:color="auto"/>
            <w:right w:val="none" w:sz="0" w:space="0" w:color="auto"/>
          </w:divBdr>
          <w:divsChild>
            <w:div w:id="1405181793">
              <w:marLeft w:val="0"/>
              <w:marRight w:val="0"/>
              <w:marTop w:val="0"/>
              <w:marBottom w:val="0"/>
              <w:divBdr>
                <w:top w:val="none" w:sz="0" w:space="0" w:color="auto"/>
                <w:left w:val="none" w:sz="0" w:space="0" w:color="auto"/>
                <w:bottom w:val="single" w:sz="6" w:space="4" w:color="FFFFFF"/>
                <w:right w:val="single" w:sz="6" w:space="0" w:color="FFFFFF"/>
              </w:divBdr>
            </w:div>
            <w:div w:id="809664039">
              <w:marLeft w:val="0"/>
              <w:marRight w:val="0"/>
              <w:marTop w:val="0"/>
              <w:marBottom w:val="0"/>
              <w:divBdr>
                <w:top w:val="none" w:sz="0" w:space="0" w:color="auto"/>
                <w:left w:val="none" w:sz="0" w:space="0" w:color="auto"/>
                <w:bottom w:val="single" w:sz="6" w:space="4" w:color="FFFFFF"/>
                <w:right w:val="single" w:sz="6" w:space="0" w:color="FFFFFF"/>
              </w:divBdr>
            </w:div>
          </w:divsChild>
        </w:div>
        <w:div w:id="883950988">
          <w:marLeft w:val="0"/>
          <w:marRight w:val="0"/>
          <w:marTop w:val="0"/>
          <w:marBottom w:val="0"/>
          <w:divBdr>
            <w:top w:val="none" w:sz="0" w:space="0" w:color="auto"/>
            <w:left w:val="none" w:sz="0" w:space="0" w:color="auto"/>
            <w:bottom w:val="none" w:sz="0" w:space="0" w:color="auto"/>
            <w:right w:val="none" w:sz="0" w:space="0" w:color="auto"/>
          </w:divBdr>
          <w:divsChild>
            <w:div w:id="1909412539">
              <w:marLeft w:val="0"/>
              <w:marRight w:val="0"/>
              <w:marTop w:val="0"/>
              <w:marBottom w:val="0"/>
              <w:divBdr>
                <w:top w:val="none" w:sz="0" w:space="0" w:color="auto"/>
                <w:left w:val="none" w:sz="0" w:space="0" w:color="auto"/>
                <w:bottom w:val="single" w:sz="6" w:space="4" w:color="FFFFFF"/>
                <w:right w:val="single" w:sz="6" w:space="0" w:color="FFFFFF"/>
              </w:divBdr>
            </w:div>
            <w:div w:id="2019458161">
              <w:marLeft w:val="0"/>
              <w:marRight w:val="0"/>
              <w:marTop w:val="0"/>
              <w:marBottom w:val="0"/>
              <w:divBdr>
                <w:top w:val="none" w:sz="0" w:space="0" w:color="auto"/>
                <w:left w:val="none" w:sz="0" w:space="0" w:color="auto"/>
                <w:bottom w:val="single" w:sz="6" w:space="4" w:color="FFFFFF"/>
                <w:right w:val="single" w:sz="6" w:space="0" w:color="FFFFFF"/>
              </w:divBdr>
            </w:div>
          </w:divsChild>
        </w:div>
        <w:div w:id="781143524">
          <w:marLeft w:val="0"/>
          <w:marRight w:val="0"/>
          <w:marTop w:val="0"/>
          <w:marBottom w:val="0"/>
          <w:divBdr>
            <w:top w:val="none" w:sz="0" w:space="0" w:color="auto"/>
            <w:left w:val="none" w:sz="0" w:space="0" w:color="auto"/>
            <w:bottom w:val="none" w:sz="0" w:space="0" w:color="auto"/>
            <w:right w:val="none" w:sz="0" w:space="0" w:color="auto"/>
          </w:divBdr>
          <w:divsChild>
            <w:div w:id="1620338204">
              <w:marLeft w:val="0"/>
              <w:marRight w:val="0"/>
              <w:marTop w:val="0"/>
              <w:marBottom w:val="0"/>
              <w:divBdr>
                <w:top w:val="none" w:sz="0" w:space="0" w:color="auto"/>
                <w:left w:val="none" w:sz="0" w:space="0" w:color="auto"/>
                <w:bottom w:val="single" w:sz="6" w:space="4" w:color="FFFFFF"/>
                <w:right w:val="single" w:sz="6" w:space="0" w:color="FFFFFF"/>
              </w:divBdr>
            </w:div>
            <w:div w:id="1735468012">
              <w:marLeft w:val="0"/>
              <w:marRight w:val="0"/>
              <w:marTop w:val="0"/>
              <w:marBottom w:val="0"/>
              <w:divBdr>
                <w:top w:val="none" w:sz="0" w:space="0" w:color="auto"/>
                <w:left w:val="none" w:sz="0" w:space="0" w:color="auto"/>
                <w:bottom w:val="single" w:sz="6" w:space="4" w:color="FFFFFF"/>
                <w:right w:val="single" w:sz="6" w:space="0" w:color="FFFFFF"/>
              </w:divBdr>
            </w:div>
          </w:divsChild>
        </w:div>
        <w:div w:id="1927685556">
          <w:marLeft w:val="0"/>
          <w:marRight w:val="0"/>
          <w:marTop w:val="0"/>
          <w:marBottom w:val="0"/>
          <w:divBdr>
            <w:top w:val="none" w:sz="0" w:space="0" w:color="auto"/>
            <w:left w:val="none" w:sz="0" w:space="0" w:color="auto"/>
            <w:bottom w:val="none" w:sz="0" w:space="0" w:color="auto"/>
            <w:right w:val="none" w:sz="0" w:space="0" w:color="auto"/>
          </w:divBdr>
          <w:divsChild>
            <w:div w:id="1074475914">
              <w:marLeft w:val="0"/>
              <w:marRight w:val="0"/>
              <w:marTop w:val="0"/>
              <w:marBottom w:val="0"/>
              <w:divBdr>
                <w:top w:val="none" w:sz="0" w:space="0" w:color="auto"/>
                <w:left w:val="none" w:sz="0" w:space="0" w:color="auto"/>
                <w:bottom w:val="single" w:sz="6" w:space="4" w:color="FFFFFF"/>
                <w:right w:val="single" w:sz="6" w:space="0" w:color="FFFFFF"/>
              </w:divBdr>
            </w:div>
            <w:div w:id="1261328036">
              <w:marLeft w:val="0"/>
              <w:marRight w:val="0"/>
              <w:marTop w:val="0"/>
              <w:marBottom w:val="0"/>
              <w:divBdr>
                <w:top w:val="none" w:sz="0" w:space="0" w:color="auto"/>
                <w:left w:val="none" w:sz="0" w:space="0" w:color="auto"/>
                <w:bottom w:val="single" w:sz="6" w:space="4" w:color="FFFFFF"/>
                <w:right w:val="single" w:sz="6" w:space="0" w:color="FFFFFF"/>
              </w:divBdr>
            </w:div>
          </w:divsChild>
        </w:div>
        <w:div w:id="1144200799">
          <w:marLeft w:val="0"/>
          <w:marRight w:val="0"/>
          <w:marTop w:val="0"/>
          <w:marBottom w:val="0"/>
          <w:divBdr>
            <w:top w:val="none" w:sz="0" w:space="0" w:color="auto"/>
            <w:left w:val="none" w:sz="0" w:space="0" w:color="auto"/>
            <w:bottom w:val="none" w:sz="0" w:space="0" w:color="auto"/>
            <w:right w:val="none" w:sz="0" w:space="0" w:color="auto"/>
          </w:divBdr>
          <w:divsChild>
            <w:div w:id="37508397">
              <w:marLeft w:val="0"/>
              <w:marRight w:val="0"/>
              <w:marTop w:val="0"/>
              <w:marBottom w:val="0"/>
              <w:divBdr>
                <w:top w:val="none" w:sz="0" w:space="0" w:color="auto"/>
                <w:left w:val="none" w:sz="0" w:space="0" w:color="auto"/>
                <w:bottom w:val="single" w:sz="6" w:space="4" w:color="FFFFFF"/>
                <w:right w:val="single" w:sz="6" w:space="0" w:color="FFFFFF"/>
              </w:divBdr>
            </w:div>
            <w:div w:id="1333803454">
              <w:marLeft w:val="0"/>
              <w:marRight w:val="0"/>
              <w:marTop w:val="0"/>
              <w:marBottom w:val="0"/>
              <w:divBdr>
                <w:top w:val="none" w:sz="0" w:space="0" w:color="auto"/>
                <w:left w:val="none" w:sz="0" w:space="0" w:color="auto"/>
                <w:bottom w:val="single" w:sz="6" w:space="4" w:color="FFFFFF"/>
                <w:right w:val="single" w:sz="6" w:space="0" w:color="FFFFFF"/>
              </w:divBdr>
            </w:div>
          </w:divsChild>
        </w:div>
        <w:div w:id="721640470">
          <w:marLeft w:val="0"/>
          <w:marRight w:val="0"/>
          <w:marTop w:val="0"/>
          <w:marBottom w:val="0"/>
          <w:divBdr>
            <w:top w:val="none" w:sz="0" w:space="0" w:color="auto"/>
            <w:left w:val="none" w:sz="0" w:space="0" w:color="auto"/>
            <w:bottom w:val="none" w:sz="0" w:space="0" w:color="auto"/>
            <w:right w:val="none" w:sz="0" w:space="0" w:color="auto"/>
          </w:divBdr>
          <w:divsChild>
            <w:div w:id="617570866">
              <w:marLeft w:val="0"/>
              <w:marRight w:val="0"/>
              <w:marTop w:val="0"/>
              <w:marBottom w:val="0"/>
              <w:divBdr>
                <w:top w:val="none" w:sz="0" w:space="0" w:color="auto"/>
                <w:left w:val="none" w:sz="0" w:space="0" w:color="auto"/>
                <w:bottom w:val="single" w:sz="6" w:space="4" w:color="FFFFFF"/>
                <w:right w:val="single" w:sz="6" w:space="0" w:color="FFFFFF"/>
              </w:divBdr>
            </w:div>
            <w:div w:id="1215119122">
              <w:marLeft w:val="0"/>
              <w:marRight w:val="0"/>
              <w:marTop w:val="0"/>
              <w:marBottom w:val="0"/>
              <w:divBdr>
                <w:top w:val="none" w:sz="0" w:space="0" w:color="auto"/>
                <w:left w:val="none" w:sz="0" w:space="0" w:color="auto"/>
                <w:bottom w:val="single" w:sz="6" w:space="4" w:color="FFFFFF"/>
                <w:right w:val="single" w:sz="6" w:space="0" w:color="FFFFFF"/>
              </w:divBdr>
            </w:div>
          </w:divsChild>
        </w:div>
        <w:div w:id="768161129">
          <w:marLeft w:val="0"/>
          <w:marRight w:val="0"/>
          <w:marTop w:val="0"/>
          <w:marBottom w:val="0"/>
          <w:divBdr>
            <w:top w:val="none" w:sz="0" w:space="0" w:color="auto"/>
            <w:left w:val="none" w:sz="0" w:space="0" w:color="auto"/>
            <w:bottom w:val="none" w:sz="0" w:space="0" w:color="auto"/>
            <w:right w:val="none" w:sz="0" w:space="0" w:color="auto"/>
          </w:divBdr>
          <w:divsChild>
            <w:div w:id="1455638756">
              <w:marLeft w:val="0"/>
              <w:marRight w:val="0"/>
              <w:marTop w:val="0"/>
              <w:marBottom w:val="0"/>
              <w:divBdr>
                <w:top w:val="none" w:sz="0" w:space="0" w:color="auto"/>
                <w:left w:val="none" w:sz="0" w:space="0" w:color="auto"/>
                <w:bottom w:val="single" w:sz="6" w:space="4" w:color="FFFFFF"/>
                <w:right w:val="single" w:sz="6" w:space="0" w:color="FFFFFF"/>
              </w:divBdr>
            </w:div>
            <w:div w:id="1596205554">
              <w:marLeft w:val="0"/>
              <w:marRight w:val="0"/>
              <w:marTop w:val="0"/>
              <w:marBottom w:val="0"/>
              <w:divBdr>
                <w:top w:val="none" w:sz="0" w:space="0" w:color="auto"/>
                <w:left w:val="none" w:sz="0" w:space="0" w:color="auto"/>
                <w:bottom w:val="single" w:sz="6" w:space="4" w:color="FFFFFF"/>
                <w:right w:val="single" w:sz="6" w:space="0" w:color="FFFFFF"/>
              </w:divBdr>
            </w:div>
          </w:divsChild>
        </w:div>
        <w:div w:id="137384474">
          <w:marLeft w:val="0"/>
          <w:marRight w:val="0"/>
          <w:marTop w:val="0"/>
          <w:marBottom w:val="0"/>
          <w:divBdr>
            <w:top w:val="none" w:sz="0" w:space="0" w:color="auto"/>
            <w:left w:val="none" w:sz="0" w:space="0" w:color="auto"/>
            <w:bottom w:val="none" w:sz="0" w:space="0" w:color="auto"/>
            <w:right w:val="none" w:sz="0" w:space="0" w:color="auto"/>
          </w:divBdr>
          <w:divsChild>
            <w:div w:id="659623479">
              <w:marLeft w:val="0"/>
              <w:marRight w:val="0"/>
              <w:marTop w:val="0"/>
              <w:marBottom w:val="0"/>
              <w:divBdr>
                <w:top w:val="none" w:sz="0" w:space="0" w:color="auto"/>
                <w:left w:val="none" w:sz="0" w:space="0" w:color="auto"/>
                <w:bottom w:val="single" w:sz="6" w:space="4" w:color="FFFFFF"/>
                <w:right w:val="single" w:sz="6" w:space="0" w:color="FFFFFF"/>
              </w:divBdr>
            </w:div>
            <w:div w:id="1545561342">
              <w:marLeft w:val="0"/>
              <w:marRight w:val="0"/>
              <w:marTop w:val="0"/>
              <w:marBottom w:val="0"/>
              <w:divBdr>
                <w:top w:val="none" w:sz="0" w:space="0" w:color="auto"/>
                <w:left w:val="none" w:sz="0" w:space="0" w:color="auto"/>
                <w:bottom w:val="single" w:sz="6" w:space="4" w:color="FFFFFF"/>
                <w:right w:val="single" w:sz="6" w:space="0" w:color="FFFFFF"/>
              </w:divBdr>
            </w:div>
          </w:divsChild>
        </w:div>
        <w:div w:id="443965593">
          <w:marLeft w:val="0"/>
          <w:marRight w:val="0"/>
          <w:marTop w:val="0"/>
          <w:marBottom w:val="0"/>
          <w:divBdr>
            <w:top w:val="none" w:sz="0" w:space="0" w:color="auto"/>
            <w:left w:val="none" w:sz="0" w:space="0" w:color="auto"/>
            <w:bottom w:val="none" w:sz="0" w:space="0" w:color="auto"/>
            <w:right w:val="none" w:sz="0" w:space="0" w:color="auto"/>
          </w:divBdr>
          <w:divsChild>
            <w:div w:id="1489318778">
              <w:marLeft w:val="0"/>
              <w:marRight w:val="0"/>
              <w:marTop w:val="0"/>
              <w:marBottom w:val="0"/>
              <w:divBdr>
                <w:top w:val="none" w:sz="0" w:space="0" w:color="auto"/>
                <w:left w:val="none" w:sz="0" w:space="0" w:color="auto"/>
                <w:bottom w:val="single" w:sz="6" w:space="4" w:color="FFFFFF"/>
                <w:right w:val="single" w:sz="6" w:space="0" w:color="FFFFFF"/>
              </w:divBdr>
            </w:div>
            <w:div w:id="1618874657">
              <w:marLeft w:val="0"/>
              <w:marRight w:val="0"/>
              <w:marTop w:val="0"/>
              <w:marBottom w:val="0"/>
              <w:divBdr>
                <w:top w:val="none" w:sz="0" w:space="0" w:color="auto"/>
                <w:left w:val="none" w:sz="0" w:space="0" w:color="auto"/>
                <w:bottom w:val="single" w:sz="6" w:space="4" w:color="FFFFFF"/>
                <w:right w:val="single" w:sz="6"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ine" TargetMode="External"/><Relationship Id="rId13" Type="http://schemas.openxmlformats.org/officeDocument/2006/relationships/hyperlink" Target="https://creativecommons.org/licenses/by-sa/3.0/" TargetMode="External"/><Relationship Id="rId18" Type="http://schemas.openxmlformats.org/officeDocument/2006/relationships/hyperlink" Target="mailto:gridandclimate@versantpower.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en.wikipedia.org/wiki/Maine" TargetMode="External"/><Relationship Id="rId17" Type="http://schemas.openxmlformats.org/officeDocument/2006/relationships/hyperlink" Target="mailto:gridandclimate@versantpower.com" TargetMode="External"/><Relationship Id="rId2" Type="http://schemas.openxmlformats.org/officeDocument/2006/relationships/styles" Target="styles.xml"/><Relationship Id="rId16" Type="http://schemas.openxmlformats.org/officeDocument/2006/relationships/hyperlink" Target="mailto:gridandclimate@versantpower.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legislature.maine.gov/legis/bills/display_ps.asp?LD=1959&amp;snum=130" TargetMode="External"/><Relationship Id="rId23" Type="http://schemas.openxmlformats.org/officeDocument/2006/relationships/theme" Target="theme/theme1.xml"/><Relationship Id="rId10" Type="http://schemas.openxmlformats.org/officeDocument/2006/relationships/hyperlink" Target="https://creativecommons.org/licenses/by-sa/3.0/" TargetMode="External"/><Relationship Id="rId19" Type="http://schemas.openxmlformats.org/officeDocument/2006/relationships/hyperlink" Target="https://gcc02.safelinks.protection.outlook.com/?url=https%3A%2F%2Fmpuc-cms.maine.gov%2FCQM.Public.WebUI%2FCommon%2FCaseMaster.aspx%3FCaseNumber%3D2024-00137&amp;data=05%7C02%7CSusan.W.Chamberlin%40maine.gov%7C04311868c3e543e0bb3108dcaa9ed7c6%7C413fa8ab207d4b629bcdea1a8f2f864e%7C0%7C0%7C638572846414932208%7CUnknown%7CTWFpbGZsb3d8eyJWIjoiMC4wLjAwMDAiLCJQIjoiV2luMzIiLCJBTiI6Ik1haWwiLCJXVCI6Mn0%3D%7C0%7C%7C%7C&amp;sdata=SzLej3SHVBuJYmCGsE%2FuxiqO2B8S6CRn2HjpnHACLQc%3D&amp;reserved=0" TargetMode="External"/><Relationship Id="rId4" Type="http://schemas.openxmlformats.org/officeDocument/2006/relationships/webSettings" Target="webSettings.xml"/><Relationship Id="rId9" Type="http://schemas.openxmlformats.org/officeDocument/2006/relationships/hyperlink" Target="https://en.wikipedia.org/wiki/Maine" TargetMode="External"/><Relationship Id="rId14" Type="http://schemas.openxmlformats.org/officeDocument/2006/relationships/hyperlink" Target="https://nescoe.com/resource-center/lttp-rfp-lette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aine.gov/energy/sites/maine.gov.energy/files/2024-10/Maine%20Pathways%20Report%20Draft%20for%20Comment.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ircuit">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Amy F</dc:creator>
  <cp:keywords/>
  <dc:description/>
  <cp:lastModifiedBy>Chamberlin, Susan W</cp:lastModifiedBy>
  <cp:revision>3</cp:revision>
  <cp:lastPrinted>2024-05-06T20:53:00Z</cp:lastPrinted>
  <dcterms:created xsi:type="dcterms:W3CDTF">2024-12-06T19:43:00Z</dcterms:created>
  <dcterms:modified xsi:type="dcterms:W3CDTF">2024-12-06T19:48:00Z</dcterms:modified>
</cp:coreProperties>
</file>