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4A" w:rsidRPr="00BD71DB" w:rsidRDefault="007A064A" w:rsidP="007A064A">
      <w:pPr>
        <w:spacing w:after="0" w:line="240" w:lineRule="auto"/>
        <w:contextualSpacing/>
        <w:jc w:val="center"/>
        <w:rPr>
          <w:b/>
          <w:color w:val="000000"/>
          <w:sz w:val="28"/>
          <w:szCs w:val="28"/>
        </w:rPr>
      </w:pPr>
      <w:bookmarkStart w:id="0" w:name="_GoBack"/>
      <w:bookmarkEnd w:id="0"/>
      <w:r>
        <w:rPr>
          <w:b/>
          <w:color w:val="000000"/>
          <w:sz w:val="28"/>
          <w:szCs w:val="28"/>
        </w:rPr>
        <w:t>citylink/Lewiston-Auburn Transit Committee</w:t>
      </w:r>
    </w:p>
    <w:p w:rsidR="00B53A8D" w:rsidRPr="00BD71DB" w:rsidRDefault="00B53A8D" w:rsidP="007A064A">
      <w:pPr>
        <w:spacing w:after="0"/>
        <w:jc w:val="center"/>
        <w:rPr>
          <w:b/>
          <w:color w:val="000000"/>
          <w:sz w:val="28"/>
          <w:szCs w:val="28"/>
        </w:rPr>
      </w:pPr>
    </w:p>
    <w:p w:rsidR="00B53A8D" w:rsidRPr="00BD71DB" w:rsidRDefault="00B53A8D" w:rsidP="00B53A8D">
      <w:pPr>
        <w:spacing w:after="0" w:line="240" w:lineRule="auto"/>
        <w:jc w:val="both"/>
        <w:rPr>
          <w:rFonts w:cs="Arial"/>
          <w:color w:val="000000"/>
          <w:sz w:val="28"/>
        </w:rPr>
      </w:pPr>
      <w:r>
        <w:rPr>
          <w:rFonts w:cs="Arial"/>
          <w:b/>
          <w:color w:val="000000"/>
          <w:sz w:val="28"/>
        </w:rPr>
        <w:t>Contact Information</w:t>
      </w:r>
    </w:p>
    <w:p w:rsidR="00B53A8D" w:rsidRPr="00BD71DB" w:rsidRDefault="00B53A8D" w:rsidP="00B53A8D">
      <w:pPr>
        <w:spacing w:after="0" w:line="240" w:lineRule="auto"/>
        <w:jc w:val="both"/>
        <w:rPr>
          <w:rFonts w:cs="Arial"/>
          <w:b/>
          <w:color w:val="000000"/>
        </w:rPr>
      </w:pPr>
    </w:p>
    <w:p w:rsidR="00B53A8D" w:rsidRPr="00BD71DB" w:rsidRDefault="00B53A8D" w:rsidP="00B53A8D">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Contact person: </w:t>
      </w:r>
      <w:r w:rsidRPr="00BD71DB">
        <w:rPr>
          <w:rFonts w:cs="Arial"/>
          <w:color w:val="000000"/>
        </w:rPr>
        <w:tab/>
      </w:r>
      <w:r w:rsidR="00AA6E05">
        <w:rPr>
          <w:rFonts w:cs="Arial"/>
          <w:color w:val="000000"/>
        </w:rPr>
        <w:t>Marsha Bennett, Transit Coordinator</w:t>
      </w:r>
    </w:p>
    <w:p w:rsidR="00B53A8D" w:rsidRPr="00BD71DB" w:rsidRDefault="00B53A8D" w:rsidP="00B53A8D">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sidR="00AA6E05">
        <w:rPr>
          <w:rFonts w:cs="Arial"/>
          <w:color w:val="000000"/>
        </w:rPr>
        <w:t>AVCOG, 125 Manly Road, Auburn, Maine  04210</w:t>
      </w:r>
    </w:p>
    <w:p w:rsidR="00B53A8D" w:rsidRPr="00BD71DB" w:rsidRDefault="00B53A8D" w:rsidP="00B53A8D">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t xml:space="preserve">(207) </w:t>
      </w:r>
      <w:r w:rsidR="00AA6E05">
        <w:rPr>
          <w:rFonts w:cs="Arial"/>
          <w:color w:val="000000"/>
        </w:rPr>
        <w:t>783-9186</w:t>
      </w:r>
    </w:p>
    <w:p w:rsidR="00B53A8D" w:rsidRPr="00BD71DB" w:rsidRDefault="00B53A8D" w:rsidP="00B53A8D">
      <w:pPr>
        <w:tabs>
          <w:tab w:val="left" w:pos="3600"/>
          <w:tab w:val="right" w:leader="underscore" w:pos="9360"/>
        </w:tabs>
        <w:spacing w:after="0" w:line="240" w:lineRule="auto"/>
        <w:ind w:left="360"/>
        <w:jc w:val="both"/>
        <w:rPr>
          <w:rFonts w:cs="Arial"/>
          <w:color w:val="000000"/>
        </w:rPr>
      </w:pPr>
      <w:r w:rsidRPr="00BD71DB">
        <w:rPr>
          <w:rFonts w:cs="Arial"/>
          <w:color w:val="000000"/>
        </w:rPr>
        <w:t>E-mail:</w:t>
      </w:r>
      <w:r w:rsidRPr="00BD71DB">
        <w:rPr>
          <w:rFonts w:cs="Arial"/>
          <w:color w:val="000000"/>
        </w:rPr>
        <w:tab/>
      </w:r>
      <w:hyperlink r:id="rId8" w:history="1">
        <w:r w:rsidR="00AA6E05" w:rsidRPr="00D82958">
          <w:rPr>
            <w:rStyle w:val="Hyperlink"/>
            <w:rFonts w:cs="Arial"/>
          </w:rPr>
          <w:t>mbennett@avcog.org</w:t>
        </w:r>
      </w:hyperlink>
    </w:p>
    <w:p w:rsidR="00AA6E05" w:rsidRDefault="00B53A8D" w:rsidP="00B53A8D">
      <w:pPr>
        <w:tabs>
          <w:tab w:val="left" w:pos="3600"/>
          <w:tab w:val="right" w:leader="underscore" w:pos="9360"/>
        </w:tabs>
        <w:spacing w:after="0" w:line="240" w:lineRule="auto"/>
        <w:ind w:left="360"/>
        <w:jc w:val="both"/>
        <w:rPr>
          <w:rFonts w:cs="Arial"/>
          <w:color w:val="000000"/>
        </w:rPr>
      </w:pPr>
      <w:r w:rsidRPr="00BD71DB">
        <w:rPr>
          <w:rFonts w:cs="Arial"/>
          <w:color w:val="000000"/>
        </w:rPr>
        <w:t>Website:</w:t>
      </w:r>
      <w:r w:rsidRPr="00BD71DB">
        <w:rPr>
          <w:rFonts w:cs="Arial"/>
          <w:color w:val="000000"/>
        </w:rPr>
        <w:tab/>
      </w:r>
      <w:hyperlink r:id="rId9" w:history="1">
        <w:r w:rsidR="00AA6E05" w:rsidRPr="00D82958">
          <w:rPr>
            <w:rStyle w:val="Hyperlink"/>
            <w:rFonts w:cs="Arial"/>
          </w:rPr>
          <w:t>www.purplebus.org</w:t>
        </w:r>
      </w:hyperlink>
    </w:p>
    <w:p w:rsidR="00B53A8D" w:rsidRPr="00BD71DB" w:rsidRDefault="00B53A8D" w:rsidP="00B53A8D">
      <w:pPr>
        <w:tabs>
          <w:tab w:val="left" w:pos="3600"/>
          <w:tab w:val="right" w:leader="underscore" w:pos="9360"/>
        </w:tabs>
        <w:spacing w:after="0" w:line="240" w:lineRule="auto"/>
        <w:ind w:left="360"/>
        <w:jc w:val="both"/>
        <w:rPr>
          <w:rFonts w:cs="Arial"/>
          <w:color w:val="000000"/>
        </w:rPr>
      </w:pPr>
      <w:r w:rsidRPr="00BD71DB">
        <w:rPr>
          <w:rFonts w:cs="Arial"/>
          <w:color w:val="000000"/>
        </w:rPr>
        <w:tab/>
      </w:r>
    </w:p>
    <w:p w:rsidR="00B53A8D" w:rsidRPr="00BD7C65" w:rsidRDefault="00BD7C65" w:rsidP="00BD7C65">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Pr>
          <w:rFonts w:asciiTheme="minorHAnsi" w:hAnsiTheme="minorHAnsi" w:cs="Arial"/>
          <w:color w:val="000000"/>
          <w:sz w:val="28"/>
          <w:szCs w:val="28"/>
        </w:rPr>
        <w:t>Service Summary</w:t>
      </w:r>
    </w:p>
    <w:p w:rsidR="00B53A8D" w:rsidRPr="00BD71DB" w:rsidRDefault="00B53A8D" w:rsidP="00B53A8D">
      <w:pPr>
        <w:tabs>
          <w:tab w:val="left" w:pos="3060"/>
        </w:tabs>
        <w:spacing w:after="0" w:line="240" w:lineRule="auto"/>
        <w:ind w:left="360"/>
        <w:jc w:val="both"/>
        <w:rPr>
          <w:rFonts w:cs="Arial"/>
          <w:color w:val="000000"/>
        </w:rPr>
      </w:pPr>
    </w:p>
    <w:p w:rsidR="00B53A8D" w:rsidRPr="00BD71DB" w:rsidRDefault="00B53A8D" w:rsidP="00B53A8D">
      <w:pPr>
        <w:pStyle w:val="Footer"/>
        <w:tabs>
          <w:tab w:val="left" w:pos="3600"/>
          <w:tab w:val="right" w:leader="underscore" w:pos="9360"/>
        </w:tabs>
        <w:ind w:left="360"/>
        <w:jc w:val="both"/>
        <w:rPr>
          <w:rFonts w:cs="Arial"/>
          <w:color w:val="000000"/>
        </w:rPr>
      </w:pPr>
      <w:r w:rsidRPr="00BD71DB">
        <w:rPr>
          <w:rFonts w:cs="Arial"/>
          <w:color w:val="000000"/>
        </w:rPr>
        <w:t xml:space="preserve">Service area:  </w:t>
      </w:r>
      <w:r w:rsidRPr="00BD71DB">
        <w:rPr>
          <w:rFonts w:cs="Arial"/>
          <w:color w:val="000000"/>
        </w:rPr>
        <w:tab/>
      </w:r>
      <w:r w:rsidR="00AA6E05">
        <w:rPr>
          <w:rFonts w:cs="Arial"/>
          <w:color w:val="000000"/>
        </w:rPr>
        <w:t>Lewiston and Auburn</w:t>
      </w:r>
    </w:p>
    <w:p w:rsidR="00B53A8D" w:rsidRPr="00A11E77" w:rsidRDefault="00B53A8D" w:rsidP="00AA6E05">
      <w:pPr>
        <w:tabs>
          <w:tab w:val="left" w:pos="3600"/>
          <w:tab w:val="right" w:leader="underscore" w:pos="9360"/>
        </w:tabs>
        <w:spacing w:after="0" w:line="240" w:lineRule="auto"/>
        <w:ind w:left="360" w:hanging="360"/>
        <w:jc w:val="both"/>
        <w:rPr>
          <w:rFonts w:cs="Arial"/>
        </w:rPr>
      </w:pPr>
      <w:r w:rsidRPr="00BD71DB">
        <w:rPr>
          <w:rFonts w:cs="Arial"/>
          <w:color w:val="000000"/>
        </w:rPr>
        <w:tab/>
      </w:r>
      <w:r w:rsidRPr="00A11E77">
        <w:rPr>
          <w:rFonts w:cs="Arial"/>
          <w:color w:val="000000"/>
        </w:rPr>
        <w:t>Type of service:</w:t>
      </w:r>
      <w:r w:rsidRPr="00A11E77">
        <w:rPr>
          <w:rFonts w:cs="Arial"/>
          <w:color w:val="000000"/>
        </w:rPr>
        <w:tab/>
      </w:r>
      <w:r w:rsidR="00AA6E05" w:rsidRPr="00A11E77">
        <w:rPr>
          <w:rFonts w:cs="Arial"/>
        </w:rPr>
        <w:t>Fixed</w:t>
      </w:r>
      <w:r w:rsidRPr="00A11E77">
        <w:rPr>
          <w:rFonts w:cs="Arial"/>
        </w:rPr>
        <w:t xml:space="preserve"> r</w:t>
      </w:r>
      <w:r w:rsidR="00AA6E05" w:rsidRPr="00A11E77">
        <w:rPr>
          <w:rFonts w:cs="Arial"/>
        </w:rPr>
        <w:t>oute</w:t>
      </w:r>
      <w:r w:rsidR="00817265" w:rsidRPr="00A11E77">
        <w:rPr>
          <w:rFonts w:cs="Arial"/>
        </w:rPr>
        <w:t>/ADA complementary paratransit</w:t>
      </w:r>
    </w:p>
    <w:p w:rsidR="00AA6E05" w:rsidRDefault="00AA6E05" w:rsidP="00B53A8D">
      <w:pPr>
        <w:spacing w:after="0" w:line="240" w:lineRule="auto"/>
        <w:jc w:val="both"/>
        <w:rPr>
          <w:rFonts w:cs="Arial"/>
          <w:b/>
          <w:sz w:val="28"/>
          <w:szCs w:val="28"/>
        </w:rPr>
      </w:pPr>
    </w:p>
    <w:p w:rsidR="00B53A8D" w:rsidRDefault="00BD7C65" w:rsidP="00B53A8D">
      <w:pPr>
        <w:spacing w:after="0" w:line="240" w:lineRule="auto"/>
        <w:jc w:val="both"/>
        <w:rPr>
          <w:rFonts w:cs="Arial"/>
          <w:b/>
          <w:sz w:val="28"/>
          <w:szCs w:val="28"/>
        </w:rPr>
      </w:pPr>
      <w:r>
        <w:rPr>
          <w:rFonts w:cs="Arial"/>
          <w:b/>
          <w:sz w:val="28"/>
          <w:szCs w:val="28"/>
        </w:rPr>
        <w:t>c</w:t>
      </w:r>
      <w:r w:rsidR="00D95E4B">
        <w:rPr>
          <w:rFonts w:cs="Arial"/>
          <w:b/>
          <w:sz w:val="28"/>
          <w:szCs w:val="28"/>
        </w:rPr>
        <w:t>itylink</w:t>
      </w:r>
      <w:r w:rsidR="00B53A8D">
        <w:rPr>
          <w:rFonts w:cs="Arial"/>
          <w:b/>
          <w:sz w:val="28"/>
          <w:szCs w:val="28"/>
        </w:rPr>
        <w:t xml:space="preserve"> Public Bus Service</w:t>
      </w:r>
    </w:p>
    <w:p w:rsidR="00D95E4B" w:rsidRPr="00D95E4B" w:rsidRDefault="00D95E4B" w:rsidP="00B53A8D">
      <w:pPr>
        <w:spacing w:after="0" w:line="240" w:lineRule="auto"/>
        <w:jc w:val="both"/>
        <w:rPr>
          <w:rFonts w:cs="Arial"/>
          <w:b/>
        </w:rPr>
      </w:pPr>
    </w:p>
    <w:p w:rsidR="0067592D" w:rsidRPr="00835352" w:rsidRDefault="00D95E4B" w:rsidP="00D95E4B">
      <w:pPr>
        <w:spacing w:after="0" w:line="240" w:lineRule="auto"/>
        <w:jc w:val="both"/>
      </w:pPr>
      <w:r>
        <w:rPr>
          <w:color w:val="000000"/>
        </w:rPr>
        <w:t xml:space="preserve">The Lewiston-Auburn Transit Committee (LATC) provides public fixed route transit service (citylink) within the greater Lewiston-Auburn urbanized area. LATC was established in 1976 by an interlocal agreement between the City of Lewiston and the City of Auburn. </w:t>
      </w:r>
      <w:r w:rsidR="0067592D">
        <w:rPr>
          <w:color w:val="000000"/>
        </w:rPr>
        <w:t xml:space="preserve">It is staffed by the Androscoggin Valley </w:t>
      </w:r>
      <w:r w:rsidR="0067592D" w:rsidRPr="00835352">
        <w:t>Council of Governments.</w:t>
      </w:r>
      <w:r w:rsidRPr="00835352">
        <w:t xml:space="preserve"> LATC contracts with </w:t>
      </w:r>
      <w:r w:rsidR="0067592D" w:rsidRPr="00835352">
        <w:t xml:space="preserve">a transit operator, </w:t>
      </w:r>
      <w:r w:rsidRPr="00835352">
        <w:t>Western Maine Transportation Services (WMTS)</w:t>
      </w:r>
      <w:r w:rsidR="00992464" w:rsidRPr="00835352">
        <w:t>, headquartered in Auburn,</w:t>
      </w:r>
      <w:r w:rsidRPr="00835352">
        <w:t xml:space="preserve"> to operate </w:t>
      </w:r>
      <w:r w:rsidR="0067592D" w:rsidRPr="00835352">
        <w:t xml:space="preserve">and maintain </w:t>
      </w:r>
      <w:r w:rsidRPr="00835352">
        <w:t xml:space="preserve">its </w:t>
      </w:r>
      <w:r w:rsidR="0067592D" w:rsidRPr="00835352">
        <w:t>public transportation system.</w:t>
      </w:r>
    </w:p>
    <w:p w:rsidR="0067592D" w:rsidRPr="00835352" w:rsidRDefault="0067592D" w:rsidP="00D95E4B">
      <w:pPr>
        <w:spacing w:after="0" w:line="240" w:lineRule="auto"/>
        <w:jc w:val="both"/>
      </w:pPr>
    </w:p>
    <w:p w:rsidR="00D95E4B" w:rsidRPr="00835352" w:rsidRDefault="0067592D" w:rsidP="00D95E4B">
      <w:pPr>
        <w:spacing w:after="0" w:line="240" w:lineRule="auto"/>
        <w:jc w:val="both"/>
      </w:pPr>
      <w:r w:rsidRPr="00835352">
        <w:t xml:space="preserve">LATC provides the buses, </w:t>
      </w:r>
      <w:r w:rsidR="00FD12F6" w:rsidRPr="00835352">
        <w:t xml:space="preserve">two bus stations, </w:t>
      </w:r>
      <w:r w:rsidRPr="00835352">
        <w:t xml:space="preserve">radios, fare boxes, bus stop signs and shelters. LATC is responsible for overseeing system marketing, setting fares, planning and scheduling, </w:t>
      </w:r>
      <w:r w:rsidR="00FD12F6" w:rsidRPr="00835352">
        <w:t xml:space="preserve">maintaining the bus stations, </w:t>
      </w:r>
      <w:r w:rsidRPr="00835352">
        <w:t>and most other policy matters.</w:t>
      </w:r>
    </w:p>
    <w:p w:rsidR="00D95E4B" w:rsidRPr="00835352" w:rsidRDefault="00D95E4B" w:rsidP="00D95E4B">
      <w:pPr>
        <w:spacing w:after="0" w:line="240" w:lineRule="auto"/>
        <w:jc w:val="both"/>
        <w:rPr>
          <w:b/>
        </w:rPr>
      </w:pPr>
    </w:p>
    <w:p w:rsidR="00D95E4B" w:rsidRPr="00835352" w:rsidRDefault="00A11E77" w:rsidP="00D95E4B">
      <w:pPr>
        <w:spacing w:after="0" w:line="240" w:lineRule="auto"/>
        <w:jc w:val="both"/>
      </w:pPr>
      <w:r>
        <w:t>ci</w:t>
      </w:r>
      <w:r w:rsidR="00D95E4B" w:rsidRPr="00A11E77">
        <w:t>tylink</w:t>
      </w:r>
      <w:r w:rsidR="00D95E4B" w:rsidRPr="00835352">
        <w:t xml:space="preserve"> operates Monday through Friday along nine routes originating from a two-hub system that is connected by a downtown shuttle route. Saturday service is offered on several of the routes.</w:t>
      </w:r>
      <w:r w:rsidR="007D0227" w:rsidRPr="00835352">
        <w:t xml:space="preserve"> ADA Complementary</w:t>
      </w:r>
      <w:r w:rsidR="00D95E4B" w:rsidRPr="00835352">
        <w:t xml:space="preserve"> Paratransit services are provided on a contract basis by </w:t>
      </w:r>
      <w:r w:rsidR="00992464" w:rsidRPr="00835352">
        <w:t>WMTS</w:t>
      </w:r>
      <w:r w:rsidR="00D95E4B" w:rsidRPr="00835352">
        <w:t>.</w:t>
      </w:r>
    </w:p>
    <w:p w:rsidR="00D95E4B" w:rsidRPr="000B2A00" w:rsidRDefault="00D95E4B" w:rsidP="00B53A8D">
      <w:pPr>
        <w:spacing w:after="0" w:line="240" w:lineRule="auto"/>
        <w:jc w:val="both"/>
        <w:rPr>
          <w:rFonts w:cs="Arial"/>
        </w:rPr>
      </w:pPr>
    </w:p>
    <w:p w:rsidR="000B2A00" w:rsidRDefault="0042701E" w:rsidP="00B53A8D">
      <w:pPr>
        <w:spacing w:after="0" w:line="240" w:lineRule="auto"/>
        <w:jc w:val="both"/>
        <w:rPr>
          <w:rFonts w:cs="Arial"/>
        </w:rPr>
      </w:pPr>
      <w:r>
        <w:rPr>
          <w:rFonts w:cs="Arial"/>
        </w:rPr>
        <w:t>city</w:t>
      </w:r>
      <w:r w:rsidR="000B2A00" w:rsidRPr="000B2A00">
        <w:rPr>
          <w:rFonts w:cs="Arial"/>
        </w:rPr>
        <w:t>link’s routes include the following</w:t>
      </w:r>
      <w:r w:rsidR="000B2A00">
        <w:rPr>
          <w:rFonts w:cs="Arial"/>
        </w:rPr>
        <w:t>:</w:t>
      </w:r>
    </w:p>
    <w:p w:rsidR="000B2A00" w:rsidRDefault="000B2A00" w:rsidP="00B53A8D">
      <w:pPr>
        <w:spacing w:after="0" w:line="240" w:lineRule="auto"/>
        <w:jc w:val="both"/>
        <w:rPr>
          <w:rFonts w:cs="Arial"/>
        </w:rPr>
      </w:pPr>
    </w:p>
    <w:p w:rsidR="000B2A00" w:rsidRDefault="000B2A00" w:rsidP="000B2A00">
      <w:pPr>
        <w:pStyle w:val="ListParagraph"/>
        <w:numPr>
          <w:ilvl w:val="0"/>
          <w:numId w:val="40"/>
        </w:numPr>
        <w:spacing w:after="0" w:line="240" w:lineRule="auto"/>
        <w:jc w:val="both"/>
        <w:rPr>
          <w:rFonts w:cs="Arial"/>
        </w:rPr>
      </w:pPr>
      <w:r w:rsidRPr="000B2A00">
        <w:rPr>
          <w:rFonts w:cs="Arial"/>
          <w:b/>
        </w:rPr>
        <w:t>Main Street:</w:t>
      </w:r>
      <w:r>
        <w:rPr>
          <w:rFonts w:cs="Arial"/>
        </w:rPr>
        <w:t xml:space="preserve"> Begins and ends at the Oak Street bus station in Lewiston. Bus stops include CMMC, Market Place Mall, Career Center, Maine Motel, Geiger School, Career Center, Marden</w:t>
      </w:r>
      <w:r w:rsidR="007F129B">
        <w:rPr>
          <w:rFonts w:cs="Arial"/>
        </w:rPr>
        <w:t>’</w:t>
      </w:r>
      <w:r>
        <w:rPr>
          <w:rFonts w:cs="Arial"/>
        </w:rPr>
        <w:t xml:space="preserve">s, River Valley Village, Canal Plaza and Hampton Inn. </w:t>
      </w:r>
    </w:p>
    <w:p w:rsidR="000B2A00" w:rsidRDefault="000B2A00" w:rsidP="000B2A00">
      <w:pPr>
        <w:pStyle w:val="ListParagraph"/>
        <w:spacing w:after="0" w:line="240" w:lineRule="auto"/>
        <w:jc w:val="both"/>
        <w:rPr>
          <w:rFonts w:cs="Arial"/>
        </w:rPr>
      </w:pPr>
    </w:p>
    <w:p w:rsidR="000B2A00" w:rsidRDefault="000B2A00" w:rsidP="000B2A00">
      <w:pPr>
        <w:pStyle w:val="ListParagraph"/>
        <w:numPr>
          <w:ilvl w:val="0"/>
          <w:numId w:val="40"/>
        </w:numPr>
        <w:spacing w:after="0" w:line="240" w:lineRule="auto"/>
        <w:jc w:val="both"/>
        <w:rPr>
          <w:rFonts w:cs="Arial"/>
        </w:rPr>
      </w:pPr>
      <w:r>
        <w:rPr>
          <w:rFonts w:cs="Arial"/>
          <w:b/>
        </w:rPr>
        <w:t xml:space="preserve">Sabattus Street. </w:t>
      </w:r>
      <w:r>
        <w:rPr>
          <w:rFonts w:cs="Arial"/>
        </w:rPr>
        <w:t>Begins and ends at the Oak Street bus station in Lewiston. Bus stops include</w:t>
      </w:r>
      <w:r w:rsidR="00571B88">
        <w:rPr>
          <w:rFonts w:cs="Arial"/>
        </w:rPr>
        <w:t xml:space="preserve"> St. Mary’s Hospital, Hannaford, Hill View, Grove &amp; Pond, and Montello School.</w:t>
      </w:r>
    </w:p>
    <w:p w:rsidR="00571B88" w:rsidRPr="00571B88" w:rsidRDefault="00571B88" w:rsidP="00571B88">
      <w:pPr>
        <w:pStyle w:val="ListParagraph"/>
        <w:rPr>
          <w:rFonts w:cs="Arial"/>
        </w:rPr>
      </w:pPr>
    </w:p>
    <w:p w:rsidR="00571B88" w:rsidRPr="00324BCD" w:rsidRDefault="00571B88" w:rsidP="000B2A00">
      <w:pPr>
        <w:pStyle w:val="ListParagraph"/>
        <w:numPr>
          <w:ilvl w:val="0"/>
          <w:numId w:val="40"/>
        </w:numPr>
        <w:spacing w:after="0" w:line="240" w:lineRule="auto"/>
        <w:jc w:val="both"/>
        <w:rPr>
          <w:rFonts w:cs="Arial"/>
          <w:b/>
        </w:rPr>
      </w:pPr>
      <w:r w:rsidRPr="00571B88">
        <w:rPr>
          <w:rFonts w:cs="Arial"/>
          <w:b/>
        </w:rPr>
        <w:t>Lisbon Street</w:t>
      </w:r>
      <w:r>
        <w:rPr>
          <w:rFonts w:cs="Arial"/>
          <w:b/>
        </w:rPr>
        <w:t xml:space="preserve">. </w:t>
      </w:r>
      <w:r>
        <w:rPr>
          <w:rFonts w:cs="Arial"/>
        </w:rPr>
        <w:t>Begins and ends at the Oak Street bus station in Lewiston. Bus stops include Save-A-Lot, Shaw’s, Staples, South Avenue, VA Clinic, Motel 6, and L.A. College.</w:t>
      </w:r>
    </w:p>
    <w:p w:rsidR="00324BCD" w:rsidRPr="00324BCD" w:rsidRDefault="00324BCD" w:rsidP="00324BCD">
      <w:pPr>
        <w:pStyle w:val="ListParagraph"/>
        <w:rPr>
          <w:rFonts w:cs="Arial"/>
          <w:b/>
        </w:rPr>
      </w:pPr>
    </w:p>
    <w:p w:rsidR="00324BCD" w:rsidRPr="00324BCD" w:rsidRDefault="00324BCD" w:rsidP="000B2A00">
      <w:pPr>
        <w:pStyle w:val="ListParagraph"/>
        <w:numPr>
          <w:ilvl w:val="0"/>
          <w:numId w:val="40"/>
        </w:numPr>
        <w:spacing w:after="0" w:line="240" w:lineRule="auto"/>
        <w:jc w:val="both"/>
        <w:rPr>
          <w:rFonts w:cs="Arial"/>
          <w:b/>
        </w:rPr>
      </w:pPr>
      <w:r>
        <w:rPr>
          <w:rFonts w:cs="Arial"/>
          <w:b/>
        </w:rPr>
        <w:t xml:space="preserve">New Auburn. </w:t>
      </w:r>
      <w:r>
        <w:rPr>
          <w:rFonts w:cs="Arial"/>
        </w:rPr>
        <w:t xml:space="preserve">Begins and ends at </w:t>
      </w:r>
      <w:r w:rsidRPr="0042701E">
        <w:rPr>
          <w:rFonts w:cs="Arial"/>
        </w:rPr>
        <w:t xml:space="preserve">the </w:t>
      </w:r>
      <w:r w:rsidR="00817265" w:rsidRPr="0042701E">
        <w:rPr>
          <w:rFonts w:cs="Arial"/>
        </w:rPr>
        <w:t xml:space="preserve">Downtown Auburn Transportation Center </w:t>
      </w:r>
      <w:r w:rsidRPr="0042701E">
        <w:rPr>
          <w:rFonts w:cs="Arial"/>
        </w:rPr>
        <w:t>i</w:t>
      </w:r>
      <w:r>
        <w:rPr>
          <w:rFonts w:cs="Arial"/>
        </w:rPr>
        <w:t>n Auburn. Bus stops include Spring Street Hannaford, Barker Arms, So</w:t>
      </w:r>
      <w:r w:rsidR="00992464">
        <w:rPr>
          <w:rFonts w:cs="Arial"/>
        </w:rPr>
        <w:t>uth</w:t>
      </w:r>
      <w:r>
        <w:rPr>
          <w:rFonts w:cs="Arial"/>
        </w:rPr>
        <w:t xml:space="preserve"> Main</w:t>
      </w:r>
      <w:r w:rsidR="00992464">
        <w:rPr>
          <w:rFonts w:cs="Arial"/>
        </w:rPr>
        <w:t xml:space="preserve"> &amp; </w:t>
      </w:r>
      <w:r>
        <w:rPr>
          <w:rFonts w:cs="Arial"/>
        </w:rPr>
        <w:t>Cook</w:t>
      </w:r>
      <w:r w:rsidR="00992464">
        <w:rPr>
          <w:rFonts w:cs="Arial"/>
        </w:rPr>
        <w:t xml:space="preserve"> Street</w:t>
      </w:r>
      <w:r>
        <w:rPr>
          <w:rFonts w:cs="Arial"/>
        </w:rPr>
        <w:t>, Walton School, Dunn &amp; 2</w:t>
      </w:r>
      <w:r w:rsidRPr="00324BCD">
        <w:rPr>
          <w:rFonts w:cs="Arial"/>
          <w:vertAlign w:val="superscript"/>
        </w:rPr>
        <w:t>nd</w:t>
      </w:r>
      <w:r>
        <w:rPr>
          <w:rFonts w:cs="Arial"/>
        </w:rPr>
        <w:t xml:space="preserve"> Street, and Roak Block.</w:t>
      </w:r>
    </w:p>
    <w:p w:rsidR="00324BCD" w:rsidRPr="00324BCD" w:rsidRDefault="00324BCD" w:rsidP="00324BCD">
      <w:pPr>
        <w:pStyle w:val="ListParagraph"/>
        <w:rPr>
          <w:rFonts w:cs="Arial"/>
          <w:b/>
        </w:rPr>
      </w:pPr>
    </w:p>
    <w:p w:rsidR="00324BCD" w:rsidRPr="0042701E" w:rsidRDefault="00324BCD" w:rsidP="000B2A00">
      <w:pPr>
        <w:pStyle w:val="ListParagraph"/>
        <w:numPr>
          <w:ilvl w:val="0"/>
          <w:numId w:val="40"/>
        </w:numPr>
        <w:spacing w:after="0" w:line="240" w:lineRule="auto"/>
        <w:jc w:val="both"/>
        <w:rPr>
          <w:rFonts w:cs="Arial"/>
          <w:b/>
        </w:rPr>
      </w:pPr>
      <w:r w:rsidRPr="0042701E">
        <w:rPr>
          <w:rFonts w:cs="Arial"/>
          <w:b/>
        </w:rPr>
        <w:t xml:space="preserve">Minot Avenue. </w:t>
      </w:r>
      <w:r w:rsidRPr="0042701E">
        <w:rPr>
          <w:rFonts w:cs="Arial"/>
        </w:rPr>
        <w:t xml:space="preserve">Begins and ends at the </w:t>
      </w:r>
      <w:r w:rsidR="00817265" w:rsidRPr="0042701E">
        <w:rPr>
          <w:rFonts w:cs="Arial"/>
        </w:rPr>
        <w:t xml:space="preserve">Downtown Auburn Transportation Center </w:t>
      </w:r>
      <w:r w:rsidRPr="0042701E">
        <w:rPr>
          <w:rFonts w:cs="Arial"/>
        </w:rPr>
        <w:t>in Auburn. Bus stops include</w:t>
      </w:r>
      <w:r w:rsidR="00817265" w:rsidRPr="0042701E">
        <w:rPr>
          <w:rFonts w:cs="Arial"/>
        </w:rPr>
        <w:t xml:space="preserve"> Spring Street</w:t>
      </w:r>
      <w:r w:rsidRPr="0042701E">
        <w:rPr>
          <w:rFonts w:cs="Arial"/>
        </w:rPr>
        <w:t xml:space="preserve"> Hannaford, Minot &amp; Western, Western &amp; Court, ELHS, Bedard’s/Minot &amp; Poland, and Health South.</w:t>
      </w:r>
    </w:p>
    <w:p w:rsidR="00324BCD" w:rsidRPr="00324BCD" w:rsidRDefault="00324BCD" w:rsidP="00324BCD">
      <w:pPr>
        <w:pStyle w:val="ListParagraph"/>
        <w:rPr>
          <w:rFonts w:cs="Arial"/>
          <w:b/>
        </w:rPr>
      </w:pPr>
    </w:p>
    <w:p w:rsidR="00324BCD" w:rsidRPr="00324BCD" w:rsidRDefault="00324BCD" w:rsidP="000B2A00">
      <w:pPr>
        <w:pStyle w:val="ListParagraph"/>
        <w:numPr>
          <w:ilvl w:val="0"/>
          <w:numId w:val="40"/>
        </w:numPr>
        <w:spacing w:after="0" w:line="240" w:lineRule="auto"/>
        <w:jc w:val="both"/>
        <w:rPr>
          <w:rFonts w:cs="Arial"/>
          <w:b/>
        </w:rPr>
      </w:pPr>
      <w:r>
        <w:rPr>
          <w:rFonts w:cs="Arial"/>
          <w:b/>
        </w:rPr>
        <w:t xml:space="preserve">College Street. </w:t>
      </w:r>
      <w:r>
        <w:rPr>
          <w:rFonts w:cs="Arial"/>
        </w:rPr>
        <w:t>Begins and ends at the Oak Street bus station in Lewiston. Bus stops include Bates College</w:t>
      </w:r>
      <w:r w:rsidR="0042701E">
        <w:rPr>
          <w:rFonts w:cs="Arial"/>
        </w:rPr>
        <w:t xml:space="preserve"> and </w:t>
      </w:r>
      <w:r>
        <w:rPr>
          <w:rFonts w:cs="Arial"/>
        </w:rPr>
        <w:t>Wal-Mart</w:t>
      </w:r>
      <w:r w:rsidR="0042701E">
        <w:rPr>
          <w:rFonts w:cs="Arial"/>
        </w:rPr>
        <w:t>.</w:t>
      </w:r>
    </w:p>
    <w:p w:rsidR="00324BCD" w:rsidRPr="00324BCD" w:rsidRDefault="00324BCD" w:rsidP="00324BCD">
      <w:pPr>
        <w:pStyle w:val="ListParagraph"/>
        <w:rPr>
          <w:rFonts w:cs="Arial"/>
          <w:b/>
        </w:rPr>
      </w:pPr>
    </w:p>
    <w:p w:rsidR="00324BCD" w:rsidRPr="0042701E" w:rsidRDefault="00324BCD" w:rsidP="000B2A00">
      <w:pPr>
        <w:pStyle w:val="ListParagraph"/>
        <w:numPr>
          <w:ilvl w:val="0"/>
          <w:numId w:val="40"/>
        </w:numPr>
        <w:spacing w:after="0" w:line="240" w:lineRule="auto"/>
        <w:jc w:val="both"/>
        <w:rPr>
          <w:rFonts w:cs="Arial"/>
          <w:b/>
        </w:rPr>
      </w:pPr>
      <w:r w:rsidRPr="0042701E">
        <w:rPr>
          <w:rFonts w:cs="Arial"/>
          <w:b/>
        </w:rPr>
        <w:t xml:space="preserve">Auburn Malls. </w:t>
      </w:r>
      <w:r w:rsidRPr="0042701E">
        <w:rPr>
          <w:rFonts w:cs="Arial"/>
        </w:rPr>
        <w:t>Begins and ends at the</w:t>
      </w:r>
      <w:r w:rsidR="00817265" w:rsidRPr="0042701E">
        <w:rPr>
          <w:rFonts w:cs="Arial"/>
        </w:rPr>
        <w:t xml:space="preserve"> Downtown Auburn Transportation Center</w:t>
      </w:r>
      <w:r w:rsidRPr="0042701E">
        <w:rPr>
          <w:rFonts w:cs="Arial"/>
        </w:rPr>
        <w:t xml:space="preserve"> in Auburn. Bus stops include</w:t>
      </w:r>
      <w:r w:rsidR="009C71DB" w:rsidRPr="0042701E">
        <w:rPr>
          <w:rFonts w:cs="Arial"/>
        </w:rPr>
        <w:t xml:space="preserve"> Webster School, Towne House Apartments, Auburn Mall Apartments, and Wal-Mart.</w:t>
      </w:r>
    </w:p>
    <w:p w:rsidR="009C71DB" w:rsidRPr="009C71DB" w:rsidRDefault="009C71DB" w:rsidP="009C71DB">
      <w:pPr>
        <w:pStyle w:val="ListParagraph"/>
        <w:rPr>
          <w:rFonts w:cs="Arial"/>
          <w:b/>
        </w:rPr>
      </w:pPr>
    </w:p>
    <w:p w:rsidR="009C71DB" w:rsidRPr="0042701E" w:rsidRDefault="009C71DB" w:rsidP="000B2A00">
      <w:pPr>
        <w:pStyle w:val="ListParagraph"/>
        <w:numPr>
          <w:ilvl w:val="0"/>
          <w:numId w:val="40"/>
        </w:numPr>
        <w:spacing w:after="0" w:line="240" w:lineRule="auto"/>
        <w:jc w:val="both"/>
        <w:rPr>
          <w:rFonts w:cs="Arial"/>
          <w:b/>
        </w:rPr>
      </w:pPr>
      <w:r w:rsidRPr="0042701E">
        <w:rPr>
          <w:rFonts w:cs="Arial"/>
          <w:b/>
        </w:rPr>
        <w:t xml:space="preserve">Mall Shuttle. </w:t>
      </w:r>
      <w:r w:rsidRPr="0042701E">
        <w:rPr>
          <w:rFonts w:cs="Arial"/>
        </w:rPr>
        <w:t xml:space="preserve">Begins and ends at </w:t>
      </w:r>
      <w:r w:rsidR="00817265" w:rsidRPr="0042701E">
        <w:rPr>
          <w:rFonts w:cs="Arial"/>
        </w:rPr>
        <w:t xml:space="preserve">Wal-Mart </w:t>
      </w:r>
      <w:r w:rsidRPr="0042701E">
        <w:rPr>
          <w:rFonts w:cs="Arial"/>
        </w:rPr>
        <w:t xml:space="preserve">in Auburn. Bus stops include Wal-Mart, Auburn Mall, Shaw’s, K-Mart, Auburn Plaza, </w:t>
      </w:r>
      <w:r w:rsidR="00817265" w:rsidRPr="0042701E">
        <w:rPr>
          <w:rFonts w:cs="Arial"/>
        </w:rPr>
        <w:t xml:space="preserve">St. Mary’s Center (for physical rehabilitation) </w:t>
      </w:r>
      <w:r w:rsidRPr="0042701E">
        <w:rPr>
          <w:rFonts w:cs="Arial"/>
        </w:rPr>
        <w:t xml:space="preserve">and </w:t>
      </w:r>
      <w:r w:rsidR="00817265" w:rsidRPr="0042701E">
        <w:rPr>
          <w:rFonts w:cs="Arial"/>
        </w:rPr>
        <w:t>CMCC.</w:t>
      </w:r>
    </w:p>
    <w:p w:rsidR="009C71DB" w:rsidRPr="0042701E" w:rsidRDefault="009C71DB" w:rsidP="009C71DB">
      <w:pPr>
        <w:pStyle w:val="ListParagraph"/>
        <w:rPr>
          <w:rFonts w:cs="Arial"/>
          <w:b/>
        </w:rPr>
      </w:pPr>
    </w:p>
    <w:p w:rsidR="009C71DB" w:rsidRPr="00BF394D" w:rsidRDefault="009C71DB" w:rsidP="000B2A00">
      <w:pPr>
        <w:pStyle w:val="ListParagraph"/>
        <w:numPr>
          <w:ilvl w:val="0"/>
          <w:numId w:val="40"/>
        </w:numPr>
        <w:spacing w:after="0" w:line="240" w:lineRule="auto"/>
        <w:jc w:val="both"/>
        <w:rPr>
          <w:rFonts w:cs="Arial"/>
          <w:b/>
        </w:rPr>
      </w:pPr>
      <w:r w:rsidRPr="00BF394D">
        <w:rPr>
          <w:rFonts w:cs="Arial"/>
          <w:b/>
        </w:rPr>
        <w:t xml:space="preserve">Downtown Shuttle. </w:t>
      </w:r>
      <w:r w:rsidRPr="00BF394D">
        <w:rPr>
          <w:rFonts w:cs="Arial"/>
        </w:rPr>
        <w:t>Begins and ends at the</w:t>
      </w:r>
      <w:r w:rsidR="00817265" w:rsidRPr="00BF394D">
        <w:rPr>
          <w:rFonts w:cs="Arial"/>
        </w:rPr>
        <w:t xml:space="preserve"> Downtown Auburn Transportation Center </w:t>
      </w:r>
      <w:r w:rsidRPr="00BF394D">
        <w:rPr>
          <w:rFonts w:cs="Arial"/>
        </w:rPr>
        <w:t xml:space="preserve">in Auburn. Bus stops include Spring Street </w:t>
      </w:r>
      <w:r w:rsidR="00817265" w:rsidRPr="00BF394D">
        <w:rPr>
          <w:rFonts w:cs="Arial"/>
        </w:rPr>
        <w:t xml:space="preserve">Hannaford </w:t>
      </w:r>
      <w:r w:rsidRPr="00BF394D">
        <w:rPr>
          <w:rFonts w:cs="Arial"/>
        </w:rPr>
        <w:t>and Roak Block in Auburn, and Oak Street bus station and CMMC in Lewiston.</w:t>
      </w:r>
    </w:p>
    <w:p w:rsidR="001F565A" w:rsidRPr="000B2A00" w:rsidRDefault="001F565A" w:rsidP="00C43A6F">
      <w:pPr>
        <w:spacing w:after="0" w:line="240" w:lineRule="auto"/>
        <w:jc w:val="center"/>
      </w:pPr>
    </w:p>
    <w:p w:rsidR="0050297A" w:rsidRPr="00F064B3" w:rsidRDefault="00F064B3" w:rsidP="00F064B3">
      <w:pPr>
        <w:spacing w:after="0" w:line="240" w:lineRule="auto"/>
        <w:rPr>
          <w:b/>
          <w:sz w:val="28"/>
          <w:szCs w:val="28"/>
        </w:rPr>
      </w:pPr>
      <w:r w:rsidRPr="00F064B3">
        <w:rPr>
          <w:b/>
          <w:sz w:val="28"/>
          <w:szCs w:val="28"/>
        </w:rPr>
        <w:t>Summary of Service Changes</w:t>
      </w:r>
    </w:p>
    <w:p w:rsidR="00817265" w:rsidRDefault="00817265" w:rsidP="00E77D68">
      <w:pPr>
        <w:spacing w:after="0" w:line="240" w:lineRule="auto"/>
        <w:rPr>
          <w:b/>
        </w:rPr>
      </w:pPr>
    </w:p>
    <w:p w:rsidR="00F064B3" w:rsidRDefault="00F064B3" w:rsidP="00F064B3">
      <w:pPr>
        <w:spacing w:after="0" w:line="240" w:lineRule="auto"/>
        <w:jc w:val="both"/>
      </w:pPr>
      <w:r w:rsidRPr="00F064B3">
        <w:t xml:space="preserve">There </w:t>
      </w:r>
      <w:r w:rsidR="002453E8">
        <w:t>was</w:t>
      </w:r>
      <w:r w:rsidR="00BF394D">
        <w:t xml:space="preserve"> one</w:t>
      </w:r>
      <w:r w:rsidR="00CC527E">
        <w:t xml:space="preserve"> recent</w:t>
      </w:r>
      <w:r w:rsidR="00BF394D">
        <w:t xml:space="preserve"> major change to services in Auburn</w:t>
      </w:r>
      <w:r w:rsidR="002453E8">
        <w:t xml:space="preserve"> in 2016</w:t>
      </w:r>
      <w:r w:rsidR="00BF394D">
        <w:t xml:space="preserve">.  </w:t>
      </w:r>
      <w:r w:rsidR="002453E8">
        <w:t xml:space="preserve">That year </w:t>
      </w:r>
      <w:r w:rsidR="00BF394D">
        <w:t>a</w:t>
      </w:r>
      <w:r>
        <w:t xml:space="preserve"> reduction </w:t>
      </w:r>
      <w:r w:rsidR="00D44E85">
        <w:t xml:space="preserve">in </w:t>
      </w:r>
      <w:r>
        <w:t xml:space="preserve">local funding support from </w:t>
      </w:r>
      <w:r w:rsidR="00BF394D">
        <w:t xml:space="preserve">the city of </w:t>
      </w:r>
      <w:r>
        <w:t xml:space="preserve">Auburn </w:t>
      </w:r>
      <w:r w:rsidR="00D4265C">
        <w:t>resulted in the elimination of one bus from service (</w:t>
      </w:r>
      <w:r w:rsidR="00D4265C" w:rsidRPr="002453E8">
        <w:t xml:space="preserve">approximately </w:t>
      </w:r>
      <w:r w:rsidR="00817265" w:rsidRPr="002453E8">
        <w:t xml:space="preserve">10 </w:t>
      </w:r>
      <w:r w:rsidR="00D4265C">
        <w:t xml:space="preserve">hours of service per weekday) and a corresponding reduction in ridership. </w:t>
      </w:r>
      <w:r w:rsidR="00DA6E26">
        <w:t xml:space="preserve"> </w:t>
      </w:r>
      <w:r w:rsidR="00D4265C">
        <w:t xml:space="preserve">There have been several </w:t>
      </w:r>
      <w:r w:rsidR="002453E8">
        <w:t xml:space="preserve">unsuccessful </w:t>
      </w:r>
      <w:r w:rsidR="00D4265C">
        <w:t>attempts to restore funding</w:t>
      </w:r>
      <w:r w:rsidR="002453E8">
        <w:t xml:space="preserve"> since that time</w:t>
      </w:r>
      <w:r w:rsidR="00D4265C">
        <w:t xml:space="preserve">. </w:t>
      </w:r>
      <w:r w:rsidR="00DA6E26">
        <w:t xml:space="preserve"> </w:t>
      </w:r>
      <w:r w:rsidR="005C74C0">
        <w:t xml:space="preserve">There </w:t>
      </w:r>
      <w:r w:rsidR="002453E8">
        <w:t>were also</w:t>
      </w:r>
      <w:r w:rsidR="005C74C0">
        <w:t xml:space="preserve"> several minor route changes resulting from </w:t>
      </w:r>
      <w:r w:rsidR="00D44E85">
        <w:t>a short-term t</w:t>
      </w:r>
      <w:r w:rsidR="005C74C0">
        <w:t>ransit study that was completed in 2016.</w:t>
      </w:r>
    </w:p>
    <w:p w:rsidR="005C74C0" w:rsidRDefault="005C74C0" w:rsidP="00F064B3">
      <w:pPr>
        <w:spacing w:after="0" w:line="240" w:lineRule="auto"/>
        <w:jc w:val="both"/>
      </w:pPr>
    </w:p>
    <w:p w:rsidR="005C74C0" w:rsidRDefault="005C74C0" w:rsidP="00F064B3">
      <w:pPr>
        <w:spacing w:after="0" w:line="240" w:lineRule="auto"/>
        <w:jc w:val="both"/>
      </w:pPr>
      <w:r>
        <w:t xml:space="preserve">LATC </w:t>
      </w:r>
      <w:r w:rsidR="002453E8">
        <w:t xml:space="preserve">also implemented a fare on the downtown shuttle which was previously free.  It was decided that charging a small fare would make services more equitable. </w:t>
      </w:r>
    </w:p>
    <w:p w:rsidR="00D4265C" w:rsidRDefault="00D4265C" w:rsidP="00F064B3">
      <w:pPr>
        <w:spacing w:after="0" w:line="240" w:lineRule="auto"/>
        <w:jc w:val="both"/>
      </w:pPr>
    </w:p>
    <w:p w:rsidR="00D4265C" w:rsidRPr="00D4265C" w:rsidRDefault="00D4265C" w:rsidP="00F064B3">
      <w:pPr>
        <w:spacing w:after="0" w:line="240" w:lineRule="auto"/>
        <w:jc w:val="both"/>
        <w:rPr>
          <w:b/>
          <w:sz w:val="28"/>
          <w:szCs w:val="28"/>
        </w:rPr>
      </w:pPr>
      <w:r w:rsidRPr="00D4265C">
        <w:rPr>
          <w:b/>
          <w:sz w:val="28"/>
          <w:szCs w:val="28"/>
        </w:rPr>
        <w:t>Accomplishments</w:t>
      </w:r>
    </w:p>
    <w:p w:rsidR="00D4265C" w:rsidRDefault="00D4265C" w:rsidP="00F064B3">
      <w:pPr>
        <w:spacing w:after="0" w:line="240" w:lineRule="auto"/>
        <w:jc w:val="both"/>
      </w:pPr>
    </w:p>
    <w:p w:rsidR="002F1232" w:rsidRDefault="002F1232" w:rsidP="00D4265C">
      <w:pPr>
        <w:pStyle w:val="BodyTextIndent"/>
        <w:numPr>
          <w:ilvl w:val="0"/>
          <w:numId w:val="27"/>
        </w:numPr>
        <w:ind w:left="720"/>
        <w:rPr>
          <w:rFonts w:asciiTheme="minorHAnsi" w:hAnsiTheme="minorHAnsi"/>
          <w:sz w:val="22"/>
          <w:szCs w:val="22"/>
          <w14:shadow w14:blurRad="0" w14:dist="0" w14:dir="0" w14:sx="0" w14:sy="0" w14:kx="0" w14:ky="0" w14:algn="none">
            <w14:srgbClr w14:val="000000"/>
          </w14:shadow>
        </w:rPr>
      </w:pPr>
      <w:r w:rsidRPr="002F1232">
        <w:rPr>
          <w:rFonts w:asciiTheme="minorHAnsi" w:hAnsiTheme="minorHAnsi"/>
          <w:b/>
          <w:sz w:val="22"/>
          <w:szCs w:val="22"/>
          <w14:shadow w14:blurRad="0" w14:dist="0" w14:dir="0" w14:sx="0" w14:sy="0" w14:kx="0" w14:ky="0" w14:algn="none">
            <w14:srgbClr w14:val="000000"/>
          </w14:shadow>
        </w:rPr>
        <w:t>WMTS Contract.</w:t>
      </w:r>
      <w:r>
        <w:rPr>
          <w:rFonts w:asciiTheme="minorHAnsi" w:hAnsiTheme="minorHAnsi"/>
          <w:sz w:val="22"/>
          <w:szCs w:val="22"/>
          <w14:shadow w14:blurRad="0" w14:dist="0" w14:dir="0" w14:sx="0" w14:sy="0" w14:kx="0" w14:ky="0" w14:algn="none">
            <w14:srgbClr w14:val="000000"/>
          </w14:shadow>
        </w:rPr>
        <w:t xml:space="preserve"> LATC entered into a new three-year contract with WMTS for operation and maintenance of fixed route and ADA service for FY 2017-FY 2019.</w:t>
      </w:r>
    </w:p>
    <w:p w:rsidR="002F1232" w:rsidRPr="002F1232" w:rsidRDefault="002F1232" w:rsidP="002F1232">
      <w:pPr>
        <w:pStyle w:val="BodyTextIndent"/>
        <w:rPr>
          <w:rFonts w:asciiTheme="minorHAnsi" w:hAnsiTheme="minorHAnsi"/>
          <w:sz w:val="22"/>
          <w:szCs w:val="22"/>
          <w14:shadow w14:blurRad="0" w14:dist="0" w14:dir="0" w14:sx="0" w14:sy="0" w14:kx="0" w14:ky="0" w14:algn="none">
            <w14:srgbClr w14:val="000000"/>
          </w14:shadow>
        </w:rPr>
      </w:pPr>
    </w:p>
    <w:p w:rsidR="00D4265C" w:rsidRDefault="00D4265C" w:rsidP="00D4265C">
      <w:pPr>
        <w:pStyle w:val="BodyTextIndent"/>
        <w:numPr>
          <w:ilvl w:val="0"/>
          <w:numId w:val="27"/>
        </w:numPr>
        <w:ind w:left="720"/>
        <w:rPr>
          <w:rFonts w:asciiTheme="minorHAnsi" w:hAnsiTheme="minorHAnsi"/>
          <w:sz w:val="22"/>
          <w:szCs w:val="22"/>
          <w14:shadow w14:blurRad="0" w14:dist="0" w14:dir="0" w14:sx="0" w14:sy="0" w14:kx="0" w14:ky="0" w14:algn="none">
            <w14:srgbClr w14:val="000000"/>
          </w14:shadow>
        </w:rPr>
      </w:pPr>
      <w:r w:rsidRPr="00D4265C">
        <w:rPr>
          <w:rFonts w:asciiTheme="minorHAnsi" w:hAnsiTheme="minorHAnsi"/>
          <w:b/>
          <w:sz w:val="22"/>
          <w:szCs w:val="22"/>
          <w14:shadow w14:blurRad="0" w14:dist="0" w14:dir="0" w14:sx="0" w14:sy="0" w14:kx="0" w14:ky="0" w14:algn="none">
            <w14:srgbClr w14:val="000000"/>
          </w14:shadow>
        </w:rPr>
        <w:t xml:space="preserve">Bus station. </w:t>
      </w:r>
      <w:r w:rsidRPr="00D4265C">
        <w:rPr>
          <w:rFonts w:asciiTheme="minorHAnsi" w:hAnsiTheme="minorHAnsi"/>
          <w:sz w:val="22"/>
          <w:szCs w:val="22"/>
          <w14:shadow w14:blurRad="0" w14:dist="0" w14:dir="0" w14:sx="0" w14:sy="0" w14:kx="0" w14:ky="0" w14:algn="none">
            <w14:srgbClr w14:val="000000"/>
          </w14:shadow>
        </w:rPr>
        <w:t>In October 2016, LATC opened a new bus station</w:t>
      </w:r>
      <w:r w:rsidR="00D44E85">
        <w:rPr>
          <w:rFonts w:asciiTheme="minorHAnsi" w:hAnsiTheme="minorHAnsi"/>
          <w:sz w:val="22"/>
          <w:szCs w:val="22"/>
          <w14:shadow w14:blurRad="0" w14:dist="0" w14:dir="0" w14:sx="0" w14:sy="0" w14:kx="0" w14:ky="0" w14:algn="none">
            <w14:srgbClr w14:val="000000"/>
          </w14:shadow>
        </w:rPr>
        <w:t xml:space="preserve"> at</w:t>
      </w:r>
      <w:r w:rsidRPr="00D4265C">
        <w:rPr>
          <w:rFonts w:asciiTheme="minorHAnsi" w:hAnsiTheme="minorHAnsi"/>
          <w:sz w:val="22"/>
          <w:szCs w:val="22"/>
          <w14:shadow w14:blurRad="0" w14:dist="0" w14:dir="0" w14:sx="0" w14:sy="0" w14:kx="0" w14:ky="0" w14:algn="none">
            <w14:srgbClr w14:val="000000"/>
          </w14:shadow>
        </w:rPr>
        <w:t xml:space="preserve"> Great Falls Plaza, Auburn. LATC worked with MaineDOT and the Federal Transit Administration for several years to complete construction of the station. The station is approximately 1,500 sq. ft., provides amenities for passengers, and a breakroom and restroom facilities for the drivers.</w:t>
      </w:r>
      <w:r>
        <w:rPr>
          <w:rFonts w:asciiTheme="minorHAnsi" w:hAnsiTheme="minorHAnsi"/>
          <w:sz w:val="22"/>
          <w:szCs w:val="22"/>
          <w14:shadow w14:blurRad="0" w14:dist="0" w14:dir="0" w14:sx="0" w14:sy="0" w14:kx="0" w14:ky="0" w14:algn="none">
            <w14:srgbClr w14:val="000000"/>
          </w14:shadow>
        </w:rPr>
        <w:t xml:space="preserve"> </w:t>
      </w:r>
      <w:r w:rsidR="00953799">
        <w:rPr>
          <w:rFonts w:asciiTheme="minorHAnsi" w:hAnsiTheme="minorHAnsi"/>
          <w:sz w:val="22"/>
          <w:szCs w:val="22"/>
          <w14:shadow w14:blurRad="0" w14:dist="0" w14:dir="0" w14:sx="0" w14:sy="0" w14:kx="0" w14:ky="0" w14:algn="none">
            <w14:srgbClr w14:val="000000"/>
          </w14:shadow>
        </w:rPr>
        <w:t>The bus station serves as a hub for the Auburn portion of the fixed route system</w:t>
      </w:r>
      <w:r w:rsidR="00D44E85">
        <w:rPr>
          <w:rFonts w:asciiTheme="minorHAnsi" w:hAnsiTheme="minorHAnsi"/>
          <w:sz w:val="22"/>
          <w:szCs w:val="22"/>
          <w14:shadow w14:blurRad="0" w14:dist="0" w14:dir="0" w14:sx="0" w14:sy="0" w14:kx="0" w14:ky="0" w14:algn="none">
            <w14:srgbClr w14:val="000000"/>
          </w14:shadow>
        </w:rPr>
        <w:t>, but it is</w:t>
      </w:r>
      <w:r w:rsidR="00953799">
        <w:rPr>
          <w:rFonts w:asciiTheme="minorHAnsi" w:hAnsiTheme="minorHAnsi"/>
          <w:sz w:val="22"/>
          <w:szCs w:val="22"/>
          <w14:shadow w14:blurRad="0" w14:dist="0" w14:dir="0" w14:sx="0" w14:sy="0" w14:kx="0" w14:ky="0" w14:algn="none">
            <w14:srgbClr w14:val="000000"/>
          </w14:shadow>
        </w:rPr>
        <w:t xml:space="preserve"> not staffed.</w:t>
      </w:r>
    </w:p>
    <w:p w:rsidR="00953799" w:rsidRDefault="00953799" w:rsidP="00953799">
      <w:pPr>
        <w:pStyle w:val="BodyTextIndent"/>
        <w:rPr>
          <w:rFonts w:asciiTheme="minorHAnsi" w:hAnsiTheme="minorHAnsi"/>
          <w:sz w:val="22"/>
          <w:szCs w:val="22"/>
          <w14:shadow w14:blurRad="0" w14:dist="0" w14:dir="0" w14:sx="0" w14:sy="0" w14:kx="0" w14:ky="0" w14:algn="none">
            <w14:srgbClr w14:val="000000"/>
          </w14:shadow>
        </w:rPr>
      </w:pPr>
    </w:p>
    <w:p w:rsidR="00953799" w:rsidRPr="00D4265C" w:rsidRDefault="00953799" w:rsidP="00D4265C">
      <w:pPr>
        <w:pStyle w:val="BodyTextIndent"/>
        <w:numPr>
          <w:ilvl w:val="0"/>
          <w:numId w:val="27"/>
        </w:numPr>
        <w:ind w:left="720"/>
        <w:rPr>
          <w:rFonts w:asciiTheme="minorHAnsi" w:hAnsiTheme="minorHAnsi"/>
          <w:sz w:val="22"/>
          <w:szCs w:val="22"/>
          <w14:shadow w14:blurRad="0" w14:dist="0" w14:dir="0" w14:sx="0" w14:sy="0" w14:kx="0" w14:ky="0" w14:algn="none">
            <w14:srgbClr w14:val="000000"/>
          </w14:shadow>
        </w:rPr>
      </w:pPr>
      <w:r>
        <w:rPr>
          <w:rFonts w:asciiTheme="minorHAnsi" w:hAnsiTheme="minorHAnsi"/>
          <w:b/>
          <w:sz w:val="22"/>
          <w:szCs w:val="22"/>
          <w14:shadow w14:blurRad="0" w14:dist="0" w14:dir="0" w14:sx="0" w14:sy="0" w14:kx="0" w14:ky="0" w14:algn="none">
            <w14:srgbClr w14:val="000000"/>
          </w14:shadow>
        </w:rPr>
        <w:t>Tablets.</w:t>
      </w:r>
      <w:r>
        <w:rPr>
          <w:rFonts w:asciiTheme="minorHAnsi" w:hAnsiTheme="minorHAnsi"/>
          <w:sz w:val="22"/>
          <w:szCs w:val="22"/>
          <w14:shadow w14:blurRad="0" w14:dist="0" w14:dir="0" w14:sx="0" w14:sy="0" w14:kx="0" w14:ky="0" w14:algn="none">
            <w14:srgbClr w14:val="000000"/>
          </w14:shadow>
        </w:rPr>
        <w:t xml:space="preserve"> Beginning in </w:t>
      </w:r>
      <w:r w:rsidR="001E6E4D">
        <w:rPr>
          <w:rFonts w:asciiTheme="minorHAnsi" w:hAnsiTheme="minorHAnsi"/>
          <w:sz w:val="22"/>
          <w:szCs w:val="22"/>
          <w14:shadow w14:blurRad="0" w14:dist="0" w14:dir="0" w14:sx="0" w14:sy="0" w14:kx="0" w14:ky="0" w14:algn="none">
            <w14:srgbClr w14:val="000000"/>
          </w14:shadow>
        </w:rPr>
        <w:t>May</w:t>
      </w:r>
      <w:r>
        <w:rPr>
          <w:rFonts w:asciiTheme="minorHAnsi" w:hAnsiTheme="minorHAnsi"/>
          <w:sz w:val="22"/>
          <w:szCs w:val="22"/>
          <w14:shadow w14:blurRad="0" w14:dist="0" w14:dir="0" w14:sx="0" w14:sy="0" w14:kx="0" w14:ky="0" w14:algn="none">
            <w14:srgbClr w14:val="000000"/>
          </w14:shadow>
        </w:rPr>
        <w:t xml:space="preserve"> 2018, tablets are being used on all citylink buses for electronic data collection purposes including boardings, bus locations and arrival times at bus stops, and </w:t>
      </w:r>
      <w:r w:rsidR="005C74C0">
        <w:rPr>
          <w:rFonts w:asciiTheme="minorHAnsi" w:hAnsiTheme="minorHAnsi"/>
          <w:sz w:val="22"/>
          <w:szCs w:val="22"/>
          <w14:shadow w14:blurRad="0" w14:dist="0" w14:dir="0" w14:sx="0" w14:sy="0" w14:kx="0" w14:ky="0" w14:algn="none">
            <w14:srgbClr w14:val="000000"/>
          </w14:shadow>
        </w:rPr>
        <w:t>automated announcements of bus stops.</w:t>
      </w:r>
      <w:r w:rsidR="002F1232">
        <w:rPr>
          <w:rFonts w:asciiTheme="minorHAnsi" w:hAnsiTheme="minorHAnsi"/>
          <w:sz w:val="22"/>
          <w:szCs w:val="22"/>
          <w14:shadow w14:blurRad="0" w14:dist="0" w14:dir="0" w14:sx="0" w14:sy="0" w14:kx="0" w14:ky="0" w14:algn="none">
            <w14:srgbClr w14:val="000000"/>
          </w14:shadow>
        </w:rPr>
        <w:t xml:space="preserve"> The automated announcement system is </w:t>
      </w:r>
      <w:r w:rsidR="00D44E85">
        <w:rPr>
          <w:rFonts w:asciiTheme="minorHAnsi" w:hAnsiTheme="minorHAnsi"/>
          <w:sz w:val="22"/>
          <w:szCs w:val="22"/>
          <w14:shadow w14:blurRad="0" w14:dist="0" w14:dir="0" w14:sx="0" w14:sy="0" w14:kx="0" w14:ky="0" w14:algn="none">
            <w14:srgbClr w14:val="000000"/>
          </w14:shadow>
        </w:rPr>
        <w:t>not yet fully operational.</w:t>
      </w:r>
    </w:p>
    <w:p w:rsidR="00D4265C" w:rsidRDefault="00D4265C" w:rsidP="00F064B3">
      <w:pPr>
        <w:spacing w:after="0" w:line="240" w:lineRule="auto"/>
        <w:jc w:val="both"/>
      </w:pPr>
    </w:p>
    <w:p w:rsidR="00D4265C" w:rsidRDefault="00D4265C" w:rsidP="00D4265C">
      <w:pPr>
        <w:pStyle w:val="ListParagraph"/>
        <w:numPr>
          <w:ilvl w:val="0"/>
          <w:numId w:val="27"/>
        </w:numPr>
        <w:spacing w:after="0" w:line="240" w:lineRule="auto"/>
        <w:ind w:left="720"/>
        <w:jc w:val="both"/>
      </w:pPr>
      <w:r w:rsidRPr="00D4265C">
        <w:rPr>
          <w:b/>
        </w:rPr>
        <w:lastRenderedPageBreak/>
        <w:t xml:space="preserve">Bus shelters. </w:t>
      </w:r>
      <w:r w:rsidRPr="00D4265C">
        <w:t>LATC installed four new bus shelters in Auburn in 2016. The new shelters provide an opportunity for advertising. The shelters were purchased by the City of Auburn.</w:t>
      </w:r>
    </w:p>
    <w:p w:rsidR="00D4265C" w:rsidRPr="00D4265C" w:rsidRDefault="00D4265C" w:rsidP="00D4265C">
      <w:pPr>
        <w:pStyle w:val="ListParagraph"/>
        <w:spacing w:after="0" w:line="240" w:lineRule="auto"/>
        <w:jc w:val="both"/>
      </w:pPr>
    </w:p>
    <w:p w:rsidR="00D4265C" w:rsidRDefault="00D4265C" w:rsidP="0072062E">
      <w:pPr>
        <w:pStyle w:val="ListParagraph"/>
        <w:numPr>
          <w:ilvl w:val="0"/>
          <w:numId w:val="27"/>
        </w:numPr>
        <w:spacing w:after="0" w:line="240" w:lineRule="auto"/>
        <w:ind w:left="720"/>
        <w:jc w:val="both"/>
      </w:pPr>
      <w:r w:rsidRPr="00D4265C">
        <w:rPr>
          <w:b/>
        </w:rPr>
        <w:t xml:space="preserve">Short range transit study. </w:t>
      </w:r>
      <w:r w:rsidRPr="00D4265C">
        <w:t xml:space="preserve">LATC, with consultant Main Street Connections, completed a </w:t>
      </w:r>
      <w:r w:rsidR="00333CD8" w:rsidRPr="00D4265C">
        <w:t>short-range</w:t>
      </w:r>
      <w:r w:rsidRPr="00D4265C">
        <w:t xml:space="preserve"> transit study in March 2016. LATC has been able to institute some of the study recommendations</w:t>
      </w:r>
      <w:r w:rsidR="00C65BFA">
        <w:t xml:space="preserve"> but overall, it was not very helpful.</w:t>
      </w:r>
    </w:p>
    <w:p w:rsidR="00953799" w:rsidRDefault="00953799" w:rsidP="0072062E">
      <w:pPr>
        <w:pStyle w:val="ListParagraph"/>
        <w:jc w:val="both"/>
      </w:pPr>
    </w:p>
    <w:p w:rsidR="0072062E" w:rsidRDefault="009C71DB" w:rsidP="0072062E">
      <w:pPr>
        <w:pStyle w:val="ListParagraph"/>
        <w:ind w:left="0"/>
        <w:jc w:val="both"/>
        <w:rPr>
          <w:b/>
          <w:sz w:val="28"/>
          <w:szCs w:val="28"/>
        </w:rPr>
      </w:pPr>
      <w:r>
        <w:rPr>
          <w:b/>
          <w:sz w:val="28"/>
          <w:szCs w:val="28"/>
        </w:rPr>
        <w:t xml:space="preserve">Future </w:t>
      </w:r>
      <w:r w:rsidR="0072062E">
        <w:rPr>
          <w:b/>
          <w:sz w:val="28"/>
          <w:szCs w:val="28"/>
        </w:rPr>
        <w:t>Priorities</w:t>
      </w:r>
    </w:p>
    <w:p w:rsidR="0072062E" w:rsidRPr="007A064A" w:rsidRDefault="0072062E" w:rsidP="0072062E">
      <w:pPr>
        <w:pStyle w:val="ListParagraph"/>
        <w:spacing w:after="0" w:line="240" w:lineRule="auto"/>
        <w:ind w:left="0"/>
        <w:jc w:val="both"/>
        <w:rPr>
          <w:b/>
          <w:sz w:val="24"/>
          <w:szCs w:val="24"/>
        </w:rPr>
      </w:pPr>
    </w:p>
    <w:p w:rsidR="0072062E" w:rsidRPr="0072062E" w:rsidRDefault="0072062E" w:rsidP="0072062E">
      <w:pPr>
        <w:pStyle w:val="ListParagraph"/>
        <w:numPr>
          <w:ilvl w:val="0"/>
          <w:numId w:val="28"/>
        </w:numPr>
        <w:spacing w:after="0" w:line="240" w:lineRule="auto"/>
        <w:jc w:val="both"/>
        <w:rPr>
          <w:b/>
        </w:rPr>
      </w:pPr>
      <w:r>
        <w:rPr>
          <w:b/>
        </w:rPr>
        <w:t>Camer</w:t>
      </w:r>
      <w:r w:rsidRPr="00835352">
        <w:rPr>
          <w:b/>
        </w:rPr>
        <w:t xml:space="preserve">as. </w:t>
      </w:r>
      <w:r w:rsidRPr="00835352">
        <w:t xml:space="preserve">Install cameras </w:t>
      </w:r>
      <w:r w:rsidR="007D0227" w:rsidRPr="00835352">
        <w:t>at both bus stations.</w:t>
      </w:r>
    </w:p>
    <w:p w:rsidR="0072062E" w:rsidRPr="0072062E" w:rsidRDefault="0072062E" w:rsidP="0072062E">
      <w:pPr>
        <w:pStyle w:val="ListParagraph"/>
        <w:spacing w:after="0" w:line="240" w:lineRule="auto"/>
        <w:jc w:val="both"/>
        <w:rPr>
          <w:b/>
        </w:rPr>
      </w:pPr>
    </w:p>
    <w:p w:rsidR="0072062E" w:rsidRPr="0072062E" w:rsidRDefault="0072062E" w:rsidP="0072062E">
      <w:pPr>
        <w:pStyle w:val="ListParagraph"/>
        <w:numPr>
          <w:ilvl w:val="0"/>
          <w:numId w:val="28"/>
        </w:numPr>
        <w:spacing w:after="0" w:line="240" w:lineRule="auto"/>
        <w:jc w:val="both"/>
        <w:rPr>
          <w:b/>
        </w:rPr>
      </w:pPr>
      <w:r>
        <w:rPr>
          <w:b/>
        </w:rPr>
        <w:t xml:space="preserve">Restore funding. </w:t>
      </w:r>
      <w:r>
        <w:t>Continue to work to restore local funding to better serve people in Auburn who need bus service.</w:t>
      </w:r>
    </w:p>
    <w:p w:rsidR="0072062E" w:rsidRPr="0072062E" w:rsidRDefault="0072062E" w:rsidP="0072062E">
      <w:pPr>
        <w:pStyle w:val="ListParagraph"/>
        <w:jc w:val="both"/>
        <w:rPr>
          <w:b/>
        </w:rPr>
      </w:pPr>
    </w:p>
    <w:p w:rsidR="0072062E" w:rsidRPr="0072062E" w:rsidRDefault="0072062E" w:rsidP="0072062E">
      <w:pPr>
        <w:pStyle w:val="ListParagraph"/>
        <w:numPr>
          <w:ilvl w:val="0"/>
          <w:numId w:val="28"/>
        </w:numPr>
        <w:spacing w:after="0" w:line="240" w:lineRule="auto"/>
        <w:jc w:val="both"/>
        <w:rPr>
          <w:b/>
        </w:rPr>
      </w:pPr>
      <w:r>
        <w:rPr>
          <w:b/>
        </w:rPr>
        <w:t xml:space="preserve">Connections to regional system. </w:t>
      </w:r>
      <w:r>
        <w:t>Work with Western Maine Transportation Services (WMTS) to develop linkages between citylink and the regional transportation system being developed by WMTS.</w:t>
      </w:r>
    </w:p>
    <w:p w:rsidR="0072062E" w:rsidRPr="0072062E" w:rsidRDefault="0072062E" w:rsidP="0072062E">
      <w:pPr>
        <w:pStyle w:val="ListParagraph"/>
        <w:rPr>
          <w:b/>
        </w:rPr>
      </w:pPr>
    </w:p>
    <w:p w:rsidR="0072062E" w:rsidRPr="0072062E" w:rsidRDefault="0072062E" w:rsidP="0072062E">
      <w:pPr>
        <w:pStyle w:val="ListParagraph"/>
        <w:numPr>
          <w:ilvl w:val="0"/>
          <w:numId w:val="28"/>
        </w:numPr>
        <w:spacing w:after="0" w:line="240" w:lineRule="auto"/>
        <w:jc w:val="both"/>
        <w:rPr>
          <w:b/>
        </w:rPr>
      </w:pPr>
      <w:r>
        <w:rPr>
          <w:b/>
        </w:rPr>
        <w:t xml:space="preserve">New buses. </w:t>
      </w:r>
      <w:r>
        <w:t>Upgrade the fleet with the addition of four new buses</w:t>
      </w:r>
      <w:r w:rsidR="00027DE6">
        <w:t xml:space="preserve"> in 2019.</w:t>
      </w:r>
    </w:p>
    <w:p w:rsidR="00D87201" w:rsidRPr="00F064B3" w:rsidRDefault="00D87201" w:rsidP="0072062E">
      <w:pPr>
        <w:spacing w:after="0" w:line="240" w:lineRule="auto"/>
        <w:jc w:val="both"/>
      </w:pPr>
    </w:p>
    <w:p w:rsidR="00027DE6" w:rsidRPr="00027DE6" w:rsidRDefault="00027DE6" w:rsidP="00307702">
      <w:pPr>
        <w:spacing w:after="0" w:line="240" w:lineRule="auto"/>
        <w:rPr>
          <w:b/>
          <w:sz w:val="28"/>
          <w:szCs w:val="28"/>
        </w:rPr>
      </w:pPr>
      <w:r w:rsidRPr="00027DE6">
        <w:rPr>
          <w:b/>
          <w:sz w:val="28"/>
          <w:szCs w:val="28"/>
        </w:rPr>
        <w:t>Plans and Studies</w:t>
      </w:r>
    </w:p>
    <w:p w:rsidR="00027DE6" w:rsidRDefault="00027DE6" w:rsidP="00307702">
      <w:pPr>
        <w:spacing w:after="0" w:line="240" w:lineRule="auto"/>
      </w:pPr>
    </w:p>
    <w:p w:rsidR="00672863" w:rsidRPr="00F064B3" w:rsidRDefault="00C65BFA" w:rsidP="00C65BFA">
      <w:pPr>
        <w:spacing w:after="0" w:line="240" w:lineRule="auto"/>
        <w:jc w:val="both"/>
      </w:pPr>
      <w:r>
        <w:t xml:space="preserve">In </w:t>
      </w:r>
      <w:r w:rsidR="001E6E4D">
        <w:t>December</w:t>
      </w:r>
      <w:r>
        <w:t xml:space="preserve"> 2015, LATC conducted a ridership survey to determine </w:t>
      </w:r>
      <w:r w:rsidR="00E2184C" w:rsidRPr="00F064B3">
        <w:t>who is riding</w:t>
      </w:r>
      <w:r>
        <w:t xml:space="preserve"> the bus and where they are going. The study documented that r</w:t>
      </w:r>
      <w:r w:rsidR="00E2184C" w:rsidRPr="00F064B3">
        <w:t xml:space="preserve">idership had changed over </w:t>
      </w:r>
      <w:r w:rsidR="00D44E85">
        <w:t xml:space="preserve">the </w:t>
      </w:r>
      <w:r w:rsidR="00E2184C" w:rsidRPr="00F064B3">
        <w:t xml:space="preserve">years. </w:t>
      </w:r>
      <w:r>
        <w:t>Depending on the route, fewer commuters but</w:t>
      </w:r>
      <w:r w:rsidR="00E2184C" w:rsidRPr="00F064B3">
        <w:t xml:space="preserve"> more shoppers</w:t>
      </w:r>
      <w:r>
        <w:t xml:space="preserve"> were riding the buses</w:t>
      </w:r>
      <w:r w:rsidR="00E2184C" w:rsidRPr="00F064B3">
        <w:t xml:space="preserve">. </w:t>
      </w:r>
      <w:r>
        <w:t xml:space="preserve">The age of the riders remained the same – roughly people ages </w:t>
      </w:r>
      <w:r w:rsidR="00E2184C" w:rsidRPr="00F064B3">
        <w:t>35 to 50</w:t>
      </w:r>
      <w:r w:rsidR="00672863" w:rsidRPr="00F064B3">
        <w:t>.</w:t>
      </w:r>
      <w:r>
        <w:t xml:space="preserve"> A large </w:t>
      </w:r>
      <w:r w:rsidR="004C7089">
        <w:t>number</w:t>
      </w:r>
      <w:r>
        <w:t xml:space="preserve"> of passengers are going to</w:t>
      </w:r>
      <w:r w:rsidR="004C7089">
        <w:t xml:space="preserve"> Central Maine</w:t>
      </w:r>
      <w:r>
        <w:t xml:space="preserve"> </w:t>
      </w:r>
      <w:r w:rsidR="004C7089">
        <w:t>C</w:t>
      </w:r>
      <w:r w:rsidR="00672863" w:rsidRPr="00F064B3">
        <w:t xml:space="preserve">ommunity </w:t>
      </w:r>
      <w:r w:rsidR="004C7089">
        <w:t>C</w:t>
      </w:r>
      <w:r w:rsidR="00672863" w:rsidRPr="00F064B3">
        <w:t>ollege</w:t>
      </w:r>
      <w:r w:rsidR="004C7089">
        <w:t xml:space="preserve"> (CMCC) in Auburn</w:t>
      </w:r>
      <w:r w:rsidR="00672863" w:rsidRPr="00F064B3">
        <w:t xml:space="preserve">.  </w:t>
      </w:r>
    </w:p>
    <w:p w:rsidR="00672863" w:rsidRPr="00F064B3" w:rsidRDefault="00672863" w:rsidP="00C65BFA">
      <w:pPr>
        <w:spacing w:after="0" w:line="240" w:lineRule="auto"/>
        <w:jc w:val="both"/>
      </w:pPr>
    </w:p>
    <w:p w:rsidR="00D44E85" w:rsidRDefault="004C7089" w:rsidP="00C65BFA">
      <w:pPr>
        <w:spacing w:after="0" w:line="240" w:lineRule="auto"/>
        <w:jc w:val="both"/>
      </w:pPr>
      <w:r>
        <w:t xml:space="preserve">LATC is planning to work with WMTS to evaluate how best to </w:t>
      </w:r>
      <w:r w:rsidR="00672863" w:rsidRPr="00F064B3">
        <w:t xml:space="preserve">interface with </w:t>
      </w:r>
      <w:r>
        <w:t>WMTS’</w:t>
      </w:r>
      <w:r w:rsidR="00672863" w:rsidRPr="00F064B3">
        <w:t xml:space="preserve"> </w:t>
      </w:r>
      <w:r>
        <w:t>evolving regional systems aimed at connecting rural communities to the Lewiston/Auburn area</w:t>
      </w:r>
      <w:r w:rsidR="00672863" w:rsidRPr="00F064B3">
        <w:t xml:space="preserve">. </w:t>
      </w:r>
      <w:r>
        <w:t xml:space="preserve">It has not yet been determined if this will be a formal study. </w:t>
      </w:r>
    </w:p>
    <w:p w:rsidR="00D44E85" w:rsidRDefault="00D44E85" w:rsidP="00C65BFA">
      <w:pPr>
        <w:spacing w:after="0" w:line="240" w:lineRule="auto"/>
        <w:jc w:val="both"/>
      </w:pPr>
    </w:p>
    <w:p w:rsidR="00672863" w:rsidRPr="00F064B3" w:rsidRDefault="004C7089" w:rsidP="00C65BFA">
      <w:pPr>
        <w:spacing w:after="0" w:line="240" w:lineRule="auto"/>
        <w:jc w:val="both"/>
      </w:pPr>
      <w:r>
        <w:t>LATC may undertake another short-range study of its system within the next five years.</w:t>
      </w:r>
    </w:p>
    <w:p w:rsidR="00672863" w:rsidRPr="00F064B3" w:rsidRDefault="00672863" w:rsidP="0019466F">
      <w:pPr>
        <w:spacing w:after="0" w:line="240" w:lineRule="auto"/>
        <w:rPr>
          <w:b/>
        </w:rPr>
      </w:pPr>
    </w:p>
    <w:p w:rsidR="0019466F" w:rsidRDefault="0019466F" w:rsidP="0019466F">
      <w:pPr>
        <w:spacing w:after="0" w:line="240" w:lineRule="auto"/>
        <w:rPr>
          <w:b/>
          <w:sz w:val="28"/>
          <w:szCs w:val="28"/>
        </w:rPr>
      </w:pPr>
      <w:r w:rsidRPr="004C7089">
        <w:rPr>
          <w:b/>
          <w:sz w:val="28"/>
          <w:szCs w:val="28"/>
        </w:rPr>
        <w:t>Ridership</w:t>
      </w:r>
    </w:p>
    <w:p w:rsidR="004C7089" w:rsidRPr="004C7089" w:rsidRDefault="004C7089" w:rsidP="0019466F">
      <w:pPr>
        <w:spacing w:after="0" w:line="240" w:lineRule="auto"/>
        <w:rPr>
          <w:b/>
        </w:rPr>
      </w:pPr>
    </w:p>
    <w:p w:rsidR="004C7089" w:rsidRDefault="005A5037" w:rsidP="004C7089">
      <w:pPr>
        <w:spacing w:after="0" w:line="240" w:lineRule="auto"/>
        <w:jc w:val="both"/>
      </w:pPr>
      <w:r>
        <w:t xml:space="preserve">LATC saw a steady increase in ridership </w:t>
      </w:r>
      <w:r w:rsidR="00B4330B">
        <w:t>from</w:t>
      </w:r>
      <w:r>
        <w:t xml:space="preserve"> 2013 and 2014, peaking in 2015. Ridership in 2016 experienced a slight decline which continued through 2017 and into 2018. The ridership decline in 2017 is attributed to the reduction in service. There </w:t>
      </w:r>
      <w:r w:rsidR="004C7089">
        <w:t xml:space="preserve">has been an increase in ridership to CMCC </w:t>
      </w:r>
      <w:r w:rsidR="00D44E85">
        <w:t>resulting in part from</w:t>
      </w:r>
      <w:r w:rsidR="004C7089">
        <w:t xml:space="preserve"> an increase in course offerings.</w:t>
      </w:r>
    </w:p>
    <w:p w:rsidR="00992464" w:rsidRDefault="00992464" w:rsidP="004C7089">
      <w:pPr>
        <w:spacing w:after="0" w:line="240" w:lineRule="auto"/>
        <w:jc w:val="both"/>
      </w:pPr>
    </w:p>
    <w:p w:rsidR="00992464" w:rsidRDefault="00992464" w:rsidP="004C7089">
      <w:pPr>
        <w:spacing w:after="0" w:line="240" w:lineRule="auto"/>
        <w:jc w:val="both"/>
      </w:pPr>
    </w:p>
    <w:p w:rsidR="00992464" w:rsidRDefault="00992464" w:rsidP="004C7089">
      <w:pPr>
        <w:spacing w:after="0" w:line="240" w:lineRule="auto"/>
        <w:jc w:val="both"/>
      </w:pPr>
    </w:p>
    <w:p w:rsidR="00992464" w:rsidRDefault="00992464" w:rsidP="004C7089">
      <w:pPr>
        <w:spacing w:after="0" w:line="240" w:lineRule="auto"/>
        <w:jc w:val="both"/>
      </w:pPr>
    </w:p>
    <w:p w:rsidR="00992464" w:rsidRDefault="00992464" w:rsidP="004C7089">
      <w:pPr>
        <w:spacing w:after="0" w:line="240" w:lineRule="auto"/>
        <w:jc w:val="both"/>
      </w:pPr>
    </w:p>
    <w:tbl>
      <w:tblPr>
        <w:tblW w:w="9076" w:type="dxa"/>
        <w:jc w:val="center"/>
        <w:tblLayout w:type="fixed"/>
        <w:tblCellMar>
          <w:left w:w="120" w:type="dxa"/>
          <w:right w:w="120" w:type="dxa"/>
        </w:tblCellMar>
        <w:tblLook w:val="0000" w:firstRow="0" w:lastRow="0" w:firstColumn="0" w:lastColumn="0" w:noHBand="0" w:noVBand="0"/>
      </w:tblPr>
      <w:tblGrid>
        <w:gridCol w:w="1568"/>
        <w:gridCol w:w="1501"/>
        <w:gridCol w:w="1502"/>
        <w:gridCol w:w="1501"/>
        <w:gridCol w:w="1502"/>
        <w:gridCol w:w="1502"/>
      </w:tblGrid>
      <w:tr w:rsidR="00B4330B" w:rsidRPr="004004D2" w:rsidTr="00B4330B">
        <w:trPr>
          <w:cantSplit/>
          <w:trHeight w:val="402"/>
          <w:jc w:val="center"/>
        </w:trPr>
        <w:tc>
          <w:tcPr>
            <w:tcW w:w="9076" w:type="dxa"/>
            <w:gridSpan w:val="6"/>
            <w:tcBorders>
              <w:top w:val="single" w:sz="6" w:space="0" w:color="auto"/>
              <w:left w:val="single" w:sz="6" w:space="0" w:color="auto"/>
              <w:right w:val="single" w:sz="6" w:space="0" w:color="auto"/>
            </w:tcBorders>
          </w:tcPr>
          <w:p w:rsidR="00B4330B" w:rsidRPr="004004D2" w:rsidRDefault="00B4330B" w:rsidP="00B4330B">
            <w:pPr>
              <w:spacing w:after="0" w:line="240" w:lineRule="auto"/>
              <w:jc w:val="center"/>
              <w:rPr>
                <w:b/>
                <w:color w:val="000000" w:themeColor="text1"/>
              </w:rPr>
            </w:pPr>
            <w:r w:rsidRPr="004004D2">
              <w:rPr>
                <w:b/>
                <w:color w:val="000000" w:themeColor="text1"/>
              </w:rPr>
              <w:lastRenderedPageBreak/>
              <w:t>LATC/</w:t>
            </w:r>
            <w:r w:rsidR="007F129B">
              <w:rPr>
                <w:b/>
                <w:color w:val="000000" w:themeColor="text1"/>
              </w:rPr>
              <w:t>c</w:t>
            </w:r>
            <w:r w:rsidRPr="004004D2">
              <w:rPr>
                <w:b/>
                <w:color w:val="000000" w:themeColor="text1"/>
              </w:rPr>
              <w:t>itylink</w:t>
            </w:r>
          </w:p>
          <w:p w:rsidR="00B4330B" w:rsidRPr="00333CD8" w:rsidRDefault="00B4330B" w:rsidP="00333CD8">
            <w:pPr>
              <w:spacing w:after="0" w:line="240" w:lineRule="auto"/>
              <w:jc w:val="center"/>
              <w:rPr>
                <w:b/>
                <w:color w:val="000000" w:themeColor="text1"/>
              </w:rPr>
            </w:pPr>
            <w:r w:rsidRPr="004004D2">
              <w:rPr>
                <w:b/>
                <w:color w:val="000000" w:themeColor="text1"/>
              </w:rPr>
              <w:t>Fixed Route Trips</w:t>
            </w:r>
          </w:p>
        </w:tc>
      </w:tr>
      <w:tr w:rsidR="009C71DB" w:rsidRPr="004004D2" w:rsidTr="009C71DB">
        <w:trPr>
          <w:cantSplit/>
          <w:trHeight w:val="288"/>
          <w:jc w:val="center"/>
        </w:trPr>
        <w:tc>
          <w:tcPr>
            <w:tcW w:w="1568" w:type="dxa"/>
            <w:tcBorders>
              <w:top w:val="single" w:sz="6" w:space="0" w:color="auto"/>
              <w:left w:val="single" w:sz="6" w:space="0" w:color="auto"/>
              <w:bottom w:val="single" w:sz="6" w:space="0" w:color="auto"/>
            </w:tcBorders>
          </w:tcPr>
          <w:p w:rsidR="009C71DB" w:rsidRPr="004004D2" w:rsidRDefault="009C71DB" w:rsidP="00B4330B">
            <w:pPr>
              <w:spacing w:after="0" w:line="240" w:lineRule="auto"/>
              <w:rPr>
                <w:color w:val="000000" w:themeColor="text1"/>
              </w:rPr>
            </w:pPr>
          </w:p>
        </w:tc>
        <w:tc>
          <w:tcPr>
            <w:tcW w:w="1501" w:type="dxa"/>
            <w:tcBorders>
              <w:top w:val="single" w:sz="6" w:space="0" w:color="auto"/>
              <w:left w:val="single" w:sz="6" w:space="0" w:color="auto"/>
              <w:bottom w:val="single" w:sz="6" w:space="0" w:color="auto"/>
            </w:tcBorders>
          </w:tcPr>
          <w:p w:rsidR="009C71DB" w:rsidRPr="004004D2" w:rsidRDefault="009C71DB" w:rsidP="004B39E6">
            <w:pPr>
              <w:spacing w:after="0" w:line="240" w:lineRule="auto"/>
              <w:jc w:val="center"/>
              <w:rPr>
                <w:b/>
                <w:color w:val="000000" w:themeColor="text1"/>
              </w:rPr>
            </w:pPr>
            <w:r w:rsidRPr="004004D2">
              <w:rPr>
                <w:b/>
                <w:color w:val="000000" w:themeColor="text1"/>
              </w:rPr>
              <w:t>FY 2013</w:t>
            </w:r>
          </w:p>
        </w:tc>
        <w:tc>
          <w:tcPr>
            <w:tcW w:w="1502" w:type="dxa"/>
            <w:tcBorders>
              <w:top w:val="single" w:sz="6" w:space="0" w:color="auto"/>
              <w:left w:val="single" w:sz="6" w:space="0" w:color="auto"/>
              <w:bottom w:val="single" w:sz="6" w:space="0" w:color="auto"/>
            </w:tcBorders>
          </w:tcPr>
          <w:p w:rsidR="009C71DB" w:rsidRPr="004004D2" w:rsidRDefault="009C71DB" w:rsidP="004B39E6">
            <w:pPr>
              <w:spacing w:after="0" w:line="240" w:lineRule="auto"/>
              <w:jc w:val="center"/>
              <w:rPr>
                <w:b/>
                <w:color w:val="000000" w:themeColor="text1"/>
              </w:rPr>
            </w:pPr>
            <w:r w:rsidRPr="004004D2">
              <w:rPr>
                <w:b/>
                <w:color w:val="000000" w:themeColor="text1"/>
              </w:rPr>
              <w:t>FY 2014</w:t>
            </w:r>
          </w:p>
        </w:tc>
        <w:tc>
          <w:tcPr>
            <w:tcW w:w="1501" w:type="dxa"/>
            <w:tcBorders>
              <w:top w:val="single" w:sz="6" w:space="0" w:color="auto"/>
              <w:left w:val="single" w:sz="6" w:space="0" w:color="auto"/>
              <w:bottom w:val="single" w:sz="6" w:space="0" w:color="auto"/>
              <w:right w:val="single" w:sz="4" w:space="0" w:color="auto"/>
            </w:tcBorders>
          </w:tcPr>
          <w:p w:rsidR="009C71DB" w:rsidRPr="004004D2" w:rsidRDefault="009C71DB" w:rsidP="004B39E6">
            <w:pPr>
              <w:spacing w:after="0" w:line="240" w:lineRule="auto"/>
              <w:jc w:val="center"/>
              <w:rPr>
                <w:b/>
                <w:color w:val="000000" w:themeColor="text1"/>
              </w:rPr>
            </w:pPr>
            <w:r w:rsidRPr="004004D2">
              <w:rPr>
                <w:b/>
                <w:color w:val="000000" w:themeColor="text1"/>
              </w:rPr>
              <w:t>FY 2015</w:t>
            </w:r>
          </w:p>
        </w:tc>
        <w:tc>
          <w:tcPr>
            <w:tcW w:w="1502" w:type="dxa"/>
            <w:tcBorders>
              <w:top w:val="single" w:sz="4" w:space="0" w:color="auto"/>
              <w:left w:val="single" w:sz="4" w:space="0" w:color="auto"/>
              <w:bottom w:val="single" w:sz="4" w:space="0" w:color="auto"/>
              <w:right w:val="single" w:sz="4" w:space="0" w:color="auto"/>
            </w:tcBorders>
          </w:tcPr>
          <w:p w:rsidR="009C71DB" w:rsidRPr="004004D2" w:rsidRDefault="009C71DB" w:rsidP="004B39E6">
            <w:pPr>
              <w:spacing w:after="0" w:line="240" w:lineRule="auto"/>
              <w:jc w:val="center"/>
              <w:rPr>
                <w:b/>
                <w:color w:val="000000" w:themeColor="text1"/>
              </w:rPr>
            </w:pPr>
            <w:r w:rsidRPr="004004D2">
              <w:rPr>
                <w:b/>
                <w:color w:val="000000" w:themeColor="text1"/>
              </w:rPr>
              <w:t>FY 2016</w:t>
            </w:r>
          </w:p>
        </w:tc>
        <w:tc>
          <w:tcPr>
            <w:tcW w:w="1502" w:type="dxa"/>
            <w:tcBorders>
              <w:top w:val="single" w:sz="4" w:space="0" w:color="auto"/>
              <w:left w:val="single" w:sz="4" w:space="0" w:color="auto"/>
              <w:bottom w:val="single" w:sz="4" w:space="0" w:color="auto"/>
              <w:right w:val="single" w:sz="4" w:space="0" w:color="auto"/>
            </w:tcBorders>
          </w:tcPr>
          <w:p w:rsidR="009C71DB" w:rsidRPr="00835352" w:rsidRDefault="009C71DB" w:rsidP="004B39E6">
            <w:pPr>
              <w:spacing w:after="0" w:line="240" w:lineRule="auto"/>
              <w:jc w:val="center"/>
              <w:rPr>
                <w:b/>
              </w:rPr>
            </w:pPr>
            <w:r w:rsidRPr="00835352">
              <w:rPr>
                <w:b/>
              </w:rPr>
              <w:t>FY 2017</w:t>
            </w:r>
          </w:p>
        </w:tc>
      </w:tr>
      <w:tr w:rsidR="009C71DB" w:rsidRPr="004004D2" w:rsidTr="009C71DB">
        <w:trPr>
          <w:cantSplit/>
          <w:trHeight w:val="288"/>
          <w:jc w:val="center"/>
        </w:trPr>
        <w:tc>
          <w:tcPr>
            <w:tcW w:w="1568" w:type="dxa"/>
            <w:tcBorders>
              <w:top w:val="single" w:sz="6" w:space="0" w:color="auto"/>
              <w:left w:val="single" w:sz="6" w:space="0" w:color="auto"/>
              <w:bottom w:val="single" w:sz="6" w:space="0" w:color="auto"/>
            </w:tcBorders>
          </w:tcPr>
          <w:p w:rsidR="009C71DB" w:rsidRPr="004004D2" w:rsidRDefault="009C71DB" w:rsidP="00B4330B">
            <w:pPr>
              <w:spacing w:after="0" w:line="240" w:lineRule="auto"/>
              <w:rPr>
                <w:color w:val="000000" w:themeColor="text1"/>
              </w:rPr>
            </w:pPr>
            <w:r w:rsidRPr="004004D2">
              <w:rPr>
                <w:color w:val="000000" w:themeColor="text1"/>
              </w:rPr>
              <w:t>General Public</w:t>
            </w:r>
          </w:p>
        </w:tc>
        <w:tc>
          <w:tcPr>
            <w:tcW w:w="1501" w:type="dxa"/>
            <w:tcBorders>
              <w:top w:val="single" w:sz="6" w:space="0" w:color="auto"/>
              <w:left w:val="single" w:sz="6" w:space="0" w:color="auto"/>
              <w:bottom w:val="single" w:sz="6" w:space="0" w:color="auto"/>
            </w:tcBorders>
          </w:tcPr>
          <w:p w:rsidR="009C71DB" w:rsidRPr="004004D2" w:rsidRDefault="009C71DB" w:rsidP="00B4330B">
            <w:pPr>
              <w:spacing w:after="0" w:line="240" w:lineRule="auto"/>
              <w:jc w:val="center"/>
              <w:rPr>
                <w:color w:val="000000" w:themeColor="text1"/>
              </w:rPr>
            </w:pPr>
            <w:r>
              <w:rPr>
                <w:color w:val="000000" w:themeColor="text1"/>
              </w:rPr>
              <w:t>352,923</w:t>
            </w:r>
          </w:p>
        </w:tc>
        <w:tc>
          <w:tcPr>
            <w:tcW w:w="1502" w:type="dxa"/>
            <w:tcBorders>
              <w:top w:val="single" w:sz="6" w:space="0" w:color="auto"/>
              <w:left w:val="single" w:sz="6" w:space="0" w:color="auto"/>
              <w:bottom w:val="single" w:sz="6" w:space="0" w:color="auto"/>
            </w:tcBorders>
          </w:tcPr>
          <w:p w:rsidR="009C71DB" w:rsidRPr="004004D2" w:rsidRDefault="009C71DB" w:rsidP="00B4330B">
            <w:pPr>
              <w:spacing w:after="0" w:line="240" w:lineRule="auto"/>
              <w:jc w:val="center"/>
              <w:rPr>
                <w:color w:val="000000" w:themeColor="text1"/>
              </w:rPr>
            </w:pPr>
            <w:r>
              <w:rPr>
                <w:color w:val="000000" w:themeColor="text1"/>
              </w:rPr>
              <w:t>372,864</w:t>
            </w:r>
          </w:p>
        </w:tc>
        <w:tc>
          <w:tcPr>
            <w:tcW w:w="1501" w:type="dxa"/>
            <w:tcBorders>
              <w:top w:val="single" w:sz="6" w:space="0" w:color="auto"/>
              <w:left w:val="single" w:sz="6" w:space="0" w:color="auto"/>
              <w:bottom w:val="single" w:sz="6" w:space="0" w:color="auto"/>
              <w:right w:val="single" w:sz="4" w:space="0" w:color="auto"/>
            </w:tcBorders>
          </w:tcPr>
          <w:p w:rsidR="009C71DB" w:rsidRPr="004004D2" w:rsidRDefault="009C71DB" w:rsidP="00B4330B">
            <w:pPr>
              <w:spacing w:after="0" w:line="240" w:lineRule="auto"/>
              <w:jc w:val="center"/>
              <w:rPr>
                <w:color w:val="000000" w:themeColor="text1"/>
              </w:rPr>
            </w:pPr>
            <w:r>
              <w:rPr>
                <w:color w:val="000000" w:themeColor="text1"/>
              </w:rPr>
              <w:t>424,652</w:t>
            </w:r>
          </w:p>
        </w:tc>
        <w:tc>
          <w:tcPr>
            <w:tcW w:w="1502" w:type="dxa"/>
            <w:tcBorders>
              <w:top w:val="single" w:sz="4" w:space="0" w:color="auto"/>
              <w:left w:val="single" w:sz="4" w:space="0" w:color="auto"/>
              <w:bottom w:val="single" w:sz="4" w:space="0" w:color="auto"/>
              <w:right w:val="single" w:sz="4" w:space="0" w:color="auto"/>
            </w:tcBorders>
          </w:tcPr>
          <w:p w:rsidR="009C71DB" w:rsidRPr="004004D2" w:rsidRDefault="009C71DB" w:rsidP="004B39E6">
            <w:pPr>
              <w:spacing w:after="0" w:line="240" w:lineRule="auto"/>
              <w:jc w:val="center"/>
              <w:rPr>
                <w:color w:val="000000" w:themeColor="text1"/>
              </w:rPr>
            </w:pPr>
            <w:r>
              <w:rPr>
                <w:color w:val="000000" w:themeColor="text1"/>
              </w:rPr>
              <w:t>381,080</w:t>
            </w:r>
          </w:p>
        </w:tc>
        <w:tc>
          <w:tcPr>
            <w:tcW w:w="1502" w:type="dxa"/>
            <w:tcBorders>
              <w:top w:val="single" w:sz="4" w:space="0" w:color="auto"/>
              <w:left w:val="single" w:sz="4" w:space="0" w:color="auto"/>
              <w:bottom w:val="single" w:sz="4" w:space="0" w:color="auto"/>
              <w:right w:val="single" w:sz="4" w:space="0" w:color="auto"/>
            </w:tcBorders>
          </w:tcPr>
          <w:p w:rsidR="009C71DB" w:rsidRPr="00835352" w:rsidRDefault="007D0227" w:rsidP="00B4330B">
            <w:pPr>
              <w:spacing w:after="0" w:line="240" w:lineRule="auto"/>
              <w:jc w:val="center"/>
            </w:pPr>
            <w:r w:rsidRPr="00835352">
              <w:t>359,528</w:t>
            </w:r>
          </w:p>
        </w:tc>
      </w:tr>
      <w:tr w:rsidR="009C71DB" w:rsidRPr="004004D2" w:rsidTr="009C71DB">
        <w:trPr>
          <w:cantSplit/>
          <w:trHeight w:val="288"/>
          <w:jc w:val="center"/>
        </w:trPr>
        <w:tc>
          <w:tcPr>
            <w:tcW w:w="1568" w:type="dxa"/>
            <w:tcBorders>
              <w:top w:val="single" w:sz="6" w:space="0" w:color="auto"/>
              <w:left w:val="single" w:sz="6" w:space="0" w:color="auto"/>
              <w:bottom w:val="single" w:sz="6" w:space="0" w:color="auto"/>
            </w:tcBorders>
          </w:tcPr>
          <w:p w:rsidR="009C71DB" w:rsidRPr="004004D2" w:rsidRDefault="009C71DB" w:rsidP="00B4330B">
            <w:pPr>
              <w:spacing w:after="0" w:line="240" w:lineRule="auto"/>
              <w:rPr>
                <w:color w:val="000000" w:themeColor="text1"/>
              </w:rPr>
            </w:pPr>
            <w:r>
              <w:rPr>
                <w:color w:val="000000" w:themeColor="text1"/>
              </w:rPr>
              <w:t xml:space="preserve">ADA </w:t>
            </w:r>
          </w:p>
        </w:tc>
        <w:tc>
          <w:tcPr>
            <w:tcW w:w="1501" w:type="dxa"/>
            <w:tcBorders>
              <w:top w:val="single" w:sz="6" w:space="0" w:color="auto"/>
              <w:left w:val="single" w:sz="6" w:space="0" w:color="auto"/>
              <w:bottom w:val="single" w:sz="6" w:space="0" w:color="auto"/>
            </w:tcBorders>
          </w:tcPr>
          <w:p w:rsidR="009C71DB" w:rsidRPr="004004D2" w:rsidRDefault="009C71DB" w:rsidP="00B4330B">
            <w:pPr>
              <w:spacing w:after="0" w:line="240" w:lineRule="auto"/>
              <w:jc w:val="center"/>
              <w:rPr>
                <w:color w:val="000000" w:themeColor="text1"/>
              </w:rPr>
            </w:pPr>
            <w:r>
              <w:rPr>
                <w:color w:val="000000" w:themeColor="text1"/>
              </w:rPr>
              <w:t>10,616</w:t>
            </w:r>
          </w:p>
        </w:tc>
        <w:tc>
          <w:tcPr>
            <w:tcW w:w="1502" w:type="dxa"/>
            <w:tcBorders>
              <w:top w:val="single" w:sz="6" w:space="0" w:color="auto"/>
              <w:left w:val="single" w:sz="6" w:space="0" w:color="auto"/>
              <w:bottom w:val="single" w:sz="6" w:space="0" w:color="auto"/>
            </w:tcBorders>
          </w:tcPr>
          <w:p w:rsidR="009C71DB" w:rsidRPr="004004D2" w:rsidRDefault="009C71DB" w:rsidP="00B4330B">
            <w:pPr>
              <w:spacing w:after="0" w:line="240" w:lineRule="auto"/>
              <w:jc w:val="center"/>
              <w:rPr>
                <w:color w:val="000000" w:themeColor="text1"/>
              </w:rPr>
            </w:pPr>
            <w:r>
              <w:rPr>
                <w:color w:val="000000" w:themeColor="text1"/>
              </w:rPr>
              <w:t>10,314</w:t>
            </w:r>
          </w:p>
        </w:tc>
        <w:tc>
          <w:tcPr>
            <w:tcW w:w="1501" w:type="dxa"/>
            <w:tcBorders>
              <w:top w:val="single" w:sz="6" w:space="0" w:color="auto"/>
              <w:left w:val="single" w:sz="6" w:space="0" w:color="auto"/>
              <w:bottom w:val="single" w:sz="6" w:space="0" w:color="auto"/>
              <w:right w:val="single" w:sz="4" w:space="0" w:color="auto"/>
            </w:tcBorders>
          </w:tcPr>
          <w:p w:rsidR="009C71DB" w:rsidRPr="004004D2" w:rsidRDefault="009C71DB" w:rsidP="00B4330B">
            <w:pPr>
              <w:spacing w:after="0" w:line="240" w:lineRule="auto"/>
              <w:jc w:val="center"/>
              <w:rPr>
                <w:color w:val="000000" w:themeColor="text1"/>
              </w:rPr>
            </w:pPr>
            <w:r>
              <w:rPr>
                <w:color w:val="000000" w:themeColor="text1"/>
              </w:rPr>
              <w:t>8,149</w:t>
            </w:r>
          </w:p>
        </w:tc>
        <w:tc>
          <w:tcPr>
            <w:tcW w:w="1502" w:type="dxa"/>
            <w:tcBorders>
              <w:top w:val="single" w:sz="4" w:space="0" w:color="auto"/>
              <w:left w:val="single" w:sz="4" w:space="0" w:color="auto"/>
              <w:bottom w:val="single" w:sz="4" w:space="0" w:color="auto"/>
              <w:right w:val="single" w:sz="4" w:space="0" w:color="auto"/>
            </w:tcBorders>
          </w:tcPr>
          <w:p w:rsidR="009C71DB" w:rsidRPr="004004D2" w:rsidRDefault="009C71DB" w:rsidP="004B39E6">
            <w:pPr>
              <w:spacing w:after="0" w:line="240" w:lineRule="auto"/>
              <w:jc w:val="center"/>
              <w:rPr>
                <w:color w:val="000000" w:themeColor="text1"/>
              </w:rPr>
            </w:pPr>
            <w:r>
              <w:rPr>
                <w:color w:val="000000" w:themeColor="text1"/>
              </w:rPr>
              <w:t>12,594</w:t>
            </w:r>
          </w:p>
        </w:tc>
        <w:tc>
          <w:tcPr>
            <w:tcW w:w="1502" w:type="dxa"/>
            <w:tcBorders>
              <w:top w:val="single" w:sz="4" w:space="0" w:color="auto"/>
              <w:left w:val="single" w:sz="4" w:space="0" w:color="auto"/>
              <w:bottom w:val="single" w:sz="4" w:space="0" w:color="auto"/>
              <w:right w:val="single" w:sz="4" w:space="0" w:color="auto"/>
            </w:tcBorders>
          </w:tcPr>
          <w:p w:rsidR="009C71DB" w:rsidRPr="00835352" w:rsidRDefault="007D0227" w:rsidP="00B4330B">
            <w:pPr>
              <w:spacing w:after="0" w:line="240" w:lineRule="auto"/>
              <w:jc w:val="center"/>
            </w:pPr>
            <w:r w:rsidRPr="00835352">
              <w:t>14,270</w:t>
            </w:r>
          </w:p>
        </w:tc>
      </w:tr>
      <w:tr w:rsidR="009C71DB" w:rsidRPr="004004D2" w:rsidTr="009C71DB">
        <w:trPr>
          <w:cantSplit/>
          <w:trHeight w:val="288"/>
          <w:jc w:val="center"/>
        </w:trPr>
        <w:tc>
          <w:tcPr>
            <w:tcW w:w="1568" w:type="dxa"/>
            <w:tcBorders>
              <w:top w:val="single" w:sz="6" w:space="0" w:color="auto"/>
              <w:left w:val="single" w:sz="6" w:space="0" w:color="auto"/>
              <w:bottom w:val="single" w:sz="4" w:space="0" w:color="auto"/>
            </w:tcBorders>
          </w:tcPr>
          <w:p w:rsidR="009C71DB" w:rsidRPr="00B4330B" w:rsidRDefault="009C71DB" w:rsidP="00B4330B">
            <w:pPr>
              <w:spacing w:after="0" w:line="240" w:lineRule="auto"/>
              <w:rPr>
                <w:b/>
                <w:color w:val="000000" w:themeColor="text1"/>
              </w:rPr>
            </w:pPr>
            <w:r>
              <w:rPr>
                <w:b/>
                <w:color w:val="000000" w:themeColor="text1"/>
              </w:rPr>
              <w:t>Total</w:t>
            </w:r>
          </w:p>
        </w:tc>
        <w:tc>
          <w:tcPr>
            <w:tcW w:w="1501" w:type="dxa"/>
            <w:tcBorders>
              <w:top w:val="single" w:sz="6" w:space="0" w:color="auto"/>
              <w:left w:val="single" w:sz="6" w:space="0" w:color="auto"/>
              <w:bottom w:val="single" w:sz="4" w:space="0" w:color="auto"/>
            </w:tcBorders>
          </w:tcPr>
          <w:p w:rsidR="009C71DB" w:rsidRPr="00B4330B" w:rsidRDefault="009C71DB" w:rsidP="00B4330B">
            <w:pPr>
              <w:spacing w:after="0" w:line="240" w:lineRule="auto"/>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363,539</w:t>
            </w:r>
            <w:r>
              <w:rPr>
                <w:b/>
                <w:color w:val="000000" w:themeColor="text1"/>
              </w:rPr>
              <w:fldChar w:fldCharType="end"/>
            </w:r>
          </w:p>
        </w:tc>
        <w:tc>
          <w:tcPr>
            <w:tcW w:w="1502" w:type="dxa"/>
            <w:tcBorders>
              <w:top w:val="single" w:sz="6" w:space="0" w:color="auto"/>
              <w:left w:val="single" w:sz="6" w:space="0" w:color="auto"/>
              <w:bottom w:val="single" w:sz="4" w:space="0" w:color="auto"/>
            </w:tcBorders>
          </w:tcPr>
          <w:p w:rsidR="009C71DB" w:rsidRPr="00B4330B" w:rsidRDefault="009C71DB" w:rsidP="00B4330B">
            <w:pPr>
              <w:spacing w:after="0" w:line="240" w:lineRule="auto"/>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383,178</w:t>
            </w:r>
            <w:r>
              <w:rPr>
                <w:b/>
                <w:color w:val="000000" w:themeColor="text1"/>
              </w:rPr>
              <w:fldChar w:fldCharType="end"/>
            </w:r>
          </w:p>
        </w:tc>
        <w:tc>
          <w:tcPr>
            <w:tcW w:w="1501" w:type="dxa"/>
            <w:tcBorders>
              <w:top w:val="single" w:sz="6" w:space="0" w:color="auto"/>
              <w:left w:val="single" w:sz="6" w:space="0" w:color="auto"/>
              <w:bottom w:val="single" w:sz="4" w:space="0" w:color="auto"/>
              <w:right w:val="single" w:sz="4" w:space="0" w:color="auto"/>
            </w:tcBorders>
          </w:tcPr>
          <w:p w:rsidR="009C71DB" w:rsidRPr="00B4330B" w:rsidRDefault="009C71DB" w:rsidP="00B4330B">
            <w:pPr>
              <w:spacing w:after="0" w:line="240" w:lineRule="auto"/>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432,801</w:t>
            </w:r>
            <w:r>
              <w:rPr>
                <w:b/>
                <w:color w:val="000000" w:themeColor="text1"/>
              </w:rPr>
              <w:fldChar w:fldCharType="end"/>
            </w:r>
          </w:p>
        </w:tc>
        <w:tc>
          <w:tcPr>
            <w:tcW w:w="1502" w:type="dxa"/>
            <w:tcBorders>
              <w:top w:val="single" w:sz="4" w:space="0" w:color="auto"/>
              <w:left w:val="single" w:sz="4" w:space="0" w:color="auto"/>
              <w:bottom w:val="single" w:sz="4" w:space="0" w:color="auto"/>
              <w:right w:val="single" w:sz="4" w:space="0" w:color="auto"/>
            </w:tcBorders>
          </w:tcPr>
          <w:p w:rsidR="009C71DB" w:rsidRPr="00B4330B" w:rsidRDefault="009C71DB" w:rsidP="00B4330B">
            <w:pPr>
              <w:spacing w:after="0" w:line="240" w:lineRule="auto"/>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393,674</w:t>
            </w:r>
            <w:r>
              <w:rPr>
                <w:b/>
                <w:color w:val="000000" w:themeColor="text1"/>
              </w:rPr>
              <w:fldChar w:fldCharType="end"/>
            </w:r>
          </w:p>
        </w:tc>
        <w:tc>
          <w:tcPr>
            <w:tcW w:w="1502" w:type="dxa"/>
            <w:tcBorders>
              <w:top w:val="single" w:sz="4" w:space="0" w:color="auto"/>
              <w:left w:val="single" w:sz="4" w:space="0" w:color="auto"/>
              <w:bottom w:val="single" w:sz="4" w:space="0" w:color="auto"/>
              <w:right w:val="single" w:sz="4" w:space="0" w:color="auto"/>
            </w:tcBorders>
          </w:tcPr>
          <w:p w:rsidR="009C71DB" w:rsidRPr="00835352" w:rsidRDefault="007D0227" w:rsidP="00B4330B">
            <w:pPr>
              <w:spacing w:after="0" w:line="240" w:lineRule="auto"/>
              <w:jc w:val="center"/>
              <w:rPr>
                <w:b/>
              </w:rPr>
            </w:pPr>
            <w:r w:rsidRPr="00835352">
              <w:rPr>
                <w:b/>
              </w:rPr>
              <w:t>373,798</w:t>
            </w:r>
          </w:p>
        </w:tc>
      </w:tr>
    </w:tbl>
    <w:p w:rsidR="00B4330B" w:rsidRPr="00F064B3" w:rsidRDefault="00B4330B" w:rsidP="004C7089">
      <w:pPr>
        <w:spacing w:after="0" w:line="240" w:lineRule="auto"/>
        <w:jc w:val="both"/>
      </w:pPr>
    </w:p>
    <w:p w:rsidR="00672863" w:rsidRPr="00835352" w:rsidRDefault="007D0227" w:rsidP="00C91434">
      <w:pPr>
        <w:spacing w:after="0" w:line="240" w:lineRule="auto"/>
        <w:rPr>
          <w:b/>
          <w:sz w:val="28"/>
          <w:szCs w:val="28"/>
        </w:rPr>
      </w:pPr>
      <w:r w:rsidRPr="00835352">
        <w:rPr>
          <w:b/>
          <w:sz w:val="28"/>
          <w:szCs w:val="28"/>
        </w:rPr>
        <w:t>F</w:t>
      </w:r>
      <w:r w:rsidR="00F7175B" w:rsidRPr="00835352">
        <w:rPr>
          <w:b/>
          <w:sz w:val="28"/>
          <w:szCs w:val="28"/>
        </w:rPr>
        <w:t>ares</w:t>
      </w:r>
    </w:p>
    <w:p w:rsidR="00F7175B" w:rsidRDefault="00F7175B" w:rsidP="00C91434">
      <w:pPr>
        <w:spacing w:after="0" w:line="240" w:lineRule="auto"/>
        <w:rPr>
          <w:b/>
        </w:rPr>
      </w:pPr>
    </w:p>
    <w:tbl>
      <w:tblPr>
        <w:tblStyle w:val="TableGrid"/>
        <w:tblW w:w="0" w:type="auto"/>
        <w:tblInd w:w="198" w:type="dxa"/>
        <w:tblLook w:val="04A0" w:firstRow="1" w:lastRow="0" w:firstColumn="1" w:lastColumn="0" w:noHBand="0" w:noVBand="1"/>
      </w:tblPr>
      <w:tblGrid>
        <w:gridCol w:w="2890"/>
        <w:gridCol w:w="6262"/>
      </w:tblGrid>
      <w:tr w:rsidR="00AD03DA" w:rsidRPr="00283320" w:rsidTr="00C84C65">
        <w:tc>
          <w:tcPr>
            <w:tcW w:w="3060" w:type="dxa"/>
          </w:tcPr>
          <w:p w:rsidR="00827B6E" w:rsidRPr="007C087F" w:rsidRDefault="00827B6E" w:rsidP="00C84C65">
            <w:pPr>
              <w:rPr>
                <w:b/>
                <w:color w:val="000000" w:themeColor="text1"/>
              </w:rPr>
            </w:pPr>
            <w:r w:rsidRPr="007C087F">
              <w:rPr>
                <w:b/>
                <w:color w:val="000000" w:themeColor="text1"/>
              </w:rPr>
              <w:t>Fare</w:t>
            </w:r>
          </w:p>
        </w:tc>
        <w:tc>
          <w:tcPr>
            <w:tcW w:w="6894" w:type="dxa"/>
          </w:tcPr>
          <w:p w:rsidR="00AD03DA" w:rsidRPr="00283320" w:rsidRDefault="00AD03DA" w:rsidP="00C84C65">
            <w:pPr>
              <w:rPr>
                <w:rFonts w:ascii="Calibri" w:hAnsi="Calibri"/>
                <w:color w:val="000000" w:themeColor="text1"/>
              </w:rPr>
            </w:pPr>
            <w:r>
              <w:rPr>
                <w:rFonts w:ascii="Calibri" w:hAnsi="Calibri"/>
                <w:color w:val="000000" w:themeColor="text1"/>
              </w:rPr>
              <w:t xml:space="preserve">Regular fare </w:t>
            </w:r>
            <w:r w:rsidR="00827B6E">
              <w:rPr>
                <w:rFonts w:ascii="Calibri" w:hAnsi="Calibri"/>
                <w:color w:val="000000" w:themeColor="text1"/>
              </w:rPr>
              <w:t>$1.50 single ride</w:t>
            </w:r>
            <w:r w:rsidR="007F129B">
              <w:rPr>
                <w:rFonts w:ascii="Calibri" w:hAnsi="Calibri"/>
                <w:color w:val="000000" w:themeColor="text1"/>
              </w:rPr>
              <w:t xml:space="preserve">, 6/$7.50 multi-ride, </w:t>
            </w:r>
            <w:r>
              <w:rPr>
                <w:rFonts w:ascii="Calibri" w:hAnsi="Calibri"/>
                <w:color w:val="000000" w:themeColor="text1"/>
              </w:rPr>
              <w:t>$36 monthly</w:t>
            </w:r>
          </w:p>
        </w:tc>
      </w:tr>
      <w:tr w:rsidR="00AD03DA" w:rsidRPr="00283320" w:rsidTr="00C84C65">
        <w:tc>
          <w:tcPr>
            <w:tcW w:w="3060" w:type="dxa"/>
          </w:tcPr>
          <w:p w:rsidR="00827B6E" w:rsidRPr="007C087F" w:rsidRDefault="00827B6E" w:rsidP="00C84C65">
            <w:pPr>
              <w:rPr>
                <w:b/>
                <w:color w:val="000000" w:themeColor="text1"/>
              </w:rPr>
            </w:pPr>
            <w:r w:rsidRPr="007C087F">
              <w:rPr>
                <w:b/>
                <w:color w:val="000000" w:themeColor="text1"/>
              </w:rPr>
              <w:t>Exact Fare Required?</w:t>
            </w:r>
          </w:p>
        </w:tc>
        <w:tc>
          <w:tcPr>
            <w:tcW w:w="6894" w:type="dxa"/>
          </w:tcPr>
          <w:p w:rsidR="00827B6E" w:rsidRPr="00283320" w:rsidRDefault="00827B6E" w:rsidP="00C84C65">
            <w:pPr>
              <w:rPr>
                <w:rFonts w:ascii="Calibri" w:hAnsi="Calibri"/>
                <w:color w:val="000000" w:themeColor="text1"/>
              </w:rPr>
            </w:pPr>
            <w:r>
              <w:rPr>
                <w:rFonts w:ascii="Calibri" w:hAnsi="Calibri"/>
                <w:color w:val="000000" w:themeColor="text1"/>
              </w:rPr>
              <w:t>Yes</w:t>
            </w:r>
          </w:p>
        </w:tc>
      </w:tr>
      <w:tr w:rsidR="00AD03DA" w:rsidRPr="00283320" w:rsidTr="00C84C65">
        <w:tc>
          <w:tcPr>
            <w:tcW w:w="3060" w:type="dxa"/>
          </w:tcPr>
          <w:p w:rsidR="00827B6E" w:rsidRPr="007C087F" w:rsidRDefault="00827B6E" w:rsidP="00C84C65">
            <w:pPr>
              <w:rPr>
                <w:rFonts w:ascii="Calibri" w:hAnsi="Calibri"/>
                <w:b/>
                <w:color w:val="000000" w:themeColor="text1"/>
              </w:rPr>
            </w:pPr>
            <w:r w:rsidRPr="007C087F">
              <w:rPr>
                <w:rFonts w:ascii="Calibri" w:hAnsi="Calibri"/>
                <w:b/>
                <w:color w:val="000000" w:themeColor="text1"/>
              </w:rPr>
              <w:t>Electronic Fare?</w:t>
            </w:r>
          </w:p>
        </w:tc>
        <w:tc>
          <w:tcPr>
            <w:tcW w:w="6894" w:type="dxa"/>
          </w:tcPr>
          <w:p w:rsidR="00827B6E" w:rsidRPr="00283320" w:rsidRDefault="00827B6E" w:rsidP="00C84C65">
            <w:pPr>
              <w:rPr>
                <w:rFonts w:ascii="Calibri" w:hAnsi="Calibri"/>
                <w:color w:val="000000" w:themeColor="text1"/>
              </w:rPr>
            </w:pPr>
            <w:r>
              <w:rPr>
                <w:rFonts w:ascii="Calibri" w:hAnsi="Calibri"/>
                <w:color w:val="000000" w:themeColor="text1"/>
              </w:rPr>
              <w:t>No</w:t>
            </w:r>
          </w:p>
        </w:tc>
      </w:tr>
      <w:tr w:rsidR="00AD03DA" w:rsidRPr="00283320" w:rsidTr="00C84C65">
        <w:tc>
          <w:tcPr>
            <w:tcW w:w="3060" w:type="dxa"/>
          </w:tcPr>
          <w:p w:rsidR="00827B6E" w:rsidRPr="007C087F" w:rsidRDefault="00827B6E" w:rsidP="00C84C65">
            <w:pPr>
              <w:rPr>
                <w:rFonts w:ascii="Calibri" w:hAnsi="Calibri"/>
                <w:b/>
                <w:color w:val="000000" w:themeColor="text1"/>
              </w:rPr>
            </w:pPr>
            <w:r w:rsidRPr="007C087F">
              <w:rPr>
                <w:rFonts w:ascii="Calibri" w:hAnsi="Calibri"/>
                <w:b/>
                <w:color w:val="000000" w:themeColor="text1"/>
              </w:rPr>
              <w:t>Senior/disabled Half fare available?</w:t>
            </w:r>
          </w:p>
        </w:tc>
        <w:tc>
          <w:tcPr>
            <w:tcW w:w="6894" w:type="dxa"/>
          </w:tcPr>
          <w:p w:rsidR="00827B6E" w:rsidRDefault="00827B6E" w:rsidP="00C84C65">
            <w:pPr>
              <w:rPr>
                <w:rFonts w:ascii="Calibri" w:hAnsi="Calibri"/>
                <w:color w:val="000000" w:themeColor="text1"/>
              </w:rPr>
            </w:pPr>
          </w:p>
          <w:p w:rsidR="00AD03DA" w:rsidRPr="00283320" w:rsidRDefault="00AD03DA" w:rsidP="00C84C65">
            <w:pPr>
              <w:rPr>
                <w:rFonts w:ascii="Calibri" w:hAnsi="Calibri"/>
                <w:color w:val="000000" w:themeColor="text1"/>
              </w:rPr>
            </w:pPr>
            <w:r>
              <w:rPr>
                <w:rFonts w:ascii="Calibri" w:hAnsi="Calibri"/>
                <w:color w:val="000000" w:themeColor="text1"/>
              </w:rPr>
              <w:t>Seniors/disabled $0.75, 11/$7.50, $18 monthly</w:t>
            </w:r>
          </w:p>
        </w:tc>
      </w:tr>
      <w:tr w:rsidR="00AD03DA" w:rsidRPr="00283320" w:rsidTr="00C84C65">
        <w:tc>
          <w:tcPr>
            <w:tcW w:w="3060" w:type="dxa"/>
          </w:tcPr>
          <w:p w:rsidR="00827B6E" w:rsidRPr="007C087F" w:rsidRDefault="00827B6E" w:rsidP="00C84C65">
            <w:pPr>
              <w:rPr>
                <w:rFonts w:ascii="Calibri" w:hAnsi="Calibri"/>
                <w:b/>
                <w:color w:val="000000" w:themeColor="text1"/>
              </w:rPr>
            </w:pPr>
            <w:r w:rsidRPr="007C087F">
              <w:rPr>
                <w:rFonts w:ascii="Calibri" w:hAnsi="Calibri"/>
                <w:b/>
                <w:color w:val="000000" w:themeColor="text1"/>
              </w:rPr>
              <w:t>Senior/disabled half fare pass required?</w:t>
            </w:r>
          </w:p>
        </w:tc>
        <w:tc>
          <w:tcPr>
            <w:tcW w:w="6894" w:type="dxa"/>
          </w:tcPr>
          <w:p w:rsidR="00827B6E" w:rsidRPr="00283320" w:rsidRDefault="00AD03DA" w:rsidP="00AD03DA">
            <w:pPr>
              <w:rPr>
                <w:rFonts w:ascii="Calibri" w:hAnsi="Calibri"/>
                <w:color w:val="000000" w:themeColor="text1"/>
              </w:rPr>
            </w:pPr>
            <w:r>
              <w:rPr>
                <w:rFonts w:ascii="Calibri" w:hAnsi="Calibri"/>
                <w:color w:val="000000" w:themeColor="text1"/>
              </w:rPr>
              <w:t>M</w:t>
            </w:r>
            <w:r w:rsidR="00827B6E">
              <w:rPr>
                <w:rFonts w:ascii="Calibri" w:hAnsi="Calibri"/>
                <w:color w:val="000000" w:themeColor="text1"/>
              </w:rPr>
              <w:t>edicare card or picture ID</w:t>
            </w:r>
            <w:r>
              <w:rPr>
                <w:rFonts w:ascii="Calibri" w:hAnsi="Calibri"/>
                <w:color w:val="000000" w:themeColor="text1"/>
              </w:rPr>
              <w:t xml:space="preserve"> required for single ride</w:t>
            </w:r>
          </w:p>
        </w:tc>
      </w:tr>
      <w:tr w:rsidR="00AD03DA" w:rsidRPr="00283320" w:rsidTr="00C84C65">
        <w:tc>
          <w:tcPr>
            <w:tcW w:w="3060" w:type="dxa"/>
          </w:tcPr>
          <w:p w:rsidR="00827B6E" w:rsidRPr="007C087F" w:rsidRDefault="00827B6E" w:rsidP="00C84C65">
            <w:pPr>
              <w:rPr>
                <w:rFonts w:ascii="Calibri" w:hAnsi="Calibri"/>
                <w:b/>
                <w:color w:val="000000" w:themeColor="text1"/>
              </w:rPr>
            </w:pPr>
            <w:r w:rsidRPr="007C087F">
              <w:rPr>
                <w:rFonts w:ascii="Calibri" w:hAnsi="Calibri"/>
                <w:b/>
                <w:color w:val="000000" w:themeColor="text1"/>
              </w:rPr>
              <w:t>Other discounts?</w:t>
            </w:r>
          </w:p>
        </w:tc>
        <w:tc>
          <w:tcPr>
            <w:tcW w:w="6894" w:type="dxa"/>
          </w:tcPr>
          <w:p w:rsidR="00AD03DA" w:rsidRDefault="00AD03DA" w:rsidP="00AD03DA">
            <w:pPr>
              <w:rPr>
                <w:rFonts w:ascii="Calibri" w:hAnsi="Calibri"/>
                <w:color w:val="000000" w:themeColor="text1"/>
              </w:rPr>
            </w:pPr>
            <w:r>
              <w:rPr>
                <w:rFonts w:ascii="Calibri" w:hAnsi="Calibri"/>
                <w:color w:val="000000" w:themeColor="text1"/>
              </w:rPr>
              <w:t xml:space="preserve">H.S. students $1.25 single ride, $18 monthly </w:t>
            </w:r>
          </w:p>
          <w:p w:rsidR="00AD03DA" w:rsidRPr="00283320" w:rsidRDefault="00AD03DA" w:rsidP="00AD03DA">
            <w:pPr>
              <w:rPr>
                <w:rFonts w:ascii="Calibri" w:hAnsi="Calibri"/>
                <w:color w:val="000000" w:themeColor="text1"/>
              </w:rPr>
            </w:pPr>
            <w:r>
              <w:rPr>
                <w:rFonts w:ascii="Calibri" w:hAnsi="Calibri"/>
                <w:color w:val="000000" w:themeColor="text1"/>
              </w:rPr>
              <w:t>Picture ID required for single ride</w:t>
            </w:r>
          </w:p>
        </w:tc>
      </w:tr>
      <w:tr w:rsidR="00AD03DA" w:rsidRPr="00283320" w:rsidTr="00C84C65">
        <w:trPr>
          <w:trHeight w:val="350"/>
        </w:trPr>
        <w:tc>
          <w:tcPr>
            <w:tcW w:w="3060" w:type="dxa"/>
          </w:tcPr>
          <w:p w:rsidR="00827B6E" w:rsidRPr="007C087F" w:rsidRDefault="00827B6E" w:rsidP="00C84C65">
            <w:pPr>
              <w:rPr>
                <w:rFonts w:ascii="Calibri" w:hAnsi="Calibri"/>
                <w:b/>
                <w:color w:val="000000" w:themeColor="text1"/>
              </w:rPr>
            </w:pPr>
            <w:r w:rsidRPr="007C087F">
              <w:rPr>
                <w:rFonts w:ascii="Calibri" w:hAnsi="Calibri"/>
                <w:b/>
                <w:color w:val="000000" w:themeColor="text1"/>
              </w:rPr>
              <w:t>Multi-ride prepayment?</w:t>
            </w:r>
          </w:p>
        </w:tc>
        <w:tc>
          <w:tcPr>
            <w:tcW w:w="6894" w:type="dxa"/>
          </w:tcPr>
          <w:p w:rsidR="00827B6E" w:rsidRPr="00283320" w:rsidRDefault="00827B6E" w:rsidP="00C84C65">
            <w:pPr>
              <w:rPr>
                <w:rFonts w:ascii="Calibri" w:hAnsi="Calibri" w:cs="Arial"/>
                <w:color w:val="000000" w:themeColor="text1"/>
              </w:rPr>
            </w:pPr>
            <w:r>
              <w:rPr>
                <w:rFonts w:ascii="Calibri" w:hAnsi="Calibri" w:cs="Arial"/>
                <w:color w:val="000000" w:themeColor="text1"/>
              </w:rPr>
              <w:t>Yes</w:t>
            </w:r>
          </w:p>
        </w:tc>
      </w:tr>
      <w:tr w:rsidR="00AD03DA" w:rsidRPr="00283320" w:rsidTr="00C84C65">
        <w:tc>
          <w:tcPr>
            <w:tcW w:w="3060" w:type="dxa"/>
          </w:tcPr>
          <w:p w:rsidR="00827B6E" w:rsidRPr="007C087F" w:rsidRDefault="00827B6E" w:rsidP="00C84C65">
            <w:pPr>
              <w:rPr>
                <w:rFonts w:ascii="Calibri" w:hAnsi="Calibri"/>
                <w:b/>
                <w:color w:val="000000" w:themeColor="text1"/>
              </w:rPr>
            </w:pPr>
            <w:r w:rsidRPr="007C087F">
              <w:rPr>
                <w:rFonts w:ascii="Calibri" w:hAnsi="Calibri"/>
                <w:b/>
                <w:color w:val="000000" w:themeColor="text1"/>
              </w:rPr>
              <w:t>Monthly pass prepayment?</w:t>
            </w:r>
          </w:p>
        </w:tc>
        <w:tc>
          <w:tcPr>
            <w:tcW w:w="6894" w:type="dxa"/>
          </w:tcPr>
          <w:p w:rsidR="00827B6E" w:rsidRPr="00283320" w:rsidRDefault="00827B6E" w:rsidP="00C84C65">
            <w:pPr>
              <w:rPr>
                <w:rFonts w:ascii="Calibri" w:hAnsi="Calibri"/>
                <w:color w:val="000000" w:themeColor="text1"/>
              </w:rPr>
            </w:pPr>
            <w:r>
              <w:rPr>
                <w:rFonts w:ascii="Calibri" w:hAnsi="Calibri"/>
                <w:color w:val="000000" w:themeColor="text1"/>
              </w:rPr>
              <w:t>Yes</w:t>
            </w:r>
          </w:p>
        </w:tc>
      </w:tr>
      <w:tr w:rsidR="00AD03DA" w:rsidRPr="00283320" w:rsidTr="00C84C65">
        <w:tc>
          <w:tcPr>
            <w:tcW w:w="3060" w:type="dxa"/>
          </w:tcPr>
          <w:p w:rsidR="00827B6E" w:rsidRPr="007C087F" w:rsidRDefault="00827B6E" w:rsidP="00C84C65">
            <w:pPr>
              <w:rPr>
                <w:rFonts w:ascii="Calibri" w:hAnsi="Calibri"/>
                <w:b/>
                <w:color w:val="000000" w:themeColor="text1"/>
              </w:rPr>
            </w:pPr>
            <w:r w:rsidRPr="007C087F">
              <w:rPr>
                <w:rFonts w:ascii="Calibri" w:hAnsi="Calibri"/>
                <w:b/>
                <w:color w:val="000000" w:themeColor="text1"/>
              </w:rPr>
              <w:t>Passes available from:</w:t>
            </w:r>
          </w:p>
        </w:tc>
        <w:tc>
          <w:tcPr>
            <w:tcW w:w="6894" w:type="dxa"/>
          </w:tcPr>
          <w:p w:rsidR="00827B6E" w:rsidRPr="00283320" w:rsidRDefault="00AD03DA" w:rsidP="00835352">
            <w:pPr>
              <w:rPr>
                <w:rFonts w:ascii="Calibri" w:hAnsi="Calibri" w:cs="Arial"/>
                <w:color w:val="000000" w:themeColor="text1"/>
              </w:rPr>
            </w:pPr>
            <w:r w:rsidRPr="00835352">
              <w:rPr>
                <w:rFonts w:ascii="Calibri" w:hAnsi="Calibri" w:cs="Arial"/>
              </w:rPr>
              <w:t xml:space="preserve">Greyhound </w:t>
            </w:r>
            <w:r w:rsidR="007D0227" w:rsidRPr="00835352">
              <w:rPr>
                <w:rFonts w:ascii="Calibri" w:hAnsi="Calibri" w:cs="Arial"/>
              </w:rPr>
              <w:t>ticket counter</w:t>
            </w:r>
            <w:r w:rsidRPr="00835352">
              <w:rPr>
                <w:rFonts w:ascii="Calibri" w:hAnsi="Calibri" w:cs="Arial"/>
              </w:rPr>
              <w:t>, Lewiston</w:t>
            </w:r>
            <w:r w:rsidR="007D0227" w:rsidRPr="00835352">
              <w:rPr>
                <w:rFonts w:ascii="Calibri" w:hAnsi="Calibri" w:cs="Arial"/>
              </w:rPr>
              <w:t xml:space="preserve"> bus station</w:t>
            </w:r>
            <w:r w:rsidRPr="00835352">
              <w:rPr>
                <w:rFonts w:ascii="Calibri" w:hAnsi="Calibri" w:cs="Arial"/>
              </w:rPr>
              <w:t xml:space="preserve">, Auburn City </w:t>
            </w:r>
            <w:r>
              <w:rPr>
                <w:rFonts w:ascii="Calibri" w:hAnsi="Calibri" w:cs="Arial"/>
                <w:color w:val="000000" w:themeColor="text1"/>
              </w:rPr>
              <w:t>Hall Tax Office, Lewiston City Hall Clerk’s Office, WMTS, Shaw’s Auburn and Lewiston, Hannaford Auburn &amp; Lewiston, Wal-Mart Auburn, Central Maine Community College (CM</w:t>
            </w:r>
            <w:r w:rsidR="007F129B">
              <w:rPr>
                <w:rFonts w:ascii="Calibri" w:hAnsi="Calibri" w:cs="Arial"/>
                <w:color w:val="000000" w:themeColor="text1"/>
              </w:rPr>
              <w:t>CC</w:t>
            </w:r>
            <w:r>
              <w:rPr>
                <w:rFonts w:ascii="Calibri" w:hAnsi="Calibri" w:cs="Arial"/>
                <w:color w:val="000000" w:themeColor="text1"/>
              </w:rPr>
              <w:t xml:space="preserve"> students only), USM (free bus passes available for registered students at USM’s Lewiston campus), River Valley Village office.</w:t>
            </w:r>
          </w:p>
        </w:tc>
      </w:tr>
    </w:tbl>
    <w:p w:rsidR="009C71DB" w:rsidRDefault="009C71DB" w:rsidP="00C91434">
      <w:pPr>
        <w:spacing w:after="0" w:line="240" w:lineRule="auto"/>
        <w:rPr>
          <w:b/>
        </w:rPr>
      </w:pPr>
    </w:p>
    <w:p w:rsidR="009C71DB" w:rsidRPr="00F064B3" w:rsidRDefault="009C71DB" w:rsidP="00C91434">
      <w:pPr>
        <w:spacing w:after="0" w:line="240" w:lineRule="auto"/>
        <w:rPr>
          <w:b/>
        </w:rPr>
      </w:pPr>
    </w:p>
    <w:p w:rsidR="00C91434" w:rsidRPr="004C7089" w:rsidRDefault="00C91434" w:rsidP="00C91434">
      <w:pPr>
        <w:spacing w:after="0" w:line="240" w:lineRule="auto"/>
        <w:rPr>
          <w:b/>
          <w:sz w:val="28"/>
          <w:szCs w:val="28"/>
        </w:rPr>
      </w:pPr>
      <w:r w:rsidRPr="004C7089">
        <w:rPr>
          <w:b/>
          <w:sz w:val="28"/>
          <w:szCs w:val="28"/>
        </w:rPr>
        <w:t>Buses/Facilities</w:t>
      </w:r>
    </w:p>
    <w:p w:rsidR="0019466F" w:rsidRDefault="0019466F" w:rsidP="0019466F">
      <w:pPr>
        <w:spacing w:after="0" w:line="240" w:lineRule="auto"/>
      </w:pPr>
    </w:p>
    <w:p w:rsidR="004E017C" w:rsidRDefault="002F1232" w:rsidP="002F1232">
      <w:pPr>
        <w:spacing w:after="0" w:line="240" w:lineRule="auto"/>
        <w:jc w:val="both"/>
      </w:pPr>
      <w:r>
        <w:t xml:space="preserve">LATC’s buses are maintained, cleaned and stored at the WMTS headquarters/maintenance facility on Merrow Road in Auburn.  </w:t>
      </w:r>
      <w:r w:rsidR="003D28C8" w:rsidRPr="00835352">
        <w:t xml:space="preserve">WMTS’ maintenance has the ability to rebuild some major systems, but due to time constraints the focus is on preventative maintenance, preventing system failures and extending the useful life of all vehicle systems in the most </w:t>
      </w:r>
      <w:r w:rsidR="00333CD8" w:rsidRPr="00835352">
        <w:t>cost-effective</w:t>
      </w:r>
      <w:r w:rsidR="003D28C8" w:rsidRPr="00835352">
        <w:t xml:space="preserve"> manner. </w:t>
      </w:r>
      <w:r w:rsidR="004E017C">
        <w:t xml:space="preserve">Drivers are responsible for cleaning the insides of their buses, while the WMTS bus wash bay is used to clean bus exteriors. </w:t>
      </w:r>
    </w:p>
    <w:p w:rsidR="004E017C" w:rsidRDefault="004E017C" w:rsidP="002F1232">
      <w:pPr>
        <w:spacing w:after="0" w:line="240" w:lineRule="auto"/>
        <w:jc w:val="both"/>
      </w:pPr>
    </w:p>
    <w:p w:rsidR="00566EA3" w:rsidRPr="00F064B3" w:rsidRDefault="00566EA3" w:rsidP="002F1232">
      <w:pPr>
        <w:spacing w:after="0" w:line="240" w:lineRule="auto"/>
        <w:jc w:val="both"/>
      </w:pPr>
      <w:r>
        <w:t>LA</w:t>
      </w:r>
      <w:r w:rsidR="005A5037">
        <w:t xml:space="preserve">TC </w:t>
      </w:r>
      <w:r>
        <w:t xml:space="preserve">has adhered to the bus replacement schedule set forth in the capital plan for the years 2017 through 2021. </w:t>
      </w:r>
    </w:p>
    <w:p w:rsidR="00F7175B" w:rsidRDefault="00F7175B" w:rsidP="0019466F">
      <w:pPr>
        <w:spacing w:after="0" w:line="240" w:lineRule="auto"/>
      </w:pPr>
    </w:p>
    <w:p w:rsidR="0050297A" w:rsidRDefault="0050297A" w:rsidP="0050297A">
      <w:pPr>
        <w:spacing w:after="0" w:line="240" w:lineRule="auto"/>
        <w:rPr>
          <w:b/>
          <w:sz w:val="28"/>
          <w:szCs w:val="28"/>
        </w:rPr>
      </w:pPr>
      <w:r w:rsidRPr="005A5037">
        <w:rPr>
          <w:b/>
          <w:sz w:val="28"/>
          <w:szCs w:val="28"/>
        </w:rPr>
        <w:t>Coordination/Outreach</w:t>
      </w:r>
      <w:r w:rsidR="00C91434" w:rsidRPr="005A5037">
        <w:rPr>
          <w:b/>
          <w:sz w:val="28"/>
          <w:szCs w:val="28"/>
        </w:rPr>
        <w:t>/Partnerships/Unmet Needs</w:t>
      </w:r>
    </w:p>
    <w:p w:rsidR="00566EA3" w:rsidRPr="002F1232" w:rsidRDefault="00566EA3" w:rsidP="0050297A">
      <w:pPr>
        <w:spacing w:after="0" w:line="240" w:lineRule="auto"/>
        <w:rPr>
          <w:b/>
        </w:rPr>
      </w:pPr>
    </w:p>
    <w:p w:rsidR="002F1232" w:rsidRDefault="003B57A1" w:rsidP="00D44E85">
      <w:pPr>
        <w:pStyle w:val="ListParagraph"/>
        <w:numPr>
          <w:ilvl w:val="0"/>
          <w:numId w:val="39"/>
        </w:numPr>
        <w:spacing w:after="0" w:line="240" w:lineRule="auto"/>
        <w:jc w:val="both"/>
      </w:pPr>
      <w:r w:rsidRPr="004E017C">
        <w:rPr>
          <w:b/>
        </w:rPr>
        <w:t>Developers seeking MSHA funding.</w:t>
      </w:r>
      <w:r w:rsidRPr="004E017C">
        <w:t xml:space="preserve"> </w:t>
      </w:r>
      <w:r w:rsidR="002F1232" w:rsidRPr="004E017C">
        <w:t xml:space="preserve">Developers </w:t>
      </w:r>
      <w:r w:rsidRPr="004E017C">
        <w:t xml:space="preserve">continue to </w:t>
      </w:r>
      <w:r w:rsidR="002F1232" w:rsidRPr="004E017C">
        <w:t xml:space="preserve">work with </w:t>
      </w:r>
      <w:r w:rsidRPr="004E017C">
        <w:t>WMTS to locate their projects on the transit system so they can get Maine State Housing Authority</w:t>
      </w:r>
      <w:r w:rsidR="004E017C">
        <w:t xml:space="preserve"> </w:t>
      </w:r>
      <w:r w:rsidRPr="004E017C">
        <w:t>(MSHA) transit credits on their applications for MSHA funding</w:t>
      </w:r>
      <w:r w:rsidR="004E017C" w:rsidRPr="004E017C">
        <w:t>.</w:t>
      </w:r>
    </w:p>
    <w:p w:rsidR="004E017C" w:rsidRDefault="004E017C" w:rsidP="004E017C">
      <w:pPr>
        <w:pStyle w:val="ListParagraph"/>
        <w:spacing w:after="0" w:line="240" w:lineRule="auto"/>
        <w:jc w:val="both"/>
      </w:pPr>
    </w:p>
    <w:p w:rsidR="004E017C" w:rsidRDefault="004E017C" w:rsidP="00D44E85">
      <w:pPr>
        <w:pStyle w:val="ListParagraph"/>
        <w:numPr>
          <w:ilvl w:val="0"/>
          <w:numId w:val="39"/>
        </w:numPr>
        <w:spacing w:after="0" w:line="240" w:lineRule="auto"/>
        <w:jc w:val="both"/>
      </w:pPr>
      <w:r>
        <w:rPr>
          <w:b/>
        </w:rPr>
        <w:lastRenderedPageBreak/>
        <w:t>Concord Coach.</w:t>
      </w:r>
      <w:r>
        <w:t xml:space="preserve"> LATC coordinates with Concord Coach to provide seamless transportation between the two systems at the Auburn Bus Station.</w:t>
      </w:r>
    </w:p>
    <w:p w:rsidR="004E017C" w:rsidRDefault="004E017C" w:rsidP="004E017C">
      <w:pPr>
        <w:pStyle w:val="ListParagraph"/>
      </w:pPr>
    </w:p>
    <w:p w:rsidR="004E017C" w:rsidRDefault="004E017C" w:rsidP="00D44E85">
      <w:pPr>
        <w:pStyle w:val="ListParagraph"/>
        <w:numPr>
          <w:ilvl w:val="0"/>
          <w:numId w:val="39"/>
        </w:numPr>
        <w:spacing w:after="0" w:line="240" w:lineRule="auto"/>
        <w:jc w:val="both"/>
        <w:rPr>
          <w:color w:val="000000" w:themeColor="text1"/>
        </w:rPr>
      </w:pPr>
      <w:r w:rsidRPr="00707689">
        <w:rPr>
          <w:b/>
          <w:color w:val="000000" w:themeColor="text1"/>
        </w:rPr>
        <w:t>Fedcap transportation.</w:t>
      </w:r>
      <w:r w:rsidRPr="00707689">
        <w:rPr>
          <w:color w:val="000000" w:themeColor="text1"/>
        </w:rPr>
        <w:t xml:space="preserve"> </w:t>
      </w:r>
      <w:r>
        <w:rPr>
          <w:color w:val="000000" w:themeColor="text1"/>
        </w:rPr>
        <w:t>LATC</w:t>
      </w:r>
      <w:r w:rsidRPr="00707689">
        <w:rPr>
          <w:color w:val="000000" w:themeColor="text1"/>
        </w:rPr>
        <w:t xml:space="preserve"> </w:t>
      </w:r>
      <w:r>
        <w:rPr>
          <w:color w:val="000000" w:themeColor="text1"/>
        </w:rPr>
        <w:t xml:space="preserve">works </w:t>
      </w:r>
      <w:r w:rsidRPr="00707689">
        <w:rPr>
          <w:color w:val="000000" w:themeColor="text1"/>
        </w:rPr>
        <w:t xml:space="preserve">with Fedcap to provide employment transportation for Fedcap clients. </w:t>
      </w:r>
      <w:r w:rsidR="00ED5A93">
        <w:rPr>
          <w:color w:val="000000" w:themeColor="text1"/>
        </w:rPr>
        <w:t xml:space="preserve">Fedcap ambassadors ride </w:t>
      </w:r>
      <w:r w:rsidR="002A2AE7">
        <w:rPr>
          <w:color w:val="000000" w:themeColor="text1"/>
        </w:rPr>
        <w:t xml:space="preserve">citylink </w:t>
      </w:r>
      <w:r w:rsidR="00ED5A93">
        <w:rPr>
          <w:color w:val="000000" w:themeColor="text1"/>
        </w:rPr>
        <w:t xml:space="preserve">with clients at no charge for the purpose of familiarizing </w:t>
      </w:r>
      <w:r w:rsidR="00D44E85">
        <w:rPr>
          <w:color w:val="000000" w:themeColor="text1"/>
        </w:rPr>
        <w:t>them</w:t>
      </w:r>
      <w:r w:rsidR="00ED5A93">
        <w:rPr>
          <w:color w:val="000000" w:themeColor="text1"/>
        </w:rPr>
        <w:t xml:space="preserve"> </w:t>
      </w:r>
      <w:r w:rsidR="002A2AE7">
        <w:rPr>
          <w:color w:val="000000" w:themeColor="text1"/>
        </w:rPr>
        <w:t xml:space="preserve">with </w:t>
      </w:r>
      <w:r w:rsidR="00ED5A93">
        <w:rPr>
          <w:color w:val="000000" w:themeColor="text1"/>
        </w:rPr>
        <w:t>transit</w:t>
      </w:r>
      <w:r w:rsidR="002A2AE7">
        <w:rPr>
          <w:color w:val="000000" w:themeColor="text1"/>
        </w:rPr>
        <w:t>.</w:t>
      </w:r>
      <w:r w:rsidR="00ED5A93">
        <w:rPr>
          <w:color w:val="000000" w:themeColor="text1"/>
        </w:rPr>
        <w:t xml:space="preserve"> </w:t>
      </w:r>
      <w:r w:rsidRPr="00707689">
        <w:rPr>
          <w:color w:val="000000" w:themeColor="text1"/>
        </w:rPr>
        <w:t>Fedcap Rehabilitation Services is a not-for-profit organization that provides vocational training and employment resources for those who face barriers to employment. Fedcap provides services formally provided by Aspire.</w:t>
      </w:r>
    </w:p>
    <w:p w:rsidR="00D44E85" w:rsidRPr="00D44E85" w:rsidRDefault="00D44E85" w:rsidP="00D44E85">
      <w:pPr>
        <w:pStyle w:val="ListParagraph"/>
        <w:rPr>
          <w:color w:val="000000" w:themeColor="text1"/>
        </w:rPr>
      </w:pPr>
    </w:p>
    <w:p w:rsidR="004E017C" w:rsidRPr="004E017C" w:rsidRDefault="00ED5A93" w:rsidP="00D44E85">
      <w:pPr>
        <w:pStyle w:val="ListParagraph"/>
        <w:numPr>
          <w:ilvl w:val="0"/>
          <w:numId w:val="39"/>
        </w:numPr>
        <w:spacing w:after="0" w:line="240" w:lineRule="auto"/>
        <w:jc w:val="both"/>
      </w:pPr>
      <w:r w:rsidRPr="002A2AE7">
        <w:rPr>
          <w:b/>
        </w:rPr>
        <w:t>St. Mary’s Hospital.</w:t>
      </w:r>
      <w:r>
        <w:t xml:space="preserve"> LATC works with St. Mary’s on immigrant outreach for health clinics served by citylink including the New Auburn B Street Center in Lewiston.</w:t>
      </w:r>
    </w:p>
    <w:p w:rsidR="002F1232" w:rsidRPr="00D44E85" w:rsidRDefault="002F1232" w:rsidP="0050297A">
      <w:pPr>
        <w:spacing w:after="0" w:line="240" w:lineRule="auto"/>
        <w:rPr>
          <w:b/>
        </w:rPr>
      </w:pPr>
    </w:p>
    <w:p w:rsidR="00B0644E" w:rsidRDefault="00A93FDD" w:rsidP="002A2AE7">
      <w:pPr>
        <w:pStyle w:val="ListParagraph"/>
        <w:spacing w:after="0" w:line="240" w:lineRule="auto"/>
        <w:ind w:left="360"/>
        <w:jc w:val="both"/>
      </w:pPr>
      <w:r w:rsidRPr="00B0644E">
        <w:rPr>
          <w:b/>
        </w:rPr>
        <w:t>Unmet</w:t>
      </w:r>
      <w:r w:rsidR="00B0644E" w:rsidRPr="00B0644E">
        <w:rPr>
          <w:b/>
        </w:rPr>
        <w:t xml:space="preserve"> needs.</w:t>
      </w:r>
      <w:r w:rsidR="00B0644E">
        <w:t xml:space="preserve"> There are a number of service gaps</w:t>
      </w:r>
      <w:r w:rsidRPr="00F064B3">
        <w:t xml:space="preserve"> in </w:t>
      </w:r>
      <w:r w:rsidR="00D44E85">
        <w:t>citylink service</w:t>
      </w:r>
      <w:r w:rsidR="00B0644E">
        <w:t>:</w:t>
      </w:r>
    </w:p>
    <w:p w:rsidR="00992464" w:rsidRDefault="00992464" w:rsidP="002A2AE7">
      <w:pPr>
        <w:pStyle w:val="ListParagraph"/>
        <w:spacing w:after="0" w:line="240" w:lineRule="auto"/>
        <w:ind w:left="360"/>
        <w:jc w:val="both"/>
      </w:pPr>
    </w:p>
    <w:p w:rsidR="004E017C" w:rsidRDefault="00ED5A93" w:rsidP="00ED5A93">
      <w:pPr>
        <w:pStyle w:val="ListParagraph"/>
        <w:numPr>
          <w:ilvl w:val="0"/>
          <w:numId w:val="35"/>
        </w:numPr>
        <w:spacing w:after="0" w:line="240" w:lineRule="auto"/>
        <w:jc w:val="both"/>
      </w:pPr>
      <w:r>
        <w:t>A number of geographic areas in Lewiston and Auburn are not served by citylink</w:t>
      </w:r>
    </w:p>
    <w:p w:rsidR="00ED5A93" w:rsidRDefault="00ED5A93" w:rsidP="00ED5A93">
      <w:pPr>
        <w:pStyle w:val="ListParagraph"/>
        <w:numPr>
          <w:ilvl w:val="0"/>
          <w:numId w:val="35"/>
        </w:numPr>
        <w:spacing w:after="0" w:line="240" w:lineRule="auto"/>
        <w:jc w:val="both"/>
      </w:pPr>
      <w:r>
        <w:t>The Auburn</w:t>
      </w:r>
      <w:r w:rsidRPr="00F064B3">
        <w:t xml:space="preserve"> routes don’t start early enough</w:t>
      </w:r>
      <w:r>
        <w:t xml:space="preserve"> to serve commuters</w:t>
      </w:r>
    </w:p>
    <w:p w:rsidR="00B0644E" w:rsidRDefault="00A93FDD" w:rsidP="00ED5A93">
      <w:pPr>
        <w:pStyle w:val="ListParagraph"/>
        <w:numPr>
          <w:ilvl w:val="0"/>
          <w:numId w:val="35"/>
        </w:numPr>
        <w:spacing w:after="0" w:line="240" w:lineRule="auto"/>
        <w:jc w:val="both"/>
      </w:pPr>
      <w:r w:rsidRPr="00F064B3">
        <w:t>2</w:t>
      </w:r>
      <w:r w:rsidRPr="00ED5A93">
        <w:rPr>
          <w:vertAlign w:val="superscript"/>
        </w:rPr>
        <w:t>nd</w:t>
      </w:r>
      <w:r w:rsidRPr="00F064B3">
        <w:t xml:space="preserve"> shift</w:t>
      </w:r>
      <w:r w:rsidR="00B0644E">
        <w:t xml:space="preserve"> workers are </w:t>
      </w:r>
      <w:r w:rsidRPr="00F064B3">
        <w:t>not served</w:t>
      </w:r>
    </w:p>
    <w:p w:rsidR="00B0644E" w:rsidRDefault="00A93FDD" w:rsidP="00ED5A93">
      <w:pPr>
        <w:pStyle w:val="ListParagraph"/>
        <w:numPr>
          <w:ilvl w:val="0"/>
          <w:numId w:val="35"/>
        </w:numPr>
        <w:spacing w:after="0" w:line="240" w:lineRule="auto"/>
        <w:jc w:val="both"/>
      </w:pPr>
      <w:r w:rsidRPr="00F064B3">
        <w:t>Sa</w:t>
      </w:r>
      <w:r w:rsidR="00B0644E">
        <w:t>turday</w:t>
      </w:r>
      <w:r w:rsidRPr="00F064B3">
        <w:t xml:space="preserve"> service </w:t>
      </w:r>
      <w:r w:rsidR="00B0644E">
        <w:t xml:space="preserve">is </w:t>
      </w:r>
      <w:r w:rsidRPr="00F064B3">
        <w:t>not complete</w:t>
      </w:r>
    </w:p>
    <w:p w:rsidR="00963E0B" w:rsidRDefault="007F129B" w:rsidP="00ED5A93">
      <w:pPr>
        <w:pStyle w:val="ListParagraph"/>
        <w:numPr>
          <w:ilvl w:val="0"/>
          <w:numId w:val="35"/>
        </w:numPr>
        <w:spacing w:after="0" w:line="240" w:lineRule="auto"/>
        <w:jc w:val="both"/>
      </w:pPr>
      <w:r>
        <w:t>c</w:t>
      </w:r>
      <w:r w:rsidR="00B0644E">
        <w:t>itylink does not operate during evening hours</w:t>
      </w:r>
    </w:p>
    <w:p w:rsidR="00BF275F" w:rsidRPr="00F064B3" w:rsidRDefault="007F129B" w:rsidP="00ED5A93">
      <w:pPr>
        <w:pStyle w:val="ListParagraph"/>
        <w:numPr>
          <w:ilvl w:val="0"/>
          <w:numId w:val="35"/>
        </w:numPr>
        <w:spacing w:after="0" w:line="240" w:lineRule="auto"/>
        <w:jc w:val="both"/>
      </w:pPr>
      <w:r>
        <w:t>c</w:t>
      </w:r>
      <w:r w:rsidR="00BF275F">
        <w:t>itylink does not serve the Auburn-Lewiston Airport</w:t>
      </w:r>
    </w:p>
    <w:p w:rsidR="00A93FDD" w:rsidRPr="00F064B3" w:rsidRDefault="00A93FDD" w:rsidP="00963E0B">
      <w:pPr>
        <w:pStyle w:val="ListParagraph"/>
        <w:spacing w:after="0" w:line="240" w:lineRule="auto"/>
        <w:ind w:left="0"/>
      </w:pPr>
    </w:p>
    <w:p w:rsidR="0050297A" w:rsidRDefault="0050297A" w:rsidP="0050297A">
      <w:pPr>
        <w:spacing w:after="0" w:line="240" w:lineRule="auto"/>
        <w:rPr>
          <w:b/>
          <w:sz w:val="28"/>
          <w:szCs w:val="28"/>
        </w:rPr>
      </w:pPr>
      <w:r w:rsidRPr="00B0644E">
        <w:rPr>
          <w:b/>
          <w:sz w:val="28"/>
          <w:szCs w:val="28"/>
        </w:rPr>
        <w:t>Innovations/Creative Approaches</w:t>
      </w:r>
    </w:p>
    <w:p w:rsidR="00B0644E" w:rsidRPr="00B0644E" w:rsidRDefault="00B0644E" w:rsidP="0050297A">
      <w:pPr>
        <w:spacing w:after="0" w:line="240" w:lineRule="auto"/>
        <w:rPr>
          <w:b/>
        </w:rPr>
      </w:pPr>
    </w:p>
    <w:p w:rsidR="008806DD" w:rsidRPr="00D4265C" w:rsidRDefault="008806DD" w:rsidP="008806DD">
      <w:pPr>
        <w:pStyle w:val="BodyTextIndent"/>
        <w:ind w:left="0"/>
        <w:rPr>
          <w:rFonts w:asciiTheme="minorHAnsi" w:hAnsiTheme="minorHAnsi"/>
          <w:sz w:val="22"/>
          <w:szCs w:val="22"/>
          <w14:shadow w14:blurRad="0" w14:dist="0" w14:dir="0" w14:sx="0" w14:sy="0" w14:kx="0" w14:ky="0" w14:algn="none">
            <w14:srgbClr w14:val="000000"/>
          </w14:shadow>
        </w:rPr>
      </w:pPr>
      <w:r>
        <w:rPr>
          <w:rFonts w:asciiTheme="minorHAnsi" w:hAnsiTheme="minorHAnsi"/>
          <w:b/>
          <w:sz w:val="22"/>
          <w:szCs w:val="22"/>
          <w14:shadow w14:blurRad="0" w14:dist="0" w14:dir="0" w14:sx="0" w14:sy="0" w14:kx="0" w14:ky="0" w14:algn="none">
            <w14:srgbClr w14:val="000000"/>
          </w14:shadow>
        </w:rPr>
        <w:t>Tablets.</w:t>
      </w:r>
      <w:r>
        <w:rPr>
          <w:rFonts w:asciiTheme="minorHAnsi" w:hAnsiTheme="minorHAnsi"/>
          <w:sz w:val="22"/>
          <w:szCs w:val="22"/>
          <w14:shadow w14:blurRad="0" w14:dist="0" w14:dir="0" w14:sx="0" w14:sy="0" w14:kx="0" w14:ky="0" w14:algn="none">
            <w14:srgbClr w14:val="000000"/>
          </w14:shadow>
        </w:rPr>
        <w:t xml:space="preserve"> Beginning in </w:t>
      </w:r>
      <w:r w:rsidR="001E6E4D">
        <w:rPr>
          <w:rFonts w:asciiTheme="minorHAnsi" w:hAnsiTheme="minorHAnsi"/>
          <w:sz w:val="22"/>
          <w:szCs w:val="22"/>
          <w14:shadow w14:blurRad="0" w14:dist="0" w14:dir="0" w14:sx="0" w14:sy="0" w14:kx="0" w14:ky="0" w14:algn="none">
            <w14:srgbClr w14:val="000000"/>
          </w14:shadow>
        </w:rPr>
        <w:t>May</w:t>
      </w:r>
      <w:r>
        <w:rPr>
          <w:rFonts w:asciiTheme="minorHAnsi" w:hAnsiTheme="minorHAnsi"/>
          <w:sz w:val="22"/>
          <w:szCs w:val="22"/>
          <w14:shadow w14:blurRad="0" w14:dist="0" w14:dir="0" w14:sx="0" w14:sy="0" w14:kx="0" w14:ky="0" w14:algn="none">
            <w14:srgbClr w14:val="000000"/>
          </w14:shadow>
        </w:rPr>
        <w:t xml:space="preserve"> 2018, tablets are being used on all citylink buses for electronic data collection purposes</w:t>
      </w:r>
      <w:r w:rsidR="00D44E85">
        <w:rPr>
          <w:rFonts w:asciiTheme="minorHAnsi" w:hAnsiTheme="minorHAnsi"/>
          <w:sz w:val="22"/>
          <w:szCs w:val="22"/>
          <w14:shadow w14:blurRad="0" w14:dist="0" w14:dir="0" w14:sx="0" w14:sy="0" w14:kx="0" w14:ky="0" w14:algn="none">
            <w14:srgbClr w14:val="000000"/>
          </w14:shadow>
        </w:rPr>
        <w:t xml:space="preserve"> </w:t>
      </w:r>
      <w:r>
        <w:rPr>
          <w:rFonts w:asciiTheme="minorHAnsi" w:hAnsiTheme="minorHAnsi"/>
          <w:sz w:val="22"/>
          <w:szCs w:val="22"/>
          <w14:shadow w14:blurRad="0" w14:dist="0" w14:dir="0" w14:sx="0" w14:sy="0" w14:kx="0" w14:ky="0" w14:algn="none">
            <w14:srgbClr w14:val="000000"/>
          </w14:shadow>
        </w:rPr>
        <w:t>including boardings, bus locations and arrival times at bus stops, and automated announcements of bus stops. The automated announcement system is still in the test phase of development.</w:t>
      </w:r>
    </w:p>
    <w:p w:rsidR="008E0A45" w:rsidRPr="00B0644E" w:rsidRDefault="008E0A45" w:rsidP="0050297A">
      <w:pPr>
        <w:spacing w:after="0" w:line="240" w:lineRule="auto"/>
        <w:rPr>
          <w:color w:val="FF0000"/>
        </w:rPr>
      </w:pPr>
    </w:p>
    <w:p w:rsidR="0050297A" w:rsidRDefault="0050297A" w:rsidP="0050297A">
      <w:pPr>
        <w:spacing w:after="0" w:line="240" w:lineRule="auto"/>
        <w:rPr>
          <w:b/>
          <w:sz w:val="28"/>
          <w:szCs w:val="28"/>
        </w:rPr>
      </w:pPr>
      <w:r w:rsidRPr="00B0644E">
        <w:rPr>
          <w:b/>
          <w:sz w:val="28"/>
          <w:szCs w:val="28"/>
        </w:rPr>
        <w:t xml:space="preserve">Major Challenges </w:t>
      </w:r>
    </w:p>
    <w:p w:rsidR="00AD03DA" w:rsidRPr="00B0644E" w:rsidRDefault="00AD03DA" w:rsidP="0050297A">
      <w:pPr>
        <w:spacing w:after="0" w:line="240" w:lineRule="auto"/>
        <w:rPr>
          <w:b/>
          <w:sz w:val="28"/>
          <w:szCs w:val="28"/>
        </w:rPr>
      </w:pPr>
    </w:p>
    <w:p w:rsidR="008E0A45" w:rsidRDefault="00B0644E" w:rsidP="00786F64">
      <w:pPr>
        <w:pStyle w:val="ListParagraph"/>
        <w:numPr>
          <w:ilvl w:val="0"/>
          <w:numId w:val="31"/>
        </w:numPr>
        <w:spacing w:after="0" w:line="240" w:lineRule="auto"/>
        <w:jc w:val="both"/>
      </w:pPr>
      <w:r>
        <w:t>Insufficient l</w:t>
      </w:r>
      <w:r w:rsidR="008E0A45" w:rsidRPr="00F064B3">
        <w:t>ocal funding</w:t>
      </w:r>
      <w:r>
        <w:t xml:space="preserve"> </w:t>
      </w:r>
    </w:p>
    <w:p w:rsidR="00BC1E2D" w:rsidRPr="00835352" w:rsidRDefault="00BC1E2D" w:rsidP="00786F64">
      <w:pPr>
        <w:pStyle w:val="ListParagraph"/>
        <w:numPr>
          <w:ilvl w:val="0"/>
          <w:numId w:val="31"/>
        </w:numPr>
        <w:spacing w:after="0" w:line="240" w:lineRule="auto"/>
        <w:jc w:val="both"/>
      </w:pPr>
      <w:r w:rsidRPr="00835352">
        <w:t xml:space="preserve">Loss of federal </w:t>
      </w:r>
      <w:r w:rsidR="009A04EE">
        <w:t>Small Transit Intensive Cities (</w:t>
      </w:r>
      <w:r w:rsidRPr="00835352">
        <w:t>STIC</w:t>
      </w:r>
      <w:r w:rsidR="009A04EE">
        <w:t>)</w:t>
      </w:r>
      <w:r w:rsidRPr="00835352">
        <w:t xml:space="preserve"> funding</w:t>
      </w:r>
    </w:p>
    <w:p w:rsidR="00B0644E" w:rsidRDefault="00B0644E" w:rsidP="00786F64">
      <w:pPr>
        <w:pStyle w:val="ListParagraph"/>
        <w:numPr>
          <w:ilvl w:val="0"/>
          <w:numId w:val="31"/>
        </w:numPr>
        <w:spacing w:after="0" w:line="240" w:lineRule="auto"/>
        <w:jc w:val="both"/>
      </w:pPr>
      <w:r>
        <w:t>Driver recruitment and retention</w:t>
      </w:r>
    </w:p>
    <w:p w:rsidR="008A10E4" w:rsidRDefault="008A10E4" w:rsidP="00786F64">
      <w:pPr>
        <w:pStyle w:val="ListParagraph"/>
        <w:numPr>
          <w:ilvl w:val="0"/>
          <w:numId w:val="31"/>
        </w:numPr>
        <w:spacing w:after="0" w:line="240" w:lineRule="auto"/>
        <w:jc w:val="both"/>
      </w:pPr>
      <w:r>
        <w:t>Federal regulations which do not differentiate between small urban systems like citylink and large metropolitan systems</w:t>
      </w:r>
    </w:p>
    <w:p w:rsidR="00835352" w:rsidRDefault="00835352">
      <w:r>
        <w:br w:type="page"/>
      </w:r>
    </w:p>
    <w:p w:rsidR="008806DD" w:rsidRPr="007F129B" w:rsidRDefault="008806DD" w:rsidP="008806DD">
      <w:pPr>
        <w:pStyle w:val="ListParagraph"/>
        <w:spacing w:after="0"/>
        <w:ind w:left="0"/>
        <w:rPr>
          <w:b/>
          <w:color w:val="000000" w:themeColor="text1"/>
          <w:sz w:val="28"/>
          <w:szCs w:val="28"/>
        </w:rPr>
      </w:pPr>
      <w:r w:rsidRPr="007F129B">
        <w:rPr>
          <w:b/>
          <w:color w:val="000000" w:themeColor="text1"/>
          <w:sz w:val="28"/>
          <w:szCs w:val="28"/>
        </w:rPr>
        <w:lastRenderedPageBreak/>
        <w:t>Public Participation Summary</w:t>
      </w:r>
    </w:p>
    <w:p w:rsidR="00AD03DA" w:rsidRPr="007A064A" w:rsidRDefault="00AD03DA" w:rsidP="00AD03DA">
      <w:pPr>
        <w:spacing w:after="0" w:line="240" w:lineRule="auto"/>
        <w:jc w:val="both"/>
        <w:rPr>
          <w:color w:val="FF0000"/>
        </w:rPr>
      </w:pPr>
    </w:p>
    <w:p w:rsidR="00736A8E" w:rsidRPr="007A064A" w:rsidRDefault="00835352" w:rsidP="00835352">
      <w:pPr>
        <w:spacing w:after="0" w:line="240" w:lineRule="auto"/>
        <w:jc w:val="both"/>
        <w:rPr>
          <w:rFonts w:cs="Arial"/>
        </w:rPr>
      </w:pPr>
      <w:r w:rsidRPr="007A064A">
        <w:rPr>
          <w:rFonts w:cs="Arial"/>
          <w:b/>
        </w:rPr>
        <w:t>L</w:t>
      </w:r>
      <w:r w:rsidR="00736A8E" w:rsidRPr="007A064A">
        <w:rPr>
          <w:rFonts w:cs="Arial"/>
          <w:b/>
        </w:rPr>
        <w:t>ewiston High School</w:t>
      </w:r>
      <w:r w:rsidR="00736A8E" w:rsidRPr="007A064A">
        <w:rPr>
          <w:rFonts w:cs="Arial"/>
        </w:rPr>
        <w:t xml:space="preserve"> –</w:t>
      </w:r>
      <w:r w:rsidR="00736A8E" w:rsidRPr="007A064A">
        <w:rPr>
          <w:rFonts w:cs="Arial"/>
          <w:b/>
        </w:rPr>
        <w:t xml:space="preserve"> </w:t>
      </w:r>
      <w:r w:rsidR="00736A8E" w:rsidRPr="007A064A">
        <w:rPr>
          <w:rFonts w:cs="Arial"/>
        </w:rPr>
        <w:t>Functional Life Skill Program</w:t>
      </w:r>
      <w:r w:rsidRPr="007A064A">
        <w:rPr>
          <w:rFonts w:cs="Arial"/>
        </w:rPr>
        <w:t xml:space="preserve">. </w:t>
      </w:r>
      <w:r w:rsidR="00736A8E" w:rsidRPr="007A064A">
        <w:rPr>
          <w:rFonts w:cs="Arial"/>
        </w:rPr>
        <w:t>Karen Gaetani, Lewiston High School Ed Tech Teacher, works with special needs students teaching them life skills. Students in the curriculum are super-Seniors and Senior’s, and will be going into the adult world at the end of the school year. Part of the program this fall includes preparing them for the workplace and how to get to a job. In addition to doing a citylink 101, Marsha Bennett provided the program with 6-ride bus passes. The teachers will use the passes to teach the students how to use public transit, specifically citylink. In return for the passes, a report is to be sent to LATC letting them know how many trips and people used the passes.</w:t>
      </w:r>
    </w:p>
    <w:p w:rsidR="00736A8E" w:rsidRPr="007A064A" w:rsidRDefault="00736A8E" w:rsidP="00835352">
      <w:pPr>
        <w:spacing w:after="0" w:line="240" w:lineRule="auto"/>
        <w:jc w:val="both"/>
        <w:rPr>
          <w:rFonts w:cs="Arial"/>
        </w:rPr>
      </w:pPr>
    </w:p>
    <w:p w:rsidR="00736A8E" w:rsidRPr="007A064A" w:rsidRDefault="001E6E4D" w:rsidP="00835352">
      <w:pPr>
        <w:spacing w:after="0" w:line="240" w:lineRule="auto"/>
        <w:jc w:val="both"/>
        <w:rPr>
          <w:rFonts w:cs="Arial"/>
        </w:rPr>
      </w:pPr>
      <w:r>
        <w:rPr>
          <w:rFonts w:cs="Arial"/>
        </w:rPr>
        <w:t>September 5, 2017, 11:30 AM -</w:t>
      </w:r>
      <w:r w:rsidR="00736A8E" w:rsidRPr="007A064A">
        <w:rPr>
          <w:rFonts w:cs="Arial"/>
        </w:rPr>
        <w:t xml:space="preserve"> A cit</w:t>
      </w:r>
      <w:r>
        <w:rPr>
          <w:rFonts w:cs="Arial"/>
        </w:rPr>
        <w:t>y</w:t>
      </w:r>
      <w:r w:rsidR="00736A8E" w:rsidRPr="007A064A">
        <w:rPr>
          <w:rFonts w:cs="Arial"/>
        </w:rPr>
        <w:t xml:space="preserve">link 101 presentation was made to six students and four faculty members at Lewiston High School. </w:t>
      </w:r>
    </w:p>
    <w:p w:rsidR="00736A8E" w:rsidRPr="007A064A" w:rsidRDefault="00736A8E" w:rsidP="00835352">
      <w:pPr>
        <w:spacing w:after="0" w:line="240" w:lineRule="auto"/>
        <w:jc w:val="both"/>
        <w:rPr>
          <w:rFonts w:cs="Arial"/>
          <w:b/>
        </w:rPr>
      </w:pPr>
    </w:p>
    <w:p w:rsidR="00736A8E" w:rsidRPr="007A064A" w:rsidRDefault="00736A8E" w:rsidP="00835352">
      <w:pPr>
        <w:spacing w:after="0" w:line="240" w:lineRule="auto"/>
        <w:jc w:val="both"/>
        <w:rPr>
          <w:rFonts w:cs="Arial"/>
        </w:rPr>
      </w:pPr>
      <w:r w:rsidRPr="007A064A">
        <w:rPr>
          <w:rFonts w:cs="Arial"/>
          <w:b/>
        </w:rPr>
        <w:t>Boys and Girls Club</w:t>
      </w:r>
      <w:r w:rsidRPr="007A064A">
        <w:rPr>
          <w:rFonts w:cs="Arial"/>
        </w:rPr>
        <w:t xml:space="preserve"> – (Summer 2017: June 26-August 18, 2017)</w:t>
      </w:r>
      <w:r w:rsidR="00835352" w:rsidRPr="007A064A">
        <w:rPr>
          <w:rFonts w:cs="Arial"/>
        </w:rPr>
        <w:t xml:space="preserve">. </w:t>
      </w:r>
      <w:r w:rsidRPr="007A064A">
        <w:rPr>
          <w:rFonts w:cs="Arial"/>
        </w:rPr>
        <w:t>This is the fifth year that LATC partnered with the Lewiston-Auburn Boys and Girls Club to sponsor a summer program. The BGC purchases 11 monthly passes at a reduced rate for an 8-week program where the kids ride citylink to go to activities and events within the community. This is their most popular summer program for the older kids.</w:t>
      </w:r>
    </w:p>
    <w:p w:rsidR="00736A8E" w:rsidRPr="007A064A" w:rsidRDefault="00736A8E" w:rsidP="00835352">
      <w:pPr>
        <w:spacing w:after="0" w:line="240" w:lineRule="auto"/>
        <w:jc w:val="both"/>
        <w:rPr>
          <w:rFonts w:cs="Arial"/>
        </w:rPr>
      </w:pPr>
    </w:p>
    <w:p w:rsidR="00736A8E" w:rsidRPr="007A064A" w:rsidRDefault="00736A8E" w:rsidP="00835352">
      <w:pPr>
        <w:spacing w:after="0" w:line="240" w:lineRule="auto"/>
        <w:jc w:val="both"/>
        <w:rPr>
          <w:rFonts w:cs="Arial"/>
        </w:rPr>
      </w:pPr>
      <w:r w:rsidRPr="007A064A">
        <w:rPr>
          <w:rFonts w:cs="Arial"/>
          <w:b/>
        </w:rPr>
        <w:t>Community Clinical Services</w:t>
      </w:r>
      <w:r w:rsidR="00835352" w:rsidRPr="007A064A">
        <w:rPr>
          <w:rFonts w:cs="Arial"/>
        </w:rPr>
        <w:t xml:space="preserve"> - St. Mary’s. S</w:t>
      </w:r>
      <w:r w:rsidRPr="007A064A">
        <w:rPr>
          <w:rFonts w:cs="Arial"/>
        </w:rPr>
        <w:t>taff (Marsha Bennett) has been working with St. Mary’s (Joan Churchill) to improve transit access to primarily Lewiston’s immigrant population. St. Mary’s provides medical and dental services that are paid for through MaineCare, but the transportation provided through the MaineCare contractor does not meet the needs of the immigrant community – scheduling children’s appointments during school hours, do not provide transit for additional children if the covered child has siblings that the parent is caring for, trips are late, etc. St. Mary’s would like to improve transit options for immigrants for all of their transit needs. Immigrants, especially the women, have a fear about going out in public, have language barriers so makes communicating/asking questions difficult. AVCOG staff developed a meeting notice flyer and St. Mary’s distributed about 400 either through postings or direct mail. Two citylink 101 sessions were established. Both sessions were held at the B Street Community Center.</w:t>
      </w:r>
    </w:p>
    <w:p w:rsidR="00736A8E" w:rsidRPr="007A064A" w:rsidRDefault="00736A8E" w:rsidP="00835352">
      <w:pPr>
        <w:spacing w:after="0" w:line="240" w:lineRule="auto"/>
        <w:jc w:val="both"/>
        <w:rPr>
          <w:rFonts w:cs="Arial"/>
        </w:rPr>
      </w:pPr>
    </w:p>
    <w:p w:rsidR="00736A8E" w:rsidRPr="007A064A" w:rsidRDefault="001E6E4D" w:rsidP="00835352">
      <w:pPr>
        <w:spacing w:after="0" w:line="240" w:lineRule="auto"/>
        <w:jc w:val="both"/>
        <w:rPr>
          <w:rFonts w:cs="Arial"/>
        </w:rPr>
      </w:pPr>
      <w:r>
        <w:rPr>
          <w:rFonts w:cs="Arial"/>
        </w:rPr>
        <w:t>August 11, 2017, 1:00-3:00PM</w:t>
      </w:r>
      <w:r w:rsidR="00736A8E" w:rsidRPr="007A064A">
        <w:rPr>
          <w:rFonts w:cs="Arial"/>
        </w:rPr>
        <w:t xml:space="preserve"> – A total of 12 people participated in the full citylink 101 presentation (bus ride and presentation) – 3 staff (Marsha Bennett, LATC; Joan Churchill, St. Mary’s; Lerry Holloman, WMTS); 7 women; and, two interpreters. Two additional people participated in the Q&amp;A discussion at the end. The bus ride consisted of boarding the in-bound bus Lisbon Street bus at the B Street Community Center stop; transferring onto the Sabattus Street bus at the Oak Street bus station; riding the entire Sabattus Street route back to the bus station; transferring onto the Lisbon Street bus; and debarking at the B Street Community Center. The participants were given a handout that presented the bus ride experience in “picture” presentation to help with explaining the service and to assist the language barrier. All participants received two 6-ride passes to encourage them to learn and ride citylink.</w:t>
      </w:r>
    </w:p>
    <w:p w:rsidR="00736A8E" w:rsidRPr="007A064A" w:rsidRDefault="00736A8E" w:rsidP="00835352">
      <w:pPr>
        <w:spacing w:after="0" w:line="240" w:lineRule="auto"/>
        <w:jc w:val="both"/>
        <w:rPr>
          <w:rFonts w:cs="Arial"/>
        </w:rPr>
      </w:pPr>
    </w:p>
    <w:p w:rsidR="00736A8E" w:rsidRPr="007A064A" w:rsidRDefault="001E6E4D" w:rsidP="00835352">
      <w:pPr>
        <w:spacing w:after="0" w:line="240" w:lineRule="auto"/>
        <w:jc w:val="both"/>
        <w:rPr>
          <w:rFonts w:cs="Arial"/>
        </w:rPr>
      </w:pPr>
      <w:r>
        <w:rPr>
          <w:rFonts w:cs="Arial"/>
        </w:rPr>
        <w:t>August 23, 2017, 1:00-3:00</w:t>
      </w:r>
      <w:r w:rsidR="00736A8E" w:rsidRPr="007A064A">
        <w:rPr>
          <w:rFonts w:cs="Arial"/>
        </w:rPr>
        <w:t xml:space="preserve"> – A total of 25 individuals participated in a citylink 101 presentation, of which 18 went on the bus ride (14 participants, 2 interpreters and 2 staff), and an additional five people and one interpreter attended the presentation/Q&amp;A discussion. The bus ride was the same as that made on August 11. The participants were given a handout that presented the bus ride experience in “picture” presentation to help with explaining the service and to assist the language barrier. All participants received two 6-ride passes to encourage them to learn and ride citylink.    </w:t>
      </w:r>
    </w:p>
    <w:p w:rsidR="00736A8E" w:rsidRPr="007A064A" w:rsidRDefault="00736A8E" w:rsidP="00835352">
      <w:pPr>
        <w:spacing w:after="0" w:line="240" w:lineRule="auto"/>
        <w:jc w:val="both"/>
        <w:rPr>
          <w:rFonts w:cs="Arial"/>
        </w:rPr>
      </w:pPr>
      <w:r w:rsidRPr="007A064A">
        <w:rPr>
          <w:rFonts w:cs="Arial"/>
        </w:rPr>
        <w:t xml:space="preserve"> </w:t>
      </w:r>
    </w:p>
    <w:p w:rsidR="00736A8E" w:rsidRPr="007A064A" w:rsidRDefault="001E6E4D" w:rsidP="00835352">
      <w:pPr>
        <w:spacing w:after="0" w:line="240" w:lineRule="auto"/>
        <w:jc w:val="both"/>
        <w:rPr>
          <w:rFonts w:cs="Arial"/>
        </w:rPr>
      </w:pPr>
      <w:r>
        <w:rPr>
          <w:rFonts w:cs="Arial"/>
        </w:rPr>
        <w:lastRenderedPageBreak/>
        <w:t>September 27, 2017, 12:30-2:30</w:t>
      </w:r>
      <w:r w:rsidR="00736A8E" w:rsidRPr="007A064A">
        <w:rPr>
          <w:rFonts w:cs="Arial"/>
        </w:rPr>
        <w:t xml:space="preserve"> – A citylink 101 presentation was held at the B Street Community Center to assist residents, primarily new immigrants, in learning how to ride the citylink system. Four individuals attended the presentation, of which two of the four attend the Looking Ahead Club House program and had specific questions relating to citylink. The other two attendees were Somali immigrants. Three staff members from St. Mary’s Community Clinical Services also attended – Joan Churchill, and Abdi Abdalla and Fowsia Musse, both translators. Attendees received citylink 6-ride bus passes.</w:t>
      </w:r>
    </w:p>
    <w:p w:rsidR="00736A8E" w:rsidRPr="007A064A" w:rsidRDefault="00736A8E" w:rsidP="00835352">
      <w:pPr>
        <w:spacing w:after="0" w:line="240" w:lineRule="auto"/>
        <w:jc w:val="both"/>
        <w:rPr>
          <w:rFonts w:cs="Arial"/>
        </w:rPr>
      </w:pPr>
    </w:p>
    <w:p w:rsidR="00736A8E" w:rsidRPr="007A064A" w:rsidRDefault="009A04EE" w:rsidP="00835352">
      <w:pPr>
        <w:keepNext/>
        <w:spacing w:after="0" w:line="240" w:lineRule="auto"/>
        <w:jc w:val="both"/>
        <w:outlineLvl w:val="0"/>
        <w:rPr>
          <w:rFonts w:cs="Arial"/>
        </w:rPr>
      </w:pPr>
      <w:r>
        <w:rPr>
          <w:rFonts w:cs="Arial"/>
          <w:b/>
        </w:rPr>
        <w:t>Fedcap</w:t>
      </w:r>
      <w:r w:rsidR="001E6E4D">
        <w:rPr>
          <w:rFonts w:cs="Arial"/>
          <w:b/>
        </w:rPr>
        <w:t xml:space="preserve"> -</w:t>
      </w:r>
      <w:r w:rsidR="00835352" w:rsidRPr="007A064A">
        <w:rPr>
          <w:rFonts w:cs="Arial"/>
          <w:b/>
        </w:rPr>
        <w:t xml:space="preserve"> </w:t>
      </w:r>
      <w:r w:rsidR="00736A8E" w:rsidRPr="007A064A">
        <w:rPr>
          <w:rFonts w:cs="Arial"/>
        </w:rPr>
        <w:t xml:space="preserve">Staff, along with WMTS, is working with </w:t>
      </w:r>
      <w:r>
        <w:rPr>
          <w:rFonts w:cs="Arial"/>
        </w:rPr>
        <w:t>Fedcap</w:t>
      </w:r>
      <w:r w:rsidR="00736A8E" w:rsidRPr="007A064A">
        <w:rPr>
          <w:rFonts w:cs="Arial"/>
        </w:rPr>
        <w:t xml:space="preserve">, a non-profit company aimed at creating opportunities for people with barriers to economic well-being. </w:t>
      </w:r>
      <w:r>
        <w:rPr>
          <w:rFonts w:cs="Arial"/>
        </w:rPr>
        <w:t>Fedcap</w:t>
      </w:r>
      <w:r w:rsidR="00736A8E" w:rsidRPr="007A064A">
        <w:rPr>
          <w:rFonts w:cs="Arial"/>
        </w:rPr>
        <w:t xml:space="preserve"> offers services in four areas: education, workforce development, occupational health and economic development. Transportation has been identified as a barrier for people that are trying to improve their education and/or employment opportunities. Discussions are on-going.</w:t>
      </w:r>
    </w:p>
    <w:p w:rsidR="00736A8E" w:rsidRPr="007A064A" w:rsidRDefault="00736A8E" w:rsidP="00835352">
      <w:pPr>
        <w:spacing w:after="0" w:line="240" w:lineRule="auto"/>
        <w:jc w:val="both"/>
        <w:rPr>
          <w:rFonts w:cs="Arial"/>
        </w:rPr>
      </w:pPr>
    </w:p>
    <w:p w:rsidR="00736A8E" w:rsidRPr="007A064A" w:rsidRDefault="00736A8E" w:rsidP="00835352">
      <w:pPr>
        <w:spacing w:after="0" w:line="240" w:lineRule="auto"/>
        <w:jc w:val="both"/>
        <w:rPr>
          <w:rFonts w:cs="Arial"/>
        </w:rPr>
      </w:pPr>
      <w:r w:rsidRPr="007A064A">
        <w:rPr>
          <w:rFonts w:cs="Arial"/>
          <w:b/>
        </w:rPr>
        <w:t>Auburn School Department</w:t>
      </w:r>
      <w:r w:rsidRPr="007A064A">
        <w:rPr>
          <w:rFonts w:cs="Arial"/>
        </w:rPr>
        <w:t xml:space="preserve"> – (December 2, 2016)</w:t>
      </w:r>
      <w:r w:rsidR="00835352" w:rsidRPr="007A064A">
        <w:rPr>
          <w:rFonts w:cs="Arial"/>
        </w:rPr>
        <w:t xml:space="preserve">. </w:t>
      </w:r>
      <w:r w:rsidRPr="007A064A">
        <w:rPr>
          <w:rFonts w:cs="Arial"/>
        </w:rPr>
        <w:t>The Auburn School Department worked with LATC to transport two elementary school classrooms to Bates College to attend a “college for me” program. A total of 48 children and teachers from Washburn Elementary and Sherwood Heights Elementary experienced riding public transit and making transfers. LATC has a policy to provide a reduced fare for student related activities. The school was charged $1.00 per person, a 20% discount.</w:t>
      </w:r>
    </w:p>
    <w:p w:rsidR="00736A8E" w:rsidRPr="007A064A" w:rsidRDefault="00736A8E" w:rsidP="00835352">
      <w:pPr>
        <w:spacing w:after="0" w:line="240" w:lineRule="auto"/>
        <w:jc w:val="both"/>
        <w:rPr>
          <w:rFonts w:cs="Arial"/>
        </w:rPr>
      </w:pPr>
    </w:p>
    <w:p w:rsidR="00736A8E" w:rsidRPr="007A064A" w:rsidRDefault="00736A8E" w:rsidP="00835352">
      <w:pPr>
        <w:spacing w:after="0" w:line="240" w:lineRule="auto"/>
        <w:jc w:val="both"/>
        <w:rPr>
          <w:rFonts w:cs="Arial"/>
        </w:rPr>
      </w:pPr>
      <w:r w:rsidRPr="007A064A">
        <w:rPr>
          <w:rFonts w:cs="Arial"/>
          <w:b/>
        </w:rPr>
        <w:t>Alternative Services Incorporated – Northeast</w:t>
      </w:r>
      <w:r w:rsidRPr="007A064A">
        <w:rPr>
          <w:rFonts w:cs="Arial"/>
        </w:rPr>
        <w:t xml:space="preserve"> – (November 22, 2016)</w:t>
      </w:r>
      <w:r w:rsidR="00835352" w:rsidRPr="007A064A">
        <w:rPr>
          <w:rFonts w:cs="Arial"/>
        </w:rPr>
        <w:t xml:space="preserve">. </w:t>
      </w:r>
      <w:r w:rsidRPr="007A064A">
        <w:rPr>
          <w:rFonts w:cs="Arial"/>
        </w:rPr>
        <w:t>ASI-NE is a non-profit organization that supports adults with intellectual and developmental disabilities and individuals with mental illness through residential, case management, and in-home support programs. Three residents and five staff people attended a citylink 101 presentation at their facility located at 30 Sacred Heart Place, Auburn. The facility will accommodate up to five residents.</w:t>
      </w:r>
    </w:p>
    <w:p w:rsidR="00736A8E" w:rsidRPr="007A064A" w:rsidRDefault="00736A8E" w:rsidP="00835352">
      <w:pPr>
        <w:spacing w:after="0" w:line="240" w:lineRule="auto"/>
        <w:jc w:val="both"/>
      </w:pPr>
    </w:p>
    <w:sectPr w:rsidR="00736A8E" w:rsidRPr="007A06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9F" w:rsidRDefault="00933E9F" w:rsidP="00E273D2">
      <w:pPr>
        <w:spacing w:after="0" w:line="240" w:lineRule="auto"/>
      </w:pPr>
      <w:r>
        <w:separator/>
      </w:r>
    </w:p>
  </w:endnote>
  <w:endnote w:type="continuationSeparator" w:id="0">
    <w:p w:rsidR="00933E9F" w:rsidRDefault="00933E9F"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E7" w:rsidRDefault="007A064A" w:rsidP="007A064A">
    <w:pPr>
      <w:pStyle w:val="Footer"/>
    </w:pPr>
    <w:r>
      <w:t>citylink/Lewiston Auburn Transit Committee</w:t>
    </w:r>
    <w:r>
      <w:tab/>
    </w:r>
    <w:r>
      <w:tab/>
    </w:r>
    <w:sdt>
      <w:sdtPr>
        <w:id w:val="-674415385"/>
        <w:docPartObj>
          <w:docPartGallery w:val="Page Numbers (Bottom of Page)"/>
          <w:docPartUnique/>
        </w:docPartObj>
      </w:sdtPr>
      <w:sdtEndPr>
        <w:rPr>
          <w:noProof/>
        </w:rPr>
      </w:sdtEndPr>
      <w:sdtContent>
        <w:r w:rsidR="002A2AE7">
          <w:fldChar w:fldCharType="begin"/>
        </w:r>
        <w:r w:rsidR="002A2AE7">
          <w:instrText xml:space="preserve"> PAGE   \* MERGEFORMAT </w:instrText>
        </w:r>
        <w:r w:rsidR="002A2AE7">
          <w:fldChar w:fldCharType="separate"/>
        </w:r>
        <w:r w:rsidR="0089104A">
          <w:rPr>
            <w:noProof/>
          </w:rPr>
          <w:t>1</w:t>
        </w:r>
        <w:r w:rsidR="002A2AE7">
          <w:rPr>
            <w:noProof/>
          </w:rPr>
          <w:fldChar w:fldCharType="end"/>
        </w:r>
      </w:sdtContent>
    </w:sdt>
  </w:p>
  <w:p w:rsidR="002A2AE7" w:rsidRDefault="002A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9F" w:rsidRDefault="00933E9F" w:rsidP="00E273D2">
      <w:pPr>
        <w:spacing w:after="0" w:line="240" w:lineRule="auto"/>
      </w:pPr>
      <w:r>
        <w:separator/>
      </w:r>
    </w:p>
  </w:footnote>
  <w:footnote w:type="continuationSeparator" w:id="0">
    <w:p w:rsidR="00933E9F" w:rsidRDefault="00933E9F" w:rsidP="00E2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C08BB"/>
    <w:multiLevelType w:val="hybridMultilevel"/>
    <w:tmpl w:val="5F7C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C652D"/>
    <w:multiLevelType w:val="hybridMultilevel"/>
    <w:tmpl w:val="728A9120"/>
    <w:lvl w:ilvl="0" w:tplc="BFC6845C">
      <w:start w:val="1"/>
      <w:numFmt w:val="lowerLetter"/>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BB2019B"/>
    <w:multiLevelType w:val="hybridMultilevel"/>
    <w:tmpl w:val="7F24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96F3C"/>
    <w:multiLevelType w:val="hybridMultilevel"/>
    <w:tmpl w:val="3E3E6430"/>
    <w:lvl w:ilvl="0" w:tplc="554A5298">
      <w:start w:val="1"/>
      <w:numFmt w:val="decimal"/>
      <w:lvlText w:val="%1."/>
      <w:lvlJc w:val="left"/>
      <w:pPr>
        <w:ind w:left="14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630AC"/>
    <w:multiLevelType w:val="hybridMultilevel"/>
    <w:tmpl w:val="3E3E6430"/>
    <w:lvl w:ilvl="0" w:tplc="554A5298">
      <w:start w:val="1"/>
      <w:numFmt w:val="decimal"/>
      <w:lvlText w:val="%1."/>
      <w:lvlJc w:val="left"/>
      <w:pPr>
        <w:ind w:left="14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2A2D19"/>
    <w:multiLevelType w:val="hybridMultilevel"/>
    <w:tmpl w:val="905CB5F6"/>
    <w:lvl w:ilvl="0" w:tplc="04090001">
      <w:start w:val="1"/>
      <w:numFmt w:val="bullet"/>
      <w:lvlText w:val=""/>
      <w:lvlJc w:val="left"/>
      <w:pPr>
        <w:ind w:left="720" w:hanging="360"/>
      </w:pPr>
      <w:rPr>
        <w:rFonts w:ascii="Symbol" w:hAnsi="Symbol" w:hint="default"/>
        <w:b/>
        <w:i w:val="0"/>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E44E3"/>
    <w:multiLevelType w:val="hybridMultilevel"/>
    <w:tmpl w:val="E178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D21DA"/>
    <w:multiLevelType w:val="hybridMultilevel"/>
    <w:tmpl w:val="D1D8DB40"/>
    <w:lvl w:ilvl="0" w:tplc="7460FD6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A7A01"/>
    <w:multiLevelType w:val="hybridMultilevel"/>
    <w:tmpl w:val="703636F2"/>
    <w:lvl w:ilvl="0" w:tplc="554A5298">
      <w:start w:val="1"/>
      <w:numFmt w:val="decimal"/>
      <w:lvlText w:val="%1."/>
      <w:lvlJc w:val="left"/>
      <w:pPr>
        <w:ind w:left="720" w:hanging="360"/>
      </w:pPr>
      <w:rPr>
        <w:rFonts w:hint="default"/>
        <w:b/>
        <w:i w:val="0"/>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3781F"/>
    <w:multiLevelType w:val="hybridMultilevel"/>
    <w:tmpl w:val="1D2226EE"/>
    <w:lvl w:ilvl="0" w:tplc="554A529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177F1"/>
    <w:multiLevelType w:val="hybridMultilevel"/>
    <w:tmpl w:val="5052AA28"/>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640AB"/>
    <w:multiLevelType w:val="hybridMultilevel"/>
    <w:tmpl w:val="5B0A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53B00"/>
    <w:multiLevelType w:val="hybridMultilevel"/>
    <w:tmpl w:val="CFF8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27797C"/>
    <w:multiLevelType w:val="hybridMultilevel"/>
    <w:tmpl w:val="5944E56A"/>
    <w:lvl w:ilvl="0" w:tplc="5C9A09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8069B"/>
    <w:multiLevelType w:val="hybridMultilevel"/>
    <w:tmpl w:val="3E3E6430"/>
    <w:lvl w:ilvl="0" w:tplc="554A5298">
      <w:start w:val="1"/>
      <w:numFmt w:val="decimal"/>
      <w:lvlText w:val="%1."/>
      <w:lvlJc w:val="left"/>
      <w:pPr>
        <w:ind w:left="1530" w:hanging="360"/>
      </w:pPr>
      <w:rPr>
        <w:rFonts w:hint="default"/>
        <w:b/>
        <w:i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60BC3"/>
    <w:multiLevelType w:val="hybridMultilevel"/>
    <w:tmpl w:val="CCB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0"/>
  </w:num>
  <w:num w:numId="4">
    <w:abstractNumId w:val="1"/>
  </w:num>
  <w:num w:numId="5">
    <w:abstractNumId w:val="21"/>
  </w:num>
  <w:num w:numId="6">
    <w:abstractNumId w:val="13"/>
  </w:num>
  <w:num w:numId="7">
    <w:abstractNumId w:val="17"/>
  </w:num>
  <w:num w:numId="8">
    <w:abstractNumId w:val="22"/>
  </w:num>
  <w:num w:numId="9">
    <w:abstractNumId w:val="7"/>
  </w:num>
  <w:num w:numId="10">
    <w:abstractNumId w:val="30"/>
  </w:num>
  <w:num w:numId="11">
    <w:abstractNumId w:val="39"/>
  </w:num>
  <w:num w:numId="12">
    <w:abstractNumId w:val="5"/>
  </w:num>
  <w:num w:numId="13">
    <w:abstractNumId w:val="31"/>
  </w:num>
  <w:num w:numId="14">
    <w:abstractNumId w:val="8"/>
  </w:num>
  <w:num w:numId="15">
    <w:abstractNumId w:val="29"/>
  </w:num>
  <w:num w:numId="16">
    <w:abstractNumId w:val="3"/>
  </w:num>
  <w:num w:numId="17">
    <w:abstractNumId w:val="23"/>
  </w:num>
  <w:num w:numId="18">
    <w:abstractNumId w:val="38"/>
  </w:num>
  <w:num w:numId="19">
    <w:abstractNumId w:val="11"/>
  </w:num>
  <w:num w:numId="20">
    <w:abstractNumId w:val="32"/>
  </w:num>
  <w:num w:numId="21">
    <w:abstractNumId w:val="4"/>
  </w:num>
  <w:num w:numId="22">
    <w:abstractNumId w:val="6"/>
  </w:num>
  <w:num w:numId="23">
    <w:abstractNumId w:val="14"/>
  </w:num>
  <w:num w:numId="24">
    <w:abstractNumId w:val="35"/>
  </w:num>
  <w:num w:numId="25">
    <w:abstractNumId w:val="10"/>
  </w:num>
  <w:num w:numId="26">
    <w:abstractNumId w:val="26"/>
  </w:num>
  <w:num w:numId="27">
    <w:abstractNumId w:val="12"/>
  </w:num>
  <w:num w:numId="28">
    <w:abstractNumId w:val="28"/>
  </w:num>
  <w:num w:numId="29">
    <w:abstractNumId w:val="34"/>
  </w:num>
  <w:num w:numId="30">
    <w:abstractNumId w:val="2"/>
  </w:num>
  <w:num w:numId="31">
    <w:abstractNumId w:val="36"/>
  </w:num>
  <w:num w:numId="32">
    <w:abstractNumId w:val="27"/>
  </w:num>
  <w:num w:numId="33">
    <w:abstractNumId w:val="20"/>
  </w:num>
  <w:num w:numId="34">
    <w:abstractNumId w:val="19"/>
  </w:num>
  <w:num w:numId="35">
    <w:abstractNumId w:val="9"/>
  </w:num>
  <w:num w:numId="36">
    <w:abstractNumId w:val="15"/>
  </w:num>
  <w:num w:numId="37">
    <w:abstractNumId w:val="24"/>
  </w:num>
  <w:num w:numId="38">
    <w:abstractNumId w:val="16"/>
  </w:num>
  <w:num w:numId="39">
    <w:abstractNumId w:val="2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00E38"/>
    <w:rsid w:val="00027DE6"/>
    <w:rsid w:val="00080627"/>
    <w:rsid w:val="000B2A00"/>
    <w:rsid w:val="000E57F2"/>
    <w:rsid w:val="00112F39"/>
    <w:rsid w:val="00135627"/>
    <w:rsid w:val="0013692A"/>
    <w:rsid w:val="00147DC4"/>
    <w:rsid w:val="001567F7"/>
    <w:rsid w:val="00194088"/>
    <w:rsid w:val="00194310"/>
    <w:rsid w:val="0019466F"/>
    <w:rsid w:val="001A0BA2"/>
    <w:rsid w:val="001D4585"/>
    <w:rsid w:val="001E6E4D"/>
    <w:rsid w:val="001F3120"/>
    <w:rsid w:val="001F565A"/>
    <w:rsid w:val="00236AA9"/>
    <w:rsid w:val="00237F22"/>
    <w:rsid w:val="002453E8"/>
    <w:rsid w:val="00246578"/>
    <w:rsid w:val="00290281"/>
    <w:rsid w:val="002A2AE7"/>
    <w:rsid w:val="002A3EE1"/>
    <w:rsid w:val="002A77C9"/>
    <w:rsid w:val="002F1232"/>
    <w:rsid w:val="00307702"/>
    <w:rsid w:val="00324BCD"/>
    <w:rsid w:val="00333CD8"/>
    <w:rsid w:val="003B57A1"/>
    <w:rsid w:val="003D28C8"/>
    <w:rsid w:val="00400D9B"/>
    <w:rsid w:val="00404218"/>
    <w:rsid w:val="0042701E"/>
    <w:rsid w:val="00453560"/>
    <w:rsid w:val="00496483"/>
    <w:rsid w:val="004B129E"/>
    <w:rsid w:val="004B7043"/>
    <w:rsid w:val="004C7089"/>
    <w:rsid w:val="004E017C"/>
    <w:rsid w:val="004F6250"/>
    <w:rsid w:val="00500D00"/>
    <w:rsid w:val="0050297A"/>
    <w:rsid w:val="00516CF2"/>
    <w:rsid w:val="00566EA3"/>
    <w:rsid w:val="00571B88"/>
    <w:rsid w:val="005A3039"/>
    <w:rsid w:val="005A5037"/>
    <w:rsid w:val="005B4533"/>
    <w:rsid w:val="005C74C0"/>
    <w:rsid w:val="00602C32"/>
    <w:rsid w:val="00672863"/>
    <w:rsid w:val="0067592D"/>
    <w:rsid w:val="00690B62"/>
    <w:rsid w:val="006D31FD"/>
    <w:rsid w:val="006E0869"/>
    <w:rsid w:val="0072062E"/>
    <w:rsid w:val="00736A8E"/>
    <w:rsid w:val="00786F64"/>
    <w:rsid w:val="007941D8"/>
    <w:rsid w:val="007A064A"/>
    <w:rsid w:val="007D0227"/>
    <w:rsid w:val="007F129B"/>
    <w:rsid w:val="007F615A"/>
    <w:rsid w:val="00817265"/>
    <w:rsid w:val="008270AF"/>
    <w:rsid w:val="00827B6E"/>
    <w:rsid w:val="00835352"/>
    <w:rsid w:val="00852C46"/>
    <w:rsid w:val="008806DD"/>
    <w:rsid w:val="0089104A"/>
    <w:rsid w:val="008A10E4"/>
    <w:rsid w:val="008A2496"/>
    <w:rsid w:val="008C45BC"/>
    <w:rsid w:val="008E0A45"/>
    <w:rsid w:val="009114B9"/>
    <w:rsid w:val="00912FD2"/>
    <w:rsid w:val="00922254"/>
    <w:rsid w:val="00933E9F"/>
    <w:rsid w:val="00953799"/>
    <w:rsid w:val="00963E0B"/>
    <w:rsid w:val="00976A96"/>
    <w:rsid w:val="00992464"/>
    <w:rsid w:val="009A04EE"/>
    <w:rsid w:val="009C71DB"/>
    <w:rsid w:val="00A11E77"/>
    <w:rsid w:val="00A338DD"/>
    <w:rsid w:val="00A46D38"/>
    <w:rsid w:val="00A93FDD"/>
    <w:rsid w:val="00AA6E05"/>
    <w:rsid w:val="00AB53A5"/>
    <w:rsid w:val="00AD03DA"/>
    <w:rsid w:val="00AD6319"/>
    <w:rsid w:val="00B0644E"/>
    <w:rsid w:val="00B337DF"/>
    <w:rsid w:val="00B4330B"/>
    <w:rsid w:val="00B53A8D"/>
    <w:rsid w:val="00B56069"/>
    <w:rsid w:val="00B573F0"/>
    <w:rsid w:val="00B64C77"/>
    <w:rsid w:val="00BC1E2D"/>
    <w:rsid w:val="00BD7C65"/>
    <w:rsid w:val="00BF275F"/>
    <w:rsid w:val="00BF394D"/>
    <w:rsid w:val="00C43A6F"/>
    <w:rsid w:val="00C65BFA"/>
    <w:rsid w:val="00C82534"/>
    <w:rsid w:val="00C91434"/>
    <w:rsid w:val="00CC527E"/>
    <w:rsid w:val="00D23A29"/>
    <w:rsid w:val="00D4265C"/>
    <w:rsid w:val="00D44E85"/>
    <w:rsid w:val="00D50F0A"/>
    <w:rsid w:val="00D61E70"/>
    <w:rsid w:val="00D87201"/>
    <w:rsid w:val="00D95E4B"/>
    <w:rsid w:val="00DA6C7F"/>
    <w:rsid w:val="00DA6E26"/>
    <w:rsid w:val="00DC429F"/>
    <w:rsid w:val="00E2184C"/>
    <w:rsid w:val="00E22584"/>
    <w:rsid w:val="00E273D2"/>
    <w:rsid w:val="00E50976"/>
    <w:rsid w:val="00E77D68"/>
    <w:rsid w:val="00E80CD2"/>
    <w:rsid w:val="00E85868"/>
    <w:rsid w:val="00E94808"/>
    <w:rsid w:val="00EA2FA3"/>
    <w:rsid w:val="00EB1D12"/>
    <w:rsid w:val="00EB6D0E"/>
    <w:rsid w:val="00ED5A93"/>
    <w:rsid w:val="00F064B3"/>
    <w:rsid w:val="00F70958"/>
    <w:rsid w:val="00F7175B"/>
    <w:rsid w:val="00F73FDF"/>
    <w:rsid w:val="00FD12F6"/>
    <w:rsid w:val="00FD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753A2-F70B-498C-903D-353BDF35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B53A8D"/>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paragraph" w:styleId="BodyTextIndent">
    <w:name w:val="Body Text Indent"/>
    <w:basedOn w:val="Normal"/>
    <w:link w:val="BodyTextIndentChar"/>
    <w:semiHidden/>
    <w:rsid w:val="00D4265C"/>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pPr>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D4265C"/>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D4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E85"/>
    <w:rPr>
      <w:rFonts w:ascii="Tahoma" w:hAnsi="Tahoma" w:cs="Tahoma"/>
      <w:sz w:val="16"/>
      <w:szCs w:val="16"/>
    </w:rPr>
  </w:style>
  <w:style w:type="character" w:customStyle="1" w:styleId="Heading4Char">
    <w:name w:val="Heading 4 Char"/>
    <w:basedOn w:val="DefaultParagraphFont"/>
    <w:link w:val="Heading4"/>
    <w:rsid w:val="00B53A8D"/>
    <w:rPr>
      <w:rFonts w:ascii="Times New Roman" w:eastAsia="Times New Roman" w:hAnsi="Times New Roman" w:cs="Times New Roman"/>
      <w:b/>
      <w:sz w:val="24"/>
      <w:szCs w:val="20"/>
    </w:rPr>
  </w:style>
  <w:style w:type="character" w:styleId="Hyperlink">
    <w:name w:val="Hyperlink"/>
    <w:unhideWhenUsed/>
    <w:rsid w:val="00B53A8D"/>
    <w:rPr>
      <w:color w:val="0000FF"/>
      <w:u w:val="single"/>
    </w:rPr>
  </w:style>
  <w:style w:type="table" w:styleId="TableGrid">
    <w:name w:val="Table Grid"/>
    <w:basedOn w:val="TableNormal"/>
    <w:uiPriority w:val="59"/>
    <w:rsid w:val="00827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6A8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496483"/>
    <w:pPr>
      <w:spacing w:after="0" w:line="240" w:lineRule="auto"/>
      <w:jc w:val="both"/>
    </w:pPr>
    <w:rPr>
      <w:b/>
    </w:rPr>
  </w:style>
  <w:style w:type="character" w:customStyle="1" w:styleId="BodyTextChar">
    <w:name w:val="Body Text Char"/>
    <w:basedOn w:val="DefaultParagraphFont"/>
    <w:link w:val="BodyText"/>
    <w:uiPriority w:val="99"/>
    <w:rsid w:val="004964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nnett@avco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rpleb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35FA9-7A4D-4344-A7EA-4A236243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2019-02-19T15:21:00Z</cp:lastPrinted>
  <dcterms:created xsi:type="dcterms:W3CDTF">2019-03-18T19:05:00Z</dcterms:created>
  <dcterms:modified xsi:type="dcterms:W3CDTF">2019-03-19T14:54:00Z</dcterms:modified>
</cp:coreProperties>
</file>