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390" w:rsidRDefault="008B4390" w:rsidP="008B4390">
      <w:pPr>
        <w:pStyle w:val="NoSpacing"/>
        <w:rPr>
          <w:smallCaps/>
          <w:color w:val="1F497D" w:themeColor="text2"/>
          <w:sz w:val="48"/>
          <w:szCs w:val="48"/>
        </w:rPr>
      </w:pPr>
      <w:r>
        <w:rPr>
          <w:noProof/>
        </w:rPr>
        <w:drawing>
          <wp:inline distT="0" distB="0" distL="0" distR="0" wp14:anchorId="332AFC7A" wp14:editId="4BCD3513">
            <wp:extent cx="4591050" cy="1176904"/>
            <wp:effectExtent l="0" t="0" r="0" b="4445"/>
            <wp:docPr id="2" name="Picture 2" descr="http://mdotweb.state.me.us/brand/logo/print/MaineDOT-logo-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dotweb.state.me.us/brand/logo/print/MaineDOT-logo-landscap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4840" cy="1226582"/>
                    </a:xfrm>
                    <a:prstGeom prst="rect">
                      <a:avLst/>
                    </a:prstGeom>
                    <a:noFill/>
                    <a:ln>
                      <a:noFill/>
                    </a:ln>
                  </pic:spPr>
                </pic:pic>
              </a:graphicData>
            </a:graphic>
          </wp:inline>
        </w:drawing>
      </w:r>
    </w:p>
    <w:p w:rsidR="006915A5" w:rsidRPr="008B4390" w:rsidRDefault="00212034" w:rsidP="006915A5">
      <w:pPr>
        <w:pStyle w:val="NoSpacing"/>
        <w:rPr>
          <w:smallCaps/>
          <w:color w:val="1F497D" w:themeColor="text2"/>
          <w:sz w:val="60"/>
          <w:szCs w:val="60"/>
        </w:rPr>
      </w:pPr>
      <w:r w:rsidRPr="008B4390">
        <w:rPr>
          <w:smallCaps/>
          <w:color w:val="1F497D" w:themeColor="text2"/>
          <w:sz w:val="60"/>
          <w:szCs w:val="60"/>
        </w:rPr>
        <w:t xml:space="preserve">Maine State Ferry Service </w:t>
      </w:r>
    </w:p>
    <w:p w:rsidR="00212034" w:rsidRDefault="006F2535" w:rsidP="006915A5">
      <w:pPr>
        <w:pStyle w:val="NoSpacing"/>
        <w:rPr>
          <w:smallCaps/>
          <w:color w:val="1F497D" w:themeColor="text2"/>
          <w:sz w:val="44"/>
          <w:szCs w:val="44"/>
        </w:rPr>
      </w:pPr>
      <w:r>
        <w:rPr>
          <w:color w:val="1F497D" w:themeColor="text2"/>
          <w:sz w:val="44"/>
          <w:szCs w:val="44"/>
        </w:rPr>
        <w:t xml:space="preserve">Tariff No. 8 - </w:t>
      </w:r>
      <w:r w:rsidR="008B4390" w:rsidRPr="008B4390">
        <w:rPr>
          <w:color w:val="1F497D" w:themeColor="text2"/>
          <w:sz w:val="44"/>
          <w:szCs w:val="44"/>
        </w:rPr>
        <w:t xml:space="preserve">New </w:t>
      </w:r>
      <w:r w:rsidR="00212034" w:rsidRPr="008B4390">
        <w:rPr>
          <w:color w:val="1F497D" w:themeColor="text2"/>
          <w:sz w:val="44"/>
          <w:szCs w:val="44"/>
        </w:rPr>
        <w:t>Rates Effective May 21, 2018</w:t>
      </w:r>
    </w:p>
    <w:p w:rsidR="0026556A" w:rsidRDefault="0026556A" w:rsidP="0026556A">
      <w:pPr>
        <w:pStyle w:val="NoSpacing"/>
      </w:pPr>
    </w:p>
    <w:p w:rsidR="0026556A" w:rsidRPr="0026556A" w:rsidRDefault="0026556A" w:rsidP="0026556A">
      <w:pPr>
        <w:pStyle w:val="NoSpacing"/>
        <w:rPr>
          <w:b/>
          <w:sz w:val="24"/>
          <w:szCs w:val="24"/>
        </w:rPr>
      </w:pPr>
      <w:r w:rsidRPr="0026556A">
        <w:rPr>
          <w:b/>
          <w:sz w:val="24"/>
          <w:szCs w:val="24"/>
        </w:rPr>
        <w:t xml:space="preserve">ALL ROUTES (Vinalhaven, North Haven, Swans Island, Frenchboro, Islesboro, and Matinicus) - </w:t>
      </w:r>
    </w:p>
    <w:p w:rsidR="0026556A" w:rsidRPr="0026556A" w:rsidRDefault="0026556A" w:rsidP="0026556A">
      <w:pPr>
        <w:pStyle w:val="NoSpacing"/>
        <w:rPr>
          <w:b/>
          <w:sz w:val="24"/>
          <w:szCs w:val="24"/>
        </w:rPr>
      </w:pPr>
      <w:r w:rsidRPr="0026556A">
        <w:rPr>
          <w:b/>
          <w:sz w:val="24"/>
          <w:szCs w:val="24"/>
        </w:rPr>
        <w:t>Any Terminal Origination/Destination</w:t>
      </w:r>
    </w:p>
    <w:p w:rsidR="008B4390" w:rsidRPr="00212034" w:rsidRDefault="008B4390" w:rsidP="006915A5">
      <w:pPr>
        <w:pStyle w:val="NoSpacing"/>
      </w:pPr>
    </w:p>
    <w:tbl>
      <w:tblPr>
        <w:tblpPr w:leftFromText="180" w:rightFromText="180" w:vertAnchor="text" w:tblpY="1"/>
        <w:tblOverlap w:val="never"/>
        <w:tblW w:w="9261" w:type="dxa"/>
        <w:tblCellMar>
          <w:left w:w="0" w:type="dxa"/>
          <w:right w:w="0" w:type="dxa"/>
        </w:tblCellMar>
        <w:tblLook w:val="04A0" w:firstRow="1" w:lastRow="0" w:firstColumn="1" w:lastColumn="0" w:noHBand="0" w:noVBand="1"/>
      </w:tblPr>
      <w:tblGrid>
        <w:gridCol w:w="6425"/>
        <w:gridCol w:w="2836"/>
      </w:tblGrid>
      <w:tr w:rsidR="00212034" w:rsidTr="008B4390">
        <w:trPr>
          <w:trHeight w:val="699"/>
        </w:trPr>
        <w:tc>
          <w:tcPr>
            <w:tcW w:w="6425" w:type="dxa"/>
            <w:tcBorders>
              <w:top w:val="single" w:sz="8" w:space="0" w:color="auto"/>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rsidR="00212034" w:rsidRDefault="00212034" w:rsidP="00212034">
            <w:pPr>
              <w:rPr>
                <w:color w:val="000000"/>
                <w:sz w:val="24"/>
                <w:szCs w:val="24"/>
              </w:rPr>
            </w:pPr>
            <w:r>
              <w:rPr>
                <w:color w:val="000000"/>
                <w:sz w:val="24"/>
                <w:szCs w:val="24"/>
              </w:rPr>
              <w:t>Adult Round-Trip Passenger</w:t>
            </w:r>
            <w:r w:rsidR="008B4390">
              <w:rPr>
                <w:color w:val="000000"/>
                <w:sz w:val="24"/>
                <w:szCs w:val="24"/>
              </w:rPr>
              <w:t>*</w:t>
            </w:r>
          </w:p>
        </w:tc>
        <w:tc>
          <w:tcPr>
            <w:tcW w:w="2836" w:type="dxa"/>
            <w:tcBorders>
              <w:top w:val="single" w:sz="8" w:space="0" w:color="auto"/>
              <w:left w:val="single" w:sz="8" w:space="0" w:color="auto"/>
              <w:bottom w:val="single" w:sz="8" w:space="0" w:color="auto"/>
              <w:right w:val="single" w:sz="8" w:space="0" w:color="auto"/>
            </w:tcBorders>
            <w:shd w:val="clear" w:color="auto" w:fill="F8CBAD"/>
            <w:tcMar>
              <w:top w:w="0" w:type="dxa"/>
              <w:left w:w="108" w:type="dxa"/>
              <w:bottom w:w="0" w:type="dxa"/>
              <w:right w:w="108" w:type="dxa"/>
            </w:tcMar>
            <w:vAlign w:val="center"/>
            <w:hideMark/>
          </w:tcPr>
          <w:p w:rsidR="00212034" w:rsidRDefault="00212034" w:rsidP="00212034">
            <w:pPr>
              <w:jc w:val="center"/>
              <w:rPr>
                <w:color w:val="000000"/>
                <w:sz w:val="24"/>
                <w:szCs w:val="24"/>
              </w:rPr>
            </w:pPr>
            <w:r>
              <w:rPr>
                <w:color w:val="000000"/>
                <w:sz w:val="24"/>
                <w:szCs w:val="24"/>
              </w:rPr>
              <w:t xml:space="preserve">$             11.00 </w:t>
            </w:r>
          </w:p>
        </w:tc>
      </w:tr>
      <w:tr w:rsidR="00212034" w:rsidTr="008B4390">
        <w:trPr>
          <w:trHeight w:val="699"/>
        </w:trPr>
        <w:tc>
          <w:tcPr>
            <w:tcW w:w="6425" w:type="dxa"/>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rsidR="00212034" w:rsidRDefault="00212034" w:rsidP="00212034">
            <w:pPr>
              <w:rPr>
                <w:color w:val="000000"/>
                <w:sz w:val="24"/>
                <w:szCs w:val="24"/>
              </w:rPr>
            </w:pPr>
            <w:r>
              <w:rPr>
                <w:color w:val="000000"/>
                <w:sz w:val="24"/>
                <w:szCs w:val="24"/>
              </w:rPr>
              <w:t>Child Round-Trip Passenger</w:t>
            </w:r>
            <w:r w:rsidR="008B4390">
              <w:rPr>
                <w:color w:val="000000"/>
                <w:sz w:val="24"/>
                <w:szCs w:val="24"/>
              </w:rPr>
              <w:t>*</w:t>
            </w:r>
          </w:p>
        </w:tc>
        <w:tc>
          <w:tcPr>
            <w:tcW w:w="2836" w:type="dxa"/>
            <w:tcBorders>
              <w:top w:val="nil"/>
              <w:left w:val="single" w:sz="8" w:space="0" w:color="auto"/>
              <w:bottom w:val="single" w:sz="8" w:space="0" w:color="auto"/>
              <w:right w:val="single" w:sz="8" w:space="0" w:color="auto"/>
            </w:tcBorders>
            <w:shd w:val="clear" w:color="auto" w:fill="F8CBAD"/>
            <w:tcMar>
              <w:top w:w="0" w:type="dxa"/>
              <w:left w:w="108" w:type="dxa"/>
              <w:bottom w:w="0" w:type="dxa"/>
              <w:right w:w="108" w:type="dxa"/>
            </w:tcMar>
            <w:vAlign w:val="center"/>
            <w:hideMark/>
          </w:tcPr>
          <w:p w:rsidR="00212034" w:rsidRDefault="00212034" w:rsidP="00212034">
            <w:pPr>
              <w:jc w:val="center"/>
              <w:rPr>
                <w:color w:val="000000"/>
                <w:sz w:val="24"/>
                <w:szCs w:val="24"/>
              </w:rPr>
            </w:pPr>
            <w:r>
              <w:rPr>
                <w:color w:val="000000"/>
                <w:sz w:val="24"/>
                <w:szCs w:val="24"/>
              </w:rPr>
              <w:t xml:space="preserve">$               5.50 </w:t>
            </w:r>
          </w:p>
        </w:tc>
      </w:tr>
      <w:tr w:rsidR="00212034" w:rsidTr="008B4390">
        <w:trPr>
          <w:trHeight w:val="699"/>
        </w:trPr>
        <w:tc>
          <w:tcPr>
            <w:tcW w:w="6425" w:type="dxa"/>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rsidR="00212034" w:rsidRDefault="00212034" w:rsidP="00212034">
            <w:pPr>
              <w:rPr>
                <w:color w:val="000000"/>
                <w:sz w:val="24"/>
                <w:szCs w:val="24"/>
              </w:rPr>
            </w:pPr>
            <w:r>
              <w:rPr>
                <w:color w:val="000000"/>
                <w:sz w:val="24"/>
                <w:szCs w:val="24"/>
              </w:rPr>
              <w:t>Vehicle, Less Than 20ft, Round-Trip (Includes Ticket for Driver)</w:t>
            </w:r>
          </w:p>
        </w:tc>
        <w:tc>
          <w:tcPr>
            <w:tcW w:w="2836" w:type="dxa"/>
            <w:tcBorders>
              <w:top w:val="nil"/>
              <w:left w:val="single" w:sz="8" w:space="0" w:color="auto"/>
              <w:bottom w:val="single" w:sz="8" w:space="0" w:color="auto"/>
              <w:right w:val="single" w:sz="8" w:space="0" w:color="auto"/>
            </w:tcBorders>
            <w:shd w:val="clear" w:color="auto" w:fill="F8CBAD"/>
            <w:tcMar>
              <w:top w:w="0" w:type="dxa"/>
              <w:left w:w="108" w:type="dxa"/>
              <w:bottom w:w="0" w:type="dxa"/>
              <w:right w:w="108" w:type="dxa"/>
            </w:tcMar>
            <w:vAlign w:val="center"/>
            <w:hideMark/>
          </w:tcPr>
          <w:p w:rsidR="00212034" w:rsidRDefault="00212034" w:rsidP="00212034">
            <w:pPr>
              <w:jc w:val="center"/>
              <w:rPr>
                <w:color w:val="000000"/>
                <w:sz w:val="24"/>
                <w:szCs w:val="24"/>
              </w:rPr>
            </w:pPr>
            <w:r>
              <w:rPr>
                <w:color w:val="000000"/>
                <w:sz w:val="24"/>
                <w:szCs w:val="24"/>
              </w:rPr>
              <w:t xml:space="preserve">$             30.00 </w:t>
            </w:r>
          </w:p>
        </w:tc>
      </w:tr>
      <w:tr w:rsidR="00212034" w:rsidTr="008B4390">
        <w:trPr>
          <w:trHeight w:val="699"/>
        </w:trPr>
        <w:tc>
          <w:tcPr>
            <w:tcW w:w="6425" w:type="dxa"/>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rsidR="00212034" w:rsidRDefault="00212034" w:rsidP="00212034">
            <w:pPr>
              <w:rPr>
                <w:color w:val="000000"/>
                <w:sz w:val="24"/>
                <w:szCs w:val="24"/>
              </w:rPr>
            </w:pPr>
            <w:r>
              <w:rPr>
                <w:color w:val="000000"/>
                <w:sz w:val="24"/>
                <w:szCs w:val="24"/>
              </w:rPr>
              <w:t xml:space="preserve">Truck One-Way </w:t>
            </w:r>
            <w:r w:rsidR="008B4390">
              <w:rPr>
                <w:color w:val="000000"/>
                <w:sz w:val="24"/>
                <w:szCs w:val="24"/>
              </w:rPr>
              <w:t xml:space="preserve">or Round-Trip </w:t>
            </w:r>
            <w:r>
              <w:rPr>
                <w:color w:val="000000"/>
                <w:sz w:val="24"/>
                <w:szCs w:val="24"/>
              </w:rPr>
              <w:t>Per Foot</w:t>
            </w:r>
          </w:p>
        </w:tc>
        <w:tc>
          <w:tcPr>
            <w:tcW w:w="2836" w:type="dxa"/>
            <w:tcBorders>
              <w:top w:val="nil"/>
              <w:left w:val="single" w:sz="8" w:space="0" w:color="auto"/>
              <w:bottom w:val="single" w:sz="8" w:space="0" w:color="auto"/>
              <w:right w:val="single" w:sz="8" w:space="0" w:color="auto"/>
            </w:tcBorders>
            <w:shd w:val="clear" w:color="auto" w:fill="F8CBAD"/>
            <w:tcMar>
              <w:top w:w="0" w:type="dxa"/>
              <w:left w:w="108" w:type="dxa"/>
              <w:bottom w:w="0" w:type="dxa"/>
              <w:right w:w="108" w:type="dxa"/>
            </w:tcMar>
            <w:vAlign w:val="center"/>
            <w:hideMark/>
          </w:tcPr>
          <w:p w:rsidR="00212034" w:rsidRDefault="00212034" w:rsidP="00212034">
            <w:pPr>
              <w:jc w:val="center"/>
              <w:rPr>
                <w:color w:val="000000"/>
                <w:sz w:val="24"/>
                <w:szCs w:val="24"/>
              </w:rPr>
            </w:pPr>
            <w:r>
              <w:rPr>
                <w:color w:val="000000"/>
                <w:sz w:val="24"/>
                <w:szCs w:val="24"/>
              </w:rPr>
              <w:t xml:space="preserve">$               2.50 </w:t>
            </w:r>
          </w:p>
        </w:tc>
      </w:tr>
      <w:tr w:rsidR="00212034" w:rsidTr="008B4390">
        <w:trPr>
          <w:trHeight w:val="699"/>
        </w:trPr>
        <w:tc>
          <w:tcPr>
            <w:tcW w:w="6425" w:type="dxa"/>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rsidR="00212034" w:rsidRDefault="00212034" w:rsidP="00212034">
            <w:pPr>
              <w:rPr>
                <w:color w:val="000000"/>
                <w:sz w:val="24"/>
                <w:szCs w:val="24"/>
              </w:rPr>
            </w:pPr>
            <w:r>
              <w:rPr>
                <w:color w:val="000000"/>
                <w:sz w:val="24"/>
                <w:szCs w:val="24"/>
              </w:rPr>
              <w:t>Adult Bike Round-Trip</w:t>
            </w:r>
          </w:p>
        </w:tc>
        <w:tc>
          <w:tcPr>
            <w:tcW w:w="2836" w:type="dxa"/>
            <w:tcBorders>
              <w:top w:val="nil"/>
              <w:left w:val="single" w:sz="8" w:space="0" w:color="auto"/>
              <w:bottom w:val="single" w:sz="8" w:space="0" w:color="auto"/>
              <w:right w:val="single" w:sz="8" w:space="0" w:color="auto"/>
            </w:tcBorders>
            <w:shd w:val="clear" w:color="auto" w:fill="F8CBAD"/>
            <w:tcMar>
              <w:top w:w="0" w:type="dxa"/>
              <w:left w:w="108" w:type="dxa"/>
              <w:bottom w:w="0" w:type="dxa"/>
              <w:right w:w="108" w:type="dxa"/>
            </w:tcMar>
            <w:vAlign w:val="center"/>
            <w:hideMark/>
          </w:tcPr>
          <w:p w:rsidR="00212034" w:rsidRDefault="00212034" w:rsidP="00212034">
            <w:pPr>
              <w:jc w:val="center"/>
              <w:rPr>
                <w:color w:val="000000"/>
                <w:sz w:val="24"/>
                <w:szCs w:val="24"/>
              </w:rPr>
            </w:pPr>
            <w:r>
              <w:rPr>
                <w:color w:val="000000"/>
                <w:sz w:val="24"/>
                <w:szCs w:val="24"/>
              </w:rPr>
              <w:t xml:space="preserve">$             20.00 </w:t>
            </w:r>
          </w:p>
        </w:tc>
      </w:tr>
      <w:tr w:rsidR="00212034" w:rsidTr="008B4390">
        <w:trPr>
          <w:trHeight w:val="699"/>
        </w:trPr>
        <w:tc>
          <w:tcPr>
            <w:tcW w:w="6425" w:type="dxa"/>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rsidR="00212034" w:rsidRDefault="00212034" w:rsidP="00212034">
            <w:pPr>
              <w:rPr>
                <w:color w:val="000000"/>
                <w:sz w:val="24"/>
                <w:szCs w:val="24"/>
              </w:rPr>
            </w:pPr>
            <w:r>
              <w:rPr>
                <w:color w:val="000000"/>
                <w:sz w:val="24"/>
                <w:szCs w:val="24"/>
              </w:rPr>
              <w:t>Child Bike Round-Trip</w:t>
            </w:r>
          </w:p>
        </w:tc>
        <w:tc>
          <w:tcPr>
            <w:tcW w:w="2836" w:type="dxa"/>
            <w:tcBorders>
              <w:top w:val="nil"/>
              <w:left w:val="single" w:sz="8" w:space="0" w:color="auto"/>
              <w:bottom w:val="single" w:sz="8" w:space="0" w:color="auto"/>
              <w:right w:val="single" w:sz="8" w:space="0" w:color="auto"/>
            </w:tcBorders>
            <w:shd w:val="clear" w:color="auto" w:fill="F8CBAD"/>
            <w:tcMar>
              <w:top w:w="0" w:type="dxa"/>
              <w:left w:w="108" w:type="dxa"/>
              <w:bottom w:w="0" w:type="dxa"/>
              <w:right w:w="108" w:type="dxa"/>
            </w:tcMar>
            <w:vAlign w:val="center"/>
            <w:hideMark/>
          </w:tcPr>
          <w:p w:rsidR="00212034" w:rsidRDefault="00212034" w:rsidP="00212034">
            <w:pPr>
              <w:jc w:val="center"/>
              <w:rPr>
                <w:color w:val="000000"/>
                <w:sz w:val="24"/>
                <w:szCs w:val="24"/>
              </w:rPr>
            </w:pPr>
            <w:r>
              <w:rPr>
                <w:color w:val="000000"/>
                <w:sz w:val="24"/>
                <w:szCs w:val="24"/>
              </w:rPr>
              <w:t xml:space="preserve">$             10.00 </w:t>
            </w:r>
          </w:p>
        </w:tc>
      </w:tr>
      <w:tr w:rsidR="00212034" w:rsidTr="008B4390">
        <w:trPr>
          <w:trHeight w:val="699"/>
        </w:trPr>
        <w:tc>
          <w:tcPr>
            <w:tcW w:w="6425" w:type="dxa"/>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rsidR="00212034" w:rsidRDefault="00212034" w:rsidP="00212034">
            <w:pPr>
              <w:rPr>
                <w:color w:val="000000"/>
                <w:sz w:val="24"/>
                <w:szCs w:val="24"/>
              </w:rPr>
            </w:pPr>
            <w:r>
              <w:rPr>
                <w:color w:val="000000"/>
                <w:sz w:val="24"/>
                <w:szCs w:val="24"/>
              </w:rPr>
              <w:t>Reservations</w:t>
            </w:r>
          </w:p>
        </w:tc>
        <w:tc>
          <w:tcPr>
            <w:tcW w:w="2836" w:type="dxa"/>
            <w:tcBorders>
              <w:top w:val="nil"/>
              <w:left w:val="single" w:sz="8" w:space="0" w:color="auto"/>
              <w:bottom w:val="single" w:sz="8" w:space="0" w:color="auto"/>
              <w:right w:val="single" w:sz="8" w:space="0" w:color="auto"/>
            </w:tcBorders>
            <w:shd w:val="clear" w:color="auto" w:fill="F8CBAD"/>
            <w:tcMar>
              <w:top w:w="0" w:type="dxa"/>
              <w:left w:w="108" w:type="dxa"/>
              <w:bottom w:w="0" w:type="dxa"/>
              <w:right w:w="108" w:type="dxa"/>
            </w:tcMar>
            <w:vAlign w:val="center"/>
            <w:hideMark/>
          </w:tcPr>
          <w:p w:rsidR="00212034" w:rsidRDefault="00212034" w:rsidP="00212034">
            <w:pPr>
              <w:jc w:val="center"/>
              <w:rPr>
                <w:color w:val="000000"/>
                <w:sz w:val="24"/>
                <w:szCs w:val="24"/>
              </w:rPr>
            </w:pPr>
            <w:r>
              <w:rPr>
                <w:color w:val="000000"/>
                <w:sz w:val="24"/>
                <w:szCs w:val="24"/>
              </w:rPr>
              <w:t xml:space="preserve">$             15.00 </w:t>
            </w:r>
          </w:p>
        </w:tc>
      </w:tr>
    </w:tbl>
    <w:p w:rsidR="00660E64" w:rsidRDefault="00660E64" w:rsidP="00660E64">
      <w:pPr>
        <w:spacing w:after="0" w:line="240" w:lineRule="auto"/>
      </w:pPr>
    </w:p>
    <w:p w:rsidR="00212034" w:rsidRPr="00540FED" w:rsidRDefault="008B4390" w:rsidP="00BA5AE6">
      <w:pPr>
        <w:spacing w:line="240" w:lineRule="auto"/>
        <w:jc w:val="both"/>
      </w:pPr>
      <w:r w:rsidRPr="00540FED">
        <w:t xml:space="preserve">*Round-trip </w:t>
      </w:r>
      <w:r w:rsidR="0026556A" w:rsidRPr="00540FED">
        <w:t xml:space="preserve">walk-on </w:t>
      </w:r>
      <w:r w:rsidRPr="00540FED">
        <w:t>passenger tick</w:t>
      </w:r>
      <w:r w:rsidR="00540FED">
        <w:t>ets are no longer</w:t>
      </w:r>
      <w:r w:rsidR="00F219D9" w:rsidRPr="00540FED">
        <w:t xml:space="preserve"> origin/destination </w:t>
      </w:r>
      <w:r w:rsidRPr="00540FED">
        <w:t xml:space="preserve">based, meaning both portions </w:t>
      </w:r>
      <w:r w:rsidR="00F219D9" w:rsidRPr="00540FED">
        <w:t>of a round-trip ticket may be used in any combination effectively for one passenger to take two (2) one-way rides on any route served by the Maine State Ferry Service.</w:t>
      </w:r>
      <w:r w:rsidR="0026556A" w:rsidRPr="00540FED">
        <w:t xml:space="preserve"> </w:t>
      </w:r>
      <w:r w:rsidR="00540FED" w:rsidRPr="00540FED">
        <w:t>For example:</w:t>
      </w:r>
    </w:p>
    <w:p w:rsidR="00540FED" w:rsidRPr="00540FED" w:rsidRDefault="00540FED" w:rsidP="00BA5AE6">
      <w:pPr>
        <w:numPr>
          <w:ilvl w:val="0"/>
          <w:numId w:val="5"/>
        </w:numPr>
        <w:spacing w:after="0" w:line="240" w:lineRule="auto"/>
        <w:ind w:left="360"/>
        <w:jc w:val="both"/>
      </w:pPr>
      <w:r w:rsidRPr="00540FED">
        <w:t xml:space="preserve">A passenger may utilize the first portion of a MSFS passenger round-trip ticket for passage from Rockland to North Haven and then the second portion of the round-trip ticket for passage from Vinalhaven to Rockland (assuming they took a private boat from North Haven to Vinalhaven). </w:t>
      </w:r>
    </w:p>
    <w:p w:rsidR="00540FED" w:rsidRPr="00540FED" w:rsidRDefault="00540FED" w:rsidP="00BA5AE6">
      <w:pPr>
        <w:numPr>
          <w:ilvl w:val="0"/>
          <w:numId w:val="5"/>
        </w:numPr>
        <w:spacing w:after="0" w:line="240" w:lineRule="auto"/>
        <w:ind w:left="360"/>
        <w:jc w:val="both"/>
      </w:pPr>
      <w:r w:rsidRPr="00540FED">
        <w:t>A passenger may utilize the first portion of a MSFS passenger round-trip ticket for passage from Rockland to Matinicus and the second portion of the ticket again for passage from Rockland to Matinicus (assuming they flew off Matinicus at some point in between).</w:t>
      </w:r>
    </w:p>
    <w:p w:rsidR="00540FED" w:rsidRPr="00540FED" w:rsidRDefault="00540FED" w:rsidP="00BA5AE6">
      <w:pPr>
        <w:numPr>
          <w:ilvl w:val="0"/>
          <w:numId w:val="5"/>
        </w:numPr>
        <w:spacing w:after="0" w:line="240" w:lineRule="auto"/>
        <w:ind w:left="360"/>
        <w:jc w:val="both"/>
      </w:pPr>
      <w:r w:rsidRPr="00540FED">
        <w:t>A passenger may utilize the first portion of a MSFS round-trip ticket for passage from Islesboro to Lincolnville and then utilize the second portion of the ticket for passage from Bass Harbor to Swans Island.</w:t>
      </w:r>
    </w:p>
    <w:p w:rsidR="00540FED" w:rsidRPr="00540FED" w:rsidRDefault="00540FED" w:rsidP="00BA5AE6">
      <w:pPr>
        <w:numPr>
          <w:ilvl w:val="0"/>
          <w:numId w:val="5"/>
        </w:numPr>
        <w:spacing w:after="0" w:line="240" w:lineRule="auto"/>
        <w:ind w:left="360"/>
        <w:jc w:val="both"/>
      </w:pPr>
      <w:r w:rsidRPr="00540FED">
        <w:t>Any combination of two (2) one-way rides to any mainland/island terminal in the MSFS system is now available for a passenger, allowing customers the greatest flexibility of ticket usage.</w:t>
      </w:r>
    </w:p>
    <w:p w:rsidR="00360412" w:rsidRPr="00360412" w:rsidRDefault="00660E64" w:rsidP="00360412">
      <w:pPr>
        <w:rPr>
          <w:b/>
          <w:color w:val="17365D" w:themeColor="text2" w:themeShade="BF"/>
          <w:sz w:val="28"/>
          <w:szCs w:val="28"/>
        </w:rPr>
      </w:pPr>
      <w:r>
        <w:rPr>
          <w:b/>
          <w:color w:val="17365D" w:themeColor="text2" w:themeShade="BF"/>
          <w:sz w:val="28"/>
          <w:szCs w:val="28"/>
        </w:rPr>
        <w:br w:type="page"/>
      </w:r>
      <w:r w:rsidR="006F2535" w:rsidRPr="006F2535">
        <w:rPr>
          <w:b/>
          <w:noProof/>
          <w:color w:val="17365D" w:themeColor="text2" w:themeShade="BF"/>
          <w:sz w:val="28"/>
          <w:szCs w:val="28"/>
        </w:rPr>
        <w:lastRenderedPageBreak/>
        <mc:AlternateContent>
          <mc:Choice Requires="wps">
            <w:drawing>
              <wp:anchor distT="45720" distB="45720" distL="114300" distR="114300" simplePos="0" relativeHeight="251659264" behindDoc="0" locked="0" layoutInCell="1" allowOverlap="1">
                <wp:simplePos x="0" y="0"/>
                <wp:positionH relativeFrom="margin">
                  <wp:posOffset>4210050</wp:posOffset>
                </wp:positionH>
                <wp:positionV relativeFrom="paragraph">
                  <wp:posOffset>0</wp:posOffset>
                </wp:positionV>
                <wp:extent cx="1857375" cy="1504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504950"/>
                        </a:xfrm>
                        <a:prstGeom prst="rect">
                          <a:avLst/>
                        </a:prstGeom>
                        <a:solidFill>
                          <a:srgbClr val="FFFFFF"/>
                        </a:solidFill>
                        <a:ln w="9525">
                          <a:noFill/>
                          <a:miter lim="800000"/>
                          <a:headEnd/>
                          <a:tailEnd/>
                        </a:ln>
                      </wps:spPr>
                      <wps:txbx>
                        <w:txbxContent>
                          <w:p w:rsidR="006F2535" w:rsidRDefault="006F2535" w:rsidP="006F2535">
                            <w:pPr>
                              <w:tabs>
                                <w:tab w:val="left" w:pos="0"/>
                              </w:tabs>
                              <w:ind w:right="645"/>
                            </w:pPr>
                            <w:r w:rsidRPr="00763C14">
                              <w:rPr>
                                <w:b/>
                                <w:noProof/>
                                <w:sz w:val="72"/>
                                <w:szCs w:val="72"/>
                              </w:rPr>
                              <w:drawing>
                                <wp:inline distT="0" distB="0" distL="0" distR="0">
                                  <wp:extent cx="1562100" cy="1410085"/>
                                  <wp:effectExtent l="0" t="0" r="0" b="0"/>
                                  <wp:docPr id="4" name="Picture 4" descr="FERRY NEW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RY NEW LOGO 2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4403" cy="14121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1.5pt;margin-top:0;width:146.25pt;height:11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" stroked="f">
                <v:textbox>
                  <w:txbxContent>
                    <w:p w:rsidR="006F2535" w:rsidRDefault="006F2535" w:rsidP="006F2535">
                      <w:pPr>
                        <w:tabs>
                          <w:tab w:val="left" w:pos="0"/>
                        </w:tabs>
                        <w:ind w:right="645"/>
                      </w:pPr>
                      <w:r w:rsidRPr="00763C14">
                        <w:rPr>
                          <w:b/>
                          <w:noProof/>
                          <w:sz w:val="72"/>
                          <w:szCs w:val="72"/>
                        </w:rPr>
                        <w:drawing>
                          <wp:inline distT="0" distB="0" distL="0" distR="0">
                            <wp:extent cx="1562100" cy="1410085"/>
                            <wp:effectExtent l="0" t="0" r="0" b="0"/>
                            <wp:docPr id="4" name="Picture 4" descr="FERRY NEW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RY NEW LOGO 2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403" cy="1412164"/>
                                    </a:xfrm>
                                    <a:prstGeom prst="rect">
                                      <a:avLst/>
                                    </a:prstGeom>
                                    <a:noFill/>
                                    <a:ln>
                                      <a:noFill/>
                                    </a:ln>
                                  </pic:spPr>
                                </pic:pic>
                              </a:graphicData>
                            </a:graphic>
                          </wp:inline>
                        </w:drawing>
                      </w:r>
                    </w:p>
                  </w:txbxContent>
                </v:textbox>
                <w10:wrap type="square" anchorx="margin"/>
              </v:shape>
            </w:pict>
          </mc:Fallback>
        </mc:AlternateContent>
      </w:r>
      <w:r w:rsidR="00360412" w:rsidRPr="00360412">
        <w:rPr>
          <w:b/>
          <w:color w:val="17365D" w:themeColor="text2" w:themeShade="BF"/>
          <w:sz w:val="28"/>
          <w:szCs w:val="28"/>
        </w:rPr>
        <w:t>Maine State</w:t>
      </w:r>
      <w:r w:rsidR="00360412">
        <w:rPr>
          <w:b/>
          <w:color w:val="17365D" w:themeColor="text2" w:themeShade="BF"/>
          <w:sz w:val="28"/>
          <w:szCs w:val="28"/>
        </w:rPr>
        <w:t xml:space="preserve"> Ferry Service Tariff No. 8</w:t>
      </w:r>
    </w:p>
    <w:p w:rsidR="00360412" w:rsidRDefault="00360412" w:rsidP="00360412">
      <w:pPr>
        <w:rPr>
          <w:color w:val="17365D" w:themeColor="text2" w:themeShade="BF"/>
          <w:sz w:val="24"/>
          <w:szCs w:val="24"/>
          <w:u w:val="single"/>
        </w:rPr>
      </w:pPr>
      <w:r>
        <w:rPr>
          <w:color w:val="17365D" w:themeColor="text2" w:themeShade="BF"/>
          <w:sz w:val="24"/>
          <w:szCs w:val="24"/>
          <w:u w:val="single"/>
        </w:rPr>
        <w:t>SPECIFIC DETAILS OF NEW FLAT RATE STRUCTURE</w:t>
      </w:r>
    </w:p>
    <w:p w:rsidR="00360412" w:rsidRPr="00360412" w:rsidRDefault="00360412" w:rsidP="00BA5AE6">
      <w:pPr>
        <w:pStyle w:val="ListParagraph"/>
        <w:numPr>
          <w:ilvl w:val="0"/>
          <w:numId w:val="3"/>
        </w:numPr>
        <w:ind w:left="360"/>
        <w:jc w:val="both"/>
        <w:rPr>
          <w:color w:val="17365D" w:themeColor="text2" w:themeShade="BF"/>
          <w:sz w:val="24"/>
          <w:szCs w:val="24"/>
          <w:u w:val="single"/>
        </w:rPr>
      </w:pPr>
      <w:r>
        <w:rPr>
          <w:sz w:val="24"/>
          <w:szCs w:val="24"/>
        </w:rPr>
        <w:t>New structure f</w:t>
      </w:r>
      <w:r w:rsidRPr="00360412">
        <w:rPr>
          <w:sz w:val="24"/>
          <w:szCs w:val="24"/>
        </w:rPr>
        <w:t xml:space="preserve">ocuses on significantly decreasing overall truck/freight rates across the service to $2.50 per foot, as truck rates have a direct impact on the cost of goods and services to and from the island communities, particularly businesses and year-round residents. </w:t>
      </w:r>
      <w:r w:rsidRPr="00360412">
        <w:rPr>
          <w:rFonts w:eastAsia="Times New Roman"/>
          <w:sz w:val="24"/>
          <w:szCs w:val="24"/>
        </w:rPr>
        <w:t xml:space="preserve">The only increase in the per foot rate is on Islesboro, where the island rates from the Islesboro to Lincolnville raise from $1.70/$1.75 to $2.50 and the per foot mainland rate Lincolnville to </w:t>
      </w:r>
      <w:r w:rsidR="0006717B">
        <w:rPr>
          <w:rFonts w:eastAsia="Times New Roman"/>
          <w:sz w:val="24"/>
          <w:szCs w:val="24"/>
        </w:rPr>
        <w:t xml:space="preserve">Islesboro raises slightly from </w:t>
      </w:r>
      <w:r w:rsidRPr="00360412">
        <w:rPr>
          <w:rFonts w:eastAsia="Times New Roman"/>
          <w:sz w:val="24"/>
          <w:szCs w:val="24"/>
        </w:rPr>
        <w:t>$2/2.25 to $2.50.</w:t>
      </w:r>
    </w:p>
    <w:p w:rsidR="00360412" w:rsidRPr="002D51FB" w:rsidRDefault="00360412" w:rsidP="00360412">
      <w:pPr>
        <w:pStyle w:val="ListParagraph"/>
        <w:ind w:left="360"/>
        <w:rPr>
          <w:color w:val="17365D" w:themeColor="text2" w:themeShade="BF"/>
          <w:sz w:val="24"/>
          <w:szCs w:val="24"/>
          <w:u w:val="single"/>
        </w:rPr>
      </w:pPr>
    </w:p>
    <w:p w:rsidR="00360412" w:rsidRPr="00646BD6" w:rsidRDefault="00360412" w:rsidP="00BA5AE6">
      <w:pPr>
        <w:pStyle w:val="ListParagraph"/>
        <w:numPr>
          <w:ilvl w:val="0"/>
          <w:numId w:val="1"/>
        </w:numPr>
        <w:ind w:left="360"/>
        <w:jc w:val="both"/>
        <w:rPr>
          <w:color w:val="17365D" w:themeColor="text2" w:themeShade="BF"/>
          <w:sz w:val="24"/>
          <w:szCs w:val="24"/>
          <w:u w:val="single"/>
        </w:rPr>
      </w:pPr>
      <w:r w:rsidRPr="00646BD6">
        <w:rPr>
          <w:rFonts w:eastAsia="Times New Roman"/>
          <w:sz w:val="24"/>
          <w:szCs w:val="24"/>
        </w:rPr>
        <w:t xml:space="preserve">One-price for any ride structure significantly simplifies the system, which will allow for the near-term utilization of advanced technology and greatly improve customer service. </w:t>
      </w:r>
      <w:r>
        <w:rPr>
          <w:rFonts w:eastAsia="Times New Roman"/>
          <w:sz w:val="24"/>
          <w:szCs w:val="24"/>
        </w:rPr>
        <w:t xml:space="preserve">It eliminates any discrimination in rate pricing from island to island and mainland to island. It treats all users of the ferry system equally and fairly, and spreads the operating costs of the service to all users evenly, in line with how highway fund dollars are distributed statewide (based on operational need, rather than population, geography, etc.). </w:t>
      </w:r>
    </w:p>
    <w:p w:rsidR="00360412" w:rsidRPr="00646BD6" w:rsidRDefault="00360412" w:rsidP="00BA5AE6">
      <w:pPr>
        <w:pStyle w:val="ListParagraph"/>
        <w:jc w:val="both"/>
        <w:rPr>
          <w:rFonts w:eastAsia="Times New Roman"/>
          <w:sz w:val="24"/>
          <w:szCs w:val="24"/>
        </w:rPr>
      </w:pPr>
    </w:p>
    <w:p w:rsidR="00540FED" w:rsidRPr="00540FED" w:rsidRDefault="00360412" w:rsidP="00BA5AE6">
      <w:pPr>
        <w:pStyle w:val="ListParagraph"/>
        <w:numPr>
          <w:ilvl w:val="0"/>
          <w:numId w:val="1"/>
        </w:numPr>
        <w:ind w:left="360"/>
        <w:jc w:val="both"/>
        <w:rPr>
          <w:color w:val="17365D" w:themeColor="text2" w:themeShade="BF"/>
          <w:sz w:val="24"/>
          <w:szCs w:val="24"/>
          <w:u w:val="single"/>
        </w:rPr>
      </w:pPr>
      <w:r w:rsidRPr="00646BD6">
        <w:rPr>
          <w:rFonts w:eastAsia="Times New Roman"/>
          <w:sz w:val="24"/>
          <w:szCs w:val="24"/>
        </w:rPr>
        <w:t xml:space="preserve">The new pricing structure was </w:t>
      </w:r>
      <w:r>
        <w:rPr>
          <w:rFonts w:eastAsia="Times New Roman"/>
          <w:sz w:val="24"/>
          <w:szCs w:val="24"/>
        </w:rPr>
        <w:t xml:space="preserve">constructed starting with the </w:t>
      </w:r>
      <w:r w:rsidRPr="00646BD6">
        <w:rPr>
          <w:rFonts w:eastAsia="Times New Roman"/>
          <w:sz w:val="24"/>
          <w:szCs w:val="24"/>
        </w:rPr>
        <w:t xml:space="preserve">previous island pricing for Vinalhaven/North Haven/Swans Island. </w:t>
      </w:r>
      <w:r>
        <w:rPr>
          <w:rFonts w:eastAsia="Times New Roman"/>
          <w:sz w:val="24"/>
          <w:szCs w:val="24"/>
        </w:rPr>
        <w:t>To achieve equalization of the rate structure from there</w:t>
      </w:r>
      <w:r w:rsidRPr="00646BD6">
        <w:rPr>
          <w:rFonts w:eastAsia="Times New Roman"/>
          <w:sz w:val="24"/>
          <w:szCs w:val="24"/>
        </w:rPr>
        <w:t>:</w:t>
      </w:r>
    </w:p>
    <w:p w:rsidR="00540FED" w:rsidRPr="00540FED" w:rsidRDefault="00540FED" w:rsidP="00BA5AE6">
      <w:pPr>
        <w:pStyle w:val="NoSpacing"/>
        <w:jc w:val="both"/>
      </w:pPr>
    </w:p>
    <w:p w:rsidR="00360412" w:rsidRPr="00AF63CB" w:rsidRDefault="00360412" w:rsidP="00BA5AE6">
      <w:pPr>
        <w:pStyle w:val="ListParagraph"/>
        <w:numPr>
          <w:ilvl w:val="0"/>
          <w:numId w:val="2"/>
        </w:numPr>
        <w:ind w:left="720"/>
        <w:jc w:val="both"/>
        <w:rPr>
          <w:color w:val="17365D" w:themeColor="text2" w:themeShade="BF"/>
          <w:sz w:val="24"/>
          <w:szCs w:val="24"/>
          <w:u w:val="single"/>
        </w:rPr>
      </w:pPr>
      <w:r>
        <w:rPr>
          <w:rFonts w:eastAsia="Times New Roman"/>
          <w:sz w:val="24"/>
          <w:szCs w:val="24"/>
        </w:rPr>
        <w:t>A</w:t>
      </w:r>
      <w:r w:rsidRPr="00AF63CB">
        <w:rPr>
          <w:rFonts w:eastAsia="Times New Roman"/>
          <w:sz w:val="24"/>
          <w:szCs w:val="24"/>
        </w:rPr>
        <w:t xml:space="preserve">ll mainland ticket prices from VH/NH/SI decreased, with only modest increases in pricing for passenger/vehicle tickets for residents on the island. </w:t>
      </w:r>
    </w:p>
    <w:p w:rsidR="00360412" w:rsidRPr="00AF63CB" w:rsidRDefault="00360412" w:rsidP="00BA5AE6">
      <w:pPr>
        <w:pStyle w:val="ListParagraph"/>
        <w:numPr>
          <w:ilvl w:val="0"/>
          <w:numId w:val="2"/>
        </w:numPr>
        <w:ind w:left="720"/>
        <w:jc w:val="both"/>
        <w:rPr>
          <w:color w:val="17365D" w:themeColor="text2" w:themeShade="BF"/>
          <w:sz w:val="24"/>
          <w:szCs w:val="24"/>
          <w:u w:val="single"/>
        </w:rPr>
      </w:pPr>
      <w:r w:rsidRPr="00AF63CB">
        <w:rPr>
          <w:rFonts w:eastAsia="Times New Roman"/>
          <w:sz w:val="24"/>
          <w:szCs w:val="24"/>
        </w:rPr>
        <w:t xml:space="preserve">Rates for Matinicus and Frenchboro - the most remote islands with limited ferry service - decrease significantly, with the intent to assist with the sustainability of those islands. </w:t>
      </w:r>
    </w:p>
    <w:p w:rsidR="00360412" w:rsidRPr="00AF63CB" w:rsidRDefault="00360412" w:rsidP="00BA5AE6">
      <w:pPr>
        <w:pStyle w:val="ListParagraph"/>
        <w:numPr>
          <w:ilvl w:val="0"/>
          <w:numId w:val="2"/>
        </w:numPr>
        <w:ind w:left="720"/>
        <w:jc w:val="both"/>
        <w:rPr>
          <w:color w:val="17365D" w:themeColor="text2" w:themeShade="BF"/>
          <w:sz w:val="24"/>
          <w:szCs w:val="24"/>
          <w:u w:val="single"/>
        </w:rPr>
      </w:pPr>
      <w:r>
        <w:rPr>
          <w:rFonts w:eastAsia="Times New Roman"/>
          <w:sz w:val="24"/>
          <w:szCs w:val="24"/>
        </w:rPr>
        <w:t>R</w:t>
      </w:r>
      <w:r w:rsidRPr="00AF63CB">
        <w:rPr>
          <w:rFonts w:eastAsia="Times New Roman"/>
          <w:sz w:val="24"/>
          <w:szCs w:val="24"/>
        </w:rPr>
        <w:t>ates to</w:t>
      </w:r>
      <w:r>
        <w:rPr>
          <w:rFonts w:eastAsia="Times New Roman"/>
          <w:sz w:val="24"/>
          <w:szCs w:val="24"/>
        </w:rPr>
        <w:t>/from</w:t>
      </w:r>
      <w:r w:rsidRPr="00AF63CB">
        <w:rPr>
          <w:rFonts w:eastAsia="Times New Roman"/>
          <w:sz w:val="24"/>
          <w:szCs w:val="24"/>
        </w:rPr>
        <w:t xml:space="preserve"> Islesboro </w:t>
      </w:r>
      <w:r>
        <w:rPr>
          <w:rFonts w:eastAsia="Times New Roman"/>
          <w:sz w:val="24"/>
          <w:szCs w:val="24"/>
        </w:rPr>
        <w:t xml:space="preserve">were </w:t>
      </w:r>
      <w:r w:rsidRPr="00AF63CB">
        <w:rPr>
          <w:rFonts w:eastAsia="Times New Roman"/>
          <w:sz w:val="24"/>
          <w:szCs w:val="24"/>
        </w:rPr>
        <w:t xml:space="preserve">raised to equalize all pricing across the system. </w:t>
      </w:r>
      <w:r>
        <w:rPr>
          <w:rFonts w:eastAsia="Times New Roman"/>
          <w:sz w:val="24"/>
          <w:szCs w:val="24"/>
        </w:rPr>
        <w:t xml:space="preserve">Even after raising prices, the new </w:t>
      </w:r>
      <w:r w:rsidRPr="00AF63CB">
        <w:rPr>
          <w:rFonts w:eastAsia="Times New Roman"/>
          <w:sz w:val="24"/>
          <w:szCs w:val="24"/>
        </w:rPr>
        <w:t xml:space="preserve">rates </w:t>
      </w:r>
      <w:r>
        <w:rPr>
          <w:rFonts w:eastAsia="Times New Roman"/>
          <w:sz w:val="24"/>
          <w:szCs w:val="24"/>
        </w:rPr>
        <w:t xml:space="preserve">to ride to or from </w:t>
      </w:r>
      <w:r w:rsidRPr="00AF63CB">
        <w:rPr>
          <w:rFonts w:eastAsia="Times New Roman"/>
          <w:sz w:val="24"/>
          <w:szCs w:val="24"/>
        </w:rPr>
        <w:t xml:space="preserve">Islesboro remain similar or lower to costs for </w:t>
      </w:r>
      <w:r>
        <w:rPr>
          <w:rFonts w:eastAsia="Times New Roman"/>
          <w:sz w:val="24"/>
          <w:szCs w:val="24"/>
        </w:rPr>
        <w:t>comparable</w:t>
      </w:r>
      <w:r w:rsidRPr="00AF63CB">
        <w:rPr>
          <w:rFonts w:eastAsia="Times New Roman"/>
          <w:sz w:val="24"/>
          <w:szCs w:val="24"/>
        </w:rPr>
        <w:t xml:space="preserve"> island ferry routes</w:t>
      </w:r>
      <w:r>
        <w:rPr>
          <w:rFonts w:eastAsia="Times New Roman"/>
          <w:sz w:val="24"/>
          <w:szCs w:val="24"/>
        </w:rPr>
        <w:t>, such as those</w:t>
      </w:r>
      <w:r w:rsidRPr="00AF63CB">
        <w:rPr>
          <w:rFonts w:eastAsia="Times New Roman"/>
          <w:sz w:val="24"/>
          <w:szCs w:val="24"/>
        </w:rPr>
        <w:t xml:space="preserve"> in Casco Bay.</w:t>
      </w:r>
      <w:r>
        <w:rPr>
          <w:rFonts w:eastAsia="Times New Roman"/>
          <w:sz w:val="24"/>
          <w:szCs w:val="24"/>
        </w:rPr>
        <w:t xml:space="preserve"> </w:t>
      </w:r>
    </w:p>
    <w:p w:rsidR="00360412" w:rsidRPr="00062559" w:rsidRDefault="00360412" w:rsidP="00BA5AE6">
      <w:pPr>
        <w:pStyle w:val="ListParagraph"/>
        <w:jc w:val="both"/>
        <w:rPr>
          <w:rFonts w:eastAsia="Times New Roman"/>
          <w:sz w:val="24"/>
          <w:szCs w:val="24"/>
        </w:rPr>
      </w:pPr>
    </w:p>
    <w:p w:rsidR="00360412" w:rsidRPr="00480E54" w:rsidRDefault="00360412" w:rsidP="00BA5AE6">
      <w:pPr>
        <w:pStyle w:val="ListParagraph"/>
        <w:numPr>
          <w:ilvl w:val="0"/>
          <w:numId w:val="1"/>
        </w:numPr>
        <w:ind w:left="360"/>
        <w:jc w:val="both"/>
        <w:rPr>
          <w:color w:val="17365D" w:themeColor="text2" w:themeShade="BF"/>
          <w:sz w:val="24"/>
          <w:szCs w:val="24"/>
          <w:u w:val="single"/>
        </w:rPr>
      </w:pPr>
      <w:r>
        <w:rPr>
          <w:rFonts w:eastAsia="Times New Roman"/>
          <w:sz w:val="24"/>
          <w:szCs w:val="24"/>
        </w:rPr>
        <w:t>Reservation and Bike Rates were increased i</w:t>
      </w:r>
      <w:r w:rsidRPr="002D51FB">
        <w:rPr>
          <w:rFonts w:eastAsia="Times New Roman"/>
          <w:sz w:val="24"/>
          <w:szCs w:val="24"/>
        </w:rPr>
        <w:t xml:space="preserve">n response to </w:t>
      </w:r>
      <w:r>
        <w:rPr>
          <w:rFonts w:eastAsia="Times New Roman"/>
          <w:sz w:val="24"/>
          <w:szCs w:val="24"/>
        </w:rPr>
        <w:t xml:space="preserve">the </w:t>
      </w:r>
      <w:r w:rsidRPr="002D51FB">
        <w:rPr>
          <w:rFonts w:eastAsia="Times New Roman"/>
          <w:sz w:val="24"/>
          <w:szCs w:val="24"/>
        </w:rPr>
        <w:t xml:space="preserve">large number of comments </w:t>
      </w:r>
      <w:r>
        <w:rPr>
          <w:rFonts w:eastAsia="Times New Roman"/>
          <w:sz w:val="24"/>
          <w:szCs w:val="24"/>
        </w:rPr>
        <w:t>at public hearings about the underpricing of those tickets</w:t>
      </w:r>
      <w:r w:rsidRPr="002D51FB">
        <w:rPr>
          <w:rFonts w:eastAsia="Times New Roman"/>
          <w:sz w:val="24"/>
          <w:szCs w:val="24"/>
        </w:rPr>
        <w:t xml:space="preserve">. </w:t>
      </w:r>
    </w:p>
    <w:p w:rsidR="00360412" w:rsidRPr="00480E54" w:rsidRDefault="00360412" w:rsidP="00BA5AE6">
      <w:pPr>
        <w:pStyle w:val="ListParagraph"/>
        <w:ind w:left="360"/>
        <w:jc w:val="both"/>
        <w:rPr>
          <w:color w:val="17365D" w:themeColor="text2" w:themeShade="BF"/>
          <w:sz w:val="24"/>
          <w:szCs w:val="24"/>
          <w:u w:val="single"/>
        </w:rPr>
      </w:pPr>
    </w:p>
    <w:p w:rsidR="00360412" w:rsidRPr="00480E54" w:rsidRDefault="00360412" w:rsidP="00BA5AE6">
      <w:pPr>
        <w:pStyle w:val="ListParagraph"/>
        <w:numPr>
          <w:ilvl w:val="0"/>
          <w:numId w:val="1"/>
        </w:numPr>
        <w:ind w:left="360"/>
        <w:jc w:val="both"/>
        <w:rPr>
          <w:color w:val="17365D" w:themeColor="text2" w:themeShade="BF"/>
          <w:sz w:val="24"/>
          <w:szCs w:val="24"/>
          <w:u w:val="single"/>
        </w:rPr>
      </w:pPr>
      <w:r>
        <w:rPr>
          <w:sz w:val="24"/>
          <w:szCs w:val="24"/>
        </w:rPr>
        <w:t xml:space="preserve">One-way passenger and vehicle tickets were eliminated, to simplify the system. However, round-trip passenger tickets will now be available for use on any ferry route, rather than restricted to an origin/destination. </w:t>
      </w:r>
    </w:p>
    <w:p w:rsidR="00360412" w:rsidRPr="00480E54" w:rsidRDefault="00360412" w:rsidP="00BA5AE6">
      <w:pPr>
        <w:pStyle w:val="ListParagraph"/>
        <w:jc w:val="both"/>
        <w:rPr>
          <w:sz w:val="24"/>
          <w:szCs w:val="24"/>
        </w:rPr>
      </w:pPr>
    </w:p>
    <w:p w:rsidR="00360412" w:rsidRPr="004D74BE" w:rsidRDefault="00360412" w:rsidP="00BA5AE6">
      <w:pPr>
        <w:pStyle w:val="ListParagraph"/>
        <w:numPr>
          <w:ilvl w:val="0"/>
          <w:numId w:val="1"/>
        </w:numPr>
        <w:ind w:left="360"/>
        <w:jc w:val="both"/>
        <w:rPr>
          <w:color w:val="17365D" w:themeColor="text2" w:themeShade="BF"/>
          <w:sz w:val="24"/>
          <w:szCs w:val="24"/>
          <w:u w:val="single"/>
        </w:rPr>
      </w:pPr>
      <w:r>
        <w:rPr>
          <w:sz w:val="24"/>
          <w:szCs w:val="24"/>
        </w:rPr>
        <w:t xml:space="preserve">Commuter and Excursion tickets (which have low sale volumes) were also eliminated as </w:t>
      </w:r>
      <w:r w:rsidR="00651C9D">
        <w:rPr>
          <w:sz w:val="24"/>
          <w:szCs w:val="24"/>
        </w:rPr>
        <w:t xml:space="preserve">there was limited justification to </w:t>
      </w:r>
      <w:r>
        <w:rPr>
          <w:sz w:val="24"/>
          <w:szCs w:val="24"/>
        </w:rPr>
        <w:t xml:space="preserve">further subsidize a subsidized system, particularly if there was no </w:t>
      </w:r>
      <w:r>
        <w:rPr>
          <w:sz w:val="24"/>
          <w:szCs w:val="24"/>
        </w:rPr>
        <w:lastRenderedPageBreak/>
        <w:t xml:space="preserve">administrative savings to </w:t>
      </w:r>
      <w:r w:rsidR="00651C9D">
        <w:rPr>
          <w:sz w:val="24"/>
          <w:szCs w:val="24"/>
        </w:rPr>
        <w:t>warrant</w:t>
      </w:r>
      <w:r>
        <w:rPr>
          <w:sz w:val="24"/>
          <w:szCs w:val="24"/>
        </w:rPr>
        <w:t xml:space="preserve"> the decreased ticket prices. Once new technology is implemented, MSFS will revisit if a commuter pass if feasible.</w:t>
      </w:r>
    </w:p>
    <w:p w:rsidR="00360412" w:rsidRPr="004D74BE" w:rsidRDefault="00360412" w:rsidP="00BA5AE6">
      <w:pPr>
        <w:pStyle w:val="ListParagraph"/>
        <w:jc w:val="both"/>
        <w:rPr>
          <w:color w:val="17365D" w:themeColor="text2" w:themeShade="BF"/>
          <w:sz w:val="24"/>
          <w:szCs w:val="24"/>
          <w:u w:val="single"/>
        </w:rPr>
      </w:pPr>
    </w:p>
    <w:p w:rsidR="00360412" w:rsidRPr="003F140A" w:rsidRDefault="00360412" w:rsidP="00BA5AE6">
      <w:pPr>
        <w:pStyle w:val="ListParagraph"/>
        <w:numPr>
          <w:ilvl w:val="0"/>
          <w:numId w:val="1"/>
        </w:numPr>
        <w:ind w:left="360"/>
        <w:jc w:val="both"/>
        <w:rPr>
          <w:color w:val="17365D" w:themeColor="text2" w:themeShade="BF"/>
          <w:sz w:val="24"/>
          <w:szCs w:val="24"/>
          <w:u w:val="single"/>
        </w:rPr>
      </w:pPr>
      <w:r>
        <w:rPr>
          <w:sz w:val="24"/>
          <w:szCs w:val="24"/>
        </w:rPr>
        <w:t>Tickets sold prior to effective date of the last</w:t>
      </w:r>
      <w:r w:rsidR="0004205F">
        <w:rPr>
          <w:sz w:val="24"/>
          <w:szCs w:val="24"/>
        </w:rPr>
        <w:t xml:space="preserve"> Tariff No. 7 update on April 1</w:t>
      </w:r>
      <w:r>
        <w:rPr>
          <w:sz w:val="24"/>
          <w:szCs w:val="24"/>
        </w:rPr>
        <w:t xml:space="preserve">, 2012 will expire under the new rate structure. Customers will have until May 21, 2018 to upgrade unused tickets sold prior to that date to comparable tickets under the Tariff No. 7 pricing mainland/island pricing structure. </w:t>
      </w:r>
    </w:p>
    <w:p w:rsidR="00360412" w:rsidRPr="003F140A" w:rsidRDefault="00360412" w:rsidP="00BA5AE6">
      <w:pPr>
        <w:pStyle w:val="ListParagraph"/>
        <w:jc w:val="both"/>
        <w:rPr>
          <w:sz w:val="24"/>
          <w:szCs w:val="24"/>
        </w:rPr>
      </w:pPr>
    </w:p>
    <w:p w:rsidR="00360412" w:rsidRPr="003F140A" w:rsidRDefault="00360412" w:rsidP="00BA5AE6">
      <w:pPr>
        <w:pStyle w:val="ListParagraph"/>
        <w:numPr>
          <w:ilvl w:val="0"/>
          <w:numId w:val="1"/>
        </w:numPr>
        <w:ind w:left="360"/>
        <w:jc w:val="both"/>
        <w:rPr>
          <w:color w:val="17365D" w:themeColor="text2" w:themeShade="BF"/>
          <w:sz w:val="24"/>
          <w:szCs w:val="24"/>
          <w:u w:val="single"/>
        </w:rPr>
      </w:pPr>
      <w:r>
        <w:rPr>
          <w:sz w:val="24"/>
          <w:szCs w:val="24"/>
        </w:rPr>
        <w:t>MSFS will allow 90 days for round-trip and one-way Matinicus and Frenc</w:t>
      </w:r>
      <w:r w:rsidR="0004205F">
        <w:rPr>
          <w:sz w:val="24"/>
          <w:szCs w:val="24"/>
        </w:rPr>
        <w:t>hboro tickets sold from April 1</w:t>
      </w:r>
      <w:bookmarkStart w:id="0" w:name="_GoBack"/>
      <w:bookmarkEnd w:id="0"/>
      <w:r>
        <w:rPr>
          <w:sz w:val="24"/>
          <w:szCs w:val="24"/>
        </w:rPr>
        <w:t>, 2012 to May 21, 2018 be exchanged on a one-for-one or two-for-one basis. On August 13, 2018, all mainland, Matinicus and Frenchboro tickets sold under the Tariff No. 7 pricing structure will expire.</w:t>
      </w:r>
    </w:p>
    <w:p w:rsidR="00360412" w:rsidRPr="003F140A" w:rsidRDefault="00360412" w:rsidP="00BA5AE6">
      <w:pPr>
        <w:pStyle w:val="ListParagraph"/>
        <w:jc w:val="both"/>
        <w:rPr>
          <w:sz w:val="24"/>
          <w:szCs w:val="24"/>
        </w:rPr>
      </w:pPr>
    </w:p>
    <w:p w:rsidR="00360412" w:rsidRPr="00480E54" w:rsidRDefault="00360412" w:rsidP="00BA5AE6">
      <w:pPr>
        <w:pStyle w:val="ListParagraph"/>
        <w:numPr>
          <w:ilvl w:val="0"/>
          <w:numId w:val="1"/>
        </w:numPr>
        <w:ind w:left="360"/>
        <w:jc w:val="both"/>
        <w:rPr>
          <w:color w:val="17365D" w:themeColor="text2" w:themeShade="BF"/>
          <w:sz w:val="24"/>
          <w:szCs w:val="24"/>
          <w:u w:val="single"/>
        </w:rPr>
      </w:pPr>
      <w:r>
        <w:rPr>
          <w:sz w:val="24"/>
          <w:szCs w:val="24"/>
        </w:rPr>
        <w:t>Islesboro mainland and all Island rate tickets sold under the Tariff No. 7 pricing structure will not expire. Customers will be able to exchange those tickets for a non-cash value upgrade voucher, based on the original price of the ticket(s) to purchase round-trip tickets under the new flat rate system. No refunds of any old tickets will be issued.</w:t>
      </w:r>
    </w:p>
    <w:p w:rsidR="00360412" w:rsidRPr="00480E54" w:rsidRDefault="00360412" w:rsidP="00BA5AE6">
      <w:pPr>
        <w:pStyle w:val="ListParagraph"/>
        <w:jc w:val="both"/>
        <w:rPr>
          <w:color w:val="17365D" w:themeColor="text2" w:themeShade="BF"/>
          <w:sz w:val="24"/>
          <w:szCs w:val="24"/>
          <w:u w:val="single"/>
        </w:rPr>
      </w:pPr>
    </w:p>
    <w:p w:rsidR="006F2535" w:rsidRPr="008D5D26" w:rsidRDefault="00360412" w:rsidP="00BA5AE6">
      <w:pPr>
        <w:pStyle w:val="ListParagraph"/>
        <w:numPr>
          <w:ilvl w:val="0"/>
          <w:numId w:val="1"/>
        </w:numPr>
        <w:ind w:left="360"/>
        <w:jc w:val="both"/>
      </w:pPr>
      <w:r w:rsidRPr="008D5D26">
        <w:rPr>
          <w:sz w:val="24"/>
          <w:szCs w:val="24"/>
        </w:rPr>
        <w:t xml:space="preserve">The new </w:t>
      </w:r>
      <w:r w:rsidR="00660E64" w:rsidRPr="008D5D26">
        <w:rPr>
          <w:sz w:val="24"/>
          <w:szCs w:val="24"/>
        </w:rPr>
        <w:t xml:space="preserve">flat rate </w:t>
      </w:r>
      <w:r w:rsidRPr="008D5D26">
        <w:rPr>
          <w:sz w:val="24"/>
          <w:szCs w:val="24"/>
        </w:rPr>
        <w:t xml:space="preserve">structure </w:t>
      </w:r>
      <w:r w:rsidR="00660E64" w:rsidRPr="008D5D26">
        <w:rPr>
          <w:sz w:val="24"/>
          <w:szCs w:val="24"/>
        </w:rPr>
        <w:t>will allow</w:t>
      </w:r>
      <w:r w:rsidRPr="008D5D26">
        <w:rPr>
          <w:sz w:val="24"/>
          <w:szCs w:val="24"/>
        </w:rPr>
        <w:t xml:space="preserve"> </w:t>
      </w:r>
      <w:r w:rsidR="00540FED" w:rsidRPr="008D5D26">
        <w:rPr>
          <w:sz w:val="24"/>
          <w:szCs w:val="24"/>
        </w:rPr>
        <w:t>the MSFS</w:t>
      </w:r>
      <w:r w:rsidRPr="008D5D26">
        <w:rPr>
          <w:sz w:val="24"/>
          <w:szCs w:val="24"/>
        </w:rPr>
        <w:t xml:space="preserve"> to move away from </w:t>
      </w:r>
      <w:r w:rsidR="00660E64" w:rsidRPr="008D5D26">
        <w:rPr>
          <w:sz w:val="24"/>
          <w:szCs w:val="24"/>
        </w:rPr>
        <w:t>an</w:t>
      </w:r>
      <w:r w:rsidRPr="008D5D26">
        <w:rPr>
          <w:sz w:val="24"/>
          <w:szCs w:val="24"/>
        </w:rPr>
        <w:t xml:space="preserve"> antiquated pricing structure that is difficult to justify. </w:t>
      </w:r>
      <w:r w:rsidR="00660E64" w:rsidRPr="008D5D26">
        <w:rPr>
          <w:sz w:val="24"/>
          <w:szCs w:val="24"/>
        </w:rPr>
        <w:t xml:space="preserve">Future </w:t>
      </w:r>
      <w:r w:rsidRPr="008D5D26">
        <w:rPr>
          <w:sz w:val="24"/>
          <w:szCs w:val="24"/>
        </w:rPr>
        <w:t xml:space="preserve">increases to rates to meet operational needs will be straightforward and easier to implement, particularly once </w:t>
      </w:r>
      <w:r w:rsidR="00E50F1C">
        <w:rPr>
          <w:sz w:val="24"/>
          <w:szCs w:val="24"/>
        </w:rPr>
        <w:t>enhanced</w:t>
      </w:r>
      <w:r w:rsidRPr="008D5D26">
        <w:rPr>
          <w:sz w:val="24"/>
          <w:szCs w:val="24"/>
        </w:rPr>
        <w:t xml:space="preserve"> data is available </w:t>
      </w:r>
      <w:proofErr w:type="gramStart"/>
      <w:r w:rsidR="00660E64" w:rsidRPr="008D5D26">
        <w:rPr>
          <w:sz w:val="24"/>
          <w:szCs w:val="24"/>
        </w:rPr>
        <w:t>as a result of</w:t>
      </w:r>
      <w:proofErr w:type="gramEnd"/>
      <w:r w:rsidR="00660E64" w:rsidRPr="008D5D26">
        <w:rPr>
          <w:sz w:val="24"/>
          <w:szCs w:val="24"/>
        </w:rPr>
        <w:t xml:space="preserve"> long overdue </w:t>
      </w:r>
      <w:r w:rsidRPr="008D5D26">
        <w:rPr>
          <w:sz w:val="24"/>
          <w:szCs w:val="24"/>
        </w:rPr>
        <w:t>technology upgrades.</w:t>
      </w:r>
    </w:p>
    <w:p w:rsidR="008D5D26" w:rsidRDefault="008D5D26" w:rsidP="008D5D26">
      <w:pPr>
        <w:pStyle w:val="ListParagraph"/>
      </w:pPr>
    </w:p>
    <w:p w:rsidR="008D5D26" w:rsidRDefault="008D5D2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BA5AE6" w:rsidRDefault="00BA5AE6" w:rsidP="008D5D26">
      <w:pPr>
        <w:pStyle w:val="ListParagraph"/>
        <w:ind w:left="360"/>
      </w:pPr>
    </w:p>
    <w:p w:rsidR="006F2535" w:rsidRDefault="008D5D26" w:rsidP="008D5D26">
      <w:pPr>
        <w:pStyle w:val="NoSpacing"/>
        <w:jc w:val="center"/>
      </w:pPr>
      <w:r>
        <w:rPr>
          <w:noProof/>
        </w:rPr>
        <w:drawing>
          <wp:inline distT="0" distB="0" distL="0" distR="0" wp14:anchorId="3E4070C9" wp14:editId="49339D05">
            <wp:extent cx="1665605" cy="221284"/>
            <wp:effectExtent l="0" t="0" r="0" b="7620"/>
            <wp:docPr id="5" name="Picture 5" descr="http://mdotweb.state.me.us/brand/logo/print/MaineDOT-logo-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dotweb.state.me.us/brand/logo/print/MaineDOT-logo-landscap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352" cy="256723"/>
                    </a:xfrm>
                    <a:prstGeom prst="rect">
                      <a:avLst/>
                    </a:prstGeom>
                    <a:noFill/>
                    <a:ln>
                      <a:noFill/>
                    </a:ln>
                  </pic:spPr>
                </pic:pic>
              </a:graphicData>
            </a:graphic>
          </wp:inline>
        </w:drawing>
      </w:r>
    </w:p>
    <w:p w:rsidR="008D5D26" w:rsidRPr="008D5D26" w:rsidRDefault="008D5D26" w:rsidP="008D5D26">
      <w:pPr>
        <w:pStyle w:val="NoSpacing"/>
        <w:jc w:val="center"/>
        <w:rPr>
          <w:smallCaps/>
          <w:color w:val="1F497D" w:themeColor="text2"/>
          <w:sz w:val="36"/>
          <w:szCs w:val="36"/>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13335</wp:posOffset>
                </wp:positionV>
                <wp:extent cx="5829300" cy="952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5829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0F1128"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25pt,1.05pt" to="4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" strokecolor="#4579b8 [3044]"/>
            </w:pict>
          </mc:Fallback>
        </mc:AlternateContent>
      </w:r>
      <w:r w:rsidRPr="008D5D26">
        <w:rPr>
          <w:smallCaps/>
          <w:color w:val="1F497D" w:themeColor="text2"/>
          <w:sz w:val="36"/>
          <w:szCs w:val="36"/>
        </w:rPr>
        <w:t>Maine State Ferry Service</w:t>
      </w:r>
    </w:p>
    <w:p w:rsidR="008D5D26" w:rsidRPr="00212034" w:rsidRDefault="008D5D26" w:rsidP="008D5D26">
      <w:pPr>
        <w:jc w:val="center"/>
      </w:pPr>
    </w:p>
    <w:sectPr w:rsidR="008D5D26" w:rsidRPr="00212034" w:rsidSect="00660E64">
      <w:footerReference w:type="default" r:id="rId12"/>
      <w:pgSz w:w="12240" w:h="15840"/>
      <w:pgMar w:top="1080" w:right="1440" w:bottom="108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9D9" w:rsidRDefault="00F219D9" w:rsidP="00F219D9">
      <w:pPr>
        <w:spacing w:after="0" w:line="240" w:lineRule="auto"/>
      </w:pPr>
      <w:r>
        <w:separator/>
      </w:r>
    </w:p>
  </w:endnote>
  <w:endnote w:type="continuationSeparator" w:id="0">
    <w:p w:rsidR="00F219D9" w:rsidRDefault="00F219D9" w:rsidP="00F21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529056"/>
      <w:docPartObj>
        <w:docPartGallery w:val="Page Numbers (Bottom of Page)"/>
        <w:docPartUnique/>
      </w:docPartObj>
    </w:sdtPr>
    <w:sdtEndPr>
      <w:rPr>
        <w:color w:val="7F7F7F" w:themeColor="background1" w:themeShade="7F"/>
        <w:spacing w:val="60"/>
      </w:rPr>
    </w:sdtEndPr>
    <w:sdtContent>
      <w:p w:rsidR="00360412" w:rsidRPr="00360412" w:rsidRDefault="00360412" w:rsidP="00360412">
        <w:pPr>
          <w:pStyle w:val="NoSpacing"/>
          <w:jc w:val="right"/>
          <w:rPr>
            <w:color w:val="7F7F7F" w:themeColor="background1" w:themeShade="7F"/>
            <w:spacing w:val="60"/>
          </w:rPr>
        </w:pPr>
        <w:r w:rsidRPr="00360412">
          <w:fldChar w:fldCharType="begin"/>
        </w:r>
        <w:r w:rsidRPr="00360412">
          <w:instrText xml:space="preserve"> PAGE   \* MERGEFORMAT </w:instrText>
        </w:r>
        <w:r w:rsidRPr="00360412">
          <w:fldChar w:fldCharType="separate"/>
        </w:r>
        <w:r w:rsidR="0004205F" w:rsidRPr="0004205F">
          <w:rPr>
            <w:b/>
            <w:bCs/>
            <w:noProof/>
          </w:rPr>
          <w:t>3</w:t>
        </w:r>
        <w:r w:rsidRPr="00360412">
          <w:rPr>
            <w:b/>
            <w:bCs/>
            <w:noProof/>
          </w:rPr>
          <w:fldChar w:fldCharType="end"/>
        </w:r>
        <w:r w:rsidRPr="00360412">
          <w:rPr>
            <w:b/>
            <w:bCs/>
          </w:rPr>
          <w:t xml:space="preserve"> | </w:t>
        </w:r>
        <w:r w:rsidRPr="00360412">
          <w:rPr>
            <w:color w:val="7F7F7F" w:themeColor="background1" w:themeShade="7F"/>
            <w:spacing w:val="60"/>
          </w:rPr>
          <w:t>Page</w:t>
        </w:r>
      </w:p>
      <w:p w:rsidR="00360412" w:rsidRPr="00360412" w:rsidRDefault="00360412" w:rsidP="00360412">
        <w:pPr>
          <w:pStyle w:val="NoSpacing"/>
          <w:jc w:val="right"/>
          <w:rPr>
            <w:b/>
            <w:bCs/>
          </w:rPr>
        </w:pPr>
        <w:r w:rsidRPr="00360412">
          <w:rPr>
            <w:color w:val="7F7F7F" w:themeColor="background1" w:themeShade="7F"/>
            <w:spacing w:val="60"/>
          </w:rPr>
          <w:t>April 17, 2018</w:t>
        </w:r>
      </w:p>
    </w:sdtContent>
  </w:sdt>
  <w:p w:rsidR="00F219D9" w:rsidRDefault="00F21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9D9" w:rsidRDefault="00F219D9" w:rsidP="00F219D9">
      <w:pPr>
        <w:spacing w:after="0" w:line="240" w:lineRule="auto"/>
      </w:pPr>
      <w:r>
        <w:separator/>
      </w:r>
    </w:p>
  </w:footnote>
  <w:footnote w:type="continuationSeparator" w:id="0">
    <w:p w:rsidR="00F219D9" w:rsidRDefault="00F219D9" w:rsidP="00F219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E5115"/>
    <w:multiLevelType w:val="hybridMultilevel"/>
    <w:tmpl w:val="D96EF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F302EF"/>
    <w:multiLevelType w:val="hybridMultilevel"/>
    <w:tmpl w:val="72940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61F6FE7"/>
    <w:multiLevelType w:val="hybridMultilevel"/>
    <w:tmpl w:val="623ABAA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49947B9E"/>
    <w:multiLevelType w:val="hybridMultilevel"/>
    <w:tmpl w:val="D8247D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F8560E"/>
    <w:multiLevelType w:val="hybridMultilevel"/>
    <w:tmpl w:val="20CCAEB0"/>
    <w:lvl w:ilvl="0" w:tplc="04090003">
      <w:start w:val="1"/>
      <w:numFmt w:val="bullet"/>
      <w:lvlText w:val="o"/>
      <w:lvlJc w:val="left"/>
      <w:pPr>
        <w:ind w:left="1296" w:hanging="360"/>
      </w:pPr>
      <w:rPr>
        <w:rFonts w:ascii="Courier New" w:hAnsi="Courier New" w:cs="Courier New"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034"/>
    <w:rsid w:val="00001853"/>
    <w:rsid w:val="00030BCB"/>
    <w:rsid w:val="0004205F"/>
    <w:rsid w:val="00053E66"/>
    <w:rsid w:val="00060DEB"/>
    <w:rsid w:val="00062C76"/>
    <w:rsid w:val="0006717B"/>
    <w:rsid w:val="00071460"/>
    <w:rsid w:val="000736DD"/>
    <w:rsid w:val="00077117"/>
    <w:rsid w:val="00081158"/>
    <w:rsid w:val="00085943"/>
    <w:rsid w:val="000878DF"/>
    <w:rsid w:val="00090940"/>
    <w:rsid w:val="000A1DA9"/>
    <w:rsid w:val="000A2C81"/>
    <w:rsid w:val="000A3DAA"/>
    <w:rsid w:val="000D29F0"/>
    <w:rsid w:val="000D3D2A"/>
    <w:rsid w:val="000D6E11"/>
    <w:rsid w:val="000E1E45"/>
    <w:rsid w:val="000F0472"/>
    <w:rsid w:val="000F347C"/>
    <w:rsid w:val="000F673E"/>
    <w:rsid w:val="00100311"/>
    <w:rsid w:val="00100331"/>
    <w:rsid w:val="00101F8E"/>
    <w:rsid w:val="001134B6"/>
    <w:rsid w:val="00113F81"/>
    <w:rsid w:val="00116C90"/>
    <w:rsid w:val="00124F06"/>
    <w:rsid w:val="001346CA"/>
    <w:rsid w:val="00152391"/>
    <w:rsid w:val="00154B10"/>
    <w:rsid w:val="001700A1"/>
    <w:rsid w:val="0017515F"/>
    <w:rsid w:val="00191FE8"/>
    <w:rsid w:val="001A0A26"/>
    <w:rsid w:val="001A273C"/>
    <w:rsid w:val="001A286F"/>
    <w:rsid w:val="001A6E6D"/>
    <w:rsid w:val="001C646B"/>
    <w:rsid w:val="001D1546"/>
    <w:rsid w:val="001E3305"/>
    <w:rsid w:val="001E35B3"/>
    <w:rsid w:val="001E60FD"/>
    <w:rsid w:val="001F4601"/>
    <w:rsid w:val="00212034"/>
    <w:rsid w:val="00225B77"/>
    <w:rsid w:val="00240294"/>
    <w:rsid w:val="0024709B"/>
    <w:rsid w:val="00247563"/>
    <w:rsid w:val="002570B4"/>
    <w:rsid w:val="002570E5"/>
    <w:rsid w:val="00261074"/>
    <w:rsid w:val="0026556A"/>
    <w:rsid w:val="00266564"/>
    <w:rsid w:val="00266828"/>
    <w:rsid w:val="002728C1"/>
    <w:rsid w:val="00274A91"/>
    <w:rsid w:val="002B1AD1"/>
    <w:rsid w:val="002C06E2"/>
    <w:rsid w:val="002C72FE"/>
    <w:rsid w:val="002D302D"/>
    <w:rsid w:val="00301A7C"/>
    <w:rsid w:val="00320CDB"/>
    <w:rsid w:val="003231E5"/>
    <w:rsid w:val="00325D05"/>
    <w:rsid w:val="00326630"/>
    <w:rsid w:val="003300A3"/>
    <w:rsid w:val="00341CB0"/>
    <w:rsid w:val="00342408"/>
    <w:rsid w:val="00347083"/>
    <w:rsid w:val="00347B8B"/>
    <w:rsid w:val="00360412"/>
    <w:rsid w:val="00362FED"/>
    <w:rsid w:val="003657BF"/>
    <w:rsid w:val="00391417"/>
    <w:rsid w:val="003A2679"/>
    <w:rsid w:val="003A3E55"/>
    <w:rsid w:val="003E104B"/>
    <w:rsid w:val="003F414D"/>
    <w:rsid w:val="003F4540"/>
    <w:rsid w:val="0040104C"/>
    <w:rsid w:val="00411D61"/>
    <w:rsid w:val="00425C25"/>
    <w:rsid w:val="00431855"/>
    <w:rsid w:val="00433445"/>
    <w:rsid w:val="00436C69"/>
    <w:rsid w:val="00464472"/>
    <w:rsid w:val="0048382A"/>
    <w:rsid w:val="00487296"/>
    <w:rsid w:val="004A3CA7"/>
    <w:rsid w:val="004B148D"/>
    <w:rsid w:val="004D092F"/>
    <w:rsid w:val="004D2B7D"/>
    <w:rsid w:val="004E54FB"/>
    <w:rsid w:val="004E6D7C"/>
    <w:rsid w:val="004F11DC"/>
    <w:rsid w:val="0050241F"/>
    <w:rsid w:val="005120B2"/>
    <w:rsid w:val="00514D97"/>
    <w:rsid w:val="00520EF3"/>
    <w:rsid w:val="00525690"/>
    <w:rsid w:val="00540EC9"/>
    <w:rsid w:val="00540FED"/>
    <w:rsid w:val="00543F09"/>
    <w:rsid w:val="00545AFA"/>
    <w:rsid w:val="005603BA"/>
    <w:rsid w:val="005667CE"/>
    <w:rsid w:val="00580506"/>
    <w:rsid w:val="00591F5C"/>
    <w:rsid w:val="005A74DB"/>
    <w:rsid w:val="005C3BA7"/>
    <w:rsid w:val="005D08E6"/>
    <w:rsid w:val="005E7BE7"/>
    <w:rsid w:val="006020AF"/>
    <w:rsid w:val="006103B0"/>
    <w:rsid w:val="00610475"/>
    <w:rsid w:val="00613AAD"/>
    <w:rsid w:val="006144D4"/>
    <w:rsid w:val="006153BB"/>
    <w:rsid w:val="006225D4"/>
    <w:rsid w:val="00624453"/>
    <w:rsid w:val="006321AA"/>
    <w:rsid w:val="00632B28"/>
    <w:rsid w:val="00651C9D"/>
    <w:rsid w:val="00653367"/>
    <w:rsid w:val="00660E64"/>
    <w:rsid w:val="00670D6E"/>
    <w:rsid w:val="0067624F"/>
    <w:rsid w:val="0068573B"/>
    <w:rsid w:val="006915A5"/>
    <w:rsid w:val="006B14FB"/>
    <w:rsid w:val="006C6B66"/>
    <w:rsid w:val="006D1BE9"/>
    <w:rsid w:val="006E0769"/>
    <w:rsid w:val="006E11A0"/>
    <w:rsid w:val="006F17F0"/>
    <w:rsid w:val="006F2535"/>
    <w:rsid w:val="0071613B"/>
    <w:rsid w:val="007210BF"/>
    <w:rsid w:val="00723B07"/>
    <w:rsid w:val="0073419E"/>
    <w:rsid w:val="00763E21"/>
    <w:rsid w:val="00764BA0"/>
    <w:rsid w:val="00765873"/>
    <w:rsid w:val="007756CD"/>
    <w:rsid w:val="00781188"/>
    <w:rsid w:val="007820F5"/>
    <w:rsid w:val="007A44FF"/>
    <w:rsid w:val="007A7BE5"/>
    <w:rsid w:val="007B5DA6"/>
    <w:rsid w:val="007C01AE"/>
    <w:rsid w:val="007C04CB"/>
    <w:rsid w:val="007D2D00"/>
    <w:rsid w:val="007D540E"/>
    <w:rsid w:val="007D5D26"/>
    <w:rsid w:val="007E12C4"/>
    <w:rsid w:val="007E2BCF"/>
    <w:rsid w:val="007E79BC"/>
    <w:rsid w:val="007F2159"/>
    <w:rsid w:val="00853CA9"/>
    <w:rsid w:val="00856ED8"/>
    <w:rsid w:val="00860597"/>
    <w:rsid w:val="008725EC"/>
    <w:rsid w:val="00885F92"/>
    <w:rsid w:val="008863A9"/>
    <w:rsid w:val="008A0386"/>
    <w:rsid w:val="008A63E5"/>
    <w:rsid w:val="008B4390"/>
    <w:rsid w:val="008C0327"/>
    <w:rsid w:val="008C41FC"/>
    <w:rsid w:val="008C442E"/>
    <w:rsid w:val="008C68D6"/>
    <w:rsid w:val="008D2BEF"/>
    <w:rsid w:val="008D48A6"/>
    <w:rsid w:val="008D5D26"/>
    <w:rsid w:val="008E3D86"/>
    <w:rsid w:val="00901007"/>
    <w:rsid w:val="009018ED"/>
    <w:rsid w:val="00906FAD"/>
    <w:rsid w:val="00907D17"/>
    <w:rsid w:val="00917418"/>
    <w:rsid w:val="00927EB9"/>
    <w:rsid w:val="0093354C"/>
    <w:rsid w:val="00943D4B"/>
    <w:rsid w:val="00944472"/>
    <w:rsid w:val="009468C1"/>
    <w:rsid w:val="00957A98"/>
    <w:rsid w:val="00957F16"/>
    <w:rsid w:val="009635A9"/>
    <w:rsid w:val="0096379A"/>
    <w:rsid w:val="009637D4"/>
    <w:rsid w:val="00971783"/>
    <w:rsid w:val="009801AD"/>
    <w:rsid w:val="00996603"/>
    <w:rsid w:val="009B4442"/>
    <w:rsid w:val="009C1D12"/>
    <w:rsid w:val="009C58DE"/>
    <w:rsid w:val="009D4828"/>
    <w:rsid w:val="009E43EF"/>
    <w:rsid w:val="00A06542"/>
    <w:rsid w:val="00A106C3"/>
    <w:rsid w:val="00A107B1"/>
    <w:rsid w:val="00A135D9"/>
    <w:rsid w:val="00A41189"/>
    <w:rsid w:val="00A45EDB"/>
    <w:rsid w:val="00A532A5"/>
    <w:rsid w:val="00A635AE"/>
    <w:rsid w:val="00A6456D"/>
    <w:rsid w:val="00A77E07"/>
    <w:rsid w:val="00A81FFF"/>
    <w:rsid w:val="00A8795E"/>
    <w:rsid w:val="00A9602D"/>
    <w:rsid w:val="00AA16CB"/>
    <w:rsid w:val="00AB1D8C"/>
    <w:rsid w:val="00AB7A28"/>
    <w:rsid w:val="00AD545E"/>
    <w:rsid w:val="00AE35A4"/>
    <w:rsid w:val="00AF4526"/>
    <w:rsid w:val="00AF7E96"/>
    <w:rsid w:val="00B06093"/>
    <w:rsid w:val="00B074E4"/>
    <w:rsid w:val="00B149A5"/>
    <w:rsid w:val="00B16169"/>
    <w:rsid w:val="00B324DD"/>
    <w:rsid w:val="00B329A2"/>
    <w:rsid w:val="00B355E4"/>
    <w:rsid w:val="00B51EEF"/>
    <w:rsid w:val="00B52A6D"/>
    <w:rsid w:val="00B52E33"/>
    <w:rsid w:val="00B818B2"/>
    <w:rsid w:val="00BA1B6D"/>
    <w:rsid w:val="00BA5AE6"/>
    <w:rsid w:val="00BC0FE8"/>
    <w:rsid w:val="00BC106D"/>
    <w:rsid w:val="00BD66E4"/>
    <w:rsid w:val="00BE094A"/>
    <w:rsid w:val="00BE09C4"/>
    <w:rsid w:val="00BF44DA"/>
    <w:rsid w:val="00C00EC9"/>
    <w:rsid w:val="00C04287"/>
    <w:rsid w:val="00C23664"/>
    <w:rsid w:val="00C24159"/>
    <w:rsid w:val="00C3169D"/>
    <w:rsid w:val="00C37128"/>
    <w:rsid w:val="00C42E50"/>
    <w:rsid w:val="00C449CA"/>
    <w:rsid w:val="00C74D42"/>
    <w:rsid w:val="00C7659C"/>
    <w:rsid w:val="00CA54C7"/>
    <w:rsid w:val="00CD0F6A"/>
    <w:rsid w:val="00CE48F9"/>
    <w:rsid w:val="00CF7E8D"/>
    <w:rsid w:val="00D04A40"/>
    <w:rsid w:val="00D23841"/>
    <w:rsid w:val="00D4219A"/>
    <w:rsid w:val="00D571C0"/>
    <w:rsid w:val="00D74DB9"/>
    <w:rsid w:val="00D75215"/>
    <w:rsid w:val="00D81E01"/>
    <w:rsid w:val="00D936FA"/>
    <w:rsid w:val="00D97A67"/>
    <w:rsid w:val="00DA00B9"/>
    <w:rsid w:val="00DB6E51"/>
    <w:rsid w:val="00DC6453"/>
    <w:rsid w:val="00DF4465"/>
    <w:rsid w:val="00DF765F"/>
    <w:rsid w:val="00DF7E01"/>
    <w:rsid w:val="00E05F93"/>
    <w:rsid w:val="00E10717"/>
    <w:rsid w:val="00E224B0"/>
    <w:rsid w:val="00E262B9"/>
    <w:rsid w:val="00E27425"/>
    <w:rsid w:val="00E27D24"/>
    <w:rsid w:val="00E301BD"/>
    <w:rsid w:val="00E30C03"/>
    <w:rsid w:val="00E35016"/>
    <w:rsid w:val="00E50F1C"/>
    <w:rsid w:val="00E54844"/>
    <w:rsid w:val="00E55253"/>
    <w:rsid w:val="00E55881"/>
    <w:rsid w:val="00E55E08"/>
    <w:rsid w:val="00E7216C"/>
    <w:rsid w:val="00E77731"/>
    <w:rsid w:val="00E82640"/>
    <w:rsid w:val="00E86D67"/>
    <w:rsid w:val="00E92A6F"/>
    <w:rsid w:val="00E92AD7"/>
    <w:rsid w:val="00EC37DE"/>
    <w:rsid w:val="00ED1786"/>
    <w:rsid w:val="00ED5916"/>
    <w:rsid w:val="00EE14BD"/>
    <w:rsid w:val="00EE7195"/>
    <w:rsid w:val="00EF334B"/>
    <w:rsid w:val="00F0508E"/>
    <w:rsid w:val="00F163C8"/>
    <w:rsid w:val="00F219D9"/>
    <w:rsid w:val="00F27CEF"/>
    <w:rsid w:val="00F3453D"/>
    <w:rsid w:val="00F35865"/>
    <w:rsid w:val="00F37A42"/>
    <w:rsid w:val="00F44349"/>
    <w:rsid w:val="00F52CB8"/>
    <w:rsid w:val="00F6049C"/>
    <w:rsid w:val="00F7308A"/>
    <w:rsid w:val="00F9401D"/>
    <w:rsid w:val="00F9493B"/>
    <w:rsid w:val="00FA44AC"/>
    <w:rsid w:val="00FC07EB"/>
    <w:rsid w:val="00FC712E"/>
    <w:rsid w:val="00FD0D81"/>
    <w:rsid w:val="00FF5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AE6403"/>
  <w15:chartTrackingRefBased/>
  <w15:docId w15:val="{FC3DEBCA-505C-404F-8CE6-6A4BBDE7F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120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15A5"/>
    <w:pPr>
      <w:spacing w:after="0" w:line="240" w:lineRule="auto"/>
    </w:pPr>
  </w:style>
  <w:style w:type="paragraph" w:styleId="Header">
    <w:name w:val="header"/>
    <w:basedOn w:val="Normal"/>
    <w:link w:val="HeaderChar"/>
    <w:uiPriority w:val="99"/>
    <w:unhideWhenUsed/>
    <w:rsid w:val="00F21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9D9"/>
  </w:style>
  <w:style w:type="paragraph" w:styleId="Footer">
    <w:name w:val="footer"/>
    <w:basedOn w:val="Normal"/>
    <w:link w:val="FooterChar"/>
    <w:uiPriority w:val="99"/>
    <w:unhideWhenUsed/>
    <w:rsid w:val="00F21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9D9"/>
  </w:style>
  <w:style w:type="paragraph" w:styleId="z-TopofForm">
    <w:name w:val="HTML Top of Form"/>
    <w:basedOn w:val="Normal"/>
    <w:link w:val="z-TopofFormChar"/>
    <w:rsid w:val="0026556A"/>
    <w:pPr>
      <w:spacing w:after="0" w:line="240" w:lineRule="auto"/>
    </w:pPr>
    <w:rPr>
      <w:rFonts w:ascii="Times New Roman" w:eastAsia="Times New Roman" w:hAnsi="Times New Roman" w:cs="Times New Roman"/>
      <w:sz w:val="24"/>
      <w:szCs w:val="20"/>
    </w:rPr>
  </w:style>
  <w:style w:type="character" w:customStyle="1" w:styleId="z-TopofFormChar">
    <w:name w:val="z-Top of Form Char"/>
    <w:basedOn w:val="DefaultParagraphFont"/>
    <w:link w:val="z-TopofForm"/>
    <w:rsid w:val="0026556A"/>
    <w:rPr>
      <w:rFonts w:ascii="Times New Roman" w:eastAsia="Times New Roman" w:hAnsi="Times New Roman" w:cs="Times New Roman"/>
      <w:sz w:val="24"/>
      <w:szCs w:val="20"/>
    </w:rPr>
  </w:style>
  <w:style w:type="paragraph" w:styleId="ListParagraph">
    <w:name w:val="List Paragraph"/>
    <w:basedOn w:val="Normal"/>
    <w:uiPriority w:val="34"/>
    <w:qFormat/>
    <w:rsid w:val="00360412"/>
    <w:pPr>
      <w:ind w:left="720"/>
      <w:contextualSpacing/>
    </w:pPr>
  </w:style>
  <w:style w:type="paragraph" w:styleId="BalloonText">
    <w:name w:val="Balloon Text"/>
    <w:basedOn w:val="Normal"/>
    <w:link w:val="BalloonTextChar"/>
    <w:uiPriority w:val="99"/>
    <w:semiHidden/>
    <w:unhideWhenUsed/>
    <w:rsid w:val="00E05F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F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76D40-CCC0-462A-98DF-8F7B61E2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Jennifer M</dc:creator>
  <cp:keywords/>
  <dc:description/>
  <cp:lastModifiedBy>Smith, Jennifer M</cp:lastModifiedBy>
  <cp:revision>10</cp:revision>
  <cp:lastPrinted>2018-04-16T17:12:00Z</cp:lastPrinted>
  <dcterms:created xsi:type="dcterms:W3CDTF">2018-04-15T10:10:00Z</dcterms:created>
  <dcterms:modified xsi:type="dcterms:W3CDTF">2018-04-16T19:50:00Z</dcterms:modified>
</cp:coreProperties>
</file>