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7C3" w:rsidRDefault="006D77C3" w:rsidP="006D77C3">
      <w:pPr>
        <w:spacing w:after="0" w:line="240" w:lineRule="auto"/>
      </w:pPr>
    </w:p>
    <w:p w:rsidR="006D77C3" w:rsidRDefault="006D77C3" w:rsidP="006D77C3">
      <w:pPr>
        <w:spacing w:after="0" w:line="360" w:lineRule="auto"/>
        <w:jc w:val="center"/>
        <w:rPr>
          <w:b/>
          <w:u w:val="single"/>
        </w:rPr>
      </w:pPr>
      <w:r w:rsidRPr="00BE2799">
        <w:rPr>
          <w:b/>
          <w:u w:val="single"/>
        </w:rPr>
        <w:t>The United States Department</w:t>
      </w:r>
      <w:r>
        <w:rPr>
          <w:b/>
          <w:u w:val="single"/>
        </w:rPr>
        <w:t xml:space="preserve"> </w:t>
      </w:r>
      <w:r w:rsidRPr="00BE2799">
        <w:rPr>
          <w:b/>
          <w:u w:val="single"/>
        </w:rPr>
        <w:t>of Transportation (USDOT) Standard Title VI/Non-Discrimination</w:t>
      </w:r>
      <w:r>
        <w:rPr>
          <w:b/>
          <w:u w:val="single"/>
        </w:rPr>
        <w:t xml:space="preserve"> </w:t>
      </w:r>
      <w:r w:rsidRPr="00BE2799">
        <w:rPr>
          <w:b/>
          <w:u w:val="single"/>
        </w:rPr>
        <w:t xml:space="preserve">Assurances </w:t>
      </w:r>
    </w:p>
    <w:p w:rsidR="006D77C3" w:rsidRDefault="006D77C3" w:rsidP="006D77C3">
      <w:pPr>
        <w:spacing w:after="0" w:line="360" w:lineRule="auto"/>
        <w:jc w:val="center"/>
        <w:rPr>
          <w:b/>
          <w:u w:val="single"/>
        </w:rPr>
      </w:pPr>
      <w:r w:rsidRPr="00BE2799">
        <w:rPr>
          <w:b/>
          <w:u w:val="single"/>
        </w:rPr>
        <w:t>DOT Order</w:t>
      </w:r>
      <w:r>
        <w:rPr>
          <w:b/>
          <w:u w:val="single"/>
        </w:rPr>
        <w:t xml:space="preserve"> </w:t>
      </w:r>
      <w:r w:rsidRPr="00BE2799">
        <w:rPr>
          <w:b/>
          <w:u w:val="single"/>
        </w:rPr>
        <w:t>No. 1050.2A</w:t>
      </w:r>
    </w:p>
    <w:p w:rsidR="006D77C3" w:rsidRPr="00BE2799" w:rsidRDefault="006D77C3" w:rsidP="006D77C3">
      <w:pPr>
        <w:spacing w:after="0" w:line="240" w:lineRule="auto"/>
        <w:jc w:val="center"/>
        <w:rPr>
          <w:b/>
          <w:u w:val="single"/>
        </w:rPr>
      </w:pPr>
    </w:p>
    <w:p w:rsidR="006D77C3" w:rsidRDefault="006D77C3" w:rsidP="006D77C3">
      <w:pPr>
        <w:spacing w:after="0" w:line="240" w:lineRule="auto"/>
      </w:pPr>
      <w:r>
        <w:t>The</w:t>
      </w:r>
      <w:r w:rsidR="009737DE">
        <w:t xml:space="preserve"> </w:t>
      </w:r>
      <w:r w:rsidR="009737DE">
        <w:rPr>
          <w:b/>
          <w:i/>
        </w:rPr>
        <w:t>Recipient</w:t>
      </w:r>
      <w:r>
        <w:t xml:space="preserve"> (herein referred to as the "Recipient"), </w:t>
      </w:r>
      <w:r w:rsidRPr="00A1161D">
        <w:rPr>
          <w:b/>
        </w:rPr>
        <w:t>HEREBY AGREES THAT</w:t>
      </w:r>
      <w:r>
        <w:t>, as a condition to receiving any Federal financial assistance from the U.S. Department of</w:t>
      </w:r>
      <w:r w:rsidR="00B62C46">
        <w:t xml:space="preserve"> Transportation (DOT), through the</w:t>
      </w:r>
      <w:r w:rsidR="00512F40" w:rsidRPr="00512F40">
        <w:rPr>
          <w:b/>
          <w:i/>
          <w:color w:val="FF0000"/>
        </w:rPr>
        <w:t xml:space="preserve"> </w:t>
      </w:r>
      <w:r w:rsidR="00512F40" w:rsidRPr="00B62C46">
        <w:rPr>
          <w:b/>
          <w:i/>
        </w:rPr>
        <w:t>Federal Highway Administration (FHWA)</w:t>
      </w:r>
      <w:r>
        <w:t>, is subject to and will comply with the following:</w:t>
      </w:r>
    </w:p>
    <w:p w:rsidR="006D77C3" w:rsidRDefault="006D77C3" w:rsidP="006D77C3">
      <w:pPr>
        <w:spacing w:after="0" w:line="240" w:lineRule="auto"/>
      </w:pPr>
    </w:p>
    <w:p w:rsidR="006D77C3" w:rsidRPr="00A1161D" w:rsidRDefault="006D77C3" w:rsidP="006D77C3">
      <w:pPr>
        <w:spacing w:after="0" w:line="240" w:lineRule="auto"/>
        <w:rPr>
          <w:b/>
          <w:u w:val="single"/>
        </w:rPr>
      </w:pPr>
      <w:r w:rsidRPr="00A1161D">
        <w:rPr>
          <w:b/>
          <w:u w:val="single"/>
        </w:rPr>
        <w:t>Statutory/Regulatory Authorities</w:t>
      </w:r>
    </w:p>
    <w:p w:rsidR="006D77C3" w:rsidRDefault="006D77C3" w:rsidP="006D77C3">
      <w:pPr>
        <w:spacing w:after="0" w:line="240" w:lineRule="auto"/>
      </w:pPr>
    </w:p>
    <w:p w:rsidR="006D77C3" w:rsidRDefault="006D77C3" w:rsidP="006D77C3">
      <w:pPr>
        <w:pStyle w:val="ListParagraph"/>
        <w:numPr>
          <w:ilvl w:val="0"/>
          <w:numId w:val="1"/>
        </w:numPr>
        <w:spacing w:after="0" w:line="240" w:lineRule="auto"/>
      </w:pPr>
      <w:r>
        <w:t>Title VI of the Civil Rights Act of 1964 (42 U.S.C. § 2000d et seq., 78 stat. 252), (prohibits discrimination on the basis of race, color, national origin);</w:t>
      </w:r>
    </w:p>
    <w:p w:rsidR="006D77C3" w:rsidRDefault="006D77C3" w:rsidP="006D77C3">
      <w:pPr>
        <w:pStyle w:val="ListParagraph"/>
        <w:numPr>
          <w:ilvl w:val="0"/>
          <w:numId w:val="1"/>
        </w:numPr>
        <w:spacing w:after="0" w:line="240" w:lineRule="auto"/>
      </w:pPr>
      <w:r>
        <w:t>49 C.F.R. Part 21 (entitled Non-discrimination In Federally-Assisted Programs Of The Department Of Transportation-Effectuation Of Title VI Of The Civil Rights Act Of 1964);</w:t>
      </w:r>
    </w:p>
    <w:p w:rsidR="006D77C3" w:rsidRDefault="006D77C3" w:rsidP="006D77C3">
      <w:pPr>
        <w:pStyle w:val="ListParagraph"/>
        <w:numPr>
          <w:ilvl w:val="0"/>
          <w:numId w:val="1"/>
        </w:numPr>
        <w:spacing w:after="0" w:line="240" w:lineRule="auto"/>
      </w:pPr>
      <w:r>
        <w:t>28  C.F.R. section 50.3 (U.S. Department of Justice Guidelines for Enforcement of Title VI of the Civil Rights Act of 1964);</w:t>
      </w:r>
    </w:p>
    <w:p w:rsidR="006D77C3" w:rsidRDefault="006D77C3" w:rsidP="006D77C3">
      <w:pPr>
        <w:spacing w:after="0" w:line="240" w:lineRule="auto"/>
      </w:pPr>
    </w:p>
    <w:p w:rsidR="006D77C3" w:rsidRDefault="006D77C3" w:rsidP="006D77C3">
      <w:pPr>
        <w:spacing w:after="0" w:line="240" w:lineRule="auto"/>
      </w:pPr>
      <w:r>
        <w:t>The preceding statutory and regulatory cites hereinafter are referred to as the "Acts" and "Regulations," respectively.</w:t>
      </w:r>
    </w:p>
    <w:p w:rsidR="006D77C3" w:rsidRDefault="006D77C3" w:rsidP="006D77C3">
      <w:pPr>
        <w:spacing w:after="0" w:line="240" w:lineRule="auto"/>
      </w:pPr>
    </w:p>
    <w:p w:rsidR="006D77C3" w:rsidRPr="00A1161D" w:rsidRDefault="006D77C3" w:rsidP="006D77C3">
      <w:pPr>
        <w:spacing w:after="0" w:line="240" w:lineRule="auto"/>
        <w:rPr>
          <w:b/>
          <w:u w:val="single"/>
        </w:rPr>
      </w:pPr>
      <w:r w:rsidRPr="00A1161D">
        <w:rPr>
          <w:b/>
          <w:u w:val="single"/>
        </w:rPr>
        <w:t>General Assurances</w:t>
      </w:r>
    </w:p>
    <w:p w:rsidR="006D77C3" w:rsidRDefault="006D77C3" w:rsidP="006D77C3">
      <w:pPr>
        <w:spacing w:after="0" w:line="240" w:lineRule="auto"/>
      </w:pPr>
    </w:p>
    <w:p w:rsidR="006D77C3" w:rsidRDefault="006D77C3" w:rsidP="006D77C3">
      <w:pPr>
        <w:spacing w:after="0" w:line="240" w:lineRule="auto"/>
      </w:pPr>
      <w:r>
        <w:t>In accordance with the Acts, the Regulations, and other pertinent directives, circulars, policy, memoranda, and/or guidance, the Recipient hereby gives assurance that it will promptly take any measures necessary to ensure that:</w:t>
      </w:r>
    </w:p>
    <w:p w:rsidR="006D77C3" w:rsidRDefault="006D77C3" w:rsidP="006D77C3">
      <w:pPr>
        <w:spacing w:after="0" w:line="240" w:lineRule="auto"/>
      </w:pPr>
    </w:p>
    <w:p w:rsidR="006D77C3" w:rsidRPr="00A1161D" w:rsidRDefault="006D77C3" w:rsidP="006D77C3">
      <w:pPr>
        <w:spacing w:after="0" w:line="240" w:lineRule="auto"/>
        <w:ind w:left="720" w:right="720"/>
        <w:rPr>
          <w:i/>
        </w:rPr>
      </w:pPr>
      <w:r w:rsidRPr="00A1161D">
        <w:rPr>
          <w:i/>
        </w:rPr>
        <w:t xml:space="preserve">"No person in the United States shall, on the grounds of race, color, or national origin, be excluded from participation in, be denied the benefits of, or be otherwise subjected to </w:t>
      </w:r>
      <w:r w:rsidR="00B62C46">
        <w:rPr>
          <w:i/>
        </w:rPr>
        <w:t>di</w:t>
      </w:r>
      <w:r w:rsidRPr="00A1161D">
        <w:rPr>
          <w:i/>
        </w:rPr>
        <w:t>scrimination under any program or activity, "for which the Recipient receives Federal financial assis</w:t>
      </w:r>
      <w:r>
        <w:rPr>
          <w:i/>
        </w:rPr>
        <w:t xml:space="preserve">tance from DOT, including </w:t>
      </w:r>
      <w:r w:rsidRPr="00B62C46">
        <w:rPr>
          <w:i/>
        </w:rPr>
        <w:t xml:space="preserve">the </w:t>
      </w:r>
      <w:r w:rsidR="00512F40" w:rsidRPr="00B62C46">
        <w:rPr>
          <w:b/>
          <w:i/>
        </w:rPr>
        <w:t>FHWA</w:t>
      </w:r>
      <w:r w:rsidRPr="00B62C46">
        <w:rPr>
          <w:i/>
        </w:rPr>
        <w:t>.</w:t>
      </w:r>
    </w:p>
    <w:p w:rsidR="006D77C3" w:rsidRDefault="006D77C3" w:rsidP="006D77C3">
      <w:pPr>
        <w:spacing w:after="0" w:line="240" w:lineRule="auto"/>
      </w:pPr>
    </w:p>
    <w:p w:rsidR="006D77C3" w:rsidRDefault="006D77C3" w:rsidP="006D77C3">
      <w:pPr>
        <w:spacing w:after="0" w:line="240" w:lineRule="auto"/>
      </w:pPr>
      <w:r>
        <w:t>The Civil Rights Restoration Act of 1987 clarified the original intent of Congress, with respect to Title VI and other Non-discrimination requirements (The Age Discrimination Act of 1975, and Section 504 of the Rehabilitation Act of 1973), by restoring the broad, institutional-wide scope and coverage of these non­ discrimination statutes and requirements to include all programs and activities of the Recipient, so long as any portion of the program is Federally assisted.</w:t>
      </w:r>
    </w:p>
    <w:p w:rsidR="006D77C3" w:rsidRDefault="006D77C3" w:rsidP="006D77C3">
      <w:pPr>
        <w:spacing w:after="0" w:line="240" w:lineRule="auto"/>
      </w:pPr>
    </w:p>
    <w:p w:rsidR="006D77C3" w:rsidRPr="00A1161D" w:rsidRDefault="006D77C3" w:rsidP="006D77C3">
      <w:pPr>
        <w:spacing w:after="0" w:line="240" w:lineRule="auto"/>
        <w:rPr>
          <w:b/>
          <w:u w:val="single"/>
        </w:rPr>
      </w:pPr>
      <w:r w:rsidRPr="00A1161D">
        <w:rPr>
          <w:b/>
          <w:u w:val="single"/>
        </w:rPr>
        <w:t>Specific Assurances</w:t>
      </w:r>
    </w:p>
    <w:p w:rsidR="006D77C3" w:rsidRDefault="006D77C3" w:rsidP="006D77C3">
      <w:pPr>
        <w:spacing w:after="0" w:line="240" w:lineRule="auto"/>
      </w:pPr>
    </w:p>
    <w:p w:rsidR="006D77C3" w:rsidRDefault="006D77C3" w:rsidP="006D77C3">
      <w:pPr>
        <w:spacing w:after="0" w:line="240" w:lineRule="auto"/>
      </w:pPr>
      <w:r>
        <w:t xml:space="preserve">More specifically, and without limiting the above general Assurance, the Recipient agrees with and gives the following Assurances with respect to its Federally assisted </w:t>
      </w:r>
      <w:r w:rsidR="009737DE">
        <w:rPr>
          <w:b/>
          <w:i/>
        </w:rPr>
        <w:t>Highway Program</w:t>
      </w:r>
      <w:r>
        <w:t>:</w:t>
      </w:r>
    </w:p>
    <w:p w:rsidR="006D77C3" w:rsidRDefault="006D77C3" w:rsidP="006D77C3">
      <w:pPr>
        <w:spacing w:after="0" w:line="240" w:lineRule="auto"/>
      </w:pPr>
    </w:p>
    <w:p w:rsidR="006D77C3" w:rsidRDefault="006D77C3" w:rsidP="006D77C3">
      <w:pPr>
        <w:pStyle w:val="ListParagraph"/>
        <w:numPr>
          <w:ilvl w:val="0"/>
          <w:numId w:val="2"/>
        </w:numPr>
        <w:spacing w:after="0" w:line="240" w:lineRule="auto"/>
      </w:pPr>
      <w:r>
        <w:t xml:space="preserve">The Recipient agrees that each "activity," "facility," or "program," as defined in §§ 21.23(b) and 21.23(e) of 49 C.F.R. § 21 will be (with regard to an "activity") facilitated, or will be (with regard </w:t>
      </w:r>
      <w:r>
        <w:lastRenderedPageBreak/>
        <w:t>to a "facility") operated, or will be (with regard to a "program") conducted in compliance with all requirements imposed by, or pursuant to the Acts and the Regulations.</w:t>
      </w:r>
    </w:p>
    <w:p w:rsidR="006D77C3" w:rsidRDefault="006D77C3" w:rsidP="006D77C3">
      <w:pPr>
        <w:spacing w:after="0" w:line="240" w:lineRule="auto"/>
      </w:pPr>
    </w:p>
    <w:p w:rsidR="006D77C3" w:rsidRDefault="006D77C3" w:rsidP="006D77C3">
      <w:pPr>
        <w:pStyle w:val="ListParagraph"/>
        <w:numPr>
          <w:ilvl w:val="0"/>
          <w:numId w:val="2"/>
        </w:numPr>
        <w:spacing w:after="0" w:line="240" w:lineRule="auto"/>
      </w:pPr>
      <w:r>
        <w:t xml:space="preserve">The Recipient will insert the following notification in all solicitations for bids, Requests For Proposals for work, or material subject to the Acts and the Regulations made in connection with all </w:t>
      </w:r>
      <w:r w:rsidR="0086591F" w:rsidRPr="00B62C46">
        <w:rPr>
          <w:b/>
          <w:i/>
        </w:rPr>
        <w:t>Federal-Aid Highway Program activities</w:t>
      </w:r>
      <w:r w:rsidRPr="00B62C46">
        <w:t xml:space="preserve"> </w:t>
      </w:r>
      <w:r>
        <w:t>and, in adapted form, in all proposals for negotiated agreements regardless of funding source:</w:t>
      </w:r>
    </w:p>
    <w:p w:rsidR="006D77C3" w:rsidRDefault="006D77C3" w:rsidP="006D77C3">
      <w:pPr>
        <w:spacing w:after="0" w:line="240" w:lineRule="auto"/>
      </w:pPr>
    </w:p>
    <w:p w:rsidR="006D77C3" w:rsidRDefault="006D77C3" w:rsidP="006D77C3">
      <w:pPr>
        <w:spacing w:after="0" w:line="240" w:lineRule="auto"/>
        <w:ind w:left="1440" w:right="720"/>
      </w:pPr>
      <w:r>
        <w:t xml:space="preserve">"The </w:t>
      </w:r>
      <w:r w:rsidR="00B62C46">
        <w:rPr>
          <w:b/>
          <w:i/>
        </w:rPr>
        <w:t>Recipient</w:t>
      </w:r>
      <w:r>
        <w:t>, in accordance with the provisions of Title VI of the Civil Rights Act of 1964 (78 Stat. 252, 42 US.C. §§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rsidR="006D77C3" w:rsidRDefault="006D77C3" w:rsidP="006D77C3">
      <w:pPr>
        <w:spacing w:after="0" w:line="240" w:lineRule="auto"/>
      </w:pPr>
    </w:p>
    <w:p w:rsidR="006D77C3" w:rsidRDefault="006D77C3" w:rsidP="006D77C3">
      <w:pPr>
        <w:pStyle w:val="ListParagraph"/>
        <w:numPr>
          <w:ilvl w:val="0"/>
          <w:numId w:val="2"/>
        </w:numPr>
        <w:spacing w:after="0" w:line="240" w:lineRule="auto"/>
      </w:pPr>
      <w:r>
        <w:t>The Recipient will insert the clauses of Appendix A and E of this Assurance in every contract or agreement subject to the Acts and the Regulations.</w:t>
      </w:r>
    </w:p>
    <w:p w:rsidR="006D77C3" w:rsidRDefault="006D77C3" w:rsidP="006D77C3">
      <w:pPr>
        <w:spacing w:after="0" w:line="240" w:lineRule="auto"/>
      </w:pPr>
    </w:p>
    <w:p w:rsidR="006D77C3" w:rsidRDefault="006D77C3" w:rsidP="006D77C3">
      <w:pPr>
        <w:pStyle w:val="ListParagraph"/>
        <w:numPr>
          <w:ilvl w:val="0"/>
          <w:numId w:val="2"/>
        </w:numPr>
        <w:spacing w:after="0" w:line="240" w:lineRule="auto"/>
      </w:pPr>
      <w:r>
        <w:t>The Recipient will insert the clauses of Appendix B of this Assurance, as a covenant running with the land, in any deed from the United States effecting or recording a transfer of real property, structures, use, or improvements thereon or interest therein to a Recipient.</w:t>
      </w:r>
    </w:p>
    <w:p w:rsidR="006D77C3" w:rsidRDefault="006D77C3" w:rsidP="006D77C3">
      <w:pPr>
        <w:spacing w:after="0" w:line="240" w:lineRule="auto"/>
      </w:pPr>
    </w:p>
    <w:p w:rsidR="006D77C3" w:rsidRDefault="006D77C3" w:rsidP="006D77C3">
      <w:pPr>
        <w:pStyle w:val="ListParagraph"/>
        <w:numPr>
          <w:ilvl w:val="0"/>
          <w:numId w:val="2"/>
        </w:numPr>
        <w:spacing w:after="0" w:line="240" w:lineRule="auto"/>
      </w:pPr>
      <w:r>
        <w:t>That where the Recipient receives Federal financial assistance to construct a facility, or part of a facility, the Assurance will extend to the entire facility and facilities operated in connection therewith.</w:t>
      </w:r>
    </w:p>
    <w:p w:rsidR="006D77C3" w:rsidRDefault="006D77C3" w:rsidP="006D77C3">
      <w:pPr>
        <w:spacing w:after="0" w:line="240" w:lineRule="auto"/>
      </w:pPr>
    </w:p>
    <w:p w:rsidR="006D77C3" w:rsidRDefault="006D77C3" w:rsidP="006D77C3">
      <w:pPr>
        <w:pStyle w:val="ListParagraph"/>
        <w:numPr>
          <w:ilvl w:val="0"/>
          <w:numId w:val="2"/>
        </w:numPr>
        <w:spacing w:after="0" w:line="240" w:lineRule="auto"/>
      </w:pPr>
      <w:r>
        <w:t>That where the Recipient receives Federal financial assistance in the form, or for the acquisition of real property or an interest in real property, the Assurance will extend to rights to space on, over, or under such property.</w:t>
      </w:r>
    </w:p>
    <w:p w:rsidR="006D77C3" w:rsidRDefault="006D77C3" w:rsidP="006D77C3">
      <w:pPr>
        <w:spacing w:after="0" w:line="240" w:lineRule="auto"/>
      </w:pPr>
    </w:p>
    <w:p w:rsidR="006D77C3" w:rsidRDefault="006D77C3" w:rsidP="006D77C3">
      <w:pPr>
        <w:pStyle w:val="ListParagraph"/>
        <w:numPr>
          <w:ilvl w:val="0"/>
          <w:numId w:val="2"/>
        </w:numPr>
        <w:spacing w:after="0" w:line="240" w:lineRule="auto"/>
      </w:pPr>
      <w:r>
        <w:t>That the Recipient will include the clauses set forth in Appendix C and Appendix D of this Assurance, as a covenant running with the land, in any future deeds, leases, licenses, permits, or similar instruments entered into by the Recipient with other parties:</w:t>
      </w:r>
    </w:p>
    <w:p w:rsidR="006D77C3" w:rsidRDefault="006D77C3" w:rsidP="006D77C3">
      <w:pPr>
        <w:spacing w:after="0" w:line="240" w:lineRule="auto"/>
      </w:pPr>
    </w:p>
    <w:p w:rsidR="006D77C3" w:rsidRDefault="006D77C3" w:rsidP="006D77C3">
      <w:pPr>
        <w:pStyle w:val="ListParagraph"/>
        <w:numPr>
          <w:ilvl w:val="0"/>
          <w:numId w:val="3"/>
        </w:numPr>
        <w:spacing w:after="0" w:line="240" w:lineRule="auto"/>
        <w:ind w:left="1080"/>
      </w:pPr>
      <w:r>
        <w:t xml:space="preserve">for the subsequent transfer of real property acquired or improved under the applicable activity, project, or program; and </w:t>
      </w:r>
    </w:p>
    <w:p w:rsidR="006D77C3" w:rsidRDefault="006D77C3" w:rsidP="006D77C3">
      <w:pPr>
        <w:pStyle w:val="ListParagraph"/>
        <w:numPr>
          <w:ilvl w:val="0"/>
          <w:numId w:val="3"/>
        </w:numPr>
        <w:spacing w:after="0" w:line="240" w:lineRule="auto"/>
        <w:ind w:left="1080"/>
      </w:pPr>
      <w:r>
        <w:t>for the construction or use of, or access to, space on, over, or under real property acquired or improved under the applicable activity, project, or program.</w:t>
      </w:r>
    </w:p>
    <w:p w:rsidR="006D77C3" w:rsidRDefault="006D77C3" w:rsidP="006D77C3">
      <w:pPr>
        <w:spacing w:after="0" w:line="240" w:lineRule="auto"/>
      </w:pPr>
    </w:p>
    <w:p w:rsidR="006D77C3" w:rsidRDefault="006D77C3" w:rsidP="006D77C3">
      <w:pPr>
        <w:pStyle w:val="ListParagraph"/>
        <w:numPr>
          <w:ilvl w:val="0"/>
          <w:numId w:val="2"/>
        </w:numPr>
        <w:spacing w:after="0" w:line="240" w:lineRule="auto"/>
      </w:pPr>
      <w:r>
        <w:t>That this Assurance obligates the Recipient for the period during which Federal financial assistance is extended to the program, except where the Federal financial assistance is to provide, or is in the form of, personal property, or real property, or interest therein, or structures or improvements thereon, in which case the Assurance obligates the Recipient, or any transferee for the longer of the following periods:</w:t>
      </w:r>
    </w:p>
    <w:p w:rsidR="006D77C3" w:rsidRDefault="006D77C3" w:rsidP="006D77C3">
      <w:pPr>
        <w:spacing w:after="0" w:line="240" w:lineRule="auto"/>
      </w:pPr>
    </w:p>
    <w:p w:rsidR="006D77C3" w:rsidRDefault="006D77C3" w:rsidP="006D77C3">
      <w:pPr>
        <w:pStyle w:val="ListParagraph"/>
        <w:numPr>
          <w:ilvl w:val="1"/>
          <w:numId w:val="2"/>
        </w:numPr>
        <w:spacing w:after="0" w:line="240" w:lineRule="auto"/>
        <w:ind w:left="1080"/>
      </w:pPr>
      <w:r>
        <w:lastRenderedPageBreak/>
        <w:t>the period during which the property is used for a purpose for which the Federal financial assistance is extended, or for another purpose involving the provision of similar services or benefits; or</w:t>
      </w:r>
    </w:p>
    <w:p w:rsidR="006D77C3" w:rsidRDefault="006D77C3" w:rsidP="006D77C3">
      <w:pPr>
        <w:pStyle w:val="ListParagraph"/>
        <w:numPr>
          <w:ilvl w:val="1"/>
          <w:numId w:val="2"/>
        </w:numPr>
        <w:spacing w:after="0" w:line="240" w:lineRule="auto"/>
        <w:ind w:left="1080"/>
      </w:pPr>
      <w:r>
        <w:t>the period during which the Recipient retains ownership or possession of the property.</w:t>
      </w:r>
    </w:p>
    <w:p w:rsidR="006D77C3" w:rsidRDefault="006D77C3" w:rsidP="006D77C3">
      <w:pPr>
        <w:spacing w:after="0" w:line="240" w:lineRule="auto"/>
      </w:pPr>
    </w:p>
    <w:p w:rsidR="006D77C3" w:rsidRDefault="006D77C3" w:rsidP="006D77C3">
      <w:pPr>
        <w:pStyle w:val="ListParagraph"/>
        <w:numPr>
          <w:ilvl w:val="0"/>
          <w:numId w:val="2"/>
        </w:numPr>
        <w:spacing w:after="0" w:line="240" w:lineRule="auto"/>
      </w:pPr>
      <w:r>
        <w:t>The Recipient will provide for such methods of administration for the program as are found by the Secretary of Transportation or the official to whom he/she delegates specific authority to give reasonable guarantee that it, other recipients, sub-recipients, sub-grantees, contractors, subcontractors, consultants, transferees, successors in interest, and other participants of Federal financial assistance under such program will comply with all requirements imposed or pursuant to the Acts, the Regulations, and this Assurance.</w:t>
      </w:r>
    </w:p>
    <w:p w:rsidR="006D77C3" w:rsidRDefault="006D77C3" w:rsidP="006D77C3">
      <w:pPr>
        <w:spacing w:after="0" w:line="240" w:lineRule="auto"/>
      </w:pPr>
    </w:p>
    <w:p w:rsidR="006D77C3" w:rsidRDefault="006D77C3" w:rsidP="006D77C3">
      <w:pPr>
        <w:pStyle w:val="ListParagraph"/>
        <w:numPr>
          <w:ilvl w:val="0"/>
          <w:numId w:val="2"/>
        </w:numPr>
        <w:spacing w:after="0" w:line="240" w:lineRule="auto"/>
      </w:pPr>
      <w:r>
        <w:t>The Recipient agrees that the United States has a right to seek judicial enforcement with regard to any matter arising under the Acts, the Regulations, and this Assurance.</w:t>
      </w:r>
    </w:p>
    <w:p w:rsidR="006D77C3" w:rsidRDefault="006D77C3" w:rsidP="006D77C3">
      <w:pPr>
        <w:spacing w:after="0" w:line="240" w:lineRule="auto"/>
      </w:pPr>
    </w:p>
    <w:p w:rsidR="006D77C3" w:rsidRDefault="006D77C3" w:rsidP="006D77C3">
      <w:pPr>
        <w:spacing w:after="0" w:line="240" w:lineRule="auto"/>
      </w:pPr>
      <w:r>
        <w:t xml:space="preserve">By signing this ASSURANCE, </w:t>
      </w:r>
      <w:r w:rsidR="00B62C46">
        <w:rPr>
          <w:b/>
          <w:i/>
        </w:rPr>
        <w:t>R</w:t>
      </w:r>
      <w:r w:rsidRPr="006807CF">
        <w:rPr>
          <w:b/>
          <w:i/>
        </w:rPr>
        <w:t>ecipient</w:t>
      </w:r>
      <w:r>
        <w:t xml:space="preserve"> also agrees to comply (and require any sub-recipients, sub-grantees, contractors, successors, transferees, and/or assignees to comply) with all applicable provisions governing the </w:t>
      </w:r>
      <w:r w:rsidR="00B62C46" w:rsidRPr="00B62C46">
        <w:rPr>
          <w:b/>
          <w:i/>
        </w:rPr>
        <w:t>FHW</w:t>
      </w:r>
      <w:r w:rsidR="00555C3A" w:rsidRPr="00B62C46">
        <w:rPr>
          <w:b/>
          <w:i/>
        </w:rPr>
        <w:t>A and USDOT</w:t>
      </w:r>
      <w:r>
        <w:t xml:space="preserve"> access to records, accounts, documents, information, facilities, and staff. You also recognize that you must comply with any program or compliance reviews, and/or complaint investigations conducted by the </w:t>
      </w:r>
      <w:r w:rsidR="00555C3A" w:rsidRPr="00127B33">
        <w:rPr>
          <w:b/>
          <w:i/>
        </w:rPr>
        <w:t>FHWA and USDOT</w:t>
      </w:r>
      <w:r>
        <w:t>. You must keep records, reports, and submit the material for review upon request to</w:t>
      </w:r>
      <w:r w:rsidR="00127B33">
        <w:t xml:space="preserve"> </w:t>
      </w:r>
      <w:r w:rsidR="00555C3A" w:rsidRPr="00127B33">
        <w:rPr>
          <w:b/>
          <w:i/>
        </w:rPr>
        <w:t>FHWA and USDOT</w:t>
      </w:r>
      <w:r>
        <w:t>, or its designee in a timely, complete, and accurate way. Additionally, you must comply with all other reporting, data collection, and evaluation requirements, as prescribed by law or detailed in program guidance.</w:t>
      </w:r>
    </w:p>
    <w:p w:rsidR="006D77C3" w:rsidRDefault="006D77C3" w:rsidP="006D77C3">
      <w:pPr>
        <w:spacing w:after="0" w:line="240" w:lineRule="auto"/>
      </w:pPr>
    </w:p>
    <w:p w:rsidR="006D77C3" w:rsidRDefault="006D77C3" w:rsidP="006D77C3">
      <w:pPr>
        <w:spacing w:after="0" w:line="240" w:lineRule="auto"/>
      </w:pPr>
      <w:r w:rsidRPr="006807CF">
        <w:rPr>
          <w:b/>
          <w:i/>
        </w:rPr>
        <w:t>Recipient</w:t>
      </w:r>
      <w:r>
        <w:t xml:space="preserve"> gives this ASSURANCE in consideration of and for obtaining any Federal grants, loans, contracts, agreements, property, and/or discounts, or other Federal-aid and Federal financial assistance extended after the date hereof to the recipients by the U.S. Department of Transportation under the </w:t>
      </w:r>
      <w:r w:rsidR="00555C3A">
        <w:rPr>
          <w:b/>
          <w:i/>
        </w:rPr>
        <w:t xml:space="preserve"> </w:t>
      </w:r>
      <w:r w:rsidR="00555C3A" w:rsidRPr="00127B33">
        <w:rPr>
          <w:b/>
          <w:i/>
        </w:rPr>
        <w:t>Federal Aid Highway Program</w:t>
      </w:r>
      <w:r>
        <w:t xml:space="preserve">. This ASSURANCE is binding on </w:t>
      </w:r>
      <w:r w:rsidR="00127B33">
        <w:t>Maine</w:t>
      </w:r>
      <w:r>
        <w:t xml:space="preserve">, other recipients, sub-recipients, sub-grantees, contractors, subcontractors and their subcontractors', transferees, successors in interest, and any other participants in the </w:t>
      </w:r>
      <w:r w:rsidR="003A3FB8" w:rsidRPr="00127B33">
        <w:rPr>
          <w:b/>
          <w:i/>
        </w:rPr>
        <w:t>Federal Aid Highway Program</w:t>
      </w:r>
      <w:r>
        <w:t>. The person(s) signing below is authorized to sign this ASSURANCE on behalf of the Recipient.</w:t>
      </w: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jc w:val="center"/>
      </w:pPr>
      <w:r>
        <w:t>_____________________________________</w:t>
      </w:r>
    </w:p>
    <w:p w:rsidR="006D77C3" w:rsidRDefault="006D77C3" w:rsidP="006D77C3">
      <w:pPr>
        <w:spacing w:after="0" w:line="240" w:lineRule="auto"/>
        <w:jc w:val="center"/>
      </w:pPr>
      <w:r>
        <w:t>(</w:t>
      </w:r>
      <w:r w:rsidRPr="006807CF">
        <w:rPr>
          <w:b/>
          <w:i/>
        </w:rPr>
        <w:t>Name of Recipient</w:t>
      </w:r>
      <w:r>
        <w:t>)</w:t>
      </w: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jc w:val="center"/>
      </w:pPr>
      <w:r>
        <w:t>by ___________________________________</w:t>
      </w:r>
    </w:p>
    <w:p w:rsidR="006D77C3" w:rsidRDefault="006D77C3" w:rsidP="006D77C3">
      <w:pPr>
        <w:spacing w:after="0" w:line="240" w:lineRule="auto"/>
        <w:jc w:val="center"/>
      </w:pPr>
      <w:r>
        <w:t>(</w:t>
      </w:r>
      <w:r w:rsidRPr="006807CF">
        <w:rPr>
          <w:b/>
          <w:i/>
        </w:rPr>
        <w:t>Signature of Authorized Official</w:t>
      </w:r>
      <w:r>
        <w:t>)</w:t>
      </w:r>
    </w:p>
    <w:p w:rsidR="006D77C3" w:rsidRDefault="006D77C3" w:rsidP="006D77C3">
      <w:pPr>
        <w:spacing w:after="0" w:line="240" w:lineRule="auto"/>
      </w:pPr>
    </w:p>
    <w:p w:rsidR="006D77C3" w:rsidRDefault="006D77C3" w:rsidP="006D77C3">
      <w:pPr>
        <w:spacing w:after="0" w:line="240" w:lineRule="auto"/>
        <w:jc w:val="center"/>
      </w:pPr>
      <w:r>
        <w:t>DATED________________________________</w:t>
      </w:r>
    </w:p>
    <w:p w:rsidR="006D77C3" w:rsidRDefault="006D77C3" w:rsidP="006D77C3">
      <w:pPr>
        <w:spacing w:after="0" w:line="240" w:lineRule="auto"/>
        <w:jc w:val="center"/>
      </w:pPr>
    </w:p>
    <w:p w:rsidR="006D77C3" w:rsidRDefault="006D77C3" w:rsidP="006D77C3">
      <w:pPr>
        <w:spacing w:after="0" w:line="240" w:lineRule="auto"/>
      </w:pPr>
    </w:p>
    <w:p w:rsidR="006D77C3" w:rsidRDefault="006D77C3" w:rsidP="006D77C3"/>
    <w:p w:rsidR="006D77C3" w:rsidRPr="00C77366" w:rsidRDefault="00C77366" w:rsidP="00C77366">
      <w:pPr>
        <w:spacing w:after="0" w:line="240" w:lineRule="auto"/>
        <w:rPr>
          <w:b/>
          <w:color w:val="A6A6A6" w:themeColor="background1" w:themeShade="A6"/>
        </w:rPr>
        <w:sectPr w:rsidR="006D77C3" w:rsidRPr="00C77366" w:rsidSect="005E0CAD">
          <w:footerReference w:type="default" r:id="rId7"/>
          <w:pgSz w:w="12240" w:h="15840"/>
          <w:pgMar w:top="1440" w:right="1440" w:bottom="1440" w:left="1440" w:header="720" w:footer="720" w:gutter="0"/>
          <w:pgNumType w:start="1"/>
          <w:cols w:space="720"/>
          <w:docGrid w:linePitch="360"/>
        </w:sectPr>
      </w:pPr>
      <w:r>
        <w:rPr>
          <w:b/>
          <w:color w:val="A6A6A6" w:themeColor="background1" w:themeShade="A6"/>
        </w:rPr>
        <w:t>Appendices A &amp; E</w:t>
      </w:r>
      <w:bookmarkStart w:id="0" w:name="_GoBack"/>
      <w:bookmarkEnd w:id="0"/>
    </w:p>
    <w:p w:rsidR="006D77C3" w:rsidRDefault="006D77C3" w:rsidP="006D77C3">
      <w:pPr>
        <w:spacing w:after="0" w:line="240" w:lineRule="auto"/>
        <w:jc w:val="center"/>
        <w:rPr>
          <w:b/>
        </w:rPr>
      </w:pPr>
    </w:p>
    <w:p w:rsidR="006D77C3" w:rsidRPr="0032597F" w:rsidRDefault="006D77C3" w:rsidP="006D77C3">
      <w:pPr>
        <w:spacing w:after="0" w:line="240" w:lineRule="auto"/>
        <w:jc w:val="center"/>
        <w:rPr>
          <w:b/>
        </w:rPr>
      </w:pPr>
      <w:r w:rsidRPr="0032597F">
        <w:rPr>
          <w:b/>
        </w:rPr>
        <w:t>APPENDIX A</w:t>
      </w: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r>
        <w:t>During the performance of this contract, the contractor, for itself, its assignees, and successors in interest (hereinafter referred to as the "contractor") agrees as follows:</w:t>
      </w:r>
    </w:p>
    <w:p w:rsidR="006D77C3" w:rsidRDefault="006D77C3" w:rsidP="006D77C3">
      <w:pPr>
        <w:spacing w:after="0" w:line="240" w:lineRule="auto"/>
      </w:pPr>
    </w:p>
    <w:p w:rsidR="006D77C3" w:rsidRDefault="006D77C3" w:rsidP="006D77C3">
      <w:pPr>
        <w:pStyle w:val="ListParagraph"/>
        <w:numPr>
          <w:ilvl w:val="0"/>
          <w:numId w:val="4"/>
        </w:numPr>
        <w:spacing w:after="0" w:line="240" w:lineRule="auto"/>
      </w:pPr>
      <w:r w:rsidRPr="0032597F">
        <w:rPr>
          <w:b/>
        </w:rPr>
        <w:t>Compliance with Regulations</w:t>
      </w:r>
      <w:r>
        <w:t xml:space="preserve">: The contractor (hereinafter includes consultants) will comply with the Acts and the Regulations relative to Non-discrimination in Federally-assisted programs of the U.S. Department of Transportation, </w:t>
      </w:r>
      <w:r w:rsidR="003A3FB8" w:rsidRPr="009737DE">
        <w:rPr>
          <w:b/>
          <w:i/>
        </w:rPr>
        <w:t>FHWA</w:t>
      </w:r>
      <w:r>
        <w:t>, as they may be amended from time to time, which are herein incorporated by reference and made a part of this contract.</w:t>
      </w:r>
    </w:p>
    <w:p w:rsidR="006D77C3" w:rsidRDefault="006D77C3" w:rsidP="006D77C3">
      <w:pPr>
        <w:spacing w:after="0" w:line="240" w:lineRule="auto"/>
      </w:pPr>
    </w:p>
    <w:p w:rsidR="006D77C3" w:rsidRDefault="006D77C3" w:rsidP="006D77C3">
      <w:pPr>
        <w:pStyle w:val="ListParagraph"/>
        <w:numPr>
          <w:ilvl w:val="0"/>
          <w:numId w:val="4"/>
        </w:numPr>
        <w:spacing w:after="0" w:line="240" w:lineRule="auto"/>
      </w:pPr>
      <w:r w:rsidRPr="0032597F">
        <w:rPr>
          <w:b/>
        </w:rPr>
        <w:t>Non-discrimination</w:t>
      </w:r>
      <w:r>
        <w:t>: The contractor, with regard to the work performed by it during the contract, will not discriminate on the grounds of race, color, or national origin in the selection and retention of subcontractors, including procurements of materials and leases of equipment. The contractor will not participate directly or indirectly in the discrimination prohibited by the Acts and the Regulations, including employment practices when the contract covers any activity, project, or program set forth in Appendix B of 49 CFR Part 21.</w:t>
      </w:r>
    </w:p>
    <w:p w:rsidR="006D77C3" w:rsidRDefault="006D77C3" w:rsidP="006D77C3">
      <w:pPr>
        <w:spacing w:after="0" w:line="240" w:lineRule="auto"/>
      </w:pPr>
    </w:p>
    <w:p w:rsidR="006D77C3" w:rsidRDefault="006D77C3" w:rsidP="006D77C3">
      <w:pPr>
        <w:pStyle w:val="ListParagraph"/>
        <w:numPr>
          <w:ilvl w:val="0"/>
          <w:numId w:val="4"/>
        </w:numPr>
        <w:spacing w:after="0" w:line="240" w:lineRule="auto"/>
      </w:pPr>
      <w:r w:rsidRPr="0032597F">
        <w:rPr>
          <w:b/>
        </w:rPr>
        <w:t>Solicitations for Subcontracts, Including Procurements of Materials and Equipment</w:t>
      </w:r>
      <w:r>
        <w:t xml:space="preserve">: In all solicitations, either by competitive bidding, or negotiation made by the contractor for work to be performed under a subcontract, including procurements of materials, or leases of equipment, each potential subcontractor or supplier will be notified by the contractor of the contractor's obligations under this contract and the Acts and the Regulations relative to Non-discrimination on the grounds of race, color, or national origin. </w:t>
      </w:r>
    </w:p>
    <w:p w:rsidR="006D77C3" w:rsidRDefault="006D77C3" w:rsidP="006D77C3">
      <w:pPr>
        <w:pStyle w:val="ListParagraph"/>
      </w:pPr>
    </w:p>
    <w:p w:rsidR="006D77C3" w:rsidRDefault="006D77C3" w:rsidP="006D77C3">
      <w:pPr>
        <w:pStyle w:val="ListParagraph"/>
        <w:numPr>
          <w:ilvl w:val="0"/>
          <w:numId w:val="4"/>
        </w:numPr>
        <w:spacing w:after="0" w:line="240" w:lineRule="auto"/>
      </w:pPr>
      <w:r w:rsidRPr="0032597F">
        <w:rPr>
          <w:b/>
        </w:rPr>
        <w:t>Information and Reports</w:t>
      </w:r>
      <w:r>
        <w:t xml:space="preserve">: The contractor will provide all information and reports required by the Acts, the Regulations, and directives issued pursuant thereto and will permit access to its books, records, accounts, other sources of information, and its facilities as may be determined by the Recipient or the </w:t>
      </w:r>
      <w:r w:rsidR="003A3FB8" w:rsidRPr="00127B33">
        <w:rPr>
          <w:b/>
          <w:i/>
        </w:rPr>
        <w:t>FHWA</w:t>
      </w:r>
      <w:r>
        <w:t xml:space="preserve"> to be pertinent to ascertain compliance with such Acts, Regulations, and instructions. Where any information required of a contractor is in the exclusive possession of another who fails or refuses to furnish the information, the contractor will so certify to the Recipient or the </w:t>
      </w:r>
      <w:r w:rsidR="003A3FB8" w:rsidRPr="00127B33">
        <w:rPr>
          <w:b/>
          <w:i/>
        </w:rPr>
        <w:t>FHWA</w:t>
      </w:r>
      <w:r>
        <w:t>, as appropriate, and will set forth what efforts it has made to obtain the information.</w:t>
      </w:r>
    </w:p>
    <w:p w:rsidR="006D77C3" w:rsidRDefault="006D77C3" w:rsidP="006D77C3">
      <w:pPr>
        <w:spacing w:after="0" w:line="240" w:lineRule="auto"/>
      </w:pPr>
    </w:p>
    <w:p w:rsidR="006D77C3" w:rsidRDefault="006D77C3" w:rsidP="006D77C3">
      <w:pPr>
        <w:pStyle w:val="ListParagraph"/>
        <w:numPr>
          <w:ilvl w:val="0"/>
          <w:numId w:val="4"/>
        </w:numPr>
        <w:spacing w:after="0" w:line="240" w:lineRule="auto"/>
      </w:pPr>
      <w:r w:rsidRPr="0032597F">
        <w:rPr>
          <w:b/>
        </w:rPr>
        <w:t>Sanctions for Noncompliance</w:t>
      </w:r>
      <w:r>
        <w:t xml:space="preserve">: In the event of a contractor's noncompliance with the Non­ discrimination provisions of this contract, the Recipient will impose such contract sanctions as it or the </w:t>
      </w:r>
      <w:r w:rsidR="003A3FB8" w:rsidRPr="00127B33">
        <w:rPr>
          <w:b/>
          <w:i/>
        </w:rPr>
        <w:t>FHWA</w:t>
      </w:r>
      <w:r>
        <w:t xml:space="preserve"> may determine to be appropriate, including, but not limited to:</w:t>
      </w:r>
    </w:p>
    <w:p w:rsidR="006D77C3" w:rsidRDefault="006D77C3" w:rsidP="006D77C3">
      <w:pPr>
        <w:spacing w:after="0" w:line="240" w:lineRule="auto"/>
      </w:pPr>
    </w:p>
    <w:p w:rsidR="006D77C3" w:rsidRDefault="006D77C3" w:rsidP="006D77C3">
      <w:pPr>
        <w:pStyle w:val="ListParagraph"/>
        <w:numPr>
          <w:ilvl w:val="0"/>
          <w:numId w:val="5"/>
        </w:numPr>
        <w:spacing w:after="0" w:line="240" w:lineRule="auto"/>
      </w:pPr>
      <w:r>
        <w:t xml:space="preserve">withholding payments to the contractor under the contract until the contractor complies; and/or </w:t>
      </w:r>
    </w:p>
    <w:p w:rsidR="006D77C3" w:rsidRDefault="006D77C3" w:rsidP="006D77C3">
      <w:pPr>
        <w:pStyle w:val="ListParagraph"/>
        <w:numPr>
          <w:ilvl w:val="0"/>
          <w:numId w:val="5"/>
        </w:numPr>
        <w:spacing w:after="0" w:line="240" w:lineRule="auto"/>
      </w:pPr>
      <w:r>
        <w:t>cancelling, terminating, or suspending a contract, in whole or in part.</w:t>
      </w:r>
    </w:p>
    <w:p w:rsidR="006D77C3" w:rsidRDefault="006D77C3" w:rsidP="006D77C3">
      <w:pPr>
        <w:spacing w:after="0" w:line="240" w:lineRule="auto"/>
      </w:pPr>
    </w:p>
    <w:p w:rsidR="006D77C3" w:rsidRDefault="006D77C3" w:rsidP="006D77C3">
      <w:pPr>
        <w:pStyle w:val="ListParagraph"/>
        <w:numPr>
          <w:ilvl w:val="0"/>
          <w:numId w:val="4"/>
        </w:numPr>
        <w:spacing w:after="0" w:line="240" w:lineRule="auto"/>
      </w:pPr>
      <w:r w:rsidRPr="0032597F">
        <w:rPr>
          <w:b/>
        </w:rPr>
        <w:t>Incorporation of Provisions</w:t>
      </w:r>
      <w:r>
        <w:t xml:space="preserve">: The contractor will include the provisions of paragraphs one through six in every subcontract, including procurements of materials and leases of equipment, unless exempt by the Acts, the Regulations and directives issued pursuant thereto. The contractor will take action with respect to any subcontract or procurement as the Recipient or the </w:t>
      </w:r>
      <w:r w:rsidR="00127B33">
        <w:rPr>
          <w:b/>
          <w:i/>
        </w:rPr>
        <w:t xml:space="preserve">FHWA </w:t>
      </w:r>
      <w:r>
        <w:t xml:space="preserve">may direct as a means of enforcing such provisions including sanctions for </w:t>
      </w:r>
      <w:r>
        <w:lastRenderedPageBreak/>
        <w:t>noncompliance. Provided, that if the contractor becomes involved in, or is threatened with litigation by a subcontractor, or supplier because of such direction, the contractor may request the Recipient to enter into any litigation to protect the interests of the Recipient. In addition, the contractor may request the United States to enter into the litigation to protect the interests of the United States.</w:t>
      </w: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pPr>
    </w:p>
    <w:p w:rsidR="006D77C3" w:rsidRDefault="006D77C3" w:rsidP="006D77C3">
      <w:pPr>
        <w:spacing w:after="0" w:line="240" w:lineRule="auto"/>
        <w:sectPr w:rsidR="006D77C3">
          <w:footerReference w:type="default" r:id="rId8"/>
          <w:pgSz w:w="12240" w:h="15840"/>
          <w:pgMar w:top="1440" w:right="1440" w:bottom="1440" w:left="1440" w:header="720" w:footer="720" w:gutter="0"/>
          <w:cols w:space="720"/>
          <w:docGrid w:linePitch="360"/>
        </w:sectPr>
      </w:pPr>
    </w:p>
    <w:p w:rsidR="006D77C3" w:rsidRPr="00125E61" w:rsidRDefault="00127B33" w:rsidP="006D77C3">
      <w:pPr>
        <w:spacing w:after="0" w:line="240" w:lineRule="auto"/>
        <w:jc w:val="center"/>
        <w:rPr>
          <w:b/>
        </w:rPr>
      </w:pPr>
      <w:r>
        <w:rPr>
          <w:b/>
        </w:rPr>
        <w:lastRenderedPageBreak/>
        <w:t>A</w:t>
      </w:r>
      <w:r w:rsidR="006D77C3" w:rsidRPr="00125E61">
        <w:rPr>
          <w:b/>
        </w:rPr>
        <w:t>PPENDIX</w:t>
      </w:r>
      <w:r w:rsidR="006D77C3">
        <w:rPr>
          <w:b/>
        </w:rPr>
        <w:t xml:space="preserve"> </w:t>
      </w:r>
      <w:r w:rsidR="006D77C3" w:rsidRPr="00125E61">
        <w:rPr>
          <w:b/>
        </w:rPr>
        <w:t>E</w:t>
      </w:r>
    </w:p>
    <w:p w:rsidR="006D77C3" w:rsidRDefault="006D77C3" w:rsidP="006D77C3">
      <w:pPr>
        <w:spacing w:after="0" w:line="240" w:lineRule="auto"/>
      </w:pPr>
    </w:p>
    <w:p w:rsidR="006D77C3" w:rsidRDefault="006D77C3" w:rsidP="006D77C3">
      <w:pPr>
        <w:spacing w:after="0" w:line="240" w:lineRule="auto"/>
      </w:pPr>
      <w:r>
        <w:t>During the performance of this contract, the contractor, for itself, its assignees, and successors in interest (hereinafter referred to as the "contractor") agrees to comply with the following non-discrimination statutes and authorities; including but not limited to:</w:t>
      </w:r>
    </w:p>
    <w:p w:rsidR="006D77C3" w:rsidRDefault="006D77C3" w:rsidP="006D77C3">
      <w:pPr>
        <w:spacing w:after="0" w:line="240" w:lineRule="auto"/>
      </w:pPr>
    </w:p>
    <w:p w:rsidR="006D77C3" w:rsidRDefault="006D77C3" w:rsidP="006D77C3">
      <w:pPr>
        <w:spacing w:after="0" w:line="240" w:lineRule="auto"/>
      </w:pPr>
      <w:r w:rsidRPr="00125E61">
        <w:rPr>
          <w:b/>
          <w:u w:val="single"/>
        </w:rPr>
        <w:t>Pertinent Non-Discrimination Authorities</w:t>
      </w:r>
      <w:r>
        <w:t>:</w:t>
      </w:r>
    </w:p>
    <w:p w:rsidR="006D77C3" w:rsidRDefault="006D77C3" w:rsidP="006D77C3">
      <w:pPr>
        <w:spacing w:after="0" w:line="240" w:lineRule="auto"/>
      </w:pPr>
    </w:p>
    <w:p w:rsidR="006D77C3" w:rsidRDefault="006D77C3" w:rsidP="006D77C3">
      <w:pPr>
        <w:pStyle w:val="ListParagraph"/>
        <w:numPr>
          <w:ilvl w:val="0"/>
          <w:numId w:val="9"/>
        </w:numPr>
        <w:spacing w:after="0" w:line="240" w:lineRule="auto"/>
      </w:pPr>
      <w:r>
        <w:t>Title VI of the Civil Rights Act of 1964 (42 U.S.C. § 2000d et seq., 78 stat. 252), (prohibits discrimination on the basis of race, color, national origin); and 49 CFR Part 21.</w:t>
      </w:r>
    </w:p>
    <w:p w:rsidR="006D77C3" w:rsidRDefault="006D77C3" w:rsidP="006D77C3">
      <w:pPr>
        <w:pStyle w:val="ListParagraph"/>
        <w:numPr>
          <w:ilvl w:val="0"/>
          <w:numId w:val="9"/>
        </w:numPr>
        <w:spacing w:after="0" w:line="240" w:lineRule="auto"/>
      </w:pPr>
      <w:r>
        <w:t>The Uniform Relocation Assistance and Real Property Acquisition Policies Act of 1970, (42 U.S.C. § 4601), (prohibits unfair treatment of persons displaced or whose property has been acquired because of Federal or Federal-aid programs and projects);</w:t>
      </w:r>
    </w:p>
    <w:p w:rsidR="006D77C3" w:rsidRDefault="006D77C3" w:rsidP="006D77C3">
      <w:pPr>
        <w:pStyle w:val="ListParagraph"/>
        <w:numPr>
          <w:ilvl w:val="0"/>
          <w:numId w:val="9"/>
        </w:numPr>
        <w:spacing w:after="0" w:line="240" w:lineRule="auto"/>
      </w:pPr>
      <w:r>
        <w:t>Federal-Aid Highway Act of 1973, (23 U.S.C. § 324 et seq.), (prohibits discrimination on the basis of sex);</w:t>
      </w:r>
    </w:p>
    <w:p w:rsidR="006D77C3" w:rsidRDefault="006D77C3" w:rsidP="006D77C3">
      <w:pPr>
        <w:pStyle w:val="ListParagraph"/>
        <w:numPr>
          <w:ilvl w:val="0"/>
          <w:numId w:val="9"/>
        </w:numPr>
        <w:spacing w:after="0" w:line="240" w:lineRule="auto"/>
      </w:pPr>
      <w:r>
        <w:t>Section 504 of the Rehabilitation Act of 1973, (29 U.S.C. § 794 et seq.), as amended, (prohibits discrimination on the basis of disability); and 49 CFR Part 27;</w:t>
      </w:r>
    </w:p>
    <w:p w:rsidR="006D77C3" w:rsidRDefault="006D77C3" w:rsidP="006D77C3">
      <w:pPr>
        <w:pStyle w:val="ListParagraph"/>
        <w:numPr>
          <w:ilvl w:val="0"/>
          <w:numId w:val="9"/>
        </w:numPr>
        <w:spacing w:after="0" w:line="240" w:lineRule="auto"/>
      </w:pPr>
      <w:r>
        <w:t>The Age Discrimination Act of 1975, as amended, (42 U.S.C. § 6101 et seq.), (prohibits discrimination on the basis of age);</w:t>
      </w:r>
    </w:p>
    <w:p w:rsidR="006D77C3" w:rsidRDefault="006D77C3" w:rsidP="006D77C3">
      <w:pPr>
        <w:pStyle w:val="ListParagraph"/>
        <w:numPr>
          <w:ilvl w:val="0"/>
          <w:numId w:val="9"/>
        </w:numPr>
        <w:spacing w:after="0" w:line="240" w:lineRule="auto"/>
      </w:pPr>
      <w:r>
        <w:t>Airport and Airway Improvement Act of 1982, (49 USC § 471, Section 47123), as amended, (prohibits discrimination based on race, creed, color, national origin, or sex);</w:t>
      </w:r>
    </w:p>
    <w:p w:rsidR="006D77C3" w:rsidRDefault="006D77C3" w:rsidP="006D77C3">
      <w:pPr>
        <w:pStyle w:val="ListParagraph"/>
        <w:numPr>
          <w:ilvl w:val="0"/>
          <w:numId w:val="9"/>
        </w:numPr>
        <w:spacing w:after="0" w:line="240" w:lineRule="auto"/>
      </w:pPr>
      <w:r>
        <w:t>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w:t>
      </w:r>
    </w:p>
    <w:p w:rsidR="006D77C3" w:rsidRDefault="006D77C3" w:rsidP="006D77C3">
      <w:pPr>
        <w:pStyle w:val="ListParagraph"/>
        <w:numPr>
          <w:ilvl w:val="0"/>
          <w:numId w:val="9"/>
        </w:numPr>
        <w:spacing w:after="0" w:line="240" w:lineRule="auto"/>
      </w:pPr>
      <w:r>
        <w:t>Titles II and III of the Americans with Disabilities Act, which prohibit discrimination on the basis of disability in the operation of public entities, public and private transportation systems, places of public accommodation, and certain testing entities (42 U.S.C. §§ 12131-12189) as implemented by Department of Transportation regulations at 49  C.F.R. parts 37 and 38;</w:t>
      </w:r>
    </w:p>
    <w:p w:rsidR="006D77C3" w:rsidRDefault="006D77C3" w:rsidP="006D77C3">
      <w:pPr>
        <w:pStyle w:val="ListParagraph"/>
        <w:numPr>
          <w:ilvl w:val="0"/>
          <w:numId w:val="9"/>
        </w:numPr>
        <w:spacing w:after="0" w:line="240" w:lineRule="auto"/>
      </w:pPr>
      <w:r>
        <w:t>The Federal Aviation Administration's Non-discrimination statute (49 U.S.C. § 47123) (prohibits discrimination on the basis of race, color, national origin, and sex);</w:t>
      </w:r>
    </w:p>
    <w:p w:rsidR="006D77C3" w:rsidRDefault="006D77C3" w:rsidP="006D77C3">
      <w:pPr>
        <w:pStyle w:val="ListParagraph"/>
        <w:numPr>
          <w:ilvl w:val="0"/>
          <w:numId w:val="9"/>
        </w:numPr>
        <w:spacing w:after="0" w:line="240" w:lineRule="auto"/>
      </w:pPr>
      <w:r>
        <w:t xml:space="preserve">Executive Order 12898, Federal Actions to Address Environmental Justice in Minority Populations and Low-Income Populations, which ensures </w:t>
      </w:r>
      <w:r w:rsidR="0022009A">
        <w:t>Non-</w:t>
      </w:r>
      <w:r>
        <w:t>discrimination against minority populations by discouraging programs, policies, and activities with disproportionately high and adverse human health or environmental effects on minority and low-income populations;</w:t>
      </w:r>
    </w:p>
    <w:p w:rsidR="006D77C3" w:rsidRDefault="006D77C3" w:rsidP="006D77C3">
      <w:pPr>
        <w:pStyle w:val="ListParagraph"/>
        <w:numPr>
          <w:ilvl w:val="0"/>
          <w:numId w:val="9"/>
        </w:numPr>
        <w:spacing w:after="0" w:line="240" w:lineRule="auto"/>
      </w:pPr>
      <w:r>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p>
    <w:p w:rsidR="006D77C3" w:rsidRDefault="006D77C3" w:rsidP="006D77C3">
      <w:pPr>
        <w:pStyle w:val="ListParagraph"/>
        <w:numPr>
          <w:ilvl w:val="0"/>
          <w:numId w:val="9"/>
        </w:numPr>
        <w:spacing w:after="0" w:line="240" w:lineRule="auto"/>
      </w:pPr>
      <w:r>
        <w:t>Title IX of the Education Amendments of 1972, as amended, which prohibits you from discriminating because of sex in education programs or activities (20 U.S.C. 1681 et seq).</w:t>
      </w:r>
    </w:p>
    <w:p w:rsidR="006D77C3" w:rsidRDefault="006D77C3" w:rsidP="006D77C3">
      <w:pPr>
        <w:spacing w:after="0" w:line="240" w:lineRule="auto"/>
      </w:pPr>
    </w:p>
    <w:p w:rsidR="006D77C3" w:rsidRDefault="006D77C3" w:rsidP="006D77C3">
      <w:pPr>
        <w:spacing w:after="0" w:line="240" w:lineRule="auto"/>
      </w:pPr>
    </w:p>
    <w:sectPr w:rsidR="006D77C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993" w:rsidRDefault="00101993" w:rsidP="006D77C3">
      <w:pPr>
        <w:spacing w:after="0" w:line="240" w:lineRule="auto"/>
      </w:pPr>
      <w:r>
        <w:separator/>
      </w:r>
    </w:p>
  </w:endnote>
  <w:endnote w:type="continuationSeparator" w:id="0">
    <w:p w:rsidR="00101993" w:rsidRDefault="00101993" w:rsidP="006D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007754"/>
      <w:docPartObj>
        <w:docPartGallery w:val="Page Numbers (Bottom of Page)"/>
        <w:docPartUnique/>
      </w:docPartObj>
    </w:sdtPr>
    <w:sdtEndPr>
      <w:rPr>
        <w:noProof/>
      </w:rPr>
    </w:sdtEndPr>
    <w:sdtContent>
      <w:p w:rsidR="005E0CAD" w:rsidRDefault="005E0CAD">
        <w:pPr>
          <w:pStyle w:val="Footer"/>
          <w:jc w:val="right"/>
        </w:pPr>
        <w:r>
          <w:fldChar w:fldCharType="begin"/>
        </w:r>
        <w:r>
          <w:instrText xml:space="preserve"> PAGE   \* MERGEFORMAT </w:instrText>
        </w:r>
        <w:r>
          <w:fldChar w:fldCharType="separate"/>
        </w:r>
        <w:r w:rsidR="00C77366">
          <w:rPr>
            <w:noProof/>
          </w:rPr>
          <w:t>3</w:t>
        </w:r>
        <w:r>
          <w:rPr>
            <w:noProof/>
          </w:rPr>
          <w:fldChar w:fldCharType="end"/>
        </w:r>
      </w:p>
    </w:sdtContent>
  </w:sdt>
  <w:p w:rsidR="005E0CAD" w:rsidRDefault="005E0CAD" w:rsidP="00125E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404799"/>
      <w:docPartObj>
        <w:docPartGallery w:val="Page Numbers (Bottom of Page)"/>
        <w:docPartUnique/>
      </w:docPartObj>
    </w:sdtPr>
    <w:sdtEndPr>
      <w:rPr>
        <w:noProof/>
      </w:rPr>
    </w:sdtEndPr>
    <w:sdtContent>
      <w:p w:rsidR="006D77C3" w:rsidRDefault="006D77C3">
        <w:pPr>
          <w:pStyle w:val="Footer"/>
          <w:jc w:val="right"/>
        </w:pPr>
        <w:r>
          <w:t>A</w:t>
        </w:r>
      </w:p>
    </w:sdtContent>
  </w:sdt>
  <w:p w:rsidR="006D77C3" w:rsidRDefault="006D77C3" w:rsidP="00125E6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871665"/>
      <w:docPartObj>
        <w:docPartGallery w:val="Page Numbers (Bottom of Page)"/>
        <w:docPartUnique/>
      </w:docPartObj>
    </w:sdtPr>
    <w:sdtEndPr>
      <w:rPr>
        <w:noProof/>
      </w:rPr>
    </w:sdtEndPr>
    <w:sdtContent>
      <w:p w:rsidR="006D77C3" w:rsidRDefault="006D77C3">
        <w:pPr>
          <w:pStyle w:val="Footer"/>
          <w:jc w:val="right"/>
        </w:pPr>
        <w:r>
          <w:t>E</w:t>
        </w:r>
      </w:p>
    </w:sdtContent>
  </w:sdt>
  <w:p w:rsidR="006D77C3" w:rsidRDefault="006D77C3" w:rsidP="00125E6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993" w:rsidRDefault="00101993" w:rsidP="006D77C3">
      <w:pPr>
        <w:spacing w:after="0" w:line="240" w:lineRule="auto"/>
      </w:pPr>
      <w:r>
        <w:separator/>
      </w:r>
    </w:p>
  </w:footnote>
  <w:footnote w:type="continuationSeparator" w:id="0">
    <w:p w:rsidR="00101993" w:rsidRDefault="00101993" w:rsidP="006D7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34B4"/>
    <w:multiLevelType w:val="hybridMultilevel"/>
    <w:tmpl w:val="4A1EAE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5533E8"/>
    <w:multiLevelType w:val="hybridMultilevel"/>
    <w:tmpl w:val="15C6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D785B"/>
    <w:multiLevelType w:val="hybridMultilevel"/>
    <w:tmpl w:val="EA30B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3731F8"/>
    <w:multiLevelType w:val="hybridMultilevel"/>
    <w:tmpl w:val="FAD0A2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407522"/>
    <w:multiLevelType w:val="hybridMultilevel"/>
    <w:tmpl w:val="F10859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0780F"/>
    <w:multiLevelType w:val="hybridMultilevel"/>
    <w:tmpl w:val="703072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182E40"/>
    <w:multiLevelType w:val="hybridMultilevel"/>
    <w:tmpl w:val="EF58C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023E85"/>
    <w:multiLevelType w:val="hybridMultilevel"/>
    <w:tmpl w:val="4E5A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554C5"/>
    <w:multiLevelType w:val="hybridMultilevel"/>
    <w:tmpl w:val="1DDA7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B41408"/>
    <w:multiLevelType w:val="hybridMultilevel"/>
    <w:tmpl w:val="3E7ED7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C3"/>
    <w:rsid w:val="000D2CF5"/>
    <w:rsid w:val="00101993"/>
    <w:rsid w:val="00127B33"/>
    <w:rsid w:val="0018184E"/>
    <w:rsid w:val="001A1D5C"/>
    <w:rsid w:val="0022009A"/>
    <w:rsid w:val="003A3FB8"/>
    <w:rsid w:val="00425D07"/>
    <w:rsid w:val="00512F40"/>
    <w:rsid w:val="00555C3A"/>
    <w:rsid w:val="005766C2"/>
    <w:rsid w:val="005E0CAD"/>
    <w:rsid w:val="00604B9D"/>
    <w:rsid w:val="006B29E1"/>
    <w:rsid w:val="006D77C3"/>
    <w:rsid w:val="00763E28"/>
    <w:rsid w:val="0086591F"/>
    <w:rsid w:val="00880488"/>
    <w:rsid w:val="009737DE"/>
    <w:rsid w:val="009D0C11"/>
    <w:rsid w:val="00A06B50"/>
    <w:rsid w:val="00B62C46"/>
    <w:rsid w:val="00B774F5"/>
    <w:rsid w:val="00B84407"/>
    <w:rsid w:val="00C277D0"/>
    <w:rsid w:val="00C654FC"/>
    <w:rsid w:val="00C77366"/>
    <w:rsid w:val="00CB53BB"/>
    <w:rsid w:val="00E15D4B"/>
    <w:rsid w:val="00E17BFE"/>
    <w:rsid w:val="00E21809"/>
    <w:rsid w:val="00EC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D0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D7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7C3"/>
    <w:pPr>
      <w:ind w:left="720"/>
      <w:contextualSpacing/>
    </w:pPr>
  </w:style>
  <w:style w:type="paragraph" w:styleId="Footer">
    <w:name w:val="footer"/>
    <w:basedOn w:val="Normal"/>
    <w:link w:val="FooterChar"/>
    <w:uiPriority w:val="99"/>
    <w:unhideWhenUsed/>
    <w:rsid w:val="006D7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7C3"/>
  </w:style>
  <w:style w:type="paragraph" w:styleId="Header">
    <w:name w:val="header"/>
    <w:basedOn w:val="Normal"/>
    <w:link w:val="HeaderChar"/>
    <w:uiPriority w:val="99"/>
    <w:unhideWhenUsed/>
    <w:rsid w:val="006D7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7C3"/>
  </w:style>
  <w:style w:type="paragraph" w:styleId="BalloonText">
    <w:name w:val="Balloon Text"/>
    <w:basedOn w:val="Normal"/>
    <w:link w:val="BalloonTextChar"/>
    <w:uiPriority w:val="99"/>
    <w:semiHidden/>
    <w:unhideWhenUsed/>
    <w:rsid w:val="00EC4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8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94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2018-10-29T19:06:00Z</dcterms:created>
  <dcterms:modified xsi:type="dcterms:W3CDTF">2018-10-29T19:31:00Z</dcterms:modified>
</cp:coreProperties>
</file>