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C1FC" w14:textId="77777777" w:rsidR="00444CE0" w:rsidRPr="00BD56A1" w:rsidRDefault="00444CE0" w:rsidP="00444CE0">
      <w:pPr>
        <w:pStyle w:val="Heading1"/>
      </w:pPr>
      <w:bookmarkStart w:id="0" w:name="_Toc482878349"/>
      <w:r>
        <w:t>Grievance</w:t>
      </w:r>
      <w:r w:rsidRPr="00BD56A1">
        <w:t xml:space="preserve"> Process for Title II of the Americans Disabilities Act of 1990</w:t>
      </w:r>
      <w:bookmarkEnd w:id="0"/>
    </w:p>
    <w:p w14:paraId="4C9FC852" w14:textId="77777777" w:rsidR="00444CE0" w:rsidRPr="000B3D6B" w:rsidRDefault="00444CE0" w:rsidP="00444CE0">
      <w:pPr>
        <w:pStyle w:val="Default"/>
      </w:pPr>
    </w:p>
    <w:p w14:paraId="28D4E1A9" w14:textId="77777777" w:rsidR="00444CE0" w:rsidRPr="000B3D6B" w:rsidRDefault="00444CE0" w:rsidP="00444CE0">
      <w:pPr>
        <w:pStyle w:val="Default"/>
      </w:pPr>
      <w:r w:rsidRPr="000B3D6B">
        <w:t>Title II of the Americans with Disabilities Act</w:t>
      </w:r>
      <w:r>
        <w:t xml:space="preserve"> of 1990</w:t>
      </w:r>
      <w:r w:rsidRPr="000B3D6B">
        <w:t xml:space="preserve"> (ADA) protects qualified individuals with a disability from discrimination </w:t>
      </w:r>
      <w:proofErr w:type="gramStart"/>
      <w:r w:rsidRPr="000B3D6B">
        <w:t>on the basis of</w:t>
      </w:r>
      <w:proofErr w:type="gramEnd"/>
      <w:r w:rsidRPr="000B3D6B">
        <w:t xml:space="preserve"> that disability in the services, programs, or activities of the Maine Department of Transportation (MaineDOT). This notice is posted to inform the public of the provisions of Title II of the ADA and the requirements of the Federal ADA regulations.</w:t>
      </w:r>
    </w:p>
    <w:p w14:paraId="09E1CB24" w14:textId="77777777" w:rsidR="00444CE0" w:rsidRPr="000B3D6B" w:rsidRDefault="00444CE0" w:rsidP="00444CE0">
      <w:pPr>
        <w:pStyle w:val="Default"/>
      </w:pPr>
    </w:p>
    <w:p w14:paraId="363AE724" w14:textId="77777777" w:rsidR="00444CE0" w:rsidRPr="000B3D6B" w:rsidRDefault="00444CE0" w:rsidP="00444CE0">
      <w:r>
        <w:t>Grievance</w:t>
      </w:r>
      <w:r w:rsidRPr="000B3D6B">
        <w:t xml:space="preserve"> Procedure: The MaineDOT does not discriminate against qualified individuals with a disability in its services, programs or activities. Also, qualified individuals with a disability are not excluded from participation in or denied the benefits of the services, programs, or ac</w:t>
      </w:r>
      <w:r>
        <w:t>tivities of the MaineDOT. If an individual has</w:t>
      </w:r>
      <w:r w:rsidRPr="000B3D6B">
        <w:t xml:space="preserve"> a complaint under Title II of the ADA about the services, programs </w:t>
      </w:r>
      <w:r>
        <w:t xml:space="preserve">or activities of the MaineDOT, he or she is encouraged to file the </w:t>
      </w:r>
      <w:r w:rsidRPr="000B3D6B">
        <w:t>complaint with the ADA Title II Coordinator.</w:t>
      </w:r>
    </w:p>
    <w:p w14:paraId="0CC2195D" w14:textId="77777777" w:rsidR="00444CE0" w:rsidRPr="000B3D6B" w:rsidRDefault="00444CE0" w:rsidP="00444CE0">
      <w:pPr>
        <w:pStyle w:val="Heading2"/>
      </w:pPr>
      <w:bookmarkStart w:id="1" w:name="_Toc482878350"/>
      <w:r w:rsidRPr="000B3D6B">
        <w:t>How to file a Grievance</w:t>
      </w:r>
      <w:r>
        <w:t>:</w:t>
      </w:r>
      <w:bookmarkEnd w:id="1"/>
    </w:p>
    <w:p w14:paraId="0D53AAA1" w14:textId="77777777" w:rsidR="00444CE0" w:rsidRPr="000B3D6B" w:rsidRDefault="00444CE0" w:rsidP="00444CE0"/>
    <w:p w14:paraId="5DC58B8C" w14:textId="77777777" w:rsidR="00444CE0" w:rsidRPr="000B3D6B" w:rsidRDefault="00444CE0" w:rsidP="00444CE0">
      <w:r w:rsidRPr="000B3D6B">
        <w:t>The procedure to file a grievance is as follows:</w:t>
      </w:r>
    </w:p>
    <w:p w14:paraId="7E876860" w14:textId="77777777" w:rsidR="00444CE0" w:rsidRPr="000B3D6B" w:rsidRDefault="00444CE0" w:rsidP="00444CE0"/>
    <w:p w14:paraId="2BBC2802" w14:textId="2FC2E74B" w:rsidR="00444CE0" w:rsidRPr="000B3D6B" w:rsidRDefault="00444CE0" w:rsidP="00444CE0">
      <w:pPr>
        <w:pStyle w:val="ListParagraph"/>
        <w:numPr>
          <w:ilvl w:val="0"/>
          <w:numId w:val="1"/>
        </w:numPr>
      </w:pPr>
      <w:r w:rsidRPr="000B3D6B">
        <w:t xml:space="preserve">A formal written grievance should be filed with the ADA Title II Coordinator. If you are unable to provide a written statement an oral grievance can be filed by contacting ADA Title II Coordinator. Under the Grievance Procedure, a formal complaint must be filed within </w:t>
      </w:r>
      <w:r w:rsidR="00107C0C">
        <w:t xml:space="preserve">180 </w:t>
      </w:r>
      <w:bookmarkStart w:id="2" w:name="_GoBack"/>
      <w:bookmarkEnd w:id="2"/>
      <w:r w:rsidRPr="000B3D6B">
        <w:t xml:space="preserve">calendar </w:t>
      </w:r>
      <w:r>
        <w:t xml:space="preserve">days of the alleged occurrence using the form below or other methods.  </w:t>
      </w:r>
      <w:r w:rsidRPr="000B3D6B">
        <w:t xml:space="preserve">Additionally, individuals filing a grievance are not required to file a grievance with </w:t>
      </w:r>
      <w:r>
        <w:t>MaineDOT</w:t>
      </w:r>
      <w:r w:rsidRPr="000B3D6B">
        <w:t>, but may instead exercise their right to file a grievance with</w:t>
      </w:r>
      <w:r>
        <w:t xml:space="preserve"> the Department of Justice. The </w:t>
      </w:r>
      <w:r w:rsidRPr="000B3D6B">
        <w:t>grievance must include the following information:</w:t>
      </w:r>
    </w:p>
    <w:p w14:paraId="6C579563" w14:textId="77777777" w:rsidR="00444CE0" w:rsidRPr="000B3D6B" w:rsidRDefault="00444CE0" w:rsidP="00444CE0"/>
    <w:p w14:paraId="770AEDCC" w14:textId="77777777" w:rsidR="00444CE0" w:rsidRPr="000B3D6B" w:rsidRDefault="00444CE0" w:rsidP="00444CE0">
      <w:pPr>
        <w:pStyle w:val="ListParagraph"/>
        <w:numPr>
          <w:ilvl w:val="0"/>
          <w:numId w:val="2"/>
        </w:numPr>
      </w:pPr>
      <w:r w:rsidRPr="000B3D6B">
        <w:t xml:space="preserve">The name, address, and telephone number of the person filing the grievance. </w:t>
      </w:r>
    </w:p>
    <w:p w14:paraId="7951AE9B" w14:textId="77777777" w:rsidR="00444CE0" w:rsidRPr="000B3D6B" w:rsidRDefault="00444CE0" w:rsidP="00444CE0">
      <w:pPr>
        <w:pStyle w:val="ListParagraph"/>
        <w:numPr>
          <w:ilvl w:val="0"/>
          <w:numId w:val="2"/>
        </w:numPr>
      </w:pPr>
      <w:r w:rsidRPr="000B3D6B">
        <w:t>The name, address, and telephone number of the person alleging ADA violation, if other than the person filing the grievance.</w:t>
      </w:r>
    </w:p>
    <w:p w14:paraId="4DA4681E" w14:textId="77777777" w:rsidR="00444CE0" w:rsidRPr="000B3D6B" w:rsidRDefault="00444CE0" w:rsidP="00444CE0">
      <w:pPr>
        <w:pStyle w:val="ListParagraph"/>
        <w:numPr>
          <w:ilvl w:val="0"/>
          <w:numId w:val="2"/>
        </w:numPr>
      </w:pPr>
      <w:r w:rsidRPr="000B3D6B">
        <w:t xml:space="preserve">A description and location of the alleged violation and the remedy sought. </w:t>
      </w:r>
    </w:p>
    <w:p w14:paraId="373B31D2" w14:textId="77777777" w:rsidR="00444CE0" w:rsidRPr="000B3D6B" w:rsidRDefault="00444CE0" w:rsidP="00444CE0">
      <w:pPr>
        <w:pStyle w:val="ListParagraph"/>
        <w:numPr>
          <w:ilvl w:val="0"/>
          <w:numId w:val="2"/>
        </w:numPr>
      </w:pPr>
      <w:r w:rsidRPr="000B3D6B">
        <w:t>Information regarding whether a complaint has been filed with the Department of Justice or other Federal or state civil rights agency or court.</w:t>
      </w:r>
    </w:p>
    <w:p w14:paraId="74F326D8" w14:textId="77777777" w:rsidR="00444CE0" w:rsidRPr="000B3D6B" w:rsidRDefault="00444CE0" w:rsidP="00444CE0">
      <w:pPr>
        <w:pStyle w:val="ListParagraph"/>
        <w:numPr>
          <w:ilvl w:val="0"/>
          <w:numId w:val="2"/>
        </w:numPr>
      </w:pPr>
      <w:r w:rsidRPr="000B3D6B">
        <w:t>If a complaint has been filed, the name of the agency or court where the complaint was filed, and the date the complaint was filed.</w:t>
      </w:r>
    </w:p>
    <w:p w14:paraId="2F261957" w14:textId="77777777" w:rsidR="00444CE0" w:rsidRPr="000B3D6B" w:rsidRDefault="00444CE0" w:rsidP="00444CE0">
      <w:pPr>
        <w:ind w:left="360"/>
      </w:pPr>
    </w:p>
    <w:p w14:paraId="63A6F598" w14:textId="77777777" w:rsidR="00444CE0" w:rsidRPr="000B3D6B" w:rsidRDefault="00444CE0" w:rsidP="00444CE0">
      <w:pPr>
        <w:pStyle w:val="ListParagraph"/>
        <w:numPr>
          <w:ilvl w:val="0"/>
          <w:numId w:val="1"/>
        </w:numPr>
      </w:pPr>
      <w:r w:rsidRPr="000B3D6B">
        <w:t xml:space="preserve">The grievance will be either responded to or acknowledged within 10 working days of receipt. If the grievance filed does not concern a </w:t>
      </w:r>
      <w:r>
        <w:t>MaineDOT</w:t>
      </w:r>
      <w:r w:rsidRPr="000B3D6B">
        <w:t xml:space="preserve"> facility, it will be forwarded to the appropriate agency and the grievant will be notified.</w:t>
      </w:r>
    </w:p>
    <w:p w14:paraId="1728C401" w14:textId="77777777" w:rsidR="00444CE0" w:rsidRPr="000B3D6B" w:rsidRDefault="00444CE0" w:rsidP="00444CE0">
      <w:pPr>
        <w:pStyle w:val="Default"/>
        <w:numPr>
          <w:ilvl w:val="0"/>
          <w:numId w:val="1"/>
        </w:numPr>
      </w:pPr>
      <w:r w:rsidRPr="000B3D6B">
        <w:t>Within 60 calendar d</w:t>
      </w:r>
      <w:r>
        <w:t>ays of receipt, the ADA Title II</w:t>
      </w:r>
      <w:r w:rsidRPr="000B3D6B">
        <w:t xml:space="preserve"> Coordinator will conduct the investigation necessary to determine the validity of the alleged violation. If appropriate, ADA Title II Coordinator will arrange to meet with the grievant to discuss the matter and attempt to reach a resolution of the grievance. Any resolution of the grievance will be documented in the </w:t>
      </w:r>
      <w:r>
        <w:t>MaineDOT</w:t>
      </w:r>
      <w:r w:rsidRPr="000B3D6B">
        <w:t>’s ADA Grievance File.</w:t>
      </w:r>
    </w:p>
    <w:p w14:paraId="11F4108A" w14:textId="77777777" w:rsidR="00444CE0" w:rsidRDefault="00444CE0" w:rsidP="00444CE0">
      <w:pPr>
        <w:pStyle w:val="Default"/>
        <w:numPr>
          <w:ilvl w:val="0"/>
          <w:numId w:val="1"/>
        </w:numPr>
      </w:pPr>
      <w:r w:rsidRPr="000B3D6B">
        <w:t xml:space="preserve">If a resolution of the grievance is not reached, a written determination as to the validity of the complaint and description of the resolution, if appropriate, shall be issued by ADA </w:t>
      </w:r>
      <w:r w:rsidRPr="000B3D6B">
        <w:lastRenderedPageBreak/>
        <w:t xml:space="preserve">Title II Coordinator and a copy forwarded to the grievant no later than 90 days from the date of the </w:t>
      </w:r>
      <w:r>
        <w:t>MaineDOT</w:t>
      </w:r>
      <w:r w:rsidRPr="000B3D6B">
        <w:t>’s receipt of the grievance.</w:t>
      </w:r>
    </w:p>
    <w:p w14:paraId="5B2B3E1F" w14:textId="77777777" w:rsidR="00444CE0" w:rsidRDefault="00444CE0" w:rsidP="00444CE0">
      <w:pPr>
        <w:pStyle w:val="Default"/>
        <w:numPr>
          <w:ilvl w:val="0"/>
          <w:numId w:val="1"/>
        </w:numPr>
      </w:pPr>
      <w:r w:rsidRPr="000B3D6B">
        <w:t xml:space="preserve">If the grievant is dissatisfied with </w:t>
      </w:r>
      <w:r>
        <w:t>MaineDOT</w:t>
      </w:r>
      <w:r w:rsidRPr="000B3D6B">
        <w:t xml:space="preserve">’s handling of the grievance at any stage of the process or does not wish to file a grievance through the </w:t>
      </w:r>
      <w:r>
        <w:t>MaineDOT</w:t>
      </w:r>
      <w:r w:rsidRPr="000B3D6B">
        <w:t xml:space="preserve">’s ADA Grievance Procedure, the grievant may file a complaint directly with the United States Department of Justice </w:t>
      </w:r>
      <w:r>
        <w:t xml:space="preserve">at </w:t>
      </w:r>
      <w:hyperlink r:id="rId8" w:tooltip="Federal ADA Complaint website" w:history="1">
        <w:r w:rsidRPr="00B12AEB">
          <w:rPr>
            <w:rStyle w:val="Hyperlink"/>
          </w:rPr>
          <w:t>https://www.ada.gov/filing_complaint.htm</w:t>
        </w:r>
      </w:hyperlink>
      <w:r>
        <w:t xml:space="preserve"> </w:t>
      </w:r>
      <w:r w:rsidRPr="000B3D6B">
        <w:t xml:space="preserve"> other appropriate state or Federal agency.</w:t>
      </w:r>
    </w:p>
    <w:p w14:paraId="24FB09C0" w14:textId="77777777" w:rsidR="00444CE0" w:rsidRPr="000B3D6B" w:rsidRDefault="00444CE0" w:rsidP="00444CE0">
      <w:pPr>
        <w:pStyle w:val="Default"/>
        <w:ind w:left="720"/>
      </w:pPr>
    </w:p>
    <w:p w14:paraId="4DB1C019" w14:textId="77777777" w:rsidR="00444CE0" w:rsidRPr="000B3D6B" w:rsidRDefault="00444CE0" w:rsidP="00444CE0">
      <w:pPr>
        <w:pStyle w:val="Default"/>
        <w:ind w:left="720"/>
      </w:pPr>
      <w:r w:rsidRPr="000B3D6B">
        <w:t xml:space="preserve">The resolution of any specific grievance will require consideration of varying circumstances, such as the specific nature of the disability; the nature of the access to services, programs, or facilities at issue and the essential eligibility requirements for participation; the health and safety of others; and the degree to which an accommodation would constitute a fundamental alteration to the program, service, or facility, or cause an undue hardship to the </w:t>
      </w:r>
      <w:r>
        <w:t>MaineDOT</w:t>
      </w:r>
      <w:r w:rsidRPr="000B3D6B">
        <w:t xml:space="preserve">. Accordingly, the resolution by the </w:t>
      </w:r>
      <w:r>
        <w:t>MaineDOT</w:t>
      </w:r>
      <w:r w:rsidRPr="000B3D6B">
        <w:t xml:space="preserve"> of any one grievance does not constitute a precedent upon which the </w:t>
      </w:r>
      <w:r>
        <w:t>MaineDOT</w:t>
      </w:r>
      <w:r w:rsidRPr="000B3D6B">
        <w:t xml:space="preserve"> is bound or upon which other complaining parties may rely. </w:t>
      </w:r>
    </w:p>
    <w:p w14:paraId="37236583" w14:textId="77777777" w:rsidR="00444CE0" w:rsidRPr="000B3D6B" w:rsidRDefault="00444CE0" w:rsidP="00444CE0">
      <w:pPr>
        <w:pStyle w:val="Default"/>
        <w:ind w:left="720"/>
      </w:pPr>
    </w:p>
    <w:p w14:paraId="63FA11AD" w14:textId="77777777" w:rsidR="00444CE0" w:rsidRPr="000B3D6B" w:rsidRDefault="00444CE0" w:rsidP="00444CE0">
      <w:pPr>
        <w:pStyle w:val="Default"/>
      </w:pPr>
      <w:r w:rsidRPr="000B3D6B">
        <w:rPr>
          <w:b/>
          <w:bCs/>
        </w:rPr>
        <w:t>File Maintenance</w:t>
      </w:r>
      <w:r>
        <w:rPr>
          <w:b/>
          <w:bCs/>
        </w:rPr>
        <w:t>:</w:t>
      </w:r>
      <w:r w:rsidRPr="000B3D6B">
        <w:rPr>
          <w:b/>
          <w:bCs/>
        </w:rPr>
        <w:t xml:space="preserve"> </w:t>
      </w:r>
      <w:r w:rsidRPr="000B3D6B">
        <w:t xml:space="preserve">The </w:t>
      </w:r>
      <w:r>
        <w:t>MaineDOT</w:t>
      </w:r>
      <w:r w:rsidRPr="000B3D6B">
        <w:t>’s ADA Title II Coordinator shall maintain ADA grievance files for a period of three years.</w:t>
      </w:r>
    </w:p>
    <w:p w14:paraId="0B8517CE" w14:textId="77777777" w:rsidR="00444CE0" w:rsidRPr="000B3D6B" w:rsidRDefault="00444CE0" w:rsidP="00444CE0">
      <w:pPr>
        <w:pStyle w:val="Default"/>
        <w:ind w:left="720"/>
      </w:pPr>
    </w:p>
    <w:p w14:paraId="0BEEFA47" w14:textId="77777777" w:rsidR="00444CE0" w:rsidRPr="000B3D6B" w:rsidRDefault="00444CE0" w:rsidP="00444CE0">
      <w:pPr>
        <w:pStyle w:val="Default"/>
        <w:rPr>
          <w:b/>
        </w:rPr>
      </w:pPr>
      <w:r w:rsidRPr="000B3D6B">
        <w:rPr>
          <w:b/>
        </w:rPr>
        <w:t xml:space="preserve">Submit all inquiries and grievances to: </w:t>
      </w:r>
    </w:p>
    <w:p w14:paraId="6A04315C" w14:textId="77777777" w:rsidR="00444CE0" w:rsidRPr="000B3D6B" w:rsidRDefault="00444CE0" w:rsidP="00444CE0">
      <w:pPr>
        <w:pStyle w:val="Default"/>
        <w:ind w:left="720"/>
        <w:rPr>
          <w:b/>
          <w:bCs/>
        </w:rPr>
      </w:pPr>
    </w:p>
    <w:p w14:paraId="3DE67FC6" w14:textId="77777777" w:rsidR="00444CE0" w:rsidRPr="000B3D6B" w:rsidRDefault="00444CE0" w:rsidP="00444CE0">
      <w:pPr>
        <w:pStyle w:val="Default"/>
        <w:ind w:left="720"/>
        <w:rPr>
          <w:bCs/>
        </w:rPr>
      </w:pPr>
      <w:r w:rsidRPr="000B3D6B">
        <w:rPr>
          <w:bCs/>
        </w:rPr>
        <w:t>Theresa Savoy</w:t>
      </w:r>
      <w:r>
        <w:rPr>
          <w:bCs/>
        </w:rPr>
        <w:t>, ADA Title II Coordinator</w:t>
      </w:r>
    </w:p>
    <w:p w14:paraId="4EC0913E" w14:textId="77777777" w:rsidR="00444CE0" w:rsidRPr="000B3D6B" w:rsidRDefault="00444CE0" w:rsidP="00444CE0">
      <w:pPr>
        <w:pStyle w:val="Default"/>
        <w:ind w:left="720"/>
        <w:rPr>
          <w:bCs/>
        </w:rPr>
      </w:pPr>
      <w:r w:rsidRPr="000B3D6B">
        <w:rPr>
          <w:bCs/>
        </w:rPr>
        <w:t xml:space="preserve">Director, </w:t>
      </w:r>
      <w:r>
        <w:rPr>
          <w:bCs/>
        </w:rPr>
        <w:t>Special Projects</w:t>
      </w:r>
    </w:p>
    <w:p w14:paraId="4C90C7D9" w14:textId="77777777" w:rsidR="00444CE0" w:rsidRPr="000B3D6B" w:rsidRDefault="00444CE0" w:rsidP="00444CE0">
      <w:pPr>
        <w:pStyle w:val="Default"/>
        <w:ind w:left="720"/>
        <w:rPr>
          <w:bCs/>
        </w:rPr>
      </w:pPr>
      <w:r w:rsidRPr="000B3D6B">
        <w:rPr>
          <w:bCs/>
        </w:rPr>
        <w:t>Maine Department of Transportation</w:t>
      </w:r>
    </w:p>
    <w:p w14:paraId="694F9EE1" w14:textId="77777777" w:rsidR="00444CE0" w:rsidRPr="000B3D6B" w:rsidRDefault="00444CE0" w:rsidP="00444CE0">
      <w:pPr>
        <w:pStyle w:val="Default"/>
        <w:ind w:left="720"/>
        <w:rPr>
          <w:bCs/>
        </w:rPr>
      </w:pPr>
      <w:r w:rsidRPr="000B3D6B">
        <w:rPr>
          <w:bCs/>
        </w:rPr>
        <w:t>SHS 16</w:t>
      </w:r>
    </w:p>
    <w:p w14:paraId="2E8F0FC8" w14:textId="77777777" w:rsidR="00444CE0" w:rsidRPr="000B3D6B" w:rsidRDefault="00444CE0" w:rsidP="00444CE0">
      <w:pPr>
        <w:pStyle w:val="Default"/>
        <w:ind w:left="720"/>
        <w:rPr>
          <w:bCs/>
        </w:rPr>
      </w:pPr>
      <w:r w:rsidRPr="000B3D6B">
        <w:rPr>
          <w:bCs/>
        </w:rPr>
        <w:t>Augusta, Maine   04333</w:t>
      </w:r>
    </w:p>
    <w:p w14:paraId="415D30AA" w14:textId="77777777" w:rsidR="00444CE0" w:rsidRPr="000B3D6B" w:rsidRDefault="00444CE0" w:rsidP="00444CE0">
      <w:pPr>
        <w:pStyle w:val="Default"/>
        <w:ind w:left="720"/>
        <w:rPr>
          <w:bCs/>
        </w:rPr>
      </w:pPr>
    </w:p>
    <w:p w14:paraId="2F20CEC3" w14:textId="77777777" w:rsidR="00444CE0" w:rsidRDefault="00444CE0" w:rsidP="00444CE0">
      <w:pPr>
        <w:pStyle w:val="Default"/>
        <w:ind w:left="720"/>
        <w:rPr>
          <w:bCs/>
        </w:rPr>
      </w:pPr>
      <w:r>
        <w:rPr>
          <w:bCs/>
        </w:rPr>
        <w:t>Phone: 207-624-3238</w:t>
      </w:r>
    </w:p>
    <w:p w14:paraId="18A8E2FD" w14:textId="77777777" w:rsidR="00444CE0" w:rsidRPr="000B3D6B" w:rsidRDefault="00444CE0" w:rsidP="00444CE0">
      <w:pPr>
        <w:pStyle w:val="Default"/>
        <w:ind w:left="720"/>
        <w:rPr>
          <w:bCs/>
        </w:rPr>
      </w:pPr>
      <w:r w:rsidRPr="000B3D6B">
        <w:rPr>
          <w:bCs/>
        </w:rPr>
        <w:t xml:space="preserve">E-mail: </w:t>
      </w:r>
      <w:hyperlink r:id="rId9" w:history="1">
        <w:r w:rsidRPr="000B3D6B">
          <w:rPr>
            <w:rStyle w:val="Hyperlink"/>
            <w:bCs/>
          </w:rPr>
          <w:t>Theresa.savoy@maine.gov</w:t>
        </w:r>
      </w:hyperlink>
    </w:p>
    <w:p w14:paraId="2218B6B7" w14:textId="77777777" w:rsidR="00444CE0" w:rsidRPr="000B3D6B" w:rsidRDefault="00444CE0" w:rsidP="00444CE0">
      <w:pPr>
        <w:pStyle w:val="Default"/>
        <w:ind w:left="720"/>
      </w:pPr>
      <w:r w:rsidRPr="000B3D6B">
        <w:rPr>
          <w:bCs/>
        </w:rPr>
        <w:t>TYY: Users dial Maine RELAY 711</w:t>
      </w:r>
    </w:p>
    <w:p w14:paraId="292643CD" w14:textId="77777777" w:rsidR="00D72E02" w:rsidRDefault="00D72E02"/>
    <w:sectPr w:rsidR="00D72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E6882"/>
    <w:multiLevelType w:val="hybridMultilevel"/>
    <w:tmpl w:val="28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A2B6B"/>
    <w:multiLevelType w:val="hybridMultilevel"/>
    <w:tmpl w:val="A6384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E0"/>
    <w:rsid w:val="00063FC3"/>
    <w:rsid w:val="00085A02"/>
    <w:rsid w:val="001034EF"/>
    <w:rsid w:val="00107AAA"/>
    <w:rsid w:val="00107C0C"/>
    <w:rsid w:val="0012010B"/>
    <w:rsid w:val="001317C2"/>
    <w:rsid w:val="001806AE"/>
    <w:rsid w:val="002014A9"/>
    <w:rsid w:val="00243DE5"/>
    <w:rsid w:val="00261B7E"/>
    <w:rsid w:val="00262221"/>
    <w:rsid w:val="002E478F"/>
    <w:rsid w:val="002E5C08"/>
    <w:rsid w:val="00326D34"/>
    <w:rsid w:val="004437BB"/>
    <w:rsid w:val="00444CE0"/>
    <w:rsid w:val="0049334F"/>
    <w:rsid w:val="00511D6F"/>
    <w:rsid w:val="00515B59"/>
    <w:rsid w:val="00542CE8"/>
    <w:rsid w:val="005D142A"/>
    <w:rsid w:val="0060411C"/>
    <w:rsid w:val="006166EB"/>
    <w:rsid w:val="006B74FD"/>
    <w:rsid w:val="0072296D"/>
    <w:rsid w:val="00763D09"/>
    <w:rsid w:val="00766FB2"/>
    <w:rsid w:val="00792856"/>
    <w:rsid w:val="007F4139"/>
    <w:rsid w:val="007F57D3"/>
    <w:rsid w:val="008208AB"/>
    <w:rsid w:val="00844D23"/>
    <w:rsid w:val="008513E0"/>
    <w:rsid w:val="009360C5"/>
    <w:rsid w:val="00AE34F8"/>
    <w:rsid w:val="00B80731"/>
    <w:rsid w:val="00BA3755"/>
    <w:rsid w:val="00BA58C8"/>
    <w:rsid w:val="00BB28E0"/>
    <w:rsid w:val="00BC12F7"/>
    <w:rsid w:val="00C23F88"/>
    <w:rsid w:val="00C400FD"/>
    <w:rsid w:val="00C67CCE"/>
    <w:rsid w:val="00CB1B16"/>
    <w:rsid w:val="00D10931"/>
    <w:rsid w:val="00D1234C"/>
    <w:rsid w:val="00D24C07"/>
    <w:rsid w:val="00D3091B"/>
    <w:rsid w:val="00D72E02"/>
    <w:rsid w:val="00DA6A8B"/>
    <w:rsid w:val="00DE6D19"/>
    <w:rsid w:val="00EA3128"/>
    <w:rsid w:val="00EB69FB"/>
    <w:rsid w:val="00F27066"/>
    <w:rsid w:val="00F3662D"/>
    <w:rsid w:val="00F72C04"/>
    <w:rsid w:val="00F91A8E"/>
    <w:rsid w:val="00F93DD6"/>
    <w:rsid w:val="00FE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4934"/>
  <w15:chartTrackingRefBased/>
  <w15:docId w15:val="{5D75D682-BA50-4F93-A057-A36698B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C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4CE0"/>
    <w:pPr>
      <w:autoSpaceDE w:val="0"/>
      <w:autoSpaceDN w:val="0"/>
      <w:adjustRightInd w:val="0"/>
      <w:outlineLvl w:val="0"/>
    </w:pPr>
    <w:rPr>
      <w:rFonts w:cs="Arial"/>
      <w:b/>
      <w:sz w:val="28"/>
      <w:u w:val="single"/>
    </w:rPr>
  </w:style>
  <w:style w:type="paragraph" w:styleId="Heading2">
    <w:name w:val="heading 2"/>
    <w:basedOn w:val="Normal"/>
    <w:next w:val="Normal"/>
    <w:link w:val="Heading2Char"/>
    <w:qFormat/>
    <w:rsid w:val="00444CE0"/>
    <w:pPr>
      <w:keepNext/>
      <w:tabs>
        <w:tab w:val="num" w:pos="360"/>
      </w:tabs>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CE0"/>
    <w:rPr>
      <w:rFonts w:ascii="Times New Roman" w:eastAsia="Times New Roman" w:hAnsi="Times New Roman" w:cs="Arial"/>
      <w:b/>
      <w:sz w:val="28"/>
      <w:szCs w:val="24"/>
      <w:u w:val="single"/>
    </w:rPr>
  </w:style>
  <w:style w:type="character" w:customStyle="1" w:styleId="Heading2Char">
    <w:name w:val="Heading 2 Char"/>
    <w:basedOn w:val="DefaultParagraphFont"/>
    <w:link w:val="Heading2"/>
    <w:rsid w:val="00444CE0"/>
    <w:rPr>
      <w:rFonts w:ascii="Times New Roman" w:eastAsia="Times New Roman" w:hAnsi="Times New Roman" w:cs="Arial"/>
      <w:b/>
      <w:bCs/>
      <w:iCs/>
      <w:sz w:val="24"/>
      <w:szCs w:val="28"/>
    </w:rPr>
  </w:style>
  <w:style w:type="paragraph" w:styleId="ListParagraph">
    <w:name w:val="List Paragraph"/>
    <w:basedOn w:val="Normal"/>
    <w:uiPriority w:val="34"/>
    <w:qFormat/>
    <w:rsid w:val="00444CE0"/>
    <w:pPr>
      <w:ind w:left="720"/>
      <w:contextualSpacing/>
    </w:pPr>
  </w:style>
  <w:style w:type="character" w:styleId="Hyperlink">
    <w:name w:val="Hyperlink"/>
    <w:basedOn w:val="DefaultParagraphFont"/>
    <w:uiPriority w:val="99"/>
    <w:rsid w:val="00444CE0"/>
    <w:rPr>
      <w:color w:val="0000FF"/>
      <w:u w:val="single"/>
    </w:rPr>
  </w:style>
  <w:style w:type="paragraph" w:customStyle="1" w:styleId="Default">
    <w:name w:val="Default"/>
    <w:rsid w:val="00444CE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gov/filing_complaint.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eresa.savoy@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1304c423bce1f308041842da758c328a">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817027ca613d50ca3a29812321f6b67a"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8AD26-C009-4766-A262-0399A538DF46}">
  <ds:schemaRefs>
    <ds:schemaRef ds:uri="http://schemas.microsoft.com/sharepoint/v3/contenttype/forms"/>
  </ds:schemaRefs>
</ds:datastoreItem>
</file>

<file path=customXml/itemProps2.xml><?xml version="1.0" encoding="utf-8"?>
<ds:datastoreItem xmlns:ds="http://schemas.openxmlformats.org/officeDocument/2006/customXml" ds:itemID="{EC2ABA5D-A7BA-4308-B965-5F69F98D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FBFF4-C6F2-4E5D-A3C5-C2DCDBA660ED}">
  <ds:schemaRefs>
    <ds:schemaRef ds:uri="http://schemas.microsoft.com/office/2006/documentManagement/types"/>
    <ds:schemaRef ds:uri="b22b5608-3844-4c10-be23-031dea553bf8"/>
    <ds:schemaRef ds:uri="http://purl.org/dc/terms/"/>
    <ds:schemaRef ds:uri="http://purl.org/dc/dcmitype/"/>
    <ds:schemaRef ds:uri="http://schemas.openxmlformats.org/package/2006/metadata/core-properties"/>
    <ds:schemaRef ds:uri="3209b06a-d757-4be7-b989-09fd90ec5973"/>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 Theresa</dc:creator>
  <cp:keywords/>
  <dc:description/>
  <cp:lastModifiedBy>Savoy, Theresa</cp:lastModifiedBy>
  <cp:revision>2</cp:revision>
  <dcterms:created xsi:type="dcterms:W3CDTF">2019-09-13T13:51:00Z</dcterms:created>
  <dcterms:modified xsi:type="dcterms:W3CDTF">2019-09-13T13:51:00Z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150699997</vt:i4>
  </property>
  <property fmtid="{D5CDD505-2E9C-101B-9397-08002B2CF9AE}" pid="3" name="_NewReviewCycle">
    <vt:lpwstr/>
  </property>
  <property fmtid="{D5CDD505-2E9C-101B-9397-08002B2CF9AE}" pid="4" name="_EmailSubject">
    <vt:lpwstr>Couple of things</vt:lpwstr>
  </property>
  <property fmtid="{D5CDD505-2E9C-101B-9397-08002B2CF9AE}" pid="5" name="_AuthorEmail">
    <vt:lpwstr>Theresa.Savoy@maine.gov</vt:lpwstr>
  </property>
  <property fmtid="{D5CDD505-2E9C-101B-9397-08002B2CF9AE}" pid="6" name="_AuthorEmailDisplayName">
    <vt:lpwstr>Savoy, Theresa</vt:lpwstr>
  </property>
  <property fmtid="{D5CDD505-2E9C-101B-9397-08002B2CF9AE}" pid="7" name="ContentTypeId">
    <vt:lpwstr>0x0101002E7EA37B84CEBD478CA69703C0003DB8</vt:lpwstr>
  </property>
  <property fmtid="{D5CDD505-2E9C-101B-9397-08002B2CF9AE}" pid="8" name="_PreviousAdHocReviewCycleID">
    <vt:i4>215661685</vt:i4>
  </property>
</Properties>
</file>