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0D05B" w14:textId="77777777" w:rsidR="00BE0080" w:rsidRPr="00BE0080" w:rsidRDefault="00BE0080" w:rsidP="00BE0080">
      <w:pPr>
        <w:spacing w:after="0" w:line="240" w:lineRule="auto"/>
        <w:outlineLvl w:val="1"/>
        <w:rPr>
          <w:rFonts w:ascii="Georgia" w:eastAsia="Times New Roman" w:hAnsi="Georgia" w:cs="Times New Roman"/>
          <w:b/>
          <w:bCs/>
          <w:color w:val="346828"/>
          <w:sz w:val="26"/>
          <w:szCs w:val="26"/>
        </w:rPr>
      </w:pPr>
      <w:r w:rsidRPr="00BE0080">
        <w:rPr>
          <w:rFonts w:ascii="Georgia" w:eastAsia="Times New Roman" w:hAnsi="Georgia" w:cs="Times New Roman"/>
          <w:b/>
          <w:bCs/>
          <w:color w:val="346828"/>
          <w:sz w:val="26"/>
          <w:szCs w:val="26"/>
        </w:rPr>
        <w:t>ETC Certification Course</w:t>
      </w:r>
    </w:p>
    <w:p w14:paraId="4F262300" w14:textId="77777777" w:rsidR="00BE0080" w:rsidRPr="00BE0080" w:rsidRDefault="00BE0080" w:rsidP="00BE0080">
      <w:pPr>
        <w:spacing w:after="0" w:line="255" w:lineRule="atLeast"/>
        <w:rPr>
          <w:rFonts w:ascii="Georgia" w:eastAsia="Times New Roman" w:hAnsi="Georgia" w:cs="Times New Roman"/>
          <w:color w:val="333333"/>
          <w:sz w:val="24"/>
          <w:szCs w:val="24"/>
        </w:rPr>
      </w:pPr>
      <w:r w:rsidRPr="00BE0080">
        <w:rPr>
          <w:rFonts w:ascii="Georgia" w:eastAsia="Times New Roman" w:hAnsi="Georgia" w:cs="Times New Roman"/>
          <w:color w:val="333333"/>
          <w:sz w:val="24"/>
          <w:szCs w:val="24"/>
        </w:rPr>
        <w:t>The ETC program is designed and produced by the National Academies of Emergency Dispatch (NAED). The course (40 hours minimum) is designed to train new employees unfamiliar with emergency communication centers, emergency telecommunication technology, interpersonal communication, legal issues, and job stress factors.</w:t>
      </w:r>
    </w:p>
    <w:p w14:paraId="05199F14" w14:textId="77777777" w:rsidR="00BE0080" w:rsidRPr="00BE0080" w:rsidRDefault="00BE0080" w:rsidP="00BE0080">
      <w:pPr>
        <w:spacing w:after="0" w:line="255" w:lineRule="atLeast"/>
        <w:rPr>
          <w:rFonts w:ascii="Georgia" w:eastAsia="Times New Roman" w:hAnsi="Georgia" w:cs="Times New Roman"/>
          <w:color w:val="333333"/>
          <w:sz w:val="24"/>
          <w:szCs w:val="24"/>
        </w:rPr>
      </w:pPr>
      <w:r w:rsidRPr="00BE0080">
        <w:rPr>
          <w:rFonts w:ascii="Georgia" w:eastAsia="Times New Roman" w:hAnsi="Georgia" w:cs="Times New Roman"/>
          <w:color w:val="333333"/>
          <w:sz w:val="24"/>
          <w:szCs w:val="24"/>
        </w:rPr>
        <w:t>The program takes an integrated teaching approach that features comprehensive content, multimedia presentations, and hands-on training.</w:t>
      </w:r>
    </w:p>
    <w:p w14:paraId="42F88135" w14:textId="77777777" w:rsidR="00BE0080" w:rsidRPr="00BE0080" w:rsidRDefault="00BE0080" w:rsidP="00BE0080">
      <w:pPr>
        <w:spacing w:after="0" w:line="255" w:lineRule="atLeast"/>
        <w:rPr>
          <w:rFonts w:ascii="Georgia" w:eastAsia="Times New Roman" w:hAnsi="Georgia" w:cs="Times New Roman"/>
          <w:color w:val="333333"/>
          <w:sz w:val="24"/>
          <w:szCs w:val="24"/>
        </w:rPr>
      </w:pPr>
      <w:r w:rsidRPr="00BE0080">
        <w:rPr>
          <w:rFonts w:ascii="Georgia" w:eastAsia="Times New Roman" w:hAnsi="Georgia" w:cs="Times New Roman"/>
          <w:color w:val="333333"/>
          <w:sz w:val="24"/>
          <w:szCs w:val="24"/>
        </w:rPr>
        <w:t>The course covers the following topics:</w:t>
      </w:r>
    </w:p>
    <w:p w14:paraId="528197E8" w14:textId="77777777" w:rsidR="00BE0080" w:rsidRPr="00BE0080" w:rsidRDefault="00BE0080" w:rsidP="00BE0080">
      <w:pPr>
        <w:numPr>
          <w:ilvl w:val="0"/>
          <w:numId w:val="1"/>
        </w:numPr>
        <w:spacing w:after="100" w:afterAutospacing="1" w:line="285" w:lineRule="atLeast"/>
        <w:rPr>
          <w:rFonts w:ascii="Georgia" w:eastAsia="Times New Roman" w:hAnsi="Georgia" w:cs="Times New Roman"/>
          <w:color w:val="333333"/>
          <w:sz w:val="24"/>
          <w:szCs w:val="24"/>
        </w:rPr>
      </w:pPr>
      <w:r w:rsidRPr="00BE0080">
        <w:rPr>
          <w:rFonts w:ascii="Georgia" w:eastAsia="Times New Roman" w:hAnsi="Georgia" w:cs="Times New Roman"/>
          <w:color w:val="333333"/>
          <w:sz w:val="24"/>
          <w:szCs w:val="24"/>
        </w:rPr>
        <w:t>Roles and Responsibilities of the Emergency Telecommunicator</w:t>
      </w:r>
    </w:p>
    <w:p w14:paraId="50AD8E53" w14:textId="77777777" w:rsidR="00BE0080" w:rsidRPr="00BE0080" w:rsidRDefault="00BE0080" w:rsidP="00BE0080">
      <w:pPr>
        <w:numPr>
          <w:ilvl w:val="0"/>
          <w:numId w:val="1"/>
        </w:numPr>
        <w:spacing w:after="100" w:afterAutospacing="1" w:line="285" w:lineRule="atLeast"/>
        <w:rPr>
          <w:rFonts w:ascii="Georgia" w:eastAsia="Times New Roman" w:hAnsi="Georgia" w:cs="Times New Roman"/>
          <w:color w:val="333333"/>
          <w:sz w:val="24"/>
          <w:szCs w:val="24"/>
        </w:rPr>
      </w:pPr>
      <w:r w:rsidRPr="00BE0080">
        <w:rPr>
          <w:rFonts w:ascii="Georgia" w:eastAsia="Times New Roman" w:hAnsi="Georgia" w:cs="Times New Roman"/>
          <w:color w:val="333333"/>
          <w:sz w:val="24"/>
          <w:szCs w:val="24"/>
        </w:rPr>
        <w:t>Emergency Telecommunication Technologies</w:t>
      </w:r>
    </w:p>
    <w:p w14:paraId="2D39E756" w14:textId="77777777" w:rsidR="00BE0080" w:rsidRPr="00BE0080" w:rsidRDefault="00BE0080" w:rsidP="00BE0080">
      <w:pPr>
        <w:numPr>
          <w:ilvl w:val="0"/>
          <w:numId w:val="1"/>
        </w:numPr>
        <w:spacing w:after="100" w:afterAutospacing="1" w:line="285" w:lineRule="atLeast"/>
        <w:rPr>
          <w:rFonts w:ascii="Georgia" w:eastAsia="Times New Roman" w:hAnsi="Georgia" w:cs="Times New Roman"/>
          <w:color w:val="333333"/>
          <w:sz w:val="24"/>
          <w:szCs w:val="24"/>
        </w:rPr>
      </w:pPr>
      <w:r w:rsidRPr="00BE0080">
        <w:rPr>
          <w:rFonts w:ascii="Georgia" w:eastAsia="Times New Roman" w:hAnsi="Georgia" w:cs="Times New Roman"/>
          <w:color w:val="333333"/>
          <w:sz w:val="24"/>
          <w:szCs w:val="24"/>
        </w:rPr>
        <w:t>Telecommunication Essentials</w:t>
      </w:r>
    </w:p>
    <w:p w14:paraId="216C9846" w14:textId="77777777" w:rsidR="00BE0080" w:rsidRPr="00BE0080" w:rsidRDefault="00BE0080" w:rsidP="00BE0080">
      <w:pPr>
        <w:numPr>
          <w:ilvl w:val="0"/>
          <w:numId w:val="1"/>
        </w:numPr>
        <w:spacing w:after="100" w:afterAutospacing="1" w:line="285" w:lineRule="atLeast"/>
        <w:rPr>
          <w:rFonts w:ascii="Georgia" w:eastAsia="Times New Roman" w:hAnsi="Georgia" w:cs="Times New Roman"/>
          <w:color w:val="333333"/>
          <w:sz w:val="24"/>
          <w:szCs w:val="24"/>
        </w:rPr>
      </w:pPr>
      <w:r w:rsidRPr="00BE0080">
        <w:rPr>
          <w:rFonts w:ascii="Georgia" w:eastAsia="Times New Roman" w:hAnsi="Georgia" w:cs="Times New Roman"/>
          <w:color w:val="333333"/>
          <w:sz w:val="24"/>
          <w:szCs w:val="24"/>
        </w:rPr>
        <w:t>Interpersonal Communication</w:t>
      </w:r>
    </w:p>
    <w:p w14:paraId="5E1A7A96" w14:textId="77777777" w:rsidR="00BE0080" w:rsidRPr="00BE0080" w:rsidRDefault="00BE0080" w:rsidP="00BE0080">
      <w:pPr>
        <w:numPr>
          <w:ilvl w:val="0"/>
          <w:numId w:val="1"/>
        </w:numPr>
        <w:spacing w:after="100" w:afterAutospacing="1" w:line="285" w:lineRule="atLeast"/>
        <w:rPr>
          <w:rFonts w:ascii="Georgia" w:eastAsia="Times New Roman" w:hAnsi="Georgia" w:cs="Times New Roman"/>
          <w:color w:val="333333"/>
          <w:sz w:val="24"/>
          <w:szCs w:val="24"/>
        </w:rPr>
      </w:pPr>
      <w:r w:rsidRPr="00BE0080">
        <w:rPr>
          <w:rFonts w:ascii="Georgia" w:eastAsia="Times New Roman" w:hAnsi="Georgia" w:cs="Times New Roman"/>
          <w:color w:val="333333"/>
          <w:sz w:val="24"/>
          <w:szCs w:val="24"/>
        </w:rPr>
        <w:t>Caller Management</w:t>
      </w:r>
    </w:p>
    <w:p w14:paraId="38DDBF6F" w14:textId="77777777" w:rsidR="00BE0080" w:rsidRPr="00BE0080" w:rsidRDefault="00BE0080" w:rsidP="00BE0080">
      <w:pPr>
        <w:numPr>
          <w:ilvl w:val="0"/>
          <w:numId w:val="1"/>
        </w:numPr>
        <w:spacing w:after="100" w:afterAutospacing="1" w:line="285" w:lineRule="atLeast"/>
        <w:rPr>
          <w:rFonts w:ascii="Georgia" w:eastAsia="Times New Roman" w:hAnsi="Georgia" w:cs="Times New Roman"/>
          <w:color w:val="333333"/>
          <w:sz w:val="24"/>
          <w:szCs w:val="24"/>
        </w:rPr>
      </w:pPr>
      <w:r w:rsidRPr="00BE0080">
        <w:rPr>
          <w:rFonts w:ascii="Georgia" w:eastAsia="Times New Roman" w:hAnsi="Georgia" w:cs="Times New Roman"/>
          <w:color w:val="333333"/>
          <w:sz w:val="24"/>
          <w:szCs w:val="24"/>
        </w:rPr>
        <w:t>Police Call Classification</w:t>
      </w:r>
    </w:p>
    <w:p w14:paraId="2E05D13A" w14:textId="77777777" w:rsidR="00BE0080" w:rsidRPr="00BE0080" w:rsidRDefault="00BE0080" w:rsidP="00BE0080">
      <w:pPr>
        <w:numPr>
          <w:ilvl w:val="0"/>
          <w:numId w:val="1"/>
        </w:numPr>
        <w:spacing w:after="100" w:afterAutospacing="1" w:line="285" w:lineRule="atLeast"/>
        <w:rPr>
          <w:rFonts w:ascii="Georgia" w:eastAsia="Times New Roman" w:hAnsi="Georgia" w:cs="Times New Roman"/>
          <w:color w:val="333333"/>
          <w:sz w:val="24"/>
          <w:szCs w:val="24"/>
        </w:rPr>
      </w:pPr>
      <w:r w:rsidRPr="00BE0080">
        <w:rPr>
          <w:rFonts w:ascii="Georgia" w:eastAsia="Times New Roman" w:hAnsi="Georgia" w:cs="Times New Roman"/>
          <w:color w:val="333333"/>
          <w:sz w:val="24"/>
          <w:szCs w:val="24"/>
        </w:rPr>
        <w:t>Fire Call Classification</w:t>
      </w:r>
    </w:p>
    <w:p w14:paraId="303877FC" w14:textId="77777777" w:rsidR="00BE0080" w:rsidRPr="00BE0080" w:rsidRDefault="00BE0080" w:rsidP="00BE0080">
      <w:pPr>
        <w:numPr>
          <w:ilvl w:val="0"/>
          <w:numId w:val="1"/>
        </w:numPr>
        <w:spacing w:after="100" w:afterAutospacing="1" w:line="285" w:lineRule="atLeast"/>
        <w:rPr>
          <w:rFonts w:ascii="Georgia" w:eastAsia="Times New Roman" w:hAnsi="Georgia" w:cs="Times New Roman"/>
          <w:color w:val="333333"/>
          <w:sz w:val="24"/>
          <w:szCs w:val="24"/>
        </w:rPr>
      </w:pPr>
      <w:r w:rsidRPr="00BE0080">
        <w:rPr>
          <w:rFonts w:ascii="Georgia" w:eastAsia="Times New Roman" w:hAnsi="Georgia" w:cs="Times New Roman"/>
          <w:color w:val="333333"/>
          <w:sz w:val="24"/>
          <w:szCs w:val="24"/>
        </w:rPr>
        <w:t>Medical Call Classification</w:t>
      </w:r>
    </w:p>
    <w:p w14:paraId="015FD731" w14:textId="77777777" w:rsidR="00BE0080" w:rsidRPr="00BE0080" w:rsidRDefault="00BE0080" w:rsidP="00BE0080">
      <w:pPr>
        <w:numPr>
          <w:ilvl w:val="0"/>
          <w:numId w:val="1"/>
        </w:numPr>
        <w:spacing w:after="100" w:afterAutospacing="1" w:line="285" w:lineRule="atLeast"/>
        <w:rPr>
          <w:rFonts w:ascii="Georgia" w:eastAsia="Times New Roman" w:hAnsi="Georgia" w:cs="Times New Roman"/>
          <w:color w:val="333333"/>
          <w:sz w:val="24"/>
          <w:szCs w:val="24"/>
        </w:rPr>
      </w:pPr>
      <w:r w:rsidRPr="00BE0080">
        <w:rPr>
          <w:rFonts w:ascii="Georgia" w:eastAsia="Times New Roman" w:hAnsi="Georgia" w:cs="Times New Roman"/>
          <w:color w:val="333333"/>
          <w:sz w:val="24"/>
          <w:szCs w:val="24"/>
        </w:rPr>
        <w:t>Man-Made and Natural Catastrophic Events</w:t>
      </w:r>
    </w:p>
    <w:p w14:paraId="54CF21B4" w14:textId="77777777" w:rsidR="00BE0080" w:rsidRPr="00BE0080" w:rsidRDefault="00BE0080" w:rsidP="00BE0080">
      <w:pPr>
        <w:numPr>
          <w:ilvl w:val="0"/>
          <w:numId w:val="1"/>
        </w:numPr>
        <w:spacing w:after="100" w:afterAutospacing="1" w:line="285" w:lineRule="atLeast"/>
        <w:rPr>
          <w:rFonts w:ascii="Georgia" w:eastAsia="Times New Roman" w:hAnsi="Georgia" w:cs="Times New Roman"/>
          <w:color w:val="333333"/>
          <w:sz w:val="24"/>
          <w:szCs w:val="24"/>
        </w:rPr>
      </w:pPr>
      <w:r w:rsidRPr="00BE0080">
        <w:rPr>
          <w:rFonts w:ascii="Georgia" w:eastAsia="Times New Roman" w:hAnsi="Georgia" w:cs="Times New Roman"/>
          <w:color w:val="333333"/>
          <w:sz w:val="24"/>
          <w:szCs w:val="24"/>
        </w:rPr>
        <w:t>Radio Broadcast Procedures</w:t>
      </w:r>
    </w:p>
    <w:p w14:paraId="294CEB5B" w14:textId="77777777" w:rsidR="00BE0080" w:rsidRPr="00BE0080" w:rsidRDefault="00BE0080" w:rsidP="00BE0080">
      <w:pPr>
        <w:numPr>
          <w:ilvl w:val="0"/>
          <w:numId w:val="1"/>
        </w:numPr>
        <w:spacing w:after="100" w:afterAutospacing="1" w:line="285" w:lineRule="atLeast"/>
        <w:rPr>
          <w:rFonts w:ascii="Georgia" w:eastAsia="Times New Roman" w:hAnsi="Georgia" w:cs="Times New Roman"/>
          <w:color w:val="333333"/>
          <w:sz w:val="24"/>
          <w:szCs w:val="24"/>
        </w:rPr>
      </w:pPr>
      <w:r w:rsidRPr="00BE0080">
        <w:rPr>
          <w:rFonts w:ascii="Georgia" w:eastAsia="Times New Roman" w:hAnsi="Georgia" w:cs="Times New Roman"/>
          <w:color w:val="333333"/>
          <w:sz w:val="24"/>
          <w:szCs w:val="24"/>
        </w:rPr>
        <w:t>Legal Aspects of Public Safety Communication</w:t>
      </w:r>
    </w:p>
    <w:p w14:paraId="06EDD5C2" w14:textId="77777777" w:rsidR="00BE0080" w:rsidRPr="00BE0080" w:rsidRDefault="00BE0080" w:rsidP="00BE0080">
      <w:pPr>
        <w:numPr>
          <w:ilvl w:val="0"/>
          <w:numId w:val="1"/>
        </w:numPr>
        <w:spacing w:after="100" w:afterAutospacing="1" w:line="285" w:lineRule="atLeast"/>
        <w:rPr>
          <w:rFonts w:ascii="Georgia" w:eastAsia="Times New Roman" w:hAnsi="Georgia" w:cs="Times New Roman"/>
          <w:color w:val="333333"/>
          <w:sz w:val="24"/>
          <w:szCs w:val="24"/>
        </w:rPr>
      </w:pPr>
      <w:r w:rsidRPr="00BE0080">
        <w:rPr>
          <w:rFonts w:ascii="Georgia" w:eastAsia="Times New Roman" w:hAnsi="Georgia" w:cs="Times New Roman"/>
          <w:color w:val="333333"/>
          <w:sz w:val="24"/>
          <w:szCs w:val="24"/>
        </w:rPr>
        <w:t>Quality Improvement</w:t>
      </w:r>
    </w:p>
    <w:p w14:paraId="6D2E22D4" w14:textId="77777777" w:rsidR="00BE0080" w:rsidRPr="00BE0080" w:rsidRDefault="00BE0080" w:rsidP="00BE0080">
      <w:pPr>
        <w:numPr>
          <w:ilvl w:val="0"/>
          <w:numId w:val="1"/>
        </w:numPr>
        <w:spacing w:after="100" w:afterAutospacing="1" w:line="285" w:lineRule="atLeast"/>
        <w:rPr>
          <w:rFonts w:ascii="Georgia" w:eastAsia="Times New Roman" w:hAnsi="Georgia" w:cs="Times New Roman"/>
          <w:color w:val="333333"/>
          <w:sz w:val="24"/>
          <w:szCs w:val="24"/>
        </w:rPr>
      </w:pPr>
      <w:r w:rsidRPr="00BE0080">
        <w:rPr>
          <w:rFonts w:ascii="Georgia" w:eastAsia="Times New Roman" w:hAnsi="Georgia" w:cs="Times New Roman"/>
          <w:color w:val="333333"/>
          <w:sz w:val="24"/>
          <w:szCs w:val="24"/>
        </w:rPr>
        <w:t>Stress Management</w:t>
      </w:r>
    </w:p>
    <w:p w14:paraId="1DFB176E" w14:textId="77777777" w:rsidR="00BE0080" w:rsidRPr="00BE0080" w:rsidRDefault="00BE0080" w:rsidP="00BE0080">
      <w:pPr>
        <w:spacing w:after="0" w:line="240" w:lineRule="auto"/>
        <w:outlineLvl w:val="1"/>
        <w:rPr>
          <w:rFonts w:ascii="Georgia" w:eastAsia="Times New Roman" w:hAnsi="Georgia" w:cs="Times New Roman"/>
          <w:b/>
          <w:bCs/>
          <w:color w:val="346828"/>
          <w:sz w:val="26"/>
          <w:szCs w:val="26"/>
        </w:rPr>
      </w:pPr>
      <w:r w:rsidRPr="00BE0080">
        <w:rPr>
          <w:rFonts w:ascii="Georgia" w:eastAsia="Times New Roman" w:hAnsi="Georgia" w:cs="Times New Roman"/>
          <w:b/>
          <w:bCs/>
          <w:color w:val="346828"/>
          <w:sz w:val="26"/>
          <w:szCs w:val="26"/>
        </w:rPr>
        <w:t>Emergency Telecommunicator Certification</w:t>
      </w:r>
    </w:p>
    <w:p w14:paraId="44BE868A" w14:textId="77777777" w:rsidR="00BE0080" w:rsidRPr="00BE0080" w:rsidRDefault="00BE0080" w:rsidP="00BE0080">
      <w:pPr>
        <w:spacing w:after="0" w:line="255" w:lineRule="atLeast"/>
        <w:rPr>
          <w:rFonts w:ascii="Georgia" w:eastAsia="Times New Roman" w:hAnsi="Georgia" w:cs="Times New Roman"/>
          <w:color w:val="333333"/>
          <w:sz w:val="24"/>
          <w:szCs w:val="24"/>
        </w:rPr>
      </w:pPr>
      <w:r w:rsidRPr="00BE0080">
        <w:rPr>
          <w:rFonts w:ascii="Georgia" w:eastAsia="Times New Roman" w:hAnsi="Georgia" w:cs="Times New Roman"/>
          <w:color w:val="333333"/>
          <w:sz w:val="24"/>
          <w:szCs w:val="24"/>
        </w:rPr>
        <w:t>ETC certification is available to those successfully completing the Academy's 40-hour (minimum) Emergency Telecommunicator Course and achieving a passing score (80%) on the certification examination. Certification is valid for two years. Specifically, certification requires:</w:t>
      </w:r>
    </w:p>
    <w:p w14:paraId="5C3C4315" w14:textId="77777777" w:rsidR="00BE0080" w:rsidRPr="00BE0080" w:rsidRDefault="00BE0080" w:rsidP="00BE0080">
      <w:pPr>
        <w:numPr>
          <w:ilvl w:val="0"/>
          <w:numId w:val="2"/>
        </w:numPr>
        <w:spacing w:after="100" w:afterAutospacing="1" w:line="285" w:lineRule="atLeast"/>
        <w:rPr>
          <w:rFonts w:ascii="Georgia" w:eastAsia="Times New Roman" w:hAnsi="Georgia" w:cs="Times New Roman"/>
          <w:color w:val="333333"/>
          <w:sz w:val="24"/>
          <w:szCs w:val="24"/>
        </w:rPr>
      </w:pPr>
      <w:r w:rsidRPr="00BE0080">
        <w:rPr>
          <w:rFonts w:ascii="Georgia" w:eastAsia="Times New Roman" w:hAnsi="Georgia" w:cs="Times New Roman"/>
          <w:color w:val="333333"/>
          <w:sz w:val="24"/>
          <w:szCs w:val="24"/>
        </w:rPr>
        <w:t>Ability to read and write at a high school graduate or GED level</w:t>
      </w:r>
    </w:p>
    <w:p w14:paraId="0EE66C80" w14:textId="77777777" w:rsidR="00BE0080" w:rsidRPr="00BE0080" w:rsidRDefault="00BE0080" w:rsidP="00BE0080">
      <w:pPr>
        <w:numPr>
          <w:ilvl w:val="0"/>
          <w:numId w:val="2"/>
        </w:numPr>
        <w:spacing w:after="100" w:afterAutospacing="1" w:line="285" w:lineRule="atLeast"/>
        <w:rPr>
          <w:rFonts w:ascii="Georgia" w:eastAsia="Times New Roman" w:hAnsi="Georgia" w:cs="Times New Roman"/>
          <w:color w:val="333333"/>
          <w:sz w:val="24"/>
          <w:szCs w:val="24"/>
        </w:rPr>
      </w:pPr>
      <w:r w:rsidRPr="00BE0080">
        <w:rPr>
          <w:rFonts w:ascii="Georgia" w:eastAsia="Times New Roman" w:hAnsi="Georgia" w:cs="Times New Roman"/>
          <w:color w:val="333333"/>
          <w:sz w:val="24"/>
          <w:szCs w:val="24"/>
        </w:rPr>
        <w:t>Attendance at an ETC course taught by an NAED-certified ETC instructor</w:t>
      </w:r>
    </w:p>
    <w:p w14:paraId="38DD253F" w14:textId="77777777" w:rsidR="00BE0080" w:rsidRPr="00BE0080" w:rsidRDefault="00BE0080" w:rsidP="00BE0080">
      <w:pPr>
        <w:numPr>
          <w:ilvl w:val="0"/>
          <w:numId w:val="2"/>
        </w:numPr>
        <w:spacing w:after="100" w:afterAutospacing="1" w:line="285" w:lineRule="atLeast"/>
        <w:rPr>
          <w:rFonts w:ascii="Georgia" w:eastAsia="Times New Roman" w:hAnsi="Georgia" w:cs="Times New Roman"/>
          <w:color w:val="333333"/>
          <w:sz w:val="24"/>
          <w:szCs w:val="24"/>
        </w:rPr>
      </w:pPr>
      <w:r w:rsidRPr="00BE0080">
        <w:rPr>
          <w:rFonts w:ascii="Georgia" w:eastAsia="Times New Roman" w:hAnsi="Georgia" w:cs="Times New Roman"/>
          <w:color w:val="333333"/>
          <w:sz w:val="24"/>
          <w:szCs w:val="24"/>
        </w:rPr>
        <w:t>Passing the ETC certification test with a score of at least 80 percent</w:t>
      </w:r>
    </w:p>
    <w:p w14:paraId="16EAA4F3" w14:textId="77777777" w:rsidR="00BE0080" w:rsidRPr="00BE0080" w:rsidRDefault="00BE0080" w:rsidP="00BE0080">
      <w:pPr>
        <w:numPr>
          <w:ilvl w:val="0"/>
          <w:numId w:val="2"/>
        </w:numPr>
        <w:spacing w:after="100" w:afterAutospacing="1" w:line="285" w:lineRule="atLeast"/>
        <w:rPr>
          <w:rFonts w:ascii="Georgia" w:eastAsia="Times New Roman" w:hAnsi="Georgia" w:cs="Times New Roman"/>
          <w:color w:val="333333"/>
          <w:sz w:val="24"/>
          <w:szCs w:val="24"/>
        </w:rPr>
      </w:pPr>
      <w:r w:rsidRPr="00BE0080">
        <w:rPr>
          <w:rFonts w:ascii="Georgia" w:eastAsia="Times New Roman" w:hAnsi="Georgia" w:cs="Times New Roman"/>
          <w:color w:val="333333"/>
          <w:sz w:val="24"/>
          <w:szCs w:val="24"/>
        </w:rPr>
        <w:t>Agreement to abide by the NAED Code of Ethics</w:t>
      </w:r>
    </w:p>
    <w:p w14:paraId="42C6C78F" w14:textId="77777777" w:rsidR="00BE0080" w:rsidRPr="00BE0080" w:rsidRDefault="00BE0080" w:rsidP="00BE0080">
      <w:pPr>
        <w:numPr>
          <w:ilvl w:val="0"/>
          <w:numId w:val="2"/>
        </w:numPr>
        <w:spacing w:after="100" w:afterAutospacing="1" w:line="285" w:lineRule="atLeast"/>
        <w:rPr>
          <w:rFonts w:ascii="Georgia" w:eastAsia="Times New Roman" w:hAnsi="Georgia" w:cs="Times New Roman"/>
          <w:color w:val="333333"/>
          <w:sz w:val="24"/>
          <w:szCs w:val="24"/>
        </w:rPr>
      </w:pPr>
      <w:r w:rsidRPr="00BE0080">
        <w:rPr>
          <w:rFonts w:ascii="Georgia" w:eastAsia="Times New Roman" w:hAnsi="Georgia" w:cs="Times New Roman"/>
          <w:color w:val="333333"/>
          <w:sz w:val="24"/>
          <w:szCs w:val="24"/>
        </w:rPr>
        <w:t>Submission of a completed ETC certification application along with the $20 certification fee to NAED</w:t>
      </w:r>
    </w:p>
    <w:p w14:paraId="5EE28526" w14:textId="77777777" w:rsidR="00BE0080" w:rsidRPr="00BE0080" w:rsidRDefault="00BE0080" w:rsidP="00BE0080">
      <w:pPr>
        <w:numPr>
          <w:ilvl w:val="0"/>
          <w:numId w:val="2"/>
        </w:numPr>
        <w:spacing w:after="100" w:afterAutospacing="1" w:line="285" w:lineRule="atLeast"/>
        <w:rPr>
          <w:rFonts w:ascii="Georgia" w:eastAsia="Times New Roman" w:hAnsi="Georgia" w:cs="Times New Roman"/>
          <w:color w:val="333333"/>
          <w:sz w:val="24"/>
          <w:szCs w:val="24"/>
        </w:rPr>
      </w:pPr>
      <w:r w:rsidRPr="00BE0080">
        <w:rPr>
          <w:rFonts w:ascii="Georgia" w:eastAsia="Times New Roman" w:hAnsi="Georgia" w:cs="Times New Roman"/>
          <w:color w:val="333333"/>
          <w:sz w:val="24"/>
          <w:szCs w:val="24"/>
        </w:rPr>
        <w:t>Submission of a completed ETC course evaluation form to NAED</w:t>
      </w:r>
    </w:p>
    <w:p w14:paraId="331AF898" w14:textId="77777777" w:rsidR="00BE0080" w:rsidRPr="00BE0080" w:rsidRDefault="00BE0080" w:rsidP="00BE0080">
      <w:pPr>
        <w:spacing w:after="0" w:line="255" w:lineRule="atLeast"/>
        <w:rPr>
          <w:rFonts w:ascii="Georgia" w:eastAsia="Times New Roman" w:hAnsi="Georgia" w:cs="Times New Roman"/>
          <w:color w:val="333333"/>
          <w:sz w:val="24"/>
          <w:szCs w:val="24"/>
        </w:rPr>
      </w:pPr>
      <w:r w:rsidRPr="00BE0080">
        <w:rPr>
          <w:rFonts w:ascii="Georgia" w:eastAsia="Times New Roman" w:hAnsi="Georgia" w:cs="Times New Roman"/>
          <w:color w:val="333333"/>
          <w:sz w:val="24"/>
          <w:szCs w:val="24"/>
        </w:rPr>
        <w:t>Certification is valid for two years unless revoked or suspended. Continued affiliation depends on your support of the Code of Ethics and accumulation of continuing dispatch education (CDE) credit. The following three steps summarize the renewal process:</w:t>
      </w:r>
    </w:p>
    <w:p w14:paraId="2CBFA760" w14:textId="77777777" w:rsidR="00BE0080" w:rsidRPr="00BE0080" w:rsidRDefault="00BE0080" w:rsidP="00BE0080">
      <w:pPr>
        <w:numPr>
          <w:ilvl w:val="0"/>
          <w:numId w:val="3"/>
        </w:numPr>
        <w:spacing w:after="100" w:afterAutospacing="1" w:line="285" w:lineRule="atLeast"/>
        <w:rPr>
          <w:rFonts w:ascii="Georgia" w:eastAsia="Times New Roman" w:hAnsi="Georgia" w:cs="Times New Roman"/>
          <w:color w:val="333333"/>
          <w:sz w:val="24"/>
          <w:szCs w:val="24"/>
        </w:rPr>
      </w:pPr>
      <w:r w:rsidRPr="00BE0080">
        <w:rPr>
          <w:rFonts w:ascii="Georgia" w:eastAsia="Times New Roman" w:hAnsi="Georgia" w:cs="Times New Roman"/>
          <w:color w:val="333333"/>
          <w:sz w:val="24"/>
          <w:szCs w:val="24"/>
        </w:rPr>
        <w:t>Submit verification of the required 12 hours of CDE during the two-year recertification period. Each credit hour is based on one hour of participation.</w:t>
      </w:r>
    </w:p>
    <w:p w14:paraId="4F84E4A4" w14:textId="77777777" w:rsidR="00BE0080" w:rsidRPr="00BE0080" w:rsidRDefault="00BE0080" w:rsidP="00BE0080">
      <w:pPr>
        <w:numPr>
          <w:ilvl w:val="0"/>
          <w:numId w:val="3"/>
        </w:numPr>
        <w:spacing w:after="100" w:afterAutospacing="1" w:line="285" w:lineRule="atLeast"/>
        <w:rPr>
          <w:rFonts w:ascii="Georgia" w:eastAsia="Times New Roman" w:hAnsi="Georgia" w:cs="Times New Roman"/>
          <w:color w:val="333333"/>
          <w:sz w:val="24"/>
          <w:szCs w:val="24"/>
        </w:rPr>
      </w:pPr>
      <w:r w:rsidRPr="00BE0080">
        <w:rPr>
          <w:rFonts w:ascii="Georgia" w:eastAsia="Times New Roman" w:hAnsi="Georgia" w:cs="Times New Roman"/>
          <w:color w:val="333333"/>
          <w:sz w:val="24"/>
          <w:szCs w:val="24"/>
        </w:rPr>
        <w:t>Successfully complete the Academy's online, 50-question recertification exam with a score of at least 80 percent. (</w:t>
      </w:r>
      <w:hyperlink r:id="rId7" w:tooltip="www.emergencydispatch.org" w:history="1">
        <w:r w:rsidRPr="00AA3879">
          <w:rPr>
            <w:rFonts w:ascii="Georgia" w:eastAsia="Times New Roman" w:hAnsi="Georgia" w:cs="Times New Roman"/>
            <w:color w:val="0000FF"/>
            <w:sz w:val="24"/>
            <w:szCs w:val="24"/>
            <w:u w:val="single"/>
          </w:rPr>
          <w:t>www.emergencydispatch.org</w:t>
        </w:r>
      </w:hyperlink>
      <w:r w:rsidRPr="00BE0080">
        <w:rPr>
          <w:rFonts w:ascii="Georgia" w:eastAsia="Times New Roman" w:hAnsi="Georgia" w:cs="Times New Roman"/>
          <w:color w:val="333333"/>
          <w:sz w:val="24"/>
          <w:szCs w:val="24"/>
        </w:rPr>
        <w:t>)</w:t>
      </w:r>
    </w:p>
    <w:p w14:paraId="38444E75" w14:textId="57DDC271" w:rsidR="00BE0080" w:rsidRDefault="00BE0080" w:rsidP="00BE0080">
      <w:pPr>
        <w:numPr>
          <w:ilvl w:val="0"/>
          <w:numId w:val="3"/>
        </w:numPr>
        <w:spacing w:after="100" w:afterAutospacing="1" w:line="285" w:lineRule="atLeast"/>
        <w:rPr>
          <w:rFonts w:ascii="Georgia" w:eastAsia="Times New Roman" w:hAnsi="Georgia" w:cs="Times New Roman"/>
          <w:color w:val="333333"/>
          <w:sz w:val="24"/>
          <w:szCs w:val="24"/>
        </w:rPr>
      </w:pPr>
      <w:r w:rsidRPr="00BE0080">
        <w:rPr>
          <w:rFonts w:ascii="Georgia" w:eastAsia="Times New Roman" w:hAnsi="Georgia" w:cs="Times New Roman"/>
          <w:color w:val="333333"/>
          <w:sz w:val="24"/>
          <w:szCs w:val="24"/>
        </w:rPr>
        <w:t>Payment of the $20 recertification fee (includes subscription to the Journal of Emergency Dispatch, and recertification and test processing).</w:t>
      </w:r>
    </w:p>
    <w:p w14:paraId="71794822" w14:textId="77777777" w:rsidR="00D21B42" w:rsidRPr="00BE0080" w:rsidRDefault="00D21B42" w:rsidP="00D21B42">
      <w:pPr>
        <w:spacing w:after="100" w:afterAutospacing="1" w:line="285" w:lineRule="atLeast"/>
        <w:rPr>
          <w:rFonts w:ascii="Georgia" w:eastAsia="Times New Roman" w:hAnsi="Georgia" w:cs="Times New Roman"/>
          <w:color w:val="333333"/>
          <w:sz w:val="24"/>
          <w:szCs w:val="24"/>
        </w:rPr>
      </w:pPr>
    </w:p>
    <w:p w14:paraId="2F82A10B" w14:textId="77777777" w:rsidR="00BE0080" w:rsidRPr="00BE0080" w:rsidRDefault="00BE0080" w:rsidP="00BE0080">
      <w:pPr>
        <w:spacing w:after="0" w:line="255" w:lineRule="atLeast"/>
        <w:rPr>
          <w:rFonts w:ascii="Georgia" w:eastAsia="Times New Roman" w:hAnsi="Georgia" w:cs="Times New Roman"/>
          <w:color w:val="333333"/>
          <w:sz w:val="24"/>
          <w:szCs w:val="24"/>
        </w:rPr>
      </w:pPr>
      <w:r w:rsidRPr="00BE0080">
        <w:rPr>
          <w:rFonts w:ascii="Georgia" w:eastAsia="Times New Roman" w:hAnsi="Georgia" w:cs="Times New Roman"/>
          <w:color w:val="333333"/>
          <w:sz w:val="24"/>
          <w:szCs w:val="24"/>
        </w:rPr>
        <w:lastRenderedPageBreak/>
        <w:t>Recertification as an ETC is required for those having ETC certification only. If you are certified as an EMD, EFD, or EPD, your ETC is automatically updated. If you are not certified as an EMD, EFD, or EPD, you will need to complete the following recertification requirements:</w:t>
      </w:r>
    </w:p>
    <w:p w14:paraId="4168E1DC" w14:textId="77777777" w:rsidR="00BE0080" w:rsidRPr="00BE0080" w:rsidRDefault="00BE0080" w:rsidP="00BE0080">
      <w:pPr>
        <w:numPr>
          <w:ilvl w:val="0"/>
          <w:numId w:val="4"/>
        </w:numPr>
        <w:spacing w:after="100" w:afterAutospacing="1" w:line="285" w:lineRule="atLeast"/>
        <w:rPr>
          <w:rFonts w:ascii="Georgia" w:eastAsia="Times New Roman" w:hAnsi="Georgia" w:cs="Times New Roman"/>
          <w:color w:val="333333"/>
          <w:sz w:val="24"/>
          <w:szCs w:val="24"/>
        </w:rPr>
      </w:pPr>
      <w:r w:rsidRPr="00BE0080">
        <w:rPr>
          <w:rFonts w:ascii="Georgia" w:eastAsia="Times New Roman" w:hAnsi="Georgia" w:cs="Times New Roman"/>
          <w:color w:val="333333"/>
          <w:sz w:val="24"/>
          <w:szCs w:val="24"/>
        </w:rPr>
        <w:t>You will receive written notification with instructions for on-line recertification. Recertification is an open book exam and must be passed with at least 80 percent. If 80 percent is not achieved, notification will be sent from the Academy with details for retesting.</w:t>
      </w:r>
    </w:p>
    <w:p w14:paraId="6FAD9DF8" w14:textId="77777777" w:rsidR="00BE0080" w:rsidRPr="00BE0080" w:rsidRDefault="00BE0080" w:rsidP="00BE0080">
      <w:pPr>
        <w:numPr>
          <w:ilvl w:val="0"/>
          <w:numId w:val="4"/>
        </w:numPr>
        <w:spacing w:after="100" w:afterAutospacing="1" w:line="285" w:lineRule="atLeast"/>
        <w:rPr>
          <w:rFonts w:ascii="Georgia" w:eastAsia="Times New Roman" w:hAnsi="Georgia" w:cs="Times New Roman"/>
          <w:color w:val="333333"/>
          <w:sz w:val="24"/>
          <w:szCs w:val="24"/>
        </w:rPr>
      </w:pPr>
      <w:r w:rsidRPr="00BE0080">
        <w:rPr>
          <w:rFonts w:ascii="Georgia" w:eastAsia="Times New Roman" w:hAnsi="Georgia" w:cs="Times New Roman"/>
          <w:color w:val="333333"/>
          <w:sz w:val="24"/>
          <w:szCs w:val="24"/>
        </w:rPr>
        <w:t>Submit verification of required CDE during the two-year recertification period.</w:t>
      </w:r>
    </w:p>
    <w:p w14:paraId="72922641" w14:textId="00E2B409" w:rsidR="00BE0080" w:rsidRPr="00AA4B25" w:rsidRDefault="00BE0080" w:rsidP="00BE0080">
      <w:pPr>
        <w:numPr>
          <w:ilvl w:val="0"/>
          <w:numId w:val="4"/>
        </w:numPr>
        <w:spacing w:after="100" w:afterAutospacing="1" w:line="285" w:lineRule="atLeast"/>
        <w:rPr>
          <w:rFonts w:ascii="Georgia" w:eastAsia="Times New Roman" w:hAnsi="Georgia" w:cs="Times New Roman"/>
          <w:color w:val="333333"/>
          <w:sz w:val="24"/>
          <w:szCs w:val="24"/>
        </w:rPr>
      </w:pPr>
      <w:r w:rsidRPr="00BE0080">
        <w:rPr>
          <w:rFonts w:ascii="Georgia" w:eastAsia="Times New Roman" w:hAnsi="Georgia" w:cs="Times New Roman"/>
          <w:color w:val="333333"/>
          <w:sz w:val="24"/>
          <w:szCs w:val="24"/>
        </w:rPr>
        <w:t xml:space="preserve">Submit your recertification fee of $20.00 (US currency), with the completed recertification application/exam. If you attend a certification or refresher course approved by the Academy, this fee is included in the course tuition. If you attend </w:t>
      </w:r>
      <w:r w:rsidRPr="00AA4B25">
        <w:rPr>
          <w:rFonts w:ascii="Georgia" w:eastAsia="Times New Roman" w:hAnsi="Georgia" w:cs="Times New Roman"/>
          <w:color w:val="333333"/>
          <w:sz w:val="24"/>
          <w:szCs w:val="24"/>
        </w:rPr>
        <w:t>a 1-day course, the $20.00 recertification fee is required.</w:t>
      </w:r>
    </w:p>
    <w:p w14:paraId="0A209EB7" w14:textId="77777777" w:rsidR="008975E4" w:rsidRDefault="00D94A25" w:rsidP="008975E4">
      <w:pPr>
        <w:spacing w:after="100" w:afterAutospacing="1" w:line="285" w:lineRule="atLeast"/>
        <w:rPr>
          <w:rFonts w:ascii="Georgia" w:hAnsi="Georgia" w:cs="Times New Roman"/>
          <w:color w:val="242424"/>
          <w:shd w:val="clear" w:color="auto" w:fill="E8EBFA"/>
        </w:rPr>
      </w:pPr>
      <w:r w:rsidRPr="00AA4B25">
        <w:rPr>
          <w:rFonts w:ascii="Georgia" w:hAnsi="Georgia" w:cs="Times New Roman"/>
          <w:color w:val="242424"/>
          <w:shd w:val="clear" w:color="auto" w:fill="E8EBFA"/>
        </w:rPr>
        <w:t xml:space="preserve">As a reminder: </w:t>
      </w:r>
    </w:p>
    <w:p w14:paraId="179EC78A" w14:textId="2B30CC76" w:rsidR="008975E4" w:rsidRPr="00AA4B25" w:rsidRDefault="008975E4" w:rsidP="008975E4">
      <w:pPr>
        <w:spacing w:after="100" w:afterAutospacing="1" w:line="285" w:lineRule="atLeast"/>
        <w:rPr>
          <w:rFonts w:ascii="Georgia" w:hAnsi="Georgia" w:cs="Segoe UI"/>
          <w:color w:val="242424"/>
          <w:shd w:val="clear" w:color="auto" w:fill="E8EBFA"/>
        </w:rPr>
      </w:pPr>
      <w:r w:rsidRPr="00AA4B25">
        <w:rPr>
          <w:rFonts w:ascii="Georgia" w:hAnsi="Georgia" w:cs="Segoe UI"/>
          <w:color w:val="242424"/>
          <w:shd w:val="clear" w:color="auto" w:fill="E8EBFA"/>
        </w:rPr>
        <w:t>The Online Universal Telecommunication Essentials Course (OUTEC) is not required for ETC.</w:t>
      </w:r>
    </w:p>
    <w:p w14:paraId="555D9D51" w14:textId="1361E60C" w:rsidR="00795E80" w:rsidRPr="00AA4B25" w:rsidRDefault="00795E80" w:rsidP="00795E80">
      <w:pPr>
        <w:shd w:val="clear" w:color="auto" w:fill="E8EBFA"/>
        <w:spacing w:after="0" w:line="240" w:lineRule="auto"/>
        <w:rPr>
          <w:rFonts w:ascii="Georgia" w:eastAsia="Times New Roman" w:hAnsi="Georgia" w:cs="Times New Roman"/>
          <w:color w:val="242424"/>
        </w:rPr>
      </w:pPr>
      <w:r w:rsidRPr="00AA4B25">
        <w:rPr>
          <w:rFonts w:ascii="Georgia" w:eastAsia="Times New Roman" w:hAnsi="Georgia" w:cs="Times New Roman"/>
          <w:color w:val="242424"/>
        </w:rPr>
        <w:t>Staff who work at a PSAP or center that provides service to a discipline (EMD/EFD) will not retake their ETC recertification since it is automatically renewed when their discipline recertifies as stated above. Staff who work at a Dispatch Only Center that does not provide service to a discipline, must recertify their ETC every 2 years with 12 CDE hours (6 per year) and retake their 50-question recertification test.</w:t>
      </w:r>
    </w:p>
    <w:p w14:paraId="2DC3243D" w14:textId="77777777" w:rsidR="00795E80" w:rsidRPr="00AA4B25" w:rsidRDefault="00795E80" w:rsidP="00795E80">
      <w:pPr>
        <w:shd w:val="clear" w:color="auto" w:fill="E8EBFA"/>
        <w:spacing w:after="0" w:line="240" w:lineRule="auto"/>
        <w:rPr>
          <w:rFonts w:ascii="Georgia" w:eastAsia="Times New Roman" w:hAnsi="Georgia" w:cs="Times New Roman"/>
          <w:color w:val="242424"/>
          <w:sz w:val="21"/>
          <w:szCs w:val="21"/>
        </w:rPr>
      </w:pPr>
    </w:p>
    <w:p w14:paraId="03690A17" w14:textId="77777777" w:rsidR="00795E80" w:rsidRPr="00AA4B25" w:rsidRDefault="00795E80" w:rsidP="00795E80">
      <w:pPr>
        <w:shd w:val="clear" w:color="auto" w:fill="E8EBFA"/>
        <w:spacing w:after="0" w:line="240" w:lineRule="auto"/>
        <w:rPr>
          <w:rFonts w:ascii="Georgia" w:eastAsia="Times New Roman" w:hAnsi="Georgia" w:cs="Times New Roman"/>
          <w:color w:val="242424"/>
          <w:sz w:val="21"/>
          <w:szCs w:val="21"/>
        </w:rPr>
      </w:pPr>
      <w:r w:rsidRPr="00AA4B25">
        <w:rPr>
          <w:rFonts w:ascii="Georgia" w:eastAsia="Times New Roman" w:hAnsi="Georgia" w:cs="Times New Roman"/>
          <w:color w:val="242424"/>
        </w:rPr>
        <w:t>In the event a student does not pass their ETC exam (online or in-person), they must wait seven days before retesting and will be provided a link for the re-test (if no link is received after seven days, please contact certs@emergencydispatch.org</w:t>
      </w:r>
      <w:proofErr w:type="gramStart"/>
      <w:r w:rsidRPr="00AA4B25">
        <w:rPr>
          <w:rFonts w:ascii="Georgia" w:eastAsia="Times New Roman" w:hAnsi="Georgia" w:cs="Times New Roman"/>
          <w:color w:val="242424"/>
        </w:rPr>
        <w:t>) .</w:t>
      </w:r>
      <w:proofErr w:type="gramEnd"/>
    </w:p>
    <w:p w14:paraId="6C6560BE" w14:textId="77777777" w:rsidR="00795E80" w:rsidRPr="00AA3879" w:rsidRDefault="00795E80">
      <w:pPr>
        <w:rPr>
          <w:sz w:val="24"/>
          <w:szCs w:val="24"/>
        </w:rPr>
      </w:pPr>
    </w:p>
    <w:p w14:paraId="0858D685" w14:textId="77777777" w:rsidR="00133F68" w:rsidRPr="00A8729C" w:rsidRDefault="00133F68">
      <w:pPr>
        <w:rPr>
          <w:rFonts w:ascii="Georgia" w:hAnsi="Georgia"/>
        </w:rPr>
      </w:pPr>
      <w:r w:rsidRPr="00A8729C">
        <w:rPr>
          <w:rFonts w:ascii="Georgia" w:hAnsi="Georgia"/>
        </w:rPr>
        <w:t xml:space="preserve">This course is mandated </w:t>
      </w:r>
      <w:r w:rsidR="00AA3879" w:rsidRPr="00A8729C">
        <w:rPr>
          <w:rFonts w:ascii="Georgia" w:hAnsi="Georgia"/>
        </w:rPr>
        <w:t xml:space="preserve">pursuant to 25 MRSA </w:t>
      </w:r>
      <w:r w:rsidR="00AA3879" w:rsidRPr="00A8729C">
        <w:t xml:space="preserve">§2926: </w:t>
      </w:r>
    </w:p>
    <w:p w14:paraId="532A62A3" w14:textId="77777777" w:rsidR="00AA3879" w:rsidRPr="00A8729C" w:rsidRDefault="00AA3879" w:rsidP="00795E80">
      <w:pPr>
        <w:keepNext/>
        <w:keepLines/>
        <w:tabs>
          <w:tab w:val="left" w:pos="720"/>
          <w:tab w:val="left" w:pos="1440"/>
          <w:tab w:val="left" w:pos="2160"/>
          <w:tab w:val="left" w:pos="2880"/>
          <w:tab w:val="left" w:pos="3600"/>
          <w:tab w:val="left" w:pos="4320"/>
        </w:tabs>
      </w:pPr>
      <w:r w:rsidRPr="00A8729C">
        <w:rPr>
          <w:b/>
          <w:bCs/>
        </w:rPr>
        <w:t>A.</w:t>
      </w:r>
      <w:r w:rsidRPr="00A8729C">
        <w:rPr>
          <w:b/>
          <w:bCs/>
        </w:rPr>
        <w:tab/>
        <w:t xml:space="preserve">Basic Public Safety Dispatcher Training; Minimum Mandatory </w:t>
      </w:r>
      <w:r w:rsidRPr="00A8729C" w:rsidDel="00DC749A">
        <w:rPr>
          <w:b/>
          <w:bCs/>
        </w:rPr>
        <w:t xml:space="preserve">Staff </w:t>
      </w:r>
      <w:r w:rsidRPr="00A8729C">
        <w:rPr>
          <w:b/>
          <w:bCs/>
        </w:rPr>
        <w:t>Training Requirements</w:t>
      </w:r>
      <w:r w:rsidRPr="00A8729C">
        <w:t xml:space="preserve">. All full-time public safety dispatchers must successfully complete, within the first 12 months of initial employment, the Basic Public Safety Dispatcher Training Course at the Maine Criminal Justice Academy approved by the Bureau. </w:t>
      </w:r>
      <w:r w:rsidRPr="00A8729C" w:rsidDel="00DC749A">
        <w:t xml:space="preserve">All full-time public safety dispatchers must satisfactorily maintain the basic certification by completing any recertification requirements as may be prescribed by the Bureau. </w:t>
      </w:r>
      <w:r w:rsidRPr="00A8729C">
        <w:t>The Bureau, for good cause, may extend the 12-month period for not more than 180 days and may waive the Basic Public Safety Dispatcher Training Course requirement when an equivalent course has been successfully completed. This section does not apply to any person employed as a full-time public safety dispatch personnel on or before 1 </w:t>
      </w:r>
      <w:proofErr w:type="gramStart"/>
      <w:r w:rsidRPr="00A8729C">
        <w:t>January,</w:t>
      </w:r>
      <w:proofErr w:type="gramEnd"/>
      <w:r w:rsidRPr="00A8729C">
        <w:t xml:space="preserve"> 2008.</w:t>
      </w:r>
    </w:p>
    <w:p w14:paraId="38BB5A1B" w14:textId="77777777" w:rsidR="00AA3879" w:rsidRDefault="00AA3879">
      <w:pPr>
        <w:rPr>
          <w:rFonts w:ascii="Georgia" w:hAnsi="Georgia"/>
          <w:sz w:val="24"/>
          <w:szCs w:val="24"/>
        </w:rPr>
      </w:pPr>
    </w:p>
    <w:p w14:paraId="067C9A46" w14:textId="77777777" w:rsidR="00AA3879" w:rsidRDefault="00AA3879">
      <w:pPr>
        <w:rPr>
          <w:rFonts w:ascii="Georgia" w:hAnsi="Georgia"/>
          <w:sz w:val="24"/>
          <w:szCs w:val="24"/>
        </w:rPr>
      </w:pPr>
      <w:r>
        <w:rPr>
          <w:rFonts w:ascii="Georgia" w:hAnsi="Georgia"/>
          <w:sz w:val="24"/>
          <w:szCs w:val="24"/>
        </w:rPr>
        <w:t xml:space="preserve">If you have questions or comments, please contact the training department at the Emergency Services Communication Bureau by emailing </w:t>
      </w:r>
      <w:hyperlink r:id="rId8" w:history="1">
        <w:r w:rsidRPr="00823AE8">
          <w:rPr>
            <w:rStyle w:val="Hyperlink"/>
            <w:rFonts w:ascii="Georgia" w:hAnsi="Georgia"/>
            <w:sz w:val="24"/>
            <w:szCs w:val="24"/>
          </w:rPr>
          <w:t>911Training.PUC@Maine.Gov</w:t>
        </w:r>
      </w:hyperlink>
    </w:p>
    <w:p w14:paraId="75372872" w14:textId="77777777" w:rsidR="00AA3879" w:rsidRPr="00AA3879" w:rsidRDefault="00AA3879">
      <w:pPr>
        <w:rPr>
          <w:rFonts w:ascii="Georgia" w:hAnsi="Georgia"/>
          <w:sz w:val="24"/>
          <w:szCs w:val="24"/>
        </w:rPr>
      </w:pPr>
    </w:p>
    <w:sectPr w:rsidR="00AA3879" w:rsidRPr="00AA3879">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DBD06" w14:textId="77777777" w:rsidR="000B6872" w:rsidRDefault="000B6872" w:rsidP="00BE0080">
      <w:pPr>
        <w:spacing w:after="0" w:line="240" w:lineRule="auto"/>
      </w:pPr>
      <w:r>
        <w:separator/>
      </w:r>
    </w:p>
  </w:endnote>
  <w:endnote w:type="continuationSeparator" w:id="0">
    <w:p w14:paraId="02E749CD" w14:textId="77777777" w:rsidR="000B6872" w:rsidRDefault="000B6872" w:rsidP="00BE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C0A2C" w14:textId="0069047C" w:rsidR="00133F68" w:rsidRDefault="00133F68" w:rsidP="00133F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7BCEA" w14:textId="77777777" w:rsidR="000B6872" w:rsidRDefault="000B6872" w:rsidP="00BE0080">
      <w:pPr>
        <w:spacing w:after="0" w:line="240" w:lineRule="auto"/>
      </w:pPr>
      <w:r>
        <w:separator/>
      </w:r>
    </w:p>
  </w:footnote>
  <w:footnote w:type="continuationSeparator" w:id="0">
    <w:p w14:paraId="7D5E2E7F" w14:textId="77777777" w:rsidR="000B6872" w:rsidRDefault="000B6872" w:rsidP="00BE0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6D8F1" w14:textId="77777777" w:rsidR="00BE0080" w:rsidRDefault="00390A90">
    <w:pPr>
      <w:pStyle w:val="Header"/>
    </w:pPr>
    <w:r>
      <w:rPr>
        <w:noProof/>
      </w:rPr>
      <w:pict w14:anchorId="4CCD5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1924" o:spid="_x0000_s2050" type="#_x0000_t75" style="position:absolute;margin-left:0;margin-top:0;width:466.95pt;height:469.45pt;z-index:-251657216;mso-position-horizontal:center;mso-position-horizontal-relative:margin;mso-position-vertical:center;mso-position-vertical-relative:margin" o:allowincell="f">
          <v:imagedata r:id="rId1" o:title="ETC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8FCDC" w14:textId="77777777" w:rsidR="00BE0080" w:rsidRDefault="00390A90" w:rsidP="00BE0080">
    <w:pPr>
      <w:pStyle w:val="Header"/>
      <w:jc w:val="center"/>
    </w:pPr>
    <w:r>
      <w:rPr>
        <w:noProof/>
      </w:rPr>
      <w:pict w14:anchorId="01197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1925" o:spid="_x0000_s2051" type="#_x0000_t75" style="position:absolute;left:0;text-align:left;margin-left:0;margin-top:0;width:466.95pt;height:469.45pt;z-index:-251656192;mso-position-horizontal:center;mso-position-horizontal-relative:margin;mso-position-vertical:center;mso-position-vertical-relative:margin" o:allowincell="f">
          <v:imagedata r:id="rId1" o:title="ETC LOGO" gain="19661f" blacklevel="22938f"/>
          <w10:wrap anchorx="margin" anchory="margin"/>
        </v:shape>
      </w:pict>
    </w:r>
    <w:r w:rsidR="00133F68">
      <w:rPr>
        <w:noProof/>
      </w:rPr>
      <mc:AlternateContent>
        <mc:Choice Requires="wps">
          <w:drawing>
            <wp:anchor distT="0" distB="0" distL="114300" distR="114300" simplePos="0" relativeHeight="251662336" behindDoc="0" locked="0" layoutInCell="1" allowOverlap="1" wp14:anchorId="6C3826EC" wp14:editId="413A0E0A">
              <wp:simplePos x="0" y="0"/>
              <wp:positionH relativeFrom="column">
                <wp:posOffset>0</wp:posOffset>
              </wp:positionH>
              <wp:positionV relativeFrom="paragraph">
                <wp:posOffset>0</wp:posOffset>
              </wp:positionV>
              <wp:extent cx="1828800" cy="1828800"/>
              <wp:effectExtent l="0" t="0" r="12700" b="1143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7030A0"/>
                      </a:solidFill>
                      <a:ln>
                        <a:solidFill>
                          <a:srgbClr val="FFFF00"/>
                        </a:solidFill>
                      </a:ln>
                    </wps:spPr>
                    <wps:style>
                      <a:lnRef idx="2">
                        <a:schemeClr val="accent2"/>
                      </a:lnRef>
                      <a:fillRef idx="1">
                        <a:schemeClr val="lt1"/>
                      </a:fillRef>
                      <a:effectRef idx="0">
                        <a:schemeClr val="accent2"/>
                      </a:effectRef>
                      <a:fontRef idx="minor">
                        <a:schemeClr val="dk1"/>
                      </a:fontRef>
                    </wps:style>
                    <wps:txbx>
                      <w:txbxContent>
                        <w:p w14:paraId="11F378BF" w14:textId="77777777" w:rsidR="00133F68" w:rsidRPr="00133F68" w:rsidRDefault="00133F68" w:rsidP="00133F68">
                          <w:pPr>
                            <w:pStyle w:val="Header"/>
                            <w:jc w:val="center"/>
                            <w:rPr>
                              <w:b/>
                              <w:noProof/>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133F68">
                            <w:rPr>
                              <w:b/>
                              <w:noProof/>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Emergency Telecommunicator Certification Course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C3826EC"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" fillcolor="#7030a0" strokecolor="yellow" strokeweight="2pt">
              <v:textbox style="mso-fit-shape-to-text:t">
                <w:txbxContent>
                  <w:p w14:paraId="11F378BF" w14:textId="77777777" w:rsidR="00133F68" w:rsidRPr="00133F68" w:rsidRDefault="00133F68" w:rsidP="00133F68">
                    <w:pPr>
                      <w:pStyle w:val="Header"/>
                      <w:jc w:val="center"/>
                      <w:rPr>
                        <w:b/>
                        <w:noProof/>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133F68">
                      <w:rPr>
                        <w:b/>
                        <w:noProof/>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Emergency Telecommunicator Certification Course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2B6CB" w14:textId="77777777" w:rsidR="00BE0080" w:rsidRDefault="00390A90">
    <w:pPr>
      <w:pStyle w:val="Header"/>
    </w:pPr>
    <w:r>
      <w:rPr>
        <w:noProof/>
      </w:rPr>
      <w:pict w14:anchorId="2CFB4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71923" o:spid="_x0000_s2049" type="#_x0000_t75" style="position:absolute;margin-left:0;margin-top:0;width:466.95pt;height:469.45pt;z-index:-251658240;mso-position-horizontal:center;mso-position-horizontal-relative:margin;mso-position-vertical:center;mso-position-vertical-relative:margin" o:allowincell="f">
          <v:imagedata r:id="rId1" o:title="ETC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847D4"/>
    <w:multiLevelType w:val="multilevel"/>
    <w:tmpl w:val="BF36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DF18EF"/>
    <w:multiLevelType w:val="multilevel"/>
    <w:tmpl w:val="968A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7465C"/>
    <w:multiLevelType w:val="multilevel"/>
    <w:tmpl w:val="DD6AA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D73E3"/>
    <w:multiLevelType w:val="multilevel"/>
    <w:tmpl w:val="226A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080"/>
    <w:rsid w:val="000B6872"/>
    <w:rsid w:val="00133F68"/>
    <w:rsid w:val="001A2D34"/>
    <w:rsid w:val="00390A90"/>
    <w:rsid w:val="00585250"/>
    <w:rsid w:val="00795E80"/>
    <w:rsid w:val="007C0E27"/>
    <w:rsid w:val="008975E4"/>
    <w:rsid w:val="00A14EF9"/>
    <w:rsid w:val="00A8729C"/>
    <w:rsid w:val="00AA3879"/>
    <w:rsid w:val="00AA4B25"/>
    <w:rsid w:val="00BE0080"/>
    <w:rsid w:val="00D21B42"/>
    <w:rsid w:val="00D94A25"/>
    <w:rsid w:val="00E13662"/>
    <w:rsid w:val="00FF4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DD690E"/>
  <w15:chartTrackingRefBased/>
  <w15:docId w15:val="{03D8255C-0302-4CEE-A2E5-B2D5713C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E00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008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E00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0080"/>
    <w:rPr>
      <w:color w:val="0000FF"/>
      <w:u w:val="single"/>
    </w:rPr>
  </w:style>
  <w:style w:type="paragraph" w:styleId="Header">
    <w:name w:val="header"/>
    <w:basedOn w:val="Normal"/>
    <w:link w:val="HeaderChar"/>
    <w:uiPriority w:val="99"/>
    <w:unhideWhenUsed/>
    <w:rsid w:val="00BE0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080"/>
  </w:style>
  <w:style w:type="paragraph" w:styleId="Footer">
    <w:name w:val="footer"/>
    <w:basedOn w:val="Normal"/>
    <w:link w:val="FooterChar"/>
    <w:uiPriority w:val="99"/>
    <w:unhideWhenUsed/>
    <w:rsid w:val="00BE0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080"/>
  </w:style>
  <w:style w:type="character" w:styleId="Mention">
    <w:name w:val="Mention"/>
    <w:basedOn w:val="DefaultParagraphFont"/>
    <w:uiPriority w:val="99"/>
    <w:semiHidden/>
    <w:unhideWhenUsed/>
    <w:rsid w:val="00AA387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22905">
      <w:bodyDiv w:val="1"/>
      <w:marLeft w:val="0"/>
      <w:marRight w:val="0"/>
      <w:marTop w:val="0"/>
      <w:marBottom w:val="0"/>
      <w:divBdr>
        <w:top w:val="none" w:sz="0" w:space="0" w:color="auto"/>
        <w:left w:val="none" w:sz="0" w:space="0" w:color="auto"/>
        <w:bottom w:val="none" w:sz="0" w:space="0" w:color="auto"/>
        <w:right w:val="none" w:sz="0" w:space="0" w:color="auto"/>
      </w:divBdr>
    </w:div>
    <w:div w:id="1143304641">
      <w:bodyDiv w:val="1"/>
      <w:marLeft w:val="0"/>
      <w:marRight w:val="0"/>
      <w:marTop w:val="0"/>
      <w:marBottom w:val="0"/>
      <w:divBdr>
        <w:top w:val="none" w:sz="0" w:space="0" w:color="auto"/>
        <w:left w:val="none" w:sz="0" w:space="0" w:color="auto"/>
        <w:bottom w:val="none" w:sz="0" w:space="0" w:color="auto"/>
        <w:right w:val="none" w:sz="0" w:space="0" w:color="auto"/>
      </w:divBdr>
    </w:div>
    <w:div w:id="155747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911Training.PUC@Maine.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ergencydispatch.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Golob, Cory M</dc:creator>
  <cp:keywords/>
  <dc:description/>
  <cp:lastModifiedBy>Greenham, Amie</cp:lastModifiedBy>
  <cp:revision>2</cp:revision>
  <dcterms:created xsi:type="dcterms:W3CDTF">2022-05-25T16:38:00Z</dcterms:created>
  <dcterms:modified xsi:type="dcterms:W3CDTF">2022-05-25T16:38:00Z</dcterms:modified>
</cp:coreProperties>
</file>