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693" w:rsidRDefault="00474693" w:rsidP="00CE5C90">
      <w:pPr>
        <w:pStyle w:val="Title"/>
        <w:keepLines/>
        <w:jc w:val="left"/>
        <w:rPr>
          <w:rFonts w:ascii="Times New Roman" w:hAnsi="Times New Roman"/>
          <w:sz w:val="24"/>
        </w:rPr>
      </w:pPr>
      <w:bookmarkStart w:id="0" w:name="_GoBack"/>
      <w:bookmarkEnd w:id="0"/>
    </w:p>
    <w:p w:rsidR="00562CB3" w:rsidRDefault="00562CB3" w:rsidP="00CE5C90">
      <w:pPr>
        <w:pStyle w:val="Title"/>
        <w:keepLines/>
        <w:jc w:val="left"/>
        <w:rPr>
          <w:rFonts w:ascii="Times New Roman" w:hAnsi="Times New Roman"/>
          <w:sz w:val="24"/>
        </w:rPr>
      </w:pPr>
    </w:p>
    <w:p w:rsidR="00562CB3" w:rsidRDefault="00562CB3" w:rsidP="00562CB3">
      <w:pPr>
        <w:pStyle w:val="Title"/>
        <w:keepLines/>
        <w:rPr>
          <w:rFonts w:ascii="Times New Roman" w:hAnsi="Times New Roman"/>
          <w:sz w:val="24"/>
        </w:rPr>
      </w:pPr>
    </w:p>
    <w:p w:rsidR="00682001" w:rsidRPr="00B27446" w:rsidRDefault="00682001" w:rsidP="00562CB3">
      <w:pPr>
        <w:pStyle w:val="Title"/>
        <w:keepLines/>
        <w:rPr>
          <w:rFonts w:ascii="Times New Roman" w:hAnsi="Times New Roman"/>
          <w:sz w:val="24"/>
        </w:rPr>
      </w:pPr>
    </w:p>
    <w:p w:rsidR="00B348CF" w:rsidRPr="00562CB3" w:rsidRDefault="00EF0493" w:rsidP="00562CB3">
      <w:pPr>
        <w:pStyle w:val="Title"/>
        <w:keepLines/>
        <w:rPr>
          <w:rFonts w:ascii="Times New Roman" w:hAnsi="Times New Roman"/>
          <w:sz w:val="28"/>
          <w:szCs w:val="28"/>
        </w:rPr>
      </w:pPr>
      <w:r>
        <w:rPr>
          <w:rFonts w:ascii="Times New Roman" w:hAnsi="Times New Roman"/>
          <w:sz w:val="28"/>
          <w:szCs w:val="28"/>
        </w:rPr>
        <w:t>State of Maine</w:t>
      </w:r>
    </w:p>
    <w:p w:rsidR="00B348CF" w:rsidRPr="00562CB3" w:rsidRDefault="00B348CF" w:rsidP="00562CB3">
      <w:pPr>
        <w:keepLines/>
        <w:jc w:val="center"/>
        <w:rPr>
          <w:sz w:val="28"/>
          <w:szCs w:val="28"/>
        </w:rPr>
      </w:pPr>
    </w:p>
    <w:p w:rsidR="00562CB3" w:rsidRPr="00562CB3" w:rsidRDefault="00562CB3" w:rsidP="00562CB3">
      <w:pPr>
        <w:keepLines/>
        <w:jc w:val="center"/>
        <w:rPr>
          <w:sz w:val="28"/>
          <w:szCs w:val="28"/>
        </w:rPr>
      </w:pPr>
    </w:p>
    <w:p w:rsidR="00562CB3" w:rsidRPr="00562CB3" w:rsidRDefault="00562CB3" w:rsidP="00562CB3">
      <w:pPr>
        <w:keepLines/>
        <w:jc w:val="center"/>
        <w:rPr>
          <w:sz w:val="28"/>
          <w:szCs w:val="28"/>
        </w:rPr>
      </w:pPr>
    </w:p>
    <w:p w:rsidR="00B348CF" w:rsidRPr="00562CB3" w:rsidRDefault="00EF0493" w:rsidP="00562CB3">
      <w:pPr>
        <w:pStyle w:val="Title"/>
        <w:keepLines/>
        <w:rPr>
          <w:rFonts w:ascii="Times New Roman" w:hAnsi="Times New Roman"/>
          <w:sz w:val="28"/>
          <w:szCs w:val="28"/>
        </w:rPr>
      </w:pPr>
      <w:r>
        <w:rPr>
          <w:rFonts w:ascii="Times New Roman" w:hAnsi="Times New Roman"/>
          <w:sz w:val="28"/>
          <w:szCs w:val="28"/>
        </w:rPr>
        <w:t>Public Utilities Commission</w:t>
      </w:r>
    </w:p>
    <w:p w:rsidR="00B348CF" w:rsidRPr="00562CB3" w:rsidRDefault="00EF0493" w:rsidP="00562CB3">
      <w:pPr>
        <w:pStyle w:val="Title"/>
        <w:keepLines/>
        <w:rPr>
          <w:rFonts w:ascii="Times New Roman" w:hAnsi="Times New Roman"/>
          <w:i/>
          <w:sz w:val="28"/>
          <w:szCs w:val="28"/>
        </w:rPr>
      </w:pPr>
      <w:r>
        <w:rPr>
          <w:rFonts w:ascii="Times New Roman" w:hAnsi="Times New Roman"/>
          <w:sz w:val="28"/>
          <w:szCs w:val="28"/>
        </w:rPr>
        <w:t>Emergency Services Communication Bureau</w:t>
      </w:r>
    </w:p>
    <w:p w:rsidR="00B348CF" w:rsidRPr="00562CB3" w:rsidRDefault="00B348CF" w:rsidP="00562CB3">
      <w:pPr>
        <w:jc w:val="center"/>
        <w:rPr>
          <w:sz w:val="28"/>
          <w:szCs w:val="28"/>
        </w:rPr>
      </w:pPr>
    </w:p>
    <w:p w:rsidR="00562CB3" w:rsidRPr="00562CB3" w:rsidRDefault="00562CB3" w:rsidP="00562CB3">
      <w:pPr>
        <w:jc w:val="center"/>
        <w:rPr>
          <w:sz w:val="28"/>
          <w:szCs w:val="28"/>
        </w:rPr>
      </w:pPr>
    </w:p>
    <w:p w:rsidR="00562CB3" w:rsidRPr="00562CB3" w:rsidRDefault="00EA13A7" w:rsidP="00562CB3">
      <w:pPr>
        <w:jc w:val="center"/>
        <w:rPr>
          <w:sz w:val="28"/>
          <w:szCs w:val="28"/>
        </w:rPr>
      </w:pPr>
      <w:r>
        <w:rPr>
          <w:noProof/>
          <w:sz w:val="28"/>
          <w:szCs w:val="28"/>
        </w:rPr>
        <w:drawing>
          <wp:inline distT="0" distB="0" distL="0" distR="0" wp14:anchorId="08099495" wp14:editId="7295BF17">
            <wp:extent cx="2362200" cy="9170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911.jpg"/>
                    <pic:cNvPicPr/>
                  </pic:nvPicPr>
                  <pic:blipFill>
                    <a:blip r:embed="rId7">
                      <a:extLst>
                        <a:ext uri="{28A0092B-C50C-407E-A947-70E740481C1C}">
                          <a14:useLocalDpi xmlns:a14="http://schemas.microsoft.com/office/drawing/2010/main" val="0"/>
                        </a:ext>
                      </a:extLst>
                    </a:blip>
                    <a:stretch>
                      <a:fillRect/>
                    </a:stretch>
                  </pic:blipFill>
                  <pic:spPr>
                    <a:xfrm>
                      <a:off x="0" y="0"/>
                      <a:ext cx="2379602" cy="923845"/>
                    </a:xfrm>
                    <a:prstGeom prst="rect">
                      <a:avLst/>
                    </a:prstGeom>
                  </pic:spPr>
                </pic:pic>
              </a:graphicData>
            </a:graphic>
          </wp:inline>
        </w:drawing>
      </w:r>
    </w:p>
    <w:p w:rsidR="00B348CF" w:rsidRPr="00562CB3" w:rsidRDefault="00B348CF" w:rsidP="00562CB3">
      <w:pPr>
        <w:jc w:val="center"/>
        <w:rPr>
          <w:sz w:val="28"/>
          <w:szCs w:val="28"/>
        </w:rPr>
      </w:pPr>
    </w:p>
    <w:p w:rsidR="00B348CF" w:rsidRDefault="00B348CF" w:rsidP="00562CB3">
      <w:pPr>
        <w:jc w:val="center"/>
        <w:rPr>
          <w:sz w:val="28"/>
          <w:szCs w:val="28"/>
        </w:rPr>
      </w:pPr>
    </w:p>
    <w:p w:rsidR="00562CB3" w:rsidRDefault="00562CB3" w:rsidP="00562CB3">
      <w:pPr>
        <w:jc w:val="center"/>
        <w:rPr>
          <w:sz w:val="28"/>
          <w:szCs w:val="28"/>
        </w:rPr>
      </w:pPr>
    </w:p>
    <w:p w:rsidR="00562CB3" w:rsidRDefault="00562CB3" w:rsidP="00562CB3">
      <w:pPr>
        <w:jc w:val="center"/>
        <w:rPr>
          <w:sz w:val="28"/>
          <w:szCs w:val="28"/>
        </w:rPr>
      </w:pPr>
    </w:p>
    <w:p w:rsidR="00562CB3" w:rsidRPr="00562CB3" w:rsidRDefault="00562CB3" w:rsidP="00562CB3">
      <w:pPr>
        <w:pStyle w:val="Title"/>
        <w:keepLines/>
        <w:rPr>
          <w:rFonts w:ascii="Times New Roman" w:hAnsi="Times New Roman"/>
          <w:i/>
          <w:sz w:val="28"/>
          <w:szCs w:val="28"/>
        </w:rPr>
      </w:pPr>
    </w:p>
    <w:p w:rsidR="00BD3836" w:rsidRPr="00562CB3" w:rsidRDefault="00EF0493" w:rsidP="007F7E3A">
      <w:pPr>
        <w:keepLines/>
        <w:spacing w:line="180" w:lineRule="atLeast"/>
        <w:jc w:val="center"/>
        <w:outlineLvl w:val="0"/>
        <w:rPr>
          <w:b/>
          <w:sz w:val="28"/>
          <w:szCs w:val="28"/>
        </w:rPr>
      </w:pPr>
      <w:r>
        <w:rPr>
          <w:b/>
          <w:sz w:val="28"/>
          <w:szCs w:val="28"/>
        </w:rPr>
        <w:t xml:space="preserve">Dispatch Center Consolidation </w:t>
      </w:r>
    </w:p>
    <w:p w:rsidR="00B348CF" w:rsidRPr="00562CB3" w:rsidRDefault="007A0EFD" w:rsidP="007F7E3A">
      <w:pPr>
        <w:keepLines/>
        <w:spacing w:line="180" w:lineRule="atLeast"/>
        <w:jc w:val="center"/>
        <w:outlineLvl w:val="0"/>
        <w:rPr>
          <w:b/>
          <w:sz w:val="28"/>
          <w:szCs w:val="28"/>
        </w:rPr>
      </w:pPr>
      <w:r w:rsidRPr="00562CB3">
        <w:rPr>
          <w:b/>
          <w:sz w:val="28"/>
          <w:szCs w:val="28"/>
        </w:rPr>
        <w:t>Grant</w:t>
      </w:r>
      <w:r w:rsidR="007F7E3A">
        <w:rPr>
          <w:b/>
          <w:sz w:val="28"/>
          <w:szCs w:val="28"/>
        </w:rPr>
        <w:t xml:space="preserve"> Application</w:t>
      </w:r>
    </w:p>
    <w:p w:rsidR="00562CB3" w:rsidRPr="00562CB3" w:rsidRDefault="00562CB3" w:rsidP="00562CB3">
      <w:pPr>
        <w:jc w:val="center"/>
        <w:rPr>
          <w:b/>
          <w:sz w:val="28"/>
          <w:szCs w:val="28"/>
        </w:rPr>
      </w:pPr>
    </w:p>
    <w:p w:rsidR="00562CB3" w:rsidRPr="00562CB3" w:rsidRDefault="00562CB3" w:rsidP="00562CB3">
      <w:pPr>
        <w:jc w:val="center"/>
        <w:rPr>
          <w:b/>
          <w:sz w:val="28"/>
          <w:szCs w:val="28"/>
        </w:rPr>
      </w:pPr>
    </w:p>
    <w:p w:rsidR="00562CB3" w:rsidRDefault="00562CB3" w:rsidP="00562CB3">
      <w:pPr>
        <w:keepLines/>
        <w:jc w:val="center"/>
        <w:outlineLvl w:val="0"/>
        <w:rPr>
          <w:snapToGrid w:val="0"/>
          <w:sz w:val="23"/>
          <w:szCs w:val="23"/>
        </w:rPr>
      </w:pPr>
    </w:p>
    <w:p w:rsidR="00562CB3" w:rsidRDefault="00562CB3" w:rsidP="00562CB3">
      <w:pPr>
        <w:keepLines/>
        <w:jc w:val="center"/>
        <w:outlineLvl w:val="0"/>
        <w:rPr>
          <w:b/>
          <w:snapToGrid w:val="0"/>
          <w:sz w:val="28"/>
          <w:szCs w:val="28"/>
        </w:rPr>
      </w:pPr>
      <w:r w:rsidRPr="00562CB3">
        <w:rPr>
          <w:b/>
          <w:snapToGrid w:val="0"/>
          <w:sz w:val="28"/>
          <w:szCs w:val="28"/>
        </w:rPr>
        <w:t xml:space="preserve">All applications shall be </w:t>
      </w:r>
      <w:r w:rsidR="002121E5">
        <w:rPr>
          <w:b/>
          <w:snapToGrid w:val="0"/>
          <w:sz w:val="28"/>
          <w:szCs w:val="28"/>
        </w:rPr>
        <w:t>filed electronically:</w:t>
      </w:r>
      <w:r w:rsidR="002121E5">
        <w:rPr>
          <w:b/>
          <w:snapToGrid w:val="0"/>
          <w:sz w:val="28"/>
          <w:szCs w:val="28"/>
        </w:rPr>
        <w:br/>
      </w:r>
      <w:hyperlink r:id="rId8" w:history="1">
        <w:r w:rsidR="002121E5" w:rsidRPr="00C2450D">
          <w:rPr>
            <w:rStyle w:val="Hyperlink"/>
            <w:rFonts w:ascii="Verdana" w:hAnsi="Verdana"/>
            <w:sz w:val="18"/>
            <w:szCs w:val="18"/>
          </w:rPr>
          <w:t>https://mpuc-cms.maine.gov/CQM.Custom.WebUI/Registration/UserRegistrationForm.aspx</w:t>
        </w:r>
      </w:hyperlink>
      <w:r w:rsidR="002121E5" w:rsidRPr="00C2450D">
        <w:rPr>
          <w:rFonts w:ascii="Verdana" w:hAnsi="Verdana"/>
          <w:color w:val="000000"/>
          <w:sz w:val="18"/>
          <w:szCs w:val="18"/>
        </w:rPr>
        <w:t>.</w:t>
      </w:r>
    </w:p>
    <w:p w:rsidR="00BE73D5" w:rsidRDefault="00BE73D5" w:rsidP="00562CB3">
      <w:pPr>
        <w:keepLines/>
        <w:jc w:val="center"/>
        <w:outlineLvl w:val="0"/>
        <w:rPr>
          <w:b/>
          <w:snapToGrid w:val="0"/>
          <w:sz w:val="28"/>
          <w:szCs w:val="28"/>
        </w:rPr>
      </w:pPr>
    </w:p>
    <w:p w:rsidR="00562CB3" w:rsidRDefault="00562CB3" w:rsidP="00562CB3">
      <w:pPr>
        <w:keepLines/>
        <w:jc w:val="center"/>
        <w:outlineLvl w:val="0"/>
        <w:rPr>
          <w:snapToGrid w:val="0"/>
          <w:sz w:val="23"/>
          <w:szCs w:val="23"/>
        </w:rPr>
      </w:pPr>
    </w:p>
    <w:p w:rsidR="00562CB3" w:rsidRDefault="00562CB3" w:rsidP="00562CB3">
      <w:pPr>
        <w:keepLines/>
        <w:jc w:val="center"/>
        <w:outlineLvl w:val="0"/>
        <w:rPr>
          <w:snapToGrid w:val="0"/>
          <w:sz w:val="23"/>
          <w:szCs w:val="23"/>
        </w:rPr>
      </w:pPr>
    </w:p>
    <w:p w:rsidR="0072346D" w:rsidRDefault="0072346D" w:rsidP="00562CB3">
      <w:pPr>
        <w:keepLines/>
        <w:jc w:val="center"/>
        <w:outlineLvl w:val="0"/>
        <w:rPr>
          <w:snapToGrid w:val="0"/>
          <w:sz w:val="23"/>
          <w:szCs w:val="23"/>
        </w:rPr>
      </w:pPr>
    </w:p>
    <w:p w:rsidR="00BA4B23" w:rsidRPr="005A7281" w:rsidRDefault="00FE407C" w:rsidP="00BA4B23">
      <w:pPr>
        <w:jc w:val="center"/>
        <w:rPr>
          <w:b/>
          <w:color w:val="FF0000"/>
          <w:sz w:val="28"/>
          <w:szCs w:val="28"/>
          <w:u w:val="single"/>
        </w:rPr>
      </w:pPr>
      <w:r>
        <w:rPr>
          <w:b/>
          <w:color w:val="FF0000"/>
          <w:sz w:val="28"/>
          <w:szCs w:val="28"/>
          <w:u w:val="single"/>
        </w:rPr>
        <w:t>Applications will be received on a rolling basis contingent on availability of funds</w:t>
      </w:r>
      <w:r w:rsidR="00BA4B23" w:rsidRPr="00F71C73">
        <w:rPr>
          <w:b/>
          <w:color w:val="FF0000"/>
          <w:sz w:val="28"/>
          <w:szCs w:val="28"/>
          <w:u w:val="single"/>
        </w:rPr>
        <w:t>.</w:t>
      </w:r>
    </w:p>
    <w:p w:rsidR="00562CB3" w:rsidRPr="009B3AD6" w:rsidRDefault="00657AE0" w:rsidP="00562CB3">
      <w:pPr>
        <w:keepLines/>
        <w:jc w:val="center"/>
        <w:outlineLvl w:val="0"/>
        <w:rPr>
          <w:i/>
          <w:sz w:val="24"/>
          <w:szCs w:val="24"/>
        </w:rPr>
      </w:pPr>
      <w:r w:rsidRPr="009B3AD6">
        <w:rPr>
          <w:snapToGrid w:val="0"/>
          <w:sz w:val="23"/>
          <w:szCs w:val="23"/>
        </w:rPr>
        <w:br w:type="page"/>
      </w:r>
      <w:r w:rsidR="00562CB3" w:rsidRPr="009B3AD6">
        <w:rPr>
          <w:i/>
          <w:sz w:val="24"/>
          <w:szCs w:val="24"/>
        </w:rPr>
        <w:lastRenderedPageBreak/>
        <w:t xml:space="preserve"> </w:t>
      </w:r>
    </w:p>
    <w:p w:rsidR="005303DB" w:rsidRPr="009B3AD6" w:rsidRDefault="005303DB" w:rsidP="00435B4D">
      <w:pPr>
        <w:pStyle w:val="FootnoteText"/>
        <w:tabs>
          <w:tab w:val="left" w:pos="0"/>
        </w:tabs>
        <w:rPr>
          <w:i/>
          <w:sz w:val="24"/>
          <w:szCs w:val="24"/>
        </w:rPr>
      </w:pPr>
    </w:p>
    <w:tbl>
      <w:tblPr>
        <w:tblW w:w="1096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0"/>
        <w:gridCol w:w="4409"/>
        <w:gridCol w:w="3625"/>
        <w:gridCol w:w="162"/>
        <w:gridCol w:w="2293"/>
        <w:gridCol w:w="98"/>
      </w:tblGrid>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1.</w:t>
            </w:r>
          </w:p>
          <w:p w:rsidR="00DE6F58" w:rsidRPr="009B3AD6" w:rsidRDefault="00DE6F58" w:rsidP="00AB0525">
            <w:pPr>
              <w:rPr>
                <w:b/>
                <w:sz w:val="24"/>
                <w:szCs w:val="24"/>
              </w:rPr>
            </w:pPr>
          </w:p>
          <w:p w:rsidR="00DE6F58" w:rsidRPr="009B3AD6" w:rsidRDefault="00DE6F58" w:rsidP="00AB0525">
            <w:pPr>
              <w:rPr>
                <w:b/>
                <w:sz w:val="24"/>
                <w:szCs w:val="24"/>
              </w:rPr>
            </w:pPr>
          </w:p>
          <w:p w:rsidR="00DE6F58" w:rsidRPr="009B3AD6" w:rsidRDefault="00DE6F58" w:rsidP="00AB0525">
            <w:pPr>
              <w:rPr>
                <w:b/>
                <w:sz w:val="24"/>
                <w:szCs w:val="24"/>
              </w:rPr>
            </w:pPr>
          </w:p>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0523FB" w:rsidP="00BE73D5">
            <w:pPr>
              <w:pStyle w:val="Heading3"/>
              <w:rPr>
                <w:szCs w:val="24"/>
              </w:rPr>
            </w:pPr>
            <w:r>
              <w:rPr>
                <w:szCs w:val="24"/>
              </w:rPr>
              <w:t xml:space="preserve">Name of </w:t>
            </w:r>
            <w:r w:rsidR="000D3DB6">
              <w:rPr>
                <w:szCs w:val="24"/>
              </w:rPr>
              <w:t xml:space="preserve">Applicant </w:t>
            </w:r>
            <w:r>
              <w:rPr>
                <w:szCs w:val="24"/>
              </w:rPr>
              <w:t>Entity</w:t>
            </w:r>
            <w:r w:rsidR="00DE6F58" w:rsidRPr="009B3AD6">
              <w:rPr>
                <w:szCs w:val="24"/>
              </w:rPr>
              <w:t xml:space="preserve"> </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Address</w:t>
            </w:r>
          </w:p>
          <w:p w:rsidR="002A5D8A" w:rsidRPr="009B3AD6" w:rsidRDefault="002A5D8A" w:rsidP="00AB0525">
            <w:pPr>
              <w:rPr>
                <w:sz w:val="24"/>
                <w:szCs w:val="24"/>
              </w:rPr>
            </w:pPr>
          </w:p>
          <w:p w:rsidR="002A5D8A" w:rsidRPr="009B3AD6" w:rsidRDefault="002A5D8A" w:rsidP="00AB0525">
            <w:pPr>
              <w:rPr>
                <w:sz w:val="24"/>
                <w:szCs w:val="24"/>
              </w:rPr>
            </w:pPr>
            <w:r w:rsidRPr="009B3AD6">
              <w:rPr>
                <w:sz w:val="24"/>
                <w:szCs w:val="24"/>
              </w:rPr>
              <w:t>City</w:t>
            </w:r>
          </w:p>
          <w:p w:rsidR="002A5D8A" w:rsidRPr="009B3AD6" w:rsidRDefault="002A5D8A" w:rsidP="00AB0525">
            <w:pPr>
              <w:rPr>
                <w:sz w:val="24"/>
                <w:szCs w:val="24"/>
              </w:rPr>
            </w:pPr>
          </w:p>
          <w:p w:rsidR="002A5D8A" w:rsidRPr="009B3AD6" w:rsidRDefault="002A5D8A" w:rsidP="00AB0525">
            <w:pPr>
              <w:rPr>
                <w:sz w:val="24"/>
                <w:szCs w:val="24"/>
              </w:rPr>
            </w:pP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1E3567" w:rsidP="00AB0525">
            <w:pPr>
              <w:rPr>
                <w:sz w:val="24"/>
                <w:szCs w:val="24"/>
              </w:rPr>
            </w:pPr>
            <w:r w:rsidRPr="009B3AD6">
              <w:rPr>
                <w:sz w:val="24"/>
                <w:szCs w:val="24"/>
              </w:rPr>
              <w:t>City/Town/Zip</w:t>
            </w:r>
          </w:p>
        </w:tc>
        <w:tc>
          <w:tcPr>
            <w:tcW w:w="6080" w:type="dxa"/>
            <w:gridSpan w:val="3"/>
            <w:tcBorders>
              <w:top w:val="nil"/>
              <w:left w:val="nil"/>
              <w:bottom w:val="single" w:sz="4" w:space="0" w:color="auto"/>
              <w:right w:val="nil"/>
            </w:tcBorders>
            <w:vAlign w:val="bottom"/>
          </w:tcPr>
          <w:p w:rsidR="00DE6F58" w:rsidRPr="00F71C73" w:rsidRDefault="00DE6F58" w:rsidP="00F71C73">
            <w:pPr>
              <w:rPr>
                <w:b/>
                <w:i/>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Telephone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caps/>
                <w:sz w:val="24"/>
                <w:szCs w:val="24"/>
              </w:rPr>
              <w:t>F</w:t>
            </w:r>
            <w:r w:rsidRPr="009B3AD6">
              <w:rPr>
                <w:sz w:val="24"/>
                <w:szCs w:val="24"/>
              </w:rPr>
              <w:t>ax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caps/>
                <w:sz w:val="24"/>
                <w:szCs w:val="24"/>
              </w:rPr>
              <w:t>W</w:t>
            </w:r>
            <w:r w:rsidRPr="009B3AD6">
              <w:rPr>
                <w:sz w:val="24"/>
                <w:szCs w:val="24"/>
              </w:rPr>
              <w:t>ebsite</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B34BA2">
        <w:trPr>
          <w:gridAfter w:val="1"/>
          <w:wAfter w:w="98" w:type="dxa"/>
          <w:trHeight w:hRule="exact" w:val="136"/>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B34BA2">
        <w:trPr>
          <w:gridAfter w:val="1"/>
          <w:wAfter w:w="98"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2.</w:t>
            </w:r>
          </w:p>
        </w:tc>
        <w:tc>
          <w:tcPr>
            <w:tcW w:w="4429" w:type="dxa"/>
            <w:gridSpan w:val="2"/>
            <w:tcBorders>
              <w:top w:val="nil"/>
              <w:left w:val="nil"/>
              <w:bottom w:val="nil"/>
              <w:right w:val="nil"/>
            </w:tcBorders>
          </w:tcPr>
          <w:p w:rsidR="00DE6F58" w:rsidRPr="009B3AD6" w:rsidRDefault="00DE6F58" w:rsidP="00AB0525">
            <w:pPr>
              <w:pStyle w:val="Heading3"/>
              <w:rPr>
                <w:szCs w:val="24"/>
              </w:rPr>
            </w:pPr>
            <w:r w:rsidRPr="009B3AD6">
              <w:rPr>
                <w:szCs w:val="24"/>
              </w:rPr>
              <w:t>Name</w:t>
            </w:r>
            <w:r w:rsidR="00733767" w:rsidRPr="009B3AD6">
              <w:rPr>
                <w:szCs w:val="24"/>
              </w:rPr>
              <w:t>/Title</w:t>
            </w:r>
            <w:r w:rsidRPr="009B3AD6">
              <w:rPr>
                <w:szCs w:val="24"/>
              </w:rPr>
              <w:t xml:space="preserve"> of Authorized Signatory</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widowControl w:val="0"/>
              <w:numPr>
                <w:ilvl w:val="12"/>
                <w:numId w:val="0"/>
              </w:numPr>
              <w:ind w:right="144"/>
              <w:jc w:val="both"/>
              <w:rPr>
                <w:sz w:val="24"/>
                <w:szCs w:val="24"/>
              </w:rPr>
            </w:pPr>
            <w:r w:rsidRPr="009B3AD6">
              <w:rPr>
                <w:sz w:val="24"/>
                <w:szCs w:val="24"/>
              </w:rPr>
              <w:t>Telephone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widowControl w:val="0"/>
              <w:numPr>
                <w:ilvl w:val="12"/>
                <w:numId w:val="0"/>
              </w:numPr>
              <w:ind w:right="144"/>
              <w:jc w:val="both"/>
              <w:rPr>
                <w:caps/>
                <w:sz w:val="24"/>
                <w:szCs w:val="24"/>
              </w:rPr>
            </w:pPr>
            <w:r w:rsidRPr="009B3AD6">
              <w:rPr>
                <w:sz w:val="24"/>
                <w:szCs w:val="24"/>
              </w:rPr>
              <w:t>Fax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widowControl w:val="0"/>
              <w:numPr>
                <w:ilvl w:val="12"/>
                <w:numId w:val="0"/>
              </w:numPr>
              <w:ind w:right="144"/>
              <w:rPr>
                <w:sz w:val="24"/>
                <w:szCs w:val="24"/>
              </w:rPr>
            </w:pPr>
            <w:r w:rsidRPr="009B3AD6">
              <w:rPr>
                <w:caps/>
                <w:sz w:val="24"/>
                <w:szCs w:val="24"/>
              </w:rPr>
              <w:t>E</w:t>
            </w:r>
            <w:r w:rsidRPr="009B3AD6">
              <w:rPr>
                <w:sz w:val="24"/>
                <w:szCs w:val="24"/>
              </w:rPr>
              <w:t>mail Address</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B34BA2">
        <w:trPr>
          <w:gridAfter w:val="1"/>
          <w:wAfter w:w="98"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B34BA2">
        <w:trPr>
          <w:gridAfter w:val="1"/>
          <w:wAfter w:w="98"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F71C73">
        <w:trPr>
          <w:gridAfter w:val="1"/>
          <w:wAfter w:w="98" w:type="dxa"/>
          <w:trHeight w:hRule="exact" w:val="306"/>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3.</w:t>
            </w:r>
          </w:p>
        </w:tc>
        <w:tc>
          <w:tcPr>
            <w:tcW w:w="4429" w:type="dxa"/>
            <w:gridSpan w:val="2"/>
            <w:tcBorders>
              <w:top w:val="nil"/>
              <w:left w:val="nil"/>
              <w:bottom w:val="nil"/>
              <w:right w:val="nil"/>
            </w:tcBorders>
          </w:tcPr>
          <w:p w:rsidR="00B63652" w:rsidRDefault="00B63652" w:rsidP="00B63652">
            <w:pPr>
              <w:rPr>
                <w:b/>
                <w:sz w:val="24"/>
                <w:szCs w:val="24"/>
              </w:rPr>
            </w:pPr>
            <w:r>
              <w:rPr>
                <w:b/>
                <w:sz w:val="24"/>
                <w:szCs w:val="24"/>
              </w:rPr>
              <w:t>Name/Title of Program Manager</w:t>
            </w:r>
          </w:p>
          <w:p w:rsidR="00DE6F58" w:rsidRPr="009B3AD6" w:rsidRDefault="00DE6F58" w:rsidP="00AB0525">
            <w:pPr>
              <w:rPr>
                <w:b/>
                <w:sz w:val="24"/>
                <w:szCs w:val="24"/>
              </w:rPr>
            </w:pP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562CB3" w:rsidRPr="009B3AD6" w:rsidTr="00F71C73">
        <w:trPr>
          <w:gridAfter w:val="1"/>
          <w:wAfter w:w="98" w:type="dxa"/>
          <w:trHeight w:hRule="exact" w:val="109"/>
        </w:trPr>
        <w:tc>
          <w:tcPr>
            <w:tcW w:w="360" w:type="dxa"/>
            <w:tcBorders>
              <w:top w:val="nil"/>
              <w:left w:val="nil"/>
              <w:bottom w:val="nil"/>
              <w:right w:val="nil"/>
            </w:tcBorders>
          </w:tcPr>
          <w:p w:rsidR="00562CB3" w:rsidRPr="009B3AD6" w:rsidRDefault="00562CB3" w:rsidP="00AB0525">
            <w:pPr>
              <w:rPr>
                <w:b/>
                <w:sz w:val="24"/>
                <w:szCs w:val="24"/>
              </w:rPr>
            </w:pPr>
          </w:p>
        </w:tc>
        <w:tc>
          <w:tcPr>
            <w:tcW w:w="4429" w:type="dxa"/>
            <w:gridSpan w:val="2"/>
            <w:tcBorders>
              <w:top w:val="nil"/>
              <w:left w:val="nil"/>
              <w:bottom w:val="nil"/>
              <w:right w:val="nil"/>
            </w:tcBorders>
          </w:tcPr>
          <w:p w:rsidR="00562CB3" w:rsidRPr="009B3AD6" w:rsidRDefault="00562CB3" w:rsidP="00AB0525">
            <w:pPr>
              <w:rPr>
                <w:b/>
                <w:sz w:val="24"/>
                <w:szCs w:val="24"/>
              </w:rPr>
            </w:pPr>
          </w:p>
        </w:tc>
        <w:tc>
          <w:tcPr>
            <w:tcW w:w="6080" w:type="dxa"/>
            <w:gridSpan w:val="3"/>
            <w:tcBorders>
              <w:top w:val="nil"/>
              <w:left w:val="nil"/>
              <w:bottom w:val="nil"/>
              <w:right w:val="nil"/>
            </w:tcBorders>
            <w:vAlign w:val="bottom"/>
          </w:tcPr>
          <w:p w:rsidR="00562CB3" w:rsidRPr="00F71C73" w:rsidRDefault="00562CB3" w:rsidP="00F71C73">
            <w:pPr>
              <w:rPr>
                <w:b/>
              </w:rPr>
            </w:pPr>
          </w:p>
        </w:tc>
      </w:tr>
      <w:tr w:rsidR="00DE6F58" w:rsidRPr="009B3AD6" w:rsidTr="00F71C73">
        <w:trPr>
          <w:gridAfter w:val="1"/>
          <w:wAfter w:w="98" w:type="dxa"/>
          <w:trHeight w:hRule="exact" w:val="342"/>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Telephone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52"/>
        </w:trPr>
        <w:tc>
          <w:tcPr>
            <w:tcW w:w="360" w:type="dxa"/>
            <w:tcBorders>
              <w:top w:val="nil"/>
              <w:left w:val="nil"/>
              <w:bottom w:val="nil"/>
              <w:right w:val="nil"/>
            </w:tcBorders>
          </w:tcPr>
          <w:p w:rsidR="00DE6F58" w:rsidRPr="009B3AD6" w:rsidRDefault="00DE6F58" w:rsidP="00AB0525">
            <w:pPr>
              <w:rPr>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Fax Number</w:t>
            </w:r>
          </w:p>
        </w:tc>
        <w:tc>
          <w:tcPr>
            <w:tcW w:w="6080" w:type="dxa"/>
            <w:gridSpan w:val="3"/>
            <w:tcBorders>
              <w:top w:val="single" w:sz="4" w:space="0" w:color="auto"/>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43"/>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vAlign w:val="bottom"/>
          </w:tcPr>
          <w:p w:rsidR="00DE6F58" w:rsidRPr="009B3AD6" w:rsidRDefault="00DE6F58" w:rsidP="00AB0525">
            <w:pPr>
              <w:rPr>
                <w:sz w:val="24"/>
                <w:szCs w:val="24"/>
              </w:rPr>
            </w:pPr>
            <w:r w:rsidRPr="009B3AD6">
              <w:rPr>
                <w:sz w:val="24"/>
                <w:szCs w:val="24"/>
              </w:rPr>
              <w:t>Email Address</w:t>
            </w:r>
          </w:p>
          <w:p w:rsidR="00DE6F58" w:rsidRPr="009B3AD6" w:rsidRDefault="00DE6F58" w:rsidP="00AB0525">
            <w:pPr>
              <w:rPr>
                <w:b/>
                <w:sz w:val="24"/>
                <w:szCs w:val="24"/>
              </w:rPr>
            </w:pPr>
          </w:p>
        </w:tc>
        <w:tc>
          <w:tcPr>
            <w:tcW w:w="6080" w:type="dxa"/>
            <w:gridSpan w:val="3"/>
            <w:tcBorders>
              <w:top w:val="single" w:sz="4" w:space="0" w:color="auto"/>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b/>
                <w:sz w:val="24"/>
                <w:szCs w:val="24"/>
              </w:rPr>
            </w:pPr>
          </w:p>
        </w:tc>
        <w:tc>
          <w:tcPr>
            <w:tcW w:w="6080" w:type="dxa"/>
            <w:gridSpan w:val="3"/>
            <w:tcBorders>
              <w:top w:val="single" w:sz="4" w:space="0" w:color="auto"/>
              <w:left w:val="nil"/>
              <w:bottom w:val="nil"/>
              <w:right w:val="nil"/>
            </w:tcBorders>
            <w:vAlign w:val="bottom"/>
          </w:tcPr>
          <w:p w:rsidR="00DE6F58" w:rsidRPr="00F71C73" w:rsidRDefault="00DE6F58" w:rsidP="00F71C73">
            <w:pPr>
              <w:rPr>
                <w:b/>
                <w:sz w:val="24"/>
                <w:szCs w:val="24"/>
              </w:rPr>
            </w:pPr>
          </w:p>
        </w:tc>
      </w:tr>
      <w:tr w:rsidR="00DE6F58" w:rsidRPr="009B3AD6" w:rsidTr="00B34BA2">
        <w:trPr>
          <w:gridAfter w:val="1"/>
          <w:wAfter w:w="98" w:type="dxa"/>
          <w:trHeight w:hRule="exact" w:val="261"/>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4.</w:t>
            </w:r>
          </w:p>
        </w:tc>
        <w:tc>
          <w:tcPr>
            <w:tcW w:w="8054" w:type="dxa"/>
            <w:gridSpan w:val="3"/>
            <w:tcBorders>
              <w:top w:val="nil"/>
              <w:left w:val="nil"/>
              <w:bottom w:val="nil"/>
              <w:right w:val="nil"/>
            </w:tcBorders>
          </w:tcPr>
          <w:p w:rsidR="00DE6F58" w:rsidRPr="009B3AD6" w:rsidRDefault="00DE6F58" w:rsidP="00AB0525">
            <w:pPr>
              <w:pStyle w:val="Heading3"/>
              <w:rPr>
                <w:szCs w:val="24"/>
              </w:rPr>
            </w:pPr>
            <w:r w:rsidRPr="009B3AD6">
              <w:rPr>
                <w:szCs w:val="24"/>
              </w:rPr>
              <w:t xml:space="preserve">Total </w:t>
            </w:r>
            <w:smartTag w:uri="urn:schemas-microsoft-com:office:smarttags" w:element="PersonName">
              <w:smartTag w:uri="urn:schemas:contacts" w:element="GivenName">
                <w:r w:rsidRPr="009B3AD6">
                  <w:rPr>
                    <w:szCs w:val="24"/>
                  </w:rPr>
                  <w:t>Grant</w:t>
                </w:r>
              </w:smartTag>
              <w:r w:rsidRPr="009B3AD6">
                <w:rPr>
                  <w:szCs w:val="24"/>
                </w:rPr>
                <w:t xml:space="preserve"> </w:t>
              </w:r>
              <w:smartTag w:uri="urn:schemas:contacts" w:element="Sn">
                <w:r w:rsidRPr="009B3AD6">
                  <w:rPr>
                    <w:szCs w:val="24"/>
                  </w:rPr>
                  <w:t>Program</w:t>
                </w:r>
              </w:smartTag>
            </w:smartTag>
            <w:r w:rsidRPr="009B3AD6">
              <w:rPr>
                <w:szCs w:val="24"/>
              </w:rPr>
              <w:t xml:space="preserve"> funds requested.</w:t>
            </w:r>
          </w:p>
        </w:tc>
        <w:tc>
          <w:tcPr>
            <w:tcW w:w="2455" w:type="dxa"/>
            <w:gridSpan w:val="2"/>
            <w:tcBorders>
              <w:top w:val="nil"/>
              <w:left w:val="nil"/>
              <w:bottom w:val="single" w:sz="4" w:space="0" w:color="auto"/>
              <w:right w:val="nil"/>
            </w:tcBorders>
            <w:vAlign w:val="bottom"/>
          </w:tcPr>
          <w:p w:rsidR="00DE6F58" w:rsidRPr="009B3AD6" w:rsidRDefault="00DE6F58" w:rsidP="00F71C73">
            <w:pPr>
              <w:tabs>
                <w:tab w:val="left" w:pos="639"/>
              </w:tabs>
            </w:pPr>
            <w:r w:rsidRPr="009B3AD6">
              <w:rPr>
                <w:b/>
                <w:sz w:val="24"/>
                <w:szCs w:val="24"/>
              </w:rPr>
              <w:t>$</w:t>
            </w:r>
            <w:r w:rsidR="00F71C73">
              <w:rPr>
                <w:b/>
                <w:sz w:val="24"/>
                <w:szCs w:val="24"/>
              </w:rPr>
              <w:tab/>
            </w:r>
          </w:p>
        </w:tc>
      </w:tr>
      <w:tr w:rsidR="00DE6F58" w:rsidRPr="009B3AD6" w:rsidTr="00B34BA2">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8054" w:type="dxa"/>
            <w:gridSpan w:val="3"/>
            <w:tcBorders>
              <w:top w:val="nil"/>
              <w:left w:val="nil"/>
              <w:bottom w:val="nil"/>
              <w:right w:val="nil"/>
            </w:tcBorders>
          </w:tcPr>
          <w:p w:rsidR="00DE6F58" w:rsidRPr="009B3AD6" w:rsidRDefault="00DE6F58" w:rsidP="00AB0525">
            <w:pPr>
              <w:pStyle w:val="Heading3"/>
              <w:rPr>
                <w:szCs w:val="24"/>
              </w:rPr>
            </w:pPr>
          </w:p>
        </w:tc>
        <w:tc>
          <w:tcPr>
            <w:tcW w:w="2455" w:type="dxa"/>
            <w:gridSpan w:val="2"/>
            <w:tcBorders>
              <w:top w:val="single" w:sz="4" w:space="0" w:color="auto"/>
              <w:left w:val="nil"/>
              <w:bottom w:val="nil"/>
              <w:right w:val="nil"/>
            </w:tcBorders>
          </w:tcPr>
          <w:p w:rsidR="00DE6F58" w:rsidRPr="009B3AD6" w:rsidRDefault="00DE6F58" w:rsidP="00AB0525">
            <w:pPr>
              <w:rPr>
                <w:b/>
                <w:sz w:val="24"/>
                <w:szCs w:val="24"/>
              </w:rPr>
            </w:pPr>
          </w:p>
        </w:tc>
      </w:tr>
      <w:tr w:rsidR="00DE6F58" w:rsidRPr="009B3AD6" w:rsidTr="00B34BA2">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5.</w:t>
            </w:r>
          </w:p>
        </w:tc>
        <w:tc>
          <w:tcPr>
            <w:tcW w:w="8054" w:type="dxa"/>
            <w:gridSpan w:val="3"/>
            <w:tcBorders>
              <w:top w:val="nil"/>
              <w:left w:val="nil"/>
              <w:bottom w:val="nil"/>
              <w:right w:val="nil"/>
            </w:tcBorders>
          </w:tcPr>
          <w:p w:rsidR="00DE6F58" w:rsidRPr="009B3AD6" w:rsidRDefault="00DE6F58" w:rsidP="00AB0525">
            <w:pPr>
              <w:pStyle w:val="Heading3"/>
              <w:rPr>
                <w:szCs w:val="24"/>
              </w:rPr>
            </w:pPr>
            <w:r w:rsidRPr="009B3AD6">
              <w:rPr>
                <w:szCs w:val="24"/>
              </w:rPr>
              <w:t>Goal and Desired Outcome</w:t>
            </w:r>
          </w:p>
        </w:tc>
        <w:tc>
          <w:tcPr>
            <w:tcW w:w="2455" w:type="dxa"/>
            <w:gridSpan w:val="2"/>
            <w:tcBorders>
              <w:top w:val="nil"/>
              <w:left w:val="nil"/>
              <w:bottom w:val="nil"/>
              <w:right w:val="nil"/>
            </w:tcBorders>
          </w:tcPr>
          <w:p w:rsidR="00DE6F58" w:rsidRPr="009B3AD6" w:rsidRDefault="00DE6F58" w:rsidP="00AB0525">
            <w:pPr>
              <w:rPr>
                <w:b/>
                <w:sz w:val="24"/>
                <w:szCs w:val="24"/>
              </w:rPr>
            </w:pPr>
          </w:p>
        </w:tc>
      </w:tr>
      <w:tr w:rsidR="00DE6F58" w:rsidRPr="009B3AD6" w:rsidTr="000F3013">
        <w:trPr>
          <w:gridAfter w:val="1"/>
          <w:wAfter w:w="98" w:type="dxa"/>
          <w:trHeight w:hRule="exact" w:val="2142"/>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0F3013" w:rsidRDefault="000F3013" w:rsidP="00AB0525">
            <w:pPr>
              <w:keepLines/>
              <w:outlineLvl w:val="0"/>
              <w:rPr>
                <w:sz w:val="24"/>
                <w:szCs w:val="24"/>
              </w:rPr>
            </w:pPr>
          </w:p>
          <w:p w:rsidR="00DE6F58" w:rsidRPr="009B3AD6" w:rsidRDefault="00DE6F58" w:rsidP="00AB0525">
            <w:pPr>
              <w:keepLines/>
              <w:outlineLvl w:val="0"/>
              <w:rPr>
                <w:snapToGrid w:val="0"/>
                <w:sz w:val="23"/>
                <w:szCs w:val="23"/>
              </w:rPr>
            </w:pPr>
            <w:r w:rsidRPr="009B3AD6">
              <w:rPr>
                <w:sz w:val="24"/>
                <w:szCs w:val="24"/>
              </w:rPr>
              <w:t xml:space="preserve">Through its submission of this application to the </w:t>
            </w:r>
            <w:r w:rsidR="00A70CC3">
              <w:rPr>
                <w:sz w:val="24"/>
                <w:szCs w:val="24"/>
              </w:rPr>
              <w:t>Public Utilities Commission</w:t>
            </w:r>
            <w:r w:rsidRPr="009B3AD6">
              <w:rPr>
                <w:sz w:val="24"/>
                <w:szCs w:val="24"/>
              </w:rPr>
              <w:t>,</w:t>
            </w:r>
            <w:r w:rsidR="00A70CC3">
              <w:rPr>
                <w:sz w:val="24"/>
                <w:szCs w:val="24"/>
              </w:rPr>
              <w:t xml:space="preserve"> Emergency Services Communication Bureau</w:t>
            </w:r>
            <w:r w:rsidRPr="009B3AD6">
              <w:rPr>
                <w:sz w:val="24"/>
                <w:szCs w:val="24"/>
              </w:rPr>
              <w:t xml:space="preserve"> the applying governmental entity affirms that the primary goal of the </w:t>
            </w:r>
            <w:r w:rsidR="00A70CC3">
              <w:rPr>
                <w:sz w:val="24"/>
                <w:szCs w:val="24"/>
              </w:rPr>
              <w:t xml:space="preserve">Dispatch Consolidation </w:t>
            </w:r>
            <w:r w:rsidRPr="009B3AD6">
              <w:rPr>
                <w:sz w:val="23"/>
                <w:szCs w:val="23"/>
              </w:rPr>
              <w:t xml:space="preserve">Grant </w:t>
            </w:r>
            <w:r w:rsidRPr="009B3AD6">
              <w:rPr>
                <w:snapToGrid w:val="0"/>
                <w:sz w:val="23"/>
                <w:szCs w:val="23"/>
              </w:rPr>
              <w:t>program</w:t>
            </w:r>
            <w:r w:rsidRPr="009B3AD6">
              <w:rPr>
                <w:rFonts w:ascii="Arial" w:hAnsi="Arial"/>
                <w:b/>
                <w:sz w:val="32"/>
              </w:rPr>
              <w:t xml:space="preserve"> </w:t>
            </w:r>
            <w:r w:rsidRPr="009B3AD6">
              <w:rPr>
                <w:snapToGrid w:val="0"/>
                <w:sz w:val="23"/>
                <w:szCs w:val="23"/>
              </w:rPr>
              <w:t xml:space="preserve">is to support the </w:t>
            </w:r>
            <w:r w:rsidR="00A70CC3">
              <w:rPr>
                <w:snapToGrid w:val="0"/>
                <w:sz w:val="23"/>
                <w:szCs w:val="23"/>
              </w:rPr>
              <w:t>consolidation of dispatch only emergency communication centers into existing PSAPs</w:t>
            </w:r>
            <w:r w:rsidRPr="009B3AD6">
              <w:rPr>
                <w:snapToGrid w:val="0"/>
                <w:sz w:val="23"/>
                <w:szCs w:val="23"/>
              </w:rPr>
              <w:t xml:space="preserve"> to maximize effec</w:t>
            </w:r>
            <w:r w:rsidR="00344D2B">
              <w:rPr>
                <w:snapToGrid w:val="0"/>
                <w:sz w:val="23"/>
                <w:szCs w:val="23"/>
              </w:rPr>
              <w:t>tive emergency 911 and dispatch.</w:t>
            </w:r>
          </w:p>
          <w:p w:rsidR="00DE6F58" w:rsidRPr="009B3AD6" w:rsidRDefault="00DE6F58" w:rsidP="00AB0525">
            <w:pPr>
              <w:jc w:val="both"/>
              <w:rPr>
                <w:b/>
                <w:sz w:val="24"/>
                <w:szCs w:val="24"/>
              </w:rPr>
            </w:pPr>
            <w:r w:rsidRPr="009B3AD6">
              <w:rPr>
                <w:sz w:val="23"/>
                <w:szCs w:val="23"/>
              </w:rPr>
              <w:t xml:space="preserve">     </w:t>
            </w:r>
            <w:r w:rsidRPr="009B3AD6">
              <w:rPr>
                <w:snapToGrid w:val="0"/>
                <w:sz w:val="23"/>
                <w:szCs w:val="23"/>
              </w:rPr>
              <w:t xml:space="preserve"> </w:t>
            </w:r>
          </w:p>
        </w:tc>
      </w:tr>
      <w:tr w:rsidR="00A70CC3" w:rsidRPr="009B3AD6" w:rsidTr="000F3013">
        <w:trPr>
          <w:gridAfter w:val="1"/>
          <w:wAfter w:w="98" w:type="dxa"/>
          <w:trHeight w:hRule="exact" w:val="2142"/>
        </w:trPr>
        <w:tc>
          <w:tcPr>
            <w:tcW w:w="360" w:type="dxa"/>
            <w:tcBorders>
              <w:top w:val="nil"/>
              <w:left w:val="nil"/>
              <w:bottom w:val="nil"/>
              <w:right w:val="nil"/>
            </w:tcBorders>
          </w:tcPr>
          <w:p w:rsidR="00A70CC3" w:rsidRPr="009B3AD6" w:rsidRDefault="00A70CC3" w:rsidP="00AB0525">
            <w:pPr>
              <w:rPr>
                <w:b/>
                <w:sz w:val="24"/>
                <w:szCs w:val="24"/>
              </w:rPr>
            </w:pPr>
          </w:p>
        </w:tc>
        <w:tc>
          <w:tcPr>
            <w:tcW w:w="10509" w:type="dxa"/>
            <w:gridSpan w:val="5"/>
            <w:tcBorders>
              <w:top w:val="nil"/>
              <w:left w:val="nil"/>
              <w:bottom w:val="nil"/>
              <w:right w:val="nil"/>
            </w:tcBorders>
          </w:tcPr>
          <w:p w:rsidR="00A70CC3" w:rsidRDefault="00A70CC3" w:rsidP="00AB0525">
            <w:pPr>
              <w:keepLines/>
              <w:outlineLvl w:val="0"/>
              <w:rPr>
                <w:sz w:val="24"/>
                <w:szCs w:val="24"/>
              </w:rPr>
            </w:pPr>
          </w:p>
        </w:tc>
      </w:tr>
      <w:tr w:rsidR="00DE6F58" w:rsidRPr="009B3AD6" w:rsidTr="000F3013">
        <w:trPr>
          <w:gridAfter w:val="1"/>
          <w:wAfter w:w="98" w:type="dxa"/>
          <w:trHeight w:hRule="exact" w:val="1476"/>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6.</w:t>
            </w:r>
          </w:p>
        </w:tc>
        <w:tc>
          <w:tcPr>
            <w:tcW w:w="10509" w:type="dxa"/>
            <w:gridSpan w:val="5"/>
            <w:tcBorders>
              <w:top w:val="nil"/>
              <w:left w:val="nil"/>
              <w:bottom w:val="nil"/>
              <w:right w:val="nil"/>
            </w:tcBorders>
          </w:tcPr>
          <w:p w:rsidR="00DE6F58" w:rsidRPr="009B3AD6" w:rsidRDefault="00DE6F58" w:rsidP="00AB0525">
            <w:pPr>
              <w:rPr>
                <w:i/>
                <w:sz w:val="24"/>
                <w:szCs w:val="24"/>
              </w:rPr>
            </w:pPr>
            <w:r w:rsidRPr="009B3AD6">
              <w:rPr>
                <w:i/>
                <w:sz w:val="24"/>
                <w:szCs w:val="24"/>
              </w:rPr>
              <w:t xml:space="preserve">Sign below to acknowledge having read and agreed to the grant conditions and reporting requirements listed in the </w:t>
            </w:r>
            <w:r w:rsidR="008E67F2">
              <w:rPr>
                <w:i/>
                <w:sz w:val="24"/>
                <w:szCs w:val="24"/>
              </w:rPr>
              <w:t>grant guidelines</w:t>
            </w:r>
            <w:r w:rsidRPr="009B3AD6">
              <w:rPr>
                <w:i/>
                <w:sz w:val="24"/>
                <w:szCs w:val="24"/>
              </w:rPr>
              <w:t xml:space="preserve">.  </w:t>
            </w:r>
          </w:p>
          <w:p w:rsidR="00DE6F58" w:rsidRPr="009B3AD6" w:rsidRDefault="00DE6F58" w:rsidP="00AB0525">
            <w:pPr>
              <w:rPr>
                <w:i/>
                <w:sz w:val="24"/>
                <w:szCs w:val="24"/>
              </w:rPr>
            </w:pPr>
            <w:r w:rsidRPr="009B3AD6">
              <w:rPr>
                <w:i/>
                <w:sz w:val="24"/>
                <w:szCs w:val="24"/>
              </w:rPr>
              <w:t>      </w:t>
            </w:r>
          </w:p>
          <w:p w:rsidR="00F75B58" w:rsidRDefault="00DE6F58" w:rsidP="00AB0525">
            <w:pPr>
              <w:rPr>
                <w:b/>
                <w:i/>
                <w:sz w:val="24"/>
                <w:szCs w:val="24"/>
              </w:rPr>
            </w:pPr>
            <w:r w:rsidRPr="009B3AD6">
              <w:rPr>
                <w:b/>
                <w:i/>
                <w:sz w:val="24"/>
                <w:szCs w:val="24"/>
              </w:rPr>
              <w:t>Signed under the penalties of perjury this ______ day of _____________, 20 ____</w:t>
            </w:r>
          </w:p>
          <w:p w:rsidR="00F75B58" w:rsidRDefault="00F75B58" w:rsidP="00AB0525">
            <w:pPr>
              <w:rPr>
                <w:b/>
                <w:i/>
                <w:sz w:val="24"/>
                <w:szCs w:val="24"/>
              </w:rPr>
            </w:pPr>
          </w:p>
          <w:p w:rsidR="00F75B58" w:rsidRDefault="00F75B58" w:rsidP="00AB0525">
            <w:pPr>
              <w:rPr>
                <w:b/>
                <w:i/>
                <w:sz w:val="24"/>
                <w:szCs w:val="24"/>
              </w:rPr>
            </w:pPr>
          </w:p>
          <w:p w:rsidR="00F75B58" w:rsidRDefault="00F75B58" w:rsidP="00AB0525">
            <w:pPr>
              <w:rPr>
                <w:b/>
                <w:i/>
                <w:sz w:val="24"/>
                <w:szCs w:val="24"/>
              </w:rPr>
            </w:pPr>
          </w:p>
          <w:p w:rsidR="00F75B58" w:rsidRDefault="00F75B58" w:rsidP="00AB0525">
            <w:pPr>
              <w:rPr>
                <w:b/>
                <w:i/>
                <w:sz w:val="24"/>
                <w:szCs w:val="24"/>
              </w:rPr>
            </w:pPr>
          </w:p>
          <w:p w:rsidR="00F75B58" w:rsidRDefault="00F75B58" w:rsidP="00AB0525">
            <w:pPr>
              <w:rPr>
                <w:b/>
                <w:i/>
                <w:sz w:val="24"/>
                <w:szCs w:val="24"/>
              </w:rPr>
            </w:pPr>
          </w:p>
          <w:p w:rsidR="00DE6F58" w:rsidRPr="009B3AD6" w:rsidRDefault="00DE6F58" w:rsidP="00AB0525">
            <w:pPr>
              <w:rPr>
                <w:sz w:val="24"/>
                <w:szCs w:val="24"/>
              </w:rPr>
            </w:pPr>
            <w:r w:rsidRPr="009B3AD6">
              <w:rPr>
                <w:b/>
                <w:i/>
                <w:sz w:val="24"/>
                <w:szCs w:val="24"/>
              </w:rPr>
              <w:t>.</w:t>
            </w:r>
          </w:p>
        </w:tc>
      </w:tr>
      <w:tr w:rsidR="00DE6F58" w:rsidRPr="009B3AD6" w:rsidTr="000F3013">
        <w:trPr>
          <w:trHeight w:hRule="exact" w:val="720"/>
        </w:trPr>
        <w:tc>
          <w:tcPr>
            <w:tcW w:w="360" w:type="dxa"/>
            <w:tcBorders>
              <w:top w:val="nil"/>
              <w:left w:val="nil"/>
              <w:bottom w:val="nil"/>
              <w:right w:val="nil"/>
            </w:tcBorders>
          </w:tcPr>
          <w:p w:rsidR="00DE6F58" w:rsidRPr="009B3AD6" w:rsidRDefault="00DE6F58" w:rsidP="00C31301">
            <w:pPr>
              <w:pStyle w:val="Heading5"/>
            </w:pPr>
          </w:p>
        </w:tc>
        <w:tc>
          <w:tcPr>
            <w:tcW w:w="20" w:type="dxa"/>
            <w:tcBorders>
              <w:top w:val="nil"/>
              <w:left w:val="nil"/>
              <w:bottom w:val="nil"/>
              <w:right w:val="nil"/>
            </w:tcBorders>
          </w:tcPr>
          <w:p w:rsidR="00DE6F58" w:rsidRPr="009B3AD6" w:rsidRDefault="00DE6F58" w:rsidP="00AB0525">
            <w:pPr>
              <w:rPr>
                <w:i/>
                <w:sz w:val="24"/>
                <w:szCs w:val="24"/>
              </w:rPr>
            </w:pPr>
          </w:p>
        </w:tc>
        <w:tc>
          <w:tcPr>
            <w:tcW w:w="10587" w:type="dxa"/>
            <w:gridSpan w:val="5"/>
            <w:tcBorders>
              <w:top w:val="nil"/>
              <w:left w:val="nil"/>
              <w:bottom w:val="nil"/>
              <w:right w:val="nil"/>
            </w:tcBorders>
          </w:tcPr>
          <w:p w:rsidR="00DE6F58" w:rsidRPr="009B3AD6" w:rsidRDefault="00DE6F58" w:rsidP="00AB0525">
            <w:pPr>
              <w:rPr>
                <w:i/>
                <w:sz w:val="24"/>
                <w:szCs w:val="24"/>
              </w:rPr>
            </w:pPr>
          </w:p>
        </w:tc>
      </w:tr>
      <w:tr w:rsidR="00DE6F58" w:rsidRPr="009B3AD6" w:rsidTr="00B34BA2">
        <w:trPr>
          <w:trHeight w:hRule="exact" w:val="811"/>
        </w:trPr>
        <w:tc>
          <w:tcPr>
            <w:tcW w:w="360" w:type="dxa"/>
            <w:tcBorders>
              <w:top w:val="nil"/>
              <w:left w:val="nil"/>
              <w:bottom w:val="nil"/>
              <w:right w:val="nil"/>
            </w:tcBorders>
          </w:tcPr>
          <w:p w:rsidR="00DE6F58" w:rsidRPr="009B3AD6" w:rsidRDefault="00DE6F58" w:rsidP="00AB0525">
            <w:pPr>
              <w:rPr>
                <w:b/>
                <w:sz w:val="24"/>
                <w:szCs w:val="24"/>
              </w:rPr>
            </w:pPr>
          </w:p>
        </w:tc>
        <w:tc>
          <w:tcPr>
            <w:tcW w:w="20" w:type="dxa"/>
            <w:tcBorders>
              <w:top w:val="nil"/>
              <w:left w:val="nil"/>
              <w:bottom w:val="nil"/>
              <w:right w:val="nil"/>
            </w:tcBorders>
          </w:tcPr>
          <w:p w:rsidR="00DE6F58" w:rsidRPr="009B3AD6" w:rsidRDefault="00DE6F58" w:rsidP="00AB0525">
            <w:pPr>
              <w:rPr>
                <w:i/>
                <w:sz w:val="24"/>
                <w:szCs w:val="24"/>
              </w:rPr>
            </w:pPr>
          </w:p>
        </w:tc>
        <w:tc>
          <w:tcPr>
            <w:tcW w:w="8196" w:type="dxa"/>
            <w:gridSpan w:val="3"/>
            <w:tcBorders>
              <w:top w:val="single" w:sz="4" w:space="0" w:color="auto"/>
              <w:left w:val="nil"/>
              <w:bottom w:val="nil"/>
              <w:right w:val="nil"/>
            </w:tcBorders>
          </w:tcPr>
          <w:p w:rsidR="00DE6F58" w:rsidRPr="009B3AD6" w:rsidRDefault="00DE6F58" w:rsidP="00AB0525">
            <w:pPr>
              <w:rPr>
                <w:b/>
                <w:sz w:val="24"/>
                <w:szCs w:val="24"/>
              </w:rPr>
            </w:pPr>
            <w:r w:rsidRPr="009B3AD6">
              <w:rPr>
                <w:b/>
                <w:sz w:val="24"/>
                <w:szCs w:val="24"/>
              </w:rPr>
              <w:t xml:space="preserve">ORIGINAL </w:t>
            </w:r>
            <w:r w:rsidR="001971AD">
              <w:rPr>
                <w:b/>
                <w:sz w:val="24"/>
                <w:szCs w:val="24"/>
              </w:rPr>
              <w:t>SI</w:t>
            </w:r>
            <w:r w:rsidRPr="009B3AD6">
              <w:rPr>
                <w:b/>
                <w:sz w:val="24"/>
                <w:szCs w:val="24"/>
              </w:rPr>
              <w:t>GNATURE OF AUTHORIZING SIGNATORY</w:t>
            </w:r>
          </w:p>
          <w:p w:rsidR="00DE6F58" w:rsidRPr="009B3AD6" w:rsidRDefault="00DE6F58" w:rsidP="00AB0525">
            <w:pPr>
              <w:rPr>
                <w:b/>
                <w:i/>
                <w:sz w:val="24"/>
                <w:szCs w:val="24"/>
              </w:rPr>
            </w:pPr>
            <w:r w:rsidRPr="009B3AD6">
              <w:rPr>
                <w:b/>
                <w:sz w:val="24"/>
                <w:szCs w:val="24"/>
              </w:rPr>
              <w:t xml:space="preserve"> (in blue ink)</w:t>
            </w:r>
          </w:p>
        </w:tc>
        <w:tc>
          <w:tcPr>
            <w:tcW w:w="2391" w:type="dxa"/>
            <w:gridSpan w:val="2"/>
            <w:tcBorders>
              <w:top w:val="nil"/>
              <w:left w:val="nil"/>
              <w:bottom w:val="nil"/>
              <w:right w:val="nil"/>
            </w:tcBorders>
          </w:tcPr>
          <w:p w:rsidR="00DE6F58" w:rsidRPr="009B3AD6" w:rsidRDefault="00DE6F58" w:rsidP="00DB1474">
            <w:pPr>
              <w:rPr>
                <w:b/>
                <w:sz w:val="24"/>
                <w:szCs w:val="24"/>
              </w:rPr>
            </w:pPr>
          </w:p>
        </w:tc>
      </w:tr>
    </w:tbl>
    <w:p w:rsidR="00B34BA2" w:rsidRDefault="00B34BA2">
      <w:r>
        <w:br w:type="page"/>
      </w:r>
    </w:p>
    <w:p w:rsidR="006F40B6" w:rsidRDefault="006F40B6"/>
    <w:p w:rsidR="006F40B6" w:rsidRPr="006F40B6" w:rsidRDefault="006F40B6" w:rsidP="006F40B6">
      <w:pPr>
        <w:jc w:val="center"/>
        <w:rPr>
          <w:b/>
          <w:sz w:val="24"/>
          <w:szCs w:val="24"/>
        </w:rPr>
      </w:pPr>
      <w:r>
        <w:rPr>
          <w:b/>
          <w:sz w:val="24"/>
          <w:szCs w:val="24"/>
        </w:rPr>
        <w:t>ELIGIBLE COSTS</w:t>
      </w:r>
    </w:p>
    <w:p w:rsidR="006F40B6" w:rsidRPr="006F40B6" w:rsidRDefault="006F40B6">
      <w:pPr>
        <w:rPr>
          <w:sz w:val="24"/>
          <w:szCs w:val="24"/>
        </w:rPr>
      </w:pPr>
    </w:p>
    <w:p w:rsidR="006F40B6" w:rsidRPr="006F40B6" w:rsidRDefault="006F40B6" w:rsidP="006F40B6">
      <w:pPr>
        <w:rPr>
          <w:sz w:val="24"/>
          <w:szCs w:val="24"/>
        </w:rPr>
      </w:pPr>
      <w:r>
        <w:rPr>
          <w:sz w:val="24"/>
          <w:szCs w:val="24"/>
        </w:rPr>
        <w:tab/>
        <w:t xml:space="preserve">Applicants must provide the Bureau with </w:t>
      </w:r>
      <w:r w:rsidRPr="006F40B6">
        <w:rPr>
          <w:sz w:val="24"/>
          <w:szCs w:val="24"/>
        </w:rPr>
        <w:t xml:space="preserve">a detailed list of eligible costs related to the consolidation for which the dispatch center is seeking grant funds, this should contain the applicant’s best estimates of these costs and may include costs to towns for dispatch services being moved to the PSAP, such as moving equipment and reprogramming frequencies as they are not able to apply directly. </w:t>
      </w:r>
    </w:p>
    <w:p w:rsidR="006F40B6" w:rsidRPr="006F40B6" w:rsidRDefault="006F40B6" w:rsidP="006F40B6">
      <w:pPr>
        <w:rPr>
          <w:sz w:val="24"/>
          <w:szCs w:val="24"/>
        </w:rPr>
      </w:pPr>
    </w:p>
    <w:p w:rsidR="006F40B6" w:rsidRDefault="006F40B6" w:rsidP="006F40B6">
      <w:pPr>
        <w:rPr>
          <w:sz w:val="24"/>
          <w:szCs w:val="24"/>
        </w:rPr>
      </w:pPr>
      <w:r>
        <w:rPr>
          <w:sz w:val="24"/>
          <w:szCs w:val="24"/>
        </w:rPr>
        <w:tab/>
      </w:r>
      <w:proofErr w:type="gramStart"/>
      <w:r>
        <w:rPr>
          <w:sz w:val="24"/>
          <w:szCs w:val="24"/>
        </w:rPr>
        <w:t>I</w:t>
      </w:r>
      <w:r w:rsidRPr="006F40B6">
        <w:rPr>
          <w:sz w:val="24"/>
          <w:szCs w:val="24"/>
        </w:rPr>
        <w:t>n the event that</w:t>
      </w:r>
      <w:proofErr w:type="gramEnd"/>
      <w:r w:rsidRPr="006F40B6">
        <w:rPr>
          <w:sz w:val="24"/>
          <w:szCs w:val="24"/>
        </w:rPr>
        <w:t xml:space="preserve"> nonrecurring costs incurred with the consolidation are greater than what the applicant estimated and requested, the applicant may amend its application and the Bureau will consider the request for additional grant funds subject to fund availability. Before receiving grant funds, the applicant shall provide supporting documentation to the Bureau for the actual costs incurred related to the consolidation (e.g., itemized bill and proof of payment (e.g. a copy of the check/cancelled check/electronic funds transfer number)) and documentation that the consolidation was completed.  </w:t>
      </w:r>
    </w:p>
    <w:p w:rsidR="006F40B6" w:rsidRPr="006F40B6" w:rsidRDefault="006F40B6" w:rsidP="006F40B6">
      <w:pPr>
        <w:rPr>
          <w:sz w:val="24"/>
          <w:szCs w:val="24"/>
        </w:rPr>
      </w:pPr>
    </w:p>
    <w:p w:rsidR="006F40B6" w:rsidRPr="006F40B6" w:rsidRDefault="006F40B6" w:rsidP="006F40B6">
      <w:pPr>
        <w:rPr>
          <w:sz w:val="24"/>
          <w:szCs w:val="24"/>
        </w:rPr>
      </w:pPr>
      <w:r>
        <w:rPr>
          <w:sz w:val="24"/>
          <w:szCs w:val="24"/>
        </w:rPr>
        <w:tab/>
      </w:r>
      <w:r w:rsidRPr="006F40B6">
        <w:rPr>
          <w:sz w:val="24"/>
          <w:szCs w:val="24"/>
        </w:rPr>
        <w:t>The Bureau may request additional or clarifying information deemed necessary to properly evaluate the application.</w:t>
      </w:r>
    </w:p>
    <w:p w:rsidR="006F40B6" w:rsidRPr="006F40B6" w:rsidRDefault="006F40B6">
      <w:pPr>
        <w:rPr>
          <w:sz w:val="24"/>
          <w:szCs w:val="24"/>
        </w:rPr>
      </w:pPr>
    </w:p>
    <w:p w:rsidR="000F3013" w:rsidRDefault="000F3013"/>
    <w:tbl>
      <w:tblPr>
        <w:tblW w:w="1069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2"/>
        <w:gridCol w:w="4230"/>
      </w:tblGrid>
      <w:tr w:rsidR="00E60649" w:rsidRPr="009B3AD6" w:rsidTr="00B34BA2">
        <w:trPr>
          <w:trHeight w:val="704"/>
        </w:trPr>
        <w:tc>
          <w:tcPr>
            <w:tcW w:w="10692" w:type="dxa"/>
            <w:gridSpan w:val="2"/>
            <w:tcBorders>
              <w:top w:val="nil"/>
              <w:left w:val="nil"/>
              <w:right w:val="nil"/>
            </w:tcBorders>
          </w:tcPr>
          <w:p w:rsidR="00E60649" w:rsidRDefault="00E60649" w:rsidP="00E60649">
            <w:pPr>
              <w:widowControl w:val="0"/>
              <w:tabs>
                <w:tab w:val="left" w:pos="0"/>
              </w:tabs>
              <w:spacing w:line="268" w:lineRule="auto"/>
              <w:jc w:val="center"/>
              <w:rPr>
                <w:b/>
                <w:sz w:val="24"/>
                <w:szCs w:val="24"/>
              </w:rPr>
            </w:pPr>
            <w:r w:rsidRPr="009B3AD6">
              <w:rPr>
                <w:b/>
                <w:sz w:val="24"/>
                <w:szCs w:val="24"/>
              </w:rPr>
              <w:t>BUDGET WORKSHEET</w:t>
            </w:r>
          </w:p>
          <w:p w:rsidR="006F40B6" w:rsidRDefault="006F40B6" w:rsidP="006F40B6">
            <w:pPr>
              <w:widowControl w:val="0"/>
              <w:tabs>
                <w:tab w:val="left" w:pos="0"/>
              </w:tabs>
              <w:spacing w:line="268" w:lineRule="auto"/>
              <w:rPr>
                <w:b/>
                <w:sz w:val="24"/>
                <w:szCs w:val="24"/>
              </w:rPr>
            </w:pPr>
          </w:p>
          <w:p w:rsidR="000523FB" w:rsidRDefault="00EF0493" w:rsidP="00EF0493">
            <w:pPr>
              <w:spacing w:after="200" w:line="276" w:lineRule="auto"/>
              <w:contextualSpacing/>
              <w:rPr>
                <w:sz w:val="24"/>
                <w:szCs w:val="24"/>
              </w:rPr>
            </w:pPr>
            <w:r w:rsidRPr="00EF0493">
              <w:rPr>
                <w:sz w:val="24"/>
                <w:szCs w:val="24"/>
              </w:rPr>
              <w:t xml:space="preserve">Itemize below the expenses you are applying for. Allowable non-recurring costs that would be eligible include: </w:t>
            </w:r>
          </w:p>
          <w:p w:rsidR="000523FB" w:rsidRPr="000523FB" w:rsidRDefault="00EF0493" w:rsidP="000523FB">
            <w:pPr>
              <w:numPr>
                <w:ilvl w:val="0"/>
                <w:numId w:val="1"/>
              </w:numPr>
              <w:spacing w:after="200" w:line="276" w:lineRule="auto"/>
              <w:contextualSpacing/>
              <w:rPr>
                <w:sz w:val="24"/>
                <w:szCs w:val="24"/>
              </w:rPr>
            </w:pPr>
            <w:r w:rsidRPr="00FA44A3">
              <w:rPr>
                <w:sz w:val="24"/>
                <w:szCs w:val="24"/>
              </w:rPr>
              <w:tab/>
            </w:r>
            <w:r w:rsidR="000523FB" w:rsidRPr="000523FB">
              <w:rPr>
                <w:sz w:val="24"/>
                <w:szCs w:val="24"/>
              </w:rPr>
              <w:t>Moving of existing emergency telecommunications system;</w:t>
            </w:r>
            <w:r w:rsidR="000523FB">
              <w:rPr>
                <w:sz w:val="24"/>
                <w:szCs w:val="24"/>
              </w:rPr>
              <w:t xml:space="preserve"> </w:t>
            </w:r>
            <w:r w:rsidR="000523FB">
              <w:rPr>
                <w:sz w:val="24"/>
                <w:szCs w:val="24"/>
              </w:rPr>
              <w:br/>
            </w:r>
          </w:p>
          <w:p w:rsidR="00EF0493" w:rsidRPr="00FA44A3" w:rsidRDefault="000523FB" w:rsidP="00EF0493">
            <w:pPr>
              <w:numPr>
                <w:ilvl w:val="0"/>
                <w:numId w:val="1"/>
              </w:numPr>
              <w:spacing w:after="200" w:line="276" w:lineRule="auto"/>
              <w:contextualSpacing/>
              <w:rPr>
                <w:sz w:val="24"/>
                <w:szCs w:val="24"/>
              </w:rPr>
            </w:pPr>
            <w:r>
              <w:rPr>
                <w:sz w:val="24"/>
                <w:szCs w:val="24"/>
              </w:rPr>
              <w:t xml:space="preserve">     </w:t>
            </w:r>
            <w:r w:rsidR="00EF0493" w:rsidRPr="00FA44A3">
              <w:rPr>
                <w:sz w:val="24"/>
                <w:szCs w:val="24"/>
              </w:rPr>
              <w:t xml:space="preserve">Costs associated with providing for additional functional capacity at the regional </w:t>
            </w:r>
          </w:p>
          <w:p w:rsidR="00EF0493" w:rsidRPr="00FA44A3" w:rsidRDefault="00EF0493" w:rsidP="00EF0493">
            <w:pPr>
              <w:ind w:left="1440"/>
              <w:contextualSpacing/>
              <w:rPr>
                <w:sz w:val="24"/>
                <w:szCs w:val="24"/>
              </w:rPr>
            </w:pPr>
            <w:r w:rsidRPr="00FA44A3">
              <w:rPr>
                <w:sz w:val="24"/>
                <w:szCs w:val="24"/>
              </w:rPr>
              <w:t>PSAP;</w:t>
            </w:r>
          </w:p>
          <w:p w:rsidR="00EF0493" w:rsidRPr="00FA44A3" w:rsidRDefault="00EF0493" w:rsidP="00EF0493">
            <w:pPr>
              <w:ind w:left="1440"/>
              <w:contextualSpacing/>
              <w:rPr>
                <w:sz w:val="24"/>
                <w:szCs w:val="24"/>
              </w:rPr>
            </w:pPr>
          </w:p>
          <w:p w:rsidR="00EF0493" w:rsidRPr="00FA44A3" w:rsidRDefault="00EF0493" w:rsidP="00EF0493">
            <w:pPr>
              <w:numPr>
                <w:ilvl w:val="0"/>
                <w:numId w:val="1"/>
              </w:numPr>
              <w:spacing w:after="200" w:line="276" w:lineRule="auto"/>
              <w:contextualSpacing/>
              <w:rPr>
                <w:sz w:val="24"/>
                <w:szCs w:val="24"/>
              </w:rPr>
            </w:pPr>
            <w:r w:rsidRPr="00FA44A3">
              <w:rPr>
                <w:sz w:val="24"/>
                <w:szCs w:val="24"/>
              </w:rPr>
              <w:t xml:space="preserve"> </w:t>
            </w:r>
            <w:r w:rsidRPr="00FA44A3">
              <w:rPr>
                <w:sz w:val="24"/>
                <w:szCs w:val="24"/>
              </w:rPr>
              <w:tab/>
              <w:t xml:space="preserve">Changes to existing radio systems of the affected parties that are required by the </w:t>
            </w:r>
          </w:p>
          <w:p w:rsidR="00EF0493" w:rsidRPr="00FA44A3" w:rsidRDefault="00EF0493" w:rsidP="00EF0493">
            <w:pPr>
              <w:ind w:left="1080" w:firstLine="360"/>
              <w:contextualSpacing/>
              <w:rPr>
                <w:sz w:val="24"/>
                <w:szCs w:val="24"/>
              </w:rPr>
            </w:pPr>
            <w:r w:rsidRPr="00FA44A3">
              <w:rPr>
                <w:sz w:val="24"/>
                <w:szCs w:val="24"/>
              </w:rPr>
              <w:t>move;</w:t>
            </w:r>
          </w:p>
          <w:p w:rsidR="00EF0493" w:rsidRPr="00FA44A3" w:rsidRDefault="00EF0493" w:rsidP="00EF0493">
            <w:pPr>
              <w:ind w:left="1080" w:firstLine="360"/>
              <w:contextualSpacing/>
              <w:rPr>
                <w:sz w:val="24"/>
                <w:szCs w:val="24"/>
              </w:rPr>
            </w:pPr>
          </w:p>
          <w:p w:rsidR="00EF0493" w:rsidRPr="00FA44A3" w:rsidRDefault="00EF0493" w:rsidP="00EF0493">
            <w:pPr>
              <w:numPr>
                <w:ilvl w:val="0"/>
                <w:numId w:val="1"/>
              </w:numPr>
              <w:spacing w:after="200" w:line="276" w:lineRule="auto"/>
              <w:contextualSpacing/>
              <w:rPr>
                <w:sz w:val="24"/>
                <w:szCs w:val="24"/>
              </w:rPr>
            </w:pPr>
            <w:r w:rsidRPr="00FA44A3">
              <w:rPr>
                <w:sz w:val="24"/>
                <w:szCs w:val="24"/>
              </w:rPr>
              <w:t xml:space="preserve"> </w:t>
            </w:r>
            <w:r w:rsidRPr="00FA44A3">
              <w:rPr>
                <w:sz w:val="24"/>
                <w:szCs w:val="24"/>
              </w:rPr>
              <w:tab/>
              <w:t xml:space="preserve">Emergency telecommunications equipment required by the regional PSAP to </w:t>
            </w:r>
          </w:p>
          <w:p w:rsidR="00EF0493" w:rsidRDefault="00EF0493" w:rsidP="00EF0493">
            <w:pPr>
              <w:ind w:left="1080" w:firstLine="360"/>
              <w:contextualSpacing/>
              <w:rPr>
                <w:sz w:val="24"/>
                <w:szCs w:val="24"/>
              </w:rPr>
            </w:pPr>
            <w:r w:rsidRPr="00FA44A3">
              <w:rPr>
                <w:sz w:val="24"/>
                <w:szCs w:val="24"/>
              </w:rPr>
              <w:t xml:space="preserve">facilitate the incorporation of another municipality; </w:t>
            </w:r>
          </w:p>
          <w:p w:rsidR="00EF0493" w:rsidRPr="00FA44A3" w:rsidRDefault="00EF0493" w:rsidP="00EF0493">
            <w:pPr>
              <w:ind w:left="1080" w:firstLine="360"/>
              <w:contextualSpacing/>
              <w:rPr>
                <w:sz w:val="24"/>
                <w:szCs w:val="24"/>
              </w:rPr>
            </w:pPr>
          </w:p>
          <w:p w:rsidR="00EF0493" w:rsidRPr="00FA44A3" w:rsidRDefault="00EF0493" w:rsidP="00EF0493">
            <w:pPr>
              <w:numPr>
                <w:ilvl w:val="0"/>
                <w:numId w:val="1"/>
              </w:numPr>
              <w:spacing w:after="200" w:line="276" w:lineRule="auto"/>
              <w:contextualSpacing/>
              <w:rPr>
                <w:sz w:val="24"/>
                <w:szCs w:val="24"/>
              </w:rPr>
            </w:pPr>
            <w:r w:rsidRPr="00FA44A3">
              <w:rPr>
                <w:sz w:val="24"/>
                <w:szCs w:val="24"/>
              </w:rPr>
              <w:t xml:space="preserve"> </w:t>
            </w:r>
            <w:r w:rsidRPr="00FA44A3">
              <w:rPr>
                <w:sz w:val="24"/>
                <w:szCs w:val="24"/>
              </w:rPr>
              <w:tab/>
              <w:t xml:space="preserve">A study or plan for consolidation into an existing PSAP to be reimbursed if </w:t>
            </w:r>
          </w:p>
          <w:p w:rsidR="00EF0493" w:rsidRDefault="00EF0493" w:rsidP="00EF0493">
            <w:pPr>
              <w:ind w:left="1080" w:firstLine="360"/>
              <w:contextualSpacing/>
              <w:rPr>
                <w:sz w:val="24"/>
                <w:szCs w:val="24"/>
              </w:rPr>
            </w:pPr>
            <w:r w:rsidRPr="00FA44A3">
              <w:rPr>
                <w:sz w:val="24"/>
                <w:szCs w:val="24"/>
              </w:rPr>
              <w:t xml:space="preserve">consolidation </w:t>
            </w:r>
            <w:r>
              <w:rPr>
                <w:sz w:val="24"/>
                <w:szCs w:val="24"/>
              </w:rPr>
              <w:t xml:space="preserve">occurs, the cost for the study or plan shall not </w:t>
            </w:r>
            <w:r w:rsidRPr="00FA44A3">
              <w:rPr>
                <w:sz w:val="24"/>
                <w:szCs w:val="24"/>
              </w:rPr>
              <w:t>exceed $15,000</w:t>
            </w:r>
            <w:r>
              <w:rPr>
                <w:sz w:val="24"/>
                <w:szCs w:val="24"/>
              </w:rPr>
              <w:t xml:space="preserve">; and </w:t>
            </w:r>
            <w:r w:rsidR="008562BE">
              <w:rPr>
                <w:sz w:val="24"/>
                <w:szCs w:val="24"/>
              </w:rPr>
              <w:br/>
            </w:r>
          </w:p>
          <w:p w:rsidR="00EF0493" w:rsidRDefault="00EF0493" w:rsidP="00EF0493">
            <w:pPr>
              <w:pStyle w:val="ListParagraph"/>
              <w:numPr>
                <w:ilvl w:val="0"/>
                <w:numId w:val="1"/>
              </w:numPr>
              <w:spacing w:after="200" w:line="276" w:lineRule="auto"/>
              <w:contextualSpacing/>
              <w:rPr>
                <w:sz w:val="24"/>
                <w:szCs w:val="24"/>
              </w:rPr>
            </w:pPr>
            <w:r>
              <w:rPr>
                <w:sz w:val="24"/>
                <w:szCs w:val="24"/>
              </w:rPr>
              <w:t xml:space="preserve">   </w:t>
            </w:r>
            <w:r>
              <w:rPr>
                <w:sz w:val="24"/>
                <w:szCs w:val="24"/>
              </w:rPr>
              <w:tab/>
              <w:t xml:space="preserve">Incidental construction or remodeling costs of the PSAP to accommodate the </w:t>
            </w:r>
          </w:p>
          <w:p w:rsidR="00FF51F7" w:rsidRDefault="00EF0493" w:rsidP="00EF0493">
            <w:pPr>
              <w:pStyle w:val="ListParagraph"/>
              <w:ind w:left="1080" w:firstLine="360"/>
              <w:rPr>
                <w:sz w:val="24"/>
                <w:szCs w:val="24"/>
              </w:rPr>
            </w:pPr>
            <w:r>
              <w:rPr>
                <w:sz w:val="24"/>
                <w:szCs w:val="24"/>
              </w:rPr>
              <w:t xml:space="preserve">consolidation. </w:t>
            </w:r>
          </w:p>
          <w:p w:rsidR="008562BE" w:rsidRDefault="008562BE" w:rsidP="00EF0493">
            <w:pPr>
              <w:ind w:left="720"/>
              <w:rPr>
                <w:sz w:val="24"/>
                <w:szCs w:val="24"/>
              </w:rPr>
            </w:pPr>
          </w:p>
          <w:p w:rsidR="00EF0493" w:rsidRPr="00FF51F7" w:rsidRDefault="00EF0493" w:rsidP="00FF51F7">
            <w:pPr>
              <w:pStyle w:val="ListParagraph"/>
              <w:numPr>
                <w:ilvl w:val="0"/>
                <w:numId w:val="1"/>
              </w:numPr>
              <w:ind w:left="1410" w:hanging="690"/>
              <w:rPr>
                <w:sz w:val="24"/>
                <w:szCs w:val="24"/>
              </w:rPr>
            </w:pPr>
            <w:r w:rsidRPr="00FF51F7">
              <w:rPr>
                <w:sz w:val="24"/>
                <w:szCs w:val="24"/>
              </w:rPr>
              <w:t xml:space="preserve">The Commission, in its discretion, may determine that additional types of nonrecurring costs are eligible for grant funds. </w:t>
            </w:r>
            <w:r w:rsidR="004F3FCD" w:rsidRPr="00FF51F7">
              <w:rPr>
                <w:sz w:val="24"/>
                <w:szCs w:val="24"/>
              </w:rPr>
              <w:t xml:space="preserve"> </w:t>
            </w:r>
            <w:r w:rsidR="00FF51F7">
              <w:rPr>
                <w:sz w:val="24"/>
                <w:szCs w:val="24"/>
              </w:rPr>
              <w:t>Please list any additional costs here.</w:t>
            </w:r>
          </w:p>
          <w:p w:rsidR="00EF0493" w:rsidRPr="00EF0493" w:rsidRDefault="00EF0493" w:rsidP="00EF0493">
            <w:pPr>
              <w:widowControl w:val="0"/>
              <w:tabs>
                <w:tab w:val="left" w:pos="0"/>
              </w:tabs>
              <w:spacing w:line="268" w:lineRule="auto"/>
              <w:rPr>
                <w:sz w:val="24"/>
                <w:szCs w:val="24"/>
              </w:rPr>
            </w:pPr>
          </w:p>
        </w:tc>
      </w:tr>
      <w:tr w:rsidR="00121769" w:rsidRPr="009B3AD6" w:rsidTr="00B34BA2">
        <w:trPr>
          <w:trHeight w:val="704"/>
        </w:trPr>
        <w:tc>
          <w:tcPr>
            <w:tcW w:w="6462" w:type="dxa"/>
            <w:vAlign w:val="center"/>
          </w:tcPr>
          <w:p w:rsidR="00121769" w:rsidRPr="009B3AD6" w:rsidRDefault="008562BE"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r>
              <w:rPr>
                <w:b/>
                <w:sz w:val="24"/>
                <w:szCs w:val="24"/>
              </w:rPr>
              <w:t>ITEM</w:t>
            </w:r>
          </w:p>
        </w:tc>
        <w:tc>
          <w:tcPr>
            <w:tcW w:w="4230" w:type="dxa"/>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r w:rsidRPr="009B3AD6">
              <w:rPr>
                <w:b/>
                <w:sz w:val="24"/>
                <w:szCs w:val="24"/>
              </w:rPr>
              <w:t>TOTAL</w:t>
            </w:r>
          </w:p>
        </w:tc>
      </w:tr>
      <w:tr w:rsidR="00121769" w:rsidRPr="009B3AD6" w:rsidTr="00B34BA2">
        <w:trPr>
          <w:trHeight w:val="1195"/>
        </w:trPr>
        <w:tc>
          <w:tcPr>
            <w:tcW w:w="6462" w:type="dxa"/>
            <w:vAlign w:val="center"/>
          </w:tcPr>
          <w:p w:rsidR="00121769" w:rsidRPr="009B3AD6" w:rsidRDefault="008562BE"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Pr>
                <w:sz w:val="24"/>
                <w:szCs w:val="24"/>
              </w:rPr>
              <w:t>A.</w:t>
            </w:r>
          </w:p>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b/>
                <w:sz w:val="24"/>
                <w:szCs w:val="24"/>
              </w:rPr>
            </w:pPr>
          </w:p>
        </w:tc>
        <w:tc>
          <w:tcPr>
            <w:tcW w:w="4230"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121769" w:rsidRPr="009B3AD6" w:rsidTr="00B34BA2">
        <w:trPr>
          <w:trHeight w:val="432"/>
        </w:trPr>
        <w:tc>
          <w:tcPr>
            <w:tcW w:w="6462" w:type="dxa"/>
            <w:vAlign w:val="center"/>
          </w:tcPr>
          <w:p w:rsidR="00121769" w:rsidRPr="009B3AD6" w:rsidRDefault="008562BE"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Pr>
                <w:sz w:val="24"/>
                <w:szCs w:val="24"/>
              </w:rPr>
              <w:lastRenderedPageBreak/>
              <w:t>B.</w:t>
            </w:r>
          </w:p>
          <w:p w:rsidR="00121769" w:rsidRPr="009B3AD6" w:rsidRDefault="00121769" w:rsidP="008562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tc>
        <w:tc>
          <w:tcPr>
            <w:tcW w:w="4230"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F52C34" w:rsidRPr="00DB147E" w:rsidTr="00B34BA2">
        <w:trPr>
          <w:trHeight w:val="432"/>
        </w:trPr>
        <w:tc>
          <w:tcPr>
            <w:tcW w:w="6462" w:type="dxa"/>
            <w:vAlign w:val="center"/>
          </w:tcPr>
          <w:p w:rsidR="00581172" w:rsidRDefault="00581172"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rsidR="00F52C34" w:rsidRPr="00DB147E" w:rsidRDefault="00F52C34"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sidRPr="00DB147E">
              <w:rPr>
                <w:sz w:val="24"/>
                <w:szCs w:val="24"/>
              </w:rPr>
              <w:t xml:space="preserve">C. </w:t>
            </w:r>
            <w:r w:rsidR="00214D4C">
              <w:rPr>
                <w:sz w:val="24"/>
                <w:szCs w:val="24"/>
              </w:rPr>
              <w:t xml:space="preserve"> </w:t>
            </w:r>
          </w:p>
          <w:p w:rsidR="00FC4BA0" w:rsidRPr="00DB147E" w:rsidRDefault="00FC4BA0"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rsidR="00F52C34" w:rsidRPr="00DB147E" w:rsidRDefault="00F52C34"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tc>
        <w:tc>
          <w:tcPr>
            <w:tcW w:w="4230" w:type="dxa"/>
            <w:vAlign w:val="center"/>
          </w:tcPr>
          <w:p w:rsidR="00F52C34" w:rsidRPr="00DB147E" w:rsidRDefault="00F52C3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B147E">
              <w:rPr>
                <w:sz w:val="24"/>
                <w:szCs w:val="24"/>
              </w:rPr>
              <w:t>$</w:t>
            </w:r>
          </w:p>
        </w:tc>
      </w:tr>
      <w:tr w:rsidR="00DB147E" w:rsidRPr="00DB147E" w:rsidTr="00B34BA2">
        <w:trPr>
          <w:trHeight w:val="432"/>
        </w:trPr>
        <w:tc>
          <w:tcPr>
            <w:tcW w:w="6462" w:type="dxa"/>
            <w:vAlign w:val="center"/>
          </w:tcPr>
          <w:p w:rsidR="00DB147E" w:rsidRPr="00DB147E" w:rsidRDefault="00DB147E"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Pr>
                <w:sz w:val="24"/>
                <w:szCs w:val="24"/>
              </w:rPr>
              <w:t xml:space="preserve">D. </w:t>
            </w:r>
            <w:r w:rsidR="00214D4C">
              <w:rPr>
                <w:sz w:val="24"/>
                <w:szCs w:val="24"/>
              </w:rPr>
              <w:t xml:space="preserve"> </w:t>
            </w:r>
          </w:p>
        </w:tc>
        <w:tc>
          <w:tcPr>
            <w:tcW w:w="4230" w:type="dxa"/>
            <w:vAlign w:val="center"/>
          </w:tcPr>
          <w:p w:rsidR="009479E4"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p w:rsidR="00DB147E" w:rsidRPr="001B66C6"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1B66C6">
              <w:rPr>
                <w:sz w:val="24"/>
                <w:szCs w:val="24"/>
              </w:rPr>
              <w:t>$</w:t>
            </w:r>
            <w:r w:rsidR="00003780" w:rsidRPr="001B66C6">
              <w:rPr>
                <w:sz w:val="24"/>
                <w:szCs w:val="24"/>
              </w:rPr>
              <w:t xml:space="preserve"> </w:t>
            </w:r>
          </w:p>
          <w:p w:rsidR="009479E4" w:rsidRPr="00DB147E"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tc>
      </w:tr>
      <w:tr w:rsidR="00121769" w:rsidRPr="00DB147E" w:rsidTr="00B34BA2">
        <w:trPr>
          <w:trHeight w:val="864"/>
        </w:trPr>
        <w:tc>
          <w:tcPr>
            <w:tcW w:w="6462" w:type="dxa"/>
            <w:vAlign w:val="center"/>
          </w:tcPr>
          <w:p w:rsidR="00121769" w:rsidRPr="00DB147E" w:rsidRDefault="00DB147E" w:rsidP="00F52C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Pr>
                <w:sz w:val="24"/>
                <w:szCs w:val="24"/>
              </w:rPr>
              <w:t>E</w:t>
            </w:r>
            <w:r w:rsidR="00FC4BA0" w:rsidRPr="00DB147E">
              <w:rPr>
                <w:sz w:val="24"/>
                <w:szCs w:val="24"/>
              </w:rPr>
              <w:t xml:space="preserve">. </w:t>
            </w:r>
            <w:r w:rsidR="00214D4C">
              <w:rPr>
                <w:sz w:val="24"/>
                <w:szCs w:val="24"/>
              </w:rPr>
              <w:t xml:space="preserve"> </w:t>
            </w:r>
          </w:p>
        </w:tc>
        <w:tc>
          <w:tcPr>
            <w:tcW w:w="4230" w:type="dxa"/>
            <w:vAlign w:val="center"/>
          </w:tcPr>
          <w:p w:rsidR="00121769" w:rsidRPr="00DB147E" w:rsidRDefault="00FC4BA0"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B147E">
              <w:rPr>
                <w:sz w:val="24"/>
                <w:szCs w:val="24"/>
              </w:rPr>
              <w:t>$</w:t>
            </w:r>
          </w:p>
        </w:tc>
      </w:tr>
      <w:tr w:rsidR="00121769" w:rsidRPr="009B3AD6" w:rsidTr="00B34BA2">
        <w:trPr>
          <w:trHeight w:val="704"/>
        </w:trPr>
        <w:tc>
          <w:tcPr>
            <w:tcW w:w="6462" w:type="dxa"/>
            <w:vAlign w:val="center"/>
          </w:tcPr>
          <w:p w:rsidR="009479E4"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p w:rsidR="00121769" w:rsidRPr="009B3AD6" w:rsidDel="006E32BF" w:rsidRDefault="00CB1C85"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Pr>
                <w:sz w:val="24"/>
                <w:szCs w:val="24"/>
              </w:rPr>
              <w:t>F</w:t>
            </w:r>
            <w:r w:rsidR="00121769" w:rsidRPr="009B3AD6">
              <w:rPr>
                <w:sz w:val="24"/>
                <w:szCs w:val="24"/>
              </w:rPr>
              <w:t xml:space="preserve">.    </w:t>
            </w: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tc>
        <w:tc>
          <w:tcPr>
            <w:tcW w:w="4230"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121769" w:rsidRPr="009B3AD6" w:rsidTr="00B34BA2">
        <w:trPr>
          <w:trHeight w:val="2123"/>
        </w:trPr>
        <w:tc>
          <w:tcPr>
            <w:tcW w:w="6462" w:type="dxa"/>
            <w:vAlign w:val="center"/>
          </w:tcPr>
          <w:p w:rsidR="00121769" w:rsidRPr="009B3AD6" w:rsidRDefault="00CB1C85" w:rsidP="00F52C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Pr>
                <w:sz w:val="24"/>
                <w:szCs w:val="24"/>
              </w:rPr>
              <w:t>G</w:t>
            </w:r>
            <w:r w:rsidR="00121769" w:rsidRPr="009B3AD6">
              <w:rPr>
                <w:sz w:val="24"/>
                <w:szCs w:val="24"/>
              </w:rPr>
              <w:t xml:space="preserve">. </w:t>
            </w:r>
            <w:r w:rsidR="00214D4C">
              <w:rPr>
                <w:sz w:val="24"/>
                <w:szCs w:val="24"/>
              </w:rPr>
              <w:t xml:space="preserve"> </w:t>
            </w:r>
          </w:p>
        </w:tc>
        <w:tc>
          <w:tcPr>
            <w:tcW w:w="4230" w:type="dxa"/>
            <w:vAlign w:val="center"/>
          </w:tcPr>
          <w:p w:rsidR="00121769" w:rsidRPr="001B66C6" w:rsidRDefault="00121769" w:rsidP="001B6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1B66C6">
              <w:rPr>
                <w:sz w:val="24"/>
                <w:szCs w:val="24"/>
              </w:rPr>
              <w:t>$</w:t>
            </w:r>
            <w:r w:rsidR="00003780" w:rsidRPr="001B66C6">
              <w:rPr>
                <w:sz w:val="24"/>
                <w:szCs w:val="24"/>
              </w:rPr>
              <w:t xml:space="preserve"> </w:t>
            </w:r>
          </w:p>
        </w:tc>
      </w:tr>
      <w:tr w:rsidR="00121769" w:rsidRPr="009B3AD6" w:rsidTr="00B34BA2">
        <w:trPr>
          <w:trHeight w:val="889"/>
        </w:trPr>
        <w:tc>
          <w:tcPr>
            <w:tcW w:w="6462"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9B3AD6">
              <w:rPr>
                <w:b/>
                <w:sz w:val="24"/>
                <w:szCs w:val="24"/>
              </w:rPr>
              <w:t xml:space="preserve">TOTAL* </w:t>
            </w: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p>
        </w:tc>
        <w:tc>
          <w:tcPr>
            <w:tcW w:w="4230" w:type="dxa"/>
            <w:vAlign w:val="center"/>
          </w:tcPr>
          <w:p w:rsidR="00121769" w:rsidRPr="009B3AD6" w:rsidRDefault="00121769" w:rsidP="001B6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9B3AD6">
              <w:rPr>
                <w:b/>
                <w:sz w:val="24"/>
                <w:szCs w:val="24"/>
              </w:rPr>
              <w:t xml:space="preserve">$ </w:t>
            </w:r>
          </w:p>
        </w:tc>
      </w:tr>
    </w:tbl>
    <w:p w:rsidR="00121769" w:rsidRPr="009B3AD6" w:rsidRDefault="00121769" w:rsidP="00121769">
      <w:pPr>
        <w:rPr>
          <w:sz w:val="24"/>
          <w:szCs w:val="24"/>
        </w:rPr>
      </w:pPr>
    </w:p>
    <w:p w:rsidR="00121769" w:rsidRPr="009B3AD6" w:rsidRDefault="00121769" w:rsidP="00121769">
      <w:pPr>
        <w:rPr>
          <w:sz w:val="24"/>
          <w:szCs w:val="24"/>
        </w:rPr>
      </w:pPr>
      <w:r w:rsidRPr="009B3AD6">
        <w:rPr>
          <w:sz w:val="24"/>
          <w:szCs w:val="24"/>
        </w:rPr>
        <w:t>*Total amount must exactly match amount requested on application page</w:t>
      </w:r>
    </w:p>
    <w:p w:rsidR="004C4D6A" w:rsidRDefault="004C4D6A" w:rsidP="00121769">
      <w:pPr>
        <w:spacing w:after="200" w:line="276" w:lineRule="auto"/>
        <w:rPr>
          <w:b/>
          <w:spacing w:val="-6"/>
          <w:sz w:val="24"/>
          <w:szCs w:val="24"/>
        </w:rPr>
      </w:pPr>
    </w:p>
    <w:p w:rsidR="00B339C2" w:rsidRPr="00B339C2" w:rsidRDefault="004C4D6A" w:rsidP="00B339C2">
      <w:pPr>
        <w:pStyle w:val="NoSpacing"/>
        <w:jc w:val="center"/>
        <w:rPr>
          <w:rFonts w:ascii="Times New Roman" w:hAnsi="Times New Roman"/>
          <w:b/>
          <w:sz w:val="24"/>
          <w:szCs w:val="24"/>
        </w:rPr>
      </w:pPr>
      <w:r w:rsidRPr="00B339C2">
        <w:rPr>
          <w:rFonts w:ascii="Times New Roman" w:hAnsi="Times New Roman"/>
          <w:b/>
          <w:sz w:val="24"/>
          <w:szCs w:val="24"/>
        </w:rPr>
        <w:t>ATTACH QUOTES OR ESTIMATES (WITH SUPPORTING</w:t>
      </w:r>
    </w:p>
    <w:p w:rsidR="00121769" w:rsidRPr="009B3AD6" w:rsidRDefault="004C4D6A" w:rsidP="00B339C2">
      <w:pPr>
        <w:pStyle w:val="NoSpacing"/>
        <w:jc w:val="center"/>
      </w:pPr>
      <w:r w:rsidRPr="00B339C2">
        <w:rPr>
          <w:rFonts w:ascii="Times New Roman" w:hAnsi="Times New Roman"/>
          <w:b/>
          <w:sz w:val="24"/>
          <w:szCs w:val="24"/>
        </w:rPr>
        <w:t>DOCUMENTATION FROM THE VENDOR)</w:t>
      </w:r>
      <w:r w:rsidR="00121769" w:rsidRPr="009B3AD6">
        <w:br w:type="page"/>
      </w:r>
    </w:p>
    <w:p w:rsidR="00E60649" w:rsidRDefault="00E60649" w:rsidP="00121769">
      <w:pPr>
        <w:spacing w:line="260" w:lineRule="exact"/>
        <w:jc w:val="center"/>
        <w:rPr>
          <w:b/>
          <w:spacing w:val="-6"/>
          <w:sz w:val="24"/>
          <w:szCs w:val="24"/>
        </w:rPr>
      </w:pPr>
    </w:p>
    <w:p w:rsidR="00121769" w:rsidRPr="006C5BAB" w:rsidRDefault="00FF51F7" w:rsidP="00121769">
      <w:pPr>
        <w:spacing w:line="260" w:lineRule="exact"/>
        <w:jc w:val="center"/>
        <w:rPr>
          <w:b/>
          <w:spacing w:val="-6"/>
          <w:sz w:val="24"/>
          <w:szCs w:val="24"/>
        </w:rPr>
      </w:pPr>
      <w:r>
        <w:rPr>
          <w:b/>
          <w:spacing w:val="-6"/>
          <w:sz w:val="24"/>
          <w:szCs w:val="24"/>
        </w:rPr>
        <w:t>ADDITIONAL INFORMATION</w:t>
      </w:r>
      <w:r w:rsidR="006F40B6">
        <w:rPr>
          <w:b/>
          <w:spacing w:val="-6"/>
          <w:sz w:val="24"/>
          <w:szCs w:val="24"/>
        </w:rPr>
        <w:t xml:space="preserve"> FROM DISPATCH CENTERS THAT ARE PLANNING TO CONSOLIDATE</w:t>
      </w:r>
    </w:p>
    <w:p w:rsidR="00121769" w:rsidRPr="006C5BAB" w:rsidRDefault="00121769" w:rsidP="00121769">
      <w:pPr>
        <w:spacing w:line="260" w:lineRule="exact"/>
        <w:jc w:val="center"/>
        <w:rPr>
          <w:b/>
          <w:spacing w:val="-6"/>
          <w:sz w:val="24"/>
          <w:szCs w:val="24"/>
        </w:rPr>
      </w:pPr>
    </w:p>
    <w:p w:rsidR="008562BE" w:rsidRPr="00676C84" w:rsidRDefault="00FF51F7" w:rsidP="00FF51F7">
      <w:pPr>
        <w:pStyle w:val="ListParagraph"/>
        <w:spacing w:after="240"/>
        <w:rPr>
          <w:rFonts w:eastAsia="Calibri"/>
          <w:sz w:val="24"/>
          <w:szCs w:val="24"/>
        </w:rPr>
      </w:pPr>
      <w:r>
        <w:rPr>
          <w:rFonts w:eastAsia="Calibri"/>
          <w:sz w:val="24"/>
          <w:szCs w:val="24"/>
          <w:u w:val="single"/>
        </w:rPr>
        <w:t xml:space="preserve">Please include the following information on a </w:t>
      </w:r>
      <w:r w:rsidR="006F40B6">
        <w:rPr>
          <w:rFonts w:eastAsia="Calibri"/>
          <w:sz w:val="24"/>
          <w:szCs w:val="24"/>
          <w:u w:val="single"/>
        </w:rPr>
        <w:t>separate</w:t>
      </w:r>
      <w:r>
        <w:rPr>
          <w:rFonts w:eastAsia="Calibri"/>
          <w:sz w:val="24"/>
          <w:szCs w:val="24"/>
          <w:u w:val="single"/>
        </w:rPr>
        <w:t xml:space="preserve"> sheet or sheets:</w:t>
      </w:r>
    </w:p>
    <w:p w:rsidR="008562BE" w:rsidRDefault="00FF51F7" w:rsidP="00FF51F7">
      <w:pPr>
        <w:pStyle w:val="ListParagraph"/>
        <w:numPr>
          <w:ilvl w:val="0"/>
          <w:numId w:val="3"/>
        </w:numPr>
        <w:autoSpaceDE w:val="0"/>
        <w:autoSpaceDN w:val="0"/>
        <w:adjustRightInd w:val="0"/>
        <w:ind w:left="1440"/>
        <w:contextualSpacing/>
        <w:rPr>
          <w:sz w:val="24"/>
          <w:szCs w:val="24"/>
        </w:rPr>
      </w:pPr>
      <w:r>
        <w:rPr>
          <w:sz w:val="24"/>
          <w:szCs w:val="24"/>
        </w:rPr>
        <w:t>A</w:t>
      </w:r>
      <w:r w:rsidRPr="00676C84">
        <w:rPr>
          <w:sz w:val="24"/>
          <w:szCs w:val="24"/>
        </w:rPr>
        <w:t xml:space="preserve"> </w:t>
      </w:r>
      <w:r w:rsidR="008562BE" w:rsidRPr="00676C84">
        <w:rPr>
          <w:sz w:val="24"/>
          <w:szCs w:val="24"/>
        </w:rPr>
        <w:t>brief narrative on how the consolidation came about and expected public safety benefits</w:t>
      </w:r>
      <w:r w:rsidR="008562BE">
        <w:rPr>
          <w:sz w:val="24"/>
          <w:szCs w:val="24"/>
        </w:rPr>
        <w:t>, such as</w:t>
      </w:r>
      <w:r w:rsidR="008562BE" w:rsidRPr="00676C84">
        <w:rPr>
          <w:sz w:val="24"/>
          <w:szCs w:val="24"/>
        </w:rPr>
        <w:t xml:space="preserve"> operational, improvement or enhancement in services provided to the public and or ability to respond to 911 calls; </w:t>
      </w:r>
    </w:p>
    <w:p w:rsidR="008562BE" w:rsidRDefault="008562BE" w:rsidP="00FF51F7">
      <w:pPr>
        <w:pStyle w:val="ListParagraph"/>
        <w:autoSpaceDE w:val="0"/>
        <w:autoSpaceDN w:val="0"/>
        <w:adjustRightInd w:val="0"/>
        <w:ind w:left="1440"/>
        <w:rPr>
          <w:sz w:val="24"/>
          <w:szCs w:val="24"/>
        </w:rPr>
      </w:pPr>
    </w:p>
    <w:p w:rsidR="008562BE" w:rsidRDefault="00FF51F7" w:rsidP="00FF51F7">
      <w:pPr>
        <w:pStyle w:val="ListParagraph"/>
        <w:numPr>
          <w:ilvl w:val="0"/>
          <w:numId w:val="3"/>
        </w:numPr>
        <w:autoSpaceDE w:val="0"/>
        <w:autoSpaceDN w:val="0"/>
        <w:adjustRightInd w:val="0"/>
        <w:ind w:left="1440"/>
        <w:contextualSpacing/>
        <w:rPr>
          <w:sz w:val="24"/>
          <w:szCs w:val="24"/>
        </w:rPr>
      </w:pPr>
      <w:r>
        <w:rPr>
          <w:sz w:val="24"/>
          <w:szCs w:val="24"/>
        </w:rPr>
        <w:t>A</w:t>
      </w:r>
      <w:r w:rsidRPr="00676C84">
        <w:rPr>
          <w:sz w:val="24"/>
          <w:szCs w:val="24"/>
        </w:rPr>
        <w:t xml:space="preserve"> </w:t>
      </w:r>
      <w:r w:rsidR="008562BE" w:rsidRPr="00676C84">
        <w:rPr>
          <w:sz w:val="24"/>
          <w:szCs w:val="24"/>
        </w:rPr>
        <w:t>detailed description of the emergency services offered by the dispatch center that will be relocated to the PSAP</w:t>
      </w:r>
      <w:r w:rsidR="008562BE" w:rsidRPr="008562BE">
        <w:rPr>
          <w:i/>
          <w:sz w:val="24"/>
          <w:szCs w:val="24"/>
        </w:rPr>
        <w:t>, this may include services related to all towns that are dispatched through the applying dispatch center that will be consolidated into the PSAP</w:t>
      </w:r>
      <w:r w:rsidR="000523FB">
        <w:rPr>
          <w:i/>
          <w:sz w:val="24"/>
          <w:szCs w:val="24"/>
        </w:rPr>
        <w:t xml:space="preserve"> as they are not allowed to apply directly</w:t>
      </w:r>
      <w:r w:rsidR="008562BE" w:rsidRPr="00676C84">
        <w:rPr>
          <w:sz w:val="24"/>
          <w:szCs w:val="24"/>
        </w:rPr>
        <w:t>;</w:t>
      </w:r>
      <w:r w:rsidR="008A3316">
        <w:rPr>
          <w:sz w:val="24"/>
          <w:szCs w:val="24"/>
        </w:rPr>
        <w:t xml:space="preserve"> and</w:t>
      </w:r>
    </w:p>
    <w:p w:rsidR="008562BE" w:rsidRDefault="008562BE" w:rsidP="00FF51F7">
      <w:pPr>
        <w:autoSpaceDE w:val="0"/>
        <w:autoSpaceDN w:val="0"/>
        <w:adjustRightInd w:val="0"/>
        <w:ind w:left="1440"/>
        <w:contextualSpacing/>
        <w:rPr>
          <w:sz w:val="24"/>
          <w:szCs w:val="24"/>
        </w:rPr>
      </w:pPr>
    </w:p>
    <w:p w:rsidR="008562BE" w:rsidRPr="001230EF" w:rsidRDefault="008562BE" w:rsidP="00FF51F7">
      <w:pPr>
        <w:numPr>
          <w:ilvl w:val="0"/>
          <w:numId w:val="3"/>
        </w:numPr>
        <w:autoSpaceDE w:val="0"/>
        <w:autoSpaceDN w:val="0"/>
        <w:adjustRightInd w:val="0"/>
        <w:spacing w:after="240"/>
        <w:ind w:left="1440"/>
        <w:contextualSpacing/>
        <w:rPr>
          <w:sz w:val="24"/>
          <w:szCs w:val="24"/>
        </w:rPr>
      </w:pPr>
      <w:r w:rsidRPr="001230EF">
        <w:rPr>
          <w:sz w:val="24"/>
          <w:szCs w:val="24"/>
        </w:rPr>
        <w:t>A letter from the PSAP that the dispatch center is consolidating into attesting to that fact</w:t>
      </w:r>
      <w:r>
        <w:rPr>
          <w:sz w:val="24"/>
          <w:szCs w:val="24"/>
        </w:rPr>
        <w:t xml:space="preserve">, </w:t>
      </w:r>
      <w:r w:rsidRPr="001230EF">
        <w:rPr>
          <w:sz w:val="24"/>
          <w:szCs w:val="24"/>
        </w:rPr>
        <w:t xml:space="preserve">any work done to date to consolidate and the expected timing of the consolidation.  </w:t>
      </w:r>
    </w:p>
    <w:p w:rsidR="008A3316" w:rsidRPr="008F62E1" w:rsidRDefault="008562BE" w:rsidP="008A3316">
      <w:pPr>
        <w:spacing w:line="260" w:lineRule="exact"/>
        <w:rPr>
          <w:spacing w:val="-6"/>
          <w:sz w:val="24"/>
          <w:szCs w:val="24"/>
        </w:rPr>
      </w:pPr>
      <w:r>
        <w:rPr>
          <w:sz w:val="24"/>
          <w:szCs w:val="24"/>
          <w:u w:val="single"/>
        </w:rPr>
        <w:br/>
      </w:r>
      <w:r w:rsidR="008A3316" w:rsidRPr="008F62E1">
        <w:rPr>
          <w:spacing w:val="-6"/>
          <w:sz w:val="24"/>
          <w:szCs w:val="24"/>
        </w:rPr>
        <w:t>(Please use additional pages if needed.)</w:t>
      </w:r>
    </w:p>
    <w:p w:rsidR="006F40B6" w:rsidRDefault="008562BE" w:rsidP="008562BE">
      <w:pPr>
        <w:pStyle w:val="ListParagraph"/>
        <w:spacing w:after="240"/>
        <w:ind w:left="1440"/>
        <w:rPr>
          <w:sz w:val="24"/>
          <w:szCs w:val="24"/>
          <w:u w:val="single"/>
        </w:rPr>
      </w:pPr>
      <w:r>
        <w:rPr>
          <w:sz w:val="24"/>
          <w:szCs w:val="24"/>
          <w:u w:val="single"/>
        </w:rPr>
        <w:br/>
      </w:r>
      <w:r w:rsidR="006F40B6">
        <w:rPr>
          <w:sz w:val="24"/>
          <w:szCs w:val="24"/>
          <w:u w:val="single"/>
        </w:rPr>
        <w:br w:type="page"/>
      </w:r>
    </w:p>
    <w:p w:rsidR="008562BE" w:rsidRDefault="008562BE" w:rsidP="008562BE">
      <w:pPr>
        <w:pStyle w:val="ListParagraph"/>
        <w:spacing w:after="240"/>
        <w:ind w:left="1440"/>
        <w:rPr>
          <w:sz w:val="24"/>
          <w:szCs w:val="24"/>
          <w:u w:val="single"/>
        </w:rPr>
      </w:pPr>
    </w:p>
    <w:p w:rsidR="006F40B6" w:rsidRPr="006C5BAB" w:rsidRDefault="006F40B6" w:rsidP="006F40B6">
      <w:pPr>
        <w:spacing w:line="260" w:lineRule="exact"/>
        <w:jc w:val="center"/>
        <w:rPr>
          <w:b/>
          <w:spacing w:val="-6"/>
          <w:sz w:val="24"/>
          <w:szCs w:val="24"/>
        </w:rPr>
      </w:pPr>
      <w:r>
        <w:rPr>
          <w:b/>
          <w:spacing w:val="-6"/>
          <w:sz w:val="24"/>
          <w:szCs w:val="24"/>
        </w:rPr>
        <w:t>ADDITIONAL INFORMATION FROM DISPATCH CENTERS THAT HAVE ALREADY CONSOLIDATED</w:t>
      </w:r>
    </w:p>
    <w:p w:rsidR="006F40B6" w:rsidRDefault="006F40B6" w:rsidP="006F40B6">
      <w:pPr>
        <w:pStyle w:val="ListParagraph"/>
        <w:spacing w:after="240"/>
        <w:ind w:left="0"/>
        <w:jc w:val="center"/>
        <w:rPr>
          <w:sz w:val="24"/>
          <w:szCs w:val="24"/>
          <w:u w:val="single"/>
        </w:rPr>
      </w:pPr>
    </w:p>
    <w:p w:rsidR="008562BE" w:rsidRPr="00676C84" w:rsidRDefault="006F40B6" w:rsidP="008562BE">
      <w:pPr>
        <w:pStyle w:val="ListParagraph"/>
        <w:numPr>
          <w:ilvl w:val="0"/>
          <w:numId w:val="4"/>
        </w:numPr>
        <w:autoSpaceDE w:val="0"/>
        <w:autoSpaceDN w:val="0"/>
        <w:adjustRightInd w:val="0"/>
        <w:contextualSpacing/>
        <w:rPr>
          <w:sz w:val="24"/>
          <w:szCs w:val="24"/>
        </w:rPr>
      </w:pPr>
      <w:r>
        <w:rPr>
          <w:sz w:val="24"/>
          <w:szCs w:val="24"/>
        </w:rPr>
        <w:t>A</w:t>
      </w:r>
      <w:r w:rsidRPr="00676C84">
        <w:rPr>
          <w:sz w:val="24"/>
          <w:szCs w:val="24"/>
        </w:rPr>
        <w:t xml:space="preserve"> </w:t>
      </w:r>
      <w:r w:rsidR="008562BE" w:rsidRPr="00676C84">
        <w:rPr>
          <w:sz w:val="24"/>
          <w:szCs w:val="24"/>
        </w:rPr>
        <w:t xml:space="preserve">brief narrative on how the consolidation came about and public safety benefits </w:t>
      </w:r>
      <w:r w:rsidR="008562BE">
        <w:rPr>
          <w:sz w:val="24"/>
          <w:szCs w:val="24"/>
        </w:rPr>
        <w:t>from the consolidation, such as</w:t>
      </w:r>
      <w:r w:rsidR="008562BE" w:rsidRPr="00676C84">
        <w:rPr>
          <w:sz w:val="24"/>
          <w:szCs w:val="24"/>
        </w:rPr>
        <w:t xml:space="preserve"> operational, improvement or enhancement in services provided to the public and or</w:t>
      </w:r>
      <w:r w:rsidR="00CA7EE8">
        <w:rPr>
          <w:sz w:val="24"/>
          <w:szCs w:val="24"/>
        </w:rPr>
        <w:t xml:space="preserve"> ability to respond to 911 calls</w:t>
      </w:r>
      <w:r w:rsidR="008562BE" w:rsidRPr="00676C84">
        <w:rPr>
          <w:sz w:val="24"/>
          <w:szCs w:val="24"/>
        </w:rPr>
        <w:t xml:space="preserve">; </w:t>
      </w:r>
    </w:p>
    <w:p w:rsidR="008562BE" w:rsidRDefault="008562BE" w:rsidP="008562BE">
      <w:pPr>
        <w:pStyle w:val="ListParagraph"/>
        <w:autoSpaceDE w:val="0"/>
        <w:autoSpaceDN w:val="0"/>
        <w:adjustRightInd w:val="0"/>
        <w:ind w:left="2520"/>
        <w:rPr>
          <w:sz w:val="24"/>
          <w:szCs w:val="24"/>
        </w:rPr>
      </w:pPr>
    </w:p>
    <w:p w:rsidR="008562BE" w:rsidRDefault="006F40B6" w:rsidP="008562BE">
      <w:pPr>
        <w:pStyle w:val="ListParagraph"/>
        <w:numPr>
          <w:ilvl w:val="0"/>
          <w:numId w:val="4"/>
        </w:numPr>
        <w:autoSpaceDE w:val="0"/>
        <w:autoSpaceDN w:val="0"/>
        <w:adjustRightInd w:val="0"/>
        <w:contextualSpacing/>
        <w:rPr>
          <w:sz w:val="24"/>
          <w:szCs w:val="24"/>
        </w:rPr>
      </w:pPr>
      <w:r>
        <w:rPr>
          <w:sz w:val="24"/>
          <w:szCs w:val="24"/>
        </w:rPr>
        <w:t>A</w:t>
      </w:r>
      <w:r w:rsidRPr="00676C84">
        <w:rPr>
          <w:sz w:val="24"/>
          <w:szCs w:val="24"/>
        </w:rPr>
        <w:t xml:space="preserve"> </w:t>
      </w:r>
      <w:r w:rsidR="008562BE" w:rsidRPr="00676C84">
        <w:rPr>
          <w:sz w:val="24"/>
          <w:szCs w:val="24"/>
        </w:rPr>
        <w:t>detailed description of the emergency services offered by the dispatch center that w</w:t>
      </w:r>
      <w:r w:rsidR="008562BE">
        <w:rPr>
          <w:sz w:val="24"/>
          <w:szCs w:val="24"/>
        </w:rPr>
        <w:t>ere</w:t>
      </w:r>
      <w:r w:rsidR="008562BE" w:rsidRPr="00676C84">
        <w:rPr>
          <w:sz w:val="24"/>
          <w:szCs w:val="24"/>
        </w:rPr>
        <w:t xml:space="preserve"> relocated to the PSAP,</w:t>
      </w:r>
      <w:r w:rsidR="00DD0B63" w:rsidRPr="008562BE">
        <w:rPr>
          <w:i/>
          <w:sz w:val="24"/>
          <w:szCs w:val="24"/>
        </w:rPr>
        <w:t xml:space="preserve"> this may include services related to all towns that are dispatched through the applying dispatch center that will be consolidated into the PSAP</w:t>
      </w:r>
      <w:r w:rsidR="00DD0B63">
        <w:rPr>
          <w:i/>
          <w:sz w:val="24"/>
          <w:szCs w:val="24"/>
        </w:rPr>
        <w:t xml:space="preserve"> as they are not allowed to apply directly</w:t>
      </w:r>
      <w:r w:rsidR="008562BE" w:rsidRPr="00676C84">
        <w:rPr>
          <w:sz w:val="24"/>
          <w:szCs w:val="24"/>
        </w:rPr>
        <w:t>;</w:t>
      </w:r>
      <w:r w:rsidR="008A3316">
        <w:rPr>
          <w:sz w:val="24"/>
          <w:szCs w:val="24"/>
        </w:rPr>
        <w:t xml:space="preserve"> and</w:t>
      </w:r>
    </w:p>
    <w:p w:rsidR="008562BE" w:rsidRPr="00FE0E06" w:rsidRDefault="008562BE" w:rsidP="008562BE">
      <w:pPr>
        <w:pStyle w:val="ListParagraph"/>
        <w:rPr>
          <w:sz w:val="24"/>
          <w:szCs w:val="24"/>
        </w:rPr>
      </w:pPr>
    </w:p>
    <w:p w:rsidR="008562BE" w:rsidRPr="00676C84" w:rsidRDefault="008A3316" w:rsidP="008562BE">
      <w:pPr>
        <w:numPr>
          <w:ilvl w:val="0"/>
          <w:numId w:val="4"/>
        </w:numPr>
        <w:autoSpaceDE w:val="0"/>
        <w:autoSpaceDN w:val="0"/>
        <w:adjustRightInd w:val="0"/>
        <w:contextualSpacing/>
        <w:rPr>
          <w:sz w:val="24"/>
          <w:szCs w:val="24"/>
        </w:rPr>
      </w:pPr>
      <w:r>
        <w:rPr>
          <w:sz w:val="24"/>
          <w:szCs w:val="24"/>
        </w:rPr>
        <w:t>A</w:t>
      </w:r>
      <w:r w:rsidRPr="00676C84">
        <w:rPr>
          <w:sz w:val="24"/>
          <w:szCs w:val="24"/>
        </w:rPr>
        <w:t xml:space="preserve"> </w:t>
      </w:r>
      <w:r w:rsidR="008562BE" w:rsidRPr="00676C84">
        <w:rPr>
          <w:sz w:val="24"/>
          <w:szCs w:val="24"/>
        </w:rPr>
        <w:t>letter from the PSAP that the dispatch center consolidat</w:t>
      </w:r>
      <w:r w:rsidR="008562BE">
        <w:rPr>
          <w:sz w:val="24"/>
          <w:szCs w:val="24"/>
        </w:rPr>
        <w:t>ed</w:t>
      </w:r>
      <w:r w:rsidR="008562BE" w:rsidRPr="00676C84">
        <w:rPr>
          <w:sz w:val="24"/>
          <w:szCs w:val="24"/>
        </w:rPr>
        <w:t xml:space="preserve"> into attesting to that fact</w:t>
      </w:r>
      <w:r w:rsidR="008562BE">
        <w:rPr>
          <w:sz w:val="24"/>
          <w:szCs w:val="24"/>
        </w:rPr>
        <w:t xml:space="preserve"> and the date consolidation was completed</w:t>
      </w:r>
      <w:r>
        <w:rPr>
          <w:sz w:val="24"/>
          <w:szCs w:val="24"/>
        </w:rPr>
        <w:t>.</w:t>
      </w:r>
      <w:r w:rsidR="008562BE" w:rsidRPr="00676C84">
        <w:rPr>
          <w:sz w:val="24"/>
          <w:szCs w:val="24"/>
        </w:rPr>
        <w:t xml:space="preserve"> </w:t>
      </w:r>
    </w:p>
    <w:p w:rsidR="008562BE" w:rsidRPr="00FA44A3" w:rsidRDefault="008562BE" w:rsidP="008562BE">
      <w:pPr>
        <w:autoSpaceDE w:val="0"/>
        <w:autoSpaceDN w:val="0"/>
        <w:adjustRightInd w:val="0"/>
        <w:ind w:left="1440"/>
        <w:contextualSpacing/>
        <w:rPr>
          <w:sz w:val="24"/>
          <w:szCs w:val="24"/>
        </w:rPr>
      </w:pPr>
    </w:p>
    <w:p w:rsidR="008F62E1" w:rsidRPr="006C5BAB" w:rsidRDefault="008F62E1" w:rsidP="005544D3">
      <w:pPr>
        <w:spacing w:line="260" w:lineRule="exact"/>
        <w:rPr>
          <w:b/>
          <w:spacing w:val="-6"/>
          <w:sz w:val="24"/>
          <w:szCs w:val="24"/>
        </w:rPr>
      </w:pPr>
    </w:p>
    <w:p w:rsidR="00C42724" w:rsidRPr="006C5BAB" w:rsidRDefault="00C42724" w:rsidP="005544D3">
      <w:pPr>
        <w:spacing w:line="260" w:lineRule="exact"/>
        <w:rPr>
          <w:b/>
          <w:spacing w:val="-6"/>
          <w:sz w:val="24"/>
          <w:szCs w:val="24"/>
        </w:rPr>
      </w:pPr>
    </w:p>
    <w:p w:rsidR="00E60649" w:rsidRPr="008F62E1" w:rsidRDefault="008F62E1" w:rsidP="005544D3">
      <w:pPr>
        <w:spacing w:line="260" w:lineRule="exact"/>
        <w:rPr>
          <w:spacing w:val="-6"/>
          <w:sz w:val="24"/>
          <w:szCs w:val="24"/>
        </w:rPr>
      </w:pPr>
      <w:r w:rsidRPr="008F62E1">
        <w:rPr>
          <w:spacing w:val="-6"/>
          <w:sz w:val="24"/>
          <w:szCs w:val="24"/>
        </w:rPr>
        <w:t>(</w:t>
      </w:r>
      <w:r w:rsidR="00C42724" w:rsidRPr="008F62E1">
        <w:rPr>
          <w:spacing w:val="-6"/>
          <w:sz w:val="24"/>
          <w:szCs w:val="24"/>
        </w:rPr>
        <w:t>Please use additional pages if needed.</w:t>
      </w:r>
      <w:r w:rsidRPr="008F62E1">
        <w:rPr>
          <w:spacing w:val="-6"/>
          <w:sz w:val="24"/>
          <w:szCs w:val="24"/>
        </w:rPr>
        <w:t>)</w:t>
      </w: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8A3316" w:rsidRDefault="008A3316" w:rsidP="005544D3">
      <w:pPr>
        <w:spacing w:line="260" w:lineRule="exact"/>
        <w:rPr>
          <w:b/>
          <w:spacing w:val="-6"/>
          <w:sz w:val="24"/>
          <w:szCs w:val="24"/>
        </w:rPr>
      </w:pPr>
    </w:p>
    <w:p w:rsidR="008A3316" w:rsidRDefault="008A3316" w:rsidP="005544D3">
      <w:pPr>
        <w:spacing w:line="260" w:lineRule="exact"/>
        <w:rPr>
          <w:b/>
          <w:spacing w:val="-6"/>
          <w:sz w:val="24"/>
          <w:szCs w:val="24"/>
        </w:rPr>
      </w:pPr>
    </w:p>
    <w:p w:rsidR="008A3316" w:rsidRDefault="008A3316" w:rsidP="005544D3">
      <w:pPr>
        <w:spacing w:line="260" w:lineRule="exact"/>
        <w:rPr>
          <w:b/>
          <w:spacing w:val="-6"/>
          <w:sz w:val="24"/>
          <w:szCs w:val="24"/>
        </w:rPr>
      </w:pPr>
    </w:p>
    <w:p w:rsidR="008A3316" w:rsidRDefault="008A3316"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2121E5">
      <w:pPr>
        <w:spacing w:line="260" w:lineRule="exact"/>
        <w:rPr>
          <w:b/>
          <w:spacing w:val="-6"/>
          <w:sz w:val="24"/>
          <w:szCs w:val="24"/>
        </w:rPr>
      </w:pPr>
    </w:p>
    <w:p w:rsidR="00E60649" w:rsidRDefault="00E60649" w:rsidP="002121E5">
      <w:pPr>
        <w:spacing w:line="260" w:lineRule="exact"/>
        <w:rPr>
          <w:b/>
          <w:spacing w:val="-6"/>
          <w:sz w:val="24"/>
          <w:szCs w:val="24"/>
        </w:rPr>
      </w:pPr>
    </w:p>
    <w:p w:rsidR="006B3C43" w:rsidRPr="006B3C43" w:rsidRDefault="006B3C43" w:rsidP="002121E5">
      <w:pPr>
        <w:spacing w:before="40" w:after="40"/>
        <w:rPr>
          <w:rFonts w:eastAsia="Calibri"/>
          <w:sz w:val="24"/>
          <w:szCs w:val="24"/>
        </w:rPr>
      </w:pPr>
    </w:p>
    <w:sectPr w:rsidR="006B3C43" w:rsidRPr="006B3C43" w:rsidSect="00FC5BAA">
      <w:headerReference w:type="default" r:id="rId9"/>
      <w:footerReference w:type="even" r:id="rId10"/>
      <w:footerReference w:type="default" r:id="rId11"/>
      <w:endnotePr>
        <w:numFmt w:val="decimal"/>
      </w:endnotePr>
      <w:pgSz w:w="12240" w:h="15840" w:code="1"/>
      <w:pgMar w:top="245" w:right="864" w:bottom="288" w:left="720" w:header="288" w:footer="21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B63" w:rsidRDefault="00DD0B63">
      <w:r>
        <w:separator/>
      </w:r>
    </w:p>
  </w:endnote>
  <w:endnote w:type="continuationSeparator" w:id="0">
    <w:p w:rsidR="00DD0B63" w:rsidRDefault="00DD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B63" w:rsidRDefault="00DD0B63"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D0B63" w:rsidRDefault="00DD0B63"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742433"/>
      <w:docPartObj>
        <w:docPartGallery w:val="Page Numbers (Bottom of Page)"/>
        <w:docPartUnique/>
      </w:docPartObj>
    </w:sdtPr>
    <w:sdtEndPr>
      <w:rPr>
        <w:noProof/>
      </w:rPr>
    </w:sdtEndPr>
    <w:sdtContent>
      <w:p w:rsidR="00FC5BAA" w:rsidRDefault="00FC5BAA" w:rsidP="00FC5BAA">
        <w:pPr>
          <w:pStyle w:val="Footer"/>
          <w:jc w:val="center"/>
        </w:pPr>
        <w:r>
          <w:fldChar w:fldCharType="begin"/>
        </w:r>
        <w:r>
          <w:instrText xml:space="preserve"> PAGE   \* MERGEFORMAT </w:instrText>
        </w:r>
        <w:r>
          <w:fldChar w:fldCharType="separate"/>
        </w:r>
        <w:r w:rsidR="00CA7EE8">
          <w:rPr>
            <w:noProof/>
          </w:rPr>
          <w:t>2</w:t>
        </w:r>
        <w:r>
          <w:rPr>
            <w:noProof/>
          </w:rPr>
          <w:fldChar w:fldCharType="end"/>
        </w:r>
      </w:p>
    </w:sdtContent>
  </w:sdt>
  <w:p w:rsidR="00FC5BAA" w:rsidRDefault="00FC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B63" w:rsidRDefault="00DD0B63">
      <w:r>
        <w:separator/>
      </w:r>
    </w:p>
  </w:footnote>
  <w:footnote w:type="continuationSeparator" w:id="0">
    <w:p w:rsidR="00DD0B63" w:rsidRDefault="00DD0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B63" w:rsidRPr="00A965D5" w:rsidRDefault="00DD0B63" w:rsidP="006C5BAB">
    <w:pPr>
      <w:pStyle w:val="Header"/>
      <w:jc w:val="center"/>
    </w:pPr>
    <w:r>
      <w:rPr>
        <w:sz w:val="24"/>
        <w:szCs w:val="24"/>
      </w:rPr>
      <w:t>State of Maine Dispatch Consolidation 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60A80"/>
    <w:multiLevelType w:val="hybridMultilevel"/>
    <w:tmpl w:val="9F306022"/>
    <w:lvl w:ilvl="0" w:tplc="09320E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01A633E"/>
    <w:multiLevelType w:val="hybridMultilevel"/>
    <w:tmpl w:val="398C2C7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D17289D"/>
    <w:multiLevelType w:val="hybridMultilevel"/>
    <w:tmpl w:val="0F940BF0"/>
    <w:lvl w:ilvl="0" w:tplc="18D027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DA4351"/>
    <w:multiLevelType w:val="hybridMultilevel"/>
    <w:tmpl w:val="A87AC4DC"/>
    <w:lvl w:ilvl="0" w:tplc="CADCE466">
      <w:start w:val="1"/>
      <w:numFmt w:val="upperLetter"/>
      <w:lvlText w:val="%1."/>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94"/>
    <w:rsid w:val="0000253D"/>
    <w:rsid w:val="00003780"/>
    <w:rsid w:val="00003CE2"/>
    <w:rsid w:val="000062D1"/>
    <w:rsid w:val="00007305"/>
    <w:rsid w:val="000075B4"/>
    <w:rsid w:val="00007FA8"/>
    <w:rsid w:val="00011A01"/>
    <w:rsid w:val="00012D75"/>
    <w:rsid w:val="00013412"/>
    <w:rsid w:val="00016481"/>
    <w:rsid w:val="000208E6"/>
    <w:rsid w:val="0002409F"/>
    <w:rsid w:val="00026035"/>
    <w:rsid w:val="00026648"/>
    <w:rsid w:val="000273FC"/>
    <w:rsid w:val="000329B5"/>
    <w:rsid w:val="00032AD2"/>
    <w:rsid w:val="0003485D"/>
    <w:rsid w:val="000355CB"/>
    <w:rsid w:val="00035754"/>
    <w:rsid w:val="000357E9"/>
    <w:rsid w:val="00036175"/>
    <w:rsid w:val="000366FE"/>
    <w:rsid w:val="00036A32"/>
    <w:rsid w:val="00036C1E"/>
    <w:rsid w:val="00036CBC"/>
    <w:rsid w:val="00037002"/>
    <w:rsid w:val="00041BFA"/>
    <w:rsid w:val="00042666"/>
    <w:rsid w:val="00043CB8"/>
    <w:rsid w:val="00044C79"/>
    <w:rsid w:val="00045FFF"/>
    <w:rsid w:val="00046943"/>
    <w:rsid w:val="00046F1B"/>
    <w:rsid w:val="000472BF"/>
    <w:rsid w:val="00047708"/>
    <w:rsid w:val="00047FA7"/>
    <w:rsid w:val="00050362"/>
    <w:rsid w:val="000523FB"/>
    <w:rsid w:val="00053776"/>
    <w:rsid w:val="000555B2"/>
    <w:rsid w:val="000567F9"/>
    <w:rsid w:val="00057FC9"/>
    <w:rsid w:val="00061576"/>
    <w:rsid w:val="000626B3"/>
    <w:rsid w:val="00062CA2"/>
    <w:rsid w:val="0006306A"/>
    <w:rsid w:val="0006373B"/>
    <w:rsid w:val="00064307"/>
    <w:rsid w:val="000672FD"/>
    <w:rsid w:val="000717A1"/>
    <w:rsid w:val="0007187C"/>
    <w:rsid w:val="00071EC2"/>
    <w:rsid w:val="0007209B"/>
    <w:rsid w:val="00072578"/>
    <w:rsid w:val="00072B1E"/>
    <w:rsid w:val="000730C0"/>
    <w:rsid w:val="00073EB7"/>
    <w:rsid w:val="00075011"/>
    <w:rsid w:val="00075562"/>
    <w:rsid w:val="00075FF1"/>
    <w:rsid w:val="00077A76"/>
    <w:rsid w:val="00077CF3"/>
    <w:rsid w:val="0008052E"/>
    <w:rsid w:val="0008060D"/>
    <w:rsid w:val="000817E3"/>
    <w:rsid w:val="00082402"/>
    <w:rsid w:val="00082F44"/>
    <w:rsid w:val="00083251"/>
    <w:rsid w:val="00083459"/>
    <w:rsid w:val="00086ECA"/>
    <w:rsid w:val="00091AF9"/>
    <w:rsid w:val="00091B7F"/>
    <w:rsid w:val="00093111"/>
    <w:rsid w:val="00093216"/>
    <w:rsid w:val="0009383B"/>
    <w:rsid w:val="0009497B"/>
    <w:rsid w:val="00095A99"/>
    <w:rsid w:val="00095C5D"/>
    <w:rsid w:val="00096140"/>
    <w:rsid w:val="00096BA7"/>
    <w:rsid w:val="00096D60"/>
    <w:rsid w:val="00097DDE"/>
    <w:rsid w:val="000A00B4"/>
    <w:rsid w:val="000A0773"/>
    <w:rsid w:val="000A177B"/>
    <w:rsid w:val="000A71BB"/>
    <w:rsid w:val="000B1A98"/>
    <w:rsid w:val="000B20E8"/>
    <w:rsid w:val="000B230B"/>
    <w:rsid w:val="000B2536"/>
    <w:rsid w:val="000B281D"/>
    <w:rsid w:val="000B313B"/>
    <w:rsid w:val="000B4D38"/>
    <w:rsid w:val="000B783F"/>
    <w:rsid w:val="000B7CED"/>
    <w:rsid w:val="000C0076"/>
    <w:rsid w:val="000C25D7"/>
    <w:rsid w:val="000C4294"/>
    <w:rsid w:val="000C66BD"/>
    <w:rsid w:val="000C7BA6"/>
    <w:rsid w:val="000D29B1"/>
    <w:rsid w:val="000D34B5"/>
    <w:rsid w:val="000D3DB6"/>
    <w:rsid w:val="000D4769"/>
    <w:rsid w:val="000D4D33"/>
    <w:rsid w:val="000D7E5E"/>
    <w:rsid w:val="000E0527"/>
    <w:rsid w:val="000E18C4"/>
    <w:rsid w:val="000E1D9C"/>
    <w:rsid w:val="000E1EE8"/>
    <w:rsid w:val="000E2C48"/>
    <w:rsid w:val="000E3340"/>
    <w:rsid w:val="000E45B5"/>
    <w:rsid w:val="000E56CE"/>
    <w:rsid w:val="000E5D8E"/>
    <w:rsid w:val="000E7282"/>
    <w:rsid w:val="000E77ED"/>
    <w:rsid w:val="000F0108"/>
    <w:rsid w:val="000F0188"/>
    <w:rsid w:val="000F2D9A"/>
    <w:rsid w:val="000F3013"/>
    <w:rsid w:val="000F31AE"/>
    <w:rsid w:val="000F5470"/>
    <w:rsid w:val="000F54A7"/>
    <w:rsid w:val="000F7198"/>
    <w:rsid w:val="00100090"/>
    <w:rsid w:val="00100468"/>
    <w:rsid w:val="00100497"/>
    <w:rsid w:val="001021C3"/>
    <w:rsid w:val="0010245A"/>
    <w:rsid w:val="00102695"/>
    <w:rsid w:val="00102ED5"/>
    <w:rsid w:val="0010409D"/>
    <w:rsid w:val="001049A0"/>
    <w:rsid w:val="00107725"/>
    <w:rsid w:val="00110F67"/>
    <w:rsid w:val="00115320"/>
    <w:rsid w:val="00115AF8"/>
    <w:rsid w:val="00120FF2"/>
    <w:rsid w:val="00121769"/>
    <w:rsid w:val="001219AE"/>
    <w:rsid w:val="00121A4E"/>
    <w:rsid w:val="00121B71"/>
    <w:rsid w:val="00121FE8"/>
    <w:rsid w:val="001227E9"/>
    <w:rsid w:val="001234DF"/>
    <w:rsid w:val="00124FC8"/>
    <w:rsid w:val="00125989"/>
    <w:rsid w:val="00126BE8"/>
    <w:rsid w:val="00126F1F"/>
    <w:rsid w:val="001274B5"/>
    <w:rsid w:val="00132468"/>
    <w:rsid w:val="00133197"/>
    <w:rsid w:val="001337B6"/>
    <w:rsid w:val="00135866"/>
    <w:rsid w:val="00135AD9"/>
    <w:rsid w:val="00137602"/>
    <w:rsid w:val="001408F4"/>
    <w:rsid w:val="001436A6"/>
    <w:rsid w:val="00143DC5"/>
    <w:rsid w:val="00147B72"/>
    <w:rsid w:val="00151438"/>
    <w:rsid w:val="00151E4A"/>
    <w:rsid w:val="001538AF"/>
    <w:rsid w:val="00153F18"/>
    <w:rsid w:val="00160F7E"/>
    <w:rsid w:val="00162D08"/>
    <w:rsid w:val="0016349B"/>
    <w:rsid w:val="0016372E"/>
    <w:rsid w:val="00164A31"/>
    <w:rsid w:val="0016539B"/>
    <w:rsid w:val="001657F7"/>
    <w:rsid w:val="00166920"/>
    <w:rsid w:val="001670CC"/>
    <w:rsid w:val="00167F7C"/>
    <w:rsid w:val="001704A1"/>
    <w:rsid w:val="0017150D"/>
    <w:rsid w:val="0017205C"/>
    <w:rsid w:val="00172920"/>
    <w:rsid w:val="00175249"/>
    <w:rsid w:val="00176D0F"/>
    <w:rsid w:val="00182E08"/>
    <w:rsid w:val="0018366F"/>
    <w:rsid w:val="00187C79"/>
    <w:rsid w:val="00187C80"/>
    <w:rsid w:val="0019199C"/>
    <w:rsid w:val="001945F8"/>
    <w:rsid w:val="00194A30"/>
    <w:rsid w:val="00194E05"/>
    <w:rsid w:val="001971AD"/>
    <w:rsid w:val="001979A4"/>
    <w:rsid w:val="00197D7E"/>
    <w:rsid w:val="00197E01"/>
    <w:rsid w:val="001A003E"/>
    <w:rsid w:val="001A08D5"/>
    <w:rsid w:val="001A0B41"/>
    <w:rsid w:val="001A3104"/>
    <w:rsid w:val="001A3ADD"/>
    <w:rsid w:val="001A5617"/>
    <w:rsid w:val="001A596D"/>
    <w:rsid w:val="001A66A7"/>
    <w:rsid w:val="001B01DC"/>
    <w:rsid w:val="001B02ED"/>
    <w:rsid w:val="001B12C8"/>
    <w:rsid w:val="001B1D9D"/>
    <w:rsid w:val="001B20FA"/>
    <w:rsid w:val="001B2CF4"/>
    <w:rsid w:val="001B4831"/>
    <w:rsid w:val="001B562A"/>
    <w:rsid w:val="001B6429"/>
    <w:rsid w:val="001B66C6"/>
    <w:rsid w:val="001C021A"/>
    <w:rsid w:val="001C0FDC"/>
    <w:rsid w:val="001C1161"/>
    <w:rsid w:val="001C19BD"/>
    <w:rsid w:val="001C2DCD"/>
    <w:rsid w:val="001C7033"/>
    <w:rsid w:val="001D0D28"/>
    <w:rsid w:val="001D4E78"/>
    <w:rsid w:val="001D4EC9"/>
    <w:rsid w:val="001D54D0"/>
    <w:rsid w:val="001D54FB"/>
    <w:rsid w:val="001D64EC"/>
    <w:rsid w:val="001D6A34"/>
    <w:rsid w:val="001E04CC"/>
    <w:rsid w:val="001E0AD4"/>
    <w:rsid w:val="001E0FA8"/>
    <w:rsid w:val="001E19F2"/>
    <w:rsid w:val="001E2B4F"/>
    <w:rsid w:val="001E2DF6"/>
    <w:rsid w:val="001E3567"/>
    <w:rsid w:val="001E49CD"/>
    <w:rsid w:val="001E7EF5"/>
    <w:rsid w:val="001E7F1E"/>
    <w:rsid w:val="001F197D"/>
    <w:rsid w:val="001F1B8A"/>
    <w:rsid w:val="001F2823"/>
    <w:rsid w:val="001F4A43"/>
    <w:rsid w:val="001F651F"/>
    <w:rsid w:val="00201DE3"/>
    <w:rsid w:val="00202A44"/>
    <w:rsid w:val="002043FA"/>
    <w:rsid w:val="0020510D"/>
    <w:rsid w:val="00206123"/>
    <w:rsid w:val="00206E96"/>
    <w:rsid w:val="00207275"/>
    <w:rsid w:val="00207B77"/>
    <w:rsid w:val="0021046A"/>
    <w:rsid w:val="00210557"/>
    <w:rsid w:val="002121E5"/>
    <w:rsid w:val="002134E7"/>
    <w:rsid w:val="00213654"/>
    <w:rsid w:val="0021422D"/>
    <w:rsid w:val="0021433B"/>
    <w:rsid w:val="00214D4C"/>
    <w:rsid w:val="00215D02"/>
    <w:rsid w:val="00222135"/>
    <w:rsid w:val="00222756"/>
    <w:rsid w:val="00222D8F"/>
    <w:rsid w:val="002244B1"/>
    <w:rsid w:val="002263A7"/>
    <w:rsid w:val="002268E1"/>
    <w:rsid w:val="00226C14"/>
    <w:rsid w:val="00232347"/>
    <w:rsid w:val="00232935"/>
    <w:rsid w:val="00232D39"/>
    <w:rsid w:val="00233430"/>
    <w:rsid w:val="00233DB4"/>
    <w:rsid w:val="002367C0"/>
    <w:rsid w:val="0024016C"/>
    <w:rsid w:val="00241FF9"/>
    <w:rsid w:val="0024492B"/>
    <w:rsid w:val="00247203"/>
    <w:rsid w:val="00252180"/>
    <w:rsid w:val="00252626"/>
    <w:rsid w:val="00253113"/>
    <w:rsid w:val="00255209"/>
    <w:rsid w:val="00255B4E"/>
    <w:rsid w:val="00255F34"/>
    <w:rsid w:val="0025777C"/>
    <w:rsid w:val="00263881"/>
    <w:rsid w:val="00264ADC"/>
    <w:rsid w:val="00264F9C"/>
    <w:rsid w:val="00266D13"/>
    <w:rsid w:val="00274AB9"/>
    <w:rsid w:val="0027655B"/>
    <w:rsid w:val="0028218F"/>
    <w:rsid w:val="0028243C"/>
    <w:rsid w:val="002824AD"/>
    <w:rsid w:val="00282EBB"/>
    <w:rsid w:val="0028326C"/>
    <w:rsid w:val="00283839"/>
    <w:rsid w:val="00283C5C"/>
    <w:rsid w:val="00283DBA"/>
    <w:rsid w:val="00284972"/>
    <w:rsid w:val="00287127"/>
    <w:rsid w:val="00292D5F"/>
    <w:rsid w:val="00292F59"/>
    <w:rsid w:val="00293979"/>
    <w:rsid w:val="00293F06"/>
    <w:rsid w:val="0029407A"/>
    <w:rsid w:val="0029441F"/>
    <w:rsid w:val="00295BB6"/>
    <w:rsid w:val="00297340"/>
    <w:rsid w:val="00297F9A"/>
    <w:rsid w:val="002A3BD2"/>
    <w:rsid w:val="002A421A"/>
    <w:rsid w:val="002A4CE1"/>
    <w:rsid w:val="002A58A3"/>
    <w:rsid w:val="002A5D8A"/>
    <w:rsid w:val="002A616A"/>
    <w:rsid w:val="002A6BA4"/>
    <w:rsid w:val="002B0D8E"/>
    <w:rsid w:val="002B21AA"/>
    <w:rsid w:val="002B320B"/>
    <w:rsid w:val="002B3B4A"/>
    <w:rsid w:val="002B5FE9"/>
    <w:rsid w:val="002C0B26"/>
    <w:rsid w:val="002C205F"/>
    <w:rsid w:val="002C2719"/>
    <w:rsid w:val="002C2787"/>
    <w:rsid w:val="002C3576"/>
    <w:rsid w:val="002C7F1C"/>
    <w:rsid w:val="002D06CC"/>
    <w:rsid w:val="002D1827"/>
    <w:rsid w:val="002D2CC6"/>
    <w:rsid w:val="002D2D77"/>
    <w:rsid w:val="002D3FB5"/>
    <w:rsid w:val="002D52E7"/>
    <w:rsid w:val="002D6156"/>
    <w:rsid w:val="002D69E9"/>
    <w:rsid w:val="002D69EF"/>
    <w:rsid w:val="002D7A11"/>
    <w:rsid w:val="002D7FBC"/>
    <w:rsid w:val="002E05CC"/>
    <w:rsid w:val="002E5418"/>
    <w:rsid w:val="002E6247"/>
    <w:rsid w:val="002E6905"/>
    <w:rsid w:val="002E6FB0"/>
    <w:rsid w:val="002E75E2"/>
    <w:rsid w:val="002F0441"/>
    <w:rsid w:val="002F2BE2"/>
    <w:rsid w:val="002F340B"/>
    <w:rsid w:val="002F4264"/>
    <w:rsid w:val="002F46FA"/>
    <w:rsid w:val="002F5DA1"/>
    <w:rsid w:val="002F5F98"/>
    <w:rsid w:val="002F6850"/>
    <w:rsid w:val="002F6B3B"/>
    <w:rsid w:val="002F74E2"/>
    <w:rsid w:val="0030007A"/>
    <w:rsid w:val="00300097"/>
    <w:rsid w:val="0030056B"/>
    <w:rsid w:val="00300DDB"/>
    <w:rsid w:val="00302232"/>
    <w:rsid w:val="003027B1"/>
    <w:rsid w:val="00304680"/>
    <w:rsid w:val="0030590F"/>
    <w:rsid w:val="0030769D"/>
    <w:rsid w:val="00307FD0"/>
    <w:rsid w:val="00310DB0"/>
    <w:rsid w:val="00311566"/>
    <w:rsid w:val="00312399"/>
    <w:rsid w:val="003148C6"/>
    <w:rsid w:val="00314E02"/>
    <w:rsid w:val="00315318"/>
    <w:rsid w:val="00320260"/>
    <w:rsid w:val="00320379"/>
    <w:rsid w:val="00320FD8"/>
    <w:rsid w:val="0032517E"/>
    <w:rsid w:val="003268CC"/>
    <w:rsid w:val="00326E7C"/>
    <w:rsid w:val="00330850"/>
    <w:rsid w:val="00331CE6"/>
    <w:rsid w:val="00333332"/>
    <w:rsid w:val="003337CB"/>
    <w:rsid w:val="0033385B"/>
    <w:rsid w:val="00334545"/>
    <w:rsid w:val="00337162"/>
    <w:rsid w:val="003402E3"/>
    <w:rsid w:val="00341664"/>
    <w:rsid w:val="003422F7"/>
    <w:rsid w:val="0034281D"/>
    <w:rsid w:val="003437F6"/>
    <w:rsid w:val="00344831"/>
    <w:rsid w:val="003449DA"/>
    <w:rsid w:val="00344D2B"/>
    <w:rsid w:val="003459E5"/>
    <w:rsid w:val="00346183"/>
    <w:rsid w:val="00346A71"/>
    <w:rsid w:val="0034722E"/>
    <w:rsid w:val="00352DA8"/>
    <w:rsid w:val="00353E6D"/>
    <w:rsid w:val="00354546"/>
    <w:rsid w:val="00354980"/>
    <w:rsid w:val="003572DF"/>
    <w:rsid w:val="00357BCC"/>
    <w:rsid w:val="0036150D"/>
    <w:rsid w:val="00362F18"/>
    <w:rsid w:val="003633B8"/>
    <w:rsid w:val="003649EA"/>
    <w:rsid w:val="00366E65"/>
    <w:rsid w:val="0036791F"/>
    <w:rsid w:val="0037150C"/>
    <w:rsid w:val="00375C10"/>
    <w:rsid w:val="0037654C"/>
    <w:rsid w:val="00377273"/>
    <w:rsid w:val="00381B45"/>
    <w:rsid w:val="0038288A"/>
    <w:rsid w:val="003849DA"/>
    <w:rsid w:val="00385417"/>
    <w:rsid w:val="003860F3"/>
    <w:rsid w:val="003861DC"/>
    <w:rsid w:val="00390AA5"/>
    <w:rsid w:val="00391C57"/>
    <w:rsid w:val="0039293C"/>
    <w:rsid w:val="00392966"/>
    <w:rsid w:val="00393798"/>
    <w:rsid w:val="00393F86"/>
    <w:rsid w:val="00394CA8"/>
    <w:rsid w:val="00394E70"/>
    <w:rsid w:val="0039533B"/>
    <w:rsid w:val="0039537D"/>
    <w:rsid w:val="0039556F"/>
    <w:rsid w:val="00396429"/>
    <w:rsid w:val="00396B25"/>
    <w:rsid w:val="003A08D4"/>
    <w:rsid w:val="003A1702"/>
    <w:rsid w:val="003A26B4"/>
    <w:rsid w:val="003A32EB"/>
    <w:rsid w:val="003A48F3"/>
    <w:rsid w:val="003A62C9"/>
    <w:rsid w:val="003A7DE7"/>
    <w:rsid w:val="003B10DB"/>
    <w:rsid w:val="003B1AB8"/>
    <w:rsid w:val="003B2A07"/>
    <w:rsid w:val="003B358A"/>
    <w:rsid w:val="003B4DFC"/>
    <w:rsid w:val="003B4ECB"/>
    <w:rsid w:val="003B720A"/>
    <w:rsid w:val="003C1714"/>
    <w:rsid w:val="003C3CC1"/>
    <w:rsid w:val="003C573C"/>
    <w:rsid w:val="003D1FAD"/>
    <w:rsid w:val="003D3B66"/>
    <w:rsid w:val="003D3E9A"/>
    <w:rsid w:val="003D4B54"/>
    <w:rsid w:val="003D61E4"/>
    <w:rsid w:val="003D7938"/>
    <w:rsid w:val="003D7A33"/>
    <w:rsid w:val="003E0576"/>
    <w:rsid w:val="003E2F7F"/>
    <w:rsid w:val="003E36DC"/>
    <w:rsid w:val="003E403C"/>
    <w:rsid w:val="003E441C"/>
    <w:rsid w:val="003E583A"/>
    <w:rsid w:val="003F066D"/>
    <w:rsid w:val="003F0894"/>
    <w:rsid w:val="003F324D"/>
    <w:rsid w:val="003F432E"/>
    <w:rsid w:val="003F470C"/>
    <w:rsid w:val="003F4926"/>
    <w:rsid w:val="003F4AD4"/>
    <w:rsid w:val="003F4E22"/>
    <w:rsid w:val="003F6981"/>
    <w:rsid w:val="003F6C98"/>
    <w:rsid w:val="003F6F0C"/>
    <w:rsid w:val="003F722A"/>
    <w:rsid w:val="003F7EDC"/>
    <w:rsid w:val="00401380"/>
    <w:rsid w:val="00401CFA"/>
    <w:rsid w:val="004030A1"/>
    <w:rsid w:val="004051EE"/>
    <w:rsid w:val="00406B7A"/>
    <w:rsid w:val="0040737B"/>
    <w:rsid w:val="00407F64"/>
    <w:rsid w:val="00410636"/>
    <w:rsid w:val="0041086E"/>
    <w:rsid w:val="0041320F"/>
    <w:rsid w:val="00413EF1"/>
    <w:rsid w:val="00414BEA"/>
    <w:rsid w:val="00417E50"/>
    <w:rsid w:val="0042019C"/>
    <w:rsid w:val="00424726"/>
    <w:rsid w:val="00431009"/>
    <w:rsid w:val="0043167F"/>
    <w:rsid w:val="004333BC"/>
    <w:rsid w:val="00434327"/>
    <w:rsid w:val="004346EA"/>
    <w:rsid w:val="00435177"/>
    <w:rsid w:val="0043545B"/>
    <w:rsid w:val="00435B4D"/>
    <w:rsid w:val="00436A91"/>
    <w:rsid w:val="00437512"/>
    <w:rsid w:val="00437B0D"/>
    <w:rsid w:val="004403E9"/>
    <w:rsid w:val="004418BF"/>
    <w:rsid w:val="00443082"/>
    <w:rsid w:val="00445774"/>
    <w:rsid w:val="004461FC"/>
    <w:rsid w:val="00447D1E"/>
    <w:rsid w:val="00450E47"/>
    <w:rsid w:val="004522D5"/>
    <w:rsid w:val="004533AF"/>
    <w:rsid w:val="0045703C"/>
    <w:rsid w:val="00460032"/>
    <w:rsid w:val="004603C1"/>
    <w:rsid w:val="0046089F"/>
    <w:rsid w:val="0046142C"/>
    <w:rsid w:val="00461D84"/>
    <w:rsid w:val="00461E3C"/>
    <w:rsid w:val="00463C03"/>
    <w:rsid w:val="004654CD"/>
    <w:rsid w:val="0046682F"/>
    <w:rsid w:val="004672C5"/>
    <w:rsid w:val="00470A86"/>
    <w:rsid w:val="004714FE"/>
    <w:rsid w:val="00471738"/>
    <w:rsid w:val="00471E06"/>
    <w:rsid w:val="0047320E"/>
    <w:rsid w:val="00473738"/>
    <w:rsid w:val="004737DD"/>
    <w:rsid w:val="00473C3E"/>
    <w:rsid w:val="00474693"/>
    <w:rsid w:val="004749AA"/>
    <w:rsid w:val="00475066"/>
    <w:rsid w:val="00477604"/>
    <w:rsid w:val="00480BFE"/>
    <w:rsid w:val="00482C20"/>
    <w:rsid w:val="004840A5"/>
    <w:rsid w:val="004845DD"/>
    <w:rsid w:val="00485160"/>
    <w:rsid w:val="004852C7"/>
    <w:rsid w:val="00492F87"/>
    <w:rsid w:val="00493F15"/>
    <w:rsid w:val="00494B5A"/>
    <w:rsid w:val="00495FA2"/>
    <w:rsid w:val="004972A9"/>
    <w:rsid w:val="004973DF"/>
    <w:rsid w:val="00497AA2"/>
    <w:rsid w:val="004A0D41"/>
    <w:rsid w:val="004A1435"/>
    <w:rsid w:val="004A2BA4"/>
    <w:rsid w:val="004A33AB"/>
    <w:rsid w:val="004A35E4"/>
    <w:rsid w:val="004A5B7B"/>
    <w:rsid w:val="004A6E35"/>
    <w:rsid w:val="004B04B1"/>
    <w:rsid w:val="004B29B0"/>
    <w:rsid w:val="004B3E3A"/>
    <w:rsid w:val="004B49B8"/>
    <w:rsid w:val="004C07FE"/>
    <w:rsid w:val="004C2204"/>
    <w:rsid w:val="004C2AC6"/>
    <w:rsid w:val="004C3CD8"/>
    <w:rsid w:val="004C44CC"/>
    <w:rsid w:val="004C4D6A"/>
    <w:rsid w:val="004C5365"/>
    <w:rsid w:val="004C67FA"/>
    <w:rsid w:val="004C6887"/>
    <w:rsid w:val="004C6D7F"/>
    <w:rsid w:val="004D073D"/>
    <w:rsid w:val="004D0E63"/>
    <w:rsid w:val="004D106F"/>
    <w:rsid w:val="004D1A7D"/>
    <w:rsid w:val="004D26D6"/>
    <w:rsid w:val="004D305F"/>
    <w:rsid w:val="004D3AB1"/>
    <w:rsid w:val="004D4102"/>
    <w:rsid w:val="004D591E"/>
    <w:rsid w:val="004D5958"/>
    <w:rsid w:val="004D5EE8"/>
    <w:rsid w:val="004D6C9B"/>
    <w:rsid w:val="004E0204"/>
    <w:rsid w:val="004E0DD4"/>
    <w:rsid w:val="004E1F35"/>
    <w:rsid w:val="004F15B6"/>
    <w:rsid w:val="004F3A79"/>
    <w:rsid w:val="004F3BEF"/>
    <w:rsid w:val="004F3FCD"/>
    <w:rsid w:val="004F5223"/>
    <w:rsid w:val="004F6554"/>
    <w:rsid w:val="004F685D"/>
    <w:rsid w:val="004F754C"/>
    <w:rsid w:val="004F7AF5"/>
    <w:rsid w:val="00502372"/>
    <w:rsid w:val="005028CC"/>
    <w:rsid w:val="005034D5"/>
    <w:rsid w:val="00506755"/>
    <w:rsid w:val="00506A42"/>
    <w:rsid w:val="00507D38"/>
    <w:rsid w:val="00514BBB"/>
    <w:rsid w:val="0051522E"/>
    <w:rsid w:val="005154AB"/>
    <w:rsid w:val="005167CB"/>
    <w:rsid w:val="00516FB5"/>
    <w:rsid w:val="00516FCB"/>
    <w:rsid w:val="00517481"/>
    <w:rsid w:val="00520B28"/>
    <w:rsid w:val="005211D2"/>
    <w:rsid w:val="00522A59"/>
    <w:rsid w:val="00522E25"/>
    <w:rsid w:val="005235F8"/>
    <w:rsid w:val="00524A7D"/>
    <w:rsid w:val="00525C0E"/>
    <w:rsid w:val="00526860"/>
    <w:rsid w:val="005303DB"/>
    <w:rsid w:val="00530529"/>
    <w:rsid w:val="005328F8"/>
    <w:rsid w:val="005346A2"/>
    <w:rsid w:val="00534716"/>
    <w:rsid w:val="00537933"/>
    <w:rsid w:val="0054074A"/>
    <w:rsid w:val="005422DA"/>
    <w:rsid w:val="0054295D"/>
    <w:rsid w:val="005436DB"/>
    <w:rsid w:val="005458BB"/>
    <w:rsid w:val="00547416"/>
    <w:rsid w:val="00547E69"/>
    <w:rsid w:val="00551A65"/>
    <w:rsid w:val="0055316C"/>
    <w:rsid w:val="00553F0B"/>
    <w:rsid w:val="00554232"/>
    <w:rsid w:val="005544D3"/>
    <w:rsid w:val="005555F9"/>
    <w:rsid w:val="005570CF"/>
    <w:rsid w:val="005571AF"/>
    <w:rsid w:val="00557C43"/>
    <w:rsid w:val="00561371"/>
    <w:rsid w:val="00561D44"/>
    <w:rsid w:val="00562162"/>
    <w:rsid w:val="005627B2"/>
    <w:rsid w:val="00562CB3"/>
    <w:rsid w:val="00563AEA"/>
    <w:rsid w:val="00564184"/>
    <w:rsid w:val="00564906"/>
    <w:rsid w:val="00564984"/>
    <w:rsid w:val="005665F1"/>
    <w:rsid w:val="0056728A"/>
    <w:rsid w:val="00567A49"/>
    <w:rsid w:val="00567B47"/>
    <w:rsid w:val="00567BD7"/>
    <w:rsid w:val="00567D7E"/>
    <w:rsid w:val="00570272"/>
    <w:rsid w:val="005709FF"/>
    <w:rsid w:val="00570AB5"/>
    <w:rsid w:val="005730BA"/>
    <w:rsid w:val="00573BF2"/>
    <w:rsid w:val="00575546"/>
    <w:rsid w:val="00575BD4"/>
    <w:rsid w:val="00576557"/>
    <w:rsid w:val="005768E6"/>
    <w:rsid w:val="005805F1"/>
    <w:rsid w:val="00581172"/>
    <w:rsid w:val="00583153"/>
    <w:rsid w:val="00584AF4"/>
    <w:rsid w:val="0058610A"/>
    <w:rsid w:val="0058674A"/>
    <w:rsid w:val="00587A65"/>
    <w:rsid w:val="00590BFC"/>
    <w:rsid w:val="0059358F"/>
    <w:rsid w:val="00594504"/>
    <w:rsid w:val="005949FD"/>
    <w:rsid w:val="00595390"/>
    <w:rsid w:val="00595B11"/>
    <w:rsid w:val="00596A27"/>
    <w:rsid w:val="0059787E"/>
    <w:rsid w:val="005A2C2B"/>
    <w:rsid w:val="005A475E"/>
    <w:rsid w:val="005A6121"/>
    <w:rsid w:val="005A7867"/>
    <w:rsid w:val="005B0C39"/>
    <w:rsid w:val="005B1094"/>
    <w:rsid w:val="005B19C8"/>
    <w:rsid w:val="005B19FE"/>
    <w:rsid w:val="005B29EF"/>
    <w:rsid w:val="005B3E2A"/>
    <w:rsid w:val="005B4848"/>
    <w:rsid w:val="005B5EE1"/>
    <w:rsid w:val="005B714D"/>
    <w:rsid w:val="005B7F1B"/>
    <w:rsid w:val="005C3410"/>
    <w:rsid w:val="005C3B99"/>
    <w:rsid w:val="005C4501"/>
    <w:rsid w:val="005C4C7E"/>
    <w:rsid w:val="005C7093"/>
    <w:rsid w:val="005D0124"/>
    <w:rsid w:val="005D0749"/>
    <w:rsid w:val="005D1D33"/>
    <w:rsid w:val="005D52C0"/>
    <w:rsid w:val="005D6F1C"/>
    <w:rsid w:val="005D750D"/>
    <w:rsid w:val="005D7A76"/>
    <w:rsid w:val="005E0554"/>
    <w:rsid w:val="005E05C7"/>
    <w:rsid w:val="005E15F9"/>
    <w:rsid w:val="005E1655"/>
    <w:rsid w:val="005E5607"/>
    <w:rsid w:val="005E5853"/>
    <w:rsid w:val="005E6344"/>
    <w:rsid w:val="005E6C35"/>
    <w:rsid w:val="005F07E6"/>
    <w:rsid w:val="005F1137"/>
    <w:rsid w:val="005F25EE"/>
    <w:rsid w:val="005F270B"/>
    <w:rsid w:val="005F574F"/>
    <w:rsid w:val="006015B1"/>
    <w:rsid w:val="00601A97"/>
    <w:rsid w:val="00602487"/>
    <w:rsid w:val="00604104"/>
    <w:rsid w:val="00604E63"/>
    <w:rsid w:val="00605250"/>
    <w:rsid w:val="00605613"/>
    <w:rsid w:val="006060B8"/>
    <w:rsid w:val="00607668"/>
    <w:rsid w:val="00612C90"/>
    <w:rsid w:val="006136D5"/>
    <w:rsid w:val="00614CE4"/>
    <w:rsid w:val="0061795B"/>
    <w:rsid w:val="0062151A"/>
    <w:rsid w:val="006252BC"/>
    <w:rsid w:val="006258AB"/>
    <w:rsid w:val="006301EB"/>
    <w:rsid w:val="006304DC"/>
    <w:rsid w:val="00630A5C"/>
    <w:rsid w:val="00631967"/>
    <w:rsid w:val="00632713"/>
    <w:rsid w:val="0063364B"/>
    <w:rsid w:val="00633B57"/>
    <w:rsid w:val="00633E8B"/>
    <w:rsid w:val="00633EF3"/>
    <w:rsid w:val="0063408D"/>
    <w:rsid w:val="00635881"/>
    <w:rsid w:val="0063724B"/>
    <w:rsid w:val="006377FE"/>
    <w:rsid w:val="00637B21"/>
    <w:rsid w:val="00640E1B"/>
    <w:rsid w:val="00642C61"/>
    <w:rsid w:val="00642CB2"/>
    <w:rsid w:val="00644709"/>
    <w:rsid w:val="0064496F"/>
    <w:rsid w:val="006455F2"/>
    <w:rsid w:val="00650079"/>
    <w:rsid w:val="006508C0"/>
    <w:rsid w:val="00652232"/>
    <w:rsid w:val="0065326F"/>
    <w:rsid w:val="006538C6"/>
    <w:rsid w:val="0065627E"/>
    <w:rsid w:val="00657AE0"/>
    <w:rsid w:val="00660A48"/>
    <w:rsid w:val="0066121A"/>
    <w:rsid w:val="00661227"/>
    <w:rsid w:val="00661F6F"/>
    <w:rsid w:val="00662450"/>
    <w:rsid w:val="00662D9B"/>
    <w:rsid w:val="00663CC3"/>
    <w:rsid w:val="00663CC6"/>
    <w:rsid w:val="006647C1"/>
    <w:rsid w:val="0066501D"/>
    <w:rsid w:val="00665282"/>
    <w:rsid w:val="00666F28"/>
    <w:rsid w:val="006678DB"/>
    <w:rsid w:val="00667D58"/>
    <w:rsid w:val="006700C6"/>
    <w:rsid w:val="00671DEF"/>
    <w:rsid w:val="006731D5"/>
    <w:rsid w:val="006754E0"/>
    <w:rsid w:val="00675A67"/>
    <w:rsid w:val="00676951"/>
    <w:rsid w:val="006806C0"/>
    <w:rsid w:val="006816A7"/>
    <w:rsid w:val="00682001"/>
    <w:rsid w:val="00682A5B"/>
    <w:rsid w:val="00682AD3"/>
    <w:rsid w:val="00682ED5"/>
    <w:rsid w:val="00682FDA"/>
    <w:rsid w:val="0068574B"/>
    <w:rsid w:val="006904B3"/>
    <w:rsid w:val="00692482"/>
    <w:rsid w:val="00692AD1"/>
    <w:rsid w:val="006930FB"/>
    <w:rsid w:val="00693FA3"/>
    <w:rsid w:val="00694643"/>
    <w:rsid w:val="00695238"/>
    <w:rsid w:val="0069561C"/>
    <w:rsid w:val="00696625"/>
    <w:rsid w:val="006A0A32"/>
    <w:rsid w:val="006A0D7C"/>
    <w:rsid w:val="006A1701"/>
    <w:rsid w:val="006A18B7"/>
    <w:rsid w:val="006A2B81"/>
    <w:rsid w:val="006A40A9"/>
    <w:rsid w:val="006A4C25"/>
    <w:rsid w:val="006A6B68"/>
    <w:rsid w:val="006B0400"/>
    <w:rsid w:val="006B06FF"/>
    <w:rsid w:val="006B1D13"/>
    <w:rsid w:val="006B250A"/>
    <w:rsid w:val="006B2EBF"/>
    <w:rsid w:val="006B3C43"/>
    <w:rsid w:val="006B409B"/>
    <w:rsid w:val="006B52EB"/>
    <w:rsid w:val="006B72EC"/>
    <w:rsid w:val="006C0CA8"/>
    <w:rsid w:val="006C3CC4"/>
    <w:rsid w:val="006C3F48"/>
    <w:rsid w:val="006C400D"/>
    <w:rsid w:val="006C406A"/>
    <w:rsid w:val="006C5BAB"/>
    <w:rsid w:val="006D0832"/>
    <w:rsid w:val="006D3EAE"/>
    <w:rsid w:val="006D4E7D"/>
    <w:rsid w:val="006D6C5E"/>
    <w:rsid w:val="006E078E"/>
    <w:rsid w:val="006E11CC"/>
    <w:rsid w:val="006E16E4"/>
    <w:rsid w:val="006E348F"/>
    <w:rsid w:val="006E4139"/>
    <w:rsid w:val="006E6460"/>
    <w:rsid w:val="006E7ECE"/>
    <w:rsid w:val="006F0314"/>
    <w:rsid w:val="006F2F5A"/>
    <w:rsid w:val="006F354D"/>
    <w:rsid w:val="006F40B6"/>
    <w:rsid w:val="006F48F1"/>
    <w:rsid w:val="006F4B77"/>
    <w:rsid w:val="00700AE8"/>
    <w:rsid w:val="00702949"/>
    <w:rsid w:val="00703D35"/>
    <w:rsid w:val="00705F7B"/>
    <w:rsid w:val="00707F58"/>
    <w:rsid w:val="00710900"/>
    <w:rsid w:val="00711E93"/>
    <w:rsid w:val="00712A50"/>
    <w:rsid w:val="0071326E"/>
    <w:rsid w:val="007138DB"/>
    <w:rsid w:val="00713B75"/>
    <w:rsid w:val="00713F80"/>
    <w:rsid w:val="007143C7"/>
    <w:rsid w:val="007144CC"/>
    <w:rsid w:val="00716140"/>
    <w:rsid w:val="007163AC"/>
    <w:rsid w:val="00716A96"/>
    <w:rsid w:val="00720648"/>
    <w:rsid w:val="007210EC"/>
    <w:rsid w:val="0072214D"/>
    <w:rsid w:val="00722262"/>
    <w:rsid w:val="00722921"/>
    <w:rsid w:val="0072346D"/>
    <w:rsid w:val="00723531"/>
    <w:rsid w:val="00724C5E"/>
    <w:rsid w:val="00724F58"/>
    <w:rsid w:val="007255D8"/>
    <w:rsid w:val="00726BB1"/>
    <w:rsid w:val="00727EE6"/>
    <w:rsid w:val="00727FD4"/>
    <w:rsid w:val="007300CB"/>
    <w:rsid w:val="007312AC"/>
    <w:rsid w:val="00731DC7"/>
    <w:rsid w:val="00732898"/>
    <w:rsid w:val="00732E63"/>
    <w:rsid w:val="007336E8"/>
    <w:rsid w:val="00733767"/>
    <w:rsid w:val="00733911"/>
    <w:rsid w:val="00733CE6"/>
    <w:rsid w:val="007354A8"/>
    <w:rsid w:val="00741CEB"/>
    <w:rsid w:val="00741D3E"/>
    <w:rsid w:val="00742048"/>
    <w:rsid w:val="007432E3"/>
    <w:rsid w:val="00745DEB"/>
    <w:rsid w:val="007460D0"/>
    <w:rsid w:val="0074658C"/>
    <w:rsid w:val="00747389"/>
    <w:rsid w:val="00750015"/>
    <w:rsid w:val="00753361"/>
    <w:rsid w:val="00757A06"/>
    <w:rsid w:val="00760590"/>
    <w:rsid w:val="00760DE6"/>
    <w:rsid w:val="00763120"/>
    <w:rsid w:val="007638EE"/>
    <w:rsid w:val="00765073"/>
    <w:rsid w:val="007671A9"/>
    <w:rsid w:val="00767787"/>
    <w:rsid w:val="0077094F"/>
    <w:rsid w:val="007744F4"/>
    <w:rsid w:val="0077456E"/>
    <w:rsid w:val="007765C8"/>
    <w:rsid w:val="00777EBC"/>
    <w:rsid w:val="0078059C"/>
    <w:rsid w:val="00781FB6"/>
    <w:rsid w:val="0078484F"/>
    <w:rsid w:val="007910F4"/>
    <w:rsid w:val="00792C04"/>
    <w:rsid w:val="00794E9B"/>
    <w:rsid w:val="00794FD2"/>
    <w:rsid w:val="0079510E"/>
    <w:rsid w:val="00795603"/>
    <w:rsid w:val="00796792"/>
    <w:rsid w:val="007A00B8"/>
    <w:rsid w:val="007A0651"/>
    <w:rsid w:val="007A07CB"/>
    <w:rsid w:val="007A0CAC"/>
    <w:rsid w:val="007A0EFD"/>
    <w:rsid w:val="007A1E8B"/>
    <w:rsid w:val="007A3356"/>
    <w:rsid w:val="007A5923"/>
    <w:rsid w:val="007A61CA"/>
    <w:rsid w:val="007B0CBB"/>
    <w:rsid w:val="007B0E15"/>
    <w:rsid w:val="007B1B27"/>
    <w:rsid w:val="007B4065"/>
    <w:rsid w:val="007B76FE"/>
    <w:rsid w:val="007C1905"/>
    <w:rsid w:val="007C2AF0"/>
    <w:rsid w:val="007C32A3"/>
    <w:rsid w:val="007C3F11"/>
    <w:rsid w:val="007C40BC"/>
    <w:rsid w:val="007C7D4D"/>
    <w:rsid w:val="007D0267"/>
    <w:rsid w:val="007D0749"/>
    <w:rsid w:val="007D25FF"/>
    <w:rsid w:val="007D44E1"/>
    <w:rsid w:val="007D7643"/>
    <w:rsid w:val="007D7DF8"/>
    <w:rsid w:val="007E25BF"/>
    <w:rsid w:val="007E6672"/>
    <w:rsid w:val="007F00FA"/>
    <w:rsid w:val="007F2EDC"/>
    <w:rsid w:val="007F2F78"/>
    <w:rsid w:val="007F3589"/>
    <w:rsid w:val="007F36DE"/>
    <w:rsid w:val="007F3A6C"/>
    <w:rsid w:val="007F6E78"/>
    <w:rsid w:val="007F794A"/>
    <w:rsid w:val="007F7E3A"/>
    <w:rsid w:val="00800219"/>
    <w:rsid w:val="0080083B"/>
    <w:rsid w:val="00802E8D"/>
    <w:rsid w:val="008061B6"/>
    <w:rsid w:val="0080665E"/>
    <w:rsid w:val="00806F98"/>
    <w:rsid w:val="00807045"/>
    <w:rsid w:val="00811CA2"/>
    <w:rsid w:val="00812FEF"/>
    <w:rsid w:val="00813BD8"/>
    <w:rsid w:val="008144D8"/>
    <w:rsid w:val="00815874"/>
    <w:rsid w:val="00817702"/>
    <w:rsid w:val="00817939"/>
    <w:rsid w:val="00817D87"/>
    <w:rsid w:val="0082060D"/>
    <w:rsid w:val="00820C46"/>
    <w:rsid w:val="00821FC0"/>
    <w:rsid w:val="00823293"/>
    <w:rsid w:val="008236EB"/>
    <w:rsid w:val="008236FF"/>
    <w:rsid w:val="00823AEF"/>
    <w:rsid w:val="0082614E"/>
    <w:rsid w:val="00827460"/>
    <w:rsid w:val="0083118A"/>
    <w:rsid w:val="00831905"/>
    <w:rsid w:val="008320AB"/>
    <w:rsid w:val="00833325"/>
    <w:rsid w:val="00834B3F"/>
    <w:rsid w:val="008421D1"/>
    <w:rsid w:val="00842341"/>
    <w:rsid w:val="00842A8F"/>
    <w:rsid w:val="00842CDE"/>
    <w:rsid w:val="00844235"/>
    <w:rsid w:val="008442BA"/>
    <w:rsid w:val="008462DD"/>
    <w:rsid w:val="0085326C"/>
    <w:rsid w:val="008532DA"/>
    <w:rsid w:val="00853A03"/>
    <w:rsid w:val="00855FA6"/>
    <w:rsid w:val="00856275"/>
    <w:rsid w:val="008562BE"/>
    <w:rsid w:val="00856897"/>
    <w:rsid w:val="00856C76"/>
    <w:rsid w:val="00856D3E"/>
    <w:rsid w:val="008606E2"/>
    <w:rsid w:val="00860B35"/>
    <w:rsid w:val="00861B4D"/>
    <w:rsid w:val="00867F89"/>
    <w:rsid w:val="00875A63"/>
    <w:rsid w:val="00876025"/>
    <w:rsid w:val="008800C1"/>
    <w:rsid w:val="008802F4"/>
    <w:rsid w:val="00880BD9"/>
    <w:rsid w:val="00881F11"/>
    <w:rsid w:val="0088617A"/>
    <w:rsid w:val="00887308"/>
    <w:rsid w:val="00887494"/>
    <w:rsid w:val="0089009A"/>
    <w:rsid w:val="00893F0A"/>
    <w:rsid w:val="00894F32"/>
    <w:rsid w:val="00895335"/>
    <w:rsid w:val="00895507"/>
    <w:rsid w:val="00896061"/>
    <w:rsid w:val="00896888"/>
    <w:rsid w:val="008A03FE"/>
    <w:rsid w:val="008A319B"/>
    <w:rsid w:val="008A3316"/>
    <w:rsid w:val="008A5A39"/>
    <w:rsid w:val="008A6483"/>
    <w:rsid w:val="008B0A99"/>
    <w:rsid w:val="008B132A"/>
    <w:rsid w:val="008B2B30"/>
    <w:rsid w:val="008B2F76"/>
    <w:rsid w:val="008B3580"/>
    <w:rsid w:val="008B39C4"/>
    <w:rsid w:val="008B43C1"/>
    <w:rsid w:val="008B7232"/>
    <w:rsid w:val="008C0C50"/>
    <w:rsid w:val="008C3E81"/>
    <w:rsid w:val="008C5139"/>
    <w:rsid w:val="008C609F"/>
    <w:rsid w:val="008C77BF"/>
    <w:rsid w:val="008C7DA2"/>
    <w:rsid w:val="008D0228"/>
    <w:rsid w:val="008D10C7"/>
    <w:rsid w:val="008D19FD"/>
    <w:rsid w:val="008D1C26"/>
    <w:rsid w:val="008D1C88"/>
    <w:rsid w:val="008D3359"/>
    <w:rsid w:val="008D531D"/>
    <w:rsid w:val="008D6968"/>
    <w:rsid w:val="008E04C5"/>
    <w:rsid w:val="008E0634"/>
    <w:rsid w:val="008E0725"/>
    <w:rsid w:val="008E0956"/>
    <w:rsid w:val="008E23AA"/>
    <w:rsid w:val="008E39DD"/>
    <w:rsid w:val="008E4BF1"/>
    <w:rsid w:val="008E67F2"/>
    <w:rsid w:val="008E7509"/>
    <w:rsid w:val="008E7714"/>
    <w:rsid w:val="008E7D17"/>
    <w:rsid w:val="008E7EEF"/>
    <w:rsid w:val="008F4119"/>
    <w:rsid w:val="008F5F5B"/>
    <w:rsid w:val="008F62E1"/>
    <w:rsid w:val="009018E8"/>
    <w:rsid w:val="00902883"/>
    <w:rsid w:val="00904D06"/>
    <w:rsid w:val="0091166A"/>
    <w:rsid w:val="00912AF9"/>
    <w:rsid w:val="009131A8"/>
    <w:rsid w:val="00913D7E"/>
    <w:rsid w:val="0091415C"/>
    <w:rsid w:val="00914369"/>
    <w:rsid w:val="00915636"/>
    <w:rsid w:val="0091665C"/>
    <w:rsid w:val="0092037B"/>
    <w:rsid w:val="00920442"/>
    <w:rsid w:val="00920F6E"/>
    <w:rsid w:val="0092235B"/>
    <w:rsid w:val="0092383E"/>
    <w:rsid w:val="00924FD7"/>
    <w:rsid w:val="00925389"/>
    <w:rsid w:val="00925A9F"/>
    <w:rsid w:val="00925B87"/>
    <w:rsid w:val="0092643D"/>
    <w:rsid w:val="009331B1"/>
    <w:rsid w:val="009347B3"/>
    <w:rsid w:val="00935B4A"/>
    <w:rsid w:val="00936485"/>
    <w:rsid w:val="009373DA"/>
    <w:rsid w:val="00940FFD"/>
    <w:rsid w:val="009416E1"/>
    <w:rsid w:val="0094218C"/>
    <w:rsid w:val="0094574F"/>
    <w:rsid w:val="0094596A"/>
    <w:rsid w:val="00945D88"/>
    <w:rsid w:val="00946AAE"/>
    <w:rsid w:val="009479E4"/>
    <w:rsid w:val="00947A19"/>
    <w:rsid w:val="009508CF"/>
    <w:rsid w:val="00950F61"/>
    <w:rsid w:val="0095113E"/>
    <w:rsid w:val="00954230"/>
    <w:rsid w:val="00954C82"/>
    <w:rsid w:val="00960044"/>
    <w:rsid w:val="009611FF"/>
    <w:rsid w:val="00962641"/>
    <w:rsid w:val="0096315A"/>
    <w:rsid w:val="00963759"/>
    <w:rsid w:val="009644C6"/>
    <w:rsid w:val="00965558"/>
    <w:rsid w:val="00965A1A"/>
    <w:rsid w:val="00967AB5"/>
    <w:rsid w:val="009716F6"/>
    <w:rsid w:val="009720C0"/>
    <w:rsid w:val="009721D1"/>
    <w:rsid w:val="00975089"/>
    <w:rsid w:val="00975DF9"/>
    <w:rsid w:val="00976009"/>
    <w:rsid w:val="00976705"/>
    <w:rsid w:val="00977725"/>
    <w:rsid w:val="00977A7E"/>
    <w:rsid w:val="00980E3E"/>
    <w:rsid w:val="009812FF"/>
    <w:rsid w:val="00982CB5"/>
    <w:rsid w:val="009831FD"/>
    <w:rsid w:val="0098361D"/>
    <w:rsid w:val="00987269"/>
    <w:rsid w:val="009878E8"/>
    <w:rsid w:val="00987B4E"/>
    <w:rsid w:val="00993340"/>
    <w:rsid w:val="00993729"/>
    <w:rsid w:val="009946AC"/>
    <w:rsid w:val="00994A02"/>
    <w:rsid w:val="00996769"/>
    <w:rsid w:val="009A02E5"/>
    <w:rsid w:val="009A1425"/>
    <w:rsid w:val="009A2EC7"/>
    <w:rsid w:val="009A346F"/>
    <w:rsid w:val="009A3D38"/>
    <w:rsid w:val="009A3DAC"/>
    <w:rsid w:val="009A4FEE"/>
    <w:rsid w:val="009A54EF"/>
    <w:rsid w:val="009A745C"/>
    <w:rsid w:val="009B05B7"/>
    <w:rsid w:val="009B1B0C"/>
    <w:rsid w:val="009B1F91"/>
    <w:rsid w:val="009B3987"/>
    <w:rsid w:val="009B3AD6"/>
    <w:rsid w:val="009B4407"/>
    <w:rsid w:val="009B4866"/>
    <w:rsid w:val="009B48A8"/>
    <w:rsid w:val="009B6DE9"/>
    <w:rsid w:val="009B737F"/>
    <w:rsid w:val="009C04C5"/>
    <w:rsid w:val="009C1847"/>
    <w:rsid w:val="009C2D98"/>
    <w:rsid w:val="009C340D"/>
    <w:rsid w:val="009C4777"/>
    <w:rsid w:val="009C4B4A"/>
    <w:rsid w:val="009C5478"/>
    <w:rsid w:val="009C6B6D"/>
    <w:rsid w:val="009D22EA"/>
    <w:rsid w:val="009D4648"/>
    <w:rsid w:val="009D46EB"/>
    <w:rsid w:val="009D495A"/>
    <w:rsid w:val="009D5733"/>
    <w:rsid w:val="009E248B"/>
    <w:rsid w:val="009E346F"/>
    <w:rsid w:val="009E36E7"/>
    <w:rsid w:val="009E43DD"/>
    <w:rsid w:val="009E58A3"/>
    <w:rsid w:val="009E6091"/>
    <w:rsid w:val="009E628B"/>
    <w:rsid w:val="009E655E"/>
    <w:rsid w:val="009E66E3"/>
    <w:rsid w:val="009E73A4"/>
    <w:rsid w:val="009E73F0"/>
    <w:rsid w:val="009F16F6"/>
    <w:rsid w:val="009F22A1"/>
    <w:rsid w:val="009F6179"/>
    <w:rsid w:val="009F789C"/>
    <w:rsid w:val="009F7A06"/>
    <w:rsid w:val="00A01248"/>
    <w:rsid w:val="00A0168E"/>
    <w:rsid w:val="00A02C70"/>
    <w:rsid w:val="00A03491"/>
    <w:rsid w:val="00A06DBF"/>
    <w:rsid w:val="00A06F4C"/>
    <w:rsid w:val="00A0735A"/>
    <w:rsid w:val="00A0758D"/>
    <w:rsid w:val="00A0767E"/>
    <w:rsid w:val="00A07F29"/>
    <w:rsid w:val="00A11EED"/>
    <w:rsid w:val="00A13159"/>
    <w:rsid w:val="00A14B6D"/>
    <w:rsid w:val="00A15799"/>
    <w:rsid w:val="00A15D72"/>
    <w:rsid w:val="00A17D01"/>
    <w:rsid w:val="00A20784"/>
    <w:rsid w:val="00A20DDB"/>
    <w:rsid w:val="00A2243F"/>
    <w:rsid w:val="00A22BB6"/>
    <w:rsid w:val="00A244FC"/>
    <w:rsid w:val="00A27AC7"/>
    <w:rsid w:val="00A31EB3"/>
    <w:rsid w:val="00A32D21"/>
    <w:rsid w:val="00A34258"/>
    <w:rsid w:val="00A3446C"/>
    <w:rsid w:val="00A34A6F"/>
    <w:rsid w:val="00A35566"/>
    <w:rsid w:val="00A35F92"/>
    <w:rsid w:val="00A42A2A"/>
    <w:rsid w:val="00A43BEA"/>
    <w:rsid w:val="00A442C4"/>
    <w:rsid w:val="00A51374"/>
    <w:rsid w:val="00A5167D"/>
    <w:rsid w:val="00A526EA"/>
    <w:rsid w:val="00A55358"/>
    <w:rsid w:val="00A5657A"/>
    <w:rsid w:val="00A5658D"/>
    <w:rsid w:val="00A57778"/>
    <w:rsid w:val="00A57ABE"/>
    <w:rsid w:val="00A57B0D"/>
    <w:rsid w:val="00A62B41"/>
    <w:rsid w:val="00A62B8D"/>
    <w:rsid w:val="00A63E7E"/>
    <w:rsid w:val="00A66606"/>
    <w:rsid w:val="00A703FF"/>
    <w:rsid w:val="00A70CC3"/>
    <w:rsid w:val="00A7135D"/>
    <w:rsid w:val="00A734CF"/>
    <w:rsid w:val="00A762E2"/>
    <w:rsid w:val="00A801EB"/>
    <w:rsid w:val="00A81A30"/>
    <w:rsid w:val="00A829BC"/>
    <w:rsid w:val="00A82D91"/>
    <w:rsid w:val="00A83B34"/>
    <w:rsid w:val="00A83CD4"/>
    <w:rsid w:val="00A854D9"/>
    <w:rsid w:val="00A85ACF"/>
    <w:rsid w:val="00A862E2"/>
    <w:rsid w:val="00A87E16"/>
    <w:rsid w:val="00A90194"/>
    <w:rsid w:val="00A9167D"/>
    <w:rsid w:val="00A93E70"/>
    <w:rsid w:val="00A94333"/>
    <w:rsid w:val="00A96489"/>
    <w:rsid w:val="00A965D5"/>
    <w:rsid w:val="00A97964"/>
    <w:rsid w:val="00A97B05"/>
    <w:rsid w:val="00AA0582"/>
    <w:rsid w:val="00AA20AF"/>
    <w:rsid w:val="00AA2537"/>
    <w:rsid w:val="00AA2629"/>
    <w:rsid w:val="00AA4497"/>
    <w:rsid w:val="00AA55CD"/>
    <w:rsid w:val="00AA6AF0"/>
    <w:rsid w:val="00AB0525"/>
    <w:rsid w:val="00AB061E"/>
    <w:rsid w:val="00AB3028"/>
    <w:rsid w:val="00AB3F26"/>
    <w:rsid w:val="00AB6A7E"/>
    <w:rsid w:val="00AB7758"/>
    <w:rsid w:val="00AC02CE"/>
    <w:rsid w:val="00AC32E3"/>
    <w:rsid w:val="00AC48DE"/>
    <w:rsid w:val="00AC6316"/>
    <w:rsid w:val="00AC7AA6"/>
    <w:rsid w:val="00AC7B1D"/>
    <w:rsid w:val="00AC7FA2"/>
    <w:rsid w:val="00AD0CD4"/>
    <w:rsid w:val="00AD151D"/>
    <w:rsid w:val="00AD1B4E"/>
    <w:rsid w:val="00AD3BED"/>
    <w:rsid w:val="00AD4C1A"/>
    <w:rsid w:val="00AD6043"/>
    <w:rsid w:val="00AD63BD"/>
    <w:rsid w:val="00AD6CB1"/>
    <w:rsid w:val="00AD6F25"/>
    <w:rsid w:val="00AD781E"/>
    <w:rsid w:val="00AD7F12"/>
    <w:rsid w:val="00AE078C"/>
    <w:rsid w:val="00AE4EE8"/>
    <w:rsid w:val="00AE5838"/>
    <w:rsid w:val="00AE689C"/>
    <w:rsid w:val="00AE6E04"/>
    <w:rsid w:val="00AE6F7F"/>
    <w:rsid w:val="00AF39AC"/>
    <w:rsid w:val="00AF43E7"/>
    <w:rsid w:val="00AF45E2"/>
    <w:rsid w:val="00AF478B"/>
    <w:rsid w:val="00AF511F"/>
    <w:rsid w:val="00AF5D87"/>
    <w:rsid w:val="00AF6832"/>
    <w:rsid w:val="00B010B0"/>
    <w:rsid w:val="00B015F4"/>
    <w:rsid w:val="00B01AC4"/>
    <w:rsid w:val="00B02889"/>
    <w:rsid w:val="00B02A1E"/>
    <w:rsid w:val="00B05963"/>
    <w:rsid w:val="00B05E96"/>
    <w:rsid w:val="00B104D4"/>
    <w:rsid w:val="00B13470"/>
    <w:rsid w:val="00B1617C"/>
    <w:rsid w:val="00B167EE"/>
    <w:rsid w:val="00B17C9C"/>
    <w:rsid w:val="00B20AAE"/>
    <w:rsid w:val="00B21FE9"/>
    <w:rsid w:val="00B23D97"/>
    <w:rsid w:val="00B240E8"/>
    <w:rsid w:val="00B2473E"/>
    <w:rsid w:val="00B24DB9"/>
    <w:rsid w:val="00B27446"/>
    <w:rsid w:val="00B32217"/>
    <w:rsid w:val="00B32C83"/>
    <w:rsid w:val="00B32D6E"/>
    <w:rsid w:val="00B3366A"/>
    <w:rsid w:val="00B339C2"/>
    <w:rsid w:val="00B348CF"/>
    <w:rsid w:val="00B34BA2"/>
    <w:rsid w:val="00B36C4E"/>
    <w:rsid w:val="00B37292"/>
    <w:rsid w:val="00B3732F"/>
    <w:rsid w:val="00B401D5"/>
    <w:rsid w:val="00B40624"/>
    <w:rsid w:val="00B418DC"/>
    <w:rsid w:val="00B423BA"/>
    <w:rsid w:val="00B43DEB"/>
    <w:rsid w:val="00B443D8"/>
    <w:rsid w:val="00B44C7C"/>
    <w:rsid w:val="00B53A5B"/>
    <w:rsid w:val="00B54470"/>
    <w:rsid w:val="00B6063D"/>
    <w:rsid w:val="00B60702"/>
    <w:rsid w:val="00B62972"/>
    <w:rsid w:val="00B63652"/>
    <w:rsid w:val="00B63A5A"/>
    <w:rsid w:val="00B6632E"/>
    <w:rsid w:val="00B664EE"/>
    <w:rsid w:val="00B705B8"/>
    <w:rsid w:val="00B70EF8"/>
    <w:rsid w:val="00B70F37"/>
    <w:rsid w:val="00B71B54"/>
    <w:rsid w:val="00B72BA8"/>
    <w:rsid w:val="00B74005"/>
    <w:rsid w:val="00B748CC"/>
    <w:rsid w:val="00B759B1"/>
    <w:rsid w:val="00B76276"/>
    <w:rsid w:val="00B76B9F"/>
    <w:rsid w:val="00B815B9"/>
    <w:rsid w:val="00B81F31"/>
    <w:rsid w:val="00B81FAA"/>
    <w:rsid w:val="00B8536A"/>
    <w:rsid w:val="00B86B17"/>
    <w:rsid w:val="00B87955"/>
    <w:rsid w:val="00B9101F"/>
    <w:rsid w:val="00B923C6"/>
    <w:rsid w:val="00B93538"/>
    <w:rsid w:val="00B94E60"/>
    <w:rsid w:val="00B9584C"/>
    <w:rsid w:val="00B95982"/>
    <w:rsid w:val="00B95BFE"/>
    <w:rsid w:val="00B963BE"/>
    <w:rsid w:val="00B96B03"/>
    <w:rsid w:val="00B96EAC"/>
    <w:rsid w:val="00BA05D9"/>
    <w:rsid w:val="00BA29A9"/>
    <w:rsid w:val="00BA30E5"/>
    <w:rsid w:val="00BA4B23"/>
    <w:rsid w:val="00BA567E"/>
    <w:rsid w:val="00BB00A2"/>
    <w:rsid w:val="00BB0AD3"/>
    <w:rsid w:val="00BB1602"/>
    <w:rsid w:val="00BB20AA"/>
    <w:rsid w:val="00BB2B02"/>
    <w:rsid w:val="00BB3979"/>
    <w:rsid w:val="00BB416C"/>
    <w:rsid w:val="00BB4E6E"/>
    <w:rsid w:val="00BB6271"/>
    <w:rsid w:val="00BB6484"/>
    <w:rsid w:val="00BB77F3"/>
    <w:rsid w:val="00BB7DED"/>
    <w:rsid w:val="00BC2740"/>
    <w:rsid w:val="00BC4103"/>
    <w:rsid w:val="00BC47BC"/>
    <w:rsid w:val="00BC544E"/>
    <w:rsid w:val="00BC59FF"/>
    <w:rsid w:val="00BC6F0D"/>
    <w:rsid w:val="00BC7E88"/>
    <w:rsid w:val="00BD2C3A"/>
    <w:rsid w:val="00BD3836"/>
    <w:rsid w:val="00BD3913"/>
    <w:rsid w:val="00BD47AE"/>
    <w:rsid w:val="00BD76C2"/>
    <w:rsid w:val="00BE1269"/>
    <w:rsid w:val="00BE15E8"/>
    <w:rsid w:val="00BE676D"/>
    <w:rsid w:val="00BE6C60"/>
    <w:rsid w:val="00BE73D5"/>
    <w:rsid w:val="00BE7AE7"/>
    <w:rsid w:val="00BF0974"/>
    <w:rsid w:val="00BF242C"/>
    <w:rsid w:val="00BF2691"/>
    <w:rsid w:val="00BF337A"/>
    <w:rsid w:val="00BF3E61"/>
    <w:rsid w:val="00BF4847"/>
    <w:rsid w:val="00BF51E8"/>
    <w:rsid w:val="00BF632E"/>
    <w:rsid w:val="00BF6951"/>
    <w:rsid w:val="00BF7431"/>
    <w:rsid w:val="00C0053C"/>
    <w:rsid w:val="00C101D1"/>
    <w:rsid w:val="00C11123"/>
    <w:rsid w:val="00C1550C"/>
    <w:rsid w:val="00C15F5E"/>
    <w:rsid w:val="00C2078D"/>
    <w:rsid w:val="00C20EBE"/>
    <w:rsid w:val="00C2486B"/>
    <w:rsid w:val="00C248B4"/>
    <w:rsid w:val="00C25CB1"/>
    <w:rsid w:val="00C25E6B"/>
    <w:rsid w:val="00C305B9"/>
    <w:rsid w:val="00C31301"/>
    <w:rsid w:val="00C32D9C"/>
    <w:rsid w:val="00C33D1A"/>
    <w:rsid w:val="00C3651A"/>
    <w:rsid w:val="00C377B5"/>
    <w:rsid w:val="00C37A74"/>
    <w:rsid w:val="00C417AC"/>
    <w:rsid w:val="00C42724"/>
    <w:rsid w:val="00C42B52"/>
    <w:rsid w:val="00C43AE8"/>
    <w:rsid w:val="00C46630"/>
    <w:rsid w:val="00C474FB"/>
    <w:rsid w:val="00C50A09"/>
    <w:rsid w:val="00C51080"/>
    <w:rsid w:val="00C52304"/>
    <w:rsid w:val="00C54BB5"/>
    <w:rsid w:val="00C56A77"/>
    <w:rsid w:val="00C60348"/>
    <w:rsid w:val="00C63294"/>
    <w:rsid w:val="00C63ABE"/>
    <w:rsid w:val="00C64236"/>
    <w:rsid w:val="00C64563"/>
    <w:rsid w:val="00C656AA"/>
    <w:rsid w:val="00C65B72"/>
    <w:rsid w:val="00C67519"/>
    <w:rsid w:val="00C67A71"/>
    <w:rsid w:val="00C701CE"/>
    <w:rsid w:val="00C726C1"/>
    <w:rsid w:val="00C72C5C"/>
    <w:rsid w:val="00C733A9"/>
    <w:rsid w:val="00C74A54"/>
    <w:rsid w:val="00C74A75"/>
    <w:rsid w:val="00C74CCC"/>
    <w:rsid w:val="00C75F35"/>
    <w:rsid w:val="00C7759B"/>
    <w:rsid w:val="00C77EB0"/>
    <w:rsid w:val="00C80072"/>
    <w:rsid w:val="00C80451"/>
    <w:rsid w:val="00C80DDE"/>
    <w:rsid w:val="00C811E0"/>
    <w:rsid w:val="00C81B2F"/>
    <w:rsid w:val="00C834C1"/>
    <w:rsid w:val="00C84CA4"/>
    <w:rsid w:val="00C85973"/>
    <w:rsid w:val="00C86DA8"/>
    <w:rsid w:val="00C8724B"/>
    <w:rsid w:val="00C92303"/>
    <w:rsid w:val="00C92CCA"/>
    <w:rsid w:val="00C93807"/>
    <w:rsid w:val="00C94061"/>
    <w:rsid w:val="00C940E7"/>
    <w:rsid w:val="00C95B18"/>
    <w:rsid w:val="00C962FE"/>
    <w:rsid w:val="00CA0413"/>
    <w:rsid w:val="00CA04B0"/>
    <w:rsid w:val="00CA0707"/>
    <w:rsid w:val="00CA472C"/>
    <w:rsid w:val="00CA4F5F"/>
    <w:rsid w:val="00CA51D7"/>
    <w:rsid w:val="00CA57A4"/>
    <w:rsid w:val="00CA6278"/>
    <w:rsid w:val="00CA688D"/>
    <w:rsid w:val="00CA6B69"/>
    <w:rsid w:val="00CA7BC6"/>
    <w:rsid w:val="00CA7EE8"/>
    <w:rsid w:val="00CB0D15"/>
    <w:rsid w:val="00CB178B"/>
    <w:rsid w:val="00CB1B86"/>
    <w:rsid w:val="00CB1C85"/>
    <w:rsid w:val="00CB2746"/>
    <w:rsid w:val="00CB3301"/>
    <w:rsid w:val="00CB38F3"/>
    <w:rsid w:val="00CB6ACB"/>
    <w:rsid w:val="00CB6F6A"/>
    <w:rsid w:val="00CB7611"/>
    <w:rsid w:val="00CC0D64"/>
    <w:rsid w:val="00CC1C66"/>
    <w:rsid w:val="00CC24F1"/>
    <w:rsid w:val="00CC2D99"/>
    <w:rsid w:val="00CC636E"/>
    <w:rsid w:val="00CD09DC"/>
    <w:rsid w:val="00CD101B"/>
    <w:rsid w:val="00CD2137"/>
    <w:rsid w:val="00CD38F0"/>
    <w:rsid w:val="00CD4AD9"/>
    <w:rsid w:val="00CD6085"/>
    <w:rsid w:val="00CD70CE"/>
    <w:rsid w:val="00CD7A56"/>
    <w:rsid w:val="00CD7DBB"/>
    <w:rsid w:val="00CE009C"/>
    <w:rsid w:val="00CE038F"/>
    <w:rsid w:val="00CE1407"/>
    <w:rsid w:val="00CE2336"/>
    <w:rsid w:val="00CE35CB"/>
    <w:rsid w:val="00CE3DE3"/>
    <w:rsid w:val="00CE5098"/>
    <w:rsid w:val="00CE5BD5"/>
    <w:rsid w:val="00CE5C90"/>
    <w:rsid w:val="00CE7E81"/>
    <w:rsid w:val="00CF00C6"/>
    <w:rsid w:val="00CF10D6"/>
    <w:rsid w:val="00CF1568"/>
    <w:rsid w:val="00CF28F4"/>
    <w:rsid w:val="00CF6E35"/>
    <w:rsid w:val="00CF6F72"/>
    <w:rsid w:val="00CF7AB7"/>
    <w:rsid w:val="00D00629"/>
    <w:rsid w:val="00D008FB"/>
    <w:rsid w:val="00D00AA1"/>
    <w:rsid w:val="00D00E5C"/>
    <w:rsid w:val="00D032B1"/>
    <w:rsid w:val="00D03A18"/>
    <w:rsid w:val="00D03F0C"/>
    <w:rsid w:val="00D0493E"/>
    <w:rsid w:val="00D07AAE"/>
    <w:rsid w:val="00D12C26"/>
    <w:rsid w:val="00D13443"/>
    <w:rsid w:val="00D1605F"/>
    <w:rsid w:val="00D166F1"/>
    <w:rsid w:val="00D17722"/>
    <w:rsid w:val="00D17726"/>
    <w:rsid w:val="00D177BE"/>
    <w:rsid w:val="00D20E17"/>
    <w:rsid w:val="00D2102B"/>
    <w:rsid w:val="00D23713"/>
    <w:rsid w:val="00D256FB"/>
    <w:rsid w:val="00D265BF"/>
    <w:rsid w:val="00D32E68"/>
    <w:rsid w:val="00D335A3"/>
    <w:rsid w:val="00D359EB"/>
    <w:rsid w:val="00D36669"/>
    <w:rsid w:val="00D410CD"/>
    <w:rsid w:val="00D411EB"/>
    <w:rsid w:val="00D419C3"/>
    <w:rsid w:val="00D41C3D"/>
    <w:rsid w:val="00D43F59"/>
    <w:rsid w:val="00D460C9"/>
    <w:rsid w:val="00D46589"/>
    <w:rsid w:val="00D46D7D"/>
    <w:rsid w:val="00D4705A"/>
    <w:rsid w:val="00D47466"/>
    <w:rsid w:val="00D50208"/>
    <w:rsid w:val="00D50A29"/>
    <w:rsid w:val="00D51811"/>
    <w:rsid w:val="00D52C23"/>
    <w:rsid w:val="00D5381B"/>
    <w:rsid w:val="00D53E3E"/>
    <w:rsid w:val="00D54017"/>
    <w:rsid w:val="00D545E3"/>
    <w:rsid w:val="00D54938"/>
    <w:rsid w:val="00D55DD0"/>
    <w:rsid w:val="00D56631"/>
    <w:rsid w:val="00D604BE"/>
    <w:rsid w:val="00D60763"/>
    <w:rsid w:val="00D60E47"/>
    <w:rsid w:val="00D6410A"/>
    <w:rsid w:val="00D67F9E"/>
    <w:rsid w:val="00D70B7E"/>
    <w:rsid w:val="00D72766"/>
    <w:rsid w:val="00D73F22"/>
    <w:rsid w:val="00D75CFD"/>
    <w:rsid w:val="00D8073B"/>
    <w:rsid w:val="00D82A1F"/>
    <w:rsid w:val="00D83C59"/>
    <w:rsid w:val="00D84125"/>
    <w:rsid w:val="00D852F2"/>
    <w:rsid w:val="00D85713"/>
    <w:rsid w:val="00D85AA0"/>
    <w:rsid w:val="00D90391"/>
    <w:rsid w:val="00D90FCC"/>
    <w:rsid w:val="00D931E8"/>
    <w:rsid w:val="00D95040"/>
    <w:rsid w:val="00D9514A"/>
    <w:rsid w:val="00D95B2C"/>
    <w:rsid w:val="00D95C0C"/>
    <w:rsid w:val="00D971A6"/>
    <w:rsid w:val="00D9784F"/>
    <w:rsid w:val="00DA01CD"/>
    <w:rsid w:val="00DA0C1C"/>
    <w:rsid w:val="00DA24FE"/>
    <w:rsid w:val="00DA4362"/>
    <w:rsid w:val="00DA4A1D"/>
    <w:rsid w:val="00DA5244"/>
    <w:rsid w:val="00DB0FB7"/>
    <w:rsid w:val="00DB1474"/>
    <w:rsid w:val="00DB147E"/>
    <w:rsid w:val="00DB148F"/>
    <w:rsid w:val="00DB38A5"/>
    <w:rsid w:val="00DB478B"/>
    <w:rsid w:val="00DB5BC2"/>
    <w:rsid w:val="00DC238E"/>
    <w:rsid w:val="00DC4E71"/>
    <w:rsid w:val="00DC5871"/>
    <w:rsid w:val="00DC72FE"/>
    <w:rsid w:val="00DD0B63"/>
    <w:rsid w:val="00DD25E3"/>
    <w:rsid w:val="00DD2AE3"/>
    <w:rsid w:val="00DD3A98"/>
    <w:rsid w:val="00DD5116"/>
    <w:rsid w:val="00DD63F2"/>
    <w:rsid w:val="00DD6600"/>
    <w:rsid w:val="00DD665D"/>
    <w:rsid w:val="00DE12D1"/>
    <w:rsid w:val="00DE1ED9"/>
    <w:rsid w:val="00DE228A"/>
    <w:rsid w:val="00DE2E2C"/>
    <w:rsid w:val="00DE4B03"/>
    <w:rsid w:val="00DE5895"/>
    <w:rsid w:val="00DE5944"/>
    <w:rsid w:val="00DE6F58"/>
    <w:rsid w:val="00DE72BB"/>
    <w:rsid w:val="00DE7745"/>
    <w:rsid w:val="00DF1917"/>
    <w:rsid w:val="00DF2C89"/>
    <w:rsid w:val="00DF3304"/>
    <w:rsid w:val="00DF3E64"/>
    <w:rsid w:val="00DF43F4"/>
    <w:rsid w:val="00DF51A8"/>
    <w:rsid w:val="00DF56D0"/>
    <w:rsid w:val="00DF5C1D"/>
    <w:rsid w:val="00DF62EF"/>
    <w:rsid w:val="00DF661D"/>
    <w:rsid w:val="00DF73DA"/>
    <w:rsid w:val="00E034C0"/>
    <w:rsid w:val="00E0364E"/>
    <w:rsid w:val="00E06EBE"/>
    <w:rsid w:val="00E1242F"/>
    <w:rsid w:val="00E13E4E"/>
    <w:rsid w:val="00E15445"/>
    <w:rsid w:val="00E167EF"/>
    <w:rsid w:val="00E17BED"/>
    <w:rsid w:val="00E2047C"/>
    <w:rsid w:val="00E24A29"/>
    <w:rsid w:val="00E263AE"/>
    <w:rsid w:val="00E264EA"/>
    <w:rsid w:val="00E26F03"/>
    <w:rsid w:val="00E308D6"/>
    <w:rsid w:val="00E30BD0"/>
    <w:rsid w:val="00E32E49"/>
    <w:rsid w:val="00E32E6C"/>
    <w:rsid w:val="00E33D13"/>
    <w:rsid w:val="00E33DC7"/>
    <w:rsid w:val="00E34E3C"/>
    <w:rsid w:val="00E36A46"/>
    <w:rsid w:val="00E379DC"/>
    <w:rsid w:val="00E40188"/>
    <w:rsid w:val="00E409D4"/>
    <w:rsid w:val="00E42EBB"/>
    <w:rsid w:val="00E43A24"/>
    <w:rsid w:val="00E441C3"/>
    <w:rsid w:val="00E46107"/>
    <w:rsid w:val="00E506E3"/>
    <w:rsid w:val="00E50F8C"/>
    <w:rsid w:val="00E516EC"/>
    <w:rsid w:val="00E53586"/>
    <w:rsid w:val="00E53C39"/>
    <w:rsid w:val="00E55790"/>
    <w:rsid w:val="00E56A71"/>
    <w:rsid w:val="00E56DE5"/>
    <w:rsid w:val="00E60649"/>
    <w:rsid w:val="00E60DFE"/>
    <w:rsid w:val="00E6273E"/>
    <w:rsid w:val="00E62B86"/>
    <w:rsid w:val="00E62C3C"/>
    <w:rsid w:val="00E62D03"/>
    <w:rsid w:val="00E63851"/>
    <w:rsid w:val="00E63B93"/>
    <w:rsid w:val="00E65669"/>
    <w:rsid w:val="00E6712B"/>
    <w:rsid w:val="00E67BC3"/>
    <w:rsid w:val="00E70BF9"/>
    <w:rsid w:val="00E71141"/>
    <w:rsid w:val="00E74F93"/>
    <w:rsid w:val="00E75396"/>
    <w:rsid w:val="00E75641"/>
    <w:rsid w:val="00E759D3"/>
    <w:rsid w:val="00E75E0A"/>
    <w:rsid w:val="00E77484"/>
    <w:rsid w:val="00E8029D"/>
    <w:rsid w:val="00E80BA6"/>
    <w:rsid w:val="00E815B0"/>
    <w:rsid w:val="00E823AA"/>
    <w:rsid w:val="00E83931"/>
    <w:rsid w:val="00E83FB1"/>
    <w:rsid w:val="00E854B9"/>
    <w:rsid w:val="00E86B75"/>
    <w:rsid w:val="00E87B89"/>
    <w:rsid w:val="00E902F1"/>
    <w:rsid w:val="00E91259"/>
    <w:rsid w:val="00E966E0"/>
    <w:rsid w:val="00EA0385"/>
    <w:rsid w:val="00EA0EA7"/>
    <w:rsid w:val="00EA0F46"/>
    <w:rsid w:val="00EA13A7"/>
    <w:rsid w:val="00EA198E"/>
    <w:rsid w:val="00EA38B9"/>
    <w:rsid w:val="00EA40CF"/>
    <w:rsid w:val="00EA4157"/>
    <w:rsid w:val="00EA57C5"/>
    <w:rsid w:val="00EA6B13"/>
    <w:rsid w:val="00EA78C5"/>
    <w:rsid w:val="00EB0430"/>
    <w:rsid w:val="00EB6141"/>
    <w:rsid w:val="00EB661A"/>
    <w:rsid w:val="00EB7689"/>
    <w:rsid w:val="00EC1A5A"/>
    <w:rsid w:val="00EC2AA8"/>
    <w:rsid w:val="00EC4B1B"/>
    <w:rsid w:val="00EC5ED0"/>
    <w:rsid w:val="00EC7BF5"/>
    <w:rsid w:val="00ED1B08"/>
    <w:rsid w:val="00ED2441"/>
    <w:rsid w:val="00ED2D55"/>
    <w:rsid w:val="00ED4403"/>
    <w:rsid w:val="00ED643E"/>
    <w:rsid w:val="00ED6461"/>
    <w:rsid w:val="00ED712C"/>
    <w:rsid w:val="00ED77A6"/>
    <w:rsid w:val="00ED7FB5"/>
    <w:rsid w:val="00EE0031"/>
    <w:rsid w:val="00EE16C0"/>
    <w:rsid w:val="00EE3502"/>
    <w:rsid w:val="00EE5FCB"/>
    <w:rsid w:val="00EF0002"/>
    <w:rsid w:val="00EF006B"/>
    <w:rsid w:val="00EF0493"/>
    <w:rsid w:val="00EF0EA6"/>
    <w:rsid w:val="00EF289D"/>
    <w:rsid w:val="00EF2E1D"/>
    <w:rsid w:val="00EF3DE8"/>
    <w:rsid w:val="00EF3FC8"/>
    <w:rsid w:val="00EF40AA"/>
    <w:rsid w:val="00EF6086"/>
    <w:rsid w:val="00EF735E"/>
    <w:rsid w:val="00F00D25"/>
    <w:rsid w:val="00F01199"/>
    <w:rsid w:val="00F032D9"/>
    <w:rsid w:val="00F06DEE"/>
    <w:rsid w:val="00F07936"/>
    <w:rsid w:val="00F07FE2"/>
    <w:rsid w:val="00F1025E"/>
    <w:rsid w:val="00F1029E"/>
    <w:rsid w:val="00F10F2C"/>
    <w:rsid w:val="00F12A04"/>
    <w:rsid w:val="00F12EBA"/>
    <w:rsid w:val="00F13435"/>
    <w:rsid w:val="00F136A9"/>
    <w:rsid w:val="00F14493"/>
    <w:rsid w:val="00F144E6"/>
    <w:rsid w:val="00F15F2C"/>
    <w:rsid w:val="00F15F6B"/>
    <w:rsid w:val="00F167EF"/>
    <w:rsid w:val="00F20F6B"/>
    <w:rsid w:val="00F21DE1"/>
    <w:rsid w:val="00F22A93"/>
    <w:rsid w:val="00F249A7"/>
    <w:rsid w:val="00F252E5"/>
    <w:rsid w:val="00F2617A"/>
    <w:rsid w:val="00F26F2F"/>
    <w:rsid w:val="00F30C93"/>
    <w:rsid w:val="00F30FB8"/>
    <w:rsid w:val="00F31A5C"/>
    <w:rsid w:val="00F31E73"/>
    <w:rsid w:val="00F325E6"/>
    <w:rsid w:val="00F32EB7"/>
    <w:rsid w:val="00F3305C"/>
    <w:rsid w:val="00F33528"/>
    <w:rsid w:val="00F344D1"/>
    <w:rsid w:val="00F36260"/>
    <w:rsid w:val="00F36FBF"/>
    <w:rsid w:val="00F37947"/>
    <w:rsid w:val="00F40E38"/>
    <w:rsid w:val="00F41238"/>
    <w:rsid w:val="00F41326"/>
    <w:rsid w:val="00F42F36"/>
    <w:rsid w:val="00F45ADD"/>
    <w:rsid w:val="00F45AEA"/>
    <w:rsid w:val="00F464D2"/>
    <w:rsid w:val="00F46970"/>
    <w:rsid w:val="00F52C34"/>
    <w:rsid w:val="00F54D5D"/>
    <w:rsid w:val="00F55E6E"/>
    <w:rsid w:val="00F605FB"/>
    <w:rsid w:val="00F610DF"/>
    <w:rsid w:val="00F6224A"/>
    <w:rsid w:val="00F624A6"/>
    <w:rsid w:val="00F632D7"/>
    <w:rsid w:val="00F637A5"/>
    <w:rsid w:val="00F63C36"/>
    <w:rsid w:val="00F63C55"/>
    <w:rsid w:val="00F6428D"/>
    <w:rsid w:val="00F64335"/>
    <w:rsid w:val="00F65A7E"/>
    <w:rsid w:val="00F66738"/>
    <w:rsid w:val="00F70812"/>
    <w:rsid w:val="00F70AF5"/>
    <w:rsid w:val="00F71233"/>
    <w:rsid w:val="00F71C73"/>
    <w:rsid w:val="00F71D28"/>
    <w:rsid w:val="00F72D7B"/>
    <w:rsid w:val="00F741A8"/>
    <w:rsid w:val="00F745B2"/>
    <w:rsid w:val="00F75925"/>
    <w:rsid w:val="00F75B58"/>
    <w:rsid w:val="00F75D62"/>
    <w:rsid w:val="00F76CC9"/>
    <w:rsid w:val="00F77C0C"/>
    <w:rsid w:val="00F8243D"/>
    <w:rsid w:val="00F82C2E"/>
    <w:rsid w:val="00F8485B"/>
    <w:rsid w:val="00F86B87"/>
    <w:rsid w:val="00F86CE4"/>
    <w:rsid w:val="00F87640"/>
    <w:rsid w:val="00F87890"/>
    <w:rsid w:val="00F87DB9"/>
    <w:rsid w:val="00F911D3"/>
    <w:rsid w:val="00F97194"/>
    <w:rsid w:val="00FA1364"/>
    <w:rsid w:val="00FA3A6C"/>
    <w:rsid w:val="00FA420A"/>
    <w:rsid w:val="00FA48DE"/>
    <w:rsid w:val="00FA55C0"/>
    <w:rsid w:val="00FB05B0"/>
    <w:rsid w:val="00FB08AF"/>
    <w:rsid w:val="00FB3A4C"/>
    <w:rsid w:val="00FB450A"/>
    <w:rsid w:val="00FB4821"/>
    <w:rsid w:val="00FB5750"/>
    <w:rsid w:val="00FC2B00"/>
    <w:rsid w:val="00FC44F2"/>
    <w:rsid w:val="00FC4BA0"/>
    <w:rsid w:val="00FC5BAA"/>
    <w:rsid w:val="00FC6705"/>
    <w:rsid w:val="00FC676C"/>
    <w:rsid w:val="00FC733E"/>
    <w:rsid w:val="00FD08DD"/>
    <w:rsid w:val="00FD27B4"/>
    <w:rsid w:val="00FD2FDE"/>
    <w:rsid w:val="00FD3340"/>
    <w:rsid w:val="00FD4E2D"/>
    <w:rsid w:val="00FD67A7"/>
    <w:rsid w:val="00FD7DD5"/>
    <w:rsid w:val="00FE0EAF"/>
    <w:rsid w:val="00FE2345"/>
    <w:rsid w:val="00FE25C1"/>
    <w:rsid w:val="00FE363E"/>
    <w:rsid w:val="00FE407C"/>
    <w:rsid w:val="00FE4898"/>
    <w:rsid w:val="00FE4DBC"/>
    <w:rsid w:val="00FE50DE"/>
    <w:rsid w:val="00FE5A16"/>
    <w:rsid w:val="00FE62DA"/>
    <w:rsid w:val="00FE6973"/>
    <w:rsid w:val="00FE6B2E"/>
    <w:rsid w:val="00FE76D4"/>
    <w:rsid w:val="00FF1D6A"/>
    <w:rsid w:val="00FF4B7D"/>
    <w:rsid w:val="00FF51F7"/>
    <w:rsid w:val="00FF69E9"/>
    <w:rsid w:val="00FF6DD6"/>
    <w:rsid w:val="00FF719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6385"/>
    <o:shapelayout v:ext="edit">
      <o:idmap v:ext="edit" data="1"/>
    </o:shapelayout>
  </w:shapeDefaults>
  <w:decimalSymbol w:val="."/>
  <w:listSeparator w:val=","/>
  <w15:docId w15:val="{9C97F601-284A-43C5-8B89-79BD85C6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CF3"/>
  </w:style>
  <w:style w:type="paragraph" w:styleId="Heading1">
    <w:name w:val="heading 1"/>
    <w:basedOn w:val="Normal"/>
    <w:next w:val="Normal"/>
    <w:qFormat/>
    <w:rsid w:val="00A13159"/>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A13159"/>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A13159"/>
    <w:pPr>
      <w:keepNext/>
      <w:outlineLvl w:val="2"/>
    </w:pPr>
    <w:rPr>
      <w:b/>
      <w:sz w:val="24"/>
    </w:rPr>
  </w:style>
  <w:style w:type="paragraph" w:styleId="Heading4">
    <w:name w:val="heading 4"/>
    <w:basedOn w:val="Normal"/>
    <w:next w:val="Normal"/>
    <w:qFormat/>
    <w:rsid w:val="00A13159"/>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A13159"/>
    <w:pPr>
      <w:keepNext/>
      <w:outlineLvl w:val="4"/>
    </w:pPr>
    <w:rPr>
      <w:b/>
      <w:sz w:val="22"/>
    </w:rPr>
  </w:style>
  <w:style w:type="paragraph" w:styleId="Heading6">
    <w:name w:val="heading 6"/>
    <w:basedOn w:val="Normal"/>
    <w:next w:val="Normal"/>
    <w:qFormat/>
    <w:rsid w:val="00A13159"/>
    <w:pPr>
      <w:keepNext/>
      <w:widowControl w:val="0"/>
      <w:spacing w:line="268" w:lineRule="auto"/>
      <w:outlineLvl w:val="5"/>
    </w:pPr>
    <w:rPr>
      <w:i/>
      <w:sz w:val="24"/>
    </w:rPr>
  </w:style>
  <w:style w:type="paragraph" w:styleId="Heading7">
    <w:name w:val="heading 7"/>
    <w:basedOn w:val="Normal"/>
    <w:next w:val="Normal"/>
    <w:qFormat/>
    <w:rsid w:val="00A13159"/>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13159"/>
  </w:style>
  <w:style w:type="paragraph" w:styleId="Footer">
    <w:name w:val="footer"/>
    <w:basedOn w:val="Normal"/>
    <w:link w:val="FooterChar"/>
    <w:uiPriority w:val="99"/>
    <w:rsid w:val="00A13159"/>
    <w:pPr>
      <w:tabs>
        <w:tab w:val="center" w:pos="4320"/>
        <w:tab w:val="right" w:pos="8640"/>
      </w:tabs>
    </w:pPr>
  </w:style>
  <w:style w:type="character" w:customStyle="1" w:styleId="FooterChar">
    <w:name w:val="Footer Char"/>
    <w:basedOn w:val="DefaultParagraphFont"/>
    <w:link w:val="Footer"/>
    <w:uiPriority w:val="99"/>
    <w:rsid w:val="00F624A6"/>
  </w:style>
  <w:style w:type="paragraph" w:styleId="Header">
    <w:name w:val="header"/>
    <w:basedOn w:val="Normal"/>
    <w:link w:val="HeaderChar"/>
    <w:rsid w:val="00A13159"/>
    <w:pPr>
      <w:tabs>
        <w:tab w:val="center" w:pos="4320"/>
        <w:tab w:val="right" w:pos="8640"/>
      </w:tabs>
    </w:pPr>
  </w:style>
  <w:style w:type="character" w:styleId="PageNumber">
    <w:name w:val="page number"/>
    <w:basedOn w:val="DefaultParagraphFont"/>
    <w:rsid w:val="00A13159"/>
  </w:style>
  <w:style w:type="paragraph" w:styleId="BodyText">
    <w:name w:val="Body Text"/>
    <w:basedOn w:val="Normal"/>
    <w:rsid w:val="00A13159"/>
    <w:pPr>
      <w:widowControl w:val="0"/>
      <w:spacing w:line="268" w:lineRule="auto"/>
    </w:pPr>
    <w:rPr>
      <w:sz w:val="22"/>
    </w:rPr>
  </w:style>
  <w:style w:type="paragraph" w:styleId="BodyText2">
    <w:name w:val="Body Text 2"/>
    <w:basedOn w:val="Normal"/>
    <w:rsid w:val="00A13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A13159"/>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basedOn w:val="DefaultParagraphFont"/>
    <w:link w:val="BodyText3"/>
    <w:rsid w:val="000472BF"/>
    <w:rPr>
      <w:sz w:val="40"/>
    </w:rPr>
  </w:style>
  <w:style w:type="paragraph" w:styleId="BodyTextIndent">
    <w:name w:val="Body Text Indent"/>
    <w:basedOn w:val="Normal"/>
    <w:rsid w:val="00A13159"/>
    <w:pPr>
      <w:ind w:left="1440"/>
    </w:pPr>
    <w:rPr>
      <w:sz w:val="22"/>
    </w:rPr>
  </w:style>
  <w:style w:type="paragraph" w:styleId="ListBullet">
    <w:name w:val="List Bullet"/>
    <w:basedOn w:val="Normal"/>
    <w:autoRedefine/>
    <w:rsid w:val="00A13159"/>
    <w:pPr>
      <w:tabs>
        <w:tab w:val="num" w:pos="360"/>
      </w:tabs>
      <w:ind w:left="360" w:hanging="360"/>
    </w:pPr>
    <w:rPr>
      <w:sz w:val="24"/>
    </w:rPr>
  </w:style>
  <w:style w:type="paragraph" w:styleId="ListBullet2">
    <w:name w:val="List Bullet 2"/>
    <w:basedOn w:val="Normal"/>
    <w:autoRedefine/>
    <w:rsid w:val="00A13159"/>
    <w:pPr>
      <w:tabs>
        <w:tab w:val="num" w:pos="720"/>
      </w:tabs>
      <w:ind w:left="720" w:hanging="360"/>
    </w:pPr>
    <w:rPr>
      <w:sz w:val="24"/>
    </w:rPr>
  </w:style>
  <w:style w:type="paragraph" w:styleId="ListBullet3">
    <w:name w:val="List Bullet 3"/>
    <w:basedOn w:val="Normal"/>
    <w:autoRedefine/>
    <w:rsid w:val="00A13159"/>
    <w:pPr>
      <w:tabs>
        <w:tab w:val="num" w:pos="1080"/>
      </w:tabs>
      <w:ind w:left="1080" w:hanging="360"/>
    </w:pPr>
    <w:rPr>
      <w:sz w:val="24"/>
    </w:rPr>
  </w:style>
  <w:style w:type="paragraph" w:styleId="ListBullet4">
    <w:name w:val="List Bullet 4"/>
    <w:basedOn w:val="Normal"/>
    <w:autoRedefine/>
    <w:rsid w:val="00A13159"/>
    <w:pPr>
      <w:tabs>
        <w:tab w:val="num" w:pos="1440"/>
      </w:tabs>
      <w:ind w:left="1440" w:hanging="360"/>
    </w:pPr>
    <w:rPr>
      <w:sz w:val="24"/>
    </w:rPr>
  </w:style>
  <w:style w:type="paragraph" w:styleId="ListBullet5">
    <w:name w:val="List Bullet 5"/>
    <w:basedOn w:val="Normal"/>
    <w:autoRedefine/>
    <w:rsid w:val="00A13159"/>
    <w:pPr>
      <w:tabs>
        <w:tab w:val="num" w:pos="1800"/>
      </w:tabs>
      <w:ind w:left="1800" w:hanging="360"/>
    </w:pPr>
    <w:rPr>
      <w:sz w:val="24"/>
    </w:rPr>
  </w:style>
  <w:style w:type="paragraph" w:styleId="ListNumber">
    <w:name w:val="List Number"/>
    <w:basedOn w:val="Normal"/>
    <w:rsid w:val="00A13159"/>
    <w:pPr>
      <w:tabs>
        <w:tab w:val="num" w:pos="360"/>
      </w:tabs>
      <w:ind w:left="360" w:hanging="360"/>
    </w:pPr>
    <w:rPr>
      <w:sz w:val="24"/>
    </w:rPr>
  </w:style>
  <w:style w:type="paragraph" w:styleId="ListNumber2">
    <w:name w:val="List Number 2"/>
    <w:basedOn w:val="Normal"/>
    <w:rsid w:val="00A13159"/>
    <w:pPr>
      <w:tabs>
        <w:tab w:val="num" w:pos="720"/>
      </w:tabs>
      <w:ind w:left="720" w:hanging="360"/>
    </w:pPr>
    <w:rPr>
      <w:sz w:val="24"/>
    </w:rPr>
  </w:style>
  <w:style w:type="paragraph" w:styleId="ListNumber3">
    <w:name w:val="List Number 3"/>
    <w:basedOn w:val="Normal"/>
    <w:rsid w:val="00A13159"/>
    <w:pPr>
      <w:tabs>
        <w:tab w:val="num" w:pos="1080"/>
      </w:tabs>
      <w:ind w:left="1080" w:hanging="360"/>
    </w:pPr>
    <w:rPr>
      <w:sz w:val="24"/>
    </w:rPr>
  </w:style>
  <w:style w:type="paragraph" w:styleId="ListNumber4">
    <w:name w:val="List Number 4"/>
    <w:basedOn w:val="Normal"/>
    <w:rsid w:val="00A13159"/>
    <w:pPr>
      <w:tabs>
        <w:tab w:val="num" w:pos="1440"/>
      </w:tabs>
      <w:ind w:left="1440" w:hanging="360"/>
    </w:pPr>
    <w:rPr>
      <w:sz w:val="24"/>
    </w:rPr>
  </w:style>
  <w:style w:type="paragraph" w:styleId="ListNumber5">
    <w:name w:val="List Number 5"/>
    <w:basedOn w:val="Normal"/>
    <w:rsid w:val="00A13159"/>
    <w:pPr>
      <w:tabs>
        <w:tab w:val="num" w:pos="1800"/>
      </w:tabs>
      <w:ind w:left="1800" w:hanging="360"/>
    </w:pPr>
    <w:rPr>
      <w:sz w:val="24"/>
    </w:rPr>
  </w:style>
  <w:style w:type="character" w:styleId="Hyperlink">
    <w:name w:val="Hyperlink"/>
    <w:basedOn w:val="DefaultParagraphFont"/>
    <w:rsid w:val="00A13159"/>
    <w:rPr>
      <w:color w:val="0000FF"/>
      <w:u w:val="single"/>
    </w:rPr>
  </w:style>
  <w:style w:type="character" w:styleId="FollowedHyperlink">
    <w:name w:val="FollowedHyperlink"/>
    <w:basedOn w:val="DefaultParagraphFont"/>
    <w:rsid w:val="00A13159"/>
    <w:rPr>
      <w:color w:val="800080"/>
      <w:u w:val="single"/>
    </w:rPr>
  </w:style>
  <w:style w:type="paragraph" w:styleId="BodyTextIndent2">
    <w:name w:val="Body Text Indent 2"/>
    <w:basedOn w:val="Normal"/>
    <w:rsid w:val="00A13159"/>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basedOn w:val="DefaultParagraphFont"/>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basedOn w:val="TitleChar1"/>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basedOn w:val="DefaultParagraphFont"/>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link w:val="HTMLPreformattedChar"/>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BA05D9"/>
    <w:rPr>
      <w:rFonts w:ascii="Courier New" w:hAnsi="Courier New" w:cs="Courier New"/>
    </w:rPr>
  </w:style>
  <w:style w:type="character" w:styleId="Strong">
    <w:name w:val="Strong"/>
    <w:basedOn w:val="DefaultParagraphFont"/>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basedOn w:val="DefaultParagraphFont"/>
    <w:rsid w:val="0028218F"/>
    <w:rPr>
      <w:sz w:val="16"/>
      <w:szCs w:val="16"/>
    </w:rPr>
  </w:style>
  <w:style w:type="paragraph" w:styleId="CommentText">
    <w:name w:val="annotation text"/>
    <w:basedOn w:val="Normal"/>
    <w:link w:val="CommentTextChar"/>
    <w:rsid w:val="0028218F"/>
  </w:style>
  <w:style w:type="character" w:customStyle="1" w:styleId="CommentTextChar">
    <w:name w:val="Comment Text Char"/>
    <w:basedOn w:val="DefaultParagraphFont"/>
    <w:link w:val="CommentText"/>
    <w:rsid w:val="00BA05D9"/>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5544D3"/>
    <w:pPr>
      <w:ind w:left="720"/>
    </w:pPr>
  </w:style>
  <w:style w:type="paragraph" w:styleId="NoSpacing">
    <w:name w:val="No Spacing"/>
    <w:link w:val="NoSpacingChar"/>
    <w:uiPriority w:val="1"/>
    <w:qFormat/>
    <w:rsid w:val="00B167EE"/>
    <w:rPr>
      <w:rFonts w:ascii="Calibri" w:eastAsia="Calibri" w:hAnsi="Calibri"/>
      <w:sz w:val="22"/>
      <w:szCs w:val="22"/>
    </w:rPr>
  </w:style>
  <w:style w:type="character" w:customStyle="1" w:styleId="NoSpacingChar">
    <w:name w:val="No Spacing Char"/>
    <w:basedOn w:val="DefaultParagraphFont"/>
    <w:link w:val="NoSpacing"/>
    <w:uiPriority w:val="1"/>
    <w:rsid w:val="003B358A"/>
    <w:rPr>
      <w:rFonts w:ascii="Calibri" w:eastAsia="Calibri" w:hAnsi="Calibri"/>
      <w:sz w:val="22"/>
      <w:szCs w:val="22"/>
      <w:lang w:val="en-US" w:eastAsia="en-US" w:bidi="ar-SA"/>
    </w:rPr>
  </w:style>
  <w:style w:type="paragraph" w:styleId="Revision">
    <w:name w:val="Revision"/>
    <w:hidden/>
    <w:uiPriority w:val="99"/>
    <w:semiHidden/>
    <w:rsid w:val="00396429"/>
  </w:style>
  <w:style w:type="paragraph" w:customStyle="1" w:styleId="Hyperlink8">
    <w:name w:val="Hyperlink 8"/>
    <w:basedOn w:val="Normal"/>
    <w:rsid w:val="00BA05D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rsid w:val="00BA05D9"/>
  </w:style>
  <w:style w:type="paragraph" w:customStyle="1" w:styleId="NormalText">
    <w:name w:val="Normal Text"/>
    <w:basedOn w:val="Title"/>
    <w:rsid w:val="00BA05D9"/>
    <w:pPr>
      <w:spacing w:line="360" w:lineRule="auto"/>
      <w:jc w:val="left"/>
      <w:outlineLvl w:val="9"/>
    </w:pPr>
    <w:rPr>
      <w:rFonts w:ascii="Verdana" w:hAnsi="Verdana"/>
      <w:b w:val="0"/>
      <w:sz w:val="20"/>
    </w:rPr>
  </w:style>
  <w:style w:type="character" w:styleId="Emphasis">
    <w:name w:val="Emphasis"/>
    <w:basedOn w:val="DefaultParagraphFont"/>
    <w:qFormat/>
    <w:rsid w:val="00BA05D9"/>
    <w:rPr>
      <w:i/>
      <w:iCs/>
    </w:rPr>
  </w:style>
  <w:style w:type="paragraph" w:styleId="PlainText">
    <w:name w:val="Plain Text"/>
    <w:basedOn w:val="Normal"/>
    <w:link w:val="PlainTextChar"/>
    <w:rsid w:val="00BA05D9"/>
    <w:rPr>
      <w:sz w:val="24"/>
      <w:szCs w:val="24"/>
    </w:rPr>
  </w:style>
  <w:style w:type="character" w:customStyle="1" w:styleId="PlainTextChar">
    <w:name w:val="Plain Text Char"/>
    <w:basedOn w:val="DefaultParagraphFont"/>
    <w:link w:val="PlainText"/>
    <w:rsid w:val="00BA05D9"/>
    <w:rPr>
      <w:sz w:val="24"/>
      <w:szCs w:val="24"/>
    </w:rPr>
  </w:style>
  <w:style w:type="character" w:customStyle="1" w:styleId="CharChar">
    <w:name w:val="Char Char"/>
    <w:basedOn w:val="DefaultParagraphFont"/>
    <w:rsid w:val="00BA05D9"/>
    <w:rPr>
      <w:lang w:val="en-US" w:eastAsia="en-US" w:bidi="ar-SA"/>
    </w:rPr>
  </w:style>
  <w:style w:type="character" w:customStyle="1" w:styleId="HeaderChar">
    <w:name w:val="Header Char"/>
    <w:basedOn w:val="DefaultParagraphFont"/>
    <w:link w:val="Header"/>
    <w:uiPriority w:val="99"/>
    <w:rsid w:val="00310DB0"/>
  </w:style>
  <w:style w:type="character" w:customStyle="1" w:styleId="jennyh">
    <w:name w:val="jennyh"/>
    <w:semiHidden/>
    <w:rsid w:val="0094218C"/>
    <w:rPr>
      <w:rFonts w:ascii="Garamond" w:hAnsi="Garamond"/>
      <w:b w:val="0"/>
      <w:bCs w:val="0"/>
      <w:i w:val="0"/>
      <w:iCs w:val="0"/>
      <w:strike w:val="0"/>
      <w:color w:val="000000"/>
      <w:sz w:val="24"/>
      <w:szCs w:val="24"/>
      <w:u w:val="none"/>
    </w:rPr>
  </w:style>
  <w:style w:type="character" w:customStyle="1" w:styleId="emailstyle20">
    <w:name w:val="emailstyle20"/>
    <w:semiHidden/>
    <w:rsid w:val="0094218C"/>
    <w:rPr>
      <w:rFonts w:ascii="Garamond" w:hAnsi="Garamond" w:hint="default"/>
      <w:b w:val="0"/>
      <w:bCs w:val="0"/>
      <w:i w:val="0"/>
      <w:iCs w:val="0"/>
      <w:strike w:val="0"/>
      <w:dstrike w:val="0"/>
      <w:color w:val="000000"/>
      <w:sz w:val="24"/>
      <w:szCs w:val="24"/>
      <w:u w:val="none"/>
      <w:effect w:val="none"/>
    </w:rPr>
  </w:style>
  <w:style w:type="character" w:customStyle="1" w:styleId="CharChar0">
    <w:name w:val="Char Char"/>
    <w:rsid w:val="0094218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449981052">
      <w:bodyDiv w:val="1"/>
      <w:marLeft w:val="0"/>
      <w:marRight w:val="0"/>
      <w:marTop w:val="0"/>
      <w:marBottom w:val="0"/>
      <w:divBdr>
        <w:top w:val="none" w:sz="0" w:space="0" w:color="auto"/>
        <w:left w:val="none" w:sz="0" w:space="0" w:color="auto"/>
        <w:bottom w:val="none" w:sz="0" w:space="0" w:color="auto"/>
        <w:right w:val="none" w:sz="0" w:space="0" w:color="auto"/>
      </w:divBdr>
    </w:div>
    <w:div w:id="534926008">
      <w:bodyDiv w:val="1"/>
      <w:marLeft w:val="0"/>
      <w:marRight w:val="0"/>
      <w:marTop w:val="0"/>
      <w:marBottom w:val="0"/>
      <w:divBdr>
        <w:top w:val="none" w:sz="0" w:space="0" w:color="auto"/>
        <w:left w:val="none" w:sz="0" w:space="0" w:color="auto"/>
        <w:bottom w:val="none" w:sz="0" w:space="0" w:color="auto"/>
        <w:right w:val="none" w:sz="0" w:space="0" w:color="auto"/>
      </w:divBdr>
    </w:div>
    <w:div w:id="697856085">
      <w:bodyDiv w:val="1"/>
      <w:marLeft w:val="0"/>
      <w:marRight w:val="0"/>
      <w:marTop w:val="0"/>
      <w:marBottom w:val="0"/>
      <w:divBdr>
        <w:top w:val="none" w:sz="0" w:space="0" w:color="auto"/>
        <w:left w:val="none" w:sz="0" w:space="0" w:color="auto"/>
        <w:bottom w:val="none" w:sz="0" w:space="0" w:color="auto"/>
        <w:right w:val="none" w:sz="0" w:space="0" w:color="auto"/>
      </w:divBdr>
    </w:div>
    <w:div w:id="797845120">
      <w:bodyDiv w:val="1"/>
      <w:marLeft w:val="0"/>
      <w:marRight w:val="0"/>
      <w:marTop w:val="0"/>
      <w:marBottom w:val="0"/>
      <w:divBdr>
        <w:top w:val="none" w:sz="0" w:space="0" w:color="auto"/>
        <w:left w:val="none" w:sz="0" w:space="0" w:color="auto"/>
        <w:bottom w:val="none" w:sz="0" w:space="0" w:color="auto"/>
        <w:right w:val="none" w:sz="0" w:space="0" w:color="auto"/>
      </w:divBdr>
    </w:div>
    <w:div w:id="1009647796">
      <w:bodyDiv w:val="1"/>
      <w:marLeft w:val="0"/>
      <w:marRight w:val="0"/>
      <w:marTop w:val="0"/>
      <w:marBottom w:val="0"/>
      <w:divBdr>
        <w:top w:val="none" w:sz="0" w:space="0" w:color="auto"/>
        <w:left w:val="none" w:sz="0" w:space="0" w:color="auto"/>
        <w:bottom w:val="none" w:sz="0" w:space="0" w:color="auto"/>
        <w:right w:val="none" w:sz="0" w:space="0" w:color="auto"/>
      </w:divBdr>
    </w:div>
    <w:div w:id="1132331136">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61515873">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71654">
      <w:bodyDiv w:val="1"/>
      <w:marLeft w:val="0"/>
      <w:marRight w:val="0"/>
      <w:marTop w:val="0"/>
      <w:marBottom w:val="0"/>
      <w:divBdr>
        <w:top w:val="none" w:sz="0" w:space="0" w:color="auto"/>
        <w:left w:val="none" w:sz="0" w:space="0" w:color="auto"/>
        <w:bottom w:val="none" w:sz="0" w:space="0" w:color="auto"/>
        <w:right w:val="none" w:sz="0" w:space="0" w:color="auto"/>
      </w:divBdr>
    </w:div>
    <w:div w:id="1838575726">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puc-cms.maine.gov/CQM.Custom.WebUI/Registration/UserRegistrationForm.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788</Words>
  <Characters>4789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Microsoft</Company>
  <LinksUpToDate>false</LinksUpToDate>
  <CharactersWithSpaces>5566</CharactersWithSpaces>
  <SharedDoc>false</SharedDoc>
  <HLinks>
    <vt:vector size="390" baseType="variant">
      <vt:variant>
        <vt:i4>6291556</vt:i4>
      </vt:variant>
      <vt:variant>
        <vt:i4>231</vt:i4>
      </vt:variant>
      <vt:variant>
        <vt:i4>0</vt:i4>
      </vt:variant>
      <vt:variant>
        <vt:i4>5</vt:i4>
      </vt:variant>
      <vt:variant>
        <vt:lpwstr/>
      </vt:variant>
      <vt:variant>
        <vt:lpwstr>authsigdept</vt:lpwstr>
      </vt:variant>
      <vt:variant>
        <vt:i4>6291556</vt:i4>
      </vt:variant>
      <vt:variant>
        <vt:i4>227</vt:i4>
      </vt:variant>
      <vt:variant>
        <vt:i4>0</vt:i4>
      </vt:variant>
      <vt:variant>
        <vt:i4>5</vt:i4>
      </vt:variant>
      <vt:variant>
        <vt:lpwstr/>
      </vt:variant>
      <vt:variant>
        <vt:lpwstr>authsigdept</vt:lpwstr>
      </vt:variant>
      <vt:variant>
        <vt:i4>524309</vt:i4>
      </vt:variant>
      <vt:variant>
        <vt:i4>225</vt:i4>
      </vt:variant>
      <vt:variant>
        <vt:i4>0</vt:i4>
      </vt:variant>
      <vt:variant>
        <vt:i4>5</vt:i4>
      </vt:variant>
      <vt:variant>
        <vt:lpwstr/>
      </vt:variant>
      <vt:variant>
        <vt:lpwstr>contractorauthsig</vt:lpwstr>
      </vt:variant>
      <vt:variant>
        <vt:i4>5111883</vt:i4>
      </vt:variant>
      <vt:variant>
        <vt:i4>222</vt:i4>
      </vt:variant>
      <vt:variant>
        <vt:i4>0</vt:i4>
      </vt:variant>
      <vt:variant>
        <vt:i4>5</vt:i4>
      </vt:variant>
      <vt:variant>
        <vt:lpwstr>http://www.mass.gov/Eoaf/docs/osd/policy/801cmr21.doc</vt:lpwstr>
      </vt:variant>
      <vt:variant>
        <vt:lpwstr/>
      </vt:variant>
      <vt:variant>
        <vt:i4>458764</vt:i4>
      </vt:variant>
      <vt:variant>
        <vt:i4>219</vt:i4>
      </vt:variant>
      <vt:variant>
        <vt:i4>0</vt:i4>
      </vt:variant>
      <vt:variant>
        <vt:i4>5</vt:i4>
      </vt:variant>
      <vt:variant>
        <vt:lpwstr/>
      </vt:variant>
      <vt:variant>
        <vt:lpwstr>instructions</vt:lpwstr>
      </vt:variant>
      <vt:variant>
        <vt:i4>655368</vt:i4>
      </vt:variant>
      <vt:variant>
        <vt:i4>216</vt:i4>
      </vt:variant>
      <vt:variant>
        <vt:i4>0</vt:i4>
      </vt:variant>
      <vt:variant>
        <vt:i4>5</vt:i4>
      </vt:variant>
      <vt:variant>
        <vt:lpwstr/>
      </vt:variant>
      <vt:variant>
        <vt:lpwstr>commterms</vt:lpwstr>
      </vt:variant>
      <vt:variant>
        <vt:i4>6291511</vt:i4>
      </vt:variant>
      <vt:variant>
        <vt:i4>213</vt:i4>
      </vt:variant>
      <vt:variant>
        <vt:i4>0</vt:i4>
      </vt:variant>
      <vt:variant>
        <vt:i4>5</vt:i4>
      </vt:variant>
      <vt:variant>
        <vt:lpwstr>http://www.mass.gov/Aosc/docs/Forms/Contracts/standard_contract_frm.doc</vt:lpwstr>
      </vt:variant>
      <vt:variant>
        <vt:lpwstr>Certifications</vt:lpwstr>
      </vt:variant>
      <vt:variant>
        <vt:i4>8257632</vt:i4>
      </vt:variant>
      <vt:variant>
        <vt:i4>210</vt:i4>
      </vt:variant>
      <vt:variant>
        <vt:i4>0</vt:i4>
      </vt:variant>
      <vt:variant>
        <vt:i4>5</vt:i4>
      </vt:variant>
      <vt:variant>
        <vt:lpwstr/>
      </vt:variant>
      <vt:variant>
        <vt:lpwstr>enddate</vt:lpwstr>
      </vt:variant>
      <vt:variant>
        <vt:i4>1114125</vt:i4>
      </vt:variant>
      <vt:variant>
        <vt:i4>207</vt:i4>
      </vt:variant>
      <vt:variant>
        <vt:i4>0</vt:i4>
      </vt:variant>
      <vt:variant>
        <vt:i4>5</vt:i4>
      </vt:variant>
      <vt:variant>
        <vt:lpwstr/>
      </vt:variant>
      <vt:variant>
        <vt:lpwstr>effectivedate</vt:lpwstr>
      </vt:variant>
      <vt:variant>
        <vt:i4>1114125</vt:i4>
      </vt:variant>
      <vt:variant>
        <vt:i4>204</vt:i4>
      </vt:variant>
      <vt:variant>
        <vt:i4>0</vt:i4>
      </vt:variant>
      <vt:variant>
        <vt:i4>5</vt:i4>
      </vt:variant>
      <vt:variant>
        <vt:lpwstr/>
      </vt:variant>
      <vt:variant>
        <vt:lpwstr>effectivedate</vt:lpwstr>
      </vt:variant>
      <vt:variant>
        <vt:i4>1114125</vt:i4>
      </vt:variant>
      <vt:variant>
        <vt:i4>201</vt:i4>
      </vt:variant>
      <vt:variant>
        <vt:i4>0</vt:i4>
      </vt:variant>
      <vt:variant>
        <vt:i4>5</vt:i4>
      </vt:variant>
      <vt:variant>
        <vt:lpwstr/>
      </vt:variant>
      <vt:variant>
        <vt:lpwstr>effectivedate</vt:lpwstr>
      </vt:variant>
      <vt:variant>
        <vt:i4>1114125</vt:i4>
      </vt:variant>
      <vt:variant>
        <vt:i4>198</vt:i4>
      </vt:variant>
      <vt:variant>
        <vt:i4>0</vt:i4>
      </vt:variant>
      <vt:variant>
        <vt:i4>5</vt:i4>
      </vt:variant>
      <vt:variant>
        <vt:lpwstr/>
      </vt:variant>
      <vt:variant>
        <vt:lpwstr>effectivedate</vt:lpwstr>
      </vt:variant>
      <vt:variant>
        <vt:i4>1114125</vt:i4>
      </vt:variant>
      <vt:variant>
        <vt:i4>195</vt:i4>
      </vt:variant>
      <vt:variant>
        <vt:i4>0</vt:i4>
      </vt:variant>
      <vt:variant>
        <vt:i4>5</vt:i4>
      </vt:variant>
      <vt:variant>
        <vt:lpwstr/>
      </vt:variant>
      <vt:variant>
        <vt:lpwstr>effectivedate</vt:lpwstr>
      </vt:variant>
      <vt:variant>
        <vt:i4>1114125</vt:i4>
      </vt:variant>
      <vt:variant>
        <vt:i4>192</vt:i4>
      </vt:variant>
      <vt:variant>
        <vt:i4>0</vt:i4>
      </vt:variant>
      <vt:variant>
        <vt:i4>5</vt:i4>
      </vt:variant>
      <vt:variant>
        <vt:lpwstr/>
      </vt:variant>
      <vt:variant>
        <vt:lpwstr>Effectivedate</vt:lpwstr>
      </vt:variant>
      <vt:variant>
        <vt:i4>1441799</vt:i4>
      </vt:variant>
      <vt:variant>
        <vt:i4>189</vt:i4>
      </vt:variant>
      <vt:variant>
        <vt:i4>0</vt:i4>
      </vt:variant>
      <vt:variant>
        <vt:i4>5</vt:i4>
      </vt:variant>
      <vt:variant>
        <vt:lpwstr/>
      </vt:variant>
      <vt:variant>
        <vt:lpwstr>startdate</vt:lpwstr>
      </vt:variant>
      <vt:variant>
        <vt:i4>131074</vt:i4>
      </vt:variant>
      <vt:variant>
        <vt:i4>186</vt:i4>
      </vt:variant>
      <vt:variant>
        <vt:i4>0</vt:i4>
      </vt:variant>
      <vt:variant>
        <vt:i4>5</vt:i4>
      </vt:variant>
      <vt:variant>
        <vt:lpwstr/>
      </vt:variant>
      <vt:variant>
        <vt:lpwstr>briefdescrip</vt:lpwstr>
      </vt:variant>
      <vt:variant>
        <vt:i4>4718694</vt:i4>
      </vt:variant>
      <vt:variant>
        <vt:i4>183</vt:i4>
      </vt:variant>
      <vt:variant>
        <vt:i4>0</vt:i4>
      </vt:variant>
      <vt:variant>
        <vt:i4>5</vt:i4>
      </vt:variant>
      <vt:variant>
        <vt:lpwstr>http://www.mass.gov/Aosc/docs/policies_procedures/accounts_payable/po_ap_prompt_ payment_discounts_final.doc</vt:lpwstr>
      </vt:variant>
      <vt:variant>
        <vt:lpwstr/>
      </vt:variant>
      <vt:variant>
        <vt:i4>1638474</vt:i4>
      </vt:variant>
      <vt:variant>
        <vt:i4>180</vt:i4>
      </vt:variant>
      <vt:variant>
        <vt:i4>0</vt:i4>
      </vt:variant>
      <vt:variant>
        <vt:i4>5</vt:i4>
      </vt:variant>
      <vt:variant>
        <vt:lpwstr>http://www.malegislature.gov/Laws/GeneralLaws/PartI/TitleIII/Chapter29/Section23A</vt:lpwstr>
      </vt:variant>
      <vt:variant>
        <vt:lpwstr/>
      </vt:variant>
      <vt:variant>
        <vt:i4>524370</vt:i4>
      </vt:variant>
      <vt:variant>
        <vt:i4>177</vt:i4>
      </vt:variant>
      <vt:variant>
        <vt:i4>0</vt:i4>
      </vt:variant>
      <vt:variant>
        <vt:i4>5</vt:i4>
      </vt:variant>
      <vt:variant>
        <vt:lpwstr>https://massfinance.state.ma.us/VendorWeb/vendor.asp</vt:lpwstr>
      </vt:variant>
      <vt:variant>
        <vt:lpwstr/>
      </vt:variant>
      <vt:variant>
        <vt:i4>1114136</vt:i4>
      </vt:variant>
      <vt:variant>
        <vt:i4>174</vt:i4>
      </vt:variant>
      <vt:variant>
        <vt:i4>0</vt:i4>
      </vt:variant>
      <vt:variant>
        <vt:i4>5</vt:i4>
      </vt:variant>
      <vt:variant>
        <vt:lpwstr/>
      </vt:variant>
      <vt:variant>
        <vt:lpwstr>Payments</vt:lpwstr>
      </vt:variant>
      <vt:variant>
        <vt:i4>6291568</vt:i4>
      </vt:variant>
      <vt:variant>
        <vt:i4>171</vt:i4>
      </vt:variant>
      <vt:variant>
        <vt:i4>0</vt:i4>
      </vt:variant>
      <vt:variant>
        <vt:i4>5</vt:i4>
      </vt:variant>
      <vt:variant>
        <vt:lpwstr/>
      </vt:variant>
      <vt:variant>
        <vt:lpwstr>Maxoblignew</vt:lpwstr>
      </vt:variant>
      <vt:variant>
        <vt:i4>655386</vt:i4>
      </vt:variant>
      <vt:variant>
        <vt:i4>168</vt:i4>
      </vt:variant>
      <vt:variant>
        <vt:i4>0</vt:i4>
      </vt:variant>
      <vt:variant>
        <vt:i4>5</vt:i4>
      </vt:variant>
      <vt:variant>
        <vt:lpwstr/>
      </vt:variant>
      <vt:variant>
        <vt:lpwstr>ratecontract</vt:lpwstr>
      </vt:variant>
      <vt:variant>
        <vt:i4>1507331</vt:i4>
      </vt:variant>
      <vt:variant>
        <vt:i4>165</vt:i4>
      </vt:variant>
      <vt:variant>
        <vt:i4>0</vt:i4>
      </vt:variant>
      <vt:variant>
        <vt:i4>5</vt:i4>
      </vt:variant>
      <vt:variant>
        <vt:lpwstr/>
      </vt:variant>
      <vt:variant>
        <vt:lpwstr>Compensation</vt:lpwstr>
      </vt:variant>
      <vt:variant>
        <vt:i4>655368</vt:i4>
      </vt:variant>
      <vt:variant>
        <vt:i4>162</vt:i4>
      </vt:variant>
      <vt:variant>
        <vt:i4>0</vt:i4>
      </vt:variant>
      <vt:variant>
        <vt:i4>5</vt:i4>
      </vt:variant>
      <vt:variant>
        <vt:lpwstr/>
      </vt:variant>
      <vt:variant>
        <vt:lpwstr>commterms</vt:lpwstr>
      </vt:variant>
      <vt:variant>
        <vt:i4>3407985</vt:i4>
      </vt:variant>
      <vt:variant>
        <vt:i4>159</vt:i4>
      </vt:variant>
      <vt:variant>
        <vt:i4>0</vt:i4>
      </vt:variant>
      <vt:variant>
        <vt:i4>5</vt:i4>
      </vt:variant>
      <vt:variant>
        <vt:lpwstr/>
      </vt:variant>
      <vt:variant>
        <vt:lpwstr>exception2</vt:lpwstr>
      </vt:variant>
      <vt:variant>
        <vt:i4>1245187</vt:i4>
      </vt:variant>
      <vt:variant>
        <vt:i4>156</vt:i4>
      </vt:variant>
      <vt:variant>
        <vt:i4>0</vt:i4>
      </vt:variant>
      <vt:variant>
        <vt:i4>5</vt:i4>
      </vt:variant>
      <vt:variant>
        <vt:lpwstr/>
      </vt:variant>
      <vt:variant>
        <vt:lpwstr>contractemployee2</vt:lpwstr>
      </vt:variant>
      <vt:variant>
        <vt:i4>6422639</vt:i4>
      </vt:variant>
      <vt:variant>
        <vt:i4>153</vt:i4>
      </vt:variant>
      <vt:variant>
        <vt:i4>0</vt:i4>
      </vt:variant>
      <vt:variant>
        <vt:i4>5</vt:i4>
      </vt:variant>
      <vt:variant>
        <vt:lpwstr/>
      </vt:variant>
      <vt:variant>
        <vt:lpwstr>interim</vt:lpwstr>
      </vt:variant>
      <vt:variant>
        <vt:i4>1966097</vt:i4>
      </vt:variant>
      <vt:variant>
        <vt:i4>150</vt:i4>
      </vt:variant>
      <vt:variant>
        <vt:i4>0</vt:i4>
      </vt:variant>
      <vt:variant>
        <vt:i4>5</vt:i4>
      </vt:variant>
      <vt:variant>
        <vt:lpwstr/>
      </vt:variant>
      <vt:variant>
        <vt:lpwstr>authamend</vt:lpwstr>
      </vt:variant>
      <vt:variant>
        <vt:i4>851995</vt:i4>
      </vt:variant>
      <vt:variant>
        <vt:i4>147</vt:i4>
      </vt:variant>
      <vt:variant>
        <vt:i4>0</vt:i4>
      </vt:variant>
      <vt:variant>
        <vt:i4>5</vt:i4>
      </vt:variant>
      <vt:variant>
        <vt:lpwstr/>
      </vt:variant>
      <vt:variant>
        <vt:lpwstr>proctype</vt:lpwstr>
      </vt:variant>
      <vt:variant>
        <vt:i4>7536753</vt:i4>
      </vt:variant>
      <vt:variant>
        <vt:i4>144</vt:i4>
      </vt:variant>
      <vt:variant>
        <vt:i4>0</vt:i4>
      </vt:variant>
      <vt:variant>
        <vt:i4>5</vt:i4>
      </vt:variant>
      <vt:variant>
        <vt:lpwstr/>
      </vt:variant>
      <vt:variant>
        <vt:lpwstr>amendments</vt:lpwstr>
      </vt:variant>
      <vt:variant>
        <vt:i4>393247</vt:i4>
      </vt:variant>
      <vt:variant>
        <vt:i4>141</vt:i4>
      </vt:variant>
      <vt:variant>
        <vt:i4>0</vt:i4>
      </vt:variant>
      <vt:variant>
        <vt:i4>5</vt:i4>
      </vt:variant>
      <vt:variant>
        <vt:lpwstr/>
      </vt:variant>
      <vt:variant>
        <vt:lpwstr>exception</vt:lpwstr>
      </vt:variant>
      <vt:variant>
        <vt:i4>6946846</vt:i4>
      </vt:variant>
      <vt:variant>
        <vt:i4>138</vt:i4>
      </vt:variant>
      <vt:variant>
        <vt:i4>0</vt:i4>
      </vt:variant>
      <vt:variant>
        <vt:i4>5</vt:i4>
      </vt:variant>
      <vt:variant>
        <vt:lpwstr>http://www.mass.gov/Aosc/docs/Forms/Payroll_LCM/Employment_Status_Form.doc</vt:lpwstr>
      </vt:variant>
      <vt:variant>
        <vt:lpwstr/>
      </vt:variant>
      <vt:variant>
        <vt:i4>1245187</vt:i4>
      </vt:variant>
      <vt:variant>
        <vt:i4>135</vt:i4>
      </vt:variant>
      <vt:variant>
        <vt:i4>0</vt:i4>
      </vt:variant>
      <vt:variant>
        <vt:i4>5</vt:i4>
      </vt:variant>
      <vt:variant>
        <vt:lpwstr/>
      </vt:variant>
      <vt:variant>
        <vt:lpwstr>contractemployee</vt:lpwstr>
      </vt:variant>
      <vt:variant>
        <vt:i4>1638409</vt:i4>
      </vt:variant>
      <vt:variant>
        <vt:i4>132</vt:i4>
      </vt:variant>
      <vt:variant>
        <vt:i4>0</vt:i4>
      </vt:variant>
      <vt:variant>
        <vt:i4>5</vt:i4>
      </vt:variant>
      <vt:variant>
        <vt:lpwstr/>
      </vt:variant>
      <vt:variant>
        <vt:lpwstr>emergency</vt:lpwstr>
      </vt:variant>
      <vt:variant>
        <vt:i4>3473509</vt:i4>
      </vt:variant>
      <vt:variant>
        <vt:i4>129</vt:i4>
      </vt:variant>
      <vt:variant>
        <vt:i4>0</vt:i4>
      </vt:variant>
      <vt:variant>
        <vt:i4>5</vt:i4>
      </vt:variant>
      <vt:variant>
        <vt:lpwstr>http://www.mass.gov/?pageID=oscterminal&amp;L=2&amp;L0=Home&amp;L1=Publications+and+Reports&amp;sid=Aosc&amp;b=terminalcontent&amp;f=regulations&amp;csid=Aosc</vt:lpwstr>
      </vt:variant>
      <vt:variant>
        <vt:lpwstr/>
      </vt:variant>
      <vt:variant>
        <vt:i4>196621</vt:i4>
      </vt:variant>
      <vt:variant>
        <vt:i4>126</vt:i4>
      </vt:variant>
      <vt:variant>
        <vt:i4>0</vt:i4>
      </vt:variant>
      <vt:variant>
        <vt:i4>5</vt:i4>
      </vt:variant>
      <vt:variant>
        <vt:lpwstr/>
      </vt:variant>
      <vt:variant>
        <vt:lpwstr>deptpurchase</vt:lpwstr>
      </vt:variant>
      <vt:variant>
        <vt:i4>7077992</vt:i4>
      </vt:variant>
      <vt:variant>
        <vt:i4>123</vt:i4>
      </vt:variant>
      <vt:variant>
        <vt:i4>0</vt:i4>
      </vt:variant>
      <vt:variant>
        <vt:i4>5</vt:i4>
      </vt:variant>
      <vt:variant>
        <vt:lpwstr/>
      </vt:variant>
      <vt:variant>
        <vt:lpwstr>collective</vt:lpwstr>
      </vt:variant>
      <vt:variant>
        <vt:i4>1245214</vt:i4>
      </vt:variant>
      <vt:variant>
        <vt:i4>120</vt:i4>
      </vt:variant>
      <vt:variant>
        <vt:i4>0</vt:i4>
      </vt:variant>
      <vt:variant>
        <vt:i4>5</vt:i4>
      </vt:variant>
      <vt:variant>
        <vt:lpwstr/>
      </vt:variant>
      <vt:variant>
        <vt:lpwstr>statewide</vt:lpwstr>
      </vt:variant>
      <vt:variant>
        <vt:i4>851995</vt:i4>
      </vt:variant>
      <vt:variant>
        <vt:i4>117</vt:i4>
      </vt:variant>
      <vt:variant>
        <vt:i4>0</vt:i4>
      </vt:variant>
      <vt:variant>
        <vt:i4>5</vt:i4>
      </vt:variant>
      <vt:variant>
        <vt:lpwstr/>
      </vt:variant>
      <vt:variant>
        <vt:lpwstr>proctype</vt:lpwstr>
      </vt:variant>
      <vt:variant>
        <vt:i4>655383</vt:i4>
      </vt:variant>
      <vt:variant>
        <vt:i4>114</vt:i4>
      </vt:variant>
      <vt:variant>
        <vt:i4>0</vt:i4>
      </vt:variant>
      <vt:variant>
        <vt:i4>5</vt:i4>
      </vt:variant>
      <vt:variant>
        <vt:lpwstr/>
      </vt:variant>
      <vt:variant>
        <vt:lpwstr>newcontracts</vt:lpwstr>
      </vt:variant>
      <vt:variant>
        <vt:i4>524288</vt:i4>
      </vt:variant>
      <vt:variant>
        <vt:i4>111</vt:i4>
      </vt:variant>
      <vt:variant>
        <vt:i4>0</vt:i4>
      </vt:variant>
      <vt:variant>
        <vt:i4>5</vt:i4>
      </vt:variant>
      <vt:variant>
        <vt:lpwstr/>
      </vt:variant>
      <vt:variant>
        <vt:lpwstr>RFRNo</vt:lpwstr>
      </vt:variant>
      <vt:variant>
        <vt:i4>393223</vt:i4>
      </vt:variant>
      <vt:variant>
        <vt:i4>108</vt:i4>
      </vt:variant>
      <vt:variant>
        <vt:i4>0</vt:i4>
      </vt:variant>
      <vt:variant>
        <vt:i4>5</vt:i4>
      </vt:variant>
      <vt:variant>
        <vt:lpwstr/>
      </vt:variant>
      <vt:variant>
        <vt:lpwstr>docid</vt:lpwstr>
      </vt:variant>
      <vt:variant>
        <vt:i4>1376332</vt:i4>
      </vt:variant>
      <vt:variant>
        <vt:i4>105</vt:i4>
      </vt:variant>
      <vt:variant>
        <vt:i4>0</vt:i4>
      </vt:variant>
      <vt:variant>
        <vt:i4>5</vt:i4>
      </vt:variant>
      <vt:variant>
        <vt:lpwstr>https://massfinance.state.ma.us/VendorWeb/eftRegisterfrm.asp</vt:lpwstr>
      </vt:variant>
      <vt:variant>
        <vt:lpwstr/>
      </vt:variant>
      <vt:variant>
        <vt:i4>786451</vt:i4>
      </vt:variant>
      <vt:variant>
        <vt:i4>102</vt:i4>
      </vt:variant>
      <vt:variant>
        <vt:i4>0</vt:i4>
      </vt:variant>
      <vt:variant>
        <vt:i4>5</vt:i4>
      </vt:variant>
      <vt:variant>
        <vt:lpwstr/>
      </vt:variant>
      <vt:variant>
        <vt:lpwstr>addressid</vt:lpwstr>
      </vt:variant>
      <vt:variant>
        <vt:i4>1376272</vt:i4>
      </vt:variant>
      <vt:variant>
        <vt:i4>99</vt:i4>
      </vt:variant>
      <vt:variant>
        <vt:i4>0</vt:i4>
      </vt:variant>
      <vt:variant>
        <vt:i4>5</vt:i4>
      </vt:variant>
      <vt:variant>
        <vt:lpwstr/>
      </vt:variant>
      <vt:variant>
        <vt:lpwstr>Deptemail</vt:lpwstr>
      </vt:variant>
      <vt:variant>
        <vt:i4>7929968</vt:i4>
      </vt:variant>
      <vt:variant>
        <vt:i4>96</vt:i4>
      </vt:variant>
      <vt:variant>
        <vt:i4>0</vt:i4>
      </vt:variant>
      <vt:variant>
        <vt:i4>5</vt:i4>
      </vt:variant>
      <vt:variant>
        <vt:lpwstr/>
      </vt:variant>
      <vt:variant>
        <vt:lpwstr>Vendorcode</vt:lpwstr>
      </vt:variant>
      <vt:variant>
        <vt:i4>5439591</vt:i4>
      </vt:variant>
      <vt:variant>
        <vt:i4>93</vt:i4>
      </vt:variant>
      <vt:variant>
        <vt:i4>0</vt:i4>
      </vt:variant>
      <vt:variant>
        <vt:i4>5</vt:i4>
      </vt:variant>
      <vt:variant>
        <vt:lpwstr>mailto:911DeptGrants@state.ma.us</vt:lpwstr>
      </vt:variant>
      <vt:variant>
        <vt:lpwstr/>
      </vt:variant>
      <vt:variant>
        <vt:i4>7864439</vt:i4>
      </vt:variant>
      <vt:variant>
        <vt:i4>90</vt:i4>
      </vt:variant>
      <vt:variant>
        <vt:i4>0</vt:i4>
      </vt:variant>
      <vt:variant>
        <vt:i4>5</vt:i4>
      </vt:variant>
      <vt:variant>
        <vt:lpwstr/>
      </vt:variant>
      <vt:variant>
        <vt:lpwstr>Contractoremail</vt:lpwstr>
      </vt:variant>
      <vt:variant>
        <vt:i4>7864439</vt:i4>
      </vt:variant>
      <vt:variant>
        <vt:i4>87</vt:i4>
      </vt:variant>
      <vt:variant>
        <vt:i4>0</vt:i4>
      </vt:variant>
      <vt:variant>
        <vt:i4>5</vt:i4>
      </vt:variant>
      <vt:variant>
        <vt:lpwstr/>
      </vt:variant>
      <vt:variant>
        <vt:lpwstr>Contractoremail</vt:lpwstr>
      </vt:variant>
      <vt:variant>
        <vt:i4>7995500</vt:i4>
      </vt:variant>
      <vt:variant>
        <vt:i4>84</vt:i4>
      </vt:variant>
      <vt:variant>
        <vt:i4>0</vt:i4>
      </vt:variant>
      <vt:variant>
        <vt:i4>5</vt:i4>
      </vt:variant>
      <vt:variant>
        <vt:lpwstr/>
      </vt:variant>
      <vt:variant>
        <vt:lpwstr>DeptContractmanager</vt:lpwstr>
      </vt:variant>
      <vt:variant>
        <vt:i4>7864439</vt:i4>
      </vt:variant>
      <vt:variant>
        <vt:i4>81</vt:i4>
      </vt:variant>
      <vt:variant>
        <vt:i4>0</vt:i4>
      </vt:variant>
      <vt:variant>
        <vt:i4>5</vt:i4>
      </vt:variant>
      <vt:variant>
        <vt:lpwstr/>
      </vt:variant>
      <vt:variant>
        <vt:lpwstr>Contractoremail</vt:lpwstr>
      </vt:variant>
      <vt:variant>
        <vt:i4>15</vt:i4>
      </vt:variant>
      <vt:variant>
        <vt:i4>78</vt:i4>
      </vt:variant>
      <vt:variant>
        <vt:i4>0</vt:i4>
      </vt:variant>
      <vt:variant>
        <vt:i4>5</vt:i4>
      </vt:variant>
      <vt:variant>
        <vt:lpwstr/>
      </vt:variant>
      <vt:variant>
        <vt:lpwstr>DBilling</vt:lpwstr>
      </vt:variant>
      <vt:variant>
        <vt:i4>655368</vt:i4>
      </vt:variant>
      <vt:variant>
        <vt:i4>75</vt:i4>
      </vt:variant>
      <vt:variant>
        <vt:i4>0</vt:i4>
      </vt:variant>
      <vt:variant>
        <vt:i4>5</vt:i4>
      </vt:variant>
      <vt:variant>
        <vt:lpwstr/>
      </vt:variant>
      <vt:variant>
        <vt:lpwstr>CContractManager</vt:lpwstr>
      </vt:variant>
      <vt:variant>
        <vt:i4>1245185</vt:i4>
      </vt:variant>
      <vt:variant>
        <vt:i4>72</vt:i4>
      </vt:variant>
      <vt:variant>
        <vt:i4>0</vt:i4>
      </vt:variant>
      <vt:variant>
        <vt:i4>5</vt:i4>
      </vt:variant>
      <vt:variant>
        <vt:lpwstr/>
      </vt:variant>
      <vt:variant>
        <vt:lpwstr>DAddress</vt:lpwstr>
      </vt:variant>
      <vt:variant>
        <vt:i4>1507330</vt:i4>
      </vt:variant>
      <vt:variant>
        <vt:i4>69</vt:i4>
      </vt:variant>
      <vt:variant>
        <vt:i4>0</vt:i4>
      </vt:variant>
      <vt:variant>
        <vt:i4>5</vt:i4>
      </vt:variant>
      <vt:variant>
        <vt:lpwstr/>
      </vt:variant>
      <vt:variant>
        <vt:lpwstr>legaladdress</vt:lpwstr>
      </vt:variant>
      <vt:variant>
        <vt:i4>1376279</vt:i4>
      </vt:variant>
      <vt:variant>
        <vt:i4>66</vt:i4>
      </vt:variant>
      <vt:variant>
        <vt:i4>0</vt:i4>
      </vt:variant>
      <vt:variant>
        <vt:i4>5</vt:i4>
      </vt:variant>
      <vt:variant>
        <vt:lpwstr/>
      </vt:variant>
      <vt:variant>
        <vt:lpwstr>Deptname</vt:lpwstr>
      </vt:variant>
      <vt:variant>
        <vt:i4>1376279</vt:i4>
      </vt:variant>
      <vt:variant>
        <vt:i4>63</vt:i4>
      </vt:variant>
      <vt:variant>
        <vt:i4>0</vt:i4>
      </vt:variant>
      <vt:variant>
        <vt:i4>5</vt:i4>
      </vt:variant>
      <vt:variant>
        <vt:lpwstr/>
      </vt:variant>
      <vt:variant>
        <vt:lpwstr>Deptname</vt:lpwstr>
      </vt:variant>
      <vt:variant>
        <vt:i4>7864432</vt:i4>
      </vt:variant>
      <vt:variant>
        <vt:i4>60</vt:i4>
      </vt:variant>
      <vt:variant>
        <vt:i4>0</vt:i4>
      </vt:variant>
      <vt:variant>
        <vt:i4>5</vt:i4>
      </vt:variant>
      <vt:variant>
        <vt:lpwstr/>
      </vt:variant>
      <vt:variant>
        <vt:lpwstr>contractorname</vt:lpwstr>
      </vt:variant>
      <vt:variant>
        <vt:i4>6881382</vt:i4>
      </vt:variant>
      <vt:variant>
        <vt:i4>57</vt:i4>
      </vt:variant>
      <vt:variant>
        <vt:i4>0</vt:i4>
      </vt:variant>
      <vt:variant>
        <vt:i4>5</vt:i4>
      </vt:variant>
      <vt:variant>
        <vt:lpwstr>http://www.mass.gov/anf/budget-taxes-and-procurement/oversight-agencies/osd/osd-forms.html</vt:lpwstr>
      </vt:variant>
      <vt:variant>
        <vt:lpwstr/>
      </vt:variant>
      <vt:variant>
        <vt:i4>2621500</vt:i4>
      </vt:variant>
      <vt:variant>
        <vt:i4>54</vt:i4>
      </vt:variant>
      <vt:variant>
        <vt:i4>0</vt:i4>
      </vt:variant>
      <vt:variant>
        <vt:i4>5</vt:i4>
      </vt:variant>
      <vt:variant>
        <vt:lpwstr>http://www.mass.gov/osd</vt:lpwstr>
      </vt:variant>
      <vt:variant>
        <vt:lpwstr/>
      </vt:variant>
      <vt:variant>
        <vt:i4>7274552</vt:i4>
      </vt:variant>
      <vt:variant>
        <vt:i4>51</vt:i4>
      </vt:variant>
      <vt:variant>
        <vt:i4>0</vt:i4>
      </vt:variant>
      <vt:variant>
        <vt:i4>5</vt:i4>
      </vt:variant>
      <vt:variant>
        <vt:lpwstr>http://www.mass.gov/osc/guidance-for-vendors/forms.html</vt:lpwstr>
      </vt:variant>
      <vt:variant>
        <vt:lpwstr/>
      </vt:variant>
      <vt:variant>
        <vt:i4>2621500</vt:i4>
      </vt:variant>
      <vt:variant>
        <vt:i4>48</vt:i4>
      </vt:variant>
      <vt:variant>
        <vt:i4>0</vt:i4>
      </vt:variant>
      <vt:variant>
        <vt:i4>5</vt:i4>
      </vt:variant>
      <vt:variant>
        <vt:lpwstr>http://www.mass.gov/osc</vt:lpwstr>
      </vt:variant>
      <vt:variant>
        <vt:lpwstr/>
      </vt:variant>
      <vt:variant>
        <vt:i4>2621500</vt:i4>
      </vt:variant>
      <vt:variant>
        <vt:i4>45</vt:i4>
      </vt:variant>
      <vt:variant>
        <vt:i4>0</vt:i4>
      </vt:variant>
      <vt:variant>
        <vt:i4>5</vt:i4>
      </vt:variant>
      <vt:variant>
        <vt:lpwstr>http://www.mass.gov/osd</vt:lpwstr>
      </vt:variant>
      <vt:variant>
        <vt:lpwstr/>
      </vt:variant>
      <vt:variant>
        <vt:i4>2621500</vt:i4>
      </vt:variant>
      <vt:variant>
        <vt:i4>42</vt:i4>
      </vt:variant>
      <vt:variant>
        <vt:i4>0</vt:i4>
      </vt:variant>
      <vt:variant>
        <vt:i4>5</vt:i4>
      </vt:variant>
      <vt:variant>
        <vt:lpwstr>http://www.mass.gov/osc</vt:lpwstr>
      </vt:variant>
      <vt:variant>
        <vt:lpwstr/>
      </vt:variant>
      <vt:variant>
        <vt:i4>5374039</vt:i4>
      </vt:variant>
      <vt:variant>
        <vt:i4>39</vt:i4>
      </vt:variant>
      <vt:variant>
        <vt:i4>0</vt:i4>
      </vt:variant>
      <vt:variant>
        <vt:i4>5</vt:i4>
      </vt:variant>
      <vt:variant>
        <vt:lpwstr>http://www.mass.gov/eoaf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subject/>
  <dc:creator>STDCFG - 2/14/97</dc:creator>
  <cp:keywords/>
  <cp:lastModifiedBy>Coffin, Amie</cp:lastModifiedBy>
  <cp:revision>2</cp:revision>
  <cp:lastPrinted>2019-01-11T19:10:00Z</cp:lastPrinted>
  <dcterms:created xsi:type="dcterms:W3CDTF">2019-07-08T15:27:00Z</dcterms:created>
  <dcterms:modified xsi:type="dcterms:W3CDTF">2019-07-08T15:27:00Z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