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5345"/>
        <w:gridCol w:w="4879"/>
      </w:tblGrid>
      <w:tr w:rsidR="003531DD" w:rsidTr="00F743CF">
        <w:trPr>
          <w:trHeight w:val="5007"/>
        </w:trPr>
        <w:tc>
          <w:tcPr>
            <w:tcW w:w="2614" w:type="pct"/>
            <w:tcBorders>
              <w:bottom w:val="single" w:sz="18" w:space="0" w:color="808080"/>
              <w:right w:val="single" w:sz="18" w:space="0" w:color="808080"/>
            </w:tcBorders>
            <w:vAlign w:val="center"/>
          </w:tcPr>
          <w:p w:rsidR="004F0B30" w:rsidRPr="003531DD" w:rsidRDefault="004F0B30" w:rsidP="00F743CF">
            <w:pPr>
              <w:pStyle w:val="NoSpacing"/>
              <w:jc w:val="center"/>
              <w:rPr>
                <w:rFonts w:ascii="Times New Roman" w:eastAsia="Times New Roman" w:hAnsi="Times New Roman" w:cs="Times New Roman"/>
                <w:sz w:val="96"/>
                <w:szCs w:val="96"/>
              </w:rPr>
            </w:pPr>
            <w:bookmarkStart w:id="0" w:name="_GoBack"/>
            <w:bookmarkEnd w:id="0"/>
            <w:r w:rsidRPr="003531DD">
              <w:rPr>
                <w:rFonts w:ascii="Times New Roman" w:eastAsia="Times New Roman" w:hAnsi="Times New Roman" w:cs="Times New Roman"/>
                <w:sz w:val="96"/>
                <w:szCs w:val="96"/>
              </w:rPr>
              <w:t>100 Most Costly Claims</w:t>
            </w:r>
          </w:p>
          <w:p w:rsidR="003531DD" w:rsidRPr="003531DD" w:rsidRDefault="003531DD" w:rsidP="00F743CF">
            <w:pPr>
              <w:pStyle w:val="NoSpacing"/>
              <w:jc w:val="center"/>
              <w:rPr>
                <w:rFonts w:ascii="Times New Roman" w:eastAsia="Times New Roman" w:hAnsi="Times New Roman" w:cs="Times New Roman"/>
                <w:sz w:val="32"/>
                <w:szCs w:val="32"/>
              </w:rPr>
            </w:pPr>
            <w:r w:rsidRPr="003531DD">
              <w:rPr>
                <w:rFonts w:ascii="Times New Roman" w:hAnsi="Times New Roman" w:cs="Times New Roman"/>
                <w:sz w:val="32"/>
                <w:szCs w:val="32"/>
              </w:rPr>
              <w:t>A review of the most costly workers’ compensation claims in Maine</w:t>
            </w:r>
          </w:p>
        </w:tc>
        <w:tc>
          <w:tcPr>
            <w:tcW w:w="2386" w:type="pct"/>
            <w:tcBorders>
              <w:left w:val="single" w:sz="18" w:space="0" w:color="808080"/>
              <w:bottom w:val="single" w:sz="18" w:space="0" w:color="808080"/>
            </w:tcBorders>
            <w:vAlign w:val="center"/>
          </w:tcPr>
          <w:p w:rsidR="004F0B30" w:rsidRPr="003531DD" w:rsidRDefault="004F0B30" w:rsidP="00F743CF">
            <w:pPr>
              <w:pStyle w:val="NoSpacing"/>
              <w:jc w:val="center"/>
              <w:rPr>
                <w:rFonts w:ascii="Times New Roman" w:eastAsia="Times New Roman" w:hAnsi="Times New Roman" w:cs="Times New Roman"/>
                <w:sz w:val="36"/>
                <w:szCs w:val="36"/>
              </w:rPr>
            </w:pPr>
          </w:p>
          <w:p w:rsidR="004F0B30" w:rsidRPr="003531DD" w:rsidRDefault="004F0B30" w:rsidP="00F743CF">
            <w:pPr>
              <w:pStyle w:val="NoSpacing"/>
              <w:jc w:val="center"/>
              <w:rPr>
                <w:rFonts w:ascii="Times New Roman" w:hAnsi="Times New Roman" w:cs="Times New Roman"/>
                <w:color w:val="4F81BD"/>
                <w:sz w:val="200"/>
                <w:szCs w:val="200"/>
              </w:rPr>
            </w:pPr>
            <w:r w:rsidRPr="00793531">
              <w:rPr>
                <w:rFonts w:ascii="Times New Roman" w:hAnsi="Times New Roman" w:cs="Times New Roman"/>
                <w:sz w:val="200"/>
                <w:szCs w:val="200"/>
              </w:rPr>
              <w:t>2011</w:t>
            </w:r>
          </w:p>
        </w:tc>
      </w:tr>
      <w:tr w:rsidR="003531DD" w:rsidTr="003531DD">
        <w:tc>
          <w:tcPr>
            <w:tcW w:w="5000" w:type="pct"/>
            <w:gridSpan w:val="2"/>
            <w:tcBorders>
              <w:top w:val="single" w:sz="18" w:space="0" w:color="808080"/>
            </w:tcBorders>
            <w:vAlign w:val="center"/>
          </w:tcPr>
          <w:p w:rsidR="003531DD" w:rsidRPr="003531DD" w:rsidRDefault="003531DD" w:rsidP="003531DD">
            <w:pPr>
              <w:jc w:val="both"/>
            </w:pPr>
            <w:r w:rsidRPr="003531DD">
              <w:t>In April of 2010, a database query was generated to identify costs reported to the Maine Workers’ Compensation Board (MWCB) for workers’ compensation claims where indemnity benefits were paid for injuries occurring from 2002-2006.  The most costly one hundred claims (100 Most Costly Claims) were identified</w:t>
            </w:r>
            <w:r w:rsidR="009574B7">
              <w:t xml:space="preserve"> and are listed in the report.</w:t>
            </w:r>
            <w:r w:rsidRPr="003531DD">
              <w:t xml:space="preserve"> </w:t>
            </w:r>
          </w:p>
          <w:p w:rsidR="003531DD" w:rsidRPr="003531DD" w:rsidRDefault="003531DD" w:rsidP="003531DD">
            <w:pPr>
              <w:pStyle w:val="NoSpacing"/>
              <w:jc w:val="center"/>
              <w:rPr>
                <w:rFonts w:ascii="Times New Roman" w:eastAsia="Times New Roman" w:hAnsi="Times New Roman" w:cs="Times New Roman"/>
                <w:sz w:val="36"/>
                <w:szCs w:val="36"/>
              </w:rPr>
            </w:pPr>
          </w:p>
        </w:tc>
      </w:tr>
    </w:tbl>
    <w:p w:rsidR="004F0B30" w:rsidRDefault="004F0B30"/>
    <w:p w:rsidR="00047E61" w:rsidRDefault="0041683D" w:rsidP="009574B7">
      <w:pPr>
        <w:jc w:val="center"/>
        <w:rPr>
          <w:b/>
          <w:sz w:val="28"/>
          <w:szCs w:val="28"/>
        </w:rPr>
      </w:pPr>
      <w:r>
        <w:rPr>
          <w:b/>
          <w:noProof/>
          <w:sz w:val="28"/>
          <w:szCs w:val="28"/>
        </w:rPr>
        <w:drawing>
          <wp:inline distT="0" distB="0" distL="0" distR="0">
            <wp:extent cx="1543685" cy="1199515"/>
            <wp:effectExtent l="0" t="0" r="0" b="0"/>
            <wp:docPr id="1" name="Picture 1" descr="mdol_green B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l_green B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1199515"/>
                    </a:xfrm>
                    <a:prstGeom prst="rect">
                      <a:avLst/>
                    </a:prstGeom>
                    <a:noFill/>
                    <a:ln>
                      <a:noFill/>
                    </a:ln>
                  </pic:spPr>
                </pic:pic>
              </a:graphicData>
            </a:graphic>
          </wp:inline>
        </w:drawing>
      </w:r>
      <w:r w:rsidR="004F0B30">
        <w:rPr>
          <w:b/>
          <w:sz w:val="28"/>
          <w:szCs w:val="28"/>
        </w:rPr>
        <w:br w:type="page"/>
      </w:r>
    </w:p>
    <w:p w:rsidR="00047E61" w:rsidRPr="005C188A" w:rsidRDefault="00047E61" w:rsidP="00234667">
      <w:pPr>
        <w:jc w:val="center"/>
        <w:outlineLvl w:val="0"/>
        <w:rPr>
          <w:b/>
          <w:sz w:val="28"/>
          <w:szCs w:val="28"/>
        </w:rPr>
      </w:pPr>
      <w:r w:rsidRPr="005C188A">
        <w:rPr>
          <w:b/>
          <w:sz w:val="28"/>
          <w:szCs w:val="28"/>
        </w:rPr>
        <w:t>Table of Contents</w:t>
      </w:r>
    </w:p>
    <w:p w:rsidR="00047E61" w:rsidRDefault="00047E61" w:rsidP="00234667">
      <w:pPr>
        <w:ind w:left="720" w:firstLine="720"/>
        <w:rPr>
          <w:b/>
        </w:rPr>
      </w:pPr>
    </w:p>
    <w:p w:rsidR="00047E61" w:rsidRDefault="00047E61" w:rsidP="00234667">
      <w:pPr>
        <w:spacing w:line="480" w:lineRule="auto"/>
        <w:ind w:left="720"/>
        <w:rPr>
          <w:b/>
        </w:rPr>
      </w:pPr>
      <w:r>
        <w:rPr>
          <w:b/>
        </w:rPr>
        <w:t xml:space="preserve">I.  </w:t>
      </w:r>
      <w:r>
        <w:rPr>
          <w:b/>
        </w:rPr>
        <w:tab/>
      </w:r>
      <w:r w:rsidR="00E65DC9">
        <w:rPr>
          <w:b/>
        </w:rPr>
        <w:t>Background</w:t>
      </w:r>
      <w:r>
        <w:rPr>
          <w:b/>
        </w:rPr>
        <w:tab/>
      </w:r>
      <w:r>
        <w:rPr>
          <w:b/>
        </w:rPr>
        <w:tab/>
      </w:r>
      <w:r>
        <w:rPr>
          <w:b/>
        </w:rPr>
        <w:tab/>
      </w:r>
      <w:r>
        <w:rPr>
          <w:b/>
        </w:rPr>
        <w:tab/>
      </w:r>
      <w:r>
        <w:rPr>
          <w:b/>
        </w:rPr>
        <w:tab/>
      </w:r>
      <w:r>
        <w:rPr>
          <w:b/>
        </w:rPr>
        <w:tab/>
      </w:r>
      <w:r>
        <w:rPr>
          <w:b/>
        </w:rPr>
        <w:tab/>
      </w:r>
      <w:r>
        <w:rPr>
          <w:b/>
        </w:rPr>
        <w:tab/>
        <w:t>Page  1</w:t>
      </w:r>
    </w:p>
    <w:p w:rsidR="00047E61" w:rsidRDefault="00047E61" w:rsidP="00234667">
      <w:pPr>
        <w:spacing w:line="480" w:lineRule="auto"/>
        <w:ind w:left="720"/>
        <w:rPr>
          <w:b/>
        </w:rPr>
      </w:pPr>
      <w:r>
        <w:rPr>
          <w:b/>
        </w:rPr>
        <w:t xml:space="preserve">II.  </w:t>
      </w:r>
      <w:r>
        <w:rPr>
          <w:b/>
        </w:rPr>
        <w:tab/>
        <w:t>Methodology</w:t>
      </w:r>
      <w:r>
        <w:rPr>
          <w:b/>
        </w:rPr>
        <w:tab/>
      </w:r>
      <w:r>
        <w:rPr>
          <w:b/>
        </w:rPr>
        <w:tab/>
      </w:r>
      <w:r>
        <w:rPr>
          <w:b/>
        </w:rPr>
        <w:tab/>
      </w:r>
      <w:r>
        <w:rPr>
          <w:b/>
        </w:rPr>
        <w:tab/>
      </w:r>
      <w:r>
        <w:rPr>
          <w:b/>
        </w:rPr>
        <w:tab/>
      </w:r>
      <w:r>
        <w:rPr>
          <w:b/>
        </w:rPr>
        <w:tab/>
      </w:r>
      <w:r>
        <w:rPr>
          <w:b/>
        </w:rPr>
        <w:tab/>
      </w:r>
      <w:r>
        <w:rPr>
          <w:b/>
        </w:rPr>
        <w:tab/>
        <w:t>Page  1</w:t>
      </w:r>
    </w:p>
    <w:p w:rsidR="0078300F" w:rsidRDefault="0078300F" w:rsidP="00234667">
      <w:pPr>
        <w:ind w:left="1440" w:hanging="720"/>
        <w:rPr>
          <w:b/>
        </w:rPr>
      </w:pPr>
      <w:r>
        <w:rPr>
          <w:b/>
        </w:rPr>
        <w:t>III.</w:t>
      </w:r>
      <w:r>
        <w:rPr>
          <w:b/>
        </w:rPr>
        <w:tab/>
        <w:t xml:space="preserve">Findings:  </w:t>
      </w:r>
      <w:r>
        <w:rPr>
          <w:b/>
        </w:rPr>
        <w:tab/>
      </w:r>
      <w:r>
        <w:rPr>
          <w:b/>
        </w:rPr>
        <w:tab/>
      </w:r>
      <w:r>
        <w:rPr>
          <w:b/>
        </w:rPr>
        <w:tab/>
      </w:r>
      <w:r>
        <w:rPr>
          <w:b/>
        </w:rPr>
        <w:tab/>
      </w:r>
      <w:r>
        <w:rPr>
          <w:b/>
        </w:rPr>
        <w:tab/>
      </w:r>
      <w:r>
        <w:rPr>
          <w:b/>
        </w:rPr>
        <w:tab/>
      </w:r>
      <w:r>
        <w:rPr>
          <w:b/>
        </w:rPr>
        <w:tab/>
      </w:r>
      <w:r>
        <w:rPr>
          <w:b/>
        </w:rPr>
        <w:tab/>
        <w:t>Page  1</w:t>
      </w:r>
      <w:r w:rsidR="00047E61">
        <w:rPr>
          <w:b/>
        </w:rPr>
        <w:tab/>
      </w:r>
      <w:r w:rsidR="00047E61">
        <w:rPr>
          <w:b/>
        </w:rPr>
        <w:tab/>
      </w:r>
      <w:r w:rsidR="00047E61">
        <w:rPr>
          <w:b/>
        </w:rPr>
        <w:tab/>
        <w:t xml:space="preserve">2002-2006 100 Most Costly Claims Compared </w:t>
      </w:r>
    </w:p>
    <w:p w:rsidR="00047E61" w:rsidRDefault="0078300F" w:rsidP="0078300F">
      <w:pPr>
        <w:ind w:left="1440" w:hanging="720"/>
        <w:rPr>
          <w:b/>
        </w:rPr>
      </w:pPr>
      <w:r>
        <w:rPr>
          <w:b/>
        </w:rPr>
        <w:tab/>
      </w:r>
      <w:r>
        <w:rPr>
          <w:b/>
        </w:rPr>
        <w:tab/>
      </w:r>
      <w:r>
        <w:rPr>
          <w:b/>
        </w:rPr>
        <w:tab/>
      </w:r>
      <w:r w:rsidR="00047E61">
        <w:rPr>
          <w:b/>
        </w:rPr>
        <w:t>to All Other</w:t>
      </w:r>
      <w:r>
        <w:rPr>
          <w:b/>
        </w:rPr>
        <w:t xml:space="preserve"> </w:t>
      </w:r>
      <w:r w:rsidR="00104BB2">
        <w:rPr>
          <w:b/>
        </w:rPr>
        <w:t>Compensated</w:t>
      </w:r>
      <w:r w:rsidR="00047E61">
        <w:rPr>
          <w:b/>
        </w:rPr>
        <w:t xml:space="preserve"> Claims</w:t>
      </w:r>
    </w:p>
    <w:p w:rsidR="00047E61" w:rsidRDefault="0078300F" w:rsidP="00234667">
      <w:pPr>
        <w:ind w:left="1440"/>
        <w:rPr>
          <w:b/>
        </w:rPr>
      </w:pPr>
      <w:r>
        <w:rPr>
          <w:b/>
        </w:rPr>
        <w:t>A.  Demographics</w:t>
      </w:r>
      <w:r>
        <w:rPr>
          <w:b/>
        </w:rPr>
        <w:tab/>
      </w:r>
      <w:r>
        <w:rPr>
          <w:b/>
        </w:rPr>
        <w:tab/>
      </w:r>
      <w:r>
        <w:rPr>
          <w:b/>
        </w:rPr>
        <w:tab/>
      </w:r>
      <w:r>
        <w:rPr>
          <w:b/>
        </w:rPr>
        <w:tab/>
      </w:r>
      <w:r>
        <w:rPr>
          <w:b/>
        </w:rPr>
        <w:tab/>
      </w:r>
      <w:r>
        <w:rPr>
          <w:b/>
        </w:rPr>
        <w:tab/>
      </w:r>
      <w:r>
        <w:rPr>
          <w:b/>
        </w:rPr>
        <w:tab/>
        <w:t>Page 1</w:t>
      </w:r>
    </w:p>
    <w:p w:rsidR="00047E61" w:rsidRDefault="00047E61" w:rsidP="00234667">
      <w:pPr>
        <w:ind w:left="1440"/>
        <w:rPr>
          <w:b/>
        </w:rPr>
      </w:pPr>
      <w:r>
        <w:rPr>
          <w:b/>
        </w:rPr>
        <w:t>B.  Cost by Gender</w:t>
      </w:r>
      <w:r>
        <w:rPr>
          <w:b/>
        </w:rPr>
        <w:tab/>
      </w:r>
      <w:r>
        <w:rPr>
          <w:b/>
        </w:rPr>
        <w:tab/>
      </w:r>
      <w:r>
        <w:rPr>
          <w:b/>
        </w:rPr>
        <w:tab/>
      </w:r>
      <w:r>
        <w:rPr>
          <w:b/>
        </w:rPr>
        <w:tab/>
      </w:r>
      <w:r w:rsidR="009D700C">
        <w:rPr>
          <w:b/>
        </w:rPr>
        <w:tab/>
      </w:r>
      <w:r w:rsidR="009D700C">
        <w:rPr>
          <w:b/>
        </w:rPr>
        <w:tab/>
      </w:r>
      <w:r w:rsidR="009D700C">
        <w:rPr>
          <w:b/>
        </w:rPr>
        <w:tab/>
        <w:t>Page 2</w:t>
      </w:r>
    </w:p>
    <w:p w:rsidR="00047E61" w:rsidRDefault="00047E61" w:rsidP="00234667">
      <w:pPr>
        <w:ind w:left="1440"/>
        <w:rPr>
          <w:b/>
        </w:rPr>
      </w:pPr>
      <w:r>
        <w:rPr>
          <w:b/>
        </w:rPr>
        <w:t xml:space="preserve">C.  </w:t>
      </w:r>
      <w:r w:rsidR="00F8287E">
        <w:rPr>
          <w:b/>
        </w:rPr>
        <w:t>Frequency by Age</w:t>
      </w:r>
      <w:r w:rsidR="00F8287E">
        <w:rPr>
          <w:b/>
        </w:rPr>
        <w:tab/>
      </w:r>
      <w:r w:rsidR="00F8287E">
        <w:rPr>
          <w:b/>
        </w:rPr>
        <w:tab/>
      </w:r>
      <w:r w:rsidR="00F8287E">
        <w:rPr>
          <w:b/>
        </w:rPr>
        <w:tab/>
      </w:r>
      <w:r w:rsidR="00F8287E">
        <w:rPr>
          <w:b/>
        </w:rPr>
        <w:tab/>
      </w:r>
      <w:r w:rsidR="00F8287E">
        <w:rPr>
          <w:b/>
        </w:rPr>
        <w:tab/>
      </w:r>
      <w:r w:rsidR="00E2303E">
        <w:rPr>
          <w:b/>
        </w:rPr>
        <w:tab/>
      </w:r>
      <w:r w:rsidR="009D700C">
        <w:rPr>
          <w:b/>
        </w:rPr>
        <w:t>Page 3</w:t>
      </w:r>
    </w:p>
    <w:p w:rsidR="00047E61" w:rsidRDefault="009D700C" w:rsidP="00234667">
      <w:pPr>
        <w:ind w:left="1440"/>
        <w:rPr>
          <w:b/>
        </w:rPr>
      </w:pPr>
      <w:r>
        <w:rPr>
          <w:b/>
        </w:rPr>
        <w:t>D.  Cost by Age</w:t>
      </w:r>
      <w:r>
        <w:rPr>
          <w:b/>
        </w:rPr>
        <w:tab/>
      </w:r>
      <w:r>
        <w:rPr>
          <w:b/>
        </w:rPr>
        <w:tab/>
      </w:r>
      <w:r>
        <w:rPr>
          <w:b/>
        </w:rPr>
        <w:tab/>
      </w:r>
      <w:r>
        <w:rPr>
          <w:b/>
        </w:rPr>
        <w:tab/>
      </w:r>
      <w:r>
        <w:rPr>
          <w:b/>
        </w:rPr>
        <w:tab/>
      </w:r>
      <w:r>
        <w:rPr>
          <w:b/>
        </w:rPr>
        <w:tab/>
      </w:r>
      <w:r>
        <w:rPr>
          <w:b/>
        </w:rPr>
        <w:tab/>
        <w:t>Page 4</w:t>
      </w:r>
    </w:p>
    <w:p w:rsidR="00047E61" w:rsidRDefault="00047E61" w:rsidP="00234667">
      <w:pPr>
        <w:ind w:left="1440"/>
        <w:rPr>
          <w:b/>
        </w:rPr>
      </w:pPr>
      <w:r>
        <w:rPr>
          <w:b/>
        </w:rPr>
        <w:t>E.  Frequency</w:t>
      </w:r>
      <w:r w:rsidR="009D700C">
        <w:rPr>
          <w:b/>
        </w:rPr>
        <w:t xml:space="preserve"> by Length of Service </w:t>
      </w:r>
      <w:r w:rsidR="009D700C">
        <w:rPr>
          <w:b/>
        </w:rPr>
        <w:tab/>
      </w:r>
      <w:r w:rsidR="009D700C">
        <w:rPr>
          <w:b/>
        </w:rPr>
        <w:tab/>
      </w:r>
      <w:r w:rsidR="009D700C">
        <w:rPr>
          <w:b/>
        </w:rPr>
        <w:tab/>
      </w:r>
      <w:r w:rsidR="009D700C">
        <w:rPr>
          <w:b/>
        </w:rPr>
        <w:tab/>
        <w:t>Page 6</w:t>
      </w:r>
    </w:p>
    <w:p w:rsidR="00047E61" w:rsidRDefault="00047E61" w:rsidP="00234667">
      <w:pPr>
        <w:ind w:left="1440"/>
        <w:rPr>
          <w:b/>
        </w:rPr>
      </w:pPr>
      <w:r>
        <w:rPr>
          <w:b/>
        </w:rPr>
        <w:t xml:space="preserve">F.  Cost by Length of Service </w:t>
      </w:r>
      <w:r>
        <w:rPr>
          <w:b/>
        </w:rPr>
        <w:tab/>
      </w:r>
      <w:r>
        <w:rPr>
          <w:b/>
        </w:rPr>
        <w:tab/>
      </w:r>
      <w:r>
        <w:rPr>
          <w:b/>
        </w:rPr>
        <w:tab/>
      </w:r>
      <w:r>
        <w:rPr>
          <w:b/>
        </w:rPr>
        <w:tab/>
      </w:r>
      <w:r>
        <w:rPr>
          <w:b/>
        </w:rPr>
        <w:tab/>
        <w:t xml:space="preserve">Page </w:t>
      </w:r>
      <w:r w:rsidR="009D700C">
        <w:rPr>
          <w:b/>
        </w:rPr>
        <w:t>7</w:t>
      </w:r>
    </w:p>
    <w:p w:rsidR="009D700C" w:rsidRDefault="00047E61" w:rsidP="009D700C">
      <w:pPr>
        <w:ind w:left="1440"/>
        <w:rPr>
          <w:b/>
        </w:rPr>
      </w:pPr>
      <w:r>
        <w:rPr>
          <w:b/>
        </w:rPr>
        <w:t>H.  L</w:t>
      </w:r>
      <w:r w:rsidR="009D700C">
        <w:rPr>
          <w:b/>
        </w:rPr>
        <w:t>ump Sum Settlements</w:t>
      </w:r>
      <w:r w:rsidR="009D700C">
        <w:rPr>
          <w:b/>
        </w:rPr>
        <w:tab/>
      </w:r>
      <w:r w:rsidR="009D700C">
        <w:rPr>
          <w:b/>
        </w:rPr>
        <w:tab/>
      </w:r>
      <w:r w:rsidR="009D700C">
        <w:rPr>
          <w:b/>
        </w:rPr>
        <w:tab/>
      </w:r>
      <w:r w:rsidR="009D700C">
        <w:rPr>
          <w:b/>
        </w:rPr>
        <w:tab/>
      </w:r>
      <w:r w:rsidR="009D700C">
        <w:rPr>
          <w:b/>
        </w:rPr>
        <w:tab/>
      </w:r>
      <w:r w:rsidR="009D700C">
        <w:rPr>
          <w:b/>
        </w:rPr>
        <w:tab/>
        <w:t>Page 8</w:t>
      </w:r>
    </w:p>
    <w:p w:rsidR="009D700C" w:rsidRDefault="009D700C" w:rsidP="009D700C">
      <w:pPr>
        <w:ind w:left="1440"/>
        <w:rPr>
          <w:b/>
        </w:rPr>
      </w:pPr>
    </w:p>
    <w:p w:rsidR="00047E61" w:rsidRDefault="009D700C" w:rsidP="009D700C">
      <w:pPr>
        <w:ind w:left="720"/>
        <w:rPr>
          <w:b/>
        </w:rPr>
      </w:pPr>
      <w:r>
        <w:rPr>
          <w:b/>
        </w:rPr>
        <w:t xml:space="preserve">IV.      </w:t>
      </w:r>
      <w:r w:rsidR="00047E61">
        <w:rPr>
          <w:b/>
        </w:rPr>
        <w:t>C</w:t>
      </w:r>
      <w:r>
        <w:rPr>
          <w:b/>
        </w:rPr>
        <w:t>omparison Findings:</w:t>
      </w:r>
      <w:r>
        <w:rPr>
          <w:b/>
        </w:rPr>
        <w:tab/>
      </w:r>
      <w:r>
        <w:rPr>
          <w:b/>
        </w:rPr>
        <w:tab/>
      </w:r>
      <w:r>
        <w:rPr>
          <w:b/>
        </w:rPr>
        <w:tab/>
      </w:r>
      <w:r>
        <w:rPr>
          <w:b/>
        </w:rPr>
        <w:tab/>
      </w:r>
      <w:r>
        <w:rPr>
          <w:b/>
        </w:rPr>
        <w:tab/>
      </w:r>
      <w:r>
        <w:rPr>
          <w:b/>
        </w:rPr>
        <w:tab/>
        <w:t>Page 8</w:t>
      </w:r>
    </w:p>
    <w:p w:rsidR="00047E61" w:rsidRDefault="00047E61" w:rsidP="00234667">
      <w:pPr>
        <w:ind w:left="720"/>
        <w:rPr>
          <w:b/>
        </w:rPr>
      </w:pPr>
      <w:r>
        <w:rPr>
          <w:b/>
        </w:rPr>
        <w:tab/>
      </w:r>
      <w:r>
        <w:rPr>
          <w:b/>
        </w:rPr>
        <w:tab/>
      </w:r>
      <w:r>
        <w:rPr>
          <w:b/>
        </w:rPr>
        <w:tab/>
        <w:t xml:space="preserve">1994-1998 100 Most Costly Claims to </w:t>
      </w:r>
      <w:r>
        <w:rPr>
          <w:b/>
        </w:rPr>
        <w:tab/>
      </w:r>
    </w:p>
    <w:p w:rsidR="00047E61" w:rsidRDefault="00047E61" w:rsidP="00234667">
      <w:pPr>
        <w:ind w:left="1440"/>
        <w:rPr>
          <w:b/>
        </w:rPr>
      </w:pPr>
      <w:r>
        <w:rPr>
          <w:b/>
        </w:rPr>
        <w:tab/>
      </w:r>
      <w:r>
        <w:rPr>
          <w:b/>
        </w:rPr>
        <w:tab/>
        <w:t>1999-2003 100 Most Costly Claims to</w:t>
      </w:r>
    </w:p>
    <w:p w:rsidR="00047E61" w:rsidRDefault="00047E61" w:rsidP="00234667">
      <w:pPr>
        <w:ind w:left="1440"/>
        <w:rPr>
          <w:b/>
        </w:rPr>
      </w:pPr>
      <w:r>
        <w:rPr>
          <w:b/>
        </w:rPr>
        <w:tab/>
      </w:r>
      <w:r>
        <w:rPr>
          <w:b/>
        </w:rPr>
        <w:tab/>
        <w:t xml:space="preserve">2002-2006 100 Most Costly Claims </w:t>
      </w:r>
    </w:p>
    <w:p w:rsidR="00047E61" w:rsidRDefault="009D700C" w:rsidP="00234667">
      <w:pPr>
        <w:ind w:left="1440"/>
        <w:rPr>
          <w:b/>
        </w:rPr>
      </w:pPr>
      <w:r>
        <w:rPr>
          <w:b/>
        </w:rPr>
        <w:t>A.  Demographics</w:t>
      </w:r>
      <w:r>
        <w:rPr>
          <w:b/>
        </w:rPr>
        <w:tab/>
      </w:r>
      <w:r>
        <w:rPr>
          <w:b/>
        </w:rPr>
        <w:tab/>
      </w:r>
      <w:r>
        <w:rPr>
          <w:b/>
        </w:rPr>
        <w:tab/>
      </w:r>
      <w:r>
        <w:rPr>
          <w:b/>
        </w:rPr>
        <w:tab/>
      </w:r>
      <w:r>
        <w:rPr>
          <w:b/>
        </w:rPr>
        <w:tab/>
      </w:r>
      <w:r>
        <w:rPr>
          <w:b/>
        </w:rPr>
        <w:tab/>
      </w:r>
      <w:r>
        <w:rPr>
          <w:b/>
        </w:rPr>
        <w:tab/>
        <w:t>Page 9</w:t>
      </w:r>
    </w:p>
    <w:p w:rsidR="00047E61" w:rsidRDefault="00047E61" w:rsidP="00234667">
      <w:pPr>
        <w:ind w:left="1440"/>
        <w:rPr>
          <w:b/>
        </w:rPr>
      </w:pPr>
      <w:r>
        <w:rPr>
          <w:b/>
        </w:rPr>
        <w:t>B.  Cost by Gender</w:t>
      </w:r>
      <w:r>
        <w:rPr>
          <w:b/>
        </w:rPr>
        <w:tab/>
      </w:r>
      <w:r>
        <w:rPr>
          <w:b/>
        </w:rPr>
        <w:tab/>
      </w:r>
      <w:r>
        <w:rPr>
          <w:b/>
        </w:rPr>
        <w:tab/>
      </w:r>
      <w:r>
        <w:rPr>
          <w:b/>
        </w:rPr>
        <w:tab/>
      </w:r>
      <w:r>
        <w:rPr>
          <w:b/>
        </w:rPr>
        <w:tab/>
      </w:r>
      <w:r>
        <w:rPr>
          <w:b/>
        </w:rPr>
        <w:tab/>
      </w:r>
      <w:r>
        <w:rPr>
          <w:b/>
        </w:rPr>
        <w:tab/>
        <w:t xml:space="preserve">Page </w:t>
      </w:r>
      <w:r w:rsidR="009D700C">
        <w:rPr>
          <w:b/>
        </w:rPr>
        <w:t>9</w:t>
      </w:r>
    </w:p>
    <w:p w:rsidR="00047E61" w:rsidRDefault="00047E61" w:rsidP="00234667">
      <w:pPr>
        <w:ind w:left="1440"/>
        <w:rPr>
          <w:b/>
        </w:rPr>
      </w:pPr>
      <w:r>
        <w:rPr>
          <w:b/>
        </w:rPr>
        <w:t>C.  Frequency by Age</w:t>
      </w:r>
      <w:r>
        <w:rPr>
          <w:b/>
        </w:rPr>
        <w:tab/>
      </w:r>
      <w:r>
        <w:rPr>
          <w:b/>
        </w:rPr>
        <w:tab/>
      </w:r>
      <w:r>
        <w:rPr>
          <w:b/>
        </w:rPr>
        <w:tab/>
      </w:r>
      <w:r>
        <w:rPr>
          <w:b/>
        </w:rPr>
        <w:tab/>
      </w:r>
      <w:r>
        <w:rPr>
          <w:b/>
        </w:rPr>
        <w:tab/>
      </w:r>
      <w:r w:rsidR="00E2303E">
        <w:rPr>
          <w:b/>
        </w:rPr>
        <w:tab/>
      </w:r>
      <w:r>
        <w:rPr>
          <w:b/>
        </w:rPr>
        <w:t xml:space="preserve">Page </w:t>
      </w:r>
      <w:r w:rsidR="009D700C">
        <w:rPr>
          <w:b/>
        </w:rPr>
        <w:t>9</w:t>
      </w:r>
    </w:p>
    <w:p w:rsidR="00047E61" w:rsidRDefault="00F8287E" w:rsidP="00234667">
      <w:pPr>
        <w:ind w:left="1440"/>
        <w:rPr>
          <w:b/>
        </w:rPr>
      </w:pPr>
      <w:r>
        <w:rPr>
          <w:b/>
        </w:rPr>
        <w:t>D.  Cost by Age</w:t>
      </w:r>
      <w:r>
        <w:rPr>
          <w:b/>
        </w:rPr>
        <w:tab/>
      </w:r>
      <w:r>
        <w:rPr>
          <w:b/>
        </w:rPr>
        <w:tab/>
      </w:r>
      <w:r>
        <w:rPr>
          <w:b/>
        </w:rPr>
        <w:tab/>
      </w:r>
      <w:r>
        <w:rPr>
          <w:b/>
        </w:rPr>
        <w:tab/>
      </w:r>
      <w:r>
        <w:rPr>
          <w:b/>
        </w:rPr>
        <w:tab/>
      </w:r>
      <w:r>
        <w:rPr>
          <w:b/>
        </w:rPr>
        <w:tab/>
      </w:r>
      <w:r>
        <w:rPr>
          <w:b/>
        </w:rPr>
        <w:tab/>
        <w:t>Page 1</w:t>
      </w:r>
      <w:r w:rsidR="009D700C">
        <w:rPr>
          <w:b/>
        </w:rPr>
        <w:t>0</w:t>
      </w:r>
    </w:p>
    <w:p w:rsidR="00047E61" w:rsidRDefault="00047E61" w:rsidP="00234667">
      <w:pPr>
        <w:ind w:left="1440"/>
        <w:rPr>
          <w:b/>
        </w:rPr>
      </w:pPr>
      <w:r>
        <w:rPr>
          <w:b/>
        </w:rPr>
        <w:t>E.  Open v</w:t>
      </w:r>
      <w:r w:rsidR="009D700C">
        <w:rPr>
          <w:b/>
        </w:rPr>
        <w:t>ersus Closed Claims</w:t>
      </w:r>
      <w:r w:rsidR="009D700C">
        <w:rPr>
          <w:b/>
        </w:rPr>
        <w:tab/>
        <w:t xml:space="preserve"> </w:t>
      </w:r>
      <w:r w:rsidR="009D700C">
        <w:rPr>
          <w:b/>
        </w:rPr>
        <w:tab/>
      </w:r>
      <w:r w:rsidR="009D700C">
        <w:rPr>
          <w:b/>
        </w:rPr>
        <w:tab/>
      </w:r>
      <w:r w:rsidR="009D700C">
        <w:rPr>
          <w:b/>
        </w:rPr>
        <w:tab/>
      </w:r>
      <w:r w:rsidR="009D700C">
        <w:rPr>
          <w:b/>
        </w:rPr>
        <w:tab/>
        <w:t>Page 10</w:t>
      </w:r>
    </w:p>
    <w:p w:rsidR="00047E61" w:rsidRDefault="00047E61" w:rsidP="00234667">
      <w:pPr>
        <w:ind w:left="1440"/>
        <w:rPr>
          <w:b/>
        </w:rPr>
      </w:pPr>
      <w:r>
        <w:rPr>
          <w:b/>
        </w:rPr>
        <w:t>F.  Breakdown of Costs for</w:t>
      </w:r>
      <w:r w:rsidR="009D700C">
        <w:rPr>
          <w:b/>
        </w:rPr>
        <w:t xml:space="preserve"> 100 Most Costly Claims</w:t>
      </w:r>
      <w:r w:rsidR="009D700C">
        <w:rPr>
          <w:b/>
        </w:rPr>
        <w:tab/>
      </w:r>
      <w:r w:rsidR="009D700C">
        <w:rPr>
          <w:b/>
        </w:rPr>
        <w:tab/>
        <w:t>Page 12</w:t>
      </w:r>
    </w:p>
    <w:p w:rsidR="00047E61" w:rsidRDefault="00047E61" w:rsidP="00234667">
      <w:pPr>
        <w:ind w:left="1440"/>
        <w:rPr>
          <w:b/>
        </w:rPr>
      </w:pPr>
      <w:r>
        <w:rPr>
          <w:b/>
        </w:rPr>
        <w:t>G.  Types and</w:t>
      </w:r>
      <w:r w:rsidR="009D700C">
        <w:rPr>
          <w:b/>
        </w:rPr>
        <w:t xml:space="preserve"> Causes of Injuries </w:t>
      </w:r>
      <w:r w:rsidR="009D700C">
        <w:rPr>
          <w:b/>
        </w:rPr>
        <w:tab/>
      </w:r>
      <w:r w:rsidR="009D700C">
        <w:rPr>
          <w:b/>
        </w:rPr>
        <w:tab/>
      </w:r>
      <w:r w:rsidR="009D700C">
        <w:rPr>
          <w:b/>
        </w:rPr>
        <w:tab/>
      </w:r>
      <w:r w:rsidR="009D700C">
        <w:rPr>
          <w:b/>
        </w:rPr>
        <w:tab/>
      </w:r>
      <w:r w:rsidR="009D700C">
        <w:rPr>
          <w:b/>
        </w:rPr>
        <w:tab/>
        <w:t>Page 13</w:t>
      </w:r>
    </w:p>
    <w:p w:rsidR="00047E61" w:rsidRDefault="006C4354" w:rsidP="00234667">
      <w:pPr>
        <w:ind w:left="1440"/>
        <w:rPr>
          <w:b/>
        </w:rPr>
      </w:pPr>
      <w:r>
        <w:rPr>
          <w:b/>
        </w:rPr>
        <w:tab/>
      </w:r>
      <w:r>
        <w:rPr>
          <w:b/>
        </w:rPr>
        <w:tab/>
      </w:r>
      <w:r>
        <w:rPr>
          <w:b/>
        </w:rPr>
        <w:tab/>
      </w:r>
    </w:p>
    <w:p w:rsidR="00047E61" w:rsidRDefault="00047E61" w:rsidP="00234667">
      <w:pPr>
        <w:spacing w:line="480" w:lineRule="auto"/>
        <w:ind w:left="1440" w:hanging="720"/>
        <w:rPr>
          <w:b/>
        </w:rPr>
      </w:pPr>
      <w:r>
        <w:rPr>
          <w:b/>
        </w:rPr>
        <w:t>V.</w:t>
      </w:r>
      <w:r>
        <w:rPr>
          <w:b/>
        </w:rPr>
        <w:tab/>
      </w:r>
      <w:r w:rsidR="006C4354">
        <w:rPr>
          <w:b/>
        </w:rPr>
        <w:t>Summary</w:t>
      </w:r>
      <w:r>
        <w:rPr>
          <w:b/>
        </w:rPr>
        <w:t xml:space="preserve"> &amp; Questions for Further Study</w:t>
      </w:r>
      <w:r>
        <w:rPr>
          <w:b/>
        </w:rPr>
        <w:tab/>
      </w:r>
      <w:r>
        <w:rPr>
          <w:b/>
        </w:rPr>
        <w:tab/>
      </w:r>
      <w:r w:rsidR="006C4354">
        <w:rPr>
          <w:b/>
        </w:rPr>
        <w:tab/>
      </w:r>
      <w:r w:rsidR="009D700C">
        <w:rPr>
          <w:b/>
        </w:rPr>
        <w:tab/>
        <w:t>Page 14-15</w:t>
      </w:r>
    </w:p>
    <w:p w:rsidR="009D700C" w:rsidRDefault="009D700C" w:rsidP="00234667">
      <w:pPr>
        <w:spacing w:line="480" w:lineRule="auto"/>
        <w:ind w:left="1440" w:hanging="720"/>
        <w:rPr>
          <w:b/>
        </w:rPr>
      </w:pPr>
    </w:p>
    <w:p w:rsidR="0002347C" w:rsidRPr="0000377F" w:rsidRDefault="00721D01" w:rsidP="00721D01">
      <w:pPr>
        <w:ind w:left="-600"/>
        <w:rPr>
          <w:b/>
        </w:rPr>
      </w:pPr>
      <w:r>
        <w:rPr>
          <w:b/>
        </w:rPr>
        <w:br w:type="page"/>
      </w:r>
      <w:r w:rsidR="004032F8">
        <w:rPr>
          <w:b/>
        </w:rPr>
        <w:lastRenderedPageBreak/>
        <w:t>I.</w:t>
      </w:r>
      <w:r w:rsidR="00F52F09">
        <w:rPr>
          <w:b/>
        </w:rPr>
        <w:tab/>
      </w:r>
      <w:r w:rsidR="00E82D53">
        <w:rPr>
          <w:b/>
        </w:rPr>
        <w:t>Background</w:t>
      </w:r>
    </w:p>
    <w:p w:rsidR="00BA2125" w:rsidRDefault="00BA2125" w:rsidP="004F7A71">
      <w:pPr>
        <w:ind w:left="-600"/>
        <w:jc w:val="both"/>
      </w:pPr>
    </w:p>
    <w:p w:rsidR="008906DF" w:rsidRDefault="00BA2125" w:rsidP="004F7A71">
      <w:pPr>
        <w:ind w:left="-600"/>
        <w:jc w:val="both"/>
      </w:pPr>
      <w:r>
        <w:t>In 2002</w:t>
      </w:r>
      <w:r w:rsidR="005A21AE">
        <w:t>,</w:t>
      </w:r>
      <w:r>
        <w:t xml:space="preserve"> a study </w:t>
      </w:r>
      <w:r w:rsidR="00326966">
        <w:t xml:space="preserve">of </w:t>
      </w:r>
      <w:r>
        <w:t xml:space="preserve">the most costly </w:t>
      </w:r>
      <w:r w:rsidR="00891F20">
        <w:t>employee</w:t>
      </w:r>
      <w:r>
        <w:t xml:space="preserve">s’ compensation claims in Maine </w:t>
      </w:r>
      <w:r w:rsidR="0003277C">
        <w:t xml:space="preserve">was conducted </w:t>
      </w:r>
      <w:r>
        <w:t>for</w:t>
      </w:r>
      <w:r w:rsidR="00326966">
        <w:t xml:space="preserve"> injuries occurring </w:t>
      </w:r>
      <w:r w:rsidR="00E82D53">
        <w:t>from</w:t>
      </w:r>
      <w:r>
        <w:t xml:space="preserve"> 1994-1998.  The study was </w:t>
      </w:r>
      <w:r w:rsidR="0003277C">
        <w:t>conducted</w:t>
      </w:r>
      <w:r>
        <w:t xml:space="preserve"> to </w:t>
      </w:r>
      <w:r w:rsidR="00326966">
        <w:t>identify</w:t>
      </w:r>
      <w:r>
        <w:t xml:space="preserve"> cost drivers within the </w:t>
      </w:r>
      <w:r w:rsidR="00891F20">
        <w:t>employee</w:t>
      </w:r>
      <w:r w:rsidR="00311F4B">
        <w:t>s’ compensation s</w:t>
      </w:r>
      <w:r>
        <w:t>ystem</w:t>
      </w:r>
      <w:r w:rsidR="00326966">
        <w:t xml:space="preserve"> and generate questions for further research.  </w:t>
      </w:r>
      <w:r w:rsidR="005C188A">
        <w:t xml:space="preserve">The information was </w:t>
      </w:r>
      <w:r w:rsidR="004B08FF">
        <w:t>presented</w:t>
      </w:r>
      <w:r w:rsidR="005C188A">
        <w:t xml:space="preserve"> in several different venues and </w:t>
      </w:r>
      <w:r w:rsidR="004B08FF">
        <w:t xml:space="preserve">was </w:t>
      </w:r>
      <w:r w:rsidR="005C188A">
        <w:t>received with interest from insurers, employers</w:t>
      </w:r>
      <w:r w:rsidR="00F71353">
        <w:t xml:space="preserve">, </w:t>
      </w:r>
      <w:r w:rsidR="00311F4B">
        <w:t xml:space="preserve">and </w:t>
      </w:r>
      <w:r w:rsidR="005C188A">
        <w:t>safety coordinators</w:t>
      </w:r>
      <w:r w:rsidR="004B08FF">
        <w:t xml:space="preserve"> as well as the </w:t>
      </w:r>
      <w:r w:rsidR="00891F20">
        <w:t>employee</w:t>
      </w:r>
      <w:r w:rsidR="004B08FF">
        <w:t>s</w:t>
      </w:r>
      <w:r w:rsidR="00311F4B">
        <w:t>’</w:t>
      </w:r>
      <w:r w:rsidR="004B08FF">
        <w:t xml:space="preserve"> compensation and occupational research community</w:t>
      </w:r>
      <w:r w:rsidR="005C188A">
        <w:t>.</w:t>
      </w:r>
      <w:r w:rsidR="006A5D0A">
        <w:t xml:space="preserve">  </w:t>
      </w:r>
      <w:r w:rsidR="002D7607">
        <w:t>A subsequent</w:t>
      </w:r>
      <w:r w:rsidR="008906DF">
        <w:t xml:space="preserve"> study </w:t>
      </w:r>
      <w:r w:rsidR="00F71353">
        <w:t xml:space="preserve">was completed in 2008 for injuries occurring </w:t>
      </w:r>
      <w:r w:rsidR="00E82D53">
        <w:t>from</w:t>
      </w:r>
      <w:r w:rsidR="00F71353">
        <w:t xml:space="preserve"> </w:t>
      </w:r>
      <w:r w:rsidR="008906DF">
        <w:t>1999-2003</w:t>
      </w:r>
      <w:r w:rsidR="00B62DE6">
        <w:t xml:space="preserve">.  </w:t>
      </w:r>
      <w:r w:rsidR="005C188A">
        <w:t>This</w:t>
      </w:r>
      <w:r w:rsidR="002D7607">
        <w:t xml:space="preserve"> current</w:t>
      </w:r>
      <w:r w:rsidR="005C188A">
        <w:t xml:space="preserve"> study </w:t>
      </w:r>
      <w:r w:rsidR="002D7607">
        <w:t>(</w:t>
      </w:r>
      <w:r w:rsidR="00F71353">
        <w:t xml:space="preserve">for injuries occurring </w:t>
      </w:r>
      <w:r w:rsidR="00E82D53">
        <w:t>from</w:t>
      </w:r>
      <w:r w:rsidR="00F71353">
        <w:t xml:space="preserve"> </w:t>
      </w:r>
      <w:r w:rsidR="002D7607">
        <w:t xml:space="preserve">2002-2006) </w:t>
      </w:r>
      <w:r w:rsidR="004B08FF">
        <w:t xml:space="preserve">endeavors to </w:t>
      </w:r>
      <w:r w:rsidR="006A5D0A">
        <w:t>ascertain</w:t>
      </w:r>
      <w:r w:rsidR="002D7607">
        <w:t xml:space="preserve"> how </w:t>
      </w:r>
      <w:r w:rsidR="006A5D0A">
        <w:t>the cost</w:t>
      </w:r>
      <w:r w:rsidR="00311F4B">
        <w:t xml:space="preserve"> drivers</w:t>
      </w:r>
      <w:r w:rsidR="00326966">
        <w:t xml:space="preserve"> </w:t>
      </w:r>
      <w:r w:rsidR="006A5D0A">
        <w:t xml:space="preserve">of the </w:t>
      </w:r>
      <w:r w:rsidR="00891F20">
        <w:t>employee</w:t>
      </w:r>
      <w:r w:rsidR="006A5D0A">
        <w:t xml:space="preserve">s’ compensation system have </w:t>
      </w:r>
      <w:r w:rsidR="006A5D0A" w:rsidRPr="0096622A">
        <w:t>changed</w:t>
      </w:r>
      <w:r w:rsidR="004B08FF" w:rsidRPr="0096622A">
        <w:t xml:space="preserve"> </w:t>
      </w:r>
      <w:r w:rsidR="00E82D53" w:rsidRPr="0096622A">
        <w:t>since the previous</w:t>
      </w:r>
      <w:r w:rsidR="00E82D53">
        <w:t xml:space="preserve"> two studies</w:t>
      </w:r>
      <w:r w:rsidR="004B08FF">
        <w:t>.</w:t>
      </w:r>
      <w:r w:rsidR="00B62DE6">
        <w:t xml:space="preserve">  </w:t>
      </w:r>
      <w:r w:rsidR="004B08FF">
        <w:t xml:space="preserve">  </w:t>
      </w:r>
    </w:p>
    <w:p w:rsidR="00F52F09" w:rsidRDefault="00F52F09" w:rsidP="004F7A71">
      <w:pPr>
        <w:ind w:left="-600"/>
        <w:jc w:val="both"/>
      </w:pPr>
    </w:p>
    <w:p w:rsidR="00BA2125" w:rsidRPr="0000377F" w:rsidRDefault="00F52F09" w:rsidP="004F7A71">
      <w:pPr>
        <w:ind w:left="-600"/>
        <w:jc w:val="both"/>
        <w:rPr>
          <w:b/>
        </w:rPr>
      </w:pPr>
      <w:r>
        <w:rPr>
          <w:b/>
        </w:rPr>
        <w:t>II.</w:t>
      </w:r>
      <w:r w:rsidR="00BA2125" w:rsidRPr="0000377F">
        <w:rPr>
          <w:b/>
        </w:rPr>
        <w:tab/>
        <w:t xml:space="preserve">Methodology </w:t>
      </w:r>
    </w:p>
    <w:p w:rsidR="00B117C8" w:rsidRDefault="00B117C8" w:rsidP="004F7A71">
      <w:pPr>
        <w:ind w:left="-600"/>
        <w:jc w:val="both"/>
      </w:pPr>
    </w:p>
    <w:p w:rsidR="00E82D53" w:rsidRDefault="00E82D53" w:rsidP="003E7091">
      <w:pPr>
        <w:ind w:left="-600"/>
        <w:jc w:val="both"/>
      </w:pPr>
      <w:r>
        <w:t>In April of 2010</w:t>
      </w:r>
      <w:r w:rsidR="00CC37C1">
        <w:t xml:space="preserve"> (each study was conducted with data from three years and four months after the close of the last year of study)</w:t>
      </w:r>
      <w:r>
        <w:t xml:space="preserve">, a database query was generated to identify costs reported to the </w:t>
      </w:r>
      <w:r w:rsidR="007D2644">
        <w:t>Maine Workers’ Compensation Board (</w:t>
      </w:r>
      <w:r>
        <w:t>MWCB</w:t>
      </w:r>
      <w:r w:rsidR="007D2644">
        <w:t>)</w:t>
      </w:r>
      <w:r>
        <w:t xml:space="preserve"> for </w:t>
      </w:r>
      <w:r w:rsidR="007D2644">
        <w:t>workers’</w:t>
      </w:r>
      <w:r>
        <w:t xml:space="preserve"> compensation claims </w:t>
      </w:r>
      <w:r w:rsidR="0096622A">
        <w:t xml:space="preserve">where indemnity benefits </w:t>
      </w:r>
      <w:r w:rsidR="007D2644">
        <w:t>were</w:t>
      </w:r>
      <w:r w:rsidR="0096622A">
        <w:t xml:space="preserve"> paid </w:t>
      </w:r>
      <w:r>
        <w:t>for injuries occurring from 2002-</w:t>
      </w:r>
      <w:r w:rsidR="00CC37C1">
        <w:t xml:space="preserve">2006.  </w:t>
      </w:r>
      <w:r>
        <w:t xml:space="preserve">The most costly one hundred claims (100 Most Costly Claims) were identified and the claim files were reviewed and checked for accuracy.  </w:t>
      </w:r>
    </w:p>
    <w:p w:rsidR="0096622A" w:rsidRDefault="0096622A" w:rsidP="003E7091">
      <w:pPr>
        <w:ind w:left="-600"/>
        <w:jc w:val="both"/>
      </w:pPr>
    </w:p>
    <w:p w:rsidR="003E7091" w:rsidRDefault="0096622A" w:rsidP="003E7091">
      <w:pPr>
        <w:ind w:left="-600"/>
        <w:jc w:val="both"/>
      </w:pPr>
      <w:r>
        <w:t>The first phase of the resea</w:t>
      </w:r>
      <w:r w:rsidR="007D2644">
        <w:t>rch compares</w:t>
      </w:r>
      <w:r>
        <w:t xml:space="preserve"> the cost data for the 100 Most Costly Claims to all other compensated claims (All Other Compensated Claims) </w:t>
      </w:r>
      <w:r w:rsidR="007D2644">
        <w:t>for</w:t>
      </w:r>
      <w:r>
        <w:t xml:space="preserve"> the same time period.  The purpose of this comparison </w:t>
      </w:r>
      <w:r w:rsidR="007D2644">
        <w:t>is</w:t>
      </w:r>
      <w:r>
        <w:t xml:space="preserve"> to identify any differences between the </w:t>
      </w:r>
      <w:r w:rsidR="00CC37C1">
        <w:t xml:space="preserve">two </w:t>
      </w:r>
      <w:r>
        <w:t>populations</w:t>
      </w:r>
      <w:r w:rsidR="00CC37C1">
        <w:t xml:space="preserve"> (100 Most Costly Claims and All Other Compensated Claims) </w:t>
      </w:r>
      <w:r>
        <w:t>in both frequency and/or severity (cost).  The second phase of the research compar</w:t>
      </w:r>
      <w:r w:rsidR="007D2644">
        <w:t>es</w:t>
      </w:r>
      <w:r>
        <w:t xml:space="preserve"> and contrast</w:t>
      </w:r>
      <w:r w:rsidR="007D2644">
        <w:t>s</w:t>
      </w:r>
      <w:r>
        <w:t xml:space="preserve"> the 100 Most Costly Claims in this study with the results of the100 Most Costly Claims in the 2002 and 2007 studies.  </w:t>
      </w:r>
      <w:r w:rsidR="003E7091">
        <w:t xml:space="preserve">It is important to note that there is some duplication of two years in this new study.  As claims age the cost varies and some claims with 2001 and 2002 dates of injury do not appear in the most recent 100 Most Costly Claims and some additional claims that were not in the earlier study with dates of injury of 2001 and 2002 now appear.  </w:t>
      </w:r>
    </w:p>
    <w:p w:rsidR="0096622A" w:rsidRDefault="0096622A" w:rsidP="003E7091">
      <w:pPr>
        <w:ind w:left="-600"/>
        <w:jc w:val="both"/>
      </w:pPr>
    </w:p>
    <w:p w:rsidR="00FD1BCB" w:rsidRDefault="00FD1BCB" w:rsidP="003E7091">
      <w:pPr>
        <w:ind w:left="-600"/>
        <w:jc w:val="both"/>
      </w:pPr>
      <w:r>
        <w:t xml:space="preserve">Two terms are used repeatedly for comparison in this study:  </w:t>
      </w:r>
      <w:r w:rsidR="00AA61A9">
        <w:t>age and length of s</w:t>
      </w:r>
      <w:r>
        <w:t>ervice.</w:t>
      </w:r>
      <w:r w:rsidR="00AA61A9">
        <w:t xml:space="preserve">  </w:t>
      </w:r>
      <w:r>
        <w:t>In both cases</w:t>
      </w:r>
      <w:r w:rsidR="005A21AE">
        <w:t>,</w:t>
      </w:r>
      <w:r>
        <w:t xml:space="preserve"> </w:t>
      </w:r>
      <w:r w:rsidRPr="00AA61A9">
        <w:t xml:space="preserve">these </w:t>
      </w:r>
      <w:r w:rsidR="00E82D53" w:rsidRPr="00AA61A9">
        <w:t>a</w:t>
      </w:r>
      <w:r w:rsidR="00E82D53">
        <w:t xml:space="preserve">re </w:t>
      </w:r>
      <w:r w:rsidR="00AA61A9">
        <w:t xml:space="preserve">reported </w:t>
      </w:r>
      <w:r w:rsidR="00E82D53">
        <w:t>as of</w:t>
      </w:r>
      <w:r>
        <w:t xml:space="preserve"> the date of </w:t>
      </w:r>
      <w:r w:rsidR="00DF1A16">
        <w:t xml:space="preserve">the </w:t>
      </w:r>
      <w:r w:rsidR="00891F20">
        <w:t>employee</w:t>
      </w:r>
      <w:r w:rsidR="00DF1A16">
        <w:t>’s</w:t>
      </w:r>
      <w:r w:rsidR="00532648">
        <w:t xml:space="preserve"> </w:t>
      </w:r>
      <w:r>
        <w:t xml:space="preserve">injury.  Age is </w:t>
      </w:r>
      <w:r w:rsidR="00DF1A16">
        <w:t>reported</w:t>
      </w:r>
      <w:r>
        <w:t xml:space="preserve"> as the age of the </w:t>
      </w:r>
      <w:r w:rsidR="007D2644">
        <w:t xml:space="preserve">employee </w:t>
      </w:r>
      <w:r>
        <w:t xml:space="preserve">on the day of the injury and </w:t>
      </w:r>
      <w:r w:rsidR="00AA61A9">
        <w:t>l</w:t>
      </w:r>
      <w:r w:rsidR="002F19DE">
        <w:t xml:space="preserve">ength of </w:t>
      </w:r>
      <w:r w:rsidR="00AA61A9">
        <w:t>s</w:t>
      </w:r>
      <w:r w:rsidR="002F19DE">
        <w:t>ervice</w:t>
      </w:r>
      <w:r>
        <w:t xml:space="preserve"> is </w:t>
      </w:r>
      <w:r w:rsidR="00DF1A16">
        <w:t xml:space="preserve">reported as </w:t>
      </w:r>
      <w:r>
        <w:t xml:space="preserve">the length of time between the </w:t>
      </w:r>
      <w:r w:rsidR="007D2644">
        <w:t>employee</w:t>
      </w:r>
      <w:r>
        <w:t xml:space="preserve">’s date of hire and the date of the injury. </w:t>
      </w:r>
    </w:p>
    <w:p w:rsidR="003E7091" w:rsidRDefault="003E7091" w:rsidP="004F7A71">
      <w:pPr>
        <w:ind w:left="-600"/>
        <w:jc w:val="both"/>
      </w:pPr>
    </w:p>
    <w:p w:rsidR="00EF30D9" w:rsidRPr="0000377F" w:rsidRDefault="005A21AE" w:rsidP="004F7A71">
      <w:pPr>
        <w:ind w:left="-600"/>
        <w:jc w:val="both"/>
        <w:rPr>
          <w:b/>
        </w:rPr>
      </w:pPr>
      <w:r>
        <w:rPr>
          <w:b/>
        </w:rPr>
        <w:t xml:space="preserve">III.      </w:t>
      </w:r>
      <w:r w:rsidR="00D2018C">
        <w:rPr>
          <w:b/>
        </w:rPr>
        <w:t>Findings</w:t>
      </w:r>
      <w:r w:rsidR="00311F4B">
        <w:rPr>
          <w:b/>
        </w:rPr>
        <w:t xml:space="preserve"> </w:t>
      </w:r>
      <w:r w:rsidR="002D70FB">
        <w:rPr>
          <w:b/>
        </w:rPr>
        <w:t>2002-2006</w:t>
      </w:r>
      <w:r w:rsidR="003775AC">
        <w:rPr>
          <w:b/>
        </w:rPr>
        <w:t xml:space="preserve"> </w:t>
      </w:r>
      <w:r w:rsidR="00CE7223">
        <w:rPr>
          <w:b/>
        </w:rPr>
        <w:t>100 Most Costly Claims</w:t>
      </w:r>
      <w:r w:rsidR="00271CD8">
        <w:rPr>
          <w:b/>
        </w:rPr>
        <w:t xml:space="preserve"> Compared to All Other Compensated</w:t>
      </w:r>
      <w:r w:rsidR="005400B7">
        <w:rPr>
          <w:b/>
        </w:rPr>
        <w:t xml:space="preserve"> Claims</w:t>
      </w:r>
    </w:p>
    <w:p w:rsidR="0000377F" w:rsidRDefault="0000377F" w:rsidP="004F7A71">
      <w:pPr>
        <w:ind w:left="-600"/>
        <w:jc w:val="both"/>
      </w:pPr>
    </w:p>
    <w:p w:rsidR="00CE7223" w:rsidRDefault="00F52F09" w:rsidP="004F7A71">
      <w:pPr>
        <w:ind w:left="-600"/>
        <w:jc w:val="both"/>
        <w:rPr>
          <w:b/>
        </w:rPr>
      </w:pPr>
      <w:r>
        <w:rPr>
          <w:b/>
        </w:rPr>
        <w:t xml:space="preserve">A. </w:t>
      </w:r>
      <w:r>
        <w:rPr>
          <w:b/>
        </w:rPr>
        <w:tab/>
      </w:r>
      <w:r w:rsidR="009857DB" w:rsidRPr="0000377F">
        <w:rPr>
          <w:b/>
        </w:rPr>
        <w:t>Demographics</w:t>
      </w:r>
    </w:p>
    <w:p w:rsidR="005440E0" w:rsidRDefault="005440E0" w:rsidP="004F7A71">
      <w:pPr>
        <w:ind w:left="-600"/>
        <w:jc w:val="both"/>
      </w:pPr>
    </w:p>
    <w:p w:rsidR="00643750" w:rsidRDefault="0021719B" w:rsidP="004F7A71">
      <w:pPr>
        <w:ind w:left="-600"/>
        <w:jc w:val="both"/>
      </w:pPr>
      <w:r w:rsidRPr="00A4467B">
        <w:t>For</w:t>
      </w:r>
      <w:r w:rsidR="00643750" w:rsidRPr="00A4467B">
        <w:t xml:space="preserve"> this </w:t>
      </w:r>
      <w:r w:rsidR="00891F20">
        <w:t>study</w:t>
      </w:r>
      <w:r w:rsidR="00643750" w:rsidRPr="00A4467B">
        <w:t xml:space="preserve">, the </w:t>
      </w:r>
      <w:r w:rsidR="00CE7223" w:rsidRPr="00A4467B">
        <w:t>MWCB database</w:t>
      </w:r>
      <w:r w:rsidR="00643750" w:rsidRPr="00A4467B">
        <w:t xml:space="preserve"> </w:t>
      </w:r>
      <w:r w:rsidRPr="00A4467B">
        <w:t>identified</w:t>
      </w:r>
      <w:r w:rsidR="00643750" w:rsidRPr="00A4467B">
        <w:t xml:space="preserve"> </w:t>
      </w:r>
      <w:r w:rsidR="00A4467B" w:rsidRPr="00A4467B">
        <w:t>78</w:t>
      </w:r>
      <w:r w:rsidR="00643750" w:rsidRPr="00A4467B">
        <w:t>,</w:t>
      </w:r>
      <w:r w:rsidR="00A4467B" w:rsidRPr="00A4467B">
        <w:t>647</w:t>
      </w:r>
      <w:r w:rsidR="00643750">
        <w:t xml:space="preserve"> lost time injuries.  The </w:t>
      </w:r>
      <w:r w:rsidR="00AA61A9">
        <w:t>MWCB</w:t>
      </w:r>
      <w:r w:rsidR="00643750">
        <w:t xml:space="preserve"> has </w:t>
      </w:r>
      <w:r w:rsidR="000D3C0F">
        <w:t>record of indemnity benefits</w:t>
      </w:r>
      <w:r w:rsidR="00643750">
        <w:t xml:space="preserve"> </w:t>
      </w:r>
      <w:r w:rsidR="0096622A">
        <w:t xml:space="preserve">paid </w:t>
      </w:r>
      <w:r w:rsidR="00643750">
        <w:t xml:space="preserve">on </w:t>
      </w:r>
      <w:r w:rsidR="00A4467B">
        <w:t>29,878</w:t>
      </w:r>
      <w:r w:rsidR="00515719">
        <w:t xml:space="preserve"> </w:t>
      </w:r>
      <w:r w:rsidR="00AA61A9">
        <w:t xml:space="preserve">(38%) </w:t>
      </w:r>
      <w:r w:rsidR="00CE7223">
        <w:t xml:space="preserve">of these </w:t>
      </w:r>
      <w:r w:rsidR="00AA61A9">
        <w:t>injuries</w:t>
      </w:r>
      <w:r w:rsidR="00515719" w:rsidRPr="00A4467B">
        <w:t>.</w:t>
      </w:r>
      <w:r w:rsidR="00515719">
        <w:t xml:space="preserve"> </w:t>
      </w:r>
      <w:r w:rsidR="00643750">
        <w:t xml:space="preserve">  </w:t>
      </w:r>
      <w:r w:rsidR="00D526B4">
        <w:t>Cost data was available on</w:t>
      </w:r>
      <w:r w:rsidR="00643750">
        <w:t xml:space="preserve"> </w:t>
      </w:r>
      <w:r w:rsidR="002D70FB">
        <w:t>25,348</w:t>
      </w:r>
      <w:r w:rsidR="00AF21F3">
        <w:t xml:space="preserve"> </w:t>
      </w:r>
      <w:r w:rsidR="00AA61A9">
        <w:t xml:space="preserve">(32%) of these compensated </w:t>
      </w:r>
      <w:r w:rsidR="00AF21F3">
        <w:t>claims</w:t>
      </w:r>
      <w:r w:rsidR="00AA61A9">
        <w:t xml:space="preserve"> (payment information was required but not filed</w:t>
      </w:r>
      <w:r w:rsidR="007D2644">
        <w:t xml:space="preserve"> in 6% of the claims</w:t>
      </w:r>
      <w:r w:rsidR="00AA61A9">
        <w:t xml:space="preserve">). </w:t>
      </w:r>
      <w:r w:rsidR="00D526B4">
        <w:t xml:space="preserve">It is assumed that the difference between the number of lost time injuries and the number of </w:t>
      </w:r>
      <w:r w:rsidR="0002285D">
        <w:t>compensated</w:t>
      </w:r>
      <w:r w:rsidR="0096622A">
        <w:t xml:space="preserve"> claims</w:t>
      </w:r>
      <w:r w:rsidR="0002285D">
        <w:t xml:space="preserve"> </w:t>
      </w:r>
      <w:r w:rsidR="00D526B4">
        <w:t>(</w:t>
      </w:r>
      <w:r w:rsidR="00D526B4" w:rsidRPr="00A4467B">
        <w:t>4</w:t>
      </w:r>
      <w:r w:rsidR="00A4467B" w:rsidRPr="00A4467B">
        <w:t>8</w:t>
      </w:r>
      <w:r w:rsidR="00D526B4" w:rsidRPr="00A4467B">
        <w:t>,</w:t>
      </w:r>
      <w:r w:rsidR="00A4467B" w:rsidRPr="00A4467B">
        <w:t>769</w:t>
      </w:r>
      <w:r w:rsidR="00D526B4">
        <w:t xml:space="preserve"> claims) are injuries where the </w:t>
      </w:r>
      <w:r w:rsidR="00891F20">
        <w:t>employee</w:t>
      </w:r>
      <w:r w:rsidR="00D526B4">
        <w:t xml:space="preserve"> returned to work within the </w:t>
      </w:r>
      <w:r w:rsidR="0096622A">
        <w:t xml:space="preserve">seven day </w:t>
      </w:r>
      <w:r w:rsidR="00D526B4">
        <w:t xml:space="preserve">waiting period.  </w:t>
      </w:r>
    </w:p>
    <w:p w:rsidR="009C392B" w:rsidRDefault="009C392B" w:rsidP="004F7A71">
      <w:pPr>
        <w:ind w:left="-600"/>
        <w:jc w:val="both"/>
        <w:rPr>
          <w:i/>
        </w:rPr>
      </w:pPr>
    </w:p>
    <w:p w:rsidR="007D2644" w:rsidRDefault="009C392B" w:rsidP="004F7A71">
      <w:pPr>
        <w:ind w:left="-600"/>
        <w:jc w:val="both"/>
      </w:pPr>
      <w:r>
        <w:t xml:space="preserve">The </w:t>
      </w:r>
      <w:r w:rsidR="00532648">
        <w:t xml:space="preserve">following </w:t>
      </w:r>
      <w:r>
        <w:t xml:space="preserve">table compares gender, average </w:t>
      </w:r>
      <w:r w:rsidR="00AA61A9">
        <w:t>a</w:t>
      </w:r>
      <w:r w:rsidR="002F19DE">
        <w:t>ge</w:t>
      </w:r>
      <w:r>
        <w:t xml:space="preserve"> and average </w:t>
      </w:r>
      <w:r w:rsidR="00AA61A9">
        <w:t>length of s</w:t>
      </w:r>
      <w:r w:rsidR="002F19DE">
        <w:t>ervice</w:t>
      </w:r>
      <w:r>
        <w:t xml:space="preserve"> of the two populations</w:t>
      </w:r>
      <w:r w:rsidR="00CC37C1">
        <w:t xml:space="preserve"> </w:t>
      </w:r>
      <w:r w:rsidR="00D358D1">
        <w:t>(the chart from the previous study is appended for comparison purposes)</w:t>
      </w:r>
      <w:r>
        <w:t xml:space="preserve">.  The </w:t>
      </w:r>
      <w:r w:rsidR="0002285D">
        <w:t>100 Most Costly</w:t>
      </w:r>
      <w:r w:rsidR="00104BB2">
        <w:t xml:space="preserve"> C</w:t>
      </w:r>
      <w:r>
        <w:t>laims was heavily favored to males</w:t>
      </w:r>
      <w:r w:rsidR="002F19DE">
        <w:t xml:space="preserve"> (66% more males than females)</w:t>
      </w:r>
      <w:r>
        <w:t xml:space="preserve">. </w:t>
      </w:r>
      <w:r w:rsidR="002F19DE">
        <w:t xml:space="preserve"> Although the </w:t>
      </w:r>
      <w:r w:rsidR="002F19DE" w:rsidRPr="002F19DE">
        <w:t>All Other</w:t>
      </w:r>
      <w:r w:rsidR="002F19DE">
        <w:rPr>
          <w:b/>
        </w:rPr>
        <w:t xml:space="preserve"> </w:t>
      </w:r>
      <w:r w:rsidR="002F19DE" w:rsidRPr="002F19DE">
        <w:t xml:space="preserve">Compensated Claims </w:t>
      </w:r>
      <w:r w:rsidR="002558A7">
        <w:t xml:space="preserve">also </w:t>
      </w:r>
      <w:r w:rsidR="002F19DE">
        <w:t>favored</w:t>
      </w:r>
      <w:r w:rsidR="002558A7">
        <w:t xml:space="preserve"> males</w:t>
      </w:r>
      <w:r w:rsidR="002F19DE">
        <w:t>, the</w:t>
      </w:r>
      <w:r w:rsidR="002F19DE" w:rsidRPr="002F19DE">
        <w:t xml:space="preserve"> </w:t>
      </w:r>
      <w:r w:rsidR="00651193" w:rsidRPr="002F19DE">
        <w:t>male population</w:t>
      </w:r>
      <w:r w:rsidR="00651193">
        <w:t xml:space="preserve"> </w:t>
      </w:r>
      <w:r w:rsidR="002F19DE">
        <w:t xml:space="preserve">is only </w:t>
      </w:r>
      <w:r w:rsidR="002558A7">
        <w:t>24%</w:t>
      </w:r>
      <w:r w:rsidR="002F19DE">
        <w:t xml:space="preserve"> percent</w:t>
      </w:r>
      <w:r>
        <w:t xml:space="preserve"> greater than the </w:t>
      </w:r>
      <w:r w:rsidR="002F19DE">
        <w:t>female</w:t>
      </w:r>
      <w:r>
        <w:t xml:space="preserve"> population.  </w:t>
      </w:r>
    </w:p>
    <w:p w:rsidR="002558A7" w:rsidRDefault="009C392B" w:rsidP="004F7A71">
      <w:pPr>
        <w:ind w:left="-600"/>
        <w:jc w:val="both"/>
      </w:pPr>
      <w:r>
        <w:lastRenderedPageBreak/>
        <w:t xml:space="preserve">There is little variation in the average </w:t>
      </w:r>
      <w:r w:rsidR="002558A7">
        <w:t>a</w:t>
      </w:r>
      <w:r w:rsidR="002F19DE">
        <w:t>ge</w:t>
      </w:r>
      <w:r>
        <w:t xml:space="preserve"> of the two p</w:t>
      </w:r>
      <w:r w:rsidR="00E861A7">
        <w:t xml:space="preserve">opulations.  In this </w:t>
      </w:r>
      <w:r w:rsidR="00891F20">
        <w:t xml:space="preserve">study, </w:t>
      </w:r>
      <w:r w:rsidR="00E861A7">
        <w:t xml:space="preserve">the average and median </w:t>
      </w:r>
      <w:r w:rsidR="002558A7">
        <w:t>a</w:t>
      </w:r>
      <w:r w:rsidR="002F19DE">
        <w:t>ge</w:t>
      </w:r>
      <w:r w:rsidR="00E861A7">
        <w:t>s of all the subpopulations have increased by as little as</w:t>
      </w:r>
      <w:r w:rsidR="003C490B">
        <w:t xml:space="preserve"> six months to as much as two years.  </w:t>
      </w:r>
      <w:r w:rsidR="000E1E04">
        <w:t xml:space="preserve">The medians </w:t>
      </w:r>
      <w:r w:rsidR="007134A1">
        <w:t xml:space="preserve">are included to assess the variability of the sample.  (Where there is wide disparity between the median and average, there is either a small sample and/or a wide disparity from low to high.)  </w:t>
      </w:r>
    </w:p>
    <w:p w:rsidR="002558A7" w:rsidRDefault="002558A7" w:rsidP="004F7A71">
      <w:pPr>
        <w:ind w:left="-600"/>
        <w:jc w:val="both"/>
      </w:pPr>
    </w:p>
    <w:p w:rsidR="009C392B" w:rsidRPr="002F19DE" w:rsidRDefault="00D358D1" w:rsidP="004F7A71">
      <w:pPr>
        <w:ind w:left="-600"/>
        <w:jc w:val="both"/>
        <w:rPr>
          <w:b/>
        </w:rPr>
      </w:pPr>
      <w:r>
        <w:t xml:space="preserve">An analysis of the length of service of an injured </w:t>
      </w:r>
      <w:r w:rsidR="00891F20">
        <w:t>employee</w:t>
      </w:r>
      <w:r>
        <w:t xml:space="preserve"> pr</w:t>
      </w:r>
      <w:r w:rsidR="00CC37C1">
        <w:t xml:space="preserve">oved to have more variability.  </w:t>
      </w:r>
      <w:r>
        <w:t>As an example, the median l</w:t>
      </w:r>
      <w:r w:rsidR="002F19DE">
        <w:t>ength</w:t>
      </w:r>
      <w:r>
        <w:t xml:space="preserve"> of s</w:t>
      </w:r>
      <w:r w:rsidR="007134A1">
        <w:t xml:space="preserve">ervice of the 83 men in the 100 </w:t>
      </w:r>
      <w:r w:rsidR="005440E0">
        <w:t>M</w:t>
      </w:r>
      <w:r w:rsidR="007134A1">
        <w:t xml:space="preserve">ost </w:t>
      </w:r>
      <w:r w:rsidR="005440E0">
        <w:t>C</w:t>
      </w:r>
      <w:r w:rsidR="007134A1">
        <w:t xml:space="preserve">ostly </w:t>
      </w:r>
      <w:r w:rsidR="00104BB2">
        <w:t xml:space="preserve">Claims </w:t>
      </w:r>
      <w:r>
        <w:t xml:space="preserve">is 2.7 years with </w:t>
      </w:r>
      <w:r w:rsidR="007134A1">
        <w:t>fully half</w:t>
      </w:r>
      <w:r w:rsidR="002F19DE">
        <w:t xml:space="preserve"> the </w:t>
      </w:r>
      <w:r>
        <w:t>males</w:t>
      </w:r>
      <w:r w:rsidR="007134A1">
        <w:t xml:space="preserve"> below </w:t>
      </w:r>
      <w:r w:rsidR="002F19DE">
        <w:t>the median</w:t>
      </w:r>
      <w:r w:rsidR="007134A1">
        <w:t xml:space="preserve"> and half over the </w:t>
      </w:r>
      <w:r w:rsidR="002F19DE">
        <w:t>median</w:t>
      </w:r>
      <w:r w:rsidR="007134A1">
        <w:t xml:space="preserve">.  To affect the average so strongly, the </w:t>
      </w:r>
      <w:r w:rsidR="002558A7">
        <w:t>l</w:t>
      </w:r>
      <w:r w:rsidR="002F19DE">
        <w:t xml:space="preserve">ength of </w:t>
      </w:r>
      <w:r w:rsidR="002558A7">
        <w:t>s</w:t>
      </w:r>
      <w:r w:rsidR="002F19DE">
        <w:t>ervice</w:t>
      </w:r>
      <w:r w:rsidR="005419E6">
        <w:t xml:space="preserve"> of </w:t>
      </w:r>
      <w:r w:rsidR="00CC37C1">
        <w:t>half the males is well above the 2.7 median length of service.</w:t>
      </w:r>
      <w:r w:rsidR="007134A1">
        <w:t xml:space="preserve">  The</w:t>
      </w:r>
      <w:r>
        <w:t>se</w:t>
      </w:r>
      <w:r w:rsidR="007134A1">
        <w:t xml:space="preserve"> disparities appear within all </w:t>
      </w:r>
      <w:r w:rsidR="005419E6">
        <w:t xml:space="preserve">male </w:t>
      </w:r>
      <w:r w:rsidR="007134A1">
        <w:t xml:space="preserve">categories </w:t>
      </w:r>
      <w:r w:rsidR="005419E6">
        <w:t>and within</w:t>
      </w:r>
      <w:r w:rsidR="007134A1">
        <w:t xml:space="preserve"> the female </w:t>
      </w:r>
      <w:r w:rsidR="005419E6">
        <w:t>All Other Compensated Claims</w:t>
      </w:r>
      <w:r w:rsidR="007134A1">
        <w:t xml:space="preserve">.  </w:t>
      </w:r>
    </w:p>
    <w:p w:rsidR="00D358D1" w:rsidRDefault="00D358D1" w:rsidP="004F7A71">
      <w:pPr>
        <w:ind w:left="-600"/>
        <w:jc w:val="both"/>
      </w:pPr>
    </w:p>
    <w:p w:rsidR="00D358D1" w:rsidRDefault="00D358D1" w:rsidP="004F7A71">
      <w:pPr>
        <w:ind w:left="-600"/>
        <w:jc w:val="both"/>
      </w:pPr>
      <w:r>
        <w:t xml:space="preserve">Although the average length of service for both </w:t>
      </w:r>
      <w:r w:rsidR="007954A1">
        <w:t>populations</w:t>
      </w:r>
      <w:r>
        <w:t xml:space="preserve"> did not differ much when looked at as a whole, the males within the 100 Most Costly Claims have worked longer at their job than the males in the All Other Compensated Claims.  This is reversed with the females in each population.  The </w:t>
      </w:r>
      <w:r w:rsidR="007D2644">
        <w:t xml:space="preserve">average </w:t>
      </w:r>
      <w:r w:rsidR="004F7A71">
        <w:t>length of s</w:t>
      </w:r>
      <w:r>
        <w:t xml:space="preserve">ervice of the females in the 100 Most Costly Claims is nearly two years less than the females in the All Other Compensated Claims.  </w:t>
      </w:r>
    </w:p>
    <w:p w:rsidR="00643750" w:rsidRPr="000B10B6" w:rsidRDefault="00643750" w:rsidP="00643750">
      <w:pPr>
        <w:rPr>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221"/>
        <w:gridCol w:w="1222"/>
        <w:gridCol w:w="1221"/>
        <w:gridCol w:w="1222"/>
        <w:gridCol w:w="1221"/>
        <w:gridCol w:w="1222"/>
      </w:tblGrid>
      <w:tr w:rsidR="00EF30D9" w:rsidTr="004F7A71">
        <w:trPr>
          <w:trHeight w:val="280"/>
        </w:trPr>
        <w:tc>
          <w:tcPr>
            <w:tcW w:w="2739" w:type="dxa"/>
          </w:tcPr>
          <w:p w:rsidR="00EF30D9" w:rsidRPr="007E1665" w:rsidRDefault="002D70FB" w:rsidP="00C605EF">
            <w:pPr>
              <w:rPr>
                <w:b/>
              </w:rPr>
            </w:pPr>
            <w:r w:rsidRPr="007E1665">
              <w:rPr>
                <w:b/>
              </w:rPr>
              <w:t>2002-2006</w:t>
            </w:r>
          </w:p>
        </w:tc>
        <w:tc>
          <w:tcPr>
            <w:tcW w:w="3664" w:type="dxa"/>
            <w:gridSpan w:val="3"/>
          </w:tcPr>
          <w:p w:rsidR="00EF30D9" w:rsidRPr="007E1665" w:rsidRDefault="00EF30D9" w:rsidP="007E1665">
            <w:pPr>
              <w:jc w:val="center"/>
              <w:rPr>
                <w:b/>
              </w:rPr>
            </w:pPr>
            <w:r w:rsidRPr="007E1665">
              <w:rPr>
                <w:b/>
              </w:rPr>
              <w:t>100 Most Costly</w:t>
            </w:r>
            <w:r w:rsidR="009C392B" w:rsidRPr="007E1665">
              <w:rPr>
                <w:b/>
              </w:rPr>
              <w:t xml:space="preserve"> Claims</w:t>
            </w:r>
          </w:p>
        </w:tc>
        <w:tc>
          <w:tcPr>
            <w:tcW w:w="3665" w:type="dxa"/>
            <w:gridSpan w:val="3"/>
          </w:tcPr>
          <w:p w:rsidR="00EF30D9" w:rsidRPr="007E1665" w:rsidRDefault="009C392B" w:rsidP="007E1665">
            <w:pPr>
              <w:jc w:val="center"/>
              <w:rPr>
                <w:b/>
              </w:rPr>
            </w:pPr>
            <w:r w:rsidRPr="007E1665">
              <w:rPr>
                <w:b/>
              </w:rPr>
              <w:t xml:space="preserve">All Other </w:t>
            </w:r>
            <w:r w:rsidR="005419E6">
              <w:rPr>
                <w:b/>
              </w:rPr>
              <w:t>Compensated</w:t>
            </w:r>
            <w:r w:rsidRPr="007E1665">
              <w:rPr>
                <w:b/>
              </w:rPr>
              <w:t xml:space="preserve"> Claims</w:t>
            </w:r>
          </w:p>
        </w:tc>
      </w:tr>
      <w:tr w:rsidR="00EF30D9" w:rsidTr="004F7A71">
        <w:trPr>
          <w:trHeight w:val="280"/>
        </w:trPr>
        <w:tc>
          <w:tcPr>
            <w:tcW w:w="2739" w:type="dxa"/>
          </w:tcPr>
          <w:p w:rsidR="00EF30D9" w:rsidRPr="007E1665" w:rsidRDefault="00EF30D9" w:rsidP="00C605EF">
            <w:pPr>
              <w:rPr>
                <w:b/>
              </w:rPr>
            </w:pPr>
          </w:p>
        </w:tc>
        <w:tc>
          <w:tcPr>
            <w:tcW w:w="1221" w:type="dxa"/>
          </w:tcPr>
          <w:p w:rsidR="00EF30D9" w:rsidRDefault="00EF30D9" w:rsidP="007E1665">
            <w:pPr>
              <w:jc w:val="center"/>
            </w:pPr>
            <w:r>
              <w:t>Male</w:t>
            </w:r>
          </w:p>
        </w:tc>
        <w:tc>
          <w:tcPr>
            <w:tcW w:w="1222" w:type="dxa"/>
          </w:tcPr>
          <w:p w:rsidR="00EF30D9" w:rsidRDefault="00EF30D9" w:rsidP="007E1665">
            <w:pPr>
              <w:jc w:val="center"/>
            </w:pPr>
            <w:r>
              <w:t>Female</w:t>
            </w:r>
          </w:p>
        </w:tc>
        <w:tc>
          <w:tcPr>
            <w:tcW w:w="1221" w:type="dxa"/>
            <w:shd w:val="clear" w:color="auto" w:fill="F3F3F3"/>
          </w:tcPr>
          <w:p w:rsidR="00EF30D9" w:rsidRPr="00483D3B" w:rsidRDefault="00EF30D9" w:rsidP="007E1665">
            <w:pPr>
              <w:jc w:val="center"/>
              <w:rPr>
                <w:b/>
              </w:rPr>
            </w:pPr>
            <w:r w:rsidRPr="00483D3B">
              <w:rPr>
                <w:b/>
              </w:rPr>
              <w:t>Total</w:t>
            </w:r>
          </w:p>
        </w:tc>
        <w:tc>
          <w:tcPr>
            <w:tcW w:w="1222" w:type="dxa"/>
          </w:tcPr>
          <w:p w:rsidR="00EF30D9" w:rsidRDefault="00EF30D9" w:rsidP="007E1665">
            <w:pPr>
              <w:jc w:val="center"/>
            </w:pPr>
            <w:r>
              <w:t>Male</w:t>
            </w:r>
          </w:p>
        </w:tc>
        <w:tc>
          <w:tcPr>
            <w:tcW w:w="1221" w:type="dxa"/>
          </w:tcPr>
          <w:p w:rsidR="00EF30D9" w:rsidRDefault="00EF30D9" w:rsidP="007E1665">
            <w:pPr>
              <w:jc w:val="center"/>
            </w:pPr>
            <w:r>
              <w:t>Female</w:t>
            </w:r>
          </w:p>
        </w:tc>
        <w:tc>
          <w:tcPr>
            <w:tcW w:w="1222" w:type="dxa"/>
            <w:shd w:val="clear" w:color="auto" w:fill="F3F3F3"/>
          </w:tcPr>
          <w:p w:rsidR="00EF30D9" w:rsidRPr="00483D3B" w:rsidRDefault="00EF30D9" w:rsidP="007E1665">
            <w:pPr>
              <w:jc w:val="center"/>
              <w:rPr>
                <w:b/>
              </w:rPr>
            </w:pPr>
            <w:r w:rsidRPr="00483D3B">
              <w:rPr>
                <w:b/>
              </w:rPr>
              <w:t>Total</w:t>
            </w:r>
          </w:p>
        </w:tc>
      </w:tr>
      <w:tr w:rsidR="00EF30D9" w:rsidTr="004F7A71">
        <w:trPr>
          <w:trHeight w:val="280"/>
        </w:trPr>
        <w:tc>
          <w:tcPr>
            <w:tcW w:w="2739" w:type="dxa"/>
          </w:tcPr>
          <w:p w:rsidR="00EF30D9" w:rsidRPr="007E1665" w:rsidRDefault="00EF30D9" w:rsidP="00C605EF">
            <w:pPr>
              <w:rPr>
                <w:b/>
              </w:rPr>
            </w:pPr>
            <w:r w:rsidRPr="007E1665">
              <w:rPr>
                <w:b/>
              </w:rPr>
              <w:t>Gender</w:t>
            </w:r>
          </w:p>
          <w:p w:rsidR="000B10B6" w:rsidRPr="007E1665" w:rsidRDefault="000B10B6" w:rsidP="00C605EF">
            <w:pPr>
              <w:rPr>
                <w:b/>
              </w:rPr>
            </w:pPr>
            <w:r w:rsidRPr="007E1665">
              <w:rPr>
                <w:b/>
              </w:rPr>
              <w:t>Percent of Total</w:t>
            </w:r>
            <w:r w:rsidR="00A8677C" w:rsidRPr="007E1665">
              <w:rPr>
                <w:b/>
              </w:rPr>
              <w:t xml:space="preserve"> Claims Population</w:t>
            </w:r>
          </w:p>
        </w:tc>
        <w:tc>
          <w:tcPr>
            <w:tcW w:w="1221" w:type="dxa"/>
          </w:tcPr>
          <w:p w:rsidR="00EF30D9" w:rsidRDefault="00616486" w:rsidP="009D5571">
            <w:pPr>
              <w:jc w:val="center"/>
            </w:pPr>
            <w:r>
              <w:t>83</w:t>
            </w:r>
          </w:p>
          <w:p w:rsidR="00EF30D9" w:rsidRDefault="00EF30D9" w:rsidP="009D5571">
            <w:pPr>
              <w:jc w:val="center"/>
            </w:pPr>
            <w:r>
              <w:t>(</w:t>
            </w:r>
            <w:r w:rsidR="00616486">
              <w:t>83</w:t>
            </w:r>
            <w:r w:rsidR="009C392B">
              <w:t>%)</w:t>
            </w:r>
          </w:p>
        </w:tc>
        <w:tc>
          <w:tcPr>
            <w:tcW w:w="1222" w:type="dxa"/>
          </w:tcPr>
          <w:p w:rsidR="00EF30D9" w:rsidRDefault="00616486" w:rsidP="009D5571">
            <w:pPr>
              <w:jc w:val="center"/>
            </w:pPr>
            <w:r>
              <w:t>17</w:t>
            </w:r>
          </w:p>
          <w:p w:rsidR="00EF30D9" w:rsidRDefault="000B10B6" w:rsidP="009D5571">
            <w:pPr>
              <w:jc w:val="center"/>
            </w:pPr>
            <w:r>
              <w:t>(</w:t>
            </w:r>
            <w:r w:rsidR="00616486">
              <w:t>17</w:t>
            </w:r>
            <w:r w:rsidR="009C392B">
              <w:t>%)</w:t>
            </w:r>
          </w:p>
        </w:tc>
        <w:tc>
          <w:tcPr>
            <w:tcW w:w="1221" w:type="dxa"/>
            <w:shd w:val="clear" w:color="auto" w:fill="F3F3F3"/>
          </w:tcPr>
          <w:p w:rsidR="00EF30D9" w:rsidRPr="00483D3B" w:rsidRDefault="0092033F" w:rsidP="009D5571">
            <w:pPr>
              <w:jc w:val="center"/>
              <w:rPr>
                <w:b/>
              </w:rPr>
            </w:pPr>
            <w:r w:rsidRPr="00483D3B">
              <w:rPr>
                <w:b/>
              </w:rPr>
              <w:t>100</w:t>
            </w:r>
          </w:p>
          <w:p w:rsidR="000B10B6" w:rsidRPr="00483D3B" w:rsidRDefault="000B10B6" w:rsidP="009D5571">
            <w:pPr>
              <w:jc w:val="center"/>
              <w:rPr>
                <w:b/>
              </w:rPr>
            </w:pPr>
          </w:p>
        </w:tc>
        <w:tc>
          <w:tcPr>
            <w:tcW w:w="1222" w:type="dxa"/>
          </w:tcPr>
          <w:p w:rsidR="00EF30D9" w:rsidRDefault="009D5571" w:rsidP="009D5571">
            <w:pPr>
              <w:jc w:val="center"/>
            </w:pPr>
            <w:r>
              <w:t>15,660 (62.0</w:t>
            </w:r>
            <w:r w:rsidR="00EF30D9">
              <w:t>%)</w:t>
            </w:r>
          </w:p>
        </w:tc>
        <w:tc>
          <w:tcPr>
            <w:tcW w:w="1221" w:type="dxa"/>
          </w:tcPr>
          <w:p w:rsidR="009D5571" w:rsidRDefault="009D5571" w:rsidP="009D5571">
            <w:pPr>
              <w:jc w:val="center"/>
            </w:pPr>
            <w:r>
              <w:t>9</w:t>
            </w:r>
            <w:r w:rsidR="009C392B">
              <w:t>,5</w:t>
            </w:r>
            <w:r>
              <w:t>88</w:t>
            </w:r>
          </w:p>
          <w:p w:rsidR="00EF30D9" w:rsidRDefault="009D5571" w:rsidP="009D5571">
            <w:pPr>
              <w:jc w:val="center"/>
            </w:pPr>
            <w:r>
              <w:t>(38.0</w:t>
            </w:r>
            <w:r w:rsidR="00EF30D9">
              <w:t>%)</w:t>
            </w:r>
          </w:p>
        </w:tc>
        <w:tc>
          <w:tcPr>
            <w:tcW w:w="1222" w:type="dxa"/>
            <w:shd w:val="clear" w:color="auto" w:fill="F3F3F3"/>
          </w:tcPr>
          <w:p w:rsidR="00EF30D9" w:rsidRPr="00483D3B" w:rsidRDefault="009D5571" w:rsidP="009D5571">
            <w:pPr>
              <w:jc w:val="center"/>
              <w:rPr>
                <w:b/>
              </w:rPr>
            </w:pPr>
            <w:r w:rsidRPr="00483D3B">
              <w:rPr>
                <w:b/>
              </w:rPr>
              <w:t>25,248</w:t>
            </w:r>
          </w:p>
        </w:tc>
      </w:tr>
      <w:tr w:rsidR="009C392B" w:rsidTr="004F7A71">
        <w:trPr>
          <w:trHeight w:val="280"/>
        </w:trPr>
        <w:tc>
          <w:tcPr>
            <w:tcW w:w="2739" w:type="dxa"/>
          </w:tcPr>
          <w:p w:rsidR="009C392B" w:rsidRPr="007E1665" w:rsidRDefault="009C392B" w:rsidP="00DA00B0">
            <w:pPr>
              <w:rPr>
                <w:b/>
              </w:rPr>
            </w:pPr>
            <w:r w:rsidRPr="007E1665">
              <w:rPr>
                <w:b/>
              </w:rPr>
              <w:t>Average Age</w:t>
            </w:r>
          </w:p>
        </w:tc>
        <w:tc>
          <w:tcPr>
            <w:tcW w:w="1221" w:type="dxa"/>
          </w:tcPr>
          <w:p w:rsidR="009C392B" w:rsidRPr="00E76751" w:rsidRDefault="009C392B" w:rsidP="00DA00B0">
            <w:pPr>
              <w:jc w:val="center"/>
              <w:rPr>
                <w:highlight w:val="yellow"/>
              </w:rPr>
            </w:pPr>
            <w:r w:rsidRPr="00E76751">
              <w:t>41.</w:t>
            </w:r>
            <w:r w:rsidR="00E76751" w:rsidRPr="00E76751">
              <w:t>6</w:t>
            </w:r>
          </w:p>
        </w:tc>
        <w:tc>
          <w:tcPr>
            <w:tcW w:w="1222" w:type="dxa"/>
          </w:tcPr>
          <w:p w:rsidR="009C392B" w:rsidRPr="00E76751" w:rsidRDefault="00DA00B0" w:rsidP="00DA00B0">
            <w:pPr>
              <w:jc w:val="center"/>
              <w:rPr>
                <w:highlight w:val="yellow"/>
              </w:rPr>
            </w:pPr>
            <w:r w:rsidRPr="00E76751">
              <w:t>4</w:t>
            </w:r>
            <w:r w:rsidR="00E76751" w:rsidRPr="00E76751">
              <w:t>3</w:t>
            </w:r>
            <w:r w:rsidRPr="00E76751">
              <w:t>.</w:t>
            </w:r>
            <w:r w:rsidR="00E76751" w:rsidRPr="00E76751">
              <w:t>4</w:t>
            </w:r>
          </w:p>
        </w:tc>
        <w:tc>
          <w:tcPr>
            <w:tcW w:w="1221" w:type="dxa"/>
            <w:shd w:val="clear" w:color="auto" w:fill="F3F3F3"/>
          </w:tcPr>
          <w:p w:rsidR="009C392B" w:rsidRPr="00483D3B" w:rsidRDefault="00707071" w:rsidP="00DA00B0">
            <w:pPr>
              <w:jc w:val="center"/>
              <w:rPr>
                <w:b/>
                <w:highlight w:val="yellow"/>
              </w:rPr>
            </w:pPr>
            <w:r w:rsidRPr="00483D3B">
              <w:rPr>
                <w:b/>
              </w:rPr>
              <w:t>41.9</w:t>
            </w:r>
          </w:p>
        </w:tc>
        <w:tc>
          <w:tcPr>
            <w:tcW w:w="1222" w:type="dxa"/>
          </w:tcPr>
          <w:p w:rsidR="009C392B" w:rsidRPr="00E76751" w:rsidRDefault="00601AB8" w:rsidP="00DA00B0">
            <w:pPr>
              <w:jc w:val="center"/>
              <w:rPr>
                <w:highlight w:val="yellow"/>
              </w:rPr>
            </w:pPr>
            <w:r w:rsidRPr="00601AB8">
              <w:t>41.1</w:t>
            </w:r>
          </w:p>
        </w:tc>
        <w:tc>
          <w:tcPr>
            <w:tcW w:w="1221" w:type="dxa"/>
          </w:tcPr>
          <w:p w:rsidR="009C392B" w:rsidRPr="00E76751" w:rsidRDefault="00601AB8" w:rsidP="00DA00B0">
            <w:pPr>
              <w:jc w:val="center"/>
              <w:rPr>
                <w:highlight w:val="yellow"/>
              </w:rPr>
            </w:pPr>
            <w:r w:rsidRPr="00601AB8">
              <w:t>42.8</w:t>
            </w:r>
          </w:p>
        </w:tc>
        <w:tc>
          <w:tcPr>
            <w:tcW w:w="1222" w:type="dxa"/>
            <w:shd w:val="clear" w:color="auto" w:fill="F3F3F3"/>
          </w:tcPr>
          <w:p w:rsidR="009C392B" w:rsidRPr="00483D3B" w:rsidRDefault="00601AB8" w:rsidP="00DA00B0">
            <w:pPr>
              <w:jc w:val="center"/>
              <w:rPr>
                <w:b/>
                <w:highlight w:val="yellow"/>
              </w:rPr>
            </w:pPr>
            <w:r w:rsidRPr="00483D3B">
              <w:rPr>
                <w:b/>
              </w:rPr>
              <w:t>41.8</w:t>
            </w:r>
          </w:p>
        </w:tc>
      </w:tr>
      <w:tr w:rsidR="009C392B" w:rsidTr="004F7A71">
        <w:trPr>
          <w:trHeight w:val="280"/>
        </w:trPr>
        <w:tc>
          <w:tcPr>
            <w:tcW w:w="2739" w:type="dxa"/>
          </w:tcPr>
          <w:p w:rsidR="009C392B" w:rsidRPr="007E1665" w:rsidRDefault="00714D76" w:rsidP="00DA00B0">
            <w:pPr>
              <w:rPr>
                <w:b/>
              </w:rPr>
            </w:pPr>
            <w:r w:rsidRPr="007E1665">
              <w:rPr>
                <w:b/>
              </w:rPr>
              <w:t>Median Age</w:t>
            </w:r>
          </w:p>
        </w:tc>
        <w:tc>
          <w:tcPr>
            <w:tcW w:w="1221" w:type="dxa"/>
          </w:tcPr>
          <w:p w:rsidR="009C392B" w:rsidRPr="00E76751" w:rsidRDefault="00E76751" w:rsidP="00DA00B0">
            <w:pPr>
              <w:jc w:val="center"/>
              <w:rPr>
                <w:highlight w:val="yellow"/>
              </w:rPr>
            </w:pPr>
            <w:r w:rsidRPr="00E76751">
              <w:t>41</w:t>
            </w:r>
            <w:r w:rsidR="00714D76" w:rsidRPr="00E76751">
              <w:t>.0</w:t>
            </w:r>
          </w:p>
        </w:tc>
        <w:tc>
          <w:tcPr>
            <w:tcW w:w="1222" w:type="dxa"/>
          </w:tcPr>
          <w:p w:rsidR="009C392B" w:rsidRPr="00E76751" w:rsidRDefault="00E76751" w:rsidP="00DA00B0">
            <w:pPr>
              <w:jc w:val="center"/>
              <w:rPr>
                <w:highlight w:val="yellow"/>
              </w:rPr>
            </w:pPr>
            <w:r w:rsidRPr="00E76751">
              <w:t>44</w:t>
            </w:r>
            <w:r w:rsidR="00714D76" w:rsidRPr="00E76751">
              <w:t>.0</w:t>
            </w:r>
          </w:p>
        </w:tc>
        <w:tc>
          <w:tcPr>
            <w:tcW w:w="1221" w:type="dxa"/>
            <w:shd w:val="clear" w:color="auto" w:fill="F3F3F3"/>
          </w:tcPr>
          <w:p w:rsidR="009C392B" w:rsidRPr="00483D3B" w:rsidRDefault="00707071" w:rsidP="00DA00B0">
            <w:pPr>
              <w:jc w:val="center"/>
              <w:rPr>
                <w:b/>
                <w:highlight w:val="yellow"/>
              </w:rPr>
            </w:pPr>
            <w:r w:rsidRPr="00483D3B">
              <w:rPr>
                <w:b/>
              </w:rPr>
              <w:t>43</w:t>
            </w:r>
            <w:r w:rsidR="00714D76" w:rsidRPr="00483D3B">
              <w:rPr>
                <w:b/>
              </w:rPr>
              <w:t>.0</w:t>
            </w:r>
          </w:p>
        </w:tc>
        <w:tc>
          <w:tcPr>
            <w:tcW w:w="1222" w:type="dxa"/>
          </w:tcPr>
          <w:p w:rsidR="009C392B" w:rsidRPr="00E76751" w:rsidRDefault="00BF13E2" w:rsidP="00DA00B0">
            <w:pPr>
              <w:jc w:val="center"/>
              <w:rPr>
                <w:highlight w:val="yellow"/>
              </w:rPr>
            </w:pPr>
            <w:r w:rsidRPr="00BF13E2">
              <w:t>41.0</w:t>
            </w:r>
          </w:p>
        </w:tc>
        <w:tc>
          <w:tcPr>
            <w:tcW w:w="1221" w:type="dxa"/>
          </w:tcPr>
          <w:p w:rsidR="009C392B" w:rsidRPr="00E76751" w:rsidRDefault="00BF13E2" w:rsidP="00DA00B0">
            <w:pPr>
              <w:jc w:val="center"/>
              <w:rPr>
                <w:highlight w:val="yellow"/>
              </w:rPr>
            </w:pPr>
            <w:r w:rsidRPr="00BF13E2">
              <w:t>44.0</w:t>
            </w:r>
          </w:p>
        </w:tc>
        <w:tc>
          <w:tcPr>
            <w:tcW w:w="1222" w:type="dxa"/>
            <w:shd w:val="clear" w:color="auto" w:fill="F3F3F3"/>
          </w:tcPr>
          <w:p w:rsidR="009C392B" w:rsidRPr="00483D3B" w:rsidRDefault="00BF13E2" w:rsidP="00DA00B0">
            <w:pPr>
              <w:jc w:val="center"/>
              <w:rPr>
                <w:b/>
                <w:highlight w:val="yellow"/>
              </w:rPr>
            </w:pPr>
            <w:r w:rsidRPr="00483D3B">
              <w:rPr>
                <w:b/>
              </w:rPr>
              <w:t>42.0</w:t>
            </w:r>
          </w:p>
        </w:tc>
      </w:tr>
      <w:tr w:rsidR="00714D76" w:rsidTr="004F7A71">
        <w:trPr>
          <w:trHeight w:val="280"/>
        </w:trPr>
        <w:tc>
          <w:tcPr>
            <w:tcW w:w="2739" w:type="dxa"/>
          </w:tcPr>
          <w:p w:rsidR="00714D76" w:rsidRPr="007E1665" w:rsidRDefault="00714D76" w:rsidP="00DA00B0">
            <w:pPr>
              <w:rPr>
                <w:b/>
              </w:rPr>
            </w:pPr>
            <w:r w:rsidRPr="007E1665">
              <w:rPr>
                <w:b/>
              </w:rPr>
              <w:t>Average Length of Service</w:t>
            </w:r>
          </w:p>
        </w:tc>
        <w:tc>
          <w:tcPr>
            <w:tcW w:w="1221" w:type="dxa"/>
          </w:tcPr>
          <w:p w:rsidR="00714D76" w:rsidRPr="00E76751" w:rsidRDefault="00E76751" w:rsidP="00DA00B0">
            <w:pPr>
              <w:jc w:val="center"/>
              <w:rPr>
                <w:highlight w:val="yellow"/>
              </w:rPr>
            </w:pPr>
            <w:r w:rsidRPr="00E76751">
              <w:t>9.6</w:t>
            </w:r>
            <w:r w:rsidR="00714D76" w:rsidRPr="00E76751">
              <w:t xml:space="preserve"> years</w:t>
            </w:r>
          </w:p>
        </w:tc>
        <w:tc>
          <w:tcPr>
            <w:tcW w:w="1222" w:type="dxa"/>
          </w:tcPr>
          <w:p w:rsidR="00714D76" w:rsidRPr="00E76751" w:rsidRDefault="00E76751" w:rsidP="00DA00B0">
            <w:pPr>
              <w:jc w:val="center"/>
              <w:rPr>
                <w:highlight w:val="yellow"/>
              </w:rPr>
            </w:pPr>
            <w:r w:rsidRPr="00E76751">
              <w:t>6.3</w:t>
            </w:r>
            <w:r w:rsidR="00714D76" w:rsidRPr="00E76751">
              <w:t xml:space="preserve"> years</w:t>
            </w:r>
          </w:p>
        </w:tc>
        <w:tc>
          <w:tcPr>
            <w:tcW w:w="1221" w:type="dxa"/>
            <w:shd w:val="clear" w:color="auto" w:fill="F3F3F3"/>
          </w:tcPr>
          <w:p w:rsidR="00714D76" w:rsidRPr="00483D3B" w:rsidRDefault="00707071" w:rsidP="00DA00B0">
            <w:pPr>
              <w:jc w:val="center"/>
              <w:rPr>
                <w:b/>
                <w:highlight w:val="yellow"/>
              </w:rPr>
            </w:pPr>
            <w:r w:rsidRPr="00483D3B">
              <w:rPr>
                <w:b/>
              </w:rPr>
              <w:t>9</w:t>
            </w:r>
            <w:r w:rsidR="00714D76" w:rsidRPr="00483D3B">
              <w:rPr>
                <w:b/>
              </w:rPr>
              <w:t>.1 years</w:t>
            </w:r>
          </w:p>
        </w:tc>
        <w:tc>
          <w:tcPr>
            <w:tcW w:w="1222" w:type="dxa"/>
          </w:tcPr>
          <w:p w:rsidR="00714D76" w:rsidRPr="00E76751" w:rsidRDefault="00BF13E2" w:rsidP="00DA00B0">
            <w:pPr>
              <w:jc w:val="center"/>
              <w:rPr>
                <w:highlight w:val="yellow"/>
              </w:rPr>
            </w:pPr>
            <w:r w:rsidRPr="00BF13E2">
              <w:t>8.8 years</w:t>
            </w:r>
          </w:p>
        </w:tc>
        <w:tc>
          <w:tcPr>
            <w:tcW w:w="1221" w:type="dxa"/>
          </w:tcPr>
          <w:p w:rsidR="00714D76" w:rsidRPr="00E76751" w:rsidRDefault="00BF13E2" w:rsidP="00DA00B0">
            <w:pPr>
              <w:jc w:val="center"/>
              <w:rPr>
                <w:highlight w:val="yellow"/>
              </w:rPr>
            </w:pPr>
            <w:r w:rsidRPr="00BF13E2">
              <w:t>8.0</w:t>
            </w:r>
            <w:r w:rsidR="00714D76" w:rsidRPr="00BF13E2">
              <w:t xml:space="preserve"> years</w:t>
            </w:r>
          </w:p>
        </w:tc>
        <w:tc>
          <w:tcPr>
            <w:tcW w:w="1222" w:type="dxa"/>
            <w:shd w:val="clear" w:color="auto" w:fill="F3F3F3"/>
          </w:tcPr>
          <w:p w:rsidR="00714D76" w:rsidRPr="00483D3B" w:rsidRDefault="00BF13E2" w:rsidP="00DA00B0">
            <w:pPr>
              <w:jc w:val="center"/>
              <w:rPr>
                <w:b/>
                <w:highlight w:val="yellow"/>
              </w:rPr>
            </w:pPr>
            <w:r w:rsidRPr="00483D3B">
              <w:rPr>
                <w:b/>
              </w:rPr>
              <w:t>8</w:t>
            </w:r>
            <w:r w:rsidR="00714D76" w:rsidRPr="00483D3B">
              <w:rPr>
                <w:b/>
              </w:rPr>
              <w:t>.5 years</w:t>
            </w:r>
          </w:p>
        </w:tc>
      </w:tr>
      <w:tr w:rsidR="00C96262" w:rsidTr="004F7A71">
        <w:trPr>
          <w:trHeight w:val="280"/>
        </w:trPr>
        <w:tc>
          <w:tcPr>
            <w:tcW w:w="2739" w:type="dxa"/>
          </w:tcPr>
          <w:p w:rsidR="00C96262" w:rsidRPr="007E1665" w:rsidRDefault="00C96262" w:rsidP="00CC1C85">
            <w:pPr>
              <w:rPr>
                <w:b/>
              </w:rPr>
            </w:pPr>
            <w:r w:rsidRPr="007E1665">
              <w:rPr>
                <w:b/>
              </w:rPr>
              <w:t>Median Length of Service</w:t>
            </w:r>
          </w:p>
        </w:tc>
        <w:tc>
          <w:tcPr>
            <w:tcW w:w="1221" w:type="dxa"/>
          </w:tcPr>
          <w:p w:rsidR="00C96262" w:rsidRPr="00E76751" w:rsidRDefault="00C96262" w:rsidP="00CC1C85">
            <w:pPr>
              <w:jc w:val="center"/>
              <w:rPr>
                <w:highlight w:val="yellow"/>
              </w:rPr>
            </w:pPr>
            <w:r w:rsidRPr="00E76751">
              <w:t>2.7 years</w:t>
            </w:r>
          </w:p>
        </w:tc>
        <w:tc>
          <w:tcPr>
            <w:tcW w:w="1222" w:type="dxa"/>
          </w:tcPr>
          <w:p w:rsidR="00C96262" w:rsidRPr="00E76751" w:rsidRDefault="00C96262" w:rsidP="00CC1C85">
            <w:pPr>
              <w:jc w:val="center"/>
              <w:rPr>
                <w:highlight w:val="yellow"/>
              </w:rPr>
            </w:pPr>
            <w:r w:rsidRPr="00E76751">
              <w:t>6.7 years</w:t>
            </w:r>
          </w:p>
        </w:tc>
        <w:tc>
          <w:tcPr>
            <w:tcW w:w="1221" w:type="dxa"/>
            <w:shd w:val="clear" w:color="auto" w:fill="F3F3F3"/>
          </w:tcPr>
          <w:p w:rsidR="00C96262" w:rsidRPr="00483D3B" w:rsidRDefault="00C96262" w:rsidP="00CC1C85">
            <w:pPr>
              <w:jc w:val="center"/>
              <w:rPr>
                <w:b/>
                <w:highlight w:val="yellow"/>
              </w:rPr>
            </w:pPr>
            <w:r w:rsidRPr="00483D3B">
              <w:rPr>
                <w:b/>
              </w:rPr>
              <w:t>2.9 years</w:t>
            </w:r>
          </w:p>
        </w:tc>
        <w:tc>
          <w:tcPr>
            <w:tcW w:w="1222" w:type="dxa"/>
            <w:tcBorders>
              <w:bottom w:val="single" w:sz="4" w:space="0" w:color="auto"/>
            </w:tcBorders>
          </w:tcPr>
          <w:p w:rsidR="00C96262" w:rsidRPr="00E76751" w:rsidRDefault="00C96262" w:rsidP="00CC1C85">
            <w:pPr>
              <w:jc w:val="center"/>
              <w:rPr>
                <w:highlight w:val="yellow"/>
              </w:rPr>
            </w:pPr>
            <w:r w:rsidRPr="00651193">
              <w:t>2.8 years</w:t>
            </w:r>
          </w:p>
        </w:tc>
        <w:tc>
          <w:tcPr>
            <w:tcW w:w="1221" w:type="dxa"/>
            <w:tcBorders>
              <w:bottom w:val="single" w:sz="4" w:space="0" w:color="auto"/>
            </w:tcBorders>
          </w:tcPr>
          <w:p w:rsidR="00C96262" w:rsidRPr="00E76751" w:rsidRDefault="00C96262" w:rsidP="00CC1C85">
            <w:pPr>
              <w:jc w:val="center"/>
              <w:rPr>
                <w:highlight w:val="yellow"/>
              </w:rPr>
            </w:pPr>
            <w:r w:rsidRPr="00BF13E2">
              <w:t>2.9 years</w:t>
            </w:r>
          </w:p>
        </w:tc>
        <w:tc>
          <w:tcPr>
            <w:tcW w:w="1222" w:type="dxa"/>
            <w:tcBorders>
              <w:bottom w:val="single" w:sz="4" w:space="0" w:color="auto"/>
            </w:tcBorders>
            <w:shd w:val="clear" w:color="auto" w:fill="F3F3F3"/>
          </w:tcPr>
          <w:p w:rsidR="00C96262" w:rsidRPr="00483D3B" w:rsidRDefault="00C96262" w:rsidP="00CC1C85">
            <w:pPr>
              <w:jc w:val="center"/>
              <w:rPr>
                <w:b/>
                <w:highlight w:val="yellow"/>
              </w:rPr>
            </w:pPr>
            <w:r w:rsidRPr="00483D3B">
              <w:rPr>
                <w:b/>
              </w:rPr>
              <w:t>2.8 years</w:t>
            </w:r>
          </w:p>
        </w:tc>
      </w:tr>
      <w:tr w:rsidR="00C96262" w:rsidTr="004F7A71">
        <w:trPr>
          <w:trHeight w:val="280"/>
        </w:trPr>
        <w:tc>
          <w:tcPr>
            <w:tcW w:w="2739" w:type="dxa"/>
          </w:tcPr>
          <w:p w:rsidR="00C96262" w:rsidRPr="007E1665" w:rsidRDefault="00C96262" w:rsidP="00DA00B0">
            <w:pPr>
              <w:rPr>
                <w:b/>
              </w:rPr>
            </w:pPr>
            <w:r>
              <w:rPr>
                <w:b/>
              </w:rPr>
              <w:t>Percent of Total Claims</w:t>
            </w:r>
          </w:p>
        </w:tc>
        <w:tc>
          <w:tcPr>
            <w:tcW w:w="1221" w:type="dxa"/>
          </w:tcPr>
          <w:p w:rsidR="00C96262" w:rsidRPr="00E76751" w:rsidRDefault="00C96262" w:rsidP="00DA00B0">
            <w:pPr>
              <w:jc w:val="center"/>
              <w:rPr>
                <w:highlight w:val="yellow"/>
              </w:rPr>
            </w:pPr>
          </w:p>
        </w:tc>
        <w:tc>
          <w:tcPr>
            <w:tcW w:w="1222" w:type="dxa"/>
          </w:tcPr>
          <w:p w:rsidR="00C96262" w:rsidRPr="00E76751" w:rsidRDefault="00C96262" w:rsidP="00DA00B0">
            <w:pPr>
              <w:jc w:val="center"/>
              <w:rPr>
                <w:highlight w:val="yellow"/>
              </w:rPr>
            </w:pPr>
          </w:p>
        </w:tc>
        <w:tc>
          <w:tcPr>
            <w:tcW w:w="1221" w:type="dxa"/>
          </w:tcPr>
          <w:p w:rsidR="00C96262" w:rsidRPr="00483D3B" w:rsidRDefault="00C96262" w:rsidP="00DA00B0">
            <w:pPr>
              <w:jc w:val="center"/>
              <w:rPr>
                <w:b/>
                <w:highlight w:val="yellow"/>
              </w:rPr>
            </w:pPr>
            <w:r w:rsidRPr="00483D3B">
              <w:rPr>
                <w:b/>
              </w:rPr>
              <w:t>0.4%</w:t>
            </w:r>
          </w:p>
        </w:tc>
        <w:tc>
          <w:tcPr>
            <w:tcW w:w="1222" w:type="dxa"/>
            <w:tcBorders>
              <w:bottom w:val="single" w:sz="4" w:space="0" w:color="auto"/>
            </w:tcBorders>
          </w:tcPr>
          <w:p w:rsidR="00C96262" w:rsidRPr="00E76751" w:rsidRDefault="00C96262" w:rsidP="00DA00B0">
            <w:pPr>
              <w:jc w:val="center"/>
              <w:rPr>
                <w:highlight w:val="yellow"/>
              </w:rPr>
            </w:pPr>
          </w:p>
        </w:tc>
        <w:tc>
          <w:tcPr>
            <w:tcW w:w="1221" w:type="dxa"/>
            <w:tcBorders>
              <w:bottom w:val="single" w:sz="4" w:space="0" w:color="auto"/>
            </w:tcBorders>
          </w:tcPr>
          <w:p w:rsidR="00C96262" w:rsidRPr="00E76751" w:rsidRDefault="00C96262" w:rsidP="00DA00B0">
            <w:pPr>
              <w:jc w:val="center"/>
              <w:rPr>
                <w:highlight w:val="yellow"/>
              </w:rPr>
            </w:pPr>
          </w:p>
        </w:tc>
        <w:tc>
          <w:tcPr>
            <w:tcW w:w="1222" w:type="dxa"/>
            <w:tcBorders>
              <w:bottom w:val="single" w:sz="4" w:space="0" w:color="auto"/>
            </w:tcBorders>
          </w:tcPr>
          <w:p w:rsidR="00C96262" w:rsidRPr="00483D3B" w:rsidRDefault="00C96262" w:rsidP="00DA00B0">
            <w:pPr>
              <w:jc w:val="center"/>
              <w:rPr>
                <w:b/>
                <w:highlight w:val="yellow"/>
              </w:rPr>
            </w:pPr>
            <w:r w:rsidRPr="00483D3B">
              <w:rPr>
                <w:b/>
              </w:rPr>
              <w:t>99.6%</w:t>
            </w:r>
          </w:p>
        </w:tc>
      </w:tr>
    </w:tbl>
    <w:p w:rsidR="00D358D1" w:rsidRDefault="00D358D1"/>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1221"/>
        <w:gridCol w:w="1222"/>
        <w:gridCol w:w="1221"/>
        <w:gridCol w:w="1222"/>
        <w:gridCol w:w="1221"/>
        <w:gridCol w:w="1222"/>
      </w:tblGrid>
      <w:tr w:rsidR="003C490B" w:rsidRPr="007E1665" w:rsidTr="004F7A71">
        <w:trPr>
          <w:trHeight w:val="280"/>
        </w:trPr>
        <w:tc>
          <w:tcPr>
            <w:tcW w:w="2739" w:type="dxa"/>
          </w:tcPr>
          <w:p w:rsidR="003C490B" w:rsidRPr="007E1665" w:rsidRDefault="003C490B" w:rsidP="005C6FDB">
            <w:pPr>
              <w:rPr>
                <w:b/>
              </w:rPr>
            </w:pPr>
            <w:r>
              <w:rPr>
                <w:b/>
              </w:rPr>
              <w:t>1999</w:t>
            </w:r>
            <w:r w:rsidRPr="007E1665">
              <w:rPr>
                <w:b/>
              </w:rPr>
              <w:t>-200</w:t>
            </w:r>
            <w:r>
              <w:rPr>
                <w:b/>
              </w:rPr>
              <w:t>3</w:t>
            </w:r>
          </w:p>
        </w:tc>
        <w:tc>
          <w:tcPr>
            <w:tcW w:w="3664" w:type="dxa"/>
            <w:gridSpan w:val="3"/>
          </w:tcPr>
          <w:p w:rsidR="003C490B" w:rsidRPr="007E1665" w:rsidRDefault="003C490B" w:rsidP="005C6FDB">
            <w:pPr>
              <w:jc w:val="center"/>
              <w:rPr>
                <w:b/>
              </w:rPr>
            </w:pPr>
            <w:r w:rsidRPr="007E1665">
              <w:rPr>
                <w:b/>
              </w:rPr>
              <w:t>100 Most Costly Claims</w:t>
            </w:r>
          </w:p>
        </w:tc>
        <w:tc>
          <w:tcPr>
            <w:tcW w:w="3665" w:type="dxa"/>
            <w:gridSpan w:val="3"/>
          </w:tcPr>
          <w:p w:rsidR="003C490B" w:rsidRPr="007E1665" w:rsidRDefault="003C490B" w:rsidP="005C6FDB">
            <w:pPr>
              <w:jc w:val="center"/>
              <w:rPr>
                <w:b/>
              </w:rPr>
            </w:pPr>
            <w:r w:rsidRPr="007E1665">
              <w:rPr>
                <w:b/>
              </w:rPr>
              <w:t xml:space="preserve">All Other </w:t>
            </w:r>
            <w:r w:rsidR="005419E6">
              <w:rPr>
                <w:b/>
              </w:rPr>
              <w:t>Compensated</w:t>
            </w:r>
            <w:r w:rsidRPr="007E1665">
              <w:rPr>
                <w:b/>
              </w:rPr>
              <w:t xml:space="preserve"> Claims</w:t>
            </w:r>
          </w:p>
        </w:tc>
      </w:tr>
      <w:tr w:rsidR="003C490B" w:rsidTr="004F7A71">
        <w:trPr>
          <w:trHeight w:val="280"/>
        </w:trPr>
        <w:tc>
          <w:tcPr>
            <w:tcW w:w="2739" w:type="dxa"/>
          </w:tcPr>
          <w:p w:rsidR="003C490B" w:rsidRPr="007E1665" w:rsidRDefault="003C490B" w:rsidP="005C6FDB">
            <w:pPr>
              <w:rPr>
                <w:b/>
              </w:rPr>
            </w:pPr>
          </w:p>
        </w:tc>
        <w:tc>
          <w:tcPr>
            <w:tcW w:w="1221" w:type="dxa"/>
          </w:tcPr>
          <w:p w:rsidR="003C490B" w:rsidRDefault="003C490B" w:rsidP="005C6FDB">
            <w:pPr>
              <w:jc w:val="center"/>
            </w:pPr>
            <w:r>
              <w:t>Male</w:t>
            </w:r>
          </w:p>
        </w:tc>
        <w:tc>
          <w:tcPr>
            <w:tcW w:w="1222" w:type="dxa"/>
          </w:tcPr>
          <w:p w:rsidR="003C490B" w:rsidRDefault="003C490B" w:rsidP="005C6FDB">
            <w:pPr>
              <w:jc w:val="center"/>
            </w:pPr>
            <w:r>
              <w:t>Female</w:t>
            </w:r>
          </w:p>
        </w:tc>
        <w:tc>
          <w:tcPr>
            <w:tcW w:w="1221" w:type="dxa"/>
            <w:shd w:val="clear" w:color="auto" w:fill="F3F3F3"/>
          </w:tcPr>
          <w:p w:rsidR="003C490B" w:rsidRPr="00483D3B" w:rsidRDefault="003C490B" w:rsidP="005C6FDB">
            <w:pPr>
              <w:jc w:val="center"/>
              <w:rPr>
                <w:b/>
              </w:rPr>
            </w:pPr>
            <w:r w:rsidRPr="00483D3B">
              <w:rPr>
                <w:b/>
              </w:rPr>
              <w:t>Total</w:t>
            </w:r>
          </w:p>
        </w:tc>
        <w:tc>
          <w:tcPr>
            <w:tcW w:w="1222" w:type="dxa"/>
          </w:tcPr>
          <w:p w:rsidR="003C490B" w:rsidRDefault="003C490B" w:rsidP="005C6FDB">
            <w:pPr>
              <w:jc w:val="center"/>
            </w:pPr>
            <w:r>
              <w:t>Male</w:t>
            </w:r>
          </w:p>
        </w:tc>
        <w:tc>
          <w:tcPr>
            <w:tcW w:w="1221" w:type="dxa"/>
          </w:tcPr>
          <w:p w:rsidR="003C490B" w:rsidRDefault="003C490B" w:rsidP="005C6FDB">
            <w:pPr>
              <w:jc w:val="center"/>
            </w:pPr>
            <w:r>
              <w:t>Female</w:t>
            </w:r>
          </w:p>
        </w:tc>
        <w:tc>
          <w:tcPr>
            <w:tcW w:w="1222" w:type="dxa"/>
            <w:shd w:val="clear" w:color="auto" w:fill="F3F3F3"/>
          </w:tcPr>
          <w:p w:rsidR="003C490B" w:rsidRPr="00483D3B" w:rsidRDefault="003C490B" w:rsidP="005C6FDB">
            <w:pPr>
              <w:jc w:val="center"/>
              <w:rPr>
                <w:b/>
              </w:rPr>
            </w:pPr>
            <w:r w:rsidRPr="00483D3B">
              <w:rPr>
                <w:b/>
              </w:rPr>
              <w:t>Total</w:t>
            </w:r>
          </w:p>
        </w:tc>
      </w:tr>
      <w:tr w:rsidR="003C490B" w:rsidTr="004F7A71">
        <w:trPr>
          <w:trHeight w:val="280"/>
        </w:trPr>
        <w:tc>
          <w:tcPr>
            <w:tcW w:w="2739" w:type="dxa"/>
          </w:tcPr>
          <w:p w:rsidR="003C490B" w:rsidRPr="007E1665" w:rsidRDefault="003C490B" w:rsidP="005C6FDB">
            <w:pPr>
              <w:rPr>
                <w:b/>
              </w:rPr>
            </w:pPr>
            <w:r w:rsidRPr="007E1665">
              <w:rPr>
                <w:b/>
              </w:rPr>
              <w:t>Gender</w:t>
            </w:r>
          </w:p>
          <w:p w:rsidR="003C490B" w:rsidRPr="007E1665" w:rsidRDefault="003C490B" w:rsidP="005C6FDB">
            <w:pPr>
              <w:rPr>
                <w:b/>
              </w:rPr>
            </w:pPr>
            <w:r w:rsidRPr="007E1665">
              <w:rPr>
                <w:b/>
              </w:rPr>
              <w:t>Percent of Total Claims Population</w:t>
            </w:r>
          </w:p>
        </w:tc>
        <w:tc>
          <w:tcPr>
            <w:tcW w:w="1221" w:type="dxa"/>
          </w:tcPr>
          <w:p w:rsidR="003C490B" w:rsidRDefault="003C490B" w:rsidP="005C6FDB">
            <w:pPr>
              <w:jc w:val="center"/>
            </w:pPr>
            <w:r>
              <w:t>80</w:t>
            </w:r>
          </w:p>
          <w:p w:rsidR="003C490B" w:rsidRDefault="003C490B" w:rsidP="005C6FDB">
            <w:pPr>
              <w:jc w:val="center"/>
            </w:pPr>
            <w:r>
              <w:t>(80%)</w:t>
            </w:r>
          </w:p>
        </w:tc>
        <w:tc>
          <w:tcPr>
            <w:tcW w:w="1222" w:type="dxa"/>
          </w:tcPr>
          <w:p w:rsidR="003C490B" w:rsidRDefault="003C490B" w:rsidP="005C6FDB">
            <w:pPr>
              <w:jc w:val="center"/>
            </w:pPr>
            <w:r>
              <w:t>20</w:t>
            </w:r>
          </w:p>
          <w:p w:rsidR="003C490B" w:rsidRDefault="003C490B" w:rsidP="005C6FDB">
            <w:pPr>
              <w:jc w:val="center"/>
            </w:pPr>
            <w:r>
              <w:t>(20%)</w:t>
            </w:r>
          </w:p>
        </w:tc>
        <w:tc>
          <w:tcPr>
            <w:tcW w:w="1221" w:type="dxa"/>
            <w:shd w:val="clear" w:color="auto" w:fill="F3F3F3"/>
          </w:tcPr>
          <w:p w:rsidR="003C490B" w:rsidRPr="00483D3B" w:rsidRDefault="003C490B" w:rsidP="005C6FDB">
            <w:pPr>
              <w:jc w:val="center"/>
              <w:rPr>
                <w:b/>
              </w:rPr>
            </w:pPr>
            <w:r w:rsidRPr="00483D3B">
              <w:rPr>
                <w:b/>
              </w:rPr>
              <w:t>100</w:t>
            </w:r>
          </w:p>
          <w:p w:rsidR="003C490B" w:rsidRPr="00483D3B" w:rsidRDefault="003C490B" w:rsidP="005C6FDB">
            <w:pPr>
              <w:jc w:val="center"/>
              <w:rPr>
                <w:b/>
              </w:rPr>
            </w:pPr>
          </w:p>
        </w:tc>
        <w:tc>
          <w:tcPr>
            <w:tcW w:w="1222" w:type="dxa"/>
          </w:tcPr>
          <w:p w:rsidR="003C490B" w:rsidRDefault="003C490B" w:rsidP="005C6FDB">
            <w:pPr>
              <w:jc w:val="center"/>
            </w:pPr>
            <w:r>
              <w:t>16,876 (61.6%)</w:t>
            </w:r>
          </w:p>
        </w:tc>
        <w:tc>
          <w:tcPr>
            <w:tcW w:w="1221" w:type="dxa"/>
          </w:tcPr>
          <w:p w:rsidR="003C490B" w:rsidRDefault="003C490B" w:rsidP="005C6FDB">
            <w:pPr>
              <w:jc w:val="center"/>
            </w:pPr>
            <w:r>
              <w:t>10,538</w:t>
            </w:r>
          </w:p>
          <w:p w:rsidR="003C490B" w:rsidRDefault="003C490B" w:rsidP="005C6FDB">
            <w:pPr>
              <w:jc w:val="center"/>
            </w:pPr>
            <w:r>
              <w:t>(38.4%)</w:t>
            </w:r>
          </w:p>
        </w:tc>
        <w:tc>
          <w:tcPr>
            <w:tcW w:w="1222" w:type="dxa"/>
            <w:shd w:val="clear" w:color="auto" w:fill="F3F3F3"/>
          </w:tcPr>
          <w:p w:rsidR="003C490B" w:rsidRPr="00483D3B" w:rsidRDefault="003C490B" w:rsidP="005C6FDB">
            <w:pPr>
              <w:jc w:val="center"/>
              <w:rPr>
                <w:b/>
              </w:rPr>
            </w:pPr>
            <w:r w:rsidRPr="00483D3B">
              <w:rPr>
                <w:b/>
              </w:rPr>
              <w:t>27,414</w:t>
            </w:r>
          </w:p>
        </w:tc>
      </w:tr>
      <w:tr w:rsidR="003C490B" w:rsidRPr="00E76751" w:rsidTr="004F7A71">
        <w:trPr>
          <w:trHeight w:val="280"/>
        </w:trPr>
        <w:tc>
          <w:tcPr>
            <w:tcW w:w="2739" w:type="dxa"/>
          </w:tcPr>
          <w:p w:rsidR="003C490B" w:rsidRPr="007E1665" w:rsidRDefault="003C490B" w:rsidP="005C6FDB">
            <w:pPr>
              <w:rPr>
                <w:b/>
              </w:rPr>
            </w:pPr>
            <w:r w:rsidRPr="007E1665">
              <w:rPr>
                <w:b/>
              </w:rPr>
              <w:t>Average Age</w:t>
            </w:r>
          </w:p>
        </w:tc>
        <w:tc>
          <w:tcPr>
            <w:tcW w:w="1221" w:type="dxa"/>
          </w:tcPr>
          <w:p w:rsidR="003C490B" w:rsidRPr="00E76751" w:rsidRDefault="003C490B" w:rsidP="005C6FDB">
            <w:pPr>
              <w:jc w:val="center"/>
              <w:rPr>
                <w:highlight w:val="yellow"/>
              </w:rPr>
            </w:pPr>
            <w:r w:rsidRPr="00E76751">
              <w:t>41.</w:t>
            </w:r>
            <w:r>
              <w:t>1</w:t>
            </w:r>
          </w:p>
        </w:tc>
        <w:tc>
          <w:tcPr>
            <w:tcW w:w="1222" w:type="dxa"/>
          </w:tcPr>
          <w:p w:rsidR="003C490B" w:rsidRPr="00E76751" w:rsidRDefault="003C490B" w:rsidP="005C6FDB">
            <w:pPr>
              <w:jc w:val="center"/>
              <w:rPr>
                <w:highlight w:val="yellow"/>
              </w:rPr>
            </w:pPr>
            <w:r w:rsidRPr="00E76751">
              <w:t>4</w:t>
            </w:r>
            <w:r>
              <w:t>1</w:t>
            </w:r>
            <w:r w:rsidRPr="00E76751">
              <w:t>.4</w:t>
            </w:r>
          </w:p>
        </w:tc>
        <w:tc>
          <w:tcPr>
            <w:tcW w:w="1221" w:type="dxa"/>
            <w:shd w:val="clear" w:color="auto" w:fill="F3F3F3"/>
          </w:tcPr>
          <w:p w:rsidR="003C490B" w:rsidRPr="00483D3B" w:rsidRDefault="003C490B" w:rsidP="005C6FDB">
            <w:pPr>
              <w:jc w:val="center"/>
              <w:rPr>
                <w:b/>
                <w:highlight w:val="yellow"/>
              </w:rPr>
            </w:pPr>
            <w:r w:rsidRPr="00483D3B">
              <w:rPr>
                <w:b/>
              </w:rPr>
              <w:t>41.2</w:t>
            </w:r>
          </w:p>
        </w:tc>
        <w:tc>
          <w:tcPr>
            <w:tcW w:w="1222" w:type="dxa"/>
          </w:tcPr>
          <w:p w:rsidR="003C490B" w:rsidRPr="00E76751" w:rsidRDefault="003C490B" w:rsidP="005C6FDB">
            <w:pPr>
              <w:jc w:val="center"/>
              <w:rPr>
                <w:highlight w:val="yellow"/>
              </w:rPr>
            </w:pPr>
            <w:r>
              <w:t>40</w:t>
            </w:r>
            <w:r w:rsidRPr="00601AB8">
              <w:t>.</w:t>
            </w:r>
            <w:r>
              <w:t>4</w:t>
            </w:r>
          </w:p>
        </w:tc>
        <w:tc>
          <w:tcPr>
            <w:tcW w:w="1221" w:type="dxa"/>
          </w:tcPr>
          <w:p w:rsidR="003C490B" w:rsidRPr="00E76751" w:rsidRDefault="003C490B" w:rsidP="005C6FDB">
            <w:pPr>
              <w:jc w:val="center"/>
              <w:rPr>
                <w:highlight w:val="yellow"/>
              </w:rPr>
            </w:pPr>
            <w:r>
              <w:t>41.9</w:t>
            </w:r>
          </w:p>
        </w:tc>
        <w:tc>
          <w:tcPr>
            <w:tcW w:w="1222" w:type="dxa"/>
            <w:shd w:val="clear" w:color="auto" w:fill="F3F3F3"/>
          </w:tcPr>
          <w:p w:rsidR="003C490B" w:rsidRPr="00483D3B" w:rsidRDefault="003C490B" w:rsidP="005C6FDB">
            <w:pPr>
              <w:jc w:val="center"/>
              <w:rPr>
                <w:b/>
                <w:highlight w:val="yellow"/>
              </w:rPr>
            </w:pPr>
            <w:r w:rsidRPr="00483D3B">
              <w:rPr>
                <w:b/>
              </w:rPr>
              <w:t>41.0</w:t>
            </w:r>
          </w:p>
        </w:tc>
      </w:tr>
      <w:tr w:rsidR="003C490B" w:rsidRPr="00E76751" w:rsidTr="004F7A71">
        <w:trPr>
          <w:trHeight w:val="280"/>
        </w:trPr>
        <w:tc>
          <w:tcPr>
            <w:tcW w:w="2739" w:type="dxa"/>
          </w:tcPr>
          <w:p w:rsidR="003C490B" w:rsidRPr="007E1665" w:rsidRDefault="003C490B" w:rsidP="005C6FDB">
            <w:pPr>
              <w:rPr>
                <w:b/>
              </w:rPr>
            </w:pPr>
            <w:r w:rsidRPr="007E1665">
              <w:rPr>
                <w:b/>
              </w:rPr>
              <w:t>Median Age</w:t>
            </w:r>
          </w:p>
        </w:tc>
        <w:tc>
          <w:tcPr>
            <w:tcW w:w="1221" w:type="dxa"/>
          </w:tcPr>
          <w:p w:rsidR="003C490B" w:rsidRPr="00E76751" w:rsidRDefault="003C490B" w:rsidP="005C6FDB">
            <w:pPr>
              <w:jc w:val="center"/>
              <w:rPr>
                <w:highlight w:val="yellow"/>
              </w:rPr>
            </w:pPr>
            <w:r>
              <w:t>40</w:t>
            </w:r>
            <w:r w:rsidRPr="00E76751">
              <w:t>.0</w:t>
            </w:r>
          </w:p>
        </w:tc>
        <w:tc>
          <w:tcPr>
            <w:tcW w:w="1222" w:type="dxa"/>
          </w:tcPr>
          <w:p w:rsidR="003C490B" w:rsidRPr="00E76751" w:rsidRDefault="003C490B" w:rsidP="005C6FDB">
            <w:pPr>
              <w:jc w:val="center"/>
              <w:rPr>
                <w:highlight w:val="yellow"/>
              </w:rPr>
            </w:pPr>
            <w:r>
              <w:t>42</w:t>
            </w:r>
            <w:r w:rsidRPr="00E76751">
              <w:t>.0</w:t>
            </w:r>
          </w:p>
        </w:tc>
        <w:tc>
          <w:tcPr>
            <w:tcW w:w="1221" w:type="dxa"/>
            <w:shd w:val="clear" w:color="auto" w:fill="F3F3F3"/>
          </w:tcPr>
          <w:p w:rsidR="003C490B" w:rsidRPr="00483D3B" w:rsidRDefault="003C490B" w:rsidP="005C6FDB">
            <w:pPr>
              <w:jc w:val="center"/>
              <w:rPr>
                <w:b/>
                <w:highlight w:val="yellow"/>
              </w:rPr>
            </w:pPr>
            <w:r w:rsidRPr="00483D3B">
              <w:rPr>
                <w:b/>
              </w:rPr>
              <w:t>40.0</w:t>
            </w:r>
          </w:p>
        </w:tc>
        <w:tc>
          <w:tcPr>
            <w:tcW w:w="1222" w:type="dxa"/>
          </w:tcPr>
          <w:p w:rsidR="003C490B" w:rsidRPr="00E76751" w:rsidRDefault="003C490B" w:rsidP="005C6FDB">
            <w:pPr>
              <w:jc w:val="center"/>
              <w:rPr>
                <w:highlight w:val="yellow"/>
              </w:rPr>
            </w:pPr>
            <w:r>
              <w:t>40</w:t>
            </w:r>
            <w:r w:rsidRPr="00BF13E2">
              <w:t>.0</w:t>
            </w:r>
          </w:p>
        </w:tc>
        <w:tc>
          <w:tcPr>
            <w:tcW w:w="1221" w:type="dxa"/>
          </w:tcPr>
          <w:p w:rsidR="003C490B" w:rsidRPr="00E76751" w:rsidRDefault="003C490B" w:rsidP="005C6FDB">
            <w:pPr>
              <w:jc w:val="center"/>
              <w:rPr>
                <w:highlight w:val="yellow"/>
              </w:rPr>
            </w:pPr>
            <w:r>
              <w:t>42</w:t>
            </w:r>
            <w:r w:rsidRPr="00BF13E2">
              <w:t>.0</w:t>
            </w:r>
          </w:p>
        </w:tc>
        <w:tc>
          <w:tcPr>
            <w:tcW w:w="1222" w:type="dxa"/>
            <w:shd w:val="clear" w:color="auto" w:fill="F3F3F3"/>
          </w:tcPr>
          <w:p w:rsidR="003C490B" w:rsidRPr="00483D3B" w:rsidRDefault="003C490B" w:rsidP="005C6FDB">
            <w:pPr>
              <w:jc w:val="center"/>
              <w:rPr>
                <w:b/>
                <w:highlight w:val="yellow"/>
              </w:rPr>
            </w:pPr>
            <w:r w:rsidRPr="00483D3B">
              <w:rPr>
                <w:b/>
              </w:rPr>
              <w:t>41.0</w:t>
            </w:r>
          </w:p>
        </w:tc>
      </w:tr>
      <w:tr w:rsidR="003C490B" w:rsidRPr="00E76751" w:rsidTr="004F7A71">
        <w:trPr>
          <w:trHeight w:val="280"/>
        </w:trPr>
        <w:tc>
          <w:tcPr>
            <w:tcW w:w="2739" w:type="dxa"/>
          </w:tcPr>
          <w:p w:rsidR="003C490B" w:rsidRPr="007E1665" w:rsidRDefault="003C490B" w:rsidP="005C6FDB">
            <w:pPr>
              <w:rPr>
                <w:b/>
              </w:rPr>
            </w:pPr>
            <w:r w:rsidRPr="007E1665">
              <w:rPr>
                <w:b/>
              </w:rPr>
              <w:t>Average Length of Service</w:t>
            </w:r>
          </w:p>
        </w:tc>
        <w:tc>
          <w:tcPr>
            <w:tcW w:w="1221" w:type="dxa"/>
          </w:tcPr>
          <w:p w:rsidR="003C490B" w:rsidRPr="00E76751" w:rsidRDefault="003C490B" w:rsidP="005C6FDB">
            <w:pPr>
              <w:jc w:val="center"/>
              <w:rPr>
                <w:highlight w:val="yellow"/>
              </w:rPr>
            </w:pPr>
            <w:r>
              <w:t>6</w:t>
            </w:r>
            <w:r w:rsidRPr="00E76751">
              <w:t>.6 years</w:t>
            </w:r>
          </w:p>
        </w:tc>
        <w:tc>
          <w:tcPr>
            <w:tcW w:w="1222" w:type="dxa"/>
          </w:tcPr>
          <w:p w:rsidR="003C490B" w:rsidRPr="00E76751" w:rsidRDefault="003C490B" w:rsidP="005C6FDB">
            <w:pPr>
              <w:jc w:val="center"/>
              <w:rPr>
                <w:highlight w:val="yellow"/>
              </w:rPr>
            </w:pPr>
            <w:r>
              <w:t>4.1</w:t>
            </w:r>
            <w:r w:rsidRPr="00E76751">
              <w:t xml:space="preserve"> years</w:t>
            </w:r>
          </w:p>
        </w:tc>
        <w:tc>
          <w:tcPr>
            <w:tcW w:w="1221" w:type="dxa"/>
            <w:shd w:val="clear" w:color="auto" w:fill="F3F3F3"/>
          </w:tcPr>
          <w:p w:rsidR="003C490B" w:rsidRPr="00483D3B" w:rsidRDefault="003C490B" w:rsidP="005C6FDB">
            <w:pPr>
              <w:jc w:val="center"/>
              <w:rPr>
                <w:b/>
                <w:highlight w:val="yellow"/>
              </w:rPr>
            </w:pPr>
            <w:r w:rsidRPr="00483D3B">
              <w:rPr>
                <w:b/>
              </w:rPr>
              <w:t>6.1 years</w:t>
            </w:r>
          </w:p>
        </w:tc>
        <w:tc>
          <w:tcPr>
            <w:tcW w:w="1222" w:type="dxa"/>
          </w:tcPr>
          <w:p w:rsidR="003C490B" w:rsidRPr="00E76751" w:rsidRDefault="003C490B" w:rsidP="005C6FDB">
            <w:pPr>
              <w:jc w:val="center"/>
              <w:rPr>
                <w:highlight w:val="yellow"/>
              </w:rPr>
            </w:pPr>
            <w:r>
              <w:t>6</w:t>
            </w:r>
            <w:r w:rsidRPr="00BF13E2">
              <w:t>.8 years</w:t>
            </w:r>
          </w:p>
        </w:tc>
        <w:tc>
          <w:tcPr>
            <w:tcW w:w="1221" w:type="dxa"/>
          </w:tcPr>
          <w:p w:rsidR="003C490B" w:rsidRPr="00E76751" w:rsidRDefault="003C490B" w:rsidP="005C6FDB">
            <w:pPr>
              <w:jc w:val="center"/>
              <w:rPr>
                <w:highlight w:val="yellow"/>
              </w:rPr>
            </w:pPr>
            <w:r>
              <w:t>6</w:t>
            </w:r>
            <w:r w:rsidRPr="00BF13E2">
              <w:t>.0 years</w:t>
            </w:r>
          </w:p>
        </w:tc>
        <w:tc>
          <w:tcPr>
            <w:tcW w:w="1222" w:type="dxa"/>
            <w:shd w:val="clear" w:color="auto" w:fill="F3F3F3"/>
          </w:tcPr>
          <w:p w:rsidR="003C490B" w:rsidRPr="00483D3B" w:rsidRDefault="003C490B" w:rsidP="005C6FDB">
            <w:pPr>
              <w:jc w:val="center"/>
              <w:rPr>
                <w:b/>
                <w:highlight w:val="yellow"/>
              </w:rPr>
            </w:pPr>
            <w:r w:rsidRPr="00483D3B">
              <w:rPr>
                <w:b/>
              </w:rPr>
              <w:t>6.5 years</w:t>
            </w:r>
          </w:p>
        </w:tc>
      </w:tr>
      <w:tr w:rsidR="003C490B" w:rsidRPr="00E76751" w:rsidTr="004F7A71">
        <w:trPr>
          <w:trHeight w:val="280"/>
        </w:trPr>
        <w:tc>
          <w:tcPr>
            <w:tcW w:w="2739" w:type="dxa"/>
          </w:tcPr>
          <w:p w:rsidR="003C490B" w:rsidRPr="007E1665" w:rsidRDefault="003C490B" w:rsidP="005C6FDB">
            <w:pPr>
              <w:rPr>
                <w:b/>
              </w:rPr>
            </w:pPr>
            <w:r w:rsidRPr="007E1665">
              <w:rPr>
                <w:b/>
              </w:rPr>
              <w:t>Median Length of Service</w:t>
            </w:r>
          </w:p>
        </w:tc>
        <w:tc>
          <w:tcPr>
            <w:tcW w:w="1221" w:type="dxa"/>
          </w:tcPr>
          <w:p w:rsidR="003C490B" w:rsidRPr="00E76751" w:rsidRDefault="003C490B" w:rsidP="005C6FDB">
            <w:pPr>
              <w:jc w:val="center"/>
              <w:rPr>
                <w:highlight w:val="yellow"/>
              </w:rPr>
            </w:pPr>
            <w:r>
              <w:t>2.9</w:t>
            </w:r>
            <w:r w:rsidRPr="00E76751">
              <w:t xml:space="preserve"> years</w:t>
            </w:r>
          </w:p>
        </w:tc>
        <w:tc>
          <w:tcPr>
            <w:tcW w:w="1222" w:type="dxa"/>
          </w:tcPr>
          <w:p w:rsidR="003C490B" w:rsidRPr="00E76751" w:rsidRDefault="003C490B" w:rsidP="005C6FDB">
            <w:pPr>
              <w:jc w:val="center"/>
              <w:rPr>
                <w:highlight w:val="yellow"/>
              </w:rPr>
            </w:pPr>
            <w:r>
              <w:t>2.9</w:t>
            </w:r>
            <w:r w:rsidRPr="00E76751">
              <w:t xml:space="preserve"> years</w:t>
            </w:r>
          </w:p>
        </w:tc>
        <w:tc>
          <w:tcPr>
            <w:tcW w:w="1221" w:type="dxa"/>
            <w:shd w:val="clear" w:color="auto" w:fill="F3F3F3"/>
          </w:tcPr>
          <w:p w:rsidR="003C490B" w:rsidRPr="00483D3B" w:rsidRDefault="003C490B" w:rsidP="005C6FDB">
            <w:pPr>
              <w:jc w:val="center"/>
              <w:rPr>
                <w:b/>
                <w:highlight w:val="yellow"/>
              </w:rPr>
            </w:pPr>
            <w:r w:rsidRPr="00483D3B">
              <w:rPr>
                <w:b/>
              </w:rPr>
              <w:t>2.9 years</w:t>
            </w:r>
          </w:p>
        </w:tc>
        <w:tc>
          <w:tcPr>
            <w:tcW w:w="1222" w:type="dxa"/>
            <w:tcBorders>
              <w:bottom w:val="single" w:sz="4" w:space="0" w:color="auto"/>
            </w:tcBorders>
          </w:tcPr>
          <w:p w:rsidR="003C490B" w:rsidRPr="00E76751" w:rsidRDefault="003C490B" w:rsidP="005C6FDB">
            <w:pPr>
              <w:jc w:val="center"/>
              <w:rPr>
                <w:highlight w:val="yellow"/>
              </w:rPr>
            </w:pPr>
            <w:r>
              <w:t>2.4</w:t>
            </w:r>
            <w:r w:rsidRPr="00651193">
              <w:t xml:space="preserve"> years</w:t>
            </w:r>
          </w:p>
        </w:tc>
        <w:tc>
          <w:tcPr>
            <w:tcW w:w="1221" w:type="dxa"/>
            <w:tcBorders>
              <w:bottom w:val="single" w:sz="4" w:space="0" w:color="auto"/>
            </w:tcBorders>
          </w:tcPr>
          <w:p w:rsidR="003C490B" w:rsidRPr="00E76751" w:rsidRDefault="003C490B" w:rsidP="005C6FDB">
            <w:pPr>
              <w:jc w:val="center"/>
              <w:rPr>
                <w:highlight w:val="yellow"/>
              </w:rPr>
            </w:pPr>
            <w:r>
              <w:t>2.5</w:t>
            </w:r>
            <w:r w:rsidRPr="00BF13E2">
              <w:t xml:space="preserve"> years</w:t>
            </w:r>
          </w:p>
        </w:tc>
        <w:tc>
          <w:tcPr>
            <w:tcW w:w="1222" w:type="dxa"/>
            <w:tcBorders>
              <w:bottom w:val="single" w:sz="4" w:space="0" w:color="auto"/>
            </w:tcBorders>
            <w:shd w:val="clear" w:color="auto" w:fill="F3F3F3"/>
          </w:tcPr>
          <w:p w:rsidR="003C490B" w:rsidRPr="00483D3B" w:rsidRDefault="003C490B" w:rsidP="005C6FDB">
            <w:pPr>
              <w:jc w:val="center"/>
              <w:rPr>
                <w:b/>
                <w:highlight w:val="yellow"/>
              </w:rPr>
            </w:pPr>
            <w:r w:rsidRPr="00483D3B">
              <w:rPr>
                <w:b/>
              </w:rPr>
              <w:t>2.5 years</w:t>
            </w:r>
          </w:p>
        </w:tc>
      </w:tr>
      <w:tr w:rsidR="003C490B" w:rsidRPr="00E76751" w:rsidTr="004F7A71">
        <w:trPr>
          <w:trHeight w:val="280"/>
        </w:trPr>
        <w:tc>
          <w:tcPr>
            <w:tcW w:w="2739" w:type="dxa"/>
          </w:tcPr>
          <w:p w:rsidR="003C490B" w:rsidRPr="007E1665" w:rsidRDefault="003C490B" w:rsidP="005C6FDB">
            <w:pPr>
              <w:rPr>
                <w:b/>
              </w:rPr>
            </w:pPr>
            <w:r>
              <w:rPr>
                <w:b/>
              </w:rPr>
              <w:t>Percent of Total Claims</w:t>
            </w:r>
          </w:p>
        </w:tc>
        <w:tc>
          <w:tcPr>
            <w:tcW w:w="1221" w:type="dxa"/>
          </w:tcPr>
          <w:p w:rsidR="003C490B" w:rsidRPr="00E76751" w:rsidRDefault="003C490B" w:rsidP="005C6FDB">
            <w:pPr>
              <w:jc w:val="center"/>
              <w:rPr>
                <w:highlight w:val="yellow"/>
              </w:rPr>
            </w:pPr>
          </w:p>
        </w:tc>
        <w:tc>
          <w:tcPr>
            <w:tcW w:w="1222" w:type="dxa"/>
          </w:tcPr>
          <w:p w:rsidR="003C490B" w:rsidRPr="00E76751" w:rsidRDefault="003C490B" w:rsidP="005C6FDB">
            <w:pPr>
              <w:jc w:val="center"/>
              <w:rPr>
                <w:highlight w:val="yellow"/>
              </w:rPr>
            </w:pPr>
          </w:p>
        </w:tc>
        <w:tc>
          <w:tcPr>
            <w:tcW w:w="1221" w:type="dxa"/>
            <w:shd w:val="clear" w:color="auto" w:fill="F3F3F3"/>
          </w:tcPr>
          <w:p w:rsidR="003C490B" w:rsidRPr="00483D3B" w:rsidRDefault="003C490B" w:rsidP="005C6FDB">
            <w:pPr>
              <w:jc w:val="center"/>
              <w:rPr>
                <w:b/>
                <w:highlight w:val="yellow"/>
              </w:rPr>
            </w:pPr>
            <w:r w:rsidRPr="00483D3B">
              <w:rPr>
                <w:b/>
              </w:rPr>
              <w:t>0.4%</w:t>
            </w:r>
          </w:p>
        </w:tc>
        <w:tc>
          <w:tcPr>
            <w:tcW w:w="1222" w:type="dxa"/>
            <w:tcBorders>
              <w:bottom w:val="single" w:sz="4" w:space="0" w:color="auto"/>
            </w:tcBorders>
          </w:tcPr>
          <w:p w:rsidR="003C490B" w:rsidRPr="00E76751" w:rsidRDefault="003C490B" w:rsidP="005C6FDB">
            <w:pPr>
              <w:jc w:val="center"/>
              <w:rPr>
                <w:highlight w:val="yellow"/>
              </w:rPr>
            </w:pPr>
          </w:p>
        </w:tc>
        <w:tc>
          <w:tcPr>
            <w:tcW w:w="1221" w:type="dxa"/>
            <w:tcBorders>
              <w:bottom w:val="single" w:sz="4" w:space="0" w:color="auto"/>
            </w:tcBorders>
          </w:tcPr>
          <w:p w:rsidR="003C490B" w:rsidRPr="00E76751" w:rsidRDefault="003C490B" w:rsidP="005C6FDB">
            <w:pPr>
              <w:jc w:val="center"/>
              <w:rPr>
                <w:highlight w:val="yellow"/>
              </w:rPr>
            </w:pPr>
          </w:p>
        </w:tc>
        <w:tc>
          <w:tcPr>
            <w:tcW w:w="1222" w:type="dxa"/>
            <w:tcBorders>
              <w:bottom w:val="single" w:sz="4" w:space="0" w:color="auto"/>
            </w:tcBorders>
            <w:shd w:val="clear" w:color="auto" w:fill="F3F3F3"/>
          </w:tcPr>
          <w:p w:rsidR="003C490B" w:rsidRPr="00483D3B" w:rsidRDefault="003C490B" w:rsidP="005C6FDB">
            <w:pPr>
              <w:jc w:val="center"/>
              <w:rPr>
                <w:b/>
                <w:highlight w:val="yellow"/>
              </w:rPr>
            </w:pPr>
            <w:r w:rsidRPr="00483D3B">
              <w:rPr>
                <w:b/>
              </w:rPr>
              <w:t>99.6%</w:t>
            </w:r>
          </w:p>
        </w:tc>
      </w:tr>
    </w:tbl>
    <w:p w:rsidR="00EB0E26" w:rsidRDefault="00FE56F9" w:rsidP="00C605EF">
      <w:r>
        <w:tab/>
      </w:r>
    </w:p>
    <w:p w:rsidR="008F5D71" w:rsidRDefault="00D156E5" w:rsidP="004F7A71">
      <w:pPr>
        <w:numPr>
          <w:ilvl w:val="0"/>
          <w:numId w:val="15"/>
        </w:numPr>
        <w:tabs>
          <w:tab w:val="clear" w:pos="720"/>
        </w:tabs>
        <w:ind w:left="-600" w:firstLine="0"/>
        <w:jc w:val="both"/>
        <w:rPr>
          <w:b/>
        </w:rPr>
      </w:pPr>
      <w:r w:rsidRPr="00D156E5">
        <w:rPr>
          <w:b/>
        </w:rPr>
        <w:t>Costs</w:t>
      </w:r>
      <w:r>
        <w:rPr>
          <w:b/>
        </w:rPr>
        <w:t xml:space="preserve"> by Gender</w:t>
      </w:r>
      <w:r w:rsidR="001B175D">
        <w:rPr>
          <w:b/>
        </w:rPr>
        <w:t xml:space="preserve"> </w:t>
      </w:r>
    </w:p>
    <w:p w:rsidR="00047E61" w:rsidRDefault="00047E61" w:rsidP="004F7A71">
      <w:pPr>
        <w:ind w:left="-600"/>
        <w:jc w:val="both"/>
        <w:rPr>
          <w:b/>
        </w:rPr>
      </w:pPr>
    </w:p>
    <w:p w:rsidR="001268E1" w:rsidRDefault="004F7A71" w:rsidP="007954A1">
      <w:pPr>
        <w:ind w:left="-600"/>
      </w:pPr>
      <w:r>
        <w:t xml:space="preserve">The following table compares </w:t>
      </w:r>
      <w:r w:rsidR="007954A1">
        <w:t xml:space="preserve">the </w:t>
      </w:r>
      <w:r>
        <w:t xml:space="preserve">average cost of a claim of the two populations by gender (the chart from the previous study is appended for comparison purposes).  </w:t>
      </w:r>
      <w:r w:rsidR="001268E1">
        <w:t xml:space="preserve">Although the 100 Most Costly Claims represent </w:t>
      </w:r>
      <w:r w:rsidR="001268E1">
        <w:lastRenderedPageBreak/>
        <w:t xml:space="preserve">not even half a percentage point (0.4%) of all claims with payments in the five year period, they represent more than nine percent (9.3%) of the total costs of </w:t>
      </w:r>
      <w:r w:rsidR="00891F20">
        <w:t>employee</w:t>
      </w:r>
      <w:r w:rsidR="001268E1">
        <w:t>s’ compensation in Maine for injuries in that five year period, up three quarters of a percent from the last study (8.6%)</w:t>
      </w:r>
      <w:r w:rsidR="007954A1">
        <w:t xml:space="preserve">. </w:t>
      </w:r>
    </w:p>
    <w:p w:rsidR="007954A1" w:rsidRDefault="007954A1" w:rsidP="007954A1">
      <w:pPr>
        <w:ind w:left="-600"/>
      </w:pPr>
    </w:p>
    <w:p w:rsidR="00047E61" w:rsidRDefault="00047E61" w:rsidP="004F7A71">
      <w:pPr>
        <w:ind w:left="-600"/>
        <w:jc w:val="both"/>
      </w:pPr>
      <w:r>
        <w:t xml:space="preserve">In both of the populations, the </w:t>
      </w:r>
      <w:r w:rsidR="004F7A71">
        <w:t>a</w:t>
      </w:r>
      <w:r w:rsidR="00A92A51">
        <w:t>verage</w:t>
      </w:r>
      <w:r>
        <w:t xml:space="preserve"> </w:t>
      </w:r>
      <w:r w:rsidR="004F7A71">
        <w:t>c</w:t>
      </w:r>
      <w:r>
        <w:t xml:space="preserve">ost of a claim for males is greater than for females.   The difference between males and females in the 100 Most Costly </w:t>
      </w:r>
      <w:r w:rsidR="00104BB2">
        <w:t xml:space="preserve">Claims </w:t>
      </w:r>
      <w:r>
        <w:t>is nearly ninety thousand dollars ($89,001) which represents almost fourteen percent (13.8%) more than the average female claim cost.  Although the dollar difference is far smaller in the All Other Compensated Claims ($3,329), it still represents a corresponding thirteen percent (13.0%) more paid to males than to females</w:t>
      </w:r>
      <w:r w:rsidR="004F7A71">
        <w:t xml:space="preserve">.  </w:t>
      </w:r>
      <w:r>
        <w:t xml:space="preserve">In the prior </w:t>
      </w:r>
      <w:r w:rsidR="00891F20">
        <w:t>study,</w:t>
      </w:r>
      <w:r>
        <w:t xml:space="preserve"> the differences were $19,905 and $2,256 representing 3.8% and 11.3% more paid on average to males than to females in the corresponding populations.</w:t>
      </w:r>
      <w:r w:rsidR="001268E1" w:rsidRPr="001268E1">
        <w:t xml:space="preserve"> </w:t>
      </w:r>
    </w:p>
    <w:p w:rsidR="007B19E9" w:rsidRDefault="007B19E9" w:rsidP="007B19E9">
      <w:pPr>
        <w:rPr>
          <w:b/>
        </w:rPr>
      </w:pPr>
    </w:p>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560"/>
        <w:gridCol w:w="1560"/>
        <w:gridCol w:w="1560"/>
      </w:tblGrid>
      <w:tr w:rsidR="00F34BDC" w:rsidRPr="007E1665" w:rsidTr="007E1665">
        <w:tc>
          <w:tcPr>
            <w:tcW w:w="1800" w:type="dxa"/>
          </w:tcPr>
          <w:p w:rsidR="00F34BDC" w:rsidRPr="007E1665" w:rsidRDefault="00651193" w:rsidP="00C605EF">
            <w:pPr>
              <w:rPr>
                <w:b/>
              </w:rPr>
            </w:pPr>
            <w:r>
              <w:rPr>
                <w:b/>
              </w:rPr>
              <w:t>2002-2006</w:t>
            </w:r>
          </w:p>
        </w:tc>
        <w:tc>
          <w:tcPr>
            <w:tcW w:w="4320" w:type="dxa"/>
            <w:gridSpan w:val="3"/>
          </w:tcPr>
          <w:p w:rsidR="00F34BDC" w:rsidRPr="007E1665" w:rsidRDefault="00F34BDC" w:rsidP="007E1665">
            <w:pPr>
              <w:jc w:val="center"/>
              <w:rPr>
                <w:b/>
              </w:rPr>
            </w:pPr>
            <w:r w:rsidRPr="007E1665">
              <w:rPr>
                <w:b/>
              </w:rPr>
              <w:t>100 Most Costly Claims</w:t>
            </w:r>
          </w:p>
        </w:tc>
        <w:tc>
          <w:tcPr>
            <w:tcW w:w="4680" w:type="dxa"/>
            <w:gridSpan w:val="3"/>
          </w:tcPr>
          <w:p w:rsidR="00F34BDC" w:rsidRPr="007E1665" w:rsidRDefault="00F34BDC" w:rsidP="007E1665">
            <w:pPr>
              <w:jc w:val="center"/>
              <w:rPr>
                <w:b/>
              </w:rPr>
            </w:pPr>
            <w:r w:rsidRPr="007E1665">
              <w:rPr>
                <w:b/>
              </w:rPr>
              <w:t xml:space="preserve">All Other </w:t>
            </w:r>
            <w:r w:rsidR="005419E6">
              <w:rPr>
                <w:b/>
              </w:rPr>
              <w:t>Compensated</w:t>
            </w:r>
            <w:r w:rsidRPr="007E1665">
              <w:rPr>
                <w:b/>
              </w:rPr>
              <w:t xml:space="preserve"> Claims</w:t>
            </w:r>
          </w:p>
        </w:tc>
      </w:tr>
      <w:tr w:rsidR="00F34BDC" w:rsidRPr="007E1665" w:rsidTr="004F7A71">
        <w:tc>
          <w:tcPr>
            <w:tcW w:w="1800" w:type="dxa"/>
          </w:tcPr>
          <w:p w:rsidR="00F34BDC" w:rsidRPr="007E1665" w:rsidRDefault="00F34BDC" w:rsidP="00C605EF">
            <w:pPr>
              <w:rPr>
                <w:b/>
              </w:rPr>
            </w:pPr>
          </w:p>
        </w:tc>
        <w:tc>
          <w:tcPr>
            <w:tcW w:w="1440" w:type="dxa"/>
          </w:tcPr>
          <w:p w:rsidR="00F34BDC" w:rsidRPr="00D156E5" w:rsidRDefault="00F34BDC" w:rsidP="007E1665">
            <w:pPr>
              <w:jc w:val="center"/>
            </w:pPr>
            <w:r>
              <w:t>Male</w:t>
            </w:r>
          </w:p>
        </w:tc>
        <w:tc>
          <w:tcPr>
            <w:tcW w:w="1440" w:type="dxa"/>
          </w:tcPr>
          <w:p w:rsidR="00F34BDC" w:rsidRPr="00D156E5" w:rsidRDefault="00F34BDC" w:rsidP="007E1665">
            <w:pPr>
              <w:jc w:val="center"/>
            </w:pPr>
            <w:r>
              <w:t>Female</w:t>
            </w:r>
          </w:p>
        </w:tc>
        <w:tc>
          <w:tcPr>
            <w:tcW w:w="1440" w:type="dxa"/>
            <w:shd w:val="clear" w:color="auto" w:fill="F3F3F3"/>
          </w:tcPr>
          <w:p w:rsidR="00F34BDC" w:rsidRPr="00483D3B" w:rsidRDefault="00F34BDC" w:rsidP="007E1665">
            <w:pPr>
              <w:jc w:val="center"/>
              <w:rPr>
                <w:b/>
              </w:rPr>
            </w:pPr>
            <w:r w:rsidRPr="00483D3B">
              <w:rPr>
                <w:b/>
              </w:rPr>
              <w:t>All</w:t>
            </w:r>
          </w:p>
        </w:tc>
        <w:tc>
          <w:tcPr>
            <w:tcW w:w="1560" w:type="dxa"/>
          </w:tcPr>
          <w:p w:rsidR="00F34BDC" w:rsidRPr="00D156E5" w:rsidRDefault="00F34BDC" w:rsidP="007E1665">
            <w:pPr>
              <w:jc w:val="center"/>
            </w:pPr>
            <w:r>
              <w:t>Male</w:t>
            </w:r>
          </w:p>
        </w:tc>
        <w:tc>
          <w:tcPr>
            <w:tcW w:w="1560" w:type="dxa"/>
          </w:tcPr>
          <w:p w:rsidR="00F34BDC" w:rsidRPr="00D156E5" w:rsidRDefault="00F34BDC" w:rsidP="007E1665">
            <w:pPr>
              <w:jc w:val="center"/>
            </w:pPr>
            <w:r>
              <w:t>Female</w:t>
            </w:r>
          </w:p>
        </w:tc>
        <w:tc>
          <w:tcPr>
            <w:tcW w:w="1560" w:type="dxa"/>
            <w:shd w:val="clear" w:color="auto" w:fill="F3F3F3"/>
          </w:tcPr>
          <w:p w:rsidR="00F34BDC" w:rsidRPr="00483D3B" w:rsidRDefault="00F34BDC" w:rsidP="007E1665">
            <w:pPr>
              <w:jc w:val="center"/>
              <w:rPr>
                <w:b/>
              </w:rPr>
            </w:pPr>
            <w:r w:rsidRPr="00483D3B">
              <w:rPr>
                <w:b/>
              </w:rPr>
              <w:t>All</w:t>
            </w:r>
          </w:p>
        </w:tc>
      </w:tr>
      <w:tr w:rsidR="00F34BDC" w:rsidRPr="007E1665" w:rsidTr="004F7A71">
        <w:tc>
          <w:tcPr>
            <w:tcW w:w="1800" w:type="dxa"/>
          </w:tcPr>
          <w:p w:rsidR="00F34BDC" w:rsidRPr="007E1665" w:rsidRDefault="00333371" w:rsidP="00C605EF">
            <w:pPr>
              <w:rPr>
                <w:b/>
              </w:rPr>
            </w:pPr>
            <w:r>
              <w:rPr>
                <w:b/>
              </w:rPr>
              <w:t xml:space="preserve">Average Cost </w:t>
            </w:r>
          </w:p>
        </w:tc>
        <w:tc>
          <w:tcPr>
            <w:tcW w:w="1440" w:type="dxa"/>
          </w:tcPr>
          <w:p w:rsidR="00F34BDC" w:rsidRPr="00651193" w:rsidRDefault="00380D8A" w:rsidP="007E1665">
            <w:pPr>
              <w:jc w:val="right"/>
              <w:rPr>
                <w:highlight w:val="yellow"/>
              </w:rPr>
            </w:pPr>
            <w:r w:rsidRPr="00380D8A">
              <w:t>$733</w:t>
            </w:r>
            <w:r w:rsidR="00F34BDC" w:rsidRPr="00380D8A">
              <w:t>,</w:t>
            </w:r>
            <w:r w:rsidRPr="00380D8A">
              <w:t>886</w:t>
            </w:r>
          </w:p>
        </w:tc>
        <w:tc>
          <w:tcPr>
            <w:tcW w:w="1440" w:type="dxa"/>
          </w:tcPr>
          <w:p w:rsidR="00F34BDC" w:rsidRPr="00651193" w:rsidRDefault="00F34BDC" w:rsidP="007E1665">
            <w:pPr>
              <w:jc w:val="right"/>
              <w:rPr>
                <w:highlight w:val="yellow"/>
              </w:rPr>
            </w:pPr>
            <w:r w:rsidRPr="005546B5">
              <w:t>$</w:t>
            </w:r>
            <w:r w:rsidR="00380D8A" w:rsidRPr="005546B5">
              <w:t>644</w:t>
            </w:r>
            <w:r w:rsidRPr="005546B5">
              <w:t>,</w:t>
            </w:r>
            <w:r w:rsidR="00380D8A" w:rsidRPr="005546B5">
              <w:t>885</w:t>
            </w:r>
          </w:p>
        </w:tc>
        <w:tc>
          <w:tcPr>
            <w:tcW w:w="1440" w:type="dxa"/>
            <w:shd w:val="clear" w:color="auto" w:fill="F3F3F3"/>
          </w:tcPr>
          <w:p w:rsidR="00F34BDC" w:rsidRPr="00483D3B" w:rsidRDefault="00F34BDC" w:rsidP="007E1665">
            <w:pPr>
              <w:jc w:val="right"/>
              <w:rPr>
                <w:b/>
                <w:highlight w:val="yellow"/>
              </w:rPr>
            </w:pPr>
            <w:r w:rsidRPr="00483D3B">
              <w:rPr>
                <w:b/>
              </w:rPr>
              <w:t>$</w:t>
            </w:r>
            <w:r w:rsidR="005546B5" w:rsidRPr="00483D3B">
              <w:rPr>
                <w:b/>
              </w:rPr>
              <w:t>718</w:t>
            </w:r>
            <w:r w:rsidRPr="00483D3B">
              <w:rPr>
                <w:b/>
              </w:rPr>
              <w:t>,</w:t>
            </w:r>
            <w:r w:rsidR="005546B5" w:rsidRPr="00483D3B">
              <w:rPr>
                <w:b/>
              </w:rPr>
              <w:t>756</w:t>
            </w:r>
          </w:p>
        </w:tc>
        <w:tc>
          <w:tcPr>
            <w:tcW w:w="1560" w:type="dxa"/>
          </w:tcPr>
          <w:p w:rsidR="00F34BDC" w:rsidRPr="00380D8A" w:rsidRDefault="00651193" w:rsidP="007E1665">
            <w:pPr>
              <w:jc w:val="right"/>
            </w:pPr>
            <w:r w:rsidRPr="00380D8A">
              <w:t>$29</w:t>
            </w:r>
            <w:r w:rsidR="00F34BDC" w:rsidRPr="00380D8A">
              <w:t>,</w:t>
            </w:r>
            <w:r w:rsidRPr="00380D8A">
              <w:t>029</w:t>
            </w:r>
          </w:p>
        </w:tc>
        <w:tc>
          <w:tcPr>
            <w:tcW w:w="1560" w:type="dxa"/>
          </w:tcPr>
          <w:p w:rsidR="00F34BDC" w:rsidRPr="00380D8A" w:rsidRDefault="00F34BDC" w:rsidP="007E1665">
            <w:pPr>
              <w:jc w:val="right"/>
            </w:pPr>
            <w:r w:rsidRPr="00380D8A">
              <w:t>$</w:t>
            </w:r>
            <w:r w:rsidR="00651193" w:rsidRPr="00380D8A">
              <w:t>25</w:t>
            </w:r>
            <w:r w:rsidR="00C14233" w:rsidRPr="00380D8A">
              <w:t>,</w:t>
            </w:r>
            <w:r w:rsidR="00651193" w:rsidRPr="00380D8A">
              <w:t>700</w:t>
            </w:r>
          </w:p>
        </w:tc>
        <w:tc>
          <w:tcPr>
            <w:tcW w:w="1560" w:type="dxa"/>
            <w:shd w:val="clear" w:color="auto" w:fill="F3F3F3"/>
          </w:tcPr>
          <w:p w:rsidR="00F34BDC" w:rsidRPr="00483D3B" w:rsidRDefault="00F34BDC" w:rsidP="007E1665">
            <w:pPr>
              <w:jc w:val="right"/>
              <w:rPr>
                <w:b/>
              </w:rPr>
            </w:pPr>
            <w:r w:rsidRPr="00483D3B">
              <w:rPr>
                <w:b/>
              </w:rPr>
              <w:t>$</w:t>
            </w:r>
            <w:r w:rsidR="00380D8A" w:rsidRPr="00483D3B">
              <w:rPr>
                <w:b/>
              </w:rPr>
              <w:t>27</w:t>
            </w:r>
            <w:r w:rsidR="00C14233" w:rsidRPr="00483D3B">
              <w:rPr>
                <w:b/>
              </w:rPr>
              <w:t>,</w:t>
            </w:r>
            <w:r w:rsidR="00380D8A" w:rsidRPr="00483D3B">
              <w:rPr>
                <w:b/>
              </w:rPr>
              <w:t>765</w:t>
            </w:r>
          </w:p>
        </w:tc>
      </w:tr>
      <w:tr w:rsidR="00F34BDC" w:rsidRPr="007E1665" w:rsidTr="004F7A71">
        <w:tc>
          <w:tcPr>
            <w:tcW w:w="1800" w:type="dxa"/>
          </w:tcPr>
          <w:p w:rsidR="00F34BDC" w:rsidRPr="007E1665" w:rsidRDefault="00F34BDC" w:rsidP="00C605EF">
            <w:pPr>
              <w:rPr>
                <w:b/>
              </w:rPr>
            </w:pPr>
            <w:r w:rsidRPr="007E1665">
              <w:rPr>
                <w:b/>
              </w:rPr>
              <w:t xml:space="preserve">Total </w:t>
            </w:r>
            <w:r w:rsidR="00333371">
              <w:rPr>
                <w:b/>
              </w:rPr>
              <w:t>Cost</w:t>
            </w:r>
          </w:p>
        </w:tc>
        <w:tc>
          <w:tcPr>
            <w:tcW w:w="1440" w:type="dxa"/>
          </w:tcPr>
          <w:p w:rsidR="00F34BDC" w:rsidRPr="00651193" w:rsidRDefault="00F34BDC" w:rsidP="007E1665">
            <w:pPr>
              <w:jc w:val="right"/>
              <w:rPr>
                <w:highlight w:val="yellow"/>
              </w:rPr>
            </w:pPr>
          </w:p>
          <w:p w:rsidR="00F34BDC" w:rsidRPr="00651193" w:rsidRDefault="00F34BDC" w:rsidP="007E1665">
            <w:pPr>
              <w:jc w:val="right"/>
              <w:rPr>
                <w:highlight w:val="yellow"/>
              </w:rPr>
            </w:pPr>
            <w:r w:rsidRPr="005546B5">
              <w:t>$</w:t>
            </w:r>
            <w:r w:rsidR="005546B5" w:rsidRPr="005546B5">
              <w:t>60</w:t>
            </w:r>
            <w:r w:rsidRPr="005546B5">
              <w:t>,</w:t>
            </w:r>
            <w:r w:rsidR="005546B5" w:rsidRPr="005546B5">
              <w:t>912</w:t>
            </w:r>
            <w:r w:rsidR="00C14233" w:rsidRPr="005546B5">
              <w:t>,</w:t>
            </w:r>
            <w:r w:rsidR="005546B5" w:rsidRPr="005546B5">
              <w:t>524</w:t>
            </w:r>
          </w:p>
        </w:tc>
        <w:tc>
          <w:tcPr>
            <w:tcW w:w="1440" w:type="dxa"/>
          </w:tcPr>
          <w:p w:rsidR="00F34BDC" w:rsidRPr="00651193" w:rsidRDefault="00F34BDC" w:rsidP="007E1665">
            <w:pPr>
              <w:jc w:val="right"/>
              <w:rPr>
                <w:highlight w:val="yellow"/>
              </w:rPr>
            </w:pPr>
          </w:p>
          <w:p w:rsidR="00F34BDC" w:rsidRPr="00651193" w:rsidRDefault="00F34BDC" w:rsidP="007E1665">
            <w:pPr>
              <w:jc w:val="right"/>
              <w:rPr>
                <w:highlight w:val="yellow"/>
              </w:rPr>
            </w:pPr>
            <w:r w:rsidRPr="005546B5">
              <w:t>$10,</w:t>
            </w:r>
            <w:r w:rsidR="005546B5" w:rsidRPr="005546B5">
              <w:t>963</w:t>
            </w:r>
            <w:r w:rsidRPr="005546B5">
              <w:t>,0</w:t>
            </w:r>
            <w:r w:rsidR="005546B5" w:rsidRPr="005546B5">
              <w:t>46</w:t>
            </w:r>
          </w:p>
        </w:tc>
        <w:tc>
          <w:tcPr>
            <w:tcW w:w="1440" w:type="dxa"/>
            <w:shd w:val="clear" w:color="auto" w:fill="F3F3F3"/>
          </w:tcPr>
          <w:p w:rsidR="00F34BDC" w:rsidRPr="00483D3B" w:rsidRDefault="00F34BDC" w:rsidP="007E1665">
            <w:pPr>
              <w:jc w:val="right"/>
              <w:rPr>
                <w:b/>
                <w:highlight w:val="yellow"/>
              </w:rPr>
            </w:pPr>
          </w:p>
          <w:p w:rsidR="00F34BDC" w:rsidRPr="00483D3B" w:rsidRDefault="005546B5" w:rsidP="007E1665">
            <w:pPr>
              <w:jc w:val="right"/>
              <w:rPr>
                <w:b/>
                <w:highlight w:val="yellow"/>
              </w:rPr>
            </w:pPr>
            <w:r w:rsidRPr="00483D3B">
              <w:rPr>
                <w:b/>
              </w:rPr>
              <w:t>$71</w:t>
            </w:r>
            <w:r w:rsidR="00F34BDC" w:rsidRPr="00483D3B">
              <w:rPr>
                <w:b/>
              </w:rPr>
              <w:t>,</w:t>
            </w:r>
            <w:r w:rsidRPr="00483D3B">
              <w:rPr>
                <w:b/>
              </w:rPr>
              <w:t>875</w:t>
            </w:r>
            <w:r w:rsidR="00C14233" w:rsidRPr="00483D3B">
              <w:rPr>
                <w:b/>
              </w:rPr>
              <w:t>,</w:t>
            </w:r>
            <w:r w:rsidRPr="00483D3B">
              <w:rPr>
                <w:b/>
              </w:rPr>
              <w:t>57</w:t>
            </w:r>
            <w:r w:rsidR="00CC37C1" w:rsidRPr="00483D3B">
              <w:rPr>
                <w:b/>
              </w:rPr>
              <w:t>0</w:t>
            </w:r>
          </w:p>
        </w:tc>
        <w:tc>
          <w:tcPr>
            <w:tcW w:w="1560" w:type="dxa"/>
          </w:tcPr>
          <w:p w:rsidR="00F34BDC" w:rsidRPr="00380D8A" w:rsidRDefault="00F34BDC" w:rsidP="007E1665">
            <w:pPr>
              <w:jc w:val="right"/>
            </w:pPr>
          </w:p>
          <w:p w:rsidR="00F34BDC" w:rsidRPr="00380D8A" w:rsidRDefault="00F34BDC" w:rsidP="007E1665">
            <w:pPr>
              <w:jc w:val="right"/>
            </w:pPr>
            <w:r w:rsidRPr="00380D8A">
              <w:t>$</w:t>
            </w:r>
            <w:r w:rsidR="00380D8A" w:rsidRPr="00380D8A">
              <w:t>454,589</w:t>
            </w:r>
            <w:r w:rsidR="00C14233" w:rsidRPr="00380D8A">
              <w:t>,</w:t>
            </w:r>
            <w:r w:rsidR="00380D8A" w:rsidRPr="00380D8A">
              <w:t>779</w:t>
            </w:r>
          </w:p>
        </w:tc>
        <w:tc>
          <w:tcPr>
            <w:tcW w:w="1560" w:type="dxa"/>
          </w:tcPr>
          <w:p w:rsidR="00F34BDC" w:rsidRPr="00380D8A" w:rsidRDefault="00F34BDC" w:rsidP="007E1665">
            <w:pPr>
              <w:jc w:val="right"/>
            </w:pPr>
          </w:p>
          <w:p w:rsidR="00F34BDC" w:rsidRPr="00380D8A" w:rsidRDefault="00F34BDC" w:rsidP="007E1665">
            <w:pPr>
              <w:jc w:val="right"/>
            </w:pPr>
            <w:r w:rsidRPr="00380D8A">
              <w:t>$</w:t>
            </w:r>
            <w:r w:rsidR="00C14233" w:rsidRPr="00380D8A">
              <w:t>2</w:t>
            </w:r>
            <w:r w:rsidR="00380D8A" w:rsidRPr="00380D8A">
              <w:t>46</w:t>
            </w:r>
            <w:r w:rsidR="00C14233" w:rsidRPr="00380D8A">
              <w:t>,</w:t>
            </w:r>
            <w:r w:rsidR="00380D8A" w:rsidRPr="00380D8A">
              <w:t>412</w:t>
            </w:r>
            <w:r w:rsidR="00C14233" w:rsidRPr="00380D8A">
              <w:t>,</w:t>
            </w:r>
            <w:r w:rsidR="00380D8A" w:rsidRPr="00380D8A">
              <w:t>094</w:t>
            </w:r>
          </w:p>
        </w:tc>
        <w:tc>
          <w:tcPr>
            <w:tcW w:w="1560" w:type="dxa"/>
            <w:shd w:val="clear" w:color="auto" w:fill="F3F3F3"/>
          </w:tcPr>
          <w:p w:rsidR="00F34BDC" w:rsidRPr="00483D3B" w:rsidRDefault="00F34BDC" w:rsidP="007E1665">
            <w:pPr>
              <w:jc w:val="right"/>
              <w:rPr>
                <w:b/>
              </w:rPr>
            </w:pPr>
          </w:p>
          <w:p w:rsidR="00F34BDC" w:rsidRPr="00483D3B" w:rsidRDefault="00F34BDC" w:rsidP="007E1665">
            <w:pPr>
              <w:jc w:val="right"/>
              <w:rPr>
                <w:b/>
              </w:rPr>
            </w:pPr>
            <w:r w:rsidRPr="00483D3B">
              <w:rPr>
                <w:b/>
              </w:rPr>
              <w:t>$</w:t>
            </w:r>
            <w:r w:rsidR="00380D8A" w:rsidRPr="00483D3B">
              <w:rPr>
                <w:b/>
              </w:rPr>
              <w:t>701,001</w:t>
            </w:r>
            <w:r w:rsidR="00C14233" w:rsidRPr="00483D3B">
              <w:rPr>
                <w:b/>
              </w:rPr>
              <w:t>,</w:t>
            </w:r>
            <w:r w:rsidR="00380D8A" w:rsidRPr="00483D3B">
              <w:rPr>
                <w:b/>
              </w:rPr>
              <w:t>873</w:t>
            </w:r>
          </w:p>
        </w:tc>
      </w:tr>
      <w:tr w:rsidR="00A1416F" w:rsidRPr="007E1665" w:rsidTr="004F7A71">
        <w:tc>
          <w:tcPr>
            <w:tcW w:w="1800" w:type="dxa"/>
          </w:tcPr>
          <w:p w:rsidR="00A1416F" w:rsidRPr="007E1665" w:rsidRDefault="00A1416F" w:rsidP="00A1416F">
            <w:pPr>
              <w:rPr>
                <w:b/>
              </w:rPr>
            </w:pPr>
            <w:r w:rsidRPr="007E1665">
              <w:rPr>
                <w:b/>
              </w:rPr>
              <w:t>Percent of Costs</w:t>
            </w:r>
          </w:p>
        </w:tc>
        <w:tc>
          <w:tcPr>
            <w:tcW w:w="1440" w:type="dxa"/>
          </w:tcPr>
          <w:p w:rsidR="00A1416F" w:rsidRPr="00651193" w:rsidRDefault="005546B5" w:rsidP="007E1665">
            <w:pPr>
              <w:jc w:val="center"/>
              <w:rPr>
                <w:highlight w:val="yellow"/>
              </w:rPr>
            </w:pPr>
            <w:r w:rsidRPr="005546B5">
              <w:t>84.7</w:t>
            </w:r>
            <w:r w:rsidR="00A1416F" w:rsidRPr="005546B5">
              <w:t>%</w:t>
            </w:r>
          </w:p>
        </w:tc>
        <w:tc>
          <w:tcPr>
            <w:tcW w:w="1440" w:type="dxa"/>
          </w:tcPr>
          <w:p w:rsidR="00A1416F" w:rsidRPr="00651193" w:rsidRDefault="005546B5" w:rsidP="007E1665">
            <w:pPr>
              <w:jc w:val="center"/>
              <w:rPr>
                <w:highlight w:val="yellow"/>
              </w:rPr>
            </w:pPr>
            <w:r w:rsidRPr="005546B5">
              <w:t>15.3</w:t>
            </w:r>
            <w:r w:rsidR="00A1416F" w:rsidRPr="005546B5">
              <w:t>%</w:t>
            </w:r>
          </w:p>
        </w:tc>
        <w:tc>
          <w:tcPr>
            <w:tcW w:w="1440" w:type="dxa"/>
            <w:shd w:val="clear" w:color="auto" w:fill="F3F3F3"/>
          </w:tcPr>
          <w:p w:rsidR="00A1416F" w:rsidRPr="00483D3B" w:rsidRDefault="00A1416F" w:rsidP="00A1416F">
            <w:pPr>
              <w:rPr>
                <w:b/>
                <w:highlight w:val="yellow"/>
              </w:rPr>
            </w:pPr>
          </w:p>
        </w:tc>
        <w:tc>
          <w:tcPr>
            <w:tcW w:w="1560" w:type="dxa"/>
          </w:tcPr>
          <w:p w:rsidR="00A1416F" w:rsidRPr="00380D8A" w:rsidRDefault="00380D8A" w:rsidP="007E1665">
            <w:pPr>
              <w:jc w:val="center"/>
            </w:pPr>
            <w:r w:rsidRPr="00380D8A">
              <w:t>64.8</w:t>
            </w:r>
            <w:r w:rsidR="00A1416F" w:rsidRPr="00380D8A">
              <w:t>%</w:t>
            </w:r>
          </w:p>
        </w:tc>
        <w:tc>
          <w:tcPr>
            <w:tcW w:w="1560" w:type="dxa"/>
          </w:tcPr>
          <w:p w:rsidR="00A1416F" w:rsidRPr="00380D8A" w:rsidRDefault="00380D8A" w:rsidP="007E1665">
            <w:pPr>
              <w:jc w:val="center"/>
            </w:pPr>
            <w:r w:rsidRPr="00380D8A">
              <w:t>35.2</w:t>
            </w:r>
            <w:r w:rsidR="00A1416F" w:rsidRPr="00380D8A">
              <w:t>%</w:t>
            </w:r>
          </w:p>
        </w:tc>
        <w:tc>
          <w:tcPr>
            <w:tcW w:w="1560" w:type="dxa"/>
            <w:shd w:val="clear" w:color="auto" w:fill="F3F3F3"/>
          </w:tcPr>
          <w:p w:rsidR="00A1416F" w:rsidRPr="00483D3B" w:rsidRDefault="00A1416F" w:rsidP="00A1416F">
            <w:pPr>
              <w:rPr>
                <w:b/>
                <w:highlight w:val="yellow"/>
              </w:rPr>
            </w:pPr>
          </w:p>
        </w:tc>
      </w:tr>
      <w:tr w:rsidR="00A1416F" w:rsidRPr="007E1665" w:rsidTr="004F7A71">
        <w:tc>
          <w:tcPr>
            <w:tcW w:w="1800" w:type="dxa"/>
          </w:tcPr>
          <w:p w:rsidR="00A1416F" w:rsidRPr="007E1665" w:rsidRDefault="00A1416F" w:rsidP="00C605EF">
            <w:pPr>
              <w:rPr>
                <w:b/>
              </w:rPr>
            </w:pPr>
            <w:r w:rsidRPr="007E1665">
              <w:rPr>
                <w:b/>
              </w:rPr>
              <w:t>Percent of Total Costs</w:t>
            </w:r>
          </w:p>
        </w:tc>
        <w:tc>
          <w:tcPr>
            <w:tcW w:w="1440" w:type="dxa"/>
          </w:tcPr>
          <w:p w:rsidR="00A1416F" w:rsidRDefault="00A1416F" w:rsidP="007E1665">
            <w:pPr>
              <w:jc w:val="center"/>
            </w:pPr>
          </w:p>
        </w:tc>
        <w:tc>
          <w:tcPr>
            <w:tcW w:w="1440" w:type="dxa"/>
          </w:tcPr>
          <w:p w:rsidR="00A1416F" w:rsidRDefault="00A1416F" w:rsidP="007E1665">
            <w:pPr>
              <w:jc w:val="center"/>
            </w:pPr>
          </w:p>
        </w:tc>
        <w:tc>
          <w:tcPr>
            <w:tcW w:w="1440" w:type="dxa"/>
            <w:shd w:val="clear" w:color="auto" w:fill="F3F3F3"/>
          </w:tcPr>
          <w:p w:rsidR="00A1416F" w:rsidRPr="00483D3B" w:rsidRDefault="00C96262" w:rsidP="007E1665">
            <w:pPr>
              <w:jc w:val="center"/>
              <w:rPr>
                <w:b/>
              </w:rPr>
            </w:pPr>
            <w:r w:rsidRPr="00483D3B">
              <w:rPr>
                <w:b/>
              </w:rPr>
              <w:t>9</w:t>
            </w:r>
            <w:r w:rsidR="005546B5" w:rsidRPr="00483D3B">
              <w:rPr>
                <w:b/>
              </w:rPr>
              <w:t>.</w:t>
            </w:r>
            <w:r w:rsidRPr="00483D3B">
              <w:rPr>
                <w:b/>
              </w:rPr>
              <w:t>3</w:t>
            </w:r>
            <w:r w:rsidR="00A1416F" w:rsidRPr="00483D3B">
              <w:rPr>
                <w:b/>
              </w:rPr>
              <w:t>%</w:t>
            </w:r>
          </w:p>
        </w:tc>
        <w:tc>
          <w:tcPr>
            <w:tcW w:w="1560" w:type="dxa"/>
          </w:tcPr>
          <w:p w:rsidR="00A1416F" w:rsidRDefault="00A1416F" w:rsidP="007E1665">
            <w:pPr>
              <w:jc w:val="center"/>
            </w:pPr>
          </w:p>
        </w:tc>
        <w:tc>
          <w:tcPr>
            <w:tcW w:w="1560" w:type="dxa"/>
          </w:tcPr>
          <w:p w:rsidR="00A1416F" w:rsidRDefault="00A1416F" w:rsidP="007E1665">
            <w:pPr>
              <w:jc w:val="center"/>
            </w:pPr>
          </w:p>
        </w:tc>
        <w:tc>
          <w:tcPr>
            <w:tcW w:w="1560" w:type="dxa"/>
            <w:shd w:val="clear" w:color="auto" w:fill="F3F3F3"/>
          </w:tcPr>
          <w:p w:rsidR="00A1416F" w:rsidRPr="00483D3B" w:rsidRDefault="005546B5" w:rsidP="007E1665">
            <w:pPr>
              <w:jc w:val="center"/>
              <w:rPr>
                <w:b/>
              </w:rPr>
            </w:pPr>
            <w:r w:rsidRPr="00483D3B">
              <w:rPr>
                <w:b/>
              </w:rPr>
              <w:t>90.7</w:t>
            </w:r>
            <w:r w:rsidR="00A1416F" w:rsidRPr="00483D3B">
              <w:rPr>
                <w:b/>
              </w:rPr>
              <w:t>%</w:t>
            </w:r>
          </w:p>
        </w:tc>
      </w:tr>
    </w:tbl>
    <w:p w:rsidR="004F7A71" w:rsidRDefault="004F7A71"/>
    <w:tbl>
      <w:tblPr>
        <w:tblW w:w="108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560"/>
        <w:gridCol w:w="1560"/>
        <w:gridCol w:w="1560"/>
      </w:tblGrid>
      <w:tr w:rsidR="00187B46" w:rsidRPr="004F0B30" w:rsidTr="004F0B30">
        <w:tc>
          <w:tcPr>
            <w:tcW w:w="1800" w:type="dxa"/>
            <w:shd w:val="clear" w:color="auto" w:fill="auto"/>
          </w:tcPr>
          <w:p w:rsidR="00187B46" w:rsidRPr="004F0B30" w:rsidRDefault="00187B46" w:rsidP="005C6FDB">
            <w:pPr>
              <w:rPr>
                <w:b/>
              </w:rPr>
            </w:pPr>
            <w:r w:rsidRPr="004F0B30">
              <w:rPr>
                <w:b/>
              </w:rPr>
              <w:t>1999-2003</w:t>
            </w:r>
          </w:p>
        </w:tc>
        <w:tc>
          <w:tcPr>
            <w:tcW w:w="4320" w:type="dxa"/>
            <w:gridSpan w:val="3"/>
            <w:shd w:val="clear" w:color="auto" w:fill="auto"/>
          </w:tcPr>
          <w:p w:rsidR="00187B46" w:rsidRPr="004F0B30" w:rsidRDefault="00187B46" w:rsidP="004F0B30">
            <w:pPr>
              <w:jc w:val="center"/>
              <w:rPr>
                <w:b/>
              </w:rPr>
            </w:pPr>
            <w:r w:rsidRPr="004F0B30">
              <w:rPr>
                <w:b/>
              </w:rPr>
              <w:t>100 Most Costly Claims</w:t>
            </w:r>
          </w:p>
        </w:tc>
        <w:tc>
          <w:tcPr>
            <w:tcW w:w="4680" w:type="dxa"/>
            <w:gridSpan w:val="3"/>
            <w:shd w:val="clear" w:color="auto" w:fill="auto"/>
          </w:tcPr>
          <w:p w:rsidR="00187B46" w:rsidRPr="004F0B30" w:rsidRDefault="00187B46" w:rsidP="004F0B30">
            <w:pPr>
              <w:jc w:val="center"/>
              <w:rPr>
                <w:b/>
              </w:rPr>
            </w:pPr>
            <w:r w:rsidRPr="004F0B30">
              <w:rPr>
                <w:b/>
              </w:rPr>
              <w:t xml:space="preserve">All Other </w:t>
            </w:r>
            <w:r w:rsidR="005419E6" w:rsidRPr="004F0B30">
              <w:rPr>
                <w:b/>
              </w:rPr>
              <w:t>Compensated</w:t>
            </w:r>
            <w:r w:rsidRPr="004F0B30">
              <w:rPr>
                <w:b/>
              </w:rPr>
              <w:t xml:space="preserve"> Claims</w:t>
            </w:r>
          </w:p>
        </w:tc>
      </w:tr>
      <w:tr w:rsidR="003531DD" w:rsidRPr="00D156E5" w:rsidTr="004F0B30">
        <w:tc>
          <w:tcPr>
            <w:tcW w:w="1800" w:type="dxa"/>
            <w:shd w:val="clear" w:color="auto" w:fill="auto"/>
          </w:tcPr>
          <w:p w:rsidR="00187B46" w:rsidRPr="004F0B30" w:rsidRDefault="00187B46" w:rsidP="005C6FDB">
            <w:pPr>
              <w:rPr>
                <w:b/>
              </w:rPr>
            </w:pPr>
          </w:p>
        </w:tc>
        <w:tc>
          <w:tcPr>
            <w:tcW w:w="1440" w:type="dxa"/>
            <w:shd w:val="clear" w:color="auto" w:fill="auto"/>
          </w:tcPr>
          <w:p w:rsidR="00187B46" w:rsidRPr="00D156E5" w:rsidRDefault="00187B46" w:rsidP="004F0B30">
            <w:pPr>
              <w:jc w:val="center"/>
            </w:pPr>
            <w:r>
              <w:t>Male</w:t>
            </w:r>
          </w:p>
        </w:tc>
        <w:tc>
          <w:tcPr>
            <w:tcW w:w="1440" w:type="dxa"/>
            <w:shd w:val="clear" w:color="auto" w:fill="auto"/>
          </w:tcPr>
          <w:p w:rsidR="00187B46" w:rsidRPr="00D156E5" w:rsidRDefault="00187B46" w:rsidP="004F0B30">
            <w:pPr>
              <w:jc w:val="center"/>
            </w:pPr>
            <w:r>
              <w:t>Female</w:t>
            </w:r>
          </w:p>
        </w:tc>
        <w:tc>
          <w:tcPr>
            <w:tcW w:w="1440" w:type="dxa"/>
            <w:shd w:val="clear" w:color="auto" w:fill="F3F3F3"/>
          </w:tcPr>
          <w:p w:rsidR="00187B46" w:rsidRPr="004F0B30" w:rsidRDefault="00187B46" w:rsidP="004F0B30">
            <w:pPr>
              <w:jc w:val="center"/>
              <w:rPr>
                <w:b/>
              </w:rPr>
            </w:pPr>
            <w:r w:rsidRPr="004F0B30">
              <w:rPr>
                <w:b/>
              </w:rPr>
              <w:t>All</w:t>
            </w:r>
          </w:p>
        </w:tc>
        <w:tc>
          <w:tcPr>
            <w:tcW w:w="1560" w:type="dxa"/>
            <w:shd w:val="clear" w:color="auto" w:fill="auto"/>
          </w:tcPr>
          <w:p w:rsidR="00187B46" w:rsidRPr="00D156E5" w:rsidRDefault="00187B46" w:rsidP="004F0B30">
            <w:pPr>
              <w:jc w:val="center"/>
            </w:pPr>
            <w:r>
              <w:t>Male</w:t>
            </w:r>
          </w:p>
        </w:tc>
        <w:tc>
          <w:tcPr>
            <w:tcW w:w="1560" w:type="dxa"/>
            <w:shd w:val="clear" w:color="auto" w:fill="auto"/>
          </w:tcPr>
          <w:p w:rsidR="00187B46" w:rsidRPr="00D156E5" w:rsidRDefault="00187B46" w:rsidP="004F0B30">
            <w:pPr>
              <w:jc w:val="center"/>
            </w:pPr>
            <w:r>
              <w:t>Female</w:t>
            </w:r>
          </w:p>
        </w:tc>
        <w:tc>
          <w:tcPr>
            <w:tcW w:w="1560" w:type="dxa"/>
            <w:shd w:val="clear" w:color="auto" w:fill="F3F3F3"/>
          </w:tcPr>
          <w:p w:rsidR="00187B46" w:rsidRPr="004F0B30" w:rsidRDefault="00187B46" w:rsidP="004F0B30">
            <w:pPr>
              <w:jc w:val="center"/>
              <w:rPr>
                <w:b/>
              </w:rPr>
            </w:pPr>
            <w:r w:rsidRPr="004F0B30">
              <w:rPr>
                <w:b/>
              </w:rPr>
              <w:t>All</w:t>
            </w:r>
          </w:p>
        </w:tc>
      </w:tr>
      <w:tr w:rsidR="003531DD" w:rsidRPr="00D156E5" w:rsidTr="004F0B30">
        <w:tc>
          <w:tcPr>
            <w:tcW w:w="1800" w:type="dxa"/>
            <w:shd w:val="clear" w:color="auto" w:fill="auto"/>
          </w:tcPr>
          <w:p w:rsidR="00187B46" w:rsidRPr="004F0B30" w:rsidRDefault="00187B46" w:rsidP="005C6FDB">
            <w:pPr>
              <w:rPr>
                <w:b/>
              </w:rPr>
            </w:pPr>
            <w:r w:rsidRPr="004F0B30">
              <w:rPr>
                <w:b/>
              </w:rPr>
              <w:t>Av</w:t>
            </w:r>
            <w:r w:rsidR="00333371" w:rsidRPr="004F0B30">
              <w:rPr>
                <w:b/>
              </w:rPr>
              <w:t>erage Cost</w:t>
            </w:r>
          </w:p>
        </w:tc>
        <w:tc>
          <w:tcPr>
            <w:tcW w:w="1440" w:type="dxa"/>
            <w:shd w:val="clear" w:color="auto" w:fill="auto"/>
          </w:tcPr>
          <w:p w:rsidR="00187B46" w:rsidRPr="00D156E5" w:rsidRDefault="00187B46" w:rsidP="004F0B30">
            <w:pPr>
              <w:jc w:val="right"/>
            </w:pPr>
            <w:r>
              <w:t>$550,255</w:t>
            </w:r>
          </w:p>
        </w:tc>
        <w:tc>
          <w:tcPr>
            <w:tcW w:w="1440" w:type="dxa"/>
            <w:shd w:val="clear" w:color="auto" w:fill="auto"/>
          </w:tcPr>
          <w:p w:rsidR="00187B46" w:rsidRPr="00D156E5" w:rsidRDefault="00187B46" w:rsidP="004F0B30">
            <w:pPr>
              <w:jc w:val="right"/>
            </w:pPr>
            <w:r>
              <w:t>$530,350</w:t>
            </w:r>
          </w:p>
        </w:tc>
        <w:tc>
          <w:tcPr>
            <w:tcW w:w="1440" w:type="dxa"/>
            <w:shd w:val="clear" w:color="auto" w:fill="F3F3F3"/>
          </w:tcPr>
          <w:p w:rsidR="00187B46" w:rsidRPr="004F0B30" w:rsidRDefault="00187B46" w:rsidP="004F0B30">
            <w:pPr>
              <w:jc w:val="right"/>
              <w:rPr>
                <w:b/>
              </w:rPr>
            </w:pPr>
            <w:r w:rsidRPr="004F0B30">
              <w:rPr>
                <w:b/>
              </w:rPr>
              <w:t>$546,274</w:t>
            </w:r>
          </w:p>
        </w:tc>
        <w:tc>
          <w:tcPr>
            <w:tcW w:w="1560" w:type="dxa"/>
            <w:shd w:val="clear" w:color="auto" w:fill="auto"/>
          </w:tcPr>
          <w:p w:rsidR="00187B46" w:rsidRPr="00D156E5" w:rsidRDefault="00187B46" w:rsidP="004F0B30">
            <w:pPr>
              <w:jc w:val="right"/>
            </w:pPr>
            <w:r>
              <w:t>$22,151</w:t>
            </w:r>
          </w:p>
        </w:tc>
        <w:tc>
          <w:tcPr>
            <w:tcW w:w="1560" w:type="dxa"/>
            <w:shd w:val="clear" w:color="auto" w:fill="auto"/>
          </w:tcPr>
          <w:p w:rsidR="00187B46" w:rsidRPr="00D156E5" w:rsidRDefault="00187B46" w:rsidP="004F0B30">
            <w:pPr>
              <w:jc w:val="right"/>
            </w:pPr>
            <w:r>
              <w:t>$19,895</w:t>
            </w:r>
          </w:p>
        </w:tc>
        <w:tc>
          <w:tcPr>
            <w:tcW w:w="1560" w:type="dxa"/>
            <w:shd w:val="clear" w:color="auto" w:fill="F3F3F3"/>
          </w:tcPr>
          <w:p w:rsidR="00187B46" w:rsidRPr="004F0B30" w:rsidRDefault="00187B46" w:rsidP="004F0B30">
            <w:pPr>
              <w:jc w:val="right"/>
              <w:rPr>
                <w:b/>
              </w:rPr>
            </w:pPr>
            <w:r w:rsidRPr="004F0B30">
              <w:rPr>
                <w:b/>
              </w:rPr>
              <w:t>$21,286</w:t>
            </w:r>
          </w:p>
        </w:tc>
      </w:tr>
      <w:tr w:rsidR="003531DD" w:rsidTr="004F0B30">
        <w:tc>
          <w:tcPr>
            <w:tcW w:w="1800" w:type="dxa"/>
            <w:shd w:val="clear" w:color="auto" w:fill="auto"/>
          </w:tcPr>
          <w:p w:rsidR="00187B46" w:rsidRPr="004F0B30" w:rsidRDefault="00333371" w:rsidP="005C6FDB">
            <w:pPr>
              <w:rPr>
                <w:b/>
              </w:rPr>
            </w:pPr>
            <w:r w:rsidRPr="004F0B30">
              <w:rPr>
                <w:b/>
              </w:rPr>
              <w:t>Total Costs</w:t>
            </w:r>
          </w:p>
        </w:tc>
        <w:tc>
          <w:tcPr>
            <w:tcW w:w="1440" w:type="dxa"/>
            <w:shd w:val="clear" w:color="auto" w:fill="auto"/>
          </w:tcPr>
          <w:p w:rsidR="00187B46" w:rsidRDefault="00187B46" w:rsidP="004F0B30">
            <w:pPr>
              <w:jc w:val="right"/>
            </w:pPr>
          </w:p>
          <w:p w:rsidR="00187B46" w:rsidRDefault="00187B46" w:rsidP="004F0B30">
            <w:pPr>
              <w:jc w:val="right"/>
            </w:pPr>
            <w:r>
              <w:t>$44,001,315</w:t>
            </w:r>
          </w:p>
        </w:tc>
        <w:tc>
          <w:tcPr>
            <w:tcW w:w="1440" w:type="dxa"/>
            <w:shd w:val="clear" w:color="auto" w:fill="auto"/>
          </w:tcPr>
          <w:p w:rsidR="00187B46" w:rsidRDefault="00187B46" w:rsidP="004F0B30">
            <w:pPr>
              <w:jc w:val="right"/>
            </w:pPr>
          </w:p>
          <w:p w:rsidR="00187B46" w:rsidRDefault="00187B46" w:rsidP="004F0B30">
            <w:pPr>
              <w:jc w:val="right"/>
            </w:pPr>
            <w:r>
              <w:t>$10,607,007</w:t>
            </w:r>
          </w:p>
        </w:tc>
        <w:tc>
          <w:tcPr>
            <w:tcW w:w="1440" w:type="dxa"/>
            <w:shd w:val="clear" w:color="auto" w:fill="F3F3F3"/>
          </w:tcPr>
          <w:p w:rsidR="00187B46" w:rsidRPr="004F0B30" w:rsidRDefault="00187B46" w:rsidP="004F0B30">
            <w:pPr>
              <w:jc w:val="right"/>
              <w:rPr>
                <w:b/>
              </w:rPr>
            </w:pPr>
          </w:p>
          <w:p w:rsidR="00187B46" w:rsidRPr="004F0B30" w:rsidRDefault="00187B46" w:rsidP="004F0B30">
            <w:pPr>
              <w:jc w:val="right"/>
              <w:rPr>
                <w:b/>
              </w:rPr>
            </w:pPr>
            <w:r w:rsidRPr="004F0B30">
              <w:rPr>
                <w:b/>
              </w:rPr>
              <w:t>$54,608,322</w:t>
            </w:r>
          </w:p>
        </w:tc>
        <w:tc>
          <w:tcPr>
            <w:tcW w:w="1560" w:type="dxa"/>
            <w:shd w:val="clear" w:color="auto" w:fill="auto"/>
          </w:tcPr>
          <w:p w:rsidR="00187B46" w:rsidRDefault="00187B46" w:rsidP="004F0B30">
            <w:pPr>
              <w:jc w:val="right"/>
            </w:pPr>
          </w:p>
          <w:p w:rsidR="00187B46" w:rsidRDefault="00187B46" w:rsidP="004F0B30">
            <w:pPr>
              <w:jc w:val="right"/>
            </w:pPr>
            <w:r>
              <w:t>$373,901,800</w:t>
            </w:r>
          </w:p>
        </w:tc>
        <w:tc>
          <w:tcPr>
            <w:tcW w:w="1560" w:type="dxa"/>
            <w:shd w:val="clear" w:color="auto" w:fill="auto"/>
          </w:tcPr>
          <w:p w:rsidR="00187B46" w:rsidRDefault="00187B46" w:rsidP="004F0B30">
            <w:pPr>
              <w:jc w:val="right"/>
            </w:pPr>
          </w:p>
          <w:p w:rsidR="00187B46" w:rsidRDefault="00187B46" w:rsidP="004F0B30">
            <w:pPr>
              <w:jc w:val="right"/>
            </w:pPr>
            <w:r>
              <w:t>$209,654,602</w:t>
            </w:r>
          </w:p>
        </w:tc>
        <w:tc>
          <w:tcPr>
            <w:tcW w:w="1560" w:type="dxa"/>
            <w:shd w:val="clear" w:color="auto" w:fill="F3F3F3"/>
          </w:tcPr>
          <w:p w:rsidR="00187B46" w:rsidRPr="004F0B30" w:rsidRDefault="00187B46" w:rsidP="004F0B30">
            <w:pPr>
              <w:jc w:val="right"/>
              <w:rPr>
                <w:b/>
              </w:rPr>
            </w:pPr>
          </w:p>
          <w:p w:rsidR="00187B46" w:rsidRPr="004F0B30" w:rsidRDefault="00187B46" w:rsidP="004F0B30">
            <w:pPr>
              <w:jc w:val="right"/>
              <w:rPr>
                <w:b/>
              </w:rPr>
            </w:pPr>
            <w:r w:rsidRPr="004F0B30">
              <w:rPr>
                <w:b/>
              </w:rPr>
              <w:t>$583,556,403</w:t>
            </w:r>
          </w:p>
        </w:tc>
      </w:tr>
      <w:tr w:rsidR="003531DD" w:rsidTr="004F0B30">
        <w:tc>
          <w:tcPr>
            <w:tcW w:w="1800" w:type="dxa"/>
            <w:shd w:val="clear" w:color="auto" w:fill="auto"/>
          </w:tcPr>
          <w:p w:rsidR="00187B46" w:rsidRPr="004F0B30" w:rsidRDefault="00187B46" w:rsidP="005C6FDB">
            <w:pPr>
              <w:rPr>
                <w:b/>
              </w:rPr>
            </w:pPr>
            <w:r w:rsidRPr="004F0B30">
              <w:rPr>
                <w:b/>
              </w:rPr>
              <w:t>Percent of Costs</w:t>
            </w:r>
          </w:p>
        </w:tc>
        <w:tc>
          <w:tcPr>
            <w:tcW w:w="1440" w:type="dxa"/>
            <w:shd w:val="clear" w:color="auto" w:fill="auto"/>
          </w:tcPr>
          <w:p w:rsidR="00187B46" w:rsidRDefault="00187B46" w:rsidP="004F0B30">
            <w:pPr>
              <w:jc w:val="center"/>
            </w:pPr>
            <w:r>
              <w:t>80.6%</w:t>
            </w:r>
          </w:p>
        </w:tc>
        <w:tc>
          <w:tcPr>
            <w:tcW w:w="1440" w:type="dxa"/>
            <w:shd w:val="clear" w:color="auto" w:fill="auto"/>
          </w:tcPr>
          <w:p w:rsidR="00187B46" w:rsidRDefault="00187B46" w:rsidP="004F0B30">
            <w:pPr>
              <w:jc w:val="center"/>
            </w:pPr>
            <w:r>
              <w:t>19.4%</w:t>
            </w:r>
          </w:p>
        </w:tc>
        <w:tc>
          <w:tcPr>
            <w:tcW w:w="1440" w:type="dxa"/>
            <w:shd w:val="clear" w:color="auto" w:fill="F3F3F3"/>
          </w:tcPr>
          <w:p w:rsidR="00187B46" w:rsidRPr="004F0B30" w:rsidRDefault="00187B46" w:rsidP="005C6FDB">
            <w:pPr>
              <w:rPr>
                <w:b/>
              </w:rPr>
            </w:pPr>
          </w:p>
        </w:tc>
        <w:tc>
          <w:tcPr>
            <w:tcW w:w="1560" w:type="dxa"/>
            <w:shd w:val="clear" w:color="auto" w:fill="auto"/>
          </w:tcPr>
          <w:p w:rsidR="00187B46" w:rsidRDefault="00187B46" w:rsidP="004F0B30">
            <w:pPr>
              <w:jc w:val="center"/>
            </w:pPr>
            <w:r>
              <w:t>64.1%</w:t>
            </w:r>
          </w:p>
        </w:tc>
        <w:tc>
          <w:tcPr>
            <w:tcW w:w="1560" w:type="dxa"/>
            <w:shd w:val="clear" w:color="auto" w:fill="auto"/>
          </w:tcPr>
          <w:p w:rsidR="00187B46" w:rsidRDefault="00187B46" w:rsidP="004F0B30">
            <w:pPr>
              <w:jc w:val="center"/>
            </w:pPr>
            <w:r>
              <w:t>35.9%</w:t>
            </w:r>
          </w:p>
        </w:tc>
        <w:tc>
          <w:tcPr>
            <w:tcW w:w="1560" w:type="dxa"/>
            <w:shd w:val="clear" w:color="auto" w:fill="F3F3F3"/>
          </w:tcPr>
          <w:p w:rsidR="00187B46" w:rsidRPr="004F0B30" w:rsidRDefault="00187B46" w:rsidP="005C6FDB">
            <w:pPr>
              <w:rPr>
                <w:b/>
              </w:rPr>
            </w:pPr>
          </w:p>
        </w:tc>
      </w:tr>
      <w:tr w:rsidR="003531DD" w:rsidTr="004F0B30">
        <w:tc>
          <w:tcPr>
            <w:tcW w:w="1800" w:type="dxa"/>
            <w:shd w:val="clear" w:color="auto" w:fill="auto"/>
          </w:tcPr>
          <w:p w:rsidR="00187B46" w:rsidRPr="004F0B30" w:rsidRDefault="00187B46" w:rsidP="005C6FDB">
            <w:pPr>
              <w:rPr>
                <w:b/>
              </w:rPr>
            </w:pPr>
            <w:r w:rsidRPr="004F0B30">
              <w:rPr>
                <w:b/>
              </w:rPr>
              <w:t>Percent of Total Costs</w:t>
            </w:r>
          </w:p>
        </w:tc>
        <w:tc>
          <w:tcPr>
            <w:tcW w:w="1440" w:type="dxa"/>
            <w:shd w:val="clear" w:color="auto" w:fill="auto"/>
          </w:tcPr>
          <w:p w:rsidR="00187B46" w:rsidRDefault="00187B46" w:rsidP="004F0B30">
            <w:pPr>
              <w:jc w:val="center"/>
            </w:pPr>
          </w:p>
        </w:tc>
        <w:tc>
          <w:tcPr>
            <w:tcW w:w="1440" w:type="dxa"/>
            <w:shd w:val="clear" w:color="auto" w:fill="auto"/>
          </w:tcPr>
          <w:p w:rsidR="00187B46" w:rsidRDefault="00187B46" w:rsidP="004F0B30">
            <w:pPr>
              <w:jc w:val="center"/>
            </w:pPr>
          </w:p>
        </w:tc>
        <w:tc>
          <w:tcPr>
            <w:tcW w:w="1440" w:type="dxa"/>
            <w:shd w:val="clear" w:color="auto" w:fill="F3F3F3"/>
          </w:tcPr>
          <w:p w:rsidR="00187B46" w:rsidRPr="004F0B30" w:rsidRDefault="00187B46" w:rsidP="004F0B30">
            <w:pPr>
              <w:jc w:val="center"/>
              <w:rPr>
                <w:b/>
              </w:rPr>
            </w:pPr>
            <w:r w:rsidRPr="004F0B30">
              <w:rPr>
                <w:b/>
              </w:rPr>
              <w:t>8.6%</w:t>
            </w:r>
          </w:p>
        </w:tc>
        <w:tc>
          <w:tcPr>
            <w:tcW w:w="1560" w:type="dxa"/>
            <w:shd w:val="clear" w:color="auto" w:fill="auto"/>
          </w:tcPr>
          <w:p w:rsidR="00187B46" w:rsidRDefault="00187B46" w:rsidP="004F0B30">
            <w:pPr>
              <w:jc w:val="center"/>
            </w:pPr>
          </w:p>
        </w:tc>
        <w:tc>
          <w:tcPr>
            <w:tcW w:w="1560" w:type="dxa"/>
            <w:shd w:val="clear" w:color="auto" w:fill="auto"/>
          </w:tcPr>
          <w:p w:rsidR="00187B46" w:rsidRDefault="00187B46" w:rsidP="004F0B30">
            <w:pPr>
              <w:jc w:val="center"/>
            </w:pPr>
          </w:p>
        </w:tc>
        <w:tc>
          <w:tcPr>
            <w:tcW w:w="1560" w:type="dxa"/>
            <w:shd w:val="clear" w:color="auto" w:fill="F3F3F3"/>
          </w:tcPr>
          <w:p w:rsidR="00187B46" w:rsidRPr="004F0B30" w:rsidRDefault="00187B46" w:rsidP="004F0B30">
            <w:pPr>
              <w:jc w:val="center"/>
              <w:rPr>
                <w:b/>
              </w:rPr>
            </w:pPr>
            <w:r w:rsidRPr="004F0B30">
              <w:rPr>
                <w:b/>
              </w:rPr>
              <w:t>91.4%</w:t>
            </w:r>
          </w:p>
        </w:tc>
      </w:tr>
    </w:tbl>
    <w:p w:rsidR="001268E1" w:rsidRDefault="00E00A3D" w:rsidP="001268E1">
      <w:r>
        <w:tab/>
      </w:r>
    </w:p>
    <w:p w:rsidR="00311F4B" w:rsidRDefault="0080585C" w:rsidP="001661D3">
      <w:pPr>
        <w:numPr>
          <w:ilvl w:val="0"/>
          <w:numId w:val="15"/>
        </w:numPr>
        <w:tabs>
          <w:tab w:val="clear" w:pos="720"/>
        </w:tabs>
        <w:ind w:left="-600" w:firstLine="0"/>
        <w:jc w:val="both"/>
        <w:rPr>
          <w:b/>
        </w:rPr>
      </w:pPr>
      <w:r w:rsidRPr="00642E5D">
        <w:rPr>
          <w:b/>
        </w:rPr>
        <w:t>Frequency</w:t>
      </w:r>
      <w:r w:rsidR="00D156E5" w:rsidRPr="00642E5D">
        <w:rPr>
          <w:b/>
        </w:rPr>
        <w:t xml:space="preserve"> by Age</w:t>
      </w:r>
    </w:p>
    <w:p w:rsidR="006219E7" w:rsidRPr="00642E5D" w:rsidRDefault="006219E7" w:rsidP="00E10515">
      <w:pPr>
        <w:rPr>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003"/>
        <w:gridCol w:w="1394"/>
        <w:gridCol w:w="1908"/>
        <w:gridCol w:w="1269"/>
      </w:tblGrid>
      <w:tr w:rsidR="0080585C" w:rsidRPr="007E1665" w:rsidTr="00333371">
        <w:tc>
          <w:tcPr>
            <w:tcW w:w="1803" w:type="dxa"/>
          </w:tcPr>
          <w:p w:rsidR="0080585C" w:rsidRPr="007E1665" w:rsidRDefault="00AB1680" w:rsidP="00C605EF">
            <w:pPr>
              <w:rPr>
                <w:b/>
              </w:rPr>
            </w:pPr>
            <w:r>
              <w:rPr>
                <w:b/>
              </w:rPr>
              <w:t>2002</w:t>
            </w:r>
            <w:r w:rsidR="003775AC" w:rsidRPr="007E1665">
              <w:rPr>
                <w:b/>
              </w:rPr>
              <w:t>-200</w:t>
            </w:r>
            <w:r>
              <w:rPr>
                <w:b/>
              </w:rPr>
              <w:t>6</w:t>
            </w:r>
          </w:p>
        </w:tc>
        <w:tc>
          <w:tcPr>
            <w:tcW w:w="2397" w:type="dxa"/>
            <w:gridSpan w:val="2"/>
          </w:tcPr>
          <w:p w:rsidR="0080585C" w:rsidRPr="007E1665" w:rsidRDefault="0080585C" w:rsidP="007E1665">
            <w:pPr>
              <w:jc w:val="center"/>
              <w:rPr>
                <w:b/>
              </w:rPr>
            </w:pPr>
            <w:r w:rsidRPr="007E1665">
              <w:rPr>
                <w:b/>
              </w:rPr>
              <w:t>100 Most Costly</w:t>
            </w:r>
            <w:r w:rsidR="00A1416F" w:rsidRPr="007E1665">
              <w:rPr>
                <w:b/>
              </w:rPr>
              <w:t xml:space="preserve"> Claims</w:t>
            </w:r>
          </w:p>
        </w:tc>
        <w:tc>
          <w:tcPr>
            <w:tcW w:w="3177" w:type="dxa"/>
            <w:gridSpan w:val="2"/>
          </w:tcPr>
          <w:p w:rsidR="0080585C" w:rsidRPr="007E1665" w:rsidRDefault="00A1416F" w:rsidP="007E1665">
            <w:pPr>
              <w:jc w:val="center"/>
              <w:rPr>
                <w:b/>
              </w:rPr>
            </w:pPr>
            <w:r w:rsidRPr="007E1665">
              <w:rPr>
                <w:b/>
              </w:rPr>
              <w:t xml:space="preserve">All Other </w:t>
            </w:r>
            <w:r w:rsidR="005419E6">
              <w:rPr>
                <w:b/>
              </w:rPr>
              <w:t>Compensated</w:t>
            </w:r>
            <w:r w:rsidRPr="007E1665">
              <w:rPr>
                <w:b/>
              </w:rPr>
              <w:t xml:space="preserve"> Claims</w:t>
            </w:r>
          </w:p>
        </w:tc>
      </w:tr>
      <w:tr w:rsidR="0080585C" w:rsidRPr="007E1665" w:rsidTr="00333371">
        <w:tc>
          <w:tcPr>
            <w:tcW w:w="1803" w:type="dxa"/>
          </w:tcPr>
          <w:p w:rsidR="0080585C" w:rsidRPr="007E1665" w:rsidRDefault="0080585C" w:rsidP="00C605EF">
            <w:pPr>
              <w:rPr>
                <w:b/>
              </w:rPr>
            </w:pPr>
            <w:r w:rsidRPr="007E1665">
              <w:rPr>
                <w:b/>
              </w:rPr>
              <w:t>Age</w:t>
            </w:r>
            <w:r w:rsidR="00601175" w:rsidRPr="007E1665">
              <w:rPr>
                <w:b/>
              </w:rPr>
              <w:t xml:space="preserve"> Category</w:t>
            </w:r>
            <w:r w:rsidRPr="007E1665">
              <w:rPr>
                <w:b/>
              </w:rPr>
              <w:t xml:space="preserve"> </w:t>
            </w:r>
          </w:p>
        </w:tc>
        <w:tc>
          <w:tcPr>
            <w:tcW w:w="1003" w:type="dxa"/>
          </w:tcPr>
          <w:p w:rsidR="0080585C" w:rsidRPr="0080585C" w:rsidRDefault="0080585C" w:rsidP="007E1665">
            <w:pPr>
              <w:jc w:val="center"/>
            </w:pPr>
            <w:r w:rsidRPr="0080585C">
              <w:t>Number</w:t>
            </w:r>
          </w:p>
        </w:tc>
        <w:tc>
          <w:tcPr>
            <w:tcW w:w="1394" w:type="dxa"/>
          </w:tcPr>
          <w:p w:rsidR="0080585C" w:rsidRPr="0080585C" w:rsidRDefault="0080585C" w:rsidP="007E1665">
            <w:pPr>
              <w:jc w:val="center"/>
            </w:pPr>
            <w:r w:rsidRPr="0080585C">
              <w:t>Percentage</w:t>
            </w:r>
          </w:p>
        </w:tc>
        <w:tc>
          <w:tcPr>
            <w:tcW w:w="1908" w:type="dxa"/>
          </w:tcPr>
          <w:p w:rsidR="0080585C" w:rsidRPr="0080585C" w:rsidRDefault="0080585C" w:rsidP="007E1665">
            <w:pPr>
              <w:jc w:val="center"/>
            </w:pPr>
            <w:r w:rsidRPr="0080585C">
              <w:t>Number</w:t>
            </w:r>
          </w:p>
        </w:tc>
        <w:tc>
          <w:tcPr>
            <w:tcW w:w="1269" w:type="dxa"/>
          </w:tcPr>
          <w:p w:rsidR="0080585C" w:rsidRPr="0080585C" w:rsidRDefault="0080585C" w:rsidP="007E1665">
            <w:pPr>
              <w:jc w:val="center"/>
            </w:pPr>
            <w:r w:rsidRPr="0080585C">
              <w:t>Percentage</w:t>
            </w:r>
          </w:p>
        </w:tc>
      </w:tr>
      <w:tr w:rsidR="0080585C" w:rsidRPr="007E1665" w:rsidTr="00333371">
        <w:tc>
          <w:tcPr>
            <w:tcW w:w="1803" w:type="dxa"/>
          </w:tcPr>
          <w:p w:rsidR="0080585C" w:rsidRPr="007E1665" w:rsidRDefault="00A1416F" w:rsidP="00C605EF">
            <w:pPr>
              <w:rPr>
                <w:b/>
              </w:rPr>
            </w:pPr>
            <w:r w:rsidRPr="007E1665">
              <w:rPr>
                <w:b/>
              </w:rPr>
              <w:t>Under 20</w:t>
            </w:r>
          </w:p>
        </w:tc>
        <w:tc>
          <w:tcPr>
            <w:tcW w:w="1003" w:type="dxa"/>
          </w:tcPr>
          <w:p w:rsidR="0080585C" w:rsidRPr="0080585C" w:rsidRDefault="007C0D45" w:rsidP="007E1665">
            <w:pPr>
              <w:jc w:val="right"/>
            </w:pPr>
            <w:r>
              <w:t>2</w:t>
            </w:r>
          </w:p>
        </w:tc>
        <w:tc>
          <w:tcPr>
            <w:tcW w:w="1394" w:type="dxa"/>
          </w:tcPr>
          <w:p w:rsidR="0080585C" w:rsidRPr="0080585C" w:rsidRDefault="007C0D45" w:rsidP="007E1665">
            <w:pPr>
              <w:jc w:val="right"/>
            </w:pPr>
            <w:r>
              <w:t>2</w:t>
            </w:r>
            <w:r w:rsidR="00720B16">
              <w:t>.0</w:t>
            </w:r>
            <w:r w:rsidR="0080585C">
              <w:t>%</w:t>
            </w:r>
          </w:p>
        </w:tc>
        <w:tc>
          <w:tcPr>
            <w:tcW w:w="1908" w:type="dxa"/>
          </w:tcPr>
          <w:p w:rsidR="0080585C" w:rsidRPr="00AB1680" w:rsidRDefault="00AB1680" w:rsidP="007E1665">
            <w:pPr>
              <w:jc w:val="right"/>
            </w:pPr>
            <w:r w:rsidRPr="00AB1680">
              <w:t>572</w:t>
            </w:r>
          </w:p>
        </w:tc>
        <w:tc>
          <w:tcPr>
            <w:tcW w:w="1269" w:type="dxa"/>
          </w:tcPr>
          <w:p w:rsidR="0080585C" w:rsidRPr="00AB1680" w:rsidRDefault="006D3D48" w:rsidP="007E1665">
            <w:pPr>
              <w:jc w:val="right"/>
            </w:pPr>
            <w:r w:rsidRPr="00AB1680">
              <w:t>2.3</w:t>
            </w:r>
            <w:r w:rsidR="007A4357" w:rsidRPr="00AB1680">
              <w:t>%</w:t>
            </w:r>
          </w:p>
        </w:tc>
      </w:tr>
      <w:tr w:rsidR="0080585C" w:rsidRPr="007E1665" w:rsidTr="00333371">
        <w:tc>
          <w:tcPr>
            <w:tcW w:w="1803" w:type="dxa"/>
          </w:tcPr>
          <w:p w:rsidR="0080585C" w:rsidRPr="007E1665" w:rsidRDefault="00A1416F" w:rsidP="00C605EF">
            <w:pPr>
              <w:rPr>
                <w:b/>
              </w:rPr>
            </w:pPr>
            <w:r w:rsidRPr="007E1665">
              <w:rPr>
                <w:b/>
              </w:rPr>
              <w:t>20-24</w:t>
            </w:r>
          </w:p>
        </w:tc>
        <w:tc>
          <w:tcPr>
            <w:tcW w:w="1003" w:type="dxa"/>
          </w:tcPr>
          <w:p w:rsidR="0080585C" w:rsidRPr="0080585C" w:rsidRDefault="00597FBE" w:rsidP="007E1665">
            <w:pPr>
              <w:jc w:val="right"/>
            </w:pPr>
            <w:r>
              <w:t>3</w:t>
            </w:r>
          </w:p>
        </w:tc>
        <w:tc>
          <w:tcPr>
            <w:tcW w:w="1394" w:type="dxa"/>
          </w:tcPr>
          <w:p w:rsidR="0080585C" w:rsidRPr="0080585C" w:rsidRDefault="00597FBE" w:rsidP="007E1665">
            <w:pPr>
              <w:jc w:val="right"/>
            </w:pPr>
            <w:r>
              <w:t>3</w:t>
            </w:r>
            <w:r w:rsidR="00720B16">
              <w:t>.0</w:t>
            </w:r>
            <w:r w:rsidR="0080585C">
              <w:t>%</w:t>
            </w:r>
          </w:p>
        </w:tc>
        <w:tc>
          <w:tcPr>
            <w:tcW w:w="1908" w:type="dxa"/>
          </w:tcPr>
          <w:p w:rsidR="0080585C" w:rsidRPr="00AB1680" w:rsidRDefault="00AB1680" w:rsidP="007E1665">
            <w:pPr>
              <w:jc w:val="right"/>
            </w:pPr>
            <w:r w:rsidRPr="00AB1680">
              <w:t>1865</w:t>
            </w:r>
          </w:p>
        </w:tc>
        <w:tc>
          <w:tcPr>
            <w:tcW w:w="1269" w:type="dxa"/>
          </w:tcPr>
          <w:p w:rsidR="0080585C" w:rsidRPr="00AB1680" w:rsidRDefault="006D3D48" w:rsidP="007E1665">
            <w:pPr>
              <w:jc w:val="right"/>
            </w:pPr>
            <w:r w:rsidRPr="00AB1680">
              <w:t>7.4</w:t>
            </w:r>
            <w:r w:rsidR="00720B16" w:rsidRPr="00AB1680">
              <w:t>%</w:t>
            </w:r>
          </w:p>
        </w:tc>
      </w:tr>
      <w:tr w:rsidR="0080585C" w:rsidRPr="007E1665" w:rsidTr="00333371">
        <w:tc>
          <w:tcPr>
            <w:tcW w:w="1803" w:type="dxa"/>
          </w:tcPr>
          <w:p w:rsidR="0080585C" w:rsidRPr="007E1665" w:rsidRDefault="00A1416F" w:rsidP="00C605EF">
            <w:pPr>
              <w:rPr>
                <w:b/>
              </w:rPr>
            </w:pPr>
            <w:r w:rsidRPr="007E1665">
              <w:rPr>
                <w:b/>
              </w:rPr>
              <w:t>25-34</w:t>
            </w:r>
          </w:p>
        </w:tc>
        <w:tc>
          <w:tcPr>
            <w:tcW w:w="1003" w:type="dxa"/>
          </w:tcPr>
          <w:p w:rsidR="0080585C" w:rsidRPr="0080585C" w:rsidRDefault="00597FBE" w:rsidP="007E1665">
            <w:pPr>
              <w:jc w:val="right"/>
            </w:pPr>
            <w:r>
              <w:t>17</w:t>
            </w:r>
          </w:p>
        </w:tc>
        <w:tc>
          <w:tcPr>
            <w:tcW w:w="1394" w:type="dxa"/>
          </w:tcPr>
          <w:p w:rsidR="0080585C" w:rsidRPr="0080585C" w:rsidRDefault="00597FBE" w:rsidP="007E1665">
            <w:pPr>
              <w:jc w:val="right"/>
            </w:pPr>
            <w:r>
              <w:t>17</w:t>
            </w:r>
            <w:r w:rsidR="00720B16">
              <w:t>.0</w:t>
            </w:r>
            <w:r w:rsidR="0080585C">
              <w:t>%</w:t>
            </w:r>
          </w:p>
        </w:tc>
        <w:tc>
          <w:tcPr>
            <w:tcW w:w="1908" w:type="dxa"/>
          </w:tcPr>
          <w:p w:rsidR="0080585C" w:rsidRPr="00AB1680" w:rsidRDefault="00AB1680" w:rsidP="007E1665">
            <w:pPr>
              <w:jc w:val="right"/>
            </w:pPr>
            <w:r w:rsidRPr="00AB1680">
              <w:t>4645</w:t>
            </w:r>
          </w:p>
        </w:tc>
        <w:tc>
          <w:tcPr>
            <w:tcW w:w="1269" w:type="dxa"/>
          </w:tcPr>
          <w:p w:rsidR="0080585C" w:rsidRPr="00AB1680" w:rsidRDefault="00AB1680" w:rsidP="007E1665">
            <w:pPr>
              <w:jc w:val="right"/>
            </w:pPr>
            <w:r w:rsidRPr="00AB1680">
              <w:t>18.4</w:t>
            </w:r>
            <w:r w:rsidR="00720B16" w:rsidRPr="00AB1680">
              <w:t>%</w:t>
            </w:r>
          </w:p>
        </w:tc>
      </w:tr>
      <w:tr w:rsidR="007A4357" w:rsidRPr="007E1665" w:rsidTr="00333371">
        <w:tc>
          <w:tcPr>
            <w:tcW w:w="1803" w:type="dxa"/>
          </w:tcPr>
          <w:p w:rsidR="007A4357" w:rsidRPr="007E1665" w:rsidRDefault="007A4357" w:rsidP="007A4357">
            <w:pPr>
              <w:rPr>
                <w:b/>
              </w:rPr>
            </w:pPr>
            <w:r w:rsidRPr="007E1665">
              <w:rPr>
                <w:b/>
              </w:rPr>
              <w:t>35-44</w:t>
            </w:r>
          </w:p>
        </w:tc>
        <w:tc>
          <w:tcPr>
            <w:tcW w:w="1003" w:type="dxa"/>
          </w:tcPr>
          <w:p w:rsidR="007A4357" w:rsidRDefault="007A4357" w:rsidP="007E1665">
            <w:pPr>
              <w:jc w:val="right"/>
            </w:pPr>
            <w:r>
              <w:t>37</w:t>
            </w:r>
          </w:p>
        </w:tc>
        <w:tc>
          <w:tcPr>
            <w:tcW w:w="1394" w:type="dxa"/>
          </w:tcPr>
          <w:p w:rsidR="007A4357" w:rsidRDefault="007A4357" w:rsidP="007E1665">
            <w:pPr>
              <w:jc w:val="right"/>
            </w:pPr>
            <w:r>
              <w:t>37.0%</w:t>
            </w:r>
          </w:p>
        </w:tc>
        <w:tc>
          <w:tcPr>
            <w:tcW w:w="1908" w:type="dxa"/>
          </w:tcPr>
          <w:p w:rsidR="007A4357" w:rsidRPr="00AB1680" w:rsidRDefault="00AB1680" w:rsidP="007E1665">
            <w:pPr>
              <w:jc w:val="right"/>
            </w:pPr>
            <w:r w:rsidRPr="00AB1680">
              <w:t>7167</w:t>
            </w:r>
          </w:p>
        </w:tc>
        <w:tc>
          <w:tcPr>
            <w:tcW w:w="1269" w:type="dxa"/>
          </w:tcPr>
          <w:p w:rsidR="007A4357" w:rsidRPr="00AB1680" w:rsidRDefault="00AB1680" w:rsidP="007E1665">
            <w:pPr>
              <w:jc w:val="right"/>
            </w:pPr>
            <w:r w:rsidRPr="00AB1680">
              <w:t>28.4</w:t>
            </w:r>
            <w:r w:rsidR="007A4357" w:rsidRPr="00AB1680">
              <w:t>%</w:t>
            </w:r>
          </w:p>
        </w:tc>
      </w:tr>
      <w:tr w:rsidR="007A4357" w:rsidRPr="007E1665" w:rsidTr="00333371">
        <w:tc>
          <w:tcPr>
            <w:tcW w:w="1803" w:type="dxa"/>
          </w:tcPr>
          <w:p w:rsidR="007A4357" w:rsidRPr="007E1665" w:rsidRDefault="007A4357" w:rsidP="007A4357">
            <w:pPr>
              <w:rPr>
                <w:b/>
              </w:rPr>
            </w:pPr>
            <w:r w:rsidRPr="007E1665">
              <w:rPr>
                <w:b/>
              </w:rPr>
              <w:t>45-54</w:t>
            </w:r>
          </w:p>
        </w:tc>
        <w:tc>
          <w:tcPr>
            <w:tcW w:w="1003" w:type="dxa"/>
          </w:tcPr>
          <w:p w:rsidR="007A4357" w:rsidRDefault="00597FBE" w:rsidP="007E1665">
            <w:pPr>
              <w:jc w:val="right"/>
            </w:pPr>
            <w:r>
              <w:t>30</w:t>
            </w:r>
          </w:p>
        </w:tc>
        <w:tc>
          <w:tcPr>
            <w:tcW w:w="1394" w:type="dxa"/>
          </w:tcPr>
          <w:p w:rsidR="007A4357" w:rsidRDefault="00597FBE" w:rsidP="007E1665">
            <w:pPr>
              <w:jc w:val="right"/>
            </w:pPr>
            <w:r>
              <w:t>30</w:t>
            </w:r>
            <w:r w:rsidR="007A4357">
              <w:t>.0%</w:t>
            </w:r>
          </w:p>
        </w:tc>
        <w:tc>
          <w:tcPr>
            <w:tcW w:w="1908" w:type="dxa"/>
          </w:tcPr>
          <w:p w:rsidR="007A4357" w:rsidRPr="00AB1680" w:rsidRDefault="00AB1680" w:rsidP="007E1665">
            <w:pPr>
              <w:jc w:val="right"/>
            </w:pPr>
            <w:r w:rsidRPr="00AB1680">
              <w:t>68</w:t>
            </w:r>
            <w:r w:rsidR="00C34010">
              <w:t>87</w:t>
            </w:r>
          </w:p>
        </w:tc>
        <w:tc>
          <w:tcPr>
            <w:tcW w:w="1269" w:type="dxa"/>
          </w:tcPr>
          <w:p w:rsidR="007A4357" w:rsidRPr="00AB1680" w:rsidRDefault="006D3D48" w:rsidP="007E1665">
            <w:pPr>
              <w:jc w:val="right"/>
            </w:pPr>
            <w:r w:rsidRPr="00AB1680">
              <w:t>27</w:t>
            </w:r>
            <w:r w:rsidR="00AB1680" w:rsidRPr="00AB1680">
              <w:t>.3</w:t>
            </w:r>
            <w:r w:rsidR="007A4357" w:rsidRPr="00AB1680">
              <w:t>%</w:t>
            </w:r>
          </w:p>
        </w:tc>
      </w:tr>
      <w:tr w:rsidR="0080585C" w:rsidRPr="007E1665" w:rsidTr="00333371">
        <w:tc>
          <w:tcPr>
            <w:tcW w:w="1803" w:type="dxa"/>
          </w:tcPr>
          <w:p w:rsidR="0080585C" w:rsidRPr="007E1665" w:rsidRDefault="00A1416F" w:rsidP="00C605EF">
            <w:pPr>
              <w:rPr>
                <w:b/>
              </w:rPr>
            </w:pPr>
            <w:r w:rsidRPr="007E1665">
              <w:rPr>
                <w:b/>
              </w:rPr>
              <w:t>55-64</w:t>
            </w:r>
          </w:p>
        </w:tc>
        <w:tc>
          <w:tcPr>
            <w:tcW w:w="1003" w:type="dxa"/>
          </w:tcPr>
          <w:p w:rsidR="0080585C" w:rsidRPr="0080585C" w:rsidRDefault="007C0D45" w:rsidP="007E1665">
            <w:pPr>
              <w:jc w:val="right"/>
            </w:pPr>
            <w:r w:rsidRPr="0006280C">
              <w:t>11</w:t>
            </w:r>
          </w:p>
        </w:tc>
        <w:tc>
          <w:tcPr>
            <w:tcW w:w="1394" w:type="dxa"/>
          </w:tcPr>
          <w:p w:rsidR="0080585C" w:rsidRPr="0080585C" w:rsidRDefault="007C0D45" w:rsidP="007E1665">
            <w:pPr>
              <w:jc w:val="right"/>
            </w:pPr>
            <w:r>
              <w:t>11</w:t>
            </w:r>
            <w:r w:rsidR="00720B16">
              <w:t>.0</w:t>
            </w:r>
            <w:r w:rsidR="0080585C">
              <w:t>%</w:t>
            </w:r>
          </w:p>
        </w:tc>
        <w:tc>
          <w:tcPr>
            <w:tcW w:w="1908" w:type="dxa"/>
          </w:tcPr>
          <w:p w:rsidR="0080585C" w:rsidRPr="00AB1680" w:rsidRDefault="007A4357" w:rsidP="007E1665">
            <w:pPr>
              <w:jc w:val="right"/>
            </w:pPr>
            <w:r w:rsidRPr="00AB1680">
              <w:t>3</w:t>
            </w:r>
            <w:r w:rsidR="00AB1680" w:rsidRPr="00AB1680">
              <w:t>474</w:t>
            </w:r>
          </w:p>
        </w:tc>
        <w:tc>
          <w:tcPr>
            <w:tcW w:w="1269" w:type="dxa"/>
          </w:tcPr>
          <w:p w:rsidR="0080585C" w:rsidRPr="00AB1680" w:rsidRDefault="00AB1680" w:rsidP="007E1665">
            <w:pPr>
              <w:jc w:val="right"/>
            </w:pPr>
            <w:r w:rsidRPr="00AB1680">
              <w:t>13.7</w:t>
            </w:r>
            <w:r w:rsidR="00720B16" w:rsidRPr="00AB1680">
              <w:t>%</w:t>
            </w:r>
          </w:p>
        </w:tc>
      </w:tr>
      <w:tr w:rsidR="0080585C" w:rsidRPr="007E1665" w:rsidTr="00333371">
        <w:trPr>
          <w:trHeight w:val="267"/>
        </w:trPr>
        <w:tc>
          <w:tcPr>
            <w:tcW w:w="1803" w:type="dxa"/>
          </w:tcPr>
          <w:p w:rsidR="0080585C" w:rsidRPr="007E1665" w:rsidRDefault="00A1416F" w:rsidP="00C605EF">
            <w:pPr>
              <w:rPr>
                <w:b/>
              </w:rPr>
            </w:pPr>
            <w:r w:rsidRPr="007E1665">
              <w:rPr>
                <w:b/>
              </w:rPr>
              <w:t>65 and Over</w:t>
            </w:r>
          </w:p>
        </w:tc>
        <w:tc>
          <w:tcPr>
            <w:tcW w:w="1003" w:type="dxa"/>
          </w:tcPr>
          <w:p w:rsidR="0080585C" w:rsidRPr="0080585C" w:rsidRDefault="00597FBE" w:rsidP="007E1665">
            <w:pPr>
              <w:jc w:val="right"/>
            </w:pPr>
            <w:r>
              <w:t>0</w:t>
            </w:r>
          </w:p>
        </w:tc>
        <w:tc>
          <w:tcPr>
            <w:tcW w:w="1394" w:type="dxa"/>
          </w:tcPr>
          <w:p w:rsidR="0080585C" w:rsidRPr="0080585C" w:rsidRDefault="00597FBE" w:rsidP="007E1665">
            <w:pPr>
              <w:jc w:val="right"/>
            </w:pPr>
            <w:r>
              <w:t>0</w:t>
            </w:r>
            <w:r w:rsidR="00720B16">
              <w:t>.0</w:t>
            </w:r>
            <w:r w:rsidR="0080585C">
              <w:t>%</w:t>
            </w:r>
          </w:p>
        </w:tc>
        <w:tc>
          <w:tcPr>
            <w:tcW w:w="1908" w:type="dxa"/>
          </w:tcPr>
          <w:p w:rsidR="0080585C" w:rsidRPr="00AB1680" w:rsidRDefault="00AB1680" w:rsidP="007E1665">
            <w:pPr>
              <w:jc w:val="right"/>
            </w:pPr>
            <w:r w:rsidRPr="00AB1680">
              <w:t>638</w:t>
            </w:r>
          </w:p>
        </w:tc>
        <w:tc>
          <w:tcPr>
            <w:tcW w:w="1269" w:type="dxa"/>
          </w:tcPr>
          <w:p w:rsidR="0080585C" w:rsidRPr="00AB1680" w:rsidRDefault="00AB1680" w:rsidP="007E1665">
            <w:pPr>
              <w:jc w:val="right"/>
            </w:pPr>
            <w:r w:rsidRPr="00AB1680">
              <w:t>2.5</w:t>
            </w:r>
            <w:r w:rsidR="00720B16" w:rsidRPr="00AB1680">
              <w:t>%</w:t>
            </w:r>
          </w:p>
        </w:tc>
      </w:tr>
    </w:tbl>
    <w:p w:rsidR="0080585C" w:rsidRDefault="0080585C" w:rsidP="00C605EF"/>
    <w:p w:rsidR="001661D3" w:rsidRDefault="001661D3" w:rsidP="001661D3">
      <w:pPr>
        <w:ind w:left="-600"/>
        <w:jc w:val="both"/>
      </w:pPr>
      <w:r>
        <w:t xml:space="preserve">The above table compares the injury frequency by age of the two populations.  </w:t>
      </w:r>
      <w:r w:rsidRPr="0006280C">
        <w:t xml:space="preserve">The </w:t>
      </w:r>
      <w:r>
        <w:t>age</w:t>
      </w:r>
      <w:r w:rsidRPr="0006280C">
        <w:t xml:space="preserve"> distribution between the two populations </w:t>
      </w:r>
      <w:r>
        <w:t xml:space="preserve">is similar.  </w:t>
      </w:r>
      <w:r w:rsidRPr="0006280C">
        <w:t xml:space="preserve">The </w:t>
      </w:r>
      <w:r>
        <w:t>U</w:t>
      </w:r>
      <w:r w:rsidRPr="0006280C">
        <w:t xml:space="preserve">nder </w:t>
      </w:r>
      <w:r>
        <w:t xml:space="preserve">20 </w:t>
      </w:r>
      <w:r w:rsidRPr="0006280C">
        <w:t>and</w:t>
      </w:r>
      <w:r>
        <w:t xml:space="preserve"> 65 and O</w:t>
      </w:r>
      <w:r w:rsidRPr="0006280C">
        <w:t xml:space="preserve">ver </w:t>
      </w:r>
      <w:r>
        <w:t>age</w:t>
      </w:r>
      <w:r w:rsidRPr="0006280C">
        <w:t xml:space="preserve"> categories comprise the </w:t>
      </w:r>
      <w:r>
        <w:lastRenderedPageBreak/>
        <w:t>smallest</w:t>
      </w:r>
      <w:r w:rsidRPr="0006280C">
        <w:t xml:space="preserve"> percentage</w:t>
      </w:r>
      <w:r>
        <w:t xml:space="preserve"> of both populations</w:t>
      </w:r>
      <w:r w:rsidRPr="0006280C">
        <w:t xml:space="preserve">.   </w:t>
      </w:r>
      <w:r>
        <w:t>M</w:t>
      </w:r>
      <w:r w:rsidRPr="0006280C">
        <w:t xml:space="preserve">ost of the injuries in both populations </w:t>
      </w:r>
      <w:r>
        <w:t xml:space="preserve">occur in </w:t>
      </w:r>
      <w:r w:rsidR="009049E6">
        <w:t>employee</w:t>
      </w:r>
      <w:r>
        <w:t xml:space="preserve">s </w:t>
      </w:r>
      <w:r w:rsidRPr="0006280C">
        <w:t xml:space="preserve">between the ages of 35 and 44.  The </w:t>
      </w:r>
      <w:r>
        <w:t>age</w:t>
      </w:r>
      <w:r w:rsidRPr="0006280C">
        <w:t xml:space="preserve"> category on either side of this age group decre</w:t>
      </w:r>
      <w:r>
        <w:t>ases and there is a marked decrease</w:t>
      </w:r>
      <w:r w:rsidRPr="0006280C">
        <w:t xml:space="preserve"> in the 55-64 category.  </w:t>
      </w:r>
    </w:p>
    <w:p w:rsidR="001661D3" w:rsidRPr="00311F4B" w:rsidRDefault="001661D3" w:rsidP="001661D3">
      <w:pPr>
        <w:ind w:left="-600"/>
        <w:jc w:val="both"/>
        <w:rPr>
          <w:b/>
        </w:rPr>
      </w:pPr>
    </w:p>
    <w:p w:rsidR="00557EAB" w:rsidRDefault="00557EAB" w:rsidP="001268E1">
      <w:pPr>
        <w:ind w:left="-600"/>
        <w:jc w:val="both"/>
        <w:rPr>
          <w:highlight w:val="lightGray"/>
        </w:rPr>
      </w:pPr>
      <w:r>
        <w:t xml:space="preserve">In national data presented </w:t>
      </w:r>
      <w:r w:rsidR="00601D7F">
        <w:t xml:space="preserve">in October 2007 by </w:t>
      </w:r>
      <w:r w:rsidR="00A86CB8">
        <w:t>the National Council on Compensation Insurance, Inc.</w:t>
      </w:r>
      <w:r w:rsidR="00E2303E">
        <w:t xml:space="preserve"> (NCCI)</w:t>
      </w:r>
      <w:r w:rsidR="00601D7F">
        <w:rPr>
          <w:rStyle w:val="FootnoteReference"/>
        </w:rPr>
        <w:footnoteReference w:id="1"/>
      </w:r>
      <w:r w:rsidR="005A21AE">
        <w:t>,</w:t>
      </w:r>
      <w:r w:rsidR="00601D7F">
        <w:t xml:space="preserve"> the frequency of injury per 1,000 full time </w:t>
      </w:r>
      <w:r w:rsidR="00891F20">
        <w:t>employee</w:t>
      </w:r>
      <w:r w:rsidR="00601D7F">
        <w:t xml:space="preserve">s is inversely related to the </w:t>
      </w:r>
      <w:r w:rsidR="001268E1">
        <w:t>a</w:t>
      </w:r>
      <w:r w:rsidR="002F19DE">
        <w:t>ge</w:t>
      </w:r>
      <w:r w:rsidR="00601D7F">
        <w:t xml:space="preserve"> of the </w:t>
      </w:r>
      <w:r w:rsidR="00891F20">
        <w:t>employee</w:t>
      </w:r>
      <w:r w:rsidR="00601D7F">
        <w:t xml:space="preserve"> for the time period from 2003 to 2005.  Those 20-24 have more than sixteen</w:t>
      </w:r>
      <w:r w:rsidR="005A21AE">
        <w:t xml:space="preserve"> injuries per thousand </w:t>
      </w:r>
      <w:r w:rsidR="00891F20">
        <w:t>employee</w:t>
      </w:r>
      <w:r w:rsidR="005A21AE">
        <w:t xml:space="preserve">s.  </w:t>
      </w:r>
      <w:r w:rsidR="00601D7F">
        <w:t xml:space="preserve">Those 25-44 have fourteen injuries per thousand </w:t>
      </w:r>
      <w:r w:rsidR="00891F20">
        <w:t>employee</w:t>
      </w:r>
      <w:r w:rsidR="00601D7F">
        <w:t xml:space="preserve">s and those 45-64 have thirteen injuries per thousand </w:t>
      </w:r>
      <w:r w:rsidR="00891F20">
        <w:t>employee</w:t>
      </w:r>
      <w:r w:rsidR="00601D7F">
        <w:t xml:space="preserve">s.  </w:t>
      </w:r>
    </w:p>
    <w:p w:rsidR="00E84136" w:rsidRPr="00E00A3D" w:rsidRDefault="00E84136" w:rsidP="00491B26">
      <w:pPr>
        <w:ind w:left="-600"/>
      </w:pPr>
    </w:p>
    <w:p w:rsidR="00720B16" w:rsidRDefault="0080585C" w:rsidP="001661D3">
      <w:pPr>
        <w:numPr>
          <w:ilvl w:val="0"/>
          <w:numId w:val="15"/>
        </w:numPr>
        <w:tabs>
          <w:tab w:val="clear" w:pos="720"/>
        </w:tabs>
        <w:ind w:left="-600" w:firstLine="0"/>
        <w:jc w:val="both"/>
        <w:rPr>
          <w:b/>
        </w:rPr>
      </w:pPr>
      <w:r w:rsidRPr="00B105F5">
        <w:rPr>
          <w:b/>
        </w:rPr>
        <w:t xml:space="preserve">Cost by Age </w:t>
      </w:r>
    </w:p>
    <w:p w:rsidR="001268E1" w:rsidRDefault="001268E1" w:rsidP="00491B26">
      <w:pPr>
        <w:ind w:left="-600"/>
      </w:pPr>
    </w:p>
    <w:p w:rsidR="005132E9" w:rsidRDefault="001268E1" w:rsidP="005132E9">
      <w:pPr>
        <w:ind w:left="-600"/>
        <w:jc w:val="both"/>
      </w:pPr>
      <w:r>
        <w:t xml:space="preserve">The following table compares </w:t>
      </w:r>
      <w:r w:rsidR="005132E9">
        <w:t xml:space="preserve">the </w:t>
      </w:r>
      <w:r w:rsidR="00333371">
        <w:t xml:space="preserve">total </w:t>
      </w:r>
      <w:r>
        <w:t xml:space="preserve">cost of a claim of the two populations by </w:t>
      </w:r>
      <w:r w:rsidR="005132E9">
        <w:t>age.</w:t>
      </w:r>
      <w:r w:rsidR="005132E9" w:rsidRPr="005132E9">
        <w:t xml:space="preserve"> </w:t>
      </w:r>
      <w:r w:rsidR="005132E9">
        <w:t xml:space="preserve">In the 100 Most Costly Claims a difference occurs within the 35-44 category and the 45-54 category.  Although there were seven more injuries within the younger category, the older category had </w:t>
      </w:r>
      <w:r w:rsidR="001661D3">
        <w:t>4% more of the costs</w:t>
      </w:r>
      <w:r w:rsidR="005132E9">
        <w:t>. Within the All Other Compensated Claims, the number of claims and the cost of those claims in the 35-44 and 45-54 categories were statistically the same.  The only difference of note is between the “shoulder” categories of 25-34 and 55-64.  Although the younger category represents 4.6% more of the injuries, the older category represents nearly the same costs (0.2% difference).  This is seen again in the oldest</w:t>
      </w:r>
      <w:r w:rsidR="00492F66">
        <w:t xml:space="preserve"> and youngest categories.  The U</w:t>
      </w:r>
      <w:r w:rsidR="005132E9">
        <w:t xml:space="preserve">nder 20 category had 64 fewer injuries than those in the 65 and Over category (0.3% difference), yet the cost of the claims in the older category was more than two and one half times the cost of the injuries in the younger category.  </w:t>
      </w:r>
    </w:p>
    <w:p w:rsidR="005132E9" w:rsidRPr="00B105F5" w:rsidRDefault="005132E9" w:rsidP="00491B26">
      <w:pPr>
        <w:ind w:left="-600"/>
        <w:rPr>
          <w:b/>
        </w:rPr>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0"/>
        <w:gridCol w:w="2093"/>
        <w:gridCol w:w="1680"/>
        <w:gridCol w:w="607"/>
        <w:gridCol w:w="1560"/>
        <w:gridCol w:w="1920"/>
      </w:tblGrid>
      <w:tr w:rsidR="002B42BE" w:rsidRPr="007E1665" w:rsidTr="005132E9">
        <w:tc>
          <w:tcPr>
            <w:tcW w:w="2640" w:type="dxa"/>
          </w:tcPr>
          <w:p w:rsidR="002B42BE" w:rsidRPr="007E1665" w:rsidRDefault="00FE616A" w:rsidP="00C605EF">
            <w:pPr>
              <w:rPr>
                <w:b/>
              </w:rPr>
            </w:pPr>
            <w:r>
              <w:rPr>
                <w:b/>
              </w:rPr>
              <w:t>2002-2006</w:t>
            </w:r>
          </w:p>
        </w:tc>
        <w:tc>
          <w:tcPr>
            <w:tcW w:w="4380" w:type="dxa"/>
            <w:gridSpan w:val="3"/>
          </w:tcPr>
          <w:p w:rsidR="002B42BE" w:rsidRPr="007E1665" w:rsidRDefault="002B42BE" w:rsidP="007E1665">
            <w:pPr>
              <w:jc w:val="center"/>
              <w:rPr>
                <w:b/>
              </w:rPr>
            </w:pPr>
            <w:r w:rsidRPr="007E1665">
              <w:rPr>
                <w:b/>
              </w:rPr>
              <w:t>100 Most Costly Claims</w:t>
            </w:r>
          </w:p>
        </w:tc>
        <w:tc>
          <w:tcPr>
            <w:tcW w:w="3480" w:type="dxa"/>
            <w:gridSpan w:val="2"/>
          </w:tcPr>
          <w:p w:rsidR="002B42BE" w:rsidRPr="007E1665" w:rsidRDefault="002B42BE" w:rsidP="007E1665">
            <w:pPr>
              <w:jc w:val="center"/>
              <w:rPr>
                <w:b/>
              </w:rPr>
            </w:pPr>
            <w:r w:rsidRPr="007E1665">
              <w:rPr>
                <w:b/>
              </w:rPr>
              <w:t xml:space="preserve">All Other </w:t>
            </w:r>
            <w:r w:rsidR="005419E6">
              <w:rPr>
                <w:b/>
              </w:rPr>
              <w:t>Compensated</w:t>
            </w:r>
            <w:r w:rsidRPr="007E1665">
              <w:rPr>
                <w:b/>
              </w:rPr>
              <w:t xml:space="preserve"> Claims</w:t>
            </w:r>
          </w:p>
        </w:tc>
      </w:tr>
      <w:tr w:rsidR="002B42BE" w:rsidRPr="007E1665" w:rsidTr="005132E9">
        <w:trPr>
          <w:trHeight w:val="341"/>
        </w:trPr>
        <w:tc>
          <w:tcPr>
            <w:tcW w:w="2640" w:type="dxa"/>
          </w:tcPr>
          <w:p w:rsidR="002B42BE" w:rsidRPr="007E1665" w:rsidRDefault="002B42BE" w:rsidP="00C605EF">
            <w:pPr>
              <w:rPr>
                <w:b/>
              </w:rPr>
            </w:pPr>
            <w:r w:rsidRPr="007E1665">
              <w:rPr>
                <w:b/>
              </w:rPr>
              <w:t>Age Category</w:t>
            </w:r>
          </w:p>
        </w:tc>
        <w:tc>
          <w:tcPr>
            <w:tcW w:w="2093" w:type="dxa"/>
          </w:tcPr>
          <w:p w:rsidR="002B42BE" w:rsidRPr="007E1665" w:rsidRDefault="00776624" w:rsidP="007E1665">
            <w:pPr>
              <w:jc w:val="center"/>
              <w:rPr>
                <w:b/>
              </w:rPr>
            </w:pPr>
            <w:r w:rsidRPr="007E1665">
              <w:rPr>
                <w:b/>
              </w:rPr>
              <w:t>Total Cost</w:t>
            </w:r>
          </w:p>
        </w:tc>
        <w:tc>
          <w:tcPr>
            <w:tcW w:w="1680" w:type="dxa"/>
          </w:tcPr>
          <w:p w:rsidR="002B42BE" w:rsidRPr="007E1665" w:rsidRDefault="002B42BE" w:rsidP="007E1665">
            <w:pPr>
              <w:jc w:val="center"/>
              <w:rPr>
                <w:b/>
              </w:rPr>
            </w:pPr>
            <w:r w:rsidRPr="007E1665">
              <w:rPr>
                <w:b/>
              </w:rPr>
              <w:t>Rank</w:t>
            </w:r>
            <w:r w:rsidR="00776624" w:rsidRPr="007E1665">
              <w:rPr>
                <w:b/>
              </w:rPr>
              <w:t xml:space="preserve"> </w:t>
            </w:r>
          </w:p>
        </w:tc>
        <w:tc>
          <w:tcPr>
            <w:tcW w:w="607" w:type="dxa"/>
          </w:tcPr>
          <w:p w:rsidR="002B42BE" w:rsidRPr="007E1665" w:rsidRDefault="002B42BE" w:rsidP="007E1665">
            <w:pPr>
              <w:jc w:val="center"/>
              <w:rPr>
                <w:b/>
              </w:rPr>
            </w:pPr>
            <w:r w:rsidRPr="007E1665">
              <w:rPr>
                <w:b/>
              </w:rPr>
              <w:t>n=</w:t>
            </w:r>
          </w:p>
        </w:tc>
        <w:tc>
          <w:tcPr>
            <w:tcW w:w="1560" w:type="dxa"/>
          </w:tcPr>
          <w:p w:rsidR="002B42BE" w:rsidRPr="007E1665" w:rsidRDefault="00776624" w:rsidP="007E1665">
            <w:pPr>
              <w:jc w:val="center"/>
              <w:rPr>
                <w:b/>
              </w:rPr>
            </w:pPr>
            <w:r w:rsidRPr="007E1665">
              <w:rPr>
                <w:b/>
              </w:rPr>
              <w:t>Total Cost</w:t>
            </w:r>
          </w:p>
        </w:tc>
        <w:tc>
          <w:tcPr>
            <w:tcW w:w="1920" w:type="dxa"/>
          </w:tcPr>
          <w:p w:rsidR="002B42BE" w:rsidRPr="007E1665" w:rsidRDefault="00776624" w:rsidP="007E1665">
            <w:pPr>
              <w:jc w:val="center"/>
              <w:rPr>
                <w:b/>
              </w:rPr>
            </w:pPr>
            <w:r w:rsidRPr="007E1665">
              <w:rPr>
                <w:b/>
              </w:rPr>
              <w:t xml:space="preserve">Rank </w:t>
            </w:r>
          </w:p>
        </w:tc>
      </w:tr>
      <w:tr w:rsidR="002B42BE" w:rsidRPr="007E1665" w:rsidTr="005132E9">
        <w:tc>
          <w:tcPr>
            <w:tcW w:w="2640" w:type="dxa"/>
          </w:tcPr>
          <w:p w:rsidR="002B42BE" w:rsidRPr="007E1665" w:rsidRDefault="002B42BE" w:rsidP="00C605EF">
            <w:pPr>
              <w:rPr>
                <w:b/>
              </w:rPr>
            </w:pPr>
            <w:r w:rsidRPr="007E1665">
              <w:rPr>
                <w:b/>
              </w:rPr>
              <w:t>Under 20</w:t>
            </w:r>
          </w:p>
        </w:tc>
        <w:tc>
          <w:tcPr>
            <w:tcW w:w="2093" w:type="dxa"/>
          </w:tcPr>
          <w:p w:rsidR="002B42BE" w:rsidRPr="00776624" w:rsidRDefault="002B42BE" w:rsidP="007E1665">
            <w:pPr>
              <w:jc w:val="right"/>
            </w:pPr>
            <w:r w:rsidRPr="00776624">
              <w:t>$</w:t>
            </w:r>
            <w:r w:rsidR="005E2C93">
              <w:t>1,228,650</w:t>
            </w:r>
          </w:p>
        </w:tc>
        <w:tc>
          <w:tcPr>
            <w:tcW w:w="1680" w:type="dxa"/>
          </w:tcPr>
          <w:p w:rsidR="002B42BE" w:rsidRPr="00720B16" w:rsidRDefault="002B42BE" w:rsidP="007E1665">
            <w:pPr>
              <w:jc w:val="center"/>
            </w:pPr>
            <w:r>
              <w:t>6</w:t>
            </w:r>
          </w:p>
        </w:tc>
        <w:tc>
          <w:tcPr>
            <w:tcW w:w="607" w:type="dxa"/>
          </w:tcPr>
          <w:p w:rsidR="002B42BE" w:rsidRPr="00720B16" w:rsidRDefault="002B42BE" w:rsidP="007E1665">
            <w:pPr>
              <w:jc w:val="right"/>
            </w:pPr>
            <w:r>
              <w:t>2</w:t>
            </w:r>
          </w:p>
        </w:tc>
        <w:tc>
          <w:tcPr>
            <w:tcW w:w="1560" w:type="dxa"/>
          </w:tcPr>
          <w:p w:rsidR="002B42BE" w:rsidRPr="00776624" w:rsidRDefault="002B42BE" w:rsidP="007E1665">
            <w:pPr>
              <w:jc w:val="right"/>
            </w:pPr>
            <w:r w:rsidRPr="00776624">
              <w:t>$</w:t>
            </w:r>
            <w:r w:rsidR="007F6EED">
              <w:t>6,008,658</w:t>
            </w:r>
          </w:p>
        </w:tc>
        <w:tc>
          <w:tcPr>
            <w:tcW w:w="1920" w:type="dxa"/>
          </w:tcPr>
          <w:p w:rsidR="002B42BE" w:rsidRPr="00720B16" w:rsidRDefault="002B42BE" w:rsidP="007E1665">
            <w:pPr>
              <w:jc w:val="center"/>
            </w:pPr>
            <w:r>
              <w:t>7</w:t>
            </w:r>
          </w:p>
        </w:tc>
      </w:tr>
      <w:tr w:rsidR="002B42BE" w:rsidRPr="007E1665" w:rsidTr="005132E9">
        <w:tc>
          <w:tcPr>
            <w:tcW w:w="2640" w:type="dxa"/>
          </w:tcPr>
          <w:p w:rsidR="002B42BE" w:rsidRPr="007E1665" w:rsidRDefault="002B42BE" w:rsidP="005644A0">
            <w:pPr>
              <w:rPr>
                <w:b/>
              </w:rPr>
            </w:pPr>
            <w:r w:rsidRPr="007E1665">
              <w:rPr>
                <w:b/>
              </w:rPr>
              <w:t>20-24</w:t>
            </w:r>
          </w:p>
        </w:tc>
        <w:tc>
          <w:tcPr>
            <w:tcW w:w="2093" w:type="dxa"/>
          </w:tcPr>
          <w:p w:rsidR="002B42BE" w:rsidRPr="00776624" w:rsidRDefault="002B42BE" w:rsidP="007E1665">
            <w:pPr>
              <w:jc w:val="right"/>
            </w:pPr>
            <w:r w:rsidRPr="00776624">
              <w:t>$</w:t>
            </w:r>
            <w:r w:rsidR="005E2C93">
              <w:t>3,928,274</w:t>
            </w:r>
          </w:p>
        </w:tc>
        <w:tc>
          <w:tcPr>
            <w:tcW w:w="1680" w:type="dxa"/>
          </w:tcPr>
          <w:p w:rsidR="002B42BE" w:rsidRDefault="00776624" w:rsidP="007E1665">
            <w:pPr>
              <w:jc w:val="center"/>
            </w:pPr>
            <w:r>
              <w:t>5</w:t>
            </w:r>
          </w:p>
        </w:tc>
        <w:tc>
          <w:tcPr>
            <w:tcW w:w="607" w:type="dxa"/>
          </w:tcPr>
          <w:p w:rsidR="002B42BE" w:rsidRDefault="005E2C93" w:rsidP="007E1665">
            <w:pPr>
              <w:jc w:val="right"/>
            </w:pPr>
            <w:r>
              <w:t>3</w:t>
            </w:r>
          </w:p>
        </w:tc>
        <w:tc>
          <w:tcPr>
            <w:tcW w:w="1560" w:type="dxa"/>
          </w:tcPr>
          <w:p w:rsidR="002B42BE" w:rsidRPr="00776624" w:rsidRDefault="002B42BE" w:rsidP="007E1665">
            <w:pPr>
              <w:jc w:val="right"/>
            </w:pPr>
            <w:r w:rsidRPr="00776624">
              <w:t>$</w:t>
            </w:r>
            <w:r w:rsidR="007F6EED">
              <w:t>24,475,816</w:t>
            </w:r>
          </w:p>
        </w:tc>
        <w:tc>
          <w:tcPr>
            <w:tcW w:w="1920" w:type="dxa"/>
          </w:tcPr>
          <w:p w:rsidR="002B42BE" w:rsidRDefault="00776624" w:rsidP="007E1665">
            <w:pPr>
              <w:jc w:val="center"/>
            </w:pPr>
            <w:r>
              <w:t>5</w:t>
            </w:r>
          </w:p>
        </w:tc>
      </w:tr>
      <w:tr w:rsidR="002B42BE" w:rsidRPr="007E1665" w:rsidTr="005132E9">
        <w:tc>
          <w:tcPr>
            <w:tcW w:w="2640" w:type="dxa"/>
          </w:tcPr>
          <w:p w:rsidR="002B42BE" w:rsidRPr="007E1665" w:rsidRDefault="002B42BE" w:rsidP="005644A0">
            <w:pPr>
              <w:rPr>
                <w:b/>
              </w:rPr>
            </w:pPr>
            <w:r w:rsidRPr="007E1665">
              <w:rPr>
                <w:b/>
              </w:rPr>
              <w:t>25-34</w:t>
            </w:r>
          </w:p>
        </w:tc>
        <w:tc>
          <w:tcPr>
            <w:tcW w:w="2093" w:type="dxa"/>
          </w:tcPr>
          <w:p w:rsidR="002B42BE" w:rsidRPr="00776624" w:rsidRDefault="002B42BE" w:rsidP="007E1665">
            <w:pPr>
              <w:jc w:val="right"/>
            </w:pPr>
            <w:r w:rsidRPr="00776624">
              <w:t>$</w:t>
            </w:r>
            <w:r w:rsidR="005E2C93">
              <w:t>9,727,950</w:t>
            </w:r>
          </w:p>
        </w:tc>
        <w:tc>
          <w:tcPr>
            <w:tcW w:w="1680" w:type="dxa"/>
          </w:tcPr>
          <w:p w:rsidR="002B42BE" w:rsidRDefault="00776624" w:rsidP="007E1665">
            <w:pPr>
              <w:jc w:val="center"/>
            </w:pPr>
            <w:r>
              <w:t>3</w:t>
            </w:r>
          </w:p>
        </w:tc>
        <w:tc>
          <w:tcPr>
            <w:tcW w:w="607" w:type="dxa"/>
          </w:tcPr>
          <w:p w:rsidR="002B42BE" w:rsidRDefault="005E2C93" w:rsidP="007E1665">
            <w:pPr>
              <w:jc w:val="right"/>
            </w:pPr>
            <w:r>
              <w:t>17</w:t>
            </w:r>
          </w:p>
        </w:tc>
        <w:tc>
          <w:tcPr>
            <w:tcW w:w="1560" w:type="dxa"/>
          </w:tcPr>
          <w:p w:rsidR="002B42BE" w:rsidRPr="00776624" w:rsidRDefault="002B42BE" w:rsidP="007E1665">
            <w:pPr>
              <w:jc w:val="right"/>
            </w:pPr>
            <w:r w:rsidRPr="00776624">
              <w:t>$</w:t>
            </w:r>
            <w:r w:rsidR="007F6EED">
              <w:t>103,601,327</w:t>
            </w:r>
          </w:p>
        </w:tc>
        <w:tc>
          <w:tcPr>
            <w:tcW w:w="1920" w:type="dxa"/>
          </w:tcPr>
          <w:p w:rsidR="002B42BE" w:rsidRDefault="005E2C93" w:rsidP="007E1665">
            <w:pPr>
              <w:jc w:val="center"/>
            </w:pPr>
            <w:r>
              <w:t>4</w:t>
            </w:r>
          </w:p>
        </w:tc>
      </w:tr>
      <w:tr w:rsidR="002B42BE" w:rsidRPr="007E1665" w:rsidTr="005132E9">
        <w:tc>
          <w:tcPr>
            <w:tcW w:w="2640" w:type="dxa"/>
          </w:tcPr>
          <w:p w:rsidR="002B42BE" w:rsidRPr="007E1665" w:rsidRDefault="002B42BE" w:rsidP="00C605EF">
            <w:pPr>
              <w:rPr>
                <w:b/>
              </w:rPr>
            </w:pPr>
            <w:r w:rsidRPr="007E1665">
              <w:rPr>
                <w:b/>
              </w:rPr>
              <w:t>35-44</w:t>
            </w:r>
          </w:p>
        </w:tc>
        <w:tc>
          <w:tcPr>
            <w:tcW w:w="2093" w:type="dxa"/>
          </w:tcPr>
          <w:p w:rsidR="002B42BE" w:rsidRPr="00776624" w:rsidRDefault="002B42BE" w:rsidP="007E1665">
            <w:pPr>
              <w:jc w:val="right"/>
            </w:pPr>
            <w:r w:rsidRPr="00776624">
              <w:t>$</w:t>
            </w:r>
            <w:r w:rsidR="005E2C93">
              <w:t>22,972,832</w:t>
            </w:r>
          </w:p>
        </w:tc>
        <w:tc>
          <w:tcPr>
            <w:tcW w:w="1680" w:type="dxa"/>
          </w:tcPr>
          <w:p w:rsidR="002B42BE" w:rsidRPr="00720B16" w:rsidRDefault="005E2C93" w:rsidP="007E1665">
            <w:pPr>
              <w:jc w:val="center"/>
            </w:pPr>
            <w:r>
              <w:t>2</w:t>
            </w:r>
          </w:p>
        </w:tc>
        <w:tc>
          <w:tcPr>
            <w:tcW w:w="607" w:type="dxa"/>
          </w:tcPr>
          <w:p w:rsidR="002B42BE" w:rsidRPr="00720B16" w:rsidRDefault="002B42BE" w:rsidP="007E1665">
            <w:pPr>
              <w:jc w:val="right"/>
            </w:pPr>
            <w:r>
              <w:t>37</w:t>
            </w:r>
          </w:p>
        </w:tc>
        <w:tc>
          <w:tcPr>
            <w:tcW w:w="1560" w:type="dxa"/>
          </w:tcPr>
          <w:p w:rsidR="002B42BE" w:rsidRPr="00776624" w:rsidRDefault="002B42BE" w:rsidP="007E1665">
            <w:pPr>
              <w:jc w:val="right"/>
            </w:pPr>
            <w:r w:rsidRPr="00776624">
              <w:t>$</w:t>
            </w:r>
            <w:r w:rsidR="007F6EED">
              <w:t>220,765,138</w:t>
            </w:r>
          </w:p>
        </w:tc>
        <w:tc>
          <w:tcPr>
            <w:tcW w:w="1920" w:type="dxa"/>
          </w:tcPr>
          <w:p w:rsidR="002B42BE" w:rsidRPr="00720B16" w:rsidRDefault="005E2C93" w:rsidP="007E1665">
            <w:pPr>
              <w:jc w:val="center"/>
            </w:pPr>
            <w:r>
              <w:t>2</w:t>
            </w:r>
          </w:p>
        </w:tc>
      </w:tr>
      <w:tr w:rsidR="002B42BE" w:rsidRPr="007E1665" w:rsidTr="005132E9">
        <w:tc>
          <w:tcPr>
            <w:tcW w:w="2640" w:type="dxa"/>
          </w:tcPr>
          <w:p w:rsidR="002B42BE" w:rsidRPr="007E1665" w:rsidRDefault="002B42BE" w:rsidP="00C605EF">
            <w:pPr>
              <w:rPr>
                <w:b/>
              </w:rPr>
            </w:pPr>
            <w:r w:rsidRPr="007E1665">
              <w:rPr>
                <w:b/>
              </w:rPr>
              <w:t>45-54</w:t>
            </w:r>
          </w:p>
        </w:tc>
        <w:tc>
          <w:tcPr>
            <w:tcW w:w="2093" w:type="dxa"/>
          </w:tcPr>
          <w:p w:rsidR="002B42BE" w:rsidRPr="00776624" w:rsidRDefault="002B42BE" w:rsidP="007E1665">
            <w:pPr>
              <w:jc w:val="right"/>
            </w:pPr>
            <w:r w:rsidRPr="00776624">
              <w:t>$</w:t>
            </w:r>
            <w:r w:rsidR="005E2C93">
              <w:t xml:space="preserve">25,538,523 </w:t>
            </w:r>
          </w:p>
        </w:tc>
        <w:tc>
          <w:tcPr>
            <w:tcW w:w="1680" w:type="dxa"/>
          </w:tcPr>
          <w:p w:rsidR="002B42BE" w:rsidRPr="00720B16" w:rsidRDefault="005E2C93" w:rsidP="007E1665">
            <w:pPr>
              <w:jc w:val="center"/>
            </w:pPr>
            <w:r>
              <w:t>1</w:t>
            </w:r>
          </w:p>
        </w:tc>
        <w:tc>
          <w:tcPr>
            <w:tcW w:w="607" w:type="dxa"/>
          </w:tcPr>
          <w:p w:rsidR="002B42BE" w:rsidRPr="00720B16" w:rsidRDefault="005E2C93" w:rsidP="007E1665">
            <w:pPr>
              <w:jc w:val="right"/>
            </w:pPr>
            <w:r>
              <w:t>30</w:t>
            </w:r>
          </w:p>
        </w:tc>
        <w:tc>
          <w:tcPr>
            <w:tcW w:w="1560" w:type="dxa"/>
          </w:tcPr>
          <w:p w:rsidR="002B42BE" w:rsidRPr="00776624" w:rsidRDefault="002B42BE" w:rsidP="007E1665">
            <w:pPr>
              <w:jc w:val="right"/>
            </w:pPr>
            <w:r w:rsidRPr="00776624">
              <w:t>$</w:t>
            </w:r>
            <w:r w:rsidR="007F6EED">
              <w:t>222,347,752</w:t>
            </w:r>
          </w:p>
        </w:tc>
        <w:tc>
          <w:tcPr>
            <w:tcW w:w="1920" w:type="dxa"/>
          </w:tcPr>
          <w:p w:rsidR="002B42BE" w:rsidRPr="00720B16" w:rsidRDefault="005E2C93" w:rsidP="007E1665">
            <w:pPr>
              <w:jc w:val="center"/>
            </w:pPr>
            <w:r>
              <w:t>1</w:t>
            </w:r>
          </w:p>
        </w:tc>
      </w:tr>
      <w:tr w:rsidR="002B42BE" w:rsidRPr="007E1665" w:rsidTr="005132E9">
        <w:tc>
          <w:tcPr>
            <w:tcW w:w="2640" w:type="dxa"/>
          </w:tcPr>
          <w:p w:rsidR="002B42BE" w:rsidRPr="007E1665" w:rsidRDefault="002B42BE" w:rsidP="00C605EF">
            <w:pPr>
              <w:rPr>
                <w:b/>
              </w:rPr>
            </w:pPr>
            <w:r w:rsidRPr="007E1665">
              <w:rPr>
                <w:b/>
              </w:rPr>
              <w:t>55-64</w:t>
            </w:r>
          </w:p>
        </w:tc>
        <w:tc>
          <w:tcPr>
            <w:tcW w:w="2093" w:type="dxa"/>
          </w:tcPr>
          <w:p w:rsidR="002B42BE" w:rsidRPr="00776624" w:rsidRDefault="002B42BE" w:rsidP="007E1665">
            <w:pPr>
              <w:jc w:val="right"/>
            </w:pPr>
            <w:r w:rsidRPr="00776624">
              <w:t>$</w:t>
            </w:r>
            <w:r w:rsidR="005E2C93">
              <w:t>8,479,341</w:t>
            </w:r>
          </w:p>
        </w:tc>
        <w:tc>
          <w:tcPr>
            <w:tcW w:w="1680" w:type="dxa"/>
          </w:tcPr>
          <w:p w:rsidR="002B42BE" w:rsidRDefault="00776624" w:rsidP="007E1665">
            <w:pPr>
              <w:jc w:val="center"/>
            </w:pPr>
            <w:r>
              <w:t>4</w:t>
            </w:r>
          </w:p>
        </w:tc>
        <w:tc>
          <w:tcPr>
            <w:tcW w:w="607" w:type="dxa"/>
          </w:tcPr>
          <w:p w:rsidR="002B42BE" w:rsidRDefault="002B42BE" w:rsidP="007E1665">
            <w:pPr>
              <w:jc w:val="right"/>
            </w:pPr>
            <w:r>
              <w:t>11</w:t>
            </w:r>
          </w:p>
        </w:tc>
        <w:tc>
          <w:tcPr>
            <w:tcW w:w="1560" w:type="dxa"/>
          </w:tcPr>
          <w:p w:rsidR="002B42BE" w:rsidRPr="00776624" w:rsidRDefault="002B42BE" w:rsidP="007E1665">
            <w:pPr>
              <w:jc w:val="right"/>
            </w:pPr>
            <w:r w:rsidRPr="00776624">
              <w:t>$</w:t>
            </w:r>
            <w:r w:rsidR="007F6EED">
              <w:t>108,347,237</w:t>
            </w:r>
          </w:p>
        </w:tc>
        <w:tc>
          <w:tcPr>
            <w:tcW w:w="1920" w:type="dxa"/>
          </w:tcPr>
          <w:p w:rsidR="002B42BE" w:rsidRPr="00720B16" w:rsidRDefault="005E2C93" w:rsidP="007E1665">
            <w:pPr>
              <w:jc w:val="center"/>
            </w:pPr>
            <w:r>
              <w:t>3</w:t>
            </w:r>
          </w:p>
        </w:tc>
      </w:tr>
      <w:tr w:rsidR="002B42BE" w:rsidRPr="007E1665" w:rsidTr="005132E9">
        <w:tc>
          <w:tcPr>
            <w:tcW w:w="2640" w:type="dxa"/>
          </w:tcPr>
          <w:p w:rsidR="002B42BE" w:rsidRPr="007E1665" w:rsidRDefault="002B42BE" w:rsidP="00C605EF">
            <w:pPr>
              <w:rPr>
                <w:b/>
              </w:rPr>
            </w:pPr>
            <w:r w:rsidRPr="007E1665">
              <w:rPr>
                <w:b/>
              </w:rPr>
              <w:t>65 and Over</w:t>
            </w:r>
          </w:p>
        </w:tc>
        <w:tc>
          <w:tcPr>
            <w:tcW w:w="2093" w:type="dxa"/>
          </w:tcPr>
          <w:p w:rsidR="002B42BE" w:rsidRPr="00776624" w:rsidRDefault="002B42BE" w:rsidP="007E1665">
            <w:pPr>
              <w:jc w:val="right"/>
            </w:pPr>
            <w:r w:rsidRPr="00776624">
              <w:t>$</w:t>
            </w:r>
            <w:r w:rsidR="005E2C93">
              <w:t>0</w:t>
            </w:r>
          </w:p>
        </w:tc>
        <w:tc>
          <w:tcPr>
            <w:tcW w:w="1680" w:type="dxa"/>
          </w:tcPr>
          <w:p w:rsidR="002B42BE" w:rsidRPr="00720B16" w:rsidRDefault="005E2C93" w:rsidP="007E1665">
            <w:pPr>
              <w:jc w:val="center"/>
            </w:pPr>
            <w:r>
              <w:t xml:space="preserve"> </w:t>
            </w:r>
          </w:p>
        </w:tc>
        <w:tc>
          <w:tcPr>
            <w:tcW w:w="607" w:type="dxa"/>
          </w:tcPr>
          <w:p w:rsidR="002B42BE" w:rsidRPr="00720B16" w:rsidRDefault="005E2C93" w:rsidP="007E1665">
            <w:pPr>
              <w:jc w:val="right"/>
            </w:pPr>
            <w:r>
              <w:t>0</w:t>
            </w:r>
          </w:p>
        </w:tc>
        <w:tc>
          <w:tcPr>
            <w:tcW w:w="1560" w:type="dxa"/>
          </w:tcPr>
          <w:p w:rsidR="002B42BE" w:rsidRPr="00776624" w:rsidRDefault="002B42BE" w:rsidP="007E1665">
            <w:pPr>
              <w:jc w:val="right"/>
            </w:pPr>
            <w:r w:rsidRPr="00776624">
              <w:t>$</w:t>
            </w:r>
            <w:r w:rsidR="007F6EED">
              <w:t>15,455,945</w:t>
            </w:r>
          </w:p>
        </w:tc>
        <w:tc>
          <w:tcPr>
            <w:tcW w:w="1920" w:type="dxa"/>
          </w:tcPr>
          <w:p w:rsidR="002B42BE" w:rsidRPr="00720B16" w:rsidRDefault="00776624" w:rsidP="007E1665">
            <w:pPr>
              <w:jc w:val="center"/>
            </w:pPr>
            <w:r>
              <w:t>6</w:t>
            </w:r>
          </w:p>
        </w:tc>
      </w:tr>
    </w:tbl>
    <w:p w:rsidR="00720B16" w:rsidRDefault="00C011A0" w:rsidP="00C605EF">
      <w:pPr>
        <w:rPr>
          <w:b/>
        </w:rPr>
      </w:pPr>
      <w:r>
        <w:rPr>
          <w:b/>
        </w:rPr>
        <w:t xml:space="preserve"> </w:t>
      </w:r>
    </w:p>
    <w:p w:rsidR="00DD2CD0" w:rsidRDefault="00676248" w:rsidP="00DD2CD0">
      <w:pPr>
        <w:ind w:left="-600"/>
        <w:jc w:val="both"/>
      </w:pPr>
      <w:r>
        <w:t xml:space="preserve">In </w:t>
      </w:r>
      <w:r w:rsidR="00492F66">
        <w:t>claims that are settled by</w:t>
      </w:r>
      <w:r w:rsidR="00930711">
        <w:t xml:space="preserve"> </w:t>
      </w:r>
      <w:r w:rsidR="00492F66">
        <w:t>lump sum</w:t>
      </w:r>
      <w:r w:rsidR="00483D3B">
        <w:t xml:space="preserve"> (see Open versus Closed (Settled) Claims below)</w:t>
      </w:r>
      <w:r w:rsidR="00492F66">
        <w:t xml:space="preserve">, the lump sum </w:t>
      </w:r>
      <w:r w:rsidR="00930711">
        <w:t>is</w:t>
      </w:r>
      <w:r>
        <w:t xml:space="preserve"> estimated based on the life expectancy of the </w:t>
      </w:r>
      <w:r w:rsidR="009049E6">
        <w:t>employee</w:t>
      </w:r>
      <w:r w:rsidR="00492F66">
        <w:t xml:space="preserve">.  Therefore, it was assumed </w:t>
      </w:r>
      <w:r w:rsidR="00DD2CD0">
        <w:t xml:space="preserve">in a previous </w:t>
      </w:r>
      <w:r w:rsidR="001661D3">
        <w:t xml:space="preserve">study </w:t>
      </w:r>
      <w:r>
        <w:t xml:space="preserve">that within the </w:t>
      </w:r>
      <w:r w:rsidR="00492F66">
        <w:t>100 Most Costly Claims</w:t>
      </w:r>
      <w:r w:rsidR="00835F12">
        <w:t>,</w:t>
      </w:r>
      <w:r>
        <w:t xml:space="preserve"> the </w:t>
      </w:r>
      <w:r w:rsidR="00492F66">
        <w:t>a</w:t>
      </w:r>
      <w:r w:rsidR="002F19DE">
        <w:t>ge</w:t>
      </w:r>
      <w:r>
        <w:t xml:space="preserve"> of the </w:t>
      </w:r>
      <w:r w:rsidR="00891F20">
        <w:t>employee</w:t>
      </w:r>
      <w:r>
        <w:t xml:space="preserve"> would be inversely proportional to the cost of </w:t>
      </w:r>
      <w:r w:rsidR="00492F66">
        <w:t>the</w:t>
      </w:r>
      <w:r>
        <w:t xml:space="preserve"> claim. </w:t>
      </w:r>
      <w:r w:rsidR="00DA2128">
        <w:t xml:space="preserve">This assumption led </w:t>
      </w:r>
      <w:r w:rsidR="00492F66">
        <w:t>t</w:t>
      </w:r>
      <w:r w:rsidR="00DA2128">
        <w:t xml:space="preserve">o </w:t>
      </w:r>
      <w:r w:rsidR="00492F66">
        <w:t xml:space="preserve">the </w:t>
      </w:r>
      <w:r w:rsidR="00DA2128">
        <w:t>de</w:t>
      </w:r>
      <w:r w:rsidR="00A92A51">
        <w:t>velop</w:t>
      </w:r>
      <w:r w:rsidR="00492F66">
        <w:t>ment of</w:t>
      </w:r>
      <w:r w:rsidR="00A92A51">
        <w:t xml:space="preserve"> an </w:t>
      </w:r>
      <w:r w:rsidR="00492F66">
        <w:t>average c</w:t>
      </w:r>
      <w:r w:rsidR="00DA2128">
        <w:t xml:space="preserve">ost by </w:t>
      </w:r>
      <w:r w:rsidR="00492F66">
        <w:t>a</w:t>
      </w:r>
      <w:r w:rsidR="002F19DE">
        <w:t>ge</w:t>
      </w:r>
      <w:r w:rsidR="00DA2128">
        <w:t xml:space="preserve"> chart</w:t>
      </w:r>
      <w:r w:rsidR="00492F66">
        <w:t xml:space="preserve"> </w:t>
      </w:r>
      <w:r w:rsidR="00DD2CD0">
        <w:t xml:space="preserve">(see below) </w:t>
      </w:r>
      <w:r w:rsidR="00492F66">
        <w:t>for</w:t>
      </w:r>
      <w:r w:rsidR="00DA2128">
        <w:t xml:space="preserve"> both populations.  The assumption that the cost of a claim varies inversely to the </w:t>
      </w:r>
      <w:r w:rsidR="00492F66">
        <w:t>a</w:t>
      </w:r>
      <w:r w:rsidR="002F19DE">
        <w:t>ge</w:t>
      </w:r>
      <w:r w:rsidR="00DA2128">
        <w:t xml:space="preserve"> of the </w:t>
      </w:r>
      <w:r w:rsidR="009049E6">
        <w:t>employee</w:t>
      </w:r>
      <w:r w:rsidR="00DA2128">
        <w:t xml:space="preserve"> </w:t>
      </w:r>
      <w:r w:rsidR="001661D3">
        <w:t xml:space="preserve">continues to not hold </w:t>
      </w:r>
      <w:r w:rsidR="00DA2128">
        <w:t>true when looking at the data in this manner</w:t>
      </w:r>
      <w:r w:rsidR="00DA2128" w:rsidRPr="00C65B62">
        <w:t xml:space="preserve">. </w:t>
      </w:r>
    </w:p>
    <w:p w:rsidR="00DD2CD0" w:rsidRDefault="00DD2CD0" w:rsidP="00DD2CD0">
      <w:pPr>
        <w:ind w:left="-600"/>
        <w:jc w:val="both"/>
      </w:pPr>
    </w:p>
    <w:p w:rsidR="00DD2CD0" w:rsidRDefault="00DD2CD0" w:rsidP="00DD2CD0">
      <w:pPr>
        <w:ind w:left="-600"/>
        <w:jc w:val="both"/>
      </w:pPr>
      <w:r>
        <w:t xml:space="preserve">In the 100 Most Costly Claims, the average cost of a claim is difficult to look at in the younger two categories, since there are only two or three claims represented.  However, in the next four categories, the average cost of a claim increases with the age of the </w:t>
      </w:r>
      <w:r w:rsidR="009049E6">
        <w:t>employee</w:t>
      </w:r>
      <w:r>
        <w:t xml:space="preserve"> until age 55.  Then there is a slight decrease  (9.8%) in the average cost of these eleven claims.  </w:t>
      </w:r>
    </w:p>
    <w:tbl>
      <w:tblPr>
        <w:tblpPr w:leftFromText="180" w:rightFromText="180" w:vertAnchor="text" w:horzAnchor="margin" w:tblpX="-492" w:tblpY="1832"/>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292"/>
        <w:gridCol w:w="1482"/>
        <w:gridCol w:w="2118"/>
        <w:gridCol w:w="1680"/>
      </w:tblGrid>
      <w:tr w:rsidR="00DD2CD0" w:rsidRPr="007E1665" w:rsidTr="00DD2CD0">
        <w:tc>
          <w:tcPr>
            <w:tcW w:w="2496" w:type="dxa"/>
          </w:tcPr>
          <w:p w:rsidR="00DD2CD0" w:rsidRPr="007E1665" w:rsidRDefault="00DD2CD0" w:rsidP="00DD2CD0">
            <w:pPr>
              <w:rPr>
                <w:b/>
              </w:rPr>
            </w:pPr>
            <w:r>
              <w:rPr>
                <w:b/>
              </w:rPr>
              <w:t>2002-2006</w:t>
            </w:r>
          </w:p>
        </w:tc>
        <w:tc>
          <w:tcPr>
            <w:tcW w:w="3774" w:type="dxa"/>
            <w:gridSpan w:val="2"/>
          </w:tcPr>
          <w:p w:rsidR="00DD2CD0" w:rsidRPr="007E1665" w:rsidRDefault="00DD2CD0" w:rsidP="00DD2CD0">
            <w:pPr>
              <w:jc w:val="center"/>
              <w:rPr>
                <w:b/>
              </w:rPr>
            </w:pPr>
            <w:r w:rsidRPr="007E1665">
              <w:rPr>
                <w:b/>
              </w:rPr>
              <w:t>100 Most Costly Claims</w:t>
            </w:r>
          </w:p>
        </w:tc>
        <w:tc>
          <w:tcPr>
            <w:tcW w:w="3798" w:type="dxa"/>
            <w:gridSpan w:val="2"/>
          </w:tcPr>
          <w:p w:rsidR="00DD2CD0" w:rsidRPr="007E1665" w:rsidRDefault="00DD2CD0" w:rsidP="00DD2CD0">
            <w:pPr>
              <w:jc w:val="center"/>
              <w:rPr>
                <w:b/>
              </w:rPr>
            </w:pPr>
            <w:r>
              <w:rPr>
                <w:b/>
              </w:rPr>
              <w:t xml:space="preserve">All Other Compensated Claims </w:t>
            </w:r>
          </w:p>
        </w:tc>
      </w:tr>
      <w:tr w:rsidR="00DD2CD0" w:rsidRPr="007E1665" w:rsidTr="00DD2CD0">
        <w:trPr>
          <w:trHeight w:val="341"/>
        </w:trPr>
        <w:tc>
          <w:tcPr>
            <w:tcW w:w="2496" w:type="dxa"/>
          </w:tcPr>
          <w:p w:rsidR="00DD2CD0" w:rsidRPr="007E1665" w:rsidRDefault="00DD2CD0" w:rsidP="00DD2CD0">
            <w:pPr>
              <w:rPr>
                <w:b/>
              </w:rPr>
            </w:pPr>
            <w:r w:rsidRPr="007E1665">
              <w:rPr>
                <w:b/>
              </w:rPr>
              <w:lastRenderedPageBreak/>
              <w:t>Age Category</w:t>
            </w:r>
          </w:p>
        </w:tc>
        <w:tc>
          <w:tcPr>
            <w:tcW w:w="2292" w:type="dxa"/>
          </w:tcPr>
          <w:p w:rsidR="00DD2CD0" w:rsidRPr="007E1665" w:rsidRDefault="00DD2CD0" w:rsidP="00DD2CD0">
            <w:pPr>
              <w:jc w:val="center"/>
              <w:rPr>
                <w:b/>
              </w:rPr>
            </w:pPr>
            <w:r w:rsidRPr="007E1665">
              <w:rPr>
                <w:b/>
              </w:rPr>
              <w:t xml:space="preserve">Average Cost </w:t>
            </w:r>
          </w:p>
        </w:tc>
        <w:tc>
          <w:tcPr>
            <w:tcW w:w="1482" w:type="dxa"/>
          </w:tcPr>
          <w:p w:rsidR="00DD2CD0" w:rsidRPr="007E1665" w:rsidRDefault="00DD2CD0" w:rsidP="00DD2CD0">
            <w:pPr>
              <w:jc w:val="center"/>
              <w:rPr>
                <w:b/>
              </w:rPr>
            </w:pPr>
            <w:r w:rsidRPr="007E1665">
              <w:rPr>
                <w:b/>
              </w:rPr>
              <w:t xml:space="preserve">Rank </w:t>
            </w:r>
          </w:p>
        </w:tc>
        <w:tc>
          <w:tcPr>
            <w:tcW w:w="2118" w:type="dxa"/>
          </w:tcPr>
          <w:p w:rsidR="00DD2CD0" w:rsidRPr="007E1665" w:rsidRDefault="00DD2CD0" w:rsidP="00DD2CD0">
            <w:pPr>
              <w:jc w:val="center"/>
              <w:rPr>
                <w:b/>
              </w:rPr>
            </w:pPr>
            <w:r w:rsidRPr="007E1665">
              <w:rPr>
                <w:b/>
              </w:rPr>
              <w:t xml:space="preserve">Average Cost </w:t>
            </w:r>
          </w:p>
        </w:tc>
        <w:tc>
          <w:tcPr>
            <w:tcW w:w="1680" w:type="dxa"/>
          </w:tcPr>
          <w:p w:rsidR="00DD2CD0" w:rsidRPr="007E1665" w:rsidRDefault="00DD2CD0" w:rsidP="00DD2CD0">
            <w:pPr>
              <w:jc w:val="center"/>
              <w:rPr>
                <w:b/>
              </w:rPr>
            </w:pPr>
            <w:r w:rsidRPr="007E1665">
              <w:rPr>
                <w:b/>
              </w:rPr>
              <w:t xml:space="preserve">Rank </w:t>
            </w:r>
          </w:p>
        </w:tc>
      </w:tr>
      <w:tr w:rsidR="00DD2CD0" w:rsidRPr="00720B16" w:rsidTr="00DD2CD0">
        <w:tc>
          <w:tcPr>
            <w:tcW w:w="2496" w:type="dxa"/>
          </w:tcPr>
          <w:p w:rsidR="00DD2CD0" w:rsidRPr="007E1665" w:rsidRDefault="00DD2CD0" w:rsidP="00DD2CD0">
            <w:pPr>
              <w:rPr>
                <w:b/>
              </w:rPr>
            </w:pPr>
            <w:r w:rsidRPr="007E1665">
              <w:rPr>
                <w:b/>
              </w:rPr>
              <w:t>Under 20</w:t>
            </w:r>
          </w:p>
        </w:tc>
        <w:tc>
          <w:tcPr>
            <w:tcW w:w="2292" w:type="dxa"/>
          </w:tcPr>
          <w:p w:rsidR="00DD2CD0" w:rsidRPr="002F58AD" w:rsidRDefault="00DD2CD0" w:rsidP="00DD2CD0">
            <w:pPr>
              <w:jc w:val="right"/>
            </w:pPr>
            <w:r w:rsidRPr="002F58AD">
              <w:t>$</w:t>
            </w:r>
            <w:r>
              <w:t>614,325</w:t>
            </w:r>
          </w:p>
        </w:tc>
        <w:tc>
          <w:tcPr>
            <w:tcW w:w="1482" w:type="dxa"/>
          </w:tcPr>
          <w:p w:rsidR="00DD2CD0" w:rsidRPr="002F58AD" w:rsidRDefault="00DD2CD0" w:rsidP="00DD2CD0">
            <w:pPr>
              <w:jc w:val="center"/>
            </w:pPr>
            <w:r>
              <w:t>5</w:t>
            </w:r>
          </w:p>
        </w:tc>
        <w:tc>
          <w:tcPr>
            <w:tcW w:w="2118" w:type="dxa"/>
          </w:tcPr>
          <w:p w:rsidR="00DD2CD0" w:rsidRPr="002F58AD" w:rsidRDefault="00DD2CD0" w:rsidP="00DD2CD0">
            <w:pPr>
              <w:jc w:val="right"/>
            </w:pPr>
            <w:r w:rsidRPr="002F58AD">
              <w:t>$</w:t>
            </w:r>
            <w:r>
              <w:t>10,505</w:t>
            </w:r>
          </w:p>
        </w:tc>
        <w:tc>
          <w:tcPr>
            <w:tcW w:w="1680" w:type="dxa"/>
          </w:tcPr>
          <w:p w:rsidR="00DD2CD0" w:rsidRPr="002F58AD" w:rsidRDefault="00DD2CD0" w:rsidP="00DD2CD0">
            <w:pPr>
              <w:jc w:val="center"/>
            </w:pPr>
            <w:r>
              <w:t>7</w:t>
            </w:r>
          </w:p>
        </w:tc>
      </w:tr>
      <w:tr w:rsidR="00DD2CD0" w:rsidRPr="00720B16" w:rsidTr="00DD2CD0">
        <w:tc>
          <w:tcPr>
            <w:tcW w:w="2496" w:type="dxa"/>
          </w:tcPr>
          <w:p w:rsidR="00DD2CD0" w:rsidRPr="007E1665" w:rsidRDefault="00DD2CD0" w:rsidP="00DD2CD0">
            <w:pPr>
              <w:rPr>
                <w:b/>
              </w:rPr>
            </w:pPr>
            <w:r w:rsidRPr="007E1665">
              <w:rPr>
                <w:b/>
              </w:rPr>
              <w:t>20-24</w:t>
            </w:r>
          </w:p>
        </w:tc>
        <w:tc>
          <w:tcPr>
            <w:tcW w:w="2292" w:type="dxa"/>
          </w:tcPr>
          <w:p w:rsidR="00DD2CD0" w:rsidRPr="002F58AD" w:rsidRDefault="00DD2CD0" w:rsidP="00DD2CD0">
            <w:pPr>
              <w:jc w:val="right"/>
            </w:pPr>
            <w:r w:rsidRPr="002F58AD">
              <w:t>$</w:t>
            </w:r>
            <w:r>
              <w:t>1,309,425</w:t>
            </w:r>
          </w:p>
        </w:tc>
        <w:tc>
          <w:tcPr>
            <w:tcW w:w="1482" w:type="dxa"/>
          </w:tcPr>
          <w:p w:rsidR="00DD2CD0" w:rsidRPr="002F58AD" w:rsidRDefault="00DD2CD0" w:rsidP="00DD2CD0">
            <w:pPr>
              <w:jc w:val="center"/>
            </w:pPr>
            <w:r>
              <w:t>1</w:t>
            </w:r>
          </w:p>
        </w:tc>
        <w:tc>
          <w:tcPr>
            <w:tcW w:w="2118" w:type="dxa"/>
          </w:tcPr>
          <w:p w:rsidR="00DD2CD0" w:rsidRPr="002F58AD" w:rsidRDefault="00DD2CD0" w:rsidP="00DD2CD0">
            <w:pPr>
              <w:jc w:val="right"/>
            </w:pPr>
            <w:r w:rsidRPr="002F58AD">
              <w:t>$</w:t>
            </w:r>
            <w:r>
              <w:t>13,124</w:t>
            </w:r>
          </w:p>
        </w:tc>
        <w:tc>
          <w:tcPr>
            <w:tcW w:w="1680" w:type="dxa"/>
          </w:tcPr>
          <w:p w:rsidR="00DD2CD0" w:rsidRPr="002F58AD" w:rsidRDefault="00DD2CD0" w:rsidP="00DD2CD0">
            <w:pPr>
              <w:jc w:val="center"/>
            </w:pPr>
            <w:r>
              <w:t>6</w:t>
            </w:r>
          </w:p>
        </w:tc>
      </w:tr>
      <w:tr w:rsidR="00DD2CD0" w:rsidRPr="00720B16" w:rsidTr="00DD2CD0">
        <w:tc>
          <w:tcPr>
            <w:tcW w:w="2496" w:type="dxa"/>
          </w:tcPr>
          <w:p w:rsidR="00DD2CD0" w:rsidRPr="007E1665" w:rsidRDefault="00DD2CD0" w:rsidP="00DD2CD0">
            <w:pPr>
              <w:rPr>
                <w:b/>
              </w:rPr>
            </w:pPr>
            <w:r w:rsidRPr="007E1665">
              <w:rPr>
                <w:b/>
              </w:rPr>
              <w:t>25-34</w:t>
            </w:r>
          </w:p>
        </w:tc>
        <w:tc>
          <w:tcPr>
            <w:tcW w:w="2292" w:type="dxa"/>
          </w:tcPr>
          <w:p w:rsidR="00DD2CD0" w:rsidRPr="002F58AD" w:rsidRDefault="00DD2CD0" w:rsidP="00DD2CD0">
            <w:pPr>
              <w:jc w:val="right"/>
            </w:pPr>
            <w:r w:rsidRPr="002F58AD">
              <w:t>$</w:t>
            </w:r>
            <w:r>
              <w:t>572,232</w:t>
            </w:r>
          </w:p>
        </w:tc>
        <w:tc>
          <w:tcPr>
            <w:tcW w:w="1482" w:type="dxa"/>
          </w:tcPr>
          <w:p w:rsidR="00DD2CD0" w:rsidRPr="002F58AD" w:rsidRDefault="00DD2CD0" w:rsidP="00DD2CD0">
            <w:pPr>
              <w:jc w:val="center"/>
            </w:pPr>
            <w:r>
              <w:t>6</w:t>
            </w:r>
          </w:p>
        </w:tc>
        <w:tc>
          <w:tcPr>
            <w:tcW w:w="2118" w:type="dxa"/>
          </w:tcPr>
          <w:p w:rsidR="00DD2CD0" w:rsidRPr="002F58AD" w:rsidRDefault="00DD2CD0" w:rsidP="00DD2CD0">
            <w:pPr>
              <w:jc w:val="right"/>
            </w:pPr>
            <w:r>
              <w:t>$22</w:t>
            </w:r>
            <w:r w:rsidRPr="002F58AD">
              <w:t>,</w:t>
            </w:r>
            <w:r>
              <w:t>304</w:t>
            </w:r>
          </w:p>
        </w:tc>
        <w:tc>
          <w:tcPr>
            <w:tcW w:w="1680" w:type="dxa"/>
          </w:tcPr>
          <w:p w:rsidR="00DD2CD0" w:rsidRPr="002F58AD" w:rsidRDefault="00DD2CD0" w:rsidP="00DD2CD0">
            <w:pPr>
              <w:jc w:val="center"/>
            </w:pPr>
            <w:r>
              <w:t>5</w:t>
            </w:r>
          </w:p>
        </w:tc>
      </w:tr>
      <w:tr w:rsidR="00DD2CD0" w:rsidRPr="00720B16" w:rsidTr="00DD2CD0">
        <w:tc>
          <w:tcPr>
            <w:tcW w:w="2496" w:type="dxa"/>
          </w:tcPr>
          <w:p w:rsidR="00DD2CD0" w:rsidRPr="007E1665" w:rsidRDefault="00DD2CD0" w:rsidP="00DD2CD0">
            <w:pPr>
              <w:rPr>
                <w:b/>
              </w:rPr>
            </w:pPr>
            <w:r w:rsidRPr="007E1665">
              <w:rPr>
                <w:b/>
              </w:rPr>
              <w:t>35-44</w:t>
            </w:r>
          </w:p>
        </w:tc>
        <w:tc>
          <w:tcPr>
            <w:tcW w:w="2292" w:type="dxa"/>
          </w:tcPr>
          <w:p w:rsidR="00DD2CD0" w:rsidRPr="002F58AD" w:rsidRDefault="00DD2CD0" w:rsidP="00DD2CD0">
            <w:pPr>
              <w:jc w:val="right"/>
            </w:pPr>
            <w:r w:rsidRPr="002F58AD">
              <w:t>$</w:t>
            </w:r>
            <w:r>
              <w:t>620,887</w:t>
            </w:r>
          </w:p>
        </w:tc>
        <w:tc>
          <w:tcPr>
            <w:tcW w:w="1482" w:type="dxa"/>
          </w:tcPr>
          <w:p w:rsidR="00DD2CD0" w:rsidRPr="002F58AD" w:rsidRDefault="00DD2CD0" w:rsidP="00DD2CD0">
            <w:pPr>
              <w:jc w:val="center"/>
            </w:pPr>
            <w:r>
              <w:t>4</w:t>
            </w:r>
          </w:p>
        </w:tc>
        <w:tc>
          <w:tcPr>
            <w:tcW w:w="2118" w:type="dxa"/>
          </w:tcPr>
          <w:p w:rsidR="00DD2CD0" w:rsidRPr="002F58AD" w:rsidRDefault="00DD2CD0" w:rsidP="00DD2CD0">
            <w:pPr>
              <w:jc w:val="right"/>
            </w:pPr>
            <w:r w:rsidRPr="002F58AD">
              <w:t>$</w:t>
            </w:r>
            <w:r>
              <w:t>30,803</w:t>
            </w:r>
          </w:p>
        </w:tc>
        <w:tc>
          <w:tcPr>
            <w:tcW w:w="1680" w:type="dxa"/>
          </w:tcPr>
          <w:p w:rsidR="00DD2CD0" w:rsidRPr="002F58AD" w:rsidRDefault="00DD2CD0" w:rsidP="00DD2CD0">
            <w:pPr>
              <w:jc w:val="center"/>
            </w:pPr>
            <w:r>
              <w:t>3</w:t>
            </w:r>
          </w:p>
        </w:tc>
      </w:tr>
      <w:tr w:rsidR="00DD2CD0" w:rsidRPr="00720B16" w:rsidTr="00DD2CD0">
        <w:tc>
          <w:tcPr>
            <w:tcW w:w="2496" w:type="dxa"/>
          </w:tcPr>
          <w:p w:rsidR="00DD2CD0" w:rsidRPr="007E1665" w:rsidRDefault="00DD2CD0" w:rsidP="00DD2CD0">
            <w:pPr>
              <w:rPr>
                <w:b/>
              </w:rPr>
            </w:pPr>
            <w:r w:rsidRPr="007E1665">
              <w:rPr>
                <w:b/>
              </w:rPr>
              <w:t>45-54</w:t>
            </w:r>
          </w:p>
        </w:tc>
        <w:tc>
          <w:tcPr>
            <w:tcW w:w="2292" w:type="dxa"/>
          </w:tcPr>
          <w:p w:rsidR="00DD2CD0" w:rsidRPr="002F58AD" w:rsidRDefault="00DD2CD0" w:rsidP="00DD2CD0">
            <w:pPr>
              <w:jc w:val="right"/>
            </w:pPr>
            <w:r w:rsidRPr="002F58AD">
              <w:t>$</w:t>
            </w:r>
            <w:r>
              <w:t>851,284</w:t>
            </w:r>
          </w:p>
        </w:tc>
        <w:tc>
          <w:tcPr>
            <w:tcW w:w="1482" w:type="dxa"/>
          </w:tcPr>
          <w:p w:rsidR="00DD2CD0" w:rsidRPr="002F58AD" w:rsidRDefault="00DD2CD0" w:rsidP="00DD2CD0">
            <w:pPr>
              <w:jc w:val="center"/>
            </w:pPr>
            <w:r>
              <w:t>2</w:t>
            </w:r>
          </w:p>
        </w:tc>
        <w:tc>
          <w:tcPr>
            <w:tcW w:w="2118" w:type="dxa"/>
          </w:tcPr>
          <w:p w:rsidR="00DD2CD0" w:rsidRPr="002F58AD" w:rsidRDefault="00DD2CD0" w:rsidP="00DD2CD0">
            <w:pPr>
              <w:jc w:val="right"/>
            </w:pPr>
            <w:r w:rsidRPr="002F58AD">
              <w:t>$</w:t>
            </w:r>
            <w:r>
              <w:t>32,285</w:t>
            </w:r>
          </w:p>
        </w:tc>
        <w:tc>
          <w:tcPr>
            <w:tcW w:w="1680" w:type="dxa"/>
          </w:tcPr>
          <w:p w:rsidR="00DD2CD0" w:rsidRPr="002F58AD" w:rsidRDefault="00DD2CD0" w:rsidP="00DD2CD0">
            <w:pPr>
              <w:jc w:val="center"/>
            </w:pPr>
            <w:r>
              <w:t>1</w:t>
            </w:r>
          </w:p>
        </w:tc>
      </w:tr>
      <w:tr w:rsidR="00DD2CD0" w:rsidRPr="00720B16" w:rsidTr="00DD2CD0">
        <w:tc>
          <w:tcPr>
            <w:tcW w:w="2496" w:type="dxa"/>
          </w:tcPr>
          <w:p w:rsidR="00DD2CD0" w:rsidRPr="007E1665" w:rsidRDefault="00DD2CD0" w:rsidP="00DD2CD0">
            <w:pPr>
              <w:rPr>
                <w:b/>
              </w:rPr>
            </w:pPr>
            <w:r w:rsidRPr="007E1665">
              <w:rPr>
                <w:b/>
              </w:rPr>
              <w:t>55-64</w:t>
            </w:r>
          </w:p>
        </w:tc>
        <w:tc>
          <w:tcPr>
            <w:tcW w:w="2292" w:type="dxa"/>
          </w:tcPr>
          <w:p w:rsidR="00DD2CD0" w:rsidRPr="002F58AD" w:rsidRDefault="00DD2CD0" w:rsidP="00DD2CD0">
            <w:pPr>
              <w:jc w:val="right"/>
            </w:pPr>
            <w:r>
              <w:t>770,849</w:t>
            </w:r>
          </w:p>
        </w:tc>
        <w:tc>
          <w:tcPr>
            <w:tcW w:w="1482" w:type="dxa"/>
          </w:tcPr>
          <w:p w:rsidR="00DD2CD0" w:rsidRPr="002F58AD" w:rsidRDefault="00DD2CD0" w:rsidP="00DD2CD0">
            <w:pPr>
              <w:jc w:val="center"/>
            </w:pPr>
            <w:r>
              <w:t>3</w:t>
            </w:r>
          </w:p>
        </w:tc>
        <w:tc>
          <w:tcPr>
            <w:tcW w:w="2118" w:type="dxa"/>
          </w:tcPr>
          <w:p w:rsidR="00DD2CD0" w:rsidRPr="002F58AD" w:rsidRDefault="00DD2CD0" w:rsidP="00DD2CD0">
            <w:pPr>
              <w:jc w:val="right"/>
            </w:pPr>
            <w:r w:rsidRPr="002F58AD">
              <w:t>$</w:t>
            </w:r>
            <w:r>
              <w:t>31,188</w:t>
            </w:r>
          </w:p>
        </w:tc>
        <w:tc>
          <w:tcPr>
            <w:tcW w:w="1680" w:type="dxa"/>
          </w:tcPr>
          <w:p w:rsidR="00DD2CD0" w:rsidRPr="002F58AD" w:rsidRDefault="00DD2CD0" w:rsidP="00DD2CD0">
            <w:pPr>
              <w:jc w:val="center"/>
            </w:pPr>
            <w:r>
              <w:t>2</w:t>
            </w:r>
          </w:p>
        </w:tc>
      </w:tr>
      <w:tr w:rsidR="00DD2CD0" w:rsidRPr="00720B16" w:rsidTr="00DD2CD0">
        <w:trPr>
          <w:trHeight w:val="341"/>
        </w:trPr>
        <w:tc>
          <w:tcPr>
            <w:tcW w:w="2496" w:type="dxa"/>
          </w:tcPr>
          <w:p w:rsidR="00DD2CD0" w:rsidRPr="007E1665" w:rsidRDefault="00DD2CD0" w:rsidP="00DD2CD0">
            <w:pPr>
              <w:rPr>
                <w:b/>
              </w:rPr>
            </w:pPr>
            <w:r w:rsidRPr="007E1665">
              <w:rPr>
                <w:b/>
              </w:rPr>
              <w:t>65 and Over</w:t>
            </w:r>
          </w:p>
        </w:tc>
        <w:tc>
          <w:tcPr>
            <w:tcW w:w="2292" w:type="dxa"/>
          </w:tcPr>
          <w:p w:rsidR="00DD2CD0" w:rsidRPr="002F58AD" w:rsidRDefault="00DD2CD0" w:rsidP="00DD2CD0">
            <w:pPr>
              <w:jc w:val="right"/>
            </w:pPr>
            <w:r w:rsidRPr="002F58AD">
              <w:t>$</w:t>
            </w:r>
            <w:r>
              <w:t>0</w:t>
            </w:r>
          </w:p>
        </w:tc>
        <w:tc>
          <w:tcPr>
            <w:tcW w:w="1482" w:type="dxa"/>
          </w:tcPr>
          <w:p w:rsidR="00DD2CD0" w:rsidRPr="002F58AD" w:rsidRDefault="00DD2CD0" w:rsidP="00DD2CD0">
            <w:pPr>
              <w:jc w:val="center"/>
            </w:pPr>
            <w:r>
              <w:t>7</w:t>
            </w:r>
          </w:p>
        </w:tc>
        <w:tc>
          <w:tcPr>
            <w:tcW w:w="2118" w:type="dxa"/>
          </w:tcPr>
          <w:p w:rsidR="00DD2CD0" w:rsidRPr="002F58AD" w:rsidRDefault="00DD2CD0" w:rsidP="00DD2CD0">
            <w:pPr>
              <w:jc w:val="right"/>
            </w:pPr>
            <w:r w:rsidRPr="002F58AD">
              <w:t>$</w:t>
            </w:r>
            <w:r>
              <w:t>24,226</w:t>
            </w:r>
          </w:p>
        </w:tc>
        <w:tc>
          <w:tcPr>
            <w:tcW w:w="1680" w:type="dxa"/>
          </w:tcPr>
          <w:p w:rsidR="00DD2CD0" w:rsidRPr="002F58AD" w:rsidRDefault="00DD2CD0" w:rsidP="00DD2CD0">
            <w:pPr>
              <w:jc w:val="center"/>
            </w:pPr>
            <w:r>
              <w:t>4</w:t>
            </w:r>
          </w:p>
        </w:tc>
      </w:tr>
    </w:tbl>
    <w:p w:rsidR="00DD2CD0" w:rsidRPr="005132E9" w:rsidRDefault="00DD2CD0" w:rsidP="00DD2CD0">
      <w:pPr>
        <w:ind w:left="-600"/>
        <w:jc w:val="both"/>
      </w:pPr>
      <w:r>
        <w:t>I</w:t>
      </w:r>
      <w:r w:rsidRPr="0035642E">
        <w:t xml:space="preserve">n the </w:t>
      </w:r>
      <w:r>
        <w:t>All Other Compensated Claims, t</w:t>
      </w:r>
      <w:r w:rsidRPr="0035642E">
        <w:t xml:space="preserve">he </w:t>
      </w:r>
      <w:r>
        <w:t>average c</w:t>
      </w:r>
      <w:r w:rsidRPr="0035642E">
        <w:t>ost of a claim increase</w:t>
      </w:r>
      <w:r>
        <w:t xml:space="preserve">s with the age of the employee up to a point.  </w:t>
      </w:r>
      <w:r w:rsidRPr="0035642E">
        <w:t xml:space="preserve"> Although there is a sli</w:t>
      </w:r>
      <w:r>
        <w:t>ght downward cost in the 45-54 category</w:t>
      </w:r>
      <w:r w:rsidRPr="0035642E">
        <w:t xml:space="preserve"> and then another small decrease in the 55-64</w:t>
      </w:r>
      <w:r>
        <w:t xml:space="preserve"> category</w:t>
      </w:r>
      <w:r w:rsidRPr="0035642E">
        <w:t xml:space="preserve">, the </w:t>
      </w:r>
      <w:r>
        <w:t>average c</w:t>
      </w:r>
      <w:r w:rsidRPr="0035642E">
        <w:t xml:space="preserve">ost of a claim within the three </w:t>
      </w:r>
      <w:r>
        <w:t>categories decreases by less than 5%.  The real decrease</w:t>
      </w:r>
      <w:r w:rsidRPr="0035642E">
        <w:t xml:space="preserve"> occurs when the </w:t>
      </w:r>
      <w:r>
        <w:t>employee</w:t>
      </w:r>
      <w:r w:rsidRPr="0035642E">
        <w:t xml:space="preserve"> is 65</w:t>
      </w:r>
      <w:r>
        <w:t xml:space="preserve"> and Over</w:t>
      </w:r>
      <w:r w:rsidRPr="0035642E">
        <w:t xml:space="preserve">.  These claims are only 2% of all the claims, but they cost on average </w:t>
      </w:r>
      <w:r>
        <w:t>20 to 25 percent</w:t>
      </w:r>
      <w:r w:rsidRPr="0035642E">
        <w:t xml:space="preserve"> less than those injuries that occur in the three </w:t>
      </w:r>
      <w:r>
        <w:t xml:space="preserve">prior </w:t>
      </w:r>
      <w:r w:rsidRPr="0035642E">
        <w:t>categories.</w:t>
      </w:r>
    </w:p>
    <w:p w:rsidR="00C65B62" w:rsidRDefault="00C65B62" w:rsidP="00491B26">
      <w:pPr>
        <w:ind w:left="-600"/>
        <w:jc w:val="both"/>
      </w:pPr>
    </w:p>
    <w:p w:rsidR="00047E61" w:rsidRDefault="00DD2774" w:rsidP="00491B26">
      <w:pPr>
        <w:ind w:left="-600"/>
        <w:jc w:val="both"/>
      </w:pPr>
      <w:r>
        <w:t xml:space="preserve">As this next chart </w:t>
      </w:r>
      <w:r w:rsidR="00047E61">
        <w:t>shows</w:t>
      </w:r>
      <w:r w:rsidR="0021478C" w:rsidRPr="0021478C">
        <w:t xml:space="preserve"> </w:t>
      </w:r>
      <w:r w:rsidR="0021478C">
        <w:t xml:space="preserve">(the chart from the previous study is appended for comparison purposes) </w:t>
      </w:r>
      <w:r>
        <w:t xml:space="preserve">, there is </w:t>
      </w:r>
      <w:r w:rsidR="00047E61">
        <w:t xml:space="preserve">a fairly steady increase in the indemnity costs of a claim </w:t>
      </w:r>
      <w:r w:rsidR="00560B42">
        <w:t xml:space="preserve">in both populations </w:t>
      </w:r>
      <w:r w:rsidR="00047E61">
        <w:t xml:space="preserve">as the </w:t>
      </w:r>
      <w:r w:rsidR="009049E6">
        <w:t>employee</w:t>
      </w:r>
      <w:r w:rsidR="00047E61">
        <w:t xml:space="preserve"> ages until </w:t>
      </w:r>
      <w:r>
        <w:t xml:space="preserve">age </w:t>
      </w:r>
      <w:r w:rsidR="00047E61">
        <w:t>55.  A negligible decrease in the average indemnity cost oc</w:t>
      </w:r>
      <w:r w:rsidR="0021478C">
        <w:t xml:space="preserve">curs for those in the 55-64 </w:t>
      </w:r>
      <w:r w:rsidR="00047E61">
        <w:t xml:space="preserve">category.  Then there is a significant drop in the 65 and Over category.  </w:t>
      </w:r>
    </w:p>
    <w:p w:rsidR="00FE616A" w:rsidRDefault="00FE616A" w:rsidP="00C605EF"/>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60"/>
        <w:gridCol w:w="1210"/>
        <w:gridCol w:w="1800"/>
        <w:gridCol w:w="1756"/>
      </w:tblGrid>
      <w:tr w:rsidR="00B245A0" w:rsidRPr="007E1665" w:rsidTr="00560B42">
        <w:tc>
          <w:tcPr>
            <w:tcW w:w="2160" w:type="dxa"/>
          </w:tcPr>
          <w:p w:rsidR="00B245A0" w:rsidRPr="007E1665" w:rsidRDefault="00FE616A" w:rsidP="006058BA">
            <w:pPr>
              <w:rPr>
                <w:b/>
              </w:rPr>
            </w:pPr>
            <w:r>
              <w:rPr>
                <w:b/>
              </w:rPr>
              <w:t>2002-2006</w:t>
            </w:r>
          </w:p>
        </w:tc>
        <w:tc>
          <w:tcPr>
            <w:tcW w:w="2770" w:type="dxa"/>
            <w:gridSpan w:val="2"/>
          </w:tcPr>
          <w:p w:rsidR="00B245A0" w:rsidRPr="007E1665" w:rsidRDefault="00B245A0" w:rsidP="007E1665">
            <w:pPr>
              <w:jc w:val="center"/>
              <w:rPr>
                <w:b/>
              </w:rPr>
            </w:pPr>
            <w:r w:rsidRPr="007E1665">
              <w:rPr>
                <w:b/>
              </w:rPr>
              <w:t>100 Most Costly Claims</w:t>
            </w:r>
          </w:p>
        </w:tc>
        <w:tc>
          <w:tcPr>
            <w:tcW w:w="3556" w:type="dxa"/>
            <w:gridSpan w:val="2"/>
          </w:tcPr>
          <w:p w:rsidR="00B245A0" w:rsidRPr="007E1665" w:rsidRDefault="005419E6" w:rsidP="007E1665">
            <w:pPr>
              <w:jc w:val="center"/>
              <w:rPr>
                <w:b/>
              </w:rPr>
            </w:pPr>
            <w:r>
              <w:rPr>
                <w:b/>
              </w:rPr>
              <w:t>All Other Compensated Claims</w:t>
            </w:r>
          </w:p>
        </w:tc>
      </w:tr>
      <w:tr w:rsidR="00B245A0" w:rsidRPr="007E1665" w:rsidTr="00560B42">
        <w:trPr>
          <w:trHeight w:val="341"/>
        </w:trPr>
        <w:tc>
          <w:tcPr>
            <w:tcW w:w="2160" w:type="dxa"/>
          </w:tcPr>
          <w:p w:rsidR="00B245A0" w:rsidRPr="007E1665" w:rsidRDefault="00B245A0" w:rsidP="006058BA">
            <w:pPr>
              <w:rPr>
                <w:b/>
              </w:rPr>
            </w:pPr>
            <w:r w:rsidRPr="007E1665">
              <w:rPr>
                <w:b/>
              </w:rPr>
              <w:t>Age Category</w:t>
            </w:r>
          </w:p>
        </w:tc>
        <w:tc>
          <w:tcPr>
            <w:tcW w:w="1560" w:type="dxa"/>
          </w:tcPr>
          <w:p w:rsidR="00B245A0" w:rsidRPr="007E1665" w:rsidRDefault="00B245A0" w:rsidP="007E1665">
            <w:pPr>
              <w:jc w:val="center"/>
              <w:rPr>
                <w:b/>
              </w:rPr>
            </w:pPr>
            <w:r w:rsidRPr="007E1665">
              <w:rPr>
                <w:b/>
              </w:rPr>
              <w:t xml:space="preserve">Average Indemnity Cost </w:t>
            </w:r>
          </w:p>
        </w:tc>
        <w:tc>
          <w:tcPr>
            <w:tcW w:w="1210" w:type="dxa"/>
          </w:tcPr>
          <w:p w:rsidR="00B245A0" w:rsidRPr="007E1665" w:rsidRDefault="00B245A0" w:rsidP="007E1665">
            <w:pPr>
              <w:jc w:val="center"/>
              <w:rPr>
                <w:b/>
              </w:rPr>
            </w:pPr>
            <w:r w:rsidRPr="007E1665">
              <w:rPr>
                <w:b/>
              </w:rPr>
              <w:t xml:space="preserve">Rank </w:t>
            </w:r>
          </w:p>
        </w:tc>
        <w:tc>
          <w:tcPr>
            <w:tcW w:w="1800" w:type="dxa"/>
          </w:tcPr>
          <w:p w:rsidR="00B245A0" w:rsidRPr="007E1665" w:rsidRDefault="00B245A0" w:rsidP="007E1665">
            <w:pPr>
              <w:jc w:val="center"/>
              <w:rPr>
                <w:b/>
              </w:rPr>
            </w:pPr>
            <w:r w:rsidRPr="007E1665">
              <w:rPr>
                <w:b/>
              </w:rPr>
              <w:t xml:space="preserve">Average Indemnity Cost </w:t>
            </w:r>
          </w:p>
        </w:tc>
        <w:tc>
          <w:tcPr>
            <w:tcW w:w="1756" w:type="dxa"/>
          </w:tcPr>
          <w:p w:rsidR="00B245A0" w:rsidRPr="007E1665" w:rsidRDefault="00B245A0" w:rsidP="007E1665">
            <w:pPr>
              <w:jc w:val="center"/>
              <w:rPr>
                <w:b/>
              </w:rPr>
            </w:pPr>
            <w:r w:rsidRPr="007E1665">
              <w:rPr>
                <w:b/>
              </w:rPr>
              <w:t xml:space="preserve">Rank </w:t>
            </w:r>
          </w:p>
        </w:tc>
      </w:tr>
      <w:tr w:rsidR="00B245A0" w:rsidRPr="002F58AD" w:rsidTr="00560B42">
        <w:tc>
          <w:tcPr>
            <w:tcW w:w="2160" w:type="dxa"/>
          </w:tcPr>
          <w:p w:rsidR="00B245A0" w:rsidRPr="007E1665" w:rsidRDefault="00B245A0" w:rsidP="006058BA">
            <w:pPr>
              <w:rPr>
                <w:b/>
              </w:rPr>
            </w:pPr>
            <w:r w:rsidRPr="007E1665">
              <w:rPr>
                <w:b/>
              </w:rPr>
              <w:t>Under 20</w:t>
            </w:r>
          </w:p>
        </w:tc>
        <w:tc>
          <w:tcPr>
            <w:tcW w:w="1560" w:type="dxa"/>
          </w:tcPr>
          <w:p w:rsidR="00B245A0" w:rsidRPr="002F58AD" w:rsidRDefault="00B245A0" w:rsidP="007E1665">
            <w:pPr>
              <w:jc w:val="right"/>
            </w:pPr>
            <w:r w:rsidRPr="002F58AD">
              <w:t>$</w:t>
            </w:r>
            <w:r w:rsidR="009B5E9D">
              <w:t>18,710</w:t>
            </w:r>
          </w:p>
        </w:tc>
        <w:tc>
          <w:tcPr>
            <w:tcW w:w="1210" w:type="dxa"/>
          </w:tcPr>
          <w:p w:rsidR="00B245A0" w:rsidRPr="002F58AD" w:rsidRDefault="009B5E9D" w:rsidP="007E1665">
            <w:pPr>
              <w:jc w:val="center"/>
            </w:pPr>
            <w:r>
              <w:t>6</w:t>
            </w:r>
          </w:p>
        </w:tc>
        <w:tc>
          <w:tcPr>
            <w:tcW w:w="1800" w:type="dxa"/>
          </w:tcPr>
          <w:p w:rsidR="00B245A0" w:rsidRPr="002F58AD" w:rsidRDefault="00B245A0" w:rsidP="007E1665">
            <w:pPr>
              <w:jc w:val="right"/>
            </w:pPr>
            <w:r w:rsidRPr="002F58AD">
              <w:t>$</w:t>
            </w:r>
            <w:r w:rsidR="009B5E9D">
              <w:t>2</w:t>
            </w:r>
            <w:r w:rsidR="00FC4AD6">
              <w:t>,</w:t>
            </w:r>
            <w:r w:rsidR="009B5E9D">
              <w:t>456</w:t>
            </w:r>
          </w:p>
        </w:tc>
        <w:tc>
          <w:tcPr>
            <w:tcW w:w="1756" w:type="dxa"/>
          </w:tcPr>
          <w:p w:rsidR="00B245A0" w:rsidRPr="002F58AD" w:rsidRDefault="00B245A0" w:rsidP="007E1665">
            <w:pPr>
              <w:jc w:val="center"/>
            </w:pPr>
            <w:r>
              <w:t>7</w:t>
            </w:r>
          </w:p>
        </w:tc>
      </w:tr>
      <w:tr w:rsidR="00B245A0" w:rsidRPr="002F58AD" w:rsidTr="00560B42">
        <w:tc>
          <w:tcPr>
            <w:tcW w:w="2160" w:type="dxa"/>
          </w:tcPr>
          <w:p w:rsidR="00B245A0" w:rsidRPr="007E1665" w:rsidRDefault="00B245A0" w:rsidP="006058BA">
            <w:pPr>
              <w:rPr>
                <w:b/>
              </w:rPr>
            </w:pPr>
            <w:r w:rsidRPr="007E1665">
              <w:rPr>
                <w:b/>
              </w:rPr>
              <w:t>20-24</w:t>
            </w:r>
          </w:p>
        </w:tc>
        <w:tc>
          <w:tcPr>
            <w:tcW w:w="1560" w:type="dxa"/>
          </w:tcPr>
          <w:p w:rsidR="00B245A0" w:rsidRPr="002F58AD" w:rsidRDefault="00B245A0" w:rsidP="007E1665">
            <w:pPr>
              <w:jc w:val="right"/>
            </w:pPr>
            <w:r w:rsidRPr="002F58AD">
              <w:t>$</w:t>
            </w:r>
            <w:r w:rsidR="009B5E9D">
              <w:t>52</w:t>
            </w:r>
            <w:r>
              <w:t>,</w:t>
            </w:r>
            <w:r w:rsidR="009B5E9D">
              <w:t>761</w:t>
            </w:r>
          </w:p>
        </w:tc>
        <w:tc>
          <w:tcPr>
            <w:tcW w:w="1210" w:type="dxa"/>
          </w:tcPr>
          <w:p w:rsidR="00B245A0" w:rsidRPr="002F58AD" w:rsidRDefault="00FC4AD6" w:rsidP="007E1665">
            <w:pPr>
              <w:jc w:val="center"/>
            </w:pPr>
            <w:r>
              <w:t>5</w:t>
            </w:r>
          </w:p>
        </w:tc>
        <w:tc>
          <w:tcPr>
            <w:tcW w:w="1800" w:type="dxa"/>
          </w:tcPr>
          <w:p w:rsidR="00B245A0" w:rsidRPr="002F58AD" w:rsidRDefault="00B245A0" w:rsidP="007E1665">
            <w:pPr>
              <w:jc w:val="right"/>
            </w:pPr>
            <w:r w:rsidRPr="002F58AD">
              <w:t>$</w:t>
            </w:r>
            <w:r w:rsidR="00FC4AD6">
              <w:t>3,</w:t>
            </w:r>
            <w:r w:rsidR="009B5E9D">
              <w:t>370</w:t>
            </w:r>
          </w:p>
        </w:tc>
        <w:tc>
          <w:tcPr>
            <w:tcW w:w="1756" w:type="dxa"/>
          </w:tcPr>
          <w:p w:rsidR="00B245A0" w:rsidRPr="002F58AD" w:rsidRDefault="00B245A0" w:rsidP="007E1665">
            <w:pPr>
              <w:jc w:val="center"/>
            </w:pPr>
            <w:r>
              <w:t>6</w:t>
            </w:r>
          </w:p>
        </w:tc>
      </w:tr>
      <w:tr w:rsidR="00B245A0" w:rsidRPr="002F58AD" w:rsidTr="00560B42">
        <w:tc>
          <w:tcPr>
            <w:tcW w:w="2160" w:type="dxa"/>
          </w:tcPr>
          <w:p w:rsidR="00B245A0" w:rsidRPr="007E1665" w:rsidRDefault="00B245A0" w:rsidP="006058BA">
            <w:pPr>
              <w:rPr>
                <w:b/>
              </w:rPr>
            </w:pPr>
            <w:r w:rsidRPr="007E1665">
              <w:rPr>
                <w:b/>
              </w:rPr>
              <w:t>25-34</w:t>
            </w:r>
          </w:p>
        </w:tc>
        <w:tc>
          <w:tcPr>
            <w:tcW w:w="1560" w:type="dxa"/>
          </w:tcPr>
          <w:p w:rsidR="00B245A0" w:rsidRPr="002F58AD" w:rsidRDefault="00B245A0" w:rsidP="007E1665">
            <w:pPr>
              <w:jc w:val="right"/>
            </w:pPr>
            <w:r w:rsidRPr="002F58AD">
              <w:t>$</w:t>
            </w:r>
            <w:r w:rsidR="009B5E9D">
              <w:t>83</w:t>
            </w:r>
            <w:r>
              <w:t>,</w:t>
            </w:r>
            <w:r w:rsidR="009B5E9D">
              <w:t>469</w:t>
            </w:r>
          </w:p>
        </w:tc>
        <w:tc>
          <w:tcPr>
            <w:tcW w:w="1210" w:type="dxa"/>
          </w:tcPr>
          <w:p w:rsidR="00B245A0" w:rsidRPr="002F58AD" w:rsidRDefault="009B5E9D" w:rsidP="007E1665">
            <w:pPr>
              <w:jc w:val="center"/>
            </w:pPr>
            <w:r>
              <w:t>4</w:t>
            </w:r>
          </w:p>
        </w:tc>
        <w:tc>
          <w:tcPr>
            <w:tcW w:w="1800" w:type="dxa"/>
          </w:tcPr>
          <w:p w:rsidR="00B245A0" w:rsidRPr="002F58AD" w:rsidRDefault="00B245A0" w:rsidP="007E1665">
            <w:pPr>
              <w:jc w:val="right"/>
            </w:pPr>
            <w:r w:rsidRPr="002F58AD">
              <w:t>$</w:t>
            </w:r>
            <w:r w:rsidR="009B5E9D">
              <w:t>6</w:t>
            </w:r>
            <w:r w:rsidR="00FC4AD6">
              <w:t>,</w:t>
            </w:r>
            <w:r w:rsidR="009B5E9D">
              <w:t>488</w:t>
            </w:r>
          </w:p>
        </w:tc>
        <w:tc>
          <w:tcPr>
            <w:tcW w:w="1756" w:type="dxa"/>
          </w:tcPr>
          <w:p w:rsidR="00B245A0" w:rsidRPr="002F58AD" w:rsidRDefault="00617F2C" w:rsidP="007E1665">
            <w:pPr>
              <w:jc w:val="center"/>
            </w:pPr>
            <w:r>
              <w:t>5</w:t>
            </w:r>
          </w:p>
        </w:tc>
      </w:tr>
      <w:tr w:rsidR="00B245A0" w:rsidRPr="002F58AD" w:rsidTr="00560B42">
        <w:tc>
          <w:tcPr>
            <w:tcW w:w="2160" w:type="dxa"/>
          </w:tcPr>
          <w:p w:rsidR="00B245A0" w:rsidRPr="007E1665" w:rsidRDefault="00B245A0" w:rsidP="006058BA">
            <w:pPr>
              <w:rPr>
                <w:b/>
              </w:rPr>
            </w:pPr>
            <w:r w:rsidRPr="007E1665">
              <w:rPr>
                <w:b/>
              </w:rPr>
              <w:t>35-44</w:t>
            </w:r>
          </w:p>
        </w:tc>
        <w:tc>
          <w:tcPr>
            <w:tcW w:w="1560" w:type="dxa"/>
          </w:tcPr>
          <w:p w:rsidR="00B245A0" w:rsidRPr="002F58AD" w:rsidRDefault="00B245A0" w:rsidP="007E1665">
            <w:pPr>
              <w:jc w:val="right"/>
            </w:pPr>
            <w:r w:rsidRPr="002F58AD">
              <w:t>$</w:t>
            </w:r>
            <w:r w:rsidR="009B5E9D">
              <w:t>102</w:t>
            </w:r>
            <w:r>
              <w:t>,</w:t>
            </w:r>
            <w:r w:rsidR="009B5E9D">
              <w:t>938</w:t>
            </w:r>
          </w:p>
        </w:tc>
        <w:tc>
          <w:tcPr>
            <w:tcW w:w="1210" w:type="dxa"/>
          </w:tcPr>
          <w:p w:rsidR="00B245A0" w:rsidRPr="002F58AD" w:rsidRDefault="009B5E9D" w:rsidP="007E1665">
            <w:pPr>
              <w:jc w:val="center"/>
            </w:pPr>
            <w:r>
              <w:t>3</w:t>
            </w:r>
          </w:p>
        </w:tc>
        <w:tc>
          <w:tcPr>
            <w:tcW w:w="1800" w:type="dxa"/>
          </w:tcPr>
          <w:p w:rsidR="00B245A0" w:rsidRPr="002F58AD" w:rsidRDefault="00B245A0" w:rsidP="007E1665">
            <w:pPr>
              <w:jc w:val="right"/>
            </w:pPr>
            <w:r w:rsidRPr="002F58AD">
              <w:t>$</w:t>
            </w:r>
            <w:r w:rsidR="009B5E9D">
              <w:t>9</w:t>
            </w:r>
            <w:r w:rsidR="00FC4AD6">
              <w:t>,</w:t>
            </w:r>
            <w:r w:rsidR="009B5E9D">
              <w:t>164</w:t>
            </w:r>
          </w:p>
        </w:tc>
        <w:tc>
          <w:tcPr>
            <w:tcW w:w="1756" w:type="dxa"/>
          </w:tcPr>
          <w:p w:rsidR="00B245A0" w:rsidRPr="002F58AD" w:rsidRDefault="00617F2C" w:rsidP="007E1665">
            <w:pPr>
              <w:jc w:val="center"/>
            </w:pPr>
            <w:r>
              <w:t>3</w:t>
            </w:r>
          </w:p>
        </w:tc>
      </w:tr>
      <w:tr w:rsidR="00B245A0" w:rsidRPr="002F58AD" w:rsidTr="00560B42">
        <w:tc>
          <w:tcPr>
            <w:tcW w:w="2160" w:type="dxa"/>
          </w:tcPr>
          <w:p w:rsidR="00B245A0" w:rsidRPr="007E1665" w:rsidRDefault="00B245A0" w:rsidP="006058BA">
            <w:pPr>
              <w:rPr>
                <w:b/>
              </w:rPr>
            </w:pPr>
            <w:r w:rsidRPr="007E1665">
              <w:rPr>
                <w:b/>
              </w:rPr>
              <w:t>45-54</w:t>
            </w:r>
          </w:p>
        </w:tc>
        <w:tc>
          <w:tcPr>
            <w:tcW w:w="1560" w:type="dxa"/>
          </w:tcPr>
          <w:p w:rsidR="00B245A0" w:rsidRPr="002F58AD" w:rsidRDefault="00B245A0" w:rsidP="007E1665">
            <w:pPr>
              <w:jc w:val="right"/>
            </w:pPr>
            <w:r w:rsidRPr="002F58AD">
              <w:t>$</w:t>
            </w:r>
            <w:r>
              <w:t>1</w:t>
            </w:r>
            <w:r w:rsidR="009B5E9D">
              <w:t>10</w:t>
            </w:r>
            <w:r>
              <w:t>,</w:t>
            </w:r>
            <w:r w:rsidR="009B5E9D">
              <w:t>631</w:t>
            </w:r>
          </w:p>
        </w:tc>
        <w:tc>
          <w:tcPr>
            <w:tcW w:w="1210" w:type="dxa"/>
          </w:tcPr>
          <w:p w:rsidR="00B245A0" w:rsidRPr="002F58AD" w:rsidRDefault="00B245A0" w:rsidP="007E1665">
            <w:pPr>
              <w:jc w:val="center"/>
            </w:pPr>
            <w:r>
              <w:t>1</w:t>
            </w:r>
          </w:p>
        </w:tc>
        <w:tc>
          <w:tcPr>
            <w:tcW w:w="1800" w:type="dxa"/>
          </w:tcPr>
          <w:p w:rsidR="00B245A0" w:rsidRPr="002F58AD" w:rsidRDefault="00B245A0" w:rsidP="007E1665">
            <w:pPr>
              <w:jc w:val="right"/>
            </w:pPr>
            <w:r w:rsidRPr="002F58AD">
              <w:t>$</w:t>
            </w:r>
            <w:r w:rsidR="009B5E9D">
              <w:t>9</w:t>
            </w:r>
            <w:r w:rsidR="00FC4AD6">
              <w:t>,</w:t>
            </w:r>
            <w:r w:rsidR="009B5E9D">
              <w:t>620</w:t>
            </w:r>
          </w:p>
        </w:tc>
        <w:tc>
          <w:tcPr>
            <w:tcW w:w="1756" w:type="dxa"/>
          </w:tcPr>
          <w:p w:rsidR="00B245A0" w:rsidRPr="002F58AD" w:rsidRDefault="00D50932" w:rsidP="007E1665">
            <w:pPr>
              <w:jc w:val="center"/>
            </w:pPr>
            <w:r>
              <w:t>1</w:t>
            </w:r>
          </w:p>
        </w:tc>
      </w:tr>
      <w:tr w:rsidR="00B245A0" w:rsidRPr="002F58AD" w:rsidTr="00560B42">
        <w:tc>
          <w:tcPr>
            <w:tcW w:w="2160" w:type="dxa"/>
          </w:tcPr>
          <w:p w:rsidR="00B245A0" w:rsidRPr="007E1665" w:rsidRDefault="00B245A0" w:rsidP="006058BA">
            <w:pPr>
              <w:rPr>
                <w:b/>
              </w:rPr>
            </w:pPr>
            <w:r w:rsidRPr="007E1665">
              <w:rPr>
                <w:b/>
              </w:rPr>
              <w:t>55-64</w:t>
            </w:r>
          </w:p>
        </w:tc>
        <w:tc>
          <w:tcPr>
            <w:tcW w:w="1560" w:type="dxa"/>
          </w:tcPr>
          <w:p w:rsidR="00B245A0" w:rsidRPr="002F58AD" w:rsidRDefault="00B245A0" w:rsidP="007E1665">
            <w:pPr>
              <w:jc w:val="right"/>
            </w:pPr>
            <w:r w:rsidRPr="002F58AD">
              <w:t>$</w:t>
            </w:r>
            <w:r w:rsidR="009B5E9D">
              <w:t>108</w:t>
            </w:r>
            <w:r>
              <w:t>,</w:t>
            </w:r>
            <w:r w:rsidR="009B5E9D">
              <w:t>470</w:t>
            </w:r>
          </w:p>
        </w:tc>
        <w:tc>
          <w:tcPr>
            <w:tcW w:w="1210" w:type="dxa"/>
          </w:tcPr>
          <w:p w:rsidR="00B245A0" w:rsidRPr="002F58AD" w:rsidRDefault="009B5E9D" w:rsidP="007E1665">
            <w:pPr>
              <w:jc w:val="center"/>
            </w:pPr>
            <w:r>
              <w:t>2</w:t>
            </w:r>
          </w:p>
        </w:tc>
        <w:tc>
          <w:tcPr>
            <w:tcW w:w="1800" w:type="dxa"/>
          </w:tcPr>
          <w:p w:rsidR="00B245A0" w:rsidRPr="002F58AD" w:rsidRDefault="00B245A0" w:rsidP="007E1665">
            <w:pPr>
              <w:jc w:val="right"/>
            </w:pPr>
            <w:r w:rsidRPr="002F58AD">
              <w:t>$</w:t>
            </w:r>
            <w:r w:rsidR="00617F2C">
              <w:t>9,559</w:t>
            </w:r>
          </w:p>
        </w:tc>
        <w:tc>
          <w:tcPr>
            <w:tcW w:w="1756" w:type="dxa"/>
          </w:tcPr>
          <w:p w:rsidR="00B245A0" w:rsidRPr="002F58AD" w:rsidRDefault="00617F2C" w:rsidP="007E1665">
            <w:pPr>
              <w:jc w:val="center"/>
            </w:pPr>
            <w:r>
              <w:t>2</w:t>
            </w:r>
          </w:p>
        </w:tc>
      </w:tr>
      <w:tr w:rsidR="00B245A0" w:rsidRPr="002F58AD" w:rsidTr="00560B42">
        <w:trPr>
          <w:trHeight w:val="341"/>
        </w:trPr>
        <w:tc>
          <w:tcPr>
            <w:tcW w:w="2160" w:type="dxa"/>
          </w:tcPr>
          <w:p w:rsidR="00B245A0" w:rsidRPr="007E1665" w:rsidRDefault="00B245A0" w:rsidP="006058BA">
            <w:pPr>
              <w:rPr>
                <w:b/>
              </w:rPr>
            </w:pPr>
            <w:r w:rsidRPr="007E1665">
              <w:rPr>
                <w:b/>
              </w:rPr>
              <w:t>65 and Over</w:t>
            </w:r>
          </w:p>
        </w:tc>
        <w:tc>
          <w:tcPr>
            <w:tcW w:w="1560" w:type="dxa"/>
          </w:tcPr>
          <w:p w:rsidR="00B245A0" w:rsidRPr="002F58AD" w:rsidRDefault="00B245A0" w:rsidP="007E1665">
            <w:pPr>
              <w:jc w:val="right"/>
            </w:pPr>
            <w:r w:rsidRPr="002F58AD">
              <w:t>$</w:t>
            </w:r>
            <w:r w:rsidR="009B5E9D">
              <w:t>0</w:t>
            </w:r>
          </w:p>
        </w:tc>
        <w:tc>
          <w:tcPr>
            <w:tcW w:w="1210" w:type="dxa"/>
          </w:tcPr>
          <w:p w:rsidR="00B245A0" w:rsidRPr="002F58AD" w:rsidRDefault="009B5E9D" w:rsidP="007E1665">
            <w:pPr>
              <w:jc w:val="center"/>
            </w:pPr>
            <w:r>
              <w:t>7</w:t>
            </w:r>
          </w:p>
        </w:tc>
        <w:tc>
          <w:tcPr>
            <w:tcW w:w="1800" w:type="dxa"/>
          </w:tcPr>
          <w:p w:rsidR="00B245A0" w:rsidRPr="002F58AD" w:rsidRDefault="00B245A0" w:rsidP="007E1665">
            <w:pPr>
              <w:jc w:val="right"/>
            </w:pPr>
            <w:r w:rsidRPr="002F58AD">
              <w:t>$</w:t>
            </w:r>
            <w:r w:rsidR="00617F2C">
              <w:t>7,694</w:t>
            </w:r>
          </w:p>
        </w:tc>
        <w:tc>
          <w:tcPr>
            <w:tcW w:w="1756" w:type="dxa"/>
          </w:tcPr>
          <w:p w:rsidR="00B245A0" w:rsidRPr="002F58AD" w:rsidRDefault="00617F2C" w:rsidP="007E1665">
            <w:pPr>
              <w:jc w:val="center"/>
            </w:pPr>
            <w:r>
              <w:t>4</w:t>
            </w:r>
          </w:p>
        </w:tc>
      </w:tr>
    </w:tbl>
    <w:p w:rsidR="00491B26" w:rsidRDefault="00491B26"/>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848"/>
        <w:gridCol w:w="960"/>
        <w:gridCol w:w="1800"/>
        <w:gridCol w:w="1800"/>
      </w:tblGrid>
      <w:tr w:rsidR="00BB53FE" w:rsidRPr="004F0B30" w:rsidTr="004F0B30">
        <w:tc>
          <w:tcPr>
            <w:tcW w:w="2112" w:type="dxa"/>
            <w:shd w:val="clear" w:color="auto" w:fill="auto"/>
          </w:tcPr>
          <w:p w:rsidR="00BB53FE" w:rsidRPr="004F0B30" w:rsidRDefault="00BB53FE" w:rsidP="005C6FDB">
            <w:pPr>
              <w:rPr>
                <w:b/>
              </w:rPr>
            </w:pPr>
            <w:r w:rsidRPr="004F0B30">
              <w:rPr>
                <w:b/>
              </w:rPr>
              <w:t>1999-2003</w:t>
            </w:r>
          </w:p>
        </w:tc>
        <w:tc>
          <w:tcPr>
            <w:tcW w:w="2808" w:type="dxa"/>
            <w:gridSpan w:val="2"/>
            <w:shd w:val="clear" w:color="auto" w:fill="auto"/>
          </w:tcPr>
          <w:p w:rsidR="00BB53FE" w:rsidRPr="004F0B30" w:rsidRDefault="00BB53FE" w:rsidP="004F0B30">
            <w:pPr>
              <w:jc w:val="center"/>
              <w:rPr>
                <w:b/>
              </w:rPr>
            </w:pPr>
            <w:r w:rsidRPr="004F0B30">
              <w:rPr>
                <w:b/>
              </w:rPr>
              <w:t>100 Most Costly Claims</w:t>
            </w:r>
          </w:p>
        </w:tc>
        <w:tc>
          <w:tcPr>
            <w:tcW w:w="3600" w:type="dxa"/>
            <w:gridSpan w:val="2"/>
            <w:shd w:val="clear" w:color="auto" w:fill="auto"/>
          </w:tcPr>
          <w:p w:rsidR="00BB53FE" w:rsidRPr="004F0B30" w:rsidRDefault="005419E6" w:rsidP="004F0B30">
            <w:pPr>
              <w:jc w:val="center"/>
              <w:rPr>
                <w:b/>
              </w:rPr>
            </w:pPr>
            <w:r w:rsidRPr="004F0B30">
              <w:rPr>
                <w:b/>
              </w:rPr>
              <w:t xml:space="preserve">All Other Compensated Claims </w:t>
            </w:r>
            <w:r w:rsidR="00BB53FE" w:rsidRPr="004F0B30">
              <w:rPr>
                <w:b/>
              </w:rPr>
              <w:t xml:space="preserve"> </w:t>
            </w:r>
          </w:p>
        </w:tc>
      </w:tr>
      <w:tr w:rsidR="003531DD" w:rsidRPr="004F0B30" w:rsidTr="004F0B30">
        <w:trPr>
          <w:trHeight w:val="341"/>
        </w:trPr>
        <w:tc>
          <w:tcPr>
            <w:tcW w:w="2112" w:type="dxa"/>
            <w:shd w:val="clear" w:color="auto" w:fill="auto"/>
          </w:tcPr>
          <w:p w:rsidR="00BB53FE" w:rsidRPr="004F0B30" w:rsidRDefault="00BB53FE" w:rsidP="005C6FDB">
            <w:pPr>
              <w:rPr>
                <w:b/>
              </w:rPr>
            </w:pPr>
            <w:r w:rsidRPr="004F0B30">
              <w:rPr>
                <w:b/>
              </w:rPr>
              <w:t>Age Category</w:t>
            </w:r>
          </w:p>
        </w:tc>
        <w:tc>
          <w:tcPr>
            <w:tcW w:w="1848" w:type="dxa"/>
            <w:shd w:val="clear" w:color="auto" w:fill="auto"/>
          </w:tcPr>
          <w:p w:rsidR="00BB53FE" w:rsidRPr="004F0B30" w:rsidRDefault="00BB53FE" w:rsidP="004F0B30">
            <w:pPr>
              <w:jc w:val="center"/>
              <w:rPr>
                <w:b/>
              </w:rPr>
            </w:pPr>
            <w:r w:rsidRPr="004F0B30">
              <w:rPr>
                <w:b/>
              </w:rPr>
              <w:t xml:space="preserve">Average Indemnity Cost </w:t>
            </w:r>
          </w:p>
        </w:tc>
        <w:tc>
          <w:tcPr>
            <w:tcW w:w="960" w:type="dxa"/>
            <w:shd w:val="clear" w:color="auto" w:fill="auto"/>
          </w:tcPr>
          <w:p w:rsidR="00BB53FE" w:rsidRPr="004F0B30" w:rsidRDefault="00BB53FE" w:rsidP="004F0B30">
            <w:pPr>
              <w:jc w:val="center"/>
              <w:rPr>
                <w:b/>
              </w:rPr>
            </w:pPr>
            <w:r w:rsidRPr="004F0B30">
              <w:rPr>
                <w:b/>
              </w:rPr>
              <w:t>Rank</w:t>
            </w:r>
          </w:p>
        </w:tc>
        <w:tc>
          <w:tcPr>
            <w:tcW w:w="1800" w:type="dxa"/>
            <w:shd w:val="clear" w:color="auto" w:fill="auto"/>
          </w:tcPr>
          <w:p w:rsidR="00BB53FE" w:rsidRPr="004F0B30" w:rsidRDefault="00BB53FE" w:rsidP="004F0B30">
            <w:pPr>
              <w:jc w:val="center"/>
              <w:rPr>
                <w:b/>
              </w:rPr>
            </w:pPr>
            <w:r w:rsidRPr="004F0B30">
              <w:rPr>
                <w:b/>
              </w:rPr>
              <w:t xml:space="preserve">Average Indemnity Cost </w:t>
            </w:r>
          </w:p>
        </w:tc>
        <w:tc>
          <w:tcPr>
            <w:tcW w:w="1800" w:type="dxa"/>
            <w:shd w:val="clear" w:color="auto" w:fill="auto"/>
          </w:tcPr>
          <w:p w:rsidR="00BB53FE" w:rsidRPr="004F0B30" w:rsidRDefault="00BB53FE" w:rsidP="004F0B30">
            <w:pPr>
              <w:jc w:val="center"/>
              <w:rPr>
                <w:b/>
              </w:rPr>
            </w:pPr>
            <w:r w:rsidRPr="004F0B30">
              <w:rPr>
                <w:b/>
              </w:rPr>
              <w:t xml:space="preserve">Rank </w:t>
            </w:r>
          </w:p>
        </w:tc>
      </w:tr>
      <w:tr w:rsidR="003531DD" w:rsidRPr="002F58AD" w:rsidTr="004F0B30">
        <w:tc>
          <w:tcPr>
            <w:tcW w:w="2112" w:type="dxa"/>
            <w:shd w:val="clear" w:color="auto" w:fill="auto"/>
          </w:tcPr>
          <w:p w:rsidR="00BB53FE" w:rsidRPr="004F0B30" w:rsidRDefault="00BB53FE" w:rsidP="005C6FDB">
            <w:pPr>
              <w:rPr>
                <w:b/>
              </w:rPr>
            </w:pPr>
            <w:r w:rsidRPr="004F0B30">
              <w:rPr>
                <w:b/>
              </w:rPr>
              <w:t>Under 20</w:t>
            </w:r>
          </w:p>
        </w:tc>
        <w:tc>
          <w:tcPr>
            <w:tcW w:w="1848" w:type="dxa"/>
            <w:shd w:val="clear" w:color="auto" w:fill="auto"/>
          </w:tcPr>
          <w:p w:rsidR="00BB53FE" w:rsidRPr="002F58AD" w:rsidRDefault="00BB53FE" w:rsidP="004F0B30">
            <w:pPr>
              <w:jc w:val="right"/>
            </w:pPr>
            <w:r w:rsidRPr="002F58AD">
              <w:t>$</w:t>
            </w:r>
            <w:r>
              <w:t>16,101</w:t>
            </w:r>
          </w:p>
        </w:tc>
        <w:tc>
          <w:tcPr>
            <w:tcW w:w="960" w:type="dxa"/>
            <w:shd w:val="clear" w:color="auto" w:fill="auto"/>
          </w:tcPr>
          <w:p w:rsidR="00BB53FE" w:rsidRPr="002F58AD" w:rsidRDefault="00BB53FE" w:rsidP="004F0B30">
            <w:pPr>
              <w:jc w:val="center"/>
            </w:pPr>
            <w:r>
              <w:t>7</w:t>
            </w:r>
          </w:p>
        </w:tc>
        <w:tc>
          <w:tcPr>
            <w:tcW w:w="1800" w:type="dxa"/>
            <w:shd w:val="clear" w:color="auto" w:fill="auto"/>
          </w:tcPr>
          <w:p w:rsidR="00BB53FE" w:rsidRPr="002F58AD" w:rsidRDefault="00BB53FE" w:rsidP="004F0B30">
            <w:pPr>
              <w:jc w:val="right"/>
            </w:pPr>
            <w:r w:rsidRPr="002F58AD">
              <w:t>$</w:t>
            </w:r>
            <w:r>
              <w:t>1,579</w:t>
            </w:r>
          </w:p>
        </w:tc>
        <w:tc>
          <w:tcPr>
            <w:tcW w:w="1800" w:type="dxa"/>
            <w:shd w:val="clear" w:color="auto" w:fill="auto"/>
          </w:tcPr>
          <w:p w:rsidR="00BB53FE" w:rsidRPr="002F58AD" w:rsidRDefault="00BB53FE" w:rsidP="004F0B30">
            <w:pPr>
              <w:jc w:val="center"/>
            </w:pPr>
            <w:r>
              <w:t>7</w:t>
            </w:r>
          </w:p>
        </w:tc>
      </w:tr>
      <w:tr w:rsidR="003531DD" w:rsidRPr="002F58AD" w:rsidTr="004F0B30">
        <w:tc>
          <w:tcPr>
            <w:tcW w:w="2112" w:type="dxa"/>
            <w:shd w:val="clear" w:color="auto" w:fill="auto"/>
          </w:tcPr>
          <w:p w:rsidR="00BB53FE" w:rsidRPr="004F0B30" w:rsidRDefault="00BB53FE" w:rsidP="005C6FDB">
            <w:pPr>
              <w:rPr>
                <w:b/>
              </w:rPr>
            </w:pPr>
            <w:r w:rsidRPr="004F0B30">
              <w:rPr>
                <w:b/>
              </w:rPr>
              <w:t>20-24</w:t>
            </w:r>
          </w:p>
        </w:tc>
        <w:tc>
          <w:tcPr>
            <w:tcW w:w="1848" w:type="dxa"/>
            <w:shd w:val="clear" w:color="auto" w:fill="auto"/>
          </w:tcPr>
          <w:p w:rsidR="00BB53FE" w:rsidRPr="002F58AD" w:rsidRDefault="00BB53FE" w:rsidP="004F0B30">
            <w:pPr>
              <w:jc w:val="right"/>
            </w:pPr>
            <w:r w:rsidRPr="002F58AD">
              <w:t>$</w:t>
            </w:r>
            <w:r>
              <w:t>64,344</w:t>
            </w:r>
          </w:p>
        </w:tc>
        <w:tc>
          <w:tcPr>
            <w:tcW w:w="960" w:type="dxa"/>
            <w:shd w:val="clear" w:color="auto" w:fill="auto"/>
          </w:tcPr>
          <w:p w:rsidR="00BB53FE" w:rsidRPr="002F58AD" w:rsidRDefault="00BB53FE" w:rsidP="004F0B30">
            <w:pPr>
              <w:jc w:val="center"/>
            </w:pPr>
            <w:r>
              <w:t>5</w:t>
            </w:r>
          </w:p>
        </w:tc>
        <w:tc>
          <w:tcPr>
            <w:tcW w:w="1800" w:type="dxa"/>
            <w:shd w:val="clear" w:color="auto" w:fill="auto"/>
          </w:tcPr>
          <w:p w:rsidR="00BB53FE" w:rsidRPr="002F58AD" w:rsidRDefault="00BB53FE" w:rsidP="004F0B30">
            <w:pPr>
              <w:jc w:val="right"/>
            </w:pPr>
            <w:r w:rsidRPr="002F58AD">
              <w:t>$</w:t>
            </w:r>
            <w:r>
              <w:t>3,038</w:t>
            </w:r>
          </w:p>
        </w:tc>
        <w:tc>
          <w:tcPr>
            <w:tcW w:w="1800" w:type="dxa"/>
            <w:shd w:val="clear" w:color="auto" w:fill="auto"/>
          </w:tcPr>
          <w:p w:rsidR="00BB53FE" w:rsidRPr="002F58AD" w:rsidRDefault="00BB53FE" w:rsidP="004F0B30">
            <w:pPr>
              <w:jc w:val="center"/>
            </w:pPr>
            <w:r>
              <w:t>6</w:t>
            </w:r>
          </w:p>
        </w:tc>
      </w:tr>
      <w:tr w:rsidR="003531DD" w:rsidRPr="002F58AD" w:rsidTr="004F0B30">
        <w:tc>
          <w:tcPr>
            <w:tcW w:w="2112" w:type="dxa"/>
            <w:shd w:val="clear" w:color="auto" w:fill="auto"/>
          </w:tcPr>
          <w:p w:rsidR="00BB53FE" w:rsidRPr="004F0B30" w:rsidRDefault="00BB53FE" w:rsidP="005C6FDB">
            <w:pPr>
              <w:rPr>
                <w:b/>
              </w:rPr>
            </w:pPr>
            <w:r w:rsidRPr="004F0B30">
              <w:rPr>
                <w:b/>
              </w:rPr>
              <w:t>25-34</w:t>
            </w:r>
          </w:p>
        </w:tc>
        <w:tc>
          <w:tcPr>
            <w:tcW w:w="1848" w:type="dxa"/>
            <w:shd w:val="clear" w:color="auto" w:fill="auto"/>
          </w:tcPr>
          <w:p w:rsidR="00BB53FE" w:rsidRPr="002F58AD" w:rsidRDefault="00BB53FE" w:rsidP="004F0B30">
            <w:pPr>
              <w:jc w:val="right"/>
            </w:pPr>
            <w:r w:rsidRPr="002F58AD">
              <w:t>$</w:t>
            </w:r>
            <w:r>
              <w:t>104,275</w:t>
            </w:r>
          </w:p>
        </w:tc>
        <w:tc>
          <w:tcPr>
            <w:tcW w:w="960" w:type="dxa"/>
            <w:shd w:val="clear" w:color="auto" w:fill="auto"/>
          </w:tcPr>
          <w:p w:rsidR="00BB53FE" w:rsidRPr="002F58AD" w:rsidRDefault="00BB53FE" w:rsidP="004F0B30">
            <w:pPr>
              <w:jc w:val="center"/>
            </w:pPr>
            <w:r>
              <w:t>2</w:t>
            </w:r>
          </w:p>
        </w:tc>
        <w:tc>
          <w:tcPr>
            <w:tcW w:w="1800" w:type="dxa"/>
            <w:shd w:val="clear" w:color="auto" w:fill="auto"/>
          </w:tcPr>
          <w:p w:rsidR="00BB53FE" w:rsidRPr="002F58AD" w:rsidRDefault="00BB53FE" w:rsidP="004F0B30">
            <w:pPr>
              <w:jc w:val="right"/>
            </w:pPr>
            <w:r w:rsidRPr="002F58AD">
              <w:t>$</w:t>
            </w:r>
            <w:r>
              <w:t>5,805</w:t>
            </w:r>
          </w:p>
        </w:tc>
        <w:tc>
          <w:tcPr>
            <w:tcW w:w="1800" w:type="dxa"/>
            <w:shd w:val="clear" w:color="auto" w:fill="auto"/>
          </w:tcPr>
          <w:p w:rsidR="00BB53FE" w:rsidRPr="002F58AD" w:rsidRDefault="00BB53FE" w:rsidP="004F0B30">
            <w:pPr>
              <w:jc w:val="center"/>
            </w:pPr>
            <w:r>
              <w:t>4</w:t>
            </w:r>
          </w:p>
        </w:tc>
      </w:tr>
      <w:tr w:rsidR="003531DD" w:rsidRPr="002F58AD" w:rsidTr="004F0B30">
        <w:tc>
          <w:tcPr>
            <w:tcW w:w="2112" w:type="dxa"/>
            <w:shd w:val="clear" w:color="auto" w:fill="auto"/>
          </w:tcPr>
          <w:p w:rsidR="00BB53FE" w:rsidRPr="004F0B30" w:rsidRDefault="00BB53FE" w:rsidP="005C6FDB">
            <w:pPr>
              <w:rPr>
                <w:b/>
              </w:rPr>
            </w:pPr>
            <w:r w:rsidRPr="004F0B30">
              <w:rPr>
                <w:b/>
              </w:rPr>
              <w:t>35-44</w:t>
            </w:r>
          </w:p>
        </w:tc>
        <w:tc>
          <w:tcPr>
            <w:tcW w:w="1848" w:type="dxa"/>
            <w:shd w:val="clear" w:color="auto" w:fill="auto"/>
          </w:tcPr>
          <w:p w:rsidR="00BB53FE" w:rsidRPr="002F58AD" w:rsidRDefault="00BB53FE" w:rsidP="004F0B30">
            <w:pPr>
              <w:jc w:val="right"/>
            </w:pPr>
            <w:r w:rsidRPr="002F58AD">
              <w:t>$</w:t>
            </w:r>
            <w:r>
              <w:t>93,035</w:t>
            </w:r>
          </w:p>
        </w:tc>
        <w:tc>
          <w:tcPr>
            <w:tcW w:w="960" w:type="dxa"/>
            <w:shd w:val="clear" w:color="auto" w:fill="auto"/>
          </w:tcPr>
          <w:p w:rsidR="00BB53FE" w:rsidRPr="002F58AD" w:rsidRDefault="00BB53FE" w:rsidP="004F0B30">
            <w:pPr>
              <w:jc w:val="center"/>
            </w:pPr>
            <w:r>
              <w:t>4</w:t>
            </w:r>
          </w:p>
        </w:tc>
        <w:tc>
          <w:tcPr>
            <w:tcW w:w="1800" w:type="dxa"/>
            <w:shd w:val="clear" w:color="auto" w:fill="auto"/>
          </w:tcPr>
          <w:p w:rsidR="00BB53FE" w:rsidRPr="002F58AD" w:rsidRDefault="00BB53FE" w:rsidP="004F0B30">
            <w:pPr>
              <w:jc w:val="right"/>
            </w:pPr>
            <w:r w:rsidRPr="002F58AD">
              <w:t>$</w:t>
            </w:r>
            <w:r>
              <w:t>8,351</w:t>
            </w:r>
          </w:p>
        </w:tc>
        <w:tc>
          <w:tcPr>
            <w:tcW w:w="1800" w:type="dxa"/>
            <w:shd w:val="clear" w:color="auto" w:fill="auto"/>
          </w:tcPr>
          <w:p w:rsidR="00BB53FE" w:rsidRPr="002F58AD" w:rsidRDefault="00BB53FE" w:rsidP="004F0B30">
            <w:pPr>
              <w:jc w:val="center"/>
            </w:pPr>
            <w:r>
              <w:t>3</w:t>
            </w:r>
          </w:p>
        </w:tc>
      </w:tr>
      <w:tr w:rsidR="003531DD" w:rsidRPr="002F58AD" w:rsidTr="004F0B30">
        <w:tc>
          <w:tcPr>
            <w:tcW w:w="2112" w:type="dxa"/>
            <w:shd w:val="clear" w:color="auto" w:fill="auto"/>
          </w:tcPr>
          <w:p w:rsidR="00BB53FE" w:rsidRPr="004F0B30" w:rsidRDefault="00BB53FE" w:rsidP="005C6FDB">
            <w:pPr>
              <w:rPr>
                <w:b/>
              </w:rPr>
            </w:pPr>
            <w:r w:rsidRPr="004F0B30">
              <w:rPr>
                <w:b/>
              </w:rPr>
              <w:t>45-54</w:t>
            </w:r>
          </w:p>
        </w:tc>
        <w:tc>
          <w:tcPr>
            <w:tcW w:w="1848" w:type="dxa"/>
            <w:shd w:val="clear" w:color="auto" w:fill="auto"/>
          </w:tcPr>
          <w:p w:rsidR="00BB53FE" w:rsidRPr="002F58AD" w:rsidRDefault="00BB53FE" w:rsidP="004F0B30">
            <w:pPr>
              <w:jc w:val="right"/>
            </w:pPr>
            <w:r w:rsidRPr="002F58AD">
              <w:t>$</w:t>
            </w:r>
            <w:r>
              <w:t>133,827</w:t>
            </w:r>
          </w:p>
        </w:tc>
        <w:tc>
          <w:tcPr>
            <w:tcW w:w="960" w:type="dxa"/>
            <w:shd w:val="clear" w:color="auto" w:fill="auto"/>
          </w:tcPr>
          <w:p w:rsidR="00BB53FE" w:rsidRPr="002F58AD" w:rsidRDefault="00BB53FE" w:rsidP="004F0B30">
            <w:pPr>
              <w:jc w:val="center"/>
            </w:pPr>
            <w:r>
              <w:t>1</w:t>
            </w:r>
          </w:p>
        </w:tc>
        <w:tc>
          <w:tcPr>
            <w:tcW w:w="1800" w:type="dxa"/>
            <w:shd w:val="clear" w:color="auto" w:fill="auto"/>
          </w:tcPr>
          <w:p w:rsidR="00BB53FE" w:rsidRPr="002F58AD" w:rsidRDefault="00BB53FE" w:rsidP="004F0B30">
            <w:pPr>
              <w:jc w:val="right"/>
            </w:pPr>
            <w:r w:rsidRPr="002F58AD">
              <w:t>$</w:t>
            </w:r>
            <w:r>
              <w:t>8,550</w:t>
            </w:r>
          </w:p>
        </w:tc>
        <w:tc>
          <w:tcPr>
            <w:tcW w:w="1800" w:type="dxa"/>
            <w:shd w:val="clear" w:color="auto" w:fill="auto"/>
          </w:tcPr>
          <w:p w:rsidR="00BB53FE" w:rsidRPr="002F58AD" w:rsidRDefault="00BB53FE" w:rsidP="004F0B30">
            <w:pPr>
              <w:jc w:val="center"/>
            </w:pPr>
            <w:r>
              <w:t>1</w:t>
            </w:r>
          </w:p>
        </w:tc>
      </w:tr>
      <w:tr w:rsidR="003531DD" w:rsidRPr="002F58AD" w:rsidTr="004F0B30">
        <w:tc>
          <w:tcPr>
            <w:tcW w:w="2112" w:type="dxa"/>
            <w:shd w:val="clear" w:color="auto" w:fill="auto"/>
          </w:tcPr>
          <w:p w:rsidR="00BB53FE" w:rsidRPr="004F0B30" w:rsidRDefault="00BB53FE" w:rsidP="005C6FDB">
            <w:pPr>
              <w:rPr>
                <w:b/>
              </w:rPr>
            </w:pPr>
            <w:r w:rsidRPr="004F0B30">
              <w:rPr>
                <w:b/>
              </w:rPr>
              <w:t>55-64</w:t>
            </w:r>
          </w:p>
        </w:tc>
        <w:tc>
          <w:tcPr>
            <w:tcW w:w="1848" w:type="dxa"/>
            <w:shd w:val="clear" w:color="auto" w:fill="auto"/>
          </w:tcPr>
          <w:p w:rsidR="00BB53FE" w:rsidRPr="002F58AD" w:rsidRDefault="00BB53FE" w:rsidP="004F0B30">
            <w:pPr>
              <w:jc w:val="right"/>
            </w:pPr>
            <w:r w:rsidRPr="002F58AD">
              <w:t>$</w:t>
            </w:r>
            <w:r>
              <w:t>96,379</w:t>
            </w:r>
          </w:p>
        </w:tc>
        <w:tc>
          <w:tcPr>
            <w:tcW w:w="960" w:type="dxa"/>
            <w:shd w:val="clear" w:color="auto" w:fill="auto"/>
          </w:tcPr>
          <w:p w:rsidR="00BB53FE" w:rsidRPr="002F58AD" w:rsidRDefault="00BB53FE" w:rsidP="004F0B30">
            <w:pPr>
              <w:jc w:val="center"/>
            </w:pPr>
            <w:r>
              <w:t>3</w:t>
            </w:r>
          </w:p>
        </w:tc>
        <w:tc>
          <w:tcPr>
            <w:tcW w:w="1800" w:type="dxa"/>
            <w:shd w:val="clear" w:color="auto" w:fill="auto"/>
          </w:tcPr>
          <w:p w:rsidR="00BB53FE" w:rsidRPr="002F58AD" w:rsidRDefault="00BB53FE" w:rsidP="004F0B30">
            <w:pPr>
              <w:jc w:val="right"/>
            </w:pPr>
            <w:r w:rsidRPr="002F58AD">
              <w:t>$</w:t>
            </w:r>
            <w:r>
              <w:t>8,443</w:t>
            </w:r>
          </w:p>
        </w:tc>
        <w:tc>
          <w:tcPr>
            <w:tcW w:w="1800" w:type="dxa"/>
            <w:shd w:val="clear" w:color="auto" w:fill="auto"/>
          </w:tcPr>
          <w:p w:rsidR="00BB53FE" w:rsidRPr="002F58AD" w:rsidRDefault="00BB53FE" w:rsidP="004F0B30">
            <w:pPr>
              <w:jc w:val="center"/>
            </w:pPr>
            <w:r>
              <w:t>2</w:t>
            </w:r>
          </w:p>
        </w:tc>
      </w:tr>
      <w:tr w:rsidR="003531DD" w:rsidRPr="002F58AD" w:rsidTr="004F0B30">
        <w:trPr>
          <w:trHeight w:val="341"/>
        </w:trPr>
        <w:tc>
          <w:tcPr>
            <w:tcW w:w="2112" w:type="dxa"/>
            <w:shd w:val="clear" w:color="auto" w:fill="auto"/>
          </w:tcPr>
          <w:p w:rsidR="00BB53FE" w:rsidRPr="004F0B30" w:rsidRDefault="00BB53FE" w:rsidP="005C6FDB">
            <w:pPr>
              <w:rPr>
                <w:b/>
              </w:rPr>
            </w:pPr>
            <w:r w:rsidRPr="004F0B30">
              <w:rPr>
                <w:b/>
              </w:rPr>
              <w:t>65 and Over</w:t>
            </w:r>
          </w:p>
        </w:tc>
        <w:tc>
          <w:tcPr>
            <w:tcW w:w="1848" w:type="dxa"/>
            <w:shd w:val="clear" w:color="auto" w:fill="auto"/>
          </w:tcPr>
          <w:p w:rsidR="00BB53FE" w:rsidRPr="002F58AD" w:rsidRDefault="00BB53FE" w:rsidP="004F0B30">
            <w:pPr>
              <w:jc w:val="right"/>
            </w:pPr>
            <w:r w:rsidRPr="002F58AD">
              <w:t>$</w:t>
            </w:r>
            <w:r>
              <w:t>62,668</w:t>
            </w:r>
          </w:p>
        </w:tc>
        <w:tc>
          <w:tcPr>
            <w:tcW w:w="960" w:type="dxa"/>
            <w:shd w:val="clear" w:color="auto" w:fill="auto"/>
          </w:tcPr>
          <w:p w:rsidR="00BB53FE" w:rsidRPr="002F58AD" w:rsidRDefault="00BB53FE" w:rsidP="004F0B30">
            <w:pPr>
              <w:jc w:val="center"/>
            </w:pPr>
            <w:r>
              <w:t>6</w:t>
            </w:r>
          </w:p>
        </w:tc>
        <w:tc>
          <w:tcPr>
            <w:tcW w:w="1800" w:type="dxa"/>
            <w:shd w:val="clear" w:color="auto" w:fill="auto"/>
          </w:tcPr>
          <w:p w:rsidR="00BB53FE" w:rsidRPr="002F58AD" w:rsidRDefault="00BB53FE" w:rsidP="004F0B30">
            <w:pPr>
              <w:jc w:val="right"/>
            </w:pPr>
            <w:r w:rsidRPr="002F58AD">
              <w:t>$</w:t>
            </w:r>
            <w:r>
              <w:t>5,039</w:t>
            </w:r>
          </w:p>
        </w:tc>
        <w:tc>
          <w:tcPr>
            <w:tcW w:w="1800" w:type="dxa"/>
            <w:shd w:val="clear" w:color="auto" w:fill="auto"/>
          </w:tcPr>
          <w:p w:rsidR="00BB53FE" w:rsidRPr="002F58AD" w:rsidRDefault="00BB53FE" w:rsidP="004F0B30">
            <w:pPr>
              <w:jc w:val="center"/>
            </w:pPr>
            <w:r>
              <w:t>5</w:t>
            </w:r>
          </w:p>
        </w:tc>
      </w:tr>
    </w:tbl>
    <w:p w:rsidR="00D50932" w:rsidRDefault="00D50932" w:rsidP="00C605EF"/>
    <w:p w:rsidR="00047E61" w:rsidRDefault="0021478C" w:rsidP="0021478C">
      <w:pPr>
        <w:ind w:left="-600"/>
      </w:pPr>
      <w:r>
        <w:t>With regard to the average medical costs of a claim, a</w:t>
      </w:r>
      <w:r w:rsidR="00047E61">
        <w:t xml:space="preserve"> pattern of increasing </w:t>
      </w:r>
      <w:r>
        <w:t>average c</w:t>
      </w:r>
      <w:r w:rsidR="00047E61">
        <w:t xml:space="preserve">ost with </w:t>
      </w:r>
      <w:r>
        <w:t>a</w:t>
      </w:r>
      <w:r w:rsidR="00047E61">
        <w:t xml:space="preserve">ge through </w:t>
      </w:r>
      <w:r>
        <w:t>a</w:t>
      </w:r>
      <w:r w:rsidR="00047E61">
        <w:t xml:space="preserve">ge 55 appears in the All Other Compensated </w:t>
      </w:r>
      <w:r>
        <w:t xml:space="preserve">Claims </w:t>
      </w:r>
      <w:r w:rsidR="00047E61">
        <w:t xml:space="preserve">but appears lacking in the 100 Most Costly </w:t>
      </w:r>
      <w:r>
        <w:t>Claims</w:t>
      </w:r>
      <w:r w:rsidR="00047E61">
        <w:t xml:space="preserve">.  </w:t>
      </w:r>
      <w:r w:rsidR="00047E61">
        <w:lastRenderedPageBreak/>
        <w:t xml:space="preserve">As noted </w:t>
      </w:r>
      <w:r w:rsidR="00DD2CD0">
        <w:t>previously</w:t>
      </w:r>
      <w:r w:rsidR="00047E61">
        <w:t xml:space="preserve">, there are very few claims in the younger two age </w:t>
      </w:r>
      <w:r>
        <w:t>categories</w:t>
      </w:r>
      <w:r w:rsidR="00047E61">
        <w:t xml:space="preserve"> (five in total) resulting in the average costs to be skewed significantly based on the severity of those few claims.  In general</w:t>
      </w:r>
      <w:r w:rsidR="00DD2CD0">
        <w:t>,</w:t>
      </w:r>
      <w:r w:rsidR="00047E61">
        <w:t xml:space="preserve"> </w:t>
      </w:r>
      <w:r w:rsidR="00DD2CD0">
        <w:t>average medical costs i</w:t>
      </w:r>
      <w:r w:rsidR="00104BB2">
        <w:t>n the 100 Most Costly C</w:t>
      </w:r>
      <w:r>
        <w:t>laims increase from a</w:t>
      </w:r>
      <w:r w:rsidR="00047E61">
        <w:t>ge</w:t>
      </w:r>
      <w:r>
        <w:t>s</w:t>
      </w:r>
      <w:r w:rsidR="00047E61">
        <w:t xml:space="preserve"> 25 to 44 and then </w:t>
      </w:r>
      <w:r w:rsidR="00891F20">
        <w:t>increase</w:t>
      </w:r>
      <w:r w:rsidR="00047E61">
        <w:t xml:space="preserve"> dramatically after </w:t>
      </w:r>
      <w:r>
        <w:t>a</w:t>
      </w:r>
      <w:r w:rsidR="00047E61">
        <w:t xml:space="preserve">ge 45.  </w:t>
      </w:r>
    </w:p>
    <w:p w:rsidR="006219E7" w:rsidRDefault="006219E7" w:rsidP="00C605EF"/>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28"/>
        <w:gridCol w:w="2046"/>
        <w:gridCol w:w="1908"/>
        <w:gridCol w:w="2274"/>
      </w:tblGrid>
      <w:tr w:rsidR="00B245A0" w:rsidRPr="007E1665" w:rsidTr="00491B26">
        <w:tc>
          <w:tcPr>
            <w:tcW w:w="2112" w:type="dxa"/>
          </w:tcPr>
          <w:p w:rsidR="00B245A0" w:rsidRPr="007E1665" w:rsidRDefault="005C3189" w:rsidP="006058BA">
            <w:pPr>
              <w:rPr>
                <w:b/>
              </w:rPr>
            </w:pPr>
            <w:r>
              <w:rPr>
                <w:b/>
              </w:rPr>
              <w:t>2002-2006</w:t>
            </w:r>
          </w:p>
        </w:tc>
        <w:tc>
          <w:tcPr>
            <w:tcW w:w="3774" w:type="dxa"/>
            <w:gridSpan w:val="2"/>
          </w:tcPr>
          <w:p w:rsidR="00B245A0" w:rsidRPr="007E1665" w:rsidRDefault="00B245A0" w:rsidP="007E1665">
            <w:pPr>
              <w:jc w:val="center"/>
              <w:rPr>
                <w:b/>
              </w:rPr>
            </w:pPr>
            <w:r w:rsidRPr="007E1665">
              <w:rPr>
                <w:b/>
              </w:rPr>
              <w:t>100 Most Costly Claims</w:t>
            </w:r>
          </w:p>
        </w:tc>
        <w:tc>
          <w:tcPr>
            <w:tcW w:w="4182" w:type="dxa"/>
            <w:gridSpan w:val="2"/>
          </w:tcPr>
          <w:p w:rsidR="00B245A0" w:rsidRPr="007E1665" w:rsidRDefault="005419E6" w:rsidP="007E1665">
            <w:pPr>
              <w:jc w:val="center"/>
              <w:rPr>
                <w:b/>
              </w:rPr>
            </w:pPr>
            <w:r>
              <w:rPr>
                <w:b/>
              </w:rPr>
              <w:t xml:space="preserve">All Other Compensated Claims </w:t>
            </w:r>
          </w:p>
        </w:tc>
      </w:tr>
      <w:tr w:rsidR="00B245A0" w:rsidRPr="007E1665" w:rsidTr="00491B26">
        <w:trPr>
          <w:trHeight w:val="341"/>
        </w:trPr>
        <w:tc>
          <w:tcPr>
            <w:tcW w:w="2112" w:type="dxa"/>
          </w:tcPr>
          <w:p w:rsidR="00B245A0" w:rsidRPr="007E1665" w:rsidRDefault="00B245A0" w:rsidP="006058BA">
            <w:pPr>
              <w:rPr>
                <w:b/>
              </w:rPr>
            </w:pPr>
            <w:r w:rsidRPr="007E1665">
              <w:rPr>
                <w:b/>
              </w:rPr>
              <w:t>Age Category</w:t>
            </w:r>
          </w:p>
        </w:tc>
        <w:tc>
          <w:tcPr>
            <w:tcW w:w="1728" w:type="dxa"/>
          </w:tcPr>
          <w:p w:rsidR="00B245A0" w:rsidRPr="007E1665" w:rsidRDefault="00B245A0" w:rsidP="007E1665">
            <w:pPr>
              <w:jc w:val="center"/>
              <w:rPr>
                <w:b/>
              </w:rPr>
            </w:pPr>
            <w:r w:rsidRPr="007E1665">
              <w:rPr>
                <w:b/>
              </w:rPr>
              <w:t xml:space="preserve">Average </w:t>
            </w:r>
            <w:r w:rsidR="00D50932" w:rsidRPr="007E1665">
              <w:rPr>
                <w:b/>
              </w:rPr>
              <w:t xml:space="preserve">Medical </w:t>
            </w:r>
            <w:r w:rsidRPr="007E1665">
              <w:rPr>
                <w:b/>
              </w:rPr>
              <w:t xml:space="preserve">Cost </w:t>
            </w:r>
          </w:p>
        </w:tc>
        <w:tc>
          <w:tcPr>
            <w:tcW w:w="2046" w:type="dxa"/>
          </w:tcPr>
          <w:p w:rsidR="00B245A0" w:rsidRPr="007E1665" w:rsidRDefault="00B245A0" w:rsidP="007E1665">
            <w:pPr>
              <w:jc w:val="center"/>
              <w:rPr>
                <w:b/>
              </w:rPr>
            </w:pPr>
            <w:r w:rsidRPr="007E1665">
              <w:rPr>
                <w:b/>
              </w:rPr>
              <w:t xml:space="preserve">Rank </w:t>
            </w:r>
          </w:p>
        </w:tc>
        <w:tc>
          <w:tcPr>
            <w:tcW w:w="1908" w:type="dxa"/>
          </w:tcPr>
          <w:p w:rsidR="00B245A0" w:rsidRPr="007E1665" w:rsidRDefault="00B245A0" w:rsidP="007E1665">
            <w:pPr>
              <w:jc w:val="center"/>
              <w:rPr>
                <w:b/>
              </w:rPr>
            </w:pPr>
            <w:r w:rsidRPr="007E1665">
              <w:rPr>
                <w:b/>
              </w:rPr>
              <w:t xml:space="preserve">Average </w:t>
            </w:r>
            <w:r w:rsidR="00D50932" w:rsidRPr="007E1665">
              <w:rPr>
                <w:b/>
              </w:rPr>
              <w:t xml:space="preserve">Medical </w:t>
            </w:r>
            <w:r w:rsidRPr="007E1665">
              <w:rPr>
                <w:b/>
              </w:rPr>
              <w:t xml:space="preserve">Cost </w:t>
            </w:r>
          </w:p>
        </w:tc>
        <w:tc>
          <w:tcPr>
            <w:tcW w:w="2274" w:type="dxa"/>
          </w:tcPr>
          <w:p w:rsidR="00B245A0" w:rsidRPr="007E1665" w:rsidRDefault="00B245A0" w:rsidP="007E1665">
            <w:pPr>
              <w:jc w:val="center"/>
              <w:rPr>
                <w:b/>
              </w:rPr>
            </w:pPr>
            <w:r w:rsidRPr="007E1665">
              <w:rPr>
                <w:b/>
              </w:rPr>
              <w:t xml:space="preserve">Rank </w:t>
            </w:r>
          </w:p>
        </w:tc>
      </w:tr>
      <w:tr w:rsidR="00B245A0" w:rsidRPr="002F58AD" w:rsidTr="00491B26">
        <w:tc>
          <w:tcPr>
            <w:tcW w:w="2112" w:type="dxa"/>
          </w:tcPr>
          <w:p w:rsidR="00B245A0" w:rsidRPr="007E1665" w:rsidRDefault="00B245A0" w:rsidP="006058BA">
            <w:pPr>
              <w:rPr>
                <w:b/>
              </w:rPr>
            </w:pPr>
            <w:r w:rsidRPr="007E1665">
              <w:rPr>
                <w:b/>
              </w:rPr>
              <w:t>Under 20</w:t>
            </w:r>
          </w:p>
        </w:tc>
        <w:tc>
          <w:tcPr>
            <w:tcW w:w="1728" w:type="dxa"/>
          </w:tcPr>
          <w:p w:rsidR="00B245A0" w:rsidRPr="002F58AD" w:rsidRDefault="00B245A0" w:rsidP="007E1665">
            <w:pPr>
              <w:jc w:val="right"/>
            </w:pPr>
            <w:r w:rsidRPr="002F58AD">
              <w:t>$4</w:t>
            </w:r>
            <w:r w:rsidR="005C3189">
              <w:t>26</w:t>
            </w:r>
            <w:r w:rsidR="00D50932">
              <w:t>,</w:t>
            </w:r>
            <w:r w:rsidR="005C3189">
              <w:t>708</w:t>
            </w:r>
          </w:p>
        </w:tc>
        <w:tc>
          <w:tcPr>
            <w:tcW w:w="2046" w:type="dxa"/>
          </w:tcPr>
          <w:p w:rsidR="00B245A0" w:rsidRPr="002F58AD" w:rsidRDefault="005C3189" w:rsidP="007E1665">
            <w:pPr>
              <w:jc w:val="center"/>
            </w:pPr>
            <w:r>
              <w:t>4</w:t>
            </w:r>
          </w:p>
        </w:tc>
        <w:tc>
          <w:tcPr>
            <w:tcW w:w="1908" w:type="dxa"/>
          </w:tcPr>
          <w:p w:rsidR="00B245A0" w:rsidRPr="002F58AD" w:rsidRDefault="00B245A0" w:rsidP="007E1665">
            <w:pPr>
              <w:jc w:val="right"/>
            </w:pPr>
            <w:r w:rsidRPr="002F58AD">
              <w:t>$</w:t>
            </w:r>
            <w:r w:rsidR="003B0FF2">
              <w:t>7,018</w:t>
            </w:r>
          </w:p>
        </w:tc>
        <w:tc>
          <w:tcPr>
            <w:tcW w:w="2274" w:type="dxa"/>
          </w:tcPr>
          <w:p w:rsidR="00B245A0" w:rsidRPr="002F58AD" w:rsidRDefault="005C3189" w:rsidP="007E1665">
            <w:pPr>
              <w:jc w:val="center"/>
            </w:pPr>
            <w:r>
              <w:t>6</w:t>
            </w:r>
          </w:p>
        </w:tc>
      </w:tr>
      <w:tr w:rsidR="00B245A0" w:rsidRPr="002F58AD" w:rsidTr="00491B26">
        <w:tc>
          <w:tcPr>
            <w:tcW w:w="2112" w:type="dxa"/>
          </w:tcPr>
          <w:p w:rsidR="00B245A0" w:rsidRPr="007E1665" w:rsidRDefault="00B245A0" w:rsidP="006058BA">
            <w:pPr>
              <w:rPr>
                <w:b/>
              </w:rPr>
            </w:pPr>
            <w:r w:rsidRPr="007E1665">
              <w:rPr>
                <w:b/>
              </w:rPr>
              <w:t>20-24</w:t>
            </w:r>
          </w:p>
        </w:tc>
        <w:tc>
          <w:tcPr>
            <w:tcW w:w="1728" w:type="dxa"/>
          </w:tcPr>
          <w:p w:rsidR="00B245A0" w:rsidRPr="002F58AD" w:rsidRDefault="00B245A0" w:rsidP="007E1665">
            <w:pPr>
              <w:jc w:val="right"/>
            </w:pPr>
            <w:r w:rsidRPr="002F58AD">
              <w:t>$</w:t>
            </w:r>
            <w:r w:rsidR="005C3189">
              <w:t>1,075,438</w:t>
            </w:r>
          </w:p>
        </w:tc>
        <w:tc>
          <w:tcPr>
            <w:tcW w:w="2046" w:type="dxa"/>
          </w:tcPr>
          <w:p w:rsidR="00B245A0" w:rsidRPr="002F58AD" w:rsidRDefault="005C3189" w:rsidP="007E1665">
            <w:pPr>
              <w:jc w:val="center"/>
            </w:pPr>
            <w:r>
              <w:t>1</w:t>
            </w:r>
          </w:p>
        </w:tc>
        <w:tc>
          <w:tcPr>
            <w:tcW w:w="1908" w:type="dxa"/>
          </w:tcPr>
          <w:p w:rsidR="00B245A0" w:rsidRPr="002F58AD" w:rsidRDefault="00B245A0" w:rsidP="007E1665">
            <w:pPr>
              <w:jc w:val="right"/>
            </w:pPr>
            <w:r w:rsidRPr="002F58AD">
              <w:t>$</w:t>
            </w:r>
            <w:r w:rsidR="003B0FF2">
              <w:t>6,803</w:t>
            </w:r>
          </w:p>
        </w:tc>
        <w:tc>
          <w:tcPr>
            <w:tcW w:w="2274" w:type="dxa"/>
          </w:tcPr>
          <w:p w:rsidR="00B245A0" w:rsidRPr="002F58AD" w:rsidRDefault="005C3189" w:rsidP="007E1665">
            <w:pPr>
              <w:jc w:val="center"/>
            </w:pPr>
            <w:r>
              <w:t>7</w:t>
            </w:r>
          </w:p>
        </w:tc>
      </w:tr>
      <w:tr w:rsidR="00B245A0" w:rsidRPr="002F58AD" w:rsidTr="00491B26">
        <w:tc>
          <w:tcPr>
            <w:tcW w:w="2112" w:type="dxa"/>
          </w:tcPr>
          <w:p w:rsidR="00B245A0" w:rsidRPr="007E1665" w:rsidRDefault="00B245A0" w:rsidP="006058BA">
            <w:pPr>
              <w:rPr>
                <w:b/>
              </w:rPr>
            </w:pPr>
            <w:r w:rsidRPr="007E1665">
              <w:rPr>
                <w:b/>
              </w:rPr>
              <w:t>25-34</w:t>
            </w:r>
          </w:p>
        </w:tc>
        <w:tc>
          <w:tcPr>
            <w:tcW w:w="1728" w:type="dxa"/>
          </w:tcPr>
          <w:p w:rsidR="00B245A0" w:rsidRPr="002F58AD" w:rsidRDefault="00B245A0" w:rsidP="007E1665">
            <w:pPr>
              <w:jc w:val="right"/>
            </w:pPr>
            <w:r w:rsidRPr="002F58AD">
              <w:t>$</w:t>
            </w:r>
            <w:r w:rsidR="005C3189">
              <w:t>225,387</w:t>
            </w:r>
          </w:p>
        </w:tc>
        <w:tc>
          <w:tcPr>
            <w:tcW w:w="2046" w:type="dxa"/>
          </w:tcPr>
          <w:p w:rsidR="00B245A0" w:rsidRPr="002F58AD" w:rsidRDefault="00D50932" w:rsidP="007E1665">
            <w:pPr>
              <w:jc w:val="center"/>
            </w:pPr>
            <w:r>
              <w:t>6</w:t>
            </w:r>
          </w:p>
        </w:tc>
        <w:tc>
          <w:tcPr>
            <w:tcW w:w="1908" w:type="dxa"/>
          </w:tcPr>
          <w:p w:rsidR="00B245A0" w:rsidRPr="002F58AD" w:rsidRDefault="00B245A0" w:rsidP="007E1665">
            <w:pPr>
              <w:jc w:val="right"/>
            </w:pPr>
            <w:r w:rsidRPr="002F58AD">
              <w:t>$</w:t>
            </w:r>
            <w:r w:rsidR="003B0FF2">
              <w:t>9,460</w:t>
            </w:r>
          </w:p>
        </w:tc>
        <w:tc>
          <w:tcPr>
            <w:tcW w:w="2274" w:type="dxa"/>
          </w:tcPr>
          <w:p w:rsidR="00B245A0" w:rsidRPr="002F58AD" w:rsidRDefault="00D50932" w:rsidP="007E1665">
            <w:pPr>
              <w:jc w:val="center"/>
            </w:pPr>
            <w:r>
              <w:t>5</w:t>
            </w:r>
          </w:p>
        </w:tc>
      </w:tr>
      <w:tr w:rsidR="00B245A0" w:rsidRPr="002F58AD" w:rsidTr="00491B26">
        <w:tc>
          <w:tcPr>
            <w:tcW w:w="2112" w:type="dxa"/>
          </w:tcPr>
          <w:p w:rsidR="00B245A0" w:rsidRPr="007E1665" w:rsidRDefault="00B245A0" w:rsidP="006058BA">
            <w:pPr>
              <w:rPr>
                <w:b/>
              </w:rPr>
            </w:pPr>
            <w:r w:rsidRPr="007E1665">
              <w:rPr>
                <w:b/>
              </w:rPr>
              <w:t>35-44</w:t>
            </w:r>
          </w:p>
        </w:tc>
        <w:tc>
          <w:tcPr>
            <w:tcW w:w="1728" w:type="dxa"/>
          </w:tcPr>
          <w:p w:rsidR="00B245A0" w:rsidRPr="002F58AD" w:rsidRDefault="00B245A0" w:rsidP="007E1665">
            <w:pPr>
              <w:jc w:val="right"/>
            </w:pPr>
            <w:r w:rsidRPr="002F58AD">
              <w:t>$</w:t>
            </w:r>
            <w:r w:rsidR="005C3189">
              <w:t>257</w:t>
            </w:r>
            <w:r w:rsidR="00D50932">
              <w:t>,</w:t>
            </w:r>
            <w:r w:rsidR="005C3189">
              <w:t>884</w:t>
            </w:r>
          </w:p>
        </w:tc>
        <w:tc>
          <w:tcPr>
            <w:tcW w:w="2046" w:type="dxa"/>
          </w:tcPr>
          <w:p w:rsidR="00B245A0" w:rsidRPr="002F58AD" w:rsidRDefault="005C3189" w:rsidP="007E1665">
            <w:pPr>
              <w:jc w:val="center"/>
            </w:pPr>
            <w:r>
              <w:t>5</w:t>
            </w:r>
          </w:p>
        </w:tc>
        <w:tc>
          <w:tcPr>
            <w:tcW w:w="1908" w:type="dxa"/>
          </w:tcPr>
          <w:p w:rsidR="00B245A0" w:rsidRPr="002F58AD" w:rsidRDefault="00B245A0" w:rsidP="007E1665">
            <w:pPr>
              <w:jc w:val="right"/>
            </w:pPr>
            <w:r w:rsidRPr="002F58AD">
              <w:t>$</w:t>
            </w:r>
            <w:r w:rsidR="00D50932">
              <w:t>1</w:t>
            </w:r>
            <w:r w:rsidR="005C3189">
              <w:t>2,396</w:t>
            </w:r>
          </w:p>
        </w:tc>
        <w:tc>
          <w:tcPr>
            <w:tcW w:w="2274" w:type="dxa"/>
          </w:tcPr>
          <w:p w:rsidR="00B245A0" w:rsidRPr="002F58AD" w:rsidRDefault="005C3189" w:rsidP="007E1665">
            <w:pPr>
              <w:jc w:val="center"/>
            </w:pPr>
            <w:r>
              <w:t>3</w:t>
            </w:r>
          </w:p>
        </w:tc>
      </w:tr>
      <w:tr w:rsidR="00B245A0" w:rsidRPr="002F58AD" w:rsidTr="00491B26">
        <w:tc>
          <w:tcPr>
            <w:tcW w:w="2112" w:type="dxa"/>
          </w:tcPr>
          <w:p w:rsidR="00B245A0" w:rsidRPr="007E1665" w:rsidRDefault="00B245A0" w:rsidP="006058BA">
            <w:pPr>
              <w:rPr>
                <w:b/>
              </w:rPr>
            </w:pPr>
            <w:r w:rsidRPr="007E1665">
              <w:rPr>
                <w:b/>
              </w:rPr>
              <w:t>45-54</w:t>
            </w:r>
          </w:p>
        </w:tc>
        <w:tc>
          <w:tcPr>
            <w:tcW w:w="1728" w:type="dxa"/>
          </w:tcPr>
          <w:p w:rsidR="00B245A0" w:rsidRPr="002F58AD" w:rsidRDefault="00B245A0" w:rsidP="007E1665">
            <w:pPr>
              <w:jc w:val="right"/>
            </w:pPr>
            <w:r w:rsidRPr="002F58AD">
              <w:t>$</w:t>
            </w:r>
            <w:r w:rsidR="005C3189">
              <w:t>571,516</w:t>
            </w:r>
          </w:p>
        </w:tc>
        <w:tc>
          <w:tcPr>
            <w:tcW w:w="2046" w:type="dxa"/>
          </w:tcPr>
          <w:p w:rsidR="00B245A0" w:rsidRPr="002F58AD" w:rsidRDefault="00D50932" w:rsidP="007E1665">
            <w:pPr>
              <w:jc w:val="center"/>
            </w:pPr>
            <w:r>
              <w:t>3</w:t>
            </w:r>
          </w:p>
        </w:tc>
        <w:tc>
          <w:tcPr>
            <w:tcW w:w="1908" w:type="dxa"/>
          </w:tcPr>
          <w:p w:rsidR="00B245A0" w:rsidRPr="002F58AD" w:rsidRDefault="00B245A0" w:rsidP="007E1665">
            <w:pPr>
              <w:jc w:val="right"/>
            </w:pPr>
            <w:r w:rsidRPr="002F58AD">
              <w:t>$</w:t>
            </w:r>
            <w:r w:rsidR="005C3189">
              <w:t>12,686</w:t>
            </w:r>
          </w:p>
        </w:tc>
        <w:tc>
          <w:tcPr>
            <w:tcW w:w="2274" w:type="dxa"/>
          </w:tcPr>
          <w:p w:rsidR="00B245A0" w:rsidRPr="002F58AD" w:rsidRDefault="005C3189" w:rsidP="007E1665">
            <w:pPr>
              <w:jc w:val="center"/>
            </w:pPr>
            <w:r>
              <w:t>1</w:t>
            </w:r>
          </w:p>
        </w:tc>
      </w:tr>
      <w:tr w:rsidR="00B245A0" w:rsidRPr="002F58AD" w:rsidTr="00491B26">
        <w:tc>
          <w:tcPr>
            <w:tcW w:w="2112" w:type="dxa"/>
          </w:tcPr>
          <w:p w:rsidR="00B245A0" w:rsidRPr="007E1665" w:rsidRDefault="00B245A0" w:rsidP="006058BA">
            <w:pPr>
              <w:rPr>
                <w:b/>
              </w:rPr>
            </w:pPr>
            <w:r w:rsidRPr="007E1665">
              <w:rPr>
                <w:b/>
              </w:rPr>
              <w:t>55-64</w:t>
            </w:r>
          </w:p>
        </w:tc>
        <w:tc>
          <w:tcPr>
            <w:tcW w:w="1728" w:type="dxa"/>
          </w:tcPr>
          <w:p w:rsidR="00B245A0" w:rsidRPr="002F58AD" w:rsidRDefault="00B245A0" w:rsidP="007E1665">
            <w:pPr>
              <w:jc w:val="right"/>
            </w:pPr>
            <w:r w:rsidRPr="002F58AD">
              <w:t>$</w:t>
            </w:r>
            <w:r w:rsidR="005C3189">
              <w:t>582</w:t>
            </w:r>
            <w:r w:rsidR="00D50932">
              <w:t>,</w:t>
            </w:r>
            <w:r w:rsidR="005C3189">
              <w:t>954</w:t>
            </w:r>
          </w:p>
        </w:tc>
        <w:tc>
          <w:tcPr>
            <w:tcW w:w="2046" w:type="dxa"/>
          </w:tcPr>
          <w:p w:rsidR="00B245A0" w:rsidRPr="002F58AD" w:rsidRDefault="00B245A0" w:rsidP="007E1665">
            <w:pPr>
              <w:jc w:val="center"/>
            </w:pPr>
            <w:r>
              <w:t>2</w:t>
            </w:r>
          </w:p>
        </w:tc>
        <w:tc>
          <w:tcPr>
            <w:tcW w:w="1908" w:type="dxa"/>
          </w:tcPr>
          <w:p w:rsidR="00B245A0" w:rsidRPr="002F58AD" w:rsidRDefault="00B245A0" w:rsidP="007E1665">
            <w:pPr>
              <w:jc w:val="right"/>
            </w:pPr>
            <w:r w:rsidRPr="002F58AD">
              <w:t>$</w:t>
            </w:r>
            <w:r w:rsidR="005C3189">
              <w:t>12,602</w:t>
            </w:r>
          </w:p>
        </w:tc>
        <w:tc>
          <w:tcPr>
            <w:tcW w:w="2274" w:type="dxa"/>
          </w:tcPr>
          <w:p w:rsidR="00B245A0" w:rsidRPr="002F58AD" w:rsidRDefault="005C3189" w:rsidP="007E1665">
            <w:pPr>
              <w:jc w:val="center"/>
            </w:pPr>
            <w:r>
              <w:t>2</w:t>
            </w:r>
          </w:p>
        </w:tc>
      </w:tr>
      <w:tr w:rsidR="00B245A0" w:rsidRPr="002F58AD" w:rsidTr="00491B26">
        <w:trPr>
          <w:trHeight w:val="341"/>
        </w:trPr>
        <w:tc>
          <w:tcPr>
            <w:tcW w:w="2112" w:type="dxa"/>
          </w:tcPr>
          <w:p w:rsidR="00B245A0" w:rsidRPr="007E1665" w:rsidRDefault="00B245A0" w:rsidP="006058BA">
            <w:pPr>
              <w:rPr>
                <w:b/>
              </w:rPr>
            </w:pPr>
            <w:r w:rsidRPr="007E1665">
              <w:rPr>
                <w:b/>
              </w:rPr>
              <w:t>65 and Over</w:t>
            </w:r>
          </w:p>
        </w:tc>
        <w:tc>
          <w:tcPr>
            <w:tcW w:w="1728" w:type="dxa"/>
          </w:tcPr>
          <w:p w:rsidR="00B245A0" w:rsidRPr="002F58AD" w:rsidRDefault="00B245A0" w:rsidP="007E1665">
            <w:pPr>
              <w:jc w:val="right"/>
            </w:pPr>
            <w:r w:rsidRPr="00262E70">
              <w:t>$</w:t>
            </w:r>
            <w:r w:rsidR="005C3189" w:rsidRPr="00262E70">
              <w:t>0</w:t>
            </w:r>
          </w:p>
        </w:tc>
        <w:tc>
          <w:tcPr>
            <w:tcW w:w="2046" w:type="dxa"/>
          </w:tcPr>
          <w:p w:rsidR="00B245A0" w:rsidRPr="002F58AD" w:rsidRDefault="00B245A0" w:rsidP="007E1665">
            <w:pPr>
              <w:jc w:val="center"/>
            </w:pPr>
            <w:r>
              <w:t>7</w:t>
            </w:r>
          </w:p>
        </w:tc>
        <w:tc>
          <w:tcPr>
            <w:tcW w:w="1908" w:type="dxa"/>
          </w:tcPr>
          <w:p w:rsidR="00B245A0" w:rsidRPr="002F58AD" w:rsidRDefault="00B245A0" w:rsidP="007E1665">
            <w:pPr>
              <w:jc w:val="right"/>
            </w:pPr>
            <w:r w:rsidRPr="002F58AD">
              <w:t>$</w:t>
            </w:r>
            <w:r w:rsidR="005C3189">
              <w:t>10,947</w:t>
            </w:r>
          </w:p>
        </w:tc>
        <w:tc>
          <w:tcPr>
            <w:tcW w:w="2274" w:type="dxa"/>
          </w:tcPr>
          <w:p w:rsidR="00B245A0" w:rsidRPr="002F58AD" w:rsidRDefault="00D50932" w:rsidP="007E1665">
            <w:pPr>
              <w:jc w:val="center"/>
            </w:pPr>
            <w:r>
              <w:t>4</w:t>
            </w:r>
          </w:p>
        </w:tc>
      </w:tr>
    </w:tbl>
    <w:p w:rsidR="00491B26" w:rsidRDefault="00491B26"/>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728"/>
        <w:gridCol w:w="2046"/>
        <w:gridCol w:w="1908"/>
        <w:gridCol w:w="2274"/>
      </w:tblGrid>
      <w:tr w:rsidR="000C5848" w:rsidRPr="004F0B30" w:rsidTr="004F0B30">
        <w:tc>
          <w:tcPr>
            <w:tcW w:w="2112" w:type="dxa"/>
            <w:shd w:val="clear" w:color="auto" w:fill="auto"/>
          </w:tcPr>
          <w:p w:rsidR="000C5848" w:rsidRPr="004F0B30" w:rsidRDefault="000C5848" w:rsidP="005C6FDB">
            <w:pPr>
              <w:rPr>
                <w:b/>
              </w:rPr>
            </w:pPr>
            <w:r w:rsidRPr="004F0B30">
              <w:rPr>
                <w:b/>
              </w:rPr>
              <w:t>1999-2003</w:t>
            </w:r>
          </w:p>
        </w:tc>
        <w:tc>
          <w:tcPr>
            <w:tcW w:w="3774" w:type="dxa"/>
            <w:gridSpan w:val="2"/>
            <w:shd w:val="clear" w:color="auto" w:fill="auto"/>
          </w:tcPr>
          <w:p w:rsidR="000C5848" w:rsidRPr="004F0B30" w:rsidRDefault="000C5848" w:rsidP="004F0B30">
            <w:pPr>
              <w:jc w:val="center"/>
              <w:rPr>
                <w:b/>
              </w:rPr>
            </w:pPr>
            <w:r w:rsidRPr="004F0B30">
              <w:rPr>
                <w:b/>
              </w:rPr>
              <w:t>100 Most Costly Claims</w:t>
            </w:r>
          </w:p>
        </w:tc>
        <w:tc>
          <w:tcPr>
            <w:tcW w:w="4182" w:type="dxa"/>
            <w:gridSpan w:val="2"/>
            <w:shd w:val="clear" w:color="auto" w:fill="auto"/>
          </w:tcPr>
          <w:p w:rsidR="000C5848" w:rsidRPr="004F0B30" w:rsidRDefault="005419E6" w:rsidP="004F0B30">
            <w:pPr>
              <w:jc w:val="center"/>
              <w:rPr>
                <w:b/>
              </w:rPr>
            </w:pPr>
            <w:r w:rsidRPr="004F0B30">
              <w:rPr>
                <w:b/>
              </w:rPr>
              <w:t>All Other Compensated Claims</w:t>
            </w:r>
            <w:r w:rsidR="000C5848" w:rsidRPr="004F0B30">
              <w:rPr>
                <w:b/>
              </w:rPr>
              <w:t xml:space="preserve"> </w:t>
            </w:r>
          </w:p>
        </w:tc>
      </w:tr>
      <w:tr w:rsidR="003531DD" w:rsidRPr="004F0B30" w:rsidTr="004F0B30">
        <w:trPr>
          <w:trHeight w:val="341"/>
        </w:trPr>
        <w:tc>
          <w:tcPr>
            <w:tcW w:w="2112" w:type="dxa"/>
            <w:shd w:val="clear" w:color="auto" w:fill="auto"/>
          </w:tcPr>
          <w:p w:rsidR="000C5848" w:rsidRPr="004F0B30" w:rsidRDefault="000C5848" w:rsidP="005C6FDB">
            <w:pPr>
              <w:rPr>
                <w:b/>
              </w:rPr>
            </w:pPr>
            <w:r w:rsidRPr="004F0B30">
              <w:rPr>
                <w:b/>
              </w:rPr>
              <w:t>Age Category</w:t>
            </w:r>
          </w:p>
        </w:tc>
        <w:tc>
          <w:tcPr>
            <w:tcW w:w="1728" w:type="dxa"/>
            <w:shd w:val="clear" w:color="auto" w:fill="auto"/>
          </w:tcPr>
          <w:p w:rsidR="000C5848" w:rsidRPr="004F0B30" w:rsidRDefault="00721D01" w:rsidP="004F0B30">
            <w:pPr>
              <w:jc w:val="center"/>
              <w:rPr>
                <w:b/>
              </w:rPr>
            </w:pPr>
            <w:r w:rsidRPr="004F0B30">
              <w:rPr>
                <w:b/>
              </w:rPr>
              <w:t>Average Medical Cost</w:t>
            </w:r>
            <w:r w:rsidR="000C5848" w:rsidRPr="004F0B30">
              <w:rPr>
                <w:b/>
              </w:rPr>
              <w:t xml:space="preserve"> </w:t>
            </w:r>
          </w:p>
        </w:tc>
        <w:tc>
          <w:tcPr>
            <w:tcW w:w="2046" w:type="dxa"/>
            <w:shd w:val="clear" w:color="auto" w:fill="auto"/>
          </w:tcPr>
          <w:p w:rsidR="000C5848" w:rsidRPr="004F0B30" w:rsidRDefault="000C5848" w:rsidP="004F0B30">
            <w:pPr>
              <w:jc w:val="center"/>
              <w:rPr>
                <w:b/>
              </w:rPr>
            </w:pPr>
            <w:r w:rsidRPr="004F0B30">
              <w:rPr>
                <w:b/>
              </w:rPr>
              <w:t xml:space="preserve">Rank Order </w:t>
            </w:r>
          </w:p>
        </w:tc>
        <w:tc>
          <w:tcPr>
            <w:tcW w:w="1908" w:type="dxa"/>
            <w:shd w:val="clear" w:color="auto" w:fill="auto"/>
          </w:tcPr>
          <w:p w:rsidR="000C5848" w:rsidRPr="004F0B30" w:rsidRDefault="000C5848" w:rsidP="004F0B30">
            <w:pPr>
              <w:jc w:val="center"/>
              <w:rPr>
                <w:b/>
              </w:rPr>
            </w:pPr>
            <w:r w:rsidRPr="004F0B30">
              <w:rPr>
                <w:b/>
              </w:rPr>
              <w:t>Average Medical Cost</w:t>
            </w:r>
          </w:p>
        </w:tc>
        <w:tc>
          <w:tcPr>
            <w:tcW w:w="2274" w:type="dxa"/>
            <w:shd w:val="clear" w:color="auto" w:fill="auto"/>
          </w:tcPr>
          <w:p w:rsidR="000C5848" w:rsidRPr="004F0B30" w:rsidRDefault="000C5848" w:rsidP="004F0B30">
            <w:pPr>
              <w:jc w:val="center"/>
              <w:rPr>
                <w:b/>
              </w:rPr>
            </w:pPr>
            <w:r w:rsidRPr="004F0B30">
              <w:rPr>
                <w:b/>
              </w:rPr>
              <w:t xml:space="preserve">Rank Order </w:t>
            </w:r>
          </w:p>
        </w:tc>
      </w:tr>
      <w:tr w:rsidR="003531DD" w:rsidRPr="002F58AD" w:rsidTr="004F0B30">
        <w:tc>
          <w:tcPr>
            <w:tcW w:w="2112" w:type="dxa"/>
            <w:shd w:val="clear" w:color="auto" w:fill="auto"/>
          </w:tcPr>
          <w:p w:rsidR="000C5848" w:rsidRPr="004F0B30" w:rsidRDefault="000C5848" w:rsidP="005C6FDB">
            <w:pPr>
              <w:rPr>
                <w:b/>
              </w:rPr>
            </w:pPr>
            <w:r w:rsidRPr="004F0B30">
              <w:rPr>
                <w:b/>
              </w:rPr>
              <w:t>Under 20</w:t>
            </w:r>
          </w:p>
        </w:tc>
        <w:tc>
          <w:tcPr>
            <w:tcW w:w="1728" w:type="dxa"/>
            <w:shd w:val="clear" w:color="auto" w:fill="auto"/>
          </w:tcPr>
          <w:p w:rsidR="000C5848" w:rsidRPr="002F58AD" w:rsidRDefault="000C5848" w:rsidP="004F0B30">
            <w:pPr>
              <w:jc w:val="right"/>
            </w:pPr>
            <w:r w:rsidRPr="002F58AD">
              <w:t>$4</w:t>
            </w:r>
            <w:r>
              <w:t>36,226</w:t>
            </w:r>
          </w:p>
        </w:tc>
        <w:tc>
          <w:tcPr>
            <w:tcW w:w="2046" w:type="dxa"/>
            <w:shd w:val="clear" w:color="auto" w:fill="auto"/>
          </w:tcPr>
          <w:p w:rsidR="000C5848" w:rsidRPr="002F58AD" w:rsidRDefault="000C5848" w:rsidP="004F0B30">
            <w:pPr>
              <w:jc w:val="center"/>
            </w:pPr>
            <w:r>
              <w:t>1</w:t>
            </w:r>
          </w:p>
        </w:tc>
        <w:tc>
          <w:tcPr>
            <w:tcW w:w="1908" w:type="dxa"/>
            <w:shd w:val="clear" w:color="auto" w:fill="auto"/>
          </w:tcPr>
          <w:p w:rsidR="000C5848" w:rsidRPr="002F58AD" w:rsidRDefault="000C5848" w:rsidP="004F0B30">
            <w:pPr>
              <w:jc w:val="right"/>
            </w:pPr>
            <w:r w:rsidRPr="002F58AD">
              <w:t>$</w:t>
            </w:r>
            <w:r>
              <w:t>4,642</w:t>
            </w:r>
          </w:p>
        </w:tc>
        <w:tc>
          <w:tcPr>
            <w:tcW w:w="2274" w:type="dxa"/>
            <w:shd w:val="clear" w:color="auto" w:fill="auto"/>
          </w:tcPr>
          <w:p w:rsidR="000C5848" w:rsidRPr="002F58AD" w:rsidRDefault="000C5848" w:rsidP="004F0B30">
            <w:pPr>
              <w:jc w:val="center"/>
            </w:pPr>
            <w:r>
              <w:t>7</w:t>
            </w:r>
          </w:p>
        </w:tc>
      </w:tr>
      <w:tr w:rsidR="003531DD" w:rsidRPr="002F58AD" w:rsidTr="004F0B30">
        <w:tc>
          <w:tcPr>
            <w:tcW w:w="2112" w:type="dxa"/>
            <w:shd w:val="clear" w:color="auto" w:fill="auto"/>
          </w:tcPr>
          <w:p w:rsidR="000C5848" w:rsidRPr="004F0B30" w:rsidRDefault="000C5848" w:rsidP="005C6FDB">
            <w:pPr>
              <w:rPr>
                <w:b/>
              </w:rPr>
            </w:pPr>
            <w:r w:rsidRPr="004F0B30">
              <w:rPr>
                <w:b/>
              </w:rPr>
              <w:t>20-24</w:t>
            </w:r>
          </w:p>
        </w:tc>
        <w:tc>
          <w:tcPr>
            <w:tcW w:w="1728" w:type="dxa"/>
            <w:shd w:val="clear" w:color="auto" w:fill="auto"/>
          </w:tcPr>
          <w:p w:rsidR="000C5848" w:rsidRPr="002F58AD" w:rsidRDefault="000C5848" w:rsidP="004F0B30">
            <w:pPr>
              <w:jc w:val="right"/>
            </w:pPr>
            <w:r w:rsidRPr="002F58AD">
              <w:t>$</w:t>
            </w:r>
            <w:r>
              <w:t>229,874</w:t>
            </w:r>
          </w:p>
        </w:tc>
        <w:tc>
          <w:tcPr>
            <w:tcW w:w="2046" w:type="dxa"/>
            <w:shd w:val="clear" w:color="auto" w:fill="auto"/>
          </w:tcPr>
          <w:p w:rsidR="000C5848" w:rsidRPr="002F58AD" w:rsidRDefault="000C5848" w:rsidP="004F0B30">
            <w:pPr>
              <w:jc w:val="center"/>
            </w:pPr>
            <w:r>
              <w:t>5</w:t>
            </w:r>
          </w:p>
        </w:tc>
        <w:tc>
          <w:tcPr>
            <w:tcW w:w="1908" w:type="dxa"/>
            <w:shd w:val="clear" w:color="auto" w:fill="auto"/>
          </w:tcPr>
          <w:p w:rsidR="000C5848" w:rsidRPr="002F58AD" w:rsidRDefault="000C5848" w:rsidP="004F0B30">
            <w:pPr>
              <w:jc w:val="right"/>
            </w:pPr>
            <w:r w:rsidRPr="002F58AD">
              <w:t>$</w:t>
            </w:r>
            <w:r>
              <w:t>5,600</w:t>
            </w:r>
          </w:p>
        </w:tc>
        <w:tc>
          <w:tcPr>
            <w:tcW w:w="2274" w:type="dxa"/>
            <w:shd w:val="clear" w:color="auto" w:fill="auto"/>
          </w:tcPr>
          <w:p w:rsidR="000C5848" w:rsidRPr="002F58AD" w:rsidRDefault="000C5848" w:rsidP="004F0B30">
            <w:pPr>
              <w:jc w:val="center"/>
            </w:pPr>
            <w:r>
              <w:t>6</w:t>
            </w:r>
          </w:p>
        </w:tc>
      </w:tr>
      <w:tr w:rsidR="003531DD" w:rsidRPr="002F58AD" w:rsidTr="004F0B30">
        <w:tc>
          <w:tcPr>
            <w:tcW w:w="2112" w:type="dxa"/>
            <w:shd w:val="clear" w:color="auto" w:fill="auto"/>
          </w:tcPr>
          <w:p w:rsidR="000C5848" w:rsidRPr="004F0B30" w:rsidRDefault="000C5848" w:rsidP="005C6FDB">
            <w:pPr>
              <w:rPr>
                <w:b/>
              </w:rPr>
            </w:pPr>
            <w:r w:rsidRPr="004F0B30">
              <w:rPr>
                <w:b/>
              </w:rPr>
              <w:t>25-34</w:t>
            </w:r>
          </w:p>
        </w:tc>
        <w:tc>
          <w:tcPr>
            <w:tcW w:w="1728" w:type="dxa"/>
            <w:shd w:val="clear" w:color="auto" w:fill="auto"/>
          </w:tcPr>
          <w:p w:rsidR="000C5848" w:rsidRPr="002F58AD" w:rsidRDefault="000C5848" w:rsidP="004F0B30">
            <w:pPr>
              <w:jc w:val="right"/>
            </w:pPr>
            <w:r w:rsidRPr="002F58AD">
              <w:t>$</w:t>
            </w:r>
            <w:r>
              <w:t>191,453</w:t>
            </w:r>
          </w:p>
        </w:tc>
        <w:tc>
          <w:tcPr>
            <w:tcW w:w="2046" w:type="dxa"/>
            <w:shd w:val="clear" w:color="auto" w:fill="auto"/>
          </w:tcPr>
          <w:p w:rsidR="000C5848" w:rsidRPr="002F58AD" w:rsidRDefault="000C5848" w:rsidP="004F0B30">
            <w:pPr>
              <w:jc w:val="center"/>
            </w:pPr>
            <w:r>
              <w:t>6</w:t>
            </w:r>
          </w:p>
        </w:tc>
        <w:tc>
          <w:tcPr>
            <w:tcW w:w="1908" w:type="dxa"/>
            <w:shd w:val="clear" w:color="auto" w:fill="auto"/>
          </w:tcPr>
          <w:p w:rsidR="000C5848" w:rsidRPr="002F58AD" w:rsidRDefault="000C5848" w:rsidP="004F0B30">
            <w:pPr>
              <w:jc w:val="right"/>
            </w:pPr>
            <w:r w:rsidRPr="002F58AD">
              <w:t>$</w:t>
            </w:r>
            <w:r>
              <w:t>8,043</w:t>
            </w:r>
          </w:p>
        </w:tc>
        <w:tc>
          <w:tcPr>
            <w:tcW w:w="2274" w:type="dxa"/>
            <w:shd w:val="clear" w:color="auto" w:fill="auto"/>
          </w:tcPr>
          <w:p w:rsidR="000C5848" w:rsidRPr="002F58AD" w:rsidRDefault="000C5848" w:rsidP="004F0B30">
            <w:pPr>
              <w:jc w:val="center"/>
            </w:pPr>
            <w:r>
              <w:t>5</w:t>
            </w:r>
          </w:p>
        </w:tc>
      </w:tr>
      <w:tr w:rsidR="003531DD" w:rsidRPr="002F58AD" w:rsidTr="004F0B30">
        <w:tc>
          <w:tcPr>
            <w:tcW w:w="2112" w:type="dxa"/>
            <w:shd w:val="clear" w:color="auto" w:fill="auto"/>
          </w:tcPr>
          <w:p w:rsidR="000C5848" w:rsidRPr="004F0B30" w:rsidRDefault="000C5848" w:rsidP="005C6FDB">
            <w:pPr>
              <w:rPr>
                <w:b/>
              </w:rPr>
            </w:pPr>
            <w:r w:rsidRPr="004F0B30">
              <w:rPr>
                <w:b/>
              </w:rPr>
              <w:t>35-44</w:t>
            </w:r>
          </w:p>
        </w:tc>
        <w:tc>
          <w:tcPr>
            <w:tcW w:w="1728" w:type="dxa"/>
            <w:shd w:val="clear" w:color="auto" w:fill="auto"/>
          </w:tcPr>
          <w:p w:rsidR="000C5848" w:rsidRPr="002F58AD" w:rsidRDefault="000C5848" w:rsidP="004F0B30">
            <w:pPr>
              <w:jc w:val="right"/>
            </w:pPr>
            <w:r w:rsidRPr="002F58AD">
              <w:t>$</w:t>
            </w:r>
            <w:r>
              <w:t>270,181</w:t>
            </w:r>
          </w:p>
        </w:tc>
        <w:tc>
          <w:tcPr>
            <w:tcW w:w="2046" w:type="dxa"/>
            <w:shd w:val="clear" w:color="auto" w:fill="auto"/>
          </w:tcPr>
          <w:p w:rsidR="000C5848" w:rsidRPr="002F58AD" w:rsidRDefault="000C5848" w:rsidP="004F0B30">
            <w:pPr>
              <w:jc w:val="center"/>
            </w:pPr>
            <w:r>
              <w:t>4</w:t>
            </w:r>
          </w:p>
        </w:tc>
        <w:tc>
          <w:tcPr>
            <w:tcW w:w="1908" w:type="dxa"/>
            <w:shd w:val="clear" w:color="auto" w:fill="auto"/>
          </w:tcPr>
          <w:p w:rsidR="000C5848" w:rsidRPr="002F58AD" w:rsidRDefault="000C5848" w:rsidP="004F0B30">
            <w:pPr>
              <w:jc w:val="right"/>
            </w:pPr>
            <w:r w:rsidRPr="002F58AD">
              <w:t>$</w:t>
            </w:r>
            <w:r>
              <w:t>10,461</w:t>
            </w:r>
          </w:p>
        </w:tc>
        <w:tc>
          <w:tcPr>
            <w:tcW w:w="2274" w:type="dxa"/>
            <w:shd w:val="clear" w:color="auto" w:fill="auto"/>
          </w:tcPr>
          <w:p w:rsidR="000C5848" w:rsidRPr="002F58AD" w:rsidRDefault="000C5848" w:rsidP="004F0B30">
            <w:pPr>
              <w:jc w:val="center"/>
            </w:pPr>
            <w:r>
              <w:t>2</w:t>
            </w:r>
          </w:p>
        </w:tc>
      </w:tr>
      <w:tr w:rsidR="003531DD" w:rsidRPr="002F58AD" w:rsidTr="004F0B30">
        <w:tc>
          <w:tcPr>
            <w:tcW w:w="2112" w:type="dxa"/>
            <w:shd w:val="clear" w:color="auto" w:fill="auto"/>
          </w:tcPr>
          <w:p w:rsidR="000C5848" w:rsidRPr="004F0B30" w:rsidRDefault="000C5848" w:rsidP="005C6FDB">
            <w:pPr>
              <w:rPr>
                <w:b/>
              </w:rPr>
            </w:pPr>
            <w:r w:rsidRPr="004F0B30">
              <w:rPr>
                <w:b/>
              </w:rPr>
              <w:t>45-54</w:t>
            </w:r>
          </w:p>
        </w:tc>
        <w:tc>
          <w:tcPr>
            <w:tcW w:w="1728" w:type="dxa"/>
            <w:shd w:val="clear" w:color="auto" w:fill="auto"/>
          </w:tcPr>
          <w:p w:rsidR="000C5848" w:rsidRPr="002F58AD" w:rsidRDefault="000C5848" w:rsidP="004F0B30">
            <w:pPr>
              <w:jc w:val="right"/>
            </w:pPr>
            <w:r w:rsidRPr="002F58AD">
              <w:t>$</w:t>
            </w:r>
            <w:r>
              <w:t>290,291</w:t>
            </w:r>
          </w:p>
        </w:tc>
        <w:tc>
          <w:tcPr>
            <w:tcW w:w="2046" w:type="dxa"/>
            <w:shd w:val="clear" w:color="auto" w:fill="auto"/>
          </w:tcPr>
          <w:p w:rsidR="000C5848" w:rsidRPr="002F58AD" w:rsidRDefault="000C5848" w:rsidP="004F0B30">
            <w:pPr>
              <w:jc w:val="center"/>
            </w:pPr>
            <w:r>
              <w:t>3</w:t>
            </w:r>
          </w:p>
        </w:tc>
        <w:tc>
          <w:tcPr>
            <w:tcW w:w="1908" w:type="dxa"/>
            <w:shd w:val="clear" w:color="auto" w:fill="auto"/>
          </w:tcPr>
          <w:p w:rsidR="000C5848" w:rsidRPr="002F58AD" w:rsidRDefault="000C5848" w:rsidP="004F0B30">
            <w:pPr>
              <w:jc w:val="right"/>
            </w:pPr>
            <w:r w:rsidRPr="002F58AD">
              <w:t>$</w:t>
            </w:r>
            <w:r>
              <w:t>10,110</w:t>
            </w:r>
          </w:p>
        </w:tc>
        <w:tc>
          <w:tcPr>
            <w:tcW w:w="2274" w:type="dxa"/>
            <w:shd w:val="clear" w:color="auto" w:fill="auto"/>
          </w:tcPr>
          <w:p w:rsidR="000C5848" w:rsidRPr="002F58AD" w:rsidRDefault="000C5848" w:rsidP="004F0B30">
            <w:pPr>
              <w:jc w:val="center"/>
            </w:pPr>
            <w:r>
              <w:t>3</w:t>
            </w:r>
          </w:p>
        </w:tc>
      </w:tr>
      <w:tr w:rsidR="003531DD" w:rsidRPr="002F58AD" w:rsidTr="004F0B30">
        <w:tc>
          <w:tcPr>
            <w:tcW w:w="2112" w:type="dxa"/>
            <w:shd w:val="clear" w:color="auto" w:fill="auto"/>
          </w:tcPr>
          <w:p w:rsidR="000C5848" w:rsidRPr="004F0B30" w:rsidRDefault="000C5848" w:rsidP="005C6FDB">
            <w:pPr>
              <w:rPr>
                <w:b/>
              </w:rPr>
            </w:pPr>
            <w:r w:rsidRPr="004F0B30">
              <w:rPr>
                <w:b/>
              </w:rPr>
              <w:t>55-64</w:t>
            </w:r>
          </w:p>
        </w:tc>
        <w:tc>
          <w:tcPr>
            <w:tcW w:w="1728" w:type="dxa"/>
            <w:shd w:val="clear" w:color="auto" w:fill="auto"/>
          </w:tcPr>
          <w:p w:rsidR="000C5848" w:rsidRPr="002F58AD" w:rsidRDefault="000C5848" w:rsidP="004F0B30">
            <w:pPr>
              <w:jc w:val="right"/>
            </w:pPr>
            <w:r w:rsidRPr="002F58AD">
              <w:t>$</w:t>
            </w:r>
            <w:r>
              <w:t>374,541</w:t>
            </w:r>
          </w:p>
        </w:tc>
        <w:tc>
          <w:tcPr>
            <w:tcW w:w="2046" w:type="dxa"/>
            <w:shd w:val="clear" w:color="auto" w:fill="auto"/>
          </w:tcPr>
          <w:p w:rsidR="000C5848" w:rsidRPr="002F58AD" w:rsidRDefault="000C5848" w:rsidP="004F0B30">
            <w:pPr>
              <w:jc w:val="center"/>
            </w:pPr>
            <w:r>
              <w:t>2</w:t>
            </w:r>
          </w:p>
        </w:tc>
        <w:tc>
          <w:tcPr>
            <w:tcW w:w="1908" w:type="dxa"/>
            <w:shd w:val="clear" w:color="auto" w:fill="auto"/>
          </w:tcPr>
          <w:p w:rsidR="000C5848" w:rsidRPr="002F58AD" w:rsidRDefault="000C5848" w:rsidP="004F0B30">
            <w:pPr>
              <w:jc w:val="right"/>
            </w:pPr>
            <w:r w:rsidRPr="002F58AD">
              <w:t>$</w:t>
            </w:r>
            <w:r>
              <w:t>10,471</w:t>
            </w:r>
          </w:p>
        </w:tc>
        <w:tc>
          <w:tcPr>
            <w:tcW w:w="2274" w:type="dxa"/>
            <w:shd w:val="clear" w:color="auto" w:fill="auto"/>
          </w:tcPr>
          <w:p w:rsidR="000C5848" w:rsidRPr="002F58AD" w:rsidRDefault="000C5848" w:rsidP="004F0B30">
            <w:pPr>
              <w:jc w:val="center"/>
            </w:pPr>
            <w:r>
              <w:t>1</w:t>
            </w:r>
          </w:p>
        </w:tc>
      </w:tr>
      <w:tr w:rsidR="003531DD" w:rsidRPr="002F58AD" w:rsidTr="004F0B30">
        <w:trPr>
          <w:trHeight w:val="341"/>
        </w:trPr>
        <w:tc>
          <w:tcPr>
            <w:tcW w:w="2112" w:type="dxa"/>
            <w:shd w:val="clear" w:color="auto" w:fill="auto"/>
          </w:tcPr>
          <w:p w:rsidR="000C5848" w:rsidRPr="004F0B30" w:rsidRDefault="000C5848" w:rsidP="005C6FDB">
            <w:pPr>
              <w:rPr>
                <w:b/>
              </w:rPr>
            </w:pPr>
            <w:r w:rsidRPr="004F0B30">
              <w:rPr>
                <w:b/>
              </w:rPr>
              <w:t>65 and Over</w:t>
            </w:r>
          </w:p>
        </w:tc>
        <w:tc>
          <w:tcPr>
            <w:tcW w:w="1728" w:type="dxa"/>
            <w:shd w:val="clear" w:color="auto" w:fill="auto"/>
          </w:tcPr>
          <w:p w:rsidR="000C5848" w:rsidRPr="002F58AD" w:rsidRDefault="000C5848" w:rsidP="004F0B30">
            <w:pPr>
              <w:jc w:val="right"/>
            </w:pPr>
            <w:r w:rsidRPr="002F58AD">
              <w:t>$</w:t>
            </w:r>
            <w:r>
              <w:t>171,601</w:t>
            </w:r>
          </w:p>
        </w:tc>
        <w:tc>
          <w:tcPr>
            <w:tcW w:w="2046" w:type="dxa"/>
            <w:shd w:val="clear" w:color="auto" w:fill="auto"/>
          </w:tcPr>
          <w:p w:rsidR="000C5848" w:rsidRPr="002F58AD" w:rsidRDefault="000C5848" w:rsidP="004F0B30">
            <w:pPr>
              <w:jc w:val="center"/>
            </w:pPr>
            <w:r>
              <w:t>7</w:t>
            </w:r>
          </w:p>
        </w:tc>
        <w:tc>
          <w:tcPr>
            <w:tcW w:w="1908" w:type="dxa"/>
            <w:shd w:val="clear" w:color="auto" w:fill="auto"/>
          </w:tcPr>
          <w:p w:rsidR="000C5848" w:rsidRPr="002F58AD" w:rsidRDefault="000C5848" w:rsidP="004F0B30">
            <w:pPr>
              <w:jc w:val="right"/>
            </w:pPr>
            <w:r w:rsidRPr="002F58AD">
              <w:t>$</w:t>
            </w:r>
            <w:r>
              <w:t>9,045</w:t>
            </w:r>
          </w:p>
        </w:tc>
        <w:tc>
          <w:tcPr>
            <w:tcW w:w="2274" w:type="dxa"/>
            <w:shd w:val="clear" w:color="auto" w:fill="auto"/>
          </w:tcPr>
          <w:p w:rsidR="000C5848" w:rsidRPr="002F58AD" w:rsidRDefault="000C5848" w:rsidP="004F0B30">
            <w:pPr>
              <w:jc w:val="center"/>
            </w:pPr>
            <w:r>
              <w:t>4</w:t>
            </w:r>
          </w:p>
        </w:tc>
      </w:tr>
    </w:tbl>
    <w:p w:rsidR="00B245A0" w:rsidRDefault="00B245A0" w:rsidP="00C605EF"/>
    <w:p w:rsidR="0080585C" w:rsidRDefault="0080585C" w:rsidP="00491B26">
      <w:pPr>
        <w:numPr>
          <w:ilvl w:val="0"/>
          <w:numId w:val="15"/>
        </w:numPr>
        <w:tabs>
          <w:tab w:val="clear" w:pos="720"/>
          <w:tab w:val="num" w:pos="-4920"/>
        </w:tabs>
        <w:ind w:left="-600" w:firstLine="0"/>
        <w:rPr>
          <w:b/>
        </w:rPr>
      </w:pPr>
      <w:r>
        <w:rPr>
          <w:b/>
        </w:rPr>
        <w:t xml:space="preserve">Frequency </w:t>
      </w:r>
      <w:r w:rsidRPr="005D2061">
        <w:rPr>
          <w:b/>
        </w:rPr>
        <w:t>by Length of Service</w:t>
      </w:r>
    </w:p>
    <w:p w:rsidR="000C5848" w:rsidRDefault="000C5848" w:rsidP="000C5848">
      <w:pPr>
        <w:rPr>
          <w:b/>
        </w:rPr>
      </w:pPr>
    </w:p>
    <w:p w:rsidR="000D7833" w:rsidRDefault="00A86CB8" w:rsidP="00491B26">
      <w:pPr>
        <w:ind w:left="-600"/>
        <w:jc w:val="both"/>
      </w:pPr>
      <w:r>
        <w:t xml:space="preserve">The following table compares frequency by length of service (the chart from the previous study is appended for comparison purposes).  The length of service of injured </w:t>
      </w:r>
      <w:r w:rsidR="00891F20">
        <w:t>employee</w:t>
      </w:r>
      <w:r>
        <w:t xml:space="preserve">s is gradually </w:t>
      </w:r>
      <w:r w:rsidR="000D7833">
        <w:t>increasing;</w:t>
      </w:r>
      <w:r>
        <w:t xml:space="preserve"> however, t</w:t>
      </w:r>
      <w:r w:rsidR="000C5848" w:rsidRPr="0000385A">
        <w:t xml:space="preserve">he frequency of claims within both populations is virtually the same with only modest changes.  </w:t>
      </w:r>
    </w:p>
    <w:p w:rsidR="000D7833" w:rsidRDefault="000D7833" w:rsidP="00491B26">
      <w:pPr>
        <w:ind w:left="-600"/>
        <w:jc w:val="both"/>
      </w:pPr>
    </w:p>
    <w:p w:rsidR="000D7833" w:rsidRDefault="000C5848" w:rsidP="00491B26">
      <w:pPr>
        <w:ind w:left="-600"/>
        <w:jc w:val="both"/>
      </w:pPr>
      <w:r w:rsidRPr="0000385A">
        <w:t xml:space="preserve">In the last study nearly one third of all </w:t>
      </w:r>
      <w:r w:rsidR="00A86CB8">
        <w:t>compensated</w:t>
      </w:r>
      <w:r w:rsidRPr="0000385A">
        <w:t xml:space="preserve"> claims occurred when the </w:t>
      </w:r>
      <w:r w:rsidR="00891F20">
        <w:t>employee</w:t>
      </w:r>
      <w:r w:rsidRPr="0000385A">
        <w:t xml:space="preserve"> had less than one year of service at the time of the injury.  Even though this </w:t>
      </w:r>
      <w:r w:rsidR="00A86CB8">
        <w:t xml:space="preserve">recent </w:t>
      </w:r>
      <w:r w:rsidRPr="0000385A">
        <w:t xml:space="preserve">data includes two years from the last study, </w:t>
      </w:r>
      <w:r>
        <w:t xml:space="preserve">only </w:t>
      </w:r>
      <w:r w:rsidR="000D7833">
        <w:t>29.7%</w:t>
      </w:r>
      <w:r>
        <w:t xml:space="preserve"> of the injuries occurred to those with less than one year on the job.  Those with less than two years experience still account for 4.2 to 4.4 out of every ten </w:t>
      </w:r>
      <w:r w:rsidR="00A86CB8">
        <w:t>compensated claims</w:t>
      </w:r>
      <w:r>
        <w:t xml:space="preserve"> in Maine. </w:t>
      </w:r>
    </w:p>
    <w:p w:rsidR="000C5848" w:rsidRDefault="000C5848" w:rsidP="00491B26">
      <w:pPr>
        <w:ind w:left="-600"/>
        <w:jc w:val="both"/>
      </w:pPr>
      <w:r>
        <w:t xml:space="preserve"> </w:t>
      </w:r>
    </w:p>
    <w:p w:rsidR="000D7833" w:rsidRDefault="000D7833" w:rsidP="000D7833">
      <w:pPr>
        <w:ind w:left="-600"/>
        <w:jc w:val="both"/>
      </w:pPr>
      <w:r>
        <w:t>In national data presented in October 2007 by the NCCI</w:t>
      </w:r>
      <w:r>
        <w:rPr>
          <w:rStyle w:val="FootnoteReference"/>
        </w:rPr>
        <w:footnoteReference w:id="2"/>
      </w:r>
      <w:r>
        <w:t>, it was reported that nationally 24.4% of all employees have less than one year of experience with their current employer, and yet they represent 35.0% of all injuries.  Those with one to five years of experience represent 36.8% of the employees and 34.1% of the injuries. NCCI concluded</w:t>
      </w:r>
      <w:r w:rsidRPr="00557EAB">
        <w:t xml:space="preserve"> that experience matters.</w:t>
      </w:r>
      <w:r>
        <w:rPr>
          <w:rStyle w:val="FootnoteReference"/>
        </w:rPr>
        <w:footnoteReference w:id="3"/>
      </w:r>
    </w:p>
    <w:p w:rsidR="006219E7" w:rsidRDefault="006219E7" w:rsidP="00491B26">
      <w:pPr>
        <w:ind w:left="-600"/>
        <w:jc w:val="both"/>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320"/>
        <w:gridCol w:w="1680"/>
        <w:gridCol w:w="1680"/>
        <w:gridCol w:w="1920"/>
      </w:tblGrid>
      <w:tr w:rsidR="00440DFD" w:rsidRPr="007E1665" w:rsidTr="00721D01">
        <w:trPr>
          <w:trHeight w:val="305"/>
        </w:trPr>
        <w:tc>
          <w:tcPr>
            <w:tcW w:w="3840" w:type="dxa"/>
          </w:tcPr>
          <w:p w:rsidR="00440DFD" w:rsidRPr="007E1665" w:rsidRDefault="00C57D28" w:rsidP="00C605EF">
            <w:pPr>
              <w:rPr>
                <w:b/>
              </w:rPr>
            </w:pPr>
            <w:r>
              <w:rPr>
                <w:b/>
              </w:rPr>
              <w:lastRenderedPageBreak/>
              <w:t>2002-2006</w:t>
            </w:r>
          </w:p>
        </w:tc>
        <w:tc>
          <w:tcPr>
            <w:tcW w:w="3000" w:type="dxa"/>
            <w:gridSpan w:val="2"/>
          </w:tcPr>
          <w:p w:rsidR="00440DFD" w:rsidRPr="007E1665" w:rsidRDefault="00440DFD" w:rsidP="00721D01">
            <w:pPr>
              <w:jc w:val="center"/>
              <w:rPr>
                <w:b/>
              </w:rPr>
            </w:pPr>
            <w:r w:rsidRPr="007E1665">
              <w:rPr>
                <w:b/>
              </w:rPr>
              <w:t>100 Most Costly</w:t>
            </w:r>
            <w:r w:rsidR="00607E66" w:rsidRPr="007E1665">
              <w:rPr>
                <w:b/>
              </w:rPr>
              <w:t xml:space="preserve"> Claims</w:t>
            </w:r>
          </w:p>
        </w:tc>
        <w:tc>
          <w:tcPr>
            <w:tcW w:w="3600" w:type="dxa"/>
            <w:gridSpan w:val="2"/>
          </w:tcPr>
          <w:p w:rsidR="00440DFD" w:rsidRPr="007E1665" w:rsidRDefault="005419E6" w:rsidP="00C605EF">
            <w:pPr>
              <w:rPr>
                <w:b/>
              </w:rPr>
            </w:pPr>
            <w:r>
              <w:rPr>
                <w:b/>
              </w:rPr>
              <w:t>All Other Compensated Claims</w:t>
            </w:r>
          </w:p>
        </w:tc>
      </w:tr>
      <w:tr w:rsidR="00440DFD" w:rsidRPr="007E1665" w:rsidTr="00721D01">
        <w:trPr>
          <w:trHeight w:val="305"/>
        </w:trPr>
        <w:tc>
          <w:tcPr>
            <w:tcW w:w="3840" w:type="dxa"/>
          </w:tcPr>
          <w:p w:rsidR="00440DFD" w:rsidRPr="007E1665" w:rsidRDefault="00440DFD" w:rsidP="00C605EF">
            <w:pPr>
              <w:rPr>
                <w:b/>
              </w:rPr>
            </w:pPr>
            <w:r w:rsidRPr="007E1665">
              <w:rPr>
                <w:b/>
              </w:rPr>
              <w:t>Length of Service</w:t>
            </w:r>
          </w:p>
        </w:tc>
        <w:tc>
          <w:tcPr>
            <w:tcW w:w="1320" w:type="dxa"/>
          </w:tcPr>
          <w:p w:rsidR="00440DFD" w:rsidRPr="007E1665" w:rsidRDefault="00440DFD" w:rsidP="007E1665">
            <w:pPr>
              <w:jc w:val="center"/>
              <w:rPr>
                <w:b/>
              </w:rPr>
            </w:pPr>
            <w:r w:rsidRPr="007E1665">
              <w:rPr>
                <w:b/>
              </w:rPr>
              <w:t>Number</w:t>
            </w:r>
          </w:p>
        </w:tc>
        <w:tc>
          <w:tcPr>
            <w:tcW w:w="1680" w:type="dxa"/>
          </w:tcPr>
          <w:p w:rsidR="00440DFD" w:rsidRPr="007E1665" w:rsidRDefault="00440DFD" w:rsidP="007E1665">
            <w:pPr>
              <w:jc w:val="center"/>
              <w:rPr>
                <w:b/>
              </w:rPr>
            </w:pPr>
            <w:r w:rsidRPr="007E1665">
              <w:rPr>
                <w:b/>
              </w:rPr>
              <w:t>Percentage</w:t>
            </w:r>
          </w:p>
        </w:tc>
        <w:tc>
          <w:tcPr>
            <w:tcW w:w="1680" w:type="dxa"/>
          </w:tcPr>
          <w:p w:rsidR="00440DFD" w:rsidRPr="007E1665" w:rsidRDefault="00440DFD" w:rsidP="007E1665">
            <w:pPr>
              <w:jc w:val="center"/>
              <w:rPr>
                <w:b/>
              </w:rPr>
            </w:pPr>
            <w:r w:rsidRPr="007E1665">
              <w:rPr>
                <w:b/>
              </w:rPr>
              <w:t>Number</w:t>
            </w:r>
          </w:p>
        </w:tc>
        <w:tc>
          <w:tcPr>
            <w:tcW w:w="1920" w:type="dxa"/>
          </w:tcPr>
          <w:p w:rsidR="00440DFD" w:rsidRPr="007E1665" w:rsidRDefault="00440DFD" w:rsidP="007E1665">
            <w:pPr>
              <w:jc w:val="center"/>
              <w:rPr>
                <w:b/>
              </w:rPr>
            </w:pPr>
            <w:r w:rsidRPr="007E1665">
              <w:rPr>
                <w:b/>
              </w:rPr>
              <w:t>Percentage</w:t>
            </w:r>
          </w:p>
        </w:tc>
      </w:tr>
      <w:tr w:rsidR="00440DFD" w:rsidRPr="007E1665" w:rsidTr="00721D01">
        <w:trPr>
          <w:trHeight w:val="306"/>
        </w:trPr>
        <w:tc>
          <w:tcPr>
            <w:tcW w:w="3840" w:type="dxa"/>
          </w:tcPr>
          <w:p w:rsidR="00440DFD" w:rsidRPr="007E1665" w:rsidRDefault="00440DFD" w:rsidP="00C605EF">
            <w:pPr>
              <w:rPr>
                <w:b/>
              </w:rPr>
            </w:pPr>
            <w:r w:rsidRPr="007E1665">
              <w:rPr>
                <w:b/>
              </w:rPr>
              <w:t>Less than 6 months</w:t>
            </w:r>
          </w:p>
        </w:tc>
        <w:tc>
          <w:tcPr>
            <w:tcW w:w="1320" w:type="dxa"/>
          </w:tcPr>
          <w:p w:rsidR="00440DFD" w:rsidRPr="00440DFD" w:rsidRDefault="00C57D28" w:rsidP="007E1665">
            <w:pPr>
              <w:jc w:val="right"/>
            </w:pPr>
            <w:r>
              <w:t>16</w:t>
            </w:r>
          </w:p>
        </w:tc>
        <w:tc>
          <w:tcPr>
            <w:tcW w:w="1680" w:type="dxa"/>
          </w:tcPr>
          <w:p w:rsidR="00440DFD" w:rsidRPr="00440DFD" w:rsidRDefault="00195EE3" w:rsidP="007E1665">
            <w:pPr>
              <w:jc w:val="right"/>
            </w:pPr>
            <w:r>
              <w:t>16</w:t>
            </w:r>
            <w:r w:rsidR="00821D9D">
              <w:t>.0</w:t>
            </w:r>
            <w:r w:rsidR="00440DFD">
              <w:t>%</w:t>
            </w:r>
          </w:p>
        </w:tc>
        <w:tc>
          <w:tcPr>
            <w:tcW w:w="1680" w:type="dxa"/>
          </w:tcPr>
          <w:p w:rsidR="00440DFD" w:rsidRPr="00440DFD" w:rsidRDefault="00195EE3" w:rsidP="007E1665">
            <w:pPr>
              <w:jc w:val="right"/>
            </w:pPr>
            <w:r>
              <w:t>4990</w:t>
            </w:r>
          </w:p>
        </w:tc>
        <w:tc>
          <w:tcPr>
            <w:tcW w:w="1920" w:type="dxa"/>
          </w:tcPr>
          <w:p w:rsidR="00440DFD" w:rsidRPr="00440DFD" w:rsidRDefault="00195EE3" w:rsidP="007E1665">
            <w:pPr>
              <w:jc w:val="right"/>
            </w:pPr>
            <w:r>
              <w:t>19.8</w:t>
            </w:r>
            <w:r w:rsidR="001B1545">
              <w:t>%</w:t>
            </w:r>
          </w:p>
        </w:tc>
      </w:tr>
      <w:tr w:rsidR="00440DFD" w:rsidRPr="007E1665" w:rsidTr="00721D01">
        <w:trPr>
          <w:trHeight w:val="305"/>
        </w:trPr>
        <w:tc>
          <w:tcPr>
            <w:tcW w:w="3840" w:type="dxa"/>
          </w:tcPr>
          <w:p w:rsidR="00440DFD" w:rsidRPr="007E1665" w:rsidRDefault="00835F12" w:rsidP="00C605EF">
            <w:pPr>
              <w:rPr>
                <w:b/>
              </w:rPr>
            </w:pPr>
            <w:r w:rsidRPr="007E1665">
              <w:rPr>
                <w:b/>
              </w:rPr>
              <w:t>6 months</w:t>
            </w:r>
            <w:r w:rsidR="00440DFD" w:rsidRPr="007E1665">
              <w:rPr>
                <w:b/>
              </w:rPr>
              <w:t xml:space="preserve"> but less than 1 year </w:t>
            </w:r>
          </w:p>
        </w:tc>
        <w:tc>
          <w:tcPr>
            <w:tcW w:w="1320" w:type="dxa"/>
          </w:tcPr>
          <w:p w:rsidR="00440DFD" w:rsidRPr="00440DFD" w:rsidRDefault="00440DFD" w:rsidP="007E1665">
            <w:pPr>
              <w:jc w:val="right"/>
            </w:pPr>
            <w:r w:rsidRPr="00440DFD">
              <w:t>11</w:t>
            </w:r>
          </w:p>
        </w:tc>
        <w:tc>
          <w:tcPr>
            <w:tcW w:w="1680" w:type="dxa"/>
          </w:tcPr>
          <w:p w:rsidR="00440DFD" w:rsidRPr="00440DFD" w:rsidRDefault="00821D9D" w:rsidP="007E1665">
            <w:pPr>
              <w:jc w:val="right"/>
            </w:pPr>
            <w:r>
              <w:t>11.0</w:t>
            </w:r>
            <w:r w:rsidR="00440DFD">
              <w:t>%</w:t>
            </w:r>
          </w:p>
        </w:tc>
        <w:tc>
          <w:tcPr>
            <w:tcW w:w="1680" w:type="dxa"/>
          </w:tcPr>
          <w:p w:rsidR="00440DFD" w:rsidRPr="00440DFD" w:rsidRDefault="00195EE3" w:rsidP="007E1665">
            <w:pPr>
              <w:jc w:val="right"/>
            </w:pPr>
            <w:r>
              <w:t>2495</w:t>
            </w:r>
          </w:p>
        </w:tc>
        <w:tc>
          <w:tcPr>
            <w:tcW w:w="1920" w:type="dxa"/>
          </w:tcPr>
          <w:p w:rsidR="00440DFD" w:rsidRPr="00440DFD" w:rsidRDefault="00195EE3" w:rsidP="007E1665">
            <w:pPr>
              <w:jc w:val="right"/>
            </w:pPr>
            <w:r>
              <w:t>9.9</w:t>
            </w:r>
            <w:r w:rsidR="001B1545">
              <w:t>%</w:t>
            </w:r>
          </w:p>
        </w:tc>
      </w:tr>
      <w:tr w:rsidR="00821D9D" w:rsidRPr="007E1665" w:rsidTr="00721D01">
        <w:trPr>
          <w:trHeight w:val="305"/>
        </w:trPr>
        <w:tc>
          <w:tcPr>
            <w:tcW w:w="3840" w:type="dxa"/>
          </w:tcPr>
          <w:p w:rsidR="00821D9D" w:rsidRPr="007E1665" w:rsidRDefault="00821D9D" w:rsidP="006058BA">
            <w:pPr>
              <w:rPr>
                <w:b/>
              </w:rPr>
            </w:pPr>
            <w:r w:rsidRPr="007E1665">
              <w:rPr>
                <w:b/>
              </w:rPr>
              <w:t>1 year but less than 2 years</w:t>
            </w:r>
          </w:p>
        </w:tc>
        <w:tc>
          <w:tcPr>
            <w:tcW w:w="1320" w:type="dxa"/>
          </w:tcPr>
          <w:p w:rsidR="00821D9D" w:rsidRPr="00440DFD" w:rsidRDefault="00BB7314" w:rsidP="007E1665">
            <w:pPr>
              <w:jc w:val="right"/>
            </w:pPr>
            <w:r>
              <w:t>17</w:t>
            </w:r>
          </w:p>
        </w:tc>
        <w:tc>
          <w:tcPr>
            <w:tcW w:w="1680" w:type="dxa"/>
          </w:tcPr>
          <w:p w:rsidR="00821D9D" w:rsidRPr="00440DFD" w:rsidRDefault="00195EE3" w:rsidP="007E1665">
            <w:pPr>
              <w:jc w:val="right"/>
            </w:pPr>
            <w:r>
              <w:t>17</w:t>
            </w:r>
            <w:r w:rsidR="00821D9D">
              <w:t>.0%</w:t>
            </w:r>
          </w:p>
        </w:tc>
        <w:tc>
          <w:tcPr>
            <w:tcW w:w="1680" w:type="dxa"/>
          </w:tcPr>
          <w:p w:rsidR="00821D9D" w:rsidRPr="00440DFD" w:rsidRDefault="00195EE3" w:rsidP="007E1665">
            <w:pPr>
              <w:jc w:val="right"/>
            </w:pPr>
            <w:r>
              <w:t>3076</w:t>
            </w:r>
          </w:p>
        </w:tc>
        <w:tc>
          <w:tcPr>
            <w:tcW w:w="1920" w:type="dxa"/>
          </w:tcPr>
          <w:p w:rsidR="00821D9D" w:rsidRPr="00440DFD" w:rsidRDefault="00195EE3" w:rsidP="007E1665">
            <w:pPr>
              <w:jc w:val="right"/>
            </w:pPr>
            <w:r>
              <w:t>12.2</w:t>
            </w:r>
            <w:r w:rsidR="00821D9D">
              <w:t>%</w:t>
            </w:r>
          </w:p>
        </w:tc>
      </w:tr>
      <w:tr w:rsidR="00821D9D" w:rsidRPr="007E1665" w:rsidTr="00721D01">
        <w:trPr>
          <w:trHeight w:val="306"/>
        </w:trPr>
        <w:tc>
          <w:tcPr>
            <w:tcW w:w="3840" w:type="dxa"/>
          </w:tcPr>
          <w:p w:rsidR="00821D9D" w:rsidRPr="007E1665" w:rsidRDefault="00821D9D" w:rsidP="006058BA">
            <w:pPr>
              <w:rPr>
                <w:b/>
              </w:rPr>
            </w:pPr>
            <w:r w:rsidRPr="007E1665">
              <w:rPr>
                <w:b/>
              </w:rPr>
              <w:t>2 years but less than 5 years</w:t>
            </w:r>
          </w:p>
        </w:tc>
        <w:tc>
          <w:tcPr>
            <w:tcW w:w="1320" w:type="dxa"/>
          </w:tcPr>
          <w:p w:rsidR="00821D9D" w:rsidRPr="00440DFD" w:rsidRDefault="00BB7314" w:rsidP="007E1665">
            <w:pPr>
              <w:jc w:val="right"/>
            </w:pPr>
            <w:r>
              <w:t>13</w:t>
            </w:r>
          </w:p>
        </w:tc>
        <w:tc>
          <w:tcPr>
            <w:tcW w:w="1680" w:type="dxa"/>
          </w:tcPr>
          <w:p w:rsidR="00821D9D" w:rsidRPr="00440DFD" w:rsidRDefault="00195EE3" w:rsidP="007E1665">
            <w:pPr>
              <w:jc w:val="right"/>
            </w:pPr>
            <w:r>
              <w:t>13</w:t>
            </w:r>
            <w:r w:rsidR="00821D9D">
              <w:t>.0%</w:t>
            </w:r>
          </w:p>
        </w:tc>
        <w:tc>
          <w:tcPr>
            <w:tcW w:w="1680" w:type="dxa"/>
          </w:tcPr>
          <w:p w:rsidR="00821D9D" w:rsidRPr="00440DFD" w:rsidRDefault="00195EE3" w:rsidP="007E1665">
            <w:pPr>
              <w:jc w:val="right"/>
            </w:pPr>
            <w:r>
              <w:t>4957</w:t>
            </w:r>
          </w:p>
        </w:tc>
        <w:tc>
          <w:tcPr>
            <w:tcW w:w="1920" w:type="dxa"/>
          </w:tcPr>
          <w:p w:rsidR="00821D9D" w:rsidRPr="00440DFD" w:rsidRDefault="00195EE3" w:rsidP="007E1665">
            <w:pPr>
              <w:jc w:val="right"/>
            </w:pPr>
            <w:r>
              <w:t>19</w:t>
            </w:r>
            <w:r w:rsidR="00515FC8">
              <w:t>.6</w:t>
            </w:r>
            <w:r w:rsidR="00821D9D">
              <w:t>%</w:t>
            </w:r>
          </w:p>
        </w:tc>
      </w:tr>
      <w:tr w:rsidR="00821D9D" w:rsidRPr="007E1665" w:rsidTr="00721D01">
        <w:trPr>
          <w:trHeight w:val="305"/>
        </w:trPr>
        <w:tc>
          <w:tcPr>
            <w:tcW w:w="3840" w:type="dxa"/>
          </w:tcPr>
          <w:p w:rsidR="00821D9D" w:rsidRPr="007E1665" w:rsidRDefault="00821D9D" w:rsidP="006058BA">
            <w:pPr>
              <w:rPr>
                <w:b/>
              </w:rPr>
            </w:pPr>
            <w:r w:rsidRPr="007E1665">
              <w:rPr>
                <w:b/>
              </w:rPr>
              <w:t>5 years but less than 10 years</w:t>
            </w:r>
          </w:p>
        </w:tc>
        <w:tc>
          <w:tcPr>
            <w:tcW w:w="1320" w:type="dxa"/>
          </w:tcPr>
          <w:p w:rsidR="00821D9D" w:rsidRPr="00440DFD" w:rsidRDefault="00821D9D" w:rsidP="007E1665">
            <w:pPr>
              <w:jc w:val="right"/>
            </w:pPr>
            <w:r>
              <w:t>1</w:t>
            </w:r>
            <w:r w:rsidR="00BB7314">
              <w:t>4</w:t>
            </w:r>
          </w:p>
        </w:tc>
        <w:tc>
          <w:tcPr>
            <w:tcW w:w="1680" w:type="dxa"/>
          </w:tcPr>
          <w:p w:rsidR="00821D9D" w:rsidRPr="00440DFD" w:rsidRDefault="00195EE3" w:rsidP="007E1665">
            <w:pPr>
              <w:jc w:val="right"/>
            </w:pPr>
            <w:r>
              <w:t>14</w:t>
            </w:r>
            <w:r w:rsidR="00821D9D">
              <w:t>.0%</w:t>
            </w:r>
          </w:p>
        </w:tc>
        <w:tc>
          <w:tcPr>
            <w:tcW w:w="1680" w:type="dxa"/>
          </w:tcPr>
          <w:p w:rsidR="00821D9D" w:rsidRPr="00440DFD" w:rsidRDefault="00195EE3" w:rsidP="007E1665">
            <w:pPr>
              <w:jc w:val="right"/>
            </w:pPr>
            <w:r>
              <w:t>3414</w:t>
            </w:r>
          </w:p>
        </w:tc>
        <w:tc>
          <w:tcPr>
            <w:tcW w:w="1920" w:type="dxa"/>
          </w:tcPr>
          <w:p w:rsidR="00821D9D" w:rsidRPr="00440DFD" w:rsidRDefault="00195EE3" w:rsidP="007E1665">
            <w:pPr>
              <w:jc w:val="right"/>
            </w:pPr>
            <w:r>
              <w:t>13.5</w:t>
            </w:r>
            <w:r w:rsidR="00821D9D">
              <w:t>%</w:t>
            </w:r>
          </w:p>
        </w:tc>
      </w:tr>
      <w:tr w:rsidR="00440DFD" w:rsidRPr="007E1665" w:rsidTr="00721D01">
        <w:trPr>
          <w:trHeight w:val="306"/>
        </w:trPr>
        <w:tc>
          <w:tcPr>
            <w:tcW w:w="3840" w:type="dxa"/>
          </w:tcPr>
          <w:p w:rsidR="00440DFD" w:rsidRPr="007E1665" w:rsidRDefault="00821D9D" w:rsidP="00C605EF">
            <w:pPr>
              <w:rPr>
                <w:b/>
              </w:rPr>
            </w:pPr>
            <w:r w:rsidRPr="007E1665">
              <w:rPr>
                <w:b/>
              </w:rPr>
              <w:t>10 years or more</w:t>
            </w:r>
          </w:p>
        </w:tc>
        <w:tc>
          <w:tcPr>
            <w:tcW w:w="1320" w:type="dxa"/>
          </w:tcPr>
          <w:p w:rsidR="00440DFD" w:rsidRPr="00440DFD" w:rsidRDefault="00821D9D" w:rsidP="007E1665">
            <w:pPr>
              <w:jc w:val="right"/>
            </w:pPr>
            <w:r>
              <w:t>2</w:t>
            </w:r>
            <w:r w:rsidR="00BB7314">
              <w:t>9</w:t>
            </w:r>
          </w:p>
        </w:tc>
        <w:tc>
          <w:tcPr>
            <w:tcW w:w="1680" w:type="dxa"/>
          </w:tcPr>
          <w:p w:rsidR="00440DFD" w:rsidRPr="00440DFD" w:rsidRDefault="00195EE3" w:rsidP="007E1665">
            <w:pPr>
              <w:spacing w:line="360" w:lineRule="auto"/>
              <w:jc w:val="right"/>
            </w:pPr>
            <w:r>
              <w:t>29</w:t>
            </w:r>
            <w:r w:rsidR="00821D9D">
              <w:t>.0%</w:t>
            </w:r>
          </w:p>
        </w:tc>
        <w:tc>
          <w:tcPr>
            <w:tcW w:w="1680" w:type="dxa"/>
          </w:tcPr>
          <w:p w:rsidR="00440DFD" w:rsidRPr="00440DFD" w:rsidRDefault="00195EE3" w:rsidP="007E1665">
            <w:pPr>
              <w:jc w:val="right"/>
            </w:pPr>
            <w:r>
              <w:t>6313</w:t>
            </w:r>
          </w:p>
        </w:tc>
        <w:tc>
          <w:tcPr>
            <w:tcW w:w="1920" w:type="dxa"/>
          </w:tcPr>
          <w:p w:rsidR="00440DFD" w:rsidRPr="00440DFD" w:rsidRDefault="00195EE3" w:rsidP="007E1665">
            <w:pPr>
              <w:jc w:val="right"/>
            </w:pPr>
            <w:r>
              <w:t>25.0</w:t>
            </w:r>
            <w:r w:rsidR="00515FC8">
              <w:t>%</w:t>
            </w:r>
          </w:p>
        </w:tc>
      </w:tr>
    </w:tbl>
    <w:p w:rsidR="00491B26" w:rsidRDefault="00491B26"/>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377"/>
        <w:gridCol w:w="1617"/>
        <w:gridCol w:w="1617"/>
        <w:gridCol w:w="1939"/>
      </w:tblGrid>
      <w:tr w:rsidR="000C5848" w:rsidRPr="004F0B30" w:rsidTr="004F0B30">
        <w:tc>
          <w:tcPr>
            <w:tcW w:w="3840" w:type="dxa"/>
            <w:shd w:val="clear" w:color="auto" w:fill="auto"/>
          </w:tcPr>
          <w:p w:rsidR="000C5848" w:rsidRPr="004F0B30" w:rsidRDefault="000C5848" w:rsidP="005C6FDB">
            <w:pPr>
              <w:rPr>
                <w:b/>
              </w:rPr>
            </w:pPr>
            <w:r w:rsidRPr="004F0B30">
              <w:rPr>
                <w:b/>
              </w:rPr>
              <w:t>1999-2003</w:t>
            </w:r>
          </w:p>
        </w:tc>
        <w:tc>
          <w:tcPr>
            <w:tcW w:w="2994" w:type="dxa"/>
            <w:gridSpan w:val="2"/>
            <w:shd w:val="clear" w:color="auto" w:fill="auto"/>
          </w:tcPr>
          <w:p w:rsidR="000C5848" w:rsidRPr="004F0B30" w:rsidRDefault="000C5848" w:rsidP="005C6FDB">
            <w:pPr>
              <w:rPr>
                <w:b/>
              </w:rPr>
            </w:pPr>
            <w:r w:rsidRPr="004F0B30">
              <w:rPr>
                <w:b/>
              </w:rPr>
              <w:t>100 Most Costly Claims</w:t>
            </w:r>
          </w:p>
        </w:tc>
        <w:tc>
          <w:tcPr>
            <w:tcW w:w="3556" w:type="dxa"/>
            <w:gridSpan w:val="2"/>
            <w:shd w:val="clear" w:color="auto" w:fill="auto"/>
          </w:tcPr>
          <w:p w:rsidR="000C5848" w:rsidRPr="004F0B30" w:rsidRDefault="005419E6" w:rsidP="005C6FDB">
            <w:pPr>
              <w:rPr>
                <w:b/>
              </w:rPr>
            </w:pPr>
            <w:r w:rsidRPr="004F0B30">
              <w:rPr>
                <w:b/>
              </w:rPr>
              <w:t>All Other Compensated Claims</w:t>
            </w:r>
          </w:p>
        </w:tc>
      </w:tr>
      <w:tr w:rsidR="003531DD" w:rsidRPr="004F0B30" w:rsidTr="004F0B30">
        <w:tc>
          <w:tcPr>
            <w:tcW w:w="3840" w:type="dxa"/>
            <w:shd w:val="clear" w:color="auto" w:fill="auto"/>
          </w:tcPr>
          <w:p w:rsidR="000C5848" w:rsidRPr="004F0B30" w:rsidRDefault="000C5848" w:rsidP="005C6FDB">
            <w:pPr>
              <w:rPr>
                <w:b/>
              </w:rPr>
            </w:pPr>
            <w:r w:rsidRPr="004F0B30">
              <w:rPr>
                <w:b/>
              </w:rPr>
              <w:t>Length of Service</w:t>
            </w:r>
          </w:p>
        </w:tc>
        <w:tc>
          <w:tcPr>
            <w:tcW w:w="1377" w:type="dxa"/>
            <w:shd w:val="clear" w:color="auto" w:fill="auto"/>
          </w:tcPr>
          <w:p w:rsidR="000C5848" w:rsidRPr="004F0B30" w:rsidRDefault="000C5848" w:rsidP="004F0B30">
            <w:pPr>
              <w:jc w:val="center"/>
              <w:rPr>
                <w:b/>
              </w:rPr>
            </w:pPr>
            <w:r w:rsidRPr="004F0B30">
              <w:rPr>
                <w:b/>
              </w:rPr>
              <w:t>Number</w:t>
            </w:r>
          </w:p>
        </w:tc>
        <w:tc>
          <w:tcPr>
            <w:tcW w:w="1617" w:type="dxa"/>
            <w:shd w:val="clear" w:color="auto" w:fill="auto"/>
          </w:tcPr>
          <w:p w:rsidR="000C5848" w:rsidRPr="004F0B30" w:rsidRDefault="000C5848" w:rsidP="004F0B30">
            <w:pPr>
              <w:jc w:val="center"/>
              <w:rPr>
                <w:b/>
              </w:rPr>
            </w:pPr>
            <w:r w:rsidRPr="004F0B30">
              <w:rPr>
                <w:b/>
              </w:rPr>
              <w:t>Percentage</w:t>
            </w:r>
          </w:p>
        </w:tc>
        <w:tc>
          <w:tcPr>
            <w:tcW w:w="1617" w:type="dxa"/>
            <w:shd w:val="clear" w:color="auto" w:fill="auto"/>
          </w:tcPr>
          <w:p w:rsidR="000C5848" w:rsidRPr="004F0B30" w:rsidRDefault="000C5848" w:rsidP="004F0B30">
            <w:pPr>
              <w:jc w:val="center"/>
              <w:rPr>
                <w:b/>
              </w:rPr>
            </w:pPr>
            <w:r w:rsidRPr="004F0B30">
              <w:rPr>
                <w:b/>
              </w:rPr>
              <w:t>Number</w:t>
            </w:r>
          </w:p>
        </w:tc>
        <w:tc>
          <w:tcPr>
            <w:tcW w:w="1939" w:type="dxa"/>
            <w:shd w:val="clear" w:color="auto" w:fill="auto"/>
          </w:tcPr>
          <w:p w:rsidR="000C5848" w:rsidRPr="004F0B30" w:rsidRDefault="000C5848" w:rsidP="004F0B30">
            <w:pPr>
              <w:jc w:val="center"/>
              <w:rPr>
                <w:b/>
              </w:rPr>
            </w:pPr>
            <w:r w:rsidRPr="004F0B30">
              <w:rPr>
                <w:b/>
              </w:rPr>
              <w:t>Percentage</w:t>
            </w:r>
          </w:p>
        </w:tc>
      </w:tr>
      <w:tr w:rsidR="003531DD" w:rsidRPr="00440DFD" w:rsidTr="004F0B30">
        <w:tc>
          <w:tcPr>
            <w:tcW w:w="3840" w:type="dxa"/>
            <w:shd w:val="clear" w:color="auto" w:fill="auto"/>
          </w:tcPr>
          <w:p w:rsidR="000C5848" w:rsidRPr="004F0B30" w:rsidRDefault="000C5848" w:rsidP="005C6FDB">
            <w:pPr>
              <w:rPr>
                <w:b/>
              </w:rPr>
            </w:pPr>
            <w:r w:rsidRPr="004F0B30">
              <w:rPr>
                <w:b/>
              </w:rPr>
              <w:t>Less than 6 months</w:t>
            </w:r>
          </w:p>
        </w:tc>
        <w:tc>
          <w:tcPr>
            <w:tcW w:w="1377" w:type="dxa"/>
            <w:shd w:val="clear" w:color="auto" w:fill="auto"/>
          </w:tcPr>
          <w:p w:rsidR="000C5848" w:rsidRPr="00440DFD" w:rsidRDefault="000C5848" w:rsidP="004F0B30">
            <w:pPr>
              <w:jc w:val="right"/>
            </w:pPr>
            <w:r w:rsidRPr="00440DFD">
              <w:t>20</w:t>
            </w:r>
          </w:p>
        </w:tc>
        <w:tc>
          <w:tcPr>
            <w:tcW w:w="1617" w:type="dxa"/>
            <w:shd w:val="clear" w:color="auto" w:fill="auto"/>
          </w:tcPr>
          <w:p w:rsidR="000C5848" w:rsidRPr="00440DFD" w:rsidRDefault="000C5848" w:rsidP="004F0B30">
            <w:pPr>
              <w:jc w:val="right"/>
            </w:pPr>
            <w:r>
              <w:t>20.0%</w:t>
            </w:r>
          </w:p>
        </w:tc>
        <w:tc>
          <w:tcPr>
            <w:tcW w:w="1617" w:type="dxa"/>
            <w:shd w:val="clear" w:color="auto" w:fill="auto"/>
          </w:tcPr>
          <w:p w:rsidR="000C5848" w:rsidRPr="00440DFD" w:rsidRDefault="000C5848" w:rsidP="004F0B30">
            <w:pPr>
              <w:jc w:val="right"/>
            </w:pPr>
            <w:r>
              <w:t>6074</w:t>
            </w:r>
          </w:p>
        </w:tc>
        <w:tc>
          <w:tcPr>
            <w:tcW w:w="1939" w:type="dxa"/>
            <w:shd w:val="clear" w:color="auto" w:fill="auto"/>
          </w:tcPr>
          <w:p w:rsidR="000C5848" w:rsidRPr="00440DFD" w:rsidRDefault="00B93F7C" w:rsidP="004F0B30">
            <w:pPr>
              <w:jc w:val="right"/>
            </w:pPr>
            <w:r>
              <w:t>22.7</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 xml:space="preserve">6 months but less than 1 year </w:t>
            </w:r>
          </w:p>
        </w:tc>
        <w:tc>
          <w:tcPr>
            <w:tcW w:w="1377" w:type="dxa"/>
            <w:shd w:val="clear" w:color="auto" w:fill="auto"/>
          </w:tcPr>
          <w:p w:rsidR="000C5848" w:rsidRPr="00440DFD" w:rsidRDefault="000C5848" w:rsidP="004F0B30">
            <w:pPr>
              <w:jc w:val="right"/>
            </w:pPr>
            <w:r w:rsidRPr="00440DFD">
              <w:t>11</w:t>
            </w:r>
          </w:p>
        </w:tc>
        <w:tc>
          <w:tcPr>
            <w:tcW w:w="1617" w:type="dxa"/>
            <w:shd w:val="clear" w:color="auto" w:fill="auto"/>
          </w:tcPr>
          <w:p w:rsidR="000C5848" w:rsidRPr="00440DFD" w:rsidRDefault="000C5848" w:rsidP="004F0B30">
            <w:pPr>
              <w:jc w:val="right"/>
            </w:pPr>
            <w:r>
              <w:t>11.0%</w:t>
            </w:r>
          </w:p>
        </w:tc>
        <w:tc>
          <w:tcPr>
            <w:tcW w:w="1617" w:type="dxa"/>
            <w:shd w:val="clear" w:color="auto" w:fill="auto"/>
          </w:tcPr>
          <w:p w:rsidR="000C5848" w:rsidRPr="00440DFD" w:rsidRDefault="000C5848" w:rsidP="004F0B30">
            <w:pPr>
              <w:jc w:val="right"/>
            </w:pPr>
            <w:r>
              <w:t>2776</w:t>
            </w:r>
          </w:p>
        </w:tc>
        <w:tc>
          <w:tcPr>
            <w:tcW w:w="1939" w:type="dxa"/>
            <w:shd w:val="clear" w:color="auto" w:fill="auto"/>
          </w:tcPr>
          <w:p w:rsidR="000C5848" w:rsidRPr="00440DFD" w:rsidRDefault="00B93F7C" w:rsidP="004F0B30">
            <w:pPr>
              <w:jc w:val="right"/>
            </w:pPr>
            <w:r>
              <w:t>10.4</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1 year but less than 2 years</w:t>
            </w:r>
          </w:p>
        </w:tc>
        <w:tc>
          <w:tcPr>
            <w:tcW w:w="1377" w:type="dxa"/>
            <w:shd w:val="clear" w:color="auto" w:fill="auto"/>
          </w:tcPr>
          <w:p w:rsidR="000C5848" w:rsidRPr="00440DFD" w:rsidRDefault="000C5848" w:rsidP="004F0B30">
            <w:pPr>
              <w:jc w:val="right"/>
            </w:pPr>
            <w:r w:rsidRPr="00440DFD">
              <w:t>12</w:t>
            </w:r>
          </w:p>
        </w:tc>
        <w:tc>
          <w:tcPr>
            <w:tcW w:w="1617" w:type="dxa"/>
            <w:shd w:val="clear" w:color="auto" w:fill="auto"/>
          </w:tcPr>
          <w:p w:rsidR="000C5848" w:rsidRPr="00440DFD" w:rsidRDefault="000C5848" w:rsidP="004F0B30">
            <w:pPr>
              <w:jc w:val="right"/>
            </w:pPr>
            <w:r>
              <w:t>12.0%</w:t>
            </w:r>
          </w:p>
        </w:tc>
        <w:tc>
          <w:tcPr>
            <w:tcW w:w="1617" w:type="dxa"/>
            <w:shd w:val="clear" w:color="auto" w:fill="auto"/>
          </w:tcPr>
          <w:p w:rsidR="000C5848" w:rsidRPr="00440DFD" w:rsidRDefault="000C5848" w:rsidP="004F0B30">
            <w:pPr>
              <w:jc w:val="right"/>
            </w:pPr>
            <w:r>
              <w:t>3439</w:t>
            </w:r>
          </w:p>
        </w:tc>
        <w:tc>
          <w:tcPr>
            <w:tcW w:w="1939" w:type="dxa"/>
            <w:shd w:val="clear" w:color="auto" w:fill="auto"/>
          </w:tcPr>
          <w:p w:rsidR="000C5848" w:rsidRPr="00440DFD" w:rsidRDefault="00B93F7C" w:rsidP="004F0B30">
            <w:pPr>
              <w:jc w:val="right"/>
            </w:pPr>
            <w:r>
              <w:t>12.9</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2 years but less than 5 years</w:t>
            </w:r>
          </w:p>
        </w:tc>
        <w:tc>
          <w:tcPr>
            <w:tcW w:w="1377" w:type="dxa"/>
            <w:shd w:val="clear" w:color="auto" w:fill="auto"/>
          </w:tcPr>
          <w:p w:rsidR="000C5848" w:rsidRPr="00440DFD" w:rsidRDefault="000C5848" w:rsidP="004F0B30">
            <w:pPr>
              <w:jc w:val="right"/>
            </w:pPr>
            <w:r w:rsidRPr="00440DFD">
              <w:t>20</w:t>
            </w:r>
          </w:p>
        </w:tc>
        <w:tc>
          <w:tcPr>
            <w:tcW w:w="1617" w:type="dxa"/>
            <w:shd w:val="clear" w:color="auto" w:fill="auto"/>
          </w:tcPr>
          <w:p w:rsidR="000C5848" w:rsidRPr="00440DFD" w:rsidRDefault="000C5848" w:rsidP="004F0B30">
            <w:pPr>
              <w:jc w:val="right"/>
            </w:pPr>
            <w:r>
              <w:t>20.0%</w:t>
            </w:r>
          </w:p>
        </w:tc>
        <w:tc>
          <w:tcPr>
            <w:tcW w:w="1617" w:type="dxa"/>
            <w:shd w:val="clear" w:color="auto" w:fill="auto"/>
          </w:tcPr>
          <w:p w:rsidR="000C5848" w:rsidRPr="00440DFD" w:rsidRDefault="000C5848" w:rsidP="004F0B30">
            <w:pPr>
              <w:jc w:val="right"/>
            </w:pPr>
            <w:r>
              <w:t>4832</w:t>
            </w:r>
          </w:p>
        </w:tc>
        <w:tc>
          <w:tcPr>
            <w:tcW w:w="1939" w:type="dxa"/>
            <w:shd w:val="clear" w:color="auto" w:fill="auto"/>
          </w:tcPr>
          <w:p w:rsidR="000C5848" w:rsidRPr="00440DFD" w:rsidRDefault="00B93F7C" w:rsidP="004F0B30">
            <w:pPr>
              <w:jc w:val="right"/>
            </w:pPr>
            <w:r>
              <w:t>18.1</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5 years but less than 10 years</w:t>
            </w:r>
          </w:p>
        </w:tc>
        <w:tc>
          <w:tcPr>
            <w:tcW w:w="1377" w:type="dxa"/>
            <w:shd w:val="clear" w:color="auto" w:fill="auto"/>
          </w:tcPr>
          <w:p w:rsidR="000C5848" w:rsidRPr="00440DFD" w:rsidRDefault="000C5848" w:rsidP="004F0B30">
            <w:pPr>
              <w:jc w:val="right"/>
            </w:pPr>
            <w:r>
              <w:t>13</w:t>
            </w:r>
          </w:p>
        </w:tc>
        <w:tc>
          <w:tcPr>
            <w:tcW w:w="1617" w:type="dxa"/>
            <w:shd w:val="clear" w:color="auto" w:fill="auto"/>
          </w:tcPr>
          <w:p w:rsidR="000C5848" w:rsidRPr="00440DFD" w:rsidRDefault="000C5848" w:rsidP="004F0B30">
            <w:pPr>
              <w:jc w:val="right"/>
            </w:pPr>
            <w:r>
              <w:t>13.0%</w:t>
            </w:r>
          </w:p>
        </w:tc>
        <w:tc>
          <w:tcPr>
            <w:tcW w:w="1617" w:type="dxa"/>
            <w:shd w:val="clear" w:color="auto" w:fill="auto"/>
          </w:tcPr>
          <w:p w:rsidR="000C5848" w:rsidRPr="00440DFD" w:rsidRDefault="000C5848" w:rsidP="004F0B30">
            <w:pPr>
              <w:jc w:val="right"/>
            </w:pPr>
            <w:r>
              <w:t>3458</w:t>
            </w:r>
          </w:p>
        </w:tc>
        <w:tc>
          <w:tcPr>
            <w:tcW w:w="1939" w:type="dxa"/>
            <w:shd w:val="clear" w:color="auto" w:fill="auto"/>
          </w:tcPr>
          <w:p w:rsidR="000C5848" w:rsidRPr="00440DFD" w:rsidRDefault="00B93F7C" w:rsidP="004F0B30">
            <w:pPr>
              <w:jc w:val="right"/>
            </w:pPr>
            <w:r>
              <w:t>13.0</w:t>
            </w:r>
            <w:r w:rsidR="000C5848">
              <w:t>%</w:t>
            </w:r>
          </w:p>
        </w:tc>
      </w:tr>
      <w:tr w:rsidR="003531DD" w:rsidRPr="00440DFD" w:rsidTr="004F0B30">
        <w:tc>
          <w:tcPr>
            <w:tcW w:w="3840" w:type="dxa"/>
            <w:shd w:val="clear" w:color="auto" w:fill="auto"/>
          </w:tcPr>
          <w:p w:rsidR="000C5848" w:rsidRPr="004F0B30" w:rsidRDefault="000C5848" w:rsidP="005C6FDB">
            <w:pPr>
              <w:rPr>
                <w:b/>
              </w:rPr>
            </w:pPr>
            <w:r w:rsidRPr="004F0B30">
              <w:rPr>
                <w:b/>
              </w:rPr>
              <w:t>10 years or more</w:t>
            </w:r>
          </w:p>
        </w:tc>
        <w:tc>
          <w:tcPr>
            <w:tcW w:w="1377" w:type="dxa"/>
            <w:shd w:val="clear" w:color="auto" w:fill="auto"/>
          </w:tcPr>
          <w:p w:rsidR="000C5848" w:rsidRPr="00440DFD" w:rsidRDefault="000C5848" w:rsidP="004F0B30">
            <w:pPr>
              <w:jc w:val="right"/>
            </w:pPr>
            <w:r>
              <w:t>22</w:t>
            </w:r>
          </w:p>
        </w:tc>
        <w:tc>
          <w:tcPr>
            <w:tcW w:w="1617" w:type="dxa"/>
            <w:shd w:val="clear" w:color="auto" w:fill="auto"/>
          </w:tcPr>
          <w:p w:rsidR="000C5848" w:rsidRPr="00440DFD" w:rsidRDefault="000C5848" w:rsidP="004F0B30">
            <w:pPr>
              <w:spacing w:line="360" w:lineRule="auto"/>
              <w:jc w:val="right"/>
            </w:pPr>
            <w:r>
              <w:t>22.0%</w:t>
            </w:r>
          </w:p>
        </w:tc>
        <w:tc>
          <w:tcPr>
            <w:tcW w:w="1617" w:type="dxa"/>
            <w:shd w:val="clear" w:color="auto" w:fill="auto"/>
          </w:tcPr>
          <w:p w:rsidR="000C5848" w:rsidRPr="00440DFD" w:rsidRDefault="000C5848" w:rsidP="004F0B30">
            <w:pPr>
              <w:jc w:val="right"/>
            </w:pPr>
            <w:r>
              <w:t>6117</w:t>
            </w:r>
          </w:p>
        </w:tc>
        <w:tc>
          <w:tcPr>
            <w:tcW w:w="1939" w:type="dxa"/>
            <w:shd w:val="clear" w:color="auto" w:fill="auto"/>
          </w:tcPr>
          <w:p w:rsidR="000C5848" w:rsidRPr="00440DFD" w:rsidRDefault="00B93F7C" w:rsidP="004F0B30">
            <w:pPr>
              <w:jc w:val="right"/>
            </w:pPr>
            <w:r>
              <w:t>22.9</w:t>
            </w:r>
            <w:r w:rsidR="000C5848">
              <w:t>%</w:t>
            </w:r>
          </w:p>
        </w:tc>
      </w:tr>
    </w:tbl>
    <w:p w:rsidR="00E2303E" w:rsidRDefault="00E2303E" w:rsidP="00E2303E">
      <w:pPr>
        <w:ind w:left="-600"/>
        <w:jc w:val="both"/>
      </w:pPr>
    </w:p>
    <w:p w:rsidR="00FA2789" w:rsidRDefault="0080585C" w:rsidP="00491B26">
      <w:pPr>
        <w:numPr>
          <w:ilvl w:val="0"/>
          <w:numId w:val="15"/>
        </w:numPr>
        <w:tabs>
          <w:tab w:val="clear" w:pos="720"/>
        </w:tabs>
        <w:ind w:left="-600" w:firstLine="0"/>
        <w:rPr>
          <w:b/>
        </w:rPr>
      </w:pPr>
      <w:r w:rsidRPr="00FD73D4">
        <w:rPr>
          <w:b/>
        </w:rPr>
        <w:t>Cost by Length of Service</w:t>
      </w:r>
    </w:p>
    <w:p w:rsidR="00E2303E" w:rsidRDefault="00E2303E" w:rsidP="00E2303E">
      <w:pPr>
        <w:ind w:left="-600"/>
        <w:jc w:val="both"/>
      </w:pPr>
    </w:p>
    <w:p w:rsidR="00E2303E" w:rsidRDefault="00E2303E" w:rsidP="00E2303E">
      <w:pPr>
        <w:ind w:left="-600"/>
        <w:jc w:val="both"/>
      </w:pPr>
      <w:r>
        <w:t xml:space="preserve">The following table compares total cost by length of service.  </w:t>
      </w:r>
      <w:r w:rsidR="000D7833">
        <w:t>As noted above</w:t>
      </w:r>
      <w:r>
        <w:t xml:space="preserve">, this information indicates that more than four out of every ten dollars spent in the </w:t>
      </w:r>
      <w:r w:rsidR="000D7833">
        <w:t>workers</w:t>
      </w:r>
      <w:r>
        <w:t xml:space="preserve">’ compensation system is spent on </w:t>
      </w:r>
      <w:r w:rsidR="00891F20">
        <w:t>employee</w:t>
      </w:r>
      <w:r>
        <w:t xml:space="preserve">s who have worked with a company for less than two years. </w:t>
      </w:r>
      <w:r w:rsidR="00951460">
        <w:t xml:space="preserve">  Nearly three out of every ten dollars is spent on employees who have worked with a company for less than one year.</w:t>
      </w:r>
      <w:r>
        <w:t xml:space="preserve"> </w:t>
      </w:r>
    </w:p>
    <w:p w:rsidR="005440E0" w:rsidRPr="00FD73D4" w:rsidRDefault="005440E0" w:rsidP="000C5848">
      <w:pPr>
        <w:rPr>
          <w:b/>
        </w:rPr>
      </w:pPr>
    </w:p>
    <w:tbl>
      <w:tblPr>
        <w:tblW w:w="1067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1560"/>
        <w:gridCol w:w="1440"/>
        <w:gridCol w:w="840"/>
        <w:gridCol w:w="1560"/>
        <w:gridCol w:w="1440"/>
        <w:gridCol w:w="1200"/>
      </w:tblGrid>
      <w:tr w:rsidR="00A07E9F" w:rsidRPr="007E1665" w:rsidTr="00C1503A">
        <w:tc>
          <w:tcPr>
            <w:tcW w:w="2636" w:type="dxa"/>
          </w:tcPr>
          <w:p w:rsidR="00A07E9F" w:rsidRPr="007E1665" w:rsidRDefault="00C64B10" w:rsidP="00C605EF">
            <w:pPr>
              <w:rPr>
                <w:b/>
              </w:rPr>
            </w:pPr>
            <w:r>
              <w:rPr>
                <w:b/>
              </w:rPr>
              <w:t>2002-2006</w:t>
            </w:r>
          </w:p>
        </w:tc>
        <w:tc>
          <w:tcPr>
            <w:tcW w:w="3840" w:type="dxa"/>
            <w:gridSpan w:val="3"/>
          </w:tcPr>
          <w:p w:rsidR="00A07E9F" w:rsidRPr="007E1665" w:rsidRDefault="00A07E9F" w:rsidP="007E1665">
            <w:pPr>
              <w:jc w:val="center"/>
              <w:rPr>
                <w:b/>
              </w:rPr>
            </w:pPr>
            <w:r w:rsidRPr="007E1665">
              <w:rPr>
                <w:b/>
              </w:rPr>
              <w:t>100 Most Costly</w:t>
            </w:r>
            <w:r w:rsidR="009D599E" w:rsidRPr="007E1665">
              <w:rPr>
                <w:b/>
              </w:rPr>
              <w:t xml:space="preserve"> Claims</w:t>
            </w:r>
          </w:p>
        </w:tc>
        <w:tc>
          <w:tcPr>
            <w:tcW w:w="4200" w:type="dxa"/>
            <w:gridSpan w:val="3"/>
          </w:tcPr>
          <w:p w:rsidR="00A07E9F" w:rsidRPr="007E1665" w:rsidRDefault="005419E6" w:rsidP="007E1665">
            <w:pPr>
              <w:jc w:val="center"/>
              <w:rPr>
                <w:b/>
              </w:rPr>
            </w:pPr>
            <w:r>
              <w:rPr>
                <w:b/>
              </w:rPr>
              <w:t>All Other Compensated Claims</w:t>
            </w:r>
            <w:r w:rsidR="00A07E9F" w:rsidRPr="007E1665">
              <w:rPr>
                <w:b/>
              </w:rPr>
              <w:t xml:space="preserve"> </w:t>
            </w:r>
          </w:p>
        </w:tc>
      </w:tr>
      <w:tr w:rsidR="00A07E9F" w:rsidRPr="007E1665" w:rsidTr="00C1503A">
        <w:tc>
          <w:tcPr>
            <w:tcW w:w="2636" w:type="dxa"/>
          </w:tcPr>
          <w:p w:rsidR="00A07E9F" w:rsidRPr="007E1665" w:rsidRDefault="00A07E9F" w:rsidP="00C605EF">
            <w:pPr>
              <w:rPr>
                <w:b/>
              </w:rPr>
            </w:pPr>
            <w:r w:rsidRPr="007E1665">
              <w:rPr>
                <w:b/>
              </w:rPr>
              <w:t>Length of Service</w:t>
            </w:r>
          </w:p>
        </w:tc>
        <w:tc>
          <w:tcPr>
            <w:tcW w:w="1560" w:type="dxa"/>
          </w:tcPr>
          <w:p w:rsidR="00A07E9F" w:rsidRPr="007E1665" w:rsidRDefault="00A07E9F" w:rsidP="007E1665">
            <w:pPr>
              <w:jc w:val="center"/>
              <w:rPr>
                <w:b/>
              </w:rPr>
            </w:pPr>
            <w:r w:rsidRPr="007E1665">
              <w:rPr>
                <w:b/>
              </w:rPr>
              <w:t>Cost</w:t>
            </w:r>
          </w:p>
        </w:tc>
        <w:tc>
          <w:tcPr>
            <w:tcW w:w="1440" w:type="dxa"/>
          </w:tcPr>
          <w:p w:rsidR="00A07E9F" w:rsidRPr="007E1665" w:rsidRDefault="00A07E9F" w:rsidP="007E1665">
            <w:pPr>
              <w:jc w:val="center"/>
              <w:rPr>
                <w:b/>
              </w:rPr>
            </w:pPr>
            <w:r w:rsidRPr="007E1665">
              <w:rPr>
                <w:b/>
              </w:rPr>
              <w:t>Percentage</w:t>
            </w:r>
          </w:p>
        </w:tc>
        <w:tc>
          <w:tcPr>
            <w:tcW w:w="840" w:type="dxa"/>
          </w:tcPr>
          <w:p w:rsidR="00A07E9F" w:rsidRDefault="00A07E9F" w:rsidP="007E1665">
            <w:pPr>
              <w:jc w:val="center"/>
              <w:rPr>
                <w:b/>
              </w:rPr>
            </w:pPr>
            <w:r w:rsidRPr="007E1665">
              <w:rPr>
                <w:b/>
              </w:rPr>
              <w:t>Rank</w:t>
            </w:r>
          </w:p>
          <w:p w:rsidR="00E65DC9" w:rsidRPr="007E1665" w:rsidRDefault="00E65DC9" w:rsidP="007E1665">
            <w:pPr>
              <w:jc w:val="center"/>
              <w:rPr>
                <w:b/>
              </w:rPr>
            </w:pPr>
          </w:p>
        </w:tc>
        <w:tc>
          <w:tcPr>
            <w:tcW w:w="1560" w:type="dxa"/>
          </w:tcPr>
          <w:p w:rsidR="00A07E9F" w:rsidRPr="007E1665" w:rsidRDefault="00A07E9F" w:rsidP="007E1665">
            <w:pPr>
              <w:jc w:val="center"/>
              <w:rPr>
                <w:b/>
              </w:rPr>
            </w:pPr>
            <w:r w:rsidRPr="007E1665">
              <w:rPr>
                <w:b/>
              </w:rPr>
              <w:t>Cost</w:t>
            </w:r>
          </w:p>
        </w:tc>
        <w:tc>
          <w:tcPr>
            <w:tcW w:w="1440" w:type="dxa"/>
          </w:tcPr>
          <w:p w:rsidR="00A07E9F" w:rsidRPr="007E1665" w:rsidRDefault="00A07E9F" w:rsidP="007E1665">
            <w:pPr>
              <w:jc w:val="center"/>
              <w:rPr>
                <w:b/>
              </w:rPr>
            </w:pPr>
            <w:r w:rsidRPr="007E1665">
              <w:rPr>
                <w:b/>
              </w:rPr>
              <w:t>Percentage</w:t>
            </w:r>
          </w:p>
        </w:tc>
        <w:tc>
          <w:tcPr>
            <w:tcW w:w="1200" w:type="dxa"/>
          </w:tcPr>
          <w:p w:rsidR="00A07E9F" w:rsidRPr="007E1665" w:rsidRDefault="00A07E9F" w:rsidP="007E1665">
            <w:pPr>
              <w:jc w:val="center"/>
              <w:rPr>
                <w:b/>
              </w:rPr>
            </w:pPr>
            <w:r w:rsidRPr="007E1665">
              <w:rPr>
                <w:b/>
              </w:rPr>
              <w:t>Rank</w:t>
            </w:r>
          </w:p>
          <w:p w:rsidR="00A07E9F" w:rsidRPr="007E1665" w:rsidRDefault="00A07E9F" w:rsidP="007E1665">
            <w:pPr>
              <w:jc w:val="center"/>
              <w:rPr>
                <w:b/>
              </w:rPr>
            </w:pPr>
          </w:p>
        </w:tc>
      </w:tr>
      <w:tr w:rsidR="00A07E9F" w:rsidRPr="00440DFD" w:rsidTr="00C1503A">
        <w:tc>
          <w:tcPr>
            <w:tcW w:w="2636" w:type="dxa"/>
          </w:tcPr>
          <w:p w:rsidR="00A07E9F" w:rsidRPr="007E1665" w:rsidRDefault="00A07E9F" w:rsidP="00F53B95">
            <w:pPr>
              <w:rPr>
                <w:b/>
              </w:rPr>
            </w:pPr>
            <w:r w:rsidRPr="007E1665">
              <w:rPr>
                <w:b/>
              </w:rPr>
              <w:t>Less than 6 months</w:t>
            </w:r>
          </w:p>
        </w:tc>
        <w:tc>
          <w:tcPr>
            <w:tcW w:w="1560" w:type="dxa"/>
          </w:tcPr>
          <w:p w:rsidR="00A07E9F" w:rsidRPr="00440DFD" w:rsidRDefault="0008123F" w:rsidP="007E1665">
            <w:pPr>
              <w:jc w:val="right"/>
            </w:pPr>
            <w:r>
              <w:t>$ 11,526</w:t>
            </w:r>
            <w:r w:rsidR="00A07E9F">
              <w:t>,</w:t>
            </w:r>
            <w:r>
              <w:t>569</w:t>
            </w:r>
          </w:p>
        </w:tc>
        <w:tc>
          <w:tcPr>
            <w:tcW w:w="1440" w:type="dxa"/>
          </w:tcPr>
          <w:p w:rsidR="00A07E9F" w:rsidRPr="00440DFD" w:rsidRDefault="0008123F" w:rsidP="007E1665">
            <w:pPr>
              <w:jc w:val="right"/>
            </w:pPr>
            <w:r>
              <w:t>16.0</w:t>
            </w:r>
            <w:r w:rsidR="00A07E9F">
              <w:t>%</w:t>
            </w:r>
          </w:p>
        </w:tc>
        <w:tc>
          <w:tcPr>
            <w:tcW w:w="840" w:type="dxa"/>
          </w:tcPr>
          <w:p w:rsidR="00A07E9F" w:rsidRPr="00440DFD" w:rsidRDefault="00A07E9F" w:rsidP="007E1665">
            <w:pPr>
              <w:jc w:val="center"/>
            </w:pPr>
            <w:r>
              <w:t>2</w:t>
            </w:r>
          </w:p>
        </w:tc>
        <w:tc>
          <w:tcPr>
            <w:tcW w:w="1560" w:type="dxa"/>
          </w:tcPr>
          <w:p w:rsidR="00A07E9F" w:rsidRPr="00440DFD" w:rsidRDefault="00A07E9F" w:rsidP="00C605EF">
            <w:r>
              <w:t>$1</w:t>
            </w:r>
            <w:r w:rsidR="00C64B10">
              <w:t>22</w:t>
            </w:r>
            <w:r>
              <w:t>,</w:t>
            </w:r>
            <w:r w:rsidR="00C64B10">
              <w:t>893</w:t>
            </w:r>
            <w:r>
              <w:t>,</w:t>
            </w:r>
            <w:r w:rsidR="00C64B10">
              <w:t>993</w:t>
            </w:r>
          </w:p>
        </w:tc>
        <w:tc>
          <w:tcPr>
            <w:tcW w:w="1440" w:type="dxa"/>
          </w:tcPr>
          <w:p w:rsidR="00A07E9F" w:rsidRPr="00440DFD" w:rsidRDefault="00791BA9" w:rsidP="007E1665">
            <w:pPr>
              <w:jc w:val="right"/>
            </w:pPr>
            <w:r>
              <w:t>17.5</w:t>
            </w:r>
            <w:r w:rsidR="00A07E9F">
              <w:t>%</w:t>
            </w:r>
          </w:p>
        </w:tc>
        <w:tc>
          <w:tcPr>
            <w:tcW w:w="1200" w:type="dxa"/>
          </w:tcPr>
          <w:p w:rsidR="00A07E9F" w:rsidRPr="00440DFD" w:rsidRDefault="00C64B10" w:rsidP="007E1665">
            <w:pPr>
              <w:jc w:val="center"/>
            </w:pPr>
            <w:r>
              <w:t>3</w:t>
            </w:r>
          </w:p>
        </w:tc>
      </w:tr>
      <w:tr w:rsidR="00A07E9F" w:rsidRPr="00440DFD" w:rsidTr="00C1503A">
        <w:tc>
          <w:tcPr>
            <w:tcW w:w="2636" w:type="dxa"/>
          </w:tcPr>
          <w:p w:rsidR="00A07E9F" w:rsidRPr="007E1665" w:rsidRDefault="00A07E9F" w:rsidP="00F53B95">
            <w:pPr>
              <w:rPr>
                <w:b/>
              </w:rPr>
            </w:pPr>
            <w:r w:rsidRPr="007E1665">
              <w:rPr>
                <w:b/>
              </w:rPr>
              <w:t xml:space="preserve">6 months but less than 1 year </w:t>
            </w:r>
          </w:p>
        </w:tc>
        <w:tc>
          <w:tcPr>
            <w:tcW w:w="1560" w:type="dxa"/>
          </w:tcPr>
          <w:p w:rsidR="00A07E9F" w:rsidRPr="00440DFD" w:rsidRDefault="0008123F" w:rsidP="007E1665">
            <w:pPr>
              <w:jc w:val="right"/>
            </w:pPr>
            <w:r>
              <w:t>$   7</w:t>
            </w:r>
            <w:r w:rsidR="00A07E9F">
              <w:t>,</w:t>
            </w:r>
            <w:r>
              <w:t>667</w:t>
            </w:r>
            <w:r w:rsidR="00A07E9F">
              <w:t>,</w:t>
            </w:r>
            <w:r>
              <w:t>941</w:t>
            </w:r>
          </w:p>
        </w:tc>
        <w:tc>
          <w:tcPr>
            <w:tcW w:w="1440" w:type="dxa"/>
          </w:tcPr>
          <w:p w:rsidR="00A07E9F" w:rsidRPr="00440DFD" w:rsidRDefault="0008123F" w:rsidP="007E1665">
            <w:pPr>
              <w:jc w:val="right"/>
            </w:pPr>
            <w:r>
              <w:t xml:space="preserve">  10.7</w:t>
            </w:r>
            <w:r w:rsidR="00A07E9F">
              <w:t>%</w:t>
            </w:r>
          </w:p>
        </w:tc>
        <w:tc>
          <w:tcPr>
            <w:tcW w:w="840" w:type="dxa"/>
          </w:tcPr>
          <w:p w:rsidR="00A07E9F" w:rsidRPr="00440DFD" w:rsidRDefault="00A07E9F" w:rsidP="007E1665">
            <w:pPr>
              <w:jc w:val="center"/>
            </w:pPr>
            <w:r>
              <w:t>6</w:t>
            </w:r>
          </w:p>
        </w:tc>
        <w:tc>
          <w:tcPr>
            <w:tcW w:w="1560" w:type="dxa"/>
          </w:tcPr>
          <w:p w:rsidR="00A07E9F" w:rsidRPr="00440DFD" w:rsidRDefault="00A07E9F" w:rsidP="00C605EF">
            <w:r>
              <w:t xml:space="preserve">$  </w:t>
            </w:r>
            <w:r w:rsidR="00C64B10">
              <w:t>67</w:t>
            </w:r>
            <w:r>
              <w:t>,0</w:t>
            </w:r>
            <w:r w:rsidR="00C64B10">
              <w:t>26</w:t>
            </w:r>
            <w:r>
              <w:t>,</w:t>
            </w:r>
            <w:r w:rsidR="00C64B10">
              <w:t>951</w:t>
            </w:r>
          </w:p>
        </w:tc>
        <w:tc>
          <w:tcPr>
            <w:tcW w:w="1440" w:type="dxa"/>
          </w:tcPr>
          <w:p w:rsidR="00A07E9F" w:rsidRPr="00440DFD" w:rsidRDefault="00791BA9" w:rsidP="007E1665">
            <w:pPr>
              <w:jc w:val="right"/>
            </w:pPr>
            <w:r>
              <w:t xml:space="preserve">  9.6</w:t>
            </w:r>
            <w:r w:rsidR="00A07E9F">
              <w:t>%</w:t>
            </w:r>
          </w:p>
        </w:tc>
        <w:tc>
          <w:tcPr>
            <w:tcW w:w="1200" w:type="dxa"/>
          </w:tcPr>
          <w:p w:rsidR="00A07E9F" w:rsidRPr="00440DFD" w:rsidRDefault="00A07E9F" w:rsidP="007E1665">
            <w:pPr>
              <w:jc w:val="center"/>
            </w:pPr>
            <w:r>
              <w:t>6</w:t>
            </w:r>
          </w:p>
        </w:tc>
      </w:tr>
      <w:tr w:rsidR="00A07E9F" w:rsidRPr="00440DFD" w:rsidTr="00C1503A">
        <w:tc>
          <w:tcPr>
            <w:tcW w:w="2636" w:type="dxa"/>
          </w:tcPr>
          <w:p w:rsidR="00A07E9F" w:rsidRPr="007E1665" w:rsidRDefault="00A07E9F" w:rsidP="00F53B95">
            <w:pPr>
              <w:rPr>
                <w:b/>
              </w:rPr>
            </w:pPr>
            <w:r w:rsidRPr="007E1665">
              <w:rPr>
                <w:b/>
              </w:rPr>
              <w:t>1 year but less than 2 years</w:t>
            </w:r>
          </w:p>
        </w:tc>
        <w:tc>
          <w:tcPr>
            <w:tcW w:w="1560" w:type="dxa"/>
          </w:tcPr>
          <w:p w:rsidR="00A07E9F" w:rsidRPr="00440DFD" w:rsidRDefault="0008123F" w:rsidP="007E1665">
            <w:pPr>
              <w:jc w:val="right"/>
            </w:pPr>
            <w:r>
              <w:t>$ 10,582</w:t>
            </w:r>
            <w:r w:rsidR="00A07E9F">
              <w:t>,1</w:t>
            </w:r>
            <w:r>
              <w:t>05</w:t>
            </w:r>
          </w:p>
        </w:tc>
        <w:tc>
          <w:tcPr>
            <w:tcW w:w="1440" w:type="dxa"/>
          </w:tcPr>
          <w:p w:rsidR="00A07E9F" w:rsidRPr="00440DFD" w:rsidRDefault="0008123F" w:rsidP="007E1665">
            <w:pPr>
              <w:jc w:val="right"/>
            </w:pPr>
            <w:r>
              <w:t>14</w:t>
            </w:r>
            <w:r w:rsidR="00A07E9F">
              <w:t>.7%</w:t>
            </w:r>
          </w:p>
        </w:tc>
        <w:tc>
          <w:tcPr>
            <w:tcW w:w="840" w:type="dxa"/>
          </w:tcPr>
          <w:p w:rsidR="00A07E9F" w:rsidRPr="00440DFD" w:rsidRDefault="00950D5B" w:rsidP="007E1665">
            <w:pPr>
              <w:jc w:val="center"/>
            </w:pPr>
            <w:r>
              <w:t>3</w:t>
            </w:r>
          </w:p>
        </w:tc>
        <w:tc>
          <w:tcPr>
            <w:tcW w:w="1560" w:type="dxa"/>
          </w:tcPr>
          <w:p w:rsidR="00A07E9F" w:rsidRPr="00440DFD" w:rsidRDefault="00A07E9F" w:rsidP="00C605EF">
            <w:r>
              <w:t xml:space="preserve">$  </w:t>
            </w:r>
            <w:r w:rsidR="00C64B10">
              <w:t>82</w:t>
            </w:r>
            <w:r>
              <w:t>,7</w:t>
            </w:r>
            <w:r w:rsidR="00C64B10">
              <w:t>76</w:t>
            </w:r>
            <w:r>
              <w:t>,</w:t>
            </w:r>
            <w:r w:rsidR="00C64B10">
              <w:t>455</w:t>
            </w:r>
          </w:p>
        </w:tc>
        <w:tc>
          <w:tcPr>
            <w:tcW w:w="1440" w:type="dxa"/>
          </w:tcPr>
          <w:p w:rsidR="00A07E9F" w:rsidRPr="00440DFD" w:rsidRDefault="00791BA9" w:rsidP="007E1665">
            <w:pPr>
              <w:jc w:val="right"/>
            </w:pPr>
            <w:r>
              <w:t>11.8</w:t>
            </w:r>
            <w:r w:rsidR="00A07E9F">
              <w:t>%</w:t>
            </w:r>
          </w:p>
        </w:tc>
        <w:tc>
          <w:tcPr>
            <w:tcW w:w="1200" w:type="dxa"/>
          </w:tcPr>
          <w:p w:rsidR="00A07E9F" w:rsidRPr="00440DFD" w:rsidRDefault="00A07E9F" w:rsidP="007E1665">
            <w:pPr>
              <w:jc w:val="center"/>
            </w:pPr>
            <w:r>
              <w:t>5</w:t>
            </w:r>
          </w:p>
        </w:tc>
      </w:tr>
      <w:tr w:rsidR="00A07E9F" w:rsidRPr="00440DFD" w:rsidTr="00C1503A">
        <w:tc>
          <w:tcPr>
            <w:tcW w:w="2636" w:type="dxa"/>
          </w:tcPr>
          <w:p w:rsidR="00A07E9F" w:rsidRPr="007E1665" w:rsidRDefault="00A07E9F" w:rsidP="00F53B95">
            <w:pPr>
              <w:rPr>
                <w:b/>
              </w:rPr>
            </w:pPr>
            <w:r w:rsidRPr="007E1665">
              <w:rPr>
                <w:b/>
              </w:rPr>
              <w:t>2 years but less than 5 years</w:t>
            </w:r>
          </w:p>
        </w:tc>
        <w:tc>
          <w:tcPr>
            <w:tcW w:w="1560" w:type="dxa"/>
          </w:tcPr>
          <w:p w:rsidR="00A07E9F" w:rsidRDefault="00A07E9F" w:rsidP="007E1665">
            <w:pPr>
              <w:jc w:val="right"/>
            </w:pPr>
            <w:r>
              <w:t>$   9,</w:t>
            </w:r>
            <w:r w:rsidR="0008123F">
              <w:t>819</w:t>
            </w:r>
            <w:r>
              <w:t>,</w:t>
            </w:r>
            <w:r w:rsidR="0008123F">
              <w:t>692</w:t>
            </w:r>
          </w:p>
        </w:tc>
        <w:tc>
          <w:tcPr>
            <w:tcW w:w="1440" w:type="dxa"/>
          </w:tcPr>
          <w:p w:rsidR="00A07E9F" w:rsidRDefault="0008123F" w:rsidP="007E1665">
            <w:pPr>
              <w:jc w:val="right"/>
            </w:pPr>
            <w:r>
              <w:t>13.7</w:t>
            </w:r>
            <w:r w:rsidR="00A07E9F">
              <w:t>%</w:t>
            </w:r>
          </w:p>
        </w:tc>
        <w:tc>
          <w:tcPr>
            <w:tcW w:w="840" w:type="dxa"/>
          </w:tcPr>
          <w:p w:rsidR="00A07E9F" w:rsidRDefault="00950D5B" w:rsidP="007E1665">
            <w:pPr>
              <w:jc w:val="center"/>
            </w:pPr>
            <w:r>
              <w:t>5</w:t>
            </w:r>
          </w:p>
        </w:tc>
        <w:tc>
          <w:tcPr>
            <w:tcW w:w="1560" w:type="dxa"/>
          </w:tcPr>
          <w:p w:rsidR="00A07E9F" w:rsidRDefault="00A07E9F" w:rsidP="00C605EF">
            <w:r>
              <w:t>$</w:t>
            </w:r>
            <w:r w:rsidR="00C64B10">
              <w:t>14</w:t>
            </w:r>
            <w:r>
              <w:t>3,</w:t>
            </w:r>
            <w:r w:rsidR="00C64B10">
              <w:t>077</w:t>
            </w:r>
            <w:r>
              <w:t>,</w:t>
            </w:r>
            <w:r w:rsidR="00C64B10">
              <w:t>648</w:t>
            </w:r>
          </w:p>
        </w:tc>
        <w:tc>
          <w:tcPr>
            <w:tcW w:w="1440" w:type="dxa"/>
          </w:tcPr>
          <w:p w:rsidR="00A07E9F" w:rsidRDefault="00791BA9" w:rsidP="007E1665">
            <w:pPr>
              <w:jc w:val="right"/>
            </w:pPr>
            <w:r>
              <w:t>20.4</w:t>
            </w:r>
            <w:r w:rsidR="00A07E9F">
              <w:t>%</w:t>
            </w:r>
          </w:p>
        </w:tc>
        <w:tc>
          <w:tcPr>
            <w:tcW w:w="1200" w:type="dxa"/>
          </w:tcPr>
          <w:p w:rsidR="00A07E9F" w:rsidRDefault="00C64B10" w:rsidP="007E1665">
            <w:pPr>
              <w:jc w:val="center"/>
            </w:pPr>
            <w:r>
              <w:t>2</w:t>
            </w:r>
          </w:p>
        </w:tc>
      </w:tr>
      <w:tr w:rsidR="00A07E9F" w:rsidRPr="00440DFD" w:rsidTr="00C1503A">
        <w:tc>
          <w:tcPr>
            <w:tcW w:w="2636" w:type="dxa"/>
          </w:tcPr>
          <w:p w:rsidR="00A07E9F" w:rsidRPr="007E1665" w:rsidRDefault="00A07E9F" w:rsidP="00F53B95">
            <w:pPr>
              <w:rPr>
                <w:b/>
              </w:rPr>
            </w:pPr>
            <w:r w:rsidRPr="007E1665">
              <w:rPr>
                <w:b/>
              </w:rPr>
              <w:t>5 years but less than 10 years</w:t>
            </w:r>
          </w:p>
        </w:tc>
        <w:tc>
          <w:tcPr>
            <w:tcW w:w="1560" w:type="dxa"/>
          </w:tcPr>
          <w:p w:rsidR="00A07E9F" w:rsidRPr="00440DFD" w:rsidRDefault="00A07E9F" w:rsidP="007E1665">
            <w:pPr>
              <w:jc w:val="right"/>
            </w:pPr>
            <w:r>
              <w:t>$   9,</w:t>
            </w:r>
            <w:r w:rsidR="0008123F">
              <w:t>993</w:t>
            </w:r>
            <w:r>
              <w:t>,</w:t>
            </w:r>
            <w:r w:rsidR="0008123F">
              <w:t>774</w:t>
            </w:r>
          </w:p>
        </w:tc>
        <w:tc>
          <w:tcPr>
            <w:tcW w:w="1440" w:type="dxa"/>
          </w:tcPr>
          <w:p w:rsidR="00A07E9F" w:rsidRPr="00440DFD" w:rsidRDefault="00950D5B" w:rsidP="007E1665">
            <w:pPr>
              <w:jc w:val="right"/>
            </w:pPr>
            <w:r>
              <w:t>13.9</w:t>
            </w:r>
            <w:r w:rsidR="00A07E9F">
              <w:t>%</w:t>
            </w:r>
          </w:p>
        </w:tc>
        <w:tc>
          <w:tcPr>
            <w:tcW w:w="840" w:type="dxa"/>
          </w:tcPr>
          <w:p w:rsidR="00A07E9F" w:rsidRPr="00440DFD" w:rsidRDefault="00A07E9F" w:rsidP="007E1665">
            <w:pPr>
              <w:jc w:val="center"/>
            </w:pPr>
            <w:r>
              <w:t>4</w:t>
            </w:r>
          </w:p>
        </w:tc>
        <w:tc>
          <w:tcPr>
            <w:tcW w:w="1560" w:type="dxa"/>
          </w:tcPr>
          <w:p w:rsidR="00A07E9F" w:rsidRPr="00440DFD" w:rsidRDefault="00A07E9F" w:rsidP="00C605EF">
            <w:r>
              <w:t xml:space="preserve">$  </w:t>
            </w:r>
            <w:r w:rsidR="00C64B10">
              <w:t>97,399,771</w:t>
            </w:r>
          </w:p>
        </w:tc>
        <w:tc>
          <w:tcPr>
            <w:tcW w:w="1440" w:type="dxa"/>
          </w:tcPr>
          <w:p w:rsidR="00A07E9F" w:rsidRPr="00440DFD" w:rsidRDefault="00791BA9" w:rsidP="007E1665">
            <w:pPr>
              <w:jc w:val="right"/>
            </w:pPr>
            <w:r>
              <w:t>13.9</w:t>
            </w:r>
            <w:r w:rsidR="00A07E9F">
              <w:t>%</w:t>
            </w:r>
          </w:p>
        </w:tc>
        <w:tc>
          <w:tcPr>
            <w:tcW w:w="1200" w:type="dxa"/>
          </w:tcPr>
          <w:p w:rsidR="00A07E9F" w:rsidRPr="00440DFD" w:rsidRDefault="00A07E9F" w:rsidP="007E1665">
            <w:pPr>
              <w:jc w:val="center"/>
            </w:pPr>
            <w:r>
              <w:t>4</w:t>
            </w:r>
          </w:p>
        </w:tc>
      </w:tr>
      <w:tr w:rsidR="00A07E9F" w:rsidRPr="00440DFD" w:rsidTr="00C1503A">
        <w:tc>
          <w:tcPr>
            <w:tcW w:w="2636" w:type="dxa"/>
          </w:tcPr>
          <w:p w:rsidR="00A07E9F" w:rsidRDefault="00A07E9F" w:rsidP="00F53B95">
            <w:pPr>
              <w:rPr>
                <w:b/>
              </w:rPr>
            </w:pPr>
            <w:r w:rsidRPr="007E1665">
              <w:rPr>
                <w:b/>
              </w:rPr>
              <w:t>10 years or more</w:t>
            </w:r>
          </w:p>
          <w:p w:rsidR="00C64B10" w:rsidRPr="007E1665" w:rsidRDefault="00C64B10" w:rsidP="00F53B95">
            <w:pPr>
              <w:rPr>
                <w:b/>
              </w:rPr>
            </w:pPr>
          </w:p>
        </w:tc>
        <w:tc>
          <w:tcPr>
            <w:tcW w:w="1560" w:type="dxa"/>
          </w:tcPr>
          <w:p w:rsidR="00A07E9F" w:rsidRPr="00440DFD" w:rsidRDefault="00A07E9F" w:rsidP="007E1665">
            <w:pPr>
              <w:jc w:val="right"/>
            </w:pPr>
            <w:r>
              <w:t>$</w:t>
            </w:r>
            <w:r w:rsidR="0008123F">
              <w:t xml:space="preserve"> 22</w:t>
            </w:r>
            <w:r>
              <w:t>,2</w:t>
            </w:r>
            <w:r w:rsidR="0008123F">
              <w:t>85</w:t>
            </w:r>
            <w:r>
              <w:t>,</w:t>
            </w:r>
            <w:r w:rsidR="0008123F">
              <w:t>490</w:t>
            </w:r>
          </w:p>
        </w:tc>
        <w:tc>
          <w:tcPr>
            <w:tcW w:w="1440" w:type="dxa"/>
          </w:tcPr>
          <w:p w:rsidR="00A07E9F" w:rsidRPr="00440DFD" w:rsidRDefault="00950D5B" w:rsidP="007E1665">
            <w:pPr>
              <w:jc w:val="right"/>
            </w:pPr>
            <w:r>
              <w:t>31.0</w:t>
            </w:r>
            <w:r w:rsidR="00A07E9F">
              <w:t>%</w:t>
            </w:r>
          </w:p>
        </w:tc>
        <w:tc>
          <w:tcPr>
            <w:tcW w:w="840" w:type="dxa"/>
          </w:tcPr>
          <w:p w:rsidR="00A07E9F" w:rsidRPr="00440DFD" w:rsidRDefault="00A07E9F" w:rsidP="007E1665">
            <w:pPr>
              <w:jc w:val="center"/>
            </w:pPr>
            <w:r>
              <w:t>1</w:t>
            </w:r>
          </w:p>
        </w:tc>
        <w:tc>
          <w:tcPr>
            <w:tcW w:w="1560" w:type="dxa"/>
          </w:tcPr>
          <w:p w:rsidR="00A07E9F" w:rsidRPr="00440DFD" w:rsidRDefault="00A07E9F" w:rsidP="00C605EF">
            <w:r>
              <w:t>$1</w:t>
            </w:r>
            <w:r w:rsidR="00C64B10">
              <w:t>87</w:t>
            </w:r>
            <w:r>
              <w:t>,</w:t>
            </w:r>
            <w:r w:rsidR="00C64B10">
              <w:t>811</w:t>
            </w:r>
            <w:r>
              <w:t>,</w:t>
            </w:r>
            <w:r w:rsidR="00C64B10">
              <w:t>442</w:t>
            </w:r>
          </w:p>
        </w:tc>
        <w:tc>
          <w:tcPr>
            <w:tcW w:w="1440" w:type="dxa"/>
          </w:tcPr>
          <w:p w:rsidR="00A07E9F" w:rsidRPr="00440DFD" w:rsidRDefault="00791BA9" w:rsidP="007E1665">
            <w:pPr>
              <w:jc w:val="right"/>
            </w:pPr>
            <w:r>
              <w:t>26.8</w:t>
            </w:r>
            <w:r w:rsidR="00A07E9F">
              <w:t>%</w:t>
            </w:r>
          </w:p>
        </w:tc>
        <w:tc>
          <w:tcPr>
            <w:tcW w:w="1200" w:type="dxa"/>
          </w:tcPr>
          <w:p w:rsidR="00A07E9F" w:rsidRPr="00440DFD" w:rsidRDefault="00A07E9F" w:rsidP="007E1665">
            <w:pPr>
              <w:jc w:val="center"/>
            </w:pPr>
            <w:r>
              <w:t>1</w:t>
            </w:r>
          </w:p>
        </w:tc>
      </w:tr>
    </w:tbl>
    <w:p w:rsidR="006B5025" w:rsidRDefault="000B10B6" w:rsidP="00C605EF">
      <w:pPr>
        <w:rPr>
          <w:b/>
        </w:rPr>
      </w:pPr>
      <w:r>
        <w:rPr>
          <w:b/>
        </w:rPr>
        <w:tab/>
      </w:r>
    </w:p>
    <w:p w:rsidR="000C5848" w:rsidRDefault="00E2303E" w:rsidP="00491B26">
      <w:pPr>
        <w:ind w:left="-600"/>
        <w:jc w:val="both"/>
      </w:pPr>
      <w:r>
        <w:t xml:space="preserve">The following table compares average cost by length of service.  </w:t>
      </w:r>
      <w:r w:rsidR="00791FDA">
        <w:t xml:space="preserve">While the </w:t>
      </w:r>
      <w:r w:rsidR="00C1503A">
        <w:t>average c</w:t>
      </w:r>
      <w:r w:rsidR="00791FDA">
        <w:t xml:space="preserve">ost of a claim when compared to </w:t>
      </w:r>
      <w:r w:rsidR="00C1503A">
        <w:t>a</w:t>
      </w:r>
      <w:r w:rsidR="002F19DE">
        <w:t>ge</w:t>
      </w:r>
      <w:r w:rsidR="00791FDA">
        <w:t xml:space="preserve"> had a </w:t>
      </w:r>
      <w:r w:rsidR="00E65979">
        <w:t>standard deviation</w:t>
      </w:r>
      <w:r w:rsidR="00791FDA">
        <w:t xml:space="preserve"> </w:t>
      </w:r>
      <w:r w:rsidR="00C1503A">
        <w:t xml:space="preserve">in the All Other Compensated Claims </w:t>
      </w:r>
      <w:r w:rsidR="00332AA0">
        <w:t xml:space="preserve">of </w:t>
      </w:r>
      <w:r w:rsidR="00E65979">
        <w:t xml:space="preserve">nearly </w:t>
      </w:r>
      <w:r w:rsidR="005440E0">
        <w:t>$262 thousand</w:t>
      </w:r>
      <w:r w:rsidR="00E65979">
        <w:t xml:space="preserve">, indicating </w:t>
      </w:r>
      <w:r w:rsidR="00C1503A">
        <w:t>a</w:t>
      </w:r>
      <w:r w:rsidR="002F19DE">
        <w:t>ge</w:t>
      </w:r>
      <w:r w:rsidR="00C1503A">
        <w:t xml:space="preserve"> to have a</w:t>
      </w:r>
      <w:r w:rsidR="00E65979">
        <w:t xml:space="preserve"> strong influence over the </w:t>
      </w:r>
      <w:r w:rsidR="00332AA0">
        <w:t>cost data</w:t>
      </w:r>
      <w:r w:rsidR="00E65979">
        <w:t xml:space="preserve">, the </w:t>
      </w:r>
      <w:r w:rsidR="00C1503A">
        <w:t>a</w:t>
      </w:r>
      <w:r w:rsidR="00A92A51">
        <w:t xml:space="preserve">verage </w:t>
      </w:r>
      <w:r w:rsidR="00C1503A">
        <w:t>c</w:t>
      </w:r>
      <w:r w:rsidR="00E65979">
        <w:t xml:space="preserve">ost of </w:t>
      </w:r>
      <w:r w:rsidR="00104BB2">
        <w:t>a claim in the 100 Most Costly C</w:t>
      </w:r>
      <w:r w:rsidR="00E65979">
        <w:t xml:space="preserve">laims when compared to the </w:t>
      </w:r>
      <w:r w:rsidR="00C1503A">
        <w:t>length of s</w:t>
      </w:r>
      <w:r w:rsidR="002F19DE">
        <w:t>ervice</w:t>
      </w:r>
      <w:r w:rsidR="00E65979">
        <w:t xml:space="preserve"> was far more stable </w:t>
      </w:r>
      <w:r w:rsidR="00FA5EBB">
        <w:t xml:space="preserve">(standard deviation of </w:t>
      </w:r>
      <w:r w:rsidR="005440E0">
        <w:t>$</w:t>
      </w:r>
      <w:r w:rsidR="00FA5EBB">
        <w:t xml:space="preserve">48 thousand).  </w:t>
      </w:r>
    </w:p>
    <w:p w:rsidR="00B4245B" w:rsidRPr="006B5025" w:rsidRDefault="00B4245B" w:rsidP="00C605EF"/>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92"/>
        <w:gridCol w:w="1483"/>
        <w:gridCol w:w="1761"/>
        <w:gridCol w:w="1795"/>
      </w:tblGrid>
      <w:tr w:rsidR="00D932B7" w:rsidRPr="007E1665" w:rsidTr="00C1503A">
        <w:tc>
          <w:tcPr>
            <w:tcW w:w="3708" w:type="dxa"/>
          </w:tcPr>
          <w:p w:rsidR="00D932B7" w:rsidRPr="007E1665" w:rsidRDefault="00D00040" w:rsidP="00F53B95">
            <w:pPr>
              <w:rPr>
                <w:b/>
              </w:rPr>
            </w:pPr>
            <w:r>
              <w:rPr>
                <w:b/>
              </w:rPr>
              <w:t>2002-2006</w:t>
            </w:r>
          </w:p>
        </w:tc>
        <w:tc>
          <w:tcPr>
            <w:tcW w:w="3175" w:type="dxa"/>
            <w:gridSpan w:val="2"/>
          </w:tcPr>
          <w:p w:rsidR="00D932B7" w:rsidRPr="007E1665" w:rsidRDefault="00D932B7" w:rsidP="007E1665">
            <w:pPr>
              <w:jc w:val="center"/>
              <w:rPr>
                <w:b/>
              </w:rPr>
            </w:pPr>
            <w:r w:rsidRPr="007E1665">
              <w:rPr>
                <w:b/>
              </w:rPr>
              <w:t>100 Most Costly</w:t>
            </w:r>
            <w:r w:rsidR="009D599E" w:rsidRPr="007E1665">
              <w:rPr>
                <w:b/>
              </w:rPr>
              <w:t xml:space="preserve"> Claims</w:t>
            </w:r>
          </w:p>
        </w:tc>
        <w:tc>
          <w:tcPr>
            <w:tcW w:w="3556" w:type="dxa"/>
            <w:gridSpan w:val="2"/>
          </w:tcPr>
          <w:p w:rsidR="00D932B7" w:rsidRPr="007E1665" w:rsidRDefault="005419E6" w:rsidP="00F53B95">
            <w:pPr>
              <w:rPr>
                <w:b/>
              </w:rPr>
            </w:pPr>
            <w:r>
              <w:rPr>
                <w:b/>
              </w:rPr>
              <w:t>All Other Compensated Claims</w:t>
            </w:r>
          </w:p>
        </w:tc>
      </w:tr>
      <w:tr w:rsidR="00D932B7" w:rsidRPr="007E1665" w:rsidTr="00C1503A">
        <w:tc>
          <w:tcPr>
            <w:tcW w:w="3708" w:type="dxa"/>
          </w:tcPr>
          <w:p w:rsidR="00D932B7" w:rsidRPr="007E1665" w:rsidRDefault="00D932B7" w:rsidP="00F53B95">
            <w:pPr>
              <w:rPr>
                <w:b/>
              </w:rPr>
            </w:pPr>
            <w:r w:rsidRPr="007E1665">
              <w:rPr>
                <w:b/>
              </w:rPr>
              <w:t>Length of Service</w:t>
            </w:r>
          </w:p>
        </w:tc>
        <w:tc>
          <w:tcPr>
            <w:tcW w:w="1692" w:type="dxa"/>
          </w:tcPr>
          <w:p w:rsidR="00D932B7" w:rsidRPr="007E1665" w:rsidRDefault="00A07E9F" w:rsidP="007E1665">
            <w:pPr>
              <w:jc w:val="center"/>
              <w:rPr>
                <w:b/>
              </w:rPr>
            </w:pPr>
            <w:r w:rsidRPr="007E1665">
              <w:rPr>
                <w:b/>
              </w:rPr>
              <w:t xml:space="preserve">Average </w:t>
            </w:r>
            <w:r w:rsidR="00D932B7" w:rsidRPr="007E1665">
              <w:rPr>
                <w:b/>
              </w:rPr>
              <w:t>Cost</w:t>
            </w:r>
            <w:r w:rsidR="00AA2D09" w:rsidRPr="007E1665">
              <w:rPr>
                <w:b/>
              </w:rPr>
              <w:t xml:space="preserve"> </w:t>
            </w:r>
          </w:p>
        </w:tc>
        <w:tc>
          <w:tcPr>
            <w:tcW w:w="1483" w:type="dxa"/>
          </w:tcPr>
          <w:p w:rsidR="00D932B7" w:rsidRPr="007E1665" w:rsidRDefault="009D599E" w:rsidP="007E1665">
            <w:pPr>
              <w:jc w:val="center"/>
              <w:rPr>
                <w:b/>
              </w:rPr>
            </w:pPr>
            <w:r w:rsidRPr="007E1665">
              <w:rPr>
                <w:b/>
              </w:rPr>
              <w:t>Rank</w:t>
            </w:r>
          </w:p>
        </w:tc>
        <w:tc>
          <w:tcPr>
            <w:tcW w:w="1761" w:type="dxa"/>
          </w:tcPr>
          <w:p w:rsidR="00D932B7" w:rsidRPr="007E1665" w:rsidRDefault="009D599E" w:rsidP="007E1665">
            <w:pPr>
              <w:jc w:val="center"/>
              <w:rPr>
                <w:b/>
              </w:rPr>
            </w:pPr>
            <w:r w:rsidRPr="007E1665">
              <w:rPr>
                <w:b/>
              </w:rPr>
              <w:t xml:space="preserve"> Average </w:t>
            </w:r>
            <w:r w:rsidR="00D932B7" w:rsidRPr="007E1665">
              <w:rPr>
                <w:b/>
              </w:rPr>
              <w:t>Cost</w:t>
            </w:r>
            <w:r w:rsidR="00AA2D09" w:rsidRPr="007E1665">
              <w:rPr>
                <w:b/>
              </w:rPr>
              <w:t xml:space="preserve"> </w:t>
            </w:r>
          </w:p>
        </w:tc>
        <w:tc>
          <w:tcPr>
            <w:tcW w:w="1795" w:type="dxa"/>
          </w:tcPr>
          <w:p w:rsidR="00D932B7" w:rsidRPr="007E1665" w:rsidRDefault="009D599E" w:rsidP="007E1665">
            <w:pPr>
              <w:jc w:val="center"/>
              <w:rPr>
                <w:b/>
              </w:rPr>
            </w:pPr>
            <w:r w:rsidRPr="007E1665">
              <w:rPr>
                <w:b/>
              </w:rPr>
              <w:t>Rank</w:t>
            </w:r>
          </w:p>
        </w:tc>
      </w:tr>
      <w:tr w:rsidR="00D932B7" w:rsidRPr="00440DFD" w:rsidTr="00C1503A">
        <w:tc>
          <w:tcPr>
            <w:tcW w:w="3708" w:type="dxa"/>
          </w:tcPr>
          <w:p w:rsidR="00D932B7" w:rsidRPr="007E1665" w:rsidRDefault="00D932B7" w:rsidP="00F53B95">
            <w:pPr>
              <w:rPr>
                <w:b/>
              </w:rPr>
            </w:pPr>
            <w:r w:rsidRPr="007E1665">
              <w:rPr>
                <w:b/>
              </w:rPr>
              <w:t>Less than 6 months</w:t>
            </w:r>
          </w:p>
        </w:tc>
        <w:tc>
          <w:tcPr>
            <w:tcW w:w="1692" w:type="dxa"/>
          </w:tcPr>
          <w:p w:rsidR="00D932B7" w:rsidRPr="00440DFD" w:rsidRDefault="00D932B7" w:rsidP="007E1665">
            <w:pPr>
              <w:jc w:val="right"/>
            </w:pPr>
            <w:r>
              <w:t>$</w:t>
            </w:r>
            <w:r w:rsidR="00D00040">
              <w:t>720</w:t>
            </w:r>
            <w:r w:rsidR="009D599E">
              <w:t>,</w:t>
            </w:r>
            <w:r w:rsidR="00D00040">
              <w:t>411</w:t>
            </w:r>
          </w:p>
        </w:tc>
        <w:tc>
          <w:tcPr>
            <w:tcW w:w="1483" w:type="dxa"/>
          </w:tcPr>
          <w:p w:rsidR="00D932B7" w:rsidRPr="00440DFD" w:rsidRDefault="002D07F4" w:rsidP="007E1665">
            <w:pPr>
              <w:jc w:val="center"/>
            </w:pPr>
            <w:r>
              <w:t>3</w:t>
            </w:r>
          </w:p>
        </w:tc>
        <w:tc>
          <w:tcPr>
            <w:tcW w:w="1761" w:type="dxa"/>
          </w:tcPr>
          <w:p w:rsidR="00D932B7" w:rsidRPr="00440DFD" w:rsidRDefault="00D932B7" w:rsidP="007E1665">
            <w:pPr>
              <w:jc w:val="right"/>
            </w:pPr>
            <w:r>
              <w:t>$</w:t>
            </w:r>
            <w:r w:rsidR="00332AA0">
              <w:t>24,628</w:t>
            </w:r>
          </w:p>
        </w:tc>
        <w:tc>
          <w:tcPr>
            <w:tcW w:w="1795" w:type="dxa"/>
          </w:tcPr>
          <w:p w:rsidR="00D932B7" w:rsidRPr="00440DFD" w:rsidRDefault="009D599E" w:rsidP="007E1665">
            <w:pPr>
              <w:jc w:val="center"/>
            </w:pPr>
            <w:r>
              <w:t>6</w:t>
            </w:r>
          </w:p>
        </w:tc>
      </w:tr>
      <w:tr w:rsidR="00D932B7" w:rsidRPr="00440DFD" w:rsidTr="00C1503A">
        <w:tc>
          <w:tcPr>
            <w:tcW w:w="3708" w:type="dxa"/>
          </w:tcPr>
          <w:p w:rsidR="00D932B7" w:rsidRPr="007E1665" w:rsidRDefault="00D932B7" w:rsidP="00F53B95">
            <w:pPr>
              <w:rPr>
                <w:b/>
              </w:rPr>
            </w:pPr>
            <w:r w:rsidRPr="007E1665">
              <w:rPr>
                <w:b/>
              </w:rPr>
              <w:t xml:space="preserve">6 months but less than 1 year </w:t>
            </w:r>
          </w:p>
        </w:tc>
        <w:tc>
          <w:tcPr>
            <w:tcW w:w="1692" w:type="dxa"/>
          </w:tcPr>
          <w:p w:rsidR="00D932B7" w:rsidRPr="00440DFD" w:rsidRDefault="00D932B7" w:rsidP="007E1665">
            <w:pPr>
              <w:jc w:val="right"/>
            </w:pPr>
            <w:r>
              <w:t>$</w:t>
            </w:r>
            <w:r w:rsidR="00D00040">
              <w:t>697</w:t>
            </w:r>
            <w:r w:rsidR="009D599E">
              <w:t>,</w:t>
            </w:r>
            <w:r w:rsidR="00D00040">
              <w:t>086</w:t>
            </w:r>
          </w:p>
        </w:tc>
        <w:tc>
          <w:tcPr>
            <w:tcW w:w="1483" w:type="dxa"/>
          </w:tcPr>
          <w:p w:rsidR="00D932B7" w:rsidRPr="00440DFD" w:rsidRDefault="002D07F4" w:rsidP="007E1665">
            <w:pPr>
              <w:jc w:val="center"/>
            </w:pPr>
            <w:r>
              <w:t>5</w:t>
            </w:r>
          </w:p>
        </w:tc>
        <w:tc>
          <w:tcPr>
            <w:tcW w:w="1761" w:type="dxa"/>
          </w:tcPr>
          <w:p w:rsidR="00D932B7" w:rsidRPr="00440DFD" w:rsidRDefault="009D599E" w:rsidP="007E1665">
            <w:pPr>
              <w:jc w:val="right"/>
            </w:pPr>
            <w:r>
              <w:t>$</w:t>
            </w:r>
            <w:r w:rsidR="00332AA0">
              <w:t>26,865</w:t>
            </w:r>
          </w:p>
        </w:tc>
        <w:tc>
          <w:tcPr>
            <w:tcW w:w="1795" w:type="dxa"/>
          </w:tcPr>
          <w:p w:rsidR="00D932B7" w:rsidRPr="00440DFD" w:rsidRDefault="002D07F4" w:rsidP="007E1665">
            <w:pPr>
              <w:jc w:val="center"/>
            </w:pPr>
            <w:r>
              <w:t>5</w:t>
            </w:r>
          </w:p>
        </w:tc>
      </w:tr>
      <w:tr w:rsidR="00D932B7" w:rsidRPr="00440DFD" w:rsidTr="00C1503A">
        <w:tc>
          <w:tcPr>
            <w:tcW w:w="3708" w:type="dxa"/>
          </w:tcPr>
          <w:p w:rsidR="00D932B7" w:rsidRPr="007E1665" w:rsidRDefault="00D932B7" w:rsidP="00F53B95">
            <w:pPr>
              <w:rPr>
                <w:b/>
              </w:rPr>
            </w:pPr>
            <w:r w:rsidRPr="007E1665">
              <w:rPr>
                <w:b/>
              </w:rPr>
              <w:t>1 year but less than 2 years</w:t>
            </w:r>
          </w:p>
        </w:tc>
        <w:tc>
          <w:tcPr>
            <w:tcW w:w="1692" w:type="dxa"/>
          </w:tcPr>
          <w:p w:rsidR="00D932B7" w:rsidRPr="00440DFD" w:rsidRDefault="00D932B7" w:rsidP="007E1665">
            <w:pPr>
              <w:jc w:val="right"/>
            </w:pPr>
            <w:r>
              <w:t>$</w:t>
            </w:r>
            <w:r w:rsidR="00D00040">
              <w:t>622</w:t>
            </w:r>
            <w:r w:rsidR="009D599E">
              <w:t>,</w:t>
            </w:r>
            <w:r w:rsidR="00D00040">
              <w:t>477</w:t>
            </w:r>
          </w:p>
        </w:tc>
        <w:tc>
          <w:tcPr>
            <w:tcW w:w="1483" w:type="dxa"/>
          </w:tcPr>
          <w:p w:rsidR="00D932B7" w:rsidRPr="00440DFD" w:rsidRDefault="002D07F4" w:rsidP="007E1665">
            <w:pPr>
              <w:jc w:val="center"/>
            </w:pPr>
            <w:r>
              <w:t>6</w:t>
            </w:r>
          </w:p>
        </w:tc>
        <w:tc>
          <w:tcPr>
            <w:tcW w:w="1761" w:type="dxa"/>
          </w:tcPr>
          <w:p w:rsidR="00D932B7" w:rsidRPr="00440DFD" w:rsidRDefault="00D932B7" w:rsidP="007E1665">
            <w:pPr>
              <w:jc w:val="right"/>
            </w:pPr>
            <w:r>
              <w:t>$</w:t>
            </w:r>
            <w:r w:rsidR="00332AA0">
              <w:t>26,910</w:t>
            </w:r>
          </w:p>
        </w:tc>
        <w:tc>
          <w:tcPr>
            <w:tcW w:w="1795" w:type="dxa"/>
          </w:tcPr>
          <w:p w:rsidR="00D932B7" w:rsidRPr="00440DFD" w:rsidRDefault="002D07F4" w:rsidP="007E1665">
            <w:pPr>
              <w:jc w:val="center"/>
            </w:pPr>
            <w:r>
              <w:t>4</w:t>
            </w:r>
          </w:p>
        </w:tc>
      </w:tr>
      <w:tr w:rsidR="00D932B7" w:rsidTr="00C1503A">
        <w:tc>
          <w:tcPr>
            <w:tcW w:w="3708" w:type="dxa"/>
          </w:tcPr>
          <w:p w:rsidR="00D932B7" w:rsidRPr="007E1665" w:rsidRDefault="00D932B7" w:rsidP="00F53B95">
            <w:pPr>
              <w:rPr>
                <w:b/>
              </w:rPr>
            </w:pPr>
            <w:r w:rsidRPr="007E1665">
              <w:rPr>
                <w:b/>
              </w:rPr>
              <w:t>2 years but less than 5 years</w:t>
            </w:r>
          </w:p>
        </w:tc>
        <w:tc>
          <w:tcPr>
            <w:tcW w:w="1692" w:type="dxa"/>
          </w:tcPr>
          <w:p w:rsidR="00D932B7" w:rsidRDefault="009D599E" w:rsidP="007E1665">
            <w:pPr>
              <w:jc w:val="right"/>
            </w:pPr>
            <w:r>
              <w:t>$</w:t>
            </w:r>
            <w:r w:rsidR="00D00040">
              <w:t>755</w:t>
            </w:r>
            <w:r>
              <w:t>,</w:t>
            </w:r>
            <w:r w:rsidR="00D00040">
              <w:t>361</w:t>
            </w:r>
          </w:p>
        </w:tc>
        <w:tc>
          <w:tcPr>
            <w:tcW w:w="1483" w:type="dxa"/>
          </w:tcPr>
          <w:p w:rsidR="00D932B7" w:rsidRDefault="002D07F4" w:rsidP="007E1665">
            <w:pPr>
              <w:jc w:val="center"/>
            </w:pPr>
            <w:r>
              <w:t>2</w:t>
            </w:r>
          </w:p>
        </w:tc>
        <w:tc>
          <w:tcPr>
            <w:tcW w:w="1761" w:type="dxa"/>
          </w:tcPr>
          <w:p w:rsidR="00D932B7" w:rsidRDefault="00D932B7" w:rsidP="007E1665">
            <w:pPr>
              <w:jc w:val="right"/>
            </w:pPr>
            <w:r>
              <w:t>$</w:t>
            </w:r>
            <w:r w:rsidR="00332AA0">
              <w:t>28,864</w:t>
            </w:r>
          </w:p>
        </w:tc>
        <w:tc>
          <w:tcPr>
            <w:tcW w:w="1795" w:type="dxa"/>
          </w:tcPr>
          <w:p w:rsidR="00D932B7" w:rsidRDefault="002D07F4" w:rsidP="007E1665">
            <w:pPr>
              <w:jc w:val="center"/>
            </w:pPr>
            <w:r>
              <w:t>2</w:t>
            </w:r>
          </w:p>
        </w:tc>
      </w:tr>
      <w:tr w:rsidR="009D599E" w:rsidRPr="00440DFD" w:rsidTr="00C1503A">
        <w:tc>
          <w:tcPr>
            <w:tcW w:w="3708" w:type="dxa"/>
          </w:tcPr>
          <w:p w:rsidR="009D599E" w:rsidRPr="007E1665" w:rsidRDefault="009D599E" w:rsidP="00F53B95">
            <w:pPr>
              <w:rPr>
                <w:b/>
              </w:rPr>
            </w:pPr>
            <w:r w:rsidRPr="007E1665">
              <w:rPr>
                <w:b/>
              </w:rPr>
              <w:t>5 years but less than 10 years</w:t>
            </w:r>
          </w:p>
        </w:tc>
        <w:tc>
          <w:tcPr>
            <w:tcW w:w="1692" w:type="dxa"/>
          </w:tcPr>
          <w:p w:rsidR="009D599E" w:rsidRPr="00440DFD" w:rsidRDefault="009D599E" w:rsidP="007E1665">
            <w:pPr>
              <w:jc w:val="right"/>
            </w:pPr>
            <w:r>
              <w:t>$7</w:t>
            </w:r>
            <w:r w:rsidR="00D00040">
              <w:t>13,</w:t>
            </w:r>
            <w:r>
              <w:t>8</w:t>
            </w:r>
            <w:r w:rsidR="00D00040">
              <w:t>41</w:t>
            </w:r>
          </w:p>
        </w:tc>
        <w:tc>
          <w:tcPr>
            <w:tcW w:w="1483" w:type="dxa"/>
          </w:tcPr>
          <w:p w:rsidR="009D599E" w:rsidRPr="00440DFD" w:rsidRDefault="002D07F4" w:rsidP="007E1665">
            <w:pPr>
              <w:jc w:val="center"/>
            </w:pPr>
            <w:r>
              <w:t>4</w:t>
            </w:r>
          </w:p>
        </w:tc>
        <w:tc>
          <w:tcPr>
            <w:tcW w:w="1761" w:type="dxa"/>
          </w:tcPr>
          <w:p w:rsidR="009D599E" w:rsidRPr="00440DFD" w:rsidRDefault="009D599E" w:rsidP="007E1665">
            <w:pPr>
              <w:jc w:val="right"/>
            </w:pPr>
            <w:r>
              <w:t>$</w:t>
            </w:r>
            <w:r w:rsidR="00332AA0">
              <w:t>28,530</w:t>
            </w:r>
          </w:p>
        </w:tc>
        <w:tc>
          <w:tcPr>
            <w:tcW w:w="1795" w:type="dxa"/>
          </w:tcPr>
          <w:p w:rsidR="009D599E" w:rsidRPr="00440DFD" w:rsidRDefault="002D07F4" w:rsidP="007E1665">
            <w:pPr>
              <w:jc w:val="center"/>
            </w:pPr>
            <w:r>
              <w:t>3</w:t>
            </w:r>
          </w:p>
        </w:tc>
      </w:tr>
      <w:tr w:rsidR="009D599E" w:rsidRPr="00440DFD" w:rsidTr="00C1503A">
        <w:tc>
          <w:tcPr>
            <w:tcW w:w="3708" w:type="dxa"/>
          </w:tcPr>
          <w:p w:rsidR="009D599E" w:rsidRPr="007E1665" w:rsidRDefault="009D599E" w:rsidP="00F53B95">
            <w:pPr>
              <w:rPr>
                <w:b/>
              </w:rPr>
            </w:pPr>
            <w:r w:rsidRPr="007E1665">
              <w:rPr>
                <w:b/>
              </w:rPr>
              <w:t>10 years or more</w:t>
            </w:r>
          </w:p>
        </w:tc>
        <w:tc>
          <w:tcPr>
            <w:tcW w:w="1692" w:type="dxa"/>
          </w:tcPr>
          <w:p w:rsidR="009D599E" w:rsidRPr="00440DFD" w:rsidRDefault="009D599E" w:rsidP="007E1665">
            <w:pPr>
              <w:jc w:val="right"/>
            </w:pPr>
            <w:r>
              <w:t>$</w:t>
            </w:r>
            <w:r w:rsidR="00D00040">
              <w:t>768</w:t>
            </w:r>
            <w:r>
              <w:t>,</w:t>
            </w:r>
            <w:r w:rsidR="00D00040">
              <w:t>465</w:t>
            </w:r>
          </w:p>
        </w:tc>
        <w:tc>
          <w:tcPr>
            <w:tcW w:w="1483" w:type="dxa"/>
          </w:tcPr>
          <w:p w:rsidR="009D599E" w:rsidRPr="00440DFD" w:rsidRDefault="002D07F4" w:rsidP="007E1665">
            <w:pPr>
              <w:jc w:val="center"/>
            </w:pPr>
            <w:r>
              <w:t>1</w:t>
            </w:r>
          </w:p>
        </w:tc>
        <w:tc>
          <w:tcPr>
            <w:tcW w:w="1761" w:type="dxa"/>
          </w:tcPr>
          <w:p w:rsidR="009D599E" w:rsidRPr="00440DFD" w:rsidRDefault="009D599E" w:rsidP="007E1665">
            <w:pPr>
              <w:jc w:val="right"/>
            </w:pPr>
            <w:r>
              <w:t>$</w:t>
            </w:r>
            <w:r w:rsidR="00332AA0">
              <w:t>29,750</w:t>
            </w:r>
          </w:p>
        </w:tc>
        <w:tc>
          <w:tcPr>
            <w:tcW w:w="1795" w:type="dxa"/>
          </w:tcPr>
          <w:p w:rsidR="009D599E" w:rsidRPr="00440DFD" w:rsidRDefault="002D07F4" w:rsidP="007E1665">
            <w:pPr>
              <w:jc w:val="center"/>
            </w:pPr>
            <w:r>
              <w:t>1</w:t>
            </w:r>
          </w:p>
        </w:tc>
      </w:tr>
      <w:tr w:rsidR="00D932B7" w:rsidRPr="00440DFD" w:rsidTr="00C1503A">
        <w:tc>
          <w:tcPr>
            <w:tcW w:w="3708" w:type="dxa"/>
          </w:tcPr>
          <w:p w:rsidR="00D932B7" w:rsidRPr="007E1665" w:rsidRDefault="009D599E" w:rsidP="007E1665">
            <w:pPr>
              <w:jc w:val="right"/>
              <w:rPr>
                <w:b/>
              </w:rPr>
            </w:pPr>
            <w:r w:rsidRPr="007E1665">
              <w:rPr>
                <w:b/>
              </w:rPr>
              <w:t>Average of All</w:t>
            </w:r>
          </w:p>
        </w:tc>
        <w:tc>
          <w:tcPr>
            <w:tcW w:w="1692" w:type="dxa"/>
          </w:tcPr>
          <w:p w:rsidR="00D932B7" w:rsidRPr="007E1665" w:rsidRDefault="00D932B7" w:rsidP="007E1665">
            <w:pPr>
              <w:jc w:val="right"/>
              <w:rPr>
                <w:b/>
              </w:rPr>
            </w:pPr>
            <w:r w:rsidRPr="007E1665">
              <w:rPr>
                <w:b/>
              </w:rPr>
              <w:t>$</w:t>
            </w:r>
            <w:r w:rsidR="00D00040">
              <w:rPr>
                <w:b/>
              </w:rPr>
              <w:t>718,75</w:t>
            </w:r>
            <w:r w:rsidR="009D599E" w:rsidRPr="007E1665">
              <w:rPr>
                <w:b/>
              </w:rPr>
              <w:t>6</w:t>
            </w:r>
          </w:p>
        </w:tc>
        <w:tc>
          <w:tcPr>
            <w:tcW w:w="1483" w:type="dxa"/>
          </w:tcPr>
          <w:p w:rsidR="00D932B7" w:rsidRPr="00440DFD" w:rsidRDefault="00D932B7" w:rsidP="007E1665">
            <w:pPr>
              <w:jc w:val="center"/>
            </w:pPr>
          </w:p>
        </w:tc>
        <w:tc>
          <w:tcPr>
            <w:tcW w:w="1761" w:type="dxa"/>
          </w:tcPr>
          <w:p w:rsidR="00D932B7" w:rsidRPr="007E1665" w:rsidRDefault="00D932B7" w:rsidP="007E1665">
            <w:pPr>
              <w:jc w:val="right"/>
              <w:rPr>
                <w:b/>
              </w:rPr>
            </w:pPr>
            <w:r w:rsidRPr="007E1665">
              <w:rPr>
                <w:b/>
              </w:rPr>
              <w:t>$</w:t>
            </w:r>
            <w:r w:rsidR="009D599E" w:rsidRPr="007E1665">
              <w:rPr>
                <w:b/>
              </w:rPr>
              <w:t>21,286</w:t>
            </w:r>
          </w:p>
        </w:tc>
        <w:tc>
          <w:tcPr>
            <w:tcW w:w="1795" w:type="dxa"/>
          </w:tcPr>
          <w:p w:rsidR="00D932B7" w:rsidRPr="00440DFD" w:rsidRDefault="00D932B7" w:rsidP="007E1665">
            <w:pPr>
              <w:jc w:val="center"/>
            </w:pPr>
          </w:p>
        </w:tc>
      </w:tr>
    </w:tbl>
    <w:p w:rsidR="005440E0" w:rsidRDefault="005440E0" w:rsidP="00C605EF"/>
    <w:p w:rsidR="00F675C5" w:rsidRDefault="002D682C" w:rsidP="00491B26">
      <w:pPr>
        <w:numPr>
          <w:ilvl w:val="0"/>
          <w:numId w:val="15"/>
        </w:numPr>
        <w:tabs>
          <w:tab w:val="clear" w:pos="720"/>
        </w:tabs>
        <w:ind w:left="-600" w:firstLine="0"/>
        <w:rPr>
          <w:b/>
        </w:rPr>
      </w:pPr>
      <w:r>
        <w:rPr>
          <w:b/>
        </w:rPr>
        <w:t>Lump</w:t>
      </w:r>
      <w:r w:rsidR="0096606C">
        <w:rPr>
          <w:b/>
        </w:rPr>
        <w:t xml:space="preserve"> </w:t>
      </w:r>
      <w:r>
        <w:rPr>
          <w:b/>
        </w:rPr>
        <w:t>S</w:t>
      </w:r>
      <w:r w:rsidR="0096606C">
        <w:rPr>
          <w:b/>
        </w:rPr>
        <w:t xml:space="preserve">um </w:t>
      </w:r>
      <w:r>
        <w:rPr>
          <w:b/>
        </w:rPr>
        <w:t>S</w:t>
      </w:r>
      <w:r w:rsidR="0096606C">
        <w:rPr>
          <w:b/>
        </w:rPr>
        <w:t xml:space="preserve">ettlements </w:t>
      </w:r>
    </w:p>
    <w:p w:rsidR="00F675C5" w:rsidRDefault="00F675C5" w:rsidP="00491B26">
      <w:pPr>
        <w:ind w:left="-600"/>
        <w:rPr>
          <w:b/>
        </w:rPr>
      </w:pPr>
    </w:p>
    <w:p w:rsidR="00851224" w:rsidRPr="00F675C5" w:rsidRDefault="00F675C5" w:rsidP="00C1503A">
      <w:pPr>
        <w:ind w:left="-600"/>
        <w:jc w:val="both"/>
        <w:rPr>
          <w:b/>
        </w:rPr>
      </w:pPr>
      <w:r>
        <w:t>There were 3,374 lump sum settlements for injuries that occurred from 2002 to 2006.  The</w:t>
      </w:r>
      <w:r>
        <w:rPr>
          <w:b/>
        </w:rPr>
        <w:t xml:space="preserve"> </w:t>
      </w:r>
      <w:r w:rsidR="0096606C">
        <w:t>total value of th</w:t>
      </w:r>
      <w:r w:rsidR="006857D8">
        <w:t>ose</w:t>
      </w:r>
      <w:r w:rsidR="0096606C">
        <w:t xml:space="preserve"> lump sum settlements </w:t>
      </w:r>
      <w:r w:rsidR="006857D8">
        <w:t>was</w:t>
      </w:r>
      <w:r w:rsidR="0096606C">
        <w:t xml:space="preserve"> </w:t>
      </w:r>
      <w:r w:rsidR="00E81583">
        <w:t>in excess of $</w:t>
      </w:r>
      <w:r w:rsidR="008F6AE4">
        <w:t>1</w:t>
      </w:r>
      <w:r w:rsidR="004B4887">
        <w:t>84</w:t>
      </w:r>
      <w:r w:rsidR="00E81583">
        <w:t xml:space="preserve"> million.  </w:t>
      </w:r>
      <w:r w:rsidR="00B17BEA">
        <w:t xml:space="preserve">The 100 </w:t>
      </w:r>
      <w:r w:rsidR="005440E0">
        <w:t>M</w:t>
      </w:r>
      <w:r w:rsidR="00B17BEA">
        <w:t xml:space="preserve">ost </w:t>
      </w:r>
      <w:r w:rsidR="005440E0">
        <w:t>C</w:t>
      </w:r>
      <w:r w:rsidR="00104BB2">
        <w:t>ostly C</w:t>
      </w:r>
      <w:r w:rsidR="00B17BEA">
        <w:t xml:space="preserve">laims </w:t>
      </w:r>
      <w:r w:rsidR="008F6AE4">
        <w:t>represent more than</w:t>
      </w:r>
      <w:r w:rsidR="00B17BEA">
        <w:t xml:space="preserve"> </w:t>
      </w:r>
      <w:r w:rsidR="00E81583">
        <w:t>$1</w:t>
      </w:r>
      <w:r w:rsidR="004B4887">
        <w:t>9</w:t>
      </w:r>
      <w:r w:rsidR="00B17BEA">
        <w:t xml:space="preserve"> million of that sum or</w:t>
      </w:r>
      <w:r w:rsidR="004B4887">
        <w:t xml:space="preserve"> 10.6</w:t>
      </w:r>
      <w:r w:rsidR="008F6AE4">
        <w:t>% of the total lump sum settlement dollars</w:t>
      </w:r>
      <w:r w:rsidR="00E81583">
        <w:t>.</w:t>
      </w:r>
      <w:r w:rsidR="00FA7EFB">
        <w:t xml:space="preserve">  </w:t>
      </w:r>
    </w:p>
    <w:p w:rsidR="008F6AE4" w:rsidRDefault="008F6AE4" w:rsidP="00C1503A">
      <w:pPr>
        <w:ind w:left="-600"/>
        <w:jc w:val="both"/>
      </w:pPr>
    </w:p>
    <w:p w:rsidR="00FA7EFB" w:rsidRDefault="003E7091" w:rsidP="00C1503A">
      <w:pPr>
        <w:ind w:left="-600"/>
        <w:jc w:val="both"/>
      </w:pPr>
      <w:r>
        <w:t xml:space="preserve">The overall cost of claims settled with a lump sum ranged from a low of under one hundred dollars ($52.94) to a high of over one million dollars ($1,248,584).  </w:t>
      </w:r>
      <w:r w:rsidR="006857D8">
        <w:t>As the chart below indicates, m</w:t>
      </w:r>
      <w:r w:rsidR="00835F12">
        <w:t xml:space="preserve">ore than </w:t>
      </w:r>
      <w:r w:rsidR="00180251">
        <w:t>fifteen</w:t>
      </w:r>
      <w:r w:rsidR="00FA7EFB">
        <w:t xml:space="preserve"> percent of the settlements were less than five thousand dollars.  Nearly </w:t>
      </w:r>
      <w:r w:rsidR="00180251">
        <w:t>forty percent</w:t>
      </w:r>
      <w:r w:rsidR="00FA7EFB">
        <w:t xml:space="preserve"> of </w:t>
      </w:r>
      <w:r w:rsidR="00E707B3">
        <w:t xml:space="preserve">all settlements </w:t>
      </w:r>
      <w:r w:rsidR="00FA7EFB">
        <w:t xml:space="preserve">were within ten to fifty thousand dollars.  </w:t>
      </w:r>
      <w:r>
        <w:t xml:space="preserve">Five hundred eleven </w:t>
      </w:r>
      <w:r w:rsidR="00FA7EFB">
        <w:t xml:space="preserve">settlements </w:t>
      </w:r>
      <w:r>
        <w:t xml:space="preserve">were in </w:t>
      </w:r>
      <w:r w:rsidR="00FA7EFB">
        <w:t>excess of one hundred thousand dollars</w:t>
      </w:r>
      <w:r w:rsidR="00180251">
        <w:t xml:space="preserve"> and 68</w:t>
      </w:r>
      <w:r w:rsidR="008F6AE4">
        <w:t xml:space="preserve"> </w:t>
      </w:r>
      <w:r>
        <w:t>of those were</w:t>
      </w:r>
      <w:r w:rsidR="008F6AE4">
        <w:t xml:space="preserve"> in the 100 </w:t>
      </w:r>
      <w:r w:rsidR="005440E0">
        <w:t>M</w:t>
      </w:r>
      <w:r w:rsidR="008F6AE4">
        <w:t xml:space="preserve">ost </w:t>
      </w:r>
      <w:r w:rsidR="005440E0">
        <w:t>C</w:t>
      </w:r>
      <w:r w:rsidR="00104BB2">
        <w:t>ostly C</w:t>
      </w:r>
      <w:r w:rsidR="008F6AE4">
        <w:t>laims</w:t>
      </w:r>
      <w:r w:rsidR="00C1503A">
        <w:t>.</w:t>
      </w:r>
      <w:r w:rsidR="00FA7EFB">
        <w:t xml:space="preserve">  </w:t>
      </w:r>
    </w:p>
    <w:p w:rsidR="00A92A51" w:rsidRPr="0096606C" w:rsidRDefault="00A92A51" w:rsidP="00FA7EFB"/>
    <w:p w:rsidR="003E7091" w:rsidRDefault="007069EC" w:rsidP="00E65DC9">
      <w:pPr>
        <w:ind w:left="-600"/>
        <w:jc w:val="center"/>
        <w:outlineLvl w:val="0"/>
        <w:rPr>
          <w:b/>
        </w:rPr>
      </w:pPr>
      <w:r w:rsidRPr="00EB0E26">
        <w:rPr>
          <w:b/>
        </w:rPr>
        <w:t xml:space="preserve">Lump Sum Settlements </w:t>
      </w:r>
    </w:p>
    <w:p w:rsidR="007069EC" w:rsidRPr="00EB0E26" w:rsidRDefault="007069EC" w:rsidP="00E65DC9">
      <w:pPr>
        <w:ind w:left="-600"/>
        <w:jc w:val="center"/>
        <w:outlineLvl w:val="0"/>
        <w:rPr>
          <w:b/>
        </w:rPr>
      </w:pPr>
      <w:r w:rsidRPr="00EB0E26">
        <w:rPr>
          <w:b/>
        </w:rPr>
        <w:t>for Injuries</w:t>
      </w:r>
      <w:r w:rsidR="003E7091">
        <w:rPr>
          <w:b/>
        </w:rPr>
        <w:t xml:space="preserve"> </w:t>
      </w:r>
      <w:r w:rsidR="00277006" w:rsidRPr="00EB0E26">
        <w:rPr>
          <w:b/>
        </w:rPr>
        <w:t>Occurring</w:t>
      </w:r>
      <w:r w:rsidRPr="00EB0E26">
        <w:rPr>
          <w:b/>
        </w:rPr>
        <w:t>1999-2003</w:t>
      </w:r>
    </w:p>
    <w:p w:rsidR="00EB0E26" w:rsidRDefault="00EB0E26" w:rsidP="00E65DC9">
      <w:pPr>
        <w:ind w:left="-600"/>
        <w:jc w:val="center"/>
      </w:pPr>
    </w:p>
    <w:p w:rsidR="00FA7EFB" w:rsidRDefault="00FA7EFB" w:rsidP="00E65DC9">
      <w:pPr>
        <w:ind w:left="-600"/>
        <w:jc w:val="center"/>
      </w:pPr>
      <w:r>
        <w:t>0-$5,000</w:t>
      </w:r>
      <w:r>
        <w:tab/>
      </w:r>
      <w:r>
        <w:tab/>
      </w:r>
      <w:r w:rsidR="00E65DC9">
        <w:tab/>
        <w:t xml:space="preserve">   </w:t>
      </w:r>
      <w:r w:rsidR="00180251">
        <w:t>604</w:t>
      </w:r>
      <w:r w:rsidR="00180251">
        <w:tab/>
      </w:r>
      <w:r w:rsidR="00180251">
        <w:tab/>
        <w:t>17.9</w:t>
      </w:r>
      <w:r>
        <w:t>%</w:t>
      </w:r>
    </w:p>
    <w:p w:rsidR="00FA7EFB" w:rsidRDefault="008F6AE4" w:rsidP="00E65DC9">
      <w:pPr>
        <w:ind w:left="-600"/>
        <w:jc w:val="center"/>
      </w:pPr>
      <w:r>
        <w:t>$5,001-$10,000</w:t>
      </w:r>
      <w:r>
        <w:tab/>
      </w:r>
      <w:r w:rsidR="00E65DC9">
        <w:tab/>
        <w:t xml:space="preserve">   </w:t>
      </w:r>
      <w:r w:rsidR="00180251">
        <w:t>300</w:t>
      </w:r>
      <w:r w:rsidR="00180251">
        <w:tab/>
      </w:r>
      <w:r w:rsidR="00180251">
        <w:tab/>
        <w:t xml:space="preserve">  8.9</w:t>
      </w:r>
      <w:r w:rsidR="00FA7EFB">
        <w:t>%</w:t>
      </w:r>
    </w:p>
    <w:p w:rsidR="00FA7EFB" w:rsidRDefault="00FA7EFB" w:rsidP="00E65DC9">
      <w:pPr>
        <w:ind w:left="-600"/>
        <w:jc w:val="center"/>
      </w:pPr>
      <w:r>
        <w:t xml:space="preserve">$10,001-$50,000      </w:t>
      </w:r>
      <w:r w:rsidR="00E65DC9">
        <w:tab/>
      </w:r>
      <w:r w:rsidR="00E65DC9">
        <w:tab/>
      </w:r>
      <w:r w:rsidR="00180251">
        <w:t>1,306</w:t>
      </w:r>
      <w:r w:rsidR="00180251">
        <w:tab/>
      </w:r>
      <w:r w:rsidR="00180251">
        <w:tab/>
        <w:t>38.7</w:t>
      </w:r>
      <w:r>
        <w:t>%</w:t>
      </w:r>
    </w:p>
    <w:p w:rsidR="00FA7EFB" w:rsidRDefault="00FA7EFB" w:rsidP="00E65DC9">
      <w:pPr>
        <w:ind w:left="-600"/>
        <w:jc w:val="center"/>
      </w:pPr>
      <w:r>
        <w:t>$50,001-$100,000</w:t>
      </w:r>
      <w:r>
        <w:tab/>
      </w:r>
      <w:r w:rsidR="00E65DC9">
        <w:tab/>
        <w:t xml:space="preserve">   </w:t>
      </w:r>
      <w:r w:rsidR="00432445">
        <w:t>653</w:t>
      </w:r>
      <w:r w:rsidR="00432445">
        <w:tab/>
      </w:r>
      <w:r w:rsidR="00432445">
        <w:tab/>
        <w:t>1</w:t>
      </w:r>
      <w:r w:rsidR="006B3042">
        <w:t>9</w:t>
      </w:r>
      <w:r w:rsidR="00180251">
        <w:t>.</w:t>
      </w:r>
      <w:r w:rsidR="006B3042">
        <w:t>3</w:t>
      </w:r>
      <w:r>
        <w:t>%</w:t>
      </w:r>
    </w:p>
    <w:p w:rsidR="00FA7EFB" w:rsidRPr="00E81583" w:rsidRDefault="00432445" w:rsidP="00E65DC9">
      <w:pPr>
        <w:ind w:left="-600"/>
        <w:jc w:val="center"/>
        <w:rPr>
          <w:u w:val="single"/>
        </w:rPr>
      </w:pPr>
      <w:r>
        <w:t>$100,001</w:t>
      </w:r>
      <w:r w:rsidR="006B3042">
        <w:t xml:space="preserve">-$249,999    </w:t>
      </w:r>
      <w:r w:rsidR="00E65DC9">
        <w:tab/>
        <w:t xml:space="preserve">   </w:t>
      </w:r>
      <w:r w:rsidR="006B3042">
        <w:t>428</w:t>
      </w:r>
      <w:r w:rsidR="006B3042">
        <w:tab/>
      </w:r>
      <w:r w:rsidR="006B3042">
        <w:tab/>
        <w:t>1</w:t>
      </w:r>
      <w:r>
        <w:t>2</w:t>
      </w:r>
      <w:r w:rsidR="00180251">
        <w:t>.</w:t>
      </w:r>
      <w:r w:rsidR="006B3042">
        <w:t>7</w:t>
      </w:r>
      <w:r w:rsidR="00FA7EFB" w:rsidRPr="00E81583">
        <w:t>%</w:t>
      </w:r>
    </w:p>
    <w:p w:rsidR="00E65DC9" w:rsidRDefault="006B3042" w:rsidP="00E65DC9">
      <w:pPr>
        <w:ind w:left="-600"/>
        <w:jc w:val="center"/>
        <w:rPr>
          <w:u w:val="single"/>
        </w:rPr>
      </w:pPr>
      <w:r w:rsidRPr="00C1503A">
        <w:rPr>
          <w:u w:val="single"/>
        </w:rPr>
        <w:t>$250,000 +</w:t>
      </w:r>
      <w:r w:rsidRPr="00C1503A">
        <w:rPr>
          <w:u w:val="single"/>
        </w:rPr>
        <w:tab/>
      </w:r>
      <w:r w:rsidRPr="00C1503A">
        <w:rPr>
          <w:u w:val="single"/>
        </w:rPr>
        <w:tab/>
        <w:t xml:space="preserve">  </w:t>
      </w:r>
      <w:r w:rsidR="00E65DC9">
        <w:rPr>
          <w:u w:val="single"/>
        </w:rPr>
        <w:tab/>
        <w:t xml:space="preserve">     </w:t>
      </w:r>
      <w:r w:rsidRPr="00C1503A">
        <w:rPr>
          <w:u w:val="single"/>
        </w:rPr>
        <w:t>83</w:t>
      </w:r>
      <w:r w:rsidRPr="00C1503A">
        <w:rPr>
          <w:u w:val="single"/>
        </w:rPr>
        <w:tab/>
      </w:r>
      <w:r w:rsidRPr="00C1503A">
        <w:rPr>
          <w:u w:val="single"/>
        </w:rPr>
        <w:tab/>
        <w:t xml:space="preserve">  2.5%</w:t>
      </w:r>
    </w:p>
    <w:p w:rsidR="008F5D71" w:rsidRPr="00E65DC9" w:rsidRDefault="00E65DC9" w:rsidP="00E65DC9">
      <w:pPr>
        <w:ind w:left="-600"/>
        <w:rPr>
          <w:u w:val="single"/>
        </w:rPr>
      </w:pPr>
      <w:r w:rsidRPr="00E65DC9">
        <w:tab/>
      </w:r>
      <w:r w:rsidRPr="00E65DC9">
        <w:tab/>
      </w:r>
      <w:r w:rsidRPr="00E65DC9">
        <w:tab/>
      </w:r>
      <w:r w:rsidRPr="00E65DC9">
        <w:tab/>
      </w:r>
      <w:r w:rsidR="008F5D71">
        <w:t xml:space="preserve">Total lump sum settlements: </w:t>
      </w:r>
      <w:r w:rsidR="004B4887">
        <w:rPr>
          <w:b/>
        </w:rPr>
        <w:t>3</w:t>
      </w:r>
      <w:r w:rsidR="00B17BEA">
        <w:rPr>
          <w:b/>
        </w:rPr>
        <w:t>,</w:t>
      </w:r>
      <w:r w:rsidR="004B4887">
        <w:rPr>
          <w:b/>
        </w:rPr>
        <w:t>374</w:t>
      </w:r>
    </w:p>
    <w:p w:rsidR="00FA7EFB" w:rsidRDefault="00FA7EFB" w:rsidP="00491B26">
      <w:pPr>
        <w:ind w:left="-600"/>
        <w:jc w:val="both"/>
      </w:pPr>
      <w:r>
        <w:tab/>
      </w:r>
    </w:p>
    <w:p w:rsidR="00EB5F54" w:rsidRDefault="00EB5F54" w:rsidP="008F6AE4">
      <w:pPr>
        <w:rPr>
          <w:b/>
        </w:rPr>
      </w:pPr>
    </w:p>
    <w:p w:rsidR="003775AC" w:rsidRDefault="003775AC" w:rsidP="00491B26">
      <w:pPr>
        <w:ind w:left="-600"/>
        <w:rPr>
          <w:b/>
        </w:rPr>
      </w:pPr>
      <w:r w:rsidRPr="003775AC">
        <w:rPr>
          <w:b/>
        </w:rPr>
        <w:t>I</w:t>
      </w:r>
      <w:r w:rsidR="00D85881">
        <w:rPr>
          <w:b/>
        </w:rPr>
        <w:t>V</w:t>
      </w:r>
      <w:r w:rsidRPr="003775AC">
        <w:rPr>
          <w:b/>
        </w:rPr>
        <w:t xml:space="preserve">.  </w:t>
      </w:r>
      <w:r w:rsidR="008F42AE">
        <w:rPr>
          <w:b/>
        </w:rPr>
        <w:tab/>
      </w:r>
      <w:r w:rsidR="00F8287E">
        <w:rPr>
          <w:b/>
        </w:rPr>
        <w:t xml:space="preserve">Comparison Findings:  </w:t>
      </w:r>
      <w:r w:rsidRPr="003775AC">
        <w:rPr>
          <w:b/>
        </w:rPr>
        <w:t>100 M</w:t>
      </w:r>
      <w:r>
        <w:rPr>
          <w:b/>
        </w:rPr>
        <w:t xml:space="preserve">ost Costly </w:t>
      </w:r>
      <w:r w:rsidR="00104BB2">
        <w:rPr>
          <w:b/>
        </w:rPr>
        <w:t xml:space="preserve">Claims </w:t>
      </w:r>
      <w:r>
        <w:rPr>
          <w:b/>
        </w:rPr>
        <w:t>1994-1998</w:t>
      </w:r>
      <w:r w:rsidR="00EB5F54">
        <w:rPr>
          <w:b/>
        </w:rPr>
        <w:t>,</w:t>
      </w:r>
      <w:r w:rsidR="00C1503A">
        <w:rPr>
          <w:b/>
        </w:rPr>
        <w:t xml:space="preserve"> </w:t>
      </w:r>
      <w:r w:rsidRPr="003775AC">
        <w:rPr>
          <w:b/>
        </w:rPr>
        <w:t>1999-2003</w:t>
      </w:r>
      <w:r w:rsidR="00EB5F54">
        <w:rPr>
          <w:b/>
        </w:rPr>
        <w:t>, and 2002-2006</w:t>
      </w:r>
    </w:p>
    <w:p w:rsidR="00642E5D" w:rsidRDefault="00642E5D" w:rsidP="00491B26">
      <w:pPr>
        <w:ind w:left="-600"/>
        <w:rPr>
          <w:b/>
        </w:rPr>
      </w:pPr>
    </w:p>
    <w:p w:rsidR="0003354D" w:rsidRDefault="00642E5D" w:rsidP="00491B26">
      <w:pPr>
        <w:ind w:left="-600"/>
      </w:pPr>
      <w:r>
        <w:t xml:space="preserve">While the previous section dealt with many </w:t>
      </w:r>
      <w:r w:rsidR="0024476E">
        <w:t xml:space="preserve">different </w:t>
      </w:r>
      <w:r>
        <w:t xml:space="preserve">ways of looking at the differences between the entire population of </w:t>
      </w:r>
      <w:r w:rsidR="003E7091">
        <w:t xml:space="preserve">compensated </w:t>
      </w:r>
      <w:r w:rsidR="0024476E">
        <w:t>claims with injuries in</w:t>
      </w:r>
      <w:r w:rsidR="00EB5F54">
        <w:t xml:space="preserve"> 2002</w:t>
      </w:r>
      <w:r w:rsidR="0003354D">
        <w:t>–</w:t>
      </w:r>
      <w:r w:rsidR="00EB5F54">
        <w:t>2006</w:t>
      </w:r>
      <w:r w:rsidR="0003354D">
        <w:t xml:space="preserve"> and </w:t>
      </w:r>
      <w:r w:rsidR="0024476E">
        <w:t>its</w:t>
      </w:r>
      <w:r w:rsidR="0003354D">
        <w:t xml:space="preserve"> subpopulation of the </w:t>
      </w:r>
      <w:r w:rsidR="001268E1">
        <w:t xml:space="preserve">100 Most Costly Claims </w:t>
      </w:r>
      <w:r w:rsidR="00E707B3">
        <w:t>for</w:t>
      </w:r>
      <w:r w:rsidR="0003354D">
        <w:t xml:space="preserve"> the same period, this</w:t>
      </w:r>
      <w:r>
        <w:t xml:space="preserve"> section </w:t>
      </w:r>
      <w:r w:rsidR="0003354D">
        <w:t>looks only at the smaller subpopulation</w:t>
      </w:r>
      <w:r w:rsidR="0024476E">
        <w:t xml:space="preserve"> and compares it with the same subpopulation in the prior </w:t>
      </w:r>
      <w:r w:rsidR="00EB5F54">
        <w:t>two studies</w:t>
      </w:r>
      <w:r w:rsidR="0003354D">
        <w:t xml:space="preserve">.  </w:t>
      </w:r>
    </w:p>
    <w:p w:rsidR="003775AC" w:rsidRDefault="003775AC" w:rsidP="00C605EF">
      <w:pPr>
        <w:rPr>
          <w:b/>
        </w:rPr>
      </w:pPr>
    </w:p>
    <w:p w:rsidR="003775AC" w:rsidRDefault="00B57F28" w:rsidP="00B57F28">
      <w:pPr>
        <w:numPr>
          <w:ilvl w:val="0"/>
          <w:numId w:val="6"/>
        </w:numPr>
        <w:tabs>
          <w:tab w:val="clear" w:pos="720"/>
        </w:tabs>
        <w:ind w:left="-600" w:firstLine="0"/>
        <w:rPr>
          <w:b/>
        </w:rPr>
      </w:pPr>
      <w:r>
        <w:rPr>
          <w:b/>
        </w:rPr>
        <w:br w:type="page"/>
      </w:r>
      <w:r w:rsidR="003775AC" w:rsidRPr="0000377F">
        <w:rPr>
          <w:b/>
        </w:rPr>
        <w:lastRenderedPageBreak/>
        <w:t>Demographics</w:t>
      </w:r>
    </w:p>
    <w:p w:rsidR="00681B09" w:rsidRPr="000B10B6" w:rsidRDefault="00681B09" w:rsidP="00491B26">
      <w:pPr>
        <w:rPr>
          <w:b/>
        </w:rPr>
      </w:pPr>
    </w:p>
    <w:tbl>
      <w:tblPr>
        <w:tblW w:w="1073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822"/>
        <w:gridCol w:w="955"/>
        <w:gridCol w:w="763"/>
        <w:gridCol w:w="816"/>
        <w:gridCol w:w="923"/>
        <w:gridCol w:w="837"/>
        <w:gridCol w:w="848"/>
        <w:gridCol w:w="923"/>
        <w:gridCol w:w="844"/>
      </w:tblGrid>
      <w:tr w:rsidR="006E2F77" w:rsidTr="001B175D">
        <w:trPr>
          <w:trHeight w:val="280"/>
        </w:trPr>
        <w:tc>
          <w:tcPr>
            <w:tcW w:w="3005" w:type="dxa"/>
          </w:tcPr>
          <w:p w:rsidR="006E2F77" w:rsidRPr="007E1665" w:rsidRDefault="006E2F77" w:rsidP="001B175D">
            <w:pPr>
              <w:rPr>
                <w:b/>
              </w:rPr>
            </w:pPr>
            <w:r w:rsidRPr="007E1665">
              <w:rPr>
                <w:b/>
              </w:rPr>
              <w:t>100 Most Costly</w:t>
            </w:r>
            <w:r w:rsidR="00104BB2">
              <w:rPr>
                <w:b/>
              </w:rPr>
              <w:t xml:space="preserve"> Claims</w:t>
            </w:r>
          </w:p>
        </w:tc>
        <w:tc>
          <w:tcPr>
            <w:tcW w:w="2540" w:type="dxa"/>
            <w:gridSpan w:val="3"/>
          </w:tcPr>
          <w:p w:rsidR="006E2F77" w:rsidRPr="007E1665" w:rsidRDefault="006E2F77" w:rsidP="001B175D">
            <w:pPr>
              <w:jc w:val="center"/>
              <w:rPr>
                <w:b/>
              </w:rPr>
            </w:pPr>
            <w:r w:rsidRPr="007E1665">
              <w:rPr>
                <w:b/>
              </w:rPr>
              <w:t>1994-1998</w:t>
            </w:r>
          </w:p>
        </w:tc>
        <w:tc>
          <w:tcPr>
            <w:tcW w:w="2576" w:type="dxa"/>
            <w:gridSpan w:val="3"/>
          </w:tcPr>
          <w:p w:rsidR="006E2F77" w:rsidRPr="007E1665" w:rsidRDefault="006E2F77" w:rsidP="001B175D">
            <w:pPr>
              <w:jc w:val="center"/>
              <w:rPr>
                <w:b/>
              </w:rPr>
            </w:pPr>
            <w:r w:rsidRPr="007E1665">
              <w:rPr>
                <w:b/>
              </w:rPr>
              <w:t>1999-2003</w:t>
            </w:r>
          </w:p>
        </w:tc>
        <w:tc>
          <w:tcPr>
            <w:tcW w:w="2615" w:type="dxa"/>
            <w:gridSpan w:val="3"/>
          </w:tcPr>
          <w:p w:rsidR="006E2F77" w:rsidRPr="007E1665" w:rsidRDefault="003052BF" w:rsidP="001B175D">
            <w:pPr>
              <w:jc w:val="center"/>
              <w:rPr>
                <w:b/>
              </w:rPr>
            </w:pPr>
            <w:r>
              <w:rPr>
                <w:b/>
              </w:rPr>
              <w:t>2002-2006</w:t>
            </w:r>
          </w:p>
        </w:tc>
      </w:tr>
      <w:tr w:rsidR="006E2F77" w:rsidTr="001B175D">
        <w:trPr>
          <w:trHeight w:val="280"/>
        </w:trPr>
        <w:tc>
          <w:tcPr>
            <w:tcW w:w="3005" w:type="dxa"/>
          </w:tcPr>
          <w:p w:rsidR="006E2F77" w:rsidRPr="007E1665" w:rsidRDefault="006E2F77" w:rsidP="001B175D">
            <w:pPr>
              <w:rPr>
                <w:b/>
              </w:rPr>
            </w:pPr>
          </w:p>
        </w:tc>
        <w:tc>
          <w:tcPr>
            <w:tcW w:w="822" w:type="dxa"/>
            <w:vAlign w:val="bottom"/>
          </w:tcPr>
          <w:p w:rsidR="006E2F77" w:rsidRDefault="006E2F77" w:rsidP="001B175D">
            <w:pPr>
              <w:jc w:val="center"/>
            </w:pPr>
            <w:r>
              <w:t>Male</w:t>
            </w:r>
          </w:p>
        </w:tc>
        <w:tc>
          <w:tcPr>
            <w:tcW w:w="955" w:type="dxa"/>
            <w:vAlign w:val="bottom"/>
          </w:tcPr>
          <w:p w:rsidR="006E2F77" w:rsidRDefault="006E2F77" w:rsidP="001B175D">
            <w:pPr>
              <w:jc w:val="center"/>
            </w:pPr>
            <w:r>
              <w:t>Female</w:t>
            </w:r>
          </w:p>
        </w:tc>
        <w:tc>
          <w:tcPr>
            <w:tcW w:w="763" w:type="dxa"/>
            <w:shd w:val="clear" w:color="auto" w:fill="F3F3F3"/>
            <w:vAlign w:val="bottom"/>
          </w:tcPr>
          <w:p w:rsidR="006E2F77" w:rsidRPr="001B175D" w:rsidRDefault="006E2F77" w:rsidP="001B175D">
            <w:pPr>
              <w:jc w:val="center"/>
              <w:rPr>
                <w:b/>
              </w:rPr>
            </w:pPr>
            <w:r w:rsidRPr="001B175D">
              <w:rPr>
                <w:b/>
              </w:rPr>
              <w:t>Total</w:t>
            </w:r>
          </w:p>
        </w:tc>
        <w:tc>
          <w:tcPr>
            <w:tcW w:w="816" w:type="dxa"/>
            <w:vAlign w:val="bottom"/>
          </w:tcPr>
          <w:p w:rsidR="006E2F77" w:rsidRDefault="006E2F77" w:rsidP="001B175D">
            <w:pPr>
              <w:jc w:val="center"/>
            </w:pPr>
            <w:r>
              <w:t>Male</w:t>
            </w:r>
          </w:p>
        </w:tc>
        <w:tc>
          <w:tcPr>
            <w:tcW w:w="923" w:type="dxa"/>
            <w:vAlign w:val="bottom"/>
          </w:tcPr>
          <w:p w:rsidR="006E2F77" w:rsidRDefault="006E2F77" w:rsidP="001B175D">
            <w:pPr>
              <w:jc w:val="center"/>
            </w:pPr>
            <w:r>
              <w:t>Female</w:t>
            </w:r>
          </w:p>
        </w:tc>
        <w:tc>
          <w:tcPr>
            <w:tcW w:w="837" w:type="dxa"/>
            <w:shd w:val="clear" w:color="auto" w:fill="F3F3F3"/>
            <w:vAlign w:val="bottom"/>
          </w:tcPr>
          <w:p w:rsidR="006E2F77" w:rsidRPr="001B175D" w:rsidRDefault="006E2F77" w:rsidP="001B175D">
            <w:pPr>
              <w:jc w:val="center"/>
              <w:rPr>
                <w:b/>
              </w:rPr>
            </w:pPr>
            <w:r w:rsidRPr="001B175D">
              <w:rPr>
                <w:b/>
              </w:rPr>
              <w:t>Total</w:t>
            </w:r>
          </w:p>
        </w:tc>
        <w:tc>
          <w:tcPr>
            <w:tcW w:w="848" w:type="dxa"/>
            <w:vAlign w:val="bottom"/>
          </w:tcPr>
          <w:p w:rsidR="006E2F77" w:rsidRPr="006E2F77" w:rsidRDefault="006E2F77" w:rsidP="001B175D">
            <w:pPr>
              <w:jc w:val="center"/>
            </w:pPr>
            <w:r>
              <w:t>Male</w:t>
            </w:r>
          </w:p>
        </w:tc>
        <w:tc>
          <w:tcPr>
            <w:tcW w:w="923" w:type="dxa"/>
            <w:vAlign w:val="bottom"/>
          </w:tcPr>
          <w:p w:rsidR="006E2F77" w:rsidRPr="006E2F77" w:rsidRDefault="006E2F77" w:rsidP="001B175D">
            <w:pPr>
              <w:jc w:val="center"/>
            </w:pPr>
            <w:r w:rsidRPr="006E2F77">
              <w:t>Female</w:t>
            </w:r>
          </w:p>
        </w:tc>
        <w:tc>
          <w:tcPr>
            <w:tcW w:w="844" w:type="dxa"/>
            <w:shd w:val="clear" w:color="auto" w:fill="F3F3F3"/>
            <w:vAlign w:val="bottom"/>
          </w:tcPr>
          <w:p w:rsidR="006E2F77" w:rsidRPr="001B175D" w:rsidRDefault="006E2F77" w:rsidP="001B175D">
            <w:pPr>
              <w:jc w:val="center"/>
              <w:rPr>
                <w:b/>
              </w:rPr>
            </w:pPr>
            <w:r w:rsidRPr="001B175D">
              <w:rPr>
                <w:b/>
              </w:rPr>
              <w:t>Total</w:t>
            </w:r>
          </w:p>
        </w:tc>
      </w:tr>
      <w:tr w:rsidR="006E2F77" w:rsidTr="001B175D">
        <w:trPr>
          <w:trHeight w:val="259"/>
        </w:trPr>
        <w:tc>
          <w:tcPr>
            <w:tcW w:w="3005" w:type="dxa"/>
          </w:tcPr>
          <w:p w:rsidR="006E2F77" w:rsidRPr="007E1665" w:rsidRDefault="006E2F77" w:rsidP="001B175D">
            <w:pPr>
              <w:rPr>
                <w:b/>
              </w:rPr>
            </w:pPr>
            <w:r w:rsidRPr="007E1665">
              <w:rPr>
                <w:b/>
              </w:rPr>
              <w:t>Gender</w:t>
            </w:r>
          </w:p>
        </w:tc>
        <w:tc>
          <w:tcPr>
            <w:tcW w:w="822" w:type="dxa"/>
            <w:vAlign w:val="bottom"/>
          </w:tcPr>
          <w:p w:rsidR="006E2F77" w:rsidRDefault="006E2F77" w:rsidP="001B175D">
            <w:pPr>
              <w:jc w:val="center"/>
            </w:pPr>
            <w:r>
              <w:t>78</w:t>
            </w:r>
          </w:p>
        </w:tc>
        <w:tc>
          <w:tcPr>
            <w:tcW w:w="955" w:type="dxa"/>
            <w:vAlign w:val="bottom"/>
          </w:tcPr>
          <w:p w:rsidR="006E2F77" w:rsidRDefault="006E2F77" w:rsidP="001B175D">
            <w:pPr>
              <w:jc w:val="center"/>
            </w:pPr>
            <w:r>
              <w:t>22</w:t>
            </w:r>
          </w:p>
        </w:tc>
        <w:tc>
          <w:tcPr>
            <w:tcW w:w="763" w:type="dxa"/>
            <w:shd w:val="clear" w:color="auto" w:fill="F3F3F3"/>
            <w:vAlign w:val="bottom"/>
          </w:tcPr>
          <w:p w:rsidR="006E2F77" w:rsidRPr="001B175D" w:rsidRDefault="006E2F77" w:rsidP="001B175D">
            <w:pPr>
              <w:jc w:val="center"/>
              <w:rPr>
                <w:b/>
              </w:rPr>
            </w:pPr>
            <w:r w:rsidRPr="001B175D">
              <w:rPr>
                <w:b/>
              </w:rPr>
              <w:t>100</w:t>
            </w:r>
          </w:p>
        </w:tc>
        <w:tc>
          <w:tcPr>
            <w:tcW w:w="816" w:type="dxa"/>
            <w:vAlign w:val="bottom"/>
          </w:tcPr>
          <w:p w:rsidR="006E2F77" w:rsidRDefault="006E2F77" w:rsidP="001B175D">
            <w:pPr>
              <w:jc w:val="center"/>
            </w:pPr>
            <w:r>
              <w:t>80</w:t>
            </w:r>
          </w:p>
        </w:tc>
        <w:tc>
          <w:tcPr>
            <w:tcW w:w="923" w:type="dxa"/>
            <w:vAlign w:val="bottom"/>
          </w:tcPr>
          <w:p w:rsidR="006E2F77" w:rsidRDefault="006E2F77" w:rsidP="001B175D">
            <w:pPr>
              <w:jc w:val="center"/>
            </w:pPr>
            <w:r>
              <w:t>20</w:t>
            </w:r>
          </w:p>
        </w:tc>
        <w:tc>
          <w:tcPr>
            <w:tcW w:w="837" w:type="dxa"/>
            <w:shd w:val="clear" w:color="auto" w:fill="F3F3F3"/>
            <w:vAlign w:val="bottom"/>
          </w:tcPr>
          <w:p w:rsidR="006E2F77" w:rsidRPr="001B175D" w:rsidRDefault="006E2F77" w:rsidP="001B175D">
            <w:pPr>
              <w:jc w:val="center"/>
              <w:rPr>
                <w:b/>
              </w:rPr>
            </w:pPr>
            <w:r w:rsidRPr="001B175D">
              <w:rPr>
                <w:b/>
              </w:rPr>
              <w:t>100</w:t>
            </w:r>
          </w:p>
        </w:tc>
        <w:tc>
          <w:tcPr>
            <w:tcW w:w="848" w:type="dxa"/>
            <w:vAlign w:val="bottom"/>
          </w:tcPr>
          <w:p w:rsidR="003052BF" w:rsidRDefault="006E2F77" w:rsidP="001B175D">
            <w:pPr>
              <w:jc w:val="center"/>
            </w:pPr>
            <w:r>
              <w:t>83</w:t>
            </w:r>
          </w:p>
        </w:tc>
        <w:tc>
          <w:tcPr>
            <w:tcW w:w="923" w:type="dxa"/>
            <w:vAlign w:val="bottom"/>
          </w:tcPr>
          <w:p w:rsidR="006E2F77" w:rsidRDefault="003052BF" w:rsidP="001B175D">
            <w:pPr>
              <w:jc w:val="center"/>
            </w:pPr>
            <w:r>
              <w:t>17</w:t>
            </w:r>
          </w:p>
        </w:tc>
        <w:tc>
          <w:tcPr>
            <w:tcW w:w="844" w:type="dxa"/>
            <w:shd w:val="clear" w:color="auto" w:fill="F3F3F3"/>
            <w:vAlign w:val="bottom"/>
          </w:tcPr>
          <w:p w:rsidR="006E2F77" w:rsidRPr="001B175D" w:rsidRDefault="006E2F77" w:rsidP="001B175D">
            <w:pPr>
              <w:jc w:val="center"/>
              <w:rPr>
                <w:b/>
              </w:rPr>
            </w:pPr>
            <w:r w:rsidRPr="001B175D">
              <w:rPr>
                <w:b/>
              </w:rPr>
              <w:t>100</w:t>
            </w:r>
          </w:p>
        </w:tc>
      </w:tr>
      <w:tr w:rsidR="006E2F77" w:rsidTr="001B175D">
        <w:trPr>
          <w:trHeight w:val="280"/>
        </w:trPr>
        <w:tc>
          <w:tcPr>
            <w:tcW w:w="3005" w:type="dxa"/>
          </w:tcPr>
          <w:p w:rsidR="006E2F77" w:rsidRPr="007E1665" w:rsidRDefault="006E2F77" w:rsidP="001B175D">
            <w:pPr>
              <w:rPr>
                <w:b/>
              </w:rPr>
            </w:pPr>
            <w:r w:rsidRPr="007E1665">
              <w:rPr>
                <w:b/>
              </w:rPr>
              <w:t>Average Age</w:t>
            </w:r>
          </w:p>
        </w:tc>
        <w:tc>
          <w:tcPr>
            <w:tcW w:w="822" w:type="dxa"/>
            <w:vAlign w:val="bottom"/>
          </w:tcPr>
          <w:p w:rsidR="006E2F77" w:rsidRDefault="006E2F77" w:rsidP="001B175D">
            <w:pPr>
              <w:jc w:val="center"/>
            </w:pPr>
            <w:r>
              <w:t>41.9</w:t>
            </w:r>
          </w:p>
        </w:tc>
        <w:tc>
          <w:tcPr>
            <w:tcW w:w="955" w:type="dxa"/>
            <w:vAlign w:val="bottom"/>
          </w:tcPr>
          <w:p w:rsidR="006E2F77" w:rsidRDefault="006E2F77" w:rsidP="001B175D">
            <w:pPr>
              <w:jc w:val="center"/>
            </w:pPr>
            <w:r>
              <w:t>41.8</w:t>
            </w:r>
          </w:p>
        </w:tc>
        <w:tc>
          <w:tcPr>
            <w:tcW w:w="763" w:type="dxa"/>
            <w:shd w:val="clear" w:color="auto" w:fill="F3F3F3"/>
            <w:vAlign w:val="bottom"/>
          </w:tcPr>
          <w:p w:rsidR="006E2F77" w:rsidRPr="001B175D" w:rsidRDefault="006E2F77" w:rsidP="001B175D">
            <w:pPr>
              <w:jc w:val="center"/>
              <w:rPr>
                <w:b/>
              </w:rPr>
            </w:pPr>
            <w:r w:rsidRPr="001B175D">
              <w:rPr>
                <w:b/>
              </w:rPr>
              <w:t>41.9</w:t>
            </w:r>
          </w:p>
        </w:tc>
        <w:tc>
          <w:tcPr>
            <w:tcW w:w="816" w:type="dxa"/>
            <w:vAlign w:val="bottom"/>
          </w:tcPr>
          <w:p w:rsidR="006E2F77" w:rsidRDefault="00830A59" w:rsidP="001B175D">
            <w:pPr>
              <w:jc w:val="center"/>
            </w:pPr>
            <w:r>
              <w:t>41</w:t>
            </w:r>
            <w:r w:rsidR="006E2F77">
              <w:t>.1</w:t>
            </w:r>
          </w:p>
        </w:tc>
        <w:tc>
          <w:tcPr>
            <w:tcW w:w="923" w:type="dxa"/>
            <w:vAlign w:val="bottom"/>
          </w:tcPr>
          <w:p w:rsidR="006E2F77" w:rsidRDefault="006E2F77" w:rsidP="001B175D">
            <w:pPr>
              <w:jc w:val="center"/>
            </w:pPr>
            <w:r>
              <w:t>41.4</w:t>
            </w:r>
          </w:p>
        </w:tc>
        <w:tc>
          <w:tcPr>
            <w:tcW w:w="837" w:type="dxa"/>
            <w:shd w:val="clear" w:color="auto" w:fill="F3F3F3"/>
            <w:vAlign w:val="bottom"/>
          </w:tcPr>
          <w:p w:rsidR="006E2F77" w:rsidRPr="001B175D" w:rsidRDefault="006E2F77" w:rsidP="001B175D">
            <w:pPr>
              <w:jc w:val="center"/>
              <w:rPr>
                <w:b/>
              </w:rPr>
            </w:pPr>
            <w:r w:rsidRPr="001B175D">
              <w:rPr>
                <w:b/>
              </w:rPr>
              <w:t>41.2</w:t>
            </w:r>
          </w:p>
        </w:tc>
        <w:tc>
          <w:tcPr>
            <w:tcW w:w="848" w:type="dxa"/>
            <w:vAlign w:val="bottom"/>
          </w:tcPr>
          <w:p w:rsidR="006E2F77" w:rsidRDefault="003052BF" w:rsidP="001B175D">
            <w:pPr>
              <w:jc w:val="center"/>
            </w:pPr>
            <w:r>
              <w:t>41.6</w:t>
            </w:r>
          </w:p>
        </w:tc>
        <w:tc>
          <w:tcPr>
            <w:tcW w:w="923" w:type="dxa"/>
            <w:vAlign w:val="bottom"/>
          </w:tcPr>
          <w:p w:rsidR="006E2F77" w:rsidRDefault="003052BF" w:rsidP="001B175D">
            <w:pPr>
              <w:jc w:val="center"/>
            </w:pPr>
            <w:r>
              <w:t>43.4</w:t>
            </w:r>
          </w:p>
        </w:tc>
        <w:tc>
          <w:tcPr>
            <w:tcW w:w="844" w:type="dxa"/>
            <w:shd w:val="clear" w:color="auto" w:fill="F3F3F3"/>
            <w:vAlign w:val="bottom"/>
          </w:tcPr>
          <w:p w:rsidR="006E2F77" w:rsidRPr="001B175D" w:rsidRDefault="006E2F77" w:rsidP="001B175D">
            <w:pPr>
              <w:jc w:val="center"/>
              <w:rPr>
                <w:b/>
              </w:rPr>
            </w:pPr>
            <w:r w:rsidRPr="001B175D">
              <w:rPr>
                <w:b/>
              </w:rPr>
              <w:t>41.</w:t>
            </w:r>
            <w:r w:rsidR="003052BF" w:rsidRPr="001B175D">
              <w:rPr>
                <w:b/>
              </w:rPr>
              <w:t>9</w:t>
            </w:r>
          </w:p>
        </w:tc>
      </w:tr>
      <w:tr w:rsidR="006E2F77" w:rsidTr="001B175D">
        <w:trPr>
          <w:trHeight w:val="280"/>
        </w:trPr>
        <w:tc>
          <w:tcPr>
            <w:tcW w:w="3005" w:type="dxa"/>
          </w:tcPr>
          <w:p w:rsidR="006E2F77" w:rsidRPr="007E1665" w:rsidRDefault="003052BF" w:rsidP="001B175D">
            <w:pPr>
              <w:rPr>
                <w:b/>
              </w:rPr>
            </w:pPr>
            <w:r>
              <w:rPr>
                <w:b/>
              </w:rPr>
              <w:t>Average Length of Service</w:t>
            </w:r>
            <w:r w:rsidR="001B175D">
              <w:rPr>
                <w:b/>
              </w:rPr>
              <w:t xml:space="preserve"> (years)</w:t>
            </w:r>
          </w:p>
        </w:tc>
        <w:tc>
          <w:tcPr>
            <w:tcW w:w="822" w:type="dxa"/>
            <w:vAlign w:val="bottom"/>
          </w:tcPr>
          <w:p w:rsidR="006E2F77" w:rsidRDefault="006E2F77" w:rsidP="001B175D">
            <w:pPr>
              <w:jc w:val="center"/>
            </w:pPr>
            <w:r>
              <w:t>n/a</w:t>
            </w:r>
          </w:p>
        </w:tc>
        <w:tc>
          <w:tcPr>
            <w:tcW w:w="955" w:type="dxa"/>
            <w:vAlign w:val="bottom"/>
          </w:tcPr>
          <w:p w:rsidR="006E2F77" w:rsidRDefault="006E2F77" w:rsidP="001B175D">
            <w:pPr>
              <w:jc w:val="center"/>
            </w:pPr>
            <w:r>
              <w:t>n/a</w:t>
            </w:r>
          </w:p>
        </w:tc>
        <w:tc>
          <w:tcPr>
            <w:tcW w:w="763" w:type="dxa"/>
            <w:shd w:val="clear" w:color="auto" w:fill="F3F3F3"/>
            <w:vAlign w:val="bottom"/>
          </w:tcPr>
          <w:p w:rsidR="006E2F77" w:rsidRPr="001B175D" w:rsidRDefault="006E2F77" w:rsidP="001B175D">
            <w:pPr>
              <w:jc w:val="center"/>
              <w:rPr>
                <w:b/>
              </w:rPr>
            </w:pPr>
            <w:r w:rsidRPr="001B175D">
              <w:rPr>
                <w:b/>
              </w:rPr>
              <w:t>n/a</w:t>
            </w:r>
          </w:p>
        </w:tc>
        <w:tc>
          <w:tcPr>
            <w:tcW w:w="816" w:type="dxa"/>
            <w:vAlign w:val="bottom"/>
          </w:tcPr>
          <w:p w:rsidR="006E2F77" w:rsidRDefault="006E2F77" w:rsidP="001B175D">
            <w:pPr>
              <w:jc w:val="center"/>
            </w:pPr>
            <w:r>
              <w:t>6.6</w:t>
            </w:r>
          </w:p>
        </w:tc>
        <w:tc>
          <w:tcPr>
            <w:tcW w:w="923" w:type="dxa"/>
            <w:vAlign w:val="bottom"/>
          </w:tcPr>
          <w:p w:rsidR="006E2F77" w:rsidRDefault="006E2F77" w:rsidP="001B175D">
            <w:pPr>
              <w:jc w:val="center"/>
            </w:pPr>
            <w:r>
              <w:t>4.1</w:t>
            </w:r>
          </w:p>
        </w:tc>
        <w:tc>
          <w:tcPr>
            <w:tcW w:w="837" w:type="dxa"/>
            <w:shd w:val="clear" w:color="auto" w:fill="F3F3F3"/>
            <w:vAlign w:val="bottom"/>
          </w:tcPr>
          <w:p w:rsidR="006E2F77" w:rsidRPr="001B175D" w:rsidRDefault="006E2F77" w:rsidP="001B175D">
            <w:pPr>
              <w:jc w:val="center"/>
              <w:rPr>
                <w:b/>
              </w:rPr>
            </w:pPr>
            <w:r w:rsidRPr="001B175D">
              <w:rPr>
                <w:b/>
              </w:rPr>
              <w:t>6.1</w:t>
            </w:r>
          </w:p>
        </w:tc>
        <w:tc>
          <w:tcPr>
            <w:tcW w:w="848" w:type="dxa"/>
            <w:vAlign w:val="bottom"/>
          </w:tcPr>
          <w:p w:rsidR="006E2F77" w:rsidRDefault="003052BF" w:rsidP="001B175D">
            <w:pPr>
              <w:jc w:val="center"/>
            </w:pPr>
            <w:r>
              <w:t>9.6</w:t>
            </w:r>
          </w:p>
        </w:tc>
        <w:tc>
          <w:tcPr>
            <w:tcW w:w="923" w:type="dxa"/>
            <w:vAlign w:val="bottom"/>
          </w:tcPr>
          <w:p w:rsidR="006E2F77" w:rsidRDefault="003052BF" w:rsidP="001B175D">
            <w:pPr>
              <w:jc w:val="center"/>
            </w:pPr>
            <w:r>
              <w:t>6.3</w:t>
            </w:r>
          </w:p>
        </w:tc>
        <w:tc>
          <w:tcPr>
            <w:tcW w:w="844" w:type="dxa"/>
            <w:shd w:val="clear" w:color="auto" w:fill="F3F3F3"/>
            <w:vAlign w:val="bottom"/>
          </w:tcPr>
          <w:p w:rsidR="006E2F77" w:rsidRPr="001B175D" w:rsidRDefault="003052BF" w:rsidP="001B175D">
            <w:pPr>
              <w:jc w:val="center"/>
              <w:rPr>
                <w:b/>
              </w:rPr>
            </w:pPr>
            <w:r w:rsidRPr="001B175D">
              <w:rPr>
                <w:b/>
              </w:rPr>
              <w:t>9.1</w:t>
            </w:r>
          </w:p>
        </w:tc>
      </w:tr>
    </w:tbl>
    <w:p w:rsidR="004C3BC5" w:rsidRDefault="004C3BC5" w:rsidP="00491B26"/>
    <w:p w:rsidR="003775AC" w:rsidRDefault="00855D73" w:rsidP="00491B26">
      <w:pPr>
        <w:ind w:left="-600"/>
        <w:jc w:val="both"/>
      </w:pPr>
      <w:r>
        <w:t xml:space="preserve">The gender split </w:t>
      </w:r>
      <w:r w:rsidR="0003354D">
        <w:t>in the</w:t>
      </w:r>
      <w:r>
        <w:t xml:space="preserve"> </w:t>
      </w:r>
      <w:r w:rsidR="001268E1">
        <w:t xml:space="preserve">100 Most Costly Claims </w:t>
      </w:r>
      <w:r>
        <w:t>remained basically the same</w:t>
      </w:r>
      <w:r w:rsidR="003052BF">
        <w:t xml:space="preserve"> in all studies.  All </w:t>
      </w:r>
      <w:r w:rsidR="00760710">
        <w:t>populations</w:t>
      </w:r>
      <w:r w:rsidR="0003354D">
        <w:t xml:space="preserve"> had </w:t>
      </w:r>
      <w:r w:rsidR="003052BF">
        <w:t>a preponderance of males</w:t>
      </w:r>
      <w:r w:rsidR="0003354D">
        <w:t xml:space="preserve">.  </w:t>
      </w:r>
      <w:r>
        <w:t xml:space="preserve">The </w:t>
      </w:r>
      <w:r w:rsidR="002C1EC6">
        <w:t>a</w:t>
      </w:r>
      <w:r w:rsidR="002F19DE">
        <w:t>ge</w:t>
      </w:r>
      <w:r>
        <w:t xml:space="preserve"> of the injured </w:t>
      </w:r>
      <w:r w:rsidR="00891F20">
        <w:t>employee</w:t>
      </w:r>
      <w:r>
        <w:t xml:space="preserve"> </w:t>
      </w:r>
      <w:r w:rsidR="0024476E">
        <w:t xml:space="preserve">in the </w:t>
      </w:r>
      <w:r w:rsidR="003052BF">
        <w:t xml:space="preserve">studies has stayed remarkably stable.  In the last two studies the women in the study were slightly older than their male counterparts.  </w:t>
      </w:r>
      <w:r>
        <w:t xml:space="preserve"> The </w:t>
      </w:r>
      <w:r w:rsidR="000B7C82">
        <w:t>a</w:t>
      </w:r>
      <w:r w:rsidR="002F19DE">
        <w:t>ge</w:t>
      </w:r>
      <w:r>
        <w:t xml:space="preserve"> </w:t>
      </w:r>
      <w:r w:rsidR="00F53B95">
        <w:t>range</w:t>
      </w:r>
      <w:r>
        <w:t xml:space="preserve"> in the </w:t>
      </w:r>
      <w:r w:rsidR="00503E24">
        <w:t>first</w:t>
      </w:r>
      <w:r>
        <w:t xml:space="preserve"> study was 24 to 63</w:t>
      </w:r>
      <w:r w:rsidR="0003354D">
        <w:t xml:space="preserve"> years of age</w:t>
      </w:r>
      <w:r>
        <w:t xml:space="preserve">, the </w:t>
      </w:r>
      <w:r w:rsidR="000B7C82">
        <w:t>a</w:t>
      </w:r>
      <w:r w:rsidR="002F19DE">
        <w:t>ge</w:t>
      </w:r>
      <w:r>
        <w:t xml:space="preserve"> </w:t>
      </w:r>
      <w:r w:rsidR="00F53B95">
        <w:t>range</w:t>
      </w:r>
      <w:r>
        <w:t xml:space="preserve"> in the</w:t>
      </w:r>
      <w:r w:rsidR="00503E24">
        <w:t xml:space="preserve"> second </w:t>
      </w:r>
      <w:r>
        <w:t>study was 16</w:t>
      </w:r>
      <w:r w:rsidR="0003354D">
        <w:t xml:space="preserve"> </w:t>
      </w:r>
      <w:r>
        <w:t xml:space="preserve">to 81 </w:t>
      </w:r>
      <w:r w:rsidR="0003354D">
        <w:t>years of age</w:t>
      </w:r>
      <w:r w:rsidR="00503E24">
        <w:t xml:space="preserve"> and the range in the final study was 16 to 62 years of age.  Although the range differs, the </w:t>
      </w:r>
      <w:r w:rsidR="000B7C82">
        <w:t>a</w:t>
      </w:r>
      <w:r w:rsidR="00A92A51">
        <w:t>verage</w:t>
      </w:r>
      <w:r w:rsidR="00503E24">
        <w:t xml:space="preserve"> </w:t>
      </w:r>
      <w:r w:rsidR="000B7C82">
        <w:t>a</w:t>
      </w:r>
      <w:r w:rsidR="002F19DE">
        <w:t>ge</w:t>
      </w:r>
      <w:r w:rsidR="00503E24">
        <w:t xml:space="preserve"> of the </w:t>
      </w:r>
      <w:r>
        <w:t xml:space="preserve">injured </w:t>
      </w:r>
      <w:r w:rsidR="00891F20">
        <w:t>employee</w:t>
      </w:r>
      <w:r>
        <w:t xml:space="preserve"> remained </w:t>
      </w:r>
      <w:r w:rsidR="0003354D">
        <w:t xml:space="preserve">approximately </w:t>
      </w:r>
      <w:r>
        <w:t xml:space="preserve">the same. </w:t>
      </w:r>
    </w:p>
    <w:p w:rsidR="006A5D0A" w:rsidRDefault="006A5D0A" w:rsidP="00C605EF"/>
    <w:p w:rsidR="00681B09" w:rsidRDefault="003775AC" w:rsidP="001B175D">
      <w:pPr>
        <w:numPr>
          <w:ilvl w:val="0"/>
          <w:numId w:val="6"/>
        </w:numPr>
        <w:tabs>
          <w:tab w:val="clear" w:pos="720"/>
        </w:tabs>
        <w:ind w:left="-600" w:firstLine="0"/>
        <w:rPr>
          <w:b/>
        </w:rPr>
      </w:pPr>
      <w:r w:rsidRPr="00D156E5">
        <w:rPr>
          <w:b/>
        </w:rPr>
        <w:t>Costs</w:t>
      </w:r>
      <w:r>
        <w:rPr>
          <w:b/>
        </w:rPr>
        <w:t xml:space="preserve"> by Gender</w:t>
      </w:r>
    </w:p>
    <w:p w:rsidR="001B175D" w:rsidRDefault="001B175D" w:rsidP="001B175D">
      <w:pPr>
        <w:ind w:left="-600"/>
        <w:rPr>
          <w:b/>
        </w:rPr>
      </w:pPr>
    </w:p>
    <w:tbl>
      <w:tblPr>
        <w:tblW w:w="106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970"/>
        <w:gridCol w:w="1080"/>
        <w:gridCol w:w="1080"/>
        <w:gridCol w:w="1080"/>
        <w:gridCol w:w="1080"/>
        <w:gridCol w:w="1080"/>
        <w:gridCol w:w="1080"/>
        <w:gridCol w:w="1080"/>
        <w:gridCol w:w="1080"/>
      </w:tblGrid>
      <w:tr w:rsidR="000B7C82" w:rsidRPr="000B7C82" w:rsidTr="000B7C82">
        <w:tc>
          <w:tcPr>
            <w:tcW w:w="1070" w:type="dxa"/>
            <w:vAlign w:val="bottom"/>
          </w:tcPr>
          <w:p w:rsidR="00503E24" w:rsidRPr="000B7C82" w:rsidRDefault="00503E24" w:rsidP="001B175D">
            <w:pPr>
              <w:jc w:val="center"/>
              <w:rPr>
                <w:b/>
                <w:sz w:val="20"/>
                <w:szCs w:val="20"/>
              </w:rPr>
            </w:pPr>
            <w:r w:rsidRPr="000B7C82">
              <w:rPr>
                <w:b/>
                <w:sz w:val="20"/>
                <w:szCs w:val="20"/>
              </w:rPr>
              <w:t>100 Most Costly</w:t>
            </w:r>
            <w:r w:rsidR="00104BB2" w:rsidRPr="000B7C82">
              <w:rPr>
                <w:b/>
                <w:sz w:val="20"/>
                <w:szCs w:val="20"/>
              </w:rPr>
              <w:t xml:space="preserve"> Claims</w:t>
            </w:r>
          </w:p>
        </w:tc>
        <w:tc>
          <w:tcPr>
            <w:tcW w:w="3130" w:type="dxa"/>
            <w:gridSpan w:val="3"/>
            <w:vAlign w:val="bottom"/>
          </w:tcPr>
          <w:p w:rsidR="00503E24" w:rsidRPr="000B7C82" w:rsidRDefault="00503E24" w:rsidP="001B175D">
            <w:pPr>
              <w:jc w:val="center"/>
              <w:rPr>
                <w:b/>
                <w:sz w:val="20"/>
                <w:szCs w:val="20"/>
              </w:rPr>
            </w:pPr>
            <w:r w:rsidRPr="000B7C82">
              <w:rPr>
                <w:b/>
                <w:sz w:val="20"/>
                <w:szCs w:val="20"/>
              </w:rPr>
              <w:t>1994-1998</w:t>
            </w:r>
          </w:p>
        </w:tc>
        <w:tc>
          <w:tcPr>
            <w:tcW w:w="3240" w:type="dxa"/>
            <w:gridSpan w:val="3"/>
            <w:vAlign w:val="bottom"/>
          </w:tcPr>
          <w:p w:rsidR="00503E24" w:rsidRPr="000B7C82" w:rsidRDefault="00503E24" w:rsidP="001B175D">
            <w:pPr>
              <w:jc w:val="center"/>
              <w:rPr>
                <w:b/>
                <w:sz w:val="20"/>
                <w:szCs w:val="20"/>
              </w:rPr>
            </w:pPr>
            <w:r w:rsidRPr="000B7C82">
              <w:rPr>
                <w:b/>
                <w:sz w:val="20"/>
                <w:szCs w:val="20"/>
              </w:rPr>
              <w:t>1999-2003</w:t>
            </w:r>
          </w:p>
        </w:tc>
        <w:tc>
          <w:tcPr>
            <w:tcW w:w="3240" w:type="dxa"/>
            <w:gridSpan w:val="3"/>
            <w:vAlign w:val="bottom"/>
          </w:tcPr>
          <w:p w:rsidR="00503E24" w:rsidRPr="000B7C82" w:rsidRDefault="00503E24" w:rsidP="001B175D">
            <w:pPr>
              <w:jc w:val="center"/>
              <w:rPr>
                <w:b/>
                <w:sz w:val="20"/>
                <w:szCs w:val="20"/>
              </w:rPr>
            </w:pPr>
            <w:r w:rsidRPr="000B7C82">
              <w:rPr>
                <w:b/>
                <w:sz w:val="20"/>
                <w:szCs w:val="20"/>
              </w:rPr>
              <w:t>2002-2006</w:t>
            </w:r>
          </w:p>
        </w:tc>
      </w:tr>
      <w:tr w:rsidR="000B7C82" w:rsidRPr="000B7C82" w:rsidTr="000B7C82">
        <w:tc>
          <w:tcPr>
            <w:tcW w:w="1070" w:type="dxa"/>
            <w:vAlign w:val="bottom"/>
          </w:tcPr>
          <w:p w:rsidR="00503E24" w:rsidRPr="000B7C82" w:rsidRDefault="00503E24" w:rsidP="001B175D">
            <w:pPr>
              <w:jc w:val="center"/>
              <w:rPr>
                <w:b/>
                <w:sz w:val="20"/>
                <w:szCs w:val="20"/>
              </w:rPr>
            </w:pPr>
          </w:p>
        </w:tc>
        <w:tc>
          <w:tcPr>
            <w:tcW w:w="970" w:type="dxa"/>
            <w:vAlign w:val="bottom"/>
          </w:tcPr>
          <w:p w:rsidR="00503E24" w:rsidRPr="000B7C82" w:rsidRDefault="00503E24" w:rsidP="001B175D">
            <w:pPr>
              <w:jc w:val="center"/>
              <w:rPr>
                <w:sz w:val="20"/>
                <w:szCs w:val="20"/>
              </w:rPr>
            </w:pPr>
            <w:r w:rsidRPr="000B7C82">
              <w:rPr>
                <w:sz w:val="20"/>
                <w:szCs w:val="20"/>
              </w:rPr>
              <w:t>Male</w:t>
            </w:r>
          </w:p>
        </w:tc>
        <w:tc>
          <w:tcPr>
            <w:tcW w:w="1080" w:type="dxa"/>
            <w:vAlign w:val="bottom"/>
          </w:tcPr>
          <w:p w:rsidR="00503E24" w:rsidRPr="000B7C82" w:rsidRDefault="00503E24" w:rsidP="001B175D">
            <w:pPr>
              <w:jc w:val="center"/>
              <w:rPr>
                <w:sz w:val="20"/>
                <w:szCs w:val="20"/>
              </w:rPr>
            </w:pPr>
            <w:r w:rsidRPr="000B7C82">
              <w:rPr>
                <w:sz w:val="20"/>
                <w:szCs w:val="20"/>
              </w:rPr>
              <w:t>Female</w:t>
            </w:r>
          </w:p>
        </w:tc>
        <w:tc>
          <w:tcPr>
            <w:tcW w:w="1080" w:type="dxa"/>
            <w:shd w:val="clear" w:color="auto" w:fill="F3F3F3"/>
            <w:vAlign w:val="bottom"/>
          </w:tcPr>
          <w:p w:rsidR="00503E24" w:rsidRPr="00483D3B" w:rsidRDefault="00503E24" w:rsidP="001B175D">
            <w:pPr>
              <w:jc w:val="center"/>
              <w:rPr>
                <w:b/>
                <w:sz w:val="20"/>
                <w:szCs w:val="20"/>
              </w:rPr>
            </w:pPr>
            <w:r w:rsidRPr="00483D3B">
              <w:rPr>
                <w:b/>
                <w:sz w:val="20"/>
                <w:szCs w:val="20"/>
              </w:rPr>
              <w:t>Total</w:t>
            </w:r>
          </w:p>
        </w:tc>
        <w:tc>
          <w:tcPr>
            <w:tcW w:w="1080" w:type="dxa"/>
            <w:vAlign w:val="bottom"/>
          </w:tcPr>
          <w:p w:rsidR="00503E24" w:rsidRPr="000B7C82" w:rsidRDefault="00503E24" w:rsidP="001B175D">
            <w:pPr>
              <w:jc w:val="center"/>
              <w:rPr>
                <w:sz w:val="20"/>
                <w:szCs w:val="20"/>
              </w:rPr>
            </w:pPr>
            <w:r w:rsidRPr="000B7C82">
              <w:rPr>
                <w:sz w:val="20"/>
                <w:szCs w:val="20"/>
              </w:rPr>
              <w:t>Male</w:t>
            </w:r>
          </w:p>
        </w:tc>
        <w:tc>
          <w:tcPr>
            <w:tcW w:w="1080" w:type="dxa"/>
            <w:vAlign w:val="bottom"/>
          </w:tcPr>
          <w:p w:rsidR="00503E24" w:rsidRPr="000B7C82" w:rsidRDefault="00503E24" w:rsidP="001B175D">
            <w:pPr>
              <w:jc w:val="center"/>
              <w:rPr>
                <w:sz w:val="20"/>
                <w:szCs w:val="20"/>
              </w:rPr>
            </w:pPr>
            <w:r w:rsidRPr="000B7C82">
              <w:rPr>
                <w:sz w:val="20"/>
                <w:szCs w:val="20"/>
              </w:rPr>
              <w:t>Female</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Total</w:t>
            </w:r>
          </w:p>
        </w:tc>
        <w:tc>
          <w:tcPr>
            <w:tcW w:w="1080" w:type="dxa"/>
            <w:vAlign w:val="bottom"/>
          </w:tcPr>
          <w:p w:rsidR="00503E24" w:rsidRPr="000B7C82" w:rsidRDefault="00503E24" w:rsidP="001B175D">
            <w:pPr>
              <w:jc w:val="center"/>
              <w:rPr>
                <w:sz w:val="20"/>
                <w:szCs w:val="20"/>
              </w:rPr>
            </w:pPr>
            <w:r w:rsidRPr="000B7C82">
              <w:rPr>
                <w:sz w:val="20"/>
                <w:szCs w:val="20"/>
              </w:rPr>
              <w:t>Male</w:t>
            </w:r>
          </w:p>
        </w:tc>
        <w:tc>
          <w:tcPr>
            <w:tcW w:w="1080" w:type="dxa"/>
            <w:vAlign w:val="bottom"/>
          </w:tcPr>
          <w:p w:rsidR="00503E24" w:rsidRPr="000B7C82" w:rsidRDefault="00503E24" w:rsidP="001B175D">
            <w:pPr>
              <w:jc w:val="center"/>
              <w:rPr>
                <w:sz w:val="20"/>
                <w:szCs w:val="20"/>
              </w:rPr>
            </w:pPr>
            <w:r w:rsidRPr="000B7C82">
              <w:rPr>
                <w:sz w:val="20"/>
                <w:szCs w:val="20"/>
              </w:rPr>
              <w:t>Female</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Total</w:t>
            </w:r>
          </w:p>
        </w:tc>
      </w:tr>
      <w:tr w:rsidR="000B7C82" w:rsidRPr="000B7C82" w:rsidTr="000B7C82">
        <w:tc>
          <w:tcPr>
            <w:tcW w:w="1070" w:type="dxa"/>
            <w:vAlign w:val="bottom"/>
          </w:tcPr>
          <w:p w:rsidR="00503E24" w:rsidRPr="000B7C82" w:rsidRDefault="001B175D" w:rsidP="001B175D">
            <w:pPr>
              <w:jc w:val="center"/>
              <w:rPr>
                <w:b/>
                <w:sz w:val="20"/>
                <w:szCs w:val="20"/>
              </w:rPr>
            </w:pPr>
            <w:r w:rsidRPr="000B7C82">
              <w:rPr>
                <w:b/>
                <w:sz w:val="20"/>
                <w:szCs w:val="20"/>
              </w:rPr>
              <w:t>Average</w:t>
            </w:r>
            <w:r w:rsidR="00503E24" w:rsidRPr="000B7C82">
              <w:rPr>
                <w:b/>
                <w:sz w:val="20"/>
                <w:szCs w:val="20"/>
              </w:rPr>
              <w:t xml:space="preserve"> Cost</w:t>
            </w:r>
          </w:p>
        </w:tc>
        <w:tc>
          <w:tcPr>
            <w:tcW w:w="970" w:type="dxa"/>
            <w:vAlign w:val="bottom"/>
          </w:tcPr>
          <w:p w:rsidR="00503E24" w:rsidRPr="000B7C82" w:rsidRDefault="00503E24" w:rsidP="001B175D">
            <w:pPr>
              <w:jc w:val="center"/>
              <w:rPr>
                <w:sz w:val="20"/>
                <w:szCs w:val="20"/>
              </w:rPr>
            </w:pPr>
            <w:r w:rsidRPr="000B7C82">
              <w:rPr>
                <w:sz w:val="20"/>
                <w:szCs w:val="20"/>
              </w:rPr>
              <w:t>$390,002</w:t>
            </w:r>
          </w:p>
        </w:tc>
        <w:tc>
          <w:tcPr>
            <w:tcW w:w="1080" w:type="dxa"/>
            <w:vAlign w:val="bottom"/>
          </w:tcPr>
          <w:p w:rsidR="00503E24" w:rsidRPr="000B7C82" w:rsidRDefault="00503E24" w:rsidP="001B175D">
            <w:pPr>
              <w:jc w:val="center"/>
              <w:rPr>
                <w:sz w:val="20"/>
                <w:szCs w:val="20"/>
              </w:rPr>
            </w:pPr>
            <w:r w:rsidRPr="000B7C82">
              <w:rPr>
                <w:sz w:val="20"/>
                <w:szCs w:val="20"/>
              </w:rPr>
              <w:t>$383,851</w:t>
            </w:r>
          </w:p>
        </w:tc>
        <w:tc>
          <w:tcPr>
            <w:tcW w:w="1080" w:type="dxa"/>
            <w:shd w:val="clear" w:color="auto" w:fill="F3F3F3"/>
            <w:vAlign w:val="bottom"/>
          </w:tcPr>
          <w:p w:rsidR="00503E24" w:rsidRPr="00483D3B" w:rsidRDefault="00503E24" w:rsidP="001B175D">
            <w:pPr>
              <w:jc w:val="center"/>
              <w:rPr>
                <w:b/>
                <w:sz w:val="20"/>
                <w:szCs w:val="20"/>
              </w:rPr>
            </w:pPr>
            <w:r w:rsidRPr="00483D3B">
              <w:rPr>
                <w:b/>
                <w:sz w:val="20"/>
                <w:szCs w:val="20"/>
              </w:rPr>
              <w:t>$388,650</w:t>
            </w:r>
          </w:p>
        </w:tc>
        <w:tc>
          <w:tcPr>
            <w:tcW w:w="1080" w:type="dxa"/>
            <w:vAlign w:val="bottom"/>
          </w:tcPr>
          <w:p w:rsidR="00503E24" w:rsidRPr="000B7C82" w:rsidRDefault="00503E24" w:rsidP="001B175D">
            <w:pPr>
              <w:jc w:val="center"/>
              <w:rPr>
                <w:sz w:val="20"/>
                <w:szCs w:val="20"/>
              </w:rPr>
            </w:pPr>
            <w:r w:rsidRPr="000B7C82">
              <w:rPr>
                <w:sz w:val="20"/>
                <w:szCs w:val="20"/>
              </w:rPr>
              <w:t>$550,016</w:t>
            </w:r>
          </w:p>
        </w:tc>
        <w:tc>
          <w:tcPr>
            <w:tcW w:w="1080" w:type="dxa"/>
            <w:vAlign w:val="bottom"/>
          </w:tcPr>
          <w:p w:rsidR="00503E24" w:rsidRPr="000B7C82" w:rsidRDefault="00503E24" w:rsidP="001B175D">
            <w:pPr>
              <w:jc w:val="center"/>
              <w:rPr>
                <w:sz w:val="20"/>
                <w:szCs w:val="20"/>
              </w:rPr>
            </w:pPr>
            <w:r w:rsidRPr="000B7C82">
              <w:rPr>
                <w:sz w:val="20"/>
                <w:szCs w:val="20"/>
              </w:rPr>
              <w:t>$530,350</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$546,083</w:t>
            </w:r>
          </w:p>
        </w:tc>
        <w:tc>
          <w:tcPr>
            <w:tcW w:w="1080" w:type="dxa"/>
            <w:vAlign w:val="bottom"/>
          </w:tcPr>
          <w:p w:rsidR="00503E24" w:rsidRPr="000B7C82" w:rsidRDefault="00503E24" w:rsidP="001B175D">
            <w:pPr>
              <w:jc w:val="center"/>
              <w:rPr>
                <w:sz w:val="20"/>
                <w:szCs w:val="20"/>
              </w:rPr>
            </w:pPr>
            <w:r w:rsidRPr="000B7C82">
              <w:rPr>
                <w:sz w:val="20"/>
                <w:szCs w:val="20"/>
              </w:rPr>
              <w:t>$733,886</w:t>
            </w:r>
          </w:p>
        </w:tc>
        <w:tc>
          <w:tcPr>
            <w:tcW w:w="1080" w:type="dxa"/>
            <w:vAlign w:val="bottom"/>
          </w:tcPr>
          <w:p w:rsidR="00503E24" w:rsidRPr="000B7C82" w:rsidRDefault="00503E24" w:rsidP="001B175D">
            <w:pPr>
              <w:jc w:val="center"/>
              <w:rPr>
                <w:sz w:val="20"/>
                <w:szCs w:val="20"/>
              </w:rPr>
            </w:pPr>
            <w:r w:rsidRPr="000B7C82">
              <w:rPr>
                <w:sz w:val="20"/>
                <w:szCs w:val="20"/>
              </w:rPr>
              <w:t>$644,885</w:t>
            </w:r>
          </w:p>
        </w:tc>
        <w:tc>
          <w:tcPr>
            <w:tcW w:w="1080" w:type="dxa"/>
            <w:shd w:val="clear" w:color="auto" w:fill="F3F3F3"/>
            <w:vAlign w:val="bottom"/>
          </w:tcPr>
          <w:p w:rsidR="00503E24" w:rsidRPr="000B7C82" w:rsidRDefault="00503E24" w:rsidP="001B175D">
            <w:pPr>
              <w:jc w:val="center"/>
              <w:rPr>
                <w:b/>
                <w:sz w:val="20"/>
                <w:szCs w:val="20"/>
              </w:rPr>
            </w:pPr>
            <w:r w:rsidRPr="000B7C82">
              <w:rPr>
                <w:b/>
                <w:sz w:val="20"/>
                <w:szCs w:val="20"/>
              </w:rPr>
              <w:t>$718,756</w:t>
            </w:r>
          </w:p>
        </w:tc>
      </w:tr>
    </w:tbl>
    <w:p w:rsidR="006A5D0A" w:rsidRDefault="006A5D0A" w:rsidP="00C605EF">
      <w:pPr>
        <w:rPr>
          <w:b/>
        </w:rPr>
      </w:pPr>
    </w:p>
    <w:p w:rsidR="00851224" w:rsidRDefault="00B57F28" w:rsidP="00491B26">
      <w:pPr>
        <w:ind w:left="-600"/>
        <w:jc w:val="both"/>
      </w:pPr>
      <w:r>
        <w:t xml:space="preserve">The overall average cost of a claim within this population has almost doubled in the time periods under study.   </w:t>
      </w:r>
      <w:r w:rsidR="001D3C90">
        <w:t>In the first study, the cost of a claim ranged from a low of $284</w:t>
      </w:r>
      <w:r w:rsidR="00A518DD">
        <w:t>,000 to a high of $1,</w:t>
      </w:r>
      <w:r w:rsidR="001D3C90">
        <w:t>044</w:t>
      </w:r>
      <w:r w:rsidR="00A518DD">
        <w:t>,000</w:t>
      </w:r>
      <w:r w:rsidR="001D3C90">
        <w:t xml:space="preserve">.  The range in the second </w:t>
      </w:r>
      <w:r w:rsidR="000B7C82">
        <w:t>study</w:t>
      </w:r>
      <w:r w:rsidR="001D3C90">
        <w:t xml:space="preserve"> was from a low of $344</w:t>
      </w:r>
      <w:r w:rsidR="00A518DD">
        <w:t>,000 to a high of $2,</w:t>
      </w:r>
      <w:r w:rsidR="001D3C90">
        <w:t>94</w:t>
      </w:r>
      <w:r w:rsidR="00A518DD">
        <w:t>0,000</w:t>
      </w:r>
      <w:r w:rsidR="001D3C90">
        <w:t xml:space="preserve">.  </w:t>
      </w:r>
      <w:r w:rsidR="00D73B80">
        <w:t>The</w:t>
      </w:r>
      <w:r w:rsidR="000B7C82">
        <w:t xml:space="preserve"> range in the third study </w:t>
      </w:r>
      <w:r w:rsidR="00D73B80">
        <w:t xml:space="preserve">was from a low of $439,000 to a high of $3,031,000.  </w:t>
      </w:r>
    </w:p>
    <w:p w:rsidR="00551618" w:rsidRPr="00E00A3D" w:rsidRDefault="00551618" w:rsidP="00C605EF"/>
    <w:p w:rsidR="003775AC" w:rsidRDefault="003775AC" w:rsidP="00491B26">
      <w:pPr>
        <w:numPr>
          <w:ilvl w:val="0"/>
          <w:numId w:val="6"/>
        </w:numPr>
        <w:tabs>
          <w:tab w:val="clear" w:pos="720"/>
          <w:tab w:val="num" w:pos="360"/>
        </w:tabs>
        <w:ind w:left="-600" w:firstLine="0"/>
        <w:rPr>
          <w:b/>
        </w:rPr>
      </w:pPr>
      <w:r>
        <w:rPr>
          <w:b/>
        </w:rPr>
        <w:t>Frequency by Age</w:t>
      </w:r>
    </w:p>
    <w:p w:rsidR="00681B09" w:rsidRDefault="00681B09" w:rsidP="00681B09">
      <w:pPr>
        <w:rPr>
          <w:b/>
        </w:rPr>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440"/>
        <w:gridCol w:w="1440"/>
        <w:gridCol w:w="1440"/>
        <w:gridCol w:w="1440"/>
        <w:gridCol w:w="1440"/>
      </w:tblGrid>
      <w:tr w:rsidR="008619B3" w:rsidRPr="007E1665" w:rsidTr="00721D01">
        <w:tc>
          <w:tcPr>
            <w:tcW w:w="1800" w:type="dxa"/>
          </w:tcPr>
          <w:p w:rsidR="008619B3" w:rsidRPr="007E1665" w:rsidRDefault="008619B3" w:rsidP="00C605EF">
            <w:pPr>
              <w:rPr>
                <w:b/>
              </w:rPr>
            </w:pPr>
            <w:r w:rsidRPr="007E1665">
              <w:rPr>
                <w:b/>
              </w:rPr>
              <w:t xml:space="preserve">100 Most Costly </w:t>
            </w:r>
            <w:r w:rsidR="00104BB2">
              <w:rPr>
                <w:b/>
              </w:rPr>
              <w:t>Claims</w:t>
            </w:r>
          </w:p>
        </w:tc>
        <w:tc>
          <w:tcPr>
            <w:tcW w:w="2880" w:type="dxa"/>
            <w:gridSpan w:val="2"/>
          </w:tcPr>
          <w:p w:rsidR="008619B3" w:rsidRPr="007E1665" w:rsidRDefault="008619B3" w:rsidP="007E1665">
            <w:pPr>
              <w:jc w:val="center"/>
              <w:rPr>
                <w:b/>
              </w:rPr>
            </w:pPr>
            <w:r w:rsidRPr="007E1665">
              <w:rPr>
                <w:b/>
              </w:rPr>
              <w:t>1994-1998</w:t>
            </w:r>
          </w:p>
        </w:tc>
        <w:tc>
          <w:tcPr>
            <w:tcW w:w="2880" w:type="dxa"/>
            <w:gridSpan w:val="2"/>
          </w:tcPr>
          <w:p w:rsidR="008619B3" w:rsidRPr="007E1665" w:rsidRDefault="008619B3" w:rsidP="007E1665">
            <w:pPr>
              <w:jc w:val="center"/>
              <w:rPr>
                <w:b/>
              </w:rPr>
            </w:pPr>
            <w:r w:rsidRPr="007E1665">
              <w:rPr>
                <w:b/>
              </w:rPr>
              <w:t>1999-2003</w:t>
            </w:r>
          </w:p>
        </w:tc>
        <w:tc>
          <w:tcPr>
            <w:tcW w:w="2880" w:type="dxa"/>
            <w:gridSpan w:val="2"/>
          </w:tcPr>
          <w:p w:rsidR="008619B3" w:rsidRPr="007E1665" w:rsidRDefault="008619B3" w:rsidP="007E1665">
            <w:pPr>
              <w:jc w:val="center"/>
              <w:rPr>
                <w:b/>
              </w:rPr>
            </w:pPr>
            <w:r>
              <w:rPr>
                <w:b/>
              </w:rPr>
              <w:t>2002-2006</w:t>
            </w:r>
          </w:p>
        </w:tc>
      </w:tr>
      <w:tr w:rsidR="008619B3" w:rsidRPr="007E1665" w:rsidTr="00721D01">
        <w:tc>
          <w:tcPr>
            <w:tcW w:w="1800" w:type="dxa"/>
          </w:tcPr>
          <w:p w:rsidR="008619B3" w:rsidRPr="007E1665" w:rsidRDefault="008619B3" w:rsidP="00C605EF">
            <w:pPr>
              <w:rPr>
                <w:b/>
              </w:rPr>
            </w:pPr>
            <w:r w:rsidRPr="007E1665">
              <w:rPr>
                <w:b/>
              </w:rPr>
              <w:t>Age Category</w:t>
            </w:r>
          </w:p>
        </w:tc>
        <w:tc>
          <w:tcPr>
            <w:tcW w:w="1440" w:type="dxa"/>
          </w:tcPr>
          <w:p w:rsidR="008619B3" w:rsidRPr="0080585C" w:rsidRDefault="008619B3" w:rsidP="008619B3">
            <w:pPr>
              <w:jc w:val="center"/>
            </w:pPr>
            <w:r w:rsidRPr="0080585C">
              <w:t>Number</w:t>
            </w:r>
          </w:p>
        </w:tc>
        <w:tc>
          <w:tcPr>
            <w:tcW w:w="1440" w:type="dxa"/>
          </w:tcPr>
          <w:p w:rsidR="008619B3" w:rsidRPr="0080585C" w:rsidRDefault="008619B3" w:rsidP="00BE6F36">
            <w:pPr>
              <w:jc w:val="center"/>
            </w:pPr>
            <w:r w:rsidRPr="0080585C">
              <w:t>Percentage</w:t>
            </w:r>
          </w:p>
        </w:tc>
        <w:tc>
          <w:tcPr>
            <w:tcW w:w="1440" w:type="dxa"/>
          </w:tcPr>
          <w:p w:rsidR="008619B3" w:rsidRPr="0080585C" w:rsidRDefault="008619B3" w:rsidP="008619B3">
            <w:pPr>
              <w:jc w:val="center"/>
            </w:pPr>
            <w:r w:rsidRPr="0080585C">
              <w:t>Number</w:t>
            </w:r>
          </w:p>
        </w:tc>
        <w:tc>
          <w:tcPr>
            <w:tcW w:w="1440" w:type="dxa"/>
          </w:tcPr>
          <w:p w:rsidR="008619B3" w:rsidRPr="0080585C" w:rsidRDefault="008619B3" w:rsidP="00BE6F36">
            <w:pPr>
              <w:jc w:val="center"/>
            </w:pPr>
            <w:r w:rsidRPr="0080585C">
              <w:t>Percentage</w:t>
            </w:r>
          </w:p>
        </w:tc>
        <w:tc>
          <w:tcPr>
            <w:tcW w:w="1440" w:type="dxa"/>
          </w:tcPr>
          <w:p w:rsidR="008619B3" w:rsidRPr="0080585C" w:rsidRDefault="008619B3" w:rsidP="008619B3">
            <w:pPr>
              <w:jc w:val="center"/>
            </w:pPr>
            <w:r w:rsidRPr="0080585C">
              <w:t>Number</w:t>
            </w:r>
          </w:p>
        </w:tc>
        <w:tc>
          <w:tcPr>
            <w:tcW w:w="1440" w:type="dxa"/>
          </w:tcPr>
          <w:p w:rsidR="008619B3" w:rsidRPr="0080585C" w:rsidRDefault="008619B3" w:rsidP="00BE6F36">
            <w:pPr>
              <w:jc w:val="center"/>
            </w:pPr>
            <w:r w:rsidRPr="0080585C">
              <w:t>Percentage</w:t>
            </w:r>
          </w:p>
        </w:tc>
      </w:tr>
      <w:tr w:rsidR="008619B3" w:rsidRPr="007E1665" w:rsidTr="00721D01">
        <w:tc>
          <w:tcPr>
            <w:tcW w:w="1800" w:type="dxa"/>
          </w:tcPr>
          <w:p w:rsidR="008619B3" w:rsidRPr="007E1665" w:rsidRDefault="008619B3" w:rsidP="00C605EF">
            <w:pPr>
              <w:rPr>
                <w:b/>
              </w:rPr>
            </w:pPr>
            <w:r w:rsidRPr="007E1665">
              <w:rPr>
                <w:b/>
              </w:rPr>
              <w:t>Under 20</w:t>
            </w:r>
          </w:p>
        </w:tc>
        <w:tc>
          <w:tcPr>
            <w:tcW w:w="1440" w:type="dxa"/>
          </w:tcPr>
          <w:p w:rsidR="008619B3" w:rsidRPr="0080585C" w:rsidRDefault="008619B3" w:rsidP="008619B3">
            <w:pPr>
              <w:jc w:val="center"/>
            </w:pPr>
            <w:r>
              <w:t>0</w:t>
            </w:r>
          </w:p>
        </w:tc>
        <w:tc>
          <w:tcPr>
            <w:tcW w:w="1440" w:type="dxa"/>
          </w:tcPr>
          <w:p w:rsidR="008619B3" w:rsidRPr="0080585C" w:rsidRDefault="008619B3" w:rsidP="00BE6F36">
            <w:pPr>
              <w:jc w:val="right"/>
            </w:pPr>
            <w:r>
              <w:t>0.0%</w:t>
            </w:r>
          </w:p>
        </w:tc>
        <w:tc>
          <w:tcPr>
            <w:tcW w:w="1440" w:type="dxa"/>
          </w:tcPr>
          <w:p w:rsidR="008619B3" w:rsidRPr="0080585C" w:rsidRDefault="008619B3" w:rsidP="008619B3">
            <w:pPr>
              <w:jc w:val="center"/>
            </w:pPr>
            <w:r>
              <w:t>2</w:t>
            </w:r>
          </w:p>
        </w:tc>
        <w:tc>
          <w:tcPr>
            <w:tcW w:w="1440" w:type="dxa"/>
          </w:tcPr>
          <w:p w:rsidR="008619B3" w:rsidRPr="0080585C" w:rsidRDefault="008619B3" w:rsidP="00BE6F36">
            <w:pPr>
              <w:jc w:val="right"/>
            </w:pPr>
            <w:r>
              <w:t>2.0%</w:t>
            </w:r>
          </w:p>
        </w:tc>
        <w:tc>
          <w:tcPr>
            <w:tcW w:w="1440" w:type="dxa"/>
          </w:tcPr>
          <w:p w:rsidR="008619B3" w:rsidRPr="0080585C" w:rsidRDefault="008619B3" w:rsidP="008619B3">
            <w:pPr>
              <w:jc w:val="center"/>
            </w:pPr>
            <w:r>
              <w:t>2</w:t>
            </w:r>
          </w:p>
        </w:tc>
        <w:tc>
          <w:tcPr>
            <w:tcW w:w="1440" w:type="dxa"/>
          </w:tcPr>
          <w:p w:rsidR="008619B3" w:rsidRPr="0080585C" w:rsidRDefault="008619B3" w:rsidP="007E1665">
            <w:pPr>
              <w:jc w:val="right"/>
            </w:pPr>
            <w:r>
              <w:t>2.0%</w:t>
            </w:r>
          </w:p>
        </w:tc>
      </w:tr>
      <w:tr w:rsidR="008619B3" w:rsidRPr="007E1665" w:rsidTr="00721D01">
        <w:tc>
          <w:tcPr>
            <w:tcW w:w="1800" w:type="dxa"/>
          </w:tcPr>
          <w:p w:rsidR="008619B3" w:rsidRPr="007E1665" w:rsidRDefault="008619B3" w:rsidP="00C605EF">
            <w:pPr>
              <w:rPr>
                <w:b/>
              </w:rPr>
            </w:pPr>
            <w:r w:rsidRPr="007E1665">
              <w:rPr>
                <w:b/>
              </w:rPr>
              <w:t>20-24</w:t>
            </w:r>
          </w:p>
        </w:tc>
        <w:tc>
          <w:tcPr>
            <w:tcW w:w="1440" w:type="dxa"/>
          </w:tcPr>
          <w:p w:rsidR="008619B3" w:rsidRPr="0080585C" w:rsidRDefault="008619B3" w:rsidP="008619B3">
            <w:pPr>
              <w:jc w:val="center"/>
            </w:pPr>
            <w:r>
              <w:t>1</w:t>
            </w:r>
          </w:p>
        </w:tc>
        <w:tc>
          <w:tcPr>
            <w:tcW w:w="1440" w:type="dxa"/>
          </w:tcPr>
          <w:p w:rsidR="008619B3" w:rsidRPr="0080585C" w:rsidRDefault="008619B3" w:rsidP="00BE6F36">
            <w:pPr>
              <w:jc w:val="right"/>
            </w:pPr>
            <w:r>
              <w:t>1.0%</w:t>
            </w:r>
          </w:p>
        </w:tc>
        <w:tc>
          <w:tcPr>
            <w:tcW w:w="1440" w:type="dxa"/>
          </w:tcPr>
          <w:p w:rsidR="008619B3" w:rsidRPr="0080585C" w:rsidRDefault="008619B3" w:rsidP="008619B3">
            <w:pPr>
              <w:jc w:val="center"/>
            </w:pPr>
            <w:r>
              <w:t>4</w:t>
            </w:r>
          </w:p>
        </w:tc>
        <w:tc>
          <w:tcPr>
            <w:tcW w:w="1440" w:type="dxa"/>
          </w:tcPr>
          <w:p w:rsidR="008619B3" w:rsidRPr="0080585C" w:rsidRDefault="008619B3" w:rsidP="00BE6F36">
            <w:pPr>
              <w:jc w:val="right"/>
            </w:pPr>
            <w:r>
              <w:t>4.0%</w:t>
            </w:r>
          </w:p>
        </w:tc>
        <w:tc>
          <w:tcPr>
            <w:tcW w:w="1440" w:type="dxa"/>
          </w:tcPr>
          <w:p w:rsidR="008619B3" w:rsidRPr="0080585C" w:rsidRDefault="008619B3" w:rsidP="008619B3">
            <w:pPr>
              <w:jc w:val="center"/>
            </w:pPr>
            <w:r>
              <w:t>3</w:t>
            </w:r>
          </w:p>
        </w:tc>
        <w:tc>
          <w:tcPr>
            <w:tcW w:w="1440" w:type="dxa"/>
          </w:tcPr>
          <w:p w:rsidR="008619B3" w:rsidRPr="0080585C" w:rsidRDefault="008619B3" w:rsidP="007E1665">
            <w:pPr>
              <w:jc w:val="right"/>
            </w:pPr>
            <w:r>
              <w:t>3.0%</w:t>
            </w:r>
          </w:p>
        </w:tc>
      </w:tr>
      <w:tr w:rsidR="008619B3" w:rsidRPr="007E1665" w:rsidTr="00721D01">
        <w:tc>
          <w:tcPr>
            <w:tcW w:w="1800" w:type="dxa"/>
          </w:tcPr>
          <w:p w:rsidR="008619B3" w:rsidRPr="007E1665" w:rsidRDefault="008619B3" w:rsidP="00C605EF">
            <w:pPr>
              <w:rPr>
                <w:b/>
              </w:rPr>
            </w:pPr>
            <w:r w:rsidRPr="007E1665">
              <w:rPr>
                <w:b/>
              </w:rPr>
              <w:t>25-34</w:t>
            </w:r>
          </w:p>
        </w:tc>
        <w:tc>
          <w:tcPr>
            <w:tcW w:w="1440" w:type="dxa"/>
          </w:tcPr>
          <w:p w:rsidR="008619B3" w:rsidRDefault="008619B3" w:rsidP="008619B3">
            <w:pPr>
              <w:jc w:val="center"/>
            </w:pPr>
            <w:r>
              <w:t>27</w:t>
            </w:r>
          </w:p>
        </w:tc>
        <w:tc>
          <w:tcPr>
            <w:tcW w:w="1440" w:type="dxa"/>
          </w:tcPr>
          <w:p w:rsidR="008619B3" w:rsidRDefault="008619B3" w:rsidP="00BE6F36">
            <w:pPr>
              <w:jc w:val="right"/>
            </w:pPr>
            <w:r>
              <w:t>27.0%</w:t>
            </w:r>
          </w:p>
        </w:tc>
        <w:tc>
          <w:tcPr>
            <w:tcW w:w="1440" w:type="dxa"/>
          </w:tcPr>
          <w:p w:rsidR="008619B3" w:rsidRDefault="008619B3" w:rsidP="008619B3">
            <w:pPr>
              <w:jc w:val="center"/>
            </w:pPr>
            <w:r>
              <w:t>22</w:t>
            </w:r>
          </w:p>
        </w:tc>
        <w:tc>
          <w:tcPr>
            <w:tcW w:w="1440" w:type="dxa"/>
          </w:tcPr>
          <w:p w:rsidR="008619B3" w:rsidRDefault="008619B3" w:rsidP="00BE6F36">
            <w:pPr>
              <w:jc w:val="right"/>
            </w:pPr>
            <w:r>
              <w:t>22.0%</w:t>
            </w:r>
          </w:p>
        </w:tc>
        <w:tc>
          <w:tcPr>
            <w:tcW w:w="1440" w:type="dxa"/>
          </w:tcPr>
          <w:p w:rsidR="008619B3" w:rsidRDefault="008619B3" w:rsidP="008619B3">
            <w:pPr>
              <w:jc w:val="center"/>
            </w:pPr>
            <w:r>
              <w:t>17</w:t>
            </w:r>
          </w:p>
        </w:tc>
        <w:tc>
          <w:tcPr>
            <w:tcW w:w="1440" w:type="dxa"/>
          </w:tcPr>
          <w:p w:rsidR="008619B3" w:rsidRDefault="008619B3" w:rsidP="007E1665">
            <w:pPr>
              <w:jc w:val="right"/>
            </w:pPr>
            <w:r>
              <w:t>17.0%</w:t>
            </w:r>
          </w:p>
        </w:tc>
      </w:tr>
      <w:tr w:rsidR="008619B3" w:rsidRPr="007E1665" w:rsidTr="00721D01">
        <w:tc>
          <w:tcPr>
            <w:tcW w:w="1800" w:type="dxa"/>
          </w:tcPr>
          <w:p w:rsidR="008619B3" w:rsidRPr="007E1665" w:rsidRDefault="008619B3" w:rsidP="00C605EF">
            <w:pPr>
              <w:rPr>
                <w:b/>
              </w:rPr>
            </w:pPr>
            <w:r w:rsidRPr="007E1665">
              <w:rPr>
                <w:b/>
              </w:rPr>
              <w:t>35-44</w:t>
            </w:r>
          </w:p>
        </w:tc>
        <w:tc>
          <w:tcPr>
            <w:tcW w:w="1440" w:type="dxa"/>
          </w:tcPr>
          <w:p w:rsidR="008619B3" w:rsidRPr="0080585C" w:rsidRDefault="008619B3" w:rsidP="008619B3">
            <w:pPr>
              <w:jc w:val="center"/>
            </w:pPr>
            <w:r>
              <w:t>37</w:t>
            </w:r>
          </w:p>
        </w:tc>
        <w:tc>
          <w:tcPr>
            <w:tcW w:w="1440" w:type="dxa"/>
          </w:tcPr>
          <w:p w:rsidR="008619B3" w:rsidRPr="0080585C" w:rsidRDefault="008619B3" w:rsidP="00BE6F36">
            <w:pPr>
              <w:jc w:val="right"/>
            </w:pPr>
            <w:r>
              <w:t>37.0%</w:t>
            </w:r>
          </w:p>
        </w:tc>
        <w:tc>
          <w:tcPr>
            <w:tcW w:w="1440" w:type="dxa"/>
          </w:tcPr>
          <w:p w:rsidR="008619B3" w:rsidRPr="0080585C" w:rsidRDefault="008619B3" w:rsidP="008619B3">
            <w:pPr>
              <w:jc w:val="center"/>
            </w:pPr>
            <w:r>
              <w:t>37</w:t>
            </w:r>
          </w:p>
        </w:tc>
        <w:tc>
          <w:tcPr>
            <w:tcW w:w="1440" w:type="dxa"/>
          </w:tcPr>
          <w:p w:rsidR="008619B3" w:rsidRPr="0080585C" w:rsidRDefault="008619B3" w:rsidP="00BE6F36">
            <w:pPr>
              <w:jc w:val="right"/>
            </w:pPr>
            <w:r>
              <w:t>37.0%</w:t>
            </w:r>
          </w:p>
        </w:tc>
        <w:tc>
          <w:tcPr>
            <w:tcW w:w="1440" w:type="dxa"/>
          </w:tcPr>
          <w:p w:rsidR="008619B3" w:rsidRPr="0080585C" w:rsidRDefault="008619B3" w:rsidP="008619B3">
            <w:pPr>
              <w:jc w:val="center"/>
            </w:pPr>
            <w:r>
              <w:t>37</w:t>
            </w:r>
          </w:p>
        </w:tc>
        <w:tc>
          <w:tcPr>
            <w:tcW w:w="1440" w:type="dxa"/>
          </w:tcPr>
          <w:p w:rsidR="008619B3" w:rsidRPr="0080585C" w:rsidRDefault="008619B3" w:rsidP="007E1665">
            <w:pPr>
              <w:jc w:val="right"/>
            </w:pPr>
            <w:r>
              <w:t>37.0%</w:t>
            </w:r>
          </w:p>
        </w:tc>
      </w:tr>
      <w:tr w:rsidR="008619B3" w:rsidRPr="007E1665" w:rsidTr="00721D01">
        <w:tc>
          <w:tcPr>
            <w:tcW w:w="1800" w:type="dxa"/>
          </w:tcPr>
          <w:p w:rsidR="008619B3" w:rsidRPr="007E1665" w:rsidRDefault="008619B3" w:rsidP="00C605EF">
            <w:pPr>
              <w:rPr>
                <w:b/>
              </w:rPr>
            </w:pPr>
            <w:r w:rsidRPr="007E1665">
              <w:rPr>
                <w:b/>
              </w:rPr>
              <w:t>45-54</w:t>
            </w:r>
          </w:p>
        </w:tc>
        <w:tc>
          <w:tcPr>
            <w:tcW w:w="1440" w:type="dxa"/>
          </w:tcPr>
          <w:p w:rsidR="008619B3" w:rsidRDefault="008619B3" w:rsidP="008619B3">
            <w:pPr>
              <w:jc w:val="center"/>
            </w:pPr>
            <w:r>
              <w:t>26</w:t>
            </w:r>
          </w:p>
        </w:tc>
        <w:tc>
          <w:tcPr>
            <w:tcW w:w="1440" w:type="dxa"/>
          </w:tcPr>
          <w:p w:rsidR="008619B3" w:rsidRDefault="008619B3" w:rsidP="00BE6F36">
            <w:pPr>
              <w:jc w:val="right"/>
            </w:pPr>
            <w:r>
              <w:t>26.0%</w:t>
            </w:r>
          </w:p>
        </w:tc>
        <w:tc>
          <w:tcPr>
            <w:tcW w:w="1440" w:type="dxa"/>
          </w:tcPr>
          <w:p w:rsidR="008619B3" w:rsidRDefault="008619B3" w:rsidP="008619B3">
            <w:pPr>
              <w:jc w:val="center"/>
            </w:pPr>
            <w:r>
              <w:t>23</w:t>
            </w:r>
          </w:p>
        </w:tc>
        <w:tc>
          <w:tcPr>
            <w:tcW w:w="1440" w:type="dxa"/>
          </w:tcPr>
          <w:p w:rsidR="008619B3" w:rsidRDefault="008619B3" w:rsidP="00BE6F36">
            <w:pPr>
              <w:jc w:val="right"/>
            </w:pPr>
            <w:r>
              <w:t>23.0%</w:t>
            </w:r>
          </w:p>
        </w:tc>
        <w:tc>
          <w:tcPr>
            <w:tcW w:w="1440" w:type="dxa"/>
          </w:tcPr>
          <w:p w:rsidR="008619B3" w:rsidRDefault="008619B3" w:rsidP="008619B3">
            <w:pPr>
              <w:jc w:val="center"/>
            </w:pPr>
            <w:r>
              <w:t>30</w:t>
            </w:r>
          </w:p>
        </w:tc>
        <w:tc>
          <w:tcPr>
            <w:tcW w:w="1440" w:type="dxa"/>
          </w:tcPr>
          <w:p w:rsidR="008619B3" w:rsidRDefault="008619B3" w:rsidP="007E1665">
            <w:pPr>
              <w:jc w:val="right"/>
            </w:pPr>
            <w:r>
              <w:t>23.0%</w:t>
            </w:r>
          </w:p>
        </w:tc>
      </w:tr>
      <w:tr w:rsidR="008619B3" w:rsidRPr="007E1665" w:rsidTr="00721D01">
        <w:tc>
          <w:tcPr>
            <w:tcW w:w="1800" w:type="dxa"/>
          </w:tcPr>
          <w:p w:rsidR="008619B3" w:rsidRPr="007E1665" w:rsidRDefault="008619B3" w:rsidP="00C605EF">
            <w:pPr>
              <w:rPr>
                <w:b/>
              </w:rPr>
            </w:pPr>
            <w:r w:rsidRPr="007E1665">
              <w:rPr>
                <w:b/>
              </w:rPr>
              <w:t>55-64</w:t>
            </w:r>
          </w:p>
        </w:tc>
        <w:tc>
          <w:tcPr>
            <w:tcW w:w="1440" w:type="dxa"/>
          </w:tcPr>
          <w:p w:rsidR="008619B3" w:rsidRPr="0080585C" w:rsidRDefault="008619B3" w:rsidP="008619B3">
            <w:pPr>
              <w:jc w:val="center"/>
            </w:pPr>
            <w:r>
              <w:t>9</w:t>
            </w:r>
          </w:p>
        </w:tc>
        <w:tc>
          <w:tcPr>
            <w:tcW w:w="1440" w:type="dxa"/>
          </w:tcPr>
          <w:p w:rsidR="008619B3" w:rsidRPr="0080585C" w:rsidRDefault="008619B3" w:rsidP="00BE6F36">
            <w:pPr>
              <w:jc w:val="right"/>
            </w:pPr>
            <w:r>
              <w:t>9.0%</w:t>
            </w:r>
          </w:p>
        </w:tc>
        <w:tc>
          <w:tcPr>
            <w:tcW w:w="1440" w:type="dxa"/>
          </w:tcPr>
          <w:p w:rsidR="008619B3" w:rsidRPr="0080585C" w:rsidRDefault="008619B3" w:rsidP="008619B3">
            <w:pPr>
              <w:jc w:val="center"/>
            </w:pPr>
            <w:r>
              <w:t>11</w:t>
            </w:r>
          </w:p>
        </w:tc>
        <w:tc>
          <w:tcPr>
            <w:tcW w:w="1440" w:type="dxa"/>
          </w:tcPr>
          <w:p w:rsidR="008619B3" w:rsidRPr="0080585C" w:rsidRDefault="008619B3" w:rsidP="00BE6F36">
            <w:pPr>
              <w:jc w:val="right"/>
            </w:pPr>
            <w:r>
              <w:t>11.0%</w:t>
            </w:r>
          </w:p>
        </w:tc>
        <w:tc>
          <w:tcPr>
            <w:tcW w:w="1440" w:type="dxa"/>
          </w:tcPr>
          <w:p w:rsidR="008619B3" w:rsidRPr="0080585C" w:rsidRDefault="008619B3" w:rsidP="008619B3">
            <w:pPr>
              <w:jc w:val="center"/>
            </w:pPr>
            <w:r>
              <w:t>11</w:t>
            </w:r>
          </w:p>
        </w:tc>
        <w:tc>
          <w:tcPr>
            <w:tcW w:w="1440" w:type="dxa"/>
          </w:tcPr>
          <w:p w:rsidR="008619B3" w:rsidRPr="0080585C" w:rsidRDefault="008619B3" w:rsidP="007E1665">
            <w:pPr>
              <w:jc w:val="right"/>
            </w:pPr>
            <w:r>
              <w:t>11.0%</w:t>
            </w:r>
          </w:p>
        </w:tc>
      </w:tr>
      <w:tr w:rsidR="008619B3" w:rsidRPr="007E1665" w:rsidTr="00721D01">
        <w:trPr>
          <w:trHeight w:val="267"/>
        </w:trPr>
        <w:tc>
          <w:tcPr>
            <w:tcW w:w="1800" w:type="dxa"/>
          </w:tcPr>
          <w:p w:rsidR="008619B3" w:rsidRPr="007E1665" w:rsidRDefault="001B175D" w:rsidP="00C605EF">
            <w:pPr>
              <w:rPr>
                <w:b/>
              </w:rPr>
            </w:pPr>
            <w:r>
              <w:rPr>
                <w:b/>
              </w:rPr>
              <w:t>65 and Over</w:t>
            </w:r>
          </w:p>
        </w:tc>
        <w:tc>
          <w:tcPr>
            <w:tcW w:w="1440" w:type="dxa"/>
          </w:tcPr>
          <w:p w:rsidR="008619B3" w:rsidRPr="0080585C" w:rsidRDefault="008619B3" w:rsidP="008619B3">
            <w:pPr>
              <w:jc w:val="center"/>
            </w:pPr>
            <w:r>
              <w:t>0</w:t>
            </w:r>
          </w:p>
        </w:tc>
        <w:tc>
          <w:tcPr>
            <w:tcW w:w="1440" w:type="dxa"/>
          </w:tcPr>
          <w:p w:rsidR="008619B3" w:rsidRPr="0080585C" w:rsidRDefault="008619B3" w:rsidP="00BE6F36">
            <w:pPr>
              <w:jc w:val="right"/>
            </w:pPr>
            <w:r>
              <w:t>0.0%</w:t>
            </w:r>
          </w:p>
        </w:tc>
        <w:tc>
          <w:tcPr>
            <w:tcW w:w="1440" w:type="dxa"/>
          </w:tcPr>
          <w:p w:rsidR="008619B3" w:rsidRPr="0080585C" w:rsidRDefault="008619B3" w:rsidP="008619B3">
            <w:pPr>
              <w:jc w:val="center"/>
            </w:pPr>
            <w:r>
              <w:t>1</w:t>
            </w:r>
          </w:p>
        </w:tc>
        <w:tc>
          <w:tcPr>
            <w:tcW w:w="1440" w:type="dxa"/>
          </w:tcPr>
          <w:p w:rsidR="008619B3" w:rsidRPr="0080585C" w:rsidRDefault="008619B3" w:rsidP="00BE6F36">
            <w:pPr>
              <w:jc w:val="right"/>
            </w:pPr>
            <w:r>
              <w:t>1.0%</w:t>
            </w:r>
          </w:p>
        </w:tc>
        <w:tc>
          <w:tcPr>
            <w:tcW w:w="1440" w:type="dxa"/>
          </w:tcPr>
          <w:p w:rsidR="008619B3" w:rsidRPr="0080585C" w:rsidRDefault="008619B3" w:rsidP="008619B3">
            <w:pPr>
              <w:jc w:val="center"/>
            </w:pPr>
            <w:r>
              <w:t>0</w:t>
            </w:r>
          </w:p>
        </w:tc>
        <w:tc>
          <w:tcPr>
            <w:tcW w:w="1440" w:type="dxa"/>
          </w:tcPr>
          <w:p w:rsidR="008619B3" w:rsidRPr="0080585C" w:rsidRDefault="008619B3" w:rsidP="007E1665">
            <w:pPr>
              <w:jc w:val="right"/>
            </w:pPr>
            <w:r>
              <w:t>0.0%</w:t>
            </w:r>
          </w:p>
        </w:tc>
      </w:tr>
    </w:tbl>
    <w:p w:rsidR="00721D01" w:rsidRDefault="00721D01" w:rsidP="00491B26">
      <w:pPr>
        <w:ind w:left="-600"/>
        <w:jc w:val="both"/>
      </w:pPr>
    </w:p>
    <w:p w:rsidR="008F5D71" w:rsidRDefault="003775AC" w:rsidP="00491B26">
      <w:pPr>
        <w:ind w:left="-600"/>
        <w:jc w:val="both"/>
      </w:pPr>
      <w:r>
        <w:t xml:space="preserve">There </w:t>
      </w:r>
      <w:r w:rsidR="004C3BC5">
        <w:t xml:space="preserve">is </w:t>
      </w:r>
      <w:r w:rsidR="00CB704B">
        <w:t>remarkable</w:t>
      </w:r>
      <w:r w:rsidR="008619B3">
        <w:t xml:space="preserve"> similarity within the three</w:t>
      </w:r>
      <w:r>
        <w:t xml:space="preserve"> </w:t>
      </w:r>
      <w:r w:rsidR="000B7C82">
        <w:t>studies</w:t>
      </w:r>
      <w:r>
        <w:t xml:space="preserve"> as far as </w:t>
      </w:r>
      <w:r w:rsidR="000B7C82">
        <w:t>a</w:t>
      </w:r>
      <w:r w:rsidR="002F19DE">
        <w:t>ge</w:t>
      </w:r>
      <w:r>
        <w:t xml:space="preserve"> distribution. </w:t>
      </w:r>
      <w:r w:rsidR="00CB704B">
        <w:t>Mo</w:t>
      </w:r>
      <w:r w:rsidR="004C3BC5">
        <w:t xml:space="preserve">re than </w:t>
      </w:r>
      <w:r w:rsidR="00116ABF">
        <w:t xml:space="preserve">three quarters </w:t>
      </w:r>
      <w:r w:rsidR="00CB704B">
        <w:t xml:space="preserve">of the </w:t>
      </w:r>
      <w:r w:rsidR="000B7C82">
        <w:t>100 Most Costly C</w:t>
      </w:r>
      <w:r w:rsidR="00CB704B">
        <w:t>laims occur</w:t>
      </w:r>
      <w:r w:rsidR="0003354D">
        <w:t>red</w:t>
      </w:r>
      <w:r w:rsidR="00CB704B">
        <w:t xml:space="preserve"> with employees </w:t>
      </w:r>
      <w:r w:rsidR="00116ABF">
        <w:t xml:space="preserve">from </w:t>
      </w:r>
      <w:r w:rsidR="000B7C82">
        <w:t>a</w:t>
      </w:r>
      <w:r w:rsidR="002F19DE">
        <w:t>ge</w:t>
      </w:r>
      <w:r w:rsidR="000B7C82">
        <w:t>s</w:t>
      </w:r>
      <w:r w:rsidR="00CB704B">
        <w:t xml:space="preserve"> </w:t>
      </w:r>
      <w:r w:rsidR="00116ABF">
        <w:t>25-54</w:t>
      </w:r>
      <w:r w:rsidR="000B7C82">
        <w:t>,</w:t>
      </w:r>
      <w:r w:rsidR="004C3BC5">
        <w:t xml:space="preserve"> at </w:t>
      </w:r>
      <w:r w:rsidR="00CB704B">
        <w:t>the h</w:t>
      </w:r>
      <w:r w:rsidR="004C3BC5">
        <w:t xml:space="preserve">eight of their working years.  </w:t>
      </w:r>
      <w:r w:rsidR="00116ABF">
        <w:t xml:space="preserve">More than a third of them in each </w:t>
      </w:r>
      <w:r w:rsidR="000B7C82">
        <w:t>study were ages</w:t>
      </w:r>
      <w:r w:rsidR="00116ABF">
        <w:t xml:space="preserve"> 35-44.  </w:t>
      </w:r>
      <w:r w:rsidR="004C3BC5">
        <w:t xml:space="preserve">In the second </w:t>
      </w:r>
      <w:r w:rsidR="00B83700">
        <w:t xml:space="preserve">and third </w:t>
      </w:r>
      <w:r w:rsidR="000B7C82">
        <w:t>studies</w:t>
      </w:r>
      <w:r w:rsidR="008F42AE">
        <w:t>,</w:t>
      </w:r>
      <w:r w:rsidR="004C3BC5">
        <w:t xml:space="preserve"> t</w:t>
      </w:r>
      <w:r w:rsidR="00CB704B">
        <w:t>here were mor</w:t>
      </w:r>
      <w:r w:rsidR="004C3BC5">
        <w:t xml:space="preserve">e injuries in younger </w:t>
      </w:r>
      <w:r w:rsidR="00891F20">
        <w:t>employee</w:t>
      </w:r>
      <w:r w:rsidR="004C3BC5">
        <w:t xml:space="preserve">s than in the </w:t>
      </w:r>
      <w:r w:rsidR="000B7C82">
        <w:t xml:space="preserve">first study </w:t>
      </w:r>
      <w:r w:rsidR="00116ABF">
        <w:t>and there were</w:t>
      </w:r>
      <w:r w:rsidR="00B83700">
        <w:t xml:space="preserve"> two or</w:t>
      </w:r>
      <w:r w:rsidR="00116ABF">
        <w:t xml:space="preserve"> three more injuries in the older age categories (</w:t>
      </w:r>
      <w:r w:rsidR="000B7C82">
        <w:t>a</w:t>
      </w:r>
      <w:r w:rsidR="002F19DE">
        <w:t>ge</w:t>
      </w:r>
      <w:r w:rsidR="00116ABF">
        <w:t xml:space="preserve"> 55</w:t>
      </w:r>
      <w:r w:rsidR="000B7C82">
        <w:t xml:space="preserve"> and over</w:t>
      </w:r>
      <w:r w:rsidR="00116ABF">
        <w:t>)</w:t>
      </w:r>
      <w:r w:rsidR="004C3BC5">
        <w:t>.</w:t>
      </w:r>
      <w:r w:rsidR="00116ABF">
        <w:t xml:space="preserve"> </w:t>
      </w:r>
      <w:r w:rsidR="004C3BC5">
        <w:t xml:space="preserve">  </w:t>
      </w:r>
      <w:r w:rsidR="00CB704B">
        <w:t xml:space="preserve"> </w:t>
      </w:r>
    </w:p>
    <w:p w:rsidR="001F2A92" w:rsidRDefault="001F2A92" w:rsidP="00C605EF">
      <w:pPr>
        <w:rPr>
          <w:b/>
        </w:rPr>
      </w:pPr>
    </w:p>
    <w:p w:rsidR="00551618" w:rsidRDefault="003775AC" w:rsidP="00491B26">
      <w:pPr>
        <w:numPr>
          <w:ilvl w:val="0"/>
          <w:numId w:val="6"/>
        </w:numPr>
        <w:tabs>
          <w:tab w:val="clear" w:pos="720"/>
        </w:tabs>
        <w:ind w:left="-600" w:firstLine="0"/>
        <w:rPr>
          <w:b/>
        </w:rPr>
      </w:pPr>
      <w:r>
        <w:rPr>
          <w:b/>
        </w:rPr>
        <w:t xml:space="preserve">Cost by Age </w:t>
      </w:r>
    </w:p>
    <w:p w:rsidR="00E22E92" w:rsidRDefault="00E22E92" w:rsidP="00491B26">
      <w:pPr>
        <w:ind w:left="-600"/>
        <w:rPr>
          <w:b/>
        </w:rPr>
      </w:pPr>
    </w:p>
    <w:tbl>
      <w:tblPr>
        <w:tblpPr w:leftFromText="180" w:rightFromText="180" w:vertAnchor="text" w:horzAnchor="margin" w:tblpX="-492" w:tblpY="-87"/>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440"/>
        <w:gridCol w:w="1440"/>
        <w:gridCol w:w="1440"/>
        <w:gridCol w:w="1440"/>
        <w:gridCol w:w="1440"/>
        <w:gridCol w:w="1440"/>
      </w:tblGrid>
      <w:tr w:rsidR="000B7C82" w:rsidRPr="007E1665" w:rsidTr="000B7C82">
        <w:tc>
          <w:tcPr>
            <w:tcW w:w="1788" w:type="dxa"/>
          </w:tcPr>
          <w:p w:rsidR="000B7C82" w:rsidRPr="007E1665" w:rsidRDefault="000B7C82" w:rsidP="000B7C82">
            <w:pPr>
              <w:rPr>
                <w:b/>
              </w:rPr>
            </w:pPr>
            <w:r>
              <w:rPr>
                <w:b/>
              </w:rPr>
              <w:t>100 Most Costly Claims</w:t>
            </w:r>
          </w:p>
        </w:tc>
        <w:tc>
          <w:tcPr>
            <w:tcW w:w="2880" w:type="dxa"/>
            <w:gridSpan w:val="2"/>
          </w:tcPr>
          <w:p w:rsidR="000B7C82" w:rsidRPr="007E1665" w:rsidRDefault="000B7C82" w:rsidP="000B7C82">
            <w:pPr>
              <w:jc w:val="center"/>
              <w:rPr>
                <w:b/>
              </w:rPr>
            </w:pPr>
            <w:r w:rsidRPr="007E1665">
              <w:rPr>
                <w:b/>
              </w:rPr>
              <w:t>1994-1998</w:t>
            </w:r>
          </w:p>
        </w:tc>
        <w:tc>
          <w:tcPr>
            <w:tcW w:w="2880" w:type="dxa"/>
            <w:gridSpan w:val="2"/>
          </w:tcPr>
          <w:p w:rsidR="000B7C82" w:rsidRPr="007E1665" w:rsidRDefault="000B7C82" w:rsidP="000B7C82">
            <w:pPr>
              <w:jc w:val="center"/>
              <w:rPr>
                <w:b/>
              </w:rPr>
            </w:pPr>
            <w:r w:rsidRPr="007E1665">
              <w:rPr>
                <w:b/>
              </w:rPr>
              <w:t>1999-2003</w:t>
            </w:r>
          </w:p>
        </w:tc>
        <w:tc>
          <w:tcPr>
            <w:tcW w:w="2880" w:type="dxa"/>
            <w:gridSpan w:val="2"/>
          </w:tcPr>
          <w:p w:rsidR="000B7C82" w:rsidRPr="007E1665" w:rsidRDefault="000B7C82" w:rsidP="000B7C82">
            <w:pPr>
              <w:jc w:val="center"/>
              <w:rPr>
                <w:b/>
              </w:rPr>
            </w:pPr>
            <w:r>
              <w:rPr>
                <w:b/>
              </w:rPr>
              <w:t>2002-2006</w:t>
            </w:r>
          </w:p>
        </w:tc>
      </w:tr>
      <w:tr w:rsidR="000B7C82" w:rsidRPr="0080585C" w:rsidTr="000B7C82">
        <w:tc>
          <w:tcPr>
            <w:tcW w:w="1788" w:type="dxa"/>
          </w:tcPr>
          <w:p w:rsidR="000B7C82" w:rsidRPr="007E1665" w:rsidRDefault="000B7C82" w:rsidP="000B7C82">
            <w:pPr>
              <w:rPr>
                <w:b/>
              </w:rPr>
            </w:pPr>
            <w:r w:rsidRPr="007E1665">
              <w:rPr>
                <w:b/>
              </w:rPr>
              <w:t>Age Category</w:t>
            </w:r>
          </w:p>
        </w:tc>
        <w:tc>
          <w:tcPr>
            <w:tcW w:w="1440" w:type="dxa"/>
          </w:tcPr>
          <w:p w:rsidR="000B7C82" w:rsidRPr="007E1665" w:rsidRDefault="000B7C82" w:rsidP="000B7C82">
            <w:pPr>
              <w:jc w:val="center"/>
              <w:rPr>
                <w:b/>
              </w:rPr>
            </w:pPr>
            <w:r w:rsidRPr="007E1665">
              <w:rPr>
                <w:b/>
              </w:rPr>
              <w:t>Total Cost</w:t>
            </w:r>
          </w:p>
        </w:tc>
        <w:tc>
          <w:tcPr>
            <w:tcW w:w="1440" w:type="dxa"/>
          </w:tcPr>
          <w:p w:rsidR="000B7C82" w:rsidRPr="007E1665" w:rsidRDefault="000B7C82" w:rsidP="000B7C82">
            <w:pPr>
              <w:jc w:val="center"/>
              <w:rPr>
                <w:b/>
              </w:rPr>
            </w:pPr>
            <w:r w:rsidRPr="007E1665">
              <w:rPr>
                <w:b/>
              </w:rPr>
              <w:t>Percentage</w:t>
            </w:r>
          </w:p>
        </w:tc>
        <w:tc>
          <w:tcPr>
            <w:tcW w:w="1440" w:type="dxa"/>
          </w:tcPr>
          <w:p w:rsidR="000B7C82" w:rsidRPr="007E1665" w:rsidRDefault="000B7C82" w:rsidP="000B7C82">
            <w:pPr>
              <w:jc w:val="center"/>
              <w:rPr>
                <w:b/>
              </w:rPr>
            </w:pPr>
            <w:r w:rsidRPr="007E1665">
              <w:rPr>
                <w:b/>
              </w:rPr>
              <w:t>Total Cost</w:t>
            </w:r>
          </w:p>
        </w:tc>
        <w:tc>
          <w:tcPr>
            <w:tcW w:w="1440" w:type="dxa"/>
          </w:tcPr>
          <w:p w:rsidR="000B7C82" w:rsidRPr="007E1665" w:rsidRDefault="000B7C82" w:rsidP="000B7C82">
            <w:pPr>
              <w:jc w:val="center"/>
              <w:rPr>
                <w:b/>
              </w:rPr>
            </w:pPr>
            <w:r w:rsidRPr="007E1665">
              <w:rPr>
                <w:b/>
              </w:rPr>
              <w:t>Percentage</w:t>
            </w:r>
          </w:p>
        </w:tc>
        <w:tc>
          <w:tcPr>
            <w:tcW w:w="1440" w:type="dxa"/>
          </w:tcPr>
          <w:p w:rsidR="000B7C82" w:rsidRPr="007E1665" w:rsidRDefault="000B7C82" w:rsidP="000B7C82">
            <w:pPr>
              <w:jc w:val="center"/>
              <w:rPr>
                <w:b/>
              </w:rPr>
            </w:pPr>
            <w:r w:rsidRPr="007E1665">
              <w:rPr>
                <w:b/>
              </w:rPr>
              <w:t>Total Cost</w:t>
            </w:r>
          </w:p>
        </w:tc>
        <w:tc>
          <w:tcPr>
            <w:tcW w:w="1440" w:type="dxa"/>
          </w:tcPr>
          <w:p w:rsidR="000B7C82" w:rsidRPr="007E1665" w:rsidRDefault="000B7C82" w:rsidP="000B7C82">
            <w:pPr>
              <w:jc w:val="center"/>
              <w:rPr>
                <w:b/>
              </w:rPr>
            </w:pPr>
            <w:r w:rsidRPr="007E1665">
              <w:rPr>
                <w:b/>
              </w:rPr>
              <w:t>Percentage</w:t>
            </w:r>
          </w:p>
        </w:tc>
      </w:tr>
      <w:tr w:rsidR="000B7C82" w:rsidRPr="0080585C" w:rsidTr="000B7C82">
        <w:tc>
          <w:tcPr>
            <w:tcW w:w="1788" w:type="dxa"/>
          </w:tcPr>
          <w:p w:rsidR="000B7C82" w:rsidRPr="007E1665" w:rsidRDefault="000B7C82" w:rsidP="000B7C82">
            <w:pPr>
              <w:rPr>
                <w:b/>
              </w:rPr>
            </w:pPr>
            <w:r w:rsidRPr="007E1665">
              <w:rPr>
                <w:b/>
              </w:rPr>
              <w:t>Under 20</w:t>
            </w:r>
          </w:p>
        </w:tc>
        <w:tc>
          <w:tcPr>
            <w:tcW w:w="1440" w:type="dxa"/>
          </w:tcPr>
          <w:p w:rsidR="000B7C82" w:rsidRPr="00720B16" w:rsidRDefault="000B7C82" w:rsidP="000B7C82">
            <w:pPr>
              <w:jc w:val="right"/>
            </w:pPr>
            <w:r w:rsidRPr="00720B16">
              <w:t>$</w:t>
            </w:r>
            <w:r>
              <w:t>0</w:t>
            </w:r>
          </w:p>
        </w:tc>
        <w:tc>
          <w:tcPr>
            <w:tcW w:w="1440" w:type="dxa"/>
          </w:tcPr>
          <w:p w:rsidR="000B7C82" w:rsidRPr="00720B16" w:rsidRDefault="000B7C82" w:rsidP="000B7C82">
            <w:pPr>
              <w:jc w:val="center"/>
            </w:pPr>
            <w:r>
              <w:t>0.0%</w:t>
            </w:r>
          </w:p>
        </w:tc>
        <w:tc>
          <w:tcPr>
            <w:tcW w:w="1440" w:type="dxa"/>
          </w:tcPr>
          <w:p w:rsidR="000B7C82" w:rsidRPr="00720B16" w:rsidRDefault="000B7C82" w:rsidP="000B7C82">
            <w:pPr>
              <w:jc w:val="right"/>
            </w:pPr>
            <w:r w:rsidRPr="00720B16">
              <w:t>$</w:t>
            </w:r>
            <w:r>
              <w:t>928,024</w:t>
            </w:r>
          </w:p>
        </w:tc>
        <w:tc>
          <w:tcPr>
            <w:tcW w:w="1440" w:type="dxa"/>
          </w:tcPr>
          <w:p w:rsidR="000B7C82" w:rsidRPr="00720B16" w:rsidRDefault="000B7C82" w:rsidP="000B7C82">
            <w:pPr>
              <w:jc w:val="center"/>
            </w:pPr>
            <w:r>
              <w:t>1.7%</w:t>
            </w:r>
          </w:p>
        </w:tc>
        <w:tc>
          <w:tcPr>
            <w:tcW w:w="1440" w:type="dxa"/>
          </w:tcPr>
          <w:p w:rsidR="000B7C82" w:rsidRPr="00776624" w:rsidRDefault="000B7C82" w:rsidP="000B7C82">
            <w:pPr>
              <w:jc w:val="right"/>
            </w:pPr>
            <w:r w:rsidRPr="00776624">
              <w:t>$</w:t>
            </w:r>
            <w:r>
              <w:t>1,228,650</w:t>
            </w:r>
          </w:p>
        </w:tc>
        <w:tc>
          <w:tcPr>
            <w:tcW w:w="1440" w:type="dxa"/>
          </w:tcPr>
          <w:p w:rsidR="000B7C82" w:rsidRPr="0080585C" w:rsidRDefault="000B7C82" w:rsidP="000B7C82">
            <w:pPr>
              <w:jc w:val="right"/>
            </w:pPr>
            <w:r>
              <w:t>1.7%</w:t>
            </w:r>
          </w:p>
        </w:tc>
      </w:tr>
      <w:tr w:rsidR="000B7C82" w:rsidRPr="0080585C" w:rsidTr="000B7C82">
        <w:tc>
          <w:tcPr>
            <w:tcW w:w="1788" w:type="dxa"/>
          </w:tcPr>
          <w:p w:rsidR="000B7C82" w:rsidRPr="007E1665" w:rsidRDefault="000B7C82" w:rsidP="000B7C82">
            <w:pPr>
              <w:rPr>
                <w:b/>
              </w:rPr>
            </w:pPr>
            <w:r w:rsidRPr="007E1665">
              <w:rPr>
                <w:b/>
              </w:rPr>
              <w:t>20-24</w:t>
            </w:r>
          </w:p>
        </w:tc>
        <w:tc>
          <w:tcPr>
            <w:tcW w:w="1440" w:type="dxa"/>
          </w:tcPr>
          <w:p w:rsidR="000B7C82" w:rsidRPr="00720B16" w:rsidRDefault="000B7C82" w:rsidP="000B7C82">
            <w:pPr>
              <w:jc w:val="right"/>
            </w:pPr>
            <w:r w:rsidRPr="00720B16">
              <w:t>$</w:t>
            </w:r>
            <w:r>
              <w:t>342,664</w:t>
            </w:r>
          </w:p>
        </w:tc>
        <w:tc>
          <w:tcPr>
            <w:tcW w:w="1440" w:type="dxa"/>
          </w:tcPr>
          <w:p w:rsidR="000B7C82" w:rsidRPr="00720B16" w:rsidRDefault="000B7C82" w:rsidP="000B7C82">
            <w:pPr>
              <w:jc w:val="center"/>
            </w:pPr>
            <w:r>
              <w:t>0.9%</w:t>
            </w:r>
          </w:p>
        </w:tc>
        <w:tc>
          <w:tcPr>
            <w:tcW w:w="1440" w:type="dxa"/>
          </w:tcPr>
          <w:p w:rsidR="000B7C82" w:rsidRPr="00720B16" w:rsidRDefault="000B7C82" w:rsidP="000B7C82">
            <w:pPr>
              <w:jc w:val="right"/>
            </w:pPr>
            <w:r w:rsidRPr="00720B16">
              <w:t>$</w:t>
            </w:r>
            <w:r>
              <w:t>1,991,729</w:t>
            </w:r>
          </w:p>
        </w:tc>
        <w:tc>
          <w:tcPr>
            <w:tcW w:w="1440" w:type="dxa"/>
          </w:tcPr>
          <w:p w:rsidR="000B7C82" w:rsidRPr="00720B16" w:rsidRDefault="000B7C82" w:rsidP="000B7C82">
            <w:pPr>
              <w:jc w:val="center"/>
            </w:pPr>
            <w:r>
              <w:t>3.6%</w:t>
            </w:r>
          </w:p>
        </w:tc>
        <w:tc>
          <w:tcPr>
            <w:tcW w:w="1440" w:type="dxa"/>
          </w:tcPr>
          <w:p w:rsidR="000B7C82" w:rsidRPr="00776624" w:rsidRDefault="000B7C82" w:rsidP="000B7C82">
            <w:pPr>
              <w:jc w:val="right"/>
            </w:pPr>
            <w:r w:rsidRPr="00776624">
              <w:t>$</w:t>
            </w:r>
            <w:r>
              <w:t>3,928,274</w:t>
            </w:r>
          </w:p>
        </w:tc>
        <w:tc>
          <w:tcPr>
            <w:tcW w:w="1440" w:type="dxa"/>
          </w:tcPr>
          <w:p w:rsidR="000B7C82" w:rsidRPr="0080585C" w:rsidRDefault="000B7C82" w:rsidP="000B7C82">
            <w:pPr>
              <w:jc w:val="right"/>
            </w:pPr>
            <w:r>
              <w:t>5.5%</w:t>
            </w:r>
          </w:p>
        </w:tc>
      </w:tr>
      <w:tr w:rsidR="000B7C82" w:rsidTr="000B7C82">
        <w:tc>
          <w:tcPr>
            <w:tcW w:w="1788" w:type="dxa"/>
          </w:tcPr>
          <w:p w:rsidR="000B7C82" w:rsidRPr="007E1665" w:rsidRDefault="000B7C82" w:rsidP="000B7C82">
            <w:pPr>
              <w:rPr>
                <w:b/>
              </w:rPr>
            </w:pPr>
            <w:r w:rsidRPr="007E1665">
              <w:rPr>
                <w:b/>
              </w:rPr>
              <w:t>25-34</w:t>
            </w:r>
          </w:p>
        </w:tc>
        <w:tc>
          <w:tcPr>
            <w:tcW w:w="1440" w:type="dxa"/>
          </w:tcPr>
          <w:p w:rsidR="000B7C82" w:rsidRPr="00720B16" w:rsidRDefault="000B7C82" w:rsidP="000B7C82">
            <w:pPr>
              <w:jc w:val="right"/>
            </w:pPr>
            <w:r>
              <w:t>$10,756,338</w:t>
            </w:r>
          </w:p>
        </w:tc>
        <w:tc>
          <w:tcPr>
            <w:tcW w:w="1440" w:type="dxa"/>
          </w:tcPr>
          <w:p w:rsidR="000B7C82" w:rsidRDefault="000B7C82" w:rsidP="000B7C82">
            <w:pPr>
              <w:jc w:val="center"/>
            </w:pPr>
            <w:r>
              <w:t>28.2%</w:t>
            </w:r>
          </w:p>
        </w:tc>
        <w:tc>
          <w:tcPr>
            <w:tcW w:w="1440" w:type="dxa"/>
          </w:tcPr>
          <w:p w:rsidR="000B7C82" w:rsidRPr="00720B16" w:rsidRDefault="000B7C82" w:rsidP="000B7C82">
            <w:pPr>
              <w:jc w:val="right"/>
            </w:pPr>
            <w:r>
              <w:t>$11,092,773</w:t>
            </w:r>
          </w:p>
        </w:tc>
        <w:tc>
          <w:tcPr>
            <w:tcW w:w="1440" w:type="dxa"/>
          </w:tcPr>
          <w:p w:rsidR="000B7C82" w:rsidRDefault="000B7C82" w:rsidP="000B7C82">
            <w:pPr>
              <w:jc w:val="center"/>
            </w:pPr>
            <w:r>
              <w:t>20.3%</w:t>
            </w:r>
          </w:p>
        </w:tc>
        <w:tc>
          <w:tcPr>
            <w:tcW w:w="1440" w:type="dxa"/>
          </w:tcPr>
          <w:p w:rsidR="000B7C82" w:rsidRPr="00776624" w:rsidRDefault="000B7C82" w:rsidP="000B7C82">
            <w:pPr>
              <w:jc w:val="right"/>
            </w:pPr>
            <w:r w:rsidRPr="00776624">
              <w:t>$</w:t>
            </w:r>
            <w:r>
              <w:t>9,727,950</w:t>
            </w:r>
          </w:p>
        </w:tc>
        <w:tc>
          <w:tcPr>
            <w:tcW w:w="1440" w:type="dxa"/>
          </w:tcPr>
          <w:p w:rsidR="000B7C82" w:rsidRDefault="000B7C82" w:rsidP="000B7C82">
            <w:pPr>
              <w:jc w:val="right"/>
            </w:pPr>
            <w:r>
              <w:t>13.5%</w:t>
            </w:r>
          </w:p>
        </w:tc>
      </w:tr>
      <w:tr w:rsidR="000B7C82" w:rsidRPr="0080585C" w:rsidTr="000B7C82">
        <w:tc>
          <w:tcPr>
            <w:tcW w:w="1788" w:type="dxa"/>
          </w:tcPr>
          <w:p w:rsidR="000B7C82" w:rsidRPr="007E1665" w:rsidRDefault="000B7C82" w:rsidP="000B7C82">
            <w:pPr>
              <w:rPr>
                <w:b/>
              </w:rPr>
            </w:pPr>
            <w:r w:rsidRPr="007E1665">
              <w:rPr>
                <w:b/>
              </w:rPr>
              <w:t>35-44</w:t>
            </w:r>
          </w:p>
        </w:tc>
        <w:tc>
          <w:tcPr>
            <w:tcW w:w="1440" w:type="dxa"/>
          </w:tcPr>
          <w:p w:rsidR="000B7C82" w:rsidRPr="00720B16" w:rsidRDefault="000B7C82" w:rsidP="000B7C82">
            <w:pPr>
              <w:jc w:val="right"/>
            </w:pPr>
            <w:r>
              <w:t>$13,867,072</w:t>
            </w:r>
          </w:p>
        </w:tc>
        <w:tc>
          <w:tcPr>
            <w:tcW w:w="1440" w:type="dxa"/>
          </w:tcPr>
          <w:p w:rsidR="000B7C82" w:rsidRDefault="000B7C82" w:rsidP="000B7C82">
            <w:pPr>
              <w:jc w:val="center"/>
            </w:pPr>
            <w:r>
              <w:t>36.4%</w:t>
            </w:r>
          </w:p>
        </w:tc>
        <w:tc>
          <w:tcPr>
            <w:tcW w:w="1440" w:type="dxa"/>
          </w:tcPr>
          <w:p w:rsidR="000B7C82" w:rsidRPr="00720B16" w:rsidRDefault="000B7C82" w:rsidP="000B7C82">
            <w:pPr>
              <w:jc w:val="right"/>
            </w:pPr>
            <w:r>
              <w:t>$19,828,215</w:t>
            </w:r>
          </w:p>
        </w:tc>
        <w:tc>
          <w:tcPr>
            <w:tcW w:w="1440" w:type="dxa"/>
          </w:tcPr>
          <w:p w:rsidR="000B7C82" w:rsidRDefault="000B7C82" w:rsidP="000B7C82">
            <w:pPr>
              <w:jc w:val="center"/>
            </w:pPr>
            <w:r>
              <w:t>36.3%</w:t>
            </w:r>
          </w:p>
        </w:tc>
        <w:tc>
          <w:tcPr>
            <w:tcW w:w="1440" w:type="dxa"/>
          </w:tcPr>
          <w:p w:rsidR="000B7C82" w:rsidRPr="00776624" w:rsidRDefault="000B7C82" w:rsidP="000B7C82">
            <w:pPr>
              <w:jc w:val="right"/>
            </w:pPr>
            <w:r w:rsidRPr="00776624">
              <w:t>$</w:t>
            </w:r>
            <w:r>
              <w:t>22,972,832</w:t>
            </w:r>
          </w:p>
        </w:tc>
        <w:tc>
          <w:tcPr>
            <w:tcW w:w="1440" w:type="dxa"/>
          </w:tcPr>
          <w:p w:rsidR="000B7C82" w:rsidRPr="0080585C" w:rsidRDefault="000B7C82" w:rsidP="000B7C82">
            <w:pPr>
              <w:jc w:val="right"/>
            </w:pPr>
            <w:r>
              <w:t>32.0%</w:t>
            </w:r>
          </w:p>
        </w:tc>
      </w:tr>
      <w:tr w:rsidR="000B7C82" w:rsidTr="000B7C82">
        <w:tc>
          <w:tcPr>
            <w:tcW w:w="1788" w:type="dxa"/>
          </w:tcPr>
          <w:p w:rsidR="000B7C82" w:rsidRPr="007E1665" w:rsidRDefault="000B7C82" w:rsidP="000B7C82">
            <w:pPr>
              <w:rPr>
                <w:b/>
              </w:rPr>
            </w:pPr>
            <w:r w:rsidRPr="007E1665">
              <w:rPr>
                <w:b/>
              </w:rPr>
              <w:t>45-54</w:t>
            </w:r>
          </w:p>
        </w:tc>
        <w:tc>
          <w:tcPr>
            <w:tcW w:w="1440" w:type="dxa"/>
          </w:tcPr>
          <w:p w:rsidR="000B7C82" w:rsidRPr="00720B16" w:rsidRDefault="000B7C82" w:rsidP="000B7C82">
            <w:pPr>
              <w:jc w:val="right"/>
            </w:pPr>
            <w:r w:rsidRPr="00720B16">
              <w:t>$</w:t>
            </w:r>
            <w:r>
              <w:t>9,272,680</w:t>
            </w:r>
          </w:p>
        </w:tc>
        <w:tc>
          <w:tcPr>
            <w:tcW w:w="1440" w:type="dxa"/>
          </w:tcPr>
          <w:p w:rsidR="000B7C82" w:rsidRPr="00720B16" w:rsidRDefault="000B7C82" w:rsidP="000B7C82">
            <w:pPr>
              <w:jc w:val="center"/>
            </w:pPr>
            <w:r>
              <w:t>24.3%</w:t>
            </w:r>
          </w:p>
        </w:tc>
        <w:tc>
          <w:tcPr>
            <w:tcW w:w="1440" w:type="dxa"/>
          </w:tcPr>
          <w:p w:rsidR="000B7C82" w:rsidRPr="00720B16" w:rsidRDefault="000B7C82" w:rsidP="000B7C82">
            <w:pPr>
              <w:jc w:val="right"/>
            </w:pPr>
            <w:r w:rsidRPr="00720B16">
              <w:t>$</w:t>
            </w:r>
            <w:r>
              <w:t>13,886,182</w:t>
            </w:r>
          </w:p>
        </w:tc>
        <w:tc>
          <w:tcPr>
            <w:tcW w:w="1440" w:type="dxa"/>
          </w:tcPr>
          <w:p w:rsidR="000B7C82" w:rsidRPr="00720B16" w:rsidRDefault="000B7C82" w:rsidP="000B7C82">
            <w:pPr>
              <w:jc w:val="center"/>
            </w:pPr>
            <w:r>
              <w:t>25.4%</w:t>
            </w:r>
          </w:p>
        </w:tc>
        <w:tc>
          <w:tcPr>
            <w:tcW w:w="1440" w:type="dxa"/>
          </w:tcPr>
          <w:p w:rsidR="000B7C82" w:rsidRPr="00776624" w:rsidRDefault="000B7C82" w:rsidP="000B7C82">
            <w:pPr>
              <w:jc w:val="right"/>
            </w:pPr>
            <w:r w:rsidRPr="00776624">
              <w:t>$</w:t>
            </w:r>
            <w:r>
              <w:t xml:space="preserve">25,538,523 </w:t>
            </w:r>
          </w:p>
        </w:tc>
        <w:tc>
          <w:tcPr>
            <w:tcW w:w="1440" w:type="dxa"/>
          </w:tcPr>
          <w:p w:rsidR="000B7C82" w:rsidRDefault="000B7C82" w:rsidP="000B7C82">
            <w:pPr>
              <w:jc w:val="right"/>
            </w:pPr>
            <w:r>
              <w:t>35.5%</w:t>
            </w:r>
          </w:p>
        </w:tc>
      </w:tr>
      <w:tr w:rsidR="000B7C82" w:rsidRPr="0080585C" w:rsidTr="000B7C82">
        <w:tc>
          <w:tcPr>
            <w:tcW w:w="1788" w:type="dxa"/>
          </w:tcPr>
          <w:p w:rsidR="000B7C82" w:rsidRPr="007E1665" w:rsidRDefault="000B7C82" w:rsidP="000B7C82">
            <w:pPr>
              <w:rPr>
                <w:b/>
              </w:rPr>
            </w:pPr>
            <w:r w:rsidRPr="007E1665">
              <w:rPr>
                <w:b/>
              </w:rPr>
              <w:t>55-64</w:t>
            </w:r>
          </w:p>
        </w:tc>
        <w:tc>
          <w:tcPr>
            <w:tcW w:w="1440" w:type="dxa"/>
          </w:tcPr>
          <w:p w:rsidR="000B7C82" w:rsidRPr="00720B16" w:rsidRDefault="000B7C82" w:rsidP="000B7C82">
            <w:pPr>
              <w:jc w:val="right"/>
            </w:pPr>
            <w:r w:rsidRPr="00720B16">
              <w:t>$</w:t>
            </w:r>
            <w:r>
              <w:t>3,905,501</w:t>
            </w:r>
          </w:p>
        </w:tc>
        <w:tc>
          <w:tcPr>
            <w:tcW w:w="1440" w:type="dxa"/>
          </w:tcPr>
          <w:p w:rsidR="000B7C82" w:rsidRPr="00720B16" w:rsidRDefault="000B7C82" w:rsidP="000B7C82">
            <w:pPr>
              <w:jc w:val="center"/>
            </w:pPr>
            <w:r>
              <w:t>10.2%</w:t>
            </w:r>
          </w:p>
        </w:tc>
        <w:tc>
          <w:tcPr>
            <w:tcW w:w="1440" w:type="dxa"/>
          </w:tcPr>
          <w:p w:rsidR="000B7C82" w:rsidRPr="00720B16" w:rsidRDefault="000B7C82" w:rsidP="000B7C82">
            <w:pPr>
              <w:jc w:val="right"/>
            </w:pPr>
            <w:r w:rsidRPr="00720B16">
              <w:t>$</w:t>
            </w:r>
            <w:r>
              <w:t>6,457,960</w:t>
            </w:r>
          </w:p>
        </w:tc>
        <w:tc>
          <w:tcPr>
            <w:tcW w:w="1440" w:type="dxa"/>
          </w:tcPr>
          <w:p w:rsidR="000B7C82" w:rsidRPr="00720B16" w:rsidRDefault="000B7C82" w:rsidP="000B7C82">
            <w:pPr>
              <w:jc w:val="center"/>
            </w:pPr>
            <w:r>
              <w:t>11.8%</w:t>
            </w:r>
          </w:p>
        </w:tc>
        <w:tc>
          <w:tcPr>
            <w:tcW w:w="1440" w:type="dxa"/>
          </w:tcPr>
          <w:p w:rsidR="000B7C82" w:rsidRPr="00776624" w:rsidRDefault="000B7C82" w:rsidP="000B7C82">
            <w:pPr>
              <w:jc w:val="right"/>
            </w:pPr>
            <w:r w:rsidRPr="00776624">
              <w:t>$</w:t>
            </w:r>
            <w:r>
              <w:t>8,479,341</w:t>
            </w:r>
          </w:p>
        </w:tc>
        <w:tc>
          <w:tcPr>
            <w:tcW w:w="1440" w:type="dxa"/>
          </w:tcPr>
          <w:p w:rsidR="000B7C82" w:rsidRPr="0080585C" w:rsidRDefault="000B7C82" w:rsidP="000B7C82">
            <w:pPr>
              <w:jc w:val="right"/>
            </w:pPr>
            <w:r>
              <w:t>11.8%</w:t>
            </w:r>
          </w:p>
        </w:tc>
      </w:tr>
      <w:tr w:rsidR="000B7C82" w:rsidRPr="0080585C" w:rsidTr="000B7C82">
        <w:trPr>
          <w:trHeight w:val="267"/>
        </w:trPr>
        <w:tc>
          <w:tcPr>
            <w:tcW w:w="1788" w:type="dxa"/>
          </w:tcPr>
          <w:p w:rsidR="000B7C82" w:rsidRPr="007E1665" w:rsidRDefault="000B7C82" w:rsidP="000B7C82">
            <w:pPr>
              <w:rPr>
                <w:b/>
              </w:rPr>
            </w:pPr>
            <w:r>
              <w:rPr>
                <w:b/>
              </w:rPr>
              <w:t>65 and Over</w:t>
            </w:r>
          </w:p>
        </w:tc>
        <w:tc>
          <w:tcPr>
            <w:tcW w:w="1440" w:type="dxa"/>
          </w:tcPr>
          <w:p w:rsidR="000B7C82" w:rsidRPr="00720B16" w:rsidRDefault="000B7C82" w:rsidP="000B7C82">
            <w:pPr>
              <w:jc w:val="right"/>
            </w:pPr>
            <w:r w:rsidRPr="00720B16">
              <w:t>$</w:t>
            </w:r>
            <w:r>
              <w:t>0</w:t>
            </w:r>
          </w:p>
        </w:tc>
        <w:tc>
          <w:tcPr>
            <w:tcW w:w="1440" w:type="dxa"/>
          </w:tcPr>
          <w:p w:rsidR="000B7C82" w:rsidRPr="00720B16" w:rsidRDefault="000B7C82" w:rsidP="000B7C82">
            <w:pPr>
              <w:jc w:val="center"/>
            </w:pPr>
            <w:r>
              <w:t>0.0%</w:t>
            </w:r>
          </w:p>
        </w:tc>
        <w:tc>
          <w:tcPr>
            <w:tcW w:w="1440" w:type="dxa"/>
          </w:tcPr>
          <w:p w:rsidR="000B7C82" w:rsidRPr="00720B16" w:rsidRDefault="000B7C82" w:rsidP="000B7C82">
            <w:pPr>
              <w:jc w:val="right"/>
            </w:pPr>
            <w:r w:rsidRPr="00720B16">
              <w:t>$</w:t>
            </w:r>
            <w:r>
              <w:t>423,440</w:t>
            </w:r>
          </w:p>
        </w:tc>
        <w:tc>
          <w:tcPr>
            <w:tcW w:w="1440" w:type="dxa"/>
          </w:tcPr>
          <w:p w:rsidR="000B7C82" w:rsidRPr="00720B16" w:rsidRDefault="000B7C82" w:rsidP="000B7C82">
            <w:pPr>
              <w:jc w:val="center"/>
            </w:pPr>
            <w:r>
              <w:t>0.8%</w:t>
            </w:r>
          </w:p>
        </w:tc>
        <w:tc>
          <w:tcPr>
            <w:tcW w:w="1440" w:type="dxa"/>
          </w:tcPr>
          <w:p w:rsidR="000B7C82" w:rsidRPr="0080585C" w:rsidRDefault="000B7C82" w:rsidP="000B7C82">
            <w:pPr>
              <w:jc w:val="center"/>
            </w:pPr>
            <w:r>
              <w:t>$0</w:t>
            </w:r>
          </w:p>
        </w:tc>
        <w:tc>
          <w:tcPr>
            <w:tcW w:w="1440" w:type="dxa"/>
          </w:tcPr>
          <w:p w:rsidR="000B7C82" w:rsidRPr="0080585C" w:rsidRDefault="000B7C82" w:rsidP="000B7C82">
            <w:pPr>
              <w:jc w:val="right"/>
            </w:pPr>
            <w:r>
              <w:t>0.0%</w:t>
            </w:r>
          </w:p>
        </w:tc>
      </w:tr>
    </w:tbl>
    <w:p w:rsidR="00B83700" w:rsidRDefault="000B7C82" w:rsidP="00491B26">
      <w:pPr>
        <w:ind w:left="-600"/>
        <w:jc w:val="both"/>
      </w:pPr>
      <w:r>
        <w:t xml:space="preserve">The </w:t>
      </w:r>
      <w:r w:rsidR="00551618">
        <w:t>percentage of total costs does not differ significantly (more than 2</w:t>
      </w:r>
      <w:r w:rsidR="006F5B97">
        <w:t>.5</w:t>
      </w:r>
      <w:r w:rsidR="00551618">
        <w:t>%) from the frequency percentage in the</w:t>
      </w:r>
      <w:r w:rsidR="006F5B97">
        <w:t xml:space="preserve"> first two</w:t>
      </w:r>
      <w:r w:rsidR="00551618">
        <w:t xml:space="preserve"> </w:t>
      </w:r>
      <w:r w:rsidR="00333371">
        <w:t>studies</w:t>
      </w:r>
      <w:r w:rsidR="00551618">
        <w:t xml:space="preserve">.  </w:t>
      </w:r>
      <w:r w:rsidR="006F5B97">
        <w:t xml:space="preserve">There is not this same similarity in the third </w:t>
      </w:r>
      <w:r w:rsidR="00333371">
        <w:t>study</w:t>
      </w:r>
      <w:r w:rsidR="006F5B97">
        <w:t xml:space="preserve">.  </w:t>
      </w:r>
      <w:r w:rsidR="003935A9">
        <w:t>Four</w:t>
      </w:r>
      <w:r w:rsidR="006F5B97">
        <w:t xml:space="preserve"> of the </w:t>
      </w:r>
      <w:r w:rsidR="003935A9">
        <w:t>eight</w:t>
      </w:r>
      <w:r w:rsidR="00333371">
        <w:t xml:space="preserve"> claims totaling more than one</w:t>
      </w:r>
      <w:r w:rsidR="006F5B97">
        <w:t xml:space="preserve"> million dollars are in the </w:t>
      </w:r>
      <w:r w:rsidR="003935A9">
        <w:t xml:space="preserve">45-54 </w:t>
      </w:r>
      <w:r w:rsidR="00333371">
        <w:t>a</w:t>
      </w:r>
      <w:r w:rsidR="002F19DE">
        <w:t>ge</w:t>
      </w:r>
      <w:r w:rsidR="003935A9">
        <w:t xml:space="preserve"> category which explains the 12.5% difference in total costs from the frequency of claims.</w:t>
      </w:r>
      <w:r w:rsidR="006F5B97">
        <w:t xml:space="preserve"> </w:t>
      </w:r>
    </w:p>
    <w:tbl>
      <w:tblPr>
        <w:tblpPr w:leftFromText="180" w:rightFromText="180" w:vertAnchor="text" w:horzAnchor="margin" w:tblpX="-492" w:tblpY="161"/>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194"/>
        <w:gridCol w:w="924"/>
        <w:gridCol w:w="1116"/>
        <w:gridCol w:w="924"/>
        <w:gridCol w:w="1440"/>
        <w:gridCol w:w="929"/>
      </w:tblGrid>
      <w:tr w:rsidR="00333371" w:rsidRPr="007E1665" w:rsidTr="00721D01">
        <w:tc>
          <w:tcPr>
            <w:tcW w:w="2830" w:type="dxa"/>
          </w:tcPr>
          <w:p w:rsidR="00333371" w:rsidRPr="007E1665" w:rsidRDefault="00333371" w:rsidP="00333371">
            <w:pPr>
              <w:rPr>
                <w:b/>
              </w:rPr>
            </w:pPr>
            <w:r w:rsidRPr="007E1665">
              <w:rPr>
                <w:b/>
              </w:rPr>
              <w:t>100 Most Costly</w:t>
            </w:r>
            <w:r>
              <w:rPr>
                <w:b/>
              </w:rPr>
              <w:t xml:space="preserve"> Claims</w:t>
            </w:r>
            <w:r w:rsidRPr="007E1665">
              <w:rPr>
                <w:b/>
              </w:rPr>
              <w:t xml:space="preserve"> </w:t>
            </w:r>
          </w:p>
        </w:tc>
        <w:tc>
          <w:tcPr>
            <w:tcW w:w="2118" w:type="dxa"/>
            <w:gridSpan w:val="2"/>
          </w:tcPr>
          <w:p w:rsidR="00333371" w:rsidRPr="007E1665" w:rsidRDefault="00333371" w:rsidP="00333371">
            <w:pPr>
              <w:jc w:val="center"/>
              <w:rPr>
                <w:b/>
              </w:rPr>
            </w:pPr>
            <w:r w:rsidRPr="007E1665">
              <w:rPr>
                <w:b/>
              </w:rPr>
              <w:t>1994-1998</w:t>
            </w:r>
          </w:p>
        </w:tc>
        <w:tc>
          <w:tcPr>
            <w:tcW w:w="2040" w:type="dxa"/>
            <w:gridSpan w:val="2"/>
          </w:tcPr>
          <w:p w:rsidR="00333371" w:rsidRPr="007E1665" w:rsidRDefault="00333371" w:rsidP="00333371">
            <w:pPr>
              <w:jc w:val="center"/>
              <w:rPr>
                <w:b/>
              </w:rPr>
            </w:pPr>
            <w:r w:rsidRPr="007E1665">
              <w:rPr>
                <w:b/>
              </w:rPr>
              <w:t>1999-2003</w:t>
            </w:r>
          </w:p>
        </w:tc>
        <w:tc>
          <w:tcPr>
            <w:tcW w:w="2369" w:type="dxa"/>
            <w:gridSpan w:val="2"/>
          </w:tcPr>
          <w:p w:rsidR="00333371" w:rsidRPr="007E1665" w:rsidRDefault="00333371" w:rsidP="00333371">
            <w:pPr>
              <w:jc w:val="center"/>
              <w:rPr>
                <w:b/>
              </w:rPr>
            </w:pPr>
            <w:r>
              <w:rPr>
                <w:b/>
              </w:rPr>
              <w:t>2002-2006</w:t>
            </w:r>
          </w:p>
        </w:tc>
      </w:tr>
      <w:tr w:rsidR="00333371" w:rsidRPr="007E1665" w:rsidTr="00721D01">
        <w:tc>
          <w:tcPr>
            <w:tcW w:w="2830" w:type="dxa"/>
          </w:tcPr>
          <w:p w:rsidR="00333371" w:rsidRPr="007E1665" w:rsidRDefault="00333371" w:rsidP="00333371">
            <w:pPr>
              <w:rPr>
                <w:b/>
              </w:rPr>
            </w:pPr>
            <w:r w:rsidRPr="007E1665">
              <w:rPr>
                <w:b/>
              </w:rPr>
              <w:t>Age Category</w:t>
            </w:r>
          </w:p>
        </w:tc>
        <w:tc>
          <w:tcPr>
            <w:tcW w:w="1194" w:type="dxa"/>
          </w:tcPr>
          <w:p w:rsidR="00333371" w:rsidRPr="007E1665" w:rsidRDefault="00333371" w:rsidP="00333371">
            <w:pPr>
              <w:jc w:val="center"/>
              <w:rPr>
                <w:b/>
              </w:rPr>
            </w:pPr>
            <w:r w:rsidRPr="007E1665">
              <w:rPr>
                <w:b/>
              </w:rPr>
              <w:t>Average Cost</w:t>
            </w:r>
          </w:p>
        </w:tc>
        <w:tc>
          <w:tcPr>
            <w:tcW w:w="924" w:type="dxa"/>
          </w:tcPr>
          <w:p w:rsidR="00333371" w:rsidRPr="007E1665" w:rsidRDefault="00333371" w:rsidP="00333371">
            <w:pPr>
              <w:jc w:val="center"/>
              <w:rPr>
                <w:b/>
              </w:rPr>
            </w:pPr>
            <w:r w:rsidRPr="007E1665">
              <w:rPr>
                <w:b/>
              </w:rPr>
              <w:t xml:space="preserve">Rank </w:t>
            </w:r>
          </w:p>
        </w:tc>
        <w:tc>
          <w:tcPr>
            <w:tcW w:w="1116" w:type="dxa"/>
          </w:tcPr>
          <w:p w:rsidR="00333371" w:rsidRPr="007E1665" w:rsidRDefault="00333371" w:rsidP="00333371">
            <w:pPr>
              <w:jc w:val="center"/>
              <w:rPr>
                <w:b/>
              </w:rPr>
            </w:pPr>
            <w:r w:rsidRPr="007E1665">
              <w:rPr>
                <w:b/>
              </w:rPr>
              <w:t>Average Cost</w:t>
            </w:r>
          </w:p>
        </w:tc>
        <w:tc>
          <w:tcPr>
            <w:tcW w:w="924" w:type="dxa"/>
          </w:tcPr>
          <w:p w:rsidR="00333371" w:rsidRPr="007E1665" w:rsidRDefault="00333371" w:rsidP="00333371">
            <w:pPr>
              <w:jc w:val="center"/>
              <w:rPr>
                <w:b/>
              </w:rPr>
            </w:pPr>
            <w:r w:rsidRPr="007E1665">
              <w:rPr>
                <w:b/>
              </w:rPr>
              <w:t xml:space="preserve">Rank </w:t>
            </w:r>
          </w:p>
        </w:tc>
        <w:tc>
          <w:tcPr>
            <w:tcW w:w="1440" w:type="dxa"/>
          </w:tcPr>
          <w:p w:rsidR="00333371" w:rsidRPr="007E1665" w:rsidRDefault="00333371" w:rsidP="00333371">
            <w:pPr>
              <w:jc w:val="center"/>
              <w:rPr>
                <w:b/>
              </w:rPr>
            </w:pPr>
            <w:r w:rsidRPr="007E1665">
              <w:rPr>
                <w:b/>
              </w:rPr>
              <w:t xml:space="preserve">Average Cost </w:t>
            </w:r>
          </w:p>
        </w:tc>
        <w:tc>
          <w:tcPr>
            <w:tcW w:w="929" w:type="dxa"/>
          </w:tcPr>
          <w:p w:rsidR="00333371" w:rsidRPr="007E1665" w:rsidRDefault="00333371" w:rsidP="00333371">
            <w:pPr>
              <w:jc w:val="center"/>
              <w:rPr>
                <w:b/>
              </w:rPr>
            </w:pPr>
            <w:r>
              <w:rPr>
                <w:b/>
              </w:rPr>
              <w:t xml:space="preserve">Rank </w:t>
            </w:r>
          </w:p>
        </w:tc>
      </w:tr>
      <w:tr w:rsidR="00333371" w:rsidRPr="0080585C" w:rsidTr="00721D01">
        <w:tc>
          <w:tcPr>
            <w:tcW w:w="2830" w:type="dxa"/>
          </w:tcPr>
          <w:p w:rsidR="00333371" w:rsidRPr="007E1665" w:rsidRDefault="00333371" w:rsidP="00333371">
            <w:pPr>
              <w:rPr>
                <w:b/>
              </w:rPr>
            </w:pPr>
            <w:r w:rsidRPr="007E1665">
              <w:rPr>
                <w:b/>
              </w:rPr>
              <w:t>Under 20</w:t>
            </w:r>
          </w:p>
        </w:tc>
        <w:tc>
          <w:tcPr>
            <w:tcW w:w="1194" w:type="dxa"/>
          </w:tcPr>
          <w:p w:rsidR="00333371" w:rsidRPr="00720B16" w:rsidRDefault="00333371" w:rsidP="00333371">
            <w:pPr>
              <w:jc w:val="right"/>
            </w:pPr>
            <w:r w:rsidRPr="00720B16">
              <w:t>$</w:t>
            </w:r>
            <w:r>
              <w:t>0</w:t>
            </w:r>
          </w:p>
        </w:tc>
        <w:tc>
          <w:tcPr>
            <w:tcW w:w="924" w:type="dxa"/>
          </w:tcPr>
          <w:p w:rsidR="00333371" w:rsidRPr="00720B16" w:rsidRDefault="00333371" w:rsidP="00333371">
            <w:pPr>
              <w:jc w:val="center"/>
            </w:pPr>
          </w:p>
        </w:tc>
        <w:tc>
          <w:tcPr>
            <w:tcW w:w="1116" w:type="dxa"/>
          </w:tcPr>
          <w:p w:rsidR="00333371" w:rsidRPr="00720B16" w:rsidRDefault="00333371" w:rsidP="00333371">
            <w:pPr>
              <w:jc w:val="right"/>
            </w:pPr>
            <w:r w:rsidRPr="00720B16">
              <w:t>$</w:t>
            </w:r>
            <w:r>
              <w:t>464,012</w:t>
            </w:r>
          </w:p>
        </w:tc>
        <w:tc>
          <w:tcPr>
            <w:tcW w:w="924" w:type="dxa"/>
          </w:tcPr>
          <w:p w:rsidR="00333371" w:rsidRPr="00720B16" w:rsidRDefault="00333371" w:rsidP="00333371">
            <w:pPr>
              <w:jc w:val="center"/>
            </w:pPr>
          </w:p>
        </w:tc>
        <w:tc>
          <w:tcPr>
            <w:tcW w:w="1440" w:type="dxa"/>
          </w:tcPr>
          <w:p w:rsidR="00333371" w:rsidRPr="002F58AD" w:rsidRDefault="00333371" w:rsidP="00333371">
            <w:pPr>
              <w:jc w:val="right"/>
            </w:pPr>
            <w:r w:rsidRPr="002F58AD">
              <w:t>$</w:t>
            </w:r>
            <w:r>
              <w:t>614,325</w:t>
            </w:r>
          </w:p>
        </w:tc>
        <w:tc>
          <w:tcPr>
            <w:tcW w:w="929" w:type="dxa"/>
          </w:tcPr>
          <w:p w:rsidR="00333371" w:rsidRPr="002F58AD" w:rsidRDefault="00333371" w:rsidP="00333371">
            <w:pPr>
              <w:jc w:val="center"/>
            </w:pPr>
          </w:p>
        </w:tc>
      </w:tr>
      <w:tr w:rsidR="00333371" w:rsidRPr="0080585C" w:rsidTr="00721D01">
        <w:tc>
          <w:tcPr>
            <w:tcW w:w="2830" w:type="dxa"/>
          </w:tcPr>
          <w:p w:rsidR="00333371" w:rsidRPr="007E1665" w:rsidRDefault="00333371" w:rsidP="00333371">
            <w:pPr>
              <w:rPr>
                <w:b/>
              </w:rPr>
            </w:pPr>
            <w:r w:rsidRPr="007E1665">
              <w:rPr>
                <w:b/>
              </w:rPr>
              <w:t>20-24</w:t>
            </w:r>
          </w:p>
        </w:tc>
        <w:tc>
          <w:tcPr>
            <w:tcW w:w="1194" w:type="dxa"/>
          </w:tcPr>
          <w:p w:rsidR="00333371" w:rsidRPr="00720B16" w:rsidRDefault="00333371" w:rsidP="00333371">
            <w:pPr>
              <w:jc w:val="right"/>
            </w:pPr>
            <w:r w:rsidRPr="00720B16">
              <w:t>$</w:t>
            </w:r>
            <w:r>
              <w:t>342,664</w:t>
            </w:r>
          </w:p>
        </w:tc>
        <w:tc>
          <w:tcPr>
            <w:tcW w:w="924" w:type="dxa"/>
          </w:tcPr>
          <w:p w:rsidR="00333371" w:rsidRPr="00720B16" w:rsidRDefault="00333371" w:rsidP="00333371">
            <w:pPr>
              <w:jc w:val="center"/>
            </w:pPr>
          </w:p>
        </w:tc>
        <w:tc>
          <w:tcPr>
            <w:tcW w:w="1116" w:type="dxa"/>
          </w:tcPr>
          <w:p w:rsidR="00333371" w:rsidRPr="00720B16" w:rsidRDefault="00333371" w:rsidP="00333371">
            <w:pPr>
              <w:jc w:val="right"/>
            </w:pPr>
            <w:r w:rsidRPr="00720B16">
              <w:t>$</w:t>
            </w:r>
            <w:r>
              <w:t>497,932</w:t>
            </w:r>
          </w:p>
        </w:tc>
        <w:tc>
          <w:tcPr>
            <w:tcW w:w="924" w:type="dxa"/>
          </w:tcPr>
          <w:p w:rsidR="00333371" w:rsidRPr="00720B16" w:rsidRDefault="00333371" w:rsidP="00333371">
            <w:pPr>
              <w:jc w:val="center"/>
            </w:pPr>
          </w:p>
        </w:tc>
        <w:tc>
          <w:tcPr>
            <w:tcW w:w="1440" w:type="dxa"/>
          </w:tcPr>
          <w:p w:rsidR="00333371" w:rsidRPr="002F58AD" w:rsidRDefault="00333371" w:rsidP="00333371">
            <w:pPr>
              <w:jc w:val="right"/>
            </w:pPr>
            <w:r w:rsidRPr="002F58AD">
              <w:t>$</w:t>
            </w:r>
            <w:r>
              <w:t>1,309,425</w:t>
            </w:r>
          </w:p>
        </w:tc>
        <w:tc>
          <w:tcPr>
            <w:tcW w:w="929" w:type="dxa"/>
          </w:tcPr>
          <w:p w:rsidR="00333371" w:rsidRPr="002F58AD" w:rsidRDefault="00333371" w:rsidP="00333371">
            <w:pPr>
              <w:jc w:val="center"/>
            </w:pPr>
          </w:p>
        </w:tc>
      </w:tr>
      <w:tr w:rsidR="00333371" w:rsidTr="00721D01">
        <w:tc>
          <w:tcPr>
            <w:tcW w:w="2830" w:type="dxa"/>
          </w:tcPr>
          <w:p w:rsidR="00333371" w:rsidRPr="007E1665" w:rsidRDefault="00333371" w:rsidP="00333371">
            <w:pPr>
              <w:rPr>
                <w:b/>
              </w:rPr>
            </w:pPr>
            <w:r w:rsidRPr="007E1665">
              <w:rPr>
                <w:b/>
              </w:rPr>
              <w:t>25-34</w:t>
            </w:r>
          </w:p>
        </w:tc>
        <w:tc>
          <w:tcPr>
            <w:tcW w:w="1194" w:type="dxa"/>
          </w:tcPr>
          <w:p w:rsidR="00333371" w:rsidRPr="00720B16" w:rsidRDefault="00333371" w:rsidP="00333371">
            <w:pPr>
              <w:jc w:val="right"/>
            </w:pPr>
            <w:r>
              <w:t>$398,383</w:t>
            </w:r>
          </w:p>
        </w:tc>
        <w:tc>
          <w:tcPr>
            <w:tcW w:w="924" w:type="dxa"/>
          </w:tcPr>
          <w:p w:rsidR="00333371" w:rsidRDefault="00333371" w:rsidP="00333371">
            <w:pPr>
              <w:jc w:val="center"/>
            </w:pPr>
            <w:r>
              <w:t>2</w:t>
            </w:r>
          </w:p>
        </w:tc>
        <w:tc>
          <w:tcPr>
            <w:tcW w:w="1116" w:type="dxa"/>
          </w:tcPr>
          <w:p w:rsidR="00333371" w:rsidRPr="00720B16" w:rsidRDefault="00333371" w:rsidP="00333371">
            <w:pPr>
              <w:jc w:val="right"/>
            </w:pPr>
            <w:r>
              <w:t>$482,294</w:t>
            </w:r>
          </w:p>
        </w:tc>
        <w:tc>
          <w:tcPr>
            <w:tcW w:w="924" w:type="dxa"/>
          </w:tcPr>
          <w:p w:rsidR="00333371" w:rsidRDefault="00333371" w:rsidP="00333371">
            <w:pPr>
              <w:jc w:val="center"/>
            </w:pPr>
            <w:r>
              <w:t>4</w:t>
            </w:r>
          </w:p>
        </w:tc>
        <w:tc>
          <w:tcPr>
            <w:tcW w:w="1440" w:type="dxa"/>
          </w:tcPr>
          <w:p w:rsidR="00333371" w:rsidRPr="002F58AD" w:rsidRDefault="00333371" w:rsidP="00333371">
            <w:pPr>
              <w:jc w:val="right"/>
            </w:pPr>
            <w:r w:rsidRPr="002F58AD">
              <w:t>$</w:t>
            </w:r>
            <w:r>
              <w:t>572,232</w:t>
            </w:r>
          </w:p>
        </w:tc>
        <w:tc>
          <w:tcPr>
            <w:tcW w:w="929" w:type="dxa"/>
          </w:tcPr>
          <w:p w:rsidR="00333371" w:rsidRPr="002F58AD" w:rsidRDefault="00333371" w:rsidP="00333371">
            <w:pPr>
              <w:jc w:val="center"/>
            </w:pPr>
            <w:r>
              <w:t>4</w:t>
            </w:r>
          </w:p>
        </w:tc>
      </w:tr>
      <w:tr w:rsidR="00333371" w:rsidRPr="0080585C" w:rsidTr="00721D01">
        <w:tc>
          <w:tcPr>
            <w:tcW w:w="2830" w:type="dxa"/>
          </w:tcPr>
          <w:p w:rsidR="00333371" w:rsidRPr="007E1665" w:rsidRDefault="00333371" w:rsidP="00333371">
            <w:pPr>
              <w:rPr>
                <w:b/>
              </w:rPr>
            </w:pPr>
            <w:r w:rsidRPr="007E1665">
              <w:rPr>
                <w:b/>
              </w:rPr>
              <w:t>35-44</w:t>
            </w:r>
          </w:p>
        </w:tc>
        <w:tc>
          <w:tcPr>
            <w:tcW w:w="1194" w:type="dxa"/>
          </w:tcPr>
          <w:p w:rsidR="00333371" w:rsidRPr="00720B16" w:rsidRDefault="00333371" w:rsidP="00333371">
            <w:pPr>
              <w:jc w:val="right"/>
            </w:pPr>
            <w:r>
              <w:t>$374,786</w:t>
            </w:r>
          </w:p>
        </w:tc>
        <w:tc>
          <w:tcPr>
            <w:tcW w:w="924" w:type="dxa"/>
          </w:tcPr>
          <w:p w:rsidR="00333371" w:rsidRDefault="00333371" w:rsidP="00333371">
            <w:pPr>
              <w:jc w:val="center"/>
            </w:pPr>
            <w:r>
              <w:t>3</w:t>
            </w:r>
          </w:p>
        </w:tc>
        <w:tc>
          <w:tcPr>
            <w:tcW w:w="1116" w:type="dxa"/>
          </w:tcPr>
          <w:p w:rsidR="00333371" w:rsidRPr="00720B16" w:rsidRDefault="00333371" w:rsidP="00333371">
            <w:pPr>
              <w:jc w:val="right"/>
            </w:pPr>
            <w:r>
              <w:t>$535,898</w:t>
            </w:r>
          </w:p>
        </w:tc>
        <w:tc>
          <w:tcPr>
            <w:tcW w:w="924" w:type="dxa"/>
          </w:tcPr>
          <w:p w:rsidR="00333371" w:rsidRDefault="00333371" w:rsidP="00333371">
            <w:pPr>
              <w:jc w:val="center"/>
            </w:pPr>
            <w:r>
              <w:t>3</w:t>
            </w:r>
          </w:p>
        </w:tc>
        <w:tc>
          <w:tcPr>
            <w:tcW w:w="1440" w:type="dxa"/>
          </w:tcPr>
          <w:p w:rsidR="00333371" w:rsidRPr="002F58AD" w:rsidRDefault="00333371" w:rsidP="00333371">
            <w:pPr>
              <w:jc w:val="right"/>
            </w:pPr>
            <w:r w:rsidRPr="002F58AD">
              <w:t>$</w:t>
            </w:r>
            <w:r>
              <w:t>620,887</w:t>
            </w:r>
          </w:p>
        </w:tc>
        <w:tc>
          <w:tcPr>
            <w:tcW w:w="929" w:type="dxa"/>
          </w:tcPr>
          <w:p w:rsidR="00333371" w:rsidRPr="002F58AD" w:rsidRDefault="00333371" w:rsidP="00333371">
            <w:pPr>
              <w:jc w:val="center"/>
            </w:pPr>
            <w:r>
              <w:t>3</w:t>
            </w:r>
          </w:p>
        </w:tc>
      </w:tr>
      <w:tr w:rsidR="00333371" w:rsidTr="00721D01">
        <w:tc>
          <w:tcPr>
            <w:tcW w:w="2830" w:type="dxa"/>
          </w:tcPr>
          <w:p w:rsidR="00333371" w:rsidRPr="007E1665" w:rsidRDefault="00333371" w:rsidP="00333371">
            <w:pPr>
              <w:rPr>
                <w:b/>
              </w:rPr>
            </w:pPr>
            <w:r w:rsidRPr="007E1665">
              <w:rPr>
                <w:b/>
              </w:rPr>
              <w:t>45-54</w:t>
            </w:r>
          </w:p>
        </w:tc>
        <w:tc>
          <w:tcPr>
            <w:tcW w:w="1194" w:type="dxa"/>
          </w:tcPr>
          <w:p w:rsidR="00333371" w:rsidRPr="00720B16" w:rsidRDefault="00333371" w:rsidP="00333371">
            <w:pPr>
              <w:jc w:val="right"/>
            </w:pPr>
            <w:r w:rsidRPr="00720B16">
              <w:t>$</w:t>
            </w:r>
            <w:r>
              <w:t>356,642</w:t>
            </w:r>
          </w:p>
        </w:tc>
        <w:tc>
          <w:tcPr>
            <w:tcW w:w="924" w:type="dxa"/>
          </w:tcPr>
          <w:p w:rsidR="00333371" w:rsidRPr="00720B16" w:rsidRDefault="00333371" w:rsidP="00333371">
            <w:pPr>
              <w:jc w:val="center"/>
            </w:pPr>
            <w:r>
              <w:t>4</w:t>
            </w:r>
          </w:p>
        </w:tc>
        <w:tc>
          <w:tcPr>
            <w:tcW w:w="1116" w:type="dxa"/>
          </w:tcPr>
          <w:p w:rsidR="00333371" w:rsidRPr="00720B16" w:rsidRDefault="00333371" w:rsidP="00333371">
            <w:pPr>
              <w:jc w:val="right"/>
            </w:pPr>
            <w:r w:rsidRPr="00720B16">
              <w:t>$</w:t>
            </w:r>
            <w:r>
              <w:t>603,747</w:t>
            </w:r>
          </w:p>
        </w:tc>
        <w:tc>
          <w:tcPr>
            <w:tcW w:w="924" w:type="dxa"/>
          </w:tcPr>
          <w:p w:rsidR="00333371" w:rsidRPr="00720B16" w:rsidRDefault="00333371" w:rsidP="00333371">
            <w:pPr>
              <w:jc w:val="center"/>
            </w:pPr>
            <w:r>
              <w:t>1</w:t>
            </w:r>
          </w:p>
        </w:tc>
        <w:tc>
          <w:tcPr>
            <w:tcW w:w="1440" w:type="dxa"/>
          </w:tcPr>
          <w:p w:rsidR="00333371" w:rsidRPr="002F58AD" w:rsidRDefault="00333371" w:rsidP="00333371">
            <w:pPr>
              <w:jc w:val="right"/>
            </w:pPr>
            <w:r w:rsidRPr="002F58AD">
              <w:t>$</w:t>
            </w:r>
            <w:r>
              <w:t>851,284</w:t>
            </w:r>
          </w:p>
        </w:tc>
        <w:tc>
          <w:tcPr>
            <w:tcW w:w="929" w:type="dxa"/>
          </w:tcPr>
          <w:p w:rsidR="00333371" w:rsidRPr="002F58AD" w:rsidRDefault="00333371" w:rsidP="00333371">
            <w:pPr>
              <w:jc w:val="center"/>
            </w:pPr>
            <w:r>
              <w:t>1</w:t>
            </w:r>
          </w:p>
        </w:tc>
      </w:tr>
      <w:tr w:rsidR="00333371" w:rsidRPr="0080585C" w:rsidTr="00721D01">
        <w:tc>
          <w:tcPr>
            <w:tcW w:w="2830" w:type="dxa"/>
          </w:tcPr>
          <w:p w:rsidR="00333371" w:rsidRPr="007E1665" w:rsidRDefault="00333371" w:rsidP="00333371">
            <w:pPr>
              <w:rPr>
                <w:b/>
              </w:rPr>
            </w:pPr>
            <w:r w:rsidRPr="007E1665">
              <w:rPr>
                <w:b/>
              </w:rPr>
              <w:t>55-64</w:t>
            </w:r>
          </w:p>
        </w:tc>
        <w:tc>
          <w:tcPr>
            <w:tcW w:w="1194" w:type="dxa"/>
          </w:tcPr>
          <w:p w:rsidR="00333371" w:rsidRPr="00720B16" w:rsidRDefault="00333371" w:rsidP="00333371">
            <w:pPr>
              <w:jc w:val="right"/>
            </w:pPr>
            <w:r w:rsidRPr="00720B16">
              <w:t>$</w:t>
            </w:r>
            <w:r>
              <w:t>433,945</w:t>
            </w:r>
          </w:p>
        </w:tc>
        <w:tc>
          <w:tcPr>
            <w:tcW w:w="924" w:type="dxa"/>
          </w:tcPr>
          <w:p w:rsidR="00333371" w:rsidRPr="00720B16" w:rsidRDefault="00333371" w:rsidP="00333371">
            <w:pPr>
              <w:jc w:val="center"/>
            </w:pPr>
            <w:r>
              <w:t>1</w:t>
            </w:r>
          </w:p>
        </w:tc>
        <w:tc>
          <w:tcPr>
            <w:tcW w:w="1116" w:type="dxa"/>
          </w:tcPr>
          <w:p w:rsidR="00333371" w:rsidRPr="00720B16" w:rsidRDefault="00333371" w:rsidP="00333371">
            <w:pPr>
              <w:jc w:val="right"/>
            </w:pPr>
            <w:r w:rsidRPr="00720B16">
              <w:t>$</w:t>
            </w:r>
            <w:r>
              <w:t>587,087</w:t>
            </w:r>
          </w:p>
        </w:tc>
        <w:tc>
          <w:tcPr>
            <w:tcW w:w="924" w:type="dxa"/>
          </w:tcPr>
          <w:p w:rsidR="00333371" w:rsidRPr="00720B16" w:rsidRDefault="00333371" w:rsidP="00333371">
            <w:pPr>
              <w:jc w:val="center"/>
            </w:pPr>
            <w:r>
              <w:t>2</w:t>
            </w:r>
          </w:p>
        </w:tc>
        <w:tc>
          <w:tcPr>
            <w:tcW w:w="1440" w:type="dxa"/>
          </w:tcPr>
          <w:p w:rsidR="00333371" w:rsidRPr="002F58AD" w:rsidRDefault="00333371" w:rsidP="00333371">
            <w:pPr>
              <w:jc w:val="right"/>
            </w:pPr>
            <w:r>
              <w:t>$770,849</w:t>
            </w:r>
          </w:p>
        </w:tc>
        <w:tc>
          <w:tcPr>
            <w:tcW w:w="929" w:type="dxa"/>
          </w:tcPr>
          <w:p w:rsidR="00333371" w:rsidRPr="002F58AD" w:rsidRDefault="00333371" w:rsidP="00333371">
            <w:pPr>
              <w:jc w:val="center"/>
            </w:pPr>
            <w:r>
              <w:t>2</w:t>
            </w:r>
          </w:p>
        </w:tc>
      </w:tr>
      <w:tr w:rsidR="00333371" w:rsidRPr="0080585C" w:rsidTr="00721D01">
        <w:trPr>
          <w:trHeight w:val="267"/>
        </w:trPr>
        <w:tc>
          <w:tcPr>
            <w:tcW w:w="2830" w:type="dxa"/>
          </w:tcPr>
          <w:p w:rsidR="00333371" w:rsidRPr="007E1665" w:rsidRDefault="00333371" w:rsidP="00333371">
            <w:pPr>
              <w:rPr>
                <w:b/>
              </w:rPr>
            </w:pPr>
            <w:r w:rsidRPr="007E1665">
              <w:rPr>
                <w:b/>
              </w:rPr>
              <w:t>65</w:t>
            </w:r>
            <w:r>
              <w:rPr>
                <w:b/>
              </w:rPr>
              <w:t xml:space="preserve"> and Over</w:t>
            </w:r>
          </w:p>
        </w:tc>
        <w:tc>
          <w:tcPr>
            <w:tcW w:w="1194" w:type="dxa"/>
          </w:tcPr>
          <w:p w:rsidR="00333371" w:rsidRPr="00720B16" w:rsidRDefault="00333371" w:rsidP="00333371">
            <w:pPr>
              <w:jc w:val="right"/>
            </w:pPr>
            <w:r w:rsidRPr="00720B16">
              <w:t>$</w:t>
            </w:r>
            <w:r>
              <w:t>0</w:t>
            </w:r>
          </w:p>
        </w:tc>
        <w:tc>
          <w:tcPr>
            <w:tcW w:w="924" w:type="dxa"/>
          </w:tcPr>
          <w:p w:rsidR="00333371" w:rsidRPr="00720B16" w:rsidRDefault="00333371" w:rsidP="00333371">
            <w:pPr>
              <w:jc w:val="center"/>
            </w:pPr>
          </w:p>
        </w:tc>
        <w:tc>
          <w:tcPr>
            <w:tcW w:w="1116" w:type="dxa"/>
          </w:tcPr>
          <w:p w:rsidR="00333371" w:rsidRPr="00720B16" w:rsidRDefault="00333371" w:rsidP="00333371">
            <w:pPr>
              <w:jc w:val="right"/>
            </w:pPr>
            <w:r w:rsidRPr="00720B16">
              <w:t>$</w:t>
            </w:r>
            <w:r>
              <w:t>423,440</w:t>
            </w:r>
          </w:p>
        </w:tc>
        <w:tc>
          <w:tcPr>
            <w:tcW w:w="924" w:type="dxa"/>
          </w:tcPr>
          <w:p w:rsidR="00333371" w:rsidRPr="00720B16" w:rsidRDefault="00333371" w:rsidP="00333371">
            <w:pPr>
              <w:jc w:val="center"/>
            </w:pPr>
          </w:p>
        </w:tc>
        <w:tc>
          <w:tcPr>
            <w:tcW w:w="1440" w:type="dxa"/>
          </w:tcPr>
          <w:p w:rsidR="00333371" w:rsidRPr="002F58AD" w:rsidRDefault="00333371" w:rsidP="00333371">
            <w:pPr>
              <w:jc w:val="right"/>
            </w:pPr>
            <w:r w:rsidRPr="002F58AD">
              <w:t>$</w:t>
            </w:r>
            <w:r>
              <w:t>0</w:t>
            </w:r>
          </w:p>
        </w:tc>
        <w:tc>
          <w:tcPr>
            <w:tcW w:w="929" w:type="dxa"/>
          </w:tcPr>
          <w:p w:rsidR="00333371" w:rsidRPr="002F58AD" w:rsidRDefault="00333371" w:rsidP="00333371">
            <w:pPr>
              <w:jc w:val="center"/>
            </w:pPr>
          </w:p>
        </w:tc>
      </w:tr>
    </w:tbl>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891F20" w:rsidRDefault="00891F20" w:rsidP="00491B26">
      <w:pPr>
        <w:ind w:left="-600"/>
        <w:jc w:val="both"/>
      </w:pPr>
    </w:p>
    <w:p w:rsidR="00B57F28" w:rsidRDefault="00B57F28" w:rsidP="00491B26">
      <w:pPr>
        <w:ind w:left="-600"/>
        <w:jc w:val="both"/>
      </w:pPr>
    </w:p>
    <w:p w:rsidR="00B57F28" w:rsidRDefault="00B57F28" w:rsidP="00491B26">
      <w:pPr>
        <w:ind w:left="-600"/>
        <w:jc w:val="both"/>
      </w:pPr>
    </w:p>
    <w:p w:rsidR="00B57F28" w:rsidRDefault="00B57F28" w:rsidP="00491B26">
      <w:pPr>
        <w:ind w:left="-600"/>
        <w:jc w:val="both"/>
      </w:pPr>
    </w:p>
    <w:p w:rsidR="00B57F28" w:rsidRDefault="00B57F28" w:rsidP="00491B26">
      <w:pPr>
        <w:ind w:left="-600"/>
        <w:jc w:val="both"/>
      </w:pPr>
    </w:p>
    <w:p w:rsidR="00026C78" w:rsidRDefault="00494148" w:rsidP="00491B26">
      <w:pPr>
        <w:ind w:left="-600"/>
        <w:jc w:val="both"/>
      </w:pPr>
      <w:r>
        <w:t xml:space="preserve">There has been a shift in the </w:t>
      </w:r>
      <w:r w:rsidR="00333371">
        <w:t>average c</w:t>
      </w:r>
      <w:r w:rsidR="00A92A51">
        <w:t>ost</w:t>
      </w:r>
      <w:r>
        <w:t xml:space="preserve"> of a claim</w:t>
      </w:r>
      <w:r w:rsidR="00891F20">
        <w:t xml:space="preserve"> by age</w:t>
      </w:r>
      <w:r>
        <w:t xml:space="preserve">.  In the </w:t>
      </w:r>
      <w:r w:rsidR="00333371">
        <w:t xml:space="preserve">age </w:t>
      </w:r>
      <w:r w:rsidR="003935A9">
        <w:t>categories where</w:t>
      </w:r>
      <w:r w:rsidR="00333371">
        <w:t xml:space="preserve"> fewer than five claims occur (U</w:t>
      </w:r>
      <w:r w:rsidR="003935A9">
        <w:t>nder 20, 20</w:t>
      </w:r>
      <w:r w:rsidR="00D85881">
        <w:t>-</w:t>
      </w:r>
      <w:r w:rsidR="003935A9">
        <w:t>24 and 65</w:t>
      </w:r>
      <w:r w:rsidR="00333371">
        <w:t xml:space="preserve"> and Over</w:t>
      </w:r>
      <w:r w:rsidR="003935A9">
        <w:t>)</w:t>
      </w:r>
      <w:r w:rsidR="00333371">
        <w:t>,</w:t>
      </w:r>
      <w:r w:rsidR="003935A9">
        <w:t xml:space="preserve"> making comparisons </w:t>
      </w:r>
      <w:r w:rsidR="00333371">
        <w:t xml:space="preserve">is not </w:t>
      </w:r>
      <w:r w:rsidR="00E65DC9">
        <w:t>reasonable given</w:t>
      </w:r>
      <w:r w:rsidR="003935A9">
        <w:t xml:space="preserve"> the influence of one or two extremely large claims</w:t>
      </w:r>
      <w:r w:rsidR="00B57F28">
        <w:t>;</w:t>
      </w:r>
      <w:r w:rsidR="003935A9">
        <w:t xml:space="preserve"> however</w:t>
      </w:r>
      <w:r w:rsidR="002534C9">
        <w:t xml:space="preserve"> when you look at the four remaining categories</w:t>
      </w:r>
      <w:r w:rsidR="00333371">
        <w:t>,</w:t>
      </w:r>
      <w:r w:rsidR="002534C9">
        <w:t xml:space="preserve"> the </w:t>
      </w:r>
      <w:r w:rsidR="00333371">
        <w:t>average c</w:t>
      </w:r>
      <w:r w:rsidR="00A92A51">
        <w:t>ost</w:t>
      </w:r>
      <w:r w:rsidR="002534C9">
        <w:t xml:space="preserve"> of a claim in the first </w:t>
      </w:r>
      <w:r w:rsidR="00333371">
        <w:t xml:space="preserve">study </w:t>
      </w:r>
      <w:r w:rsidR="002534C9">
        <w:t xml:space="preserve">does not behave in the same manner as the </w:t>
      </w:r>
      <w:r w:rsidR="00333371">
        <w:t>average c</w:t>
      </w:r>
      <w:r w:rsidR="00A92A51">
        <w:t>ost</w:t>
      </w:r>
      <w:r w:rsidR="002534C9">
        <w:t xml:space="preserve"> of a claim in each of the subsequent </w:t>
      </w:r>
      <w:r w:rsidR="00333371">
        <w:t>studies</w:t>
      </w:r>
      <w:r w:rsidR="002534C9">
        <w:t>.</w:t>
      </w:r>
    </w:p>
    <w:p w:rsidR="00F8287E" w:rsidRDefault="00F8287E" w:rsidP="00C605EF"/>
    <w:p w:rsidR="00311F4B" w:rsidRDefault="00A71001" w:rsidP="00491B26">
      <w:pPr>
        <w:ind w:left="-600"/>
        <w:rPr>
          <w:b/>
        </w:rPr>
      </w:pPr>
      <w:r w:rsidRPr="00A71001">
        <w:rPr>
          <w:b/>
        </w:rPr>
        <w:t>E.</w:t>
      </w:r>
      <w:r w:rsidR="00E22E92">
        <w:rPr>
          <w:b/>
        </w:rPr>
        <w:tab/>
      </w:r>
      <w:r w:rsidRPr="00A71001">
        <w:rPr>
          <w:b/>
        </w:rPr>
        <w:t xml:space="preserve">Open versus Closed </w:t>
      </w:r>
      <w:r w:rsidR="00C760C6">
        <w:rPr>
          <w:b/>
        </w:rPr>
        <w:t xml:space="preserve">(Settled) </w:t>
      </w:r>
      <w:r w:rsidRPr="00A71001">
        <w:rPr>
          <w:b/>
        </w:rPr>
        <w:t>Claims</w:t>
      </w:r>
    </w:p>
    <w:p w:rsidR="00311F4B" w:rsidRDefault="00311F4B" w:rsidP="00491B26">
      <w:pPr>
        <w:ind w:left="-600"/>
        <w:rPr>
          <w:b/>
        </w:rPr>
      </w:pPr>
    </w:p>
    <w:tbl>
      <w:tblPr>
        <w:tblpPr w:leftFromText="180" w:rightFromText="180" w:vertAnchor="text" w:horzAnchor="margin" w:tblpXSpec="center" w:tblpY="-3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416"/>
        <w:gridCol w:w="1430"/>
        <w:gridCol w:w="1416"/>
        <w:gridCol w:w="1461"/>
        <w:gridCol w:w="1571"/>
        <w:gridCol w:w="1438"/>
      </w:tblGrid>
      <w:tr w:rsidR="00092F3B" w:rsidRPr="007E1665" w:rsidTr="00092F3B">
        <w:tc>
          <w:tcPr>
            <w:tcW w:w="1828" w:type="dxa"/>
          </w:tcPr>
          <w:p w:rsidR="00092F3B" w:rsidRPr="007E1665" w:rsidRDefault="00092F3B" w:rsidP="00092F3B">
            <w:pPr>
              <w:rPr>
                <w:b/>
              </w:rPr>
            </w:pPr>
            <w:r w:rsidRPr="007E1665">
              <w:rPr>
                <w:b/>
              </w:rPr>
              <w:t>100 Most Costly</w:t>
            </w:r>
            <w:r>
              <w:rPr>
                <w:b/>
              </w:rPr>
              <w:t xml:space="preserve"> Claims</w:t>
            </w:r>
            <w:r w:rsidRPr="007E1665">
              <w:rPr>
                <w:b/>
              </w:rPr>
              <w:t xml:space="preserve"> </w:t>
            </w:r>
          </w:p>
        </w:tc>
        <w:tc>
          <w:tcPr>
            <w:tcW w:w="2846" w:type="dxa"/>
            <w:gridSpan w:val="2"/>
          </w:tcPr>
          <w:p w:rsidR="00092F3B" w:rsidRPr="007E1665" w:rsidRDefault="00092F3B" w:rsidP="00092F3B">
            <w:pPr>
              <w:jc w:val="center"/>
              <w:rPr>
                <w:b/>
              </w:rPr>
            </w:pPr>
            <w:r w:rsidRPr="007E1665">
              <w:rPr>
                <w:b/>
              </w:rPr>
              <w:t>1994-1998</w:t>
            </w:r>
          </w:p>
        </w:tc>
        <w:tc>
          <w:tcPr>
            <w:tcW w:w="2877" w:type="dxa"/>
            <w:gridSpan w:val="2"/>
          </w:tcPr>
          <w:p w:rsidR="00092F3B" w:rsidRPr="007E1665" w:rsidRDefault="00092F3B" w:rsidP="00092F3B">
            <w:pPr>
              <w:jc w:val="center"/>
              <w:rPr>
                <w:b/>
              </w:rPr>
            </w:pPr>
            <w:r w:rsidRPr="007E1665">
              <w:rPr>
                <w:b/>
              </w:rPr>
              <w:t>1999-2003</w:t>
            </w:r>
          </w:p>
        </w:tc>
        <w:tc>
          <w:tcPr>
            <w:tcW w:w="3009" w:type="dxa"/>
            <w:gridSpan w:val="2"/>
          </w:tcPr>
          <w:p w:rsidR="00092F3B" w:rsidRPr="007E1665" w:rsidRDefault="00092F3B" w:rsidP="00092F3B">
            <w:pPr>
              <w:jc w:val="center"/>
              <w:rPr>
                <w:b/>
              </w:rPr>
            </w:pPr>
            <w:r>
              <w:rPr>
                <w:b/>
              </w:rPr>
              <w:t>2002-2006</w:t>
            </w:r>
          </w:p>
        </w:tc>
      </w:tr>
      <w:tr w:rsidR="00092F3B" w:rsidRPr="007E1665" w:rsidTr="00092F3B">
        <w:tc>
          <w:tcPr>
            <w:tcW w:w="1828" w:type="dxa"/>
          </w:tcPr>
          <w:p w:rsidR="00092F3B" w:rsidRDefault="00092F3B" w:rsidP="00092F3B">
            <w:pPr>
              <w:jc w:val="center"/>
            </w:pPr>
          </w:p>
        </w:tc>
        <w:tc>
          <w:tcPr>
            <w:tcW w:w="1416" w:type="dxa"/>
          </w:tcPr>
          <w:p w:rsidR="00092F3B" w:rsidRPr="007E1665" w:rsidRDefault="00092F3B" w:rsidP="00092F3B">
            <w:pPr>
              <w:jc w:val="center"/>
              <w:rPr>
                <w:b/>
              </w:rPr>
            </w:pPr>
            <w:r>
              <w:rPr>
                <w:b/>
              </w:rPr>
              <w:t>Open</w:t>
            </w:r>
          </w:p>
        </w:tc>
        <w:tc>
          <w:tcPr>
            <w:tcW w:w="1430" w:type="dxa"/>
          </w:tcPr>
          <w:p w:rsidR="00092F3B" w:rsidRPr="007E1665" w:rsidRDefault="00092F3B" w:rsidP="00092F3B">
            <w:pPr>
              <w:jc w:val="center"/>
              <w:rPr>
                <w:b/>
              </w:rPr>
            </w:pPr>
            <w:r>
              <w:rPr>
                <w:b/>
              </w:rPr>
              <w:t>Closed</w:t>
            </w:r>
          </w:p>
        </w:tc>
        <w:tc>
          <w:tcPr>
            <w:tcW w:w="1416" w:type="dxa"/>
          </w:tcPr>
          <w:p w:rsidR="00092F3B" w:rsidRPr="007E1665" w:rsidRDefault="00092F3B" w:rsidP="00092F3B">
            <w:pPr>
              <w:jc w:val="center"/>
              <w:rPr>
                <w:b/>
              </w:rPr>
            </w:pPr>
            <w:r>
              <w:rPr>
                <w:b/>
              </w:rPr>
              <w:t>Open</w:t>
            </w:r>
          </w:p>
        </w:tc>
        <w:tc>
          <w:tcPr>
            <w:tcW w:w="1461" w:type="dxa"/>
          </w:tcPr>
          <w:p w:rsidR="00092F3B" w:rsidRPr="007E1665" w:rsidRDefault="00092F3B" w:rsidP="00092F3B">
            <w:pPr>
              <w:jc w:val="center"/>
              <w:rPr>
                <w:b/>
              </w:rPr>
            </w:pPr>
            <w:r>
              <w:rPr>
                <w:b/>
              </w:rPr>
              <w:t>Closed</w:t>
            </w:r>
          </w:p>
        </w:tc>
        <w:tc>
          <w:tcPr>
            <w:tcW w:w="1571" w:type="dxa"/>
          </w:tcPr>
          <w:p w:rsidR="00092F3B" w:rsidRPr="007E1665" w:rsidRDefault="00092F3B" w:rsidP="00092F3B">
            <w:pPr>
              <w:jc w:val="center"/>
              <w:rPr>
                <w:b/>
              </w:rPr>
            </w:pPr>
            <w:r>
              <w:rPr>
                <w:b/>
              </w:rPr>
              <w:t>Open</w:t>
            </w:r>
          </w:p>
        </w:tc>
        <w:tc>
          <w:tcPr>
            <w:tcW w:w="1438" w:type="dxa"/>
          </w:tcPr>
          <w:p w:rsidR="00092F3B" w:rsidRPr="007E1665" w:rsidRDefault="00092F3B" w:rsidP="00092F3B">
            <w:pPr>
              <w:jc w:val="center"/>
              <w:rPr>
                <w:b/>
              </w:rPr>
            </w:pPr>
            <w:r>
              <w:rPr>
                <w:b/>
              </w:rPr>
              <w:t>Closed</w:t>
            </w:r>
          </w:p>
        </w:tc>
      </w:tr>
      <w:tr w:rsidR="00092F3B" w:rsidRPr="002F58AD" w:rsidTr="00092F3B">
        <w:tc>
          <w:tcPr>
            <w:tcW w:w="1828" w:type="dxa"/>
          </w:tcPr>
          <w:p w:rsidR="00092F3B" w:rsidRDefault="00092F3B" w:rsidP="00092F3B">
            <w:r>
              <w:t>Total Cost</w:t>
            </w:r>
          </w:p>
        </w:tc>
        <w:tc>
          <w:tcPr>
            <w:tcW w:w="1416" w:type="dxa"/>
          </w:tcPr>
          <w:p w:rsidR="00092F3B" w:rsidRDefault="00092F3B" w:rsidP="00092F3B">
            <w:pPr>
              <w:jc w:val="center"/>
            </w:pPr>
            <w:r>
              <w:t>$7,987,220</w:t>
            </w:r>
          </w:p>
        </w:tc>
        <w:tc>
          <w:tcPr>
            <w:tcW w:w="1430" w:type="dxa"/>
          </w:tcPr>
          <w:p w:rsidR="00092F3B" w:rsidRDefault="00092F3B" w:rsidP="00092F3B">
            <w:pPr>
              <w:jc w:val="center"/>
            </w:pPr>
            <w:r>
              <w:t>$30,891,006</w:t>
            </w:r>
          </w:p>
        </w:tc>
        <w:tc>
          <w:tcPr>
            <w:tcW w:w="1416" w:type="dxa"/>
          </w:tcPr>
          <w:p w:rsidR="00092F3B" w:rsidRDefault="00092F3B" w:rsidP="00092F3B">
            <w:pPr>
              <w:jc w:val="center"/>
            </w:pPr>
            <w:r>
              <w:t>$21,171,111</w:t>
            </w:r>
          </w:p>
        </w:tc>
        <w:tc>
          <w:tcPr>
            <w:tcW w:w="1461" w:type="dxa"/>
          </w:tcPr>
          <w:p w:rsidR="00092F3B" w:rsidRDefault="00092F3B" w:rsidP="00092F3B">
            <w:pPr>
              <w:jc w:val="center"/>
            </w:pPr>
            <w:r>
              <w:t>$33,456,263</w:t>
            </w:r>
          </w:p>
        </w:tc>
        <w:tc>
          <w:tcPr>
            <w:tcW w:w="1571" w:type="dxa"/>
          </w:tcPr>
          <w:p w:rsidR="00092F3B" w:rsidRPr="002F58AD" w:rsidRDefault="00092F3B" w:rsidP="00092F3B">
            <w:pPr>
              <w:jc w:val="center"/>
            </w:pPr>
            <w:r w:rsidRPr="002F58AD">
              <w:t>$</w:t>
            </w:r>
            <w:r>
              <w:t>22,619,495</w:t>
            </w:r>
          </w:p>
        </w:tc>
        <w:tc>
          <w:tcPr>
            <w:tcW w:w="1438" w:type="dxa"/>
          </w:tcPr>
          <w:p w:rsidR="00092F3B" w:rsidRPr="002F58AD" w:rsidRDefault="00092F3B" w:rsidP="00092F3B">
            <w:pPr>
              <w:jc w:val="center"/>
            </w:pPr>
            <w:r>
              <w:t>$44,683,607</w:t>
            </w:r>
          </w:p>
        </w:tc>
      </w:tr>
      <w:tr w:rsidR="00092F3B" w:rsidRPr="002F58AD" w:rsidTr="00092F3B">
        <w:tc>
          <w:tcPr>
            <w:tcW w:w="1828" w:type="dxa"/>
          </w:tcPr>
          <w:p w:rsidR="00092F3B" w:rsidRDefault="00092F3B" w:rsidP="00092F3B">
            <w:r>
              <w:t>% of Costs</w:t>
            </w:r>
          </w:p>
        </w:tc>
        <w:tc>
          <w:tcPr>
            <w:tcW w:w="1416" w:type="dxa"/>
          </w:tcPr>
          <w:p w:rsidR="00092F3B" w:rsidRDefault="00092F3B" w:rsidP="00092F3B">
            <w:pPr>
              <w:jc w:val="center"/>
            </w:pPr>
            <w:r>
              <w:t>20.5%</w:t>
            </w:r>
          </w:p>
        </w:tc>
        <w:tc>
          <w:tcPr>
            <w:tcW w:w="1430" w:type="dxa"/>
          </w:tcPr>
          <w:p w:rsidR="00092F3B" w:rsidRDefault="00092F3B" w:rsidP="00092F3B">
            <w:pPr>
              <w:jc w:val="center"/>
            </w:pPr>
            <w:r>
              <w:t>79.5%</w:t>
            </w:r>
          </w:p>
        </w:tc>
        <w:tc>
          <w:tcPr>
            <w:tcW w:w="1416" w:type="dxa"/>
          </w:tcPr>
          <w:p w:rsidR="00092F3B" w:rsidRDefault="00092F3B" w:rsidP="00092F3B">
            <w:pPr>
              <w:jc w:val="center"/>
            </w:pPr>
            <w:r>
              <w:t>38.8%</w:t>
            </w:r>
          </w:p>
        </w:tc>
        <w:tc>
          <w:tcPr>
            <w:tcW w:w="1461" w:type="dxa"/>
          </w:tcPr>
          <w:p w:rsidR="00092F3B" w:rsidRDefault="00092F3B" w:rsidP="00092F3B">
            <w:pPr>
              <w:jc w:val="center"/>
            </w:pPr>
            <w:r>
              <w:t>61.2%</w:t>
            </w:r>
          </w:p>
        </w:tc>
        <w:tc>
          <w:tcPr>
            <w:tcW w:w="1571" w:type="dxa"/>
          </w:tcPr>
          <w:p w:rsidR="00092F3B" w:rsidRPr="002F58AD" w:rsidRDefault="00092F3B" w:rsidP="00092F3B">
            <w:pPr>
              <w:jc w:val="center"/>
            </w:pPr>
            <w:r>
              <w:t>33.6%</w:t>
            </w:r>
          </w:p>
        </w:tc>
        <w:tc>
          <w:tcPr>
            <w:tcW w:w="1438" w:type="dxa"/>
          </w:tcPr>
          <w:p w:rsidR="00092F3B" w:rsidRPr="002F58AD" w:rsidRDefault="00092F3B" w:rsidP="00092F3B">
            <w:pPr>
              <w:jc w:val="center"/>
            </w:pPr>
            <w:r>
              <w:t>66.4%</w:t>
            </w:r>
          </w:p>
        </w:tc>
      </w:tr>
      <w:tr w:rsidR="00092F3B" w:rsidRPr="002F58AD" w:rsidTr="00092F3B">
        <w:tc>
          <w:tcPr>
            <w:tcW w:w="1828" w:type="dxa"/>
          </w:tcPr>
          <w:p w:rsidR="00092F3B" w:rsidRDefault="00092F3B" w:rsidP="00092F3B">
            <w:r>
              <w:t>Average Cost</w:t>
            </w:r>
          </w:p>
        </w:tc>
        <w:tc>
          <w:tcPr>
            <w:tcW w:w="1416" w:type="dxa"/>
          </w:tcPr>
          <w:p w:rsidR="00092F3B" w:rsidRDefault="00092F3B" w:rsidP="00092F3B">
            <w:pPr>
              <w:jc w:val="center"/>
            </w:pPr>
            <w:r>
              <w:t>$532,481</w:t>
            </w:r>
          </w:p>
        </w:tc>
        <w:tc>
          <w:tcPr>
            <w:tcW w:w="1430" w:type="dxa"/>
          </w:tcPr>
          <w:p w:rsidR="00092F3B" w:rsidRDefault="00092F3B" w:rsidP="00092F3B">
            <w:pPr>
              <w:jc w:val="center"/>
            </w:pPr>
            <w:r>
              <w:t>$406,461</w:t>
            </w:r>
          </w:p>
        </w:tc>
        <w:tc>
          <w:tcPr>
            <w:tcW w:w="1416" w:type="dxa"/>
          </w:tcPr>
          <w:p w:rsidR="00092F3B" w:rsidRDefault="00092F3B" w:rsidP="00092F3B">
            <w:pPr>
              <w:jc w:val="center"/>
            </w:pPr>
            <w:r>
              <w:t>$622,680</w:t>
            </w:r>
          </w:p>
        </w:tc>
        <w:tc>
          <w:tcPr>
            <w:tcW w:w="1461" w:type="dxa"/>
          </w:tcPr>
          <w:p w:rsidR="00092F3B" w:rsidRDefault="00092F3B" w:rsidP="00092F3B">
            <w:pPr>
              <w:jc w:val="center"/>
            </w:pPr>
            <w:r>
              <w:t>$506,913</w:t>
            </w:r>
          </w:p>
        </w:tc>
        <w:tc>
          <w:tcPr>
            <w:tcW w:w="1571" w:type="dxa"/>
          </w:tcPr>
          <w:p w:rsidR="00092F3B" w:rsidRPr="002F58AD" w:rsidRDefault="00092F3B" w:rsidP="00092F3B">
            <w:pPr>
              <w:jc w:val="center"/>
            </w:pPr>
            <w:r w:rsidRPr="002F58AD">
              <w:t>$</w:t>
            </w:r>
            <w:r>
              <w:t>983,456</w:t>
            </w:r>
          </w:p>
        </w:tc>
        <w:tc>
          <w:tcPr>
            <w:tcW w:w="1438" w:type="dxa"/>
          </w:tcPr>
          <w:p w:rsidR="00092F3B" w:rsidRPr="002F58AD" w:rsidRDefault="00092F3B" w:rsidP="00092F3B">
            <w:pPr>
              <w:jc w:val="center"/>
            </w:pPr>
            <w:r>
              <w:t>$580,307</w:t>
            </w:r>
          </w:p>
        </w:tc>
      </w:tr>
      <w:tr w:rsidR="00092F3B" w:rsidRPr="002F58AD" w:rsidTr="00092F3B">
        <w:tc>
          <w:tcPr>
            <w:tcW w:w="1828" w:type="dxa"/>
          </w:tcPr>
          <w:p w:rsidR="00092F3B" w:rsidRDefault="00092F3B" w:rsidP="00092F3B">
            <w:r>
              <w:t>Number</w:t>
            </w:r>
          </w:p>
        </w:tc>
        <w:tc>
          <w:tcPr>
            <w:tcW w:w="1416" w:type="dxa"/>
          </w:tcPr>
          <w:p w:rsidR="00092F3B" w:rsidRDefault="00092F3B" w:rsidP="00092F3B">
            <w:pPr>
              <w:jc w:val="center"/>
            </w:pPr>
            <w:r>
              <w:t xml:space="preserve">15 </w:t>
            </w:r>
          </w:p>
        </w:tc>
        <w:tc>
          <w:tcPr>
            <w:tcW w:w="1430" w:type="dxa"/>
          </w:tcPr>
          <w:p w:rsidR="00092F3B" w:rsidRDefault="00092F3B" w:rsidP="00092F3B">
            <w:pPr>
              <w:jc w:val="center"/>
            </w:pPr>
            <w:r>
              <w:t>76</w:t>
            </w:r>
          </w:p>
        </w:tc>
        <w:tc>
          <w:tcPr>
            <w:tcW w:w="1416" w:type="dxa"/>
          </w:tcPr>
          <w:p w:rsidR="00092F3B" w:rsidRDefault="00092F3B" w:rsidP="00092F3B">
            <w:pPr>
              <w:jc w:val="center"/>
            </w:pPr>
            <w:r>
              <w:t>34</w:t>
            </w:r>
          </w:p>
        </w:tc>
        <w:tc>
          <w:tcPr>
            <w:tcW w:w="1461" w:type="dxa"/>
          </w:tcPr>
          <w:p w:rsidR="00092F3B" w:rsidRDefault="00092F3B" w:rsidP="00092F3B">
            <w:pPr>
              <w:jc w:val="center"/>
            </w:pPr>
            <w:r>
              <w:t>66</w:t>
            </w:r>
          </w:p>
        </w:tc>
        <w:tc>
          <w:tcPr>
            <w:tcW w:w="1571" w:type="dxa"/>
          </w:tcPr>
          <w:p w:rsidR="00092F3B" w:rsidRPr="002F58AD" w:rsidRDefault="00092F3B" w:rsidP="00092F3B">
            <w:pPr>
              <w:jc w:val="center"/>
            </w:pPr>
            <w:r>
              <w:t>23</w:t>
            </w:r>
          </w:p>
        </w:tc>
        <w:tc>
          <w:tcPr>
            <w:tcW w:w="1438" w:type="dxa"/>
          </w:tcPr>
          <w:p w:rsidR="00092F3B" w:rsidRPr="002F58AD" w:rsidRDefault="00092F3B" w:rsidP="00092F3B">
            <w:pPr>
              <w:jc w:val="center"/>
            </w:pPr>
            <w:r>
              <w:t>77</w:t>
            </w:r>
          </w:p>
        </w:tc>
      </w:tr>
      <w:tr w:rsidR="00092F3B" w:rsidRPr="002F58AD" w:rsidTr="00092F3B">
        <w:tc>
          <w:tcPr>
            <w:tcW w:w="1828" w:type="dxa"/>
          </w:tcPr>
          <w:p w:rsidR="00092F3B" w:rsidRDefault="00092F3B" w:rsidP="00092F3B"/>
        </w:tc>
        <w:tc>
          <w:tcPr>
            <w:tcW w:w="2846" w:type="dxa"/>
            <w:gridSpan w:val="2"/>
          </w:tcPr>
          <w:p w:rsidR="00092F3B" w:rsidRDefault="00092F3B" w:rsidP="00092F3B">
            <w:pPr>
              <w:jc w:val="center"/>
            </w:pPr>
            <w:r>
              <w:t xml:space="preserve">* 9 claims </w:t>
            </w:r>
            <w:r w:rsidR="00483D3B">
              <w:t>were</w:t>
            </w:r>
            <w:r>
              <w:t xml:space="preserve"> not </w:t>
            </w:r>
            <w:r w:rsidR="00483D3B">
              <w:t>examined</w:t>
            </w:r>
          </w:p>
        </w:tc>
        <w:tc>
          <w:tcPr>
            <w:tcW w:w="1416" w:type="dxa"/>
          </w:tcPr>
          <w:p w:rsidR="00092F3B" w:rsidRDefault="00092F3B" w:rsidP="00092F3B">
            <w:pPr>
              <w:jc w:val="right"/>
            </w:pPr>
          </w:p>
        </w:tc>
        <w:tc>
          <w:tcPr>
            <w:tcW w:w="1461" w:type="dxa"/>
          </w:tcPr>
          <w:p w:rsidR="00092F3B" w:rsidRDefault="00092F3B" w:rsidP="00092F3B">
            <w:pPr>
              <w:jc w:val="center"/>
            </w:pPr>
          </w:p>
        </w:tc>
        <w:tc>
          <w:tcPr>
            <w:tcW w:w="1571" w:type="dxa"/>
          </w:tcPr>
          <w:p w:rsidR="00092F3B" w:rsidRPr="002F58AD" w:rsidRDefault="00092F3B" w:rsidP="00092F3B">
            <w:pPr>
              <w:jc w:val="right"/>
            </w:pPr>
          </w:p>
        </w:tc>
        <w:tc>
          <w:tcPr>
            <w:tcW w:w="1438" w:type="dxa"/>
          </w:tcPr>
          <w:p w:rsidR="00092F3B" w:rsidRPr="002F58AD" w:rsidRDefault="00092F3B" w:rsidP="00092F3B">
            <w:pPr>
              <w:jc w:val="center"/>
            </w:pPr>
          </w:p>
        </w:tc>
      </w:tr>
    </w:tbl>
    <w:p w:rsidR="00092F3B" w:rsidRDefault="00092F3B" w:rsidP="00721D01">
      <w:pPr>
        <w:ind w:left="-600"/>
        <w:jc w:val="both"/>
      </w:pPr>
      <w:r>
        <w:lastRenderedPageBreak/>
        <w:t xml:space="preserve">The cost of all claims is rising; however the average cost of an open claim is rising at a more aggressive rate than a closed claim.  In the first study, the $126 thousand dollar difference was thirty-one percent more than the cost of a closed claim.  In the second study, the $116 thousand dollar difference was twenty-three percent more than the cost of a closed claim.  In the third study, the difference between the average cost of an open and closed claim was $403 thousand dollars which is sixty-nine percent more than the cost of a closed claim.  </w:t>
      </w:r>
    </w:p>
    <w:p w:rsidR="001E2E8B" w:rsidRDefault="001E2E8B" w:rsidP="00721D01">
      <w:pPr>
        <w:ind w:left="-600"/>
        <w:jc w:val="both"/>
      </w:pPr>
    </w:p>
    <w:p w:rsidR="00F675C5" w:rsidRPr="00311F4B" w:rsidRDefault="00F675C5" w:rsidP="00721D01">
      <w:pPr>
        <w:ind w:left="-600"/>
        <w:jc w:val="both"/>
        <w:rPr>
          <w:b/>
        </w:rPr>
      </w:pPr>
      <w:r>
        <w:t xml:space="preserve">In the first </w:t>
      </w:r>
      <w:r w:rsidR="00E65DC9">
        <w:t>study</w:t>
      </w:r>
      <w:r>
        <w:t xml:space="preserve"> seventy-six of the </w:t>
      </w:r>
      <w:r w:rsidR="001268E1">
        <w:t xml:space="preserve">100 Most Costly Claims </w:t>
      </w:r>
      <w:r>
        <w:t xml:space="preserve">were closed via a lump sum settlement at the time of the study.  Nine claims </w:t>
      </w:r>
      <w:r w:rsidR="001E2E8B">
        <w:t>were not available</w:t>
      </w:r>
      <w:r>
        <w:t xml:space="preserve"> for inspection, so it is likely that those too were in the process of being </w:t>
      </w:r>
      <w:r w:rsidR="00E65DC9">
        <w:t>settled</w:t>
      </w:r>
      <w:r>
        <w:t xml:space="preserve">. In the second </w:t>
      </w:r>
      <w:r w:rsidR="00E65DC9">
        <w:t>study,</w:t>
      </w:r>
      <w:r>
        <w:t xml:space="preserve"> only sixty-six of the claims had been </w:t>
      </w:r>
      <w:r w:rsidR="00E65DC9">
        <w:t>settled</w:t>
      </w:r>
      <w:r>
        <w:t xml:space="preserve">.  That means that thirty-four of these </w:t>
      </w:r>
      <w:r w:rsidR="00E65DC9">
        <w:t>100 Most Costly C</w:t>
      </w:r>
      <w:r>
        <w:t xml:space="preserve">laims still remained open and ongoing at the time of the study in contrast to the fifteen open claims in the first </w:t>
      </w:r>
      <w:r w:rsidR="00E65DC9">
        <w:t>study</w:t>
      </w:r>
      <w:r>
        <w:t>.</w:t>
      </w:r>
      <w:r w:rsidR="00092F3B">
        <w:t xml:space="preserve">  </w:t>
      </w:r>
      <w:r>
        <w:t xml:space="preserve">In the third </w:t>
      </w:r>
      <w:r w:rsidR="00E65DC9">
        <w:t>study, seventy-</w:t>
      </w:r>
      <w:r>
        <w:t xml:space="preserve">seven of the 100 Most Costly </w:t>
      </w:r>
      <w:r w:rsidR="00104BB2">
        <w:t>C</w:t>
      </w:r>
      <w:r>
        <w:t xml:space="preserve">laims were closed via a lump sum settlement </w:t>
      </w:r>
      <w:r w:rsidR="001E2E8B">
        <w:t xml:space="preserve">and twenty-three remained open at the time of the study.  </w:t>
      </w:r>
    </w:p>
    <w:p w:rsidR="00835172" w:rsidRDefault="00835172" w:rsidP="00721D01">
      <w:pPr>
        <w:ind w:left="-600"/>
        <w:jc w:val="both"/>
      </w:pPr>
    </w:p>
    <w:p w:rsidR="00835172" w:rsidRDefault="00835172" w:rsidP="00721D01">
      <w:pPr>
        <w:ind w:left="-600"/>
        <w:jc w:val="both"/>
      </w:pPr>
      <w:r>
        <w:t xml:space="preserve">The length of time from the date of injury to the date of the lump sum settlement is unknown for the first study (this information was not collected).   The average time from the date of injury to the date of the lump sum settlement was 1,677 days (four years and almost seven months) in the second study and 1,766 days (four years and eleven months) in the third study.  It appears that the time between the date of injury and the </w:t>
      </w:r>
      <w:r w:rsidR="001E2E8B">
        <w:t xml:space="preserve">date of </w:t>
      </w:r>
      <w:r>
        <w:t xml:space="preserve">settlement is increasing.  </w:t>
      </w:r>
    </w:p>
    <w:p w:rsidR="00835172" w:rsidRDefault="00835172" w:rsidP="00721D01">
      <w:pPr>
        <w:ind w:left="-720"/>
        <w:jc w:val="both"/>
      </w:pPr>
    </w:p>
    <w:p w:rsidR="005F299A" w:rsidRDefault="00C760C6" w:rsidP="00721D01">
      <w:pPr>
        <w:ind w:left="-600"/>
        <w:jc w:val="both"/>
      </w:pPr>
      <w:r>
        <w:t>With the passage of the Medicare, Medicaid and SCHIP Extension Act of 2007, a</w:t>
      </w:r>
      <w:r w:rsidR="00213D35">
        <w:t xml:space="preserve">ll settlements must take into account Medicare’s interests.  </w:t>
      </w:r>
      <w:r w:rsidR="001E2E8B">
        <w:t>Of the s</w:t>
      </w:r>
      <w:r w:rsidR="005F299A">
        <w:t>eventy-seven settlements in place at the time of the study</w:t>
      </w:r>
      <w:r w:rsidR="001E2E8B">
        <w:t>, o</w:t>
      </w:r>
      <w:r w:rsidR="005F299A">
        <w:t>ne of those claims was a fatality which did not require any future Medicare payments and one was a claim where the indemnity was settled, but the medical portion of the claim was not.  Th</w:t>
      </w:r>
      <w:r w:rsidR="001E2E8B">
        <w:t>e remaining</w:t>
      </w:r>
      <w:r w:rsidR="005F299A">
        <w:t xml:space="preserve"> </w:t>
      </w:r>
      <w:r w:rsidR="005F299A" w:rsidRPr="005F299A">
        <w:t>seventy-five</w:t>
      </w:r>
      <w:r w:rsidR="005F299A">
        <w:t xml:space="preserve"> claims </w:t>
      </w:r>
      <w:r w:rsidR="001E2E8B">
        <w:t xml:space="preserve">were reviewed to </w:t>
      </w:r>
      <w:r w:rsidR="007A39A7">
        <w:t>assess</w:t>
      </w:r>
      <w:r w:rsidR="001E2E8B">
        <w:t xml:space="preserve"> w</w:t>
      </w:r>
      <w:r w:rsidR="007A39A7">
        <w:t>hether a</w:t>
      </w:r>
      <w:r>
        <w:t xml:space="preserve"> Medicare Set Aside</w:t>
      </w:r>
      <w:r w:rsidR="001E2E8B">
        <w:t xml:space="preserve"> (</w:t>
      </w:r>
      <w:r w:rsidR="007A39A7">
        <w:t>MSA</w:t>
      </w:r>
      <w:r w:rsidR="001E2E8B">
        <w:t>)</w:t>
      </w:r>
      <w:r w:rsidR="007A39A7">
        <w:t xml:space="preserve"> existed and </w:t>
      </w:r>
      <w:r>
        <w:t xml:space="preserve">if so, </w:t>
      </w:r>
      <w:r w:rsidR="007A39A7">
        <w:t xml:space="preserve">what form </w:t>
      </w:r>
      <w:r w:rsidR="002A5FC2">
        <w:t>it</w:t>
      </w:r>
      <w:r>
        <w:t xml:space="preserve"> took</w:t>
      </w:r>
      <w:r w:rsidR="005F299A">
        <w:t>:</w:t>
      </w:r>
      <w:r>
        <w:t xml:space="preserve">  </w:t>
      </w:r>
    </w:p>
    <w:p w:rsidR="005F299A" w:rsidRDefault="005F299A" w:rsidP="00C760C6">
      <w:pPr>
        <w:ind w:left="-600"/>
        <w:jc w:val="both"/>
      </w:pP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1440"/>
        <w:gridCol w:w="1680"/>
        <w:gridCol w:w="1538"/>
        <w:gridCol w:w="1822"/>
      </w:tblGrid>
      <w:tr w:rsidR="003531DD" w:rsidRPr="004F0B30" w:rsidTr="004F0B30">
        <w:tc>
          <w:tcPr>
            <w:tcW w:w="3840" w:type="dxa"/>
            <w:shd w:val="clear" w:color="auto" w:fill="auto"/>
          </w:tcPr>
          <w:p w:rsidR="007A7914" w:rsidRPr="004F0B30" w:rsidRDefault="005F299A" w:rsidP="00F13DA2">
            <w:pPr>
              <w:rPr>
                <w:b/>
              </w:rPr>
            </w:pPr>
            <w:r w:rsidRPr="004F0B30">
              <w:rPr>
                <w:b/>
              </w:rPr>
              <w:t>100 Most Costly Claims</w:t>
            </w:r>
          </w:p>
          <w:p w:rsidR="00483D3B" w:rsidRPr="004F0B30" w:rsidRDefault="00483D3B" w:rsidP="00F13DA2">
            <w:pPr>
              <w:rPr>
                <w:b/>
              </w:rPr>
            </w:pPr>
            <w:r w:rsidRPr="004F0B30">
              <w:rPr>
                <w:b/>
              </w:rPr>
              <w:t>2002-2006</w:t>
            </w:r>
          </w:p>
        </w:tc>
        <w:tc>
          <w:tcPr>
            <w:tcW w:w="1440" w:type="dxa"/>
            <w:shd w:val="clear" w:color="auto" w:fill="auto"/>
          </w:tcPr>
          <w:p w:rsidR="007A7914" w:rsidRPr="004F0B30" w:rsidRDefault="007A7914" w:rsidP="00F13DA2">
            <w:pPr>
              <w:rPr>
                <w:b/>
              </w:rPr>
            </w:pPr>
            <w:r w:rsidRPr="004F0B30">
              <w:rPr>
                <w:b/>
              </w:rPr>
              <w:t>Number of Claims with MSA</w:t>
            </w:r>
          </w:p>
        </w:tc>
        <w:tc>
          <w:tcPr>
            <w:tcW w:w="1680" w:type="dxa"/>
            <w:shd w:val="clear" w:color="auto" w:fill="auto"/>
          </w:tcPr>
          <w:p w:rsidR="007A7914" w:rsidRPr="004F0B30" w:rsidRDefault="007A7914" w:rsidP="00F13DA2">
            <w:pPr>
              <w:rPr>
                <w:b/>
              </w:rPr>
            </w:pPr>
            <w:r w:rsidRPr="004F0B30">
              <w:rPr>
                <w:b/>
              </w:rPr>
              <w:t>Average Total Cost with</w:t>
            </w:r>
            <w:r w:rsidR="002A5FC2" w:rsidRPr="004F0B30">
              <w:rPr>
                <w:b/>
              </w:rPr>
              <w:t xml:space="preserve"> MSA</w:t>
            </w:r>
          </w:p>
        </w:tc>
        <w:tc>
          <w:tcPr>
            <w:tcW w:w="1538" w:type="dxa"/>
            <w:shd w:val="clear" w:color="auto" w:fill="auto"/>
          </w:tcPr>
          <w:p w:rsidR="007A7914" w:rsidRPr="004F0B30" w:rsidRDefault="007A7914" w:rsidP="00F13DA2">
            <w:pPr>
              <w:rPr>
                <w:b/>
              </w:rPr>
            </w:pPr>
            <w:r w:rsidRPr="004F0B30">
              <w:rPr>
                <w:b/>
              </w:rPr>
              <w:t>Number of Claims w</w:t>
            </w:r>
            <w:r w:rsidR="002A5FC2" w:rsidRPr="004F0B30">
              <w:rPr>
                <w:b/>
              </w:rPr>
              <w:t>itho</w:t>
            </w:r>
            <w:r w:rsidRPr="004F0B30">
              <w:rPr>
                <w:b/>
              </w:rPr>
              <w:t>ut MSA</w:t>
            </w:r>
          </w:p>
        </w:tc>
        <w:tc>
          <w:tcPr>
            <w:tcW w:w="1822" w:type="dxa"/>
            <w:shd w:val="clear" w:color="auto" w:fill="auto"/>
          </w:tcPr>
          <w:p w:rsidR="007A7914" w:rsidRPr="004F0B30" w:rsidRDefault="007A7914" w:rsidP="00F13DA2">
            <w:pPr>
              <w:rPr>
                <w:b/>
              </w:rPr>
            </w:pPr>
            <w:r w:rsidRPr="004F0B30">
              <w:rPr>
                <w:b/>
              </w:rPr>
              <w:t>Average Total Cost without</w:t>
            </w:r>
            <w:r w:rsidR="002A5FC2" w:rsidRPr="004F0B30">
              <w:rPr>
                <w:b/>
              </w:rPr>
              <w:t xml:space="preserve"> MSA</w:t>
            </w:r>
          </w:p>
        </w:tc>
      </w:tr>
      <w:tr w:rsidR="003531DD" w:rsidTr="004F0B30">
        <w:tc>
          <w:tcPr>
            <w:tcW w:w="3840" w:type="dxa"/>
            <w:shd w:val="clear" w:color="auto" w:fill="auto"/>
          </w:tcPr>
          <w:p w:rsidR="007A7914" w:rsidRDefault="007A7914" w:rsidP="00F13DA2">
            <w:r>
              <w:t>Lump Sum Settlement</w:t>
            </w:r>
          </w:p>
        </w:tc>
        <w:tc>
          <w:tcPr>
            <w:tcW w:w="1440" w:type="dxa"/>
            <w:shd w:val="clear" w:color="auto" w:fill="auto"/>
          </w:tcPr>
          <w:p w:rsidR="007A7914" w:rsidRDefault="007A7914" w:rsidP="004F0B30">
            <w:pPr>
              <w:jc w:val="center"/>
            </w:pPr>
            <w:r>
              <w:t>24</w:t>
            </w:r>
          </w:p>
        </w:tc>
        <w:tc>
          <w:tcPr>
            <w:tcW w:w="1680" w:type="dxa"/>
            <w:shd w:val="clear" w:color="auto" w:fill="auto"/>
          </w:tcPr>
          <w:p w:rsidR="007A7914" w:rsidRDefault="002A5FC2" w:rsidP="004F0B30">
            <w:pPr>
              <w:jc w:val="center"/>
            </w:pPr>
            <w:r>
              <w:t>$536,656</w:t>
            </w:r>
          </w:p>
        </w:tc>
        <w:tc>
          <w:tcPr>
            <w:tcW w:w="1538" w:type="dxa"/>
            <w:shd w:val="clear" w:color="auto" w:fill="auto"/>
          </w:tcPr>
          <w:p w:rsidR="007A7914" w:rsidRDefault="007A7914" w:rsidP="004F0B30">
            <w:pPr>
              <w:jc w:val="center"/>
            </w:pPr>
            <w:r>
              <w:t>22</w:t>
            </w:r>
          </w:p>
        </w:tc>
        <w:tc>
          <w:tcPr>
            <w:tcW w:w="1822" w:type="dxa"/>
            <w:shd w:val="clear" w:color="auto" w:fill="auto"/>
          </w:tcPr>
          <w:p w:rsidR="007A7914" w:rsidRDefault="002A5FC2" w:rsidP="004F0B30">
            <w:pPr>
              <w:jc w:val="center"/>
            </w:pPr>
            <w:r>
              <w:t>$546,210</w:t>
            </w:r>
          </w:p>
        </w:tc>
      </w:tr>
      <w:tr w:rsidR="003531DD" w:rsidTr="004F0B30">
        <w:tc>
          <w:tcPr>
            <w:tcW w:w="3840" w:type="dxa"/>
            <w:shd w:val="clear" w:color="auto" w:fill="auto"/>
          </w:tcPr>
          <w:p w:rsidR="007A7914" w:rsidRDefault="007A7914" w:rsidP="00F13DA2">
            <w:r>
              <w:t>Structured Lump Settlement</w:t>
            </w:r>
          </w:p>
        </w:tc>
        <w:tc>
          <w:tcPr>
            <w:tcW w:w="1440" w:type="dxa"/>
            <w:shd w:val="clear" w:color="auto" w:fill="auto"/>
          </w:tcPr>
          <w:p w:rsidR="007A7914" w:rsidRDefault="007A7914" w:rsidP="004F0B30">
            <w:pPr>
              <w:jc w:val="center"/>
            </w:pPr>
            <w:r>
              <w:t>22</w:t>
            </w:r>
          </w:p>
        </w:tc>
        <w:tc>
          <w:tcPr>
            <w:tcW w:w="1680" w:type="dxa"/>
            <w:shd w:val="clear" w:color="auto" w:fill="auto"/>
          </w:tcPr>
          <w:p w:rsidR="007A7914" w:rsidRDefault="002A5FC2" w:rsidP="004F0B30">
            <w:pPr>
              <w:jc w:val="center"/>
            </w:pPr>
            <w:r>
              <w:t>$616,999</w:t>
            </w:r>
          </w:p>
        </w:tc>
        <w:tc>
          <w:tcPr>
            <w:tcW w:w="1538" w:type="dxa"/>
            <w:shd w:val="clear" w:color="auto" w:fill="auto"/>
          </w:tcPr>
          <w:p w:rsidR="007A7914" w:rsidRDefault="007A7914" w:rsidP="004F0B30">
            <w:pPr>
              <w:jc w:val="center"/>
            </w:pPr>
            <w:r>
              <w:t>2</w:t>
            </w:r>
          </w:p>
        </w:tc>
        <w:tc>
          <w:tcPr>
            <w:tcW w:w="1822" w:type="dxa"/>
            <w:shd w:val="clear" w:color="auto" w:fill="auto"/>
          </w:tcPr>
          <w:p w:rsidR="007A7914" w:rsidRDefault="002A5FC2" w:rsidP="004F0B30">
            <w:pPr>
              <w:jc w:val="center"/>
            </w:pPr>
            <w:r>
              <w:t>$565,153</w:t>
            </w:r>
          </w:p>
        </w:tc>
      </w:tr>
      <w:tr w:rsidR="003531DD" w:rsidTr="004F0B30">
        <w:tc>
          <w:tcPr>
            <w:tcW w:w="3840" w:type="dxa"/>
            <w:shd w:val="clear" w:color="auto" w:fill="auto"/>
          </w:tcPr>
          <w:p w:rsidR="007A7914" w:rsidRDefault="007A7914" w:rsidP="00F13DA2">
            <w:r>
              <w:t>Subrogation Settlement</w:t>
            </w:r>
          </w:p>
        </w:tc>
        <w:tc>
          <w:tcPr>
            <w:tcW w:w="1440" w:type="dxa"/>
            <w:shd w:val="clear" w:color="auto" w:fill="auto"/>
          </w:tcPr>
          <w:p w:rsidR="007A7914" w:rsidRDefault="007A7914" w:rsidP="004F0B30">
            <w:pPr>
              <w:jc w:val="center"/>
            </w:pPr>
            <w:r>
              <w:t>4</w:t>
            </w:r>
          </w:p>
        </w:tc>
        <w:tc>
          <w:tcPr>
            <w:tcW w:w="1680" w:type="dxa"/>
            <w:shd w:val="clear" w:color="auto" w:fill="auto"/>
          </w:tcPr>
          <w:p w:rsidR="007A7914" w:rsidRDefault="002A5FC2" w:rsidP="004F0B30">
            <w:pPr>
              <w:jc w:val="center"/>
            </w:pPr>
            <w:r>
              <w:t>$845,680</w:t>
            </w:r>
          </w:p>
        </w:tc>
        <w:tc>
          <w:tcPr>
            <w:tcW w:w="1538" w:type="dxa"/>
            <w:shd w:val="clear" w:color="auto" w:fill="auto"/>
          </w:tcPr>
          <w:p w:rsidR="007A7914" w:rsidRDefault="007A7914" w:rsidP="004F0B30">
            <w:pPr>
              <w:jc w:val="center"/>
            </w:pPr>
            <w:r>
              <w:t>1</w:t>
            </w:r>
          </w:p>
        </w:tc>
        <w:tc>
          <w:tcPr>
            <w:tcW w:w="1822" w:type="dxa"/>
            <w:shd w:val="clear" w:color="auto" w:fill="auto"/>
          </w:tcPr>
          <w:p w:rsidR="007A7914" w:rsidRDefault="002A5FC2" w:rsidP="004F0B30">
            <w:pPr>
              <w:jc w:val="center"/>
            </w:pPr>
            <w:r>
              <w:t>$461,881</w:t>
            </w:r>
          </w:p>
        </w:tc>
      </w:tr>
      <w:tr w:rsidR="003531DD" w:rsidTr="004F0B30">
        <w:tc>
          <w:tcPr>
            <w:tcW w:w="3840" w:type="dxa"/>
            <w:shd w:val="clear" w:color="auto" w:fill="auto"/>
          </w:tcPr>
          <w:p w:rsidR="007A7914" w:rsidRDefault="007A7914" w:rsidP="005179E3">
            <w:r>
              <w:t>TOTAL</w:t>
            </w:r>
          </w:p>
        </w:tc>
        <w:tc>
          <w:tcPr>
            <w:tcW w:w="1440" w:type="dxa"/>
            <w:shd w:val="clear" w:color="auto" w:fill="auto"/>
          </w:tcPr>
          <w:p w:rsidR="007A7914" w:rsidRDefault="007A7914" w:rsidP="004F0B30">
            <w:pPr>
              <w:jc w:val="center"/>
            </w:pPr>
            <w:r>
              <w:t>50</w:t>
            </w:r>
          </w:p>
        </w:tc>
        <w:tc>
          <w:tcPr>
            <w:tcW w:w="1680" w:type="dxa"/>
            <w:shd w:val="clear" w:color="auto" w:fill="auto"/>
          </w:tcPr>
          <w:p w:rsidR="007A7914" w:rsidRDefault="002A5FC2" w:rsidP="004F0B30">
            <w:pPr>
              <w:jc w:val="center"/>
            </w:pPr>
            <w:r>
              <w:t>$596,729</w:t>
            </w:r>
          </w:p>
        </w:tc>
        <w:tc>
          <w:tcPr>
            <w:tcW w:w="1538" w:type="dxa"/>
            <w:shd w:val="clear" w:color="auto" w:fill="auto"/>
          </w:tcPr>
          <w:p w:rsidR="007A7914" w:rsidRDefault="007A7914" w:rsidP="004F0B30">
            <w:pPr>
              <w:jc w:val="center"/>
            </w:pPr>
            <w:r>
              <w:t>25</w:t>
            </w:r>
          </w:p>
        </w:tc>
        <w:tc>
          <w:tcPr>
            <w:tcW w:w="1822" w:type="dxa"/>
            <w:shd w:val="clear" w:color="auto" w:fill="auto"/>
          </w:tcPr>
          <w:p w:rsidR="007A7914" w:rsidRDefault="002A5FC2" w:rsidP="004F0B30">
            <w:pPr>
              <w:jc w:val="center"/>
            </w:pPr>
            <w:r>
              <w:t>$545,352</w:t>
            </w:r>
          </w:p>
        </w:tc>
      </w:tr>
      <w:tr w:rsidR="003531DD" w:rsidTr="004F0B30">
        <w:tc>
          <w:tcPr>
            <w:tcW w:w="3840" w:type="dxa"/>
            <w:shd w:val="clear" w:color="auto" w:fill="auto"/>
          </w:tcPr>
          <w:p w:rsidR="007A7914" w:rsidRDefault="007A7914" w:rsidP="00F13DA2">
            <w:r>
              <w:t>Average Age</w:t>
            </w:r>
            <w:r w:rsidR="009A17E4">
              <w:t>/ Average MSA</w:t>
            </w:r>
          </w:p>
        </w:tc>
        <w:tc>
          <w:tcPr>
            <w:tcW w:w="1440" w:type="dxa"/>
            <w:shd w:val="clear" w:color="auto" w:fill="auto"/>
          </w:tcPr>
          <w:p w:rsidR="007A7914" w:rsidRDefault="007A7914" w:rsidP="004F0B30">
            <w:pPr>
              <w:jc w:val="center"/>
            </w:pPr>
            <w:r>
              <w:t>41.34</w:t>
            </w:r>
          </w:p>
        </w:tc>
        <w:tc>
          <w:tcPr>
            <w:tcW w:w="1680" w:type="dxa"/>
            <w:shd w:val="clear" w:color="auto" w:fill="auto"/>
          </w:tcPr>
          <w:p w:rsidR="007A7914" w:rsidRDefault="009A17E4" w:rsidP="004F0B30">
            <w:pPr>
              <w:jc w:val="center"/>
            </w:pPr>
            <w:r>
              <w:t>$81,818</w:t>
            </w:r>
          </w:p>
        </w:tc>
        <w:tc>
          <w:tcPr>
            <w:tcW w:w="1538" w:type="dxa"/>
            <w:shd w:val="clear" w:color="auto" w:fill="auto"/>
          </w:tcPr>
          <w:p w:rsidR="007A7914" w:rsidRDefault="007A7914" w:rsidP="004F0B30">
            <w:pPr>
              <w:jc w:val="center"/>
            </w:pPr>
            <w:r>
              <w:t>37.52</w:t>
            </w:r>
          </w:p>
        </w:tc>
        <w:tc>
          <w:tcPr>
            <w:tcW w:w="1822" w:type="dxa"/>
            <w:shd w:val="clear" w:color="auto" w:fill="auto"/>
          </w:tcPr>
          <w:p w:rsidR="007A7914" w:rsidRDefault="007A7914" w:rsidP="004F0B30">
            <w:pPr>
              <w:jc w:val="center"/>
            </w:pPr>
          </w:p>
        </w:tc>
      </w:tr>
      <w:tr w:rsidR="003531DD" w:rsidTr="004F0B30">
        <w:tc>
          <w:tcPr>
            <w:tcW w:w="3840" w:type="dxa"/>
            <w:shd w:val="clear" w:color="auto" w:fill="auto"/>
          </w:tcPr>
          <w:p w:rsidR="007A7914" w:rsidRDefault="007A7914" w:rsidP="00F13DA2">
            <w:r>
              <w:t>Age Range</w:t>
            </w:r>
          </w:p>
        </w:tc>
        <w:tc>
          <w:tcPr>
            <w:tcW w:w="1440" w:type="dxa"/>
            <w:shd w:val="clear" w:color="auto" w:fill="auto"/>
          </w:tcPr>
          <w:p w:rsidR="007A7914" w:rsidRDefault="007A7914" w:rsidP="004F0B30">
            <w:pPr>
              <w:jc w:val="center"/>
            </w:pPr>
            <w:r>
              <w:t>16-59</w:t>
            </w:r>
          </w:p>
        </w:tc>
        <w:tc>
          <w:tcPr>
            <w:tcW w:w="1680" w:type="dxa"/>
            <w:shd w:val="clear" w:color="auto" w:fill="auto"/>
          </w:tcPr>
          <w:p w:rsidR="007A7914" w:rsidRDefault="007A7914" w:rsidP="004F0B30">
            <w:pPr>
              <w:jc w:val="center"/>
            </w:pPr>
          </w:p>
        </w:tc>
        <w:tc>
          <w:tcPr>
            <w:tcW w:w="1538" w:type="dxa"/>
            <w:shd w:val="clear" w:color="auto" w:fill="auto"/>
          </w:tcPr>
          <w:p w:rsidR="007A7914" w:rsidRDefault="007A7914" w:rsidP="004F0B30">
            <w:pPr>
              <w:jc w:val="center"/>
            </w:pPr>
            <w:r>
              <w:t>18-53</w:t>
            </w:r>
          </w:p>
        </w:tc>
        <w:tc>
          <w:tcPr>
            <w:tcW w:w="1822" w:type="dxa"/>
            <w:shd w:val="clear" w:color="auto" w:fill="auto"/>
          </w:tcPr>
          <w:p w:rsidR="007A7914" w:rsidRDefault="007A7914" w:rsidP="004F0B30">
            <w:pPr>
              <w:jc w:val="center"/>
            </w:pPr>
          </w:p>
        </w:tc>
      </w:tr>
    </w:tbl>
    <w:p w:rsidR="00835172" w:rsidRDefault="00835172" w:rsidP="00835172">
      <w:pPr>
        <w:ind w:left="-600"/>
      </w:pPr>
    </w:p>
    <w:p w:rsidR="00835172" w:rsidRDefault="00835172" w:rsidP="00835172">
      <w:pPr>
        <w:ind w:left="-600"/>
        <w:rPr>
          <w:b/>
        </w:rPr>
      </w:pPr>
      <w:r w:rsidRPr="006C4354">
        <w:t xml:space="preserve">Most of the settlements in the first study were lump sum settlements.  The same was not found with the claims that had a settlement in the second and third studies.  Although, as noted above, ten fewer claims were closed in the </w:t>
      </w:r>
      <w:r w:rsidR="00623482" w:rsidRPr="006C4354">
        <w:t>latest study versus the previous study</w:t>
      </w:r>
      <w:r w:rsidRPr="006C4354">
        <w:t xml:space="preserve"> (sixty six versus seventy-six), many more were closed with the structured form of settlement.  Four of the claims were closed via subrogation (payment from another source i.e., car insurance.)  Thirty-nine were closed via a lump sum payment at the time of the closing and twenty-three were closed via a structured settlement.  Additionally, the average lump sum settlement in the first study was $194,497.  In the second study, the average lump sum settlement was $239,856.  When this amount is converted to 1994-1998 dollars the amount is $212,498.  This represents a 9.3% increase from the first study.  This percentage of increase is modest when compared to similar growth in medical costs</w:t>
      </w:r>
      <w:r w:rsidR="006C4354" w:rsidRPr="006C4354">
        <w:t xml:space="preserve"> (s</w:t>
      </w:r>
      <w:r w:rsidRPr="006C4354">
        <w:t xml:space="preserve">ee above.)  </w:t>
      </w:r>
    </w:p>
    <w:p w:rsidR="00F675C5" w:rsidRDefault="002A1416" w:rsidP="00491B26">
      <w:pPr>
        <w:ind w:left="-600"/>
        <w:rPr>
          <w:b/>
        </w:rPr>
      </w:pPr>
      <w:r>
        <w:rPr>
          <w:b/>
        </w:rPr>
        <w:lastRenderedPageBreak/>
        <w:t>F.</w:t>
      </w:r>
      <w:r w:rsidR="00E22E92">
        <w:rPr>
          <w:b/>
        </w:rPr>
        <w:tab/>
      </w:r>
      <w:r w:rsidR="00B53990">
        <w:rPr>
          <w:b/>
        </w:rPr>
        <w:t>Breakdown of Costs for 100 Most Costly Claims</w:t>
      </w:r>
    </w:p>
    <w:p w:rsidR="00311F4B" w:rsidRDefault="00311F4B" w:rsidP="00491B26">
      <w:pPr>
        <w:ind w:left="-600"/>
        <w:rPr>
          <w:b/>
        </w:rPr>
      </w:pPr>
    </w:p>
    <w:p w:rsidR="00F675C5" w:rsidRDefault="00F675C5" w:rsidP="006C4354">
      <w:pPr>
        <w:ind w:left="-720"/>
        <w:jc w:val="both"/>
      </w:pPr>
      <w:r>
        <w:t xml:space="preserve">The cost of the 100 Most Costly </w:t>
      </w:r>
      <w:r w:rsidR="00104BB2">
        <w:t xml:space="preserve">Claims </w:t>
      </w:r>
      <w:r>
        <w:t>as a percentage of the overall cost of claims shows significant and continued growth in the medical are</w:t>
      </w:r>
      <w:r w:rsidR="00623482">
        <w:t>a.  The percentage of the claim</w:t>
      </w:r>
      <w:r>
        <w:t xml:space="preserve"> cost associated </w:t>
      </w:r>
      <w:r w:rsidR="005F299A">
        <w:t xml:space="preserve">with a </w:t>
      </w:r>
      <w:r>
        <w:t xml:space="preserve">lump sum </w:t>
      </w:r>
      <w:r w:rsidR="005F299A">
        <w:t xml:space="preserve">settlement </w:t>
      </w:r>
      <w:r>
        <w:t xml:space="preserve">has </w:t>
      </w:r>
      <w:r w:rsidR="005F299A">
        <w:t>been approximately</w:t>
      </w:r>
      <w:r>
        <w:t xml:space="preserve"> a fourth of the cost of a claim.  Other costs have continued to shrink.  The one area that appears to have some variation is the benefit or indemnity payments.  This is somewhat surprising since the average claim remains open more than four months longer than </w:t>
      </w:r>
      <w:r w:rsidR="005F299A">
        <w:t xml:space="preserve">in </w:t>
      </w:r>
      <w:r>
        <w:t xml:space="preserve">the first study, yet the indemnity benefits represent more than a five percent reduction in the relative cost of a claim.  </w:t>
      </w:r>
    </w:p>
    <w:p w:rsidR="00F95E9C" w:rsidRPr="00551618" w:rsidRDefault="00F95E9C" w:rsidP="002A1416">
      <w:pPr>
        <w:rPr>
          <w:b/>
        </w:rPr>
      </w:pPr>
    </w:p>
    <w:tbl>
      <w:tblPr>
        <w:tblW w:w="10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416"/>
        <w:gridCol w:w="1430"/>
        <w:gridCol w:w="1416"/>
        <w:gridCol w:w="1461"/>
        <w:gridCol w:w="1571"/>
        <w:gridCol w:w="1438"/>
      </w:tblGrid>
      <w:tr w:rsidR="00F95E9C" w:rsidRPr="007E1665" w:rsidTr="00E65DC9">
        <w:tc>
          <w:tcPr>
            <w:tcW w:w="1948" w:type="dxa"/>
          </w:tcPr>
          <w:p w:rsidR="00F95E9C" w:rsidRPr="007E1665" w:rsidRDefault="00F95E9C" w:rsidP="00690A35">
            <w:pPr>
              <w:rPr>
                <w:b/>
              </w:rPr>
            </w:pPr>
            <w:r w:rsidRPr="007E1665">
              <w:rPr>
                <w:b/>
              </w:rPr>
              <w:t xml:space="preserve">100 Most Costly </w:t>
            </w:r>
            <w:r w:rsidR="00104BB2">
              <w:rPr>
                <w:b/>
              </w:rPr>
              <w:t>Claims</w:t>
            </w:r>
          </w:p>
        </w:tc>
        <w:tc>
          <w:tcPr>
            <w:tcW w:w="2846" w:type="dxa"/>
            <w:gridSpan w:val="2"/>
          </w:tcPr>
          <w:p w:rsidR="00F95E9C" w:rsidRPr="007E1665" w:rsidRDefault="00F95E9C" w:rsidP="00690A35">
            <w:pPr>
              <w:jc w:val="center"/>
              <w:rPr>
                <w:b/>
              </w:rPr>
            </w:pPr>
            <w:r w:rsidRPr="007E1665">
              <w:rPr>
                <w:b/>
              </w:rPr>
              <w:t>1994-1998</w:t>
            </w:r>
          </w:p>
        </w:tc>
        <w:tc>
          <w:tcPr>
            <w:tcW w:w="2877" w:type="dxa"/>
            <w:gridSpan w:val="2"/>
          </w:tcPr>
          <w:p w:rsidR="00F95E9C" w:rsidRPr="007E1665" w:rsidRDefault="00F95E9C" w:rsidP="00690A35">
            <w:pPr>
              <w:jc w:val="center"/>
              <w:rPr>
                <w:b/>
              </w:rPr>
            </w:pPr>
            <w:r w:rsidRPr="007E1665">
              <w:rPr>
                <w:b/>
              </w:rPr>
              <w:t>1999-2003</w:t>
            </w:r>
          </w:p>
        </w:tc>
        <w:tc>
          <w:tcPr>
            <w:tcW w:w="3009" w:type="dxa"/>
            <w:gridSpan w:val="2"/>
          </w:tcPr>
          <w:p w:rsidR="00F95E9C" w:rsidRPr="007E1665" w:rsidRDefault="00F95E9C" w:rsidP="00690A35">
            <w:pPr>
              <w:jc w:val="center"/>
              <w:rPr>
                <w:b/>
              </w:rPr>
            </w:pPr>
            <w:r>
              <w:rPr>
                <w:b/>
              </w:rPr>
              <w:t>2002-2006</w:t>
            </w:r>
          </w:p>
        </w:tc>
      </w:tr>
      <w:tr w:rsidR="0005445F" w:rsidRPr="007E1665" w:rsidTr="00E65DC9">
        <w:tc>
          <w:tcPr>
            <w:tcW w:w="1948" w:type="dxa"/>
          </w:tcPr>
          <w:p w:rsidR="0005445F" w:rsidRDefault="0005445F" w:rsidP="00690A35">
            <w:pPr>
              <w:jc w:val="center"/>
            </w:pPr>
          </w:p>
        </w:tc>
        <w:tc>
          <w:tcPr>
            <w:tcW w:w="1416" w:type="dxa"/>
          </w:tcPr>
          <w:p w:rsidR="0005445F" w:rsidRPr="007E1665" w:rsidRDefault="0005445F" w:rsidP="00690A35">
            <w:pPr>
              <w:jc w:val="center"/>
              <w:rPr>
                <w:b/>
              </w:rPr>
            </w:pPr>
            <w:r w:rsidRPr="007E1665">
              <w:rPr>
                <w:b/>
              </w:rPr>
              <w:t>Dollars</w:t>
            </w:r>
          </w:p>
        </w:tc>
        <w:tc>
          <w:tcPr>
            <w:tcW w:w="1430" w:type="dxa"/>
          </w:tcPr>
          <w:p w:rsidR="0005445F" w:rsidRPr="007E1665" w:rsidRDefault="0005445F" w:rsidP="00690A35">
            <w:pPr>
              <w:jc w:val="center"/>
              <w:rPr>
                <w:b/>
              </w:rPr>
            </w:pPr>
            <w:r w:rsidRPr="007E1665">
              <w:rPr>
                <w:b/>
              </w:rPr>
              <w:t xml:space="preserve">Percent </w:t>
            </w:r>
          </w:p>
        </w:tc>
        <w:tc>
          <w:tcPr>
            <w:tcW w:w="1416" w:type="dxa"/>
          </w:tcPr>
          <w:p w:rsidR="0005445F" w:rsidRPr="007E1665" w:rsidRDefault="0005445F" w:rsidP="00690A35">
            <w:pPr>
              <w:jc w:val="center"/>
              <w:rPr>
                <w:b/>
              </w:rPr>
            </w:pPr>
            <w:r w:rsidRPr="007E1665">
              <w:rPr>
                <w:b/>
              </w:rPr>
              <w:t>Dollars</w:t>
            </w:r>
          </w:p>
        </w:tc>
        <w:tc>
          <w:tcPr>
            <w:tcW w:w="1461" w:type="dxa"/>
          </w:tcPr>
          <w:p w:rsidR="0005445F" w:rsidRPr="007E1665" w:rsidRDefault="0005445F" w:rsidP="00690A35">
            <w:pPr>
              <w:jc w:val="center"/>
              <w:rPr>
                <w:b/>
              </w:rPr>
            </w:pPr>
            <w:r w:rsidRPr="007E1665">
              <w:rPr>
                <w:b/>
              </w:rPr>
              <w:t xml:space="preserve">Percent </w:t>
            </w:r>
          </w:p>
        </w:tc>
        <w:tc>
          <w:tcPr>
            <w:tcW w:w="1571" w:type="dxa"/>
          </w:tcPr>
          <w:p w:rsidR="0005445F" w:rsidRPr="007E1665" w:rsidRDefault="0005445F" w:rsidP="00690A35">
            <w:pPr>
              <w:jc w:val="center"/>
              <w:rPr>
                <w:b/>
              </w:rPr>
            </w:pPr>
            <w:r w:rsidRPr="007E1665">
              <w:rPr>
                <w:b/>
              </w:rPr>
              <w:t>Dollars</w:t>
            </w:r>
          </w:p>
        </w:tc>
        <w:tc>
          <w:tcPr>
            <w:tcW w:w="1438" w:type="dxa"/>
          </w:tcPr>
          <w:p w:rsidR="0005445F" w:rsidRPr="007E1665" w:rsidRDefault="0005445F" w:rsidP="00690A35">
            <w:pPr>
              <w:jc w:val="center"/>
              <w:rPr>
                <w:b/>
              </w:rPr>
            </w:pPr>
            <w:r w:rsidRPr="007E1665">
              <w:rPr>
                <w:b/>
              </w:rPr>
              <w:t xml:space="preserve">Percent </w:t>
            </w:r>
          </w:p>
        </w:tc>
      </w:tr>
      <w:tr w:rsidR="0005445F" w:rsidRPr="0080585C" w:rsidTr="00E65DC9">
        <w:tc>
          <w:tcPr>
            <w:tcW w:w="1948" w:type="dxa"/>
          </w:tcPr>
          <w:p w:rsidR="0005445F" w:rsidRDefault="0005445F" w:rsidP="00690A35">
            <w:r>
              <w:t>Medical</w:t>
            </w:r>
          </w:p>
        </w:tc>
        <w:tc>
          <w:tcPr>
            <w:tcW w:w="1416" w:type="dxa"/>
          </w:tcPr>
          <w:p w:rsidR="0005445F" w:rsidRDefault="0005445F" w:rsidP="0005445F">
            <w:pPr>
              <w:jc w:val="right"/>
            </w:pPr>
            <w:r>
              <w:t>$13,353,369</w:t>
            </w:r>
          </w:p>
        </w:tc>
        <w:tc>
          <w:tcPr>
            <w:tcW w:w="1430" w:type="dxa"/>
          </w:tcPr>
          <w:p w:rsidR="0005445F" w:rsidRDefault="0005445F" w:rsidP="00690A35">
            <w:pPr>
              <w:jc w:val="center"/>
            </w:pPr>
            <w:r>
              <w:t>37.8%</w:t>
            </w:r>
          </w:p>
        </w:tc>
        <w:tc>
          <w:tcPr>
            <w:tcW w:w="1416" w:type="dxa"/>
          </w:tcPr>
          <w:p w:rsidR="0005445F" w:rsidRDefault="0005445F" w:rsidP="00690A35">
            <w:pPr>
              <w:jc w:val="right"/>
            </w:pPr>
            <w:r>
              <w:t>$27,160,321</w:t>
            </w:r>
          </w:p>
        </w:tc>
        <w:tc>
          <w:tcPr>
            <w:tcW w:w="1461" w:type="dxa"/>
          </w:tcPr>
          <w:p w:rsidR="0005445F" w:rsidRDefault="0005445F" w:rsidP="00690A35">
            <w:pPr>
              <w:jc w:val="center"/>
            </w:pPr>
            <w:r>
              <w:t>49.8%</w:t>
            </w:r>
          </w:p>
        </w:tc>
        <w:tc>
          <w:tcPr>
            <w:tcW w:w="1571" w:type="dxa"/>
          </w:tcPr>
          <w:p w:rsidR="0005445F" w:rsidRPr="002F58AD" w:rsidRDefault="0005445F" w:rsidP="00690A35">
            <w:pPr>
              <w:jc w:val="right"/>
            </w:pPr>
            <w:r w:rsidRPr="002F58AD">
              <w:t>$</w:t>
            </w:r>
            <w:r w:rsidR="00C47D4A">
              <w:t>40,428,039</w:t>
            </w:r>
          </w:p>
        </w:tc>
        <w:tc>
          <w:tcPr>
            <w:tcW w:w="1438" w:type="dxa"/>
          </w:tcPr>
          <w:p w:rsidR="0005445F" w:rsidRPr="002F58AD" w:rsidRDefault="00C47D4A" w:rsidP="00690A35">
            <w:pPr>
              <w:jc w:val="center"/>
            </w:pPr>
            <w:r>
              <w:t>55.7%</w:t>
            </w:r>
          </w:p>
        </w:tc>
      </w:tr>
      <w:tr w:rsidR="0005445F" w:rsidRPr="0080585C" w:rsidTr="00E65DC9">
        <w:tc>
          <w:tcPr>
            <w:tcW w:w="1948" w:type="dxa"/>
          </w:tcPr>
          <w:p w:rsidR="0005445F" w:rsidRDefault="0005445F" w:rsidP="00690A35">
            <w:r>
              <w:t>Benefit Payments</w:t>
            </w:r>
          </w:p>
        </w:tc>
        <w:tc>
          <w:tcPr>
            <w:tcW w:w="1416" w:type="dxa"/>
          </w:tcPr>
          <w:p w:rsidR="0005445F" w:rsidRDefault="0005445F" w:rsidP="0005445F">
            <w:pPr>
              <w:jc w:val="right"/>
            </w:pPr>
            <w:r>
              <w:t>$  6,148,830</w:t>
            </w:r>
          </w:p>
        </w:tc>
        <w:tc>
          <w:tcPr>
            <w:tcW w:w="1430" w:type="dxa"/>
          </w:tcPr>
          <w:p w:rsidR="0005445F" w:rsidRDefault="0005445F" w:rsidP="00690A35">
            <w:pPr>
              <w:jc w:val="center"/>
            </w:pPr>
            <w:r>
              <w:t>17.4%</w:t>
            </w:r>
          </w:p>
        </w:tc>
        <w:tc>
          <w:tcPr>
            <w:tcW w:w="1416" w:type="dxa"/>
          </w:tcPr>
          <w:p w:rsidR="0005445F" w:rsidRDefault="0005445F" w:rsidP="00690A35">
            <w:pPr>
              <w:jc w:val="right"/>
            </w:pPr>
            <w:r>
              <w:t>$10,331,047</w:t>
            </w:r>
          </w:p>
        </w:tc>
        <w:tc>
          <w:tcPr>
            <w:tcW w:w="1461" w:type="dxa"/>
          </w:tcPr>
          <w:p w:rsidR="0005445F" w:rsidRDefault="0005445F" w:rsidP="00690A35">
            <w:pPr>
              <w:jc w:val="center"/>
            </w:pPr>
            <w:r>
              <w:t>18.9%</w:t>
            </w:r>
          </w:p>
        </w:tc>
        <w:tc>
          <w:tcPr>
            <w:tcW w:w="1571" w:type="dxa"/>
          </w:tcPr>
          <w:p w:rsidR="0005445F" w:rsidRPr="002F58AD" w:rsidRDefault="0005445F" w:rsidP="00690A35">
            <w:pPr>
              <w:jc w:val="right"/>
            </w:pPr>
            <w:r w:rsidRPr="002F58AD">
              <w:t>$</w:t>
            </w:r>
            <w:r>
              <w:t>9,827,003</w:t>
            </w:r>
          </w:p>
        </w:tc>
        <w:tc>
          <w:tcPr>
            <w:tcW w:w="1438" w:type="dxa"/>
          </w:tcPr>
          <w:p w:rsidR="0005445F" w:rsidRPr="002F58AD" w:rsidRDefault="00C47D4A" w:rsidP="00690A35">
            <w:pPr>
              <w:jc w:val="center"/>
            </w:pPr>
            <w:r>
              <w:t>13.5%</w:t>
            </w:r>
          </w:p>
        </w:tc>
      </w:tr>
      <w:tr w:rsidR="0005445F" w:rsidTr="00E65DC9">
        <w:tc>
          <w:tcPr>
            <w:tcW w:w="1948" w:type="dxa"/>
          </w:tcPr>
          <w:p w:rsidR="0005445F" w:rsidRDefault="0005445F" w:rsidP="00690A35">
            <w:r>
              <w:t>Settlements</w:t>
            </w:r>
          </w:p>
        </w:tc>
        <w:tc>
          <w:tcPr>
            <w:tcW w:w="1416" w:type="dxa"/>
          </w:tcPr>
          <w:p w:rsidR="0005445F" w:rsidRDefault="0005445F" w:rsidP="0005445F">
            <w:pPr>
              <w:jc w:val="right"/>
            </w:pPr>
            <w:r>
              <w:t>$14,158,245</w:t>
            </w:r>
          </w:p>
        </w:tc>
        <w:tc>
          <w:tcPr>
            <w:tcW w:w="1430" w:type="dxa"/>
          </w:tcPr>
          <w:p w:rsidR="0005445F" w:rsidRDefault="0005445F" w:rsidP="00690A35">
            <w:pPr>
              <w:jc w:val="center"/>
            </w:pPr>
            <w:r>
              <w:t>40.0%</w:t>
            </w:r>
          </w:p>
        </w:tc>
        <w:tc>
          <w:tcPr>
            <w:tcW w:w="1416" w:type="dxa"/>
          </w:tcPr>
          <w:p w:rsidR="0005445F" w:rsidRDefault="0005445F" w:rsidP="00690A35">
            <w:pPr>
              <w:jc w:val="right"/>
            </w:pPr>
            <w:r>
              <w:t>$15,350,769</w:t>
            </w:r>
          </w:p>
        </w:tc>
        <w:tc>
          <w:tcPr>
            <w:tcW w:w="1461" w:type="dxa"/>
          </w:tcPr>
          <w:p w:rsidR="0005445F" w:rsidRDefault="0005445F" w:rsidP="00690A35">
            <w:pPr>
              <w:jc w:val="center"/>
            </w:pPr>
            <w:r>
              <w:t>28.1%</w:t>
            </w:r>
          </w:p>
        </w:tc>
        <w:tc>
          <w:tcPr>
            <w:tcW w:w="1571" w:type="dxa"/>
          </w:tcPr>
          <w:p w:rsidR="00C47D4A" w:rsidRPr="002F58AD" w:rsidRDefault="0005445F" w:rsidP="00690A35">
            <w:pPr>
              <w:jc w:val="right"/>
            </w:pPr>
            <w:r w:rsidRPr="002F58AD">
              <w:t>$</w:t>
            </w:r>
            <w:r w:rsidR="00C47D4A">
              <w:t>20,738,616</w:t>
            </w:r>
          </w:p>
        </w:tc>
        <w:tc>
          <w:tcPr>
            <w:tcW w:w="1438" w:type="dxa"/>
          </w:tcPr>
          <w:p w:rsidR="0005445F" w:rsidRPr="002F58AD" w:rsidRDefault="00C47D4A" w:rsidP="00690A35">
            <w:pPr>
              <w:jc w:val="center"/>
            </w:pPr>
            <w:r>
              <w:t>28.6%</w:t>
            </w:r>
          </w:p>
        </w:tc>
      </w:tr>
      <w:tr w:rsidR="0005445F" w:rsidRPr="0080585C" w:rsidTr="00E65DC9">
        <w:tc>
          <w:tcPr>
            <w:tcW w:w="1948" w:type="dxa"/>
          </w:tcPr>
          <w:p w:rsidR="0005445F" w:rsidRDefault="0005445F" w:rsidP="00690A35">
            <w:r>
              <w:t>Employer Legal</w:t>
            </w:r>
          </w:p>
        </w:tc>
        <w:tc>
          <w:tcPr>
            <w:tcW w:w="1416" w:type="dxa"/>
          </w:tcPr>
          <w:p w:rsidR="0005445F" w:rsidRDefault="0005445F" w:rsidP="0005445F">
            <w:pPr>
              <w:jc w:val="right"/>
            </w:pPr>
            <w:r>
              <w:t>$     316,279</w:t>
            </w:r>
          </w:p>
        </w:tc>
        <w:tc>
          <w:tcPr>
            <w:tcW w:w="1430" w:type="dxa"/>
          </w:tcPr>
          <w:p w:rsidR="0005445F" w:rsidRDefault="0005445F" w:rsidP="00690A35">
            <w:pPr>
              <w:jc w:val="center"/>
            </w:pPr>
            <w:r>
              <w:t>0.9%</w:t>
            </w:r>
          </w:p>
        </w:tc>
        <w:tc>
          <w:tcPr>
            <w:tcW w:w="1416" w:type="dxa"/>
          </w:tcPr>
          <w:p w:rsidR="0005445F" w:rsidRDefault="0005445F" w:rsidP="00690A35">
            <w:pPr>
              <w:jc w:val="right"/>
            </w:pPr>
            <w:r>
              <w:t>$     499,903</w:t>
            </w:r>
          </w:p>
        </w:tc>
        <w:tc>
          <w:tcPr>
            <w:tcW w:w="1461" w:type="dxa"/>
          </w:tcPr>
          <w:p w:rsidR="0005445F" w:rsidRDefault="0005445F" w:rsidP="00690A35">
            <w:pPr>
              <w:jc w:val="center"/>
            </w:pPr>
            <w:r>
              <w:t>0.9%</w:t>
            </w:r>
          </w:p>
        </w:tc>
        <w:tc>
          <w:tcPr>
            <w:tcW w:w="1571" w:type="dxa"/>
          </w:tcPr>
          <w:p w:rsidR="0005445F" w:rsidRPr="002F58AD" w:rsidRDefault="0005445F" w:rsidP="00690A35">
            <w:pPr>
              <w:jc w:val="right"/>
            </w:pPr>
            <w:r w:rsidRPr="002F58AD">
              <w:t>$</w:t>
            </w:r>
            <w:r w:rsidR="00C47D4A">
              <w:t>485,975</w:t>
            </w:r>
          </w:p>
        </w:tc>
        <w:tc>
          <w:tcPr>
            <w:tcW w:w="1438" w:type="dxa"/>
          </w:tcPr>
          <w:p w:rsidR="0005445F" w:rsidRPr="002F58AD" w:rsidRDefault="00C47D4A" w:rsidP="00690A35">
            <w:pPr>
              <w:jc w:val="center"/>
            </w:pPr>
            <w:r>
              <w:t>0.7%</w:t>
            </w:r>
          </w:p>
        </w:tc>
      </w:tr>
      <w:tr w:rsidR="0005445F" w:rsidTr="00E65DC9">
        <w:tc>
          <w:tcPr>
            <w:tcW w:w="1948" w:type="dxa"/>
          </w:tcPr>
          <w:p w:rsidR="0005445F" w:rsidRDefault="0005445F" w:rsidP="00690A35">
            <w:r>
              <w:t>Other</w:t>
            </w:r>
          </w:p>
        </w:tc>
        <w:tc>
          <w:tcPr>
            <w:tcW w:w="1416" w:type="dxa"/>
          </w:tcPr>
          <w:p w:rsidR="0005445F" w:rsidRPr="00720B16" w:rsidRDefault="0005445F" w:rsidP="0005445F">
            <w:pPr>
              <w:jc w:val="right"/>
            </w:pPr>
            <w:r>
              <w:t>$  1,390,464</w:t>
            </w:r>
          </w:p>
        </w:tc>
        <w:tc>
          <w:tcPr>
            <w:tcW w:w="1430" w:type="dxa"/>
          </w:tcPr>
          <w:p w:rsidR="0005445F" w:rsidRDefault="0005445F" w:rsidP="00690A35">
            <w:pPr>
              <w:jc w:val="center"/>
            </w:pPr>
            <w:r>
              <w:t>3.9%</w:t>
            </w:r>
          </w:p>
        </w:tc>
        <w:tc>
          <w:tcPr>
            <w:tcW w:w="1416" w:type="dxa"/>
          </w:tcPr>
          <w:p w:rsidR="0005445F" w:rsidRDefault="0005445F" w:rsidP="00690A35">
            <w:pPr>
              <w:jc w:val="right"/>
            </w:pPr>
            <w:r>
              <w:t>$  1,266,281</w:t>
            </w:r>
          </w:p>
        </w:tc>
        <w:tc>
          <w:tcPr>
            <w:tcW w:w="1461" w:type="dxa"/>
          </w:tcPr>
          <w:p w:rsidR="0005445F" w:rsidRDefault="0005445F" w:rsidP="00690A35">
            <w:pPr>
              <w:jc w:val="center"/>
            </w:pPr>
            <w:r>
              <w:t>2.3%</w:t>
            </w:r>
          </w:p>
        </w:tc>
        <w:tc>
          <w:tcPr>
            <w:tcW w:w="1571" w:type="dxa"/>
          </w:tcPr>
          <w:p w:rsidR="0005445F" w:rsidRPr="002F58AD" w:rsidRDefault="0005445F" w:rsidP="00690A35">
            <w:pPr>
              <w:jc w:val="right"/>
            </w:pPr>
            <w:r w:rsidRPr="002F58AD">
              <w:t>$</w:t>
            </w:r>
            <w:r w:rsidR="00C47D4A">
              <w:t>1,050,918</w:t>
            </w:r>
          </w:p>
        </w:tc>
        <w:tc>
          <w:tcPr>
            <w:tcW w:w="1438" w:type="dxa"/>
          </w:tcPr>
          <w:p w:rsidR="0005445F" w:rsidRPr="002F58AD" w:rsidRDefault="0005445F" w:rsidP="00690A35">
            <w:pPr>
              <w:jc w:val="center"/>
            </w:pPr>
            <w:r>
              <w:t>1</w:t>
            </w:r>
            <w:r w:rsidR="009C34FD">
              <w:t>.5%</w:t>
            </w:r>
          </w:p>
        </w:tc>
      </w:tr>
    </w:tbl>
    <w:p w:rsidR="00E22E92" w:rsidRDefault="00E22E92" w:rsidP="00C605EF"/>
    <w:p w:rsidR="00087C52" w:rsidRDefault="00C117A1" w:rsidP="006C4354">
      <w:pPr>
        <w:ind w:left="-720"/>
        <w:jc w:val="both"/>
      </w:pPr>
      <w:r>
        <w:t xml:space="preserve">In trying to compare the dollars spent in each category, it is important to acknowledge the impact that inflation </w:t>
      </w:r>
      <w:r w:rsidR="009C34FD">
        <w:t xml:space="preserve">(and deflation) </w:t>
      </w:r>
      <w:r>
        <w:t>has on all costs</w:t>
      </w:r>
      <w:r w:rsidR="00F8287E">
        <w:t>.</w:t>
      </w:r>
    </w:p>
    <w:p w:rsidR="00F8287E" w:rsidRDefault="00F8287E" w:rsidP="00C605E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42"/>
        <w:gridCol w:w="1416"/>
        <w:gridCol w:w="1416"/>
        <w:gridCol w:w="1193"/>
        <w:gridCol w:w="1631"/>
        <w:gridCol w:w="1416"/>
        <w:gridCol w:w="1153"/>
      </w:tblGrid>
      <w:tr w:rsidR="006F2947" w:rsidRPr="00D143D1" w:rsidTr="006C4354">
        <w:trPr>
          <w:jc w:val="center"/>
        </w:trPr>
        <w:tc>
          <w:tcPr>
            <w:tcW w:w="1396" w:type="dxa"/>
          </w:tcPr>
          <w:p w:rsidR="00505C0A" w:rsidRPr="00505C0A" w:rsidRDefault="00505C0A" w:rsidP="00C830CE">
            <w:pPr>
              <w:rPr>
                <w:b/>
              </w:rPr>
            </w:pPr>
            <w:r w:rsidRPr="00505C0A">
              <w:rPr>
                <w:b/>
              </w:rPr>
              <w:t xml:space="preserve">100 Most Costly </w:t>
            </w:r>
            <w:r w:rsidR="00104BB2">
              <w:rPr>
                <w:b/>
              </w:rPr>
              <w:t>Claims</w:t>
            </w:r>
          </w:p>
        </w:tc>
        <w:tc>
          <w:tcPr>
            <w:tcW w:w="1442" w:type="dxa"/>
          </w:tcPr>
          <w:p w:rsidR="00505C0A" w:rsidRPr="00505C0A" w:rsidRDefault="00505C0A" w:rsidP="007E1665">
            <w:pPr>
              <w:jc w:val="center"/>
              <w:rPr>
                <w:b/>
              </w:rPr>
            </w:pPr>
            <w:r w:rsidRPr="00505C0A">
              <w:rPr>
                <w:b/>
              </w:rPr>
              <w:t>1994-1998</w:t>
            </w:r>
          </w:p>
        </w:tc>
        <w:tc>
          <w:tcPr>
            <w:tcW w:w="4025" w:type="dxa"/>
            <w:gridSpan w:val="3"/>
          </w:tcPr>
          <w:p w:rsidR="00505C0A" w:rsidRPr="00505C0A" w:rsidRDefault="00505C0A" w:rsidP="007E1665">
            <w:pPr>
              <w:jc w:val="center"/>
              <w:rPr>
                <w:b/>
              </w:rPr>
            </w:pPr>
            <w:r w:rsidRPr="00505C0A">
              <w:rPr>
                <w:b/>
              </w:rPr>
              <w:t>1999-2003</w:t>
            </w:r>
          </w:p>
        </w:tc>
        <w:tc>
          <w:tcPr>
            <w:tcW w:w="4200" w:type="dxa"/>
            <w:gridSpan w:val="3"/>
          </w:tcPr>
          <w:p w:rsidR="00505C0A" w:rsidRPr="00505C0A" w:rsidRDefault="00505C0A" w:rsidP="007E1665">
            <w:pPr>
              <w:jc w:val="center"/>
              <w:rPr>
                <w:b/>
              </w:rPr>
            </w:pPr>
            <w:r>
              <w:rPr>
                <w:b/>
              </w:rPr>
              <w:t>2002-2006</w:t>
            </w:r>
          </w:p>
        </w:tc>
      </w:tr>
      <w:tr w:rsidR="006F2947" w:rsidRPr="00D143D1" w:rsidTr="006C4354">
        <w:trPr>
          <w:jc w:val="center"/>
        </w:trPr>
        <w:tc>
          <w:tcPr>
            <w:tcW w:w="1396" w:type="dxa"/>
          </w:tcPr>
          <w:p w:rsidR="006F2947" w:rsidRPr="00505C0A" w:rsidRDefault="006F2947" w:rsidP="00C830CE"/>
        </w:tc>
        <w:tc>
          <w:tcPr>
            <w:tcW w:w="1442" w:type="dxa"/>
          </w:tcPr>
          <w:p w:rsidR="006F2947" w:rsidRPr="00505C0A" w:rsidRDefault="006F2947" w:rsidP="007E1665">
            <w:pPr>
              <w:jc w:val="center"/>
              <w:rPr>
                <w:b/>
              </w:rPr>
            </w:pPr>
            <w:r w:rsidRPr="00505C0A">
              <w:rPr>
                <w:b/>
              </w:rPr>
              <w:t>Real Dollars</w:t>
            </w:r>
          </w:p>
        </w:tc>
        <w:tc>
          <w:tcPr>
            <w:tcW w:w="1416" w:type="dxa"/>
          </w:tcPr>
          <w:p w:rsidR="006F2947" w:rsidRPr="00505C0A" w:rsidRDefault="006F2947" w:rsidP="00690A35">
            <w:pPr>
              <w:jc w:val="center"/>
              <w:rPr>
                <w:b/>
              </w:rPr>
            </w:pPr>
            <w:r w:rsidRPr="00505C0A">
              <w:rPr>
                <w:b/>
              </w:rPr>
              <w:t>Real Dollars</w:t>
            </w:r>
          </w:p>
        </w:tc>
        <w:tc>
          <w:tcPr>
            <w:tcW w:w="1416" w:type="dxa"/>
          </w:tcPr>
          <w:p w:rsidR="006F2947" w:rsidRPr="00505C0A" w:rsidRDefault="006F2947" w:rsidP="00690A35">
            <w:pPr>
              <w:jc w:val="center"/>
              <w:rPr>
                <w:b/>
              </w:rPr>
            </w:pPr>
            <w:r w:rsidRPr="00505C0A">
              <w:rPr>
                <w:b/>
              </w:rPr>
              <w:t>Adjusted Dollars</w:t>
            </w:r>
          </w:p>
        </w:tc>
        <w:tc>
          <w:tcPr>
            <w:tcW w:w="1193" w:type="dxa"/>
          </w:tcPr>
          <w:p w:rsidR="006F2947" w:rsidRPr="00505C0A" w:rsidRDefault="006F2947" w:rsidP="00690A35">
            <w:pPr>
              <w:jc w:val="center"/>
              <w:rPr>
                <w:b/>
              </w:rPr>
            </w:pPr>
            <w:r>
              <w:rPr>
                <w:b/>
              </w:rPr>
              <w:t>Increase or Decrease from 1994-1998</w:t>
            </w:r>
          </w:p>
        </w:tc>
        <w:tc>
          <w:tcPr>
            <w:tcW w:w="1631" w:type="dxa"/>
          </w:tcPr>
          <w:p w:rsidR="006F2947" w:rsidRPr="007E1665" w:rsidRDefault="006F2947" w:rsidP="00690A35">
            <w:pPr>
              <w:jc w:val="center"/>
              <w:rPr>
                <w:b/>
              </w:rPr>
            </w:pPr>
            <w:r w:rsidRPr="00505C0A">
              <w:rPr>
                <w:b/>
              </w:rPr>
              <w:t xml:space="preserve"> Real Dollars</w:t>
            </w:r>
            <w:r w:rsidRPr="007E1665">
              <w:rPr>
                <w:b/>
              </w:rPr>
              <w:t xml:space="preserve"> </w:t>
            </w:r>
          </w:p>
        </w:tc>
        <w:tc>
          <w:tcPr>
            <w:tcW w:w="1416" w:type="dxa"/>
          </w:tcPr>
          <w:p w:rsidR="006F2947" w:rsidRPr="00505C0A" w:rsidRDefault="006F2947" w:rsidP="007E1665">
            <w:pPr>
              <w:jc w:val="center"/>
              <w:rPr>
                <w:b/>
              </w:rPr>
            </w:pPr>
            <w:r w:rsidRPr="00505C0A">
              <w:rPr>
                <w:b/>
              </w:rPr>
              <w:t>Adjusted Dollars</w:t>
            </w:r>
          </w:p>
        </w:tc>
        <w:tc>
          <w:tcPr>
            <w:tcW w:w="1153" w:type="dxa"/>
          </w:tcPr>
          <w:p w:rsidR="006F2947" w:rsidRPr="00505C0A" w:rsidRDefault="006F2947" w:rsidP="00690A35">
            <w:pPr>
              <w:jc w:val="center"/>
              <w:rPr>
                <w:b/>
              </w:rPr>
            </w:pPr>
            <w:r>
              <w:rPr>
                <w:b/>
              </w:rPr>
              <w:t>Increase or Decrease from 1994-1998</w:t>
            </w:r>
          </w:p>
        </w:tc>
      </w:tr>
      <w:tr w:rsidR="006F2947" w:rsidRPr="00D143D1" w:rsidTr="006C4354">
        <w:trPr>
          <w:trHeight w:val="302"/>
          <w:jc w:val="center"/>
        </w:trPr>
        <w:tc>
          <w:tcPr>
            <w:tcW w:w="1396" w:type="dxa"/>
          </w:tcPr>
          <w:p w:rsidR="006F2947" w:rsidRPr="00505C0A" w:rsidRDefault="006F2947" w:rsidP="00C830CE">
            <w:r w:rsidRPr="00505C0A">
              <w:t>Medical</w:t>
            </w:r>
          </w:p>
        </w:tc>
        <w:tc>
          <w:tcPr>
            <w:tcW w:w="1442" w:type="dxa"/>
          </w:tcPr>
          <w:p w:rsidR="006F2947" w:rsidRPr="006F2947" w:rsidRDefault="006F2947" w:rsidP="007E1665">
            <w:pPr>
              <w:jc w:val="right"/>
              <w:rPr>
                <w:b/>
              </w:rPr>
            </w:pPr>
            <w:r w:rsidRPr="006F2947">
              <w:rPr>
                <w:b/>
              </w:rPr>
              <w:t>$13,353,369</w:t>
            </w:r>
          </w:p>
        </w:tc>
        <w:tc>
          <w:tcPr>
            <w:tcW w:w="1416" w:type="dxa"/>
          </w:tcPr>
          <w:p w:rsidR="006F2947" w:rsidRPr="00505C0A" w:rsidRDefault="006F2947" w:rsidP="00690A35">
            <w:pPr>
              <w:jc w:val="right"/>
            </w:pPr>
            <w:r w:rsidRPr="00505C0A">
              <w:t>$27,160,321</w:t>
            </w:r>
          </w:p>
        </w:tc>
        <w:tc>
          <w:tcPr>
            <w:tcW w:w="1416" w:type="dxa"/>
          </w:tcPr>
          <w:p w:rsidR="006F2947" w:rsidRPr="006F2947" w:rsidRDefault="006F2947" w:rsidP="00690A35">
            <w:pPr>
              <w:jc w:val="right"/>
              <w:rPr>
                <w:b/>
              </w:rPr>
            </w:pPr>
            <w:r w:rsidRPr="006F2947">
              <w:rPr>
                <w:b/>
              </w:rPr>
              <w:t>$24,062,419</w:t>
            </w:r>
          </w:p>
        </w:tc>
        <w:tc>
          <w:tcPr>
            <w:tcW w:w="1193" w:type="dxa"/>
          </w:tcPr>
          <w:p w:rsidR="006F2947" w:rsidRPr="00505C0A" w:rsidRDefault="006F2947" w:rsidP="00690A35">
            <w:pPr>
              <w:jc w:val="center"/>
            </w:pPr>
            <w:r w:rsidRPr="00505C0A">
              <w:t>+</w:t>
            </w:r>
            <w:r>
              <w:t>80.2</w:t>
            </w:r>
            <w:r w:rsidRPr="00505C0A">
              <w:t>%</w:t>
            </w:r>
          </w:p>
        </w:tc>
        <w:tc>
          <w:tcPr>
            <w:tcW w:w="1631" w:type="dxa"/>
          </w:tcPr>
          <w:p w:rsidR="006F2947" w:rsidRPr="002F58AD" w:rsidRDefault="006F2947" w:rsidP="00690A35">
            <w:pPr>
              <w:jc w:val="right"/>
            </w:pPr>
            <w:r w:rsidRPr="002F58AD">
              <w:t>$</w:t>
            </w:r>
            <w:r>
              <w:t>40,428,039</w:t>
            </w:r>
          </w:p>
        </w:tc>
        <w:tc>
          <w:tcPr>
            <w:tcW w:w="1416" w:type="dxa"/>
          </w:tcPr>
          <w:p w:rsidR="006F2947" w:rsidRPr="006F2947" w:rsidRDefault="006F2947" w:rsidP="007E1665">
            <w:pPr>
              <w:jc w:val="right"/>
              <w:rPr>
                <w:b/>
              </w:rPr>
            </w:pPr>
            <w:r w:rsidRPr="006F2947">
              <w:rPr>
                <w:b/>
              </w:rPr>
              <w:t>$</w:t>
            </w:r>
            <w:r w:rsidR="00371575">
              <w:rPr>
                <w:b/>
              </w:rPr>
              <w:t>35,793,134</w:t>
            </w:r>
          </w:p>
        </w:tc>
        <w:tc>
          <w:tcPr>
            <w:tcW w:w="1153" w:type="dxa"/>
          </w:tcPr>
          <w:p w:rsidR="006F2947" w:rsidRPr="00505C0A" w:rsidRDefault="006F2947" w:rsidP="007E1665">
            <w:pPr>
              <w:jc w:val="center"/>
            </w:pPr>
            <w:r w:rsidRPr="00505C0A">
              <w:t>+</w:t>
            </w:r>
            <w:r w:rsidR="00371575">
              <w:t>168.0</w:t>
            </w:r>
            <w:r w:rsidRPr="00505C0A">
              <w:t>%</w:t>
            </w:r>
          </w:p>
        </w:tc>
      </w:tr>
      <w:tr w:rsidR="006F2947" w:rsidRPr="00D143D1" w:rsidTr="006C4354">
        <w:trPr>
          <w:jc w:val="center"/>
        </w:trPr>
        <w:tc>
          <w:tcPr>
            <w:tcW w:w="1396" w:type="dxa"/>
          </w:tcPr>
          <w:p w:rsidR="006F2947" w:rsidRPr="00505C0A" w:rsidRDefault="006F2947" w:rsidP="00C830CE">
            <w:r w:rsidRPr="00505C0A">
              <w:t>Benefit Payments</w:t>
            </w:r>
          </w:p>
        </w:tc>
        <w:tc>
          <w:tcPr>
            <w:tcW w:w="1442" w:type="dxa"/>
          </w:tcPr>
          <w:p w:rsidR="006F2947" w:rsidRPr="006F2947" w:rsidRDefault="006F2947" w:rsidP="007E1665">
            <w:pPr>
              <w:jc w:val="right"/>
              <w:rPr>
                <w:b/>
              </w:rPr>
            </w:pPr>
            <w:r w:rsidRPr="006F2947">
              <w:rPr>
                <w:b/>
              </w:rPr>
              <w:t>$</w:t>
            </w:r>
            <w:r w:rsidR="00371575">
              <w:rPr>
                <w:b/>
              </w:rPr>
              <w:t xml:space="preserve">  </w:t>
            </w:r>
            <w:r w:rsidRPr="006F2947">
              <w:rPr>
                <w:b/>
              </w:rPr>
              <w:t>6,148,830</w:t>
            </w:r>
          </w:p>
        </w:tc>
        <w:tc>
          <w:tcPr>
            <w:tcW w:w="1416" w:type="dxa"/>
          </w:tcPr>
          <w:p w:rsidR="006F2947" w:rsidRPr="00505C0A" w:rsidRDefault="006F2947" w:rsidP="00690A35">
            <w:pPr>
              <w:jc w:val="right"/>
            </w:pPr>
            <w:r w:rsidRPr="00505C0A">
              <w:t>$10,331,047</w:t>
            </w:r>
          </w:p>
        </w:tc>
        <w:tc>
          <w:tcPr>
            <w:tcW w:w="1416" w:type="dxa"/>
          </w:tcPr>
          <w:p w:rsidR="006F2947" w:rsidRPr="006F2947" w:rsidRDefault="006F2947" w:rsidP="00690A35">
            <w:pPr>
              <w:jc w:val="right"/>
              <w:rPr>
                <w:b/>
              </w:rPr>
            </w:pPr>
            <w:r w:rsidRPr="006F2947">
              <w:rPr>
                <w:b/>
              </w:rPr>
              <w:t>$</w:t>
            </w:r>
            <w:r w:rsidR="00371575">
              <w:rPr>
                <w:b/>
              </w:rPr>
              <w:t xml:space="preserve">  </w:t>
            </w:r>
            <w:r w:rsidRPr="006F2947">
              <w:rPr>
                <w:b/>
              </w:rPr>
              <w:t>9,152,689</w:t>
            </w:r>
          </w:p>
        </w:tc>
        <w:tc>
          <w:tcPr>
            <w:tcW w:w="1193" w:type="dxa"/>
          </w:tcPr>
          <w:p w:rsidR="006F2947" w:rsidRPr="00505C0A" w:rsidRDefault="006F2947" w:rsidP="00690A35">
            <w:pPr>
              <w:jc w:val="center"/>
            </w:pPr>
            <w:r w:rsidRPr="00505C0A">
              <w:t>+</w:t>
            </w:r>
            <w:r>
              <w:t>48.9</w:t>
            </w:r>
            <w:r w:rsidRPr="00505C0A">
              <w:t>%</w:t>
            </w:r>
          </w:p>
        </w:tc>
        <w:tc>
          <w:tcPr>
            <w:tcW w:w="1631" w:type="dxa"/>
          </w:tcPr>
          <w:p w:rsidR="006F2947" w:rsidRPr="002F58AD" w:rsidRDefault="006F2947" w:rsidP="00690A35">
            <w:pPr>
              <w:jc w:val="right"/>
            </w:pPr>
            <w:r w:rsidRPr="002F58AD">
              <w:t>$</w:t>
            </w:r>
            <w:r w:rsidR="00371575">
              <w:t xml:space="preserve">  </w:t>
            </w:r>
            <w:r>
              <w:t>9,827,003</w:t>
            </w:r>
          </w:p>
        </w:tc>
        <w:tc>
          <w:tcPr>
            <w:tcW w:w="1416" w:type="dxa"/>
          </w:tcPr>
          <w:p w:rsidR="006F2947" w:rsidRPr="006F2947" w:rsidRDefault="006F2947" w:rsidP="007E1665">
            <w:pPr>
              <w:jc w:val="right"/>
              <w:rPr>
                <w:b/>
              </w:rPr>
            </w:pPr>
            <w:r w:rsidRPr="006F2947">
              <w:rPr>
                <w:b/>
              </w:rPr>
              <w:t>$</w:t>
            </w:r>
            <w:r w:rsidR="00371575">
              <w:rPr>
                <w:b/>
              </w:rPr>
              <w:t xml:space="preserve">  8,162,291</w:t>
            </w:r>
          </w:p>
        </w:tc>
        <w:tc>
          <w:tcPr>
            <w:tcW w:w="1153" w:type="dxa"/>
          </w:tcPr>
          <w:p w:rsidR="006F2947" w:rsidRPr="00505C0A" w:rsidRDefault="006F2947" w:rsidP="007E1665">
            <w:pPr>
              <w:jc w:val="center"/>
            </w:pPr>
            <w:r w:rsidRPr="00505C0A">
              <w:t>+</w:t>
            </w:r>
            <w:r w:rsidR="00371575">
              <w:t xml:space="preserve">  32.7</w:t>
            </w:r>
            <w:r w:rsidRPr="00505C0A">
              <w:t>%</w:t>
            </w:r>
          </w:p>
        </w:tc>
      </w:tr>
      <w:tr w:rsidR="006F2947" w:rsidRPr="00D143D1" w:rsidTr="006C4354">
        <w:trPr>
          <w:jc w:val="center"/>
        </w:trPr>
        <w:tc>
          <w:tcPr>
            <w:tcW w:w="1396" w:type="dxa"/>
          </w:tcPr>
          <w:p w:rsidR="006F2947" w:rsidRPr="00505C0A" w:rsidRDefault="006F2947" w:rsidP="00C830CE">
            <w:r w:rsidRPr="00505C0A">
              <w:t>Settlements</w:t>
            </w:r>
          </w:p>
        </w:tc>
        <w:tc>
          <w:tcPr>
            <w:tcW w:w="1442" w:type="dxa"/>
          </w:tcPr>
          <w:p w:rsidR="006F2947" w:rsidRPr="006F2947" w:rsidRDefault="006F2947" w:rsidP="007E1665">
            <w:pPr>
              <w:jc w:val="right"/>
              <w:rPr>
                <w:b/>
              </w:rPr>
            </w:pPr>
            <w:r w:rsidRPr="006F2947">
              <w:rPr>
                <w:b/>
              </w:rPr>
              <w:t>$14,158,245</w:t>
            </w:r>
          </w:p>
        </w:tc>
        <w:tc>
          <w:tcPr>
            <w:tcW w:w="1416" w:type="dxa"/>
          </w:tcPr>
          <w:p w:rsidR="006F2947" w:rsidRPr="00505C0A" w:rsidRDefault="00371575" w:rsidP="00690A35">
            <w:pPr>
              <w:jc w:val="right"/>
            </w:pPr>
            <w:r>
              <w:t>$</w:t>
            </w:r>
            <w:r w:rsidR="006F2947" w:rsidRPr="00505C0A">
              <w:t>15,350,769</w:t>
            </w:r>
          </w:p>
        </w:tc>
        <w:tc>
          <w:tcPr>
            <w:tcW w:w="1416" w:type="dxa"/>
          </w:tcPr>
          <w:p w:rsidR="006F2947" w:rsidRPr="006F2947" w:rsidRDefault="006F2947" w:rsidP="00690A35">
            <w:pPr>
              <w:jc w:val="right"/>
              <w:rPr>
                <w:b/>
              </w:rPr>
            </w:pPr>
            <w:r w:rsidRPr="006F2947">
              <w:rPr>
                <w:b/>
              </w:rPr>
              <w:t>$13,599,862</w:t>
            </w:r>
          </w:p>
        </w:tc>
        <w:tc>
          <w:tcPr>
            <w:tcW w:w="1193" w:type="dxa"/>
          </w:tcPr>
          <w:p w:rsidR="006F2947" w:rsidRPr="00505C0A" w:rsidRDefault="006F2947" w:rsidP="00690A35">
            <w:pPr>
              <w:jc w:val="center"/>
            </w:pPr>
            <w:r>
              <w:t>-3.9</w:t>
            </w:r>
            <w:r w:rsidRPr="00505C0A">
              <w:t>%</w:t>
            </w:r>
          </w:p>
        </w:tc>
        <w:tc>
          <w:tcPr>
            <w:tcW w:w="1631" w:type="dxa"/>
          </w:tcPr>
          <w:p w:rsidR="006F2947" w:rsidRPr="002F58AD" w:rsidRDefault="006F2947" w:rsidP="00690A35">
            <w:pPr>
              <w:jc w:val="right"/>
            </w:pPr>
            <w:r w:rsidRPr="002F58AD">
              <w:t>$</w:t>
            </w:r>
            <w:r>
              <w:t>20,738,616</w:t>
            </w:r>
          </w:p>
        </w:tc>
        <w:tc>
          <w:tcPr>
            <w:tcW w:w="1416" w:type="dxa"/>
          </w:tcPr>
          <w:p w:rsidR="006F2947" w:rsidRPr="006F2947" w:rsidRDefault="006F2947" w:rsidP="007E1665">
            <w:pPr>
              <w:jc w:val="right"/>
              <w:rPr>
                <w:b/>
              </w:rPr>
            </w:pPr>
            <w:r w:rsidRPr="006F2947">
              <w:rPr>
                <w:b/>
              </w:rPr>
              <w:t>$13,633,010</w:t>
            </w:r>
          </w:p>
        </w:tc>
        <w:tc>
          <w:tcPr>
            <w:tcW w:w="1153" w:type="dxa"/>
          </w:tcPr>
          <w:p w:rsidR="006F2947" w:rsidRPr="00505C0A" w:rsidRDefault="006F2947" w:rsidP="007E1665">
            <w:pPr>
              <w:jc w:val="center"/>
            </w:pPr>
            <w:r w:rsidRPr="00505C0A">
              <w:t>-3.7%</w:t>
            </w:r>
          </w:p>
        </w:tc>
      </w:tr>
      <w:tr w:rsidR="006F2947" w:rsidRPr="00D143D1" w:rsidTr="006C4354">
        <w:trPr>
          <w:jc w:val="center"/>
        </w:trPr>
        <w:tc>
          <w:tcPr>
            <w:tcW w:w="1396" w:type="dxa"/>
          </w:tcPr>
          <w:p w:rsidR="006F2947" w:rsidRPr="00505C0A" w:rsidRDefault="006F2947" w:rsidP="00C830CE">
            <w:r w:rsidRPr="00505C0A">
              <w:t>Employer Legal</w:t>
            </w:r>
          </w:p>
        </w:tc>
        <w:tc>
          <w:tcPr>
            <w:tcW w:w="1442" w:type="dxa"/>
          </w:tcPr>
          <w:p w:rsidR="006F2947" w:rsidRPr="006F2947" w:rsidRDefault="006F2947" w:rsidP="007E1665">
            <w:pPr>
              <w:jc w:val="right"/>
              <w:rPr>
                <w:b/>
              </w:rPr>
            </w:pPr>
            <w:r w:rsidRPr="006F2947">
              <w:rPr>
                <w:b/>
              </w:rPr>
              <w:t>$</w:t>
            </w:r>
            <w:r w:rsidR="00371575">
              <w:rPr>
                <w:b/>
              </w:rPr>
              <w:t xml:space="preserve">     </w:t>
            </w:r>
            <w:r w:rsidRPr="006F2947">
              <w:rPr>
                <w:b/>
              </w:rPr>
              <w:t>316,279</w:t>
            </w:r>
          </w:p>
        </w:tc>
        <w:tc>
          <w:tcPr>
            <w:tcW w:w="1416" w:type="dxa"/>
          </w:tcPr>
          <w:p w:rsidR="006F2947" w:rsidRPr="00505C0A" w:rsidRDefault="006F2947" w:rsidP="00690A35">
            <w:pPr>
              <w:jc w:val="right"/>
            </w:pPr>
            <w:r w:rsidRPr="00505C0A">
              <w:t>$</w:t>
            </w:r>
            <w:r w:rsidR="00371575">
              <w:t xml:space="preserve">     </w:t>
            </w:r>
            <w:r w:rsidRPr="00505C0A">
              <w:t>499,903</w:t>
            </w:r>
          </w:p>
        </w:tc>
        <w:tc>
          <w:tcPr>
            <w:tcW w:w="1416" w:type="dxa"/>
          </w:tcPr>
          <w:p w:rsidR="006F2947" w:rsidRPr="006F2947" w:rsidRDefault="006F2947" w:rsidP="00690A35">
            <w:pPr>
              <w:jc w:val="right"/>
              <w:rPr>
                <w:b/>
              </w:rPr>
            </w:pPr>
            <w:r w:rsidRPr="006F2947">
              <w:rPr>
                <w:b/>
              </w:rPr>
              <w:t>$</w:t>
            </w:r>
            <w:r w:rsidR="00371575">
              <w:rPr>
                <w:b/>
              </w:rPr>
              <w:t xml:space="preserve">     </w:t>
            </w:r>
            <w:r w:rsidRPr="006F2947">
              <w:rPr>
                <w:b/>
              </w:rPr>
              <w:t>442,884</w:t>
            </w:r>
          </w:p>
        </w:tc>
        <w:tc>
          <w:tcPr>
            <w:tcW w:w="1193" w:type="dxa"/>
          </w:tcPr>
          <w:p w:rsidR="006F2947" w:rsidRPr="00505C0A" w:rsidRDefault="006F2947" w:rsidP="00690A35">
            <w:pPr>
              <w:jc w:val="center"/>
            </w:pPr>
            <w:r w:rsidRPr="00505C0A">
              <w:t>+</w:t>
            </w:r>
            <w:r>
              <w:t>40.0</w:t>
            </w:r>
            <w:r w:rsidRPr="00505C0A">
              <w:t>%</w:t>
            </w:r>
          </w:p>
        </w:tc>
        <w:tc>
          <w:tcPr>
            <w:tcW w:w="1631" w:type="dxa"/>
          </w:tcPr>
          <w:p w:rsidR="006F2947" w:rsidRPr="002F58AD" w:rsidRDefault="006F2947" w:rsidP="00690A35">
            <w:pPr>
              <w:jc w:val="right"/>
            </w:pPr>
            <w:r w:rsidRPr="002F58AD">
              <w:t>$</w:t>
            </w:r>
            <w:r w:rsidR="00371575">
              <w:t xml:space="preserve">     </w:t>
            </w:r>
            <w:r>
              <w:t>485,975</w:t>
            </w:r>
          </w:p>
        </w:tc>
        <w:tc>
          <w:tcPr>
            <w:tcW w:w="1416" w:type="dxa"/>
          </w:tcPr>
          <w:p w:rsidR="006F2947" w:rsidRPr="006F2947" w:rsidRDefault="006F2947" w:rsidP="007E1665">
            <w:pPr>
              <w:jc w:val="right"/>
              <w:rPr>
                <w:b/>
              </w:rPr>
            </w:pPr>
            <w:r w:rsidRPr="006F2947">
              <w:rPr>
                <w:b/>
              </w:rPr>
              <w:t>$</w:t>
            </w:r>
            <w:r w:rsidR="00371575">
              <w:rPr>
                <w:b/>
              </w:rPr>
              <w:t xml:space="preserve">     </w:t>
            </w:r>
            <w:r w:rsidRPr="006F2947">
              <w:rPr>
                <w:b/>
              </w:rPr>
              <w:t>443,964</w:t>
            </w:r>
          </w:p>
        </w:tc>
        <w:tc>
          <w:tcPr>
            <w:tcW w:w="1153" w:type="dxa"/>
          </w:tcPr>
          <w:p w:rsidR="006F2947" w:rsidRPr="00505C0A" w:rsidRDefault="006F2947" w:rsidP="007E1665">
            <w:pPr>
              <w:jc w:val="center"/>
            </w:pPr>
            <w:r w:rsidRPr="00505C0A">
              <w:t>+40.4%</w:t>
            </w:r>
          </w:p>
        </w:tc>
      </w:tr>
      <w:tr w:rsidR="006F2947" w:rsidRPr="00D143D1" w:rsidTr="006C4354">
        <w:trPr>
          <w:jc w:val="center"/>
        </w:trPr>
        <w:tc>
          <w:tcPr>
            <w:tcW w:w="1396" w:type="dxa"/>
          </w:tcPr>
          <w:p w:rsidR="006F2947" w:rsidRPr="00505C0A" w:rsidRDefault="006F2947" w:rsidP="00C830CE">
            <w:r w:rsidRPr="00505C0A">
              <w:t>Other</w:t>
            </w:r>
          </w:p>
        </w:tc>
        <w:tc>
          <w:tcPr>
            <w:tcW w:w="1442" w:type="dxa"/>
          </w:tcPr>
          <w:p w:rsidR="006F2947" w:rsidRPr="006F2947" w:rsidRDefault="006F2947" w:rsidP="007E1665">
            <w:pPr>
              <w:jc w:val="right"/>
              <w:rPr>
                <w:b/>
              </w:rPr>
            </w:pPr>
            <w:r w:rsidRPr="006F2947">
              <w:rPr>
                <w:b/>
              </w:rPr>
              <w:t>$</w:t>
            </w:r>
            <w:r w:rsidR="00371575">
              <w:rPr>
                <w:b/>
              </w:rPr>
              <w:t xml:space="preserve">  </w:t>
            </w:r>
            <w:r w:rsidRPr="006F2947">
              <w:rPr>
                <w:b/>
              </w:rPr>
              <w:t>1,390,464</w:t>
            </w:r>
          </w:p>
        </w:tc>
        <w:tc>
          <w:tcPr>
            <w:tcW w:w="1416" w:type="dxa"/>
          </w:tcPr>
          <w:p w:rsidR="006F2947" w:rsidRPr="00505C0A" w:rsidRDefault="006F2947" w:rsidP="00690A35">
            <w:pPr>
              <w:jc w:val="right"/>
            </w:pPr>
            <w:r w:rsidRPr="00505C0A">
              <w:t>$</w:t>
            </w:r>
            <w:r w:rsidR="00371575">
              <w:t xml:space="preserve">  </w:t>
            </w:r>
            <w:r w:rsidRPr="00505C0A">
              <w:t>1,266,281</w:t>
            </w:r>
          </w:p>
        </w:tc>
        <w:tc>
          <w:tcPr>
            <w:tcW w:w="1416" w:type="dxa"/>
          </w:tcPr>
          <w:p w:rsidR="006F2947" w:rsidRPr="006F2947" w:rsidRDefault="006F2947" w:rsidP="00690A35">
            <w:pPr>
              <w:jc w:val="right"/>
              <w:rPr>
                <w:b/>
              </w:rPr>
            </w:pPr>
            <w:r w:rsidRPr="006F2947">
              <w:rPr>
                <w:b/>
              </w:rPr>
              <w:t>$</w:t>
            </w:r>
            <w:r w:rsidR="00371575">
              <w:rPr>
                <w:b/>
              </w:rPr>
              <w:t xml:space="preserve">  </w:t>
            </w:r>
            <w:r w:rsidRPr="006F2947">
              <w:rPr>
                <w:b/>
              </w:rPr>
              <w:t>1,121,849</w:t>
            </w:r>
          </w:p>
        </w:tc>
        <w:tc>
          <w:tcPr>
            <w:tcW w:w="1193" w:type="dxa"/>
          </w:tcPr>
          <w:p w:rsidR="006F2947" w:rsidRPr="00505C0A" w:rsidRDefault="006F2947" w:rsidP="00690A35">
            <w:pPr>
              <w:jc w:val="center"/>
            </w:pPr>
            <w:r>
              <w:t>-19.3</w:t>
            </w:r>
            <w:r w:rsidRPr="00505C0A">
              <w:t>%</w:t>
            </w:r>
          </w:p>
        </w:tc>
        <w:tc>
          <w:tcPr>
            <w:tcW w:w="1631" w:type="dxa"/>
          </w:tcPr>
          <w:p w:rsidR="006F2947" w:rsidRPr="002F58AD" w:rsidRDefault="006F2947" w:rsidP="00690A35">
            <w:pPr>
              <w:jc w:val="right"/>
            </w:pPr>
            <w:r w:rsidRPr="002F58AD">
              <w:t>$</w:t>
            </w:r>
            <w:r w:rsidR="00371575">
              <w:t xml:space="preserve">  </w:t>
            </w:r>
            <w:r>
              <w:t>1,050,918</w:t>
            </w:r>
          </w:p>
        </w:tc>
        <w:tc>
          <w:tcPr>
            <w:tcW w:w="1416" w:type="dxa"/>
          </w:tcPr>
          <w:p w:rsidR="006F2947" w:rsidRPr="006F2947" w:rsidRDefault="006F2947" w:rsidP="007E1665">
            <w:pPr>
              <w:jc w:val="right"/>
              <w:rPr>
                <w:b/>
              </w:rPr>
            </w:pPr>
            <w:r w:rsidRPr="006F2947">
              <w:rPr>
                <w:b/>
              </w:rPr>
              <w:t>$</w:t>
            </w:r>
            <w:r w:rsidR="00371575">
              <w:rPr>
                <w:b/>
              </w:rPr>
              <w:t xml:space="preserve">  </w:t>
            </w:r>
            <w:r w:rsidRPr="006F2947">
              <w:rPr>
                <w:b/>
              </w:rPr>
              <w:t>1,124,583</w:t>
            </w:r>
          </w:p>
        </w:tc>
        <w:tc>
          <w:tcPr>
            <w:tcW w:w="1153" w:type="dxa"/>
          </w:tcPr>
          <w:p w:rsidR="006F2947" w:rsidRPr="00505C0A" w:rsidRDefault="006F2947" w:rsidP="007E1665">
            <w:pPr>
              <w:jc w:val="center"/>
            </w:pPr>
            <w:r w:rsidRPr="00505C0A">
              <w:t>-19.1%</w:t>
            </w:r>
          </w:p>
        </w:tc>
      </w:tr>
    </w:tbl>
    <w:p w:rsidR="00087C52" w:rsidRDefault="00087C52" w:rsidP="00E22E92">
      <w:pPr>
        <w:ind w:firstLine="720"/>
      </w:pPr>
    </w:p>
    <w:p w:rsidR="00311F4B" w:rsidRDefault="00F8287E" w:rsidP="00491B26">
      <w:pPr>
        <w:ind w:left="-720"/>
        <w:jc w:val="both"/>
      </w:pPr>
      <w:r>
        <w:t xml:space="preserve">In the above chart, all of the above categories were adjusted for inflation.  </w:t>
      </w:r>
      <w:r w:rsidRPr="006F2947">
        <w:t xml:space="preserve">Using the CPI inflation calculator found on the Bureau of Labor Standards website all of the dollars in the above chart were adjusted to 1996 dollars for </w:t>
      </w:r>
      <w:r>
        <w:t xml:space="preserve">apples to apples </w:t>
      </w:r>
      <w:r w:rsidRPr="006F2947">
        <w:t xml:space="preserve">comparison.   </w:t>
      </w:r>
    </w:p>
    <w:p w:rsidR="00311F4B" w:rsidRDefault="00311F4B" w:rsidP="00491B26">
      <w:pPr>
        <w:ind w:left="-720"/>
        <w:jc w:val="both"/>
      </w:pPr>
    </w:p>
    <w:p w:rsidR="006F2947" w:rsidRDefault="00371575" w:rsidP="00491B26">
      <w:pPr>
        <w:ind w:left="-720"/>
        <w:jc w:val="both"/>
      </w:pPr>
      <w:r>
        <w:t>Over time there is a</w:t>
      </w:r>
      <w:r w:rsidR="006F2947" w:rsidRPr="006F2947">
        <w:t xml:space="preserve"> </w:t>
      </w:r>
      <w:r>
        <w:t>steady</w:t>
      </w:r>
      <w:r w:rsidR="006F2947" w:rsidRPr="006F2947">
        <w:t xml:space="preserve"> decrease in the “Settlemen</w:t>
      </w:r>
      <w:r>
        <w:t>t</w:t>
      </w:r>
      <w:r w:rsidR="00623482">
        <w:t>s</w:t>
      </w:r>
      <w:r>
        <w:t>” and “Other” categories.  It is interesting to note that the decreas</w:t>
      </w:r>
      <w:r w:rsidR="00342A0C">
        <w:t>e</w:t>
      </w:r>
      <w:r w:rsidR="00623482">
        <w:t xml:space="preserve">s stay </w:t>
      </w:r>
      <w:r w:rsidR="00342A0C">
        <w:t xml:space="preserve">level over the </w:t>
      </w:r>
      <w:r w:rsidR="00623482">
        <w:t>studies</w:t>
      </w:r>
      <w:r w:rsidR="00342A0C">
        <w:t xml:space="preserve">.  The increase in </w:t>
      </w:r>
      <w:r w:rsidR="00623482">
        <w:t>“Employer L</w:t>
      </w:r>
      <w:r w:rsidR="00342A0C">
        <w:t>egal</w:t>
      </w:r>
      <w:r w:rsidR="00623482">
        <w:t>”</w:t>
      </w:r>
      <w:r w:rsidR="00342A0C">
        <w:t xml:space="preserve"> also remains constant from the initial </w:t>
      </w:r>
      <w:r w:rsidR="00623482">
        <w:t xml:space="preserve">study </w:t>
      </w:r>
      <w:r w:rsidR="00342A0C">
        <w:t xml:space="preserve">through both subsequent </w:t>
      </w:r>
      <w:r w:rsidR="00623482">
        <w:t>studies</w:t>
      </w:r>
      <w:r w:rsidR="00342A0C">
        <w:t xml:space="preserve">.  When reviewing the </w:t>
      </w:r>
      <w:r w:rsidR="00623482">
        <w:t>“Benefit P</w:t>
      </w:r>
      <w:r w:rsidR="00342A0C">
        <w:t>ayment</w:t>
      </w:r>
      <w:r w:rsidR="00623482">
        <w:t xml:space="preserve">”, </w:t>
      </w:r>
      <w:r w:rsidR="00342A0C">
        <w:t xml:space="preserve">there was an initial increase in the </w:t>
      </w:r>
      <w:r w:rsidR="00623482">
        <w:t>s</w:t>
      </w:r>
      <w:r w:rsidR="00342A0C">
        <w:t xml:space="preserve">econd </w:t>
      </w:r>
      <w:r w:rsidR="00623482">
        <w:t xml:space="preserve">study </w:t>
      </w:r>
      <w:r w:rsidR="00342A0C">
        <w:t xml:space="preserve">of nearly fifty percent.  In the third </w:t>
      </w:r>
      <w:r w:rsidR="00623482">
        <w:t xml:space="preserve">study, </w:t>
      </w:r>
      <w:r w:rsidR="00342A0C">
        <w:t xml:space="preserve">the </w:t>
      </w:r>
      <w:r w:rsidR="00483D3B">
        <w:t>“Benefit Payment”</w:t>
      </w:r>
      <w:r w:rsidR="00342A0C">
        <w:t xml:space="preserve"> dropped to only one third more than the initial </w:t>
      </w:r>
      <w:r w:rsidR="00483D3B">
        <w:t>study</w:t>
      </w:r>
      <w:r w:rsidR="00342A0C">
        <w:t xml:space="preserve">.  The real dramatic change is the continued increase in </w:t>
      </w:r>
      <w:r w:rsidR="00623482">
        <w:t>“M</w:t>
      </w:r>
      <w:r w:rsidR="00342A0C">
        <w:t>edical</w:t>
      </w:r>
      <w:r w:rsidR="00623482">
        <w:t>”</w:t>
      </w:r>
      <w:r w:rsidR="00342A0C">
        <w:t xml:space="preserve">.  </w:t>
      </w:r>
      <w:r w:rsidR="00342A0C">
        <w:lastRenderedPageBreak/>
        <w:t xml:space="preserve">In the second </w:t>
      </w:r>
      <w:r w:rsidR="00623482">
        <w:t>study</w:t>
      </w:r>
      <w:r w:rsidR="00342A0C">
        <w:t>,</w:t>
      </w:r>
      <w:r w:rsidR="00483D3B">
        <w:t xml:space="preserve"> medical</w:t>
      </w:r>
      <w:r w:rsidR="00342A0C">
        <w:t xml:space="preserve"> costs </w:t>
      </w:r>
      <w:r w:rsidR="00891F20">
        <w:t>increased</w:t>
      </w:r>
      <w:r w:rsidR="00342A0C">
        <w:t xml:space="preserve"> by more than eighty percent.  </w:t>
      </w:r>
      <w:r w:rsidR="00483D3B">
        <w:t>In the third study, medical costs</w:t>
      </w:r>
      <w:r w:rsidR="00342A0C">
        <w:t xml:space="preserve"> are more than one and one half </w:t>
      </w:r>
      <w:r w:rsidR="006C4354">
        <w:t xml:space="preserve">times </w:t>
      </w:r>
      <w:r w:rsidR="00342A0C">
        <w:t xml:space="preserve">greater than </w:t>
      </w:r>
      <w:r w:rsidR="00483D3B">
        <w:t xml:space="preserve">the </w:t>
      </w:r>
      <w:r w:rsidR="00330159">
        <w:t>medical costs</w:t>
      </w:r>
      <w:r w:rsidR="00623482">
        <w:t xml:space="preserve"> in the initial study</w:t>
      </w:r>
      <w:r w:rsidR="00342A0C">
        <w:t xml:space="preserve">.  </w:t>
      </w:r>
    </w:p>
    <w:p w:rsidR="00311F4B" w:rsidRDefault="006106AE" w:rsidP="005D7251">
      <w:r w:rsidRPr="00342A0C">
        <w:tab/>
      </w:r>
    </w:p>
    <w:p w:rsidR="009419E6" w:rsidRDefault="00342A0C" w:rsidP="00491B26">
      <w:pPr>
        <w:ind w:left="-720"/>
        <w:jc w:val="both"/>
      </w:pPr>
      <w:r>
        <w:t xml:space="preserve">Claims remaining open for longer (seven months on average) may explain some of the increased medical costs.  </w:t>
      </w:r>
      <w:r w:rsidR="009503BA">
        <w:t>Also a factor is that in the latest study, more than twenty million (28.0%) of the</w:t>
      </w:r>
      <w:r w:rsidR="006C4354">
        <w:t xml:space="preserve"> nearly seventy-</w:t>
      </w:r>
      <w:r w:rsidR="009503BA">
        <w:t>two million dollars in claims cost are represented by nine claims that remain and are likely to remain open.  The average medical costs for these nine claims are in excess of two million dollars ($2,091,849).</w:t>
      </w:r>
    </w:p>
    <w:p w:rsidR="009419E6" w:rsidRDefault="009419E6" w:rsidP="00491B26">
      <w:pPr>
        <w:jc w:val="both"/>
      </w:pPr>
    </w:p>
    <w:p w:rsidR="004032F8" w:rsidRDefault="002A1416" w:rsidP="00491B26">
      <w:pPr>
        <w:ind w:left="-720"/>
        <w:jc w:val="both"/>
        <w:outlineLvl w:val="0"/>
        <w:rPr>
          <w:b/>
        </w:rPr>
      </w:pPr>
      <w:r>
        <w:rPr>
          <w:b/>
        </w:rPr>
        <w:t>G</w:t>
      </w:r>
      <w:r w:rsidR="004032F8">
        <w:rPr>
          <w:b/>
        </w:rPr>
        <w:t xml:space="preserve">.  </w:t>
      </w:r>
      <w:r w:rsidR="009039E0">
        <w:rPr>
          <w:b/>
        </w:rPr>
        <w:t xml:space="preserve">Types </w:t>
      </w:r>
      <w:r w:rsidR="007639F0">
        <w:rPr>
          <w:b/>
        </w:rPr>
        <w:t xml:space="preserve">and Causes </w:t>
      </w:r>
      <w:r w:rsidR="00E4291F">
        <w:rPr>
          <w:b/>
        </w:rPr>
        <w:t>of I</w:t>
      </w:r>
      <w:r w:rsidR="009039E0">
        <w:rPr>
          <w:b/>
        </w:rPr>
        <w:t>njuries</w:t>
      </w:r>
    </w:p>
    <w:p w:rsidR="009419E6" w:rsidRDefault="009F1E20" w:rsidP="00491B26">
      <w:pPr>
        <w:jc w:val="both"/>
      </w:pPr>
      <w:r>
        <w:tab/>
      </w:r>
    </w:p>
    <w:tbl>
      <w:tblPr>
        <w:tblW w:w="97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376"/>
        <w:gridCol w:w="1560"/>
        <w:gridCol w:w="1440"/>
      </w:tblGrid>
      <w:tr w:rsidR="00494D1D" w:rsidRPr="007E1665" w:rsidTr="006C4354">
        <w:tc>
          <w:tcPr>
            <w:tcW w:w="5400" w:type="dxa"/>
          </w:tcPr>
          <w:p w:rsidR="00494D1D" w:rsidRPr="007E1665" w:rsidRDefault="00494D1D" w:rsidP="002336D3">
            <w:pPr>
              <w:rPr>
                <w:b/>
              </w:rPr>
            </w:pPr>
            <w:r w:rsidRPr="007E1665">
              <w:rPr>
                <w:b/>
              </w:rPr>
              <w:t xml:space="preserve">100 Most Costly </w:t>
            </w:r>
            <w:r w:rsidR="00104BB2">
              <w:rPr>
                <w:b/>
              </w:rPr>
              <w:t>Claims</w:t>
            </w:r>
          </w:p>
        </w:tc>
        <w:tc>
          <w:tcPr>
            <w:tcW w:w="1376" w:type="dxa"/>
          </w:tcPr>
          <w:p w:rsidR="00494D1D" w:rsidRPr="007E1665" w:rsidRDefault="00494D1D" w:rsidP="00690A35">
            <w:pPr>
              <w:jc w:val="center"/>
              <w:rPr>
                <w:b/>
              </w:rPr>
            </w:pPr>
            <w:r w:rsidRPr="007E1665">
              <w:rPr>
                <w:b/>
              </w:rPr>
              <w:t>1994-1998</w:t>
            </w:r>
          </w:p>
        </w:tc>
        <w:tc>
          <w:tcPr>
            <w:tcW w:w="1560" w:type="dxa"/>
          </w:tcPr>
          <w:p w:rsidR="00494D1D" w:rsidRPr="007E1665" w:rsidRDefault="00494D1D" w:rsidP="00690A35">
            <w:pPr>
              <w:jc w:val="center"/>
              <w:rPr>
                <w:b/>
              </w:rPr>
            </w:pPr>
            <w:r w:rsidRPr="007E1665">
              <w:rPr>
                <w:b/>
              </w:rPr>
              <w:t>1999-2003</w:t>
            </w:r>
          </w:p>
        </w:tc>
        <w:tc>
          <w:tcPr>
            <w:tcW w:w="1440" w:type="dxa"/>
          </w:tcPr>
          <w:p w:rsidR="00494D1D" w:rsidRPr="007E1665" w:rsidRDefault="00494D1D" w:rsidP="007E1665">
            <w:pPr>
              <w:jc w:val="center"/>
              <w:rPr>
                <w:b/>
              </w:rPr>
            </w:pPr>
            <w:r>
              <w:rPr>
                <w:b/>
              </w:rPr>
              <w:t>2002-2006</w:t>
            </w:r>
          </w:p>
        </w:tc>
      </w:tr>
      <w:tr w:rsidR="00494D1D" w:rsidRPr="007E1665" w:rsidTr="006C4354">
        <w:tc>
          <w:tcPr>
            <w:tcW w:w="5400" w:type="dxa"/>
          </w:tcPr>
          <w:p w:rsidR="00494D1D" w:rsidRDefault="00494D1D" w:rsidP="002336D3"/>
        </w:tc>
        <w:tc>
          <w:tcPr>
            <w:tcW w:w="1376" w:type="dxa"/>
          </w:tcPr>
          <w:p w:rsidR="00494D1D" w:rsidRPr="007E1665" w:rsidRDefault="00494D1D" w:rsidP="00690A35">
            <w:pPr>
              <w:jc w:val="center"/>
              <w:rPr>
                <w:b/>
              </w:rPr>
            </w:pPr>
            <w:r w:rsidRPr="007E1665">
              <w:rPr>
                <w:b/>
              </w:rPr>
              <w:t>Number</w:t>
            </w:r>
          </w:p>
        </w:tc>
        <w:tc>
          <w:tcPr>
            <w:tcW w:w="1560" w:type="dxa"/>
          </w:tcPr>
          <w:p w:rsidR="00494D1D" w:rsidRPr="007E1665" w:rsidRDefault="00494D1D" w:rsidP="00690A35">
            <w:pPr>
              <w:jc w:val="center"/>
              <w:rPr>
                <w:b/>
              </w:rPr>
            </w:pPr>
            <w:r w:rsidRPr="007E1665">
              <w:rPr>
                <w:b/>
              </w:rPr>
              <w:t>Number</w:t>
            </w:r>
          </w:p>
        </w:tc>
        <w:tc>
          <w:tcPr>
            <w:tcW w:w="1440" w:type="dxa"/>
          </w:tcPr>
          <w:p w:rsidR="00494D1D" w:rsidRPr="007E1665" w:rsidRDefault="00494D1D" w:rsidP="007E1665">
            <w:pPr>
              <w:jc w:val="center"/>
              <w:rPr>
                <w:b/>
              </w:rPr>
            </w:pPr>
            <w:r w:rsidRPr="007E1665">
              <w:rPr>
                <w:b/>
              </w:rPr>
              <w:t>Number</w:t>
            </w:r>
          </w:p>
        </w:tc>
      </w:tr>
      <w:tr w:rsidR="00494D1D" w:rsidTr="006C4354">
        <w:tc>
          <w:tcPr>
            <w:tcW w:w="5400" w:type="dxa"/>
          </w:tcPr>
          <w:p w:rsidR="00494D1D" w:rsidRDefault="00494D1D" w:rsidP="002336D3">
            <w:r>
              <w:t>Back/Neck</w:t>
            </w:r>
          </w:p>
        </w:tc>
        <w:tc>
          <w:tcPr>
            <w:tcW w:w="1376" w:type="dxa"/>
          </w:tcPr>
          <w:p w:rsidR="00494D1D" w:rsidRDefault="00494D1D" w:rsidP="00690A35">
            <w:pPr>
              <w:jc w:val="center"/>
            </w:pPr>
            <w:r>
              <w:t>62</w:t>
            </w:r>
          </w:p>
        </w:tc>
        <w:tc>
          <w:tcPr>
            <w:tcW w:w="1560" w:type="dxa"/>
          </w:tcPr>
          <w:p w:rsidR="00494D1D" w:rsidRDefault="00494D1D" w:rsidP="00690A35">
            <w:pPr>
              <w:jc w:val="center"/>
            </w:pPr>
            <w:r>
              <w:t>31</w:t>
            </w:r>
          </w:p>
        </w:tc>
        <w:tc>
          <w:tcPr>
            <w:tcW w:w="1440" w:type="dxa"/>
          </w:tcPr>
          <w:p w:rsidR="00494D1D" w:rsidRDefault="00494D1D" w:rsidP="007E1665">
            <w:pPr>
              <w:jc w:val="center"/>
            </w:pPr>
            <w:r>
              <w:t>29</w:t>
            </w:r>
          </w:p>
        </w:tc>
      </w:tr>
      <w:tr w:rsidR="00494D1D" w:rsidTr="006C4354">
        <w:tc>
          <w:tcPr>
            <w:tcW w:w="5400" w:type="dxa"/>
          </w:tcPr>
          <w:p w:rsidR="00494D1D" w:rsidRDefault="00494D1D" w:rsidP="002336D3">
            <w:r>
              <w:t>Extremities/Shoulder</w:t>
            </w:r>
          </w:p>
        </w:tc>
        <w:tc>
          <w:tcPr>
            <w:tcW w:w="1376" w:type="dxa"/>
          </w:tcPr>
          <w:p w:rsidR="00494D1D" w:rsidRDefault="00494D1D" w:rsidP="00690A35">
            <w:pPr>
              <w:jc w:val="center"/>
            </w:pPr>
            <w:r>
              <w:t>28</w:t>
            </w:r>
          </w:p>
        </w:tc>
        <w:tc>
          <w:tcPr>
            <w:tcW w:w="1560" w:type="dxa"/>
          </w:tcPr>
          <w:p w:rsidR="00494D1D" w:rsidRDefault="00494D1D" w:rsidP="00690A35">
            <w:pPr>
              <w:jc w:val="center"/>
            </w:pPr>
            <w:r>
              <w:t>33</w:t>
            </w:r>
          </w:p>
        </w:tc>
        <w:tc>
          <w:tcPr>
            <w:tcW w:w="1440" w:type="dxa"/>
          </w:tcPr>
          <w:p w:rsidR="00494D1D" w:rsidRDefault="00494D1D" w:rsidP="007E1665">
            <w:pPr>
              <w:jc w:val="center"/>
            </w:pPr>
            <w:r>
              <w:t>37</w:t>
            </w:r>
          </w:p>
        </w:tc>
      </w:tr>
      <w:tr w:rsidR="00494D1D" w:rsidTr="006C4354">
        <w:tc>
          <w:tcPr>
            <w:tcW w:w="5400" w:type="dxa"/>
          </w:tcPr>
          <w:p w:rsidR="00494D1D" w:rsidRDefault="00494D1D" w:rsidP="002336D3">
            <w:r>
              <w:t>Multi Trauma</w:t>
            </w:r>
          </w:p>
        </w:tc>
        <w:tc>
          <w:tcPr>
            <w:tcW w:w="1376" w:type="dxa"/>
          </w:tcPr>
          <w:p w:rsidR="00494D1D" w:rsidRDefault="00494D1D" w:rsidP="00690A35">
            <w:pPr>
              <w:jc w:val="center"/>
            </w:pPr>
            <w:r>
              <w:t>6</w:t>
            </w:r>
          </w:p>
        </w:tc>
        <w:tc>
          <w:tcPr>
            <w:tcW w:w="1560" w:type="dxa"/>
          </w:tcPr>
          <w:p w:rsidR="00494D1D" w:rsidRDefault="00494D1D" w:rsidP="00690A35">
            <w:pPr>
              <w:jc w:val="center"/>
            </w:pPr>
            <w:r>
              <w:t>25</w:t>
            </w:r>
          </w:p>
        </w:tc>
        <w:tc>
          <w:tcPr>
            <w:tcW w:w="1440" w:type="dxa"/>
          </w:tcPr>
          <w:p w:rsidR="00494D1D" w:rsidRDefault="00494D1D" w:rsidP="007E1665">
            <w:pPr>
              <w:jc w:val="center"/>
            </w:pPr>
            <w:r>
              <w:t>32</w:t>
            </w:r>
          </w:p>
        </w:tc>
      </w:tr>
      <w:tr w:rsidR="00494D1D" w:rsidTr="006C4354">
        <w:tc>
          <w:tcPr>
            <w:tcW w:w="5400" w:type="dxa"/>
          </w:tcPr>
          <w:p w:rsidR="00494D1D" w:rsidRDefault="00494D1D" w:rsidP="002336D3">
            <w:r>
              <w:t>Head</w:t>
            </w:r>
          </w:p>
        </w:tc>
        <w:tc>
          <w:tcPr>
            <w:tcW w:w="1376" w:type="dxa"/>
          </w:tcPr>
          <w:p w:rsidR="00494D1D" w:rsidRDefault="00494D1D" w:rsidP="00690A35">
            <w:pPr>
              <w:jc w:val="center"/>
            </w:pPr>
            <w:r>
              <w:t>4</w:t>
            </w:r>
          </w:p>
        </w:tc>
        <w:tc>
          <w:tcPr>
            <w:tcW w:w="1560" w:type="dxa"/>
          </w:tcPr>
          <w:p w:rsidR="00494D1D" w:rsidRDefault="00494D1D" w:rsidP="00690A35">
            <w:pPr>
              <w:jc w:val="center"/>
            </w:pPr>
            <w:r>
              <w:t>6</w:t>
            </w:r>
          </w:p>
        </w:tc>
        <w:tc>
          <w:tcPr>
            <w:tcW w:w="1440" w:type="dxa"/>
          </w:tcPr>
          <w:p w:rsidR="00494D1D" w:rsidRDefault="00494D1D" w:rsidP="007E1665">
            <w:pPr>
              <w:jc w:val="center"/>
            </w:pPr>
            <w:r>
              <w:t>2</w:t>
            </w:r>
          </w:p>
        </w:tc>
      </w:tr>
      <w:tr w:rsidR="00494D1D" w:rsidTr="006C4354">
        <w:tc>
          <w:tcPr>
            <w:tcW w:w="5400" w:type="dxa"/>
          </w:tcPr>
          <w:p w:rsidR="00494D1D" w:rsidRDefault="00494D1D" w:rsidP="002336D3">
            <w:r>
              <w:t>Other (</w:t>
            </w:r>
            <w:r w:rsidR="00912B31">
              <w:t>none noted or systems not indicated above</w:t>
            </w:r>
            <w:r>
              <w:t>)</w:t>
            </w:r>
          </w:p>
        </w:tc>
        <w:tc>
          <w:tcPr>
            <w:tcW w:w="1376" w:type="dxa"/>
          </w:tcPr>
          <w:p w:rsidR="00494D1D" w:rsidRDefault="00494D1D" w:rsidP="00690A35">
            <w:pPr>
              <w:jc w:val="center"/>
            </w:pPr>
            <w:r>
              <w:t>0</w:t>
            </w:r>
          </w:p>
        </w:tc>
        <w:tc>
          <w:tcPr>
            <w:tcW w:w="1560" w:type="dxa"/>
          </w:tcPr>
          <w:p w:rsidR="00494D1D" w:rsidRDefault="00494D1D" w:rsidP="00690A35">
            <w:pPr>
              <w:jc w:val="center"/>
            </w:pPr>
            <w:r>
              <w:t>5</w:t>
            </w:r>
          </w:p>
        </w:tc>
        <w:tc>
          <w:tcPr>
            <w:tcW w:w="1440" w:type="dxa"/>
          </w:tcPr>
          <w:p w:rsidR="00494D1D" w:rsidRDefault="00494D1D" w:rsidP="007E1665">
            <w:pPr>
              <w:jc w:val="center"/>
            </w:pPr>
            <w:r>
              <w:t>0</w:t>
            </w:r>
          </w:p>
        </w:tc>
      </w:tr>
    </w:tbl>
    <w:p w:rsidR="009F1E20" w:rsidRDefault="009F1E20" w:rsidP="004032F8">
      <w:pPr>
        <w:ind w:left="360"/>
      </w:pPr>
    </w:p>
    <w:p w:rsidR="00F01DBE" w:rsidRDefault="00F01DBE" w:rsidP="00491B26">
      <w:pPr>
        <w:ind w:left="-720"/>
        <w:jc w:val="both"/>
      </w:pPr>
      <w:r>
        <w:t xml:space="preserve">The most frequent injury category reported in the </w:t>
      </w:r>
      <w:r w:rsidR="009D5659">
        <w:t>100</w:t>
      </w:r>
      <w:r>
        <w:t xml:space="preserve"> </w:t>
      </w:r>
      <w:r w:rsidR="009D5659">
        <w:t>M</w:t>
      </w:r>
      <w:r>
        <w:t xml:space="preserve">ost </w:t>
      </w:r>
      <w:r w:rsidR="009D5659">
        <w:t>C</w:t>
      </w:r>
      <w:r>
        <w:t xml:space="preserve">ostly </w:t>
      </w:r>
      <w:r w:rsidR="009D5659">
        <w:t>C</w:t>
      </w:r>
      <w:r>
        <w:t>laims continue</w:t>
      </w:r>
      <w:r w:rsidR="00623482">
        <w:t>s</w:t>
      </w:r>
      <w:r>
        <w:t xml:space="preserve"> to be back</w:t>
      </w:r>
      <w:r w:rsidR="00623482">
        <w:t>/neck</w:t>
      </w:r>
      <w:r>
        <w:t xml:space="preserve"> and extremity</w:t>
      </w:r>
      <w:r w:rsidR="00623482">
        <w:t>/shoulder</w:t>
      </w:r>
      <w:r>
        <w:t xml:space="preserve"> injuries.  Multi-trauma injuries appear to play a larger part in later studies than in the initial study.  The increased number of motor vehicle and pedestrian accidents is one reason for this increase.</w:t>
      </w:r>
    </w:p>
    <w:p w:rsidR="00E22E92" w:rsidRDefault="00E22E92" w:rsidP="00491B26">
      <w:pPr>
        <w:ind w:left="-720"/>
        <w:jc w:val="both"/>
      </w:pPr>
    </w:p>
    <w:p w:rsidR="00681B09" w:rsidRDefault="009F1E20" w:rsidP="00491B26">
      <w:pPr>
        <w:ind w:left="-720"/>
        <w:jc w:val="both"/>
      </w:pPr>
      <w:r>
        <w:t xml:space="preserve">Another way </w:t>
      </w:r>
      <w:r w:rsidR="00E4291F">
        <w:t>of categorizing</w:t>
      </w:r>
      <w:r>
        <w:t xml:space="preserve"> i</w:t>
      </w:r>
      <w:r w:rsidR="00E4291F">
        <w:t>njuries is to look at the cause</w:t>
      </w:r>
      <w:r>
        <w:t xml:space="preserve"> of the injury.  This was not done for the </w:t>
      </w:r>
      <w:r w:rsidR="00F8287E">
        <w:t>first study</w:t>
      </w:r>
      <w:r>
        <w:t xml:space="preserve">, but was </w:t>
      </w:r>
      <w:r w:rsidR="00E4291F">
        <w:t>reviewed</w:t>
      </w:r>
      <w:r>
        <w:t xml:space="preserve"> </w:t>
      </w:r>
      <w:r w:rsidR="009D5659">
        <w:t xml:space="preserve">in </w:t>
      </w:r>
      <w:r w:rsidR="00494D1D">
        <w:t>subsequent studies</w:t>
      </w:r>
      <w:r>
        <w:t xml:space="preserve">.  </w:t>
      </w:r>
      <w:r w:rsidR="00E4291F">
        <w:t>The causes of</w:t>
      </w:r>
      <w:r w:rsidR="007772D0">
        <w:t xml:space="preserve"> </w:t>
      </w:r>
      <w:r>
        <w:t xml:space="preserve">injuries </w:t>
      </w:r>
      <w:r w:rsidR="006C4354">
        <w:t>appear below:</w:t>
      </w:r>
    </w:p>
    <w:p w:rsidR="00681B09" w:rsidRDefault="00681B09" w:rsidP="00C605EF"/>
    <w:tbl>
      <w:tblPr>
        <w:tblW w:w="105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2160"/>
        <w:gridCol w:w="2040"/>
      </w:tblGrid>
      <w:tr w:rsidR="00494D1D" w:rsidRPr="007E1665" w:rsidTr="000B7C82">
        <w:tc>
          <w:tcPr>
            <w:tcW w:w="6360" w:type="dxa"/>
          </w:tcPr>
          <w:p w:rsidR="00494D1D" w:rsidRPr="007E1665" w:rsidRDefault="00494D1D" w:rsidP="00690A35">
            <w:pPr>
              <w:rPr>
                <w:b/>
              </w:rPr>
            </w:pPr>
            <w:r w:rsidRPr="007E1665">
              <w:rPr>
                <w:b/>
              </w:rPr>
              <w:t xml:space="preserve">100 Most Costly </w:t>
            </w:r>
            <w:r w:rsidR="00104BB2">
              <w:rPr>
                <w:b/>
              </w:rPr>
              <w:t>Claims</w:t>
            </w:r>
          </w:p>
        </w:tc>
        <w:tc>
          <w:tcPr>
            <w:tcW w:w="2160" w:type="dxa"/>
          </w:tcPr>
          <w:p w:rsidR="00494D1D" w:rsidRPr="007E1665" w:rsidRDefault="00494D1D" w:rsidP="00690A35">
            <w:pPr>
              <w:jc w:val="center"/>
              <w:rPr>
                <w:b/>
              </w:rPr>
            </w:pPr>
            <w:r w:rsidRPr="007E1665">
              <w:rPr>
                <w:b/>
              </w:rPr>
              <w:t>1999-2003</w:t>
            </w:r>
          </w:p>
        </w:tc>
        <w:tc>
          <w:tcPr>
            <w:tcW w:w="2040" w:type="dxa"/>
          </w:tcPr>
          <w:p w:rsidR="00494D1D" w:rsidRPr="007E1665" w:rsidRDefault="00494D1D" w:rsidP="00690A35">
            <w:pPr>
              <w:jc w:val="center"/>
              <w:rPr>
                <w:b/>
              </w:rPr>
            </w:pPr>
            <w:r>
              <w:rPr>
                <w:b/>
              </w:rPr>
              <w:t>2002-2006</w:t>
            </w:r>
          </w:p>
        </w:tc>
      </w:tr>
      <w:tr w:rsidR="00494D1D" w:rsidRPr="007E1665" w:rsidTr="000B7C82">
        <w:tc>
          <w:tcPr>
            <w:tcW w:w="6360" w:type="dxa"/>
          </w:tcPr>
          <w:p w:rsidR="00494D1D" w:rsidRDefault="00494D1D" w:rsidP="00690A35"/>
        </w:tc>
        <w:tc>
          <w:tcPr>
            <w:tcW w:w="2160" w:type="dxa"/>
          </w:tcPr>
          <w:p w:rsidR="00494D1D" w:rsidRPr="007E1665" w:rsidRDefault="00494D1D" w:rsidP="00690A35">
            <w:pPr>
              <w:jc w:val="center"/>
              <w:rPr>
                <w:b/>
              </w:rPr>
            </w:pPr>
            <w:r w:rsidRPr="007E1665">
              <w:rPr>
                <w:b/>
              </w:rPr>
              <w:t>Number</w:t>
            </w:r>
          </w:p>
        </w:tc>
        <w:tc>
          <w:tcPr>
            <w:tcW w:w="2040" w:type="dxa"/>
          </w:tcPr>
          <w:p w:rsidR="00494D1D" w:rsidRPr="007E1665" w:rsidRDefault="00494D1D" w:rsidP="00690A35">
            <w:pPr>
              <w:jc w:val="center"/>
              <w:rPr>
                <w:b/>
              </w:rPr>
            </w:pPr>
            <w:r w:rsidRPr="007E1665">
              <w:rPr>
                <w:b/>
              </w:rPr>
              <w:t>Number</w:t>
            </w:r>
          </w:p>
        </w:tc>
      </w:tr>
      <w:tr w:rsidR="00494D1D" w:rsidTr="000B7C82">
        <w:tc>
          <w:tcPr>
            <w:tcW w:w="6360" w:type="dxa"/>
          </w:tcPr>
          <w:p w:rsidR="00494D1D" w:rsidRDefault="00494D1D" w:rsidP="00690A35">
            <w:r>
              <w:t>Lift or Strain</w:t>
            </w:r>
          </w:p>
        </w:tc>
        <w:tc>
          <w:tcPr>
            <w:tcW w:w="2160" w:type="dxa"/>
          </w:tcPr>
          <w:p w:rsidR="00494D1D" w:rsidRDefault="00494D1D" w:rsidP="00690A35">
            <w:pPr>
              <w:jc w:val="center"/>
            </w:pPr>
            <w:r>
              <w:t>26</w:t>
            </w:r>
          </w:p>
        </w:tc>
        <w:tc>
          <w:tcPr>
            <w:tcW w:w="2040" w:type="dxa"/>
          </w:tcPr>
          <w:p w:rsidR="00494D1D" w:rsidRDefault="00912B31" w:rsidP="00690A35">
            <w:pPr>
              <w:jc w:val="center"/>
            </w:pPr>
            <w:r>
              <w:t>27</w:t>
            </w:r>
          </w:p>
        </w:tc>
      </w:tr>
      <w:tr w:rsidR="00494D1D" w:rsidTr="000B7C82">
        <w:tc>
          <w:tcPr>
            <w:tcW w:w="6360" w:type="dxa"/>
          </w:tcPr>
          <w:p w:rsidR="00494D1D" w:rsidRDefault="00494D1D" w:rsidP="00690A35">
            <w:r>
              <w:t>Fall (different levels)</w:t>
            </w:r>
          </w:p>
        </w:tc>
        <w:tc>
          <w:tcPr>
            <w:tcW w:w="2160" w:type="dxa"/>
          </w:tcPr>
          <w:p w:rsidR="00494D1D" w:rsidRDefault="00494D1D" w:rsidP="00690A35">
            <w:pPr>
              <w:jc w:val="center"/>
            </w:pPr>
            <w:r>
              <w:t>18</w:t>
            </w:r>
          </w:p>
        </w:tc>
        <w:tc>
          <w:tcPr>
            <w:tcW w:w="2040" w:type="dxa"/>
          </w:tcPr>
          <w:p w:rsidR="00494D1D" w:rsidRDefault="00912B31" w:rsidP="00690A35">
            <w:pPr>
              <w:jc w:val="center"/>
            </w:pPr>
            <w:r>
              <w:t>12</w:t>
            </w:r>
          </w:p>
        </w:tc>
      </w:tr>
      <w:tr w:rsidR="00494D1D" w:rsidTr="000B7C82">
        <w:tc>
          <w:tcPr>
            <w:tcW w:w="6360" w:type="dxa"/>
          </w:tcPr>
          <w:p w:rsidR="00494D1D" w:rsidRDefault="00494D1D" w:rsidP="00690A35">
            <w:r>
              <w:t>Slip (same level)</w:t>
            </w:r>
          </w:p>
        </w:tc>
        <w:tc>
          <w:tcPr>
            <w:tcW w:w="2160" w:type="dxa"/>
          </w:tcPr>
          <w:p w:rsidR="00494D1D" w:rsidRDefault="00912B31" w:rsidP="00690A35">
            <w:pPr>
              <w:jc w:val="center"/>
            </w:pPr>
            <w:r>
              <w:t>13</w:t>
            </w:r>
          </w:p>
        </w:tc>
        <w:tc>
          <w:tcPr>
            <w:tcW w:w="2040" w:type="dxa"/>
          </w:tcPr>
          <w:p w:rsidR="00494D1D" w:rsidRDefault="00912B31" w:rsidP="00690A35">
            <w:pPr>
              <w:jc w:val="center"/>
            </w:pPr>
            <w:r>
              <w:t>8</w:t>
            </w:r>
          </w:p>
        </w:tc>
      </w:tr>
      <w:tr w:rsidR="00494D1D" w:rsidTr="000B7C82">
        <w:tc>
          <w:tcPr>
            <w:tcW w:w="6360" w:type="dxa"/>
          </w:tcPr>
          <w:p w:rsidR="00494D1D" w:rsidRDefault="00494D1D" w:rsidP="00690A35">
            <w:r>
              <w:t>Object (hit by or crushed by)</w:t>
            </w:r>
          </w:p>
        </w:tc>
        <w:tc>
          <w:tcPr>
            <w:tcW w:w="2160" w:type="dxa"/>
          </w:tcPr>
          <w:p w:rsidR="00494D1D" w:rsidRDefault="00494D1D" w:rsidP="00690A35">
            <w:pPr>
              <w:jc w:val="center"/>
            </w:pPr>
            <w:r>
              <w:t>10</w:t>
            </w:r>
          </w:p>
        </w:tc>
        <w:tc>
          <w:tcPr>
            <w:tcW w:w="2040" w:type="dxa"/>
          </w:tcPr>
          <w:p w:rsidR="00494D1D" w:rsidRDefault="00912B31" w:rsidP="00690A35">
            <w:pPr>
              <w:jc w:val="center"/>
            </w:pPr>
            <w:r>
              <w:t>8</w:t>
            </w:r>
          </w:p>
        </w:tc>
      </w:tr>
      <w:tr w:rsidR="00494D1D" w:rsidTr="000B7C82">
        <w:tc>
          <w:tcPr>
            <w:tcW w:w="6360" w:type="dxa"/>
          </w:tcPr>
          <w:p w:rsidR="00494D1D" w:rsidRDefault="00494D1D" w:rsidP="00690A35">
            <w:r>
              <w:t>Motor Vehicle Accident (including pedestrians)</w:t>
            </w:r>
          </w:p>
        </w:tc>
        <w:tc>
          <w:tcPr>
            <w:tcW w:w="2160" w:type="dxa"/>
          </w:tcPr>
          <w:p w:rsidR="00494D1D" w:rsidRDefault="00494D1D" w:rsidP="00690A35">
            <w:pPr>
              <w:jc w:val="center"/>
            </w:pPr>
            <w:r>
              <w:t>11</w:t>
            </w:r>
          </w:p>
        </w:tc>
        <w:tc>
          <w:tcPr>
            <w:tcW w:w="2040" w:type="dxa"/>
          </w:tcPr>
          <w:p w:rsidR="00494D1D" w:rsidRDefault="00912B31" w:rsidP="00690A35">
            <w:pPr>
              <w:jc w:val="center"/>
            </w:pPr>
            <w:r>
              <w:t>15</w:t>
            </w:r>
          </w:p>
        </w:tc>
      </w:tr>
      <w:tr w:rsidR="00494D1D" w:rsidTr="000B7C82">
        <w:tc>
          <w:tcPr>
            <w:tcW w:w="6360" w:type="dxa"/>
          </w:tcPr>
          <w:p w:rsidR="00494D1D" w:rsidRDefault="00494D1D" w:rsidP="00690A35">
            <w:r>
              <w:t>Repetitive Injuries</w:t>
            </w:r>
          </w:p>
        </w:tc>
        <w:tc>
          <w:tcPr>
            <w:tcW w:w="2160" w:type="dxa"/>
          </w:tcPr>
          <w:p w:rsidR="00494D1D" w:rsidRDefault="00494D1D" w:rsidP="00690A35">
            <w:pPr>
              <w:jc w:val="center"/>
            </w:pPr>
            <w:r>
              <w:t>9</w:t>
            </w:r>
          </w:p>
        </w:tc>
        <w:tc>
          <w:tcPr>
            <w:tcW w:w="2040" w:type="dxa"/>
          </w:tcPr>
          <w:p w:rsidR="00494D1D" w:rsidRDefault="00912B31" w:rsidP="00690A35">
            <w:pPr>
              <w:jc w:val="center"/>
            </w:pPr>
            <w:r>
              <w:t>9</w:t>
            </w:r>
          </w:p>
        </w:tc>
      </w:tr>
      <w:tr w:rsidR="00494D1D" w:rsidTr="000B7C82">
        <w:tc>
          <w:tcPr>
            <w:tcW w:w="6360" w:type="dxa"/>
          </w:tcPr>
          <w:p w:rsidR="00494D1D" w:rsidRDefault="00494D1D" w:rsidP="00690A35">
            <w:r>
              <w:t>Machinery Accidents</w:t>
            </w:r>
          </w:p>
        </w:tc>
        <w:tc>
          <w:tcPr>
            <w:tcW w:w="2160" w:type="dxa"/>
          </w:tcPr>
          <w:p w:rsidR="00494D1D" w:rsidRDefault="00494D1D" w:rsidP="00690A35">
            <w:pPr>
              <w:jc w:val="center"/>
            </w:pPr>
            <w:r>
              <w:t>6</w:t>
            </w:r>
          </w:p>
        </w:tc>
        <w:tc>
          <w:tcPr>
            <w:tcW w:w="2040" w:type="dxa"/>
          </w:tcPr>
          <w:p w:rsidR="00494D1D" w:rsidRDefault="00912B31" w:rsidP="00690A35">
            <w:pPr>
              <w:jc w:val="center"/>
            </w:pPr>
            <w:r>
              <w:t>16</w:t>
            </w:r>
          </w:p>
        </w:tc>
      </w:tr>
      <w:tr w:rsidR="00494D1D" w:rsidTr="000B7C82">
        <w:tc>
          <w:tcPr>
            <w:tcW w:w="6360" w:type="dxa"/>
          </w:tcPr>
          <w:p w:rsidR="00494D1D" w:rsidRDefault="00494D1D" w:rsidP="00690A35">
            <w:r>
              <w:t>Other (chemical or infection exposure, burn</w:t>
            </w:r>
            <w:r w:rsidR="00912B31">
              <w:t xml:space="preserve"> or electrocution</w:t>
            </w:r>
            <w:r>
              <w:t xml:space="preserve">) </w:t>
            </w:r>
          </w:p>
        </w:tc>
        <w:tc>
          <w:tcPr>
            <w:tcW w:w="2160" w:type="dxa"/>
          </w:tcPr>
          <w:p w:rsidR="00494D1D" w:rsidRDefault="00912B31" w:rsidP="00690A35">
            <w:pPr>
              <w:jc w:val="center"/>
            </w:pPr>
            <w:r>
              <w:t>7</w:t>
            </w:r>
          </w:p>
        </w:tc>
        <w:tc>
          <w:tcPr>
            <w:tcW w:w="2040" w:type="dxa"/>
          </w:tcPr>
          <w:p w:rsidR="00494D1D" w:rsidRDefault="00912B31" w:rsidP="00690A35">
            <w:pPr>
              <w:jc w:val="center"/>
            </w:pPr>
            <w:r>
              <w:t>5</w:t>
            </w:r>
          </w:p>
        </w:tc>
      </w:tr>
    </w:tbl>
    <w:p w:rsidR="00311F4B" w:rsidRDefault="00311F4B" w:rsidP="00681B09">
      <w:pPr>
        <w:ind w:firstLine="720"/>
      </w:pPr>
    </w:p>
    <w:p w:rsidR="00AA1B38" w:rsidRDefault="00912B31" w:rsidP="00491B26">
      <w:pPr>
        <w:ind w:left="-720"/>
        <w:jc w:val="both"/>
        <w:rPr>
          <w:b/>
        </w:rPr>
      </w:pPr>
      <w:r>
        <w:t xml:space="preserve">The most common cause in both </w:t>
      </w:r>
      <w:r w:rsidR="00623482">
        <w:t xml:space="preserve">of the later studies </w:t>
      </w:r>
      <w:r>
        <w:t xml:space="preserve">is lifting or straining.  </w:t>
      </w:r>
      <w:r w:rsidR="007772D0">
        <w:t xml:space="preserve">This is consistent with the </w:t>
      </w:r>
      <w:r>
        <w:t xml:space="preserve">large </w:t>
      </w:r>
      <w:r w:rsidR="007772D0">
        <w:t>number of back</w:t>
      </w:r>
      <w:r w:rsidR="00623482">
        <w:t xml:space="preserve">/neck </w:t>
      </w:r>
      <w:r w:rsidR="007772D0">
        <w:t xml:space="preserve">injuries noted above.  The second most common </w:t>
      </w:r>
      <w:r w:rsidR="002B0D4C">
        <w:t xml:space="preserve">cause </w:t>
      </w:r>
      <w:r>
        <w:t>in this latest study was machinery accidents followed closely by motor vehicle accidents.  While falls and slips were a greater causation factor in the earlier study, those causes fall to only twenty percent of the injuries rather than the thirty-one percent in the preceding period.</w:t>
      </w:r>
      <w:r w:rsidR="007772D0">
        <w:t xml:space="preserve">  </w:t>
      </w:r>
    </w:p>
    <w:p w:rsidR="00453826" w:rsidRDefault="00483D3B" w:rsidP="00491B26">
      <w:pPr>
        <w:ind w:left="-720"/>
        <w:jc w:val="both"/>
        <w:rPr>
          <w:b/>
        </w:rPr>
      </w:pPr>
      <w:r>
        <w:rPr>
          <w:b/>
        </w:rPr>
        <w:br w:type="page"/>
      </w:r>
      <w:r w:rsidR="006757EB">
        <w:rPr>
          <w:b/>
        </w:rPr>
        <w:lastRenderedPageBreak/>
        <w:t>V</w:t>
      </w:r>
      <w:r w:rsidR="00453826">
        <w:rPr>
          <w:b/>
        </w:rPr>
        <w:t xml:space="preserve">.  </w:t>
      </w:r>
      <w:r w:rsidR="008F42AE">
        <w:rPr>
          <w:b/>
        </w:rPr>
        <w:tab/>
      </w:r>
      <w:r w:rsidR="006C4354">
        <w:rPr>
          <w:b/>
        </w:rPr>
        <w:t>Summary</w:t>
      </w:r>
      <w:r w:rsidR="00A01919">
        <w:rPr>
          <w:b/>
        </w:rPr>
        <w:t xml:space="preserve"> </w:t>
      </w:r>
      <w:r w:rsidR="00087C52">
        <w:rPr>
          <w:b/>
        </w:rPr>
        <w:t>and Questions for Further Study</w:t>
      </w:r>
    </w:p>
    <w:p w:rsidR="00453826" w:rsidRDefault="00453826" w:rsidP="00491B26">
      <w:pPr>
        <w:ind w:left="-720"/>
        <w:jc w:val="both"/>
        <w:rPr>
          <w:b/>
        </w:rPr>
      </w:pPr>
    </w:p>
    <w:p w:rsidR="00F90B25" w:rsidRDefault="00A01919" w:rsidP="00491B26">
      <w:pPr>
        <w:ind w:left="-720"/>
        <w:jc w:val="both"/>
      </w:pPr>
      <w:r>
        <w:t xml:space="preserve">A review of the </w:t>
      </w:r>
      <w:r w:rsidR="00721D01">
        <w:t xml:space="preserve">most costly </w:t>
      </w:r>
      <w:r w:rsidR="006C4354">
        <w:t>workers</w:t>
      </w:r>
      <w:r w:rsidR="00721D01">
        <w:t xml:space="preserve">’ compensation claims in Maine </w:t>
      </w:r>
      <w:r>
        <w:t xml:space="preserve">is an interesting collection of data that offers more questions </w:t>
      </w:r>
      <w:r w:rsidR="00087C52">
        <w:t xml:space="preserve">for future research </w:t>
      </w:r>
      <w:r w:rsidR="00066FF8">
        <w:t xml:space="preserve">than answers.  </w:t>
      </w:r>
      <w:r w:rsidR="003D1A64">
        <w:t>This latest</w:t>
      </w:r>
      <w:r w:rsidR="00E10515">
        <w:t xml:space="preserve"> </w:t>
      </w:r>
      <w:r w:rsidR="003D1A64">
        <w:t>study</w:t>
      </w:r>
      <w:r w:rsidR="00066FF8">
        <w:t xml:space="preserve"> indicate</w:t>
      </w:r>
      <w:r w:rsidR="003D1A64">
        <w:t>s</w:t>
      </w:r>
      <w:r w:rsidR="00066FF8">
        <w:t xml:space="preserve"> that some things have changed in intervening years and some things </w:t>
      </w:r>
      <w:r w:rsidR="00AC2501">
        <w:t>have remained remarkably the same</w:t>
      </w:r>
      <w:r w:rsidR="00066FF8">
        <w:t>.</w:t>
      </w:r>
      <w:r w:rsidR="00AC2501">
        <w:t xml:space="preserve">  </w:t>
      </w:r>
    </w:p>
    <w:p w:rsidR="00F90B25" w:rsidRDefault="00F90B25" w:rsidP="00491B26">
      <w:pPr>
        <w:ind w:left="-720"/>
        <w:jc w:val="both"/>
      </w:pPr>
    </w:p>
    <w:p w:rsidR="00623482" w:rsidRDefault="00623482" w:rsidP="00623482">
      <w:pPr>
        <w:ind w:left="-720"/>
        <w:jc w:val="both"/>
      </w:pPr>
      <w:r>
        <w:t>The following</w:t>
      </w:r>
      <w:r w:rsidR="006C4354">
        <w:t xml:space="preserve"> results</w:t>
      </w:r>
      <w:r>
        <w:t xml:space="preserve"> appeared in the 100 Most Costly Claims:</w:t>
      </w:r>
    </w:p>
    <w:p w:rsidR="00623482" w:rsidRDefault="00623482" w:rsidP="00623482">
      <w:pPr>
        <w:ind w:left="-2160"/>
        <w:jc w:val="both"/>
      </w:pPr>
    </w:p>
    <w:p w:rsidR="00623482" w:rsidRDefault="00623482" w:rsidP="00623482">
      <w:pPr>
        <w:numPr>
          <w:ilvl w:val="0"/>
          <w:numId w:val="27"/>
        </w:numPr>
        <w:tabs>
          <w:tab w:val="clear" w:pos="1080"/>
          <w:tab w:val="num" w:pos="360"/>
        </w:tabs>
        <w:ind w:left="360"/>
        <w:jc w:val="both"/>
      </w:pPr>
      <w:r>
        <w:t xml:space="preserve">The gender of </w:t>
      </w:r>
      <w:r w:rsidR="00891F20">
        <w:t>employee</w:t>
      </w:r>
      <w:r>
        <w:t>s being injured in Maine are more likely to be men than women (80/20)</w:t>
      </w:r>
      <w:r w:rsidR="006C4354">
        <w:t>.</w:t>
      </w:r>
    </w:p>
    <w:p w:rsidR="00623482" w:rsidRDefault="00623482" w:rsidP="00623482">
      <w:pPr>
        <w:numPr>
          <w:ilvl w:val="0"/>
          <w:numId w:val="27"/>
        </w:numPr>
        <w:tabs>
          <w:tab w:val="clear" w:pos="1080"/>
          <w:tab w:val="num" w:pos="360"/>
        </w:tabs>
        <w:ind w:left="360"/>
        <w:jc w:val="both"/>
      </w:pPr>
      <w:r>
        <w:t xml:space="preserve">The average </w:t>
      </w:r>
      <w:r w:rsidR="00721D01">
        <w:t>a</w:t>
      </w:r>
      <w:r>
        <w:t xml:space="preserve">ge of </w:t>
      </w:r>
      <w:r w:rsidR="00891F20">
        <w:t>employee</w:t>
      </w:r>
      <w:r>
        <w:t xml:space="preserve">s being injured in Maine has been </w:t>
      </w:r>
      <w:r w:rsidRPr="00830A59">
        <w:t>41.2-41.9</w:t>
      </w:r>
      <w:r>
        <w:t xml:space="preserve"> for all three periods thirteen years of injuries</w:t>
      </w:r>
      <w:r w:rsidR="006C4354">
        <w:t>.</w:t>
      </w:r>
    </w:p>
    <w:p w:rsidR="00623482" w:rsidRDefault="00623482" w:rsidP="006C4354">
      <w:pPr>
        <w:numPr>
          <w:ilvl w:val="0"/>
          <w:numId w:val="27"/>
        </w:numPr>
        <w:tabs>
          <w:tab w:val="clear" w:pos="1080"/>
          <w:tab w:val="num" w:pos="360"/>
        </w:tabs>
        <w:ind w:left="360"/>
        <w:jc w:val="both"/>
      </w:pPr>
      <w:r>
        <w:t xml:space="preserve">The average </w:t>
      </w:r>
      <w:r w:rsidR="00721D01">
        <w:t>length of s</w:t>
      </w:r>
      <w:r>
        <w:t xml:space="preserve">ervice has increased from </w:t>
      </w:r>
      <w:r w:rsidRPr="00830A59">
        <w:t>6.1 years to 9.1</w:t>
      </w:r>
      <w:r>
        <w:t xml:space="preserve"> years </w:t>
      </w:r>
      <w:r w:rsidR="006C4354">
        <w:t>(it appears that injured employees in Maine are trending older and more experienced).</w:t>
      </w:r>
    </w:p>
    <w:p w:rsidR="00623482" w:rsidRDefault="00623482" w:rsidP="00623482">
      <w:pPr>
        <w:numPr>
          <w:ilvl w:val="0"/>
          <w:numId w:val="27"/>
        </w:numPr>
        <w:tabs>
          <w:tab w:val="clear" w:pos="1080"/>
          <w:tab w:val="num" w:pos="360"/>
        </w:tabs>
        <w:ind w:left="360"/>
        <w:jc w:val="both"/>
      </w:pPr>
      <w:r>
        <w:t xml:space="preserve">The </w:t>
      </w:r>
      <w:r w:rsidR="00721D01">
        <w:t>average c</w:t>
      </w:r>
      <w:r>
        <w:t xml:space="preserve">ost of a claim for a male has continued to grow at a pace greater than the </w:t>
      </w:r>
      <w:r w:rsidR="00721D01">
        <w:t>average c</w:t>
      </w:r>
      <w:r>
        <w:t>ost of a female (from 1.6% more than a female claim in the first study to 13.8% more than a female claim in the third</w:t>
      </w:r>
      <w:r w:rsidR="006C4354">
        <w:t xml:space="preserve"> study).</w:t>
      </w:r>
    </w:p>
    <w:p w:rsidR="00623482" w:rsidRDefault="00623482" w:rsidP="00623482">
      <w:pPr>
        <w:numPr>
          <w:ilvl w:val="0"/>
          <w:numId w:val="27"/>
        </w:numPr>
        <w:tabs>
          <w:tab w:val="clear" w:pos="1080"/>
          <w:tab w:val="num" w:pos="360"/>
        </w:tabs>
        <w:ind w:left="360"/>
        <w:jc w:val="both"/>
      </w:pPr>
      <w:r>
        <w:t xml:space="preserve">The frequency of the 100 Most Costly Claims has not substantially changed in </w:t>
      </w:r>
      <w:r w:rsidR="00721D01">
        <w:t>a</w:t>
      </w:r>
      <w:r>
        <w:t xml:space="preserve">ge distribution </w:t>
      </w:r>
      <w:r w:rsidR="006C4354">
        <w:t>over the three periods of study.</w:t>
      </w:r>
    </w:p>
    <w:p w:rsidR="00623482" w:rsidRDefault="00623482" w:rsidP="00623482">
      <w:pPr>
        <w:numPr>
          <w:ilvl w:val="0"/>
          <w:numId w:val="27"/>
        </w:numPr>
        <w:tabs>
          <w:tab w:val="clear" w:pos="1080"/>
          <w:tab w:val="num" w:pos="360"/>
        </w:tabs>
        <w:ind w:left="360"/>
        <w:jc w:val="both"/>
      </w:pPr>
      <w:r>
        <w:t xml:space="preserve">The </w:t>
      </w:r>
      <w:r w:rsidR="00721D01">
        <w:t>average c</w:t>
      </w:r>
      <w:r>
        <w:t>ost of an open claim in the 100 Most Costly Claims has always been greater than the cost of a claim closed by lump sum settlement.  In this study while the open claims represents less than a quarter of the claims, they represent more than a third of the cost.</w:t>
      </w:r>
    </w:p>
    <w:p w:rsidR="00623482" w:rsidRDefault="00721D01" w:rsidP="00623482">
      <w:pPr>
        <w:numPr>
          <w:ilvl w:val="0"/>
          <w:numId w:val="27"/>
        </w:numPr>
        <w:tabs>
          <w:tab w:val="clear" w:pos="1080"/>
          <w:tab w:val="num" w:pos="360"/>
        </w:tabs>
        <w:ind w:left="360"/>
        <w:jc w:val="both"/>
      </w:pPr>
      <w:r>
        <w:t>Medical c</w:t>
      </w:r>
      <w:r w:rsidR="00623482">
        <w:t>osts are driving the overall costs of claims in the 100 Most Costly Claims.  The medical costs of these one hundred claims even when rounded down to 1996 dollars represent a 168% increase:  an increase that cannot be explained by any other mitigating factor.</w:t>
      </w:r>
    </w:p>
    <w:p w:rsidR="00623482" w:rsidRDefault="00623482" w:rsidP="00623482">
      <w:pPr>
        <w:numPr>
          <w:ilvl w:val="0"/>
          <w:numId w:val="27"/>
        </w:numPr>
        <w:tabs>
          <w:tab w:val="clear" w:pos="1080"/>
          <w:tab w:val="num" w:pos="360"/>
        </w:tabs>
        <w:ind w:left="360"/>
        <w:jc w:val="both"/>
      </w:pPr>
      <w:r>
        <w:t xml:space="preserve">Extremity injuries (37) are the primary injury noted in this period of study followed closely by </w:t>
      </w:r>
      <w:r w:rsidR="00721D01">
        <w:t>m</w:t>
      </w:r>
      <w:r>
        <w:t>ulti-trauma (32) and back and neck injuries (29).</w:t>
      </w:r>
    </w:p>
    <w:p w:rsidR="00623482" w:rsidRDefault="00623482" w:rsidP="00623482">
      <w:pPr>
        <w:numPr>
          <w:ilvl w:val="0"/>
          <w:numId w:val="27"/>
        </w:numPr>
        <w:tabs>
          <w:tab w:val="clear" w:pos="1080"/>
          <w:tab w:val="num" w:pos="360"/>
        </w:tabs>
        <w:ind w:left="360"/>
        <w:jc w:val="both"/>
      </w:pPr>
      <w:r>
        <w:t>The most common cause of inj</w:t>
      </w:r>
      <w:r w:rsidR="00721D01">
        <w:t>ury in this period of study is lifts or strains (27) followed by machinery a</w:t>
      </w:r>
      <w:r>
        <w:t>c</w:t>
      </w:r>
      <w:r w:rsidR="00721D01">
        <w:t>cidents (16) and motor vehicle a</w:t>
      </w:r>
      <w:r>
        <w:t>ccidents (15)</w:t>
      </w:r>
      <w:r w:rsidR="006C4354">
        <w:t>.</w:t>
      </w:r>
    </w:p>
    <w:p w:rsidR="00623482" w:rsidRDefault="00623482" w:rsidP="00623482">
      <w:pPr>
        <w:numPr>
          <w:ilvl w:val="0"/>
          <w:numId w:val="27"/>
        </w:numPr>
        <w:tabs>
          <w:tab w:val="clear" w:pos="1080"/>
          <w:tab w:val="num" w:pos="360"/>
        </w:tabs>
        <w:ind w:left="360"/>
        <w:jc w:val="both"/>
      </w:pPr>
      <w:r>
        <w:t>The 100 Most Costly Claims are remaining open for a longer period of time in this study (four years and 11 months) than in the previous study (four years and 7 months).</w:t>
      </w:r>
    </w:p>
    <w:p w:rsidR="00721D01" w:rsidRDefault="00721D01" w:rsidP="00491B26">
      <w:pPr>
        <w:ind w:left="-720"/>
        <w:jc w:val="both"/>
      </w:pPr>
    </w:p>
    <w:p w:rsidR="00E10515" w:rsidRDefault="00F90B25" w:rsidP="00491B26">
      <w:pPr>
        <w:ind w:left="-720"/>
        <w:jc w:val="both"/>
      </w:pPr>
      <w:r>
        <w:t xml:space="preserve">The following </w:t>
      </w:r>
      <w:r w:rsidR="006C4354">
        <w:t>results</w:t>
      </w:r>
      <w:r>
        <w:t xml:space="preserve"> appeared in the </w:t>
      </w:r>
      <w:r w:rsidR="005419E6">
        <w:t>All Other Compensated Claims</w:t>
      </w:r>
      <w:r>
        <w:t>:</w:t>
      </w:r>
    </w:p>
    <w:p w:rsidR="00F90B25" w:rsidRDefault="00F90B25" w:rsidP="00491B26">
      <w:pPr>
        <w:ind w:left="-720"/>
        <w:jc w:val="both"/>
      </w:pPr>
    </w:p>
    <w:p w:rsidR="009049E6" w:rsidRDefault="009049E6" w:rsidP="009049E6">
      <w:pPr>
        <w:numPr>
          <w:ilvl w:val="0"/>
          <w:numId w:val="27"/>
        </w:numPr>
        <w:tabs>
          <w:tab w:val="clear" w:pos="1080"/>
          <w:tab w:val="num" w:pos="360"/>
        </w:tabs>
        <w:ind w:left="360"/>
        <w:jc w:val="both"/>
      </w:pPr>
      <w:r>
        <w:t>Employees are more likely to be men than women (60/40).</w:t>
      </w:r>
    </w:p>
    <w:p w:rsidR="00E10515" w:rsidRDefault="009049E6" w:rsidP="001268E1">
      <w:pPr>
        <w:numPr>
          <w:ilvl w:val="0"/>
          <w:numId w:val="27"/>
        </w:numPr>
        <w:tabs>
          <w:tab w:val="clear" w:pos="1080"/>
          <w:tab w:val="num" w:pos="360"/>
        </w:tabs>
        <w:ind w:left="360"/>
        <w:jc w:val="both"/>
      </w:pPr>
      <w:r>
        <w:t>Employees</w:t>
      </w:r>
      <w:r w:rsidR="00E10515">
        <w:t xml:space="preserve"> are trending up in </w:t>
      </w:r>
      <w:r w:rsidR="00721D01">
        <w:t>a</w:t>
      </w:r>
      <w:r w:rsidR="002F19DE">
        <w:t>ge</w:t>
      </w:r>
      <w:r>
        <w:t>.</w:t>
      </w:r>
    </w:p>
    <w:p w:rsidR="00E10515" w:rsidRDefault="009049E6" w:rsidP="001268E1">
      <w:pPr>
        <w:numPr>
          <w:ilvl w:val="0"/>
          <w:numId w:val="27"/>
        </w:numPr>
        <w:tabs>
          <w:tab w:val="clear" w:pos="1080"/>
          <w:tab w:val="num" w:pos="360"/>
        </w:tabs>
        <w:ind w:left="360"/>
        <w:jc w:val="both"/>
      </w:pPr>
      <w:r>
        <w:t xml:space="preserve">Employees </w:t>
      </w:r>
      <w:r w:rsidR="00E10515">
        <w:t>appear to have wo</w:t>
      </w:r>
      <w:r w:rsidR="00721D01">
        <w:t>rked longer for their employers</w:t>
      </w:r>
      <w:r>
        <w:t>.</w:t>
      </w:r>
    </w:p>
    <w:p w:rsidR="003D1A64" w:rsidRDefault="009049E6" w:rsidP="001268E1">
      <w:pPr>
        <w:numPr>
          <w:ilvl w:val="0"/>
          <w:numId w:val="27"/>
        </w:numPr>
        <w:tabs>
          <w:tab w:val="clear" w:pos="1080"/>
          <w:tab w:val="num" w:pos="360"/>
        </w:tabs>
        <w:ind w:left="360"/>
        <w:jc w:val="both"/>
      </w:pPr>
      <w:r>
        <w:t>Compensated claims</w:t>
      </w:r>
      <w:r w:rsidR="003D1A64">
        <w:t xml:space="preserve"> appear to be more costly the longer the employee has been employed (</w:t>
      </w:r>
      <w:r w:rsidR="00721D01">
        <w:t>length of s</w:t>
      </w:r>
      <w:r w:rsidR="002F19DE">
        <w:t>ervice</w:t>
      </w:r>
      <w:r w:rsidR="003D1A64">
        <w:t>)</w:t>
      </w:r>
      <w:r>
        <w:t>.</w:t>
      </w:r>
    </w:p>
    <w:p w:rsidR="00623482" w:rsidRDefault="009049E6" w:rsidP="00623482">
      <w:pPr>
        <w:numPr>
          <w:ilvl w:val="0"/>
          <w:numId w:val="27"/>
        </w:numPr>
        <w:tabs>
          <w:tab w:val="clear" w:pos="1080"/>
          <w:tab w:val="num" w:pos="360"/>
        </w:tabs>
        <w:ind w:left="360"/>
        <w:jc w:val="both"/>
      </w:pPr>
      <w:r>
        <w:t>Compensated claims</w:t>
      </w:r>
      <w:r w:rsidR="00F90B25">
        <w:t xml:space="preserve"> appear to be more costly the older the </w:t>
      </w:r>
      <w:r>
        <w:t xml:space="preserve">employee </w:t>
      </w:r>
      <w:r w:rsidR="00F90B25">
        <w:t xml:space="preserve">is at the time of the injury up until </w:t>
      </w:r>
      <w:r w:rsidR="00721D01">
        <w:t>a</w:t>
      </w:r>
      <w:r w:rsidR="002F19DE">
        <w:t>ge</w:t>
      </w:r>
      <w:r w:rsidR="00721D01">
        <w:t xml:space="preserve"> 65</w:t>
      </w:r>
    </w:p>
    <w:p w:rsidR="00623482" w:rsidRDefault="00623482" w:rsidP="00623482">
      <w:pPr>
        <w:ind w:left="-720"/>
        <w:jc w:val="both"/>
      </w:pPr>
    </w:p>
    <w:p w:rsidR="00087C52" w:rsidRDefault="00A51341" w:rsidP="00491B26">
      <w:pPr>
        <w:ind w:left="-720"/>
        <w:jc w:val="both"/>
      </w:pPr>
      <w:r>
        <w:br w:type="page"/>
      </w:r>
      <w:r w:rsidR="00087C52">
        <w:lastRenderedPageBreak/>
        <w:t>Questions for further study:</w:t>
      </w:r>
    </w:p>
    <w:p w:rsidR="00087C52" w:rsidRDefault="00087C52" w:rsidP="00491B26">
      <w:pPr>
        <w:ind w:left="-720"/>
        <w:jc w:val="both"/>
        <w:rPr>
          <w:b/>
        </w:rPr>
      </w:pPr>
      <w:r>
        <w:tab/>
      </w:r>
      <w:r>
        <w:rPr>
          <w:b/>
        </w:rPr>
        <w:tab/>
      </w:r>
    </w:p>
    <w:p w:rsidR="00087C52" w:rsidRDefault="00087C52" w:rsidP="001268E1">
      <w:pPr>
        <w:numPr>
          <w:ilvl w:val="0"/>
          <w:numId w:val="26"/>
        </w:numPr>
        <w:jc w:val="both"/>
      </w:pPr>
      <w:r>
        <w:t>Why is there a difference bet</w:t>
      </w:r>
      <w:r w:rsidR="00A51341">
        <w:t>ween male and female l</w:t>
      </w:r>
      <w:r w:rsidR="007611BD">
        <w:t>ength o</w:t>
      </w:r>
      <w:r w:rsidR="00A51341">
        <w:t>f s</w:t>
      </w:r>
      <w:r>
        <w:t xml:space="preserve">ervice? </w:t>
      </w:r>
    </w:p>
    <w:p w:rsidR="007611BD" w:rsidRDefault="00A51341" w:rsidP="001268E1">
      <w:pPr>
        <w:numPr>
          <w:ilvl w:val="0"/>
          <w:numId w:val="26"/>
        </w:numPr>
        <w:jc w:val="both"/>
      </w:pPr>
      <w:r>
        <w:t>Why is the average length of s</w:t>
      </w:r>
      <w:r w:rsidR="007611BD">
        <w:t xml:space="preserve">ervice for the females in the 100 Most Costly Claims two years less than the </w:t>
      </w:r>
      <w:r>
        <w:t>average length of s</w:t>
      </w:r>
      <w:r w:rsidR="007611BD">
        <w:t>ervice for females in the All Other Compensated Claims?</w:t>
      </w:r>
    </w:p>
    <w:p w:rsidR="00087C52" w:rsidRDefault="00087C52" w:rsidP="001268E1">
      <w:pPr>
        <w:numPr>
          <w:ilvl w:val="0"/>
          <w:numId w:val="26"/>
        </w:numPr>
        <w:jc w:val="both"/>
      </w:pPr>
      <w:r>
        <w:t xml:space="preserve">Why do female </w:t>
      </w:r>
      <w:r w:rsidR="00A51341">
        <w:t>workers</w:t>
      </w:r>
      <w:r>
        <w:t>’ compensation claims cost less than male claims?</w:t>
      </w:r>
    </w:p>
    <w:p w:rsidR="00087C52" w:rsidRDefault="00087C52" w:rsidP="001268E1">
      <w:pPr>
        <w:numPr>
          <w:ilvl w:val="0"/>
          <w:numId w:val="26"/>
        </w:numPr>
        <w:jc w:val="both"/>
      </w:pPr>
      <w:r>
        <w:t xml:space="preserve">What impact </w:t>
      </w:r>
      <w:r w:rsidR="00A51341">
        <w:t>does the average weekly wage have</w:t>
      </w:r>
      <w:r>
        <w:t xml:space="preserve"> on the difference between male and female cost data?</w:t>
      </w:r>
    </w:p>
    <w:p w:rsidR="00087C52" w:rsidRDefault="00087C52" w:rsidP="001268E1">
      <w:pPr>
        <w:numPr>
          <w:ilvl w:val="0"/>
          <w:numId w:val="26"/>
        </w:numPr>
        <w:jc w:val="both"/>
      </w:pPr>
      <w:r>
        <w:t xml:space="preserve">Do injured </w:t>
      </w:r>
      <w:r w:rsidR="00891F20">
        <w:t>employee</w:t>
      </w:r>
      <w:r>
        <w:t>s reflect the age of the entire workforce?  If there are differences, where are they?</w:t>
      </w:r>
    </w:p>
    <w:p w:rsidR="00087C52" w:rsidRDefault="00087C52" w:rsidP="001268E1">
      <w:pPr>
        <w:numPr>
          <w:ilvl w:val="0"/>
          <w:numId w:val="26"/>
        </w:numPr>
        <w:jc w:val="both"/>
      </w:pPr>
      <w:r>
        <w:t xml:space="preserve">How will the aging workforce impact costs to the </w:t>
      </w:r>
      <w:r w:rsidR="00A51341">
        <w:t>workers</w:t>
      </w:r>
      <w:r>
        <w:t>’ compensation system?</w:t>
      </w:r>
    </w:p>
    <w:p w:rsidR="00087C52" w:rsidRPr="002B6707" w:rsidRDefault="002B6707" w:rsidP="001268E1">
      <w:pPr>
        <w:numPr>
          <w:ilvl w:val="0"/>
          <w:numId w:val="26"/>
        </w:numPr>
        <w:jc w:val="both"/>
      </w:pPr>
      <w:r>
        <w:t>Why are nearly three out of every ten</w:t>
      </w:r>
      <w:r w:rsidR="00087C52" w:rsidRPr="002B6707">
        <w:t xml:space="preserve"> injured </w:t>
      </w:r>
      <w:r w:rsidR="00891F20">
        <w:t>employee</w:t>
      </w:r>
      <w:r w:rsidR="00087C52" w:rsidRPr="002B6707">
        <w:t>s between the ages of 35 and 44?  Is this a comparable percentage of the total workforce?</w:t>
      </w:r>
    </w:p>
    <w:p w:rsidR="00087C52" w:rsidRDefault="00087C52" w:rsidP="001268E1">
      <w:pPr>
        <w:numPr>
          <w:ilvl w:val="0"/>
          <w:numId w:val="26"/>
        </w:numPr>
        <w:jc w:val="both"/>
      </w:pPr>
      <w:r>
        <w:t>What impact do social security and disability offsets have on indemnity payments?</w:t>
      </w:r>
    </w:p>
    <w:p w:rsidR="00087C52" w:rsidRDefault="00087C52" w:rsidP="001268E1">
      <w:pPr>
        <w:numPr>
          <w:ilvl w:val="0"/>
          <w:numId w:val="26"/>
        </w:numPr>
        <w:jc w:val="both"/>
      </w:pPr>
      <w:r>
        <w:t xml:space="preserve">Why does one in every three </w:t>
      </w:r>
      <w:r w:rsidR="002B6707">
        <w:t>compensated</w:t>
      </w:r>
      <w:r>
        <w:t xml:space="preserve"> injuries occur within the first year </w:t>
      </w:r>
      <w:r w:rsidR="002B6707">
        <w:t>of employment</w:t>
      </w:r>
      <w:r>
        <w:t>?</w:t>
      </w:r>
      <w:r w:rsidR="00A51341">
        <w:t xml:space="preserve">  </w:t>
      </w:r>
      <w:r>
        <w:t>What implication does this have for safety officers and human relations departments?</w:t>
      </w:r>
    </w:p>
    <w:p w:rsidR="00087C52" w:rsidRDefault="00087C52" w:rsidP="001268E1">
      <w:pPr>
        <w:numPr>
          <w:ilvl w:val="0"/>
          <w:numId w:val="26"/>
        </w:numPr>
        <w:jc w:val="both"/>
      </w:pPr>
      <w:r>
        <w:t xml:space="preserve">Why do four out of every ten dollars spent on the </w:t>
      </w:r>
      <w:r w:rsidR="00891F20">
        <w:t>employee</w:t>
      </w:r>
      <w:r>
        <w:t>s’ compensation system occur with employees who have been on the job for less than two years?</w:t>
      </w:r>
    </w:p>
    <w:p w:rsidR="00087C52" w:rsidRDefault="00087C52" w:rsidP="001268E1">
      <w:pPr>
        <w:numPr>
          <w:ilvl w:val="0"/>
          <w:numId w:val="26"/>
        </w:numPr>
        <w:jc w:val="both"/>
      </w:pPr>
      <w:r>
        <w:t>Do these figures reflect the transient nature of the workforce in Maine?</w:t>
      </w:r>
    </w:p>
    <w:p w:rsidR="00087C52" w:rsidRDefault="00087C52" w:rsidP="001268E1">
      <w:pPr>
        <w:numPr>
          <w:ilvl w:val="0"/>
          <w:numId w:val="26"/>
        </w:numPr>
        <w:jc w:val="both"/>
      </w:pPr>
      <w:r>
        <w:t xml:space="preserve">Are lump sum settlements providing enough resources for future medical costs?  </w:t>
      </w:r>
    </w:p>
    <w:p w:rsidR="00087C52" w:rsidRDefault="00087C52" w:rsidP="001268E1">
      <w:pPr>
        <w:numPr>
          <w:ilvl w:val="0"/>
          <w:numId w:val="26"/>
        </w:numPr>
        <w:jc w:val="both"/>
      </w:pPr>
      <w:r>
        <w:t xml:space="preserve">Are </w:t>
      </w:r>
      <w:r w:rsidR="00637409">
        <w:t xml:space="preserve">the number of </w:t>
      </w:r>
      <w:r>
        <w:t>lump sum settlements growing or shrinking?  Why?</w:t>
      </w:r>
    </w:p>
    <w:p w:rsidR="00087C52" w:rsidRDefault="00087C52" w:rsidP="001268E1">
      <w:pPr>
        <w:numPr>
          <w:ilvl w:val="0"/>
          <w:numId w:val="26"/>
        </w:numPr>
        <w:jc w:val="both"/>
      </w:pPr>
      <w:r>
        <w:t xml:space="preserve">Why is the disparity of the cost of a claim between genders increasing so rapidly over time?  </w:t>
      </w:r>
    </w:p>
    <w:p w:rsidR="00087C52" w:rsidRDefault="00087C52" w:rsidP="001268E1">
      <w:pPr>
        <w:numPr>
          <w:ilvl w:val="0"/>
          <w:numId w:val="26"/>
        </w:numPr>
        <w:jc w:val="both"/>
      </w:pPr>
      <w:r>
        <w:t>What is driving the overall increase in catastrophic claim costs?</w:t>
      </w:r>
    </w:p>
    <w:p w:rsidR="00087C52" w:rsidRDefault="00087C52" w:rsidP="001268E1">
      <w:pPr>
        <w:numPr>
          <w:ilvl w:val="0"/>
          <w:numId w:val="26"/>
        </w:numPr>
        <w:jc w:val="both"/>
      </w:pPr>
      <w:r>
        <w:t xml:space="preserve">Why is there a shift in the </w:t>
      </w:r>
      <w:r w:rsidR="00A51341">
        <w:t>average c</w:t>
      </w:r>
      <w:r w:rsidR="00A92A51">
        <w:t>ost</w:t>
      </w:r>
      <w:r>
        <w:t xml:space="preserve"> of a claim to older </w:t>
      </w:r>
      <w:r w:rsidR="00891F20">
        <w:t>employee</w:t>
      </w:r>
      <w:r>
        <w:t>s?</w:t>
      </w:r>
    </w:p>
    <w:p w:rsidR="00087C52" w:rsidRDefault="00087C52" w:rsidP="001268E1">
      <w:pPr>
        <w:numPr>
          <w:ilvl w:val="0"/>
          <w:numId w:val="26"/>
        </w:numPr>
        <w:jc w:val="both"/>
      </w:pPr>
      <w:r>
        <w:t>Why are employees aged 45-54 the most expensive claims?</w:t>
      </w:r>
    </w:p>
    <w:p w:rsidR="00087C52" w:rsidRDefault="00087C52" w:rsidP="001268E1">
      <w:pPr>
        <w:numPr>
          <w:ilvl w:val="0"/>
          <w:numId w:val="26"/>
        </w:numPr>
        <w:jc w:val="both"/>
      </w:pPr>
      <w:r>
        <w:t>Why are catastrophic claims staying open longer now?</w:t>
      </w:r>
    </w:p>
    <w:p w:rsidR="00087C52" w:rsidRDefault="00087C52" w:rsidP="001268E1">
      <w:pPr>
        <w:numPr>
          <w:ilvl w:val="0"/>
          <w:numId w:val="26"/>
        </w:numPr>
        <w:jc w:val="both"/>
      </w:pPr>
      <w:r>
        <w:t xml:space="preserve">How long does it take for a </w:t>
      </w:r>
      <w:r w:rsidR="00891F20">
        <w:t>employee</w:t>
      </w:r>
      <w:r>
        <w:t>s’ compensation claim with serious injuries to close?</w:t>
      </w:r>
    </w:p>
    <w:p w:rsidR="00087C52" w:rsidRDefault="00087C52" w:rsidP="001268E1">
      <w:pPr>
        <w:numPr>
          <w:ilvl w:val="0"/>
          <w:numId w:val="26"/>
        </w:numPr>
        <w:jc w:val="both"/>
      </w:pPr>
      <w:r>
        <w:t>Are rising medical costs causing catastrophic claims to remain open longer?</w:t>
      </w:r>
    </w:p>
    <w:p w:rsidR="00087C52" w:rsidRDefault="00087C52" w:rsidP="001268E1">
      <w:pPr>
        <w:numPr>
          <w:ilvl w:val="0"/>
          <w:numId w:val="26"/>
        </w:numPr>
        <w:jc w:val="both"/>
      </w:pPr>
      <w:r>
        <w:t>Can the type of injury or the mechanics of injury predict the cost of a claim?</w:t>
      </w:r>
    </w:p>
    <w:p w:rsidR="00087C52" w:rsidRDefault="00087C52" w:rsidP="001268E1">
      <w:pPr>
        <w:numPr>
          <w:ilvl w:val="0"/>
          <w:numId w:val="26"/>
        </w:numPr>
        <w:jc w:val="both"/>
      </w:pPr>
      <w:r>
        <w:t xml:space="preserve">What is at work that is resulting in fewer lump sum settlements and more structured settlements?  </w:t>
      </w:r>
    </w:p>
    <w:p w:rsidR="00087C52" w:rsidRDefault="00087C52" w:rsidP="001268E1">
      <w:pPr>
        <w:numPr>
          <w:ilvl w:val="0"/>
          <w:numId w:val="26"/>
        </w:numPr>
        <w:jc w:val="both"/>
      </w:pPr>
      <w:r>
        <w:t>What role are the changes in Medicare playing in structured settlements?</w:t>
      </w:r>
    </w:p>
    <w:p w:rsidR="00087C52" w:rsidRDefault="00087C52" w:rsidP="00087C52">
      <w:pPr>
        <w:rPr>
          <w:b/>
        </w:rPr>
      </w:pPr>
    </w:p>
    <w:p w:rsidR="006C4354" w:rsidRDefault="006C4354"/>
    <w:p w:rsidR="006C4354" w:rsidRPr="00453826" w:rsidRDefault="00472829">
      <w:pPr>
        <w:rPr>
          <w:b/>
        </w:rPr>
      </w:pPr>
      <w:r>
        <w:rPr>
          <w:b/>
        </w:rPr>
        <w:t xml:space="preserve">  </w:t>
      </w:r>
    </w:p>
    <w:sectPr w:rsidR="006C4354" w:rsidRPr="00453826" w:rsidSect="004F0B30">
      <w:footerReference w:type="default" r:id="rId9"/>
      <w:pgSz w:w="12240" w:h="15840" w:code="1"/>
      <w:pgMar w:top="1440" w:right="1008" w:bottom="978" w:left="1440" w:header="1440" w:footer="726" w:gutter="0"/>
      <w:paperSrc w:first="4" w:other="4"/>
      <w:pgNumType w:fmt="numberInDash" w:start="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3F5" w:rsidRDefault="007323F5">
      <w:r>
        <w:separator/>
      </w:r>
    </w:p>
  </w:endnote>
  <w:endnote w:type="continuationSeparator" w:id="0">
    <w:p w:rsidR="007323F5" w:rsidRDefault="0073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71" w:rsidRDefault="00333371" w:rsidP="00EA0FA1">
    <w:pPr>
      <w:pStyle w:val="Footer"/>
      <w:jc w:val="right"/>
    </w:pPr>
    <w:r>
      <w:rPr>
        <w:rStyle w:val="PageNumber"/>
      </w:rPr>
      <w:fldChar w:fldCharType="begin"/>
    </w:r>
    <w:r>
      <w:rPr>
        <w:rStyle w:val="PageNumber"/>
      </w:rPr>
      <w:instrText xml:space="preserve"> PAGE </w:instrText>
    </w:r>
    <w:r>
      <w:rPr>
        <w:rStyle w:val="PageNumber"/>
      </w:rPr>
      <w:fldChar w:fldCharType="separate"/>
    </w:r>
    <w:r w:rsidR="0041683D">
      <w:rPr>
        <w:rStyle w:val="PageNumber"/>
        <w:noProof/>
      </w:rPr>
      <w:t>- 16 -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3F5" w:rsidRDefault="007323F5">
      <w:r>
        <w:separator/>
      </w:r>
    </w:p>
  </w:footnote>
  <w:footnote w:type="continuationSeparator" w:id="0">
    <w:p w:rsidR="007323F5" w:rsidRDefault="007323F5">
      <w:r>
        <w:continuationSeparator/>
      </w:r>
    </w:p>
  </w:footnote>
  <w:footnote w:id="1">
    <w:p w:rsidR="00333371" w:rsidRDefault="00333371">
      <w:pPr>
        <w:pStyle w:val="FootnoteText"/>
      </w:pPr>
      <w:r>
        <w:rPr>
          <w:rStyle w:val="FootnoteReference"/>
        </w:rPr>
        <w:footnoteRef/>
      </w:r>
      <w:r>
        <w:t xml:space="preserve"> 2007 State </w:t>
      </w:r>
      <w:r w:rsidR="00891F20">
        <w:t>Employee</w:t>
      </w:r>
      <w:r>
        <w:t>s’ Compensation State Advisory Forum , p. 45.</w:t>
      </w:r>
    </w:p>
    <w:p w:rsidR="00333371" w:rsidRDefault="00333371">
      <w:pPr>
        <w:pStyle w:val="FootnoteText"/>
      </w:pPr>
    </w:p>
  </w:footnote>
  <w:footnote w:id="2">
    <w:p w:rsidR="000D7833" w:rsidRDefault="000D7833" w:rsidP="000D7833">
      <w:pPr>
        <w:pStyle w:val="FootnoteText"/>
      </w:pPr>
      <w:r>
        <w:rPr>
          <w:rStyle w:val="FootnoteReference"/>
        </w:rPr>
        <w:footnoteRef/>
      </w:r>
      <w:r>
        <w:t xml:space="preserve"> 2007 State Employees’ Compensation State Advisory Forum , p. 45.</w:t>
      </w:r>
    </w:p>
    <w:p w:rsidR="000D7833" w:rsidRDefault="000D7833" w:rsidP="000D7833">
      <w:pPr>
        <w:pStyle w:val="FootnoteText"/>
      </w:pPr>
    </w:p>
  </w:footnote>
  <w:footnote w:id="3">
    <w:p w:rsidR="000D7833" w:rsidRDefault="000D7833" w:rsidP="000D7833">
      <w:pPr>
        <w:pStyle w:val="FootnoteText"/>
      </w:pPr>
      <w:r>
        <w:rPr>
          <w:rStyle w:val="FootnoteReference"/>
        </w:rPr>
        <w:footnoteRef/>
      </w:r>
      <w:r>
        <w:t xml:space="preserve"> 2007 State Employees’ Compensation State Advisory Forum, p.40.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9A1"/>
    <w:multiLevelType w:val="hybridMultilevel"/>
    <w:tmpl w:val="39DE50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310B43"/>
    <w:multiLevelType w:val="hybridMultilevel"/>
    <w:tmpl w:val="95B008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3414F99"/>
    <w:multiLevelType w:val="hybridMultilevel"/>
    <w:tmpl w:val="602CCFF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B4C76"/>
    <w:multiLevelType w:val="hybridMultilevel"/>
    <w:tmpl w:val="6278EB4C"/>
    <w:lvl w:ilvl="0" w:tplc="D168F88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D4B75"/>
    <w:multiLevelType w:val="hybridMultilevel"/>
    <w:tmpl w:val="FA3A11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105EA"/>
    <w:multiLevelType w:val="hybridMultilevel"/>
    <w:tmpl w:val="025CCEE6"/>
    <w:lvl w:ilvl="0" w:tplc="43C073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1743A"/>
    <w:multiLevelType w:val="hybridMultilevel"/>
    <w:tmpl w:val="155E3396"/>
    <w:lvl w:ilvl="0" w:tplc="0194F1B4">
      <w:start w:val="1999"/>
      <w:numFmt w:val="bullet"/>
      <w:lvlText w:val=""/>
      <w:lvlJc w:val="left"/>
      <w:pPr>
        <w:tabs>
          <w:tab w:val="num" w:pos="720"/>
        </w:tabs>
        <w:ind w:left="720" w:hanging="360"/>
      </w:pPr>
      <w:rPr>
        <w:rFonts w:ascii="Symbol" w:eastAsia="Times New Roman" w:hAnsi="Symbol" w:cs="Times New Roman"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0537F"/>
    <w:multiLevelType w:val="hybridMultilevel"/>
    <w:tmpl w:val="DF848A1C"/>
    <w:lvl w:ilvl="0" w:tplc="0666E3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F66962"/>
    <w:multiLevelType w:val="hybridMultilevel"/>
    <w:tmpl w:val="50ECF3A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72360"/>
    <w:multiLevelType w:val="hybridMultilevel"/>
    <w:tmpl w:val="993E7B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B84777"/>
    <w:multiLevelType w:val="hybridMultilevel"/>
    <w:tmpl w:val="74C404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8C5EEB"/>
    <w:multiLevelType w:val="hybridMultilevel"/>
    <w:tmpl w:val="B0C4EE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061614"/>
    <w:multiLevelType w:val="hybridMultilevel"/>
    <w:tmpl w:val="7236FA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062826"/>
    <w:multiLevelType w:val="hybridMultilevel"/>
    <w:tmpl w:val="8A8CAE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751632"/>
    <w:multiLevelType w:val="hybridMultilevel"/>
    <w:tmpl w:val="77264F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D7C4DF1"/>
    <w:multiLevelType w:val="hybridMultilevel"/>
    <w:tmpl w:val="13947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45563"/>
    <w:multiLevelType w:val="hybridMultilevel"/>
    <w:tmpl w:val="46C20FE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915B85"/>
    <w:multiLevelType w:val="hybridMultilevel"/>
    <w:tmpl w:val="89FAA550"/>
    <w:lvl w:ilvl="0" w:tplc="43C073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A094F"/>
    <w:multiLevelType w:val="hybridMultilevel"/>
    <w:tmpl w:val="AC4A2C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2B1AB5"/>
    <w:multiLevelType w:val="hybridMultilevel"/>
    <w:tmpl w:val="20C0B4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45DF3"/>
    <w:multiLevelType w:val="hybridMultilevel"/>
    <w:tmpl w:val="3E7CA322"/>
    <w:lvl w:ilvl="0" w:tplc="394A1D3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8E0BC4"/>
    <w:multiLevelType w:val="hybridMultilevel"/>
    <w:tmpl w:val="87E0111C"/>
    <w:lvl w:ilvl="0" w:tplc="AA66BBF8">
      <w:start w:val="3"/>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BAE3862"/>
    <w:multiLevelType w:val="hybridMultilevel"/>
    <w:tmpl w:val="C04A895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9359A7"/>
    <w:multiLevelType w:val="hybridMultilevel"/>
    <w:tmpl w:val="4C96766C"/>
    <w:lvl w:ilvl="0" w:tplc="43C07338">
      <w:start w:val="1"/>
      <w:numFmt w:val="bullet"/>
      <w:lvlText w:val=""/>
      <w:lvlJc w:val="left"/>
      <w:pPr>
        <w:tabs>
          <w:tab w:val="num" w:pos="120"/>
        </w:tabs>
        <w:ind w:left="120" w:hanging="360"/>
      </w:pPr>
      <w:rPr>
        <w:rFonts w:ascii="Symbol" w:hAnsi="Symbol" w:hint="default"/>
        <w:color w:val="auto"/>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24" w15:restartNumberingAfterBreak="0">
    <w:nsid w:val="780A58EE"/>
    <w:multiLevelType w:val="hybridMultilevel"/>
    <w:tmpl w:val="FF6A3D6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E22560"/>
    <w:multiLevelType w:val="hybridMultilevel"/>
    <w:tmpl w:val="362827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1203A"/>
    <w:multiLevelType w:val="hybridMultilevel"/>
    <w:tmpl w:val="8C9A83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3"/>
  </w:num>
  <w:num w:numId="4">
    <w:abstractNumId w:val="20"/>
  </w:num>
  <w:num w:numId="5">
    <w:abstractNumId w:val="16"/>
  </w:num>
  <w:num w:numId="6">
    <w:abstractNumId w:val="26"/>
  </w:num>
  <w:num w:numId="7">
    <w:abstractNumId w:val="24"/>
  </w:num>
  <w:num w:numId="8">
    <w:abstractNumId w:val="10"/>
  </w:num>
  <w:num w:numId="9">
    <w:abstractNumId w:val="21"/>
  </w:num>
  <w:num w:numId="10">
    <w:abstractNumId w:val="22"/>
  </w:num>
  <w:num w:numId="11">
    <w:abstractNumId w:val="6"/>
  </w:num>
  <w:num w:numId="12">
    <w:abstractNumId w:val="0"/>
  </w:num>
  <w:num w:numId="13">
    <w:abstractNumId w:val="2"/>
  </w:num>
  <w:num w:numId="14">
    <w:abstractNumId w:val="15"/>
  </w:num>
  <w:num w:numId="15">
    <w:abstractNumId w:val="11"/>
  </w:num>
  <w:num w:numId="16">
    <w:abstractNumId w:val="1"/>
  </w:num>
  <w:num w:numId="17">
    <w:abstractNumId w:val="8"/>
  </w:num>
  <w:num w:numId="18">
    <w:abstractNumId w:val="4"/>
  </w:num>
  <w:num w:numId="19">
    <w:abstractNumId w:val="18"/>
  </w:num>
  <w:num w:numId="20">
    <w:abstractNumId w:val="9"/>
  </w:num>
  <w:num w:numId="21">
    <w:abstractNumId w:val="25"/>
  </w:num>
  <w:num w:numId="22">
    <w:abstractNumId w:val="19"/>
  </w:num>
  <w:num w:numId="23">
    <w:abstractNumId w:val="12"/>
  </w:num>
  <w:num w:numId="24">
    <w:abstractNumId w:val="23"/>
  </w:num>
  <w:num w:numId="25">
    <w:abstractNumId w:val="17"/>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7C"/>
    <w:rsid w:val="00000792"/>
    <w:rsid w:val="0000377F"/>
    <w:rsid w:val="0000385A"/>
    <w:rsid w:val="00010EE6"/>
    <w:rsid w:val="000130D6"/>
    <w:rsid w:val="0002285D"/>
    <w:rsid w:val="0002347C"/>
    <w:rsid w:val="00026C78"/>
    <w:rsid w:val="0003163A"/>
    <w:rsid w:val="0003277C"/>
    <w:rsid w:val="0003354D"/>
    <w:rsid w:val="00041349"/>
    <w:rsid w:val="00042BA1"/>
    <w:rsid w:val="0004634F"/>
    <w:rsid w:val="00047E61"/>
    <w:rsid w:val="0005445F"/>
    <w:rsid w:val="000572A3"/>
    <w:rsid w:val="0006280C"/>
    <w:rsid w:val="000643BE"/>
    <w:rsid w:val="00066FF8"/>
    <w:rsid w:val="00070279"/>
    <w:rsid w:val="00075CDC"/>
    <w:rsid w:val="0008123F"/>
    <w:rsid w:val="00084118"/>
    <w:rsid w:val="00087C52"/>
    <w:rsid w:val="00087F25"/>
    <w:rsid w:val="00092F3B"/>
    <w:rsid w:val="000A1950"/>
    <w:rsid w:val="000B10B6"/>
    <w:rsid w:val="000B7600"/>
    <w:rsid w:val="000B7C82"/>
    <w:rsid w:val="000C1FF5"/>
    <w:rsid w:val="000C5848"/>
    <w:rsid w:val="000D046E"/>
    <w:rsid w:val="000D1BA5"/>
    <w:rsid w:val="000D2094"/>
    <w:rsid w:val="000D3C0F"/>
    <w:rsid w:val="000D7833"/>
    <w:rsid w:val="000E1E04"/>
    <w:rsid w:val="000E6181"/>
    <w:rsid w:val="000F6871"/>
    <w:rsid w:val="000F6D51"/>
    <w:rsid w:val="00104BB2"/>
    <w:rsid w:val="001052D9"/>
    <w:rsid w:val="0011365E"/>
    <w:rsid w:val="00116ABF"/>
    <w:rsid w:val="00122CEF"/>
    <w:rsid w:val="001268E1"/>
    <w:rsid w:val="001339E7"/>
    <w:rsid w:val="00145CD8"/>
    <w:rsid w:val="00155FB7"/>
    <w:rsid w:val="001661D3"/>
    <w:rsid w:val="00171B03"/>
    <w:rsid w:val="00180251"/>
    <w:rsid w:val="00187B46"/>
    <w:rsid w:val="00193538"/>
    <w:rsid w:val="00195EE3"/>
    <w:rsid w:val="001B1545"/>
    <w:rsid w:val="001B175D"/>
    <w:rsid w:val="001C4E76"/>
    <w:rsid w:val="001D0B98"/>
    <w:rsid w:val="001D3C90"/>
    <w:rsid w:val="001E2E8B"/>
    <w:rsid w:val="001F2A4A"/>
    <w:rsid w:val="001F2A92"/>
    <w:rsid w:val="00213D35"/>
    <w:rsid w:val="0021478C"/>
    <w:rsid w:val="0021719B"/>
    <w:rsid w:val="00224784"/>
    <w:rsid w:val="00230FF7"/>
    <w:rsid w:val="00231A18"/>
    <w:rsid w:val="002336D3"/>
    <w:rsid w:val="00233F80"/>
    <w:rsid w:val="00234667"/>
    <w:rsid w:val="0024476E"/>
    <w:rsid w:val="002534C9"/>
    <w:rsid w:val="002558A7"/>
    <w:rsid w:val="0026046C"/>
    <w:rsid w:val="00261C5B"/>
    <w:rsid w:val="00262E70"/>
    <w:rsid w:val="00265C93"/>
    <w:rsid w:val="00271CD8"/>
    <w:rsid w:val="00277006"/>
    <w:rsid w:val="002A02A1"/>
    <w:rsid w:val="002A0CD4"/>
    <w:rsid w:val="002A1416"/>
    <w:rsid w:val="002A5FC2"/>
    <w:rsid w:val="002B0D4C"/>
    <w:rsid w:val="002B42BE"/>
    <w:rsid w:val="002B6707"/>
    <w:rsid w:val="002C1EC6"/>
    <w:rsid w:val="002C77B2"/>
    <w:rsid w:val="002D07A8"/>
    <w:rsid w:val="002D07F4"/>
    <w:rsid w:val="002D682C"/>
    <w:rsid w:val="002D70FB"/>
    <w:rsid w:val="002D7607"/>
    <w:rsid w:val="002F19DE"/>
    <w:rsid w:val="002F58AD"/>
    <w:rsid w:val="003020EB"/>
    <w:rsid w:val="003052BF"/>
    <w:rsid w:val="00311F4B"/>
    <w:rsid w:val="00312DBC"/>
    <w:rsid w:val="00325A8D"/>
    <w:rsid w:val="00326966"/>
    <w:rsid w:val="00330159"/>
    <w:rsid w:val="00332AA0"/>
    <w:rsid w:val="00332C3C"/>
    <w:rsid w:val="00333371"/>
    <w:rsid w:val="00341DFB"/>
    <w:rsid w:val="00342A0C"/>
    <w:rsid w:val="003500FD"/>
    <w:rsid w:val="00353090"/>
    <w:rsid w:val="003531DD"/>
    <w:rsid w:val="0035642E"/>
    <w:rsid w:val="00357A8C"/>
    <w:rsid w:val="0036296C"/>
    <w:rsid w:val="00371575"/>
    <w:rsid w:val="003775AC"/>
    <w:rsid w:val="00380D8A"/>
    <w:rsid w:val="00392F0C"/>
    <w:rsid w:val="003935A9"/>
    <w:rsid w:val="003B0FF2"/>
    <w:rsid w:val="003B2C8B"/>
    <w:rsid w:val="003C490B"/>
    <w:rsid w:val="003D1A64"/>
    <w:rsid w:val="003D3152"/>
    <w:rsid w:val="003E7091"/>
    <w:rsid w:val="004032F8"/>
    <w:rsid w:val="0041683D"/>
    <w:rsid w:val="00432445"/>
    <w:rsid w:val="00437822"/>
    <w:rsid w:val="00440DFD"/>
    <w:rsid w:val="00453826"/>
    <w:rsid w:val="00457652"/>
    <w:rsid w:val="00465517"/>
    <w:rsid w:val="00472829"/>
    <w:rsid w:val="00483D3B"/>
    <w:rsid w:val="00491B26"/>
    <w:rsid w:val="00492382"/>
    <w:rsid w:val="00492F66"/>
    <w:rsid w:val="00494148"/>
    <w:rsid w:val="00494D1D"/>
    <w:rsid w:val="004A474C"/>
    <w:rsid w:val="004A502B"/>
    <w:rsid w:val="004B059B"/>
    <w:rsid w:val="004B08FF"/>
    <w:rsid w:val="004B0D45"/>
    <w:rsid w:val="004B4887"/>
    <w:rsid w:val="004B4EB7"/>
    <w:rsid w:val="004B5F0D"/>
    <w:rsid w:val="004C3BC5"/>
    <w:rsid w:val="004C7950"/>
    <w:rsid w:val="004F017C"/>
    <w:rsid w:val="004F0823"/>
    <w:rsid w:val="004F0B30"/>
    <w:rsid w:val="004F75F6"/>
    <w:rsid w:val="004F7A71"/>
    <w:rsid w:val="00503E24"/>
    <w:rsid w:val="00505C0A"/>
    <w:rsid w:val="005132E9"/>
    <w:rsid w:val="00515719"/>
    <w:rsid w:val="00515FC8"/>
    <w:rsid w:val="00517572"/>
    <w:rsid w:val="005179E3"/>
    <w:rsid w:val="00532626"/>
    <w:rsid w:val="00532648"/>
    <w:rsid w:val="005376CD"/>
    <w:rsid w:val="005400B7"/>
    <w:rsid w:val="005419E6"/>
    <w:rsid w:val="005440E0"/>
    <w:rsid w:val="00551618"/>
    <w:rsid w:val="005546B5"/>
    <w:rsid w:val="00557EAB"/>
    <w:rsid w:val="00560AF5"/>
    <w:rsid w:val="00560B42"/>
    <w:rsid w:val="0056407F"/>
    <w:rsid w:val="005644A0"/>
    <w:rsid w:val="00575D54"/>
    <w:rsid w:val="00582610"/>
    <w:rsid w:val="00592B0C"/>
    <w:rsid w:val="00594EB1"/>
    <w:rsid w:val="00597FBE"/>
    <w:rsid w:val="005A21AE"/>
    <w:rsid w:val="005C188A"/>
    <w:rsid w:val="005C3189"/>
    <w:rsid w:val="005C6FDB"/>
    <w:rsid w:val="005D2061"/>
    <w:rsid w:val="005D4556"/>
    <w:rsid w:val="005D7251"/>
    <w:rsid w:val="005E2C93"/>
    <w:rsid w:val="005F299A"/>
    <w:rsid w:val="00601175"/>
    <w:rsid w:val="00601AB8"/>
    <w:rsid w:val="00601D7F"/>
    <w:rsid w:val="00604827"/>
    <w:rsid w:val="006058BA"/>
    <w:rsid w:val="00607E66"/>
    <w:rsid w:val="006106AE"/>
    <w:rsid w:val="00610F1C"/>
    <w:rsid w:val="00616486"/>
    <w:rsid w:val="00617F2C"/>
    <w:rsid w:val="00620F25"/>
    <w:rsid w:val="006219E7"/>
    <w:rsid w:val="00623324"/>
    <w:rsid w:val="00623482"/>
    <w:rsid w:val="00625D5E"/>
    <w:rsid w:val="006308E7"/>
    <w:rsid w:val="00632E08"/>
    <w:rsid w:val="006350DA"/>
    <w:rsid w:val="00637409"/>
    <w:rsid w:val="00642E5D"/>
    <w:rsid w:val="00643750"/>
    <w:rsid w:val="00643FAD"/>
    <w:rsid w:val="00651193"/>
    <w:rsid w:val="00656E59"/>
    <w:rsid w:val="00663073"/>
    <w:rsid w:val="006757EB"/>
    <w:rsid w:val="00676248"/>
    <w:rsid w:val="00681B09"/>
    <w:rsid w:val="00683EFD"/>
    <w:rsid w:val="006857D8"/>
    <w:rsid w:val="00690A35"/>
    <w:rsid w:val="0069470F"/>
    <w:rsid w:val="006A5D0A"/>
    <w:rsid w:val="006B1D2B"/>
    <w:rsid w:val="006B3042"/>
    <w:rsid w:val="006B5025"/>
    <w:rsid w:val="006C1789"/>
    <w:rsid w:val="006C2133"/>
    <w:rsid w:val="006C4354"/>
    <w:rsid w:val="006D3D48"/>
    <w:rsid w:val="006E2F77"/>
    <w:rsid w:val="006E4140"/>
    <w:rsid w:val="006F2947"/>
    <w:rsid w:val="006F416F"/>
    <w:rsid w:val="006F4680"/>
    <w:rsid w:val="006F5B97"/>
    <w:rsid w:val="006F7195"/>
    <w:rsid w:val="007069EC"/>
    <w:rsid w:val="00707071"/>
    <w:rsid w:val="007134A1"/>
    <w:rsid w:val="00713810"/>
    <w:rsid w:val="00714D76"/>
    <w:rsid w:val="00720B16"/>
    <w:rsid w:val="00721D01"/>
    <w:rsid w:val="007323F5"/>
    <w:rsid w:val="00736546"/>
    <w:rsid w:val="00740695"/>
    <w:rsid w:val="00740C7A"/>
    <w:rsid w:val="00760710"/>
    <w:rsid w:val="007611BD"/>
    <w:rsid w:val="007639F0"/>
    <w:rsid w:val="00771B3A"/>
    <w:rsid w:val="00776624"/>
    <w:rsid w:val="007772D0"/>
    <w:rsid w:val="00780AF2"/>
    <w:rsid w:val="0078300F"/>
    <w:rsid w:val="00784F81"/>
    <w:rsid w:val="00791BA9"/>
    <w:rsid w:val="00791FDA"/>
    <w:rsid w:val="00793531"/>
    <w:rsid w:val="007954A1"/>
    <w:rsid w:val="007A0C9E"/>
    <w:rsid w:val="007A39A7"/>
    <w:rsid w:val="007A4357"/>
    <w:rsid w:val="007A7914"/>
    <w:rsid w:val="007B19E9"/>
    <w:rsid w:val="007B623A"/>
    <w:rsid w:val="007C0D45"/>
    <w:rsid w:val="007D0C90"/>
    <w:rsid w:val="007D2644"/>
    <w:rsid w:val="007E1665"/>
    <w:rsid w:val="007F0182"/>
    <w:rsid w:val="007F1E33"/>
    <w:rsid w:val="007F40A8"/>
    <w:rsid w:val="007F6EED"/>
    <w:rsid w:val="007F7865"/>
    <w:rsid w:val="0080585C"/>
    <w:rsid w:val="00805886"/>
    <w:rsid w:val="00821D9D"/>
    <w:rsid w:val="00827731"/>
    <w:rsid w:val="00830A59"/>
    <w:rsid w:val="00835172"/>
    <w:rsid w:val="00835F12"/>
    <w:rsid w:val="00851224"/>
    <w:rsid w:val="00855D73"/>
    <w:rsid w:val="008619B3"/>
    <w:rsid w:val="0087274D"/>
    <w:rsid w:val="00883767"/>
    <w:rsid w:val="008906DF"/>
    <w:rsid w:val="00891F20"/>
    <w:rsid w:val="008A23E6"/>
    <w:rsid w:val="008F42AE"/>
    <w:rsid w:val="008F5D71"/>
    <w:rsid w:val="008F5EFF"/>
    <w:rsid w:val="008F6AE4"/>
    <w:rsid w:val="009039E0"/>
    <w:rsid w:val="009042B6"/>
    <w:rsid w:val="009049E6"/>
    <w:rsid w:val="00906755"/>
    <w:rsid w:val="00912B31"/>
    <w:rsid w:val="0092033F"/>
    <w:rsid w:val="00930711"/>
    <w:rsid w:val="009320FB"/>
    <w:rsid w:val="00932C1D"/>
    <w:rsid w:val="00934D92"/>
    <w:rsid w:val="009419E6"/>
    <w:rsid w:val="009420B5"/>
    <w:rsid w:val="009503BA"/>
    <w:rsid w:val="00950D5B"/>
    <w:rsid w:val="00951460"/>
    <w:rsid w:val="00956612"/>
    <w:rsid w:val="00957293"/>
    <w:rsid w:val="009574B7"/>
    <w:rsid w:val="0096606C"/>
    <w:rsid w:val="0096622A"/>
    <w:rsid w:val="009709DD"/>
    <w:rsid w:val="009717DD"/>
    <w:rsid w:val="009732E3"/>
    <w:rsid w:val="009759D6"/>
    <w:rsid w:val="009857DB"/>
    <w:rsid w:val="009A01B7"/>
    <w:rsid w:val="009A17E4"/>
    <w:rsid w:val="009A3BBB"/>
    <w:rsid w:val="009A4DEA"/>
    <w:rsid w:val="009A4F68"/>
    <w:rsid w:val="009B5E9D"/>
    <w:rsid w:val="009C05E7"/>
    <w:rsid w:val="009C34FD"/>
    <w:rsid w:val="009C392B"/>
    <w:rsid w:val="009D5571"/>
    <w:rsid w:val="009D5659"/>
    <w:rsid w:val="009D599E"/>
    <w:rsid w:val="009D700C"/>
    <w:rsid w:val="009E02A4"/>
    <w:rsid w:val="009E5E14"/>
    <w:rsid w:val="009F130F"/>
    <w:rsid w:val="009F1E20"/>
    <w:rsid w:val="009F6502"/>
    <w:rsid w:val="00A008C2"/>
    <w:rsid w:val="00A01919"/>
    <w:rsid w:val="00A01BFC"/>
    <w:rsid w:val="00A07E9F"/>
    <w:rsid w:val="00A1416F"/>
    <w:rsid w:val="00A22442"/>
    <w:rsid w:val="00A23A7B"/>
    <w:rsid w:val="00A240BB"/>
    <w:rsid w:val="00A4467B"/>
    <w:rsid w:val="00A51341"/>
    <w:rsid w:val="00A518DD"/>
    <w:rsid w:val="00A651A5"/>
    <w:rsid w:val="00A71001"/>
    <w:rsid w:val="00A73491"/>
    <w:rsid w:val="00A76A99"/>
    <w:rsid w:val="00A82A9D"/>
    <w:rsid w:val="00A8677C"/>
    <w:rsid w:val="00A86CB8"/>
    <w:rsid w:val="00A92A51"/>
    <w:rsid w:val="00A93FFB"/>
    <w:rsid w:val="00A97027"/>
    <w:rsid w:val="00AA1B38"/>
    <w:rsid w:val="00AA2D09"/>
    <w:rsid w:val="00AA61A9"/>
    <w:rsid w:val="00AA6E2A"/>
    <w:rsid w:val="00AB1680"/>
    <w:rsid w:val="00AB3810"/>
    <w:rsid w:val="00AC2501"/>
    <w:rsid w:val="00AF21F3"/>
    <w:rsid w:val="00B03EEE"/>
    <w:rsid w:val="00B04AAF"/>
    <w:rsid w:val="00B105F5"/>
    <w:rsid w:val="00B117C8"/>
    <w:rsid w:val="00B17BEA"/>
    <w:rsid w:val="00B245A0"/>
    <w:rsid w:val="00B33556"/>
    <w:rsid w:val="00B4245B"/>
    <w:rsid w:val="00B4520A"/>
    <w:rsid w:val="00B521A1"/>
    <w:rsid w:val="00B53990"/>
    <w:rsid w:val="00B57F28"/>
    <w:rsid w:val="00B62DE6"/>
    <w:rsid w:val="00B64A90"/>
    <w:rsid w:val="00B83700"/>
    <w:rsid w:val="00B84583"/>
    <w:rsid w:val="00B93F7C"/>
    <w:rsid w:val="00B94DC9"/>
    <w:rsid w:val="00BA2125"/>
    <w:rsid w:val="00BA7B1D"/>
    <w:rsid w:val="00BB53FE"/>
    <w:rsid w:val="00BB7314"/>
    <w:rsid w:val="00BC7727"/>
    <w:rsid w:val="00BE6F36"/>
    <w:rsid w:val="00BF13E2"/>
    <w:rsid w:val="00C011A0"/>
    <w:rsid w:val="00C117A1"/>
    <w:rsid w:val="00C14233"/>
    <w:rsid w:val="00C1503A"/>
    <w:rsid w:val="00C23062"/>
    <w:rsid w:val="00C31030"/>
    <w:rsid w:val="00C329BB"/>
    <w:rsid w:val="00C34010"/>
    <w:rsid w:val="00C37B7D"/>
    <w:rsid w:val="00C46743"/>
    <w:rsid w:val="00C47D4A"/>
    <w:rsid w:val="00C50B49"/>
    <w:rsid w:val="00C57D28"/>
    <w:rsid w:val="00C605EF"/>
    <w:rsid w:val="00C64B10"/>
    <w:rsid w:val="00C65B62"/>
    <w:rsid w:val="00C760C6"/>
    <w:rsid w:val="00C830CE"/>
    <w:rsid w:val="00C83877"/>
    <w:rsid w:val="00C96262"/>
    <w:rsid w:val="00CA23E9"/>
    <w:rsid w:val="00CB3075"/>
    <w:rsid w:val="00CB704B"/>
    <w:rsid w:val="00CC1C85"/>
    <w:rsid w:val="00CC37C1"/>
    <w:rsid w:val="00CC7C20"/>
    <w:rsid w:val="00CD4FAB"/>
    <w:rsid w:val="00CD6246"/>
    <w:rsid w:val="00CD6F7D"/>
    <w:rsid w:val="00CE6D10"/>
    <w:rsid w:val="00CE7223"/>
    <w:rsid w:val="00D00040"/>
    <w:rsid w:val="00D01E4F"/>
    <w:rsid w:val="00D143D1"/>
    <w:rsid w:val="00D156E5"/>
    <w:rsid w:val="00D16C8C"/>
    <w:rsid w:val="00D2018C"/>
    <w:rsid w:val="00D215B5"/>
    <w:rsid w:val="00D3147A"/>
    <w:rsid w:val="00D347C2"/>
    <w:rsid w:val="00D358D1"/>
    <w:rsid w:val="00D41AAE"/>
    <w:rsid w:val="00D46B31"/>
    <w:rsid w:val="00D50932"/>
    <w:rsid w:val="00D526B4"/>
    <w:rsid w:val="00D73B80"/>
    <w:rsid w:val="00D85881"/>
    <w:rsid w:val="00D9053C"/>
    <w:rsid w:val="00D932B7"/>
    <w:rsid w:val="00DA00B0"/>
    <w:rsid w:val="00DA2128"/>
    <w:rsid w:val="00DA779C"/>
    <w:rsid w:val="00DB473D"/>
    <w:rsid w:val="00DD2774"/>
    <w:rsid w:val="00DD2CD0"/>
    <w:rsid w:val="00DD301B"/>
    <w:rsid w:val="00DD4499"/>
    <w:rsid w:val="00DE6E2D"/>
    <w:rsid w:val="00DF1A16"/>
    <w:rsid w:val="00DF2906"/>
    <w:rsid w:val="00E00A3D"/>
    <w:rsid w:val="00E10515"/>
    <w:rsid w:val="00E10AC5"/>
    <w:rsid w:val="00E22E92"/>
    <w:rsid w:val="00E2303E"/>
    <w:rsid w:val="00E33F32"/>
    <w:rsid w:val="00E4291F"/>
    <w:rsid w:val="00E65979"/>
    <w:rsid w:val="00E65DC9"/>
    <w:rsid w:val="00E707B3"/>
    <w:rsid w:val="00E72DB2"/>
    <w:rsid w:val="00E76751"/>
    <w:rsid w:val="00E81583"/>
    <w:rsid w:val="00E81A3F"/>
    <w:rsid w:val="00E82D53"/>
    <w:rsid w:val="00E84136"/>
    <w:rsid w:val="00E861A7"/>
    <w:rsid w:val="00EA0FA1"/>
    <w:rsid w:val="00EA416F"/>
    <w:rsid w:val="00EA5D89"/>
    <w:rsid w:val="00EB0E26"/>
    <w:rsid w:val="00EB5F54"/>
    <w:rsid w:val="00EE1DB1"/>
    <w:rsid w:val="00EF30D9"/>
    <w:rsid w:val="00EF7CA9"/>
    <w:rsid w:val="00F01DBE"/>
    <w:rsid w:val="00F0408D"/>
    <w:rsid w:val="00F06A6C"/>
    <w:rsid w:val="00F13DA2"/>
    <w:rsid w:val="00F174D3"/>
    <w:rsid w:val="00F21133"/>
    <w:rsid w:val="00F32CF4"/>
    <w:rsid w:val="00F34BDC"/>
    <w:rsid w:val="00F40F02"/>
    <w:rsid w:val="00F4284D"/>
    <w:rsid w:val="00F52F09"/>
    <w:rsid w:val="00F53B95"/>
    <w:rsid w:val="00F546B7"/>
    <w:rsid w:val="00F675C5"/>
    <w:rsid w:val="00F70444"/>
    <w:rsid w:val="00F71353"/>
    <w:rsid w:val="00F731A6"/>
    <w:rsid w:val="00F743CF"/>
    <w:rsid w:val="00F8287E"/>
    <w:rsid w:val="00F83CA2"/>
    <w:rsid w:val="00F8652D"/>
    <w:rsid w:val="00F90B25"/>
    <w:rsid w:val="00F95E9C"/>
    <w:rsid w:val="00FA2789"/>
    <w:rsid w:val="00FA5EBB"/>
    <w:rsid w:val="00FA7EFB"/>
    <w:rsid w:val="00FC130B"/>
    <w:rsid w:val="00FC4AD6"/>
    <w:rsid w:val="00FC73BE"/>
    <w:rsid w:val="00FD1BCB"/>
    <w:rsid w:val="00FD34D0"/>
    <w:rsid w:val="00FD46C4"/>
    <w:rsid w:val="00FD73D4"/>
    <w:rsid w:val="00FE192A"/>
    <w:rsid w:val="00FE56F9"/>
    <w:rsid w:val="00FE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57500DB4-F2C5-4D72-BA48-A2329223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16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0FA1"/>
    <w:pPr>
      <w:tabs>
        <w:tab w:val="center" w:pos="4320"/>
        <w:tab w:val="right" w:pos="8640"/>
      </w:tabs>
    </w:pPr>
  </w:style>
  <w:style w:type="paragraph" w:styleId="Footer">
    <w:name w:val="footer"/>
    <w:basedOn w:val="Normal"/>
    <w:rsid w:val="00EA0FA1"/>
    <w:pPr>
      <w:tabs>
        <w:tab w:val="center" w:pos="4320"/>
        <w:tab w:val="right" w:pos="8640"/>
      </w:tabs>
    </w:pPr>
  </w:style>
  <w:style w:type="character" w:styleId="PageNumber">
    <w:name w:val="page number"/>
    <w:basedOn w:val="DefaultParagraphFont"/>
    <w:rsid w:val="00EA0FA1"/>
  </w:style>
  <w:style w:type="paragraph" w:styleId="FootnoteText">
    <w:name w:val="footnote text"/>
    <w:basedOn w:val="Normal"/>
    <w:semiHidden/>
    <w:rsid w:val="00557EAB"/>
    <w:rPr>
      <w:sz w:val="20"/>
      <w:szCs w:val="20"/>
    </w:rPr>
  </w:style>
  <w:style w:type="character" w:styleId="FootnoteReference">
    <w:name w:val="footnote reference"/>
    <w:semiHidden/>
    <w:rsid w:val="00557EAB"/>
    <w:rPr>
      <w:vertAlign w:val="superscript"/>
    </w:rPr>
  </w:style>
  <w:style w:type="paragraph" w:styleId="BalloonText">
    <w:name w:val="Balloon Text"/>
    <w:basedOn w:val="Normal"/>
    <w:semiHidden/>
    <w:rsid w:val="00681B09"/>
    <w:rPr>
      <w:rFonts w:ascii="Tahoma" w:hAnsi="Tahoma" w:cs="Tahoma"/>
      <w:sz w:val="16"/>
      <w:szCs w:val="16"/>
    </w:rPr>
  </w:style>
  <w:style w:type="paragraph" w:styleId="DocumentMap">
    <w:name w:val="Document Map"/>
    <w:basedOn w:val="Normal"/>
    <w:semiHidden/>
    <w:rsid w:val="00F71353"/>
    <w:pPr>
      <w:shd w:val="clear" w:color="auto" w:fill="000080"/>
    </w:pPr>
    <w:rPr>
      <w:rFonts w:ascii="Tahoma" w:hAnsi="Tahoma" w:cs="Tahoma"/>
      <w:sz w:val="20"/>
      <w:szCs w:val="20"/>
    </w:rPr>
  </w:style>
  <w:style w:type="character" w:styleId="CommentReference">
    <w:name w:val="annotation reference"/>
    <w:semiHidden/>
    <w:rsid w:val="00E82D53"/>
    <w:rPr>
      <w:sz w:val="16"/>
      <w:szCs w:val="16"/>
    </w:rPr>
  </w:style>
  <w:style w:type="paragraph" w:styleId="CommentText">
    <w:name w:val="annotation text"/>
    <w:basedOn w:val="Normal"/>
    <w:semiHidden/>
    <w:rsid w:val="00E82D53"/>
    <w:rPr>
      <w:sz w:val="20"/>
      <w:szCs w:val="20"/>
    </w:rPr>
  </w:style>
  <w:style w:type="paragraph" w:styleId="CommentSubject">
    <w:name w:val="annotation subject"/>
    <w:basedOn w:val="CommentText"/>
    <w:next w:val="CommentText"/>
    <w:semiHidden/>
    <w:rsid w:val="00E82D53"/>
    <w:rPr>
      <w:b/>
      <w:bCs/>
    </w:rPr>
  </w:style>
  <w:style w:type="paragraph" w:styleId="NoSpacing">
    <w:name w:val="No Spacing"/>
    <w:link w:val="NoSpacingChar"/>
    <w:uiPriority w:val="1"/>
    <w:qFormat/>
    <w:rsid w:val="004F0B30"/>
    <w:rPr>
      <w:rFonts w:ascii="Calibri" w:eastAsia="MS Mincho" w:hAnsi="Calibri" w:cs="Arial"/>
      <w:sz w:val="22"/>
      <w:szCs w:val="22"/>
      <w:lang w:eastAsia="ja-JP"/>
    </w:rPr>
  </w:style>
  <w:style w:type="character" w:customStyle="1" w:styleId="NoSpacingChar">
    <w:name w:val="No Spacing Char"/>
    <w:link w:val="NoSpacing"/>
    <w:uiPriority w:val="1"/>
    <w:rsid w:val="004F0B30"/>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5805</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100 Most Costly Claims</vt:lpstr>
    </vt:vector>
  </TitlesOfParts>
  <Company>Workers Compensation Board</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Most Costly Claims</dc:title>
  <dc:creator>State of Maine</dc:creator>
  <cp:lastModifiedBy>Mitchell, Kip</cp:lastModifiedBy>
  <cp:revision>2</cp:revision>
  <cp:lastPrinted>2017-01-30T17:18:00Z</cp:lastPrinted>
  <dcterms:created xsi:type="dcterms:W3CDTF">2018-01-24T18:26:00Z</dcterms:created>
  <dcterms:modified xsi:type="dcterms:W3CDTF">2018-01-24T18:26:00Z</dcterms:modified>
</cp:coreProperties>
</file>