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1BB15" w14:textId="7E9C29B8" w:rsidR="006F61DB" w:rsidRPr="00117B86" w:rsidRDefault="000771FB" w:rsidP="00117B86">
      <w:pPr>
        <w:pStyle w:val="Default"/>
        <w:spacing w:before="80" w:after="440" w:line="241" w:lineRule="atLeast"/>
        <w:jc w:val="center"/>
        <w:rPr>
          <w:rFonts w:ascii="Arial" w:hAnsi="Arial" w:cs="Arial"/>
          <w:b/>
          <w:bCs/>
          <w:sz w:val="36"/>
          <w:szCs w:val="36"/>
        </w:rPr>
      </w:pPr>
      <w:r w:rsidRPr="00117B86">
        <w:rPr>
          <w:rFonts w:ascii="Arial" w:hAnsi="Arial" w:cs="Arial"/>
          <w:b/>
          <w:bCs/>
          <w:sz w:val="36"/>
          <w:szCs w:val="36"/>
        </w:rPr>
        <w:t xml:space="preserve">Silica </w:t>
      </w:r>
      <w:r w:rsidR="00E43491" w:rsidRPr="00117B86">
        <w:rPr>
          <w:rFonts w:ascii="Arial" w:hAnsi="Arial" w:cs="Arial"/>
          <w:b/>
          <w:bCs/>
          <w:sz w:val="36"/>
          <w:szCs w:val="36"/>
        </w:rPr>
        <w:t xml:space="preserve">Exposure Control Plan </w:t>
      </w:r>
      <w:r w:rsidRPr="00117B86">
        <w:rPr>
          <w:rFonts w:ascii="Arial" w:hAnsi="Arial" w:cs="Arial"/>
          <w:b/>
          <w:bCs/>
          <w:sz w:val="36"/>
          <w:szCs w:val="36"/>
        </w:rPr>
        <w:t>for Construction</w:t>
      </w:r>
    </w:p>
    <w:p w14:paraId="4D53059F" w14:textId="77777777" w:rsidR="006F61DB" w:rsidRPr="00117B86" w:rsidRDefault="006F61DB" w:rsidP="00E43491">
      <w:pPr>
        <w:pStyle w:val="Default"/>
        <w:spacing w:before="80" w:after="440" w:line="241" w:lineRule="atLeast"/>
        <w:rPr>
          <w:i/>
          <w:iCs/>
        </w:rPr>
      </w:pPr>
      <w:r w:rsidRPr="00117B86">
        <w:rPr>
          <w:rFonts w:ascii="Arial" w:hAnsi="Arial" w:cs="Arial"/>
          <w:bCs/>
          <w:i/>
          <w:iCs/>
        </w:rPr>
        <w:t xml:space="preserve">The text will change based on the tasks. </w:t>
      </w:r>
      <w:r w:rsidR="000C080F" w:rsidRPr="00117B86">
        <w:rPr>
          <w:rFonts w:ascii="Arial" w:hAnsi="Arial" w:cs="Arial"/>
          <w:bCs/>
          <w:i/>
          <w:iCs/>
        </w:rPr>
        <w:t xml:space="preserve">Task requirements will be based on Table 1.  If the task isn’t listed in Table 1, the task requirements will be based on the </w:t>
      </w:r>
      <w:r w:rsidR="00581B7F" w:rsidRPr="00117B86">
        <w:rPr>
          <w:rFonts w:ascii="Arial" w:hAnsi="Arial" w:cs="Arial"/>
          <w:bCs/>
          <w:i/>
          <w:iCs/>
        </w:rPr>
        <w:t xml:space="preserve">exposure assessment </w:t>
      </w:r>
      <w:r w:rsidR="000C080F" w:rsidRPr="00117B86">
        <w:rPr>
          <w:rFonts w:ascii="Arial" w:hAnsi="Arial" w:cs="Arial"/>
          <w:bCs/>
          <w:i/>
          <w:iCs/>
        </w:rPr>
        <w:t xml:space="preserve">results.  </w:t>
      </w:r>
      <w:r w:rsidRPr="00117B86">
        <w:rPr>
          <w:rFonts w:ascii="Arial" w:hAnsi="Arial" w:cs="Arial"/>
          <w:bCs/>
          <w:i/>
          <w:iCs/>
        </w:rPr>
        <w:t>Or use the following website to create a plan:</w:t>
      </w:r>
      <w:r w:rsidRPr="00117B86">
        <w:rPr>
          <w:i/>
          <w:iCs/>
        </w:rPr>
        <w:t xml:space="preserve"> </w:t>
      </w:r>
      <w:hyperlink r:id="rId7" w:history="1">
        <w:r w:rsidRPr="00117B86">
          <w:rPr>
            <w:rStyle w:val="Hyperlink"/>
            <w:rFonts w:ascii="Arial" w:hAnsi="Arial" w:cs="Arial"/>
            <w:i/>
            <w:iCs/>
          </w:rPr>
          <w:t xml:space="preserve">https://plan.silica-safe.org/ </w:t>
        </w:r>
      </w:hyperlink>
      <w:r w:rsidRPr="00117B86">
        <w:rPr>
          <w:rFonts w:ascii="Arial" w:hAnsi="Arial" w:cs="Arial"/>
          <w:bCs/>
          <w:i/>
          <w:iCs/>
        </w:rPr>
        <w:t xml:space="preserve"> </w:t>
      </w:r>
    </w:p>
    <w:p w14:paraId="050B7B4F" w14:textId="77777777" w:rsidR="00920C07" w:rsidRDefault="00E43491" w:rsidP="00E43491">
      <w:pPr>
        <w:pStyle w:val="Pa11"/>
        <w:spacing w:after="140"/>
        <w:rPr>
          <w:rFonts w:ascii="Arial" w:hAnsi="Arial" w:cs="Arial"/>
          <w:b/>
          <w:bCs/>
          <w:color w:val="000000"/>
        </w:rPr>
      </w:pPr>
      <w:r w:rsidRPr="00E74E23">
        <w:rPr>
          <w:rFonts w:ascii="Arial" w:hAnsi="Arial" w:cs="Arial"/>
          <w:b/>
          <w:bCs/>
          <w:color w:val="000000"/>
          <w:sz w:val="32"/>
          <w:szCs w:val="32"/>
        </w:rPr>
        <w:t xml:space="preserve">Company: Person Completing the Plan, Title: </w:t>
      </w:r>
      <w:r w:rsidR="00794D13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2486314F" w14:textId="77777777" w:rsidR="006F61DB" w:rsidRPr="006F61DB" w:rsidRDefault="00E43491" w:rsidP="006F61DB">
      <w:pPr>
        <w:pStyle w:val="Pa11"/>
        <w:spacing w:after="140"/>
        <w:rPr>
          <w:rFonts w:ascii="Arial" w:hAnsi="Arial" w:cs="Arial"/>
          <w:color w:val="000000"/>
        </w:rPr>
      </w:pPr>
      <w:r w:rsidRPr="00E43491">
        <w:rPr>
          <w:rFonts w:ascii="Arial" w:hAnsi="Arial" w:cs="Arial"/>
          <w:color w:val="000000"/>
        </w:rPr>
        <w:t xml:space="preserve">John Doe Renovators John Doe, Owner </w:t>
      </w:r>
    </w:p>
    <w:p w14:paraId="4B1E7299" w14:textId="77777777" w:rsidR="00920C07" w:rsidRDefault="00E43491" w:rsidP="00E43491">
      <w:pPr>
        <w:pStyle w:val="Default"/>
        <w:spacing w:before="180" w:after="140" w:line="211" w:lineRule="atLeast"/>
        <w:rPr>
          <w:rFonts w:ascii="Arial" w:hAnsi="Arial" w:cs="Arial"/>
          <w:b/>
          <w:bCs/>
        </w:rPr>
      </w:pPr>
      <w:r w:rsidRPr="00E74E23">
        <w:rPr>
          <w:rFonts w:ascii="Arial" w:hAnsi="Arial" w:cs="Arial"/>
          <w:b/>
          <w:bCs/>
          <w:sz w:val="32"/>
          <w:szCs w:val="32"/>
        </w:rPr>
        <w:t>Description of Task:</w:t>
      </w:r>
      <w:r w:rsidRPr="00E43491">
        <w:rPr>
          <w:rFonts w:ascii="Arial" w:hAnsi="Arial" w:cs="Arial"/>
          <w:b/>
          <w:bCs/>
        </w:rPr>
        <w:t xml:space="preserve"> </w:t>
      </w:r>
    </w:p>
    <w:p w14:paraId="6A1F3BAF" w14:textId="77777777" w:rsidR="00E43491" w:rsidRPr="00E43491" w:rsidRDefault="00E43491" w:rsidP="00E43491">
      <w:pPr>
        <w:pStyle w:val="Default"/>
        <w:spacing w:before="180" w:after="140" w:line="211" w:lineRule="atLeast"/>
        <w:rPr>
          <w:rFonts w:ascii="Arial" w:hAnsi="Arial" w:cs="Arial"/>
        </w:rPr>
      </w:pPr>
      <w:r w:rsidRPr="00E43491">
        <w:rPr>
          <w:rFonts w:ascii="Arial" w:hAnsi="Arial" w:cs="Arial"/>
        </w:rPr>
        <w:t xml:space="preserve">Demolishing concrete and tile floors inside homes or public buildings using a jackhammer. </w:t>
      </w:r>
    </w:p>
    <w:p w14:paraId="4B419C30" w14:textId="77777777" w:rsidR="00E43491" w:rsidRPr="00920C07" w:rsidRDefault="00E43491" w:rsidP="00E43491">
      <w:pPr>
        <w:pStyle w:val="Pa40"/>
        <w:spacing w:before="180"/>
        <w:rPr>
          <w:rFonts w:ascii="Arial" w:hAnsi="Arial" w:cs="Arial"/>
          <w:color w:val="000000"/>
        </w:rPr>
      </w:pPr>
      <w:r w:rsidRPr="00E74E23">
        <w:rPr>
          <w:rFonts w:ascii="Arial" w:hAnsi="Arial" w:cs="Arial"/>
          <w:b/>
          <w:bCs/>
          <w:color w:val="000000"/>
          <w:sz w:val="32"/>
          <w:szCs w:val="32"/>
        </w:rPr>
        <w:t xml:space="preserve">Control Description </w:t>
      </w:r>
    </w:p>
    <w:p w14:paraId="2F11C1B1" w14:textId="77777777" w:rsidR="00794D13" w:rsidRDefault="00794D13" w:rsidP="00920C07">
      <w:pPr>
        <w:pStyle w:val="Default"/>
        <w:rPr>
          <w:rFonts w:ascii="Arial" w:hAnsi="Arial" w:cs="Arial"/>
        </w:rPr>
      </w:pPr>
    </w:p>
    <w:p w14:paraId="57407E7D" w14:textId="77777777" w:rsidR="00920C07" w:rsidRPr="00117B86" w:rsidRDefault="00920C07" w:rsidP="00920C07">
      <w:pPr>
        <w:pStyle w:val="Default"/>
        <w:rPr>
          <w:rFonts w:ascii="Arial" w:hAnsi="Arial" w:cs="Arial"/>
          <w:u w:val="single"/>
        </w:rPr>
      </w:pPr>
      <w:r w:rsidRPr="00117B86">
        <w:rPr>
          <w:rFonts w:ascii="Arial" w:hAnsi="Arial" w:cs="Arial"/>
          <w:u w:val="single"/>
        </w:rPr>
        <w:t>Controls:</w:t>
      </w:r>
    </w:p>
    <w:p w14:paraId="60415D6C" w14:textId="77777777" w:rsidR="00920C07" w:rsidRPr="00920C07" w:rsidRDefault="00920C07" w:rsidP="00920C07">
      <w:pPr>
        <w:pStyle w:val="Default"/>
        <w:rPr>
          <w:rFonts w:ascii="Arial" w:hAnsi="Arial" w:cs="Arial"/>
          <w:u w:val="single"/>
        </w:rPr>
      </w:pPr>
    </w:p>
    <w:p w14:paraId="46A9D42C" w14:textId="77777777" w:rsidR="00E43491" w:rsidRPr="00E43491" w:rsidRDefault="00E43491" w:rsidP="00117B86">
      <w:pPr>
        <w:pStyle w:val="Default"/>
        <w:numPr>
          <w:ilvl w:val="0"/>
          <w:numId w:val="5"/>
        </w:numPr>
        <w:ind w:left="360" w:hanging="360"/>
        <w:rPr>
          <w:rFonts w:ascii="Arial" w:hAnsi="Arial" w:cs="Arial"/>
        </w:rPr>
      </w:pPr>
      <w:r w:rsidRPr="00E43491">
        <w:rPr>
          <w:rFonts w:ascii="Arial" w:hAnsi="Arial" w:cs="Arial"/>
        </w:rPr>
        <w:t xml:space="preserve">Use jackhammer equipped with the appropriate, commercially available shroud and a vacuum dust collection system with the flow rate recommended by the jackhammer manufacturer, a filter that is at least 99 percent efficient, and a filter cleaning mechanism. </w:t>
      </w:r>
    </w:p>
    <w:p w14:paraId="7C3D70F3" w14:textId="77777777" w:rsidR="00E43491" w:rsidRPr="00E43491" w:rsidRDefault="00E43491" w:rsidP="00117B86">
      <w:pPr>
        <w:pStyle w:val="Default"/>
        <w:numPr>
          <w:ilvl w:val="0"/>
          <w:numId w:val="5"/>
        </w:numPr>
        <w:ind w:left="360" w:hanging="360"/>
        <w:rPr>
          <w:rFonts w:ascii="Arial" w:hAnsi="Arial" w:cs="Arial"/>
        </w:rPr>
      </w:pPr>
      <w:r w:rsidRPr="00E43491">
        <w:rPr>
          <w:rFonts w:ascii="Arial" w:hAnsi="Arial" w:cs="Arial"/>
        </w:rPr>
        <w:t xml:space="preserve">Use a portable fan to exhaust air and prevent the buildup of dust. </w:t>
      </w:r>
    </w:p>
    <w:p w14:paraId="5C2319BB" w14:textId="77777777" w:rsidR="00E43491" w:rsidRPr="00E43491" w:rsidRDefault="00E43491" w:rsidP="00E43491">
      <w:pPr>
        <w:pStyle w:val="Default"/>
        <w:rPr>
          <w:rFonts w:ascii="Arial" w:hAnsi="Arial" w:cs="Arial"/>
        </w:rPr>
      </w:pPr>
    </w:p>
    <w:p w14:paraId="499EF3B9" w14:textId="77777777" w:rsidR="00E43491" w:rsidRPr="00117B86" w:rsidRDefault="00E43491" w:rsidP="00E43491">
      <w:pPr>
        <w:pStyle w:val="Pa30"/>
        <w:rPr>
          <w:rFonts w:ascii="Arial" w:hAnsi="Arial" w:cs="Arial"/>
          <w:color w:val="000000"/>
          <w:u w:val="single"/>
        </w:rPr>
      </w:pPr>
      <w:r w:rsidRPr="00117B86">
        <w:rPr>
          <w:rFonts w:ascii="Arial" w:hAnsi="Arial" w:cs="Arial"/>
          <w:color w:val="000000"/>
          <w:u w:val="single"/>
        </w:rPr>
        <w:t xml:space="preserve">Work practices: </w:t>
      </w:r>
    </w:p>
    <w:p w14:paraId="71F8E369" w14:textId="77777777" w:rsidR="00920C07" w:rsidRPr="00920C07" w:rsidRDefault="00920C07" w:rsidP="00920C07">
      <w:pPr>
        <w:pStyle w:val="Default"/>
      </w:pPr>
    </w:p>
    <w:p w14:paraId="74391FDD" w14:textId="77777777" w:rsidR="00E43491" w:rsidRPr="00E43491" w:rsidRDefault="00E43491" w:rsidP="00117B86">
      <w:pPr>
        <w:pStyle w:val="Default"/>
        <w:numPr>
          <w:ilvl w:val="0"/>
          <w:numId w:val="6"/>
        </w:numPr>
        <w:ind w:left="360" w:hanging="360"/>
        <w:rPr>
          <w:rFonts w:ascii="Arial" w:hAnsi="Arial" w:cs="Arial"/>
        </w:rPr>
      </w:pPr>
      <w:r w:rsidRPr="00E43491">
        <w:rPr>
          <w:rFonts w:ascii="Arial" w:hAnsi="Arial" w:cs="Arial"/>
        </w:rPr>
        <w:t xml:space="preserve">Check shrouds and hoses to make sure they are not damaged before starting work. </w:t>
      </w:r>
    </w:p>
    <w:p w14:paraId="4E8850B4" w14:textId="77777777" w:rsidR="00E43491" w:rsidRPr="00E43491" w:rsidRDefault="00E43491" w:rsidP="00117B86">
      <w:pPr>
        <w:pStyle w:val="Default"/>
        <w:numPr>
          <w:ilvl w:val="0"/>
          <w:numId w:val="6"/>
        </w:numPr>
        <w:ind w:left="360" w:hanging="360"/>
        <w:rPr>
          <w:rFonts w:ascii="Arial" w:hAnsi="Arial" w:cs="Arial"/>
        </w:rPr>
      </w:pPr>
      <w:r w:rsidRPr="00E43491">
        <w:rPr>
          <w:rFonts w:ascii="Arial" w:hAnsi="Arial" w:cs="Arial"/>
        </w:rPr>
        <w:t xml:space="preserve">Make sure the hoses do not become kinked or bent while working. </w:t>
      </w:r>
    </w:p>
    <w:p w14:paraId="5E8CE720" w14:textId="77777777" w:rsidR="00E43491" w:rsidRPr="00E43491" w:rsidRDefault="00E43491" w:rsidP="00117B86">
      <w:pPr>
        <w:pStyle w:val="Default"/>
        <w:numPr>
          <w:ilvl w:val="0"/>
          <w:numId w:val="6"/>
        </w:numPr>
        <w:ind w:left="360" w:hanging="360"/>
        <w:rPr>
          <w:rFonts w:ascii="Arial" w:hAnsi="Arial" w:cs="Arial"/>
        </w:rPr>
      </w:pPr>
      <w:r w:rsidRPr="00E43491">
        <w:rPr>
          <w:rFonts w:ascii="Arial" w:hAnsi="Arial" w:cs="Arial"/>
        </w:rPr>
        <w:t xml:space="preserve">Use switch on vacuum to activate filter cleaning at the frequency recommended by the manufacturer. </w:t>
      </w:r>
    </w:p>
    <w:p w14:paraId="5E8B9961" w14:textId="77777777" w:rsidR="00E43491" w:rsidRPr="00E43491" w:rsidRDefault="00E43491" w:rsidP="00117B86">
      <w:pPr>
        <w:pStyle w:val="Default"/>
        <w:numPr>
          <w:ilvl w:val="0"/>
          <w:numId w:val="6"/>
        </w:numPr>
        <w:ind w:left="360" w:hanging="360"/>
        <w:rPr>
          <w:rFonts w:ascii="Arial" w:hAnsi="Arial" w:cs="Arial"/>
        </w:rPr>
      </w:pPr>
      <w:r w:rsidRPr="00E43491">
        <w:rPr>
          <w:rFonts w:ascii="Arial" w:hAnsi="Arial" w:cs="Arial"/>
        </w:rPr>
        <w:t xml:space="preserve">Replace vacuum bags as needed to prevent overfilling. </w:t>
      </w:r>
    </w:p>
    <w:p w14:paraId="2C880784" w14:textId="77777777" w:rsidR="00E43491" w:rsidRPr="00E43491" w:rsidRDefault="00E43491" w:rsidP="00117B86">
      <w:pPr>
        <w:pStyle w:val="Default"/>
        <w:numPr>
          <w:ilvl w:val="0"/>
          <w:numId w:val="6"/>
        </w:numPr>
        <w:ind w:left="360" w:hanging="360"/>
        <w:rPr>
          <w:rFonts w:ascii="Arial" w:hAnsi="Arial" w:cs="Arial"/>
        </w:rPr>
      </w:pPr>
      <w:r w:rsidRPr="00E43491">
        <w:rPr>
          <w:rFonts w:ascii="Arial" w:hAnsi="Arial" w:cs="Arial"/>
        </w:rPr>
        <w:t xml:space="preserve">Use the jackhammer and vacuum controls according to manufacturer’s instructions for reducing the release of visible dust. </w:t>
      </w:r>
    </w:p>
    <w:p w14:paraId="79950E4B" w14:textId="77777777" w:rsidR="00E43491" w:rsidRPr="00E43491" w:rsidRDefault="00E43491" w:rsidP="00117B86">
      <w:pPr>
        <w:pStyle w:val="Default"/>
        <w:numPr>
          <w:ilvl w:val="0"/>
          <w:numId w:val="6"/>
        </w:numPr>
        <w:ind w:left="360" w:hanging="360"/>
        <w:rPr>
          <w:rFonts w:ascii="Arial" w:hAnsi="Arial" w:cs="Arial"/>
        </w:rPr>
      </w:pPr>
      <w:r w:rsidRPr="00E43491">
        <w:rPr>
          <w:rFonts w:ascii="Arial" w:hAnsi="Arial" w:cs="Arial"/>
        </w:rPr>
        <w:t xml:space="preserve">If visible dust increases, check controls and adjust as needed. </w:t>
      </w:r>
    </w:p>
    <w:p w14:paraId="66524E0D" w14:textId="77777777" w:rsidR="00E43491" w:rsidRPr="00E43491" w:rsidRDefault="00E43491" w:rsidP="00E43491">
      <w:pPr>
        <w:pStyle w:val="Default"/>
        <w:rPr>
          <w:rFonts w:ascii="Arial" w:hAnsi="Arial" w:cs="Arial"/>
        </w:rPr>
      </w:pPr>
    </w:p>
    <w:p w14:paraId="5A3AE70F" w14:textId="77777777" w:rsidR="00117B86" w:rsidRDefault="00117B86">
      <w:pPr>
        <w:rPr>
          <w:rFonts w:ascii="Arial" w:hAnsi="Arial" w:cs="Arial"/>
          <w:color w:val="000000"/>
        </w:rPr>
        <w:sectPr w:rsidR="00117B86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E893DD5" w14:textId="40B0D07B" w:rsidR="000C080F" w:rsidRDefault="000C080F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br w:type="page"/>
      </w:r>
    </w:p>
    <w:p w14:paraId="721610E8" w14:textId="77777777" w:rsidR="00E43491" w:rsidRPr="00117B86" w:rsidRDefault="00E43491" w:rsidP="00E43491">
      <w:pPr>
        <w:pStyle w:val="Pa30"/>
        <w:rPr>
          <w:rFonts w:ascii="Arial" w:hAnsi="Arial" w:cs="Arial"/>
          <w:color w:val="000000"/>
          <w:u w:val="single"/>
        </w:rPr>
      </w:pPr>
      <w:r w:rsidRPr="00117B86">
        <w:rPr>
          <w:rFonts w:ascii="Arial" w:hAnsi="Arial" w:cs="Arial"/>
          <w:color w:val="000000"/>
          <w:u w:val="single"/>
        </w:rPr>
        <w:lastRenderedPageBreak/>
        <w:t xml:space="preserve">Respiratory protection: </w:t>
      </w:r>
    </w:p>
    <w:p w14:paraId="53939049" w14:textId="77777777" w:rsidR="00920C07" w:rsidRPr="00920C07" w:rsidRDefault="00920C07" w:rsidP="00920C07">
      <w:pPr>
        <w:pStyle w:val="Default"/>
      </w:pPr>
    </w:p>
    <w:p w14:paraId="5F133209" w14:textId="77777777" w:rsidR="00E43491" w:rsidRPr="00117B86" w:rsidRDefault="00E43491" w:rsidP="00117B86">
      <w:pPr>
        <w:pStyle w:val="Default"/>
        <w:numPr>
          <w:ilvl w:val="0"/>
          <w:numId w:val="7"/>
        </w:numPr>
        <w:ind w:left="360" w:hanging="360"/>
        <w:rPr>
          <w:rFonts w:ascii="Arial" w:hAnsi="Arial" w:cs="Arial"/>
        </w:rPr>
      </w:pPr>
      <w:r w:rsidRPr="00117B86">
        <w:rPr>
          <w:rFonts w:ascii="Arial" w:hAnsi="Arial" w:cs="Arial"/>
        </w:rPr>
        <w:t xml:space="preserve">Use respirator with APF of 10 the entire time the task is being performed. </w:t>
      </w:r>
    </w:p>
    <w:p w14:paraId="7E736439" w14:textId="77777777" w:rsidR="00794D13" w:rsidRPr="00117B86" w:rsidRDefault="00E43491" w:rsidP="00117B86">
      <w:pPr>
        <w:pStyle w:val="Default"/>
        <w:numPr>
          <w:ilvl w:val="0"/>
          <w:numId w:val="7"/>
        </w:numPr>
        <w:ind w:left="360" w:hanging="360"/>
        <w:rPr>
          <w:rFonts w:ascii="Arial" w:hAnsi="Arial" w:cs="Arial"/>
          <w:b/>
          <w:bCs/>
        </w:rPr>
      </w:pPr>
      <w:r w:rsidRPr="00117B86">
        <w:rPr>
          <w:rFonts w:ascii="Arial" w:hAnsi="Arial" w:cs="Arial"/>
        </w:rPr>
        <w:t xml:space="preserve">See the written respiratory protection program for information on selection, training and fit testing requirements, in addition to proper use instructions for respirators (for example, being clean shaven when using a respirator that seals against the face). </w:t>
      </w:r>
    </w:p>
    <w:p w14:paraId="2BD8E08F" w14:textId="77777777" w:rsidR="00E43491" w:rsidRPr="00794D13" w:rsidRDefault="00E43491" w:rsidP="00794D13">
      <w:pPr>
        <w:pStyle w:val="Pa40"/>
        <w:tabs>
          <w:tab w:val="left" w:pos="3048"/>
        </w:tabs>
        <w:spacing w:before="180"/>
        <w:rPr>
          <w:rFonts w:ascii="Arial" w:hAnsi="Arial" w:cs="Arial"/>
          <w:color w:val="000000"/>
          <w:sz w:val="32"/>
          <w:szCs w:val="32"/>
        </w:rPr>
      </w:pPr>
      <w:r w:rsidRPr="00794D13">
        <w:rPr>
          <w:rFonts w:ascii="Arial" w:hAnsi="Arial" w:cs="Arial"/>
          <w:b/>
          <w:bCs/>
          <w:color w:val="000000"/>
          <w:sz w:val="32"/>
          <w:szCs w:val="32"/>
        </w:rPr>
        <w:t xml:space="preserve">Housekeeping: </w:t>
      </w:r>
      <w:r w:rsidR="00794D13">
        <w:rPr>
          <w:rFonts w:ascii="Arial" w:hAnsi="Arial" w:cs="Arial"/>
          <w:b/>
          <w:bCs/>
          <w:color w:val="000000"/>
          <w:sz w:val="32"/>
          <w:szCs w:val="32"/>
        </w:rPr>
        <w:tab/>
      </w:r>
    </w:p>
    <w:p w14:paraId="3A2B9F8C" w14:textId="77777777" w:rsidR="00794D13" w:rsidRDefault="00794D13" w:rsidP="00E43491">
      <w:pPr>
        <w:pStyle w:val="Default"/>
        <w:numPr>
          <w:ilvl w:val="0"/>
          <w:numId w:val="4"/>
        </w:numPr>
        <w:rPr>
          <w:rFonts w:ascii="Arial" w:hAnsi="Arial" w:cs="Arial"/>
        </w:rPr>
      </w:pPr>
    </w:p>
    <w:p w14:paraId="36949048" w14:textId="77777777" w:rsidR="00E43491" w:rsidRPr="00E43491" w:rsidRDefault="00E43491" w:rsidP="00117B86">
      <w:pPr>
        <w:pStyle w:val="Default"/>
        <w:numPr>
          <w:ilvl w:val="0"/>
          <w:numId w:val="8"/>
        </w:numPr>
        <w:ind w:left="360" w:hanging="360"/>
        <w:rPr>
          <w:rFonts w:ascii="Arial" w:hAnsi="Arial" w:cs="Arial"/>
        </w:rPr>
      </w:pPr>
      <w:r w:rsidRPr="00E43491">
        <w:rPr>
          <w:rFonts w:ascii="Arial" w:hAnsi="Arial" w:cs="Arial"/>
        </w:rPr>
        <w:t xml:space="preserve">Dust containing silica on work surfaces and equipment must be cleaned up using wet methods or a HEPA-filtered vacuum. </w:t>
      </w:r>
    </w:p>
    <w:p w14:paraId="7C6FEC80" w14:textId="77777777" w:rsidR="00E43491" w:rsidRPr="00E43491" w:rsidRDefault="00E43491" w:rsidP="00117B86">
      <w:pPr>
        <w:pStyle w:val="Default"/>
        <w:numPr>
          <w:ilvl w:val="0"/>
          <w:numId w:val="8"/>
        </w:numPr>
        <w:ind w:left="360" w:hanging="360"/>
        <w:rPr>
          <w:rFonts w:ascii="Arial" w:hAnsi="Arial" w:cs="Arial"/>
        </w:rPr>
      </w:pPr>
      <w:r w:rsidRPr="00E43491">
        <w:rPr>
          <w:rFonts w:ascii="Arial" w:hAnsi="Arial" w:cs="Arial"/>
        </w:rPr>
        <w:t>Do not use compressed air or dry sweeping for removing dust and debris containing silica from work surfaces</w:t>
      </w:r>
      <w:r w:rsidRPr="00E43491">
        <w:rPr>
          <w:rFonts w:ascii="Arial" w:hAnsi="Arial" w:cs="Arial"/>
          <w:b/>
          <w:bCs/>
        </w:rPr>
        <w:t xml:space="preserve">. </w:t>
      </w:r>
    </w:p>
    <w:p w14:paraId="6CD0DC3D" w14:textId="77777777" w:rsidR="00E43491" w:rsidRPr="00E43491" w:rsidRDefault="00E43491" w:rsidP="00117B86">
      <w:pPr>
        <w:pStyle w:val="Default"/>
        <w:numPr>
          <w:ilvl w:val="0"/>
          <w:numId w:val="8"/>
        </w:numPr>
        <w:ind w:left="360" w:hanging="360"/>
        <w:rPr>
          <w:rFonts w:ascii="Arial" w:hAnsi="Arial" w:cs="Arial"/>
        </w:rPr>
      </w:pPr>
      <w:r w:rsidRPr="00E43491">
        <w:rPr>
          <w:rFonts w:ascii="Arial" w:hAnsi="Arial" w:cs="Arial"/>
        </w:rPr>
        <w:t xml:space="preserve">Dispose of used vacuum bags in a container and keep the container sealed. </w:t>
      </w:r>
    </w:p>
    <w:p w14:paraId="239E062D" w14:textId="77777777" w:rsidR="00E43491" w:rsidRPr="00E43491" w:rsidRDefault="00E43491" w:rsidP="00E43491">
      <w:pPr>
        <w:pStyle w:val="Default"/>
        <w:rPr>
          <w:rFonts w:ascii="Arial" w:hAnsi="Arial" w:cs="Arial"/>
        </w:rPr>
      </w:pPr>
    </w:p>
    <w:p w14:paraId="005FA320" w14:textId="77777777" w:rsidR="00E43491" w:rsidRDefault="00E43491" w:rsidP="00E43491">
      <w:pPr>
        <w:pStyle w:val="Pa40"/>
        <w:spacing w:before="180"/>
        <w:rPr>
          <w:rFonts w:ascii="Arial" w:hAnsi="Arial" w:cs="Arial"/>
          <w:b/>
          <w:bCs/>
          <w:color w:val="000000"/>
          <w:sz w:val="32"/>
          <w:szCs w:val="32"/>
        </w:rPr>
      </w:pPr>
      <w:r w:rsidRPr="00794D13">
        <w:rPr>
          <w:rFonts w:ascii="Arial" w:hAnsi="Arial" w:cs="Arial"/>
          <w:b/>
          <w:bCs/>
          <w:color w:val="000000"/>
          <w:sz w:val="32"/>
          <w:szCs w:val="32"/>
        </w:rPr>
        <w:t>Procedures Used to Restrict A</w:t>
      </w:r>
      <w:bookmarkStart w:id="0" w:name="_GoBack"/>
      <w:bookmarkEnd w:id="0"/>
      <w:r w:rsidRPr="00794D13">
        <w:rPr>
          <w:rFonts w:ascii="Arial" w:hAnsi="Arial" w:cs="Arial"/>
          <w:b/>
          <w:bCs/>
          <w:color w:val="000000"/>
          <w:sz w:val="32"/>
          <w:szCs w:val="32"/>
        </w:rPr>
        <w:t xml:space="preserve">ccess to Work Areas: </w:t>
      </w:r>
    </w:p>
    <w:p w14:paraId="7001ADA2" w14:textId="77777777" w:rsidR="00794D13" w:rsidRPr="00794D13" w:rsidRDefault="00794D13" w:rsidP="00794D13">
      <w:pPr>
        <w:pStyle w:val="Default"/>
        <w:rPr>
          <w:rFonts w:ascii="Arial" w:hAnsi="Arial" w:cs="Arial"/>
        </w:rPr>
      </w:pPr>
    </w:p>
    <w:p w14:paraId="0B6F03BC" w14:textId="77777777" w:rsidR="00214D6C" w:rsidRPr="00E43491" w:rsidRDefault="00E43491" w:rsidP="00E43491">
      <w:pPr>
        <w:rPr>
          <w:rFonts w:ascii="Arial" w:hAnsi="Arial" w:cs="Arial"/>
          <w:sz w:val="24"/>
          <w:szCs w:val="24"/>
        </w:rPr>
      </w:pPr>
      <w:r w:rsidRPr="00E43491">
        <w:rPr>
          <w:rFonts w:ascii="Arial" w:hAnsi="Arial" w:cs="Arial"/>
          <w:color w:val="000000"/>
          <w:sz w:val="24"/>
          <w:szCs w:val="24"/>
        </w:rPr>
        <w:t>Schedule the work so that only employees who are engaged in the task (the jackhammer operator and employees helping the operator) are in the area.</w:t>
      </w:r>
    </w:p>
    <w:sectPr w:rsidR="00214D6C" w:rsidRPr="00E43491" w:rsidSect="00117B86">
      <w:headerReference w:type="default" r:id="rId10"/>
      <w:footerReference w:type="default" r:id="rId11"/>
      <w:type w:val="continuous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E7D8B" w14:textId="77777777" w:rsidR="00E5263C" w:rsidRDefault="00E5263C" w:rsidP="000771FB">
      <w:pPr>
        <w:spacing w:after="0" w:line="240" w:lineRule="auto"/>
      </w:pPr>
      <w:r>
        <w:separator/>
      </w:r>
    </w:p>
  </w:endnote>
  <w:endnote w:type="continuationSeparator" w:id="0">
    <w:p w14:paraId="4F71A96E" w14:textId="77777777" w:rsidR="00E5263C" w:rsidRDefault="00E5263C" w:rsidP="0007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143D3" w14:textId="77777777" w:rsidR="00E4079E" w:rsidRPr="00E4079E" w:rsidRDefault="00E4079E">
    <w:pPr>
      <w:pStyle w:val="Footer"/>
      <w:rPr>
        <w:rFonts w:ascii="Arial" w:hAnsi="Arial" w:cs="Arial"/>
        <w:sz w:val="24"/>
        <w:szCs w:val="24"/>
      </w:rPr>
    </w:pPr>
    <w:r w:rsidRPr="00E4079E">
      <w:rPr>
        <w:rFonts w:ascii="Arial" w:hAnsi="Arial" w:cs="Arial"/>
        <w:noProof/>
        <w:sz w:val="24"/>
        <w:szCs w:val="24"/>
      </w:rPr>
      <w:drawing>
        <wp:inline distT="0" distB="0" distL="0" distR="0" wp14:anchorId="65C56C50" wp14:editId="61D914FF">
          <wp:extent cx="5943600" cy="277368"/>
          <wp:effectExtent l="0" t="0" r="0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7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F3C48C" w14:textId="77777777" w:rsidR="00E4079E" w:rsidRDefault="00E40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8AF53" w14:textId="0978F92C" w:rsidR="00117B86" w:rsidRPr="00E4079E" w:rsidRDefault="00117B86">
    <w:pPr>
      <w:pStyle w:val="Footer"/>
      <w:rPr>
        <w:rFonts w:ascii="Arial" w:hAnsi="Arial" w:cs="Arial"/>
        <w:sz w:val="24"/>
        <w:szCs w:val="24"/>
      </w:rPr>
    </w:pPr>
  </w:p>
  <w:p w14:paraId="4D4AAC70" w14:textId="77777777" w:rsidR="00117B86" w:rsidRDefault="00117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F0A1B" w14:textId="77777777" w:rsidR="00E5263C" w:rsidRDefault="00E5263C" w:rsidP="000771FB">
      <w:pPr>
        <w:spacing w:after="0" w:line="240" w:lineRule="auto"/>
      </w:pPr>
      <w:r>
        <w:separator/>
      </w:r>
    </w:p>
  </w:footnote>
  <w:footnote w:type="continuationSeparator" w:id="0">
    <w:p w14:paraId="38553420" w14:textId="77777777" w:rsidR="00E5263C" w:rsidRDefault="00E5263C" w:rsidP="0007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09ECA" w14:textId="77777777" w:rsidR="000771FB" w:rsidRDefault="000771FB">
    <w:pPr>
      <w:pStyle w:val="Header"/>
    </w:pPr>
    <w:r w:rsidRPr="000771FB">
      <w:rPr>
        <w:noProof/>
      </w:rPr>
      <w:drawing>
        <wp:inline distT="0" distB="0" distL="0" distR="0" wp14:anchorId="475EFB75" wp14:editId="21E192B2">
          <wp:extent cx="5943600" cy="79248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D87603" w14:textId="77777777" w:rsidR="000771FB" w:rsidRDefault="00077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5789E" w14:textId="12F254CA" w:rsidR="00117B86" w:rsidRDefault="00117B86">
    <w:pPr>
      <w:pStyle w:val="Header"/>
    </w:pPr>
  </w:p>
  <w:p w14:paraId="6691096E" w14:textId="77777777" w:rsidR="00117B86" w:rsidRDefault="00117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21D893"/>
    <w:multiLevelType w:val="hybridMultilevel"/>
    <w:tmpl w:val="5A31892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8B42527"/>
    <w:multiLevelType w:val="hybridMultilevel"/>
    <w:tmpl w:val="30FA81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0B07D9"/>
    <w:multiLevelType w:val="hybridMultilevel"/>
    <w:tmpl w:val="A006908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1A1B85"/>
    <w:multiLevelType w:val="hybridMultilevel"/>
    <w:tmpl w:val="D4A66AF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6047DD8"/>
    <w:multiLevelType w:val="hybridMultilevel"/>
    <w:tmpl w:val="196F06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E0F017D"/>
    <w:multiLevelType w:val="hybridMultilevel"/>
    <w:tmpl w:val="6CC560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7EB7F48"/>
    <w:multiLevelType w:val="hybridMultilevel"/>
    <w:tmpl w:val="6904591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7F84606"/>
    <w:multiLevelType w:val="hybridMultilevel"/>
    <w:tmpl w:val="1D907CD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91"/>
    <w:rsid w:val="000771FB"/>
    <w:rsid w:val="000C080F"/>
    <w:rsid w:val="00117B86"/>
    <w:rsid w:val="00214D6C"/>
    <w:rsid w:val="003757D0"/>
    <w:rsid w:val="00581B7F"/>
    <w:rsid w:val="006F61DB"/>
    <w:rsid w:val="00794D13"/>
    <w:rsid w:val="00920C07"/>
    <w:rsid w:val="009D35CB"/>
    <w:rsid w:val="00C16269"/>
    <w:rsid w:val="00E4079E"/>
    <w:rsid w:val="00E43491"/>
    <w:rsid w:val="00E5263C"/>
    <w:rsid w:val="00E7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58430"/>
  <w15:chartTrackingRefBased/>
  <w15:docId w15:val="{8702084F-FB6C-42D9-A090-FC6E555E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3491"/>
    <w:pPr>
      <w:autoSpaceDE w:val="0"/>
      <w:autoSpaceDN w:val="0"/>
      <w:adjustRightInd w:val="0"/>
      <w:spacing w:after="0" w:line="240" w:lineRule="auto"/>
    </w:pPr>
    <w:rPr>
      <w:rFonts w:ascii="Univers" w:hAnsi="Univers" w:cs="Univers"/>
      <w:color w:val="000000"/>
      <w:sz w:val="24"/>
      <w:szCs w:val="24"/>
    </w:rPr>
  </w:style>
  <w:style w:type="paragraph" w:customStyle="1" w:styleId="Pa11">
    <w:name w:val="Pa11"/>
    <w:basedOn w:val="Default"/>
    <w:next w:val="Default"/>
    <w:uiPriority w:val="99"/>
    <w:rsid w:val="00E43491"/>
    <w:pPr>
      <w:spacing w:line="211" w:lineRule="atLeast"/>
    </w:pPr>
    <w:rPr>
      <w:rFonts w:cstheme="minorBidi"/>
      <w:color w:val="auto"/>
    </w:rPr>
  </w:style>
  <w:style w:type="paragraph" w:customStyle="1" w:styleId="Pa40">
    <w:name w:val="Pa40"/>
    <w:basedOn w:val="Default"/>
    <w:next w:val="Default"/>
    <w:uiPriority w:val="99"/>
    <w:rsid w:val="00E43491"/>
    <w:pPr>
      <w:spacing w:line="211" w:lineRule="atLeast"/>
    </w:pPr>
    <w:rPr>
      <w:rFonts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E43491"/>
    <w:pPr>
      <w:spacing w:line="21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077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1FB"/>
  </w:style>
  <w:style w:type="paragraph" w:styleId="Footer">
    <w:name w:val="footer"/>
    <w:basedOn w:val="Normal"/>
    <w:link w:val="FooterChar"/>
    <w:uiPriority w:val="99"/>
    <w:unhideWhenUsed/>
    <w:rsid w:val="00077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1FB"/>
  </w:style>
  <w:style w:type="character" w:styleId="Hyperlink">
    <w:name w:val="Hyperlink"/>
    <w:basedOn w:val="DefaultParagraphFont"/>
    <w:uiPriority w:val="99"/>
    <w:unhideWhenUsed/>
    <w:rsid w:val="006F61D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1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n.silica-safe.org/%2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Macleod, Margaret J.</dc:creator>
  <cp:keywords/>
  <dc:description/>
  <cp:lastModifiedBy>King, Michele</cp:lastModifiedBy>
  <cp:revision>9</cp:revision>
  <dcterms:created xsi:type="dcterms:W3CDTF">2020-10-09T16:20:00Z</dcterms:created>
  <dcterms:modified xsi:type="dcterms:W3CDTF">2020-10-30T15:41:00Z</dcterms:modified>
</cp:coreProperties>
</file>