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FD314" w14:textId="77777777" w:rsidR="002D63E2" w:rsidRDefault="002D63E2" w:rsidP="007C5C64">
      <w:pPr>
        <w:spacing w:after="160" w:line="259" w:lineRule="auto"/>
        <w:jc w:val="center"/>
        <w:rPr>
          <w:rFonts w:asciiTheme="minorHAnsi" w:eastAsiaTheme="minorEastAsia" w:hAnsiTheme="minorHAnsi" w:cstheme="minorBidi"/>
          <w:sz w:val="48"/>
          <w:szCs w:val="22"/>
        </w:rPr>
      </w:pPr>
    </w:p>
    <w:p w14:paraId="1B2B5661" w14:textId="77777777" w:rsidR="0078322C" w:rsidRDefault="0078322C" w:rsidP="007C5C64">
      <w:pPr>
        <w:spacing w:after="160" w:line="259" w:lineRule="auto"/>
        <w:jc w:val="center"/>
        <w:rPr>
          <w:rFonts w:asciiTheme="minorHAnsi" w:eastAsiaTheme="minorEastAsia" w:hAnsiTheme="minorHAnsi" w:cstheme="minorBidi"/>
          <w:sz w:val="48"/>
          <w:szCs w:val="22"/>
        </w:rPr>
      </w:pPr>
      <w:bookmarkStart w:id="0" w:name="_GoBack"/>
      <w:bookmarkEnd w:id="0"/>
    </w:p>
    <w:p w14:paraId="7C992EBA" w14:textId="77777777" w:rsidR="0078322C" w:rsidRDefault="0078322C" w:rsidP="007C5C64">
      <w:pPr>
        <w:spacing w:after="160" w:line="259" w:lineRule="auto"/>
        <w:jc w:val="center"/>
        <w:rPr>
          <w:rFonts w:asciiTheme="minorHAnsi" w:eastAsiaTheme="minorEastAsia" w:hAnsiTheme="minorHAnsi" w:cstheme="minorBidi"/>
          <w:sz w:val="48"/>
          <w:szCs w:val="22"/>
        </w:rPr>
      </w:pPr>
    </w:p>
    <w:p w14:paraId="463C0B68" w14:textId="77777777" w:rsidR="0078322C" w:rsidRDefault="0078322C" w:rsidP="007C5C64">
      <w:pPr>
        <w:spacing w:after="160" w:line="259" w:lineRule="auto"/>
        <w:jc w:val="center"/>
        <w:rPr>
          <w:rFonts w:asciiTheme="minorHAnsi" w:eastAsiaTheme="minorEastAsia" w:hAnsiTheme="minorHAnsi" w:cstheme="minorBidi"/>
          <w:sz w:val="48"/>
          <w:szCs w:val="22"/>
        </w:rPr>
      </w:pPr>
    </w:p>
    <w:p w14:paraId="27679C92" w14:textId="1BA28E5B" w:rsidR="007C5C64" w:rsidRPr="007C5C64" w:rsidRDefault="007C5C64" w:rsidP="007C5C64">
      <w:pPr>
        <w:spacing w:after="160" w:line="259" w:lineRule="auto"/>
        <w:jc w:val="center"/>
        <w:rPr>
          <w:rFonts w:eastAsiaTheme="minorEastAsia" w:cstheme="minorBidi"/>
          <w:b/>
          <w:bCs/>
          <w:sz w:val="48"/>
          <w:szCs w:val="36"/>
        </w:rPr>
      </w:pPr>
      <w:r w:rsidRPr="007C5C64">
        <w:rPr>
          <w:rFonts w:asciiTheme="minorHAnsi" w:eastAsiaTheme="minorEastAsia" w:hAnsiTheme="minorHAnsi" w:cstheme="minorBidi"/>
          <w:sz w:val="48"/>
          <w:szCs w:val="22"/>
        </w:rPr>
        <w:t>Control of Hazardous Energy</w:t>
      </w:r>
    </w:p>
    <w:p w14:paraId="4CEE60F5" w14:textId="77777777" w:rsidR="007C5C64" w:rsidRPr="007C5C64" w:rsidRDefault="007C5C64" w:rsidP="007C5C64">
      <w:pPr>
        <w:spacing w:after="160" w:line="259" w:lineRule="auto"/>
        <w:jc w:val="center"/>
        <w:rPr>
          <w:rFonts w:eastAsiaTheme="minorEastAsia" w:cstheme="minorBidi"/>
          <w:b/>
          <w:bCs/>
          <w:sz w:val="48"/>
          <w:szCs w:val="22"/>
        </w:rPr>
      </w:pPr>
      <w:r w:rsidRPr="007C5C64">
        <w:rPr>
          <w:rFonts w:eastAsiaTheme="minorEastAsia" w:cstheme="minorBidi"/>
          <w:b/>
          <w:bCs/>
          <w:sz w:val="48"/>
          <w:szCs w:val="22"/>
        </w:rPr>
        <w:t>(Lockout/Tagout)</w:t>
      </w:r>
    </w:p>
    <w:p w14:paraId="700A81A0" w14:textId="77777777" w:rsidR="007C5C64" w:rsidRPr="007C5C64" w:rsidRDefault="007C5C64" w:rsidP="007C5C64">
      <w:pPr>
        <w:spacing w:after="160" w:line="259" w:lineRule="auto"/>
        <w:jc w:val="center"/>
        <w:rPr>
          <w:rFonts w:eastAsiaTheme="minorEastAsia" w:cstheme="minorBidi"/>
          <w:b/>
          <w:bCs/>
          <w:sz w:val="36"/>
          <w:szCs w:val="36"/>
        </w:rPr>
      </w:pPr>
    </w:p>
    <w:p w14:paraId="5E1BC32C" w14:textId="77777777" w:rsidR="007C5C64" w:rsidRPr="007C5C64" w:rsidRDefault="007C5C64" w:rsidP="007C5C64">
      <w:pPr>
        <w:spacing w:after="160" w:line="259" w:lineRule="auto"/>
        <w:jc w:val="center"/>
        <w:rPr>
          <w:rFonts w:eastAsiaTheme="minorEastAsia" w:cstheme="minorBidi"/>
          <w:b/>
          <w:bCs/>
          <w:sz w:val="36"/>
          <w:szCs w:val="36"/>
        </w:rPr>
      </w:pPr>
    </w:p>
    <w:p w14:paraId="6A1B4620" w14:textId="77777777" w:rsidR="007C5C64" w:rsidRPr="007C5C64" w:rsidRDefault="007C5C64" w:rsidP="007C5C64">
      <w:pPr>
        <w:spacing w:after="160" w:line="259" w:lineRule="auto"/>
        <w:jc w:val="center"/>
        <w:rPr>
          <w:rFonts w:eastAsiaTheme="minorEastAsia" w:cstheme="minorBidi"/>
          <w:b/>
          <w:bCs/>
          <w:sz w:val="36"/>
          <w:szCs w:val="36"/>
        </w:rPr>
      </w:pPr>
    </w:p>
    <w:p w14:paraId="335E1CFB" w14:textId="77777777" w:rsidR="007C5C64" w:rsidRPr="007C5C64" w:rsidRDefault="007C5C64" w:rsidP="007C5C64">
      <w:pPr>
        <w:spacing w:after="160" w:line="259" w:lineRule="auto"/>
        <w:jc w:val="center"/>
        <w:rPr>
          <w:rFonts w:eastAsiaTheme="minorEastAsia" w:cstheme="minorBidi"/>
          <w:b/>
          <w:bCs/>
          <w:sz w:val="36"/>
          <w:szCs w:val="36"/>
        </w:rPr>
      </w:pPr>
    </w:p>
    <w:p w14:paraId="3C8A9D7A" w14:textId="77777777" w:rsidR="007C5C64" w:rsidRPr="007C5C64" w:rsidRDefault="007C5C64" w:rsidP="007C5C64">
      <w:pPr>
        <w:keepNext/>
        <w:keepLines/>
        <w:spacing w:before="400" w:after="40"/>
        <w:jc w:val="center"/>
        <w:outlineLvl w:val="0"/>
        <w:rPr>
          <w:rFonts w:asciiTheme="majorHAnsi" w:eastAsiaTheme="majorEastAsia" w:hAnsiTheme="majorHAnsi" w:cstheme="majorBidi"/>
          <w:color w:val="1F3864" w:themeColor="accent1" w:themeShade="80"/>
          <w:sz w:val="48"/>
          <w:szCs w:val="36"/>
        </w:rPr>
      </w:pPr>
      <w:r w:rsidRPr="007C5C64">
        <w:rPr>
          <w:rFonts w:asciiTheme="majorHAnsi" w:eastAsiaTheme="majorEastAsia" w:hAnsiTheme="majorHAnsi" w:cstheme="majorBidi"/>
          <w:color w:val="1F3864" w:themeColor="accent1" w:themeShade="80"/>
          <w:sz w:val="48"/>
          <w:szCs w:val="36"/>
        </w:rPr>
        <w:t>(Company Name)</w:t>
      </w:r>
    </w:p>
    <w:p w14:paraId="2CC8386C" w14:textId="77777777" w:rsidR="007C5C64" w:rsidRPr="007C5C64" w:rsidRDefault="007C5C64" w:rsidP="007C5C64">
      <w:pPr>
        <w:spacing w:after="160" w:line="259" w:lineRule="auto"/>
        <w:rPr>
          <w:rFonts w:asciiTheme="minorHAnsi" w:eastAsiaTheme="minorEastAsia" w:hAnsiTheme="minorHAnsi" w:cstheme="minorBidi"/>
          <w:sz w:val="22"/>
          <w:szCs w:val="22"/>
        </w:rPr>
      </w:pPr>
    </w:p>
    <w:p w14:paraId="18295EAE" w14:textId="77777777" w:rsidR="007C5C64" w:rsidRPr="007C5C64" w:rsidRDefault="007C5C64" w:rsidP="007C5C64">
      <w:pPr>
        <w:spacing w:after="160" w:line="259" w:lineRule="auto"/>
        <w:jc w:val="center"/>
        <w:rPr>
          <w:rFonts w:eastAsiaTheme="minorEastAsia" w:cstheme="minorBidi"/>
          <w:b/>
          <w:bCs/>
          <w:sz w:val="36"/>
          <w:szCs w:val="36"/>
        </w:rPr>
      </w:pPr>
    </w:p>
    <w:p w14:paraId="0621EBB7" w14:textId="77777777" w:rsidR="007C5C64" w:rsidRPr="007C5C64" w:rsidRDefault="007C5C64" w:rsidP="007C5C64">
      <w:pPr>
        <w:spacing w:after="160" w:line="259" w:lineRule="auto"/>
        <w:jc w:val="center"/>
        <w:rPr>
          <w:rFonts w:eastAsiaTheme="minorEastAsia" w:cstheme="minorBidi"/>
          <w:b/>
          <w:bCs/>
          <w:sz w:val="36"/>
          <w:szCs w:val="36"/>
        </w:rPr>
      </w:pPr>
    </w:p>
    <w:p w14:paraId="5E5C8F4A" w14:textId="77777777" w:rsidR="007C5C64" w:rsidRPr="007C5C64" w:rsidRDefault="007C5C64" w:rsidP="007C5C64">
      <w:pPr>
        <w:spacing w:after="160" w:line="259" w:lineRule="auto"/>
        <w:jc w:val="center"/>
        <w:rPr>
          <w:rFonts w:eastAsiaTheme="minorEastAsia" w:cstheme="minorBidi"/>
          <w:b/>
          <w:bCs/>
          <w:sz w:val="36"/>
          <w:szCs w:val="36"/>
        </w:rPr>
      </w:pPr>
    </w:p>
    <w:p w14:paraId="133D07F9" w14:textId="07AB0CF1" w:rsidR="007C5C64" w:rsidRPr="00553791" w:rsidRDefault="007C5C64" w:rsidP="00553791">
      <w:pPr>
        <w:tabs>
          <w:tab w:val="center" w:pos="4680"/>
        </w:tabs>
        <w:spacing w:after="160" w:line="259" w:lineRule="auto"/>
        <w:jc w:val="center"/>
        <w:rPr>
          <w:rFonts w:eastAsiaTheme="minorEastAsia" w:cstheme="minorBidi"/>
          <w:b/>
          <w:bCs/>
          <w:sz w:val="30"/>
          <w:szCs w:val="30"/>
        </w:rPr>
      </w:pPr>
      <w:r w:rsidRPr="007C5C64">
        <w:rPr>
          <w:rFonts w:eastAsiaTheme="minorEastAsia" w:cstheme="minorBidi"/>
          <w:b/>
          <w:bCs/>
          <w:sz w:val="36"/>
          <w:szCs w:val="36"/>
        </w:rPr>
        <w:br w:type="page"/>
      </w:r>
    </w:p>
    <w:p w14:paraId="4A673772" w14:textId="77777777" w:rsidR="0079385F" w:rsidRDefault="0079385F" w:rsidP="00EC011D">
      <w:pPr>
        <w:pStyle w:val="Heading3"/>
        <w:rPr>
          <w:rFonts w:ascii="Arial" w:hAnsi="Arial" w:cs="Arial"/>
          <w:sz w:val="36"/>
          <w:szCs w:val="36"/>
        </w:rPr>
        <w:sectPr w:rsidR="0079385F" w:rsidSect="001F1566">
          <w:headerReference w:type="default" r:id="rId11"/>
          <w:pgSz w:w="12240" w:h="15840"/>
          <w:pgMar w:top="720" w:right="720" w:bottom="720" w:left="720" w:header="720" w:footer="720" w:gutter="0"/>
          <w:cols w:space="720"/>
          <w:docGrid w:linePitch="360"/>
        </w:sectPr>
      </w:pPr>
    </w:p>
    <w:p w14:paraId="05D8BF19" w14:textId="28E3E8D0" w:rsidR="00EC011D" w:rsidRPr="00526C53" w:rsidRDefault="00EC011D" w:rsidP="00EC011D">
      <w:pPr>
        <w:pStyle w:val="Heading3"/>
        <w:rPr>
          <w:rFonts w:ascii="Arial" w:hAnsi="Arial" w:cs="Arial"/>
          <w:sz w:val="36"/>
          <w:szCs w:val="36"/>
        </w:rPr>
      </w:pPr>
      <w:r w:rsidRPr="00526C53">
        <w:rPr>
          <w:rFonts w:ascii="Arial" w:hAnsi="Arial" w:cs="Arial"/>
          <w:sz w:val="36"/>
          <w:szCs w:val="36"/>
        </w:rPr>
        <w:lastRenderedPageBreak/>
        <w:t>Control of Hazardous Energy (Lockout/Tagout) --- 29 CFR 1910.147</w:t>
      </w:r>
    </w:p>
    <w:p w14:paraId="6727E477" w14:textId="77777777" w:rsidR="00EC011D" w:rsidRPr="00526C53" w:rsidRDefault="00EC011D" w:rsidP="00EC011D">
      <w:pPr>
        <w:pStyle w:val="NormalWeb"/>
        <w:rPr>
          <w:rFonts w:ascii="Arial" w:hAnsi="Arial" w:cs="Arial"/>
          <w:sz w:val="32"/>
          <w:szCs w:val="32"/>
        </w:rPr>
      </w:pPr>
      <w:r w:rsidRPr="00526C53">
        <w:rPr>
          <w:rStyle w:val="Strong"/>
          <w:rFonts w:ascii="Arial" w:hAnsi="Arial" w:cs="Arial"/>
          <w:sz w:val="32"/>
          <w:szCs w:val="32"/>
        </w:rPr>
        <w:t>SAMPLE PROGRAM</w:t>
      </w:r>
    </w:p>
    <w:p w14:paraId="0074A6E4" w14:textId="77777777" w:rsidR="00EC011D" w:rsidRPr="00526C53" w:rsidRDefault="00EC011D" w:rsidP="00EC011D">
      <w:pPr>
        <w:pStyle w:val="NormalWeb"/>
        <w:rPr>
          <w:rFonts w:ascii="Arial" w:hAnsi="Arial" w:cs="Arial"/>
        </w:rPr>
      </w:pPr>
      <w:r w:rsidRPr="00526C53">
        <w:rPr>
          <w:rFonts w:ascii="Arial" w:hAnsi="Arial" w:cs="Arial"/>
        </w:rPr>
        <w:t xml:space="preserve">This sample hazardous energy control program is provided by </w:t>
      </w:r>
      <w:proofErr w:type="spellStart"/>
      <w:r w:rsidRPr="00526C53">
        <w:rPr>
          <w:rFonts w:ascii="Arial" w:hAnsi="Arial" w:cs="Arial"/>
        </w:rPr>
        <w:t>SafetyWorks</w:t>
      </w:r>
      <w:proofErr w:type="spellEnd"/>
      <w:r w:rsidRPr="00526C53">
        <w:rPr>
          <w:rFonts w:ascii="Arial" w:hAnsi="Arial" w:cs="Arial"/>
        </w:rPr>
        <w:t>! as a guide to help you, the employer, implement OSHA's Control of Hazardous Energy (Lockout/Tagout) standard (29 CFR 1910.147) in your workplace. In order to comply with the standard and provide effective protection against hazardous energy, the program must be tailored to each specific worksite. Be sure to modify the sample to reflect the actual conditions at your worksite. Because OSHA requirements provide minimal protection, your program may include additional protections.</w:t>
      </w:r>
    </w:p>
    <w:p w14:paraId="16331D65" w14:textId="77777777" w:rsidR="00EC011D" w:rsidRPr="00526C53" w:rsidRDefault="00EC011D" w:rsidP="00EC011D">
      <w:pPr>
        <w:pStyle w:val="NormalWeb"/>
        <w:rPr>
          <w:rFonts w:ascii="Arial" w:hAnsi="Arial" w:cs="Arial"/>
        </w:rPr>
      </w:pPr>
      <w:r w:rsidRPr="00526C53">
        <w:rPr>
          <w:rFonts w:ascii="Arial" w:hAnsi="Arial" w:cs="Arial"/>
        </w:rPr>
        <w:t>The Lockout/Tagout Standard helps protect workers from hazardous energy while they are performing service or maintenance on machine and equipment. This rule requires, in general, that before machinery or equipment is serviced, it must be turned off and disconnected from the energy source and locked or tagged out. Covered workplaces must develop a written energy control program and put it to use.</w:t>
      </w:r>
    </w:p>
    <w:p w14:paraId="41FB77BF" w14:textId="77777777" w:rsidR="00EC011D" w:rsidRPr="00526C53" w:rsidRDefault="00EC011D" w:rsidP="00EC011D">
      <w:pPr>
        <w:pStyle w:val="NormalWeb"/>
        <w:rPr>
          <w:rFonts w:ascii="Arial" w:hAnsi="Arial" w:cs="Arial"/>
        </w:rPr>
      </w:pPr>
      <w:r w:rsidRPr="00526C53">
        <w:rPr>
          <w:rFonts w:ascii="Arial" w:hAnsi="Arial" w:cs="Arial"/>
        </w:rPr>
        <w:t>If your employees service or maintain machines where the unexpected startup, energization, or the release of stored energy could cause injury, the standard likely applies to you. The standard applies to all sources of energy, including, but not limited to mechanical, electrical, hydraulic, pneumatic, chemical, and thermal energy. The standard also does not cover the agriculture, construction, and maritime industries or oil and gas well drilling and servicing.</w:t>
      </w:r>
    </w:p>
    <w:p w14:paraId="672DA760" w14:textId="77777777" w:rsidR="00EC011D" w:rsidRPr="00526C53" w:rsidRDefault="00EC011D" w:rsidP="00EC011D">
      <w:pPr>
        <w:pStyle w:val="NormalWeb"/>
        <w:rPr>
          <w:rFonts w:ascii="Arial" w:hAnsi="Arial" w:cs="Arial"/>
        </w:rPr>
      </w:pPr>
      <w:r w:rsidRPr="00526C53">
        <w:rPr>
          <w:rFonts w:ascii="Arial" w:hAnsi="Arial" w:cs="Arial"/>
        </w:rPr>
        <w:t xml:space="preserve">OSHA's </w:t>
      </w:r>
      <w:hyperlink r:id="rId12" w:history="1">
        <w:r w:rsidRPr="00526C53">
          <w:rPr>
            <w:rStyle w:val="Hyperlink"/>
            <w:rFonts w:ascii="Arial" w:hAnsi="Arial" w:cs="Arial"/>
          </w:rPr>
          <w:t>interactive training program on Lockout/Tagout</w:t>
        </w:r>
      </w:hyperlink>
      <w:r w:rsidRPr="00526C53">
        <w:rPr>
          <w:rFonts w:ascii="Arial" w:hAnsi="Arial" w:cs="Arial"/>
        </w:rPr>
        <w:t xml:space="preserve"> can help you understand the regulation.</w:t>
      </w:r>
    </w:p>
    <w:p w14:paraId="5D7AECE2" w14:textId="77777777" w:rsidR="00EC011D" w:rsidRPr="00EC011D" w:rsidRDefault="00EC011D" w:rsidP="00EC011D">
      <w:pPr>
        <w:pStyle w:val="NormalWeb"/>
        <w:spacing w:after="0" w:afterAutospacing="0"/>
        <w:rPr>
          <w:rFonts w:ascii="Arial" w:hAnsi="Arial" w:cs="Arial"/>
          <w:b/>
          <w:bCs/>
        </w:rPr>
      </w:pPr>
      <w:r w:rsidRPr="00EC011D">
        <w:rPr>
          <w:rStyle w:val="Strong"/>
          <w:rFonts w:ascii="Arial" w:hAnsi="Arial" w:cs="Arial"/>
          <w:b w:val="0"/>
          <w:bCs w:val="0"/>
        </w:rPr>
        <w:t>To prepare your plan, follow these steps:</w:t>
      </w:r>
    </w:p>
    <w:p w14:paraId="4FDE803A" w14:textId="77777777" w:rsidR="00EC011D" w:rsidRPr="00526C53" w:rsidRDefault="00EC011D" w:rsidP="00EC011D">
      <w:pPr>
        <w:numPr>
          <w:ilvl w:val="0"/>
          <w:numId w:val="1"/>
        </w:numPr>
        <w:spacing w:before="100" w:beforeAutospacing="1" w:after="100" w:afterAutospacing="1"/>
        <w:rPr>
          <w:rFonts w:ascii="Arial" w:hAnsi="Arial" w:cs="Arial"/>
        </w:rPr>
      </w:pPr>
      <w:r w:rsidRPr="00526C53">
        <w:rPr>
          <w:rFonts w:ascii="Arial" w:hAnsi="Arial" w:cs="Arial"/>
        </w:rPr>
        <w:t xml:space="preserve">Read the </w:t>
      </w:r>
      <w:hyperlink r:id="rId13" w:history="1">
        <w:r w:rsidRPr="00526C53">
          <w:rPr>
            <w:rStyle w:val="Hyperlink"/>
            <w:rFonts w:ascii="Arial" w:hAnsi="Arial" w:cs="Arial"/>
          </w:rPr>
          <w:t>Control of Hazardous Energy Standard, 29 CFR 1910.147</w:t>
        </w:r>
      </w:hyperlink>
      <w:r w:rsidRPr="00526C53">
        <w:rPr>
          <w:rFonts w:ascii="Arial" w:hAnsi="Arial" w:cs="Arial"/>
        </w:rPr>
        <w:t xml:space="preserve"> </w:t>
      </w:r>
    </w:p>
    <w:p w14:paraId="25EA2104" w14:textId="77777777" w:rsidR="00EC011D" w:rsidRPr="00526C53" w:rsidRDefault="00EC011D" w:rsidP="00EC011D">
      <w:pPr>
        <w:numPr>
          <w:ilvl w:val="0"/>
          <w:numId w:val="1"/>
        </w:numPr>
        <w:spacing w:before="100" w:beforeAutospacing="1" w:after="100" w:afterAutospacing="1"/>
        <w:rPr>
          <w:rFonts w:ascii="Arial" w:hAnsi="Arial" w:cs="Arial"/>
        </w:rPr>
      </w:pPr>
      <w:r w:rsidRPr="00526C53">
        <w:rPr>
          <w:rFonts w:ascii="Arial" w:hAnsi="Arial" w:cs="Arial"/>
        </w:rPr>
        <w:t xml:space="preserve">Follow the sample program in order, adding information specific to your worksite. Review the related sections of the standard as you work on each major program section. </w:t>
      </w:r>
    </w:p>
    <w:p w14:paraId="2201582B" w14:textId="77777777" w:rsidR="00EC011D" w:rsidRPr="00526C53" w:rsidRDefault="00EC011D" w:rsidP="00EC011D">
      <w:pPr>
        <w:numPr>
          <w:ilvl w:val="0"/>
          <w:numId w:val="1"/>
        </w:numPr>
        <w:spacing w:before="100" w:beforeAutospacing="1" w:after="100" w:afterAutospacing="1"/>
        <w:rPr>
          <w:rFonts w:ascii="Arial" w:hAnsi="Arial" w:cs="Arial"/>
        </w:rPr>
      </w:pPr>
      <w:r w:rsidRPr="00526C53">
        <w:rPr>
          <w:rFonts w:ascii="Arial" w:hAnsi="Arial" w:cs="Arial"/>
        </w:rPr>
        <w:t xml:space="preserve">For clarification or assistance, contact </w:t>
      </w:r>
      <w:proofErr w:type="spellStart"/>
      <w:r w:rsidRPr="00526C53">
        <w:rPr>
          <w:rFonts w:ascii="Arial" w:hAnsi="Arial" w:cs="Arial"/>
        </w:rPr>
        <w:t>SafetyWorks</w:t>
      </w:r>
      <w:proofErr w:type="spellEnd"/>
      <w:r w:rsidRPr="00526C53">
        <w:rPr>
          <w:rFonts w:ascii="Arial" w:hAnsi="Arial" w:cs="Arial"/>
        </w:rPr>
        <w:t xml:space="preserve">! toll-free at 1-877-SAFE-345 (1-877-723-3345) or by through </w:t>
      </w:r>
      <w:hyperlink r:id="rId14" w:history="1">
        <w:r w:rsidRPr="00526C53">
          <w:rPr>
            <w:rStyle w:val="Hyperlink"/>
            <w:rFonts w:ascii="Arial" w:hAnsi="Arial" w:cs="Arial"/>
          </w:rPr>
          <w:t>Ask the Expert</w:t>
        </w:r>
      </w:hyperlink>
      <w:r w:rsidRPr="00526C53">
        <w:rPr>
          <w:rFonts w:ascii="Arial" w:hAnsi="Arial" w:cs="Arial"/>
        </w:rPr>
        <w:t xml:space="preserve"> </w:t>
      </w:r>
    </w:p>
    <w:p w14:paraId="28A02890" w14:textId="77777777" w:rsidR="00EC011D" w:rsidRPr="00526C53" w:rsidRDefault="00EC011D" w:rsidP="00EC011D">
      <w:pPr>
        <w:pStyle w:val="NormalWeb"/>
        <w:rPr>
          <w:rFonts w:ascii="Arial" w:hAnsi="Arial" w:cs="Arial"/>
        </w:rPr>
      </w:pPr>
      <w:r w:rsidRPr="00526C53">
        <w:rPr>
          <w:rStyle w:val="Strong"/>
          <w:rFonts w:ascii="Arial" w:hAnsi="Arial" w:cs="Arial"/>
        </w:rPr>
        <w:t>Note:</w:t>
      </w:r>
      <w:r w:rsidRPr="00526C53">
        <w:rPr>
          <w:rFonts w:ascii="Arial" w:hAnsi="Arial" w:cs="Arial"/>
        </w:rPr>
        <w:t xml:space="preserve"> “Tagout” is not been included in this sample program. This standard requires lockout unless "the employer can demonstrate that the utilization of a tagout system will provide full employee protection as set forth in paragraph (c)(3) of this section" [see 1910.147 (c)(2)(ii)]. There is a much greater risk of employee injury when tagout is used. Plus, a variety of heavy-duty rigid plastic lockout adapter devices are readily available. Therefore, tagout is not recommended.</w:t>
      </w:r>
    </w:p>
    <w:p w14:paraId="2340E5F8" w14:textId="77777777" w:rsidR="00EC011D" w:rsidRPr="00526C53" w:rsidRDefault="00EC011D" w:rsidP="00EC011D">
      <w:pPr>
        <w:pStyle w:val="NormalWeb"/>
        <w:rPr>
          <w:rFonts w:ascii="Arial" w:hAnsi="Arial" w:cs="Arial"/>
          <w:sz w:val="22"/>
          <w:szCs w:val="22"/>
        </w:rPr>
      </w:pPr>
      <w:r w:rsidRPr="00526C53">
        <w:rPr>
          <w:rStyle w:val="Emphasis"/>
          <w:rFonts w:ascii="Arial" w:hAnsi="Arial" w:cs="Arial"/>
        </w:rPr>
        <w:t>The information contained in this sample program is not considered a substitute for any provisions of any OSHA standard. Use of this sample program does not guarantee compliance with applicable standards. We suggest that a qualified person review your final program</w:t>
      </w:r>
      <w:r>
        <w:rPr>
          <w:rStyle w:val="Emphasis"/>
          <w:rFonts w:ascii="Arial" w:hAnsi="Arial" w:cs="Arial"/>
        </w:rPr>
        <w:t>.</w:t>
      </w:r>
    </w:p>
    <w:p w14:paraId="0BC323C7" w14:textId="77777777" w:rsidR="00EC011D" w:rsidRPr="00526C53" w:rsidRDefault="00EC011D" w:rsidP="00742FB9">
      <w:pPr>
        <w:pStyle w:val="Heading1"/>
        <w:jc w:val="center"/>
        <w:rPr>
          <w:rFonts w:ascii="Arial" w:hAnsi="Arial" w:cs="Arial"/>
        </w:rPr>
      </w:pPr>
      <w:r w:rsidRPr="00526C53">
        <w:rPr>
          <w:rFonts w:ascii="Arial" w:hAnsi="Arial" w:cs="Arial"/>
        </w:rPr>
        <w:lastRenderedPageBreak/>
        <w:t>Sample Hazardous Energy Control Program</w:t>
      </w:r>
    </w:p>
    <w:p w14:paraId="5840441C" w14:textId="77777777" w:rsidR="00EC011D" w:rsidRPr="00526C53" w:rsidRDefault="00EC011D" w:rsidP="00EC011D">
      <w:pPr>
        <w:pStyle w:val="NormalWeb"/>
        <w:rPr>
          <w:rFonts w:ascii="Arial" w:hAnsi="Arial" w:cs="Arial"/>
        </w:rPr>
      </w:pPr>
      <w:r w:rsidRPr="00526C53">
        <w:rPr>
          <w:rFonts w:ascii="Arial" w:hAnsi="Arial" w:cs="Arial"/>
          <w:b/>
          <w:bCs/>
        </w:rPr>
        <w:t xml:space="preserve">Name of Company: </w:t>
      </w:r>
    </w:p>
    <w:p w14:paraId="3481D691" w14:textId="77777777" w:rsidR="00EC011D" w:rsidRPr="00526C53" w:rsidRDefault="00EC011D" w:rsidP="00EC011D">
      <w:pPr>
        <w:pStyle w:val="NormalWeb"/>
        <w:rPr>
          <w:rFonts w:ascii="Arial" w:hAnsi="Arial" w:cs="Arial"/>
        </w:rPr>
      </w:pPr>
      <w:r w:rsidRPr="00526C53">
        <w:rPr>
          <w:rFonts w:ascii="Arial" w:hAnsi="Arial" w:cs="Arial"/>
          <w:b/>
          <w:bCs/>
        </w:rPr>
        <w:t>Date Prepared:</w:t>
      </w:r>
    </w:p>
    <w:p w14:paraId="74113DD5" w14:textId="77777777" w:rsidR="00EC011D" w:rsidRPr="00526C53" w:rsidRDefault="00EC011D" w:rsidP="00EC011D">
      <w:pPr>
        <w:pStyle w:val="NormalWeb"/>
        <w:rPr>
          <w:rFonts w:ascii="Arial" w:hAnsi="Arial" w:cs="Arial"/>
        </w:rPr>
      </w:pPr>
      <w:r w:rsidRPr="00526C53">
        <w:rPr>
          <w:rStyle w:val="Strong"/>
          <w:rFonts w:ascii="Arial" w:hAnsi="Arial" w:cs="Arial"/>
        </w:rPr>
        <w:t>Table of Contents (Link to sections)</w:t>
      </w:r>
    </w:p>
    <w:p w14:paraId="547E0751" w14:textId="77777777" w:rsidR="00EC011D" w:rsidRPr="00526C53" w:rsidRDefault="00D956C5" w:rsidP="00EC011D">
      <w:pPr>
        <w:numPr>
          <w:ilvl w:val="0"/>
          <w:numId w:val="2"/>
        </w:numPr>
        <w:spacing w:before="100" w:beforeAutospacing="1" w:after="100" w:afterAutospacing="1"/>
        <w:rPr>
          <w:rFonts w:ascii="Arial" w:hAnsi="Arial" w:cs="Arial"/>
        </w:rPr>
      </w:pPr>
      <w:hyperlink r:id="rId15" w:anchor="purpose#purpose" w:history="1">
        <w:r w:rsidR="00EC011D" w:rsidRPr="00526C53">
          <w:rPr>
            <w:rStyle w:val="Hyperlink"/>
            <w:rFonts w:ascii="Arial" w:hAnsi="Arial" w:cs="Arial"/>
          </w:rPr>
          <w:t>Purpose</w:t>
        </w:r>
      </w:hyperlink>
      <w:r w:rsidR="00EC011D" w:rsidRPr="00526C53">
        <w:rPr>
          <w:rFonts w:ascii="Arial" w:hAnsi="Arial" w:cs="Arial"/>
        </w:rPr>
        <w:t xml:space="preserve"> </w:t>
      </w:r>
    </w:p>
    <w:p w14:paraId="01EBA0D8" w14:textId="77777777" w:rsidR="00EC011D" w:rsidRPr="00526C53" w:rsidRDefault="00D956C5" w:rsidP="00EC011D">
      <w:pPr>
        <w:numPr>
          <w:ilvl w:val="0"/>
          <w:numId w:val="2"/>
        </w:numPr>
        <w:spacing w:before="100" w:beforeAutospacing="1" w:after="100" w:afterAutospacing="1"/>
        <w:rPr>
          <w:rFonts w:ascii="Arial" w:hAnsi="Arial" w:cs="Arial"/>
        </w:rPr>
      </w:pPr>
      <w:hyperlink r:id="rId16" w:anchor="scope#scope" w:history="1">
        <w:r w:rsidR="00EC011D" w:rsidRPr="00526C53">
          <w:rPr>
            <w:rStyle w:val="Hyperlink"/>
            <w:rFonts w:ascii="Arial" w:hAnsi="Arial" w:cs="Arial"/>
          </w:rPr>
          <w:t>Scope</w:t>
        </w:r>
      </w:hyperlink>
      <w:r w:rsidR="00EC011D" w:rsidRPr="00526C53">
        <w:rPr>
          <w:rFonts w:ascii="Arial" w:hAnsi="Arial" w:cs="Arial"/>
        </w:rPr>
        <w:t xml:space="preserve"> </w:t>
      </w:r>
    </w:p>
    <w:p w14:paraId="47863FF5" w14:textId="77777777" w:rsidR="00EC011D" w:rsidRPr="00526C53" w:rsidRDefault="00D956C5" w:rsidP="00EC011D">
      <w:pPr>
        <w:numPr>
          <w:ilvl w:val="0"/>
          <w:numId w:val="2"/>
        </w:numPr>
        <w:spacing w:before="100" w:beforeAutospacing="1" w:after="100" w:afterAutospacing="1"/>
        <w:rPr>
          <w:rFonts w:ascii="Arial" w:hAnsi="Arial" w:cs="Arial"/>
        </w:rPr>
      </w:pPr>
      <w:hyperlink r:id="rId17" w:anchor="responsibility#responsibility" w:history="1">
        <w:r w:rsidR="00EC011D" w:rsidRPr="00526C53">
          <w:rPr>
            <w:rStyle w:val="Hyperlink"/>
            <w:rFonts w:ascii="Arial" w:hAnsi="Arial" w:cs="Arial"/>
          </w:rPr>
          <w:t>Responsibility</w:t>
        </w:r>
      </w:hyperlink>
      <w:r w:rsidR="00EC011D" w:rsidRPr="00526C53">
        <w:rPr>
          <w:rFonts w:ascii="Arial" w:hAnsi="Arial" w:cs="Arial"/>
        </w:rPr>
        <w:t xml:space="preserve"> </w:t>
      </w:r>
    </w:p>
    <w:p w14:paraId="04506A69" w14:textId="77777777" w:rsidR="00EC011D" w:rsidRPr="00526C53" w:rsidRDefault="00D956C5" w:rsidP="00EC011D">
      <w:pPr>
        <w:numPr>
          <w:ilvl w:val="0"/>
          <w:numId w:val="2"/>
        </w:numPr>
        <w:spacing w:before="100" w:beforeAutospacing="1" w:after="100" w:afterAutospacing="1"/>
        <w:rPr>
          <w:rFonts w:ascii="Arial" w:hAnsi="Arial" w:cs="Arial"/>
        </w:rPr>
      </w:pPr>
      <w:hyperlink r:id="rId18" w:anchor="basic#basic" w:history="1">
        <w:r w:rsidR="00EC011D" w:rsidRPr="00526C53">
          <w:rPr>
            <w:rStyle w:val="Hyperlink"/>
            <w:rFonts w:ascii="Arial" w:hAnsi="Arial" w:cs="Arial"/>
          </w:rPr>
          <w:t>Basic Lockout Principles</w:t>
        </w:r>
      </w:hyperlink>
      <w:r w:rsidR="00EC011D" w:rsidRPr="00526C53">
        <w:rPr>
          <w:rFonts w:ascii="Arial" w:hAnsi="Arial" w:cs="Arial"/>
        </w:rPr>
        <w:t xml:space="preserve"> </w:t>
      </w:r>
    </w:p>
    <w:p w14:paraId="1C0EDE71" w14:textId="77777777" w:rsidR="00EC011D" w:rsidRPr="00526C53" w:rsidRDefault="00D956C5" w:rsidP="00EC011D">
      <w:pPr>
        <w:numPr>
          <w:ilvl w:val="0"/>
          <w:numId w:val="2"/>
        </w:numPr>
        <w:spacing w:before="100" w:beforeAutospacing="1" w:after="100" w:afterAutospacing="1"/>
        <w:rPr>
          <w:rFonts w:ascii="Arial" w:hAnsi="Arial" w:cs="Arial"/>
        </w:rPr>
      </w:pPr>
      <w:hyperlink r:id="rId19" w:anchor="training#training" w:history="1">
        <w:r w:rsidR="00EC011D" w:rsidRPr="00526C53">
          <w:rPr>
            <w:rStyle w:val="Hyperlink"/>
            <w:rFonts w:ascii="Arial" w:hAnsi="Arial" w:cs="Arial"/>
          </w:rPr>
          <w:t>Training</w:t>
        </w:r>
      </w:hyperlink>
      <w:r w:rsidR="00EC011D" w:rsidRPr="00526C53">
        <w:rPr>
          <w:rFonts w:ascii="Arial" w:hAnsi="Arial" w:cs="Arial"/>
        </w:rPr>
        <w:t xml:space="preserve"> </w:t>
      </w:r>
    </w:p>
    <w:p w14:paraId="0178538C" w14:textId="77777777" w:rsidR="00EC011D" w:rsidRPr="00526C53" w:rsidRDefault="00D956C5" w:rsidP="00EC011D">
      <w:pPr>
        <w:numPr>
          <w:ilvl w:val="0"/>
          <w:numId w:val="2"/>
        </w:numPr>
        <w:spacing w:before="100" w:beforeAutospacing="1" w:after="100" w:afterAutospacing="1"/>
        <w:rPr>
          <w:rFonts w:ascii="Arial" w:hAnsi="Arial" w:cs="Arial"/>
        </w:rPr>
      </w:pPr>
      <w:hyperlink r:id="rId20" w:anchor="lockout#lockout" w:history="1">
        <w:r w:rsidR="00EC011D" w:rsidRPr="00526C53">
          <w:rPr>
            <w:rStyle w:val="Hyperlink"/>
            <w:rFonts w:ascii="Arial" w:hAnsi="Arial" w:cs="Arial"/>
          </w:rPr>
          <w:t>Lockout Procedures</w:t>
        </w:r>
      </w:hyperlink>
      <w:r w:rsidR="00EC011D" w:rsidRPr="00526C53">
        <w:rPr>
          <w:rFonts w:ascii="Arial" w:hAnsi="Arial" w:cs="Arial"/>
        </w:rPr>
        <w:t xml:space="preserve"> </w:t>
      </w:r>
    </w:p>
    <w:p w14:paraId="0029C1B5" w14:textId="77777777" w:rsidR="00EC011D" w:rsidRPr="00526C53" w:rsidRDefault="00D956C5" w:rsidP="00EC011D">
      <w:pPr>
        <w:numPr>
          <w:ilvl w:val="0"/>
          <w:numId w:val="2"/>
        </w:numPr>
        <w:spacing w:before="100" w:beforeAutospacing="1" w:after="100" w:afterAutospacing="1"/>
        <w:rPr>
          <w:rFonts w:ascii="Arial" w:hAnsi="Arial" w:cs="Arial"/>
        </w:rPr>
      </w:pPr>
      <w:hyperlink r:id="rId21" w:anchor="program_inspection#program_inspection" w:history="1">
        <w:r w:rsidR="00EC011D" w:rsidRPr="00526C53">
          <w:rPr>
            <w:rStyle w:val="Hyperlink"/>
            <w:rFonts w:ascii="Arial" w:hAnsi="Arial" w:cs="Arial"/>
          </w:rPr>
          <w:t>Program Inspection and Review</w:t>
        </w:r>
      </w:hyperlink>
      <w:r w:rsidR="00EC011D" w:rsidRPr="00526C53">
        <w:rPr>
          <w:rFonts w:ascii="Arial" w:hAnsi="Arial" w:cs="Arial"/>
        </w:rPr>
        <w:t xml:space="preserve"> </w:t>
      </w:r>
    </w:p>
    <w:p w14:paraId="5CF8F7CC" w14:textId="77777777" w:rsidR="00EC011D" w:rsidRPr="00526C53" w:rsidRDefault="00D956C5" w:rsidP="00EC011D">
      <w:pPr>
        <w:numPr>
          <w:ilvl w:val="0"/>
          <w:numId w:val="2"/>
        </w:numPr>
        <w:spacing w:before="100" w:beforeAutospacing="1" w:after="100" w:afterAutospacing="1"/>
        <w:rPr>
          <w:rFonts w:ascii="Arial" w:hAnsi="Arial" w:cs="Arial"/>
        </w:rPr>
      </w:pPr>
      <w:hyperlink r:id="rId22" w:anchor="outside_contractors#outside_contractors" w:history="1">
        <w:r w:rsidR="00EC011D" w:rsidRPr="00526C53">
          <w:rPr>
            <w:rStyle w:val="Hyperlink"/>
            <w:rFonts w:ascii="Arial" w:hAnsi="Arial" w:cs="Arial"/>
          </w:rPr>
          <w:t>Outside Contractors</w:t>
        </w:r>
      </w:hyperlink>
      <w:r w:rsidR="00EC011D" w:rsidRPr="00526C53">
        <w:rPr>
          <w:rFonts w:ascii="Arial" w:hAnsi="Arial" w:cs="Arial"/>
        </w:rPr>
        <w:t xml:space="preserve"> </w:t>
      </w:r>
    </w:p>
    <w:p w14:paraId="5647378B" w14:textId="77777777" w:rsidR="00EC011D" w:rsidRPr="00526C53" w:rsidRDefault="00EC011D" w:rsidP="00EC011D">
      <w:pPr>
        <w:pStyle w:val="NormalWeb"/>
        <w:rPr>
          <w:rFonts w:ascii="Arial" w:hAnsi="Arial" w:cs="Arial"/>
        </w:rPr>
      </w:pPr>
      <w:r w:rsidRPr="00526C53">
        <w:rPr>
          <w:rStyle w:val="Strong"/>
          <w:rFonts w:ascii="Arial" w:hAnsi="Arial" w:cs="Arial"/>
        </w:rPr>
        <w:t>Attachments</w:t>
      </w:r>
    </w:p>
    <w:p w14:paraId="052AA930" w14:textId="77777777" w:rsidR="00EC011D" w:rsidRPr="00526C53" w:rsidRDefault="00EC011D" w:rsidP="00EC011D">
      <w:pPr>
        <w:numPr>
          <w:ilvl w:val="0"/>
          <w:numId w:val="3"/>
        </w:numPr>
        <w:spacing w:before="100" w:beforeAutospacing="1" w:after="100" w:afterAutospacing="1"/>
        <w:rPr>
          <w:rFonts w:ascii="Arial" w:hAnsi="Arial" w:cs="Arial"/>
        </w:rPr>
      </w:pPr>
      <w:r w:rsidRPr="00526C53">
        <w:rPr>
          <w:rFonts w:ascii="Arial" w:hAnsi="Arial" w:cs="Arial"/>
        </w:rPr>
        <w:t xml:space="preserve">Training Record </w:t>
      </w:r>
    </w:p>
    <w:p w14:paraId="50A95A2C" w14:textId="77777777" w:rsidR="00EC011D" w:rsidRPr="00526C53" w:rsidRDefault="00EC011D" w:rsidP="00EC011D">
      <w:pPr>
        <w:numPr>
          <w:ilvl w:val="0"/>
          <w:numId w:val="3"/>
        </w:numPr>
        <w:spacing w:before="100" w:beforeAutospacing="1" w:after="100" w:afterAutospacing="1"/>
        <w:rPr>
          <w:rFonts w:ascii="Arial" w:hAnsi="Arial" w:cs="Arial"/>
        </w:rPr>
      </w:pPr>
      <w:r w:rsidRPr="00526C53">
        <w:rPr>
          <w:rFonts w:ascii="Arial" w:hAnsi="Arial" w:cs="Arial"/>
        </w:rPr>
        <w:t xml:space="preserve">Lockout Equipment Listing </w:t>
      </w:r>
    </w:p>
    <w:p w14:paraId="0BF52B9F" w14:textId="77777777" w:rsidR="00EC011D" w:rsidRPr="00526C53" w:rsidRDefault="00EC011D" w:rsidP="00EC011D">
      <w:pPr>
        <w:numPr>
          <w:ilvl w:val="0"/>
          <w:numId w:val="3"/>
        </w:numPr>
        <w:spacing w:before="100" w:beforeAutospacing="1" w:after="100" w:afterAutospacing="1"/>
        <w:rPr>
          <w:rFonts w:ascii="Arial" w:hAnsi="Arial" w:cs="Arial"/>
        </w:rPr>
      </w:pPr>
      <w:r w:rsidRPr="00526C53">
        <w:rPr>
          <w:rFonts w:ascii="Arial" w:hAnsi="Arial" w:cs="Arial"/>
        </w:rPr>
        <w:t xml:space="preserve">Lockout Program Inspection </w:t>
      </w:r>
    </w:p>
    <w:p w14:paraId="579719E0" w14:textId="77777777" w:rsidR="00EC011D" w:rsidRPr="00526C53" w:rsidRDefault="00EC011D" w:rsidP="00EC011D">
      <w:pPr>
        <w:numPr>
          <w:ilvl w:val="0"/>
          <w:numId w:val="3"/>
        </w:numPr>
        <w:spacing w:before="100" w:beforeAutospacing="1" w:after="100" w:afterAutospacing="1"/>
        <w:rPr>
          <w:rFonts w:ascii="Arial" w:hAnsi="Arial" w:cs="Arial"/>
        </w:rPr>
      </w:pPr>
      <w:r w:rsidRPr="00526C53">
        <w:rPr>
          <w:rFonts w:ascii="Arial" w:hAnsi="Arial" w:cs="Arial"/>
        </w:rPr>
        <w:t xml:space="preserve">Annual Lockout/Tagout Administrative Review </w:t>
      </w:r>
    </w:p>
    <w:p w14:paraId="5AC8792B" w14:textId="77777777" w:rsidR="00EC011D" w:rsidRPr="00526C53" w:rsidRDefault="00EC011D" w:rsidP="00EC011D">
      <w:pPr>
        <w:numPr>
          <w:ilvl w:val="0"/>
          <w:numId w:val="3"/>
        </w:numPr>
        <w:spacing w:before="100" w:beforeAutospacing="1" w:after="100" w:afterAutospacing="1"/>
        <w:rPr>
          <w:rFonts w:ascii="Arial" w:hAnsi="Arial" w:cs="Arial"/>
        </w:rPr>
      </w:pPr>
      <w:r w:rsidRPr="00526C53">
        <w:rPr>
          <w:rFonts w:ascii="Arial" w:hAnsi="Arial" w:cs="Arial"/>
        </w:rPr>
        <w:t xml:space="preserve">Lockout/Tagout Schedule </w:t>
      </w:r>
    </w:p>
    <w:p w14:paraId="57DD5BCF" w14:textId="77777777" w:rsidR="00EC011D" w:rsidRPr="00526C53" w:rsidRDefault="00EC011D" w:rsidP="00EC011D">
      <w:pPr>
        <w:numPr>
          <w:ilvl w:val="0"/>
          <w:numId w:val="3"/>
        </w:numPr>
        <w:spacing w:before="100" w:beforeAutospacing="1" w:after="100" w:afterAutospacing="1"/>
        <w:rPr>
          <w:rFonts w:ascii="Arial" w:hAnsi="Arial" w:cs="Arial"/>
        </w:rPr>
      </w:pPr>
      <w:r w:rsidRPr="00526C53">
        <w:rPr>
          <w:rFonts w:ascii="Arial" w:hAnsi="Arial" w:cs="Arial"/>
        </w:rPr>
        <w:t xml:space="preserve">Authorized Employee Training Certificate </w:t>
      </w:r>
    </w:p>
    <w:p w14:paraId="6217F155" w14:textId="77777777" w:rsidR="00EC011D" w:rsidRPr="00526C53" w:rsidRDefault="00EC011D" w:rsidP="00EC011D">
      <w:pPr>
        <w:numPr>
          <w:ilvl w:val="0"/>
          <w:numId w:val="3"/>
        </w:numPr>
        <w:spacing w:before="100" w:beforeAutospacing="1" w:after="100" w:afterAutospacing="1"/>
        <w:rPr>
          <w:rFonts w:ascii="Arial" w:hAnsi="Arial" w:cs="Arial"/>
        </w:rPr>
      </w:pPr>
      <w:r w:rsidRPr="00526C53">
        <w:rPr>
          <w:rFonts w:ascii="Arial" w:hAnsi="Arial" w:cs="Arial"/>
        </w:rPr>
        <w:t>Authorized Employee Annual Certification</w:t>
      </w:r>
      <w:r w:rsidRPr="00526C53">
        <w:rPr>
          <w:rFonts w:ascii="Arial" w:hAnsi="Arial" w:cs="Arial"/>
          <w:b/>
          <w:bCs/>
        </w:rPr>
        <w:t xml:space="preserve"> </w:t>
      </w:r>
    </w:p>
    <w:p w14:paraId="4B92419D" w14:textId="77777777" w:rsidR="00EC011D" w:rsidRPr="00526C53" w:rsidRDefault="00EC011D" w:rsidP="00EC011D">
      <w:pPr>
        <w:pStyle w:val="NormalWeb"/>
        <w:rPr>
          <w:rFonts w:ascii="Arial" w:hAnsi="Arial" w:cs="Arial"/>
          <w:sz w:val="32"/>
          <w:szCs w:val="32"/>
        </w:rPr>
      </w:pPr>
      <w:bookmarkStart w:id="1" w:name="purpose"/>
      <w:bookmarkEnd w:id="1"/>
      <w:r w:rsidRPr="00526C53">
        <w:rPr>
          <w:rFonts w:ascii="Arial" w:hAnsi="Arial" w:cs="Arial"/>
          <w:b/>
          <w:bCs/>
          <w:sz w:val="32"/>
          <w:szCs w:val="32"/>
        </w:rPr>
        <w:t>I. PURPOSE</w:t>
      </w:r>
      <w:r w:rsidRPr="00526C53">
        <w:rPr>
          <w:rFonts w:ascii="Arial" w:hAnsi="Arial" w:cs="Arial"/>
          <w:sz w:val="32"/>
          <w:szCs w:val="32"/>
        </w:rPr>
        <w:t xml:space="preserve"> </w:t>
      </w:r>
    </w:p>
    <w:p w14:paraId="44EC07EA" w14:textId="77777777" w:rsidR="00EC011D" w:rsidRPr="00526C53" w:rsidRDefault="00EC011D" w:rsidP="00EC011D">
      <w:pPr>
        <w:pStyle w:val="NormalWeb"/>
        <w:rPr>
          <w:rFonts w:ascii="Arial" w:hAnsi="Arial" w:cs="Arial"/>
        </w:rPr>
      </w:pPr>
      <w:r w:rsidRPr="00526C53">
        <w:rPr>
          <w:rFonts w:ascii="Arial" w:hAnsi="Arial" w:cs="Arial"/>
        </w:rPr>
        <w:t>The purpose of this program is to protect employees of _______________ (name of company) from injuries while servicing and maintaining equipment.</w:t>
      </w:r>
      <w:r w:rsidRPr="00526C53">
        <w:rPr>
          <w:rFonts w:ascii="Arial" w:hAnsi="Arial" w:cs="Arial"/>
          <w:b/>
          <w:bCs/>
        </w:rPr>
        <w:t xml:space="preserve"> </w:t>
      </w:r>
    </w:p>
    <w:p w14:paraId="2DF87AB8" w14:textId="77777777" w:rsidR="00EC011D" w:rsidRPr="00526C53" w:rsidRDefault="00EC011D" w:rsidP="00EC011D">
      <w:pPr>
        <w:pStyle w:val="NormalWeb"/>
        <w:rPr>
          <w:rFonts w:ascii="Arial" w:hAnsi="Arial" w:cs="Arial"/>
          <w:sz w:val="32"/>
          <w:szCs w:val="32"/>
        </w:rPr>
      </w:pPr>
      <w:bookmarkStart w:id="2" w:name="scope"/>
      <w:bookmarkEnd w:id="2"/>
      <w:r w:rsidRPr="00526C53">
        <w:rPr>
          <w:rFonts w:ascii="Arial" w:hAnsi="Arial" w:cs="Arial"/>
          <w:b/>
          <w:bCs/>
          <w:sz w:val="32"/>
          <w:szCs w:val="32"/>
        </w:rPr>
        <w:t>II. SCOPE</w:t>
      </w:r>
      <w:r w:rsidRPr="00526C53">
        <w:rPr>
          <w:rFonts w:ascii="Arial" w:hAnsi="Arial" w:cs="Arial"/>
          <w:sz w:val="32"/>
          <w:szCs w:val="32"/>
        </w:rPr>
        <w:t xml:space="preserve"> </w:t>
      </w:r>
    </w:p>
    <w:p w14:paraId="4E0D82D8" w14:textId="3AB9F474" w:rsidR="00EC011D" w:rsidRPr="00526C53" w:rsidRDefault="00EC011D" w:rsidP="00EC011D">
      <w:pPr>
        <w:pStyle w:val="NormalWeb"/>
        <w:rPr>
          <w:rFonts w:ascii="Arial" w:hAnsi="Arial" w:cs="Arial"/>
        </w:rPr>
      </w:pPr>
      <w:r w:rsidRPr="00526C53">
        <w:rPr>
          <w:rFonts w:ascii="Arial" w:hAnsi="Arial" w:cs="Arial"/>
        </w:rPr>
        <w:t xml:space="preserve">The program establishes requirements for hazardous energy control. It is to be used to ensure that machines and equipment are isolated from all potentially hazardous energy sources whenever servicing or maintenance activities are in progress. </w:t>
      </w:r>
    </w:p>
    <w:p w14:paraId="776167D1" w14:textId="77777777" w:rsidR="00EC011D" w:rsidRPr="00526C53" w:rsidRDefault="00EC011D" w:rsidP="00EC011D">
      <w:pPr>
        <w:pStyle w:val="NormalWeb"/>
        <w:rPr>
          <w:rFonts w:ascii="Arial" w:hAnsi="Arial" w:cs="Arial"/>
          <w:sz w:val="32"/>
          <w:szCs w:val="32"/>
        </w:rPr>
      </w:pPr>
      <w:bookmarkStart w:id="3" w:name="responsibility"/>
      <w:bookmarkEnd w:id="3"/>
      <w:r w:rsidRPr="00526C53">
        <w:rPr>
          <w:rStyle w:val="Strong"/>
          <w:rFonts w:ascii="Arial" w:hAnsi="Arial" w:cs="Arial"/>
          <w:sz w:val="32"/>
          <w:szCs w:val="32"/>
        </w:rPr>
        <w:t xml:space="preserve">III. RESPONSIBILITY </w:t>
      </w:r>
    </w:p>
    <w:p w14:paraId="6ED8A479" w14:textId="77777777" w:rsidR="00EC011D" w:rsidRPr="00526C53" w:rsidRDefault="00EC011D" w:rsidP="00EC011D">
      <w:pPr>
        <w:spacing w:before="100" w:beforeAutospacing="1" w:after="100" w:afterAutospacing="1"/>
        <w:ind w:left="360"/>
        <w:rPr>
          <w:rFonts w:ascii="Arial" w:hAnsi="Arial" w:cs="Arial"/>
        </w:rPr>
      </w:pPr>
      <w:r w:rsidRPr="00526C53">
        <w:rPr>
          <w:rFonts w:ascii="Arial" w:hAnsi="Arial" w:cs="Arial"/>
        </w:rPr>
        <w:t xml:space="preserve">_____________________________(name of person or title) is designated as the Program Coordinator for this company. Specific responsibilities include: </w:t>
      </w:r>
    </w:p>
    <w:p w14:paraId="082AB75D" w14:textId="77777777" w:rsidR="00EC011D" w:rsidRPr="00EC011D" w:rsidRDefault="00EC011D" w:rsidP="00EC011D">
      <w:pPr>
        <w:pStyle w:val="ListParagraph"/>
        <w:numPr>
          <w:ilvl w:val="0"/>
          <w:numId w:val="7"/>
        </w:numPr>
        <w:spacing w:before="100" w:beforeAutospacing="1" w:after="100" w:afterAutospacing="1"/>
        <w:rPr>
          <w:rFonts w:ascii="Arial" w:hAnsi="Arial" w:cs="Arial"/>
        </w:rPr>
      </w:pPr>
      <w:r w:rsidRPr="00EC011D">
        <w:rPr>
          <w:rFonts w:ascii="Arial" w:hAnsi="Arial" w:cs="Arial"/>
        </w:rPr>
        <w:t xml:space="preserve">Provide Hazardous Energy Control training to employees. </w:t>
      </w:r>
    </w:p>
    <w:p w14:paraId="69C91292" w14:textId="77777777" w:rsidR="00EC011D" w:rsidRPr="00EC011D" w:rsidRDefault="00EC011D" w:rsidP="00EC011D">
      <w:pPr>
        <w:pStyle w:val="ListParagraph"/>
        <w:numPr>
          <w:ilvl w:val="0"/>
          <w:numId w:val="7"/>
        </w:numPr>
        <w:spacing w:before="100" w:beforeAutospacing="1" w:after="100" w:afterAutospacing="1"/>
        <w:rPr>
          <w:rFonts w:ascii="Arial" w:hAnsi="Arial" w:cs="Arial"/>
        </w:rPr>
      </w:pPr>
      <w:r w:rsidRPr="00EC011D">
        <w:rPr>
          <w:rFonts w:ascii="Arial" w:hAnsi="Arial" w:cs="Arial"/>
        </w:rPr>
        <w:t xml:space="preserve">Maintain a </w:t>
      </w:r>
      <w:hyperlink r:id="rId23" w:history="1">
        <w:r w:rsidRPr="00EC011D">
          <w:rPr>
            <w:rStyle w:val="Hyperlink"/>
            <w:rFonts w:ascii="Arial" w:hAnsi="Arial" w:cs="Arial"/>
          </w:rPr>
          <w:t>current listing of employees</w:t>
        </w:r>
      </w:hyperlink>
      <w:r w:rsidRPr="00EC011D">
        <w:rPr>
          <w:rFonts w:ascii="Arial" w:hAnsi="Arial" w:cs="Arial"/>
        </w:rPr>
        <w:t xml:space="preserve"> (PDF, 44kb) who have completed lockout training. </w:t>
      </w:r>
    </w:p>
    <w:p w14:paraId="61DA562F" w14:textId="77777777" w:rsidR="00EC011D" w:rsidRPr="00EC011D" w:rsidRDefault="00EC011D" w:rsidP="00EC011D">
      <w:pPr>
        <w:pStyle w:val="ListParagraph"/>
        <w:numPr>
          <w:ilvl w:val="0"/>
          <w:numId w:val="7"/>
        </w:numPr>
        <w:spacing w:before="100" w:beforeAutospacing="1" w:after="100" w:afterAutospacing="1"/>
        <w:rPr>
          <w:rFonts w:ascii="Arial" w:hAnsi="Arial" w:cs="Arial"/>
        </w:rPr>
      </w:pPr>
      <w:r w:rsidRPr="00EC011D">
        <w:rPr>
          <w:rFonts w:ascii="Arial" w:hAnsi="Arial" w:cs="Arial"/>
        </w:rPr>
        <w:lastRenderedPageBreak/>
        <w:t xml:space="preserve">Maintain a </w:t>
      </w:r>
      <w:hyperlink r:id="rId24" w:history="1">
        <w:r w:rsidRPr="00EC011D">
          <w:rPr>
            <w:rStyle w:val="Hyperlink"/>
            <w:rFonts w:ascii="Arial" w:hAnsi="Arial" w:cs="Arial"/>
          </w:rPr>
          <w:t>current listing of all equipment/machines</w:t>
        </w:r>
      </w:hyperlink>
      <w:r w:rsidRPr="00EC011D">
        <w:rPr>
          <w:rFonts w:ascii="Arial" w:hAnsi="Arial" w:cs="Arial"/>
        </w:rPr>
        <w:t xml:space="preserve"> (PDF, 36kb) that fall under the Hazardous Energy Control program. Listing is to be updated each time a change occurs. </w:t>
      </w:r>
    </w:p>
    <w:p w14:paraId="10293F8A" w14:textId="77777777" w:rsidR="00EC011D" w:rsidRPr="00EC011D" w:rsidRDefault="00EC011D" w:rsidP="00EC011D">
      <w:pPr>
        <w:pStyle w:val="ListParagraph"/>
        <w:numPr>
          <w:ilvl w:val="0"/>
          <w:numId w:val="7"/>
        </w:numPr>
        <w:spacing w:before="100" w:beforeAutospacing="1" w:after="100" w:afterAutospacing="1"/>
        <w:rPr>
          <w:rFonts w:ascii="Arial" w:hAnsi="Arial" w:cs="Arial"/>
        </w:rPr>
      </w:pPr>
      <w:r w:rsidRPr="00EC011D">
        <w:rPr>
          <w:rFonts w:ascii="Arial" w:hAnsi="Arial" w:cs="Arial"/>
        </w:rPr>
        <w:t xml:space="preserve">Implement and enforce this program. </w:t>
      </w:r>
    </w:p>
    <w:p w14:paraId="19774B48" w14:textId="77777777" w:rsidR="00EC011D" w:rsidRPr="00EC011D" w:rsidRDefault="00EC011D" w:rsidP="00EC011D">
      <w:pPr>
        <w:pStyle w:val="ListParagraph"/>
        <w:numPr>
          <w:ilvl w:val="0"/>
          <w:numId w:val="7"/>
        </w:numPr>
        <w:spacing w:before="100" w:beforeAutospacing="1" w:after="100" w:afterAutospacing="1"/>
        <w:rPr>
          <w:rFonts w:ascii="Arial" w:hAnsi="Arial" w:cs="Arial"/>
        </w:rPr>
      </w:pPr>
      <w:r w:rsidRPr="00EC011D">
        <w:rPr>
          <w:rFonts w:ascii="Arial" w:hAnsi="Arial" w:cs="Arial"/>
        </w:rPr>
        <w:t xml:space="preserve">Maintain an adequate supply of padlocks and DANGER tags for use each time a lockout process is performed. Padlocks are located ______________________ (location where locks are stored). </w:t>
      </w:r>
    </w:p>
    <w:p w14:paraId="108FBAD6" w14:textId="77777777" w:rsidR="00EC011D" w:rsidRPr="00EC011D" w:rsidRDefault="00EC011D" w:rsidP="00EC011D">
      <w:pPr>
        <w:pStyle w:val="ListParagraph"/>
        <w:numPr>
          <w:ilvl w:val="0"/>
          <w:numId w:val="7"/>
        </w:numPr>
        <w:spacing w:before="100" w:beforeAutospacing="1" w:after="100" w:afterAutospacing="1"/>
        <w:rPr>
          <w:rFonts w:ascii="Arial" w:hAnsi="Arial" w:cs="Arial"/>
        </w:rPr>
      </w:pPr>
      <w:r w:rsidRPr="00EC011D">
        <w:rPr>
          <w:rFonts w:ascii="Arial" w:hAnsi="Arial" w:cs="Arial"/>
        </w:rPr>
        <w:t xml:space="preserve">Conduct the annual inspection and review as required by section VII. </w:t>
      </w:r>
    </w:p>
    <w:p w14:paraId="74FF67A0" w14:textId="77777777" w:rsidR="00EC011D" w:rsidRPr="00526C53" w:rsidRDefault="00EC011D" w:rsidP="00EC011D">
      <w:pPr>
        <w:spacing w:before="100" w:beforeAutospacing="1" w:after="100" w:afterAutospacing="1"/>
        <w:ind w:left="360"/>
        <w:rPr>
          <w:rFonts w:ascii="Arial" w:hAnsi="Arial" w:cs="Arial"/>
        </w:rPr>
      </w:pPr>
      <w:r w:rsidRPr="00526C53">
        <w:rPr>
          <w:rFonts w:ascii="Arial" w:hAnsi="Arial" w:cs="Arial"/>
        </w:rPr>
        <w:t xml:space="preserve">Each supervisor is responsible for the effective use of this program in the work group and to see that all required procedures are followed in every instance. </w:t>
      </w:r>
    </w:p>
    <w:p w14:paraId="053754B2" w14:textId="77777777" w:rsidR="00EC011D" w:rsidRPr="00526C53" w:rsidRDefault="00EC011D" w:rsidP="00EC011D">
      <w:pPr>
        <w:spacing w:before="100" w:beforeAutospacing="1" w:after="100" w:afterAutospacing="1"/>
        <w:ind w:left="360"/>
        <w:rPr>
          <w:rFonts w:ascii="Arial" w:hAnsi="Arial" w:cs="Arial"/>
        </w:rPr>
      </w:pPr>
      <w:r w:rsidRPr="00526C53">
        <w:rPr>
          <w:rFonts w:ascii="Arial" w:hAnsi="Arial" w:cs="Arial"/>
        </w:rPr>
        <w:t xml:space="preserve">Each employee is responsible for learning and following the procedures and practices developed under this program. Notify the Program Coordinator prior to a lockout process. </w:t>
      </w:r>
    </w:p>
    <w:p w14:paraId="36B8F5F9" w14:textId="77777777" w:rsidR="00EC011D" w:rsidRPr="00526C53" w:rsidRDefault="00EC011D" w:rsidP="00EC011D">
      <w:pPr>
        <w:pStyle w:val="NormalWeb"/>
        <w:rPr>
          <w:rFonts w:ascii="Arial" w:hAnsi="Arial" w:cs="Arial"/>
          <w:sz w:val="32"/>
          <w:szCs w:val="32"/>
        </w:rPr>
      </w:pPr>
      <w:bookmarkStart w:id="4" w:name="basic"/>
      <w:bookmarkEnd w:id="4"/>
      <w:r w:rsidRPr="00526C53">
        <w:rPr>
          <w:rFonts w:ascii="Arial" w:hAnsi="Arial" w:cs="Arial"/>
          <w:b/>
          <w:bCs/>
          <w:sz w:val="32"/>
          <w:szCs w:val="32"/>
        </w:rPr>
        <w:t>IV. BASIC LOCKOUT PRINCIPLES</w:t>
      </w:r>
      <w:r w:rsidRPr="00526C53">
        <w:rPr>
          <w:rFonts w:ascii="Arial" w:hAnsi="Arial" w:cs="Arial"/>
          <w:sz w:val="32"/>
          <w:szCs w:val="32"/>
        </w:rPr>
        <w:t xml:space="preserve"> </w:t>
      </w:r>
    </w:p>
    <w:p w14:paraId="70C12BF8" w14:textId="77777777" w:rsidR="00EC011D" w:rsidRPr="00526C53" w:rsidRDefault="00EC011D" w:rsidP="00EC011D">
      <w:pPr>
        <w:pStyle w:val="NormalWeb"/>
        <w:rPr>
          <w:rFonts w:ascii="Arial" w:hAnsi="Arial" w:cs="Arial"/>
        </w:rPr>
      </w:pPr>
      <w:r w:rsidRPr="00526C53">
        <w:rPr>
          <w:rFonts w:ascii="Arial" w:hAnsi="Arial" w:cs="Arial"/>
        </w:rPr>
        <w:t xml:space="preserve">All equipment must be locked out to protect against accidental or inadvertent operation, when operation could cause injury to personnel. Locks are to be applied and removed only by the authorized employee who is performing the servicing or maintenance. </w:t>
      </w:r>
    </w:p>
    <w:p w14:paraId="3DC0B31E" w14:textId="77777777" w:rsidR="00EC011D" w:rsidRPr="00526C53" w:rsidRDefault="00EC011D" w:rsidP="00EC011D">
      <w:pPr>
        <w:pStyle w:val="NormalWeb"/>
        <w:rPr>
          <w:rFonts w:ascii="Arial" w:hAnsi="Arial" w:cs="Arial"/>
        </w:rPr>
      </w:pPr>
      <w:r w:rsidRPr="00526C53">
        <w:rPr>
          <w:rFonts w:ascii="Arial" w:hAnsi="Arial" w:cs="Arial"/>
        </w:rPr>
        <w:t xml:space="preserve">No one should attempt to operate locked-out equipment. </w:t>
      </w:r>
    </w:p>
    <w:p w14:paraId="24A460A3" w14:textId="77777777" w:rsidR="00EC011D" w:rsidRPr="00526C53" w:rsidRDefault="00EC011D" w:rsidP="00EC011D">
      <w:pPr>
        <w:pStyle w:val="NormalWeb"/>
        <w:rPr>
          <w:rFonts w:ascii="Arial" w:hAnsi="Arial" w:cs="Arial"/>
        </w:rPr>
      </w:pPr>
      <w:r w:rsidRPr="00526C53">
        <w:rPr>
          <w:rFonts w:ascii="Arial" w:hAnsi="Arial" w:cs="Arial"/>
        </w:rPr>
        <w:t xml:space="preserve">Disciplinary action will be applied if any employee violates these procedures, regardless of whether or not physical harm or equipment damage results. </w:t>
      </w:r>
    </w:p>
    <w:p w14:paraId="0AB59B6E" w14:textId="6FB66B37" w:rsidR="00EC011D" w:rsidRPr="00526C53" w:rsidRDefault="00EC011D" w:rsidP="00EC011D">
      <w:pPr>
        <w:pStyle w:val="NormalWeb"/>
        <w:rPr>
          <w:rFonts w:ascii="Arial" w:hAnsi="Arial" w:cs="Arial"/>
        </w:rPr>
      </w:pPr>
      <w:r w:rsidRPr="00526C53">
        <w:rPr>
          <w:rFonts w:ascii="Arial" w:hAnsi="Arial" w:cs="Arial"/>
        </w:rPr>
        <w:t xml:space="preserve">Lockout devices (padlocks) with an appropriate DANGER warning tag shall be used only for energy control. Prior to the servicing or maintenance of equipment a padlock and DANGER warning tag will be obtained from the Program Coordinator. Each padlock will be keyed differently with no master key or duplicate keys available. </w:t>
      </w:r>
    </w:p>
    <w:p w14:paraId="741885DA" w14:textId="77777777" w:rsidR="00EC011D" w:rsidRPr="00526C53" w:rsidRDefault="00EC011D" w:rsidP="00EC011D">
      <w:pPr>
        <w:pStyle w:val="NormalWeb"/>
        <w:rPr>
          <w:rFonts w:ascii="Arial" w:hAnsi="Arial" w:cs="Arial"/>
          <w:sz w:val="32"/>
          <w:szCs w:val="32"/>
        </w:rPr>
      </w:pPr>
      <w:bookmarkStart w:id="5" w:name="training"/>
      <w:bookmarkEnd w:id="5"/>
      <w:r w:rsidRPr="00526C53">
        <w:rPr>
          <w:rFonts w:ascii="Arial" w:hAnsi="Arial" w:cs="Arial"/>
          <w:b/>
          <w:bCs/>
          <w:sz w:val="32"/>
          <w:szCs w:val="32"/>
        </w:rPr>
        <w:t>V. TRAINING</w:t>
      </w:r>
      <w:r w:rsidRPr="00526C53">
        <w:rPr>
          <w:rFonts w:ascii="Arial" w:hAnsi="Arial" w:cs="Arial"/>
          <w:sz w:val="32"/>
          <w:szCs w:val="32"/>
        </w:rPr>
        <w:t xml:space="preserve"> </w:t>
      </w:r>
    </w:p>
    <w:p w14:paraId="6BD3F38E" w14:textId="77777777" w:rsidR="00EC011D" w:rsidRPr="00526C53" w:rsidRDefault="00EC011D" w:rsidP="00EC011D">
      <w:pPr>
        <w:pStyle w:val="NormalWeb"/>
        <w:rPr>
          <w:rFonts w:ascii="Arial" w:hAnsi="Arial" w:cs="Arial"/>
        </w:rPr>
      </w:pPr>
      <w:r w:rsidRPr="00526C53">
        <w:rPr>
          <w:rFonts w:ascii="Arial" w:hAnsi="Arial" w:cs="Arial"/>
        </w:rPr>
        <w:t xml:space="preserve">Each </w:t>
      </w:r>
      <w:r w:rsidRPr="00526C53">
        <w:rPr>
          <w:rFonts w:ascii="Arial" w:hAnsi="Arial" w:cs="Arial"/>
          <w:b/>
          <w:bCs/>
        </w:rPr>
        <w:t>authorized employee</w:t>
      </w:r>
      <w:r w:rsidRPr="00526C53">
        <w:rPr>
          <w:rFonts w:ascii="Arial" w:hAnsi="Arial" w:cs="Arial"/>
        </w:rPr>
        <w:t xml:space="preserve"> will be trained in the recognition of applicable hazardous energy sources, the type and magnitude of the energy available in the workplace, and the methods and means necessary for energy isolation and control. </w:t>
      </w:r>
    </w:p>
    <w:p w14:paraId="3D337610" w14:textId="77777777" w:rsidR="00EC011D" w:rsidRPr="00526C53" w:rsidRDefault="00EC011D" w:rsidP="00EC011D">
      <w:pPr>
        <w:pStyle w:val="NormalWeb"/>
        <w:rPr>
          <w:rFonts w:ascii="Arial" w:hAnsi="Arial" w:cs="Arial"/>
        </w:rPr>
      </w:pPr>
      <w:r w:rsidRPr="00526C53">
        <w:rPr>
          <w:rFonts w:ascii="Arial" w:hAnsi="Arial" w:cs="Arial"/>
        </w:rPr>
        <w:t xml:space="preserve">Each </w:t>
      </w:r>
      <w:r w:rsidRPr="00526C53">
        <w:rPr>
          <w:rFonts w:ascii="Arial" w:hAnsi="Arial" w:cs="Arial"/>
          <w:b/>
          <w:bCs/>
        </w:rPr>
        <w:t>affected employee</w:t>
      </w:r>
      <w:r w:rsidRPr="00526C53">
        <w:rPr>
          <w:rFonts w:ascii="Arial" w:hAnsi="Arial" w:cs="Arial"/>
        </w:rPr>
        <w:t xml:space="preserve"> shall be instructed in the purpose and use of the energy control procedure.</w:t>
      </w:r>
    </w:p>
    <w:p w14:paraId="7A4517CE" w14:textId="77777777" w:rsidR="00EC011D" w:rsidRPr="00526C53" w:rsidRDefault="00EC011D" w:rsidP="00EC011D">
      <w:pPr>
        <w:numPr>
          <w:ilvl w:val="0"/>
          <w:numId w:val="5"/>
        </w:numPr>
        <w:spacing w:before="100" w:beforeAutospacing="1" w:after="100" w:afterAutospacing="1"/>
        <w:rPr>
          <w:rFonts w:ascii="Arial" w:hAnsi="Arial" w:cs="Arial"/>
        </w:rPr>
      </w:pPr>
      <w:r w:rsidRPr="00526C53">
        <w:rPr>
          <w:rFonts w:ascii="Arial" w:hAnsi="Arial" w:cs="Arial"/>
          <w:b/>
          <w:bCs/>
        </w:rPr>
        <w:t xml:space="preserve">Affected employee. </w:t>
      </w:r>
      <w:r w:rsidRPr="00526C53">
        <w:rPr>
          <w:rFonts w:ascii="Arial" w:hAnsi="Arial" w:cs="Arial"/>
        </w:rPr>
        <w:t xml:space="preserve">An employee whose job requires him/her to operate or use a machine or equipment on which </w:t>
      </w:r>
      <w:r w:rsidR="00981CC2" w:rsidRPr="00526C53">
        <w:rPr>
          <w:rFonts w:ascii="Arial" w:hAnsi="Arial" w:cs="Arial"/>
        </w:rPr>
        <w:t>servicing,</w:t>
      </w:r>
      <w:r w:rsidRPr="00526C53">
        <w:rPr>
          <w:rFonts w:ascii="Arial" w:hAnsi="Arial" w:cs="Arial"/>
        </w:rPr>
        <w:t xml:space="preserve"> or maintenance is being performed under lockout or tagout, or whose job requires him/her to work in an area in which such servicing or maintenance is being performed. </w:t>
      </w:r>
    </w:p>
    <w:p w14:paraId="47AF2B6D" w14:textId="77777777" w:rsidR="00EC011D" w:rsidRPr="00526C53" w:rsidRDefault="00EC011D" w:rsidP="00EC011D">
      <w:pPr>
        <w:numPr>
          <w:ilvl w:val="0"/>
          <w:numId w:val="5"/>
        </w:numPr>
        <w:spacing w:before="100" w:beforeAutospacing="1" w:after="100" w:afterAutospacing="1"/>
        <w:rPr>
          <w:rFonts w:ascii="Arial" w:hAnsi="Arial" w:cs="Arial"/>
        </w:rPr>
      </w:pPr>
      <w:r w:rsidRPr="00526C53">
        <w:rPr>
          <w:rFonts w:ascii="Arial" w:hAnsi="Arial" w:cs="Arial"/>
          <w:b/>
          <w:bCs/>
        </w:rPr>
        <w:t xml:space="preserve">Authorized employee. </w:t>
      </w:r>
      <w:r w:rsidRPr="00526C53">
        <w:rPr>
          <w:rFonts w:ascii="Arial" w:hAnsi="Arial" w:cs="Arial"/>
        </w:rPr>
        <w:t xml:space="preserve">A person who locks out or tags out machines or equipment in order to perform servicing or maintenance on that machine or equipment. An affected employee becomes an authorized employee when that employee’s duties include performing servicing or maintenance covered under the standard. </w:t>
      </w:r>
    </w:p>
    <w:p w14:paraId="2621DC86" w14:textId="77777777" w:rsidR="00EC011D" w:rsidRPr="00526C53" w:rsidRDefault="00EC011D" w:rsidP="00EC011D">
      <w:pPr>
        <w:pStyle w:val="NormalWeb"/>
        <w:rPr>
          <w:rFonts w:ascii="Arial" w:hAnsi="Arial" w:cs="Arial"/>
        </w:rPr>
      </w:pPr>
      <w:r w:rsidRPr="00526C53">
        <w:rPr>
          <w:rFonts w:ascii="Arial" w:hAnsi="Arial" w:cs="Arial"/>
        </w:rPr>
        <w:lastRenderedPageBreak/>
        <w:t xml:space="preserve">All other employees who do not work in areas where lockout may be used will be provided a brief overview of the lockout program. </w:t>
      </w:r>
    </w:p>
    <w:p w14:paraId="7C15D80B" w14:textId="77777777" w:rsidR="00EC011D" w:rsidRPr="00526C53" w:rsidRDefault="00EC011D" w:rsidP="00EC011D">
      <w:pPr>
        <w:pStyle w:val="NormalWeb"/>
        <w:rPr>
          <w:rFonts w:ascii="Arial" w:hAnsi="Arial" w:cs="Arial"/>
        </w:rPr>
      </w:pPr>
      <w:r w:rsidRPr="00526C53">
        <w:rPr>
          <w:rFonts w:ascii="Arial" w:hAnsi="Arial" w:cs="Arial"/>
        </w:rPr>
        <w:t xml:space="preserve">Training in lockout will be given to all new employees as a part of their orientation. Retraining will be conducted whenever there is a change in job assignment, a change in machinery or equipment or process change that presents a new hazard. </w:t>
      </w:r>
    </w:p>
    <w:p w14:paraId="6D0E1641" w14:textId="77777777" w:rsidR="00EC011D" w:rsidRDefault="00D956C5" w:rsidP="00EC011D">
      <w:pPr>
        <w:pStyle w:val="NormalWeb"/>
        <w:rPr>
          <w:rFonts w:ascii="Arial" w:hAnsi="Arial" w:cs="Arial"/>
        </w:rPr>
      </w:pPr>
      <w:hyperlink r:id="rId25" w:history="1">
        <w:r w:rsidR="00EC011D" w:rsidRPr="00526C53">
          <w:rPr>
            <w:rStyle w:val="Hyperlink"/>
            <w:rFonts w:ascii="Arial" w:hAnsi="Arial" w:cs="Arial"/>
          </w:rPr>
          <w:t>Training records</w:t>
        </w:r>
      </w:hyperlink>
      <w:r w:rsidR="00EC011D" w:rsidRPr="00526C53">
        <w:rPr>
          <w:rFonts w:ascii="Arial" w:hAnsi="Arial" w:cs="Arial"/>
        </w:rPr>
        <w:t xml:space="preserve"> (PDF, 44kb) will be kept for all employees covered under the standard.</w:t>
      </w:r>
    </w:p>
    <w:p w14:paraId="15A6C393" w14:textId="77777777" w:rsidR="00EC011D" w:rsidRPr="00526C53" w:rsidRDefault="00EC011D" w:rsidP="00EC011D">
      <w:pPr>
        <w:pStyle w:val="NormalWeb"/>
        <w:rPr>
          <w:rFonts w:ascii="Arial" w:hAnsi="Arial" w:cs="Arial"/>
          <w:sz w:val="32"/>
          <w:szCs w:val="32"/>
        </w:rPr>
      </w:pPr>
      <w:bookmarkStart w:id="6" w:name="lockout"/>
      <w:bookmarkEnd w:id="6"/>
      <w:r w:rsidRPr="00526C53">
        <w:rPr>
          <w:rFonts w:ascii="Arial" w:hAnsi="Arial" w:cs="Arial"/>
          <w:b/>
          <w:bCs/>
          <w:sz w:val="32"/>
          <w:szCs w:val="32"/>
        </w:rPr>
        <w:t>VI. LOCKOUT PROCEDURES</w:t>
      </w:r>
    </w:p>
    <w:p w14:paraId="39A9AB0E" w14:textId="77777777" w:rsidR="00EC011D" w:rsidRPr="008F1842" w:rsidRDefault="00EC011D" w:rsidP="008F1842">
      <w:pPr>
        <w:spacing w:before="100" w:beforeAutospacing="1" w:after="100" w:afterAutospacing="1"/>
        <w:rPr>
          <w:rFonts w:ascii="Arial" w:hAnsi="Arial" w:cs="Arial"/>
        </w:rPr>
      </w:pPr>
      <w:r w:rsidRPr="008F1842">
        <w:rPr>
          <w:rFonts w:ascii="Arial" w:hAnsi="Arial" w:cs="Arial"/>
        </w:rPr>
        <w:t xml:space="preserve">SEQUENCE OF LOCKOUT: </w:t>
      </w:r>
    </w:p>
    <w:p w14:paraId="3D140AF5" w14:textId="77777777" w:rsidR="00EC011D" w:rsidRPr="00526C53" w:rsidRDefault="00EC011D" w:rsidP="008F1842">
      <w:pPr>
        <w:spacing w:before="100" w:beforeAutospacing="1" w:after="100" w:afterAutospacing="1"/>
        <w:ind w:left="720"/>
        <w:rPr>
          <w:rFonts w:ascii="Arial" w:hAnsi="Arial" w:cs="Arial"/>
        </w:rPr>
      </w:pPr>
      <w:r w:rsidRPr="00526C53">
        <w:rPr>
          <w:rFonts w:ascii="Arial" w:hAnsi="Arial" w:cs="Arial"/>
        </w:rPr>
        <w:t xml:space="preserve">The following are specific procedures to be followed for lockout. </w:t>
      </w:r>
    </w:p>
    <w:p w14:paraId="44F52ECC" w14:textId="77777777" w:rsidR="008F1842" w:rsidRPr="008F1842" w:rsidRDefault="00EC011D" w:rsidP="008F1842">
      <w:pPr>
        <w:numPr>
          <w:ilvl w:val="1"/>
          <w:numId w:val="6"/>
        </w:numPr>
        <w:spacing w:before="100" w:beforeAutospacing="1" w:after="100" w:afterAutospacing="1"/>
        <w:rPr>
          <w:rFonts w:ascii="Arial" w:hAnsi="Arial" w:cs="Arial"/>
        </w:rPr>
      </w:pPr>
      <w:r w:rsidRPr="00526C53">
        <w:rPr>
          <w:rFonts w:ascii="Arial" w:hAnsi="Arial" w:cs="Arial"/>
        </w:rPr>
        <w:t xml:space="preserve">Notify the Program Coordinator, _________________________(name and phone #). </w:t>
      </w:r>
    </w:p>
    <w:p w14:paraId="0D112121" w14:textId="77777777" w:rsidR="00EC011D" w:rsidRPr="00526C53" w:rsidRDefault="00EC011D" w:rsidP="00EC011D">
      <w:pPr>
        <w:numPr>
          <w:ilvl w:val="1"/>
          <w:numId w:val="6"/>
        </w:numPr>
        <w:spacing w:before="100" w:beforeAutospacing="1" w:after="100" w:afterAutospacing="1"/>
        <w:rPr>
          <w:rFonts w:ascii="Arial" w:hAnsi="Arial" w:cs="Arial"/>
        </w:rPr>
      </w:pPr>
      <w:r w:rsidRPr="00526C53">
        <w:rPr>
          <w:rFonts w:ascii="Arial" w:hAnsi="Arial" w:cs="Arial"/>
        </w:rPr>
        <w:t xml:space="preserve">Notify all affected employees that lockout is going to be utilized, and the reason why. </w:t>
      </w:r>
    </w:p>
    <w:p w14:paraId="65309A5F" w14:textId="77777777" w:rsidR="00EC011D" w:rsidRPr="00526C53" w:rsidRDefault="00EC011D" w:rsidP="00981CC2">
      <w:pPr>
        <w:numPr>
          <w:ilvl w:val="1"/>
          <w:numId w:val="6"/>
        </w:numPr>
        <w:spacing w:before="100" w:beforeAutospacing="1" w:after="100" w:afterAutospacing="1"/>
        <w:rPr>
          <w:rFonts w:ascii="Arial" w:hAnsi="Arial" w:cs="Arial"/>
        </w:rPr>
      </w:pPr>
      <w:r w:rsidRPr="00526C53">
        <w:rPr>
          <w:rFonts w:ascii="Arial" w:hAnsi="Arial" w:cs="Arial"/>
        </w:rPr>
        <w:t xml:space="preserve">If the machine/equipment is in operation, shut it down by the normal shutdown procedure. </w:t>
      </w:r>
    </w:p>
    <w:p w14:paraId="149F0EDF" w14:textId="77777777" w:rsidR="00EC011D" w:rsidRPr="00526C53" w:rsidRDefault="00EC011D" w:rsidP="00EC011D">
      <w:pPr>
        <w:numPr>
          <w:ilvl w:val="1"/>
          <w:numId w:val="6"/>
        </w:numPr>
        <w:spacing w:before="100" w:beforeAutospacing="1" w:after="100" w:afterAutospacing="1"/>
        <w:rPr>
          <w:rFonts w:ascii="Arial" w:hAnsi="Arial" w:cs="Arial"/>
        </w:rPr>
      </w:pPr>
      <w:r w:rsidRPr="00526C53">
        <w:rPr>
          <w:rFonts w:ascii="Arial" w:hAnsi="Arial" w:cs="Arial"/>
        </w:rPr>
        <w:t xml:space="preserve">Operate the appropriate switch, valve, etc., so that the machine/equipment is isolated from the energy source. </w:t>
      </w:r>
    </w:p>
    <w:p w14:paraId="350A4B1E" w14:textId="77777777" w:rsidR="00EC011D" w:rsidRPr="00526C53" w:rsidRDefault="00EC011D" w:rsidP="00EC011D">
      <w:pPr>
        <w:numPr>
          <w:ilvl w:val="1"/>
          <w:numId w:val="6"/>
        </w:numPr>
        <w:spacing w:before="100" w:beforeAutospacing="1" w:after="100" w:afterAutospacing="1"/>
        <w:rPr>
          <w:rFonts w:ascii="Arial" w:hAnsi="Arial" w:cs="Arial"/>
        </w:rPr>
      </w:pPr>
      <w:r w:rsidRPr="00526C53">
        <w:rPr>
          <w:rFonts w:ascii="Arial" w:hAnsi="Arial" w:cs="Arial"/>
        </w:rPr>
        <w:t xml:space="preserve">Lock the energy isolating devices, using assigned locks and danger tags. </w:t>
      </w:r>
    </w:p>
    <w:p w14:paraId="66F08A06" w14:textId="77777777" w:rsidR="00EC011D" w:rsidRPr="00526C53" w:rsidRDefault="00EC011D" w:rsidP="00EC011D">
      <w:pPr>
        <w:numPr>
          <w:ilvl w:val="1"/>
          <w:numId w:val="6"/>
        </w:numPr>
        <w:spacing w:before="100" w:beforeAutospacing="1" w:after="100" w:afterAutospacing="1"/>
        <w:rPr>
          <w:rFonts w:ascii="Arial" w:hAnsi="Arial" w:cs="Arial"/>
        </w:rPr>
      </w:pPr>
      <w:r w:rsidRPr="00526C53">
        <w:rPr>
          <w:rFonts w:ascii="Arial" w:hAnsi="Arial" w:cs="Arial"/>
        </w:rPr>
        <w:t xml:space="preserve">Release, restrain, or dissipate any stored energy. </w:t>
      </w:r>
    </w:p>
    <w:p w14:paraId="34EBF700" w14:textId="77777777" w:rsidR="00EC011D" w:rsidRPr="00526C53" w:rsidRDefault="00EC011D" w:rsidP="00EC011D">
      <w:pPr>
        <w:numPr>
          <w:ilvl w:val="1"/>
          <w:numId w:val="6"/>
        </w:numPr>
        <w:spacing w:before="100" w:beforeAutospacing="1" w:after="100" w:afterAutospacing="1"/>
        <w:rPr>
          <w:rFonts w:ascii="Arial" w:hAnsi="Arial" w:cs="Arial"/>
        </w:rPr>
      </w:pPr>
      <w:r w:rsidRPr="00526C53">
        <w:rPr>
          <w:rFonts w:ascii="Arial" w:hAnsi="Arial" w:cs="Arial"/>
        </w:rPr>
        <w:t xml:space="preserve">Verify that energy isolation is complete, by attempting to start the affected machinery or equipment in the normal manner. </w:t>
      </w:r>
    </w:p>
    <w:p w14:paraId="5B6F8747" w14:textId="77777777" w:rsidR="008F1842" w:rsidRDefault="00EC011D" w:rsidP="008F1842">
      <w:pPr>
        <w:numPr>
          <w:ilvl w:val="1"/>
          <w:numId w:val="6"/>
        </w:numPr>
        <w:spacing w:before="100" w:beforeAutospacing="1" w:after="100" w:afterAutospacing="1"/>
        <w:rPr>
          <w:rFonts w:ascii="Arial" w:hAnsi="Arial" w:cs="Arial"/>
        </w:rPr>
      </w:pPr>
      <w:r w:rsidRPr="00526C53">
        <w:rPr>
          <w:rFonts w:ascii="Arial" w:hAnsi="Arial" w:cs="Arial"/>
        </w:rPr>
        <w:t xml:space="preserve">After testing, return all operation controls to the "neutral" or "off" positions. </w:t>
      </w:r>
    </w:p>
    <w:p w14:paraId="48F34679" w14:textId="77777777" w:rsidR="00EC011D" w:rsidRPr="00526C53" w:rsidRDefault="00EC011D" w:rsidP="0078322C">
      <w:pPr>
        <w:spacing w:before="100" w:beforeAutospacing="1" w:after="100" w:afterAutospacing="1"/>
        <w:ind w:left="720" w:hanging="720"/>
        <w:rPr>
          <w:rFonts w:ascii="Arial" w:hAnsi="Arial" w:cs="Arial"/>
        </w:rPr>
      </w:pPr>
      <w:r w:rsidRPr="00526C53">
        <w:rPr>
          <w:rFonts w:ascii="Arial" w:hAnsi="Arial" w:cs="Arial"/>
        </w:rPr>
        <w:t xml:space="preserve">RESTORATION TO NORMAL: </w:t>
      </w:r>
    </w:p>
    <w:p w14:paraId="37E36719" w14:textId="77777777" w:rsidR="00981CC2" w:rsidRPr="00981CC2" w:rsidRDefault="00EC011D" w:rsidP="00981CC2">
      <w:pPr>
        <w:pStyle w:val="ListParagraph"/>
        <w:numPr>
          <w:ilvl w:val="0"/>
          <w:numId w:val="8"/>
        </w:numPr>
        <w:rPr>
          <w:rFonts w:ascii="Arial" w:hAnsi="Arial" w:cs="Arial"/>
        </w:rPr>
      </w:pPr>
      <w:r w:rsidRPr="00981CC2">
        <w:rPr>
          <w:rFonts w:ascii="Arial" w:hAnsi="Arial" w:cs="Arial"/>
        </w:rPr>
        <w:t xml:space="preserve">After service or maintenance is complete, check the area to ensure that no employees </w:t>
      </w:r>
      <w:r w:rsidR="00981CC2" w:rsidRPr="00981CC2">
        <w:rPr>
          <w:rFonts w:ascii="Arial" w:hAnsi="Arial" w:cs="Arial"/>
        </w:rPr>
        <w:t xml:space="preserve">  </w:t>
      </w:r>
      <w:r w:rsidRPr="00981CC2">
        <w:rPr>
          <w:rFonts w:ascii="Arial" w:hAnsi="Arial" w:cs="Arial"/>
        </w:rPr>
        <w:t xml:space="preserve">are exposed. </w:t>
      </w:r>
    </w:p>
    <w:p w14:paraId="29F70D70" w14:textId="77777777" w:rsidR="00EC011D" w:rsidRPr="00981CC2" w:rsidRDefault="00EC011D" w:rsidP="00981CC2">
      <w:pPr>
        <w:pStyle w:val="ListParagraph"/>
        <w:numPr>
          <w:ilvl w:val="0"/>
          <w:numId w:val="8"/>
        </w:numPr>
        <w:rPr>
          <w:rFonts w:ascii="Arial" w:hAnsi="Arial" w:cs="Arial"/>
        </w:rPr>
      </w:pPr>
      <w:r w:rsidRPr="00981CC2">
        <w:rPr>
          <w:rFonts w:ascii="Arial" w:hAnsi="Arial" w:cs="Arial"/>
        </w:rPr>
        <w:t xml:space="preserve">Remove all tools and repair equipment. </w:t>
      </w:r>
    </w:p>
    <w:p w14:paraId="05CB55FC" w14:textId="77777777" w:rsidR="00EC011D" w:rsidRPr="00981CC2" w:rsidRDefault="00EC011D" w:rsidP="00981CC2">
      <w:pPr>
        <w:pStyle w:val="ListParagraph"/>
        <w:numPr>
          <w:ilvl w:val="0"/>
          <w:numId w:val="8"/>
        </w:numPr>
        <w:rPr>
          <w:rFonts w:ascii="Arial" w:hAnsi="Arial" w:cs="Arial"/>
        </w:rPr>
      </w:pPr>
      <w:r w:rsidRPr="00981CC2">
        <w:rPr>
          <w:rFonts w:ascii="Arial" w:hAnsi="Arial" w:cs="Arial"/>
        </w:rPr>
        <w:t xml:space="preserve">Ensure that all guards have been replaced and all safety interlocks reactivated (if so </w:t>
      </w:r>
      <w:r w:rsidR="00981CC2" w:rsidRPr="00981CC2">
        <w:rPr>
          <w:rFonts w:ascii="Arial" w:hAnsi="Arial" w:cs="Arial"/>
        </w:rPr>
        <w:t xml:space="preserve">   </w:t>
      </w:r>
      <w:r w:rsidRPr="00981CC2">
        <w:rPr>
          <w:rFonts w:ascii="Arial" w:hAnsi="Arial" w:cs="Arial"/>
        </w:rPr>
        <w:t xml:space="preserve">equipped). </w:t>
      </w:r>
    </w:p>
    <w:p w14:paraId="64AE6548" w14:textId="77777777" w:rsidR="00EC011D" w:rsidRPr="00981CC2" w:rsidRDefault="00EC011D" w:rsidP="00981CC2">
      <w:pPr>
        <w:pStyle w:val="ListParagraph"/>
        <w:numPr>
          <w:ilvl w:val="0"/>
          <w:numId w:val="8"/>
        </w:numPr>
        <w:rPr>
          <w:rFonts w:ascii="Arial" w:hAnsi="Arial" w:cs="Arial"/>
        </w:rPr>
      </w:pPr>
      <w:r w:rsidRPr="00981CC2">
        <w:rPr>
          <w:rFonts w:ascii="Arial" w:hAnsi="Arial" w:cs="Arial"/>
        </w:rPr>
        <w:t xml:space="preserve">Verify that the operating controls are in the "off" or neutral position. </w:t>
      </w:r>
    </w:p>
    <w:p w14:paraId="117078F7" w14:textId="77777777" w:rsidR="00EC011D" w:rsidRPr="00981CC2" w:rsidRDefault="00EC011D" w:rsidP="00981CC2">
      <w:pPr>
        <w:pStyle w:val="ListParagraph"/>
        <w:numPr>
          <w:ilvl w:val="0"/>
          <w:numId w:val="8"/>
        </w:numPr>
        <w:rPr>
          <w:rFonts w:ascii="Arial" w:hAnsi="Arial" w:cs="Arial"/>
        </w:rPr>
      </w:pPr>
      <w:r w:rsidRPr="00981CC2">
        <w:rPr>
          <w:rFonts w:ascii="Arial" w:hAnsi="Arial" w:cs="Arial"/>
        </w:rPr>
        <w:t xml:space="preserve">Remove all lockout and tag devices and activate the energy isolation devices to restore energy. </w:t>
      </w:r>
    </w:p>
    <w:p w14:paraId="4DC3A162" w14:textId="77777777" w:rsidR="00EC011D" w:rsidRPr="00526C53" w:rsidRDefault="00EC011D" w:rsidP="00EC011D">
      <w:pPr>
        <w:pStyle w:val="NormalWeb"/>
        <w:rPr>
          <w:rFonts w:ascii="Arial" w:hAnsi="Arial" w:cs="Arial"/>
          <w:sz w:val="32"/>
          <w:szCs w:val="32"/>
        </w:rPr>
      </w:pPr>
      <w:bookmarkStart w:id="7" w:name="program_inspection"/>
      <w:bookmarkEnd w:id="7"/>
      <w:r w:rsidRPr="00526C53">
        <w:rPr>
          <w:rFonts w:ascii="Arial" w:hAnsi="Arial" w:cs="Arial"/>
          <w:b/>
          <w:bCs/>
          <w:sz w:val="32"/>
          <w:szCs w:val="32"/>
        </w:rPr>
        <w:t>VII. PROGRAM INSPECTION AND REVIEW</w:t>
      </w:r>
      <w:r w:rsidRPr="00526C53">
        <w:rPr>
          <w:rFonts w:ascii="Arial" w:hAnsi="Arial" w:cs="Arial"/>
          <w:sz w:val="32"/>
          <w:szCs w:val="32"/>
        </w:rPr>
        <w:t xml:space="preserve"> </w:t>
      </w:r>
    </w:p>
    <w:p w14:paraId="6513175F" w14:textId="77777777" w:rsidR="00EC011D" w:rsidRPr="00526C53" w:rsidRDefault="00EC011D" w:rsidP="00EC011D">
      <w:pPr>
        <w:pStyle w:val="NormalWeb"/>
        <w:rPr>
          <w:rFonts w:ascii="Arial" w:hAnsi="Arial" w:cs="Arial"/>
        </w:rPr>
      </w:pPr>
      <w:r w:rsidRPr="00526C53">
        <w:rPr>
          <w:rFonts w:ascii="Arial" w:hAnsi="Arial" w:cs="Arial"/>
        </w:rPr>
        <w:t xml:space="preserve">At least annually, the Program Coordinator will verify the effectiveness of the energy control procedures. These inspections shall provide for a demonstration of the procedures and may be carried out through random audits and observations. </w:t>
      </w:r>
    </w:p>
    <w:p w14:paraId="2874917F" w14:textId="77777777" w:rsidR="00EC011D" w:rsidRPr="00526C53" w:rsidRDefault="00EC011D" w:rsidP="00EC011D">
      <w:pPr>
        <w:pStyle w:val="NormalWeb"/>
        <w:rPr>
          <w:rFonts w:ascii="Arial" w:hAnsi="Arial" w:cs="Arial"/>
        </w:rPr>
      </w:pPr>
      <w:r w:rsidRPr="00526C53">
        <w:rPr>
          <w:rFonts w:ascii="Arial" w:hAnsi="Arial" w:cs="Arial"/>
        </w:rPr>
        <w:t xml:space="preserve">The inspector will review the Hazardous Energy Control Procedure with all authorized employees and actually observe the use of the procedure. This inspection will be certified and documented by the inspector using a Hazardous Energy Control Lockout </w:t>
      </w:r>
      <w:hyperlink r:id="rId26" w:history="1">
        <w:r w:rsidRPr="00526C53">
          <w:rPr>
            <w:rStyle w:val="Hyperlink"/>
            <w:rFonts w:ascii="Arial" w:hAnsi="Arial" w:cs="Arial"/>
          </w:rPr>
          <w:t xml:space="preserve">Program Inspection form </w:t>
        </w:r>
      </w:hyperlink>
      <w:r w:rsidRPr="00526C53">
        <w:rPr>
          <w:rFonts w:ascii="Arial" w:hAnsi="Arial" w:cs="Arial"/>
        </w:rPr>
        <w:t>(PDF, 40kb).</w:t>
      </w:r>
    </w:p>
    <w:p w14:paraId="1AFE83E4" w14:textId="77777777" w:rsidR="00EC011D" w:rsidRPr="00526C53" w:rsidRDefault="00EC011D" w:rsidP="00EC011D">
      <w:pPr>
        <w:pStyle w:val="NormalWeb"/>
        <w:rPr>
          <w:rFonts w:ascii="Arial" w:hAnsi="Arial" w:cs="Arial"/>
        </w:rPr>
      </w:pPr>
      <w:r w:rsidRPr="00526C53">
        <w:rPr>
          <w:rFonts w:ascii="Arial" w:hAnsi="Arial" w:cs="Arial"/>
        </w:rPr>
        <w:lastRenderedPageBreak/>
        <w:t xml:space="preserve">These inspections are to ensure that the energy control procedures are being properly used and to provide a check on the continued adherence to the procedures. ______________ (name of person or title) will certify that the prescribed inspections have been performed. Any deficiencies will be corrected immediately, either by modification of the procedure, retraining of employees, or a combination of both. </w:t>
      </w:r>
    </w:p>
    <w:p w14:paraId="311671A2" w14:textId="77777777" w:rsidR="00EC011D" w:rsidRDefault="00D956C5" w:rsidP="00EC011D">
      <w:pPr>
        <w:pStyle w:val="NormalWeb"/>
        <w:rPr>
          <w:rFonts w:ascii="Arial" w:hAnsi="Arial" w:cs="Arial"/>
        </w:rPr>
      </w:pPr>
      <w:hyperlink r:id="rId27" w:history="1">
        <w:r w:rsidR="00EC011D" w:rsidRPr="00526C53">
          <w:rPr>
            <w:rStyle w:val="Hyperlink"/>
            <w:rFonts w:ascii="Arial" w:hAnsi="Arial" w:cs="Arial"/>
          </w:rPr>
          <w:t>Annual Lockout/Tagout Administrative Review Form</w:t>
        </w:r>
      </w:hyperlink>
      <w:r w:rsidR="00EC011D" w:rsidRPr="00526C53">
        <w:rPr>
          <w:rFonts w:ascii="Arial" w:hAnsi="Arial" w:cs="Arial"/>
        </w:rPr>
        <w:t xml:space="preserve"> (PDF, 44kb)</w:t>
      </w:r>
    </w:p>
    <w:p w14:paraId="64C8F879" w14:textId="77777777" w:rsidR="00EC011D" w:rsidRPr="00526C53" w:rsidRDefault="00EC011D" w:rsidP="00EC011D">
      <w:pPr>
        <w:pStyle w:val="NormalWeb"/>
        <w:rPr>
          <w:rFonts w:ascii="Arial" w:hAnsi="Arial" w:cs="Arial"/>
          <w:sz w:val="32"/>
          <w:szCs w:val="32"/>
        </w:rPr>
      </w:pPr>
      <w:bookmarkStart w:id="8" w:name="outside_contractors"/>
      <w:bookmarkEnd w:id="8"/>
      <w:r w:rsidRPr="00526C53">
        <w:rPr>
          <w:rFonts w:ascii="Arial" w:hAnsi="Arial" w:cs="Arial"/>
          <w:b/>
          <w:bCs/>
          <w:sz w:val="32"/>
          <w:szCs w:val="32"/>
        </w:rPr>
        <w:t>VIII. OUTSIDE CONTRACTORS</w:t>
      </w:r>
      <w:r w:rsidRPr="00526C53">
        <w:rPr>
          <w:rFonts w:ascii="Arial" w:hAnsi="Arial" w:cs="Arial"/>
          <w:sz w:val="32"/>
          <w:szCs w:val="32"/>
        </w:rPr>
        <w:t xml:space="preserve"> </w:t>
      </w:r>
    </w:p>
    <w:p w14:paraId="0CF11C31" w14:textId="77777777" w:rsidR="00EC011D" w:rsidRPr="00526C53" w:rsidRDefault="00EC011D" w:rsidP="00EC011D">
      <w:pPr>
        <w:pStyle w:val="NormalWeb"/>
        <w:rPr>
          <w:rFonts w:ascii="Arial" w:hAnsi="Arial" w:cs="Arial"/>
        </w:rPr>
      </w:pPr>
      <w:r w:rsidRPr="00526C53">
        <w:rPr>
          <w:rFonts w:ascii="Arial" w:hAnsi="Arial" w:cs="Arial"/>
        </w:rPr>
        <w:t xml:space="preserve">Outside personnel or contractors involved in lockout of equipment or machinery that affects our employees must submit their energy control procedures, in writing, to the Program Coordinator. All affected employees must be trained in and familiar with the contractor's submitted procedure. </w:t>
      </w:r>
    </w:p>
    <w:p w14:paraId="18D33C4D" w14:textId="77777777" w:rsidR="00EC011D" w:rsidRPr="00526C53" w:rsidRDefault="00EC011D" w:rsidP="00EC011D">
      <w:pPr>
        <w:pStyle w:val="NormalWeb"/>
        <w:rPr>
          <w:rFonts w:ascii="Arial" w:hAnsi="Arial" w:cs="Arial"/>
        </w:rPr>
      </w:pPr>
      <w:r w:rsidRPr="00526C53">
        <w:rPr>
          <w:rFonts w:ascii="Arial" w:hAnsi="Arial" w:cs="Arial"/>
        </w:rPr>
        <w:t xml:space="preserve">In order to protect our employees, the contractor's work area will be isolated, and access by our employees will be restricted. If this is impractical or cannot be accomplished, the Program Coordinator must assure the contractor's compliance with proper work procedures, energy isolation procedures and contractor employee compliance. </w:t>
      </w:r>
    </w:p>
    <w:p w14:paraId="7ABD07CC" w14:textId="77777777" w:rsidR="00EC011D" w:rsidRPr="00526C53" w:rsidRDefault="00EC011D" w:rsidP="00EC011D">
      <w:pPr>
        <w:pStyle w:val="NormalWeb"/>
        <w:rPr>
          <w:rFonts w:ascii="Arial" w:hAnsi="Arial" w:cs="Arial"/>
        </w:rPr>
      </w:pPr>
      <w:r w:rsidRPr="00526C53">
        <w:rPr>
          <w:rFonts w:ascii="Arial" w:hAnsi="Arial" w:cs="Arial"/>
        </w:rPr>
        <w:t xml:space="preserve">Contractors failing to adhere to the provisions of the OSHA Hazardous Energy Control standard will be asked to terminate their work until their program is brought into compliance. </w:t>
      </w:r>
    </w:p>
    <w:p w14:paraId="40E1154B" w14:textId="77777777" w:rsidR="00EC011D" w:rsidRDefault="00EC011D" w:rsidP="00EC011D"/>
    <w:p w14:paraId="15FAC593" w14:textId="77777777" w:rsidR="00FA38A8" w:rsidRDefault="00FA38A8"/>
    <w:sectPr w:rsidR="00FA38A8" w:rsidSect="0079385F">
      <w:headerReference w:type="default" r:id="rId28"/>
      <w:pgSz w:w="12240" w:h="15840"/>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BAD4A" w14:textId="77777777" w:rsidR="00A846DD" w:rsidRDefault="00A846DD" w:rsidP="00B32FB3">
      <w:r>
        <w:separator/>
      </w:r>
    </w:p>
  </w:endnote>
  <w:endnote w:type="continuationSeparator" w:id="0">
    <w:p w14:paraId="0D4C6CB5" w14:textId="77777777" w:rsidR="00A846DD" w:rsidRDefault="00A846DD" w:rsidP="00B3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357DF" w14:textId="77777777" w:rsidR="00A846DD" w:rsidRDefault="00A846DD" w:rsidP="00B32FB3">
      <w:r>
        <w:separator/>
      </w:r>
    </w:p>
  </w:footnote>
  <w:footnote w:type="continuationSeparator" w:id="0">
    <w:p w14:paraId="1DA0FE51" w14:textId="77777777" w:rsidR="00A846DD" w:rsidRDefault="00A846DD" w:rsidP="00B32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2A6EA" w14:textId="77777777" w:rsidR="00836D78" w:rsidRDefault="00836D78" w:rsidP="00836D78">
    <w:pPr>
      <w:pStyle w:val="DefaultText"/>
      <w:framePr w:hSpace="72" w:vSpace="72" w:wrap="auto" w:vAnchor="page" w:hAnchor="page" w:x="5545" w:y="1265"/>
      <w:jc w:val="both"/>
    </w:pPr>
  </w:p>
  <w:p w14:paraId="24EA2CC9" w14:textId="77777777" w:rsidR="00836D78" w:rsidRPr="00836D78" w:rsidRDefault="001F1566" w:rsidP="001F1566">
    <w:pPr>
      <w:pStyle w:val="Header"/>
      <w:tabs>
        <w:tab w:val="clear" w:pos="4680"/>
        <w:tab w:val="center" w:pos="9360"/>
      </w:tabs>
      <w:ind w:left="360"/>
      <w:jc w:val="both"/>
    </w:pPr>
    <w:r>
      <w:rPr>
        <w:noProof/>
      </w:rPr>
      <w:drawing>
        <wp:inline distT="0" distB="0" distL="0" distR="0" wp14:anchorId="2198CC50" wp14:editId="7DE2E15D">
          <wp:extent cx="1202499" cy="914400"/>
          <wp:effectExtent l="0" t="0" r="0" b="0"/>
          <wp:docPr id="2" name="Picture 2"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sz w:val="20"/>
      </w:rPr>
      <w:drawing>
        <wp:inline distT="0" distB="0" distL="0" distR="0" wp14:anchorId="03ECB7DB" wp14:editId="2B5604D5">
          <wp:extent cx="118931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9AFC1" w14:textId="77777777" w:rsidR="0079385F" w:rsidRDefault="0079385F" w:rsidP="00836D78">
    <w:pPr>
      <w:pStyle w:val="DefaultText"/>
      <w:framePr w:hSpace="72" w:vSpace="72" w:wrap="auto" w:vAnchor="page" w:hAnchor="page" w:x="5545" w:y="1265"/>
      <w:jc w:val="both"/>
    </w:pPr>
  </w:p>
  <w:p w14:paraId="00D85536" w14:textId="1A76A36D" w:rsidR="0079385F" w:rsidRPr="00836D78" w:rsidRDefault="0079385F" w:rsidP="001F1566">
    <w:pPr>
      <w:pStyle w:val="Header"/>
      <w:tabs>
        <w:tab w:val="clear" w:pos="4680"/>
        <w:tab w:val="center" w:pos="9360"/>
      </w:tabs>
      <w:ind w:left="360"/>
      <w:jc w:val="both"/>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B4881"/>
    <w:multiLevelType w:val="hybridMultilevel"/>
    <w:tmpl w:val="5E0C7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3559A"/>
    <w:multiLevelType w:val="multilevel"/>
    <w:tmpl w:val="86BEB88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399450A"/>
    <w:multiLevelType w:val="multilevel"/>
    <w:tmpl w:val="995AB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BD7CCD"/>
    <w:multiLevelType w:val="multilevel"/>
    <w:tmpl w:val="421CB7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7B70CA"/>
    <w:multiLevelType w:val="multilevel"/>
    <w:tmpl w:val="75EA074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4FD971E6"/>
    <w:multiLevelType w:val="multilevel"/>
    <w:tmpl w:val="BB34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AA5B3D"/>
    <w:multiLevelType w:val="multilevel"/>
    <w:tmpl w:val="F5D8E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F043D4"/>
    <w:multiLevelType w:val="hybridMultilevel"/>
    <w:tmpl w:val="CD2A53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6"/>
  </w:num>
  <w:num w:numId="4">
    <w:abstractNumId w:val="3"/>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1D"/>
    <w:rsid w:val="001F1566"/>
    <w:rsid w:val="002D63E2"/>
    <w:rsid w:val="00335E54"/>
    <w:rsid w:val="003C31AD"/>
    <w:rsid w:val="00421680"/>
    <w:rsid w:val="00553791"/>
    <w:rsid w:val="00742FB9"/>
    <w:rsid w:val="0078322C"/>
    <w:rsid w:val="0079385F"/>
    <w:rsid w:val="007C5C64"/>
    <w:rsid w:val="00836D78"/>
    <w:rsid w:val="008F1842"/>
    <w:rsid w:val="00981CC2"/>
    <w:rsid w:val="00A846DD"/>
    <w:rsid w:val="00B32FB3"/>
    <w:rsid w:val="00B67D02"/>
    <w:rsid w:val="00B86938"/>
    <w:rsid w:val="00BD1DBA"/>
    <w:rsid w:val="00D956C5"/>
    <w:rsid w:val="00EC011D"/>
    <w:rsid w:val="00FA38A8"/>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B2B1F2"/>
  <w15:chartTrackingRefBased/>
  <w15:docId w15:val="{374E9F7D-F5AF-496B-AD88-2880D9F4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01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D7FBF"/>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D7FBF"/>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FD7FBF"/>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FBF"/>
    <w:pPr>
      <w:keepNext/>
      <w:keepLines/>
      <w:spacing w:before="40"/>
      <w:outlineLvl w:val="3"/>
    </w:pPr>
    <w:rPr>
      <w:rFonts w:asciiTheme="majorHAnsi" w:eastAsiaTheme="majorEastAsia" w:hAnsiTheme="majorHAnsi" w:cstheme="majorBidi"/>
      <w:color w:val="2F5496" w:themeColor="accent1" w:themeShade="BF"/>
    </w:rPr>
  </w:style>
  <w:style w:type="paragraph" w:styleId="Heading5">
    <w:name w:val="heading 5"/>
    <w:basedOn w:val="Normal"/>
    <w:next w:val="Normal"/>
    <w:link w:val="Heading5Char"/>
    <w:uiPriority w:val="9"/>
    <w:semiHidden/>
    <w:unhideWhenUsed/>
    <w:qFormat/>
    <w:rsid w:val="00FD7FB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pPr>
    <w:rPr>
      <w:szCs w:val="20"/>
    </w:rPr>
  </w:style>
  <w:style w:type="paragraph" w:styleId="BalloonText">
    <w:name w:val="Balloon Text"/>
    <w:basedOn w:val="Normal"/>
    <w:link w:val="BalloonTextChar"/>
    <w:uiPriority w:val="99"/>
    <w:semiHidden/>
    <w:unhideWhenUsed/>
    <w:rsid w:val="00836D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rPr>
      <w:b/>
      <w:bCs/>
      <w:smallCaps/>
      <w:color w:val="44546A" w:themeColor="text2"/>
    </w:rPr>
  </w:style>
  <w:style w:type="paragraph" w:styleId="Title">
    <w:name w:val="Title"/>
    <w:basedOn w:val="Normal"/>
    <w:next w:val="Normal"/>
    <w:link w:val="TitleChar"/>
    <w:uiPriority w:val="10"/>
    <w:qFormat/>
    <w:rsid w:val="00FD7FB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qFormat/>
    <w:rsid w:val="00FD7FBF"/>
    <w:rPr>
      <w:b/>
      <w:bCs/>
    </w:rPr>
  </w:style>
  <w:style w:type="character" w:styleId="Emphasis">
    <w:name w:val="Emphasis"/>
    <w:basedOn w:val="DefaultParagraphFont"/>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 w:type="character" w:styleId="Hyperlink">
    <w:name w:val="Hyperlink"/>
    <w:rsid w:val="00EC011D"/>
    <w:rPr>
      <w:color w:val="0000FF"/>
      <w:u w:val="single"/>
    </w:rPr>
  </w:style>
  <w:style w:type="paragraph" w:styleId="NormalWeb">
    <w:name w:val="Normal (Web)"/>
    <w:basedOn w:val="Normal"/>
    <w:rsid w:val="00EC011D"/>
    <w:pPr>
      <w:spacing w:before="100" w:beforeAutospacing="1" w:after="100" w:afterAutospacing="1"/>
    </w:pPr>
  </w:style>
  <w:style w:type="paragraph" w:styleId="ListParagraph">
    <w:name w:val="List Paragraph"/>
    <w:basedOn w:val="Normal"/>
    <w:uiPriority w:val="34"/>
    <w:qFormat/>
    <w:rsid w:val="00EC0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 w:id="13530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sha.gov/pls/oshaweb/owadisp.show_document?p_table=STANDARDS&amp;p_id=9804" TargetMode="External"/><Relationship Id="rId18" Type="http://schemas.openxmlformats.org/officeDocument/2006/relationships/hyperlink" Target="http://www.safetyworksmaine.com/safe_workplace/sample_programs/loto.html" TargetMode="External"/><Relationship Id="rId26" Type="http://schemas.openxmlformats.org/officeDocument/2006/relationships/hyperlink" Target="http://www.safetyworksmaine.com/safe_workplace/sample_programs/LOTOATT3.pdf" TargetMode="External"/><Relationship Id="rId3" Type="http://schemas.openxmlformats.org/officeDocument/2006/relationships/customXml" Target="../customXml/item3.xml"/><Relationship Id="rId21" Type="http://schemas.openxmlformats.org/officeDocument/2006/relationships/hyperlink" Target="http://www.safetyworksmaine.com/safe_workplace/sample_programs/loto.html" TargetMode="External"/><Relationship Id="rId7" Type="http://schemas.openxmlformats.org/officeDocument/2006/relationships/settings" Target="settings.xml"/><Relationship Id="rId12" Type="http://schemas.openxmlformats.org/officeDocument/2006/relationships/hyperlink" Target="http://www.osha.gov/dts/osta/lototraining/index.htm" TargetMode="External"/><Relationship Id="rId17" Type="http://schemas.openxmlformats.org/officeDocument/2006/relationships/hyperlink" Target="http://www.safetyworksmaine.com/safe_workplace/sample_programs/loto.html" TargetMode="External"/><Relationship Id="rId25" Type="http://schemas.openxmlformats.org/officeDocument/2006/relationships/hyperlink" Target="http://www.safetyworksmaine.com/safe_workplace/sample_programs/LOTO%20ATT1.pdf" TargetMode="External"/><Relationship Id="rId2" Type="http://schemas.openxmlformats.org/officeDocument/2006/relationships/customXml" Target="../customXml/item2.xml"/><Relationship Id="rId16" Type="http://schemas.openxmlformats.org/officeDocument/2006/relationships/hyperlink" Target="http://www.safetyworksmaine.com/safe_workplace/sample_programs/loto.html" TargetMode="External"/><Relationship Id="rId20" Type="http://schemas.openxmlformats.org/officeDocument/2006/relationships/hyperlink" Target="http://www.safetyworksmaine.com/safe_workplace/sample_programs/loto.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safetyworksmaine.com/safe_workplace/sample_programs/LOTOATT2.pdf" TargetMode="External"/><Relationship Id="rId5" Type="http://schemas.openxmlformats.org/officeDocument/2006/relationships/numbering" Target="numbering.xml"/><Relationship Id="rId15" Type="http://schemas.openxmlformats.org/officeDocument/2006/relationships/hyperlink" Target="http://www.safetyworksmaine.com/safe_workplace/sample_programs/loto.html" TargetMode="External"/><Relationship Id="rId23" Type="http://schemas.openxmlformats.org/officeDocument/2006/relationships/hyperlink" Target="http://www.safetyworksmaine.com/safe_workplace/sample_programs/LOTO%20ATT1.pdf"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afetyworksmaine.com/safe_workplace/sample_programs/loto.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tyworksmaine.com/ask_the_expert/index.html" TargetMode="External"/><Relationship Id="rId22" Type="http://schemas.openxmlformats.org/officeDocument/2006/relationships/hyperlink" Target="http://www.safetyworksmaine.com/safe_workplace/sample_programs/loto.html" TargetMode="External"/><Relationship Id="rId27" Type="http://schemas.openxmlformats.org/officeDocument/2006/relationships/hyperlink" Target="http://www.safetyworksmaine.com/safe_workplace/sample_programs/LOTOATT4.pdf"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WSHDiv\2020%20Website%20Documents\TEMPLAT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14182088A444698010025A7CA38C2" ma:contentTypeVersion="11" ma:contentTypeDescription="Create a new document." ma:contentTypeScope="" ma:versionID="6ee7eb221d2b31b8c67c0fc9a6776535">
  <xsd:schema xmlns:xsd="http://www.w3.org/2001/XMLSchema" xmlns:xs="http://www.w3.org/2001/XMLSchema" xmlns:p="http://schemas.microsoft.com/office/2006/metadata/properties" xmlns:ns3="d1a471a7-3e6b-4291-aaf0-4ab7b296483d" xmlns:ns4="0ef62a77-e389-4490-aa52-65b416fc09c9" targetNamespace="http://schemas.microsoft.com/office/2006/metadata/properties" ma:root="true" ma:fieldsID="2f6079e7a7a7c1d4ef1fbbf0b50af4a9" ns3:_="" ns4:_="">
    <xsd:import namespace="d1a471a7-3e6b-4291-aaf0-4ab7b296483d"/>
    <xsd:import namespace="0ef62a77-e389-4490-aa52-65b416fc09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471a7-3e6b-4291-aaf0-4ab7b2964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62a77-e389-4490-aa52-65b416fc09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15990-D576-4451-AE20-65612FF83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471a7-3e6b-4291-aaf0-4ab7b296483d"/>
    <ds:schemaRef ds:uri="0ef62a77-e389-4490-aa52-65b416fc0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8ED92-2CCE-4083-81FB-1CD3377C3F78}">
  <ds:schemaRefs>
    <ds:schemaRef ds:uri="http://schemas.microsoft.com/sharepoint/v3/contenttype/forms"/>
  </ds:schemaRefs>
</ds:datastoreItem>
</file>

<file path=customXml/itemProps3.xml><?xml version="1.0" encoding="utf-8"?>
<ds:datastoreItem xmlns:ds="http://schemas.openxmlformats.org/officeDocument/2006/customXml" ds:itemID="{1A75ECEA-1197-4310-BDD9-C96683325C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B32168-751B-4578-8402-85FE8FC1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Portrait.dotx</Template>
  <TotalTime>12</TotalTime>
  <Pages>6</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Robert</dc:creator>
  <cp:keywords/>
  <dc:description/>
  <cp:lastModifiedBy>King, Michele</cp:lastModifiedBy>
  <cp:revision>9</cp:revision>
  <dcterms:created xsi:type="dcterms:W3CDTF">2020-10-13T18:02:00Z</dcterms:created>
  <dcterms:modified xsi:type="dcterms:W3CDTF">2020-10-30T11:37:00Z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0x01010084514182088A444698010025A7CA38C2</vt:lpwstr>
  </property>
</Properties>
</file>