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Default="00FA38A8"/>
    <w:p w:rsidR="006F6DC8" w:rsidRPr="00D04270" w:rsidRDefault="006F6DC8" w:rsidP="00D04270">
      <w:pPr>
        <w:rPr>
          <w:rFonts w:asciiTheme="majorHAnsi" w:hAnsiTheme="majorHAnsi" w:cstheme="majorHAnsi"/>
          <w:sz w:val="32"/>
          <w:szCs w:val="32"/>
        </w:rPr>
      </w:pPr>
      <w:r w:rsidRPr="00D04270">
        <w:rPr>
          <w:rFonts w:asciiTheme="majorHAnsi" w:hAnsiTheme="majorHAnsi" w:cstheme="majorHAnsi"/>
          <w:b/>
          <w:bCs/>
          <w:sz w:val="32"/>
          <w:szCs w:val="32"/>
        </w:rPr>
        <w:t>Asbestos Operations and Maintenance Program</w:t>
      </w:r>
    </w:p>
    <w:p w:rsidR="006F6DC8" w:rsidRPr="00D04270" w:rsidRDefault="006F6DC8" w:rsidP="00D04270">
      <w:pPr>
        <w:rPr>
          <w:rFonts w:asciiTheme="majorHAnsi" w:hAnsiTheme="majorHAnsi" w:cstheme="majorHAnsi"/>
          <w:b/>
          <w:bCs/>
          <w:sz w:val="32"/>
          <w:szCs w:val="32"/>
        </w:rPr>
      </w:pPr>
      <w:r w:rsidRPr="00D04270">
        <w:rPr>
          <w:rFonts w:asciiTheme="majorHAnsi" w:hAnsiTheme="majorHAnsi" w:cstheme="majorHAnsi"/>
          <w:b/>
          <w:bCs/>
          <w:sz w:val="32"/>
          <w:szCs w:val="32"/>
        </w:rPr>
        <w:t>for ______________________</w:t>
      </w:r>
    </w:p>
    <w:p w:rsidR="006F6DC8" w:rsidRPr="006F6DC8" w:rsidRDefault="006F6DC8" w:rsidP="006F6DC8">
      <w:pPr>
        <w:rPr>
          <w:rFonts w:asciiTheme="minorHAnsi" w:hAnsiTheme="minorHAnsi" w:cstheme="minorHAnsi"/>
          <w:sz w:val="24"/>
        </w:rPr>
      </w:pPr>
    </w:p>
    <w:p w:rsidR="006F6DC8" w:rsidRPr="006F6DC8" w:rsidRDefault="006F6DC8" w:rsidP="006F6DC8">
      <w:pPr>
        <w:rPr>
          <w:rFonts w:asciiTheme="minorHAnsi" w:hAnsiTheme="minorHAnsi" w:cstheme="minorHAnsi"/>
          <w:sz w:val="24"/>
        </w:rPr>
      </w:pPr>
    </w:p>
    <w:p w:rsidR="006F6DC8" w:rsidRPr="002A5FED" w:rsidRDefault="006F6DC8" w:rsidP="006F6DC8">
      <w:pPr>
        <w:rPr>
          <w:rFonts w:asciiTheme="minorHAnsi" w:hAnsiTheme="minorHAnsi" w:cstheme="minorHAnsi"/>
          <w:b/>
          <w:bCs/>
          <w:sz w:val="32"/>
          <w:szCs w:val="32"/>
        </w:rPr>
      </w:pPr>
      <w:r w:rsidRPr="002A5FED">
        <w:rPr>
          <w:rFonts w:asciiTheme="minorHAnsi" w:hAnsiTheme="minorHAnsi" w:cstheme="minorHAnsi"/>
          <w:b/>
          <w:bCs/>
          <w:sz w:val="32"/>
          <w:szCs w:val="32"/>
        </w:rPr>
        <w:t>1.0</w:t>
      </w:r>
      <w:r w:rsidRPr="002A5FED">
        <w:rPr>
          <w:rFonts w:asciiTheme="minorHAnsi" w:hAnsiTheme="minorHAnsi" w:cstheme="minorHAnsi"/>
          <w:b/>
          <w:bCs/>
          <w:sz w:val="32"/>
          <w:szCs w:val="32"/>
        </w:rPr>
        <w:tab/>
        <w:t>POLICY</w:t>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r w:rsidRPr="002A5FED">
        <w:rPr>
          <w:rFonts w:asciiTheme="minorHAnsi" w:hAnsiTheme="minorHAnsi" w:cstheme="minorHAnsi"/>
          <w:b/>
          <w:bCs/>
          <w:sz w:val="32"/>
          <w:szCs w:val="32"/>
        </w:rPr>
        <w:tab/>
      </w:r>
    </w:p>
    <w:p w:rsidR="006F6DC8" w:rsidRPr="006F6DC8" w:rsidRDefault="006F6DC8" w:rsidP="006F6DC8">
      <w:pPr>
        <w:ind w:firstLine="2880"/>
        <w:rPr>
          <w:rFonts w:asciiTheme="minorHAnsi" w:hAnsiTheme="minorHAnsi" w:cstheme="minorHAnsi"/>
          <w:sz w:val="24"/>
        </w:rPr>
      </w:pPr>
    </w:p>
    <w:p w:rsidR="006F6DC8" w:rsidRPr="006F6DC8" w:rsidRDefault="006F6DC8" w:rsidP="006F6DC8">
      <w:pPr>
        <w:jc w:val="both"/>
        <w:rPr>
          <w:rFonts w:asciiTheme="minorHAnsi" w:hAnsiTheme="minorHAnsi" w:cstheme="minorHAnsi"/>
          <w:sz w:val="24"/>
        </w:rPr>
      </w:pPr>
      <w:proofErr w:type="gramStart"/>
      <w:r w:rsidRPr="006F6DC8">
        <w:rPr>
          <w:rFonts w:asciiTheme="minorHAnsi" w:hAnsiTheme="minorHAnsi" w:cstheme="minorHAnsi"/>
          <w:sz w:val="24"/>
        </w:rPr>
        <w:t>(</w:t>
      </w:r>
      <w:r w:rsidRPr="006F6DC8">
        <w:rPr>
          <w:rFonts w:asciiTheme="minorHAnsi" w:hAnsiTheme="minorHAnsi" w:cstheme="minorHAnsi"/>
          <w:sz w:val="24"/>
          <w:u w:val="single"/>
        </w:rPr>
        <w:t xml:space="preserve">  </w:t>
      </w:r>
      <w:proofErr w:type="gramEnd"/>
      <w:r w:rsidRPr="006F6DC8">
        <w:rPr>
          <w:rFonts w:asciiTheme="minorHAnsi" w:hAnsiTheme="minorHAnsi" w:cstheme="minorHAnsi"/>
          <w:sz w:val="24"/>
          <w:u w:val="single"/>
        </w:rPr>
        <w:t xml:space="preserve"> company name   </w:t>
      </w:r>
      <w:r w:rsidRPr="006F6DC8">
        <w:rPr>
          <w:rFonts w:asciiTheme="minorHAnsi" w:hAnsiTheme="minorHAnsi" w:cstheme="minorHAnsi"/>
          <w:sz w:val="24"/>
        </w:rPr>
        <w:t>)  is committed to provid</w:t>
      </w:r>
      <w:r w:rsidR="006270D3">
        <w:rPr>
          <w:rFonts w:asciiTheme="minorHAnsi" w:hAnsiTheme="minorHAnsi" w:cstheme="minorHAnsi"/>
          <w:sz w:val="24"/>
        </w:rPr>
        <w:t>ing</w:t>
      </w:r>
      <w:r w:rsidRPr="006F6DC8">
        <w:rPr>
          <w:rFonts w:asciiTheme="minorHAnsi" w:hAnsiTheme="minorHAnsi" w:cstheme="minorHAnsi"/>
          <w:sz w:val="24"/>
        </w:rPr>
        <w:t xml:space="preserve"> a safe and healthy workplace for our employees. This Asbestos Operations and Maintenance Program has been developed to eliminate and control hazards associated with asbestos</w:t>
      </w:r>
      <w:r w:rsidR="006270D3">
        <w:rPr>
          <w:rFonts w:asciiTheme="minorHAnsi" w:hAnsiTheme="minorHAnsi" w:cstheme="minorHAnsi"/>
          <w:sz w:val="24"/>
        </w:rPr>
        <w:t>-</w:t>
      </w:r>
      <w:r w:rsidRPr="006F6DC8">
        <w:rPr>
          <w:rFonts w:asciiTheme="minorHAnsi" w:hAnsiTheme="minorHAnsi" w:cstheme="minorHAnsi"/>
          <w:sz w:val="24"/>
        </w:rPr>
        <w:t xml:space="preserve">containing materials located at our site. </w:t>
      </w:r>
    </w:p>
    <w:p w:rsidR="006F6DC8" w:rsidRPr="006F6DC8" w:rsidRDefault="006F6DC8" w:rsidP="006F6DC8">
      <w:pPr>
        <w:jc w:val="both"/>
        <w:rPr>
          <w:rFonts w:asciiTheme="minorHAnsi" w:hAnsiTheme="minorHAnsi" w:cstheme="minorHAnsi"/>
          <w:sz w:val="24"/>
        </w:rPr>
      </w:pPr>
    </w:p>
    <w:p w:rsidR="006F6DC8" w:rsidRPr="005C3D8D" w:rsidRDefault="006F6DC8" w:rsidP="006F6DC8">
      <w:pPr>
        <w:tabs>
          <w:tab w:val="left" w:pos="-1440"/>
        </w:tabs>
        <w:ind w:left="720" w:hanging="720"/>
        <w:jc w:val="both"/>
        <w:rPr>
          <w:rFonts w:asciiTheme="minorHAnsi" w:hAnsiTheme="minorHAnsi" w:cstheme="minorHAnsi"/>
          <w:sz w:val="32"/>
          <w:szCs w:val="32"/>
        </w:rPr>
      </w:pPr>
      <w:r w:rsidRPr="005C3D8D">
        <w:rPr>
          <w:rFonts w:asciiTheme="minorHAnsi" w:hAnsiTheme="minorHAnsi" w:cstheme="minorHAnsi"/>
          <w:b/>
          <w:bCs/>
          <w:sz w:val="32"/>
          <w:szCs w:val="32"/>
        </w:rPr>
        <w:t>2.0</w:t>
      </w:r>
      <w:r w:rsidRPr="005C3D8D">
        <w:rPr>
          <w:rFonts w:asciiTheme="minorHAnsi" w:hAnsiTheme="minorHAnsi" w:cstheme="minorHAnsi"/>
          <w:b/>
          <w:bCs/>
          <w:sz w:val="32"/>
          <w:szCs w:val="32"/>
        </w:rPr>
        <w:tab/>
        <w:t>RESPONSIBILITY</w:t>
      </w:r>
    </w:p>
    <w:p w:rsidR="006F6DC8" w:rsidRPr="006F6DC8" w:rsidRDefault="006F6DC8" w:rsidP="006F6DC8">
      <w:pPr>
        <w:jc w:val="both"/>
        <w:rPr>
          <w:rFonts w:asciiTheme="minorHAnsi" w:hAnsiTheme="minorHAnsi" w:cstheme="minorHAnsi"/>
          <w:sz w:val="24"/>
        </w:rPr>
      </w:pPr>
    </w:p>
    <w:p w:rsidR="006F6DC8" w:rsidRPr="006F6DC8" w:rsidRDefault="006F6DC8" w:rsidP="006F6DC8">
      <w:pPr>
        <w:jc w:val="both"/>
        <w:rPr>
          <w:rFonts w:asciiTheme="minorHAnsi" w:hAnsiTheme="minorHAnsi" w:cstheme="minorHAnsi"/>
          <w:sz w:val="24"/>
        </w:rPr>
      </w:pPr>
      <w:r w:rsidRPr="006F6DC8">
        <w:rPr>
          <w:rFonts w:asciiTheme="minorHAnsi" w:hAnsiTheme="minorHAnsi" w:cstheme="minorHAnsi"/>
          <w:sz w:val="24"/>
        </w:rPr>
        <w:t>(</w:t>
      </w:r>
      <w:r w:rsidRPr="006F6DC8">
        <w:rPr>
          <w:rFonts w:asciiTheme="minorHAnsi" w:hAnsiTheme="minorHAnsi" w:cstheme="minorHAnsi"/>
          <w:sz w:val="24"/>
          <w:u w:val="single"/>
        </w:rPr>
        <w:t xml:space="preserve">   representative   </w:t>
      </w:r>
      <w:r w:rsidRPr="006F6DC8">
        <w:rPr>
          <w:rFonts w:asciiTheme="minorHAnsi" w:hAnsiTheme="minorHAnsi" w:cstheme="minorHAnsi"/>
          <w:sz w:val="24"/>
        </w:rPr>
        <w:t xml:space="preserve">) is responsible for the overall implementation and maintenance of this policy.  Will also ensure that affected employees are trained in asbestos hazards and their responsibilities to control those hazards. </w:t>
      </w:r>
    </w:p>
    <w:p w:rsidR="006F6DC8" w:rsidRPr="006F6DC8" w:rsidRDefault="006F6DC8" w:rsidP="006F6DC8">
      <w:pPr>
        <w:jc w:val="both"/>
        <w:rPr>
          <w:rFonts w:asciiTheme="minorHAnsi" w:hAnsiTheme="minorHAnsi" w:cstheme="minorHAnsi"/>
          <w:sz w:val="24"/>
        </w:rPr>
      </w:pPr>
    </w:p>
    <w:p w:rsidR="006F6DC8" w:rsidRPr="00DF2D4E" w:rsidRDefault="006F6DC8" w:rsidP="00DF2D4E">
      <w:pPr>
        <w:tabs>
          <w:tab w:val="left" w:pos="-1440"/>
        </w:tabs>
        <w:ind w:left="720" w:hanging="720"/>
        <w:rPr>
          <w:rFonts w:asciiTheme="minorHAnsi" w:hAnsiTheme="minorHAnsi" w:cstheme="minorHAnsi"/>
          <w:b/>
          <w:bCs/>
          <w:sz w:val="32"/>
          <w:szCs w:val="32"/>
        </w:rPr>
      </w:pPr>
      <w:r w:rsidRPr="00DF2D4E">
        <w:rPr>
          <w:rFonts w:asciiTheme="minorHAnsi" w:hAnsiTheme="minorHAnsi" w:cstheme="minorHAnsi"/>
          <w:b/>
          <w:bCs/>
          <w:sz w:val="32"/>
          <w:szCs w:val="32"/>
        </w:rPr>
        <w:t>3.0</w:t>
      </w:r>
      <w:r w:rsidRPr="00DF2D4E">
        <w:rPr>
          <w:rFonts w:asciiTheme="minorHAnsi" w:hAnsiTheme="minorHAnsi" w:cstheme="minorHAnsi"/>
          <w:b/>
          <w:bCs/>
          <w:sz w:val="32"/>
          <w:szCs w:val="32"/>
        </w:rPr>
        <w:tab/>
        <w:t xml:space="preserve">IDENTIFICATION OF ASBESTOS-CONTAINING MATERIALS </w:t>
      </w:r>
    </w:p>
    <w:p w:rsidR="006F6DC8" w:rsidRPr="006F6DC8" w:rsidRDefault="006F6DC8" w:rsidP="006F6DC8">
      <w:pPr>
        <w:ind w:firstLine="720"/>
        <w:jc w:val="both"/>
        <w:rPr>
          <w:rFonts w:asciiTheme="minorHAnsi" w:hAnsiTheme="minorHAnsi" w:cstheme="minorHAnsi"/>
          <w:sz w:val="24"/>
        </w:rPr>
      </w:pPr>
    </w:p>
    <w:p w:rsidR="006F6DC8" w:rsidRPr="006F6DC8" w:rsidRDefault="006F6DC8" w:rsidP="006F6DC8">
      <w:pPr>
        <w:jc w:val="both"/>
        <w:rPr>
          <w:rFonts w:asciiTheme="minorHAnsi" w:hAnsiTheme="minorHAnsi" w:cstheme="minorHAnsi"/>
          <w:sz w:val="24"/>
        </w:rPr>
      </w:pPr>
      <w:r w:rsidRPr="006F6DC8">
        <w:rPr>
          <w:rFonts w:asciiTheme="minorHAnsi" w:hAnsiTheme="minorHAnsi" w:cstheme="minorHAnsi"/>
          <w:sz w:val="24"/>
        </w:rPr>
        <w:t xml:space="preserve">The following presumed to be Asbestos Containing Materials have been identified at the </w:t>
      </w:r>
      <w:proofErr w:type="gramStart"/>
      <w:r w:rsidRPr="006F6DC8">
        <w:rPr>
          <w:rFonts w:asciiTheme="minorHAnsi" w:hAnsiTheme="minorHAnsi" w:cstheme="minorHAnsi"/>
          <w:sz w:val="24"/>
          <w:u w:val="single"/>
        </w:rPr>
        <w:t xml:space="preserve">(  </w:t>
      </w:r>
      <w:proofErr w:type="gramEnd"/>
      <w:r w:rsidRPr="006F6DC8">
        <w:rPr>
          <w:rFonts w:asciiTheme="minorHAnsi" w:hAnsiTheme="minorHAnsi" w:cstheme="minorHAnsi"/>
          <w:sz w:val="24"/>
          <w:u w:val="single"/>
        </w:rPr>
        <w:t xml:space="preserve"> company name  )</w:t>
      </w:r>
      <w:r w:rsidRPr="006F6DC8">
        <w:rPr>
          <w:rFonts w:asciiTheme="minorHAnsi" w:hAnsiTheme="minorHAnsi" w:cstheme="minorHAnsi"/>
          <w:sz w:val="24"/>
        </w:rPr>
        <w:t xml:space="preserve">, </w:t>
      </w:r>
      <w:r w:rsidRPr="006F6DC8">
        <w:rPr>
          <w:rFonts w:asciiTheme="minorHAnsi" w:hAnsiTheme="minorHAnsi" w:cstheme="minorHAnsi"/>
          <w:sz w:val="24"/>
          <w:u w:val="single"/>
        </w:rPr>
        <w:t xml:space="preserve">(   address   </w:t>
      </w:r>
      <w:r w:rsidRPr="006F6DC8">
        <w:rPr>
          <w:rFonts w:asciiTheme="minorHAnsi" w:hAnsiTheme="minorHAnsi" w:cstheme="minorHAnsi"/>
          <w:sz w:val="24"/>
        </w:rPr>
        <w:t>).  Suspect building materials installed before 1970 are presumed to contain asbestos until proven not to contain asbestos by laboratory testing.  Laboratory testing is not required if the building owner will handle and treat all presumed materials as if they contain asbestos.  The building owner may arrange for testing at any time to prove/disprove that the presumed material contains asbestos.</w:t>
      </w:r>
    </w:p>
    <w:p w:rsidR="008F3138" w:rsidRDefault="008F3138" w:rsidP="006F6DC8">
      <w:pPr>
        <w:ind w:firstLine="720"/>
        <w:jc w:val="both"/>
        <w:rPr>
          <w:rFonts w:asciiTheme="minorHAnsi" w:hAnsiTheme="minorHAnsi" w:cstheme="minorHAnsi"/>
          <w:sz w:val="24"/>
        </w:rPr>
        <w:sectPr w:rsidR="008F3138" w:rsidSect="001F1566">
          <w:headerReference w:type="default" r:id="rId8"/>
          <w:footerReference w:type="default" r:id="rId9"/>
          <w:pgSz w:w="12240" w:h="15840"/>
          <w:pgMar w:top="720" w:right="720" w:bottom="720" w:left="720" w:header="720" w:footer="720" w:gutter="0"/>
          <w:cols w:space="720"/>
          <w:docGrid w:linePitch="360"/>
        </w:sectPr>
      </w:pPr>
    </w:p>
    <w:p w:rsidR="006F6DC8" w:rsidRPr="006F6DC8" w:rsidRDefault="006F6DC8" w:rsidP="006F6DC8">
      <w:pPr>
        <w:ind w:firstLine="720"/>
        <w:jc w:val="both"/>
        <w:rPr>
          <w:rFonts w:asciiTheme="minorHAnsi" w:hAnsiTheme="minorHAnsi" w:cstheme="minorHAnsi"/>
          <w:sz w:val="24"/>
        </w:rPr>
      </w:pPr>
    </w:p>
    <w:tbl>
      <w:tblPr>
        <w:tblW w:w="8908" w:type="dxa"/>
        <w:tblInd w:w="480" w:type="dxa"/>
        <w:tblLayout w:type="fixed"/>
        <w:tblCellMar>
          <w:left w:w="120" w:type="dxa"/>
          <w:right w:w="120" w:type="dxa"/>
        </w:tblCellMar>
        <w:tblLook w:val="0000" w:firstRow="0" w:lastRow="0" w:firstColumn="0" w:lastColumn="0" w:noHBand="0" w:noVBand="0"/>
      </w:tblPr>
      <w:tblGrid>
        <w:gridCol w:w="1620"/>
        <w:gridCol w:w="1530"/>
        <w:gridCol w:w="1574"/>
        <w:gridCol w:w="1574"/>
        <w:gridCol w:w="2610"/>
      </w:tblGrid>
      <w:tr w:rsidR="006F6DC8" w:rsidRPr="006F6DC8" w:rsidTr="0055666E">
        <w:tc>
          <w:tcPr>
            <w:tcW w:w="162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Item</w:t>
            </w:r>
          </w:p>
        </w:tc>
        <w:tc>
          <w:tcPr>
            <w:tcW w:w="153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Location</w:t>
            </w: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 Asbestos</w:t>
            </w: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Condition</w:t>
            </w:r>
          </w:p>
        </w:tc>
        <w:tc>
          <w:tcPr>
            <w:tcW w:w="261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Policy</w:t>
            </w:r>
          </w:p>
        </w:tc>
      </w:tr>
      <w:tr w:rsidR="006F6DC8" w:rsidRPr="006F6DC8" w:rsidTr="0055666E">
        <w:tc>
          <w:tcPr>
            <w:tcW w:w="162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r w:rsidRPr="006F6DC8">
              <w:rPr>
                <w:rFonts w:asciiTheme="minorHAnsi" w:hAnsiTheme="minorHAnsi" w:cstheme="minorHAnsi"/>
                <w:b/>
                <w:bCs/>
                <w:sz w:val="24"/>
              </w:rPr>
              <w:t>Hard-packed elbow pipe insulation</w:t>
            </w:r>
          </w:p>
        </w:tc>
        <w:tc>
          <w:tcPr>
            <w:tcW w:w="153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rPr>
                <w:rFonts w:asciiTheme="minorHAnsi" w:hAnsiTheme="minorHAnsi" w:cstheme="minorHAnsi"/>
                <w:sz w:val="24"/>
              </w:rPr>
            </w:pPr>
            <w:r w:rsidRPr="006F6DC8">
              <w:rPr>
                <w:rFonts w:asciiTheme="minorHAnsi" w:hAnsiTheme="minorHAnsi" w:cstheme="minorHAnsi"/>
                <w:sz w:val="24"/>
              </w:rPr>
              <w:t>Laundry</w:t>
            </w:r>
          </w:p>
          <w:p w:rsidR="006F6DC8" w:rsidRPr="006F6DC8" w:rsidRDefault="006F6DC8" w:rsidP="00436CFF">
            <w:pPr>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rPr>
                <w:rFonts w:asciiTheme="minorHAnsi" w:hAnsiTheme="minorHAnsi" w:cstheme="minorHAnsi"/>
                <w:sz w:val="24"/>
              </w:rPr>
            </w:pPr>
            <w:r w:rsidRPr="006F6DC8">
              <w:rPr>
                <w:rFonts w:asciiTheme="minorHAnsi" w:hAnsiTheme="minorHAnsi" w:cstheme="minorHAnsi"/>
                <w:sz w:val="24"/>
              </w:rPr>
              <w:t>Not tested. Presumed to Contain Asbestos.</w:t>
            </w:r>
          </w:p>
          <w:p w:rsidR="006F6DC8" w:rsidRPr="006F6DC8" w:rsidRDefault="006F6DC8" w:rsidP="00436CFF">
            <w:pPr>
              <w:tabs>
                <w:tab w:val="right" w:pos="1334"/>
              </w:tabs>
              <w:spacing w:after="58"/>
              <w:rPr>
                <w:rFonts w:asciiTheme="minorHAnsi" w:hAnsiTheme="minorHAnsi" w:cstheme="minorHAnsi"/>
                <w:sz w:val="24"/>
              </w:rPr>
            </w:pPr>
            <w:r w:rsidRPr="006F6DC8">
              <w:rPr>
                <w:rFonts w:asciiTheme="minorHAnsi" w:hAnsiTheme="minorHAnsi" w:cstheme="minorHAnsi"/>
                <w:sz w:val="24"/>
              </w:rPr>
              <w:tab/>
            </w: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Good Condition.</w:t>
            </w:r>
          </w:p>
        </w:tc>
        <w:tc>
          <w:tcPr>
            <w:tcW w:w="261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Do Not Disturb. If removal is desired, removal must be conducted by an Asbestos Contractor.</w:t>
            </w:r>
          </w:p>
        </w:tc>
      </w:tr>
    </w:tbl>
    <w:p w:rsidR="0055666E" w:rsidRDefault="0055666E">
      <w:r>
        <w:br w:type="page"/>
      </w:r>
    </w:p>
    <w:tbl>
      <w:tblPr>
        <w:tblW w:w="8908" w:type="dxa"/>
        <w:tblInd w:w="480" w:type="dxa"/>
        <w:tblLayout w:type="fixed"/>
        <w:tblCellMar>
          <w:left w:w="120" w:type="dxa"/>
          <w:right w:w="120" w:type="dxa"/>
        </w:tblCellMar>
        <w:tblLook w:val="0000" w:firstRow="0" w:lastRow="0" w:firstColumn="0" w:lastColumn="0" w:noHBand="0" w:noVBand="0"/>
      </w:tblPr>
      <w:tblGrid>
        <w:gridCol w:w="1620"/>
        <w:gridCol w:w="1530"/>
        <w:gridCol w:w="1574"/>
        <w:gridCol w:w="1574"/>
        <w:gridCol w:w="2610"/>
      </w:tblGrid>
      <w:tr w:rsidR="006F6DC8" w:rsidRPr="006F6DC8" w:rsidTr="0055666E">
        <w:tc>
          <w:tcPr>
            <w:tcW w:w="162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tabs>
                <w:tab w:val="right" w:pos="1380"/>
              </w:tabs>
              <w:spacing w:after="58"/>
              <w:rPr>
                <w:rFonts w:asciiTheme="minorHAnsi" w:hAnsiTheme="minorHAnsi" w:cstheme="minorHAnsi"/>
                <w:b/>
                <w:bCs/>
                <w:sz w:val="24"/>
              </w:rPr>
            </w:pPr>
            <w:r w:rsidRPr="006F6DC8">
              <w:rPr>
                <w:rFonts w:asciiTheme="minorHAnsi" w:hAnsiTheme="minorHAnsi" w:cstheme="minorHAnsi"/>
                <w:b/>
                <w:bCs/>
                <w:sz w:val="24"/>
              </w:rPr>
              <w:t xml:space="preserve">9x9 vinyl floor tile </w:t>
            </w:r>
            <w:r w:rsidRPr="006F6DC8">
              <w:rPr>
                <w:rFonts w:asciiTheme="minorHAnsi" w:hAnsiTheme="minorHAnsi" w:cstheme="minorHAnsi"/>
                <w:b/>
                <w:bCs/>
                <w:sz w:val="24"/>
              </w:rPr>
              <w:tab/>
            </w:r>
          </w:p>
        </w:tc>
        <w:tc>
          <w:tcPr>
            <w:tcW w:w="153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rPr>
                <w:rFonts w:asciiTheme="minorHAnsi" w:hAnsiTheme="minorHAnsi" w:cstheme="minorHAnsi"/>
                <w:sz w:val="24"/>
              </w:rPr>
            </w:pPr>
            <w:r w:rsidRPr="006F6DC8">
              <w:rPr>
                <w:rFonts w:asciiTheme="minorHAnsi" w:hAnsiTheme="minorHAnsi" w:cstheme="minorHAnsi"/>
                <w:sz w:val="24"/>
              </w:rPr>
              <w:t>Basement Hall</w:t>
            </w: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 xml:space="preserve"> </w:t>
            </w: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Not tested. Presumed to Contain Asbestos.</w:t>
            </w: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Good Condition.</w:t>
            </w:r>
          </w:p>
        </w:tc>
        <w:tc>
          <w:tcPr>
            <w:tcW w:w="261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rPr>
                <w:rFonts w:asciiTheme="minorHAnsi" w:hAnsiTheme="minorHAnsi" w:cstheme="minorHAnsi"/>
                <w:sz w:val="24"/>
              </w:rPr>
            </w:pPr>
            <w:r w:rsidRPr="006F6DC8">
              <w:rPr>
                <w:rFonts w:asciiTheme="minorHAnsi" w:hAnsiTheme="minorHAnsi" w:cstheme="minorHAnsi"/>
                <w:sz w:val="24"/>
              </w:rPr>
              <w:t>Keep in place.</w:t>
            </w:r>
          </w:p>
          <w:p w:rsidR="006F6DC8" w:rsidRPr="006F6DC8" w:rsidRDefault="006F6DC8" w:rsidP="00436CFF">
            <w:pPr>
              <w:spacing w:after="58"/>
              <w:rPr>
                <w:rFonts w:asciiTheme="minorHAnsi" w:hAnsiTheme="minorHAnsi" w:cstheme="minorHAnsi"/>
                <w:sz w:val="24"/>
              </w:rPr>
            </w:pPr>
            <w:r w:rsidRPr="006F6DC8">
              <w:rPr>
                <w:rFonts w:asciiTheme="minorHAnsi" w:hAnsiTheme="minorHAnsi" w:cstheme="minorHAnsi"/>
                <w:sz w:val="24"/>
              </w:rPr>
              <w:t>Use buffing, stripping</w:t>
            </w:r>
            <w:r w:rsidR="006270D3">
              <w:rPr>
                <w:rFonts w:asciiTheme="minorHAnsi" w:hAnsiTheme="minorHAnsi" w:cstheme="minorHAnsi"/>
                <w:sz w:val="24"/>
              </w:rPr>
              <w:t>,</w:t>
            </w:r>
            <w:r w:rsidRPr="006F6DC8">
              <w:rPr>
                <w:rFonts w:asciiTheme="minorHAnsi" w:hAnsiTheme="minorHAnsi" w:cstheme="minorHAnsi"/>
                <w:sz w:val="24"/>
              </w:rPr>
              <w:t xml:space="preserve"> and refinishing procedures that minimize contact of pads with asbestos dust.</w:t>
            </w:r>
          </w:p>
        </w:tc>
      </w:tr>
      <w:tr w:rsidR="006F6DC8" w:rsidRPr="006F6DC8" w:rsidTr="0055666E">
        <w:tc>
          <w:tcPr>
            <w:tcW w:w="162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b/>
                <w:bCs/>
                <w:sz w:val="24"/>
              </w:rPr>
            </w:pPr>
          </w:p>
        </w:tc>
        <w:tc>
          <w:tcPr>
            <w:tcW w:w="153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b/>
                <w:bCs/>
                <w:sz w:val="24"/>
              </w:rPr>
            </w:pPr>
          </w:p>
          <w:p w:rsidR="006F6DC8" w:rsidRPr="006F6DC8" w:rsidRDefault="006F6DC8" w:rsidP="00436CFF">
            <w:pPr>
              <w:spacing w:after="58"/>
              <w:rPr>
                <w:rFonts w:asciiTheme="minorHAnsi" w:hAnsiTheme="minorHAnsi" w:cstheme="minorHAnsi"/>
                <w:sz w:val="24"/>
              </w:rPr>
            </w:pP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p>
        </w:tc>
        <w:tc>
          <w:tcPr>
            <w:tcW w:w="1574"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p>
        </w:tc>
        <w:tc>
          <w:tcPr>
            <w:tcW w:w="2610" w:type="dxa"/>
            <w:tcBorders>
              <w:top w:val="single" w:sz="7" w:space="0" w:color="000000"/>
              <w:left w:val="single" w:sz="7" w:space="0" w:color="000000"/>
              <w:bottom w:val="single" w:sz="7" w:space="0" w:color="000000"/>
              <w:right w:val="single" w:sz="7" w:space="0" w:color="000000"/>
            </w:tcBorders>
          </w:tcPr>
          <w:p w:rsidR="006F6DC8" w:rsidRPr="006F6DC8" w:rsidRDefault="006F6DC8" w:rsidP="00436CFF">
            <w:pPr>
              <w:spacing w:line="120" w:lineRule="exact"/>
              <w:rPr>
                <w:rFonts w:asciiTheme="minorHAnsi" w:hAnsiTheme="minorHAnsi" w:cstheme="minorHAnsi"/>
                <w:sz w:val="24"/>
              </w:rPr>
            </w:pPr>
          </w:p>
          <w:p w:rsidR="006F6DC8" w:rsidRPr="006F6DC8" w:rsidRDefault="006F6DC8" w:rsidP="00436CFF">
            <w:pPr>
              <w:spacing w:after="58"/>
              <w:rPr>
                <w:rFonts w:asciiTheme="minorHAnsi" w:hAnsiTheme="minorHAnsi" w:cstheme="minorHAnsi"/>
                <w:sz w:val="24"/>
              </w:rPr>
            </w:pPr>
          </w:p>
        </w:tc>
      </w:tr>
    </w:tbl>
    <w:p w:rsidR="006F6DC8" w:rsidRPr="006F6DC8" w:rsidRDefault="006F6DC8" w:rsidP="006F6DC8">
      <w:pPr>
        <w:jc w:val="both"/>
        <w:rPr>
          <w:rFonts w:asciiTheme="minorHAnsi" w:hAnsiTheme="minorHAnsi" w:cstheme="minorHAnsi"/>
          <w:sz w:val="24"/>
        </w:rPr>
      </w:pPr>
    </w:p>
    <w:p w:rsidR="006F6DC8" w:rsidRPr="0055666E" w:rsidRDefault="006F6DC8" w:rsidP="006F6DC8">
      <w:pPr>
        <w:tabs>
          <w:tab w:val="left" w:pos="-1440"/>
        </w:tabs>
        <w:ind w:left="720" w:hanging="720"/>
        <w:jc w:val="both"/>
        <w:rPr>
          <w:rFonts w:asciiTheme="majorHAnsi" w:hAnsiTheme="majorHAnsi" w:cstheme="majorHAnsi"/>
          <w:b/>
          <w:bCs/>
          <w:sz w:val="32"/>
          <w:szCs w:val="32"/>
        </w:rPr>
      </w:pPr>
      <w:r w:rsidRPr="0055666E">
        <w:rPr>
          <w:rFonts w:asciiTheme="majorHAnsi" w:hAnsiTheme="majorHAnsi" w:cstheme="majorHAnsi"/>
          <w:b/>
          <w:bCs/>
          <w:sz w:val="32"/>
          <w:szCs w:val="32"/>
        </w:rPr>
        <w:t>4.0</w:t>
      </w:r>
      <w:r w:rsidRPr="0055666E">
        <w:rPr>
          <w:rFonts w:asciiTheme="majorHAnsi" w:hAnsiTheme="majorHAnsi" w:cstheme="majorHAnsi"/>
          <w:b/>
          <w:bCs/>
          <w:sz w:val="32"/>
          <w:szCs w:val="32"/>
        </w:rPr>
        <w:tab/>
        <w:t>WARNING LABELS</w:t>
      </w:r>
    </w:p>
    <w:p w:rsidR="006F6DC8" w:rsidRPr="006F6DC8" w:rsidRDefault="006F6DC8" w:rsidP="006F6DC8">
      <w:pPr>
        <w:jc w:val="both"/>
        <w:rPr>
          <w:rFonts w:asciiTheme="minorHAnsi" w:hAnsiTheme="minorHAnsi" w:cstheme="minorHAnsi"/>
          <w:b/>
          <w:bCs/>
          <w:sz w:val="24"/>
        </w:rPr>
      </w:pPr>
    </w:p>
    <w:p w:rsidR="006F6DC8" w:rsidRPr="006F6DC8" w:rsidRDefault="006F6DC8" w:rsidP="006F6DC8">
      <w:pPr>
        <w:jc w:val="both"/>
        <w:rPr>
          <w:rFonts w:asciiTheme="minorHAnsi" w:hAnsiTheme="minorHAnsi" w:cstheme="minorHAnsi"/>
          <w:sz w:val="24"/>
        </w:rPr>
      </w:pPr>
      <w:r w:rsidRPr="006F6DC8">
        <w:rPr>
          <w:rFonts w:asciiTheme="minorHAnsi" w:hAnsiTheme="minorHAnsi" w:cstheme="minorHAnsi"/>
          <w:sz w:val="24"/>
        </w:rPr>
        <w:t>The OSHA Asbestos standard (29 CFR 1926.1101) requires that building occupants are notified of the presence of asbestos</w:t>
      </w:r>
      <w:r w:rsidR="006270D3">
        <w:rPr>
          <w:rFonts w:asciiTheme="minorHAnsi" w:hAnsiTheme="minorHAnsi" w:cstheme="minorHAnsi"/>
          <w:sz w:val="24"/>
        </w:rPr>
        <w:t>-</w:t>
      </w:r>
      <w:r w:rsidRPr="006F6DC8">
        <w:rPr>
          <w:rFonts w:asciiTheme="minorHAnsi" w:hAnsiTheme="minorHAnsi" w:cstheme="minorHAnsi"/>
          <w:sz w:val="24"/>
        </w:rPr>
        <w:t>containing materials so that the materials are not disturbed or handled in a manner that could generate or release asbestos dust.</w:t>
      </w:r>
    </w:p>
    <w:p w:rsidR="006F6DC8" w:rsidRPr="006F6DC8" w:rsidRDefault="006F6DC8" w:rsidP="006F6DC8">
      <w:pPr>
        <w:jc w:val="both"/>
        <w:rPr>
          <w:rFonts w:asciiTheme="minorHAnsi" w:hAnsiTheme="minorHAnsi" w:cstheme="minorHAnsi"/>
          <w:sz w:val="24"/>
        </w:rPr>
      </w:pPr>
    </w:p>
    <w:p w:rsidR="006F6DC8" w:rsidRPr="006F6DC8" w:rsidRDefault="006F6DC8" w:rsidP="006F6DC8">
      <w:pPr>
        <w:jc w:val="both"/>
        <w:rPr>
          <w:rFonts w:asciiTheme="minorHAnsi" w:hAnsiTheme="minorHAnsi" w:cstheme="minorHAnsi"/>
          <w:sz w:val="24"/>
        </w:rPr>
      </w:pPr>
      <w:r w:rsidRPr="006F6DC8">
        <w:rPr>
          <w:rFonts w:asciiTheme="minorHAnsi" w:hAnsiTheme="minorHAnsi" w:cstheme="minorHAnsi"/>
          <w:sz w:val="24"/>
        </w:rPr>
        <w:t>This will be achieved by placing signs on friable (can be crumbled by hand pressure) asbestos</w:t>
      </w:r>
      <w:r w:rsidR="006270D3">
        <w:rPr>
          <w:rFonts w:asciiTheme="minorHAnsi" w:hAnsiTheme="minorHAnsi" w:cstheme="minorHAnsi"/>
          <w:sz w:val="24"/>
        </w:rPr>
        <w:t>-</w:t>
      </w:r>
      <w:r w:rsidRPr="006F6DC8">
        <w:rPr>
          <w:rFonts w:asciiTheme="minorHAnsi" w:hAnsiTheme="minorHAnsi" w:cstheme="minorHAnsi"/>
          <w:sz w:val="24"/>
        </w:rPr>
        <w:t>containing materials.  The following label will be attached to all hard-packed thermal insulation. Pipe insulation will be labeled periodically, and in areas where</w:t>
      </w:r>
      <w:r w:rsidR="006270D3">
        <w:rPr>
          <w:rFonts w:asciiTheme="minorHAnsi" w:hAnsiTheme="minorHAnsi" w:cstheme="minorHAnsi"/>
          <w:sz w:val="24"/>
        </w:rPr>
        <w:t xml:space="preserve"> </w:t>
      </w:r>
      <w:r w:rsidRPr="006F6DC8">
        <w:rPr>
          <w:rFonts w:asciiTheme="minorHAnsi" w:hAnsiTheme="minorHAnsi" w:cstheme="minorHAnsi"/>
          <w:sz w:val="24"/>
        </w:rPr>
        <w:t>maintenance is likely.  A label s</w:t>
      </w:r>
      <w:r w:rsidR="0075575E">
        <w:rPr>
          <w:rFonts w:asciiTheme="minorHAnsi" w:hAnsiTheme="minorHAnsi" w:cstheme="minorHAnsi"/>
          <w:sz w:val="24"/>
        </w:rPr>
        <w:t>hould be attached to each elbow</w:t>
      </w:r>
      <w:r w:rsidRPr="006F6DC8">
        <w:rPr>
          <w:rFonts w:asciiTheme="minorHAnsi" w:hAnsiTheme="minorHAnsi" w:cstheme="minorHAnsi"/>
          <w:sz w:val="24"/>
        </w:rPr>
        <w:t>:</w:t>
      </w:r>
    </w:p>
    <w:p w:rsidR="006F6DC8" w:rsidRPr="006F6DC8" w:rsidRDefault="006F6DC8" w:rsidP="006F6DC8">
      <w:pPr>
        <w:jc w:val="both"/>
        <w:rPr>
          <w:rFonts w:asciiTheme="minorHAnsi" w:hAnsiTheme="minorHAnsi" w:cstheme="minorHAnsi"/>
          <w:b/>
          <w:bCs/>
          <w:sz w:val="24"/>
        </w:rPr>
      </w:pPr>
    </w:p>
    <w:p w:rsidR="006F6DC8" w:rsidRPr="006F6DC8" w:rsidRDefault="006F6DC8" w:rsidP="006F6DC8">
      <w:pPr>
        <w:ind w:firstLine="720"/>
        <w:jc w:val="both"/>
        <w:rPr>
          <w:rFonts w:asciiTheme="minorHAnsi" w:hAnsiTheme="minorHAnsi" w:cstheme="minorHAnsi"/>
          <w:b/>
          <w:bCs/>
          <w:sz w:val="24"/>
        </w:rPr>
      </w:pPr>
      <w:r w:rsidRPr="006F6DC8">
        <w:rPr>
          <w:rFonts w:asciiTheme="minorHAnsi" w:hAnsiTheme="minorHAnsi" w:cstheme="minorHAnsi"/>
          <w:b/>
          <w:bCs/>
          <w:sz w:val="24"/>
        </w:rPr>
        <w:t>DANGER.</w:t>
      </w:r>
    </w:p>
    <w:p w:rsidR="006F6DC8" w:rsidRPr="006F6DC8" w:rsidRDefault="006F6DC8" w:rsidP="006F6DC8">
      <w:pPr>
        <w:ind w:firstLine="720"/>
        <w:jc w:val="both"/>
        <w:rPr>
          <w:rFonts w:asciiTheme="minorHAnsi" w:hAnsiTheme="minorHAnsi" w:cstheme="minorHAnsi"/>
          <w:b/>
          <w:bCs/>
          <w:sz w:val="24"/>
        </w:rPr>
      </w:pPr>
      <w:r w:rsidRPr="006F6DC8">
        <w:rPr>
          <w:rFonts w:asciiTheme="minorHAnsi" w:hAnsiTheme="minorHAnsi" w:cstheme="minorHAnsi"/>
          <w:b/>
          <w:bCs/>
          <w:sz w:val="24"/>
        </w:rPr>
        <w:t>Contains Asbestos Fibers</w:t>
      </w:r>
    </w:p>
    <w:p w:rsidR="006F6DC8" w:rsidRPr="006F6DC8" w:rsidRDefault="006F6DC8" w:rsidP="006F6DC8">
      <w:pPr>
        <w:ind w:firstLine="720"/>
        <w:jc w:val="both"/>
        <w:rPr>
          <w:rFonts w:asciiTheme="minorHAnsi" w:hAnsiTheme="minorHAnsi" w:cstheme="minorHAnsi"/>
          <w:b/>
          <w:bCs/>
          <w:sz w:val="24"/>
        </w:rPr>
      </w:pPr>
      <w:r w:rsidRPr="006F6DC8">
        <w:rPr>
          <w:rFonts w:asciiTheme="minorHAnsi" w:hAnsiTheme="minorHAnsi" w:cstheme="minorHAnsi"/>
          <w:b/>
          <w:bCs/>
          <w:sz w:val="24"/>
        </w:rPr>
        <w:t>Avoid Creating Dust</w:t>
      </w:r>
    </w:p>
    <w:p w:rsidR="006F6DC8" w:rsidRPr="006F6DC8" w:rsidRDefault="006F6DC8" w:rsidP="006F6DC8">
      <w:pPr>
        <w:ind w:firstLine="720"/>
        <w:jc w:val="both"/>
        <w:rPr>
          <w:rFonts w:asciiTheme="minorHAnsi" w:hAnsiTheme="minorHAnsi" w:cstheme="minorHAnsi"/>
          <w:b/>
          <w:bCs/>
          <w:sz w:val="24"/>
        </w:rPr>
      </w:pPr>
      <w:r w:rsidRPr="006F6DC8">
        <w:rPr>
          <w:rFonts w:asciiTheme="minorHAnsi" w:hAnsiTheme="minorHAnsi" w:cstheme="minorHAnsi"/>
          <w:b/>
          <w:bCs/>
          <w:sz w:val="24"/>
        </w:rPr>
        <w:t>Cancer and Lung Disease Hazard</w:t>
      </w:r>
    </w:p>
    <w:p w:rsidR="006F6DC8" w:rsidRPr="006F6DC8" w:rsidRDefault="006F6DC8" w:rsidP="006F6DC8">
      <w:pPr>
        <w:jc w:val="both"/>
        <w:rPr>
          <w:rFonts w:asciiTheme="minorHAnsi" w:hAnsiTheme="minorHAnsi" w:cstheme="minorHAnsi"/>
          <w:b/>
          <w:bCs/>
          <w:sz w:val="24"/>
        </w:rPr>
      </w:pPr>
    </w:p>
    <w:p w:rsidR="006F6DC8" w:rsidRPr="0055666E" w:rsidRDefault="006F6DC8" w:rsidP="006F6DC8">
      <w:pPr>
        <w:tabs>
          <w:tab w:val="left" w:pos="-1440"/>
        </w:tabs>
        <w:ind w:left="720" w:hanging="720"/>
        <w:jc w:val="both"/>
        <w:rPr>
          <w:rFonts w:asciiTheme="majorHAnsi" w:hAnsiTheme="majorHAnsi" w:cstheme="majorHAnsi"/>
          <w:b/>
          <w:bCs/>
          <w:sz w:val="32"/>
          <w:szCs w:val="32"/>
        </w:rPr>
      </w:pPr>
      <w:r w:rsidRPr="0055666E">
        <w:rPr>
          <w:rFonts w:asciiTheme="majorHAnsi" w:hAnsiTheme="majorHAnsi" w:cstheme="majorHAnsi"/>
          <w:b/>
          <w:bCs/>
          <w:sz w:val="32"/>
          <w:szCs w:val="32"/>
        </w:rPr>
        <w:t>5.0</w:t>
      </w:r>
      <w:r w:rsidRPr="0055666E">
        <w:rPr>
          <w:rFonts w:asciiTheme="majorHAnsi" w:hAnsiTheme="majorHAnsi" w:cstheme="majorHAnsi"/>
          <w:b/>
          <w:bCs/>
          <w:sz w:val="32"/>
          <w:szCs w:val="32"/>
        </w:rPr>
        <w:tab/>
        <w:t>MAINTENANCE ACTIVITIES</w:t>
      </w:r>
    </w:p>
    <w:p w:rsidR="006F6DC8" w:rsidRPr="006F6DC8" w:rsidRDefault="006F6DC8" w:rsidP="006F6DC8">
      <w:pPr>
        <w:jc w:val="both"/>
        <w:rPr>
          <w:rFonts w:asciiTheme="minorHAnsi" w:hAnsiTheme="minorHAnsi" w:cstheme="minorHAnsi"/>
          <w:b/>
          <w:bCs/>
          <w:sz w:val="24"/>
        </w:rPr>
      </w:pPr>
    </w:p>
    <w:p w:rsidR="006F6DC8" w:rsidRPr="006F6DC8" w:rsidRDefault="006F6DC8" w:rsidP="006F6DC8">
      <w:pPr>
        <w:jc w:val="both"/>
        <w:rPr>
          <w:rFonts w:asciiTheme="minorHAnsi" w:hAnsiTheme="minorHAnsi" w:cstheme="minorHAnsi"/>
          <w:sz w:val="24"/>
        </w:rPr>
      </w:pPr>
      <w:r w:rsidRPr="006F6DC8">
        <w:rPr>
          <w:rFonts w:asciiTheme="minorHAnsi" w:hAnsiTheme="minorHAnsi" w:cstheme="minorHAnsi"/>
          <w:sz w:val="24"/>
        </w:rPr>
        <w:t>Maintenance activities should be restricted so that asbestos-containing materials are not handled in a manner that could release asbestos fibers.</w:t>
      </w:r>
    </w:p>
    <w:p w:rsidR="006F6DC8" w:rsidRPr="006F6DC8" w:rsidRDefault="006F6DC8" w:rsidP="006F6DC8">
      <w:pPr>
        <w:jc w:val="both"/>
        <w:rPr>
          <w:rFonts w:asciiTheme="minorHAnsi" w:hAnsiTheme="minorHAnsi" w:cstheme="minorHAnsi"/>
          <w:b/>
          <w:bCs/>
          <w:sz w:val="24"/>
        </w:rPr>
      </w:pPr>
    </w:p>
    <w:p w:rsidR="006F6DC8" w:rsidRPr="006F6DC8" w:rsidRDefault="006F6DC8" w:rsidP="006F6DC8">
      <w:pPr>
        <w:tabs>
          <w:tab w:val="left" w:pos="-1440"/>
        </w:tabs>
        <w:ind w:left="1440" w:hanging="720"/>
        <w:jc w:val="both"/>
        <w:rPr>
          <w:rFonts w:asciiTheme="minorHAnsi" w:hAnsiTheme="minorHAnsi" w:cstheme="minorHAnsi"/>
          <w:sz w:val="24"/>
        </w:rPr>
      </w:pPr>
      <w:r w:rsidRPr="006F6DC8">
        <w:rPr>
          <w:rFonts w:asciiTheme="minorHAnsi" w:hAnsiTheme="minorHAnsi" w:cstheme="minorHAnsi"/>
          <w:b/>
          <w:bCs/>
          <w:sz w:val="24"/>
        </w:rPr>
        <w:t>5.1</w:t>
      </w:r>
      <w:r w:rsidRPr="006F6DC8">
        <w:rPr>
          <w:rFonts w:asciiTheme="minorHAnsi" w:hAnsiTheme="minorHAnsi" w:cstheme="minorHAnsi"/>
          <w:b/>
          <w:bCs/>
          <w:sz w:val="24"/>
        </w:rPr>
        <w:tab/>
        <w:t xml:space="preserve">Vinyl Floor Tile:   </w:t>
      </w:r>
      <w:r w:rsidRPr="006F6DC8">
        <w:rPr>
          <w:rFonts w:asciiTheme="minorHAnsi" w:hAnsiTheme="minorHAnsi" w:cstheme="minorHAnsi"/>
          <w:sz w:val="24"/>
        </w:rPr>
        <w:t>Buffing and waxing should be conducted in a manner that avoids penetrating the top layer of the tile so that asbestos fibers are not released. No cutting of asbestos-containing tiles is permitted.  The US EPA has published safe work practices for buffing, waxing</w:t>
      </w:r>
      <w:r w:rsidR="006270D3">
        <w:rPr>
          <w:rFonts w:asciiTheme="minorHAnsi" w:hAnsiTheme="minorHAnsi" w:cstheme="minorHAnsi"/>
          <w:sz w:val="24"/>
        </w:rPr>
        <w:t>,</w:t>
      </w:r>
      <w:r w:rsidRPr="006F6DC8">
        <w:rPr>
          <w:rFonts w:asciiTheme="minorHAnsi" w:hAnsiTheme="minorHAnsi" w:cstheme="minorHAnsi"/>
          <w:sz w:val="24"/>
        </w:rPr>
        <w:t xml:space="preserve"> and other housekeeping activities on 9x9 asbestos floor tile.  OSHA has these guidelines:</w:t>
      </w:r>
    </w:p>
    <w:p w:rsidR="006F6DC8" w:rsidRPr="006F6DC8" w:rsidRDefault="006F6DC8" w:rsidP="00484078">
      <w:pPr>
        <w:pStyle w:val="Level1"/>
        <w:numPr>
          <w:ilvl w:val="0"/>
          <w:numId w:val="6"/>
        </w:numPr>
        <w:tabs>
          <w:tab w:val="left" w:pos="-1440"/>
        </w:tabs>
        <w:jc w:val="both"/>
        <w:rPr>
          <w:rFonts w:asciiTheme="minorHAnsi" w:hAnsiTheme="minorHAnsi" w:cstheme="minorHAnsi"/>
          <w:sz w:val="24"/>
        </w:rPr>
      </w:pPr>
      <w:r w:rsidRPr="006F6DC8">
        <w:rPr>
          <w:rFonts w:asciiTheme="minorHAnsi" w:hAnsiTheme="minorHAnsi" w:cstheme="minorHAnsi"/>
          <w:sz w:val="24"/>
        </w:rPr>
        <w:t>Sanding of asbestos floor tile is prohibited.</w:t>
      </w:r>
    </w:p>
    <w:p w:rsidR="006F6DC8" w:rsidRPr="006F6DC8" w:rsidRDefault="006F6DC8" w:rsidP="00484078">
      <w:pPr>
        <w:pStyle w:val="Level1"/>
        <w:numPr>
          <w:ilvl w:val="0"/>
          <w:numId w:val="6"/>
        </w:numPr>
        <w:tabs>
          <w:tab w:val="left" w:pos="-1440"/>
        </w:tabs>
        <w:jc w:val="both"/>
        <w:rPr>
          <w:rFonts w:asciiTheme="minorHAnsi" w:hAnsiTheme="minorHAnsi" w:cstheme="minorHAnsi"/>
          <w:sz w:val="24"/>
        </w:rPr>
      </w:pPr>
      <w:r w:rsidRPr="006F6DC8">
        <w:rPr>
          <w:rFonts w:asciiTheme="minorHAnsi" w:hAnsiTheme="minorHAnsi" w:cstheme="minorHAnsi"/>
          <w:sz w:val="24"/>
        </w:rPr>
        <w:t>Stripping of finishes shall be conducted using low abrasion pads at speeds lower than 300 rpm and wet methods.</w:t>
      </w:r>
    </w:p>
    <w:p w:rsidR="006F6DC8" w:rsidRPr="006F6DC8" w:rsidRDefault="006F6DC8" w:rsidP="00484078">
      <w:pPr>
        <w:pStyle w:val="Level1"/>
        <w:numPr>
          <w:ilvl w:val="0"/>
          <w:numId w:val="6"/>
        </w:numPr>
        <w:tabs>
          <w:tab w:val="left" w:pos="-1440"/>
        </w:tabs>
        <w:jc w:val="both"/>
        <w:rPr>
          <w:rFonts w:asciiTheme="minorHAnsi" w:hAnsiTheme="minorHAnsi" w:cstheme="minorHAnsi"/>
          <w:sz w:val="24"/>
        </w:rPr>
      </w:pPr>
      <w:r w:rsidRPr="006F6DC8">
        <w:rPr>
          <w:rFonts w:asciiTheme="minorHAnsi" w:hAnsiTheme="minorHAnsi" w:cstheme="minorHAnsi"/>
          <w:sz w:val="24"/>
        </w:rPr>
        <w:t xml:space="preserve">Burnishing or dry buffing may be performed only on tiles that have </w:t>
      </w:r>
      <w:proofErr w:type="gramStart"/>
      <w:r w:rsidRPr="006F6DC8">
        <w:rPr>
          <w:rFonts w:asciiTheme="minorHAnsi" w:hAnsiTheme="minorHAnsi" w:cstheme="minorHAnsi"/>
          <w:sz w:val="24"/>
        </w:rPr>
        <w:t>sufficient</w:t>
      </w:r>
      <w:proofErr w:type="gramEnd"/>
      <w:r w:rsidRPr="006F6DC8">
        <w:rPr>
          <w:rFonts w:asciiTheme="minorHAnsi" w:hAnsiTheme="minorHAnsi" w:cstheme="minorHAnsi"/>
          <w:sz w:val="24"/>
        </w:rPr>
        <w:t xml:space="preserve"> finish so that the pad cannot contact the asbestos</w:t>
      </w:r>
      <w:r w:rsidR="006270D3">
        <w:rPr>
          <w:rFonts w:asciiTheme="minorHAnsi" w:hAnsiTheme="minorHAnsi" w:cstheme="minorHAnsi"/>
          <w:sz w:val="24"/>
        </w:rPr>
        <w:t>-</w:t>
      </w:r>
      <w:r w:rsidRPr="006F6DC8">
        <w:rPr>
          <w:rFonts w:asciiTheme="minorHAnsi" w:hAnsiTheme="minorHAnsi" w:cstheme="minorHAnsi"/>
          <w:sz w:val="24"/>
        </w:rPr>
        <w:t>containing material.</w:t>
      </w:r>
    </w:p>
    <w:p w:rsidR="006F6DC8" w:rsidRPr="006F6DC8" w:rsidRDefault="006F6DC8" w:rsidP="006F6DC8">
      <w:pPr>
        <w:jc w:val="both"/>
        <w:rPr>
          <w:rFonts w:asciiTheme="minorHAnsi" w:hAnsiTheme="minorHAnsi" w:cstheme="minorHAnsi"/>
          <w:b/>
          <w:bCs/>
          <w:sz w:val="24"/>
        </w:rPr>
      </w:pPr>
      <w:r w:rsidRPr="006F6DC8">
        <w:rPr>
          <w:rFonts w:asciiTheme="minorHAnsi" w:hAnsiTheme="minorHAnsi" w:cstheme="minorHAnsi"/>
          <w:sz w:val="24"/>
        </w:rPr>
        <w:t xml:space="preserve"> </w:t>
      </w:r>
      <w:r w:rsidRPr="006F6DC8">
        <w:rPr>
          <w:rFonts w:asciiTheme="minorHAnsi" w:hAnsiTheme="minorHAnsi" w:cstheme="minorHAnsi"/>
          <w:b/>
          <w:bCs/>
          <w:sz w:val="24"/>
        </w:rPr>
        <w:tab/>
      </w:r>
      <w:r w:rsidRPr="006F6DC8">
        <w:rPr>
          <w:rFonts w:asciiTheme="minorHAnsi" w:hAnsiTheme="minorHAnsi" w:cstheme="minorHAnsi"/>
          <w:b/>
          <w:bCs/>
          <w:sz w:val="24"/>
        </w:rPr>
        <w:tab/>
      </w:r>
      <w:r w:rsidRPr="006F6DC8">
        <w:rPr>
          <w:rFonts w:asciiTheme="minorHAnsi" w:hAnsiTheme="minorHAnsi" w:cstheme="minorHAnsi"/>
          <w:b/>
          <w:bCs/>
          <w:sz w:val="24"/>
        </w:rPr>
        <w:tab/>
      </w:r>
      <w:r w:rsidRPr="006F6DC8">
        <w:rPr>
          <w:rFonts w:asciiTheme="minorHAnsi" w:hAnsiTheme="minorHAnsi" w:cstheme="minorHAnsi"/>
          <w:b/>
          <w:bCs/>
          <w:sz w:val="24"/>
        </w:rPr>
        <w:tab/>
      </w:r>
      <w:r w:rsidRPr="006F6DC8">
        <w:rPr>
          <w:rFonts w:asciiTheme="minorHAnsi" w:hAnsiTheme="minorHAnsi" w:cstheme="minorHAnsi"/>
          <w:b/>
          <w:bCs/>
          <w:sz w:val="24"/>
        </w:rPr>
        <w:tab/>
      </w:r>
      <w:r w:rsidRPr="006F6DC8">
        <w:rPr>
          <w:rFonts w:asciiTheme="minorHAnsi" w:hAnsiTheme="minorHAnsi" w:cstheme="minorHAnsi"/>
          <w:b/>
          <w:bCs/>
          <w:sz w:val="24"/>
        </w:rPr>
        <w:tab/>
      </w:r>
    </w:p>
    <w:p w:rsidR="006F6DC8" w:rsidRDefault="006F6DC8" w:rsidP="006F6DC8">
      <w:pPr>
        <w:tabs>
          <w:tab w:val="left" w:pos="-1440"/>
        </w:tabs>
        <w:ind w:left="1440" w:hanging="720"/>
        <w:jc w:val="both"/>
        <w:rPr>
          <w:rFonts w:asciiTheme="minorHAnsi" w:hAnsiTheme="minorHAnsi" w:cstheme="minorHAnsi"/>
          <w:sz w:val="24"/>
        </w:rPr>
      </w:pPr>
      <w:r w:rsidRPr="006F6DC8">
        <w:rPr>
          <w:rFonts w:asciiTheme="minorHAnsi" w:hAnsiTheme="minorHAnsi" w:cstheme="minorHAnsi"/>
          <w:b/>
          <w:bCs/>
          <w:sz w:val="24"/>
        </w:rPr>
        <w:t>5.2</w:t>
      </w:r>
      <w:r w:rsidRPr="006F6DC8">
        <w:rPr>
          <w:rFonts w:asciiTheme="minorHAnsi" w:hAnsiTheme="minorHAnsi" w:cstheme="minorHAnsi"/>
          <w:b/>
          <w:bCs/>
          <w:sz w:val="24"/>
        </w:rPr>
        <w:tab/>
        <w:t xml:space="preserve">Hard-packed Elbow Insulation:   </w:t>
      </w:r>
      <w:r w:rsidRPr="006F6DC8">
        <w:rPr>
          <w:rFonts w:asciiTheme="minorHAnsi" w:hAnsiTheme="minorHAnsi" w:cstheme="minorHAnsi"/>
          <w:sz w:val="24"/>
        </w:rPr>
        <w:t xml:space="preserve">If the insulation requires removal, an asbestos abatement contractor should be hired to conduct the removal. NOTE: Building maintenance personnel cannot conduct insulation repair, or clean-up of small quantities </w:t>
      </w:r>
      <w:r w:rsidRPr="006F6DC8">
        <w:rPr>
          <w:rFonts w:asciiTheme="minorHAnsi" w:hAnsiTheme="minorHAnsi" w:cstheme="minorHAnsi"/>
          <w:sz w:val="24"/>
        </w:rPr>
        <w:lastRenderedPageBreak/>
        <w:t xml:space="preserve">of asbestos debris </w:t>
      </w:r>
      <w:r w:rsidR="0055666E">
        <w:rPr>
          <w:rFonts w:asciiTheme="minorHAnsi" w:hAnsiTheme="minorHAnsi" w:cstheme="minorHAnsi"/>
          <w:sz w:val="24"/>
        </w:rPr>
        <w:t>unless they have completed a 24-</w:t>
      </w:r>
      <w:r w:rsidRPr="006F6DC8">
        <w:rPr>
          <w:rFonts w:asciiTheme="minorHAnsi" w:hAnsiTheme="minorHAnsi" w:cstheme="minorHAnsi"/>
          <w:sz w:val="24"/>
        </w:rPr>
        <w:t>hour worker O&amp;M training course.</w:t>
      </w:r>
    </w:p>
    <w:p w:rsidR="0055666E" w:rsidRPr="006F6DC8" w:rsidRDefault="0055666E" w:rsidP="006F6DC8">
      <w:pPr>
        <w:tabs>
          <w:tab w:val="left" w:pos="-1440"/>
        </w:tabs>
        <w:ind w:left="1440" w:hanging="720"/>
        <w:jc w:val="both"/>
        <w:rPr>
          <w:rFonts w:asciiTheme="minorHAnsi" w:hAnsiTheme="minorHAnsi" w:cstheme="minorHAnsi"/>
          <w:b/>
          <w:bCs/>
          <w:sz w:val="24"/>
        </w:rPr>
      </w:pPr>
    </w:p>
    <w:p w:rsidR="0055666E" w:rsidRDefault="006F6DC8" w:rsidP="006F6DC8">
      <w:pPr>
        <w:tabs>
          <w:tab w:val="left" w:pos="-1440"/>
        </w:tabs>
        <w:ind w:left="1440" w:hanging="720"/>
        <w:jc w:val="both"/>
        <w:rPr>
          <w:rFonts w:asciiTheme="minorHAnsi" w:hAnsiTheme="minorHAnsi" w:cstheme="minorHAnsi"/>
          <w:sz w:val="24"/>
        </w:rPr>
      </w:pPr>
      <w:r w:rsidRPr="006F6DC8">
        <w:rPr>
          <w:rFonts w:asciiTheme="minorHAnsi" w:hAnsiTheme="minorHAnsi" w:cstheme="minorHAnsi"/>
          <w:b/>
          <w:bCs/>
          <w:sz w:val="24"/>
        </w:rPr>
        <w:t>5.3</w:t>
      </w:r>
      <w:r w:rsidRPr="006F6DC8">
        <w:rPr>
          <w:rFonts w:asciiTheme="minorHAnsi" w:hAnsiTheme="minorHAnsi" w:cstheme="minorHAnsi"/>
          <w:b/>
          <w:bCs/>
          <w:sz w:val="24"/>
        </w:rPr>
        <w:tab/>
        <w:t xml:space="preserve">Spills and Releases: </w:t>
      </w:r>
      <w:r w:rsidRPr="006F6DC8">
        <w:rPr>
          <w:rFonts w:asciiTheme="minorHAnsi" w:hAnsiTheme="minorHAnsi" w:cstheme="minorHAnsi"/>
          <w:sz w:val="24"/>
        </w:rPr>
        <w:t xml:space="preserve">If any asbestos-containing material becomes damaged so that fibers may have been released, contact an asbestos abatement contractor to remove the remaining material and to remove any contamination on adjacent surfaces.   </w:t>
      </w:r>
    </w:p>
    <w:p w:rsidR="006F6DC8" w:rsidRPr="006F6DC8" w:rsidRDefault="0055666E" w:rsidP="006F6DC8">
      <w:pPr>
        <w:tabs>
          <w:tab w:val="left" w:pos="-1440"/>
        </w:tabs>
        <w:ind w:left="1440" w:hanging="720"/>
        <w:jc w:val="both"/>
        <w:rPr>
          <w:rFonts w:asciiTheme="minorHAnsi" w:hAnsiTheme="minorHAnsi" w:cstheme="minorHAnsi"/>
          <w:sz w:val="24"/>
        </w:rPr>
      </w:pPr>
      <w:r>
        <w:rPr>
          <w:rFonts w:asciiTheme="minorHAnsi" w:hAnsiTheme="minorHAnsi" w:cstheme="minorHAnsi"/>
          <w:b/>
          <w:bCs/>
          <w:sz w:val="24"/>
        </w:rPr>
        <w:tab/>
      </w:r>
      <w:r w:rsidR="006F6DC8" w:rsidRPr="006F6DC8">
        <w:rPr>
          <w:rFonts w:asciiTheme="minorHAnsi" w:hAnsiTheme="minorHAnsi" w:cstheme="minorHAnsi"/>
          <w:sz w:val="24"/>
        </w:rPr>
        <w:t xml:space="preserve">NOTE: Building maintenance personnel cannot conduct this type of spill clean-up </w:t>
      </w:r>
      <w:r>
        <w:rPr>
          <w:rFonts w:asciiTheme="minorHAnsi" w:hAnsiTheme="minorHAnsi" w:cstheme="minorHAnsi"/>
          <w:sz w:val="24"/>
        </w:rPr>
        <w:t>unless they have completed a 24-</w:t>
      </w:r>
      <w:r w:rsidR="006F6DC8" w:rsidRPr="006F6DC8">
        <w:rPr>
          <w:rFonts w:asciiTheme="minorHAnsi" w:hAnsiTheme="minorHAnsi" w:cstheme="minorHAnsi"/>
          <w:sz w:val="24"/>
        </w:rPr>
        <w:t>hour worker training course.</w:t>
      </w:r>
    </w:p>
    <w:p w:rsidR="006F6DC8" w:rsidRPr="006F6DC8" w:rsidRDefault="006F6DC8" w:rsidP="006F6DC8">
      <w:pPr>
        <w:jc w:val="both"/>
        <w:rPr>
          <w:rFonts w:asciiTheme="minorHAnsi" w:hAnsiTheme="minorHAnsi" w:cstheme="minorHAnsi"/>
          <w:sz w:val="24"/>
        </w:rPr>
      </w:pPr>
    </w:p>
    <w:p w:rsidR="006F6DC8" w:rsidRPr="0055666E" w:rsidRDefault="006F6DC8" w:rsidP="006F6DC8">
      <w:pPr>
        <w:tabs>
          <w:tab w:val="left" w:pos="-1440"/>
        </w:tabs>
        <w:ind w:left="720" w:hanging="720"/>
        <w:jc w:val="both"/>
        <w:rPr>
          <w:rFonts w:asciiTheme="majorHAnsi" w:hAnsiTheme="majorHAnsi" w:cstheme="majorHAnsi"/>
          <w:sz w:val="32"/>
          <w:szCs w:val="32"/>
        </w:rPr>
      </w:pPr>
      <w:r w:rsidRPr="0055666E">
        <w:rPr>
          <w:rFonts w:asciiTheme="majorHAnsi" w:hAnsiTheme="majorHAnsi" w:cstheme="majorHAnsi"/>
          <w:b/>
          <w:bCs/>
          <w:sz w:val="32"/>
          <w:szCs w:val="32"/>
        </w:rPr>
        <w:t>6.0</w:t>
      </w:r>
      <w:r w:rsidRPr="0055666E">
        <w:rPr>
          <w:rFonts w:asciiTheme="majorHAnsi" w:hAnsiTheme="majorHAnsi" w:cstheme="majorHAnsi"/>
          <w:b/>
          <w:bCs/>
          <w:sz w:val="32"/>
          <w:szCs w:val="32"/>
        </w:rPr>
        <w:tab/>
        <w:t>HIRING OUTSIDE CONTRACTORS</w:t>
      </w:r>
    </w:p>
    <w:p w:rsidR="006F6DC8" w:rsidRPr="006F6DC8" w:rsidRDefault="006F6DC8" w:rsidP="006F6DC8">
      <w:pPr>
        <w:jc w:val="both"/>
        <w:rPr>
          <w:rFonts w:asciiTheme="minorHAnsi" w:hAnsiTheme="minorHAnsi" w:cstheme="minorHAnsi"/>
          <w:sz w:val="24"/>
        </w:rPr>
      </w:pPr>
    </w:p>
    <w:p w:rsidR="006F6DC8" w:rsidRPr="006F6DC8" w:rsidRDefault="006F6DC8" w:rsidP="006F6DC8">
      <w:pPr>
        <w:ind w:left="720"/>
        <w:jc w:val="both"/>
        <w:rPr>
          <w:rFonts w:asciiTheme="minorHAnsi" w:hAnsiTheme="minorHAnsi" w:cstheme="minorHAnsi"/>
          <w:sz w:val="24"/>
        </w:rPr>
      </w:pPr>
      <w:r w:rsidRPr="006F6DC8">
        <w:rPr>
          <w:rFonts w:asciiTheme="minorHAnsi" w:hAnsiTheme="minorHAnsi" w:cstheme="minorHAnsi"/>
          <w:b/>
          <w:bCs/>
          <w:sz w:val="24"/>
        </w:rPr>
        <w:t>6.1 General Building Work</w:t>
      </w:r>
      <w:r w:rsidR="0055666E">
        <w:rPr>
          <w:rFonts w:asciiTheme="minorHAnsi" w:hAnsiTheme="minorHAnsi" w:cstheme="minorHAnsi"/>
          <w:sz w:val="24"/>
        </w:rPr>
        <w:t xml:space="preserve">: </w:t>
      </w:r>
      <w:r w:rsidR="0075575E">
        <w:rPr>
          <w:rFonts w:asciiTheme="minorHAnsi" w:hAnsiTheme="minorHAnsi" w:cstheme="minorHAnsi"/>
          <w:sz w:val="24"/>
        </w:rPr>
        <w:t>(</w:t>
      </w:r>
      <w:r w:rsidRPr="006F6DC8">
        <w:rPr>
          <w:rFonts w:asciiTheme="minorHAnsi" w:hAnsiTheme="minorHAnsi" w:cstheme="minorHAnsi"/>
          <w:sz w:val="24"/>
          <w:u w:val="single"/>
        </w:rPr>
        <w:t>representative</w:t>
      </w:r>
      <w:r w:rsidR="0075575E">
        <w:rPr>
          <w:rFonts w:asciiTheme="minorHAnsi" w:hAnsiTheme="minorHAnsi" w:cstheme="minorHAnsi"/>
          <w:sz w:val="24"/>
          <w:u w:val="single"/>
        </w:rPr>
        <w:t>’</w:t>
      </w:r>
      <w:r w:rsidRPr="006F6DC8">
        <w:rPr>
          <w:rFonts w:asciiTheme="minorHAnsi" w:hAnsiTheme="minorHAnsi" w:cstheme="minorHAnsi"/>
          <w:sz w:val="24"/>
          <w:u w:val="single"/>
        </w:rPr>
        <w:t>s name</w:t>
      </w:r>
      <w:r w:rsidRPr="006F6DC8">
        <w:rPr>
          <w:rFonts w:asciiTheme="minorHAnsi" w:hAnsiTheme="minorHAnsi" w:cstheme="minorHAnsi"/>
          <w:sz w:val="24"/>
        </w:rPr>
        <w:t>) is responsible for notifying contractors that visit the building of the location of asbestos-containing materials in their work area. Contractors will be instructed not to damage asbestos-containing materials, to avoid the accidental release of asbestos fibers into the area.  Scope: electricians, plumbers, carpenters, fire protection, HVAC, flooring contractor, painting contractors, etc.</w:t>
      </w:r>
    </w:p>
    <w:p w:rsidR="006F6DC8" w:rsidRPr="006F6DC8" w:rsidRDefault="006F6DC8" w:rsidP="006F6DC8">
      <w:pPr>
        <w:jc w:val="both"/>
        <w:rPr>
          <w:rFonts w:asciiTheme="minorHAnsi" w:hAnsiTheme="minorHAnsi" w:cstheme="minorHAnsi"/>
          <w:sz w:val="24"/>
        </w:rPr>
      </w:pPr>
    </w:p>
    <w:p w:rsidR="006F6DC8" w:rsidRPr="006F6DC8" w:rsidRDefault="0075575E" w:rsidP="006F6DC8">
      <w:pPr>
        <w:ind w:left="720"/>
        <w:jc w:val="both"/>
        <w:rPr>
          <w:rFonts w:asciiTheme="minorHAnsi" w:hAnsiTheme="minorHAnsi" w:cstheme="minorHAnsi"/>
          <w:sz w:val="24"/>
        </w:rPr>
      </w:pPr>
      <w:r>
        <w:rPr>
          <w:rFonts w:asciiTheme="minorHAnsi" w:hAnsiTheme="minorHAnsi" w:cstheme="minorHAnsi"/>
          <w:b/>
          <w:bCs/>
          <w:sz w:val="24"/>
        </w:rPr>
        <w:t xml:space="preserve">6.2 Building Renovation:  </w:t>
      </w:r>
      <w:r w:rsidR="006F6DC8" w:rsidRPr="006F6DC8">
        <w:rPr>
          <w:rFonts w:asciiTheme="minorHAnsi" w:hAnsiTheme="minorHAnsi" w:cstheme="minorHAnsi"/>
          <w:sz w:val="24"/>
        </w:rPr>
        <w:t>(</w:t>
      </w:r>
      <w:r w:rsidR="006F6DC8" w:rsidRPr="006F6DC8">
        <w:rPr>
          <w:rFonts w:asciiTheme="minorHAnsi" w:hAnsiTheme="minorHAnsi" w:cstheme="minorHAnsi"/>
          <w:sz w:val="24"/>
          <w:u w:val="single"/>
        </w:rPr>
        <w:t>representative</w:t>
      </w:r>
      <w:r>
        <w:rPr>
          <w:rFonts w:asciiTheme="minorHAnsi" w:hAnsiTheme="minorHAnsi" w:cstheme="minorHAnsi"/>
          <w:sz w:val="24"/>
          <w:u w:val="single"/>
        </w:rPr>
        <w:t>’</w:t>
      </w:r>
      <w:r w:rsidR="006F6DC8" w:rsidRPr="006F6DC8">
        <w:rPr>
          <w:rFonts w:asciiTheme="minorHAnsi" w:hAnsiTheme="minorHAnsi" w:cstheme="minorHAnsi"/>
          <w:sz w:val="24"/>
          <w:u w:val="single"/>
        </w:rPr>
        <w:t>s name</w:t>
      </w:r>
      <w:r w:rsidR="006F6DC8" w:rsidRPr="006F6DC8">
        <w:rPr>
          <w:rFonts w:asciiTheme="minorHAnsi" w:hAnsiTheme="minorHAnsi" w:cstheme="minorHAnsi"/>
          <w:sz w:val="24"/>
        </w:rPr>
        <w:t>) is responsible for evaluating plans for future building renovations to determine if asbestos-containing materials may be involved.  If asbestos materials may be damaged during renovation activities, then an Asbestos Abatement Contractor will be hired to remove the asbestos material before renovation work begins in that area.</w:t>
      </w:r>
    </w:p>
    <w:p w:rsidR="006F6DC8" w:rsidRPr="006F6DC8" w:rsidRDefault="006F6DC8" w:rsidP="006F6DC8">
      <w:pPr>
        <w:jc w:val="both"/>
        <w:rPr>
          <w:rFonts w:asciiTheme="minorHAnsi" w:hAnsiTheme="minorHAnsi" w:cstheme="minorHAnsi"/>
          <w:sz w:val="24"/>
        </w:rPr>
      </w:pPr>
    </w:p>
    <w:p w:rsidR="006F6DC8" w:rsidRPr="006F6DC8" w:rsidRDefault="006F6DC8" w:rsidP="006F6DC8">
      <w:pPr>
        <w:ind w:left="720"/>
        <w:jc w:val="both"/>
        <w:rPr>
          <w:rFonts w:asciiTheme="minorHAnsi" w:hAnsiTheme="minorHAnsi" w:cstheme="minorHAnsi"/>
          <w:sz w:val="24"/>
        </w:rPr>
      </w:pPr>
      <w:r w:rsidRPr="006F6DC8">
        <w:rPr>
          <w:rFonts w:asciiTheme="minorHAnsi" w:hAnsiTheme="minorHAnsi" w:cstheme="minorHAnsi"/>
          <w:b/>
          <w:bCs/>
          <w:sz w:val="24"/>
        </w:rPr>
        <w:t>6.2 Asbestos Work</w:t>
      </w:r>
      <w:r w:rsidRPr="006F6DC8">
        <w:rPr>
          <w:rFonts w:asciiTheme="minorHAnsi" w:hAnsiTheme="minorHAnsi" w:cstheme="minorHAnsi"/>
          <w:sz w:val="24"/>
        </w:rPr>
        <w:t>: (</w:t>
      </w:r>
      <w:r w:rsidRPr="006F6DC8">
        <w:rPr>
          <w:rFonts w:asciiTheme="minorHAnsi" w:hAnsiTheme="minorHAnsi" w:cstheme="minorHAnsi"/>
          <w:sz w:val="24"/>
          <w:u w:val="single"/>
        </w:rPr>
        <w:t>representative</w:t>
      </w:r>
      <w:r w:rsidRPr="006F6DC8">
        <w:rPr>
          <w:rFonts w:asciiTheme="minorHAnsi" w:hAnsiTheme="minorHAnsi" w:cstheme="minorHAnsi"/>
          <w:sz w:val="24"/>
          <w:u w:val="single"/>
        </w:rPr>
        <w:sym w:font="WP TypographicSymbols" w:char="003D"/>
      </w:r>
      <w:r w:rsidRPr="006F6DC8">
        <w:rPr>
          <w:rFonts w:asciiTheme="minorHAnsi" w:hAnsiTheme="minorHAnsi" w:cstheme="minorHAnsi"/>
          <w:sz w:val="24"/>
          <w:u w:val="single"/>
        </w:rPr>
        <w:t>s name</w:t>
      </w:r>
      <w:r w:rsidRPr="006F6DC8">
        <w:rPr>
          <w:rFonts w:asciiTheme="minorHAnsi" w:hAnsiTheme="minorHAnsi" w:cstheme="minorHAnsi"/>
          <w:sz w:val="24"/>
        </w:rPr>
        <w:t>) is responsible for coordinating the hiring of outside contractors for work with asbestos-containing materials at this facility.  The contractor will be informed of:</w:t>
      </w:r>
    </w:p>
    <w:p w:rsidR="006F6DC8" w:rsidRPr="006F6DC8" w:rsidRDefault="006F6DC8" w:rsidP="006F6DC8">
      <w:pPr>
        <w:jc w:val="both"/>
        <w:rPr>
          <w:rFonts w:asciiTheme="minorHAnsi" w:hAnsiTheme="minorHAnsi" w:cstheme="minorHAnsi"/>
          <w:sz w:val="24"/>
        </w:rPr>
      </w:pPr>
    </w:p>
    <w:p w:rsidR="006F6DC8" w:rsidRPr="006F6DC8" w:rsidRDefault="006F6DC8" w:rsidP="0043737B">
      <w:pPr>
        <w:pStyle w:val="Level1"/>
        <w:numPr>
          <w:ilvl w:val="0"/>
          <w:numId w:val="2"/>
        </w:numPr>
        <w:tabs>
          <w:tab w:val="left" w:pos="-1440"/>
        </w:tabs>
        <w:jc w:val="both"/>
        <w:rPr>
          <w:rFonts w:asciiTheme="minorHAnsi" w:hAnsiTheme="minorHAnsi" w:cstheme="minorHAnsi"/>
          <w:sz w:val="24"/>
        </w:rPr>
      </w:pPr>
      <w:r w:rsidRPr="006F6DC8">
        <w:rPr>
          <w:rFonts w:asciiTheme="minorHAnsi" w:hAnsiTheme="minorHAnsi" w:cstheme="minorHAnsi"/>
          <w:sz w:val="24"/>
        </w:rPr>
        <w:t xml:space="preserve">Location of the asbestos-containing materials. </w:t>
      </w:r>
    </w:p>
    <w:p w:rsidR="006F6DC8" w:rsidRPr="006F6DC8" w:rsidRDefault="006F6DC8" w:rsidP="0043737B">
      <w:pPr>
        <w:pStyle w:val="Level1"/>
        <w:numPr>
          <w:ilvl w:val="0"/>
          <w:numId w:val="2"/>
        </w:numPr>
        <w:tabs>
          <w:tab w:val="left" w:pos="-1440"/>
        </w:tabs>
        <w:jc w:val="both"/>
        <w:rPr>
          <w:rFonts w:asciiTheme="minorHAnsi" w:hAnsiTheme="minorHAnsi" w:cstheme="minorHAnsi"/>
          <w:sz w:val="24"/>
        </w:rPr>
      </w:pPr>
      <w:r w:rsidRPr="006F6DC8">
        <w:rPr>
          <w:rFonts w:asciiTheme="minorHAnsi" w:hAnsiTheme="minorHAnsi" w:cstheme="minorHAnsi"/>
          <w:sz w:val="24"/>
        </w:rPr>
        <w:t>Condition of the material</w:t>
      </w:r>
    </w:p>
    <w:p w:rsidR="006F6DC8" w:rsidRPr="006F6DC8" w:rsidRDefault="006F6DC8" w:rsidP="0043737B">
      <w:pPr>
        <w:pStyle w:val="Level1"/>
        <w:numPr>
          <w:ilvl w:val="0"/>
          <w:numId w:val="2"/>
        </w:numPr>
        <w:tabs>
          <w:tab w:val="left" w:pos="-1440"/>
        </w:tabs>
        <w:jc w:val="both"/>
        <w:rPr>
          <w:rFonts w:asciiTheme="minorHAnsi" w:hAnsiTheme="minorHAnsi" w:cstheme="minorHAnsi"/>
          <w:sz w:val="24"/>
        </w:rPr>
      </w:pPr>
      <w:r w:rsidRPr="006F6DC8">
        <w:rPr>
          <w:rFonts w:asciiTheme="minorHAnsi" w:hAnsiTheme="minorHAnsi" w:cstheme="minorHAnsi"/>
          <w:sz w:val="24"/>
        </w:rPr>
        <w:t>Percent asbestos (if laboratory testing has been conducted);</w:t>
      </w:r>
    </w:p>
    <w:p w:rsidR="006F6DC8" w:rsidRPr="006F6DC8" w:rsidRDefault="006F6DC8" w:rsidP="0043737B">
      <w:pPr>
        <w:pStyle w:val="Level1"/>
        <w:numPr>
          <w:ilvl w:val="0"/>
          <w:numId w:val="2"/>
        </w:numPr>
        <w:tabs>
          <w:tab w:val="left" w:pos="-1440"/>
        </w:tabs>
        <w:jc w:val="both"/>
        <w:rPr>
          <w:rFonts w:asciiTheme="minorHAnsi" w:hAnsiTheme="minorHAnsi" w:cstheme="minorHAnsi"/>
          <w:sz w:val="24"/>
        </w:rPr>
      </w:pPr>
      <w:r w:rsidRPr="006F6DC8">
        <w:rPr>
          <w:rFonts w:asciiTheme="minorHAnsi" w:hAnsiTheme="minorHAnsi" w:cstheme="minorHAnsi"/>
          <w:sz w:val="24"/>
        </w:rPr>
        <w:t>The company</w:t>
      </w:r>
      <w:r w:rsidRPr="006F6DC8">
        <w:rPr>
          <w:rFonts w:asciiTheme="minorHAnsi" w:hAnsiTheme="minorHAnsi" w:cstheme="minorHAnsi"/>
          <w:sz w:val="24"/>
        </w:rPr>
        <w:sym w:font="WP TypographicSymbols" w:char="003D"/>
      </w:r>
      <w:r w:rsidRPr="006F6DC8">
        <w:rPr>
          <w:rFonts w:asciiTheme="minorHAnsi" w:hAnsiTheme="minorHAnsi" w:cstheme="minorHAnsi"/>
          <w:sz w:val="24"/>
        </w:rPr>
        <w:t xml:space="preserve">s lock-out/tag-out requirements to eliminate active or stored energy, including electrical, hydraulic, pneumatic, moving parts, or any other energy sources in the space. </w:t>
      </w:r>
    </w:p>
    <w:p w:rsidR="006F6DC8" w:rsidRPr="006F6DC8" w:rsidRDefault="006F6DC8" w:rsidP="006F6DC8">
      <w:pPr>
        <w:jc w:val="both"/>
        <w:rPr>
          <w:rFonts w:asciiTheme="minorHAnsi" w:hAnsiTheme="minorHAnsi" w:cstheme="minorHAnsi"/>
          <w:sz w:val="24"/>
        </w:rPr>
      </w:pPr>
    </w:p>
    <w:p w:rsidR="006F6DC8" w:rsidRPr="006F6DC8" w:rsidRDefault="006F6DC8" w:rsidP="008F3138">
      <w:pPr>
        <w:widowControl/>
        <w:autoSpaceDE/>
        <w:autoSpaceDN/>
        <w:adjustRightInd/>
        <w:spacing w:after="160" w:line="259" w:lineRule="auto"/>
        <w:rPr>
          <w:rFonts w:asciiTheme="minorHAnsi" w:hAnsiTheme="minorHAnsi" w:cstheme="minorHAnsi"/>
          <w:sz w:val="24"/>
        </w:rPr>
      </w:pPr>
      <w:r w:rsidRPr="006F6DC8">
        <w:rPr>
          <w:rFonts w:asciiTheme="minorHAnsi" w:hAnsiTheme="minorHAnsi" w:cstheme="minorHAnsi"/>
          <w:sz w:val="24"/>
        </w:rPr>
        <w:t>Before being awarded the work, the contractor will be asked to provide:</w:t>
      </w:r>
    </w:p>
    <w:p w:rsidR="006F6DC8" w:rsidRPr="006F6DC8" w:rsidRDefault="006F6DC8" w:rsidP="006F6DC8">
      <w:pPr>
        <w:jc w:val="both"/>
        <w:rPr>
          <w:rFonts w:asciiTheme="minorHAnsi" w:hAnsiTheme="minorHAnsi" w:cstheme="minorHAnsi"/>
          <w:sz w:val="24"/>
        </w:rPr>
      </w:pPr>
    </w:p>
    <w:p w:rsidR="006F6DC8" w:rsidRPr="006F6DC8" w:rsidRDefault="006F6DC8" w:rsidP="0043737B">
      <w:pPr>
        <w:pStyle w:val="Level1"/>
        <w:numPr>
          <w:ilvl w:val="0"/>
          <w:numId w:val="3"/>
        </w:numPr>
        <w:tabs>
          <w:tab w:val="left" w:pos="-1440"/>
        </w:tabs>
        <w:jc w:val="both"/>
        <w:rPr>
          <w:rFonts w:asciiTheme="minorHAnsi" w:hAnsiTheme="minorHAnsi" w:cstheme="minorHAnsi"/>
          <w:sz w:val="24"/>
        </w:rPr>
      </w:pPr>
      <w:r w:rsidRPr="006F6DC8">
        <w:rPr>
          <w:rFonts w:asciiTheme="minorHAnsi" w:hAnsiTheme="minorHAnsi" w:cstheme="minorHAnsi"/>
          <w:sz w:val="24"/>
        </w:rPr>
        <w:t>Copy of work policies and procedures;</w:t>
      </w:r>
    </w:p>
    <w:p w:rsidR="006F6DC8" w:rsidRPr="006F6DC8" w:rsidRDefault="006F6DC8" w:rsidP="00D16B81">
      <w:pPr>
        <w:pStyle w:val="Level1"/>
        <w:numPr>
          <w:ilvl w:val="0"/>
          <w:numId w:val="4"/>
        </w:numPr>
        <w:tabs>
          <w:tab w:val="left" w:pos="-1440"/>
        </w:tabs>
        <w:jc w:val="both"/>
        <w:rPr>
          <w:rFonts w:asciiTheme="minorHAnsi" w:hAnsiTheme="minorHAnsi" w:cstheme="minorHAnsi"/>
          <w:sz w:val="24"/>
        </w:rPr>
      </w:pPr>
      <w:r w:rsidRPr="006F6DC8">
        <w:rPr>
          <w:rFonts w:asciiTheme="minorHAnsi" w:hAnsiTheme="minorHAnsi" w:cstheme="minorHAnsi"/>
          <w:sz w:val="24"/>
        </w:rPr>
        <w:t>List of equipment they will use to ensure elimination or control of dust hazards, (</w:t>
      </w:r>
      <w:proofErr w:type="spellStart"/>
      <w:r w:rsidRPr="006F6DC8">
        <w:rPr>
          <w:rFonts w:asciiTheme="minorHAnsi" w:hAnsiTheme="minorHAnsi" w:cstheme="minorHAnsi"/>
          <w:sz w:val="24"/>
        </w:rPr>
        <w:t>ie</w:t>
      </w:r>
      <w:proofErr w:type="spellEnd"/>
      <w:r w:rsidRPr="006F6DC8">
        <w:rPr>
          <w:rFonts w:asciiTheme="minorHAnsi" w:hAnsiTheme="minorHAnsi" w:cstheme="minorHAnsi"/>
          <w:sz w:val="24"/>
        </w:rPr>
        <w:t>. HEPA-filtered vacuum; glove bags; HEPA-filtered ventilation units, air monitoring equipment for asbestos dust; worker respirators)</w:t>
      </w:r>
    </w:p>
    <w:p w:rsidR="006F6DC8" w:rsidRPr="006F6DC8" w:rsidRDefault="006F6DC8" w:rsidP="00D16B81">
      <w:pPr>
        <w:pStyle w:val="Level1"/>
        <w:numPr>
          <w:ilvl w:val="0"/>
          <w:numId w:val="4"/>
        </w:numPr>
        <w:tabs>
          <w:tab w:val="left" w:pos="-1440"/>
        </w:tabs>
        <w:jc w:val="both"/>
        <w:rPr>
          <w:rFonts w:asciiTheme="minorHAnsi" w:hAnsiTheme="minorHAnsi" w:cstheme="minorHAnsi"/>
          <w:sz w:val="24"/>
        </w:rPr>
      </w:pPr>
      <w:r w:rsidRPr="006F6DC8">
        <w:rPr>
          <w:rFonts w:asciiTheme="minorHAnsi" w:hAnsiTheme="minorHAnsi" w:cstheme="minorHAnsi"/>
          <w:sz w:val="24"/>
        </w:rPr>
        <w:t>Copy of the contractor</w:t>
      </w:r>
      <w:r w:rsidR="00D16B81">
        <w:rPr>
          <w:rFonts w:asciiTheme="minorHAnsi" w:hAnsiTheme="minorHAnsi" w:cstheme="minorHAnsi"/>
          <w:sz w:val="24"/>
        </w:rPr>
        <w:t>’</w:t>
      </w:r>
      <w:r w:rsidRPr="006F6DC8">
        <w:rPr>
          <w:rFonts w:asciiTheme="minorHAnsi" w:hAnsiTheme="minorHAnsi" w:cstheme="minorHAnsi"/>
          <w:sz w:val="24"/>
        </w:rPr>
        <w:t xml:space="preserve">s </w:t>
      </w:r>
      <w:r w:rsidR="00D16B81">
        <w:rPr>
          <w:rFonts w:asciiTheme="minorHAnsi" w:hAnsiTheme="minorHAnsi" w:cstheme="minorHAnsi"/>
          <w:sz w:val="24"/>
        </w:rPr>
        <w:t>license</w:t>
      </w:r>
      <w:r w:rsidRPr="006F6DC8">
        <w:rPr>
          <w:rFonts w:asciiTheme="minorHAnsi" w:hAnsiTheme="minorHAnsi" w:cstheme="minorHAnsi"/>
          <w:sz w:val="24"/>
        </w:rPr>
        <w:t>;</w:t>
      </w:r>
    </w:p>
    <w:p w:rsidR="006F6DC8" w:rsidRPr="006F6DC8" w:rsidRDefault="006F6DC8" w:rsidP="00D16B81">
      <w:pPr>
        <w:pStyle w:val="Level1"/>
        <w:numPr>
          <w:ilvl w:val="0"/>
          <w:numId w:val="4"/>
        </w:numPr>
        <w:tabs>
          <w:tab w:val="left" w:pos="-1440"/>
        </w:tabs>
        <w:jc w:val="both"/>
        <w:rPr>
          <w:rFonts w:asciiTheme="minorHAnsi" w:hAnsiTheme="minorHAnsi" w:cstheme="minorHAnsi"/>
          <w:sz w:val="24"/>
        </w:rPr>
      </w:pPr>
      <w:r w:rsidRPr="006F6DC8">
        <w:rPr>
          <w:rFonts w:asciiTheme="minorHAnsi" w:hAnsiTheme="minorHAnsi" w:cstheme="minorHAnsi"/>
          <w:sz w:val="24"/>
        </w:rPr>
        <w:t>Copy of worker training</w:t>
      </w:r>
      <w:r w:rsidR="00D16B81">
        <w:rPr>
          <w:rFonts w:asciiTheme="minorHAnsi" w:hAnsiTheme="minorHAnsi" w:cstheme="minorHAnsi"/>
          <w:sz w:val="24"/>
        </w:rPr>
        <w:t xml:space="preserve"> certificates and </w:t>
      </w:r>
      <w:r w:rsidRPr="006F6DC8">
        <w:rPr>
          <w:rFonts w:asciiTheme="minorHAnsi" w:hAnsiTheme="minorHAnsi" w:cstheme="minorHAnsi"/>
          <w:sz w:val="24"/>
        </w:rPr>
        <w:t>Abatement Worker Licenses.</w:t>
      </w:r>
    </w:p>
    <w:p w:rsidR="006F6DC8" w:rsidRDefault="006F6DC8" w:rsidP="00D16B81">
      <w:pPr>
        <w:pStyle w:val="Level1"/>
        <w:numPr>
          <w:ilvl w:val="0"/>
          <w:numId w:val="4"/>
        </w:numPr>
        <w:tabs>
          <w:tab w:val="left" w:pos="-1440"/>
        </w:tabs>
        <w:jc w:val="both"/>
        <w:rPr>
          <w:rFonts w:asciiTheme="minorHAnsi" w:hAnsiTheme="minorHAnsi" w:cstheme="minorHAnsi"/>
          <w:sz w:val="24"/>
        </w:rPr>
      </w:pPr>
      <w:r w:rsidRPr="006F6DC8">
        <w:rPr>
          <w:rFonts w:asciiTheme="minorHAnsi" w:hAnsiTheme="minorHAnsi" w:cstheme="minorHAnsi"/>
          <w:sz w:val="24"/>
        </w:rPr>
        <w:t xml:space="preserve">The Contractor will be requested to file all required notifications to </w:t>
      </w:r>
      <w:r w:rsidR="006270D3">
        <w:rPr>
          <w:rFonts w:asciiTheme="minorHAnsi" w:hAnsiTheme="minorHAnsi" w:cstheme="minorHAnsi"/>
          <w:sz w:val="24"/>
        </w:rPr>
        <w:t xml:space="preserve">the </w:t>
      </w:r>
      <w:r w:rsidR="00D16B81">
        <w:rPr>
          <w:rFonts w:asciiTheme="minorHAnsi" w:hAnsiTheme="minorHAnsi" w:cstheme="minorHAnsi"/>
          <w:sz w:val="24"/>
        </w:rPr>
        <w:t>state OSHA office and the state Department of Environmental Protection</w:t>
      </w:r>
      <w:r w:rsidR="006270D3">
        <w:rPr>
          <w:rFonts w:asciiTheme="minorHAnsi" w:hAnsiTheme="minorHAnsi" w:cstheme="minorHAnsi"/>
          <w:sz w:val="24"/>
        </w:rPr>
        <w:t xml:space="preserve">.  </w:t>
      </w:r>
      <w:r w:rsidRPr="006F6DC8">
        <w:rPr>
          <w:rFonts w:asciiTheme="minorHAnsi" w:hAnsiTheme="minorHAnsi" w:cstheme="minorHAnsi"/>
          <w:sz w:val="24"/>
        </w:rPr>
        <w:t>The contractor should provide copies to the building owner before work begins.</w:t>
      </w:r>
    </w:p>
    <w:p w:rsidR="006270D3" w:rsidRPr="006F6DC8" w:rsidRDefault="006270D3" w:rsidP="006270D3">
      <w:pPr>
        <w:pStyle w:val="Level1"/>
        <w:tabs>
          <w:tab w:val="left" w:pos="-1440"/>
        </w:tabs>
        <w:ind w:left="1800" w:firstLine="0"/>
        <w:jc w:val="both"/>
        <w:rPr>
          <w:rFonts w:asciiTheme="minorHAnsi" w:hAnsiTheme="minorHAnsi" w:cstheme="minorHAnsi"/>
          <w:sz w:val="24"/>
        </w:rPr>
      </w:pPr>
    </w:p>
    <w:p w:rsidR="006F6DC8" w:rsidRPr="006F6DC8" w:rsidRDefault="006F6DC8" w:rsidP="006F6DC8">
      <w:pPr>
        <w:ind w:firstLine="2160"/>
        <w:jc w:val="both"/>
        <w:rPr>
          <w:rFonts w:asciiTheme="minorHAnsi" w:hAnsiTheme="minorHAnsi" w:cstheme="minorHAnsi"/>
          <w:sz w:val="24"/>
        </w:rPr>
      </w:pPr>
    </w:p>
    <w:p w:rsidR="006F6DC8" w:rsidRPr="0075575E" w:rsidRDefault="006F6DC8" w:rsidP="006F6DC8">
      <w:pPr>
        <w:tabs>
          <w:tab w:val="left" w:pos="-1440"/>
        </w:tabs>
        <w:ind w:left="720" w:hanging="720"/>
        <w:jc w:val="both"/>
        <w:rPr>
          <w:rFonts w:asciiTheme="majorHAnsi" w:hAnsiTheme="majorHAnsi" w:cstheme="majorHAnsi"/>
          <w:b/>
          <w:bCs/>
          <w:sz w:val="32"/>
          <w:szCs w:val="32"/>
        </w:rPr>
      </w:pPr>
      <w:r w:rsidRPr="0075575E">
        <w:rPr>
          <w:rFonts w:asciiTheme="majorHAnsi" w:hAnsiTheme="majorHAnsi" w:cstheme="majorHAnsi"/>
          <w:b/>
          <w:bCs/>
          <w:sz w:val="32"/>
          <w:szCs w:val="32"/>
        </w:rPr>
        <w:lastRenderedPageBreak/>
        <w:t>7.0</w:t>
      </w:r>
      <w:r w:rsidRPr="0075575E">
        <w:rPr>
          <w:rFonts w:asciiTheme="majorHAnsi" w:hAnsiTheme="majorHAnsi" w:cstheme="majorHAnsi"/>
          <w:b/>
          <w:bCs/>
          <w:sz w:val="32"/>
          <w:szCs w:val="32"/>
        </w:rPr>
        <w:tab/>
        <w:t>TRAINING FOR BUILDING PERSONNEL</w:t>
      </w:r>
    </w:p>
    <w:p w:rsidR="006F6DC8" w:rsidRPr="006F6DC8" w:rsidRDefault="006F6DC8" w:rsidP="006F6DC8">
      <w:pPr>
        <w:jc w:val="both"/>
        <w:rPr>
          <w:rFonts w:asciiTheme="minorHAnsi" w:hAnsiTheme="minorHAnsi" w:cstheme="minorHAnsi"/>
          <w:sz w:val="24"/>
        </w:rPr>
      </w:pPr>
    </w:p>
    <w:p w:rsidR="006F6DC8" w:rsidRPr="006F6DC8" w:rsidRDefault="006F6DC8" w:rsidP="006F6DC8">
      <w:pPr>
        <w:ind w:left="720"/>
        <w:jc w:val="both"/>
        <w:rPr>
          <w:rFonts w:asciiTheme="minorHAnsi" w:hAnsiTheme="minorHAnsi" w:cstheme="minorHAnsi"/>
          <w:sz w:val="24"/>
        </w:rPr>
      </w:pPr>
      <w:r w:rsidRPr="006F6DC8">
        <w:rPr>
          <w:rFonts w:asciiTheme="minorHAnsi" w:hAnsiTheme="minorHAnsi" w:cstheme="minorHAnsi"/>
          <w:sz w:val="24"/>
        </w:rPr>
        <w:t xml:space="preserve">Training must be provided to each employee who may handle or potentially handle asbestos-containing materials.  In this facility, all Maintenance staff and all Housekeeping staff will receive asbestos awareness training.  </w:t>
      </w:r>
      <w:r w:rsidRPr="006F6DC8">
        <w:rPr>
          <w:rFonts w:asciiTheme="minorHAnsi" w:hAnsiTheme="minorHAnsi" w:cstheme="minorHAnsi"/>
          <w:b/>
          <w:bCs/>
          <w:sz w:val="24"/>
        </w:rPr>
        <w:t>The training a</w:t>
      </w:r>
      <w:r w:rsidR="0075575E">
        <w:rPr>
          <w:rFonts w:asciiTheme="minorHAnsi" w:hAnsiTheme="minorHAnsi" w:cstheme="minorHAnsi"/>
          <w:b/>
          <w:bCs/>
          <w:sz w:val="24"/>
        </w:rPr>
        <w:t>llows workers to safely work near</w:t>
      </w:r>
      <w:r w:rsidRPr="006F6DC8">
        <w:rPr>
          <w:rFonts w:asciiTheme="minorHAnsi" w:hAnsiTheme="minorHAnsi" w:cstheme="minorHAnsi"/>
          <w:b/>
          <w:bCs/>
          <w:sz w:val="24"/>
        </w:rPr>
        <w:t xml:space="preserve"> asbestos-containing materials</w:t>
      </w:r>
      <w:r w:rsidRPr="006F6DC8">
        <w:rPr>
          <w:rFonts w:asciiTheme="minorHAnsi" w:hAnsiTheme="minorHAnsi" w:cstheme="minorHAnsi"/>
          <w:sz w:val="24"/>
        </w:rPr>
        <w:t xml:space="preserve">.  </w:t>
      </w:r>
      <w:r w:rsidRPr="006F6DC8">
        <w:rPr>
          <w:rFonts w:asciiTheme="minorHAnsi" w:hAnsiTheme="minorHAnsi" w:cstheme="minorHAnsi"/>
          <w:b/>
          <w:bCs/>
          <w:sz w:val="24"/>
        </w:rPr>
        <w:t xml:space="preserve">It does not authorize workers to remove asbestos. </w:t>
      </w:r>
      <w:r w:rsidRPr="006F6DC8">
        <w:rPr>
          <w:rFonts w:asciiTheme="minorHAnsi" w:hAnsiTheme="minorHAnsi" w:cstheme="minorHAnsi"/>
          <w:sz w:val="24"/>
        </w:rPr>
        <w:t>Training is annual, and should include at a minimum:</w:t>
      </w:r>
    </w:p>
    <w:p w:rsidR="006F6DC8" w:rsidRPr="006F6DC8" w:rsidRDefault="006F6DC8" w:rsidP="006F6DC8">
      <w:pPr>
        <w:jc w:val="both"/>
        <w:rPr>
          <w:rFonts w:asciiTheme="minorHAnsi" w:hAnsiTheme="minorHAnsi" w:cstheme="minorHAnsi"/>
          <w:sz w:val="24"/>
        </w:rPr>
      </w:pPr>
    </w:p>
    <w:p w:rsidR="006F6DC8" w:rsidRPr="0075575E" w:rsidRDefault="006F6DC8" w:rsidP="0075575E">
      <w:pPr>
        <w:pStyle w:val="Level1"/>
        <w:numPr>
          <w:ilvl w:val="0"/>
          <w:numId w:val="5"/>
        </w:numPr>
        <w:tabs>
          <w:tab w:val="left" w:pos="-1440"/>
        </w:tabs>
        <w:jc w:val="both"/>
        <w:rPr>
          <w:rFonts w:asciiTheme="minorHAnsi" w:hAnsiTheme="minorHAnsi" w:cstheme="minorHAnsi"/>
          <w:sz w:val="24"/>
        </w:rPr>
      </w:pPr>
      <w:r w:rsidRPr="0075575E">
        <w:rPr>
          <w:rFonts w:asciiTheme="minorHAnsi" w:hAnsiTheme="minorHAnsi" w:cstheme="minorHAnsi"/>
          <w:sz w:val="24"/>
        </w:rPr>
        <w:t>Health effects of asbestos;</w:t>
      </w:r>
    </w:p>
    <w:p w:rsidR="006F6DC8" w:rsidRPr="0075575E" w:rsidRDefault="006F6DC8" w:rsidP="0075575E">
      <w:pPr>
        <w:pStyle w:val="Level1"/>
        <w:numPr>
          <w:ilvl w:val="0"/>
          <w:numId w:val="5"/>
        </w:numPr>
        <w:tabs>
          <w:tab w:val="left" w:pos="-1440"/>
        </w:tabs>
        <w:jc w:val="both"/>
        <w:rPr>
          <w:rFonts w:asciiTheme="minorHAnsi" w:hAnsiTheme="minorHAnsi" w:cstheme="minorHAnsi"/>
          <w:sz w:val="24"/>
        </w:rPr>
      </w:pPr>
      <w:r w:rsidRPr="0075575E">
        <w:rPr>
          <w:rFonts w:asciiTheme="minorHAnsi" w:hAnsiTheme="minorHAnsi" w:cstheme="minorHAnsi"/>
          <w:sz w:val="24"/>
        </w:rPr>
        <w:t>Locations of known asbestos materials (have been tested); and location of presumed asbestos materials (not tested, but assumed to contain asbestos due to visual appearance and year installed before 1970).</w:t>
      </w:r>
    </w:p>
    <w:p w:rsidR="006F6DC8" w:rsidRPr="0075575E" w:rsidRDefault="006F6DC8" w:rsidP="0075575E">
      <w:pPr>
        <w:pStyle w:val="Level1"/>
        <w:numPr>
          <w:ilvl w:val="0"/>
          <w:numId w:val="5"/>
        </w:numPr>
        <w:tabs>
          <w:tab w:val="left" w:pos="-1440"/>
        </w:tabs>
        <w:jc w:val="both"/>
        <w:rPr>
          <w:rFonts w:asciiTheme="minorHAnsi" w:hAnsiTheme="minorHAnsi" w:cstheme="minorHAnsi"/>
          <w:sz w:val="24"/>
        </w:rPr>
      </w:pPr>
      <w:r w:rsidRPr="0075575E">
        <w:rPr>
          <w:rFonts w:asciiTheme="minorHAnsi" w:hAnsiTheme="minorHAnsi" w:cstheme="minorHAnsi"/>
          <w:sz w:val="24"/>
        </w:rPr>
        <w:t>Recognition of damage and deterioration;</w:t>
      </w:r>
    </w:p>
    <w:p w:rsidR="006F6DC8" w:rsidRPr="0075575E" w:rsidRDefault="006F6DC8" w:rsidP="0075575E">
      <w:pPr>
        <w:pStyle w:val="Level1"/>
        <w:numPr>
          <w:ilvl w:val="0"/>
          <w:numId w:val="5"/>
        </w:numPr>
        <w:tabs>
          <w:tab w:val="left" w:pos="-1440"/>
        </w:tabs>
        <w:jc w:val="both"/>
        <w:rPr>
          <w:rFonts w:asciiTheme="minorHAnsi" w:hAnsiTheme="minorHAnsi" w:cstheme="minorHAnsi"/>
          <w:sz w:val="24"/>
        </w:rPr>
      </w:pPr>
      <w:r w:rsidRPr="0075575E">
        <w:rPr>
          <w:rFonts w:asciiTheme="minorHAnsi" w:hAnsiTheme="minorHAnsi" w:cstheme="minorHAnsi"/>
          <w:sz w:val="24"/>
        </w:rPr>
        <w:t>Requirements for housekeeping without creating dust;</w:t>
      </w:r>
    </w:p>
    <w:p w:rsidR="006F6DC8" w:rsidRPr="0075575E" w:rsidRDefault="006F6DC8" w:rsidP="0075575E">
      <w:pPr>
        <w:pStyle w:val="Level1"/>
        <w:numPr>
          <w:ilvl w:val="0"/>
          <w:numId w:val="5"/>
        </w:numPr>
        <w:tabs>
          <w:tab w:val="left" w:pos="-1440"/>
        </w:tabs>
        <w:jc w:val="both"/>
        <w:rPr>
          <w:rFonts w:asciiTheme="minorHAnsi" w:hAnsiTheme="minorHAnsi" w:cstheme="minorHAnsi"/>
          <w:sz w:val="24"/>
        </w:rPr>
      </w:pPr>
      <w:r w:rsidRPr="0075575E">
        <w:rPr>
          <w:rFonts w:asciiTheme="minorHAnsi" w:hAnsiTheme="minorHAnsi" w:cstheme="minorHAnsi"/>
          <w:sz w:val="24"/>
        </w:rPr>
        <w:t>Proper response to events that release dust;</w:t>
      </w:r>
    </w:p>
    <w:p w:rsidR="006F6DC8" w:rsidRPr="0075575E" w:rsidRDefault="006F6DC8" w:rsidP="006F6DC8">
      <w:pPr>
        <w:jc w:val="both"/>
        <w:rPr>
          <w:rFonts w:asciiTheme="minorHAnsi" w:hAnsiTheme="minorHAnsi" w:cstheme="minorHAnsi"/>
          <w:sz w:val="24"/>
        </w:rPr>
      </w:pPr>
    </w:p>
    <w:p w:rsidR="006F6DC8" w:rsidRPr="0075575E" w:rsidRDefault="006F6DC8" w:rsidP="0075575E">
      <w:pPr>
        <w:tabs>
          <w:tab w:val="left" w:pos="-1440"/>
        </w:tabs>
        <w:jc w:val="both"/>
        <w:rPr>
          <w:rFonts w:asciiTheme="majorHAnsi" w:hAnsiTheme="majorHAnsi" w:cstheme="majorHAnsi"/>
          <w:b/>
          <w:bCs/>
          <w:sz w:val="32"/>
          <w:szCs w:val="32"/>
        </w:rPr>
      </w:pPr>
      <w:r w:rsidRPr="0075575E">
        <w:rPr>
          <w:rFonts w:asciiTheme="majorHAnsi" w:hAnsiTheme="majorHAnsi" w:cstheme="majorHAnsi"/>
          <w:b/>
          <w:bCs/>
          <w:sz w:val="32"/>
          <w:szCs w:val="32"/>
        </w:rPr>
        <w:t>8.0</w:t>
      </w:r>
      <w:r w:rsidRPr="0075575E">
        <w:rPr>
          <w:rFonts w:asciiTheme="majorHAnsi" w:hAnsiTheme="majorHAnsi" w:cstheme="majorHAnsi"/>
          <w:b/>
          <w:bCs/>
          <w:sz w:val="32"/>
          <w:szCs w:val="32"/>
        </w:rPr>
        <w:tab/>
        <w:t>SITE INSPECTION</w:t>
      </w:r>
    </w:p>
    <w:p w:rsidR="006F6DC8" w:rsidRPr="006F6DC8" w:rsidRDefault="006F6DC8" w:rsidP="006F6DC8">
      <w:pPr>
        <w:jc w:val="both"/>
        <w:rPr>
          <w:rFonts w:asciiTheme="minorHAnsi" w:hAnsiTheme="minorHAnsi" w:cstheme="minorHAnsi"/>
          <w:sz w:val="24"/>
        </w:rPr>
      </w:pPr>
    </w:p>
    <w:p w:rsidR="006F6DC8" w:rsidRPr="006F6DC8" w:rsidRDefault="006F6DC8" w:rsidP="006F6DC8">
      <w:pPr>
        <w:ind w:left="720"/>
        <w:jc w:val="both"/>
        <w:rPr>
          <w:rFonts w:asciiTheme="minorHAnsi" w:hAnsiTheme="minorHAnsi" w:cstheme="minorHAnsi"/>
          <w:sz w:val="24"/>
        </w:rPr>
      </w:pPr>
      <w:r w:rsidRPr="006F6DC8">
        <w:rPr>
          <w:rFonts w:asciiTheme="minorHAnsi" w:hAnsiTheme="minorHAnsi" w:cstheme="minorHAnsi"/>
          <w:sz w:val="24"/>
        </w:rPr>
        <w:t>(</w:t>
      </w:r>
      <w:r w:rsidRPr="006F6DC8">
        <w:rPr>
          <w:rFonts w:asciiTheme="minorHAnsi" w:hAnsiTheme="minorHAnsi" w:cstheme="minorHAnsi"/>
          <w:sz w:val="24"/>
          <w:u w:val="single"/>
        </w:rPr>
        <w:t>Name</w:t>
      </w:r>
      <w:r w:rsidRPr="006F6DC8">
        <w:rPr>
          <w:rFonts w:asciiTheme="minorHAnsi" w:hAnsiTheme="minorHAnsi" w:cstheme="minorHAnsi"/>
          <w:sz w:val="24"/>
        </w:rPr>
        <w:t>) will be responsible for conducting a site walk</w:t>
      </w:r>
      <w:r w:rsidR="0075575E">
        <w:rPr>
          <w:rFonts w:asciiTheme="minorHAnsi" w:hAnsiTheme="minorHAnsi" w:cstheme="minorHAnsi"/>
          <w:sz w:val="24"/>
        </w:rPr>
        <w:t xml:space="preserve"> </w:t>
      </w:r>
      <w:r w:rsidRPr="006F6DC8">
        <w:rPr>
          <w:rFonts w:asciiTheme="minorHAnsi" w:hAnsiTheme="minorHAnsi" w:cstheme="minorHAnsi"/>
          <w:sz w:val="24"/>
        </w:rPr>
        <w:t>through every six months to assess and evaluate the condition of all known asbestos-cont</w:t>
      </w:r>
      <w:bookmarkStart w:id="0" w:name="_GoBack"/>
      <w:bookmarkEnd w:id="0"/>
      <w:r w:rsidRPr="006F6DC8">
        <w:rPr>
          <w:rFonts w:asciiTheme="minorHAnsi" w:hAnsiTheme="minorHAnsi" w:cstheme="minorHAnsi"/>
          <w:sz w:val="24"/>
        </w:rPr>
        <w:t xml:space="preserve">aining materials, and all presumed to contain asbestos materials.  The inspection should note the condition, and whether any asbestos dust is likely/not likely to occur. If dust might be released due to poor condition, an asbestos contractor should be hired to either repair or remove the material. </w:t>
      </w:r>
    </w:p>
    <w:p w:rsidR="006F6DC8" w:rsidRPr="006F6DC8" w:rsidRDefault="006F6DC8">
      <w:pPr>
        <w:rPr>
          <w:rFonts w:asciiTheme="minorHAnsi" w:hAnsiTheme="minorHAnsi" w:cstheme="minorHAnsi"/>
          <w:sz w:val="24"/>
        </w:rPr>
      </w:pPr>
    </w:p>
    <w:sectPr w:rsidR="006F6DC8" w:rsidRPr="006F6DC8" w:rsidSect="008F3138">
      <w:headerReference w:type="default" r:id="rId10"/>
      <w:footerReference w:type="default" r:id="rId11"/>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A94" w:rsidRDefault="00632A94" w:rsidP="00B32FB3">
      <w:r>
        <w:separator/>
      </w:r>
    </w:p>
  </w:endnote>
  <w:endnote w:type="continuationSeparator" w:id="0">
    <w:p w:rsidR="00632A94" w:rsidRDefault="00632A94" w:rsidP="00B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38" w:rsidRPr="001F1566" w:rsidRDefault="008F313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A94" w:rsidRDefault="00632A94" w:rsidP="00B32FB3">
      <w:r>
        <w:separator/>
      </w:r>
    </w:p>
  </w:footnote>
  <w:footnote w:type="continuationSeparator" w:id="0">
    <w:p w:rsidR="00632A94" w:rsidRDefault="00632A94" w:rsidP="00B3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38" w:rsidRDefault="008F3138" w:rsidP="00836D78">
    <w:pPr>
      <w:pStyle w:val="DefaultText"/>
      <w:framePr w:hSpace="72" w:vSpace="72" w:wrap="auto" w:vAnchor="page" w:hAnchor="page" w:x="5545" w:y="1265"/>
      <w:jc w:val="both"/>
    </w:pPr>
  </w:p>
  <w:p w:rsidR="008F3138" w:rsidRPr="00836D78" w:rsidRDefault="008F3138"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98CF7B4"/>
    <w:lvl w:ilvl="0">
      <w:numFmt w:val="decimal"/>
      <w:lvlText w:val="*"/>
      <w:lvlJc w:val="left"/>
    </w:lvl>
  </w:abstractNum>
  <w:abstractNum w:abstractNumId="1" w15:restartNumberingAfterBreak="0">
    <w:nsid w:val="39CE4B3E"/>
    <w:multiLevelType w:val="hybridMultilevel"/>
    <w:tmpl w:val="8918D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6416F8"/>
    <w:multiLevelType w:val="hybridMultilevel"/>
    <w:tmpl w:val="ABD81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CA67EB"/>
    <w:multiLevelType w:val="hybridMultilevel"/>
    <w:tmpl w:val="C744F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CA1B25"/>
    <w:multiLevelType w:val="hybridMultilevel"/>
    <w:tmpl w:val="30E40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136EFC"/>
    <w:multiLevelType w:val="hybridMultilevel"/>
    <w:tmpl w:val="26FE2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bc0NzK3NDY0NzFX0lEKTi0uzszPAykwrAUA10riDiwAAAA="/>
  </w:docVars>
  <w:rsids>
    <w:rsidRoot w:val="006F6DC8"/>
    <w:rsid w:val="001F1566"/>
    <w:rsid w:val="002A5FED"/>
    <w:rsid w:val="003C31AD"/>
    <w:rsid w:val="00421680"/>
    <w:rsid w:val="0043737B"/>
    <w:rsid w:val="00484078"/>
    <w:rsid w:val="0055666E"/>
    <w:rsid w:val="005C3D8D"/>
    <w:rsid w:val="006270D3"/>
    <w:rsid w:val="00632A94"/>
    <w:rsid w:val="006F6DC8"/>
    <w:rsid w:val="0075575E"/>
    <w:rsid w:val="00836D78"/>
    <w:rsid w:val="008F3138"/>
    <w:rsid w:val="00B32FB3"/>
    <w:rsid w:val="00B67D02"/>
    <w:rsid w:val="00B86938"/>
    <w:rsid w:val="00BD1DBA"/>
    <w:rsid w:val="00D04270"/>
    <w:rsid w:val="00D16B81"/>
    <w:rsid w:val="00DF2D4E"/>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B7E30"/>
  <w15:chartTrackingRefBased/>
  <w15:docId w15:val="{929E3C55-7F0C-47D3-A65B-35E512BB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DC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FD7FBF"/>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outlineLvl w:val="3"/>
    </w:pPr>
    <w:rPr>
      <w:rFonts w:asciiTheme="majorHAnsi" w:eastAsiaTheme="majorEastAsia" w:hAnsiTheme="majorHAnsi" w:cstheme="majorBidi"/>
      <w:color w:val="2F5496" w:themeColor="accent1" w:themeShade="BF"/>
      <w:sz w:val="24"/>
    </w:rPr>
  </w:style>
  <w:style w:type="paragraph" w:styleId="Heading5">
    <w:name w:val="heading 5"/>
    <w:basedOn w:val="Normal"/>
    <w:next w:val="Normal"/>
    <w:link w:val="Heading5Char"/>
    <w:uiPriority w:val="9"/>
    <w:semiHidden/>
    <w:unhideWhenUsed/>
    <w:qFormat/>
    <w:rsid w:val="00FD7FB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pPr>
    <w:rPr>
      <w:sz w:val="24"/>
      <w:szCs w:val="20"/>
    </w:rPr>
  </w:style>
  <w:style w:type="paragraph" w:styleId="BalloonText">
    <w:name w:val="Balloon Text"/>
    <w:basedOn w:val="Normal"/>
    <w:link w:val="BalloonTextChar"/>
    <w:uiPriority w:val="99"/>
    <w:semiHidden/>
    <w:unhideWhenUsed/>
    <w:rsid w:val="00836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rPr>
      <w:b/>
      <w:bCs/>
      <w:smallCaps/>
      <w:color w:val="44546A" w:themeColor="text2"/>
    </w:rPr>
  </w:style>
  <w:style w:type="paragraph" w:styleId="Title">
    <w:name w:val="Title"/>
    <w:basedOn w:val="Normal"/>
    <w:next w:val="Normal"/>
    <w:link w:val="TitleChar"/>
    <w:uiPriority w:val="10"/>
    <w:qFormat/>
    <w:rsid w:val="00FD7F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customStyle="1" w:styleId="Level1">
    <w:name w:val="Level 1"/>
    <w:basedOn w:val="Normal"/>
    <w:rsid w:val="006F6DC8"/>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CA0F-B2B4-41FA-8E98-92F853E3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Margaret J.</dc:creator>
  <cp:keywords/>
  <dc:description/>
  <cp:lastModifiedBy>Starr, Christina</cp:lastModifiedBy>
  <cp:revision>9</cp:revision>
  <dcterms:created xsi:type="dcterms:W3CDTF">2020-10-08T19:05:00Z</dcterms:created>
  <dcterms:modified xsi:type="dcterms:W3CDTF">2021-02-03T20:34:00Z</dcterms:modified>
</cp:coreProperties>
</file>