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0"/>
        <w:tblW w:w="933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01"/>
        <w:gridCol w:w="5567"/>
        <w:gridCol w:w="1964"/>
      </w:tblGrid>
      <w:tr w:rsidR="00B50B9D" w:rsidRPr="00B50B9D" w14:paraId="3BEC9372" w14:textId="77777777" w:rsidTr="00B50B9D">
        <w:trPr>
          <w:trHeight w:val="1573"/>
        </w:trPr>
        <w:tc>
          <w:tcPr>
            <w:tcW w:w="1801" w:type="dxa"/>
            <w:vAlign w:val="center"/>
          </w:tcPr>
          <w:p w14:paraId="3D6AFC8F" w14:textId="77777777" w:rsidR="00B50B9D" w:rsidRPr="00B50B9D" w:rsidRDefault="00B50B9D" w:rsidP="00B50B9D">
            <w:pPr>
              <w:spacing w:after="0" w:line="240" w:lineRule="auto"/>
              <w:jc w:val="center"/>
              <w:rPr>
                <w:rFonts w:ascii="Calibri" w:eastAsia="Calibri" w:hAnsi="Calibri"/>
                <w:szCs w:val="22"/>
              </w:rPr>
            </w:pPr>
            <w:r w:rsidRPr="00B50B9D">
              <w:rPr>
                <w:rFonts w:ascii="Calibri" w:eastAsia="Calibri" w:hAnsi="Calibri"/>
                <w:noProof/>
                <w:szCs w:val="22"/>
              </w:rPr>
              <w:drawing>
                <wp:inline distT="0" distB="0" distL="0" distR="0" wp14:anchorId="59E4B3F3" wp14:editId="35D8656B">
                  <wp:extent cx="923925" cy="605835"/>
                  <wp:effectExtent l="0" t="0" r="317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83" cy="607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7" w:type="dxa"/>
            <w:vAlign w:val="center"/>
          </w:tcPr>
          <w:p w14:paraId="4C67D1D7" w14:textId="77777777" w:rsidR="00B50B9D" w:rsidRPr="00B50B9D" w:rsidRDefault="00B50B9D" w:rsidP="00B50B9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6"/>
                <w:szCs w:val="22"/>
              </w:rPr>
            </w:pPr>
            <w:r w:rsidRPr="00B50B9D">
              <w:rPr>
                <w:rFonts w:ascii="Arial" w:eastAsia="Calibri" w:hAnsi="Arial" w:cs="Arial"/>
                <w:b/>
                <w:sz w:val="26"/>
                <w:szCs w:val="22"/>
              </w:rPr>
              <w:t>MAINE DEPARTMENT OF LABOR</w:t>
            </w:r>
          </w:p>
          <w:p w14:paraId="45EA016B" w14:textId="77777777" w:rsidR="00B50B9D" w:rsidRPr="00B50B9D" w:rsidRDefault="00B50B9D" w:rsidP="00B50B9D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6"/>
                <w:szCs w:val="22"/>
              </w:rPr>
            </w:pPr>
            <w:r w:rsidRPr="00B50B9D">
              <w:rPr>
                <w:rFonts w:ascii="Arial" w:eastAsia="Calibri" w:hAnsi="Arial" w:cs="Arial"/>
                <w:bCs/>
                <w:sz w:val="26"/>
                <w:szCs w:val="22"/>
              </w:rPr>
              <w:t>Bureau of Employment Services</w:t>
            </w:r>
          </w:p>
          <w:p w14:paraId="3D453752" w14:textId="77777777" w:rsidR="00B50B9D" w:rsidRPr="00B50B9D" w:rsidRDefault="00B50B9D" w:rsidP="00B50B9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6"/>
                <w:szCs w:val="22"/>
              </w:rPr>
            </w:pPr>
            <w:r w:rsidRPr="00B50B9D">
              <w:rPr>
                <w:rFonts w:ascii="Arial" w:eastAsia="Calibri" w:hAnsi="Arial" w:cs="Arial"/>
                <w:bCs/>
                <w:sz w:val="26"/>
                <w:szCs w:val="22"/>
              </w:rPr>
              <w:t>Bureau of Unemployment Compensation</w:t>
            </w:r>
          </w:p>
          <w:p w14:paraId="23680947" w14:textId="77777777" w:rsidR="00B50B9D" w:rsidRPr="00B50B9D" w:rsidRDefault="00B50B9D" w:rsidP="00B50B9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6"/>
                <w:szCs w:val="22"/>
              </w:rPr>
            </w:pPr>
            <w:r w:rsidRPr="00B50B9D">
              <w:rPr>
                <w:rFonts w:ascii="Arial" w:eastAsia="Calibri" w:hAnsi="Arial" w:cs="Arial"/>
                <w:b/>
                <w:sz w:val="26"/>
                <w:szCs w:val="22"/>
              </w:rPr>
              <w:t>IRP INFORMATION SHEET</w:t>
            </w:r>
          </w:p>
        </w:tc>
        <w:tc>
          <w:tcPr>
            <w:tcW w:w="1964" w:type="dxa"/>
          </w:tcPr>
          <w:p w14:paraId="69389D04" w14:textId="77777777" w:rsidR="00B50B9D" w:rsidRPr="00B50B9D" w:rsidRDefault="00B50B9D" w:rsidP="00B50B9D">
            <w:pPr>
              <w:spacing w:after="0" w:line="240" w:lineRule="auto"/>
              <w:jc w:val="center"/>
              <w:rPr>
                <w:rFonts w:ascii="Calibri" w:eastAsia="Calibri" w:hAnsi="Calibri"/>
                <w:szCs w:val="22"/>
              </w:rPr>
            </w:pPr>
            <w:r w:rsidRPr="00B50B9D">
              <w:rPr>
                <w:rFonts w:ascii="Calibri" w:eastAsia="Calibri" w:hAnsi="Calibri"/>
                <w:noProof/>
                <w:szCs w:val="22"/>
              </w:rPr>
              <w:drawing>
                <wp:inline distT="0" distB="0" distL="0" distR="0" wp14:anchorId="49B7822D" wp14:editId="2009DD0E">
                  <wp:extent cx="6286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152F4" w14:textId="77777777" w:rsidR="00B50B9D" w:rsidRPr="00B50B9D" w:rsidRDefault="00B50B9D" w:rsidP="00B50B9D">
      <w:pPr>
        <w:rPr>
          <w:rFonts w:ascii="Arial" w:hAnsi="Arial" w:cs="Arial"/>
          <w:b/>
          <w:bCs/>
          <w:sz w:val="20"/>
        </w:rPr>
      </w:pPr>
      <w:r w:rsidRPr="00B50B9D">
        <w:rPr>
          <w:rFonts w:ascii="Arial" w:hAnsi="Arial" w:cs="Arial"/>
          <w:b/>
          <w:bCs/>
          <w:sz w:val="20"/>
        </w:rPr>
        <w:t>What is an Individual Reemployment Plan (IRP)?</w:t>
      </w:r>
    </w:p>
    <w:p w14:paraId="483852FA" w14:textId="77777777" w:rsidR="00B50B9D" w:rsidRPr="00B50B9D" w:rsidRDefault="00B50B9D" w:rsidP="00B50B9D">
      <w:pPr>
        <w:shd w:val="clear" w:color="auto" w:fill="FFFFFF"/>
        <w:spacing w:after="150" w:line="240" w:lineRule="auto"/>
        <w:rPr>
          <w:rFonts w:ascii="Arial" w:hAnsi="Arial" w:cs="Arial"/>
          <w:sz w:val="20"/>
        </w:rPr>
      </w:pPr>
      <w:r w:rsidRPr="00B50B9D">
        <w:rPr>
          <w:rFonts w:ascii="Arial" w:hAnsi="Arial" w:cs="Arial"/>
          <w:b/>
          <w:bCs/>
          <w:sz w:val="20"/>
        </w:rPr>
        <w:t xml:space="preserve">An Individual Reemployment plan is similar to a roadmap. </w:t>
      </w:r>
      <w:r w:rsidRPr="00B50B9D">
        <w:rPr>
          <w:rFonts w:ascii="Arial" w:hAnsi="Arial" w:cs="Arial"/>
          <w:sz w:val="20"/>
        </w:rPr>
        <w:t xml:space="preserve">It is designed to help you navigate the increasingly complex roads to your next job or a better career. </w:t>
      </w:r>
    </w:p>
    <w:p w14:paraId="33D40FDF" w14:textId="77777777" w:rsidR="00B50B9D" w:rsidRPr="00B50B9D" w:rsidRDefault="00B50B9D" w:rsidP="00B50B9D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0"/>
        </w:rPr>
      </w:pPr>
      <w:r w:rsidRPr="00B50B9D">
        <w:rPr>
          <w:rFonts w:ascii="Arial" w:hAnsi="Arial" w:cs="Arial"/>
          <w:sz w:val="20"/>
        </w:rPr>
        <w:t xml:space="preserve">You may be out of a job or have a job that doesn’t offer the number of hours or pay that you need, or you may be coming off a layoff. No matter what your situation is, a reemployment plan will help you figure out where to begin and how to make your career exploration and job search experience more successful. </w:t>
      </w:r>
    </w:p>
    <w:p w14:paraId="6971A9B0" w14:textId="77777777" w:rsidR="00B50B9D" w:rsidRPr="00B50B9D" w:rsidRDefault="00B50B9D" w:rsidP="00B50B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4887B04F" w14:textId="77777777" w:rsidR="00B50B9D" w:rsidRPr="00B50B9D" w:rsidRDefault="00B50B9D" w:rsidP="00B50B9D">
      <w:pPr>
        <w:rPr>
          <w:rFonts w:ascii="Arial" w:hAnsi="Arial" w:cs="Arial"/>
          <w:b/>
          <w:bCs/>
          <w:sz w:val="20"/>
        </w:rPr>
      </w:pPr>
      <w:r w:rsidRPr="00B50B9D">
        <w:rPr>
          <w:rFonts w:ascii="Arial" w:hAnsi="Arial" w:cs="Arial"/>
          <w:b/>
          <w:bCs/>
          <w:sz w:val="20"/>
        </w:rPr>
        <w:t xml:space="preserve">What is included in the IRP? </w:t>
      </w:r>
    </w:p>
    <w:p w14:paraId="1883ABB5" w14:textId="77777777" w:rsidR="00B50B9D" w:rsidRPr="00B50B9D" w:rsidRDefault="00B50B9D" w:rsidP="00B50B9D">
      <w:pPr>
        <w:spacing w:after="0" w:line="240" w:lineRule="auto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The IRP is created to serve as the launch pad to your employment journey, with helpful tips like:</w:t>
      </w:r>
    </w:p>
    <w:p w14:paraId="0E5EEC8A" w14:textId="77777777" w:rsidR="00B50B9D" w:rsidRPr="00B50B9D" w:rsidRDefault="00B50B9D" w:rsidP="00B50B9D">
      <w:pPr>
        <w:numPr>
          <w:ilvl w:val="0"/>
          <w:numId w:val="46"/>
        </w:numPr>
        <w:shd w:val="clear" w:color="auto" w:fill="FFFFFF"/>
        <w:spacing w:before="156" w:after="156" w:line="240" w:lineRule="auto"/>
        <w:ind w:left="960" w:right="240"/>
        <w:jc w:val="both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Guidance in planning your job search</w:t>
      </w:r>
    </w:p>
    <w:p w14:paraId="6AA51CEF" w14:textId="77777777" w:rsidR="00B50B9D" w:rsidRPr="00B50B9D" w:rsidRDefault="00B50B9D" w:rsidP="00B50B9D">
      <w:pPr>
        <w:numPr>
          <w:ilvl w:val="0"/>
          <w:numId w:val="46"/>
        </w:numPr>
        <w:shd w:val="clear" w:color="auto" w:fill="FFFFFF"/>
        <w:spacing w:before="156" w:after="156" w:line="240" w:lineRule="auto"/>
        <w:ind w:left="960" w:right="240"/>
        <w:jc w:val="both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Suggested job search activities checklist</w:t>
      </w:r>
    </w:p>
    <w:p w14:paraId="5B53DC82" w14:textId="77777777" w:rsidR="00B50B9D" w:rsidRPr="00B50B9D" w:rsidRDefault="00B50B9D" w:rsidP="00B50B9D">
      <w:pPr>
        <w:numPr>
          <w:ilvl w:val="0"/>
          <w:numId w:val="46"/>
        </w:numPr>
        <w:shd w:val="clear" w:color="auto" w:fill="FFFFFF"/>
        <w:spacing w:before="156" w:after="156" w:line="240" w:lineRule="auto"/>
        <w:ind w:left="960" w:right="240"/>
        <w:jc w:val="both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 xml:space="preserve">Links to useful resources (e.g. career and skills assessments, labor market information, help on resume and cover letter writing) </w:t>
      </w:r>
    </w:p>
    <w:p w14:paraId="3B3F3F58" w14:textId="77777777" w:rsidR="00B50B9D" w:rsidRPr="00B50B9D" w:rsidRDefault="00B50B9D" w:rsidP="00B50B9D">
      <w:pPr>
        <w:spacing w:after="0" w:line="240" w:lineRule="auto"/>
        <w:rPr>
          <w:rFonts w:ascii="Arial" w:hAnsi="Arial" w:cs="Arial"/>
          <w:sz w:val="20"/>
        </w:rPr>
      </w:pPr>
    </w:p>
    <w:p w14:paraId="046DDDD3" w14:textId="77777777" w:rsidR="00B50B9D" w:rsidRPr="00B50B9D" w:rsidRDefault="00B50B9D" w:rsidP="00B50B9D">
      <w:pPr>
        <w:rPr>
          <w:rFonts w:ascii="Arial" w:hAnsi="Arial" w:cs="Arial"/>
          <w:b/>
          <w:bCs/>
          <w:sz w:val="20"/>
        </w:rPr>
      </w:pPr>
      <w:r w:rsidRPr="00B50B9D">
        <w:rPr>
          <w:rFonts w:ascii="Arial" w:hAnsi="Arial" w:cs="Arial"/>
          <w:b/>
          <w:bCs/>
          <w:sz w:val="20"/>
        </w:rPr>
        <w:t xml:space="preserve">What else should I keep in mind during my job search? </w:t>
      </w:r>
    </w:p>
    <w:p w14:paraId="05E3ACBD" w14:textId="77777777" w:rsidR="00B50B9D" w:rsidRPr="00B50B9D" w:rsidRDefault="00B50B9D" w:rsidP="00B50B9D">
      <w:pPr>
        <w:shd w:val="clear" w:color="auto" w:fill="FFFFFF"/>
        <w:spacing w:after="150" w:line="240" w:lineRule="auto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Looking for work can be a lot of work!</w:t>
      </w:r>
    </w:p>
    <w:p w14:paraId="0A669446" w14:textId="77777777" w:rsidR="00B50B9D" w:rsidRPr="00B50B9D" w:rsidRDefault="00B50B9D" w:rsidP="00B50B9D">
      <w:pPr>
        <w:shd w:val="clear" w:color="auto" w:fill="FFFFFF"/>
        <w:spacing w:after="150" w:line="240" w:lineRule="auto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You will have the most success – and a shorter length of unemployment – if you start looking for work early and stay on task. Consider these ideas:</w:t>
      </w:r>
    </w:p>
    <w:p w14:paraId="1C52EB18" w14:textId="77777777" w:rsidR="00B50B9D" w:rsidRPr="00B50B9D" w:rsidRDefault="00B50B9D" w:rsidP="00B50B9D">
      <w:pPr>
        <w:numPr>
          <w:ilvl w:val="0"/>
          <w:numId w:val="46"/>
        </w:numPr>
        <w:shd w:val="clear" w:color="auto" w:fill="FFFFFF"/>
        <w:spacing w:before="156" w:after="156" w:line="240" w:lineRule="auto"/>
        <w:ind w:left="960" w:right="240"/>
        <w:jc w:val="both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Identify realistic, short-term steps toward your goal (a certain number of calls or contacts per day).</w:t>
      </w:r>
    </w:p>
    <w:p w14:paraId="3411AAE5" w14:textId="77777777" w:rsidR="00B50B9D" w:rsidRPr="00B50B9D" w:rsidRDefault="00B50B9D" w:rsidP="00B50B9D">
      <w:pPr>
        <w:numPr>
          <w:ilvl w:val="0"/>
          <w:numId w:val="46"/>
        </w:numPr>
        <w:shd w:val="clear" w:color="auto" w:fill="FFFFFF"/>
        <w:spacing w:before="156" w:after="156" w:line="240" w:lineRule="auto"/>
        <w:ind w:left="960" w:right="240"/>
        <w:jc w:val="both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Establish a schedule and deadlines (I will revise my resume by the end of this week; I will conduct internet searches to identify 10 companies that may have jobs matching my skills by next Wednesday; etc.).</w:t>
      </w:r>
    </w:p>
    <w:p w14:paraId="24D5EF5B" w14:textId="77777777" w:rsidR="00B50B9D" w:rsidRPr="00B50B9D" w:rsidRDefault="00B50B9D" w:rsidP="00B50B9D">
      <w:pPr>
        <w:numPr>
          <w:ilvl w:val="0"/>
          <w:numId w:val="46"/>
        </w:numPr>
        <w:shd w:val="clear" w:color="auto" w:fill="FFFFFF"/>
        <w:spacing w:before="156" w:after="156" w:line="240" w:lineRule="auto"/>
        <w:ind w:left="960" w:right="240"/>
        <w:jc w:val="both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Put your time and energy into looking for jobs you truly want and are qualified for.</w:t>
      </w:r>
    </w:p>
    <w:p w14:paraId="3E4C3992" w14:textId="77777777" w:rsidR="00B50B9D" w:rsidRPr="00B50B9D" w:rsidRDefault="00B50B9D" w:rsidP="00B50B9D">
      <w:pPr>
        <w:numPr>
          <w:ilvl w:val="0"/>
          <w:numId w:val="46"/>
        </w:numPr>
        <w:shd w:val="clear" w:color="auto" w:fill="FFFFFF"/>
        <w:spacing w:before="156" w:after="156" w:line="240" w:lineRule="auto"/>
        <w:ind w:left="960" w:right="240"/>
        <w:jc w:val="both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Reward yourself for accomplishing your goals. This will help you stay motivated, and let each success propel you to the next step.</w:t>
      </w:r>
    </w:p>
    <w:p w14:paraId="0D4962C5" w14:textId="77777777" w:rsidR="00B50B9D" w:rsidRPr="00B50B9D" w:rsidRDefault="00B50B9D" w:rsidP="00B50B9D">
      <w:pPr>
        <w:numPr>
          <w:ilvl w:val="0"/>
          <w:numId w:val="46"/>
        </w:numPr>
        <w:shd w:val="clear" w:color="auto" w:fill="FFFFFF"/>
        <w:spacing w:before="156" w:after="156" w:line="240" w:lineRule="auto"/>
        <w:ind w:left="960" w:right="240"/>
        <w:jc w:val="both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Periodically evaluate if you are still on track with your plan and, if needed, tweak it or design a new one. We suggest doing this every four to six weeks.</w:t>
      </w:r>
    </w:p>
    <w:p w14:paraId="535ED30B" w14:textId="77777777" w:rsidR="00B50B9D" w:rsidRPr="00B50B9D" w:rsidRDefault="00B50B9D" w:rsidP="00B50B9D">
      <w:pPr>
        <w:shd w:val="clear" w:color="auto" w:fill="FFFFFF"/>
        <w:spacing w:before="156" w:after="156" w:line="240" w:lineRule="auto"/>
        <w:ind w:left="960" w:right="240"/>
        <w:rPr>
          <w:rFonts w:ascii="Arial" w:hAnsi="Arial" w:cs="Arial"/>
          <w:sz w:val="20"/>
        </w:rPr>
      </w:pPr>
    </w:p>
    <w:p w14:paraId="77D31EAA" w14:textId="77777777" w:rsidR="00B50B9D" w:rsidRPr="00B50B9D" w:rsidRDefault="00B50B9D" w:rsidP="00B50B9D">
      <w:pPr>
        <w:shd w:val="clear" w:color="auto" w:fill="FFFFFF"/>
        <w:spacing w:before="156" w:after="156" w:line="240" w:lineRule="auto"/>
        <w:ind w:right="240"/>
        <w:rPr>
          <w:rFonts w:ascii="Arial" w:hAnsi="Arial" w:cs="Arial"/>
          <w:sz w:val="20"/>
        </w:rPr>
      </w:pPr>
      <w:r w:rsidRPr="00B50B9D">
        <w:rPr>
          <w:rFonts w:ascii="Arial" w:hAnsi="Arial" w:cs="Arial"/>
          <w:sz w:val="20"/>
        </w:rPr>
        <w:t>Your IRP will be useful in helping you stay on track and locating additional resources to accomplish your employment goals.</w:t>
      </w:r>
    </w:p>
    <w:tbl>
      <w:tblPr>
        <w:tblStyle w:val="TableGrid"/>
        <w:tblW w:w="10469" w:type="dxa"/>
        <w:tblInd w:w="-635" w:type="dxa"/>
        <w:tblLook w:val="04A0" w:firstRow="1" w:lastRow="0" w:firstColumn="1" w:lastColumn="0" w:noHBand="0" w:noVBand="1"/>
      </w:tblPr>
      <w:tblGrid>
        <w:gridCol w:w="10469"/>
      </w:tblGrid>
      <w:tr w:rsidR="00B50B9D" w14:paraId="01F8F2E5" w14:textId="77777777" w:rsidTr="00B50B9D">
        <w:trPr>
          <w:trHeight w:val="588"/>
        </w:trPr>
        <w:tc>
          <w:tcPr>
            <w:tcW w:w="10469" w:type="dxa"/>
            <w:vAlign w:val="center"/>
          </w:tcPr>
          <w:p w14:paraId="794C5F82" w14:textId="075D82BF" w:rsidR="00B50B9D" w:rsidRDefault="00B50B9D" w:rsidP="00C00089">
            <w:pPr>
              <w:spacing w:after="160" w:line="259" w:lineRule="auto"/>
              <w:contextualSpacing/>
              <w:jc w:val="center"/>
              <w:rPr>
                <w:highlight w:val="yellow"/>
              </w:rPr>
            </w:pPr>
            <w:r w:rsidRPr="00B64B9F"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 xml:space="preserve">access </w:t>
            </w:r>
            <w:r w:rsidR="00C00089">
              <w:rPr>
                <w:rFonts w:ascii="Arial" w:hAnsi="Arial" w:cs="Arial"/>
                <w:sz w:val="20"/>
              </w:rPr>
              <w:t>an</w:t>
            </w:r>
            <w:r>
              <w:rPr>
                <w:rFonts w:ascii="Arial" w:hAnsi="Arial" w:cs="Arial"/>
                <w:sz w:val="20"/>
              </w:rPr>
              <w:t xml:space="preserve"> IRP online</w:t>
            </w:r>
            <w:r w:rsidRPr="00B64B9F">
              <w:rPr>
                <w:rFonts w:ascii="Arial" w:hAnsi="Arial" w:cs="Arial"/>
                <w:sz w:val="20"/>
              </w:rPr>
              <w:t>, visit: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0089" w:rsidRPr="00C00089">
              <w:t>https://www.maine.gov/labor/resea/</w:t>
            </w:r>
          </w:p>
        </w:tc>
      </w:tr>
    </w:tbl>
    <w:p w14:paraId="468AE7A0" w14:textId="77777777" w:rsidR="0092108A" w:rsidRPr="00B50B9D" w:rsidRDefault="0092108A" w:rsidP="00B50B9D">
      <w:pPr>
        <w:pStyle w:val="00Body"/>
        <w:ind w:right="-674"/>
      </w:pPr>
    </w:p>
    <w:sectPr w:rsidR="0092108A" w:rsidRPr="00B50B9D" w:rsidSect="00B50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90D2" w14:textId="77777777" w:rsidR="00C00089" w:rsidRPr="00B50B9D" w:rsidRDefault="00C00089" w:rsidP="00B50B9D">
      <w:pPr>
        <w:spacing w:after="0" w:line="240" w:lineRule="auto"/>
      </w:pPr>
      <w:r w:rsidRPr="00B50B9D">
        <w:separator/>
      </w:r>
    </w:p>
  </w:endnote>
  <w:endnote w:type="continuationSeparator" w:id="0">
    <w:p w14:paraId="400EE749" w14:textId="77777777" w:rsidR="00C00089" w:rsidRPr="00B50B9D" w:rsidRDefault="00C00089" w:rsidP="00B50B9D">
      <w:pPr>
        <w:spacing w:after="0" w:line="240" w:lineRule="auto"/>
      </w:pPr>
      <w:r w:rsidRPr="00B50B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Light">
    <w:altName w:val="Calibri"/>
    <w:panose1 w:val="00000000000000000000"/>
    <w:charset w:val="00"/>
    <w:family w:val="swiss"/>
    <w:notTrueType/>
    <w:pitch w:val="variable"/>
    <w:sig w:usb0="A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heinhardt Pan Light"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Theinhardt Medium">
    <w:altName w:val="Calibri"/>
    <w:panose1 w:val="00000000000000000000"/>
    <w:charset w:val="00"/>
    <w:family w:val="swiss"/>
    <w:notTrueType/>
    <w:pitch w:val="variable"/>
    <w:sig w:usb0="A00000EF" w:usb1="4000206B" w:usb2="00000008" w:usb3="00000000" w:csb0="00000093" w:csb1="00000000"/>
  </w:font>
  <w:font w:name="Theinhardt Pan">
    <w:altName w:val="Calibri"/>
    <w:panose1 w:val="00000000000000000000"/>
    <w:charset w:val="00"/>
    <w:family w:val="swiss"/>
    <w:notTrueType/>
    <w:pitch w:val="variable"/>
    <w:sig w:usb0="A00002FF" w:usb1="4000207B" w:usb2="00000008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84CF" w14:textId="77777777" w:rsidR="00C00089" w:rsidRPr="00B50B9D" w:rsidRDefault="00C00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4509" w14:textId="77777777" w:rsidR="00C00089" w:rsidRPr="00B50B9D" w:rsidRDefault="00C00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EE87" w14:textId="77777777" w:rsidR="00C00089" w:rsidRPr="00B50B9D" w:rsidRDefault="00C00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21A5C" w14:textId="77777777" w:rsidR="00C00089" w:rsidRPr="00B50B9D" w:rsidRDefault="00C00089" w:rsidP="00B50B9D">
      <w:pPr>
        <w:spacing w:after="0" w:line="240" w:lineRule="auto"/>
      </w:pPr>
      <w:r w:rsidRPr="00B50B9D">
        <w:separator/>
      </w:r>
    </w:p>
  </w:footnote>
  <w:footnote w:type="continuationSeparator" w:id="0">
    <w:p w14:paraId="7E5D43EF" w14:textId="77777777" w:rsidR="00C00089" w:rsidRPr="00B50B9D" w:rsidRDefault="00C00089" w:rsidP="00B50B9D">
      <w:pPr>
        <w:spacing w:after="0" w:line="240" w:lineRule="auto"/>
      </w:pPr>
      <w:r w:rsidRPr="00B50B9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6153" w14:textId="77777777" w:rsidR="00C00089" w:rsidRPr="00B50B9D" w:rsidRDefault="00C00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0805E" w14:textId="77777777" w:rsidR="00C00089" w:rsidRPr="00B50B9D" w:rsidRDefault="00C00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B8E2" w14:textId="77777777" w:rsidR="00C00089" w:rsidRPr="00B50B9D" w:rsidRDefault="00C00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1827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627F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7EBB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B677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864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019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2C3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4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98A1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861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5266"/>
    <w:multiLevelType w:val="hybridMultilevel"/>
    <w:tmpl w:val="9478664A"/>
    <w:lvl w:ilvl="0" w:tplc="1F0EA432">
      <w:start w:val="1"/>
      <w:numFmt w:val="decimal"/>
      <w:lvlText w:val="%1)"/>
      <w:lvlJc w:val="left"/>
      <w:pPr>
        <w:ind w:left="129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05460002"/>
    <w:multiLevelType w:val="hybridMultilevel"/>
    <w:tmpl w:val="E1F64424"/>
    <w:lvl w:ilvl="0" w:tplc="4B5C768A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09C913E9"/>
    <w:multiLevelType w:val="multilevel"/>
    <w:tmpl w:val="450EAC48"/>
    <w:lvl w:ilvl="0">
      <w:start w:val="1"/>
      <w:numFmt w:val="lowerRoman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Restart w:val="1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3" w15:restartNumberingAfterBreak="0">
    <w:nsid w:val="0BAB469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4D735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72C381B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16" w15:restartNumberingAfterBreak="0">
    <w:nsid w:val="1ADC1FF7"/>
    <w:multiLevelType w:val="multilevel"/>
    <w:tmpl w:val="F0824414"/>
    <w:lvl w:ilvl="0">
      <w:start w:val="1"/>
      <w:numFmt w:val="decimal"/>
      <w:pStyle w:val="05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05L2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pStyle w:val="05L3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lowerLetter"/>
      <w:pStyle w:val="05L4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F3035C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0B27BFD"/>
    <w:multiLevelType w:val="multilevel"/>
    <w:tmpl w:val="F59A9974"/>
    <w:lvl w:ilvl="0">
      <w:start w:val="1"/>
      <w:numFmt w:val="bullet"/>
      <w:lvlText w:val="—"/>
      <w:lvlJc w:val="left"/>
      <w:pPr>
        <w:ind w:left="1620" w:hanging="360"/>
      </w:pPr>
      <w:rPr>
        <w:rFonts w:ascii="Theinhardt Light" w:hAnsi="Theinhardt Light" w:hint="default"/>
        <w:b w:val="0"/>
        <w:i w:val="0"/>
        <w:color w:val="auto"/>
        <w:sz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ascii="Theinhardt Light" w:hAnsi="Theinhardt Light" w:hint="default"/>
        <w:color w:val="auto"/>
        <w:sz w:val="24"/>
      </w:rPr>
    </w:lvl>
    <w:lvl w:ilvl="2">
      <w:start w:val="1"/>
      <w:numFmt w:val="bullet"/>
      <w:lvlText w:val="»"/>
      <w:lvlJc w:val="left"/>
      <w:pPr>
        <w:ind w:left="2340" w:hanging="360"/>
      </w:pPr>
      <w:rPr>
        <w:rFonts w:ascii="Theinhardt Light" w:hAnsi="Theinhardt Light" w:hint="default"/>
        <w:color w:val="auto"/>
        <w:sz w:val="20"/>
      </w:rPr>
    </w:lvl>
    <w:lvl w:ilvl="3">
      <w:start w:val="1"/>
      <w:numFmt w:val="bullet"/>
      <w:lvlText w:val="›"/>
      <w:lvlJc w:val="left"/>
      <w:pPr>
        <w:ind w:left="2700" w:hanging="360"/>
      </w:pPr>
      <w:rPr>
        <w:rFonts w:ascii="Theinhardt Light" w:hAnsi="Theinhardt Light" w:hint="default"/>
        <w:color w:val="002960"/>
        <w:sz w:val="24"/>
      </w:rPr>
    </w:lvl>
    <w:lvl w:ilvl="4">
      <w:start w:val="1"/>
      <w:numFmt w:val="bullet"/>
      <w:lvlText w:val="•"/>
      <w:lvlJc w:val="left"/>
      <w:pPr>
        <w:ind w:left="3060" w:hanging="360"/>
      </w:pPr>
      <w:rPr>
        <w:rFonts w:ascii="Theinhardt Light" w:hAnsi="Theinhardt Light" w:hint="default"/>
        <w:color w:val="auto"/>
      </w:rPr>
    </w:lvl>
    <w:lvl w:ilvl="5">
      <w:start w:val="1"/>
      <w:numFmt w:val="bullet"/>
      <w:lvlText w:val="•"/>
      <w:lvlJc w:val="left"/>
      <w:pPr>
        <w:ind w:left="3420" w:hanging="360"/>
      </w:pPr>
      <w:rPr>
        <w:rFonts w:ascii="Theinhardt Light" w:hAnsi="Theinhardt Light" w:hint="default"/>
        <w:color w:val="auto"/>
      </w:rPr>
    </w:lvl>
    <w:lvl w:ilvl="6">
      <w:start w:val="1"/>
      <w:numFmt w:val="bullet"/>
      <w:lvlText w:val="•"/>
      <w:lvlJc w:val="left"/>
      <w:pPr>
        <w:ind w:left="3780" w:hanging="360"/>
      </w:pPr>
      <w:rPr>
        <w:rFonts w:ascii="Theinhardt Light" w:hAnsi="Theinhardt Light" w:hint="default"/>
        <w:color w:val="auto"/>
      </w:rPr>
    </w:lvl>
    <w:lvl w:ilvl="7">
      <w:start w:val="1"/>
      <w:numFmt w:val="bullet"/>
      <w:lvlText w:val="•"/>
      <w:lvlJc w:val="left"/>
      <w:pPr>
        <w:ind w:left="4140" w:hanging="360"/>
      </w:pPr>
      <w:rPr>
        <w:rFonts w:ascii="Theinhardt Light" w:hAnsi="Theinhardt Light" w:hint="default"/>
        <w:color w:val="auto"/>
      </w:rPr>
    </w:lvl>
    <w:lvl w:ilvl="8">
      <w:start w:val="1"/>
      <w:numFmt w:val="bullet"/>
      <w:lvlText w:val="•"/>
      <w:lvlJc w:val="left"/>
      <w:pPr>
        <w:ind w:left="4500" w:hanging="360"/>
      </w:pPr>
      <w:rPr>
        <w:rFonts w:ascii="Theinhardt Light" w:hAnsi="Theinhardt Light" w:hint="default"/>
        <w:color w:val="auto"/>
      </w:rPr>
    </w:lvl>
  </w:abstractNum>
  <w:abstractNum w:abstractNumId="19" w15:restartNumberingAfterBreak="0">
    <w:nsid w:val="2A1C2195"/>
    <w:multiLevelType w:val="multilevel"/>
    <w:tmpl w:val="9880F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AB697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21" w15:restartNumberingAfterBreak="0">
    <w:nsid w:val="2F7B39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E00214"/>
    <w:multiLevelType w:val="multilevel"/>
    <w:tmpl w:val="2602755C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904B72"/>
    <w:multiLevelType w:val="multilevel"/>
    <w:tmpl w:val="3594D33C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55440"/>
    <w:multiLevelType w:val="hybridMultilevel"/>
    <w:tmpl w:val="B9266F60"/>
    <w:lvl w:ilvl="0" w:tplc="8AF69A08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3664307"/>
    <w:multiLevelType w:val="multilevel"/>
    <w:tmpl w:val="B010ED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75239F7"/>
    <w:multiLevelType w:val="multilevel"/>
    <w:tmpl w:val="83967B78"/>
    <w:lvl w:ilvl="0">
      <w:start w:val="1"/>
      <w:numFmt w:val="bullet"/>
      <w:lvlText w:val=""/>
      <w:lvlJc w:val="left"/>
      <w:pPr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864" w:hanging="288"/>
      </w:pPr>
      <w:rPr>
        <w:rFonts w:ascii="Theinhardt Light" w:hAnsi="Theinhardt Light" w:hint="default"/>
        <w:color w:val="auto"/>
      </w:rPr>
    </w:lvl>
    <w:lvl w:ilvl="3">
      <w:start w:val="1"/>
      <w:numFmt w:val="bullet"/>
      <w:lvlText w:val="»"/>
      <w:lvlJc w:val="left"/>
      <w:pPr>
        <w:ind w:left="1152" w:hanging="288"/>
      </w:pPr>
      <w:rPr>
        <w:rFonts w:ascii="Theinhardt Light" w:hAnsi="Theinhardt Light" w:hint="default"/>
        <w:color w:val="auto"/>
      </w:rPr>
    </w:lvl>
    <w:lvl w:ilvl="4">
      <w:start w:val="1"/>
      <w:numFmt w:val="bullet"/>
      <w:lvlText w:val="▫"/>
      <w:lvlJc w:val="left"/>
      <w:pPr>
        <w:ind w:left="1440" w:hanging="288"/>
      </w:pPr>
      <w:rPr>
        <w:rFonts w:asciiTheme="minorHAnsi" w:hAnsiTheme="minorHAnsi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7" w15:restartNumberingAfterBreak="0">
    <w:nsid w:val="5CD63A20"/>
    <w:multiLevelType w:val="multilevel"/>
    <w:tmpl w:val="F238DCCE"/>
    <w:lvl w:ilvl="0">
      <w:start w:val="1"/>
      <w:numFmt w:val="bullet"/>
      <w:pStyle w:val="01B1Dot"/>
      <w:lvlText w:val="●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01B2Dash"/>
      <w:lvlText w:val="—"/>
      <w:lvlJc w:val="left"/>
      <w:pPr>
        <w:ind w:left="576" w:hanging="288"/>
      </w:pPr>
      <w:rPr>
        <w:rFonts w:ascii="Theinhardt Light" w:hAnsi="Theinhardt Light" w:hint="default"/>
        <w:color w:val="auto"/>
      </w:rPr>
    </w:lvl>
    <w:lvl w:ilvl="2">
      <w:start w:val="1"/>
      <w:numFmt w:val="bullet"/>
      <w:pStyle w:val="01B3Chevron"/>
      <w:lvlText w:val="›"/>
      <w:lvlJc w:val="left"/>
      <w:pPr>
        <w:ind w:left="864" w:hanging="288"/>
      </w:pPr>
      <w:rPr>
        <w:rFonts w:ascii="Arial" w:hAnsi="Arial" w:hint="default"/>
        <w:color w:val="auto"/>
      </w:rPr>
    </w:lvl>
    <w:lvl w:ilvl="3">
      <w:start w:val="1"/>
      <w:numFmt w:val="bullet"/>
      <w:pStyle w:val="01B4Chevron"/>
      <w:lvlText w:val="»"/>
      <w:lvlJc w:val="left"/>
      <w:pPr>
        <w:ind w:left="1152" w:hanging="288"/>
      </w:pPr>
      <w:rPr>
        <w:rFonts w:ascii="Arial" w:hAnsi="Arial" w:hint="default"/>
        <w:color w:val="auto"/>
      </w:rPr>
    </w:lvl>
    <w:lvl w:ilvl="4">
      <w:start w:val="1"/>
      <w:numFmt w:val="bullet"/>
      <w:pStyle w:val="01B5Square"/>
      <w:lvlText w:val="▫"/>
      <w:lvlJc w:val="left"/>
      <w:pPr>
        <w:ind w:left="1440" w:hanging="288"/>
      </w:pPr>
      <w:rPr>
        <w:rFonts w:ascii="Arial" w:hAnsi="Arial" w:hint="default"/>
        <w:color w:val="auto"/>
      </w:rPr>
    </w:lvl>
    <w:lvl w:ilvl="5">
      <w:start w:val="1"/>
      <w:numFmt w:val="bullet"/>
      <w:lvlText w:val="▫"/>
      <w:lvlJc w:val="left"/>
      <w:pPr>
        <w:ind w:left="1728" w:hanging="288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▫"/>
      <w:lvlJc w:val="left"/>
      <w:pPr>
        <w:ind w:left="2016" w:hanging="288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▫"/>
      <w:lvlJc w:val="left"/>
      <w:pPr>
        <w:ind w:left="2304" w:hanging="288"/>
      </w:pPr>
      <w:rPr>
        <w:rFonts w:asciiTheme="minorHAnsi" w:hAnsiTheme="minorHAnsi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Calibri" w:hAnsi="Calibri" w:hint="default"/>
      </w:rPr>
    </w:lvl>
  </w:abstractNum>
  <w:abstractNum w:abstractNumId="28" w15:restartNumberingAfterBreak="0">
    <w:nsid w:val="66F230FE"/>
    <w:multiLevelType w:val="multilevel"/>
    <w:tmpl w:val="6256E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8702FB"/>
    <w:multiLevelType w:val="hybridMultilevel"/>
    <w:tmpl w:val="AD307994"/>
    <w:lvl w:ilvl="0" w:tplc="79844704">
      <w:start w:val="1"/>
      <w:numFmt w:val="bullet"/>
      <w:lvlText w:val="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6F7E016C"/>
    <w:multiLevelType w:val="multilevel"/>
    <w:tmpl w:val="93D00F9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2304" w:hanging="288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592" w:hanging="288"/>
      </w:pPr>
      <w:rPr>
        <w:rFonts w:hint="default"/>
      </w:rPr>
    </w:lvl>
  </w:abstractNum>
  <w:abstractNum w:abstractNumId="31" w15:restartNumberingAfterBreak="0">
    <w:nsid w:val="704428B8"/>
    <w:multiLevelType w:val="multilevel"/>
    <w:tmpl w:val="A64C5254"/>
    <w:lvl w:ilvl="0">
      <w:start w:val="1"/>
      <w:numFmt w:val="decimal"/>
      <w:pStyle w:val="301MajorH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302Min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3Sub1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304Sub2H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766261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E27D92"/>
    <w:multiLevelType w:val="multilevel"/>
    <w:tmpl w:val="9AAADD26"/>
    <w:lvl w:ilvl="0">
      <w:start w:val="1"/>
      <w:numFmt w:val="bullet"/>
      <w:lvlText w:val="—"/>
      <w:lvlJc w:val="left"/>
      <w:pPr>
        <w:ind w:left="432" w:hanging="432"/>
      </w:pPr>
      <w:rPr>
        <w:rFonts w:ascii="Theinhardt Light" w:hAnsi="Theinhardt Light" w:hint="default"/>
      </w:rPr>
    </w:lvl>
    <w:lvl w:ilvl="1">
      <w:start w:val="1"/>
      <w:numFmt w:val="bullet"/>
      <w:lvlText w:val="•"/>
      <w:lvlJc w:val="left"/>
      <w:pPr>
        <w:ind w:left="864" w:hanging="432"/>
      </w:pPr>
      <w:rPr>
        <w:rFonts w:ascii="Theinhardt Light" w:hAnsi="Theinhardt Light" w:hint="default"/>
        <w:color w:val="auto"/>
      </w:rPr>
    </w:lvl>
    <w:lvl w:ilvl="2">
      <w:start w:val="1"/>
      <w:numFmt w:val="bullet"/>
      <w:lvlText w:val="›"/>
      <w:lvlJc w:val="left"/>
      <w:pPr>
        <w:ind w:left="1296" w:hanging="432"/>
      </w:pPr>
      <w:rPr>
        <w:rFonts w:ascii="Theinhardt Light" w:hAnsi="Theinhardt Light" w:hint="default"/>
        <w:color w:val="002960"/>
      </w:rPr>
    </w:lvl>
    <w:lvl w:ilvl="3">
      <w:start w:val="1"/>
      <w:numFmt w:val="bullet"/>
      <w:lvlText w:val="»"/>
      <w:lvlJc w:val="left"/>
      <w:pPr>
        <w:ind w:left="1728" w:hanging="432"/>
      </w:pPr>
      <w:rPr>
        <w:rFonts w:ascii="Theinhardt Light" w:hAnsi="Theinhardt Light" w:hint="default"/>
      </w:rPr>
    </w:lvl>
    <w:lvl w:ilvl="4">
      <w:start w:val="1"/>
      <w:numFmt w:val="bullet"/>
      <w:lvlText w:val="▫"/>
      <w:lvlJc w:val="left"/>
      <w:pPr>
        <w:ind w:left="2160" w:hanging="432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592" w:hanging="432"/>
      </w:pPr>
      <w:rPr>
        <w:rFonts w:ascii="Segoe UI" w:hAnsi="Segoe UI" w:hint="default"/>
      </w:rPr>
    </w:lvl>
    <w:lvl w:ilvl="6">
      <w:start w:val="1"/>
      <w:numFmt w:val="bullet"/>
      <w:lvlText w:val="◦"/>
      <w:lvlJc w:val="left"/>
      <w:pPr>
        <w:ind w:left="3024" w:hanging="432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ind w:left="3456" w:hanging="432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ind w:left="3888" w:hanging="432"/>
      </w:pPr>
      <w:rPr>
        <w:rFonts w:ascii="Calibri" w:hAnsi="Calibri" w:hint="default"/>
      </w:rPr>
    </w:lvl>
  </w:abstractNum>
  <w:abstractNum w:abstractNumId="34" w15:restartNumberingAfterBreak="0">
    <w:nsid w:val="77EE2944"/>
    <w:multiLevelType w:val="hybridMultilevel"/>
    <w:tmpl w:val="CD561768"/>
    <w:lvl w:ilvl="0" w:tplc="49DC0304">
      <w:start w:val="1"/>
      <w:numFmt w:val="lowerLetter"/>
      <w:lvlText w:val="%1)"/>
      <w:lvlJc w:val="left"/>
      <w:pPr>
        <w:ind w:left="1644" w:hanging="360"/>
      </w:pPr>
      <w:rPr>
        <w:rFonts w:ascii="Arial" w:hAnsi="Arial" w:hint="default"/>
        <w:color w:val="00296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15"/>
  </w:num>
  <w:num w:numId="15">
    <w:abstractNumId w:val="27"/>
  </w:num>
  <w:num w:numId="16">
    <w:abstractNumId w:val="26"/>
  </w:num>
  <w:num w:numId="17">
    <w:abstractNumId w:val="22"/>
  </w:num>
  <w:num w:numId="18">
    <w:abstractNumId w:val="3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2"/>
  </w:num>
  <w:num w:numId="24">
    <w:abstractNumId w:val="31"/>
  </w:num>
  <w:num w:numId="25">
    <w:abstractNumId w:val="11"/>
  </w:num>
  <w:num w:numId="26">
    <w:abstractNumId w:val="10"/>
  </w:num>
  <w:num w:numId="27">
    <w:abstractNumId w:val="24"/>
  </w:num>
  <w:num w:numId="28">
    <w:abstractNumId w:val="29"/>
  </w:num>
  <w:num w:numId="29">
    <w:abstractNumId w:val="34"/>
  </w:num>
  <w:num w:numId="30">
    <w:abstractNumId w:val="28"/>
  </w:num>
  <w:num w:numId="31">
    <w:abstractNumId w:val="19"/>
  </w:num>
  <w:num w:numId="32">
    <w:abstractNumId w:val="31"/>
    <w:lvlOverride w:ilvl="0">
      <w:lvl w:ilvl="0">
        <w:start w:val="1"/>
        <w:numFmt w:val="decimal"/>
        <w:pStyle w:val="301MajorH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31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728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1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31"/>
    <w:lvlOverride w:ilvl="0">
      <w:lvl w:ilvl="0">
        <w:start w:val="1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302MinH2"/>
        <w:lvlText w:val="%1.%2."/>
        <w:lvlJc w:val="left"/>
        <w:pPr>
          <w:ind w:left="864" w:hanging="864"/>
        </w:pPr>
        <w:rPr>
          <w:rFonts w:hint="default"/>
        </w:rPr>
      </w:lvl>
    </w:lvlOverride>
    <w:lvlOverride w:ilvl="2">
      <w:lvl w:ilvl="2">
        <w:start w:val="1"/>
        <w:numFmt w:val="decimal"/>
        <w:pStyle w:val="303Sub1H3"/>
        <w:lvlText w:val="%1.%2.%3."/>
        <w:lvlJc w:val="left"/>
        <w:pPr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88"/>
    </w:lvlOverride>
    <w:lvlOverride w:ilvl="1">
      <w:startOverride w:val="10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0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lvl w:ilvl="2">
        <w:start w:val="10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39">
    <w:abstractNumId w:val="31"/>
    <w:lvlOverride w:ilvl="0">
      <w:startOverride w:val="88"/>
      <w:lvl w:ilvl="0">
        <w:start w:val="88"/>
        <w:numFmt w:val="decimal"/>
        <w:pStyle w:val="301MajorH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2"/>
      <w:lvl w:ilvl="1">
        <w:start w:val="12"/>
        <w:numFmt w:val="decimal"/>
        <w:pStyle w:val="302MinH2"/>
        <w:lvlText w:val="%1.%2."/>
        <w:lvlJc w:val="left"/>
        <w:pPr>
          <w:tabs>
            <w:tab w:val="num" w:pos="432"/>
          </w:tabs>
          <w:ind w:left="720" w:hanging="720"/>
        </w:pPr>
        <w:rPr>
          <w:rFonts w:hint="default"/>
        </w:rPr>
      </w:lvl>
    </w:lvlOverride>
    <w:lvlOverride w:ilvl="2">
      <w:startOverride w:val="18"/>
      <w:lvl w:ilvl="2">
        <w:start w:val="18"/>
        <w:numFmt w:val="decimal"/>
        <w:pStyle w:val="303Sub1H3"/>
        <w:lvlText w:val="%1.%2.%3."/>
        <w:lvlJc w:val="left"/>
        <w:pPr>
          <w:tabs>
            <w:tab w:val="num" w:pos="1440"/>
          </w:tabs>
          <w:ind w:left="1152" w:hanging="1152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304Sub2H4"/>
        <w:lvlText w:val="%1.%2.%3.%4."/>
        <w:lvlJc w:val="left"/>
        <w:pPr>
          <w:tabs>
            <w:tab w:val="num" w:pos="432"/>
          </w:tabs>
          <w:ind w:left="1296" w:hanging="1296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84" w:hanging="1584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32" w:hanging="43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32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" w:hanging="432"/>
        </w:pPr>
        <w:rPr>
          <w:rFonts w:hint="default"/>
        </w:rPr>
      </w:lvl>
    </w:lvlOverride>
  </w:num>
  <w:num w:numId="40">
    <w:abstractNumId w:val="31"/>
    <w:lvlOverride w:ilvl="0">
      <w:startOverride w:val="88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14"/>
  </w:num>
  <w:num w:numId="43">
    <w:abstractNumId w:val="21"/>
  </w:num>
  <w:num w:numId="44">
    <w:abstractNumId w:val="17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Category" w:val="BasicFormat"/>
    <w:docVar w:name="DocumentType" w:val="BasicFormat"/>
  </w:docVars>
  <w:rsids>
    <w:rsidRoot w:val="00B50B9D"/>
    <w:rsid w:val="008863D1"/>
    <w:rsid w:val="0092108A"/>
    <w:rsid w:val="009E74E8"/>
    <w:rsid w:val="00B50B9D"/>
    <w:rsid w:val="00C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00064"/>
  <w15:chartTrackingRefBased/>
  <w15:docId w15:val="{C351CCB8-52E9-4003-A53C-86CAE6D0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50B9D"/>
    <w:pPr>
      <w:spacing w:after="180" w:line="264" w:lineRule="auto"/>
    </w:pPr>
    <w:rPr>
      <w:rFonts w:ascii="Arial (Body)" w:eastAsia="Times New Roman" w:hAnsi="Arial (Body)" w:cs="Times New Roman"/>
      <w:szCs w:val="20"/>
      <w:lang w:eastAsia="en-US"/>
    </w:rPr>
  </w:style>
  <w:style w:type="paragraph" w:styleId="Heading1">
    <w:name w:val="heading 1"/>
    <w:basedOn w:val="20MajorH1"/>
    <w:next w:val="Normal"/>
    <w:link w:val="Heading1Char"/>
    <w:uiPriority w:val="9"/>
    <w:rsid w:val="00B50B9D"/>
  </w:style>
  <w:style w:type="paragraph" w:styleId="Heading2">
    <w:name w:val="heading 2"/>
    <w:basedOn w:val="21MinorH2"/>
    <w:next w:val="Normal"/>
    <w:link w:val="Heading2Char"/>
    <w:uiPriority w:val="9"/>
    <w:semiHidden/>
    <w:rsid w:val="00B50B9D"/>
  </w:style>
  <w:style w:type="paragraph" w:styleId="Heading3">
    <w:name w:val="heading 3"/>
    <w:basedOn w:val="22Sub1H3"/>
    <w:next w:val="Normal"/>
    <w:link w:val="Heading3Char"/>
    <w:uiPriority w:val="9"/>
    <w:semiHidden/>
    <w:rsid w:val="00B50B9D"/>
  </w:style>
  <w:style w:type="paragraph" w:styleId="Heading4">
    <w:name w:val="heading 4"/>
    <w:basedOn w:val="22Sub2H4"/>
    <w:next w:val="Normal"/>
    <w:link w:val="Heading4Char"/>
    <w:uiPriority w:val="9"/>
    <w:semiHidden/>
    <w:rsid w:val="00B50B9D"/>
  </w:style>
  <w:style w:type="paragraph" w:styleId="Heading5">
    <w:name w:val="heading 5"/>
    <w:basedOn w:val="Normal"/>
    <w:next w:val="Normal"/>
    <w:link w:val="Heading5Char"/>
    <w:uiPriority w:val="9"/>
    <w:semiHidden/>
    <w:rsid w:val="00B50B9D"/>
    <w:pPr>
      <w:keepNext/>
      <w:keepLines/>
      <w:spacing w:before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50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0D1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B50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0D1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B50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B50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B9D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50B9D"/>
    <w:rPr>
      <w:rFonts w:eastAsia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50B9D"/>
    <w:pPr>
      <w:ind w:left="-1809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50B9D"/>
    <w:rPr>
      <w:rFonts w:eastAsia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0B9D"/>
    <w:rPr>
      <w:rFonts w:eastAsia="Times New Roman" w:cs="Times New Roman"/>
      <w:b/>
      <w:kern w:val="28"/>
      <w:sz w:val="32"/>
      <w:szCs w:val="20"/>
      <w:lang w:eastAsia="en-US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B9D"/>
    <w:rPr>
      <w:rFonts w:eastAsia="Times New Roman" w:cs="Times New Roman"/>
      <w:kern w:val="28"/>
      <w:sz w:val="28"/>
      <w:szCs w:val="20"/>
      <w:lang w:eastAsia="en-US"/>
      <w14:numForm w14:val="linin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0B9D"/>
    <w:rPr>
      <w:rFonts w:eastAsia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B9D"/>
    <w:rPr>
      <w:rFonts w:eastAsia="Times New Roman" w:cs="Times New Roman"/>
      <w:kern w:val="28"/>
      <w:sz w:val="24"/>
      <w:szCs w:val="20"/>
      <w:lang w:eastAsia="en-US"/>
      <w14:numForm w14:val="linin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0B9D"/>
    <w:rPr>
      <w:rFonts w:eastAsia="Times New Roman" w:cs="Times New Roman"/>
      <w:b/>
      <w:sz w:val="26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0B9D"/>
    <w:rPr>
      <w:rFonts w:asciiTheme="majorHAnsi" w:eastAsiaTheme="majorEastAsia" w:hAnsiTheme="majorHAnsi" w:cstheme="majorBidi"/>
      <w:color w:val="020D15" w:themeColor="accent1" w:themeShade="7F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0B9D"/>
    <w:rPr>
      <w:rFonts w:asciiTheme="majorHAnsi" w:eastAsiaTheme="majorEastAsia" w:hAnsiTheme="majorHAnsi" w:cstheme="majorBidi"/>
      <w:i/>
      <w:iCs/>
      <w:color w:val="020D15" w:themeColor="accent1" w:themeShade="7F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0B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0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McKinseyTable2">
    <w:name w:val="McKinsey Table 2"/>
    <w:basedOn w:val="TableNormal"/>
    <w:uiPriority w:val="99"/>
    <w:rsid w:val="00B50B9D"/>
    <w:pPr>
      <w:spacing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  <w:style w:type="paragraph" w:customStyle="1" w:styleId="991Title">
    <w:name w:val="99.1 Title"/>
    <w:next w:val="00Body"/>
    <w:link w:val="991TitleChar"/>
    <w:uiPriority w:val="3"/>
    <w:rsid w:val="00B50B9D"/>
    <w:pPr>
      <w:spacing w:before="100" w:beforeAutospacing="1" w:after="100" w:afterAutospacing="1" w:line="240" w:lineRule="auto"/>
    </w:pPr>
    <w:rPr>
      <w:rFonts w:asciiTheme="majorHAnsi" w:eastAsia="Times New Roman" w:hAnsiTheme="majorHAnsi" w:cs="Times New Roman"/>
      <w:b/>
      <w:kern w:val="40"/>
      <w:sz w:val="64"/>
      <w:szCs w:val="64"/>
      <w:lang w:eastAsia="en-US"/>
      <w14:numForm w14:val="lining"/>
    </w:rPr>
  </w:style>
  <w:style w:type="paragraph" w:customStyle="1" w:styleId="TitlePageDisclaimer">
    <w:name w:val="Title Page Disclaimer"/>
    <w:basedOn w:val="Normal"/>
    <w:link w:val="TitlePageDisclaimerChar"/>
    <w:semiHidden/>
    <w:locked/>
    <w:rsid w:val="00B50B9D"/>
    <w:pPr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TitlePageDisclaimerChar">
    <w:name w:val="Title Page Disclaimer Char"/>
    <w:basedOn w:val="DefaultParagraphFont"/>
    <w:link w:val="TitlePageDisclaimer"/>
    <w:semiHidden/>
    <w:rsid w:val="00B50B9D"/>
    <w:rPr>
      <w:rFonts w:ascii="Arial" w:eastAsia="Times New Roman" w:hAnsi="Arial" w:cs="Times New Roman"/>
      <w:color w:val="000000"/>
      <w:sz w:val="20"/>
      <w:szCs w:val="20"/>
      <w:lang w:eastAsia="en-US"/>
    </w:rPr>
  </w:style>
  <w:style w:type="character" w:customStyle="1" w:styleId="991TitleChar">
    <w:name w:val="99.1 Title Char"/>
    <w:basedOn w:val="DefaultParagraphFont"/>
    <w:link w:val="991Title"/>
    <w:uiPriority w:val="3"/>
    <w:rsid w:val="00B50B9D"/>
    <w:rPr>
      <w:rFonts w:asciiTheme="majorHAnsi" w:eastAsia="Times New Roman" w:hAnsiTheme="majorHAnsi" w:cs="Times New Roman"/>
      <w:b/>
      <w:kern w:val="40"/>
      <w:sz w:val="64"/>
      <w:szCs w:val="64"/>
      <w:lang w:eastAsia="en-US"/>
      <w14:numForm w14:val="lining"/>
    </w:rPr>
  </w:style>
  <w:style w:type="paragraph" w:customStyle="1" w:styleId="00Body">
    <w:name w:val="00 Body"/>
    <w:basedOn w:val="Normal"/>
    <w:link w:val="00BodyChar"/>
    <w:qFormat/>
    <w:rsid w:val="00B50B9D"/>
    <w:pPr>
      <w:spacing w:before="180"/>
    </w:pPr>
  </w:style>
  <w:style w:type="character" w:styleId="EndnoteReference">
    <w:name w:val="endnote reference"/>
    <w:basedOn w:val="EndnoteTextChar"/>
    <w:semiHidden/>
    <w:rsid w:val="00B50B9D"/>
    <w:rPr>
      <w:rFonts w:ascii="Theinhardt Pan Light" w:eastAsia="Times New Roman" w:hAnsi="Theinhardt Pan Light" w:cs="Times New Roman"/>
      <w:caps w:val="0"/>
      <w:smallCaps w:val="0"/>
      <w:strike w:val="0"/>
      <w:dstrike w:val="0"/>
      <w:vanish w:val="0"/>
      <w:sz w:val="20"/>
      <w:szCs w:val="20"/>
      <w:vertAlign w:val="superscript"/>
      <w:lang w:eastAsia="en-US"/>
    </w:rPr>
  </w:style>
  <w:style w:type="paragraph" w:customStyle="1" w:styleId="993Eyebrow">
    <w:name w:val="99.3 Eyebrow"/>
    <w:basedOn w:val="Normal"/>
    <w:next w:val="991Title"/>
    <w:uiPriority w:val="3"/>
    <w:rsid w:val="00B50B9D"/>
    <w:pPr>
      <w:spacing w:before="360" w:after="60"/>
    </w:pPr>
    <w:rPr>
      <w:rFonts w:cs="Theinhardt Medium"/>
      <w:b/>
      <w:sz w:val="24"/>
      <w:szCs w:val="24"/>
    </w:rPr>
  </w:style>
  <w:style w:type="paragraph" w:customStyle="1" w:styleId="992Subtitle">
    <w:name w:val="99.2 Subtitle"/>
    <w:basedOn w:val="Normal"/>
    <w:uiPriority w:val="2"/>
    <w:rsid w:val="00B50B9D"/>
    <w:pPr>
      <w:spacing w:before="60"/>
    </w:pPr>
    <w:rPr>
      <w:sz w:val="32"/>
    </w:rPr>
  </w:style>
  <w:style w:type="paragraph" w:styleId="Title">
    <w:name w:val="Title"/>
    <w:basedOn w:val="991Title"/>
    <w:next w:val="Normal"/>
    <w:link w:val="TitleChar"/>
    <w:uiPriority w:val="10"/>
    <w:rsid w:val="00B50B9D"/>
  </w:style>
  <w:style w:type="character" w:customStyle="1" w:styleId="TitleChar">
    <w:name w:val="Title Char"/>
    <w:basedOn w:val="DefaultParagraphFont"/>
    <w:link w:val="Title"/>
    <w:uiPriority w:val="10"/>
    <w:rsid w:val="00B50B9D"/>
    <w:rPr>
      <w:rFonts w:asciiTheme="majorHAnsi" w:eastAsia="Times New Roman" w:hAnsiTheme="majorHAnsi" w:cs="Times New Roman"/>
      <w:b/>
      <w:kern w:val="40"/>
      <w:sz w:val="64"/>
      <w:szCs w:val="64"/>
      <w:lang w:eastAsia="en-US"/>
      <w14:numForm w14:val="lining"/>
    </w:rPr>
  </w:style>
  <w:style w:type="paragraph" w:customStyle="1" w:styleId="27TBStat">
    <w:name w:val="27 TB Stat"/>
    <w:next w:val="28TBText"/>
    <w:rsid w:val="00B50B9D"/>
    <w:pPr>
      <w:spacing w:after="60" w:line="216" w:lineRule="auto"/>
    </w:pPr>
    <w:rPr>
      <w:rFonts w:asciiTheme="majorHAnsi" w:eastAsia="Times New Roman" w:hAnsiTheme="majorHAnsi" w:cs="Times New Roman"/>
      <w:b/>
      <w:color w:val="000000"/>
      <w:kern w:val="40"/>
      <w:sz w:val="72"/>
      <w:szCs w:val="88"/>
      <w:lang w:eastAsia="en-US"/>
      <w14:numForm w14:val="lining"/>
    </w:rPr>
  </w:style>
  <w:style w:type="character" w:styleId="CommentReference">
    <w:name w:val="annotation reference"/>
    <w:basedOn w:val="DefaultParagraphFont"/>
    <w:uiPriority w:val="99"/>
    <w:semiHidden/>
    <w:rsid w:val="00B50B9D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50B9D"/>
    <w:pPr>
      <w:spacing w:line="240" w:lineRule="auto"/>
      <w:ind w:left="216" w:hanging="216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B9D"/>
    <w:rPr>
      <w:rFonts w:eastAsia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50B9D"/>
    <w:pPr>
      <w:spacing w:line="240" w:lineRule="auto"/>
      <w:ind w:left="126" w:hanging="12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B9D"/>
    <w:rPr>
      <w:rFonts w:eastAsia="Times New Roman" w:cs="Times New Roman"/>
      <w:sz w:val="20"/>
      <w:szCs w:val="20"/>
      <w:lang w:eastAsia="en-US"/>
    </w:rPr>
  </w:style>
  <w:style w:type="paragraph" w:customStyle="1" w:styleId="20MajorH1">
    <w:name w:val="20 Major H1"/>
    <w:basedOn w:val="Normal"/>
    <w:next w:val="00Body"/>
    <w:link w:val="20MajorH1Char"/>
    <w:uiPriority w:val="2"/>
    <w:qFormat/>
    <w:rsid w:val="00B50B9D"/>
    <w:pPr>
      <w:keepNext/>
      <w:keepLines/>
      <w:spacing w:before="480"/>
      <w:outlineLvl w:val="0"/>
    </w:pPr>
    <w:rPr>
      <w:b/>
      <w:kern w:val="28"/>
      <w:sz w:val="32"/>
      <w14:numForm w14:val="lining"/>
    </w:rPr>
  </w:style>
  <w:style w:type="paragraph" w:customStyle="1" w:styleId="21MinorH2">
    <w:name w:val="21 Minor H2"/>
    <w:basedOn w:val="Normal"/>
    <w:next w:val="00Body"/>
    <w:link w:val="21MinorH2Char"/>
    <w:uiPriority w:val="3"/>
    <w:qFormat/>
    <w:rsid w:val="00B50B9D"/>
    <w:pPr>
      <w:keepNext/>
      <w:keepLines/>
      <w:spacing w:before="360"/>
      <w:outlineLvl w:val="1"/>
    </w:pPr>
    <w:rPr>
      <w:kern w:val="28"/>
      <w:sz w:val="28"/>
      <w14:numForm w14:val="lining"/>
    </w:rPr>
  </w:style>
  <w:style w:type="character" w:customStyle="1" w:styleId="20MajorH1Char">
    <w:name w:val="20 Major H1 Char"/>
    <w:basedOn w:val="DefaultParagraphFont"/>
    <w:link w:val="20MajorH1"/>
    <w:rsid w:val="00B50B9D"/>
    <w:rPr>
      <w:rFonts w:eastAsia="Times New Roman" w:cs="Times New Roman"/>
      <w:b/>
      <w:kern w:val="28"/>
      <w:sz w:val="32"/>
      <w:szCs w:val="20"/>
      <w:lang w:eastAsia="en-US"/>
      <w14:numForm w14:val="lining"/>
    </w:rPr>
  </w:style>
  <w:style w:type="paragraph" w:customStyle="1" w:styleId="993-Square">
    <w:name w:val="99 3-Square"/>
    <w:basedOn w:val="Normal"/>
    <w:next w:val="00Body"/>
    <w:uiPriority w:val="2"/>
    <w:rsid w:val="00B50B9D"/>
    <w:pPr>
      <w:spacing w:line="240" w:lineRule="auto"/>
      <w:jc w:val="center"/>
    </w:pPr>
  </w:style>
  <w:style w:type="character" w:customStyle="1" w:styleId="21MinorH2Char">
    <w:name w:val="21 Minor H2 Char"/>
    <w:basedOn w:val="DefaultParagraphFont"/>
    <w:link w:val="21MinorH2"/>
    <w:rsid w:val="00B50B9D"/>
    <w:rPr>
      <w:rFonts w:eastAsia="Times New Roman" w:cs="Times New Roman"/>
      <w:kern w:val="28"/>
      <w:sz w:val="28"/>
      <w:szCs w:val="20"/>
      <w:lang w:eastAsia="en-US"/>
      <w14:numForm w14:val="lining"/>
    </w:rPr>
  </w:style>
  <w:style w:type="paragraph" w:customStyle="1" w:styleId="99EndDate">
    <w:name w:val="99 End Date"/>
    <w:basedOn w:val="00Body"/>
    <w:uiPriority w:val="1"/>
    <w:rsid w:val="00B50B9D"/>
    <w:pPr>
      <w:spacing w:before="300" w:line="276" w:lineRule="auto"/>
      <w:jc w:val="right"/>
    </w:pPr>
    <w:rPr>
      <w:b/>
      <w:i/>
      <w:iCs/>
      <w:sz w:val="20"/>
    </w:rPr>
  </w:style>
  <w:style w:type="paragraph" w:styleId="TOAHeading">
    <w:name w:val="toa heading"/>
    <w:basedOn w:val="20MajorH1"/>
    <w:next w:val="Normal"/>
    <w:uiPriority w:val="99"/>
    <w:unhideWhenUsed/>
    <w:rsid w:val="00B50B9D"/>
    <w:pPr>
      <w:outlineLvl w:val="9"/>
    </w:pPr>
    <w:rPr>
      <w:lang w:val="ru-RU"/>
    </w:rPr>
  </w:style>
  <w:style w:type="paragraph" w:customStyle="1" w:styleId="10TableBody">
    <w:name w:val="10 Table Body"/>
    <w:basedOn w:val="Normal"/>
    <w:next w:val="00Body"/>
    <w:uiPriority w:val="2"/>
    <w:rsid w:val="00B50B9D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B50B9D"/>
    <w:pPr>
      <w:spacing w:after="0"/>
      <w:ind w:left="1320"/>
    </w:pPr>
    <w:rPr>
      <w:rFonts w:cstheme="minorHAnsi"/>
      <w:sz w:val="20"/>
    </w:rPr>
  </w:style>
  <w:style w:type="paragraph" w:customStyle="1" w:styleId="22Sub1H3">
    <w:name w:val="22 Sub 1 H3"/>
    <w:basedOn w:val="Normal"/>
    <w:next w:val="00Body"/>
    <w:link w:val="22Sub1H3Char"/>
    <w:uiPriority w:val="4"/>
    <w:qFormat/>
    <w:rsid w:val="00B50B9D"/>
    <w:pPr>
      <w:keepNext/>
      <w:keepLines/>
      <w:spacing w:before="360"/>
      <w:outlineLvl w:val="2"/>
    </w:pPr>
    <w:rPr>
      <w:b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B50B9D"/>
    <w:pPr>
      <w:spacing w:after="0"/>
      <w:ind w:left="1540"/>
    </w:pPr>
    <w:rPr>
      <w:rFonts w:cstheme="minorHAnsi"/>
      <w:sz w:val="20"/>
    </w:rPr>
  </w:style>
  <w:style w:type="paragraph" w:customStyle="1" w:styleId="304Sub2H4">
    <w:name w:val="30.4 #Sub 2 H4"/>
    <w:basedOn w:val="22Sub2H4"/>
    <w:next w:val="00Body"/>
    <w:rsid w:val="00B50B9D"/>
    <w:pPr>
      <w:numPr>
        <w:ilvl w:val="3"/>
        <w:numId w:val="24"/>
      </w:numPr>
    </w:pPr>
  </w:style>
  <w:style w:type="character" w:customStyle="1" w:styleId="22Sub1H3Char">
    <w:name w:val="22 Sub 1 H3 Char"/>
    <w:basedOn w:val="DefaultParagraphFont"/>
    <w:link w:val="22Sub1H3"/>
    <w:rsid w:val="00B50B9D"/>
    <w:rPr>
      <w:rFonts w:eastAsia="Times New Roman" w:cs="Times New Roman"/>
      <w:b/>
      <w:sz w:val="24"/>
      <w:szCs w:val="20"/>
      <w:lang w:eastAsia="en-US"/>
    </w:rPr>
  </w:style>
  <w:style w:type="paragraph" w:customStyle="1" w:styleId="01B1Dot">
    <w:name w:val="01 B1 Dot"/>
    <w:basedOn w:val="Normal"/>
    <w:link w:val="01B1DotChar"/>
    <w:uiPriority w:val="7"/>
    <w:qFormat/>
    <w:rsid w:val="00B50B9D"/>
    <w:pPr>
      <w:numPr>
        <w:numId w:val="15"/>
      </w:numPr>
      <w:spacing w:after="120"/>
    </w:pPr>
  </w:style>
  <w:style w:type="paragraph" w:styleId="ListBullet3">
    <w:name w:val="List Bullet 3"/>
    <w:basedOn w:val="01B3Chevron"/>
    <w:uiPriority w:val="99"/>
    <w:semiHidden/>
    <w:rsid w:val="00B50B9D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0B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0B9D"/>
    <w:rPr>
      <w:rFonts w:eastAsia="Times New Roman" w:cs="Times New Roman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50B9D"/>
    <w:rPr>
      <w:b/>
      <w:vertAlign w:val="superscript"/>
    </w:rPr>
  </w:style>
  <w:style w:type="paragraph" w:customStyle="1" w:styleId="61ExhImg">
    <w:name w:val="61 Exh Img"/>
    <w:next w:val="62ExhSource"/>
    <w:rsid w:val="00B50B9D"/>
    <w:pPr>
      <w:spacing w:after="240" w:line="240" w:lineRule="auto"/>
    </w:pPr>
    <w:rPr>
      <w:rFonts w:eastAsia="Times New Roman" w:cs="Times New Roman"/>
      <w:sz w:val="20"/>
      <w:szCs w:val="20"/>
      <w:lang w:eastAsia="en-US"/>
    </w:rPr>
  </w:style>
  <w:style w:type="paragraph" w:customStyle="1" w:styleId="11TableHeading">
    <w:name w:val="11 Table Heading"/>
    <w:basedOn w:val="Normal"/>
    <w:uiPriority w:val="2"/>
    <w:rsid w:val="00B50B9D"/>
    <w:rPr>
      <w:b/>
    </w:rPr>
  </w:style>
  <w:style w:type="character" w:customStyle="1" w:styleId="00BodyChar">
    <w:name w:val="00 Body Char"/>
    <w:basedOn w:val="DefaultParagraphFont"/>
    <w:link w:val="00Body"/>
    <w:rsid w:val="00B50B9D"/>
    <w:rPr>
      <w:rFonts w:eastAsia="Times New Roman" w:cs="Times New Roman"/>
      <w:szCs w:val="20"/>
      <w:lang w:eastAsia="en-US"/>
    </w:rPr>
  </w:style>
  <w:style w:type="character" w:customStyle="1" w:styleId="01B1DotChar">
    <w:name w:val="01 B1 Dot Char"/>
    <w:basedOn w:val="00BodyChar"/>
    <w:link w:val="01B1Dot"/>
    <w:uiPriority w:val="1"/>
    <w:rsid w:val="00B50B9D"/>
    <w:rPr>
      <w:rFonts w:eastAsia="Times New Roman" w:cs="Times New Roman"/>
      <w:szCs w:val="20"/>
      <w:lang w:eastAsia="en-US"/>
    </w:rPr>
  </w:style>
  <w:style w:type="paragraph" w:customStyle="1" w:styleId="19ChapterTitle">
    <w:name w:val="19 Chapter Title"/>
    <w:basedOn w:val="Normal"/>
    <w:next w:val="00Body"/>
    <w:uiPriority w:val="1"/>
    <w:qFormat/>
    <w:rsid w:val="00B50B9D"/>
    <w:pPr>
      <w:keepNext/>
      <w:keepLines/>
      <w:pageBreakBefore/>
      <w:suppressAutoHyphens/>
      <w:spacing w:after="360"/>
      <w:outlineLvl w:val="0"/>
    </w:pPr>
    <w:rPr>
      <w:rFonts w:asciiTheme="majorHAnsi" w:hAnsiTheme="majorHAnsi"/>
      <w:b/>
      <w:kern w:val="28"/>
      <w:sz w:val="60"/>
      <w14:numForm w14:val="lining"/>
    </w:rPr>
  </w:style>
  <w:style w:type="paragraph" w:styleId="TOC9">
    <w:name w:val="toc 9"/>
    <w:basedOn w:val="Normal"/>
    <w:next w:val="Normal"/>
    <w:autoRedefine/>
    <w:uiPriority w:val="39"/>
    <w:unhideWhenUsed/>
    <w:rsid w:val="00B50B9D"/>
    <w:pPr>
      <w:spacing w:after="0"/>
      <w:ind w:left="1760"/>
    </w:pPr>
    <w:rPr>
      <w:rFonts w:cstheme="minorHAnsi"/>
      <w:sz w:val="20"/>
    </w:rPr>
  </w:style>
  <w:style w:type="paragraph" w:customStyle="1" w:styleId="69TOCTitle">
    <w:name w:val="69 TOC Title"/>
    <w:basedOn w:val="20MajorH1"/>
    <w:uiPriority w:val="3"/>
    <w:rsid w:val="00B50B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0B9D"/>
    <w:pPr>
      <w:tabs>
        <w:tab w:val="right" w:leader="dot" w:pos="8270"/>
      </w:tabs>
      <w:spacing w:after="100"/>
      <w:ind w:right="432"/>
    </w:pPr>
    <w:rPr>
      <w:b/>
    </w:rPr>
  </w:style>
  <w:style w:type="paragraph" w:customStyle="1" w:styleId="25PullQuote">
    <w:name w:val="25 Pull Quote"/>
    <w:next w:val="00Body"/>
    <w:uiPriority w:val="9"/>
    <w:qFormat/>
    <w:rsid w:val="00B50B9D"/>
    <w:pPr>
      <w:keepNext/>
      <w:spacing w:before="300" w:after="300" w:line="264" w:lineRule="auto"/>
      <w:ind w:left="432" w:right="432"/>
    </w:pPr>
    <w:rPr>
      <w:rFonts w:asciiTheme="majorHAnsi" w:eastAsia="Times New Roman" w:hAnsiTheme="majorHAnsi" w:cs="Times New Roman"/>
      <w:b/>
      <w:kern w:val="40"/>
      <w:sz w:val="40"/>
      <w:szCs w:val="20"/>
      <w:lang w:eastAsia="en-US"/>
      <w14:numForm w14:val="lining"/>
    </w:rPr>
  </w:style>
  <w:style w:type="paragraph" w:customStyle="1" w:styleId="64CVName">
    <w:name w:val="64 CVName"/>
    <w:basedOn w:val="20MajorH1"/>
    <w:rsid w:val="00B50B9D"/>
    <w:pPr>
      <w:spacing w:before="0"/>
      <w:outlineLvl w:val="9"/>
    </w:pPr>
  </w:style>
  <w:style w:type="paragraph" w:customStyle="1" w:styleId="28TBText">
    <w:name w:val="28 TB Text"/>
    <w:basedOn w:val="Normal"/>
    <w:rsid w:val="00B50B9D"/>
    <w:rPr>
      <w:rFonts w:cstheme="minorHAnsi"/>
      <w:sz w:val="28"/>
      <w:szCs w:val="28"/>
    </w:rPr>
  </w:style>
  <w:style w:type="paragraph" w:customStyle="1" w:styleId="68RefTitle">
    <w:name w:val="68 Ref Title"/>
    <w:basedOn w:val="20MajorH1"/>
    <w:rsid w:val="00B50B9D"/>
  </w:style>
  <w:style w:type="paragraph" w:customStyle="1" w:styleId="22Sub2H4">
    <w:name w:val="22 Sub 2 H4"/>
    <w:next w:val="00Body"/>
    <w:uiPriority w:val="5"/>
    <w:qFormat/>
    <w:rsid w:val="00B50B9D"/>
    <w:pPr>
      <w:keepNext/>
      <w:keepLines/>
      <w:spacing w:before="360" w:after="180" w:line="264" w:lineRule="auto"/>
      <w:outlineLvl w:val="3"/>
    </w:pPr>
    <w:rPr>
      <w:rFonts w:eastAsia="Times New Roman" w:cs="Times New Roman"/>
      <w:kern w:val="28"/>
      <w:sz w:val="24"/>
      <w:szCs w:val="20"/>
      <w:lang w:eastAsia="en-US"/>
      <w14:numForm w14:val="lining"/>
    </w:rPr>
  </w:style>
  <w:style w:type="table" w:customStyle="1" w:styleId="McKinseyTable1">
    <w:name w:val="McKinsey Table 1"/>
    <w:basedOn w:val="TableNormal"/>
    <w:uiPriority w:val="99"/>
    <w:rsid w:val="00B50B9D"/>
    <w:pPr>
      <w:spacing w:after="0" w:line="240" w:lineRule="auto"/>
    </w:pPr>
    <w:rPr>
      <w:rFonts w:eastAsiaTheme="minorHAnsi"/>
      <w:lang w:eastAsia="en-US"/>
    </w:rPr>
    <w:tblPr/>
    <w:tblStylePr w:type="firstRow">
      <w:tblPr/>
      <w:tcPr>
        <w:tcBorders>
          <w:bottom w:val="single" w:sz="12" w:space="0" w:color="7F7F7F"/>
        </w:tcBorders>
        <w:vAlign w:val="bottom"/>
      </w:tcPr>
    </w:tblStylePr>
  </w:style>
  <w:style w:type="paragraph" w:customStyle="1" w:styleId="65CVRole">
    <w:name w:val="65 CVRole"/>
    <w:basedOn w:val="21MinorH2"/>
    <w:rsid w:val="00B50B9D"/>
    <w:pPr>
      <w:spacing w:before="120"/>
      <w:outlineLvl w:val="4"/>
    </w:pPr>
  </w:style>
  <w:style w:type="table" w:styleId="TableGrid">
    <w:name w:val="Table Grid"/>
    <w:basedOn w:val="TableNormal"/>
    <w:uiPriority w:val="59"/>
    <w:rsid w:val="00B50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CVOffice">
    <w:name w:val="66 CVOffice"/>
    <w:basedOn w:val="Normal"/>
    <w:rsid w:val="00B50B9D"/>
    <w:pPr>
      <w:keepNext/>
      <w:keepLines/>
      <w:spacing w:before="120"/>
      <w:outlineLvl w:val="4"/>
    </w:pPr>
    <w:rPr>
      <w:rFonts w:cstheme="minorHAnsi"/>
      <w:i/>
      <w:sz w:val="26"/>
    </w:rPr>
  </w:style>
  <w:style w:type="paragraph" w:customStyle="1" w:styleId="40Address">
    <w:name w:val="40 Address"/>
    <w:basedOn w:val="00Body"/>
    <w:uiPriority w:val="2"/>
    <w:rsid w:val="00B50B9D"/>
    <w:pPr>
      <w:spacing w:before="120" w:after="0"/>
      <w:contextualSpacing/>
    </w:pPr>
  </w:style>
  <w:style w:type="paragraph" w:customStyle="1" w:styleId="38LetterDate">
    <w:name w:val="38 Letter Date"/>
    <w:basedOn w:val="40Address"/>
    <w:uiPriority w:val="2"/>
    <w:rsid w:val="00B50B9D"/>
    <w:pPr>
      <w:spacing w:before="1200" w:after="60"/>
    </w:pPr>
  </w:style>
  <w:style w:type="character" w:styleId="Hyperlink">
    <w:name w:val="Hyperlink"/>
    <w:basedOn w:val="DefaultParagraphFont"/>
    <w:uiPriority w:val="99"/>
    <w:semiHidden/>
    <w:rsid w:val="00B50B9D"/>
    <w:rPr>
      <w:color w:val="1F40E6"/>
      <w:u w:val="single"/>
    </w:rPr>
  </w:style>
  <w:style w:type="paragraph" w:styleId="NoSpacing">
    <w:name w:val="No Spacing"/>
    <w:link w:val="NoSpacingChar"/>
    <w:uiPriority w:val="1"/>
    <w:rsid w:val="00B50B9D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0B9D"/>
    <w:rPr>
      <w:lang w:eastAsia="en-US"/>
    </w:rPr>
  </w:style>
  <w:style w:type="paragraph" w:customStyle="1" w:styleId="01B2Dash">
    <w:name w:val="01 B2 Dash"/>
    <w:basedOn w:val="01B1Dot"/>
    <w:uiPriority w:val="1"/>
    <w:rsid w:val="00B50B9D"/>
    <w:pPr>
      <w:numPr>
        <w:ilvl w:val="1"/>
      </w:numPr>
      <w:ind w:left="720" w:hanging="360"/>
    </w:pPr>
    <w:rPr>
      <w:rFonts w:eastAsiaTheme="minorHAnsi"/>
    </w:rPr>
  </w:style>
  <w:style w:type="paragraph" w:customStyle="1" w:styleId="01B3Chevron">
    <w:name w:val="01 B3 Chevron"/>
    <w:basedOn w:val="01B1Dot"/>
    <w:uiPriority w:val="1"/>
    <w:rsid w:val="00B50B9D"/>
    <w:pPr>
      <w:numPr>
        <w:ilvl w:val="2"/>
      </w:numPr>
      <w:ind w:left="1008"/>
    </w:pPr>
    <w:rPr>
      <w:rFonts w:eastAsiaTheme="minorHAnsi"/>
    </w:rPr>
  </w:style>
  <w:style w:type="paragraph" w:customStyle="1" w:styleId="01B4Chevron">
    <w:name w:val="01 B4 Chevron"/>
    <w:basedOn w:val="01B1Dot"/>
    <w:uiPriority w:val="1"/>
    <w:rsid w:val="00B50B9D"/>
    <w:pPr>
      <w:numPr>
        <w:ilvl w:val="3"/>
      </w:numPr>
      <w:ind w:left="1310"/>
    </w:pPr>
    <w:rPr>
      <w:rFonts w:eastAsiaTheme="minorHAnsi"/>
    </w:rPr>
  </w:style>
  <w:style w:type="paragraph" w:customStyle="1" w:styleId="01B5Square">
    <w:name w:val="01 B5 Square"/>
    <w:basedOn w:val="01B1Dot"/>
    <w:uiPriority w:val="1"/>
    <w:rsid w:val="00B50B9D"/>
    <w:pPr>
      <w:numPr>
        <w:ilvl w:val="4"/>
      </w:numPr>
      <w:ind w:left="1613"/>
    </w:pPr>
    <w:rPr>
      <w:rFonts w:eastAsiaTheme="minorHAnsi"/>
    </w:rPr>
  </w:style>
  <w:style w:type="paragraph" w:customStyle="1" w:styleId="301MajorH1">
    <w:name w:val="30.1 #Major H1"/>
    <w:basedOn w:val="20MajorH1"/>
    <w:next w:val="00Body"/>
    <w:rsid w:val="00B50B9D"/>
    <w:pPr>
      <w:numPr>
        <w:numId w:val="24"/>
      </w:numPr>
    </w:pPr>
  </w:style>
  <w:style w:type="paragraph" w:customStyle="1" w:styleId="302MinH2">
    <w:name w:val="30.2 #Min H2"/>
    <w:basedOn w:val="21MinorH2"/>
    <w:next w:val="00Body"/>
    <w:rsid w:val="00B50B9D"/>
    <w:pPr>
      <w:numPr>
        <w:ilvl w:val="1"/>
        <w:numId w:val="24"/>
      </w:numPr>
    </w:pPr>
  </w:style>
  <w:style w:type="paragraph" w:customStyle="1" w:styleId="303Sub1H3">
    <w:name w:val="30.3 #Sub 1 H3"/>
    <w:basedOn w:val="22Sub1H3"/>
    <w:next w:val="00Body"/>
    <w:rsid w:val="00B50B9D"/>
    <w:pPr>
      <w:numPr>
        <w:ilvl w:val="2"/>
        <w:numId w:val="24"/>
      </w:numPr>
    </w:pPr>
  </w:style>
  <w:style w:type="paragraph" w:customStyle="1" w:styleId="05L1">
    <w:name w:val="05 #L1"/>
    <w:basedOn w:val="01B1Dot"/>
    <w:uiPriority w:val="8"/>
    <w:qFormat/>
    <w:rsid w:val="00B50B9D"/>
    <w:pPr>
      <w:numPr>
        <w:numId w:val="22"/>
      </w:numPr>
    </w:pPr>
  </w:style>
  <w:style w:type="paragraph" w:customStyle="1" w:styleId="05L2">
    <w:name w:val="05 #L2"/>
    <w:basedOn w:val="01B2Dash"/>
    <w:uiPriority w:val="1"/>
    <w:rsid w:val="00B50B9D"/>
    <w:pPr>
      <w:numPr>
        <w:numId w:val="22"/>
      </w:numPr>
      <w:ind w:left="720" w:hanging="360"/>
    </w:pPr>
  </w:style>
  <w:style w:type="paragraph" w:customStyle="1" w:styleId="05L3">
    <w:name w:val="05 #L3"/>
    <w:basedOn w:val="01B3Chevron"/>
    <w:uiPriority w:val="1"/>
    <w:rsid w:val="00B50B9D"/>
    <w:pPr>
      <w:numPr>
        <w:numId w:val="22"/>
      </w:numPr>
      <w:ind w:left="1008" w:hanging="288"/>
    </w:pPr>
  </w:style>
  <w:style w:type="paragraph" w:customStyle="1" w:styleId="05L4">
    <w:name w:val="05 #L4"/>
    <w:basedOn w:val="01B4Chevron"/>
    <w:uiPriority w:val="1"/>
    <w:rsid w:val="00B50B9D"/>
    <w:pPr>
      <w:numPr>
        <w:numId w:val="22"/>
      </w:numPr>
      <w:ind w:left="1296" w:hanging="28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B50B9D"/>
    <w:pPr>
      <w:spacing w:before="6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0B9D"/>
    <w:rPr>
      <w:rFonts w:eastAsia="Times New Roman" w:cs="Times New Roman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B50B9D"/>
    <w:pPr>
      <w:spacing w:after="0"/>
      <w:ind w:left="1094" w:right="432"/>
    </w:pPr>
    <w:rPr>
      <w:rFonts w:cstheme="minorHAnsi"/>
      <w:sz w:val="20"/>
    </w:rPr>
  </w:style>
  <w:style w:type="paragraph" w:customStyle="1" w:styleId="60ExhNormal">
    <w:name w:val="60 Exh Normal"/>
    <w:basedOn w:val="EndnoteText"/>
    <w:uiPriority w:val="1"/>
    <w:rsid w:val="00B50B9D"/>
    <w:pPr>
      <w:keepNext/>
      <w:keepLines/>
      <w:spacing w:before="480" w:after="60"/>
      <w:ind w:left="0" w:firstLine="0"/>
    </w:pPr>
  </w:style>
  <w:style w:type="paragraph" w:customStyle="1" w:styleId="42cc">
    <w:name w:val="42 cc:"/>
    <w:basedOn w:val="Normal"/>
    <w:uiPriority w:val="2"/>
    <w:rsid w:val="00B50B9D"/>
    <w:pPr>
      <w:spacing w:before="180" w:after="60"/>
      <w:ind w:left="544" w:hanging="544"/>
    </w:pPr>
    <w:rPr>
      <w:sz w:val="24"/>
    </w:rPr>
  </w:style>
  <w:style w:type="paragraph" w:styleId="ListParagraph">
    <w:name w:val="List Paragraph"/>
    <w:basedOn w:val="Normal"/>
    <w:uiPriority w:val="34"/>
    <w:rsid w:val="00B50B9D"/>
    <w:pPr>
      <w:ind w:left="720"/>
    </w:pPr>
  </w:style>
  <w:style w:type="character" w:styleId="IntenseReference">
    <w:name w:val="Intense Reference"/>
    <w:basedOn w:val="DefaultParagraphFont"/>
    <w:uiPriority w:val="32"/>
    <w:rsid w:val="00B50B9D"/>
    <w:rPr>
      <w:b/>
      <w:bCs/>
      <w:caps w:val="0"/>
      <w:smallCaps w:val="0"/>
      <w:color w:val="051C2C" w:themeColor="accent1"/>
      <w:spacing w:val="5"/>
    </w:rPr>
  </w:style>
  <w:style w:type="paragraph" w:customStyle="1" w:styleId="StyleArialLeft-2cmAfter0pt">
    <w:name w:val="Style Arial Left:  -2 cm After:  0 pt"/>
    <w:basedOn w:val="Normal"/>
    <w:semiHidden/>
    <w:rsid w:val="00B50B9D"/>
    <w:pPr>
      <w:spacing w:before="180" w:after="0"/>
      <w:ind w:left="-1134"/>
    </w:pPr>
    <w:rPr>
      <w:rFonts w:ascii="Arial" w:hAnsi="Arial"/>
      <w:sz w:val="24"/>
    </w:rPr>
  </w:style>
  <w:style w:type="paragraph" w:customStyle="1" w:styleId="39RestrictiveNote">
    <w:name w:val="39 Restrictive Note"/>
    <w:basedOn w:val="NormalWeb"/>
    <w:uiPriority w:val="2"/>
    <w:rsid w:val="00B50B9D"/>
    <w:rPr>
      <w:rFonts w:asciiTheme="minorHAnsi" w:hAnsiTheme="minorHAnsi"/>
      <w:b/>
      <w:color w:val="E5546C"/>
      <w:sz w:val="22"/>
    </w:rPr>
  </w:style>
  <w:style w:type="paragraph" w:styleId="NormalWeb">
    <w:name w:val="Normal (Web)"/>
    <w:basedOn w:val="Normal"/>
    <w:uiPriority w:val="99"/>
    <w:semiHidden/>
    <w:unhideWhenUsed/>
    <w:rsid w:val="00B50B9D"/>
    <w:rPr>
      <w:rFonts w:ascii="Times New Roman" w:hAnsi="Times New Roman"/>
      <w:sz w:val="24"/>
      <w:szCs w:val="24"/>
    </w:rPr>
  </w:style>
  <w:style w:type="paragraph" w:customStyle="1" w:styleId="36Opener">
    <w:name w:val="36 Opener"/>
    <w:basedOn w:val="00Body"/>
    <w:uiPriority w:val="2"/>
    <w:rsid w:val="00B50B9D"/>
  </w:style>
  <w:style w:type="paragraph" w:customStyle="1" w:styleId="26TBQuote">
    <w:name w:val="26 TB Quote"/>
    <w:next w:val="28TBText"/>
    <w:rsid w:val="00B50B9D"/>
    <w:pPr>
      <w:spacing w:after="300" w:line="264" w:lineRule="auto"/>
    </w:pPr>
    <w:rPr>
      <w:rFonts w:asciiTheme="majorHAnsi" w:eastAsia="Times New Roman" w:hAnsiTheme="majorHAnsi" w:cs="Times New Roman"/>
      <w:b/>
      <w:kern w:val="40"/>
      <w:sz w:val="40"/>
      <w:szCs w:val="32"/>
      <w:lang w:eastAsia="en-US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B50B9D"/>
    <w:rPr>
      <w:color w:val="00A9F4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220" w:hanging="220"/>
    </w:pPr>
  </w:style>
  <w:style w:type="character" w:styleId="PlaceholderText">
    <w:name w:val="Placeholder Text"/>
    <w:basedOn w:val="DefaultParagraphFont"/>
    <w:uiPriority w:val="99"/>
    <w:semiHidden/>
    <w:rsid w:val="00B50B9D"/>
    <w:rPr>
      <w:color w:val="808080"/>
    </w:rPr>
  </w:style>
  <w:style w:type="paragraph" w:styleId="TOC2">
    <w:name w:val="toc 2"/>
    <w:basedOn w:val="00Body"/>
    <w:next w:val="Normal"/>
    <w:autoRedefine/>
    <w:uiPriority w:val="39"/>
    <w:unhideWhenUsed/>
    <w:rsid w:val="00B50B9D"/>
    <w:pPr>
      <w:tabs>
        <w:tab w:val="right" w:leader="dot" w:pos="8266"/>
      </w:tabs>
      <w:spacing w:after="100"/>
      <w:ind w:right="432"/>
    </w:pPr>
  </w:style>
  <w:style w:type="table" w:customStyle="1" w:styleId="McKinseyExhibit1">
    <w:name w:val="McKinsey Exhibit 1"/>
    <w:basedOn w:val="TableNormal"/>
    <w:uiPriority w:val="99"/>
    <w:rsid w:val="00B50B9D"/>
    <w:pPr>
      <w:keepNext/>
      <w:keepLines/>
      <w:spacing w:after="0" w:line="240" w:lineRule="auto"/>
    </w:pPr>
    <w:rPr>
      <w:rFonts w:eastAsiaTheme="minorHAnsi"/>
      <w:lang w:eastAsia="en-US"/>
    </w:rPr>
    <w:tblPr>
      <w:tblCellMar>
        <w:left w:w="0" w:type="dxa"/>
        <w:right w:w="0" w:type="dxa"/>
      </w:tblCellMar>
    </w:tblPr>
    <w:trPr>
      <w:cantSplit/>
    </w:trPr>
    <w:tcPr>
      <w:tcMar>
        <w:top w:w="0" w:type="dxa"/>
      </w:tcMar>
    </w:tcPr>
  </w:style>
  <w:style w:type="paragraph" w:customStyle="1" w:styleId="62ExhSource">
    <w:name w:val="62 Exh Source"/>
    <w:basedOn w:val="60ExhNormal"/>
    <w:rsid w:val="00B50B9D"/>
    <w:pPr>
      <w:spacing w:before="60" w:after="480"/>
    </w:pPr>
  </w:style>
  <w:style w:type="paragraph" w:styleId="TOC3">
    <w:name w:val="toc 3"/>
    <w:basedOn w:val="Normal"/>
    <w:next w:val="Normal"/>
    <w:autoRedefine/>
    <w:uiPriority w:val="39"/>
    <w:unhideWhenUsed/>
    <w:rsid w:val="00B50B9D"/>
    <w:pPr>
      <w:tabs>
        <w:tab w:val="right" w:leader="dot" w:pos="8266"/>
      </w:tabs>
      <w:spacing w:after="100"/>
      <w:ind w:left="504" w:right="432"/>
    </w:pPr>
  </w:style>
  <w:style w:type="paragraph" w:customStyle="1" w:styleId="981SOPPMajor">
    <w:name w:val="98.1 SOPP Major"/>
    <w:basedOn w:val="Normal"/>
    <w:rsid w:val="00B50B9D"/>
    <w:pPr>
      <w:keepNext/>
      <w:keepLines/>
      <w:spacing w:before="360" w:after="60" w:line="240" w:lineRule="auto"/>
      <w:outlineLvl w:val="0"/>
    </w:pPr>
    <w:rPr>
      <w:b/>
      <w:kern w:val="28"/>
      <w:sz w:val="32"/>
      <w14:numForm w14:val="lining"/>
    </w:rPr>
  </w:style>
  <w:style w:type="paragraph" w:customStyle="1" w:styleId="982SOPPMinor">
    <w:name w:val="98.2 SOPP Minor"/>
    <w:basedOn w:val="Normal"/>
    <w:rsid w:val="00B50B9D"/>
    <w:pPr>
      <w:spacing w:before="360" w:after="60" w:line="240" w:lineRule="auto"/>
    </w:pPr>
    <w:rPr>
      <w:kern w:val="28"/>
      <w:sz w:val="28"/>
      <w14:numForm w14:val="lining"/>
    </w:rPr>
  </w:style>
  <w:style w:type="paragraph" w:customStyle="1" w:styleId="983SOPPTitle">
    <w:name w:val="98.3 SOPP Title"/>
    <w:basedOn w:val="991Title"/>
    <w:next w:val="00Body"/>
    <w:rsid w:val="00B50B9D"/>
    <w:pPr>
      <w:pageBreakBefore/>
    </w:pPr>
    <w:rPr>
      <w:sz w:val="60"/>
    </w:rPr>
  </w:style>
  <w:style w:type="paragraph" w:styleId="ListBullet">
    <w:name w:val="List Bullet"/>
    <w:basedOn w:val="01B1Dot"/>
    <w:uiPriority w:val="99"/>
    <w:semiHidden/>
    <w:rsid w:val="00B50B9D"/>
    <w:rPr>
      <w:rFonts w:eastAsiaTheme="minorHAnsi"/>
    </w:rPr>
  </w:style>
  <w:style w:type="paragraph" w:styleId="ListBullet2">
    <w:name w:val="List Bullet 2"/>
    <w:basedOn w:val="01B2Dash"/>
    <w:uiPriority w:val="99"/>
    <w:semiHidden/>
    <w:rsid w:val="00B50B9D"/>
  </w:style>
  <w:style w:type="paragraph" w:styleId="ListBullet4">
    <w:name w:val="List Bullet 4"/>
    <w:basedOn w:val="01B4Chevron"/>
    <w:uiPriority w:val="99"/>
    <w:semiHidden/>
    <w:rsid w:val="00B50B9D"/>
  </w:style>
  <w:style w:type="paragraph" w:styleId="ListBullet5">
    <w:name w:val="List Bullet 5"/>
    <w:basedOn w:val="01B5Square"/>
    <w:uiPriority w:val="99"/>
    <w:semiHidden/>
    <w:rsid w:val="00B50B9D"/>
  </w:style>
  <w:style w:type="paragraph" w:customStyle="1" w:styleId="12TableCaption">
    <w:name w:val="12 Table Caption"/>
    <w:basedOn w:val="00Body"/>
    <w:rsid w:val="00B50B9D"/>
    <w:pPr>
      <w:keepLines/>
      <w:spacing w:before="60" w:after="480" w:line="240" w:lineRule="auto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B50B9D"/>
    <w:pPr>
      <w:spacing w:after="100"/>
      <w:ind w:left="662" w:right="432"/>
    </w:pPr>
  </w:style>
  <w:style w:type="paragraph" w:customStyle="1" w:styleId="67CVHeading">
    <w:name w:val="67 CVHeading"/>
    <w:basedOn w:val="22Sub1H3"/>
    <w:next w:val="00Body"/>
    <w:rsid w:val="00B50B9D"/>
    <w:pPr>
      <w:outlineLvl w:val="9"/>
    </w:pPr>
  </w:style>
  <w:style w:type="character" w:customStyle="1" w:styleId="00Bold">
    <w:name w:val="00 Bold"/>
    <w:basedOn w:val="DefaultParagraphFont"/>
    <w:uiPriority w:val="1"/>
    <w:rsid w:val="00B50B9D"/>
    <w:rPr>
      <w:rFonts w:asciiTheme="minorHAnsi" w:hAnsiTheme="minorHAnsi" w:cs="Theinhardt Pan"/>
      <w:b/>
    </w:rPr>
  </w:style>
  <w:style w:type="paragraph" w:customStyle="1" w:styleId="18DividerPage">
    <w:name w:val="18 Divider Page"/>
    <w:rsid w:val="00B50B9D"/>
    <w:pPr>
      <w:spacing w:before="720" w:after="720" w:line="264" w:lineRule="auto"/>
      <w:outlineLvl w:val="0"/>
    </w:pPr>
    <w:rPr>
      <w:rFonts w:asciiTheme="majorHAnsi" w:eastAsiaTheme="minorHAnsi" w:hAnsiTheme="majorHAnsi" w:cs="Times New Roman"/>
      <w:b/>
      <w:kern w:val="28"/>
      <w:sz w:val="56"/>
      <w:szCs w:val="20"/>
      <w:lang w:eastAsia="en-US"/>
      <w14:numForm w14:val="lining"/>
    </w:rPr>
  </w:style>
  <w:style w:type="paragraph" w:styleId="IndexHeading">
    <w:name w:val="index heading"/>
    <w:basedOn w:val="21MinorH2"/>
    <w:next w:val="Index1"/>
    <w:uiPriority w:val="99"/>
    <w:semiHidden/>
    <w:unhideWhenUsed/>
    <w:rsid w:val="00B50B9D"/>
    <w:pPr>
      <w:outlineLvl w:val="9"/>
    </w:pPr>
    <w:rPr>
      <w:rFonts w:eastAsiaTheme="majorEastAsia" w:cstheme="majorBidi"/>
      <w:bCs/>
    </w:rPr>
  </w:style>
  <w:style w:type="paragraph" w:styleId="EnvelopeAddress">
    <w:name w:val="envelope address"/>
    <w:basedOn w:val="Normal"/>
    <w:uiPriority w:val="99"/>
    <w:semiHidden/>
    <w:unhideWhenUsed/>
    <w:rsid w:val="00B50B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0B9D"/>
    <w:pPr>
      <w:spacing w:after="0" w:line="240" w:lineRule="auto"/>
    </w:pPr>
    <w:rPr>
      <w:rFonts w:eastAsiaTheme="majorEastAsia" w:cstheme="majorBidi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B50B9D"/>
    <w:pPr>
      <w:spacing w:before="240" w:after="0"/>
      <w:outlineLvl w:val="9"/>
    </w:pPr>
    <w:rPr>
      <w:rFonts w:eastAsiaTheme="majorEastAsia" w:cstheme="majorBidi"/>
      <w:color w:val="031420" w:themeColor="accent1" w:themeShade="BF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9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9D"/>
    <w:rPr>
      <w:rFonts w:eastAsia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9D"/>
    <w:rPr>
      <w:rFonts w:eastAsia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9D"/>
    <w:rPr>
      <w:rFonts w:ascii="Segoe UI" w:eastAsia="Times New Roman" w:hAnsi="Segoe UI" w:cs="Segoe UI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0B9D"/>
    <w:pPr>
      <w:spacing w:after="100"/>
      <w:ind w:left="878" w:right="432"/>
    </w:pPr>
  </w:style>
  <w:style w:type="paragraph" w:customStyle="1" w:styleId="994Date">
    <w:name w:val="99.4 Date"/>
    <w:basedOn w:val="992Subtitle"/>
    <w:rsid w:val="00B50B9D"/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B9D"/>
  </w:style>
  <w:style w:type="character" w:customStyle="1" w:styleId="BodyTextChar">
    <w:name w:val="Body Text Char"/>
    <w:basedOn w:val="DefaultParagraphFont"/>
    <w:link w:val="BodyText"/>
    <w:uiPriority w:val="99"/>
    <w:semiHidden/>
    <w:rsid w:val="00B50B9D"/>
    <w:rPr>
      <w:rFonts w:eastAsia="Times New Roman" w:cs="Times New Roman"/>
      <w:szCs w:val="20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B50B9D"/>
    <w:pPr>
      <w:numPr>
        <w:numId w:val="43"/>
      </w:numPr>
    </w:pPr>
  </w:style>
  <w:style w:type="numbering" w:styleId="1ai">
    <w:name w:val="Outline List 1"/>
    <w:basedOn w:val="NoList"/>
    <w:uiPriority w:val="99"/>
    <w:semiHidden/>
    <w:unhideWhenUsed/>
    <w:rsid w:val="00B50B9D"/>
    <w:pPr>
      <w:numPr>
        <w:numId w:val="44"/>
      </w:numPr>
    </w:pPr>
  </w:style>
  <w:style w:type="numbering" w:styleId="ArticleSection">
    <w:name w:val="Outline List 3"/>
    <w:basedOn w:val="NoList"/>
    <w:uiPriority w:val="99"/>
    <w:semiHidden/>
    <w:unhideWhenUsed/>
    <w:rsid w:val="00B50B9D"/>
    <w:pPr>
      <w:numPr>
        <w:numId w:val="4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50B9D"/>
  </w:style>
  <w:style w:type="paragraph" w:styleId="BlockText">
    <w:name w:val="Block Text"/>
    <w:basedOn w:val="Normal"/>
    <w:uiPriority w:val="99"/>
    <w:semiHidden/>
    <w:unhideWhenUsed/>
    <w:rsid w:val="00B50B9D"/>
    <w:pPr>
      <w:pBdr>
        <w:top w:val="single" w:sz="2" w:space="10" w:color="051C2C" w:themeColor="accent1"/>
        <w:left w:val="single" w:sz="2" w:space="10" w:color="051C2C" w:themeColor="accent1"/>
        <w:bottom w:val="single" w:sz="2" w:space="10" w:color="051C2C" w:themeColor="accent1"/>
        <w:right w:val="single" w:sz="2" w:space="10" w:color="051C2C" w:themeColor="accent1"/>
      </w:pBdr>
      <w:ind w:left="1152" w:right="1152"/>
    </w:pPr>
    <w:rPr>
      <w:rFonts w:eastAsiaTheme="minorEastAsia" w:cstheme="minorBidi"/>
      <w:i/>
      <w:iCs/>
      <w:color w:val="051C2C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0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0B9D"/>
    <w:rPr>
      <w:rFonts w:eastAsia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0B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0B9D"/>
    <w:rPr>
      <w:rFonts w:eastAsia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0B9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0B9D"/>
    <w:rPr>
      <w:rFonts w:eastAsia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0B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0B9D"/>
    <w:rPr>
      <w:rFonts w:eastAsia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0B9D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0B9D"/>
    <w:rPr>
      <w:rFonts w:eastAsia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0B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0B9D"/>
    <w:rPr>
      <w:rFonts w:eastAsia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B9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B9D"/>
    <w:rPr>
      <w:rFonts w:eastAsia="Times New Roman" w:cs="Times New Roman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B50B9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50B9D"/>
    <w:pPr>
      <w:spacing w:after="200" w:line="240" w:lineRule="auto"/>
    </w:pPr>
    <w:rPr>
      <w:i/>
      <w:iCs/>
      <w:color w:val="051C2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0B9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0B9D"/>
    <w:rPr>
      <w:rFonts w:eastAsia="Times New Roman" w:cs="Times New Roman"/>
      <w:szCs w:val="20"/>
      <w:lang w:eastAsia="en-US"/>
    </w:rPr>
  </w:style>
  <w:style w:type="table" w:styleId="ColorfulGrid">
    <w:name w:val="Colorful Grid"/>
    <w:basedOn w:val="TableNormal"/>
    <w:uiPriority w:val="73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</w:rPr>
      <w:tblPr/>
      <w:tcPr>
        <w:shd w:val="clear" w:color="auto" w:fill="59AFE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FE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31420" w:themeFill="accent1" w:themeFillShade="BF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</w:rPr>
      <w:tblPr/>
      <w:tcPr>
        <w:shd w:val="clear" w:color="auto" w:fill="94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EB6" w:themeFill="accent2" w:themeFillShade="BF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</w:rPr>
      <w:tblPr/>
      <w:tcPr>
        <w:shd w:val="clear" w:color="auto" w:fill="A6B9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B9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DD8" w:themeFill="accent3" w:themeFillShade="BF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</w:rPr>
      <w:tblPr/>
      <w:tcPr>
        <w:shd w:val="clear" w:color="auto" w:fill="DD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CCE0" w:themeFill="accent4" w:themeFillShade="BF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</w:rPr>
      <w:tblPr/>
      <w:tcPr>
        <w:shd w:val="clear" w:color="auto" w:fill="AED6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6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086" w:themeFill="accent5" w:themeFillShade="BF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</w:rPr>
      <w:tblPr/>
      <w:tcPr>
        <w:shd w:val="clear" w:color="auto" w:fill="DF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371FF" w:themeFill="accent6" w:themeFillShade="BF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6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6C3" w:themeFill="accent2" w:themeFillShade="CC"/>
      </w:tcPr>
    </w:tblStylePr>
    <w:tblStylePr w:type="lastRow">
      <w:rPr>
        <w:b/>
        <w:bCs/>
        <w:color w:val="0086C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D1E3" w:themeFill="accent4" w:themeFillShade="CC"/>
      </w:tcPr>
    </w:tblStylePr>
    <w:tblStylePr w:type="lastRow">
      <w:rPr>
        <w:b/>
        <w:bCs/>
        <w:color w:val="64D1E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0E7" w:themeFill="accent3" w:themeFillShade="CC"/>
      </w:tcPr>
    </w:tblStylePr>
    <w:tblStylePr w:type="lastRow">
      <w:rPr>
        <w:b/>
        <w:bCs/>
        <w:color w:val="0030E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4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2FF" w:themeFill="accent6" w:themeFillShade="CC"/>
      </w:tcPr>
    </w:tblStylePr>
    <w:tblStylePr w:type="lastRow">
      <w:rPr>
        <w:b/>
        <w:bCs/>
        <w:color w:val="5982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790" w:themeFill="accent5" w:themeFillShade="CC"/>
      </w:tcPr>
    </w:tblStylePr>
    <w:tblStylePr w:type="lastRow">
      <w:rPr>
        <w:b/>
        <w:bCs/>
        <w:color w:val="30779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101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101A" w:themeColor="accent1" w:themeShade="99"/>
          <w:insideV w:val="nil"/>
        </w:tcBorders>
        <w:shd w:val="clear" w:color="auto" w:fill="03101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01A" w:themeFill="accent1" w:themeFillShade="99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309C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49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492" w:themeColor="accent2" w:themeShade="99"/>
          <w:insideV w:val="nil"/>
        </w:tcBorders>
        <w:shd w:val="clear" w:color="auto" w:fill="00649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492" w:themeFill="accent2" w:themeFillShade="99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7A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AE6F0" w:themeColor="accent4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A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AD" w:themeColor="accent3" w:themeShade="99"/>
          <w:insideV w:val="nil"/>
        </w:tcBorders>
        <w:shd w:val="clear" w:color="auto" w:fill="0024A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AD" w:themeFill="accent3" w:themeFillShade="99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251FF" w:themeColor="accent3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D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D1" w:themeColor="accent4" w:themeShade="99"/>
          <w:insideV w:val="nil"/>
        </w:tcBorders>
        <w:shd w:val="clear" w:color="auto" w:fill="25B8D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D1" w:themeFill="accent4" w:themeFillShade="99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4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FC3FF" w:themeColor="accent6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96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96C" w:themeColor="accent5" w:themeShade="99"/>
          <w:insideV w:val="nil"/>
        </w:tcBorders>
        <w:shd w:val="clear" w:color="auto" w:fill="24596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96C" w:themeFill="accent5" w:themeFillShade="99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9ACC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6B4" w:themeColor="accent5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41F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41FF" w:themeColor="accent6" w:themeShade="99"/>
          <w:insideV w:val="nil"/>
        </w:tcBorders>
        <w:shd w:val="clear" w:color="auto" w:fill="0341F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1FF" w:themeFill="accent6" w:themeFillShade="99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7E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0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14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14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37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B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B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8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98A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CCE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CCE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A5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08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08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D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71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71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0B9D"/>
  </w:style>
  <w:style w:type="character" w:customStyle="1" w:styleId="DateChar">
    <w:name w:val="Date Char"/>
    <w:basedOn w:val="DefaultParagraphFont"/>
    <w:link w:val="Date"/>
    <w:uiPriority w:val="99"/>
    <w:semiHidden/>
    <w:rsid w:val="00B50B9D"/>
    <w:rPr>
      <w:rFonts w:eastAsia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B9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0B9D"/>
    <w:rPr>
      <w:rFonts w:ascii="Segoe UI" w:eastAsia="Times New Roman" w:hAnsi="Segoe UI" w:cs="Segoe UI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rsid w:val="00B50B9D"/>
    <w:rPr>
      <w:i/>
      <w:iCs/>
    </w:rPr>
  </w:style>
  <w:style w:type="table" w:styleId="GridTable1Light">
    <w:name w:val="Grid Table 1 Light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59AFEC" w:themeColor="accent1" w:themeTint="66"/>
        <w:left w:val="single" w:sz="4" w:space="0" w:color="59AFEC" w:themeColor="accent1" w:themeTint="66"/>
        <w:bottom w:val="single" w:sz="4" w:space="0" w:color="59AFEC" w:themeColor="accent1" w:themeTint="66"/>
        <w:right w:val="single" w:sz="4" w:space="0" w:color="59AFEC" w:themeColor="accent1" w:themeTint="66"/>
        <w:insideH w:val="single" w:sz="4" w:space="0" w:color="59AFEC" w:themeColor="accent1" w:themeTint="66"/>
        <w:insideV w:val="single" w:sz="4" w:space="0" w:color="59AFE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94DDFF" w:themeColor="accent2" w:themeTint="66"/>
        <w:left w:val="single" w:sz="4" w:space="0" w:color="94DDFF" w:themeColor="accent2" w:themeTint="66"/>
        <w:bottom w:val="single" w:sz="4" w:space="0" w:color="94DDFF" w:themeColor="accent2" w:themeTint="66"/>
        <w:right w:val="single" w:sz="4" w:space="0" w:color="94DDFF" w:themeColor="accent2" w:themeTint="66"/>
        <w:insideH w:val="single" w:sz="4" w:space="0" w:color="94DDFF" w:themeColor="accent2" w:themeTint="66"/>
        <w:insideV w:val="single" w:sz="4" w:space="0" w:color="94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A6B9FF" w:themeColor="accent3" w:themeTint="66"/>
        <w:left w:val="single" w:sz="4" w:space="0" w:color="A6B9FF" w:themeColor="accent3" w:themeTint="66"/>
        <w:bottom w:val="single" w:sz="4" w:space="0" w:color="A6B9FF" w:themeColor="accent3" w:themeTint="66"/>
        <w:right w:val="single" w:sz="4" w:space="0" w:color="A6B9FF" w:themeColor="accent3" w:themeTint="66"/>
        <w:insideH w:val="single" w:sz="4" w:space="0" w:color="A6B9FF" w:themeColor="accent3" w:themeTint="66"/>
        <w:insideV w:val="single" w:sz="4" w:space="0" w:color="A6B9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DDF4F9" w:themeColor="accent4" w:themeTint="66"/>
        <w:left w:val="single" w:sz="4" w:space="0" w:color="DDF4F9" w:themeColor="accent4" w:themeTint="66"/>
        <w:bottom w:val="single" w:sz="4" w:space="0" w:color="DDF4F9" w:themeColor="accent4" w:themeTint="66"/>
        <w:right w:val="single" w:sz="4" w:space="0" w:color="DDF4F9" w:themeColor="accent4" w:themeTint="66"/>
        <w:insideH w:val="single" w:sz="4" w:space="0" w:color="DDF4F9" w:themeColor="accent4" w:themeTint="66"/>
        <w:insideV w:val="single" w:sz="4" w:space="0" w:color="DDF4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AED6E4" w:themeColor="accent5" w:themeTint="66"/>
        <w:left w:val="single" w:sz="4" w:space="0" w:color="AED6E4" w:themeColor="accent5" w:themeTint="66"/>
        <w:bottom w:val="single" w:sz="4" w:space="0" w:color="AED6E4" w:themeColor="accent5" w:themeTint="66"/>
        <w:right w:val="single" w:sz="4" w:space="0" w:color="AED6E4" w:themeColor="accent5" w:themeTint="66"/>
        <w:insideH w:val="single" w:sz="4" w:space="0" w:color="AED6E4" w:themeColor="accent5" w:themeTint="66"/>
        <w:insideV w:val="single" w:sz="4" w:space="0" w:color="AED6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DFE6FF" w:themeColor="accent6" w:themeTint="66"/>
        <w:left w:val="single" w:sz="4" w:space="0" w:color="DFE6FF" w:themeColor="accent6" w:themeTint="66"/>
        <w:bottom w:val="single" w:sz="4" w:space="0" w:color="DFE6FF" w:themeColor="accent6" w:themeTint="66"/>
        <w:right w:val="single" w:sz="4" w:space="0" w:color="DFE6FF" w:themeColor="accent6" w:themeTint="66"/>
        <w:insideH w:val="single" w:sz="4" w:space="0" w:color="DFE6FF" w:themeColor="accent6" w:themeTint="66"/>
        <w:insideV w:val="single" w:sz="4" w:space="0" w:color="DFE6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2" w:space="0" w:color="1885D1" w:themeColor="accent1" w:themeTint="99"/>
        <w:bottom w:val="single" w:sz="2" w:space="0" w:color="1885D1" w:themeColor="accent1" w:themeTint="99"/>
        <w:insideH w:val="single" w:sz="2" w:space="0" w:color="1885D1" w:themeColor="accent1" w:themeTint="99"/>
        <w:insideV w:val="single" w:sz="2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88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88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2" w:space="0" w:color="5FCDFF" w:themeColor="accent2" w:themeTint="99"/>
        <w:bottom w:val="single" w:sz="2" w:space="0" w:color="5FCDFF" w:themeColor="accent2" w:themeTint="99"/>
        <w:insideH w:val="single" w:sz="2" w:space="0" w:color="5FCDFF" w:themeColor="accent2" w:themeTint="99"/>
        <w:insideV w:val="single" w:sz="2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2" w:space="0" w:color="7A96FF" w:themeColor="accent3" w:themeTint="99"/>
        <w:bottom w:val="single" w:sz="2" w:space="0" w:color="7A96FF" w:themeColor="accent3" w:themeTint="99"/>
        <w:insideH w:val="single" w:sz="2" w:space="0" w:color="7A96FF" w:themeColor="accent3" w:themeTint="99"/>
        <w:insideV w:val="single" w:sz="2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9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9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2" w:space="0" w:color="CCEFF6" w:themeColor="accent4" w:themeTint="99"/>
        <w:bottom w:val="single" w:sz="2" w:space="0" w:color="CCEFF6" w:themeColor="accent4" w:themeTint="99"/>
        <w:insideH w:val="single" w:sz="2" w:space="0" w:color="CCEFF6" w:themeColor="accent4" w:themeTint="99"/>
        <w:insideV w:val="single" w:sz="2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2" w:space="0" w:color="85C2D6" w:themeColor="accent5" w:themeTint="99"/>
        <w:bottom w:val="single" w:sz="2" w:space="0" w:color="85C2D6" w:themeColor="accent5" w:themeTint="99"/>
        <w:insideH w:val="single" w:sz="2" w:space="0" w:color="85C2D6" w:themeColor="accent5" w:themeTint="99"/>
        <w:insideV w:val="single" w:sz="2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C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C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2" w:space="0" w:color="CFDAFF" w:themeColor="accent6" w:themeTint="99"/>
        <w:bottom w:val="single" w:sz="2" w:space="0" w:color="CFDAFF" w:themeColor="accent6" w:themeTint="99"/>
        <w:insideH w:val="single" w:sz="2" w:space="0" w:color="CFDAFF" w:themeColor="accent6" w:themeTint="99"/>
        <w:insideV w:val="single" w:sz="2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DA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DA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3">
    <w:name w:val="Grid Table 3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7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1C2C" w:themeFill="accent1"/>
      </w:tcPr>
    </w:tblStylePr>
    <w:tblStylePr w:type="band1Vert">
      <w:tblPr/>
      <w:tcPr>
        <w:shd w:val="clear" w:color="auto" w:fill="59AFEC" w:themeFill="accent1" w:themeFillTint="66"/>
      </w:tcPr>
    </w:tblStylePr>
    <w:tblStylePr w:type="band1Horz">
      <w:tblPr/>
      <w:tcPr>
        <w:shd w:val="clear" w:color="auto" w:fill="59AFE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F4" w:themeFill="accent2"/>
      </w:tcPr>
    </w:tblStylePr>
    <w:tblStylePr w:type="band1Vert">
      <w:tblPr/>
      <w:tcPr>
        <w:shd w:val="clear" w:color="auto" w:fill="94DDFF" w:themeFill="accent2" w:themeFillTint="66"/>
      </w:tcPr>
    </w:tblStylePr>
    <w:tblStylePr w:type="band1Horz">
      <w:tblPr/>
      <w:tcPr>
        <w:shd w:val="clear" w:color="auto" w:fill="94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DC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51FF" w:themeFill="accent3"/>
      </w:tcPr>
    </w:tblStylePr>
    <w:tblStylePr w:type="band1Vert">
      <w:tblPr/>
      <w:tcPr>
        <w:shd w:val="clear" w:color="auto" w:fill="A6B9FF" w:themeFill="accent3" w:themeFillTint="66"/>
      </w:tcPr>
    </w:tblStylePr>
    <w:tblStylePr w:type="band1Horz">
      <w:tblPr/>
      <w:tcPr>
        <w:shd w:val="clear" w:color="auto" w:fill="A6B9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E6F0" w:themeFill="accent4"/>
      </w:tcPr>
    </w:tblStylePr>
    <w:tblStylePr w:type="band1Vert">
      <w:tblPr/>
      <w:tcPr>
        <w:shd w:val="clear" w:color="auto" w:fill="DDF4F9" w:themeFill="accent4" w:themeFillTint="66"/>
      </w:tcPr>
    </w:tblStylePr>
    <w:tblStylePr w:type="band1Horz">
      <w:tblPr/>
      <w:tcPr>
        <w:shd w:val="clear" w:color="auto" w:fill="DDF4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6B4" w:themeFill="accent5"/>
      </w:tcPr>
    </w:tblStylePr>
    <w:tblStylePr w:type="band1Vert">
      <w:tblPr/>
      <w:tcPr>
        <w:shd w:val="clear" w:color="auto" w:fill="AED6E4" w:themeFill="accent5" w:themeFillTint="66"/>
      </w:tcPr>
    </w:tblStylePr>
    <w:tblStylePr w:type="band1Horz">
      <w:tblPr/>
      <w:tcPr>
        <w:shd w:val="clear" w:color="auto" w:fill="AED6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FC3FF" w:themeFill="accent6"/>
      </w:tcPr>
    </w:tblStylePr>
    <w:tblStylePr w:type="band1Vert">
      <w:tblPr/>
      <w:tcPr>
        <w:shd w:val="clear" w:color="auto" w:fill="DFE6FF" w:themeFill="accent6" w:themeFillTint="66"/>
      </w:tcPr>
    </w:tblStylePr>
    <w:tblStylePr w:type="band1Horz">
      <w:tblPr/>
      <w:tcPr>
        <w:shd w:val="clear" w:color="auto" w:fill="DFE6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0B9D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0B9D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0B9D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0B9D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0B9D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0B9D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0B9D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  <w:insideV w:val="single" w:sz="4" w:space="0" w:color="188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bottom w:val="single" w:sz="4" w:space="0" w:color="1885D1" w:themeColor="accent1" w:themeTint="99"/>
        </w:tcBorders>
      </w:tcPr>
    </w:tblStylePr>
    <w:tblStylePr w:type="nwCell">
      <w:tblPr/>
      <w:tcPr>
        <w:tcBorders>
          <w:bottom w:val="single" w:sz="4" w:space="0" w:color="1885D1" w:themeColor="accent1" w:themeTint="99"/>
        </w:tcBorders>
      </w:tcPr>
    </w:tblStylePr>
    <w:tblStylePr w:type="seCell">
      <w:tblPr/>
      <w:tcPr>
        <w:tcBorders>
          <w:top w:val="single" w:sz="4" w:space="0" w:color="1885D1" w:themeColor="accent1" w:themeTint="99"/>
        </w:tcBorders>
      </w:tcPr>
    </w:tblStylePr>
    <w:tblStylePr w:type="swCell">
      <w:tblPr/>
      <w:tcPr>
        <w:tcBorders>
          <w:top w:val="single" w:sz="4" w:space="0" w:color="1885D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0B9D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  <w:insideV w:val="single" w:sz="4" w:space="0" w:color="5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bottom w:val="single" w:sz="4" w:space="0" w:color="5FCDFF" w:themeColor="accent2" w:themeTint="99"/>
        </w:tcBorders>
      </w:tcPr>
    </w:tblStylePr>
    <w:tblStylePr w:type="nwCell">
      <w:tblPr/>
      <w:tcPr>
        <w:tcBorders>
          <w:bottom w:val="single" w:sz="4" w:space="0" w:color="5FCDFF" w:themeColor="accent2" w:themeTint="99"/>
        </w:tcBorders>
      </w:tcPr>
    </w:tblStylePr>
    <w:tblStylePr w:type="seCell">
      <w:tblPr/>
      <w:tcPr>
        <w:tcBorders>
          <w:top w:val="single" w:sz="4" w:space="0" w:color="5FCDFF" w:themeColor="accent2" w:themeTint="99"/>
        </w:tcBorders>
      </w:tcPr>
    </w:tblStylePr>
    <w:tblStylePr w:type="swCell">
      <w:tblPr/>
      <w:tcPr>
        <w:tcBorders>
          <w:top w:val="single" w:sz="4" w:space="0" w:color="5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0B9D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  <w:insideV w:val="single" w:sz="4" w:space="0" w:color="7A9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bottom w:val="single" w:sz="4" w:space="0" w:color="7A96FF" w:themeColor="accent3" w:themeTint="99"/>
        </w:tcBorders>
      </w:tcPr>
    </w:tblStylePr>
    <w:tblStylePr w:type="nwCell">
      <w:tblPr/>
      <w:tcPr>
        <w:tcBorders>
          <w:bottom w:val="single" w:sz="4" w:space="0" w:color="7A96FF" w:themeColor="accent3" w:themeTint="99"/>
        </w:tcBorders>
      </w:tcPr>
    </w:tblStylePr>
    <w:tblStylePr w:type="seCell">
      <w:tblPr/>
      <w:tcPr>
        <w:tcBorders>
          <w:top w:val="single" w:sz="4" w:space="0" w:color="7A96FF" w:themeColor="accent3" w:themeTint="99"/>
        </w:tcBorders>
      </w:tcPr>
    </w:tblStylePr>
    <w:tblStylePr w:type="swCell">
      <w:tblPr/>
      <w:tcPr>
        <w:tcBorders>
          <w:top w:val="single" w:sz="4" w:space="0" w:color="7A9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0B9D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  <w:insideV w:val="single" w:sz="4" w:space="0" w:color="CC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bottom w:val="single" w:sz="4" w:space="0" w:color="CCEFF6" w:themeColor="accent4" w:themeTint="99"/>
        </w:tcBorders>
      </w:tcPr>
    </w:tblStylePr>
    <w:tblStylePr w:type="nwCell">
      <w:tblPr/>
      <w:tcPr>
        <w:tcBorders>
          <w:bottom w:val="single" w:sz="4" w:space="0" w:color="CCEFF6" w:themeColor="accent4" w:themeTint="99"/>
        </w:tcBorders>
      </w:tcPr>
    </w:tblStylePr>
    <w:tblStylePr w:type="seCell">
      <w:tblPr/>
      <w:tcPr>
        <w:tcBorders>
          <w:top w:val="single" w:sz="4" w:space="0" w:color="CCEFF6" w:themeColor="accent4" w:themeTint="99"/>
        </w:tcBorders>
      </w:tcPr>
    </w:tblStylePr>
    <w:tblStylePr w:type="swCell">
      <w:tblPr/>
      <w:tcPr>
        <w:tcBorders>
          <w:top w:val="single" w:sz="4" w:space="0" w:color="CCEF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0B9D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  <w:insideV w:val="single" w:sz="4" w:space="0" w:color="85C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bottom w:val="single" w:sz="4" w:space="0" w:color="85C2D6" w:themeColor="accent5" w:themeTint="99"/>
        </w:tcBorders>
      </w:tcPr>
    </w:tblStylePr>
    <w:tblStylePr w:type="nwCell">
      <w:tblPr/>
      <w:tcPr>
        <w:tcBorders>
          <w:bottom w:val="single" w:sz="4" w:space="0" w:color="85C2D6" w:themeColor="accent5" w:themeTint="99"/>
        </w:tcBorders>
      </w:tcPr>
    </w:tblStylePr>
    <w:tblStylePr w:type="seCell">
      <w:tblPr/>
      <w:tcPr>
        <w:tcBorders>
          <w:top w:val="single" w:sz="4" w:space="0" w:color="85C2D6" w:themeColor="accent5" w:themeTint="99"/>
        </w:tcBorders>
      </w:tcPr>
    </w:tblStylePr>
    <w:tblStylePr w:type="swCell">
      <w:tblPr/>
      <w:tcPr>
        <w:tcBorders>
          <w:top w:val="single" w:sz="4" w:space="0" w:color="85C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0B9D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  <w:insideV w:val="single" w:sz="4" w:space="0" w:color="CFDA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bottom w:val="single" w:sz="4" w:space="0" w:color="CFDAFF" w:themeColor="accent6" w:themeTint="99"/>
        </w:tcBorders>
      </w:tcPr>
    </w:tblStylePr>
    <w:tblStylePr w:type="nwCell">
      <w:tblPr/>
      <w:tcPr>
        <w:tcBorders>
          <w:bottom w:val="single" w:sz="4" w:space="0" w:color="CFDAFF" w:themeColor="accent6" w:themeTint="99"/>
        </w:tcBorders>
      </w:tcPr>
    </w:tblStylePr>
    <w:tblStylePr w:type="seCell">
      <w:tblPr/>
      <w:tcPr>
        <w:tcBorders>
          <w:top w:val="single" w:sz="4" w:space="0" w:color="CFDAFF" w:themeColor="accent6" w:themeTint="99"/>
        </w:tcBorders>
      </w:tcPr>
    </w:tblStylePr>
    <w:tblStylePr w:type="swCell">
      <w:tblPr/>
      <w:tcPr>
        <w:tcBorders>
          <w:top w:val="single" w:sz="4" w:space="0" w:color="CFDAF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50B9D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B50B9D"/>
  </w:style>
  <w:style w:type="paragraph" w:styleId="HTMLAddress">
    <w:name w:val="HTML Address"/>
    <w:basedOn w:val="Normal"/>
    <w:link w:val="HTMLAddressChar"/>
    <w:uiPriority w:val="99"/>
    <w:semiHidden/>
    <w:unhideWhenUsed/>
    <w:rsid w:val="00B50B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0B9D"/>
    <w:rPr>
      <w:rFonts w:eastAsia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B50B9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0B9D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0B9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0B9D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B9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B9D"/>
    <w:rPr>
      <w:rFonts w:ascii="Consolas" w:eastAsia="Times New Roman" w:hAnsi="Consolas" w:cs="Times New Roman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B50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0B9D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0B9D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0B9D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uiPriority w:val="21"/>
    <w:rsid w:val="00B50B9D"/>
    <w:rPr>
      <w:i/>
      <w:iCs/>
      <w:color w:val="051C2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50B9D"/>
    <w:pPr>
      <w:pBdr>
        <w:top w:val="single" w:sz="4" w:space="10" w:color="051C2C" w:themeColor="accent1"/>
        <w:bottom w:val="single" w:sz="4" w:space="10" w:color="051C2C" w:themeColor="accent1"/>
      </w:pBdr>
      <w:spacing w:before="360" w:after="360"/>
      <w:ind w:left="864" w:right="864"/>
      <w:jc w:val="center"/>
    </w:pPr>
    <w:rPr>
      <w:i/>
      <w:iCs/>
      <w:color w:val="051C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0B9D"/>
    <w:rPr>
      <w:rFonts w:eastAsia="Times New Roman" w:cs="Times New Roman"/>
      <w:i/>
      <w:iCs/>
      <w:color w:val="051C2C" w:themeColor="accent1"/>
      <w:szCs w:val="20"/>
      <w:lang w:eastAsia="en-US"/>
    </w:rPr>
  </w:style>
  <w:style w:type="table" w:styleId="LightGrid">
    <w:name w:val="Light Grid"/>
    <w:basedOn w:val="TableNormal"/>
    <w:uiPriority w:val="62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1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H w:val="nil"/>
          <w:insideV w:val="single" w:sz="8" w:space="0" w:color="051C2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  <w:shd w:val="clear" w:color="auto" w:fill="98CEF3" w:themeFill="accent1" w:themeFillTint="3F"/>
      </w:tcPr>
    </w:tblStylePr>
    <w:tblStylePr w:type="band2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  <w:insideV w:val="single" w:sz="8" w:space="0" w:color="051C2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1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H w:val="nil"/>
          <w:insideV w:val="single" w:sz="8" w:space="0" w:color="00A9F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  <w:shd w:val="clear" w:color="auto" w:fill="BDEAFF" w:themeFill="accent2" w:themeFillTint="3F"/>
      </w:tcPr>
    </w:tblStylePr>
    <w:tblStylePr w:type="band2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  <w:insideV w:val="single" w:sz="8" w:space="0" w:color="00A9F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1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H w:val="nil"/>
          <w:insideV w:val="single" w:sz="8" w:space="0" w:color="2251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  <w:shd w:val="clear" w:color="auto" w:fill="C8D3FF" w:themeFill="accent3" w:themeFillTint="3F"/>
      </w:tcPr>
    </w:tblStylePr>
    <w:tblStylePr w:type="band2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  <w:insideV w:val="single" w:sz="8" w:space="0" w:color="2251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1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H w:val="nil"/>
          <w:insideV w:val="single" w:sz="8" w:space="0" w:color="AA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  <w:shd w:val="clear" w:color="auto" w:fill="E9F8FB" w:themeFill="accent4" w:themeFillTint="3F"/>
      </w:tcPr>
    </w:tblStylePr>
    <w:tblStylePr w:type="band2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  <w:insideV w:val="single" w:sz="8" w:space="0" w:color="AAE6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1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H w:val="nil"/>
          <w:insideV w:val="single" w:sz="8" w:space="0" w:color="3C96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  <w:shd w:val="clear" w:color="auto" w:fill="CCE5EE" w:themeFill="accent5" w:themeFillTint="3F"/>
      </w:tcPr>
    </w:tblStylePr>
    <w:tblStylePr w:type="band2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  <w:insideV w:val="single" w:sz="8" w:space="0" w:color="3C96B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1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H w:val="nil"/>
          <w:insideV w:val="single" w:sz="8" w:space="0" w:color="AFC3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  <w:shd w:val="clear" w:color="auto" w:fill="EBEFFF" w:themeFill="accent6" w:themeFillTint="3F"/>
      </w:tcPr>
    </w:tblStylePr>
    <w:tblStylePr w:type="band2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  <w:insideV w:val="single" w:sz="8" w:space="0" w:color="AFC3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  <w:tblStylePr w:type="band1Horz">
      <w:tblPr/>
      <w:tcPr>
        <w:tcBorders>
          <w:top w:val="single" w:sz="8" w:space="0" w:color="051C2C" w:themeColor="accent1"/>
          <w:left w:val="single" w:sz="8" w:space="0" w:color="051C2C" w:themeColor="accent1"/>
          <w:bottom w:val="single" w:sz="8" w:space="0" w:color="051C2C" w:themeColor="accent1"/>
          <w:right w:val="single" w:sz="8" w:space="0" w:color="051C2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  <w:tblStylePr w:type="band1Horz">
      <w:tblPr/>
      <w:tcPr>
        <w:tcBorders>
          <w:top w:val="single" w:sz="8" w:space="0" w:color="00A9F4" w:themeColor="accent2"/>
          <w:left w:val="single" w:sz="8" w:space="0" w:color="00A9F4" w:themeColor="accent2"/>
          <w:bottom w:val="single" w:sz="8" w:space="0" w:color="00A9F4" w:themeColor="accent2"/>
          <w:right w:val="single" w:sz="8" w:space="0" w:color="00A9F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  <w:tblStylePr w:type="band1Horz">
      <w:tblPr/>
      <w:tcPr>
        <w:tcBorders>
          <w:top w:val="single" w:sz="8" w:space="0" w:color="2251FF" w:themeColor="accent3"/>
          <w:left w:val="single" w:sz="8" w:space="0" w:color="2251FF" w:themeColor="accent3"/>
          <w:bottom w:val="single" w:sz="8" w:space="0" w:color="2251FF" w:themeColor="accent3"/>
          <w:right w:val="single" w:sz="8" w:space="0" w:color="2251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  <w:tblStylePr w:type="band1Horz">
      <w:tblPr/>
      <w:tcPr>
        <w:tcBorders>
          <w:top w:val="single" w:sz="8" w:space="0" w:color="AAE6F0" w:themeColor="accent4"/>
          <w:left w:val="single" w:sz="8" w:space="0" w:color="AAE6F0" w:themeColor="accent4"/>
          <w:bottom w:val="single" w:sz="8" w:space="0" w:color="AAE6F0" w:themeColor="accent4"/>
          <w:right w:val="single" w:sz="8" w:space="0" w:color="AAE6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  <w:tblStylePr w:type="band1Horz">
      <w:tblPr/>
      <w:tcPr>
        <w:tcBorders>
          <w:top w:val="single" w:sz="8" w:space="0" w:color="3C96B4" w:themeColor="accent5"/>
          <w:left w:val="single" w:sz="8" w:space="0" w:color="3C96B4" w:themeColor="accent5"/>
          <w:bottom w:val="single" w:sz="8" w:space="0" w:color="3C96B4" w:themeColor="accent5"/>
          <w:right w:val="single" w:sz="8" w:space="0" w:color="3C96B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  <w:tblStylePr w:type="band1Horz">
      <w:tblPr/>
      <w:tcPr>
        <w:tcBorders>
          <w:top w:val="single" w:sz="8" w:space="0" w:color="AFC3FF" w:themeColor="accent6"/>
          <w:left w:val="single" w:sz="8" w:space="0" w:color="AFC3FF" w:themeColor="accent6"/>
          <w:bottom w:val="single" w:sz="8" w:space="0" w:color="AFC3FF" w:themeColor="accent6"/>
          <w:right w:val="single" w:sz="8" w:space="0" w:color="AFC3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0B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0B9D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1C2C" w:themeColor="accent1"/>
          <w:left w:val="nil"/>
          <w:bottom w:val="single" w:sz="8" w:space="0" w:color="051C2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0B9D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F4" w:themeColor="accent2"/>
          <w:left w:val="nil"/>
          <w:bottom w:val="single" w:sz="8" w:space="0" w:color="00A9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0B9D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51FF" w:themeColor="accent3"/>
          <w:left w:val="nil"/>
          <w:bottom w:val="single" w:sz="8" w:space="0" w:color="2251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0B9D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E6F0" w:themeColor="accent4"/>
          <w:left w:val="nil"/>
          <w:bottom w:val="single" w:sz="8" w:space="0" w:color="AA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0B9D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6B4" w:themeColor="accent5"/>
          <w:left w:val="nil"/>
          <w:bottom w:val="single" w:sz="8" w:space="0" w:color="3C96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0B9D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C3FF" w:themeColor="accent6"/>
          <w:left w:val="nil"/>
          <w:bottom w:val="single" w:sz="8" w:space="0" w:color="AFC3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0B9D"/>
  </w:style>
  <w:style w:type="paragraph" w:styleId="List">
    <w:name w:val="List"/>
    <w:basedOn w:val="Normal"/>
    <w:uiPriority w:val="99"/>
    <w:semiHidden/>
    <w:unhideWhenUsed/>
    <w:rsid w:val="00B50B9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0B9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0B9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0B9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0B9D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50B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0B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0B9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0B9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0B9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0B9D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0B9D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0B9D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0B9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0B9D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88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9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C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DA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2">
    <w:name w:val="List Table 2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bottom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bottom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bottom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bottom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bottom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bottom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3">
    <w:name w:val="List Table 3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051C2C" w:themeColor="accent1"/>
        <w:left w:val="single" w:sz="4" w:space="0" w:color="051C2C" w:themeColor="accent1"/>
        <w:bottom w:val="single" w:sz="4" w:space="0" w:color="051C2C" w:themeColor="accent1"/>
        <w:right w:val="single" w:sz="4" w:space="0" w:color="051C2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1C2C" w:themeColor="accent1"/>
          <w:right w:val="single" w:sz="4" w:space="0" w:color="051C2C" w:themeColor="accent1"/>
        </w:tcBorders>
      </w:tcPr>
    </w:tblStylePr>
    <w:tblStylePr w:type="band1Horz">
      <w:tblPr/>
      <w:tcPr>
        <w:tcBorders>
          <w:top w:val="single" w:sz="4" w:space="0" w:color="051C2C" w:themeColor="accent1"/>
          <w:bottom w:val="single" w:sz="4" w:space="0" w:color="051C2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1C2C" w:themeColor="accent1"/>
          <w:left w:val="nil"/>
        </w:tcBorders>
      </w:tcPr>
    </w:tblStylePr>
    <w:tblStylePr w:type="swCell">
      <w:tblPr/>
      <w:tcPr>
        <w:tcBorders>
          <w:top w:val="double" w:sz="4" w:space="0" w:color="051C2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00A9F4" w:themeColor="accent2"/>
        <w:left w:val="single" w:sz="4" w:space="0" w:color="00A9F4" w:themeColor="accent2"/>
        <w:bottom w:val="single" w:sz="4" w:space="0" w:color="00A9F4" w:themeColor="accent2"/>
        <w:right w:val="single" w:sz="4" w:space="0" w:color="00A9F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F4" w:themeColor="accent2"/>
          <w:right w:val="single" w:sz="4" w:space="0" w:color="00A9F4" w:themeColor="accent2"/>
        </w:tcBorders>
      </w:tcPr>
    </w:tblStylePr>
    <w:tblStylePr w:type="band1Horz">
      <w:tblPr/>
      <w:tcPr>
        <w:tcBorders>
          <w:top w:val="single" w:sz="4" w:space="0" w:color="00A9F4" w:themeColor="accent2"/>
          <w:bottom w:val="single" w:sz="4" w:space="0" w:color="00A9F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F4" w:themeColor="accent2"/>
          <w:left w:val="nil"/>
        </w:tcBorders>
      </w:tcPr>
    </w:tblStylePr>
    <w:tblStylePr w:type="swCell">
      <w:tblPr/>
      <w:tcPr>
        <w:tcBorders>
          <w:top w:val="double" w:sz="4" w:space="0" w:color="00A9F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2251FF" w:themeColor="accent3"/>
        <w:left w:val="single" w:sz="4" w:space="0" w:color="2251FF" w:themeColor="accent3"/>
        <w:bottom w:val="single" w:sz="4" w:space="0" w:color="2251FF" w:themeColor="accent3"/>
        <w:right w:val="single" w:sz="4" w:space="0" w:color="2251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251FF" w:themeColor="accent3"/>
          <w:right w:val="single" w:sz="4" w:space="0" w:color="2251FF" w:themeColor="accent3"/>
        </w:tcBorders>
      </w:tcPr>
    </w:tblStylePr>
    <w:tblStylePr w:type="band1Horz">
      <w:tblPr/>
      <w:tcPr>
        <w:tcBorders>
          <w:top w:val="single" w:sz="4" w:space="0" w:color="2251FF" w:themeColor="accent3"/>
          <w:bottom w:val="single" w:sz="4" w:space="0" w:color="2251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251FF" w:themeColor="accent3"/>
          <w:left w:val="nil"/>
        </w:tcBorders>
      </w:tcPr>
    </w:tblStylePr>
    <w:tblStylePr w:type="swCell">
      <w:tblPr/>
      <w:tcPr>
        <w:tcBorders>
          <w:top w:val="double" w:sz="4" w:space="0" w:color="2251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AAE6F0" w:themeColor="accent4"/>
        <w:left w:val="single" w:sz="4" w:space="0" w:color="AAE6F0" w:themeColor="accent4"/>
        <w:bottom w:val="single" w:sz="4" w:space="0" w:color="AAE6F0" w:themeColor="accent4"/>
        <w:right w:val="single" w:sz="4" w:space="0" w:color="AAE6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E6F0" w:themeColor="accent4"/>
          <w:right w:val="single" w:sz="4" w:space="0" w:color="AAE6F0" w:themeColor="accent4"/>
        </w:tcBorders>
      </w:tcPr>
    </w:tblStylePr>
    <w:tblStylePr w:type="band1Horz">
      <w:tblPr/>
      <w:tcPr>
        <w:tcBorders>
          <w:top w:val="single" w:sz="4" w:space="0" w:color="AAE6F0" w:themeColor="accent4"/>
          <w:bottom w:val="single" w:sz="4" w:space="0" w:color="AA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E6F0" w:themeColor="accent4"/>
          <w:left w:val="nil"/>
        </w:tcBorders>
      </w:tcPr>
    </w:tblStylePr>
    <w:tblStylePr w:type="swCell">
      <w:tblPr/>
      <w:tcPr>
        <w:tcBorders>
          <w:top w:val="double" w:sz="4" w:space="0" w:color="AAE6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3C96B4" w:themeColor="accent5"/>
        <w:left w:val="single" w:sz="4" w:space="0" w:color="3C96B4" w:themeColor="accent5"/>
        <w:bottom w:val="single" w:sz="4" w:space="0" w:color="3C96B4" w:themeColor="accent5"/>
        <w:right w:val="single" w:sz="4" w:space="0" w:color="3C96B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6B4" w:themeColor="accent5"/>
          <w:right w:val="single" w:sz="4" w:space="0" w:color="3C96B4" w:themeColor="accent5"/>
        </w:tcBorders>
      </w:tcPr>
    </w:tblStylePr>
    <w:tblStylePr w:type="band1Horz">
      <w:tblPr/>
      <w:tcPr>
        <w:tcBorders>
          <w:top w:val="single" w:sz="4" w:space="0" w:color="3C96B4" w:themeColor="accent5"/>
          <w:bottom w:val="single" w:sz="4" w:space="0" w:color="3C96B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6B4" w:themeColor="accent5"/>
          <w:left w:val="nil"/>
        </w:tcBorders>
      </w:tcPr>
    </w:tblStylePr>
    <w:tblStylePr w:type="swCell">
      <w:tblPr/>
      <w:tcPr>
        <w:tcBorders>
          <w:top w:val="double" w:sz="4" w:space="0" w:color="3C96B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AFC3FF" w:themeColor="accent6"/>
        <w:left w:val="single" w:sz="4" w:space="0" w:color="AFC3FF" w:themeColor="accent6"/>
        <w:bottom w:val="single" w:sz="4" w:space="0" w:color="AFC3FF" w:themeColor="accent6"/>
        <w:right w:val="single" w:sz="4" w:space="0" w:color="AFC3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C3FF" w:themeColor="accent6"/>
          <w:right w:val="single" w:sz="4" w:space="0" w:color="AFC3FF" w:themeColor="accent6"/>
        </w:tcBorders>
      </w:tcPr>
    </w:tblStylePr>
    <w:tblStylePr w:type="band1Horz">
      <w:tblPr/>
      <w:tcPr>
        <w:tcBorders>
          <w:top w:val="single" w:sz="4" w:space="0" w:color="AFC3FF" w:themeColor="accent6"/>
          <w:bottom w:val="single" w:sz="4" w:space="0" w:color="AFC3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C3FF" w:themeColor="accent6"/>
          <w:left w:val="nil"/>
        </w:tcBorders>
      </w:tcPr>
    </w:tblStylePr>
    <w:tblStylePr w:type="swCell">
      <w:tblPr/>
      <w:tcPr>
        <w:tcBorders>
          <w:top w:val="double" w:sz="4" w:space="0" w:color="AFC3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1885D1" w:themeColor="accent1" w:themeTint="99"/>
        <w:left w:val="single" w:sz="4" w:space="0" w:color="1885D1" w:themeColor="accent1" w:themeTint="99"/>
        <w:bottom w:val="single" w:sz="4" w:space="0" w:color="1885D1" w:themeColor="accent1" w:themeTint="99"/>
        <w:right w:val="single" w:sz="4" w:space="0" w:color="1885D1" w:themeColor="accent1" w:themeTint="99"/>
        <w:insideH w:val="single" w:sz="4" w:space="0" w:color="188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1C2C" w:themeColor="accent1"/>
          <w:left w:val="single" w:sz="4" w:space="0" w:color="051C2C" w:themeColor="accent1"/>
          <w:bottom w:val="single" w:sz="4" w:space="0" w:color="051C2C" w:themeColor="accent1"/>
          <w:right w:val="single" w:sz="4" w:space="0" w:color="051C2C" w:themeColor="accent1"/>
          <w:insideH w:val="nil"/>
        </w:tcBorders>
        <w:shd w:val="clear" w:color="auto" w:fill="051C2C" w:themeFill="accent1"/>
      </w:tcPr>
    </w:tblStylePr>
    <w:tblStylePr w:type="lastRow">
      <w:rPr>
        <w:b/>
        <w:bCs/>
      </w:rPr>
      <w:tblPr/>
      <w:tcPr>
        <w:tcBorders>
          <w:top w:val="double" w:sz="4" w:space="0" w:color="188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5FCDFF" w:themeColor="accent2" w:themeTint="99"/>
        <w:left w:val="single" w:sz="4" w:space="0" w:color="5FCDFF" w:themeColor="accent2" w:themeTint="99"/>
        <w:bottom w:val="single" w:sz="4" w:space="0" w:color="5FCDFF" w:themeColor="accent2" w:themeTint="99"/>
        <w:right w:val="single" w:sz="4" w:space="0" w:color="5FCDFF" w:themeColor="accent2" w:themeTint="99"/>
        <w:insideH w:val="single" w:sz="4" w:space="0" w:color="5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F4" w:themeColor="accent2"/>
          <w:left w:val="single" w:sz="4" w:space="0" w:color="00A9F4" w:themeColor="accent2"/>
          <w:bottom w:val="single" w:sz="4" w:space="0" w:color="00A9F4" w:themeColor="accent2"/>
          <w:right w:val="single" w:sz="4" w:space="0" w:color="00A9F4" w:themeColor="accent2"/>
          <w:insideH w:val="nil"/>
        </w:tcBorders>
        <w:shd w:val="clear" w:color="auto" w:fill="00A9F4" w:themeFill="accent2"/>
      </w:tcPr>
    </w:tblStylePr>
    <w:tblStylePr w:type="lastRow">
      <w:rPr>
        <w:b/>
        <w:bCs/>
      </w:rPr>
      <w:tblPr/>
      <w:tcPr>
        <w:tcBorders>
          <w:top w:val="double" w:sz="4" w:space="0" w:color="5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7A96FF" w:themeColor="accent3" w:themeTint="99"/>
        <w:left w:val="single" w:sz="4" w:space="0" w:color="7A96FF" w:themeColor="accent3" w:themeTint="99"/>
        <w:bottom w:val="single" w:sz="4" w:space="0" w:color="7A96FF" w:themeColor="accent3" w:themeTint="99"/>
        <w:right w:val="single" w:sz="4" w:space="0" w:color="7A96FF" w:themeColor="accent3" w:themeTint="99"/>
        <w:insideH w:val="single" w:sz="4" w:space="0" w:color="7A9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251FF" w:themeColor="accent3"/>
          <w:left w:val="single" w:sz="4" w:space="0" w:color="2251FF" w:themeColor="accent3"/>
          <w:bottom w:val="single" w:sz="4" w:space="0" w:color="2251FF" w:themeColor="accent3"/>
          <w:right w:val="single" w:sz="4" w:space="0" w:color="2251FF" w:themeColor="accent3"/>
          <w:insideH w:val="nil"/>
        </w:tcBorders>
        <w:shd w:val="clear" w:color="auto" w:fill="2251FF" w:themeFill="accent3"/>
      </w:tcPr>
    </w:tblStylePr>
    <w:tblStylePr w:type="lastRow">
      <w:rPr>
        <w:b/>
        <w:bCs/>
      </w:rPr>
      <w:tblPr/>
      <w:tcPr>
        <w:tcBorders>
          <w:top w:val="double" w:sz="4" w:space="0" w:color="7A9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CCEFF6" w:themeColor="accent4" w:themeTint="99"/>
        <w:left w:val="single" w:sz="4" w:space="0" w:color="CCEFF6" w:themeColor="accent4" w:themeTint="99"/>
        <w:bottom w:val="single" w:sz="4" w:space="0" w:color="CCEFF6" w:themeColor="accent4" w:themeTint="99"/>
        <w:right w:val="single" w:sz="4" w:space="0" w:color="CCEFF6" w:themeColor="accent4" w:themeTint="99"/>
        <w:insideH w:val="single" w:sz="4" w:space="0" w:color="CC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E6F0" w:themeColor="accent4"/>
          <w:left w:val="single" w:sz="4" w:space="0" w:color="AAE6F0" w:themeColor="accent4"/>
          <w:bottom w:val="single" w:sz="4" w:space="0" w:color="AAE6F0" w:themeColor="accent4"/>
          <w:right w:val="single" w:sz="4" w:space="0" w:color="AAE6F0" w:themeColor="accent4"/>
          <w:insideH w:val="nil"/>
        </w:tcBorders>
        <w:shd w:val="clear" w:color="auto" w:fill="AAE6F0" w:themeFill="accent4"/>
      </w:tcPr>
    </w:tblStylePr>
    <w:tblStylePr w:type="lastRow">
      <w:rPr>
        <w:b/>
        <w:bCs/>
      </w:rPr>
      <w:tblPr/>
      <w:tcPr>
        <w:tcBorders>
          <w:top w:val="double" w:sz="4" w:space="0" w:color="CC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85C2D6" w:themeColor="accent5" w:themeTint="99"/>
        <w:left w:val="single" w:sz="4" w:space="0" w:color="85C2D6" w:themeColor="accent5" w:themeTint="99"/>
        <w:bottom w:val="single" w:sz="4" w:space="0" w:color="85C2D6" w:themeColor="accent5" w:themeTint="99"/>
        <w:right w:val="single" w:sz="4" w:space="0" w:color="85C2D6" w:themeColor="accent5" w:themeTint="99"/>
        <w:insideH w:val="single" w:sz="4" w:space="0" w:color="85C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6B4" w:themeColor="accent5"/>
          <w:left w:val="single" w:sz="4" w:space="0" w:color="3C96B4" w:themeColor="accent5"/>
          <w:bottom w:val="single" w:sz="4" w:space="0" w:color="3C96B4" w:themeColor="accent5"/>
          <w:right w:val="single" w:sz="4" w:space="0" w:color="3C96B4" w:themeColor="accent5"/>
          <w:insideH w:val="nil"/>
        </w:tcBorders>
        <w:shd w:val="clear" w:color="auto" w:fill="3C96B4" w:themeFill="accent5"/>
      </w:tcPr>
    </w:tblStylePr>
    <w:tblStylePr w:type="lastRow">
      <w:rPr>
        <w:b/>
        <w:bCs/>
      </w:rPr>
      <w:tblPr/>
      <w:tcPr>
        <w:tcBorders>
          <w:top w:val="double" w:sz="4" w:space="0" w:color="85C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CFDAFF" w:themeColor="accent6" w:themeTint="99"/>
        <w:left w:val="single" w:sz="4" w:space="0" w:color="CFDAFF" w:themeColor="accent6" w:themeTint="99"/>
        <w:bottom w:val="single" w:sz="4" w:space="0" w:color="CFDAFF" w:themeColor="accent6" w:themeTint="99"/>
        <w:right w:val="single" w:sz="4" w:space="0" w:color="CFDAFF" w:themeColor="accent6" w:themeTint="99"/>
        <w:insideH w:val="single" w:sz="4" w:space="0" w:color="CFDA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C3FF" w:themeColor="accent6"/>
          <w:left w:val="single" w:sz="4" w:space="0" w:color="AFC3FF" w:themeColor="accent6"/>
          <w:bottom w:val="single" w:sz="4" w:space="0" w:color="AFC3FF" w:themeColor="accent6"/>
          <w:right w:val="single" w:sz="4" w:space="0" w:color="AFC3FF" w:themeColor="accent6"/>
          <w:insideH w:val="nil"/>
        </w:tcBorders>
        <w:shd w:val="clear" w:color="auto" w:fill="AFC3FF" w:themeFill="accent6"/>
      </w:tcPr>
    </w:tblStylePr>
    <w:tblStylePr w:type="lastRow">
      <w:rPr>
        <w:b/>
        <w:bCs/>
      </w:rPr>
      <w:tblPr/>
      <w:tcPr>
        <w:tcBorders>
          <w:top w:val="double" w:sz="4" w:space="0" w:color="CFDA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1C2C" w:themeColor="accent1"/>
        <w:left w:val="single" w:sz="24" w:space="0" w:color="051C2C" w:themeColor="accent1"/>
        <w:bottom w:val="single" w:sz="24" w:space="0" w:color="051C2C" w:themeColor="accent1"/>
        <w:right w:val="single" w:sz="24" w:space="0" w:color="051C2C" w:themeColor="accent1"/>
      </w:tblBorders>
    </w:tblPr>
    <w:tcPr>
      <w:shd w:val="clear" w:color="auto" w:fill="051C2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F4" w:themeColor="accent2"/>
        <w:left w:val="single" w:sz="24" w:space="0" w:color="00A9F4" w:themeColor="accent2"/>
        <w:bottom w:val="single" w:sz="24" w:space="0" w:color="00A9F4" w:themeColor="accent2"/>
        <w:right w:val="single" w:sz="24" w:space="0" w:color="00A9F4" w:themeColor="accent2"/>
      </w:tblBorders>
    </w:tblPr>
    <w:tcPr>
      <w:shd w:val="clear" w:color="auto" w:fill="00A9F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251FF" w:themeColor="accent3"/>
        <w:left w:val="single" w:sz="24" w:space="0" w:color="2251FF" w:themeColor="accent3"/>
        <w:bottom w:val="single" w:sz="24" w:space="0" w:color="2251FF" w:themeColor="accent3"/>
        <w:right w:val="single" w:sz="24" w:space="0" w:color="2251FF" w:themeColor="accent3"/>
      </w:tblBorders>
    </w:tblPr>
    <w:tcPr>
      <w:shd w:val="clear" w:color="auto" w:fill="2251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E6F0" w:themeColor="accent4"/>
        <w:left w:val="single" w:sz="24" w:space="0" w:color="AAE6F0" w:themeColor="accent4"/>
        <w:bottom w:val="single" w:sz="24" w:space="0" w:color="AAE6F0" w:themeColor="accent4"/>
        <w:right w:val="single" w:sz="24" w:space="0" w:color="AAE6F0" w:themeColor="accent4"/>
      </w:tblBorders>
    </w:tblPr>
    <w:tcPr>
      <w:shd w:val="clear" w:color="auto" w:fill="AA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6B4" w:themeColor="accent5"/>
        <w:left w:val="single" w:sz="24" w:space="0" w:color="3C96B4" w:themeColor="accent5"/>
        <w:bottom w:val="single" w:sz="24" w:space="0" w:color="3C96B4" w:themeColor="accent5"/>
        <w:right w:val="single" w:sz="24" w:space="0" w:color="3C96B4" w:themeColor="accent5"/>
      </w:tblBorders>
    </w:tblPr>
    <w:tcPr>
      <w:shd w:val="clear" w:color="auto" w:fill="3C96B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0B9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FC3FF" w:themeColor="accent6"/>
        <w:left w:val="single" w:sz="24" w:space="0" w:color="AFC3FF" w:themeColor="accent6"/>
        <w:bottom w:val="single" w:sz="24" w:space="0" w:color="AFC3FF" w:themeColor="accent6"/>
        <w:right w:val="single" w:sz="24" w:space="0" w:color="AFC3FF" w:themeColor="accent6"/>
      </w:tblBorders>
    </w:tblPr>
    <w:tcPr>
      <w:shd w:val="clear" w:color="auto" w:fill="AFC3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0B9D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  <w:tblBorders>
        <w:top w:val="single" w:sz="4" w:space="0" w:color="051C2C" w:themeColor="accent1"/>
        <w:bottom w:val="single" w:sz="4" w:space="0" w:color="051C2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51C2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0B9D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  <w:tblBorders>
        <w:top w:val="single" w:sz="4" w:space="0" w:color="00A9F4" w:themeColor="accent2"/>
        <w:bottom w:val="single" w:sz="4" w:space="0" w:color="00A9F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9F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0B9D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  <w:tblBorders>
        <w:top w:val="single" w:sz="4" w:space="0" w:color="2251FF" w:themeColor="accent3"/>
        <w:bottom w:val="single" w:sz="4" w:space="0" w:color="2251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251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0B9D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  <w:tblBorders>
        <w:top w:val="single" w:sz="4" w:space="0" w:color="AAE6F0" w:themeColor="accent4"/>
        <w:bottom w:val="single" w:sz="4" w:space="0" w:color="AAE6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0B9D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  <w:tblBorders>
        <w:top w:val="single" w:sz="4" w:space="0" w:color="3C96B4" w:themeColor="accent5"/>
        <w:bottom w:val="single" w:sz="4" w:space="0" w:color="3C96B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96B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0B9D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  <w:tblBorders>
        <w:top w:val="single" w:sz="4" w:space="0" w:color="AFC3FF" w:themeColor="accent6"/>
        <w:bottom w:val="single" w:sz="4" w:space="0" w:color="AFC3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FC3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0B9D"/>
    <w:pPr>
      <w:spacing w:after="0" w:line="240" w:lineRule="auto"/>
    </w:pPr>
    <w:rPr>
      <w:color w:val="0314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1C2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1C2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1C2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1C2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CD7F5" w:themeFill="accent1" w:themeFillTint="33"/>
      </w:tcPr>
    </w:tblStylePr>
    <w:tblStylePr w:type="band1Horz">
      <w:tblPr/>
      <w:tcPr>
        <w:shd w:val="clear" w:color="auto" w:fill="ACD7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0B9D"/>
    <w:pPr>
      <w:spacing w:after="0" w:line="240" w:lineRule="auto"/>
    </w:pPr>
    <w:rPr>
      <w:color w:val="007EB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F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F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F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F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EEFF" w:themeFill="accent2" w:themeFillTint="33"/>
      </w:tcPr>
    </w:tblStylePr>
    <w:tblStylePr w:type="band1Horz">
      <w:tblPr/>
      <w:tcPr>
        <w:shd w:val="clear" w:color="auto" w:fill="C9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0B9D"/>
    <w:pPr>
      <w:spacing w:after="0" w:line="240" w:lineRule="auto"/>
    </w:pPr>
    <w:rPr>
      <w:color w:val="002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251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251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251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251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DCFF" w:themeFill="accent3" w:themeFillTint="33"/>
      </w:tcPr>
    </w:tblStylePr>
    <w:tblStylePr w:type="band1Horz">
      <w:tblPr/>
      <w:tcPr>
        <w:shd w:val="clear" w:color="auto" w:fill="D2DC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0B9D"/>
    <w:pPr>
      <w:spacing w:after="0" w:line="240" w:lineRule="auto"/>
    </w:pPr>
    <w:rPr>
      <w:color w:val="52CCE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9FC" w:themeFill="accent4" w:themeFillTint="33"/>
      </w:tcPr>
    </w:tblStylePr>
    <w:tblStylePr w:type="band1Horz">
      <w:tblPr/>
      <w:tcPr>
        <w:shd w:val="clear" w:color="auto" w:fill="EE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0B9D"/>
    <w:pPr>
      <w:spacing w:after="0" w:line="240" w:lineRule="auto"/>
    </w:pPr>
    <w:rPr>
      <w:color w:val="2D708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6B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6B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6B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6B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AF1" w:themeFill="accent5" w:themeFillTint="33"/>
      </w:tcPr>
    </w:tblStylePr>
    <w:tblStylePr w:type="band1Horz">
      <w:tblPr/>
      <w:tcPr>
        <w:shd w:val="clear" w:color="auto" w:fill="D6EA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0B9D"/>
    <w:pPr>
      <w:spacing w:after="0" w:line="240" w:lineRule="auto"/>
    </w:pPr>
    <w:rPr>
      <w:color w:val="4371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FC3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FC3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FC3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FC3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F2FF" w:themeFill="accent6" w:themeFillTint="33"/>
      </w:tcPr>
    </w:tblStylePr>
    <w:tblStylePr w:type="band1Horz">
      <w:tblPr/>
      <w:tcPr>
        <w:shd w:val="clear" w:color="auto" w:fill="EFF2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0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eastAsia="Times New Roman" w:hAnsi="Consolas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0B9D"/>
    <w:rPr>
      <w:rFonts w:ascii="Consolas" w:eastAsia="Times New Roman" w:hAnsi="Consolas" w:cs="Times New Roman"/>
      <w:sz w:val="20"/>
      <w:szCs w:val="20"/>
      <w:lang w:eastAsia="en-US"/>
    </w:rPr>
  </w:style>
  <w:style w:type="table" w:styleId="MediumGrid1">
    <w:name w:val="Medium Grid 1"/>
    <w:basedOn w:val="TableNormal"/>
    <w:uiPriority w:val="67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  <w:insideV w:val="single" w:sz="8" w:space="0" w:color="115D93" w:themeColor="accent1" w:themeTint="BF"/>
      </w:tblBorders>
    </w:tblPr>
    <w:tcPr>
      <w:shd w:val="clear" w:color="auto" w:fill="98CE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15D9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shd w:val="clear" w:color="auto" w:fill="309C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  <w:insideV w:val="single" w:sz="8" w:space="0" w:color="37C1FF" w:themeColor="accent2" w:themeTint="BF"/>
      </w:tblBorders>
    </w:tblPr>
    <w:tcPr>
      <w:shd w:val="clear" w:color="auto" w:fill="BD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shd w:val="clear" w:color="auto" w:fill="7A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  <w:insideV w:val="single" w:sz="8" w:space="0" w:color="597CFF" w:themeColor="accent3" w:themeTint="BF"/>
      </w:tblBorders>
    </w:tblPr>
    <w:tcPr>
      <w:shd w:val="clear" w:color="auto" w:fill="C8D3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7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shd w:val="clear" w:color="auto" w:fill="90A8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  <w:insideV w:val="single" w:sz="8" w:space="0" w:color="BFECF3" w:themeColor="accent4" w:themeTint="BF"/>
      </w:tblBorders>
    </w:tblPr>
    <w:tcPr>
      <w:shd w:val="clear" w:color="auto" w:fill="E9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shd w:val="clear" w:color="auto" w:fill="D4F2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  <w:insideV w:val="single" w:sz="8" w:space="0" w:color="67B3CC" w:themeColor="accent5" w:themeTint="BF"/>
      </w:tblBorders>
    </w:tblPr>
    <w:tcPr>
      <w:shd w:val="clear" w:color="auto" w:fill="CCE5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B3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shd w:val="clear" w:color="auto" w:fill="9ACC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  <w:insideV w:val="single" w:sz="8" w:space="0" w:color="C3D1FF" w:themeColor="accent6" w:themeTint="BF"/>
      </w:tblBorders>
    </w:tblPr>
    <w:tcPr>
      <w:shd w:val="clear" w:color="auto" w:fill="EB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shd w:val="clear" w:color="auto" w:fill="D7E0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  <w:insideH w:val="single" w:sz="8" w:space="0" w:color="051C2C" w:themeColor="accent1"/>
        <w:insideV w:val="single" w:sz="8" w:space="0" w:color="051C2C" w:themeColor="accent1"/>
      </w:tblBorders>
    </w:tblPr>
    <w:tcPr>
      <w:shd w:val="clear" w:color="auto" w:fill="98CE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7F5" w:themeFill="accent1" w:themeFillTint="33"/>
      </w:tcPr>
    </w:tblStylePr>
    <w:tblStylePr w:type="band1Vert">
      <w:tblPr/>
      <w:tcPr>
        <w:shd w:val="clear" w:color="auto" w:fill="309CE7" w:themeFill="accent1" w:themeFillTint="7F"/>
      </w:tcPr>
    </w:tblStylePr>
    <w:tblStylePr w:type="band1Horz">
      <w:tblPr/>
      <w:tcPr>
        <w:tcBorders>
          <w:insideH w:val="single" w:sz="6" w:space="0" w:color="051C2C" w:themeColor="accent1"/>
          <w:insideV w:val="single" w:sz="6" w:space="0" w:color="051C2C" w:themeColor="accent1"/>
        </w:tcBorders>
        <w:shd w:val="clear" w:color="auto" w:fill="309C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  <w:insideH w:val="single" w:sz="8" w:space="0" w:color="00A9F4" w:themeColor="accent2"/>
        <w:insideV w:val="single" w:sz="8" w:space="0" w:color="00A9F4" w:themeColor="accent2"/>
      </w:tblBorders>
    </w:tblPr>
    <w:tcPr>
      <w:shd w:val="clear" w:color="auto" w:fill="BD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EFF" w:themeFill="accent2" w:themeFillTint="33"/>
      </w:tcPr>
    </w:tblStylePr>
    <w:tblStylePr w:type="band1Vert">
      <w:tblPr/>
      <w:tcPr>
        <w:shd w:val="clear" w:color="auto" w:fill="7AD5FF" w:themeFill="accent2" w:themeFillTint="7F"/>
      </w:tcPr>
    </w:tblStylePr>
    <w:tblStylePr w:type="band1Horz">
      <w:tblPr/>
      <w:tcPr>
        <w:tcBorders>
          <w:insideH w:val="single" w:sz="6" w:space="0" w:color="00A9F4" w:themeColor="accent2"/>
          <w:insideV w:val="single" w:sz="6" w:space="0" w:color="00A9F4" w:themeColor="accent2"/>
        </w:tcBorders>
        <w:shd w:val="clear" w:color="auto" w:fill="7A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  <w:insideH w:val="single" w:sz="8" w:space="0" w:color="2251FF" w:themeColor="accent3"/>
        <w:insideV w:val="single" w:sz="8" w:space="0" w:color="2251FF" w:themeColor="accent3"/>
      </w:tblBorders>
    </w:tblPr>
    <w:tcPr>
      <w:shd w:val="clear" w:color="auto" w:fill="C8D3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CFF" w:themeFill="accent3" w:themeFillTint="33"/>
      </w:tcPr>
    </w:tblStylePr>
    <w:tblStylePr w:type="band1Vert">
      <w:tblPr/>
      <w:tcPr>
        <w:shd w:val="clear" w:color="auto" w:fill="90A8FF" w:themeFill="accent3" w:themeFillTint="7F"/>
      </w:tcPr>
    </w:tblStylePr>
    <w:tblStylePr w:type="band1Horz">
      <w:tblPr/>
      <w:tcPr>
        <w:tcBorders>
          <w:insideH w:val="single" w:sz="6" w:space="0" w:color="2251FF" w:themeColor="accent3"/>
          <w:insideV w:val="single" w:sz="6" w:space="0" w:color="2251FF" w:themeColor="accent3"/>
        </w:tcBorders>
        <w:shd w:val="clear" w:color="auto" w:fill="90A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  <w:insideH w:val="single" w:sz="8" w:space="0" w:color="AAE6F0" w:themeColor="accent4"/>
        <w:insideV w:val="single" w:sz="8" w:space="0" w:color="AAE6F0" w:themeColor="accent4"/>
      </w:tblBorders>
    </w:tblPr>
    <w:tcPr>
      <w:shd w:val="clear" w:color="auto" w:fill="E9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9FC" w:themeFill="accent4" w:themeFillTint="33"/>
      </w:tcPr>
    </w:tblStylePr>
    <w:tblStylePr w:type="band1Vert">
      <w:tblPr/>
      <w:tcPr>
        <w:shd w:val="clear" w:color="auto" w:fill="D4F2F7" w:themeFill="accent4" w:themeFillTint="7F"/>
      </w:tcPr>
    </w:tblStylePr>
    <w:tblStylePr w:type="band1Horz">
      <w:tblPr/>
      <w:tcPr>
        <w:tcBorders>
          <w:insideH w:val="single" w:sz="6" w:space="0" w:color="AAE6F0" w:themeColor="accent4"/>
          <w:insideV w:val="single" w:sz="6" w:space="0" w:color="AAE6F0" w:themeColor="accent4"/>
        </w:tcBorders>
        <w:shd w:val="clear" w:color="auto" w:fill="D4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  <w:insideH w:val="single" w:sz="8" w:space="0" w:color="3C96B4" w:themeColor="accent5"/>
        <w:insideV w:val="single" w:sz="8" w:space="0" w:color="3C96B4" w:themeColor="accent5"/>
      </w:tblBorders>
    </w:tblPr>
    <w:tcPr>
      <w:shd w:val="clear" w:color="auto" w:fill="CCE5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4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1" w:themeFill="accent5" w:themeFillTint="33"/>
      </w:tcPr>
    </w:tblStylePr>
    <w:tblStylePr w:type="band1Vert">
      <w:tblPr/>
      <w:tcPr>
        <w:shd w:val="clear" w:color="auto" w:fill="9ACCDD" w:themeFill="accent5" w:themeFillTint="7F"/>
      </w:tcPr>
    </w:tblStylePr>
    <w:tblStylePr w:type="band1Horz">
      <w:tblPr/>
      <w:tcPr>
        <w:tcBorders>
          <w:insideH w:val="single" w:sz="6" w:space="0" w:color="3C96B4" w:themeColor="accent5"/>
          <w:insideV w:val="single" w:sz="6" w:space="0" w:color="3C96B4" w:themeColor="accent5"/>
        </w:tcBorders>
        <w:shd w:val="clear" w:color="auto" w:fill="9ACC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  <w:insideH w:val="single" w:sz="8" w:space="0" w:color="AFC3FF" w:themeColor="accent6"/>
        <w:insideV w:val="single" w:sz="8" w:space="0" w:color="AFC3FF" w:themeColor="accent6"/>
      </w:tblBorders>
    </w:tblPr>
    <w:tcPr>
      <w:shd w:val="clear" w:color="auto" w:fill="EB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FF" w:themeFill="accent6" w:themeFillTint="33"/>
      </w:tcPr>
    </w:tblStylePr>
    <w:tblStylePr w:type="band1Vert">
      <w:tblPr/>
      <w:tcPr>
        <w:shd w:val="clear" w:color="auto" w:fill="D7E0FF" w:themeFill="accent6" w:themeFillTint="7F"/>
      </w:tcPr>
    </w:tblStylePr>
    <w:tblStylePr w:type="band1Horz">
      <w:tblPr/>
      <w:tcPr>
        <w:tcBorders>
          <w:insideH w:val="single" w:sz="6" w:space="0" w:color="AFC3FF" w:themeColor="accent6"/>
          <w:insideV w:val="single" w:sz="6" w:space="0" w:color="AFC3FF" w:themeColor="accent6"/>
        </w:tcBorders>
        <w:shd w:val="clear" w:color="auto" w:fill="D7E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E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1C2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C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C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F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3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251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A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A8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F2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6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C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C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C3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bottom w:val="single" w:sz="8" w:space="0" w:color="051C2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1C2C" w:themeColor="accent1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1C2C" w:themeColor="accent1"/>
          <w:bottom w:val="single" w:sz="8" w:space="0" w:color="051C2C" w:themeColor="accent1"/>
        </w:tcBorders>
      </w:tc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shd w:val="clear" w:color="auto" w:fill="98CE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bottom w:val="single" w:sz="8" w:space="0" w:color="00A9F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F4" w:themeColor="accent2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F4" w:themeColor="accent2"/>
          <w:bottom w:val="single" w:sz="8" w:space="0" w:color="00A9F4" w:themeColor="accent2"/>
        </w:tcBorders>
      </w:tc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shd w:val="clear" w:color="auto" w:fill="BD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bottom w:val="single" w:sz="8" w:space="0" w:color="2251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251FF" w:themeColor="accent3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251FF" w:themeColor="accent3"/>
          <w:bottom w:val="single" w:sz="8" w:space="0" w:color="2251FF" w:themeColor="accent3"/>
        </w:tcBorders>
      </w:tc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shd w:val="clear" w:color="auto" w:fill="C8D3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bottom w:val="single" w:sz="8" w:space="0" w:color="AAE6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E6F0" w:themeColor="accent4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E6F0" w:themeColor="accent4"/>
          <w:bottom w:val="single" w:sz="8" w:space="0" w:color="AAE6F0" w:themeColor="accent4"/>
        </w:tcBorders>
      </w:tc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shd w:val="clear" w:color="auto" w:fill="E9F8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bottom w:val="single" w:sz="8" w:space="0" w:color="3C96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6B4" w:themeColor="accent5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6B4" w:themeColor="accent5"/>
          <w:bottom w:val="single" w:sz="8" w:space="0" w:color="3C96B4" w:themeColor="accent5"/>
        </w:tcBorders>
      </w:tc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shd w:val="clear" w:color="auto" w:fill="CCE5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0B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bottom w:val="single" w:sz="8" w:space="0" w:color="AFC3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FC3FF" w:themeColor="accent6"/>
        </w:tcBorders>
      </w:tcPr>
    </w:tblStylePr>
    <w:tblStylePr w:type="lastRow">
      <w:rPr>
        <w:b/>
        <w:bCs/>
        <w:color w:val="051C2C" w:themeColor="text2"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C3FF" w:themeColor="accent6"/>
          <w:bottom w:val="single" w:sz="8" w:space="0" w:color="AFC3FF" w:themeColor="accent6"/>
        </w:tcBorders>
      </w:tc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shd w:val="clear" w:color="auto" w:fill="EBE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1C2C" w:themeColor="accent1"/>
        <w:left w:val="single" w:sz="8" w:space="0" w:color="051C2C" w:themeColor="accent1"/>
        <w:bottom w:val="single" w:sz="8" w:space="0" w:color="051C2C" w:themeColor="accent1"/>
        <w:right w:val="single" w:sz="8" w:space="0" w:color="051C2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1C2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1C2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1C2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1C2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E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E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F4" w:themeColor="accent2"/>
        <w:left w:val="single" w:sz="8" w:space="0" w:color="00A9F4" w:themeColor="accent2"/>
        <w:bottom w:val="single" w:sz="8" w:space="0" w:color="00A9F4" w:themeColor="accent2"/>
        <w:right w:val="single" w:sz="8" w:space="0" w:color="00A9F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F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9F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F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F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251FF" w:themeColor="accent3"/>
        <w:left w:val="single" w:sz="8" w:space="0" w:color="2251FF" w:themeColor="accent3"/>
        <w:bottom w:val="single" w:sz="8" w:space="0" w:color="2251FF" w:themeColor="accent3"/>
        <w:right w:val="single" w:sz="8" w:space="0" w:color="2251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251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251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251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251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3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3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AE6F0" w:themeColor="accent4"/>
        <w:left w:val="single" w:sz="8" w:space="0" w:color="AAE6F0" w:themeColor="accent4"/>
        <w:bottom w:val="single" w:sz="8" w:space="0" w:color="AAE6F0" w:themeColor="accent4"/>
        <w:right w:val="single" w:sz="8" w:space="0" w:color="AAE6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E6F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6B4" w:themeColor="accent5"/>
        <w:left w:val="single" w:sz="8" w:space="0" w:color="3C96B4" w:themeColor="accent5"/>
        <w:bottom w:val="single" w:sz="8" w:space="0" w:color="3C96B4" w:themeColor="accent5"/>
        <w:right w:val="single" w:sz="8" w:space="0" w:color="3C96B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6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6B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6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6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0B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FC3FF" w:themeColor="accent6"/>
        <w:left w:val="single" w:sz="8" w:space="0" w:color="AFC3FF" w:themeColor="accent6"/>
        <w:bottom w:val="single" w:sz="8" w:space="0" w:color="AFC3FF" w:themeColor="accent6"/>
        <w:right w:val="single" w:sz="8" w:space="0" w:color="AFC3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FC3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C3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C3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C3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115D93" w:themeColor="accent1" w:themeTint="BF"/>
        <w:left w:val="single" w:sz="8" w:space="0" w:color="115D93" w:themeColor="accent1" w:themeTint="BF"/>
        <w:bottom w:val="single" w:sz="8" w:space="0" w:color="115D93" w:themeColor="accent1" w:themeTint="BF"/>
        <w:right w:val="single" w:sz="8" w:space="0" w:color="115D93" w:themeColor="accent1" w:themeTint="BF"/>
        <w:insideH w:val="single" w:sz="8" w:space="0" w:color="115D9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5D93" w:themeColor="accent1" w:themeTint="BF"/>
          <w:left w:val="single" w:sz="8" w:space="0" w:color="115D93" w:themeColor="accent1" w:themeTint="BF"/>
          <w:bottom w:val="single" w:sz="8" w:space="0" w:color="115D93" w:themeColor="accent1" w:themeTint="BF"/>
          <w:right w:val="single" w:sz="8" w:space="0" w:color="115D9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E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E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37C1FF" w:themeColor="accent2" w:themeTint="BF"/>
        <w:left w:val="single" w:sz="8" w:space="0" w:color="37C1FF" w:themeColor="accent2" w:themeTint="BF"/>
        <w:bottom w:val="single" w:sz="8" w:space="0" w:color="37C1FF" w:themeColor="accent2" w:themeTint="BF"/>
        <w:right w:val="single" w:sz="8" w:space="0" w:color="37C1FF" w:themeColor="accent2" w:themeTint="BF"/>
        <w:insideH w:val="single" w:sz="8" w:space="0" w:color="37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C1FF" w:themeColor="accent2" w:themeTint="BF"/>
          <w:left w:val="single" w:sz="8" w:space="0" w:color="37C1FF" w:themeColor="accent2" w:themeTint="BF"/>
          <w:bottom w:val="single" w:sz="8" w:space="0" w:color="37C1FF" w:themeColor="accent2" w:themeTint="BF"/>
          <w:right w:val="single" w:sz="8" w:space="0" w:color="37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597CFF" w:themeColor="accent3" w:themeTint="BF"/>
        <w:left w:val="single" w:sz="8" w:space="0" w:color="597CFF" w:themeColor="accent3" w:themeTint="BF"/>
        <w:bottom w:val="single" w:sz="8" w:space="0" w:color="597CFF" w:themeColor="accent3" w:themeTint="BF"/>
        <w:right w:val="single" w:sz="8" w:space="0" w:color="597CFF" w:themeColor="accent3" w:themeTint="BF"/>
        <w:insideH w:val="single" w:sz="8" w:space="0" w:color="597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7CFF" w:themeColor="accent3" w:themeTint="BF"/>
          <w:left w:val="single" w:sz="8" w:space="0" w:color="597CFF" w:themeColor="accent3" w:themeTint="BF"/>
          <w:bottom w:val="single" w:sz="8" w:space="0" w:color="597CFF" w:themeColor="accent3" w:themeTint="BF"/>
          <w:right w:val="single" w:sz="8" w:space="0" w:color="597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3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3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BFECF3" w:themeColor="accent4" w:themeTint="BF"/>
        <w:left w:val="single" w:sz="8" w:space="0" w:color="BFECF3" w:themeColor="accent4" w:themeTint="BF"/>
        <w:bottom w:val="single" w:sz="8" w:space="0" w:color="BFECF3" w:themeColor="accent4" w:themeTint="BF"/>
        <w:right w:val="single" w:sz="8" w:space="0" w:color="BFECF3" w:themeColor="accent4" w:themeTint="BF"/>
        <w:insideH w:val="single" w:sz="8" w:space="0" w:color="BFEC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ECF3" w:themeColor="accent4" w:themeTint="BF"/>
          <w:left w:val="single" w:sz="8" w:space="0" w:color="BFECF3" w:themeColor="accent4" w:themeTint="BF"/>
          <w:bottom w:val="single" w:sz="8" w:space="0" w:color="BFECF3" w:themeColor="accent4" w:themeTint="BF"/>
          <w:right w:val="single" w:sz="8" w:space="0" w:color="BF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67B3CC" w:themeColor="accent5" w:themeTint="BF"/>
        <w:left w:val="single" w:sz="8" w:space="0" w:color="67B3CC" w:themeColor="accent5" w:themeTint="BF"/>
        <w:bottom w:val="single" w:sz="8" w:space="0" w:color="67B3CC" w:themeColor="accent5" w:themeTint="BF"/>
        <w:right w:val="single" w:sz="8" w:space="0" w:color="67B3CC" w:themeColor="accent5" w:themeTint="BF"/>
        <w:insideH w:val="single" w:sz="8" w:space="0" w:color="67B3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3CC" w:themeColor="accent5" w:themeTint="BF"/>
          <w:left w:val="single" w:sz="8" w:space="0" w:color="67B3CC" w:themeColor="accent5" w:themeTint="BF"/>
          <w:bottom w:val="single" w:sz="8" w:space="0" w:color="67B3CC" w:themeColor="accent5" w:themeTint="BF"/>
          <w:right w:val="single" w:sz="8" w:space="0" w:color="67B3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8" w:space="0" w:color="C3D1FF" w:themeColor="accent6" w:themeTint="BF"/>
        <w:left w:val="single" w:sz="8" w:space="0" w:color="C3D1FF" w:themeColor="accent6" w:themeTint="BF"/>
        <w:bottom w:val="single" w:sz="8" w:space="0" w:color="C3D1FF" w:themeColor="accent6" w:themeTint="BF"/>
        <w:right w:val="single" w:sz="8" w:space="0" w:color="C3D1FF" w:themeColor="accent6" w:themeTint="BF"/>
        <w:insideH w:val="single" w:sz="8" w:space="0" w:color="C3D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FF" w:themeColor="accent6" w:themeTint="BF"/>
          <w:left w:val="single" w:sz="8" w:space="0" w:color="C3D1FF" w:themeColor="accent6" w:themeTint="BF"/>
          <w:bottom w:val="single" w:sz="8" w:space="0" w:color="C3D1FF" w:themeColor="accent6" w:themeTint="BF"/>
          <w:right w:val="single" w:sz="8" w:space="0" w:color="C3D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1C2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1C2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F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F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251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251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6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6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C3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C3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50B9D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0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0B9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50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0B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0B9D"/>
    <w:rPr>
      <w:rFonts w:eastAsia="Times New Roman" w:cs="Times New Roman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50B9D"/>
  </w:style>
  <w:style w:type="table" w:styleId="PlainTable1">
    <w:name w:val="Plain Table 1"/>
    <w:basedOn w:val="TableNormal"/>
    <w:uiPriority w:val="41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0B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0B9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0B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B9D"/>
    <w:rPr>
      <w:rFonts w:ascii="Consolas" w:eastAsia="Times New Roman" w:hAnsi="Consolas" w:cs="Times New Roman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B50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0B9D"/>
    <w:rPr>
      <w:rFonts w:eastAsia="Times New Roman" w:cs="Times New Roman"/>
      <w:i/>
      <w:iCs/>
      <w:color w:val="404040" w:themeColor="text1" w:themeTint="BF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50B9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0B9D"/>
    <w:rPr>
      <w:rFonts w:eastAsia="Times New Roman" w:cs="Times New Roman"/>
      <w:szCs w:val="20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B50B9D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B50B9D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B50B9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50B9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0B9D"/>
    <w:rPr>
      <w:color w:val="5A5A5A" w:themeColor="text1" w:themeTint="A5"/>
      <w:spacing w:val="15"/>
      <w:lang w:eastAsia="en-US"/>
    </w:rPr>
  </w:style>
  <w:style w:type="character" w:styleId="SubtleEmphasis">
    <w:name w:val="Subtle Emphasis"/>
    <w:basedOn w:val="DefaultParagraphFont"/>
    <w:uiPriority w:val="19"/>
    <w:rsid w:val="00B50B9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50B9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0B9D"/>
    <w:pPr>
      <w:spacing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0B9D"/>
    <w:pPr>
      <w:spacing w:after="18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0B9D"/>
    <w:pPr>
      <w:spacing w:after="18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0B9D"/>
    <w:pPr>
      <w:spacing w:after="18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0B9D"/>
    <w:pPr>
      <w:spacing w:after="18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0B9D"/>
    <w:pPr>
      <w:spacing w:after="18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0B9D"/>
    <w:pPr>
      <w:spacing w:after="18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0B9D"/>
    <w:pPr>
      <w:spacing w:after="18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0B9D"/>
    <w:pPr>
      <w:spacing w:after="18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0B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0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0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0B9D"/>
    <w:pPr>
      <w:spacing w:after="18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0B9D"/>
    <w:pPr>
      <w:spacing w:after="18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0B9D"/>
    <w:pPr>
      <w:spacing w:after="18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0B9D"/>
    <w:pPr>
      <w:spacing w:after="18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0B9D"/>
    <w:pPr>
      <w:spacing w:after="18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0B9D"/>
    <w:pPr>
      <w:spacing w:after="18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0B9D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59"/>
    <w:rsid w:val="00B50B9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cKinsey White 16x9">
  <a:themeElements>
    <a:clrScheme name="Custom 26">
      <a:dk1>
        <a:srgbClr val="000000"/>
      </a:dk1>
      <a:lt1>
        <a:srgbClr val="FFFFFF"/>
      </a:lt1>
      <a:dk2>
        <a:srgbClr val="051C2C"/>
      </a:dk2>
      <a:lt2>
        <a:srgbClr val="FFFFFF"/>
      </a:lt2>
      <a:accent1>
        <a:srgbClr val="051C2C"/>
      </a:accent1>
      <a:accent2>
        <a:srgbClr val="00A9F4"/>
      </a:accent2>
      <a:accent3>
        <a:srgbClr val="2251FF"/>
      </a:accent3>
      <a:accent4>
        <a:srgbClr val="AAE6F0"/>
      </a:accent4>
      <a:accent5>
        <a:srgbClr val="3C96B4"/>
      </a:accent5>
      <a:accent6>
        <a:srgbClr val="AFC3FF"/>
      </a:accent6>
      <a:hlink>
        <a:srgbClr val="00A9F4"/>
      </a:hlink>
      <a:folHlink>
        <a:srgbClr val="00A9F4"/>
      </a:folHlink>
    </a:clrScheme>
    <a:fontScheme name="McKinsey &amp; Company Word Docume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51C2C"/>
        </a:solidFill>
        <a:ln w="6350" cap="sq">
          <a:noFill/>
          <a:miter lim="800000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 cap="sq">
          <a:solidFill>
            <a:srgbClr val="000000"/>
          </a:solidFill>
          <a:miter lim="800000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ln w="6350">
          <a:noFill/>
          <a:miter lim="800000"/>
        </a:ln>
      </a:spPr>
      <a:bodyPr vert="horz" wrap="square" lIns="0" tIns="0" rIns="0" bIns="0" rtlCol="0">
        <a:noAutofit/>
      </a:bodyPr>
      <a:lstStyle>
        <a:defPPr algn="l">
          <a:spcBef>
            <a:spcPts val="300"/>
          </a:spcBef>
          <a:spcAft>
            <a:spcPts val="300"/>
          </a:spcAft>
          <a:buNone/>
          <a:defRPr sz="1600" dirty="0" smtClean="0"/>
        </a:defPPr>
      </a:lstStyle>
    </a:txDef>
  </a:objectDefaults>
  <a:extraClrSchemeLst/>
  <a:custClrLst>
    <a:custClr name="Electric Blue">
      <a:srgbClr val="2251FF"/>
    </a:custClr>
    <a:custClr name="Cyan">
      <a:srgbClr val="00A9F4"/>
    </a:custClr>
    <a:custClr name="Pale Blue">
      <a:srgbClr val="6DC1DB"/>
    </a:custClr>
    <a:custClr name="Super Light Gray">
      <a:srgbClr val="D0D0D0"/>
    </a:custClr>
    <a:custClr name="Pink">
      <a:srgbClr val="E8BDAD"/>
    </a:custClr>
    <a:custClr name="Orange">
      <a:srgbClr val="FAA082"/>
    </a:custClr>
    <a:custClr name="Red">
      <a:srgbClr val="E5546C"/>
    </a:custClr>
    <a:custClr name="Null">
      <a:srgbClr val="FFFFFF"/>
    </a:custClr>
    <a:custClr name="Null">
      <a:srgbClr val="FFFFFF"/>
    </a:custClr>
    <a:custClr name="Null">
      <a:srgbClr val="FFFFFF"/>
    </a:custClr>
    <a:custClr name="Dark Gray">
      <a:srgbClr val="4D4D4D"/>
    </a:custClr>
    <a:custClr name="Mid Gray">
      <a:srgbClr val="7F7F7F"/>
    </a:custClr>
    <a:custClr name="Light Gray">
      <a:srgbClr val="B3B3B3"/>
    </a:custClr>
    <a:custClr name="Super Light Gray">
      <a:srgbClr val="D0D0D0"/>
    </a:custClr>
    <a:custClr name="Pale Gray">
      <a:srgbClr val="E6E6E6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Null">
      <a:srgbClr val="FFFFFF"/>
    </a:custClr>
    <a:custClr name="Deep Blue">
      <a:srgbClr val="051C2C"/>
    </a:custClr>
    <a:custClr name="McKinsey Cyan">
      <a:srgbClr val="00A9F4"/>
    </a:custClr>
    <a:custClr name="Electric Blue">
      <a:srgbClr val="1F40E6"/>
    </a:custClr>
    <a:custClr name="Pale Blue">
      <a:srgbClr val="AAE6F0"/>
    </a:custClr>
    <a:custClr name="Turquoise">
      <a:srgbClr val="3C96B4"/>
    </a:custClr>
    <a:custClr name="Pale Electric Blue">
      <a:srgbClr val="AFC3FF"/>
    </a:custClr>
    <a:custClr name="Purple">
      <a:srgbClr val="8C5AC8"/>
    </a:custClr>
    <a:custClr name="Pink">
      <a:srgbClr val="E6A0C8"/>
    </a:custClr>
    <a:custClr name="Red">
      <a:srgbClr val="E5546C"/>
    </a:custClr>
    <a:custClr name="Orange">
      <a:srgbClr val="FAA08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Chasen Richards</dc:creator>
  <cp:keywords/>
  <dc:description/>
  <cp:lastModifiedBy>Robinson, Andrew A</cp:lastModifiedBy>
  <cp:revision>2</cp:revision>
  <dcterms:created xsi:type="dcterms:W3CDTF">2021-06-14T14:37:00Z</dcterms:created>
  <dcterms:modified xsi:type="dcterms:W3CDTF">2021-06-14T14:37:00Z</dcterms:modified>
</cp:coreProperties>
</file>