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A2854" w14:textId="6D984B1A" w:rsidR="00C665A3" w:rsidRDefault="009D4A9B">
      <w:pPr>
        <w:bidi/>
        <w:spacing w:before="268" w:line="20" w:lineRule="exact"/>
        <w:rPr>
          <w:rtl/>
        </w:rPr>
      </w:pPr>
      <w:r>
        <w:rPr>
          <w:noProof/>
          <w:rtl/>
        </w:rPr>
        <mc:AlternateContent>
          <mc:Choice Requires="wps">
            <w:drawing>
              <wp:anchor distT="0" distB="291465" distL="0" distR="0" simplePos="0" relativeHeight="251657216" behindDoc="1" locked="0" layoutInCell="1" allowOverlap="1" wp14:anchorId="1329EC6C" wp14:editId="74EE1B40">
                <wp:simplePos x="0" y="0"/>
                <wp:positionH relativeFrom="page">
                  <wp:posOffset>0</wp:posOffset>
                </wp:positionH>
                <wp:positionV relativeFrom="page">
                  <wp:posOffset>0</wp:posOffset>
                </wp:positionV>
                <wp:extent cx="7772400" cy="1167130"/>
                <wp:effectExtent l="0" t="0" r="0" b="0"/>
                <wp:wrapNone/>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67130"/>
                        </a:xfrm>
                        <a:prstGeom prst="rect">
                          <a:avLst/>
                        </a:prstGeom>
                        <a:solidFill>
                          <a:srgbClr val="2248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7618B" w14:textId="77777777" w:rsidR="00C665A3" w:rsidRDefault="00C665A3">
                            <w:pPr>
                              <w:pBdr>
                                <w:bottom w:val="single" w:sz="7" w:space="22" w:color="30528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9EC6C" id="_x0000_t202" coordsize="21600,21600" o:spt="202" path="m,l,21600r21600,l21600,xe">
                <v:stroke joinstyle="miter"/>
                <v:path gradientshapeok="t" o:connecttype="rect"/>
              </v:shapetype>
              <v:shape id="_x0000_s0" o:spid="_x0000_s1026" type="#_x0000_t202" style="position:absolute;left:0;text-align:left;margin-left:0;margin-top:0;width:612pt;height:91.9pt;z-index:-251659264;visibility:visible;mso-wrap-style:square;mso-width-percent:0;mso-height-percent:0;mso-wrap-distance-left:0;mso-wrap-distance-top:0;mso-wrap-distance-right:0;mso-wrap-distance-bottom:22.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" fillcolor="#22483d" stroked="f">
                <v:textbox inset="0,0,0,0">
                  <w:txbxContent>
                    <w:p w14:paraId="23C7618B" w14:textId="77777777" w:rsidR="00C665A3" w:rsidRDefault="00C665A3">
                      <w:pPr>
                        <w:pBdr>
                          <w:bottom w:val="single" w:sz="7" w:space="22" w:color="30528F"/>
                        </w:pBdr>
                      </w:pPr>
                    </w:p>
                  </w:txbxContent>
                </v:textbox>
                <w10:wrap anchorx="page" anchory="page"/>
              </v:shape>
            </w:pict>
          </mc:Fallback>
        </mc:AlternateContent>
      </w:r>
      <w:r>
        <w:rPr>
          <w:noProof/>
          <w:rtl/>
        </w:rPr>
        <mc:AlternateContent>
          <mc:Choice Requires="wps">
            <w:drawing>
              <wp:anchor distT="0" distB="291465" distL="0" distR="0" simplePos="0" relativeHeight="251658240" behindDoc="1" locked="0" layoutInCell="1" allowOverlap="1" wp14:anchorId="4A5FA933" wp14:editId="494202F2">
                <wp:simplePos x="0" y="0"/>
                <wp:positionH relativeFrom="page">
                  <wp:posOffset>0</wp:posOffset>
                </wp:positionH>
                <wp:positionV relativeFrom="page">
                  <wp:posOffset>0</wp:posOffset>
                </wp:positionV>
                <wp:extent cx="7772400" cy="11671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67130"/>
                        </a:xfrm>
                        <a:prstGeom prst="rect">
                          <a:avLst/>
                        </a:prstGeom>
                        <a:solidFill>
                          <a:srgbClr val="22483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02267" w14:textId="77777777" w:rsidR="00C665A3" w:rsidRDefault="00C665A3">
                            <w:pPr>
                              <w:pBdr>
                                <w:bottom w:val="single" w:sz="7" w:space="22" w:color="30528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FA933" id="Text Box 2" o:spid="_x0000_s1027" type="#_x0000_t202" style="position:absolute;left:0;text-align:left;margin-left:0;margin-top:0;width:612pt;height:91.9pt;z-index:-251658240;visibility:visible;mso-wrap-style:square;mso-width-percent:0;mso-height-percent:0;mso-wrap-distance-left:0;mso-wrap-distance-top:0;mso-wrap-distance-right:0;mso-wrap-distance-bottom:22.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" fillcolor="#22483d" stroked="f">
                <v:textbox inset="0,0,0,0">
                  <w:txbxContent>
                    <w:p w14:paraId="1E102267" w14:textId="77777777" w:rsidR="00C665A3" w:rsidRDefault="00C665A3">
                      <w:pPr>
                        <w:pBdr>
                          <w:bottom w:val="single" w:sz="7" w:space="22" w:color="30528F"/>
                        </w:pBdr>
                      </w:pPr>
                    </w:p>
                  </w:txbxContent>
                </v:textbox>
                <w10:wrap anchorx="page" anchory="page"/>
              </v:shape>
            </w:pict>
          </mc:Fallback>
        </mc:AlternateContent>
      </w:r>
    </w:p>
    <w:tbl>
      <w:tblPr>
        <w:bidiVisual/>
        <w:tblW w:w="0" w:type="auto"/>
        <w:tblLayout w:type="fixed"/>
        <w:tblCellMar>
          <w:left w:w="0" w:type="dxa"/>
          <w:right w:w="0" w:type="dxa"/>
        </w:tblCellMar>
        <w:tblLook w:val="0000" w:firstRow="0" w:lastRow="0" w:firstColumn="0" w:lastColumn="0" w:noHBand="0" w:noVBand="0"/>
      </w:tblPr>
      <w:tblGrid>
        <w:gridCol w:w="1626"/>
        <w:gridCol w:w="10080"/>
      </w:tblGrid>
      <w:tr w:rsidR="00C665A3" w:rsidRPr="00A37D42" w14:paraId="2F8744B8" w14:textId="77777777" w:rsidTr="00594BDB">
        <w:trPr>
          <w:trHeight w:hRule="exact" w:val="1055"/>
        </w:trPr>
        <w:tc>
          <w:tcPr>
            <w:tcW w:w="1626" w:type="dxa"/>
            <w:tcBorders>
              <w:top w:val="none" w:sz="0" w:space="0" w:color="000000"/>
              <w:left w:val="none" w:sz="0" w:space="0" w:color="000000"/>
              <w:bottom w:val="none" w:sz="0" w:space="0" w:color="000000"/>
              <w:right w:val="none" w:sz="0" w:space="0" w:color="000000"/>
            </w:tcBorders>
          </w:tcPr>
          <w:p w14:paraId="2739DEBB" w14:textId="05DB5B09" w:rsidR="00C665A3" w:rsidRPr="00A37D42" w:rsidRDefault="00C665A3">
            <w:pPr>
              <w:bidi/>
              <w:spacing w:after="26"/>
              <w:ind w:left="1085"/>
              <w:jc w:val="right"/>
              <w:textAlignment w:val="baseline"/>
              <w:rPr>
                <w:sz w:val="40"/>
                <w:szCs w:val="40"/>
                <w:rtl/>
              </w:rPr>
            </w:pPr>
          </w:p>
        </w:tc>
        <w:tc>
          <w:tcPr>
            <w:tcW w:w="10080" w:type="dxa"/>
            <w:tcBorders>
              <w:top w:val="none" w:sz="0" w:space="0" w:color="000000"/>
              <w:left w:val="none" w:sz="0" w:space="0" w:color="000000"/>
              <w:bottom w:val="none" w:sz="0" w:space="0" w:color="000000"/>
              <w:right w:val="none" w:sz="0" w:space="0" w:color="000000"/>
            </w:tcBorders>
            <w:vAlign w:val="center"/>
          </w:tcPr>
          <w:p w14:paraId="722278F5" w14:textId="62DE2881" w:rsidR="00C665A3" w:rsidRPr="00A37D42" w:rsidRDefault="00594BDB" w:rsidP="00594BDB">
            <w:pPr>
              <w:bidi/>
              <w:spacing w:before="259" w:after="287" w:line="490" w:lineRule="exact"/>
              <w:ind w:left="260" w:right="2220" w:firstLine="10"/>
              <w:textAlignment w:val="baseline"/>
              <w:rPr>
                <w:rFonts w:ascii="Calibri" w:eastAsia="Calibri" w:hAnsi="Calibri"/>
                <w:color w:val="FFFFFF"/>
                <w:sz w:val="40"/>
                <w:szCs w:val="40"/>
                <w:shd w:val="solid" w:color="22483D" w:fill="22483D"/>
                <w:rtl/>
              </w:rPr>
            </w:pPr>
            <w:r w:rsidRPr="00A37D42">
              <w:rPr>
                <w:rFonts w:hint="cs"/>
                <w:noProof/>
                <w:sz w:val="40"/>
                <w:szCs w:val="40"/>
                <w:rtl/>
              </w:rPr>
              <w:drawing>
                <wp:anchor distT="0" distB="0" distL="114300" distR="114300" simplePos="0" relativeHeight="251661824" behindDoc="0" locked="0" layoutInCell="1" allowOverlap="1" wp14:anchorId="27DC8960" wp14:editId="72757E48">
                  <wp:simplePos x="0" y="0"/>
                  <wp:positionH relativeFrom="column">
                    <wp:posOffset>337820</wp:posOffset>
                  </wp:positionH>
                  <wp:positionV relativeFrom="paragraph">
                    <wp:posOffset>-10160</wp:posOffset>
                  </wp:positionV>
                  <wp:extent cx="996315" cy="646430"/>
                  <wp:effectExtent l="0" t="0" r="0" b="1270"/>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996315" cy="646430"/>
                          </a:xfrm>
                          <a:prstGeom prst="rect">
                            <a:avLst/>
                          </a:prstGeom>
                        </pic:spPr>
                      </pic:pic>
                    </a:graphicData>
                  </a:graphic>
                  <wp14:sizeRelH relativeFrom="margin">
                    <wp14:pctWidth>0</wp14:pctWidth>
                  </wp14:sizeRelH>
                  <wp14:sizeRelV relativeFrom="margin">
                    <wp14:pctHeight>0</wp14:pctHeight>
                  </wp14:sizeRelV>
                </wp:anchor>
              </w:drawing>
            </w:r>
            <w:r w:rsidR="0018405A" w:rsidRPr="00A37D42">
              <w:rPr>
                <w:rFonts w:ascii="Calibri" w:hAnsi="Calibri" w:hint="cs"/>
                <w:color w:val="FFFFFF"/>
                <w:sz w:val="40"/>
                <w:szCs w:val="40"/>
                <w:shd w:val="solid" w:color="22483D" w:fill="22483D"/>
                <w:rtl/>
              </w:rPr>
              <w:t xml:space="preserve">قوانين العمل المتعلقة بفيروس كورونا </w:t>
            </w:r>
            <w:r w:rsidR="0018405A" w:rsidRPr="00A37D42">
              <w:rPr>
                <w:rFonts w:ascii="Calibri" w:hAnsi="Calibri"/>
                <w:color w:val="FFFFFF"/>
                <w:sz w:val="40"/>
                <w:szCs w:val="40"/>
                <w:shd w:val="solid" w:color="22483D" w:fill="22483D"/>
              </w:rPr>
              <w:t>COVID-19</w:t>
            </w:r>
          </w:p>
        </w:tc>
      </w:tr>
    </w:tbl>
    <w:p w14:paraId="7364081A" w14:textId="77777777" w:rsidR="00C665A3" w:rsidRPr="00A37D42" w:rsidRDefault="00C665A3">
      <w:pPr>
        <w:spacing w:after="907" w:line="20" w:lineRule="exact"/>
        <w:rPr>
          <w:sz w:val="40"/>
          <w:szCs w:val="40"/>
        </w:rPr>
      </w:pPr>
    </w:p>
    <w:p w14:paraId="5F97D5AA" w14:textId="77777777" w:rsidR="00C665A3" w:rsidRDefault="0018405A">
      <w:pPr>
        <w:bidi/>
        <w:spacing w:before="18" w:line="342" w:lineRule="exact"/>
        <w:ind w:left="720" w:right="720"/>
        <w:jc w:val="both"/>
        <w:textAlignment w:val="baseline"/>
        <w:rPr>
          <w:rFonts w:ascii="Calibri" w:eastAsia="Calibri" w:hAnsi="Calibri"/>
          <w:b/>
          <w:color w:val="000000"/>
          <w:sz w:val="26"/>
          <w:rtl/>
        </w:rPr>
      </w:pPr>
      <w:r>
        <w:rPr>
          <w:rFonts w:ascii="Calibri" w:hAnsi="Calibri" w:hint="cs"/>
          <w:b/>
          <w:bCs/>
          <w:color w:val="000000"/>
          <w:sz w:val="26"/>
          <w:szCs w:val="26"/>
          <w:rtl/>
        </w:rPr>
        <w:t xml:space="preserve">إن إجازة العمل في ماين لمقدمي الرعاية والأشخاص المتضررين من حالات الطوارئ الصحية العامة </w:t>
      </w:r>
      <w:r>
        <w:rPr>
          <w:rFonts w:ascii="Calibri" w:hAnsi="Calibri" w:hint="cs"/>
          <w:color w:val="000000"/>
          <w:sz w:val="26"/>
          <w:szCs w:val="26"/>
          <w:rtl/>
        </w:rPr>
        <w:t>تغطي الموظفين الذين إما تأثروا شخصيًّا بهذه الحالات أو الذين يقدمون الرعاية لأحد أفراد الأسرة المباشرين الذي تأثر بحالة طوارئ صحية عامة.</w:t>
      </w:r>
    </w:p>
    <w:p w14:paraId="5EECBD49" w14:textId="77777777" w:rsidR="00C665A3" w:rsidRDefault="0018405A">
      <w:pPr>
        <w:bidi/>
        <w:spacing w:before="120" w:line="342" w:lineRule="exact"/>
        <w:ind w:left="720" w:right="720"/>
        <w:jc w:val="both"/>
        <w:textAlignment w:val="baseline"/>
        <w:rPr>
          <w:rFonts w:ascii="Calibri" w:eastAsia="Calibri" w:hAnsi="Calibri"/>
          <w:color w:val="000000"/>
          <w:sz w:val="26"/>
          <w:rtl/>
        </w:rPr>
      </w:pPr>
      <w:r>
        <w:rPr>
          <w:rFonts w:ascii="Calibri" w:hAnsi="Calibri" w:hint="cs"/>
          <w:color w:val="000000"/>
          <w:sz w:val="26"/>
          <w:szCs w:val="26"/>
          <w:rtl/>
        </w:rPr>
        <w:t>إن التأثر بحالة طوارئ صحية عامة يعني الخضوع للعلاج أو الحجر الصحي أو العزل، بين أمور أخرى.</w:t>
      </w:r>
      <w:r>
        <w:rPr>
          <w:rFonts w:ascii="Calibri" w:hAnsi="Calibri"/>
          <w:color w:val="000000"/>
          <w:sz w:val="26"/>
          <w:szCs w:val="26"/>
        </w:rPr>
        <w:t xml:space="preserve"> </w:t>
      </w:r>
      <w:r>
        <w:rPr>
          <w:rFonts w:ascii="Calibri" w:hAnsi="Calibri" w:hint="cs"/>
          <w:color w:val="000000"/>
          <w:sz w:val="26"/>
          <w:szCs w:val="26"/>
          <w:rtl/>
        </w:rPr>
        <w:t>يجب إبلاغ صاحب العمل بضرورة الحصول على إجازة في غضون فترة زمنية معقولة.</w:t>
      </w:r>
    </w:p>
    <w:p w14:paraId="3B269441" w14:textId="77777777" w:rsidR="00C665A3" w:rsidRDefault="0018405A">
      <w:pPr>
        <w:bidi/>
        <w:spacing w:before="122" w:line="342" w:lineRule="exact"/>
        <w:ind w:left="720" w:right="720"/>
        <w:jc w:val="both"/>
        <w:textAlignment w:val="baseline"/>
        <w:rPr>
          <w:rFonts w:ascii="Calibri" w:eastAsia="Calibri" w:hAnsi="Calibri"/>
          <w:color w:val="000000"/>
          <w:sz w:val="26"/>
          <w:rtl/>
        </w:rPr>
      </w:pPr>
      <w:r>
        <w:rPr>
          <w:rFonts w:ascii="Calibri" w:hAnsi="Calibri" w:hint="cs"/>
          <w:color w:val="000000"/>
          <w:sz w:val="26"/>
          <w:szCs w:val="26"/>
          <w:rtl/>
        </w:rPr>
        <w:t>ويجوز أن تدفع الاجازة أو لا تدفع.</w:t>
      </w:r>
      <w:r>
        <w:rPr>
          <w:rFonts w:ascii="Calibri" w:hAnsi="Calibri"/>
          <w:color w:val="000000"/>
          <w:sz w:val="26"/>
          <w:szCs w:val="26"/>
        </w:rPr>
        <w:t xml:space="preserve"> </w:t>
      </w:r>
      <w:r>
        <w:rPr>
          <w:rFonts w:ascii="Calibri" w:hAnsi="Calibri" w:hint="cs"/>
          <w:color w:val="000000"/>
          <w:sz w:val="26"/>
          <w:szCs w:val="26"/>
          <w:rtl/>
        </w:rPr>
        <w:t>تشمل الاستثناءات الموظفين الحكوميين المسؤولين عن ضمان الصحة العامة والسلامة والموظفين الذين تتسبب إجازتهم في مشقة لا داعي لها تتطلب من صاحب العمل تخفيض حجم العمليات.</w:t>
      </w:r>
    </w:p>
    <w:p w14:paraId="52124952" w14:textId="77777777" w:rsidR="00C665A3" w:rsidRDefault="0018405A">
      <w:pPr>
        <w:bidi/>
        <w:spacing w:before="123" w:line="342" w:lineRule="exact"/>
        <w:ind w:left="720" w:right="720"/>
        <w:jc w:val="both"/>
        <w:textAlignment w:val="baseline"/>
        <w:rPr>
          <w:rFonts w:ascii="Calibri" w:eastAsia="Calibri" w:hAnsi="Calibri"/>
          <w:b/>
          <w:color w:val="000000"/>
          <w:sz w:val="26"/>
          <w:rtl/>
        </w:rPr>
      </w:pPr>
      <w:r>
        <w:rPr>
          <w:rFonts w:ascii="Calibri" w:hAnsi="Calibri" w:hint="cs"/>
          <w:b/>
          <w:bCs/>
          <w:color w:val="000000"/>
          <w:sz w:val="26"/>
          <w:szCs w:val="26"/>
          <w:rtl/>
        </w:rPr>
        <w:t xml:space="preserve">تنطبق قوانين الإجازات الطبية العائلية في ماين </w:t>
      </w:r>
      <w:r>
        <w:rPr>
          <w:rFonts w:ascii="Calibri" w:hAnsi="Calibri" w:hint="cs"/>
          <w:color w:val="000000"/>
          <w:sz w:val="26"/>
          <w:szCs w:val="26"/>
          <w:rtl/>
        </w:rPr>
        <w:t>على الموظف الذي عمل لنفس صاحب العمل لمدة 12 شهراً متتالية على الأقل.</w:t>
      </w:r>
      <w:r>
        <w:rPr>
          <w:rFonts w:ascii="Calibri" w:hAnsi="Calibri"/>
          <w:color w:val="000000"/>
          <w:sz w:val="26"/>
          <w:szCs w:val="26"/>
        </w:rPr>
        <w:t xml:space="preserve"> </w:t>
      </w:r>
      <w:r>
        <w:rPr>
          <w:rFonts w:ascii="Calibri" w:hAnsi="Calibri" w:hint="cs"/>
          <w:color w:val="000000"/>
          <w:sz w:val="26"/>
          <w:szCs w:val="26"/>
          <w:rtl/>
        </w:rPr>
        <w:t>ويحق للموظف أن يحصل على ما يصل إلى 10 أسابيع عمل من الإجازة الطبية العائلية غير المدفوعة التي تتمتع بالحماية الوظيفية في أي سنتين.</w:t>
      </w:r>
      <w:r>
        <w:rPr>
          <w:rFonts w:ascii="Calibri" w:hAnsi="Calibri"/>
          <w:color w:val="000000"/>
          <w:sz w:val="26"/>
          <w:szCs w:val="26"/>
        </w:rPr>
        <w:t xml:space="preserve"> </w:t>
      </w:r>
      <w:r>
        <w:rPr>
          <w:rFonts w:ascii="Calibri" w:hAnsi="Calibri" w:hint="cs"/>
          <w:color w:val="000000"/>
          <w:sz w:val="26"/>
          <w:szCs w:val="26"/>
          <w:rtl/>
        </w:rPr>
        <w:t>غير أن أرباب العمل معفون من ذلك في حال كان لديهم أقل من 15 موظفا يعملون في موقع عمل دائم.</w:t>
      </w:r>
      <w:r>
        <w:rPr>
          <w:rFonts w:ascii="Calibri" w:hAnsi="Calibri"/>
          <w:color w:val="000000"/>
          <w:sz w:val="26"/>
          <w:szCs w:val="26"/>
        </w:rPr>
        <w:t xml:space="preserve"> </w:t>
      </w:r>
      <w:r>
        <w:rPr>
          <w:rFonts w:ascii="Calibri" w:hAnsi="Calibri" w:hint="cs"/>
          <w:color w:val="000000"/>
          <w:sz w:val="26"/>
          <w:szCs w:val="26"/>
          <w:rtl/>
        </w:rPr>
        <w:t>ويجوز لأصحاب العمل أن يقدموا إجازة مدفوعة الأجر حسب تقديرهم.</w:t>
      </w:r>
    </w:p>
    <w:p w14:paraId="2293A21D" w14:textId="77777777" w:rsidR="00C665A3" w:rsidRDefault="0018405A">
      <w:pPr>
        <w:bidi/>
        <w:spacing w:before="163" w:line="342" w:lineRule="exact"/>
        <w:ind w:left="720" w:right="720"/>
        <w:jc w:val="both"/>
        <w:textAlignment w:val="baseline"/>
        <w:rPr>
          <w:rFonts w:ascii="Calibri" w:eastAsia="Calibri" w:hAnsi="Calibri"/>
          <w:b/>
          <w:color w:val="000000"/>
          <w:spacing w:val="-1"/>
          <w:sz w:val="26"/>
          <w:rtl/>
        </w:rPr>
      </w:pPr>
      <w:r>
        <w:rPr>
          <w:rFonts w:ascii="Calibri" w:hAnsi="Calibri" w:hint="cs"/>
          <w:b/>
          <w:bCs/>
          <w:color w:val="000000"/>
          <w:sz w:val="26"/>
          <w:szCs w:val="26"/>
          <w:rtl/>
        </w:rPr>
        <w:t xml:space="preserve">وينص قانون الإجازة المرضية العائلية في ماين </w:t>
      </w:r>
      <w:r>
        <w:rPr>
          <w:rFonts w:ascii="Calibri" w:hAnsi="Calibri" w:hint="cs"/>
          <w:color w:val="000000"/>
          <w:sz w:val="26"/>
          <w:szCs w:val="26"/>
          <w:rtl/>
        </w:rPr>
        <w:t>على أنه إذا كان صاحب العمل يوفر إجازة مدفوعة الأجر، فيتعين على صاحب العمل أن يسمح للموظف باستخدام الإجازة المدفوعة الأجر لرعاية فرد من أفراد أسرته الذي يعاني من مرض. يمنح هذا القانون الموظف الحق في اختيار نوع الإجازة التي سيستفيد منها، إذا كان صاحب العمل يوفر مزايا متعددة (مثل الإجازة المرضية أو</w:t>
      </w:r>
      <w:r w:rsidR="00A37D42">
        <w:rPr>
          <w:rFonts w:ascii="Calibri" w:hAnsi="Calibri"/>
          <w:color w:val="000000"/>
          <w:sz w:val="26"/>
          <w:szCs w:val="26"/>
        </w:rPr>
        <w:t xml:space="preserve"> </w:t>
      </w:r>
      <w:r>
        <w:rPr>
          <w:rFonts w:ascii="Calibri" w:hAnsi="Calibri" w:hint="cs"/>
          <w:color w:val="000000"/>
          <w:sz w:val="26"/>
          <w:szCs w:val="26"/>
          <w:rtl/>
        </w:rPr>
        <w:t>الترفيهية أو الشخصية) مع قيود.</w:t>
      </w:r>
      <w:r>
        <w:rPr>
          <w:rFonts w:ascii="Calibri" w:hAnsi="Calibri"/>
          <w:color w:val="000000"/>
          <w:sz w:val="26"/>
          <w:szCs w:val="26"/>
        </w:rPr>
        <w:t xml:space="preserve"> </w:t>
      </w:r>
      <w:r>
        <w:rPr>
          <w:rFonts w:ascii="Calibri" w:hAnsi="Calibri" w:hint="cs"/>
          <w:color w:val="000000"/>
          <w:sz w:val="26"/>
          <w:szCs w:val="26"/>
          <w:rtl/>
        </w:rPr>
        <w:t>لا ينطبق هذا القانون على مرض الموظف، الذي قد يتطلب منه صاحب العمل ان يستخدم الإجازة المرضية الخاصة به.</w:t>
      </w:r>
    </w:p>
    <w:p w14:paraId="14BEE56A" w14:textId="77777777" w:rsidR="00C665A3" w:rsidRDefault="0018405A">
      <w:pPr>
        <w:bidi/>
        <w:spacing w:before="164" w:line="342" w:lineRule="exact"/>
        <w:ind w:left="720" w:right="720"/>
        <w:jc w:val="both"/>
        <w:textAlignment w:val="baseline"/>
        <w:rPr>
          <w:rFonts w:ascii="Calibri" w:eastAsia="Calibri" w:hAnsi="Calibri"/>
          <w:color w:val="000000"/>
          <w:sz w:val="26"/>
          <w:rtl/>
        </w:rPr>
      </w:pPr>
      <w:r>
        <w:rPr>
          <w:rFonts w:ascii="Calibri" w:hAnsi="Calibri" w:hint="cs"/>
          <w:color w:val="000000"/>
          <w:sz w:val="26"/>
          <w:szCs w:val="26"/>
          <w:rtl/>
        </w:rPr>
        <w:t>تخضع الشركات الأكبر، مثل الشركات التي لديها 50 موظفاً أو أكثر، لقوانين القوانين الاتحادية للإجازات العائلية والطبية.</w:t>
      </w:r>
      <w:r>
        <w:rPr>
          <w:rFonts w:ascii="Calibri" w:hAnsi="Calibri"/>
          <w:color w:val="000000"/>
          <w:sz w:val="26"/>
          <w:szCs w:val="26"/>
        </w:rPr>
        <w:t xml:space="preserve"> </w:t>
      </w:r>
      <w:r>
        <w:rPr>
          <w:rFonts w:ascii="Calibri" w:hAnsi="Calibri" w:hint="cs"/>
          <w:color w:val="000000"/>
          <w:sz w:val="26"/>
          <w:szCs w:val="26"/>
          <w:rtl/>
        </w:rPr>
        <w:t>يتطلب ذلك توفير ما يصل إلى 12 أسبوعاً من الإجازة غير المدفوعة للحدث المؤهِل.</w:t>
      </w:r>
      <w:r>
        <w:rPr>
          <w:rFonts w:ascii="Calibri" w:hAnsi="Calibri"/>
          <w:color w:val="000000"/>
          <w:sz w:val="26"/>
          <w:szCs w:val="26"/>
        </w:rPr>
        <w:t xml:space="preserve"> </w:t>
      </w:r>
      <w:r>
        <w:rPr>
          <w:rFonts w:ascii="Calibri" w:hAnsi="Calibri" w:hint="cs"/>
          <w:color w:val="000000"/>
          <w:sz w:val="26"/>
          <w:szCs w:val="26"/>
          <w:rtl/>
        </w:rPr>
        <w:t>يجوز لأصحاب العمل أن يقدموا إجازة مدفوعة الأجر حسب تقديرهم.</w:t>
      </w:r>
    </w:p>
    <w:p w14:paraId="7A73D3CB" w14:textId="2635AA4C" w:rsidR="00C665A3" w:rsidRDefault="0018405A">
      <w:pPr>
        <w:bidi/>
        <w:spacing w:before="118" w:line="342" w:lineRule="exact"/>
        <w:ind w:left="720"/>
        <w:textAlignment w:val="baseline"/>
        <w:rPr>
          <w:rFonts w:ascii="Calibri" w:eastAsia="Calibri" w:hAnsi="Calibri"/>
          <w:b/>
          <w:color w:val="000000"/>
          <w:sz w:val="26"/>
          <w:rtl/>
        </w:rPr>
      </w:pPr>
      <w:r>
        <w:rPr>
          <w:rFonts w:ascii="Calibri" w:hAnsi="Calibri" w:hint="cs"/>
          <w:b/>
          <w:bCs/>
          <w:color w:val="000000"/>
          <w:sz w:val="26"/>
          <w:szCs w:val="26"/>
          <w:rtl/>
        </w:rPr>
        <w:t>أسئلة متداولة من وزارة العمل الأمريكية حول القانون الاتحادي للإجازات العائلية والطبية:</w:t>
      </w:r>
      <w:r>
        <w:rPr>
          <w:rFonts w:ascii="Calibri" w:hAnsi="Calibri" w:hint="cs"/>
          <w:b/>
          <w:bCs/>
          <w:color w:val="000000"/>
          <w:sz w:val="26"/>
          <w:szCs w:val="26"/>
          <w:rtl/>
        </w:rPr>
        <w:br/>
      </w:r>
      <w:hyperlink r:id="rId5">
        <w:r>
          <w:rPr>
            <w:rFonts w:ascii="Calibri" w:hAnsi="Calibri"/>
            <w:color w:val="0000FF"/>
            <w:sz w:val="26"/>
            <w:u w:val="single"/>
          </w:rPr>
          <w:t>https://www.dol.gov/agencies/whd/fmla/pandemic</w:t>
        </w:r>
      </w:hyperlink>
      <w:r>
        <w:rPr>
          <w:rFonts w:ascii="Calibri" w:hAnsi="Calibri"/>
          <w:color w:val="000000"/>
          <w:sz w:val="26"/>
          <w:szCs w:val="26"/>
        </w:rPr>
        <w:t xml:space="preserve"> </w:t>
      </w:r>
    </w:p>
    <w:p w14:paraId="48910D1B" w14:textId="77777777" w:rsidR="00C665A3" w:rsidRDefault="0018405A">
      <w:pPr>
        <w:bidi/>
        <w:spacing w:before="126" w:line="342" w:lineRule="exact"/>
        <w:ind w:left="720" w:right="720"/>
        <w:jc w:val="both"/>
        <w:textAlignment w:val="baseline"/>
        <w:rPr>
          <w:rFonts w:ascii="Calibri" w:eastAsia="Calibri" w:hAnsi="Calibri"/>
          <w:b/>
          <w:color w:val="000000"/>
          <w:sz w:val="26"/>
          <w:rtl/>
        </w:rPr>
      </w:pPr>
      <w:r>
        <w:rPr>
          <w:rFonts w:ascii="Calibri" w:hAnsi="Calibri" w:hint="cs"/>
          <w:b/>
          <w:bCs/>
          <w:color w:val="000000"/>
          <w:sz w:val="26"/>
          <w:szCs w:val="26"/>
          <w:rtl/>
        </w:rPr>
        <w:t xml:space="preserve">إن قانون ماين للإجازات المدفوعة الأجر </w:t>
      </w:r>
      <w:r>
        <w:rPr>
          <w:rFonts w:ascii="Calibri" w:hAnsi="Calibri" w:hint="cs"/>
          <w:color w:val="000000"/>
          <w:sz w:val="26"/>
          <w:szCs w:val="26"/>
          <w:rtl/>
        </w:rPr>
        <w:t>لا يدخل حيز التنفيذ حتى الأول من يناير/كانون الثاني 2021.</w:t>
      </w:r>
      <w:r>
        <w:rPr>
          <w:rFonts w:ascii="Calibri" w:hAnsi="Calibri"/>
          <w:color w:val="000000"/>
          <w:sz w:val="26"/>
          <w:szCs w:val="26"/>
        </w:rPr>
        <w:t xml:space="preserve"> </w:t>
      </w:r>
      <w:r>
        <w:rPr>
          <w:rFonts w:ascii="Calibri" w:hAnsi="Calibri" w:hint="cs"/>
          <w:color w:val="000000"/>
          <w:sz w:val="26"/>
          <w:szCs w:val="26"/>
          <w:rtl/>
        </w:rPr>
        <w:t>سيوفر هذا القانون، عندما يكون نافذا، قدرة الموظفين على مراكمة ما يصل إلى 40 ساعة من أجر الإجازة المدفوعة، على أساس عدد الساعات التي يعملون فيها لصالح صاحب عمل.</w:t>
      </w:r>
    </w:p>
    <w:p w14:paraId="691E7502" w14:textId="77777777" w:rsidR="00B570D5" w:rsidRDefault="0018405A">
      <w:pPr>
        <w:bidi/>
        <w:spacing w:before="120" w:line="342" w:lineRule="exact"/>
        <w:ind w:left="720" w:right="720"/>
        <w:jc w:val="both"/>
        <w:textAlignment w:val="baseline"/>
        <w:rPr>
          <w:rFonts w:ascii="Calibri" w:hAnsi="Calibri"/>
          <w:color w:val="0000FF"/>
          <w:sz w:val="26"/>
          <w:u w:val="single"/>
          <w:rtl/>
        </w:rPr>
      </w:pPr>
      <w:r>
        <w:rPr>
          <w:rFonts w:ascii="Calibri" w:hAnsi="Calibri" w:hint="cs"/>
          <w:b/>
          <w:bCs/>
          <w:color w:val="000000"/>
          <w:sz w:val="26"/>
          <w:szCs w:val="26"/>
          <w:rtl/>
        </w:rPr>
        <w:t xml:space="preserve">المرض المرتبط بالعمل </w:t>
      </w:r>
      <w:r>
        <w:rPr>
          <w:rFonts w:ascii="Calibri" w:hAnsi="Calibri" w:hint="cs"/>
          <w:color w:val="000000"/>
          <w:sz w:val="26"/>
          <w:szCs w:val="26"/>
          <w:rtl/>
        </w:rPr>
        <w:t>- إذا كان المرض مرتبطاً بالعمل، فيتعين على الموظف وصاحب العمل أن يستشيرا مع مجلس تعويض العمال في ماين.</w:t>
      </w:r>
      <w:r>
        <w:rPr>
          <w:rFonts w:ascii="Calibri" w:hAnsi="Calibri"/>
          <w:color w:val="000000"/>
          <w:sz w:val="26"/>
          <w:szCs w:val="26"/>
        </w:rPr>
        <w:t xml:space="preserve"> </w:t>
      </w:r>
      <w:r>
        <w:rPr>
          <w:rFonts w:ascii="Calibri" w:hAnsi="Calibri" w:hint="cs"/>
          <w:color w:val="000000"/>
          <w:sz w:val="26"/>
          <w:szCs w:val="26"/>
          <w:rtl/>
        </w:rPr>
        <w:t>لمزيد من المعلومات حول مجلس تعويض العامل، قم بزيارة</w:t>
      </w:r>
      <w:r>
        <w:rPr>
          <w:rFonts w:ascii="Calibri" w:hAnsi="Calibri"/>
          <w:color w:val="0000FF"/>
          <w:sz w:val="26"/>
          <w:szCs w:val="26"/>
          <w:u w:val="single"/>
        </w:rPr>
        <w:t xml:space="preserve"> </w:t>
      </w:r>
      <w:hyperlink r:id="rId6">
        <w:r>
          <w:rPr>
            <w:rFonts w:ascii="Calibri" w:hAnsi="Calibri" w:hint="cs"/>
            <w:color w:val="0000FF"/>
            <w:sz w:val="26"/>
            <w:u w:val="single"/>
            <w:rtl/>
          </w:rPr>
          <w:t xml:space="preserve">الموقع </w:t>
        </w:r>
        <w:r>
          <w:rPr>
            <w:rFonts w:ascii="Calibri" w:hAnsi="Calibri"/>
            <w:color w:val="0000FF"/>
            <w:sz w:val="26"/>
            <w:u w:val="single"/>
          </w:rPr>
          <w:t>https://www.maine.gov/wcb</w:t>
        </w:r>
        <w:r>
          <w:rPr>
            <w:rFonts w:ascii="Calibri" w:hAnsi="Calibri" w:hint="cs"/>
            <w:color w:val="0000FF"/>
            <w:sz w:val="26"/>
            <w:u w:val="single"/>
            <w:rtl/>
          </w:rPr>
          <w:t>/</w:t>
        </w:r>
      </w:hyperlink>
    </w:p>
    <w:p w14:paraId="7FB0901C" w14:textId="00CEB25E" w:rsidR="00C665A3" w:rsidRDefault="009D0B45" w:rsidP="00AC620D">
      <w:pPr>
        <w:bidi/>
        <w:spacing w:before="120" w:line="342" w:lineRule="exact"/>
        <w:ind w:left="720" w:right="720"/>
        <w:jc w:val="both"/>
        <w:textAlignment w:val="baseline"/>
        <w:rPr>
          <w:rFonts w:ascii="Calibri" w:eastAsia="Calibri" w:hAnsi="Calibri"/>
          <w:b/>
          <w:color w:val="000000"/>
          <w:sz w:val="26"/>
          <w:rtl/>
        </w:rPr>
      </w:pPr>
      <w:r w:rsidRPr="00C53786">
        <w:rPr>
          <w:rFonts w:ascii="Calibri" w:hAnsi="Calibri"/>
          <w:b/>
          <w:bCs/>
          <w:color w:val="000000"/>
          <w:sz w:val="26"/>
          <w:szCs w:val="26"/>
          <w:rtl/>
        </w:rPr>
        <w:t xml:space="preserve">يحظر قانون </w:t>
      </w:r>
      <w:r w:rsidR="00887E24" w:rsidRPr="00C53786">
        <w:rPr>
          <w:rFonts w:ascii="Calibri" w:hAnsi="Calibri" w:hint="cs"/>
          <w:b/>
          <w:bCs/>
          <w:color w:val="000000"/>
          <w:sz w:val="26"/>
          <w:szCs w:val="26"/>
          <w:rtl/>
        </w:rPr>
        <w:t>ولا</w:t>
      </w:r>
      <w:r w:rsidRPr="00C53786">
        <w:rPr>
          <w:rFonts w:ascii="Calibri" w:hAnsi="Calibri"/>
          <w:b/>
          <w:bCs/>
          <w:color w:val="000000"/>
          <w:sz w:val="26"/>
          <w:szCs w:val="26"/>
          <w:rtl/>
        </w:rPr>
        <w:t>ية ماين ع</w:t>
      </w:r>
      <w:r w:rsidR="00887E24" w:rsidRPr="00C53786">
        <w:rPr>
          <w:rFonts w:ascii="Calibri" w:hAnsi="Calibri" w:hint="cs"/>
          <w:b/>
          <w:bCs/>
          <w:color w:val="000000"/>
          <w:sz w:val="26"/>
          <w:szCs w:val="26"/>
          <w:rtl/>
        </w:rPr>
        <w:t>لى</w:t>
      </w:r>
      <w:r w:rsidRPr="00C53786">
        <w:rPr>
          <w:rFonts w:ascii="Calibri" w:hAnsi="Calibri"/>
          <w:b/>
          <w:bCs/>
          <w:color w:val="000000"/>
          <w:sz w:val="26"/>
          <w:szCs w:val="26"/>
          <w:rtl/>
        </w:rPr>
        <w:t xml:space="preserve"> صاحب العمل </w:t>
      </w:r>
      <w:r w:rsidR="007F7C93" w:rsidRPr="00C53786">
        <w:rPr>
          <w:rFonts w:ascii="Calibri" w:hAnsi="Calibri" w:hint="cs"/>
          <w:b/>
          <w:bCs/>
          <w:color w:val="000000"/>
          <w:sz w:val="26"/>
          <w:szCs w:val="26"/>
          <w:rtl/>
        </w:rPr>
        <w:t xml:space="preserve">فرضه </w:t>
      </w:r>
      <w:r w:rsidRPr="00C53786">
        <w:rPr>
          <w:rFonts w:ascii="Calibri" w:hAnsi="Calibri"/>
          <w:color w:val="000000"/>
          <w:sz w:val="26"/>
          <w:szCs w:val="26"/>
          <w:rtl/>
        </w:rPr>
        <w:t xml:space="preserve">على الموظفين </w:t>
      </w:r>
      <w:r w:rsidR="007F7C93" w:rsidRPr="00C53786">
        <w:rPr>
          <w:rFonts w:ascii="Calibri" w:hAnsi="Calibri" w:hint="cs"/>
          <w:color w:val="000000"/>
          <w:sz w:val="26"/>
          <w:szCs w:val="26"/>
          <w:rtl/>
        </w:rPr>
        <w:t xml:space="preserve">والمتقبلين </w:t>
      </w:r>
      <w:r w:rsidRPr="00C53786">
        <w:rPr>
          <w:rFonts w:ascii="Calibri" w:hAnsi="Calibri"/>
          <w:color w:val="000000"/>
          <w:sz w:val="26"/>
          <w:szCs w:val="26"/>
          <w:rtl/>
        </w:rPr>
        <w:t>المقبولين قبول نفقات تحمل الفحوصات الطبية التي يطلبها صاحب العمل.</w:t>
      </w:r>
      <w:r w:rsidR="0018405A" w:rsidRPr="00C53786">
        <w:rPr>
          <w:rFonts w:ascii="Calibri" w:hAnsi="Calibri"/>
          <w:color w:val="000000"/>
          <w:sz w:val="26"/>
          <w:szCs w:val="26"/>
        </w:rPr>
        <w:t xml:space="preserve"> </w:t>
      </w:r>
      <w:r w:rsidR="000802C2" w:rsidRPr="00C53786">
        <w:rPr>
          <w:rFonts w:ascii="Calibri" w:hAnsi="Calibri"/>
          <w:color w:val="000000"/>
          <w:sz w:val="26"/>
          <w:szCs w:val="26"/>
          <w:rtl/>
        </w:rPr>
        <w:t>يجب على صاحب العمل تغطية هذه التكاليف ويمكنه دفع النفقات الطبية بموجب هذ</w:t>
      </w:r>
      <w:r w:rsidR="00AC620D" w:rsidRPr="00C53786">
        <w:rPr>
          <w:rFonts w:ascii="Calibri" w:hAnsi="Calibri" w:hint="cs"/>
          <w:color w:val="000000"/>
          <w:sz w:val="26"/>
          <w:szCs w:val="26"/>
          <w:rtl/>
        </w:rPr>
        <w:t>ه</w:t>
      </w:r>
      <w:r w:rsidR="000802C2" w:rsidRPr="00C53786">
        <w:rPr>
          <w:rFonts w:ascii="Calibri" w:hAnsi="Calibri"/>
          <w:color w:val="000000"/>
          <w:sz w:val="26"/>
          <w:szCs w:val="26"/>
          <w:rtl/>
        </w:rPr>
        <w:t xml:space="preserve"> ال</w:t>
      </w:r>
      <w:r w:rsidR="00AC620D" w:rsidRPr="00C53786">
        <w:rPr>
          <w:rFonts w:ascii="Calibri" w:hAnsi="Calibri" w:hint="cs"/>
          <w:color w:val="000000"/>
          <w:sz w:val="26"/>
          <w:szCs w:val="26"/>
          <w:rtl/>
        </w:rPr>
        <w:t>ف</w:t>
      </w:r>
      <w:r w:rsidR="000802C2" w:rsidRPr="00C53786">
        <w:rPr>
          <w:rFonts w:ascii="Calibri" w:hAnsi="Calibri"/>
          <w:color w:val="000000"/>
          <w:sz w:val="26"/>
          <w:szCs w:val="26"/>
          <w:rtl/>
        </w:rPr>
        <w:t>ق</w:t>
      </w:r>
      <w:r w:rsidR="00AC620D" w:rsidRPr="00C53786">
        <w:rPr>
          <w:rFonts w:ascii="Calibri" w:hAnsi="Calibri" w:hint="cs"/>
          <w:color w:val="000000"/>
          <w:sz w:val="26"/>
          <w:szCs w:val="26"/>
          <w:rtl/>
        </w:rPr>
        <w:t>رة</w:t>
      </w:r>
      <w:r w:rsidR="000802C2" w:rsidRPr="00C53786">
        <w:rPr>
          <w:rFonts w:ascii="Calibri" w:hAnsi="Calibri"/>
          <w:color w:val="000000"/>
          <w:sz w:val="26"/>
          <w:szCs w:val="26"/>
          <w:rtl/>
        </w:rPr>
        <w:t xml:space="preserve"> من خلال تغطية التأمين الصحي الجماعي ، أو بطريقة أخرى ، طالما أن الموظف غير مطالب بدفع أي جزء </w:t>
      </w:r>
      <w:r w:rsidR="00AC620D" w:rsidRPr="00C53786">
        <w:rPr>
          <w:rFonts w:ascii="Calibri" w:hAnsi="Calibri" w:hint="cs"/>
          <w:color w:val="000000"/>
          <w:sz w:val="26"/>
          <w:szCs w:val="26"/>
          <w:rtl/>
        </w:rPr>
        <w:t>من الفحص</w:t>
      </w:r>
      <w:r w:rsidR="000802C2" w:rsidRPr="00C53786">
        <w:rPr>
          <w:rFonts w:ascii="Calibri" w:hAnsi="Calibri"/>
          <w:color w:val="000000"/>
          <w:sz w:val="26"/>
          <w:szCs w:val="26"/>
          <w:rtl/>
        </w:rPr>
        <w:t xml:space="preserve">، بما في ذلك المشاركة في الدفع أو غير ذلك من </w:t>
      </w:r>
      <w:r w:rsidR="00AC620D" w:rsidRPr="00C53786">
        <w:rPr>
          <w:rFonts w:ascii="Calibri" w:hAnsi="Calibri"/>
          <w:color w:val="000000"/>
          <w:sz w:val="26"/>
          <w:szCs w:val="26"/>
          <w:rtl/>
        </w:rPr>
        <w:t>–</w:t>
      </w:r>
      <w:r w:rsidR="00AC620D" w:rsidRPr="00C53786">
        <w:rPr>
          <w:rFonts w:ascii="Calibri" w:hAnsi="Calibri" w:hint="cs"/>
          <w:color w:val="000000"/>
          <w:sz w:val="26"/>
          <w:szCs w:val="26"/>
          <w:rtl/>
        </w:rPr>
        <w:t xml:space="preserve"> مصاريف الجيب.</w:t>
      </w:r>
    </w:p>
    <w:p w14:paraId="33957111" w14:textId="3331008E" w:rsidR="00C665A3" w:rsidRDefault="00C665A3">
      <w:pPr>
        <w:bidi/>
        <w:spacing w:before="740" w:line="264" w:lineRule="exact"/>
        <w:ind w:left="720"/>
        <w:textAlignment w:val="baseline"/>
        <w:rPr>
          <w:rFonts w:ascii="Calibri" w:eastAsia="Calibri" w:hAnsi="Calibri"/>
          <w:color w:val="000000"/>
          <w:sz w:val="26"/>
          <w:rtl/>
        </w:rPr>
      </w:pPr>
    </w:p>
    <w:p w14:paraId="5B8F3D81" w14:textId="5041B503" w:rsidR="00C665A3" w:rsidRPr="00594BDB" w:rsidRDefault="0018405A" w:rsidP="00594BDB">
      <w:pPr>
        <w:bidi/>
        <w:spacing w:before="268" w:line="203" w:lineRule="exact"/>
        <w:ind w:left="720"/>
        <w:textAlignment w:val="baseline"/>
        <w:rPr>
          <w:rFonts w:ascii="Calibri" w:eastAsia="Calibri" w:hAnsi="Calibri"/>
          <w:color w:val="000000"/>
          <w:sz w:val="20"/>
        </w:rPr>
        <w:sectPr w:rsidR="00C665A3" w:rsidRPr="00594BDB">
          <w:pgSz w:w="12240" w:h="15840"/>
          <w:pgMar w:top="0" w:right="0" w:bottom="324" w:left="0" w:header="720" w:footer="720" w:gutter="0"/>
          <w:cols w:space="720"/>
        </w:sectPr>
      </w:pPr>
      <w:r>
        <w:rPr>
          <w:rFonts w:ascii="Calibri" w:hAnsi="Calibri" w:hint="cs"/>
          <w:color w:val="000000"/>
          <w:sz w:val="20"/>
          <w:szCs w:val="20"/>
          <w:rtl/>
        </w:rPr>
        <w:t>يوليو 2020</w:t>
      </w:r>
    </w:p>
    <w:p w14:paraId="213768A3" w14:textId="77777777" w:rsidR="00C665A3" w:rsidRDefault="0018405A" w:rsidP="00995032">
      <w:pPr>
        <w:bidi/>
        <w:spacing w:before="49" w:line="264" w:lineRule="exact"/>
        <w:textAlignment w:val="baseline"/>
        <w:rPr>
          <w:rFonts w:ascii="Calibri" w:eastAsia="Calibri" w:hAnsi="Calibri"/>
          <w:color w:val="000000"/>
          <w:sz w:val="26"/>
          <w:u w:val="single"/>
          <w:rtl/>
        </w:rPr>
      </w:pPr>
      <w:r>
        <w:rPr>
          <w:rFonts w:ascii="Calibri" w:hAnsi="Calibri" w:hint="cs"/>
          <w:color w:val="000000"/>
          <w:sz w:val="26"/>
          <w:szCs w:val="26"/>
          <w:u w:val="single"/>
          <w:rtl/>
        </w:rPr>
        <w:lastRenderedPageBreak/>
        <w:t>الأسئلة المتداولة غالباً</w:t>
      </w:r>
      <w:r>
        <w:rPr>
          <w:rFonts w:ascii="Calibri" w:hAnsi="Calibri"/>
          <w:color w:val="000000"/>
          <w:sz w:val="26"/>
          <w:szCs w:val="26"/>
          <w:u w:val="single"/>
        </w:rPr>
        <w:t xml:space="preserve"> </w:t>
      </w:r>
    </w:p>
    <w:p w14:paraId="65B608D5" w14:textId="77777777" w:rsidR="00C665A3" w:rsidRDefault="0018405A">
      <w:pPr>
        <w:bidi/>
        <w:spacing w:before="227" w:line="229" w:lineRule="exact"/>
        <w:textAlignment w:val="baseline"/>
        <w:rPr>
          <w:rFonts w:ascii="Calibri" w:eastAsia="Calibri" w:hAnsi="Calibri"/>
          <w:b/>
          <w:color w:val="000000"/>
          <w:sz w:val="23"/>
          <w:rtl/>
        </w:rPr>
      </w:pPr>
      <w:r>
        <w:rPr>
          <w:rFonts w:ascii="Calibri" w:hAnsi="Calibri" w:hint="cs"/>
          <w:b/>
          <w:bCs/>
          <w:color w:val="000000"/>
          <w:sz w:val="23"/>
          <w:szCs w:val="23"/>
          <w:rtl/>
        </w:rPr>
        <w:t>س</w:t>
      </w:r>
      <w:r>
        <w:rPr>
          <w:rFonts w:ascii="Calibri" w:hAnsi="Calibri" w:hint="cs"/>
          <w:b/>
          <w:bCs/>
          <w:i/>
          <w:iCs/>
          <w:color w:val="000000"/>
          <w:rtl/>
        </w:rPr>
        <w:t>. أنا مُعفى من الراتب.</w:t>
      </w:r>
      <w:r>
        <w:rPr>
          <w:rFonts w:ascii="Calibri" w:hAnsi="Calibri"/>
          <w:b/>
          <w:bCs/>
          <w:i/>
          <w:iCs/>
          <w:color w:val="000000"/>
        </w:rPr>
        <w:t xml:space="preserve"> </w:t>
      </w:r>
      <w:r>
        <w:rPr>
          <w:rFonts w:ascii="Calibri" w:hAnsi="Calibri" w:hint="cs"/>
          <w:b/>
          <w:bCs/>
          <w:i/>
          <w:iCs/>
          <w:color w:val="000000"/>
          <w:rtl/>
        </w:rPr>
        <w:t xml:space="preserve">هل يتوجب على صاحب العمل دفع راتبي الكامل إذا تم إغلاق العمل بسبب </w:t>
      </w:r>
      <w:r>
        <w:rPr>
          <w:rFonts w:ascii="Calibri" w:hAnsi="Calibri"/>
          <w:b/>
          <w:bCs/>
          <w:i/>
          <w:iCs/>
          <w:color w:val="000000"/>
        </w:rPr>
        <w:t>COVID-19</w:t>
      </w:r>
      <w:r>
        <w:rPr>
          <w:rFonts w:ascii="Calibri" w:hAnsi="Calibri" w:hint="cs"/>
          <w:b/>
          <w:bCs/>
          <w:i/>
          <w:iCs/>
          <w:color w:val="000000"/>
          <w:rtl/>
        </w:rPr>
        <w:t>؟</w:t>
      </w:r>
    </w:p>
    <w:p w14:paraId="137DC87F" w14:textId="77777777" w:rsidR="00C665A3" w:rsidRDefault="0018405A">
      <w:pPr>
        <w:bidi/>
        <w:spacing w:before="129" w:line="267" w:lineRule="exact"/>
        <w:ind w:right="72"/>
        <w:textAlignment w:val="baseline"/>
        <w:rPr>
          <w:rFonts w:ascii="Calibri" w:eastAsia="Calibri" w:hAnsi="Calibri"/>
          <w:b/>
          <w:color w:val="000000"/>
          <w:sz w:val="23"/>
          <w:rtl/>
        </w:rPr>
      </w:pPr>
      <w:r>
        <w:rPr>
          <w:rFonts w:ascii="Calibri" w:hAnsi="Calibri" w:hint="cs"/>
          <w:b/>
          <w:bCs/>
          <w:color w:val="000000"/>
          <w:sz w:val="23"/>
          <w:szCs w:val="23"/>
          <w:rtl/>
        </w:rPr>
        <w:t>جواب:</w:t>
      </w:r>
      <w:r>
        <w:rPr>
          <w:rFonts w:ascii="Calibri" w:hAnsi="Calibri"/>
          <w:b/>
          <w:bCs/>
          <w:color w:val="000000"/>
          <w:sz w:val="23"/>
          <w:szCs w:val="23"/>
        </w:rPr>
        <w:t xml:space="preserve"> </w:t>
      </w:r>
      <w:r>
        <w:rPr>
          <w:rFonts w:ascii="Calibri" w:hAnsi="Calibri" w:hint="cs"/>
          <w:color w:val="000000"/>
          <w:rtl/>
        </w:rPr>
        <w:t>إذا كان الموظف المعفى من الراتب يعمل في أي جزء من الأسبوع، فيجب أن يتلقى الموظف راتبه الكامل.</w:t>
      </w:r>
      <w:r>
        <w:rPr>
          <w:rFonts w:ascii="Calibri" w:hAnsi="Calibri"/>
          <w:color w:val="000000"/>
        </w:rPr>
        <w:t xml:space="preserve"> </w:t>
      </w:r>
      <w:r>
        <w:rPr>
          <w:rFonts w:ascii="Calibri" w:hAnsi="Calibri" w:hint="cs"/>
          <w:color w:val="000000"/>
          <w:rtl/>
        </w:rPr>
        <w:t>وبوسع صاحب العمل أن يطالب الموظف باستخدام وقت الاعانات المدفوعة مثل العطلة، أو المرض، أو الشخصي، إلى آخر ذلك. وإذا لم يكن لدى الموظف الم</w:t>
      </w:r>
      <w:r w:rsidR="00A37D42">
        <w:rPr>
          <w:rFonts w:ascii="Calibri" w:hAnsi="Calibri" w:hint="cs"/>
          <w:color w:val="000000"/>
          <w:rtl/>
        </w:rPr>
        <w:t>ُ</w:t>
      </w:r>
      <w:r>
        <w:rPr>
          <w:rFonts w:ascii="Calibri" w:hAnsi="Calibri" w:hint="cs"/>
          <w:color w:val="000000"/>
          <w:rtl/>
        </w:rPr>
        <w:t>عفي من الراتب الوقت المتاح، فإن صاحب العمل يظل مطلوباً منه أن يدفع كامل الراتب لبقية ذلك الأسبوع.</w:t>
      </w:r>
      <w:r>
        <w:rPr>
          <w:rFonts w:ascii="Calibri" w:hAnsi="Calibri"/>
          <w:color w:val="000000"/>
        </w:rPr>
        <w:t xml:space="preserve"> </w:t>
      </w:r>
      <w:r>
        <w:rPr>
          <w:rFonts w:ascii="Calibri" w:hAnsi="Calibri" w:hint="cs"/>
          <w:color w:val="000000"/>
          <w:rtl/>
        </w:rPr>
        <w:t>إذا تم إغلاق العمل للأسبوع (الأسابيع) التالي ولم يعمل الموظف المعفى من الراتب على الإطلاق خلال الأسبوع، فلن يُطلب من صاحب العمل دفع أي جزء من الراتب.</w:t>
      </w:r>
    </w:p>
    <w:p w14:paraId="5B815FF1" w14:textId="77777777" w:rsidR="00C665A3" w:rsidRDefault="0018405A">
      <w:pPr>
        <w:bidi/>
        <w:spacing w:before="548" w:line="229" w:lineRule="exact"/>
        <w:textAlignment w:val="baseline"/>
        <w:rPr>
          <w:rFonts w:ascii="Calibri" w:eastAsia="Calibri" w:hAnsi="Calibri"/>
          <w:b/>
          <w:color w:val="000000"/>
          <w:sz w:val="23"/>
          <w:rtl/>
        </w:rPr>
      </w:pPr>
      <w:r>
        <w:rPr>
          <w:rFonts w:ascii="Calibri" w:hAnsi="Calibri" w:hint="cs"/>
          <w:b/>
          <w:bCs/>
          <w:color w:val="000000"/>
          <w:sz w:val="23"/>
          <w:szCs w:val="23"/>
          <w:rtl/>
        </w:rPr>
        <w:t xml:space="preserve">س. </w:t>
      </w:r>
      <w:r>
        <w:rPr>
          <w:rFonts w:ascii="Calibri" w:hAnsi="Calibri" w:hint="cs"/>
          <w:b/>
          <w:bCs/>
          <w:i/>
          <w:iCs/>
          <w:color w:val="000000"/>
          <w:rtl/>
        </w:rPr>
        <w:t>أنا موظف يعمل بالساعة (غير م</w:t>
      </w:r>
      <w:r w:rsidR="00387836">
        <w:rPr>
          <w:rFonts w:ascii="Calibri" w:hAnsi="Calibri" w:hint="cs"/>
          <w:b/>
          <w:bCs/>
          <w:i/>
          <w:iCs/>
          <w:color w:val="000000"/>
          <w:rtl/>
        </w:rPr>
        <w:t>ُ</w:t>
      </w:r>
      <w:r>
        <w:rPr>
          <w:rFonts w:ascii="Calibri" w:hAnsi="Calibri" w:hint="cs"/>
          <w:b/>
          <w:bCs/>
          <w:i/>
          <w:iCs/>
          <w:color w:val="000000"/>
          <w:rtl/>
        </w:rPr>
        <w:t>عفى).</w:t>
      </w:r>
      <w:r>
        <w:rPr>
          <w:rFonts w:ascii="Calibri" w:hAnsi="Calibri"/>
          <w:b/>
          <w:bCs/>
          <w:i/>
          <w:iCs/>
          <w:color w:val="000000"/>
        </w:rPr>
        <w:t xml:space="preserve"> </w:t>
      </w:r>
      <w:r>
        <w:rPr>
          <w:rFonts w:ascii="Calibri" w:hAnsi="Calibri" w:hint="cs"/>
          <w:b/>
          <w:bCs/>
          <w:i/>
          <w:iCs/>
          <w:color w:val="000000"/>
          <w:rtl/>
        </w:rPr>
        <w:t xml:space="preserve">هل يتوجب على صاحب العمل أن يدفع لي إذا تم إغلاق العمل بسبب </w:t>
      </w:r>
      <w:r>
        <w:rPr>
          <w:rFonts w:ascii="Calibri" w:hAnsi="Calibri"/>
          <w:b/>
          <w:bCs/>
          <w:i/>
          <w:iCs/>
          <w:color w:val="000000"/>
        </w:rPr>
        <w:t>COVID-19</w:t>
      </w:r>
      <w:r>
        <w:rPr>
          <w:rFonts w:ascii="Calibri" w:hAnsi="Calibri" w:hint="cs"/>
          <w:b/>
          <w:bCs/>
          <w:i/>
          <w:iCs/>
          <w:color w:val="000000"/>
          <w:rtl/>
        </w:rPr>
        <w:t>؟</w:t>
      </w:r>
    </w:p>
    <w:p w14:paraId="0D4A760C" w14:textId="77777777" w:rsidR="00C665A3" w:rsidRDefault="0018405A">
      <w:pPr>
        <w:bidi/>
        <w:spacing w:before="101" w:line="288" w:lineRule="exact"/>
        <w:ind w:right="72"/>
        <w:textAlignment w:val="baseline"/>
        <w:rPr>
          <w:rFonts w:ascii="Calibri" w:eastAsia="Calibri" w:hAnsi="Calibri"/>
          <w:b/>
          <w:color w:val="000000"/>
          <w:spacing w:val="-1"/>
          <w:sz w:val="23"/>
          <w:rtl/>
        </w:rPr>
      </w:pPr>
      <w:r>
        <w:rPr>
          <w:rFonts w:ascii="Calibri" w:hAnsi="Calibri" w:hint="cs"/>
          <w:b/>
          <w:bCs/>
          <w:color w:val="000000"/>
          <w:sz w:val="23"/>
          <w:szCs w:val="23"/>
          <w:rtl/>
        </w:rPr>
        <w:t>جواب:</w:t>
      </w:r>
      <w:r>
        <w:rPr>
          <w:rFonts w:ascii="Calibri" w:hAnsi="Calibri"/>
          <w:b/>
          <w:bCs/>
          <w:color w:val="000000"/>
          <w:sz w:val="23"/>
          <w:szCs w:val="23"/>
        </w:rPr>
        <w:t xml:space="preserve"> </w:t>
      </w:r>
      <w:r>
        <w:rPr>
          <w:rFonts w:ascii="Calibri" w:hAnsi="Calibri" w:hint="cs"/>
          <w:color w:val="000000"/>
          <w:rtl/>
        </w:rPr>
        <w:t>لا. أصحاب العمل مطالبون فقط بدفع أجور الموظفين غير المعفيين عن الوقت الذي يعملون فيه بالفعل.</w:t>
      </w:r>
      <w:r>
        <w:rPr>
          <w:rFonts w:ascii="Calibri" w:hAnsi="Calibri"/>
          <w:color w:val="000000"/>
        </w:rPr>
        <w:t xml:space="preserve"> </w:t>
      </w:r>
      <w:r>
        <w:rPr>
          <w:rFonts w:ascii="Calibri" w:hAnsi="Calibri" w:hint="cs"/>
          <w:color w:val="000000"/>
          <w:rtl/>
        </w:rPr>
        <w:t>وسواء كان الموظف يستطيع استخدام وقت الاعانات المدفوعة مثل العطلة أو المرض أو الشخصي، إلخ، أم لا، فإن ذلك يكون فقط وفقًا لتقدير صاحب العمل.</w:t>
      </w:r>
    </w:p>
    <w:p w14:paraId="7C9F677F" w14:textId="77777777" w:rsidR="00C665A3" w:rsidRDefault="0018405A">
      <w:pPr>
        <w:bidi/>
        <w:spacing w:before="592" w:line="229" w:lineRule="exact"/>
        <w:textAlignment w:val="baseline"/>
        <w:rPr>
          <w:rFonts w:ascii="Calibri" w:eastAsia="Calibri" w:hAnsi="Calibri"/>
          <w:b/>
          <w:color w:val="000000"/>
          <w:sz w:val="23"/>
          <w:rtl/>
        </w:rPr>
      </w:pPr>
      <w:r>
        <w:rPr>
          <w:rFonts w:ascii="Calibri" w:hAnsi="Calibri" w:hint="cs"/>
          <w:b/>
          <w:bCs/>
          <w:color w:val="000000"/>
          <w:sz w:val="23"/>
          <w:szCs w:val="23"/>
          <w:rtl/>
        </w:rPr>
        <w:t xml:space="preserve">س: </w:t>
      </w:r>
      <w:r>
        <w:rPr>
          <w:rFonts w:ascii="Calibri" w:hAnsi="Calibri" w:hint="cs"/>
          <w:b/>
          <w:bCs/>
          <w:i/>
          <w:iCs/>
          <w:color w:val="000000"/>
          <w:rtl/>
        </w:rPr>
        <w:t xml:space="preserve">هل يمكن أن يعمل قاصر ساعات إضافية إذا كانت مدرسته مغلقة بسبب </w:t>
      </w:r>
      <w:r>
        <w:rPr>
          <w:rFonts w:ascii="Calibri" w:hAnsi="Calibri"/>
          <w:b/>
          <w:bCs/>
          <w:i/>
          <w:iCs/>
          <w:color w:val="000000"/>
        </w:rPr>
        <w:t>COVID-19</w:t>
      </w:r>
      <w:r>
        <w:rPr>
          <w:rFonts w:ascii="Calibri" w:hAnsi="Calibri" w:hint="cs"/>
          <w:b/>
          <w:bCs/>
          <w:i/>
          <w:iCs/>
          <w:color w:val="000000"/>
          <w:rtl/>
        </w:rPr>
        <w:t>؟</w:t>
      </w:r>
    </w:p>
    <w:p w14:paraId="0A527BBC" w14:textId="77777777" w:rsidR="00C665A3" w:rsidRDefault="0018405A">
      <w:pPr>
        <w:bidi/>
        <w:spacing w:before="125" w:line="288" w:lineRule="exact"/>
        <w:ind w:right="504"/>
        <w:textAlignment w:val="baseline"/>
        <w:rPr>
          <w:rFonts w:ascii="Calibri" w:eastAsia="Calibri" w:hAnsi="Calibri"/>
          <w:b/>
          <w:color w:val="000000"/>
          <w:sz w:val="23"/>
          <w:rtl/>
        </w:rPr>
      </w:pPr>
      <w:r>
        <w:rPr>
          <w:rFonts w:ascii="Calibri" w:hAnsi="Calibri" w:hint="cs"/>
          <w:b/>
          <w:bCs/>
          <w:color w:val="000000"/>
          <w:sz w:val="23"/>
          <w:szCs w:val="23"/>
          <w:rtl/>
        </w:rPr>
        <w:t>جواب:</w:t>
      </w:r>
      <w:r>
        <w:rPr>
          <w:rFonts w:ascii="Calibri" w:hAnsi="Calibri"/>
          <w:b/>
          <w:bCs/>
          <w:color w:val="000000"/>
          <w:sz w:val="23"/>
          <w:szCs w:val="23"/>
        </w:rPr>
        <w:t xml:space="preserve"> </w:t>
      </w:r>
      <w:r>
        <w:rPr>
          <w:rFonts w:ascii="Calibri" w:hAnsi="Calibri" w:hint="cs"/>
          <w:color w:val="000000"/>
          <w:rtl/>
        </w:rPr>
        <w:t>لا. ففي أغلب الحالات، أغلقت المدارس مبانيها، ولكن الطلاب ما زالوا مطالبين بالقيام بأعمال دراسية يومية عن بُعد.</w:t>
      </w:r>
      <w:r>
        <w:rPr>
          <w:rFonts w:ascii="Calibri" w:hAnsi="Calibri"/>
          <w:color w:val="000000"/>
        </w:rPr>
        <w:t xml:space="preserve"> </w:t>
      </w:r>
      <w:r>
        <w:rPr>
          <w:rFonts w:ascii="Calibri" w:hAnsi="Calibri" w:hint="cs"/>
          <w:color w:val="000000"/>
          <w:rtl/>
        </w:rPr>
        <w:t>لذلك تعتبر المدرسة أنها في حالة "دوام عادي".</w:t>
      </w:r>
    </w:p>
    <w:p w14:paraId="196193DF" w14:textId="77777777" w:rsidR="00C665A3" w:rsidRDefault="0018405A">
      <w:pPr>
        <w:bidi/>
        <w:spacing w:before="531" w:line="288" w:lineRule="exact"/>
        <w:ind w:right="216"/>
        <w:textAlignment w:val="baseline"/>
        <w:rPr>
          <w:rFonts w:ascii="Calibri" w:eastAsia="Calibri" w:hAnsi="Calibri"/>
          <w:b/>
          <w:color w:val="000000"/>
          <w:sz w:val="23"/>
          <w:rtl/>
        </w:rPr>
      </w:pPr>
      <w:r>
        <w:rPr>
          <w:rFonts w:ascii="Calibri" w:hAnsi="Calibri" w:hint="cs"/>
          <w:b/>
          <w:bCs/>
          <w:color w:val="000000"/>
          <w:sz w:val="23"/>
          <w:szCs w:val="23"/>
          <w:rtl/>
        </w:rPr>
        <w:t>سؤال:</w:t>
      </w:r>
      <w:r>
        <w:rPr>
          <w:rFonts w:ascii="Calibri" w:hAnsi="Calibri"/>
          <w:b/>
          <w:bCs/>
          <w:color w:val="000000"/>
          <w:sz w:val="23"/>
          <w:szCs w:val="23"/>
        </w:rPr>
        <w:t xml:space="preserve"> </w:t>
      </w:r>
      <w:r>
        <w:rPr>
          <w:rFonts w:ascii="Calibri" w:hAnsi="Calibri" w:hint="cs"/>
          <w:b/>
          <w:bCs/>
          <w:i/>
          <w:iCs/>
          <w:color w:val="000000"/>
          <w:rtl/>
        </w:rPr>
        <w:t>هل يطلب مكتب معايير العمل في وزارة العمل في ماين معلومات عن حالة الهجرة خاصتي؟</w:t>
      </w:r>
    </w:p>
    <w:p w14:paraId="4F728ACF" w14:textId="77777777" w:rsidR="00C665A3" w:rsidRDefault="0018405A">
      <w:pPr>
        <w:bidi/>
        <w:spacing w:before="120" w:line="290" w:lineRule="exact"/>
        <w:ind w:right="72"/>
        <w:textAlignment w:val="baseline"/>
        <w:rPr>
          <w:rFonts w:ascii="Calibri" w:eastAsia="Calibri" w:hAnsi="Calibri"/>
          <w:b/>
          <w:color w:val="000000"/>
          <w:sz w:val="23"/>
          <w:rtl/>
        </w:rPr>
      </w:pPr>
      <w:r>
        <w:rPr>
          <w:rFonts w:ascii="Calibri" w:hAnsi="Calibri" w:hint="cs"/>
          <w:b/>
          <w:bCs/>
          <w:color w:val="000000"/>
          <w:sz w:val="23"/>
          <w:szCs w:val="23"/>
          <w:rtl/>
        </w:rPr>
        <w:t>جواب:</w:t>
      </w:r>
      <w:r>
        <w:rPr>
          <w:rFonts w:ascii="Calibri" w:hAnsi="Calibri"/>
          <w:b/>
          <w:bCs/>
          <w:color w:val="000000"/>
          <w:sz w:val="23"/>
          <w:szCs w:val="23"/>
        </w:rPr>
        <w:t xml:space="preserve"> </w:t>
      </w:r>
      <w:r>
        <w:rPr>
          <w:rFonts w:ascii="Calibri" w:hAnsi="Calibri" w:hint="cs"/>
          <w:color w:val="000000"/>
          <w:rtl/>
        </w:rPr>
        <w:t>وفيما يتعلق بمكتب معايير العمل، فإن العامل يُعتبَر عامل.</w:t>
      </w:r>
      <w:r>
        <w:rPr>
          <w:rFonts w:ascii="Calibri" w:hAnsi="Calibri"/>
          <w:color w:val="000000"/>
        </w:rPr>
        <w:t xml:space="preserve"> </w:t>
      </w:r>
      <w:r>
        <w:rPr>
          <w:rFonts w:ascii="Calibri" w:hAnsi="Calibri" w:hint="cs"/>
          <w:color w:val="000000"/>
          <w:rtl/>
        </w:rPr>
        <w:t>لا نسأل عن وضع الهجرة أو رقم الضمان الاجتماعي عند الرد على استفسارات أو شكاوى العمال.</w:t>
      </w:r>
      <w:r>
        <w:rPr>
          <w:rFonts w:ascii="Calibri" w:hAnsi="Calibri"/>
          <w:color w:val="000000"/>
        </w:rPr>
        <w:t xml:space="preserve"> </w:t>
      </w:r>
      <w:r>
        <w:rPr>
          <w:rFonts w:ascii="Calibri" w:hAnsi="Calibri" w:hint="cs"/>
          <w:color w:val="000000"/>
          <w:rtl/>
        </w:rPr>
        <w:t>نحن ننفذ قوانين العمل في ماين بصرف النظر عما إذا كان الموظف يملك تصريحاً بالعمل أم لا.</w:t>
      </w:r>
    </w:p>
    <w:p w14:paraId="7843F4E6" w14:textId="77777777" w:rsidR="00C665A3" w:rsidRDefault="0018405A">
      <w:pPr>
        <w:bidi/>
        <w:spacing w:before="552" w:line="269" w:lineRule="exact"/>
        <w:ind w:right="216"/>
        <w:textAlignment w:val="baseline"/>
        <w:rPr>
          <w:rFonts w:ascii="Calibri" w:eastAsia="Calibri" w:hAnsi="Calibri"/>
          <w:b/>
          <w:color w:val="000000"/>
          <w:sz w:val="23"/>
          <w:rtl/>
        </w:rPr>
      </w:pPr>
      <w:r>
        <w:rPr>
          <w:rFonts w:ascii="Calibri" w:hAnsi="Calibri" w:hint="cs"/>
          <w:b/>
          <w:bCs/>
          <w:color w:val="000000"/>
          <w:sz w:val="23"/>
          <w:szCs w:val="23"/>
          <w:rtl/>
        </w:rPr>
        <w:t>سؤال:</w:t>
      </w:r>
      <w:r>
        <w:rPr>
          <w:rFonts w:ascii="Calibri" w:hAnsi="Calibri"/>
          <w:b/>
          <w:bCs/>
          <w:color w:val="000000"/>
          <w:sz w:val="23"/>
          <w:szCs w:val="23"/>
        </w:rPr>
        <w:t xml:space="preserve"> </w:t>
      </w:r>
      <w:r>
        <w:rPr>
          <w:rFonts w:ascii="Calibri" w:hAnsi="Calibri" w:hint="cs"/>
          <w:b/>
          <w:bCs/>
          <w:i/>
          <w:iCs/>
          <w:color w:val="000000"/>
          <w:rtl/>
        </w:rPr>
        <w:t>ما هي مدة الإجازة إلى متى يمكنني أخذها من ضمن إجازة العمل في ماين لمقدمي الرعاية والأشخاص المتضررين من حالات الطوارئ الصحية العامة؟</w:t>
      </w:r>
    </w:p>
    <w:p w14:paraId="62170341" w14:textId="77777777" w:rsidR="00C665A3" w:rsidRDefault="0018405A">
      <w:pPr>
        <w:bidi/>
        <w:spacing w:before="122" w:line="268" w:lineRule="exact"/>
        <w:textAlignment w:val="baseline"/>
        <w:rPr>
          <w:rFonts w:ascii="Calibri" w:eastAsia="Calibri" w:hAnsi="Calibri"/>
          <w:b/>
          <w:color w:val="000000"/>
          <w:sz w:val="23"/>
          <w:rtl/>
        </w:rPr>
      </w:pPr>
      <w:r>
        <w:rPr>
          <w:rFonts w:ascii="Calibri" w:hAnsi="Calibri" w:hint="cs"/>
          <w:b/>
          <w:bCs/>
          <w:color w:val="000000"/>
          <w:sz w:val="23"/>
          <w:szCs w:val="23"/>
          <w:rtl/>
        </w:rPr>
        <w:t>جواب:</w:t>
      </w:r>
      <w:r>
        <w:rPr>
          <w:rFonts w:ascii="Calibri" w:hAnsi="Calibri"/>
          <w:b/>
          <w:bCs/>
          <w:color w:val="000000"/>
          <w:sz w:val="23"/>
          <w:szCs w:val="23"/>
        </w:rPr>
        <w:t xml:space="preserve"> </w:t>
      </w:r>
      <w:r>
        <w:rPr>
          <w:rFonts w:ascii="Calibri" w:hAnsi="Calibri" w:hint="cs"/>
          <w:color w:val="000000"/>
          <w:rtl/>
        </w:rPr>
        <w:t>تنطبق هذه الاجازة فقط في حالة الطوارئ المدنية التي أعلنها الحاكم.</w:t>
      </w:r>
      <w:r>
        <w:rPr>
          <w:rFonts w:ascii="Calibri" w:hAnsi="Calibri"/>
          <w:color w:val="000000"/>
        </w:rPr>
        <w:t xml:space="preserve"> </w:t>
      </w:r>
      <w:r>
        <w:rPr>
          <w:rFonts w:ascii="Calibri" w:hAnsi="Calibri" w:hint="cs"/>
          <w:color w:val="000000"/>
          <w:rtl/>
        </w:rPr>
        <w:t xml:space="preserve">تستمر هذه الحالة لفترة معقولة وضرورية بعد انتهاء حالة الطوارئ بالنسبة للأشخاص الذين أصيبوا بفيروس </w:t>
      </w:r>
      <w:r>
        <w:rPr>
          <w:rFonts w:ascii="Calibri" w:hAnsi="Calibri"/>
          <w:color w:val="000000"/>
        </w:rPr>
        <w:t>COVID-19</w:t>
      </w:r>
      <w:r>
        <w:rPr>
          <w:rFonts w:ascii="Calibri" w:hAnsi="Calibri" w:hint="cs"/>
          <w:color w:val="000000"/>
          <w:rtl/>
        </w:rPr>
        <w:t xml:space="preserve"> أو تعرضوا لـفيروس </w:t>
      </w:r>
      <w:r>
        <w:rPr>
          <w:rFonts w:ascii="Calibri" w:hAnsi="Calibri"/>
          <w:color w:val="000000"/>
        </w:rPr>
        <w:t>COVID-19</w:t>
      </w:r>
      <w:r>
        <w:rPr>
          <w:rFonts w:ascii="Calibri" w:hAnsi="Calibri" w:hint="cs"/>
          <w:color w:val="000000"/>
          <w:rtl/>
        </w:rPr>
        <w:t xml:space="preserve"> أثناء حالة الطوارئ المدنية.</w:t>
      </w:r>
    </w:p>
    <w:p w14:paraId="27E4BD71" w14:textId="77777777" w:rsidR="00C665A3" w:rsidRDefault="0018405A" w:rsidP="007D18E3">
      <w:pPr>
        <w:bidi/>
        <w:spacing w:before="490" w:line="288" w:lineRule="exact"/>
        <w:ind w:right="288"/>
        <w:textAlignment w:val="baseline"/>
        <w:rPr>
          <w:rFonts w:ascii="Calibri" w:eastAsia="Calibri" w:hAnsi="Calibri"/>
          <w:b/>
          <w:color w:val="000000"/>
          <w:sz w:val="23"/>
          <w:rtl/>
        </w:rPr>
      </w:pPr>
      <w:r>
        <w:rPr>
          <w:rFonts w:ascii="Calibri" w:hAnsi="Calibri" w:hint="cs"/>
          <w:b/>
          <w:bCs/>
          <w:color w:val="000000"/>
          <w:sz w:val="23"/>
          <w:szCs w:val="23"/>
          <w:rtl/>
        </w:rPr>
        <w:t>سؤال:</w:t>
      </w:r>
      <w:r>
        <w:rPr>
          <w:rFonts w:ascii="Calibri" w:hAnsi="Calibri"/>
          <w:b/>
          <w:bCs/>
          <w:color w:val="000000"/>
          <w:sz w:val="23"/>
          <w:szCs w:val="23"/>
        </w:rPr>
        <w:t xml:space="preserve"> </w:t>
      </w:r>
      <w:r>
        <w:rPr>
          <w:rFonts w:ascii="Calibri" w:hAnsi="Calibri" w:hint="cs"/>
          <w:b/>
          <w:bCs/>
          <w:i/>
          <w:iCs/>
          <w:color w:val="000000"/>
          <w:rtl/>
        </w:rPr>
        <w:t>هل يستطيع صاحب العمل أن يرفض إعادتي إلى العمل إذا أخذت إجازة من ضمن إجازة العمل في ماين لمقدمي الرعاية والأشخاص المتضررين من حالات الطوارئ الصحية العامة، أو أحد قوانين الإجازات الأخرى؟</w:t>
      </w:r>
    </w:p>
    <w:p w14:paraId="6440A22C" w14:textId="1E9A6BF8" w:rsidR="00594BDB" w:rsidRDefault="0018405A" w:rsidP="00594BDB">
      <w:pPr>
        <w:bidi/>
        <w:spacing w:before="118" w:line="291" w:lineRule="exact"/>
        <w:ind w:right="216"/>
        <w:textAlignment w:val="baseline"/>
        <w:rPr>
          <w:rFonts w:ascii="Calibri" w:hAnsi="Calibri"/>
          <w:color w:val="000000"/>
          <w:rtl/>
        </w:rPr>
      </w:pPr>
      <w:r>
        <w:rPr>
          <w:rFonts w:ascii="Calibri" w:hAnsi="Calibri" w:hint="cs"/>
          <w:b/>
          <w:bCs/>
          <w:color w:val="000000"/>
          <w:sz w:val="23"/>
          <w:szCs w:val="23"/>
          <w:rtl/>
        </w:rPr>
        <w:t>جواب:</w:t>
      </w:r>
      <w:r>
        <w:rPr>
          <w:rFonts w:ascii="Calibri" w:hAnsi="Calibri"/>
          <w:b/>
          <w:bCs/>
          <w:color w:val="000000"/>
          <w:sz w:val="23"/>
          <w:szCs w:val="23"/>
        </w:rPr>
        <w:t xml:space="preserve"> </w:t>
      </w:r>
      <w:r>
        <w:rPr>
          <w:rFonts w:ascii="Calibri" w:hAnsi="Calibri" w:hint="cs"/>
          <w:color w:val="000000"/>
          <w:rtl/>
        </w:rPr>
        <w:t>لن يكون من القانوني أن يقوم صاحب العمل بإنهاء وظيفتك لأنك تأخذ إجازة بموجب أحد هذه القوانين.</w:t>
      </w:r>
      <w:r>
        <w:rPr>
          <w:rFonts w:ascii="Calibri" w:hAnsi="Calibri"/>
          <w:color w:val="000000"/>
        </w:rPr>
        <w:t xml:space="preserve"> </w:t>
      </w:r>
      <w:r>
        <w:rPr>
          <w:rFonts w:ascii="Calibri" w:hAnsi="Calibri" w:hint="cs"/>
          <w:color w:val="000000"/>
          <w:rtl/>
        </w:rPr>
        <w:t>ومع ذلك، ماين هي ولاية تتبع نظام العمل الإرادي.</w:t>
      </w:r>
      <w:r>
        <w:rPr>
          <w:rFonts w:ascii="Calibri" w:hAnsi="Calibri"/>
          <w:color w:val="000000"/>
        </w:rPr>
        <w:t xml:space="preserve"> </w:t>
      </w:r>
      <w:r>
        <w:rPr>
          <w:rFonts w:ascii="Calibri" w:hAnsi="Calibri" w:hint="cs"/>
          <w:color w:val="000000"/>
          <w:rtl/>
        </w:rPr>
        <w:t>يعني نظام العمل الإرادي أنه في غياب عقد نقابي أو عقد عمل فردي، يكون لصاحب العمل حرية إنهاء عمل موظف في أي وقت ولأي سبب، ما دام السبب غير تمييزي، وهو ليس محظوراً على وجه التحديد في النظام القانوني.</w:t>
      </w:r>
    </w:p>
    <w:p w14:paraId="7BA5E74B" w14:textId="4AB98252" w:rsidR="004F304F" w:rsidRPr="00C53786" w:rsidRDefault="004F304F" w:rsidP="004F304F">
      <w:pPr>
        <w:bidi/>
        <w:spacing w:before="118" w:line="291" w:lineRule="exact"/>
        <w:ind w:right="216"/>
        <w:textAlignment w:val="baseline"/>
        <w:rPr>
          <w:rFonts w:ascii="Calibri" w:eastAsia="Calibri" w:hAnsi="Calibri"/>
          <w:bCs/>
          <w:i/>
          <w:iCs/>
          <w:color w:val="000000"/>
          <w:sz w:val="23"/>
          <w:rtl/>
        </w:rPr>
      </w:pPr>
      <w:r w:rsidRPr="00C53786">
        <w:rPr>
          <w:rFonts w:ascii="Calibri" w:eastAsia="Calibri" w:hAnsi="Calibri"/>
          <w:bCs/>
          <w:color w:val="000000"/>
          <w:sz w:val="23"/>
          <w:rtl/>
        </w:rPr>
        <w:t>س</w:t>
      </w:r>
      <w:r w:rsidRPr="00C53786">
        <w:rPr>
          <w:rFonts w:ascii="Calibri" w:eastAsia="Calibri" w:hAnsi="Calibri" w:hint="cs"/>
          <w:bCs/>
          <w:color w:val="000000"/>
          <w:sz w:val="23"/>
          <w:rtl/>
        </w:rPr>
        <w:t>ؤال</w:t>
      </w:r>
      <w:r w:rsidRPr="00C53786">
        <w:rPr>
          <w:rFonts w:ascii="Calibri" w:eastAsia="Calibri" w:hAnsi="Calibri"/>
          <w:b/>
          <w:color w:val="000000"/>
          <w:sz w:val="23"/>
          <w:rtl/>
        </w:rPr>
        <w:t xml:space="preserve">: </w:t>
      </w:r>
      <w:r w:rsidRPr="00C53786">
        <w:rPr>
          <w:rFonts w:ascii="Calibri" w:eastAsia="Calibri" w:hAnsi="Calibri"/>
          <w:bCs/>
          <w:i/>
          <w:iCs/>
          <w:color w:val="000000"/>
          <w:sz w:val="23"/>
          <w:rtl/>
        </w:rPr>
        <w:t xml:space="preserve">صاحب العمل يطلب مني الخضوع لاختبار </w:t>
      </w:r>
      <w:r w:rsidRPr="00C53786">
        <w:rPr>
          <w:rFonts w:ascii="Calibri" w:eastAsia="Calibri" w:hAnsi="Calibri"/>
          <w:bCs/>
          <w:i/>
          <w:iCs/>
          <w:color w:val="000000"/>
          <w:sz w:val="23"/>
        </w:rPr>
        <w:t>COVID-19</w:t>
      </w:r>
      <w:r w:rsidRPr="00C53786">
        <w:rPr>
          <w:rFonts w:ascii="Calibri" w:eastAsia="Calibri" w:hAnsi="Calibri"/>
          <w:bCs/>
          <w:i/>
          <w:iCs/>
          <w:color w:val="000000"/>
          <w:sz w:val="23"/>
          <w:rtl/>
        </w:rPr>
        <w:t xml:space="preserve"> قبل الدخول إلى مكان العمل.</w:t>
      </w:r>
      <w:r w:rsidR="00A9751B" w:rsidRPr="00C53786">
        <w:rPr>
          <w:rFonts w:ascii="Calibri" w:eastAsia="Calibri" w:hAnsi="Calibri" w:hint="cs"/>
          <w:bCs/>
          <w:i/>
          <w:iCs/>
          <w:color w:val="000000"/>
          <w:sz w:val="23"/>
          <w:rtl/>
        </w:rPr>
        <w:t xml:space="preserve"> </w:t>
      </w:r>
      <w:r w:rsidR="00A9751B" w:rsidRPr="00C53786">
        <w:rPr>
          <w:rFonts w:ascii="Calibri" w:eastAsia="Calibri" w:hAnsi="Calibri"/>
          <w:bCs/>
          <w:i/>
          <w:iCs/>
          <w:color w:val="000000"/>
          <w:sz w:val="23"/>
          <w:rtl/>
        </w:rPr>
        <w:t>هل يتعين علي دفع ثمن هذه الاختبارات؟</w:t>
      </w:r>
    </w:p>
    <w:p w14:paraId="1262AB5E" w14:textId="77777777" w:rsidR="009705E2" w:rsidRDefault="008161BC" w:rsidP="003C3025">
      <w:pPr>
        <w:bidi/>
        <w:spacing w:before="118" w:line="291" w:lineRule="exact"/>
        <w:ind w:right="216"/>
        <w:textAlignment w:val="baseline"/>
        <w:rPr>
          <w:rFonts w:ascii="Calibri" w:eastAsia="Calibri" w:hAnsi="Calibri"/>
          <w:b/>
          <w:color w:val="000000"/>
          <w:sz w:val="23"/>
          <w:rtl/>
        </w:rPr>
      </w:pPr>
      <w:r w:rsidRPr="00C53786">
        <w:rPr>
          <w:rFonts w:ascii="Calibri" w:eastAsia="Calibri" w:hAnsi="Calibri"/>
          <w:bCs/>
          <w:color w:val="000000"/>
          <w:sz w:val="23"/>
          <w:rtl/>
        </w:rPr>
        <w:t>ج</w:t>
      </w:r>
      <w:r w:rsidRPr="00C53786">
        <w:rPr>
          <w:rFonts w:ascii="Calibri" w:eastAsia="Calibri" w:hAnsi="Calibri" w:hint="cs"/>
          <w:bCs/>
          <w:color w:val="000000"/>
          <w:sz w:val="23"/>
          <w:rtl/>
        </w:rPr>
        <w:t>واب</w:t>
      </w:r>
      <w:r w:rsidRPr="00C53786">
        <w:rPr>
          <w:rFonts w:ascii="Calibri" w:eastAsia="Calibri" w:hAnsi="Calibri"/>
          <w:b/>
          <w:color w:val="000000"/>
          <w:sz w:val="23"/>
          <w:rtl/>
        </w:rPr>
        <w:t xml:space="preserve">: لا. إذا كان صاحب العمل يطلب أن يحصل الموظف على اختبار </w:t>
      </w:r>
      <w:r w:rsidRPr="00C53786">
        <w:rPr>
          <w:rFonts w:ascii="Calibri" w:eastAsia="Calibri" w:hAnsi="Calibri"/>
          <w:bCs/>
          <w:color w:val="000000"/>
          <w:sz w:val="23"/>
        </w:rPr>
        <w:t>COVID-19</w:t>
      </w:r>
      <w:r w:rsidRPr="00C53786">
        <w:rPr>
          <w:rFonts w:ascii="Calibri" w:eastAsia="Calibri" w:hAnsi="Calibri"/>
          <w:b/>
          <w:color w:val="000000"/>
          <w:sz w:val="23"/>
          <w:rtl/>
        </w:rPr>
        <w:t>، فيجب على صاحب العمل أن يدفع ثمن الاختبار.</w:t>
      </w:r>
      <w:r w:rsidRPr="00C53786">
        <w:rPr>
          <w:rFonts w:ascii="Calibri" w:eastAsia="Calibri" w:hAnsi="Calibri" w:hint="cs"/>
          <w:b/>
          <w:color w:val="000000"/>
          <w:sz w:val="23"/>
          <w:rtl/>
        </w:rPr>
        <w:t xml:space="preserve"> </w:t>
      </w:r>
      <w:r w:rsidRPr="00C53786">
        <w:rPr>
          <w:rFonts w:ascii="Calibri" w:eastAsia="Calibri" w:hAnsi="Calibri"/>
          <w:b/>
          <w:color w:val="000000"/>
          <w:sz w:val="23"/>
          <w:rtl/>
        </w:rPr>
        <w:t xml:space="preserve">بالإضافة إلى ذلك، يجب على صاحب العمل أن يدفع للموظف مقابل الوقت الذي يقضيه في الذهاب إلى الطبيب، حيث سيعتبر </w:t>
      </w:r>
      <w:r w:rsidR="003C3025" w:rsidRPr="00C53786">
        <w:rPr>
          <w:rFonts w:ascii="Calibri" w:eastAsia="Calibri" w:hAnsi="Calibri" w:hint="cs"/>
          <w:b/>
          <w:color w:val="000000"/>
          <w:sz w:val="23"/>
          <w:rtl/>
        </w:rPr>
        <w:t xml:space="preserve">أن ذلك </w:t>
      </w:r>
      <w:r w:rsidRPr="00C53786">
        <w:rPr>
          <w:rFonts w:ascii="Calibri" w:eastAsia="Calibri" w:hAnsi="Calibri"/>
          <w:b/>
          <w:color w:val="000000"/>
          <w:sz w:val="23"/>
          <w:rtl/>
        </w:rPr>
        <w:t>الوقت</w:t>
      </w:r>
      <w:r w:rsidR="003C3025" w:rsidRPr="00C53786">
        <w:rPr>
          <w:rFonts w:ascii="Calibri" w:eastAsia="Calibri" w:hAnsi="Calibri" w:hint="cs"/>
          <w:b/>
          <w:color w:val="000000"/>
          <w:sz w:val="23"/>
          <w:rtl/>
        </w:rPr>
        <w:t xml:space="preserve"> هو وقت عمل في هذه الحالة</w:t>
      </w:r>
      <w:r w:rsidRPr="00C53786">
        <w:rPr>
          <w:rFonts w:ascii="Calibri" w:eastAsia="Calibri" w:hAnsi="Calibri"/>
          <w:b/>
          <w:color w:val="000000"/>
          <w:sz w:val="23"/>
          <w:rtl/>
        </w:rPr>
        <w:t>.</w:t>
      </w:r>
      <w:r w:rsidR="009705E2">
        <w:rPr>
          <w:rFonts w:ascii="Calibri" w:eastAsia="Calibri" w:hAnsi="Calibri" w:hint="cs"/>
          <w:b/>
          <w:color w:val="000000"/>
          <w:sz w:val="23"/>
          <w:rtl/>
        </w:rPr>
        <w:t xml:space="preserve"> </w:t>
      </w:r>
    </w:p>
    <w:p w14:paraId="4DA46AFF" w14:textId="77777777" w:rsidR="009705E2" w:rsidRDefault="009705E2" w:rsidP="009705E2">
      <w:pPr>
        <w:bidi/>
        <w:spacing w:before="118" w:line="291" w:lineRule="exact"/>
        <w:ind w:right="216"/>
        <w:textAlignment w:val="baseline"/>
        <w:rPr>
          <w:rFonts w:ascii="Calibri" w:hAnsi="Calibri"/>
          <w:color w:val="0000FF"/>
          <w:sz w:val="26"/>
          <w:u w:val="single"/>
          <w:rtl/>
        </w:rPr>
      </w:pPr>
      <w:r>
        <w:rPr>
          <w:rFonts w:hint="cs"/>
          <w:rtl/>
        </w:rPr>
        <w:t>لمزيد من المعلومات، يرجى زيارة الصفحة:</w:t>
      </w:r>
      <w:hyperlink r:id="rId7">
        <w:r>
          <w:rPr>
            <w:rFonts w:ascii="Calibri" w:hAnsi="Calibri"/>
            <w:color w:val="0000FF"/>
            <w:sz w:val="26"/>
            <w:u w:val="single"/>
          </w:rPr>
          <w:t>https://www.maine.gov/labor/bls/index.shtml</w:t>
        </w:r>
      </w:hyperlink>
    </w:p>
    <w:p w14:paraId="018FEB09" w14:textId="77777777" w:rsidR="009705E2" w:rsidRDefault="009705E2" w:rsidP="009705E2">
      <w:pPr>
        <w:bidi/>
        <w:spacing w:before="118" w:line="291" w:lineRule="exact"/>
        <w:ind w:right="216"/>
        <w:textAlignment w:val="baseline"/>
        <w:rPr>
          <w:rFonts w:ascii="Calibri" w:hAnsi="Calibri"/>
          <w:color w:val="0000FF"/>
          <w:sz w:val="26"/>
          <w:u w:val="single"/>
          <w:rtl/>
        </w:rPr>
      </w:pPr>
    </w:p>
    <w:p w14:paraId="09387591" w14:textId="77777777" w:rsidR="009705E2" w:rsidRDefault="009705E2" w:rsidP="009705E2">
      <w:pPr>
        <w:bidi/>
        <w:spacing w:before="118" w:line="291" w:lineRule="exact"/>
        <w:ind w:right="216"/>
        <w:textAlignment w:val="baseline"/>
        <w:rPr>
          <w:rFonts w:ascii="Calibri" w:hAnsi="Calibri"/>
          <w:color w:val="0000FF"/>
          <w:sz w:val="26"/>
          <w:u w:val="single"/>
          <w:rtl/>
        </w:rPr>
      </w:pPr>
    </w:p>
    <w:p w14:paraId="5602DF1E" w14:textId="77777777" w:rsidR="009705E2" w:rsidRDefault="009705E2" w:rsidP="009705E2">
      <w:pPr>
        <w:bidi/>
        <w:spacing w:before="118" w:line="291" w:lineRule="exact"/>
        <w:ind w:right="216"/>
        <w:textAlignment w:val="baseline"/>
        <w:rPr>
          <w:rFonts w:ascii="Calibri" w:hAnsi="Calibri"/>
          <w:color w:val="0000FF"/>
          <w:sz w:val="26"/>
          <w:u w:val="single"/>
          <w:rtl/>
        </w:rPr>
      </w:pPr>
    </w:p>
    <w:p w14:paraId="26102C93" w14:textId="37A9A0F0" w:rsidR="00594BDB" w:rsidRPr="00594BDB" w:rsidRDefault="0018405A" w:rsidP="009705E2">
      <w:pPr>
        <w:bidi/>
        <w:spacing w:before="118" w:line="291" w:lineRule="exact"/>
        <w:ind w:right="216"/>
        <w:textAlignment w:val="baseline"/>
        <w:rPr>
          <w:rFonts w:ascii="Calibri" w:hAnsi="Calibri"/>
          <w:color w:val="000000"/>
          <w:sz w:val="20"/>
          <w:szCs w:val="20"/>
          <w:rtl/>
        </w:rPr>
      </w:pPr>
      <w:r>
        <w:rPr>
          <w:rFonts w:ascii="Calibri" w:hAnsi="Calibri" w:hint="cs"/>
          <w:color w:val="000000"/>
          <w:sz w:val="20"/>
          <w:szCs w:val="20"/>
          <w:rtl/>
        </w:rPr>
        <w:t>يول</w:t>
      </w:r>
      <w:r w:rsidR="009705E2">
        <w:rPr>
          <w:rFonts w:ascii="Calibri" w:hAnsi="Calibri" w:hint="cs"/>
          <w:color w:val="000000"/>
          <w:sz w:val="20"/>
          <w:szCs w:val="20"/>
          <w:rtl/>
        </w:rPr>
        <w:t>يو 2020</w:t>
      </w:r>
    </w:p>
    <w:sectPr w:rsidR="00594BDB" w:rsidRPr="00594BDB">
      <w:pgSz w:w="12240" w:h="15840"/>
      <w:pgMar w:top="700" w:right="720" w:bottom="32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Arial"/>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A3"/>
    <w:rsid w:val="000802C2"/>
    <w:rsid w:val="0018405A"/>
    <w:rsid w:val="00387836"/>
    <w:rsid w:val="003C3025"/>
    <w:rsid w:val="004F304F"/>
    <w:rsid w:val="00594BDB"/>
    <w:rsid w:val="007D18E3"/>
    <w:rsid w:val="007F7C93"/>
    <w:rsid w:val="008161BC"/>
    <w:rsid w:val="00887E24"/>
    <w:rsid w:val="008C5433"/>
    <w:rsid w:val="008F67C5"/>
    <w:rsid w:val="009705E2"/>
    <w:rsid w:val="00995032"/>
    <w:rsid w:val="009D0B45"/>
    <w:rsid w:val="009D4A9B"/>
    <w:rsid w:val="00A37D42"/>
    <w:rsid w:val="00A9751B"/>
    <w:rsid w:val="00AC620D"/>
    <w:rsid w:val="00B570D5"/>
    <w:rsid w:val="00C53786"/>
    <w:rsid w:val="00C665A3"/>
    <w:rsid w:val="00FC4B84"/>
    <w:rsid w:val="00FD0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B61A"/>
  <w15:docId w15:val="{8BB8E35F-D2DD-463F-9915-57582706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ine.gov/labor/bls/index.shtml"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gov/wcb/" TargetMode="External"/><Relationship Id="rId5" Type="http://schemas.openxmlformats.org/officeDocument/2006/relationships/hyperlink" Target="https://www.dol.gov/agencies/whd/fmla/pandemic"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 Hicks</dc:creator>
  <cp:lastModifiedBy>Bri Rose</cp:lastModifiedBy>
  <cp:revision>3</cp:revision>
  <dcterms:created xsi:type="dcterms:W3CDTF">2020-07-30T20:39:00Z</dcterms:created>
  <dcterms:modified xsi:type="dcterms:W3CDTF">2020-07-31T19:51:00Z</dcterms:modified>
</cp:coreProperties>
</file>